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F69" w:rsidRDefault="009D6F69" w:rsidP="00AC4D79">
      <w:pPr>
        <w:pStyle w:val="a5"/>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simplePos x="0" y="0"/>
                <wp:positionH relativeFrom="column">
                  <wp:posOffset>-128905</wp:posOffset>
                </wp:positionH>
                <wp:positionV relativeFrom="paragraph">
                  <wp:posOffset>-243840</wp:posOffset>
                </wp:positionV>
                <wp:extent cx="6315075" cy="9886950"/>
                <wp:effectExtent l="0" t="0" r="28575" b="1905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5075" cy="9886950"/>
                        </a:xfrm>
                        <a:prstGeom prst="rect">
                          <a:avLst/>
                        </a:prstGeom>
                        <a:solidFill>
                          <a:srgbClr val="FFFFFF"/>
                        </a:solidFill>
                        <a:ln w="9525">
                          <a:solidFill>
                            <a:srgbClr val="000000"/>
                          </a:solidFill>
                          <a:miter lim="800000"/>
                          <a:headEnd/>
                          <a:tailEnd/>
                        </a:ln>
                      </wps:spPr>
                      <wps:txbx>
                        <w:txbxContent>
                          <w:p w:rsidR="00E86326" w:rsidRPr="009D6F69" w:rsidRDefault="00E86326" w:rsidP="009D6F69">
                            <w:pPr>
                              <w:spacing w:after="0"/>
                              <w:jc w:val="center"/>
                              <w:rPr>
                                <w:rFonts w:ascii="Times New Roman" w:hAnsi="Times New Roman" w:cs="Times New Roman"/>
                                <w:color w:val="000000" w:themeColor="text1"/>
                                <w:sz w:val="28"/>
                                <w:szCs w:val="28"/>
                              </w:rPr>
                            </w:pPr>
                            <w:r w:rsidRPr="009D6F69">
                              <w:rPr>
                                <w:rFonts w:ascii="Times New Roman" w:hAnsi="Times New Roman" w:cs="Times New Roman"/>
                                <w:color w:val="000000" w:themeColor="text1"/>
                                <w:sz w:val="28"/>
                                <w:szCs w:val="28"/>
                              </w:rPr>
                              <w:t>Міністерство освіти і науки України</w:t>
                            </w:r>
                          </w:p>
                          <w:p w:rsidR="00E86326" w:rsidRPr="009D6F69" w:rsidRDefault="00E86326" w:rsidP="009D6F69">
                            <w:pPr>
                              <w:spacing w:after="0"/>
                              <w:jc w:val="center"/>
                              <w:rPr>
                                <w:rFonts w:ascii="Times New Roman" w:hAnsi="Times New Roman" w:cs="Times New Roman"/>
                                <w:color w:val="000000" w:themeColor="text1"/>
                                <w:sz w:val="28"/>
                                <w:szCs w:val="28"/>
                              </w:rPr>
                            </w:pPr>
                            <w:r w:rsidRPr="009D6F69">
                              <w:rPr>
                                <w:rFonts w:ascii="Times New Roman" w:hAnsi="Times New Roman" w:cs="Times New Roman"/>
                                <w:color w:val="000000" w:themeColor="text1"/>
                                <w:sz w:val="28"/>
                                <w:szCs w:val="28"/>
                              </w:rPr>
                              <w:t>Івано-Франківський національний технічний університет нафти і газу</w:t>
                            </w:r>
                          </w:p>
                          <w:p w:rsidR="00E86326" w:rsidRPr="009D6F69" w:rsidRDefault="00E86326" w:rsidP="009D6F69">
                            <w:pPr>
                              <w:pStyle w:val="1"/>
                              <w:spacing w:before="0"/>
                              <w:jc w:val="center"/>
                              <w:rPr>
                                <w:rFonts w:ascii="Times New Roman" w:hAnsi="Times New Roman" w:cs="Times New Roman"/>
                                <w:b w:val="0"/>
                                <w:bCs w:val="0"/>
                                <w:color w:val="000000" w:themeColor="text1"/>
                              </w:rPr>
                            </w:pPr>
                            <w:bookmarkStart w:id="0" w:name="_Toc89266261"/>
                            <w:bookmarkStart w:id="1" w:name="_Toc89266361"/>
                            <w:r w:rsidRPr="009D6F69">
                              <w:rPr>
                                <w:rFonts w:ascii="Times New Roman" w:hAnsi="Times New Roman" w:cs="Times New Roman"/>
                                <w:b w:val="0"/>
                                <w:bCs w:val="0"/>
                                <w:color w:val="000000" w:themeColor="text1"/>
                              </w:rPr>
                              <w:t>Кафедра публічного управління та адміністрування</w:t>
                            </w:r>
                          </w:p>
                          <w:p w:rsidR="00E86326" w:rsidRPr="009D6F69" w:rsidRDefault="00E86326" w:rsidP="009D6F69">
                            <w:pPr>
                              <w:spacing w:after="0"/>
                              <w:rPr>
                                <w:rFonts w:ascii="Times New Roman" w:hAnsi="Times New Roman" w:cs="Times New Roman"/>
                                <w:color w:val="000000" w:themeColor="text1"/>
                                <w:sz w:val="28"/>
                                <w:szCs w:val="28"/>
                              </w:rPr>
                            </w:pPr>
                          </w:p>
                          <w:p w:rsidR="00E86326" w:rsidRDefault="00E86326" w:rsidP="009D6F69"/>
                          <w:p w:rsidR="00E86326" w:rsidRDefault="00E86326" w:rsidP="009D6F69"/>
                          <w:p w:rsidR="00E86326" w:rsidRPr="00B77E4F" w:rsidRDefault="00E86326" w:rsidP="009D6F69">
                            <w:pPr>
                              <w:pStyle w:val="2"/>
                              <w:jc w:val="center"/>
                            </w:pPr>
                            <w:r>
                              <w:t xml:space="preserve">МАГІСТЕРСЬКА </w:t>
                            </w:r>
                            <w:r w:rsidRPr="00B77E4F">
                              <w:t>РОБОТА</w:t>
                            </w:r>
                          </w:p>
                          <w:p w:rsidR="00E86326" w:rsidRDefault="00E86326" w:rsidP="009D6F69"/>
                          <w:tbl>
                            <w:tblPr>
                              <w:tblW w:w="0" w:type="auto"/>
                              <w:tblLook w:val="0000" w:firstRow="0" w:lastRow="0" w:firstColumn="0" w:lastColumn="0" w:noHBand="0" w:noVBand="0"/>
                            </w:tblPr>
                            <w:tblGrid>
                              <w:gridCol w:w="1011"/>
                              <w:gridCol w:w="8632"/>
                            </w:tblGrid>
                            <w:tr w:rsidR="00E86326" w:rsidRPr="00B77E4F" w:rsidTr="00124849">
                              <w:trPr>
                                <w:trHeight w:val="300"/>
                              </w:trPr>
                              <w:tc>
                                <w:tcPr>
                                  <w:tcW w:w="1011" w:type="dxa"/>
                                </w:tcPr>
                                <w:p w:rsidR="00E86326" w:rsidRPr="00B77E4F" w:rsidRDefault="00E86326">
                                  <w:pPr>
                                    <w:rPr>
                                      <w:sz w:val="32"/>
                                      <w:szCs w:val="32"/>
                                    </w:rPr>
                                  </w:pPr>
                                  <w:r w:rsidRPr="00B77E4F">
                                    <w:rPr>
                                      <w:b/>
                                      <w:bCs/>
                                      <w:sz w:val="32"/>
                                      <w:szCs w:val="32"/>
                                    </w:rPr>
                                    <w:t>Тема:</w:t>
                                  </w:r>
                                </w:p>
                              </w:tc>
                              <w:tc>
                                <w:tcPr>
                                  <w:tcW w:w="8632" w:type="dxa"/>
                                  <w:tcBorders>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Досвід підготовки європейських країн до членства в НАТО</w:t>
                                  </w:r>
                                </w:p>
                              </w:tc>
                            </w:tr>
                            <w:tr w:rsidR="00E86326" w:rsidRPr="00B77E4F" w:rsidTr="00124849">
                              <w:trPr>
                                <w:trHeight w:val="358"/>
                              </w:trPr>
                              <w:tc>
                                <w:tcPr>
                                  <w:tcW w:w="1011" w:type="dxa"/>
                                </w:tcPr>
                                <w:p w:rsidR="00E86326" w:rsidRPr="00B77E4F" w:rsidRDefault="00E86326">
                                  <w:pPr>
                                    <w:rPr>
                                      <w:sz w:val="32"/>
                                      <w:szCs w:val="32"/>
                                    </w:rPr>
                                  </w:pPr>
                                </w:p>
                              </w:tc>
                              <w:tc>
                                <w:tcPr>
                                  <w:tcW w:w="8632" w:type="dxa"/>
                                  <w:tcBorders>
                                    <w:top w:val="single" w:sz="6" w:space="0" w:color="auto"/>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та його застосування в Україні (на прикладі Республіки Польща)</w:t>
                                  </w:r>
                                </w:p>
                              </w:tc>
                            </w:tr>
                          </w:tbl>
                          <w:p w:rsidR="00E86326" w:rsidRDefault="00E86326" w:rsidP="009D6F69"/>
                          <w:p w:rsidR="00E86326" w:rsidRPr="002C6ACC" w:rsidRDefault="00E86326" w:rsidP="009D6F69">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E86326" w:rsidRDefault="00E86326" w:rsidP="009D6F69"/>
                          <w:p w:rsidR="00E86326" w:rsidRPr="009D6F69" w:rsidRDefault="00E86326" w:rsidP="009D6F69">
                            <w:pPr>
                              <w:ind w:left="284" w:right="330"/>
                              <w:jc w:val="both"/>
                              <w:rPr>
                                <w:rFonts w:ascii="Times New Roman" w:hAnsi="Times New Roman" w:cs="Times New Roman"/>
                                <w:sz w:val="28"/>
                                <w:szCs w:val="28"/>
                              </w:rPr>
                            </w:pPr>
                            <w:r w:rsidRPr="009D6F6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E86326" w:rsidRPr="00147B04" w:rsidRDefault="00E86326" w:rsidP="009D6F69">
                            <w:pPr>
                              <w:ind w:left="454" w:right="454"/>
                              <w:jc w:val="both"/>
                            </w:pPr>
                          </w:p>
                          <w:tbl>
                            <w:tblPr>
                              <w:tblW w:w="0" w:type="auto"/>
                              <w:tblInd w:w="108" w:type="dxa"/>
                              <w:tblLook w:val="0000" w:firstRow="0" w:lastRow="0" w:firstColumn="0" w:lastColumn="0" w:noHBand="0" w:noVBand="0"/>
                            </w:tblPr>
                            <w:tblGrid>
                              <w:gridCol w:w="2499"/>
                              <w:gridCol w:w="2933"/>
                              <w:gridCol w:w="387"/>
                              <w:gridCol w:w="3716"/>
                            </w:tblGrid>
                            <w:tr w:rsidR="00E86326" w:rsidTr="009D6F69">
                              <w:trPr>
                                <w:trHeight w:val="213"/>
                              </w:trPr>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Слухач</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А.В. </w:t>
                                  </w:r>
                                  <w:proofErr w:type="spellStart"/>
                                  <w:r>
                                    <w:rPr>
                                      <w:rFonts w:ascii="Times New Roman" w:hAnsi="Times New Roman" w:cs="Times New Roman"/>
                                      <w:i/>
                                      <w:sz w:val="28"/>
                                      <w:szCs w:val="28"/>
                                      <w:lang w:val="uk-UA"/>
                                    </w:rPr>
                                    <w:t>Жданюк</w:t>
                                  </w:r>
                                  <w:proofErr w:type="spellEnd"/>
                                </w:p>
                              </w:tc>
                            </w:tr>
                            <w:tr w:rsidR="00E86326" w:rsidTr="009D6F69">
                              <w:tc>
                                <w:tcPr>
                                  <w:tcW w:w="2520" w:type="dxa"/>
                                  <w:vAlign w:val="bottom"/>
                                </w:tcPr>
                                <w:p w:rsidR="00E86326" w:rsidRDefault="00E86326" w:rsidP="009D6F69"/>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rPr>
                                <w:trHeight w:val="897"/>
                              </w:trPr>
                              <w:tc>
                                <w:tcPr>
                                  <w:tcW w:w="9639" w:type="dxa"/>
                                  <w:gridSpan w:val="4"/>
                                  <w:vAlign w:val="center"/>
                                </w:tcPr>
                                <w:p w:rsidR="00E86326" w:rsidRPr="002C6ACC" w:rsidRDefault="00E86326" w:rsidP="009D6F6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М.С. Орлів</w:t>
                                  </w:r>
                                </w:p>
                              </w:tc>
                            </w:tr>
                            <w:tr w:rsidR="00E86326" w:rsidTr="009D6F69">
                              <w:tc>
                                <w:tcPr>
                                  <w:tcW w:w="2520" w:type="dxa"/>
                                </w:tcPr>
                                <w:p w:rsidR="00E86326" w:rsidRPr="009D6F69" w:rsidRDefault="00E86326">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Керівник</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0741EF"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Л.С. </w:t>
                                  </w:r>
                                  <w:proofErr w:type="spellStart"/>
                                  <w:r>
                                    <w:rPr>
                                      <w:rFonts w:ascii="Times New Roman" w:hAnsi="Times New Roman" w:cs="Times New Roman"/>
                                      <w:i/>
                                      <w:sz w:val="28"/>
                                      <w:szCs w:val="28"/>
                                      <w:lang w:val="uk-UA"/>
                                    </w:rPr>
                                    <w:t>Мосора</w:t>
                                  </w:r>
                                  <w:proofErr w:type="spellEnd"/>
                                  <w:r>
                                    <w:rPr>
                                      <w:rFonts w:ascii="Times New Roman" w:hAnsi="Times New Roman" w:cs="Times New Roman"/>
                                      <w:i/>
                                      <w:sz w:val="28"/>
                                      <w:szCs w:val="28"/>
                                      <w:lang w:val="uk-UA"/>
                                    </w:rPr>
                                    <w:t xml:space="preserve"> </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Рецензент</w:t>
                                  </w:r>
                                </w:p>
                              </w:tc>
                              <w:tc>
                                <w:tcPr>
                                  <w:tcW w:w="2970" w:type="dxa"/>
                                  <w:tcBorders>
                                    <w:bottom w:val="single" w:sz="6" w:space="0" w:color="auto"/>
                                  </w:tcBorders>
                                </w:tcPr>
                                <w:p w:rsidR="00E86326" w:rsidRDefault="00E86326">
                                  <w:pPr>
                                    <w:jc w:val="center"/>
                                    <w:rPr>
                                      <w:sz w:val="20"/>
                                    </w:rPr>
                                  </w:pPr>
                                </w:p>
                              </w:tc>
                              <w:tc>
                                <w:tcPr>
                                  <w:tcW w:w="390" w:type="dxa"/>
                                </w:tcPr>
                                <w:p w:rsidR="00E86326" w:rsidRDefault="00E86326">
                                  <w:pPr>
                                    <w:jc w:val="center"/>
                                    <w:rPr>
                                      <w:sz w:val="20"/>
                                    </w:rPr>
                                  </w:pPr>
                                </w:p>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В.І. Остап</w:t>
                                  </w:r>
                                  <w:r>
                                    <w:rPr>
                                      <w:rFonts w:ascii="Times New Roman" w:hAnsi="Times New Roman" w:cs="Times New Roman"/>
                                      <w:i/>
                                      <w:sz w:val="28"/>
                                      <w:szCs w:val="28"/>
                                      <w:lang w:val="en-US"/>
                                    </w:rPr>
                                    <w:t>’</w:t>
                                  </w:r>
                                  <w:r>
                                    <w:rPr>
                                      <w:rFonts w:ascii="Times New Roman" w:hAnsi="Times New Roman" w:cs="Times New Roman"/>
                                      <w:i/>
                                      <w:sz w:val="28"/>
                                      <w:szCs w:val="28"/>
                                      <w:lang w:val="uk-UA"/>
                                    </w:rPr>
                                    <w:t>як</w:t>
                                  </w:r>
                                </w:p>
                              </w:tc>
                            </w:tr>
                            <w:tr w:rsidR="00E86326" w:rsidTr="009D6F69">
                              <w:tc>
                                <w:tcPr>
                                  <w:tcW w:w="2520" w:type="dxa"/>
                                </w:tcPr>
                                <w:p w:rsidR="00E86326" w:rsidRDefault="00E86326"/>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bl>
                          <w:p w:rsidR="00E86326" w:rsidRDefault="00E86326" w:rsidP="009D6F69">
                            <w:pPr>
                              <w:jc w:val="center"/>
                              <w:rPr>
                                <w:b/>
                                <w:bCs/>
                                <w:w w:val="150"/>
                              </w:rPr>
                            </w:pPr>
                          </w:p>
                          <w:p w:rsidR="00E86326" w:rsidRDefault="00E86326" w:rsidP="009D6F69">
                            <w:pPr>
                              <w:jc w:val="center"/>
                              <w:rPr>
                                <w:b/>
                                <w:bCs/>
                                <w:w w:val="150"/>
                              </w:rPr>
                            </w:pPr>
                          </w:p>
                          <w:p w:rsidR="00E86326" w:rsidRPr="009D6F69" w:rsidRDefault="00E86326" w:rsidP="009D6F69">
                            <w:pPr>
                              <w:jc w:val="center"/>
                              <w:rPr>
                                <w:rFonts w:ascii="Times New Roman" w:hAnsi="Times New Roman" w:cs="Times New Roman"/>
                                <w:sz w:val="28"/>
                                <w:szCs w:val="28"/>
                              </w:rPr>
                            </w:pPr>
                            <w:r w:rsidRPr="009D6F69">
                              <w:rPr>
                                <w:rFonts w:ascii="Times New Roman" w:hAnsi="Times New Roman" w:cs="Times New Roman"/>
                                <w:sz w:val="28"/>
                                <w:szCs w:val="28"/>
                              </w:rPr>
                              <w:t>2021</w:t>
                            </w:r>
                          </w:p>
                          <w:p w:rsidR="00E86326" w:rsidRDefault="00E86326"/>
                          <w:p w:rsidR="00E86326" w:rsidRPr="009D6F69" w:rsidRDefault="00E86326" w:rsidP="009D6F69">
                            <w:pPr>
                              <w:pStyle w:val="1"/>
                              <w:spacing w:before="0"/>
                              <w:jc w:val="center"/>
                              <w:rPr>
                                <w:rFonts w:ascii="Times New Roman" w:hAnsi="Times New Roman" w:cs="Times New Roman"/>
                                <w:b w:val="0"/>
                                <w:bCs w:val="0"/>
                                <w:color w:val="000000" w:themeColor="text1"/>
                              </w:rPr>
                            </w:pPr>
                            <w:r w:rsidRPr="009D6F69">
                              <w:rPr>
                                <w:rFonts w:ascii="Times New Roman" w:hAnsi="Times New Roman" w:cs="Times New Roman"/>
                                <w:b w:val="0"/>
                                <w:bCs w:val="0"/>
                                <w:color w:val="000000" w:themeColor="text1"/>
                              </w:rPr>
                              <w:t>Кафедра публічного управління та адміністрування</w:t>
                            </w:r>
                          </w:p>
                          <w:p w:rsidR="00E86326" w:rsidRPr="009D6F69" w:rsidRDefault="00E86326" w:rsidP="009D6F69">
                            <w:pPr>
                              <w:spacing w:after="0"/>
                              <w:rPr>
                                <w:rFonts w:ascii="Times New Roman" w:hAnsi="Times New Roman" w:cs="Times New Roman"/>
                                <w:color w:val="000000" w:themeColor="text1"/>
                                <w:sz w:val="28"/>
                                <w:szCs w:val="28"/>
                              </w:rPr>
                            </w:pPr>
                          </w:p>
                          <w:p w:rsidR="00E86326" w:rsidRDefault="00E86326" w:rsidP="009D6F69"/>
                          <w:p w:rsidR="00E86326" w:rsidRDefault="00E86326" w:rsidP="009D6F69"/>
                          <w:p w:rsidR="00E86326" w:rsidRPr="00B77E4F" w:rsidRDefault="00E86326" w:rsidP="009D6F69">
                            <w:pPr>
                              <w:pStyle w:val="2"/>
                              <w:jc w:val="center"/>
                            </w:pPr>
                            <w:r>
                              <w:t xml:space="preserve">МАГІСТЕРСЬКА </w:t>
                            </w:r>
                            <w:r w:rsidRPr="00B77E4F">
                              <w:t>РОБОТА</w:t>
                            </w:r>
                          </w:p>
                          <w:p w:rsidR="00E86326" w:rsidRDefault="00E86326" w:rsidP="009D6F69"/>
                          <w:tbl>
                            <w:tblPr>
                              <w:tblW w:w="0" w:type="auto"/>
                              <w:tblLook w:val="0000" w:firstRow="0" w:lastRow="0" w:firstColumn="0" w:lastColumn="0" w:noHBand="0" w:noVBand="0"/>
                            </w:tblPr>
                            <w:tblGrid>
                              <w:gridCol w:w="1011"/>
                              <w:gridCol w:w="8632"/>
                            </w:tblGrid>
                            <w:tr w:rsidR="00E86326" w:rsidRPr="00B77E4F" w:rsidTr="00124849">
                              <w:trPr>
                                <w:trHeight w:val="300"/>
                              </w:trPr>
                              <w:tc>
                                <w:tcPr>
                                  <w:tcW w:w="1011" w:type="dxa"/>
                                </w:tcPr>
                                <w:p w:rsidR="00E86326" w:rsidRPr="00B77E4F" w:rsidRDefault="00E86326">
                                  <w:pPr>
                                    <w:rPr>
                                      <w:sz w:val="32"/>
                                      <w:szCs w:val="32"/>
                                    </w:rPr>
                                  </w:pPr>
                                  <w:r w:rsidRPr="00B77E4F">
                                    <w:rPr>
                                      <w:b/>
                                      <w:bCs/>
                                      <w:sz w:val="32"/>
                                      <w:szCs w:val="32"/>
                                    </w:rPr>
                                    <w:t>Тема:</w:t>
                                  </w:r>
                                </w:p>
                              </w:tc>
                              <w:tc>
                                <w:tcPr>
                                  <w:tcW w:w="8632" w:type="dxa"/>
                                  <w:tcBorders>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Досвід підготовки європейських країн до членства в НАТО</w:t>
                                  </w:r>
                                </w:p>
                              </w:tc>
                            </w:tr>
                            <w:tr w:rsidR="00E86326" w:rsidRPr="00B77E4F" w:rsidTr="00124849">
                              <w:trPr>
                                <w:trHeight w:val="358"/>
                              </w:trPr>
                              <w:tc>
                                <w:tcPr>
                                  <w:tcW w:w="1011" w:type="dxa"/>
                                </w:tcPr>
                                <w:p w:rsidR="00E86326" w:rsidRPr="00B77E4F" w:rsidRDefault="00E86326">
                                  <w:pPr>
                                    <w:rPr>
                                      <w:sz w:val="32"/>
                                      <w:szCs w:val="32"/>
                                    </w:rPr>
                                  </w:pPr>
                                </w:p>
                              </w:tc>
                              <w:tc>
                                <w:tcPr>
                                  <w:tcW w:w="8632" w:type="dxa"/>
                                  <w:tcBorders>
                                    <w:top w:val="single" w:sz="6" w:space="0" w:color="auto"/>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та його застосування в Україні (на прикладі Республіки Польща)</w:t>
                                  </w:r>
                                </w:p>
                              </w:tc>
                            </w:tr>
                          </w:tbl>
                          <w:p w:rsidR="00E86326" w:rsidRDefault="00E86326" w:rsidP="009D6F69"/>
                          <w:p w:rsidR="00E86326" w:rsidRPr="002C6ACC" w:rsidRDefault="00E86326" w:rsidP="009D6F69">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E86326" w:rsidRDefault="00E86326" w:rsidP="009D6F69"/>
                          <w:p w:rsidR="00E86326" w:rsidRPr="009D6F69" w:rsidRDefault="00E86326" w:rsidP="009D6F69">
                            <w:pPr>
                              <w:ind w:left="284" w:right="330"/>
                              <w:jc w:val="both"/>
                              <w:rPr>
                                <w:rFonts w:ascii="Times New Roman" w:hAnsi="Times New Roman" w:cs="Times New Roman"/>
                                <w:sz w:val="28"/>
                                <w:szCs w:val="28"/>
                              </w:rPr>
                            </w:pPr>
                            <w:r w:rsidRPr="009D6F6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E86326" w:rsidRPr="00147B04" w:rsidRDefault="00E86326" w:rsidP="009D6F69">
                            <w:pPr>
                              <w:ind w:left="454" w:right="454"/>
                              <w:jc w:val="both"/>
                            </w:pPr>
                          </w:p>
                          <w:tbl>
                            <w:tblPr>
                              <w:tblW w:w="0" w:type="auto"/>
                              <w:tblInd w:w="108" w:type="dxa"/>
                              <w:tblLook w:val="0000" w:firstRow="0" w:lastRow="0" w:firstColumn="0" w:lastColumn="0" w:noHBand="0" w:noVBand="0"/>
                            </w:tblPr>
                            <w:tblGrid>
                              <w:gridCol w:w="2499"/>
                              <w:gridCol w:w="2933"/>
                              <w:gridCol w:w="387"/>
                              <w:gridCol w:w="3716"/>
                            </w:tblGrid>
                            <w:tr w:rsidR="00E86326" w:rsidTr="009D6F69">
                              <w:trPr>
                                <w:trHeight w:val="213"/>
                              </w:trPr>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Слухач</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А.В. </w:t>
                                  </w:r>
                                  <w:proofErr w:type="spellStart"/>
                                  <w:r>
                                    <w:rPr>
                                      <w:rFonts w:ascii="Times New Roman" w:hAnsi="Times New Roman" w:cs="Times New Roman"/>
                                      <w:i/>
                                      <w:sz w:val="28"/>
                                      <w:szCs w:val="28"/>
                                      <w:lang w:val="uk-UA"/>
                                    </w:rPr>
                                    <w:t>Жданюк</w:t>
                                  </w:r>
                                  <w:proofErr w:type="spellEnd"/>
                                </w:p>
                              </w:tc>
                            </w:tr>
                            <w:tr w:rsidR="00E86326" w:rsidTr="009D6F69">
                              <w:tc>
                                <w:tcPr>
                                  <w:tcW w:w="2520" w:type="dxa"/>
                                  <w:vAlign w:val="bottom"/>
                                </w:tcPr>
                                <w:p w:rsidR="00E86326" w:rsidRDefault="00E86326" w:rsidP="009D6F69"/>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rPr>
                                <w:trHeight w:val="897"/>
                              </w:trPr>
                              <w:tc>
                                <w:tcPr>
                                  <w:tcW w:w="9639" w:type="dxa"/>
                                  <w:gridSpan w:val="4"/>
                                  <w:vAlign w:val="center"/>
                                </w:tcPr>
                                <w:p w:rsidR="00E86326" w:rsidRPr="002C6ACC" w:rsidRDefault="00E86326" w:rsidP="009D6F6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М.С. Орлів</w:t>
                                  </w:r>
                                </w:p>
                              </w:tc>
                            </w:tr>
                            <w:tr w:rsidR="00E86326" w:rsidTr="009D6F69">
                              <w:tc>
                                <w:tcPr>
                                  <w:tcW w:w="2520" w:type="dxa"/>
                                </w:tcPr>
                                <w:p w:rsidR="00E86326" w:rsidRPr="009D6F69" w:rsidRDefault="00E86326">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Керівник</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0741EF"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Л.С. </w:t>
                                  </w:r>
                                  <w:proofErr w:type="spellStart"/>
                                  <w:r>
                                    <w:rPr>
                                      <w:rFonts w:ascii="Times New Roman" w:hAnsi="Times New Roman" w:cs="Times New Roman"/>
                                      <w:i/>
                                      <w:sz w:val="28"/>
                                      <w:szCs w:val="28"/>
                                      <w:lang w:val="uk-UA"/>
                                    </w:rPr>
                                    <w:t>Мосора</w:t>
                                  </w:r>
                                  <w:proofErr w:type="spellEnd"/>
                                  <w:r>
                                    <w:rPr>
                                      <w:rFonts w:ascii="Times New Roman" w:hAnsi="Times New Roman" w:cs="Times New Roman"/>
                                      <w:i/>
                                      <w:sz w:val="28"/>
                                      <w:szCs w:val="28"/>
                                      <w:lang w:val="uk-UA"/>
                                    </w:rPr>
                                    <w:t xml:space="preserve"> </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Рецензент</w:t>
                                  </w:r>
                                </w:p>
                              </w:tc>
                              <w:tc>
                                <w:tcPr>
                                  <w:tcW w:w="2970" w:type="dxa"/>
                                  <w:tcBorders>
                                    <w:bottom w:val="single" w:sz="6" w:space="0" w:color="auto"/>
                                  </w:tcBorders>
                                </w:tcPr>
                                <w:p w:rsidR="00E86326" w:rsidRDefault="00E86326">
                                  <w:pPr>
                                    <w:jc w:val="center"/>
                                    <w:rPr>
                                      <w:sz w:val="20"/>
                                    </w:rPr>
                                  </w:pPr>
                                </w:p>
                              </w:tc>
                              <w:tc>
                                <w:tcPr>
                                  <w:tcW w:w="390" w:type="dxa"/>
                                </w:tcPr>
                                <w:p w:rsidR="00E86326" w:rsidRDefault="00E86326">
                                  <w:pPr>
                                    <w:jc w:val="center"/>
                                    <w:rPr>
                                      <w:sz w:val="20"/>
                                    </w:rPr>
                                  </w:pPr>
                                </w:p>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В.І. Остап</w:t>
                                  </w:r>
                                  <w:r>
                                    <w:rPr>
                                      <w:rFonts w:ascii="Times New Roman" w:hAnsi="Times New Roman" w:cs="Times New Roman"/>
                                      <w:i/>
                                      <w:sz w:val="28"/>
                                      <w:szCs w:val="28"/>
                                      <w:lang w:val="en-US"/>
                                    </w:rPr>
                                    <w:t>’</w:t>
                                  </w:r>
                                  <w:r>
                                    <w:rPr>
                                      <w:rFonts w:ascii="Times New Roman" w:hAnsi="Times New Roman" w:cs="Times New Roman"/>
                                      <w:i/>
                                      <w:sz w:val="28"/>
                                      <w:szCs w:val="28"/>
                                      <w:lang w:val="uk-UA"/>
                                    </w:rPr>
                                    <w:t>як</w:t>
                                  </w:r>
                                </w:p>
                              </w:tc>
                            </w:tr>
                            <w:tr w:rsidR="00E86326" w:rsidTr="009D6F69">
                              <w:tc>
                                <w:tcPr>
                                  <w:tcW w:w="2520" w:type="dxa"/>
                                </w:tcPr>
                                <w:p w:rsidR="00E86326" w:rsidRDefault="00E86326"/>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bl>
                          <w:p w:rsidR="00E86326" w:rsidRDefault="00E86326" w:rsidP="009D6F69">
                            <w:pPr>
                              <w:jc w:val="center"/>
                              <w:rPr>
                                <w:b/>
                                <w:bCs/>
                                <w:w w:val="150"/>
                              </w:rPr>
                            </w:pPr>
                          </w:p>
                          <w:p w:rsidR="00E86326" w:rsidRDefault="00E86326" w:rsidP="009D6F69">
                            <w:pPr>
                              <w:jc w:val="center"/>
                              <w:rPr>
                                <w:b/>
                                <w:bCs/>
                                <w:w w:val="150"/>
                              </w:rPr>
                            </w:pPr>
                          </w:p>
                          <w:p w:rsidR="00E86326" w:rsidRPr="009D6F69" w:rsidRDefault="00E86326" w:rsidP="009D6F69">
                            <w:pPr>
                              <w:jc w:val="center"/>
                              <w:rPr>
                                <w:rFonts w:ascii="Times New Roman" w:hAnsi="Times New Roman" w:cs="Times New Roman"/>
                                <w:sz w:val="28"/>
                                <w:szCs w:val="28"/>
                              </w:rPr>
                            </w:pPr>
                            <w:r w:rsidRPr="009D6F69">
                              <w:rPr>
                                <w:rFonts w:ascii="Times New Roman" w:hAnsi="Times New Roman" w:cs="Times New Roman"/>
                                <w:sz w:val="28"/>
                                <w:szCs w:val="28"/>
                              </w:rPr>
                              <w:t>2021</w:t>
                            </w:r>
                          </w:p>
                          <w:p w:rsidR="00E86326" w:rsidRDefault="00E86326"/>
                          <w:p w:rsidR="00E86326" w:rsidRPr="009D6F69" w:rsidRDefault="00E86326" w:rsidP="009D6F69">
                            <w:pPr>
                              <w:pStyle w:val="1"/>
                              <w:spacing w:before="0"/>
                              <w:jc w:val="center"/>
                              <w:rPr>
                                <w:rFonts w:ascii="Times New Roman" w:hAnsi="Times New Roman" w:cs="Times New Roman"/>
                                <w:b w:val="0"/>
                                <w:bCs w:val="0"/>
                                <w:color w:val="000000" w:themeColor="text1"/>
                              </w:rPr>
                            </w:pPr>
                            <w:r w:rsidRPr="009D6F69">
                              <w:rPr>
                                <w:rFonts w:ascii="Times New Roman" w:hAnsi="Times New Roman" w:cs="Times New Roman"/>
                                <w:b w:val="0"/>
                                <w:bCs w:val="0"/>
                                <w:color w:val="000000" w:themeColor="text1"/>
                              </w:rPr>
                              <w:t>Кафедра публічного управління та адміністрування</w:t>
                            </w:r>
                            <w:bookmarkEnd w:id="1"/>
                          </w:p>
                          <w:p w:rsidR="00E86326" w:rsidRPr="009D6F69" w:rsidRDefault="00E86326" w:rsidP="009D6F69">
                            <w:pPr>
                              <w:spacing w:after="0"/>
                              <w:rPr>
                                <w:rFonts w:ascii="Times New Roman" w:hAnsi="Times New Roman" w:cs="Times New Roman"/>
                                <w:color w:val="000000" w:themeColor="text1"/>
                                <w:sz w:val="28"/>
                                <w:szCs w:val="28"/>
                              </w:rPr>
                            </w:pPr>
                          </w:p>
                          <w:p w:rsidR="00E86326" w:rsidRDefault="00E86326" w:rsidP="009D6F69"/>
                          <w:p w:rsidR="00E86326" w:rsidRDefault="00E86326" w:rsidP="009D6F69"/>
                          <w:p w:rsidR="00E86326" w:rsidRPr="00B77E4F" w:rsidRDefault="00E86326" w:rsidP="009D6F69">
                            <w:pPr>
                              <w:pStyle w:val="2"/>
                              <w:jc w:val="center"/>
                            </w:pPr>
                            <w:bookmarkStart w:id="2" w:name="_Toc89266362"/>
                            <w:r>
                              <w:t xml:space="preserve">МАГІСТЕРСЬКА </w:t>
                            </w:r>
                            <w:r w:rsidRPr="00B77E4F">
                              <w:t>РОБОТА</w:t>
                            </w:r>
                            <w:bookmarkEnd w:id="2"/>
                          </w:p>
                          <w:p w:rsidR="00E86326" w:rsidRDefault="00E86326" w:rsidP="009D6F69"/>
                          <w:tbl>
                            <w:tblPr>
                              <w:tblW w:w="0" w:type="auto"/>
                              <w:tblLook w:val="0000" w:firstRow="0" w:lastRow="0" w:firstColumn="0" w:lastColumn="0" w:noHBand="0" w:noVBand="0"/>
                            </w:tblPr>
                            <w:tblGrid>
                              <w:gridCol w:w="1011"/>
                              <w:gridCol w:w="8632"/>
                            </w:tblGrid>
                            <w:tr w:rsidR="00E86326" w:rsidRPr="00B77E4F" w:rsidTr="00124849">
                              <w:trPr>
                                <w:trHeight w:val="300"/>
                              </w:trPr>
                              <w:tc>
                                <w:tcPr>
                                  <w:tcW w:w="1011" w:type="dxa"/>
                                </w:tcPr>
                                <w:p w:rsidR="00E86326" w:rsidRPr="00B77E4F" w:rsidRDefault="00E86326">
                                  <w:pPr>
                                    <w:rPr>
                                      <w:sz w:val="32"/>
                                      <w:szCs w:val="32"/>
                                    </w:rPr>
                                  </w:pPr>
                                  <w:r w:rsidRPr="00B77E4F">
                                    <w:rPr>
                                      <w:b/>
                                      <w:bCs/>
                                      <w:sz w:val="32"/>
                                      <w:szCs w:val="32"/>
                                    </w:rPr>
                                    <w:t>Тема:</w:t>
                                  </w:r>
                                </w:p>
                              </w:tc>
                              <w:tc>
                                <w:tcPr>
                                  <w:tcW w:w="8632" w:type="dxa"/>
                                  <w:tcBorders>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Досвід підготовки європейських країн до членства в НАТО</w:t>
                                  </w:r>
                                </w:p>
                              </w:tc>
                            </w:tr>
                            <w:tr w:rsidR="00E86326" w:rsidRPr="00B77E4F" w:rsidTr="00124849">
                              <w:trPr>
                                <w:trHeight w:val="358"/>
                              </w:trPr>
                              <w:tc>
                                <w:tcPr>
                                  <w:tcW w:w="1011" w:type="dxa"/>
                                </w:tcPr>
                                <w:p w:rsidR="00E86326" w:rsidRPr="00B77E4F" w:rsidRDefault="00E86326">
                                  <w:pPr>
                                    <w:rPr>
                                      <w:sz w:val="32"/>
                                      <w:szCs w:val="32"/>
                                    </w:rPr>
                                  </w:pPr>
                                </w:p>
                              </w:tc>
                              <w:tc>
                                <w:tcPr>
                                  <w:tcW w:w="8632" w:type="dxa"/>
                                  <w:tcBorders>
                                    <w:top w:val="single" w:sz="6" w:space="0" w:color="auto"/>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та його застосування в Україні (на прикладі Республіки Польща)</w:t>
                                  </w:r>
                                </w:p>
                              </w:tc>
                            </w:tr>
                          </w:tbl>
                          <w:p w:rsidR="00E86326" w:rsidRDefault="00E86326" w:rsidP="009D6F69"/>
                          <w:p w:rsidR="00E86326" w:rsidRPr="002C6ACC" w:rsidRDefault="00E86326" w:rsidP="009D6F69">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E86326" w:rsidRDefault="00E86326" w:rsidP="009D6F69"/>
                          <w:p w:rsidR="00E86326" w:rsidRPr="009D6F69" w:rsidRDefault="00E86326" w:rsidP="009D6F69">
                            <w:pPr>
                              <w:ind w:left="284" w:right="330"/>
                              <w:jc w:val="both"/>
                              <w:rPr>
                                <w:rFonts w:ascii="Times New Roman" w:hAnsi="Times New Roman" w:cs="Times New Roman"/>
                                <w:sz w:val="28"/>
                                <w:szCs w:val="28"/>
                              </w:rPr>
                            </w:pPr>
                            <w:r w:rsidRPr="009D6F6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E86326" w:rsidRPr="00147B04" w:rsidRDefault="00E86326" w:rsidP="009D6F69">
                            <w:pPr>
                              <w:ind w:left="454" w:right="454"/>
                              <w:jc w:val="both"/>
                            </w:pPr>
                          </w:p>
                          <w:tbl>
                            <w:tblPr>
                              <w:tblW w:w="0" w:type="auto"/>
                              <w:tblInd w:w="108" w:type="dxa"/>
                              <w:tblLook w:val="0000" w:firstRow="0" w:lastRow="0" w:firstColumn="0" w:lastColumn="0" w:noHBand="0" w:noVBand="0"/>
                            </w:tblPr>
                            <w:tblGrid>
                              <w:gridCol w:w="2499"/>
                              <w:gridCol w:w="2933"/>
                              <w:gridCol w:w="387"/>
                              <w:gridCol w:w="3716"/>
                            </w:tblGrid>
                            <w:tr w:rsidR="00E86326" w:rsidTr="009D6F69">
                              <w:trPr>
                                <w:trHeight w:val="213"/>
                              </w:trPr>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Слухач</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А.В. </w:t>
                                  </w:r>
                                  <w:proofErr w:type="spellStart"/>
                                  <w:r>
                                    <w:rPr>
                                      <w:rFonts w:ascii="Times New Roman" w:hAnsi="Times New Roman" w:cs="Times New Roman"/>
                                      <w:i/>
                                      <w:sz w:val="28"/>
                                      <w:szCs w:val="28"/>
                                      <w:lang w:val="uk-UA"/>
                                    </w:rPr>
                                    <w:t>Жданюк</w:t>
                                  </w:r>
                                  <w:proofErr w:type="spellEnd"/>
                                </w:p>
                              </w:tc>
                            </w:tr>
                            <w:tr w:rsidR="00E86326" w:rsidTr="009D6F69">
                              <w:tc>
                                <w:tcPr>
                                  <w:tcW w:w="2520" w:type="dxa"/>
                                  <w:vAlign w:val="bottom"/>
                                </w:tcPr>
                                <w:p w:rsidR="00E86326" w:rsidRDefault="00E86326" w:rsidP="009D6F69"/>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rPr>
                                <w:trHeight w:val="897"/>
                              </w:trPr>
                              <w:tc>
                                <w:tcPr>
                                  <w:tcW w:w="9639" w:type="dxa"/>
                                  <w:gridSpan w:val="4"/>
                                  <w:vAlign w:val="center"/>
                                </w:tcPr>
                                <w:p w:rsidR="00E86326" w:rsidRPr="002C6ACC" w:rsidRDefault="00E86326" w:rsidP="009D6F6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М.С. Орлів</w:t>
                                  </w:r>
                                </w:p>
                              </w:tc>
                            </w:tr>
                            <w:tr w:rsidR="00E86326" w:rsidTr="009D6F69">
                              <w:tc>
                                <w:tcPr>
                                  <w:tcW w:w="2520" w:type="dxa"/>
                                </w:tcPr>
                                <w:p w:rsidR="00E86326" w:rsidRPr="009D6F69" w:rsidRDefault="00E86326">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Керівник</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0741EF"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Л.С. </w:t>
                                  </w:r>
                                  <w:proofErr w:type="spellStart"/>
                                  <w:r>
                                    <w:rPr>
                                      <w:rFonts w:ascii="Times New Roman" w:hAnsi="Times New Roman" w:cs="Times New Roman"/>
                                      <w:i/>
                                      <w:sz w:val="28"/>
                                      <w:szCs w:val="28"/>
                                      <w:lang w:val="uk-UA"/>
                                    </w:rPr>
                                    <w:t>Мосора</w:t>
                                  </w:r>
                                  <w:proofErr w:type="spellEnd"/>
                                  <w:r>
                                    <w:rPr>
                                      <w:rFonts w:ascii="Times New Roman" w:hAnsi="Times New Roman" w:cs="Times New Roman"/>
                                      <w:i/>
                                      <w:sz w:val="28"/>
                                      <w:szCs w:val="28"/>
                                      <w:lang w:val="uk-UA"/>
                                    </w:rPr>
                                    <w:t xml:space="preserve"> </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Рецензент</w:t>
                                  </w:r>
                                </w:p>
                              </w:tc>
                              <w:tc>
                                <w:tcPr>
                                  <w:tcW w:w="2970" w:type="dxa"/>
                                  <w:tcBorders>
                                    <w:bottom w:val="single" w:sz="6" w:space="0" w:color="auto"/>
                                  </w:tcBorders>
                                </w:tcPr>
                                <w:p w:rsidR="00E86326" w:rsidRDefault="00E86326">
                                  <w:pPr>
                                    <w:jc w:val="center"/>
                                    <w:rPr>
                                      <w:sz w:val="20"/>
                                    </w:rPr>
                                  </w:pPr>
                                </w:p>
                              </w:tc>
                              <w:tc>
                                <w:tcPr>
                                  <w:tcW w:w="390" w:type="dxa"/>
                                </w:tcPr>
                                <w:p w:rsidR="00E86326" w:rsidRDefault="00E86326">
                                  <w:pPr>
                                    <w:jc w:val="center"/>
                                    <w:rPr>
                                      <w:sz w:val="20"/>
                                    </w:rPr>
                                  </w:pPr>
                                </w:p>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В.І. Остап</w:t>
                                  </w:r>
                                  <w:r>
                                    <w:rPr>
                                      <w:rFonts w:ascii="Times New Roman" w:hAnsi="Times New Roman" w:cs="Times New Roman"/>
                                      <w:i/>
                                      <w:sz w:val="28"/>
                                      <w:szCs w:val="28"/>
                                      <w:lang w:val="en-US"/>
                                    </w:rPr>
                                    <w:t>’</w:t>
                                  </w:r>
                                  <w:r>
                                    <w:rPr>
                                      <w:rFonts w:ascii="Times New Roman" w:hAnsi="Times New Roman" w:cs="Times New Roman"/>
                                      <w:i/>
                                      <w:sz w:val="28"/>
                                      <w:szCs w:val="28"/>
                                      <w:lang w:val="uk-UA"/>
                                    </w:rPr>
                                    <w:t>як</w:t>
                                  </w:r>
                                </w:p>
                              </w:tc>
                            </w:tr>
                            <w:tr w:rsidR="00E86326" w:rsidTr="009D6F69">
                              <w:tc>
                                <w:tcPr>
                                  <w:tcW w:w="2520" w:type="dxa"/>
                                </w:tcPr>
                                <w:p w:rsidR="00E86326" w:rsidRDefault="00E86326"/>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bl>
                          <w:p w:rsidR="00E86326" w:rsidRDefault="00E86326" w:rsidP="009D6F69">
                            <w:pPr>
                              <w:jc w:val="center"/>
                              <w:rPr>
                                <w:b/>
                                <w:bCs/>
                                <w:w w:val="150"/>
                              </w:rPr>
                            </w:pPr>
                          </w:p>
                          <w:p w:rsidR="00E86326" w:rsidRDefault="00E86326" w:rsidP="009D6F69">
                            <w:pPr>
                              <w:jc w:val="center"/>
                              <w:rPr>
                                <w:b/>
                                <w:bCs/>
                                <w:w w:val="150"/>
                              </w:rPr>
                            </w:pPr>
                          </w:p>
                          <w:p w:rsidR="00E86326" w:rsidRPr="009D6F69" w:rsidRDefault="00E86326" w:rsidP="009D6F69">
                            <w:pPr>
                              <w:jc w:val="center"/>
                              <w:rPr>
                                <w:rFonts w:ascii="Times New Roman" w:hAnsi="Times New Roman" w:cs="Times New Roman"/>
                                <w:sz w:val="28"/>
                                <w:szCs w:val="28"/>
                              </w:rPr>
                            </w:pPr>
                            <w:r w:rsidRPr="009D6F69">
                              <w:rPr>
                                <w:rFonts w:ascii="Times New Roman" w:hAnsi="Times New Roman" w:cs="Times New Roman"/>
                                <w:sz w:val="28"/>
                                <w:szCs w:val="28"/>
                              </w:rPr>
                              <w:t>2021</w:t>
                            </w:r>
                          </w:p>
                          <w:p w:rsidR="00E86326" w:rsidRDefault="00E86326"/>
                          <w:p w:rsidR="00E86326" w:rsidRPr="009D6F69" w:rsidRDefault="00E86326" w:rsidP="009D6F69">
                            <w:pPr>
                              <w:pStyle w:val="1"/>
                              <w:spacing w:before="0"/>
                              <w:jc w:val="center"/>
                              <w:rPr>
                                <w:rFonts w:ascii="Times New Roman" w:hAnsi="Times New Roman" w:cs="Times New Roman"/>
                                <w:b w:val="0"/>
                                <w:bCs w:val="0"/>
                                <w:color w:val="000000" w:themeColor="text1"/>
                              </w:rPr>
                            </w:pPr>
                            <w:bookmarkStart w:id="3" w:name="_Toc89266363"/>
                            <w:r w:rsidRPr="009D6F69">
                              <w:rPr>
                                <w:rFonts w:ascii="Times New Roman" w:hAnsi="Times New Roman" w:cs="Times New Roman"/>
                                <w:b w:val="0"/>
                                <w:bCs w:val="0"/>
                                <w:color w:val="000000" w:themeColor="text1"/>
                              </w:rPr>
                              <w:t>Кафедра публічного управління та адміністрування</w:t>
                            </w:r>
                            <w:bookmarkEnd w:id="0"/>
                            <w:bookmarkEnd w:id="3"/>
                          </w:p>
                          <w:p w:rsidR="00E86326" w:rsidRPr="009D6F69" w:rsidRDefault="00E86326" w:rsidP="009D6F69">
                            <w:pPr>
                              <w:spacing w:after="0"/>
                              <w:rPr>
                                <w:rFonts w:ascii="Times New Roman" w:hAnsi="Times New Roman" w:cs="Times New Roman"/>
                                <w:color w:val="000000" w:themeColor="text1"/>
                                <w:sz w:val="28"/>
                                <w:szCs w:val="28"/>
                              </w:rPr>
                            </w:pPr>
                          </w:p>
                          <w:p w:rsidR="00E86326" w:rsidRDefault="00E86326" w:rsidP="009D6F69"/>
                          <w:p w:rsidR="00E86326" w:rsidRDefault="00E86326" w:rsidP="009D6F69"/>
                          <w:p w:rsidR="00E86326" w:rsidRPr="00B77E4F" w:rsidRDefault="00E86326" w:rsidP="009D6F69">
                            <w:pPr>
                              <w:pStyle w:val="2"/>
                              <w:jc w:val="center"/>
                            </w:pPr>
                            <w:bookmarkStart w:id="4" w:name="_Toc89266262"/>
                            <w:bookmarkStart w:id="5" w:name="_Toc89266364"/>
                            <w:r>
                              <w:t xml:space="preserve">МАГІСТЕРСЬКА </w:t>
                            </w:r>
                            <w:r w:rsidRPr="00B77E4F">
                              <w:t>РОБОТА</w:t>
                            </w:r>
                            <w:bookmarkEnd w:id="4"/>
                            <w:bookmarkEnd w:id="5"/>
                          </w:p>
                          <w:p w:rsidR="00E86326" w:rsidRDefault="00E86326" w:rsidP="009D6F69"/>
                          <w:tbl>
                            <w:tblPr>
                              <w:tblW w:w="0" w:type="auto"/>
                              <w:tblLook w:val="0000" w:firstRow="0" w:lastRow="0" w:firstColumn="0" w:lastColumn="0" w:noHBand="0" w:noVBand="0"/>
                            </w:tblPr>
                            <w:tblGrid>
                              <w:gridCol w:w="1011"/>
                              <w:gridCol w:w="8632"/>
                            </w:tblGrid>
                            <w:tr w:rsidR="00E86326" w:rsidRPr="00B77E4F" w:rsidTr="00124849">
                              <w:trPr>
                                <w:trHeight w:val="300"/>
                              </w:trPr>
                              <w:tc>
                                <w:tcPr>
                                  <w:tcW w:w="1011" w:type="dxa"/>
                                </w:tcPr>
                                <w:p w:rsidR="00E86326" w:rsidRPr="00B77E4F" w:rsidRDefault="00E86326">
                                  <w:pPr>
                                    <w:rPr>
                                      <w:sz w:val="32"/>
                                      <w:szCs w:val="32"/>
                                    </w:rPr>
                                  </w:pPr>
                                  <w:r w:rsidRPr="00B77E4F">
                                    <w:rPr>
                                      <w:b/>
                                      <w:bCs/>
                                      <w:sz w:val="32"/>
                                      <w:szCs w:val="32"/>
                                    </w:rPr>
                                    <w:t>Тема:</w:t>
                                  </w:r>
                                </w:p>
                              </w:tc>
                              <w:tc>
                                <w:tcPr>
                                  <w:tcW w:w="8632" w:type="dxa"/>
                                  <w:tcBorders>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Досвід підготовки європейських країн до членства в НАТО</w:t>
                                  </w:r>
                                </w:p>
                              </w:tc>
                            </w:tr>
                            <w:tr w:rsidR="00E86326" w:rsidRPr="00B77E4F" w:rsidTr="00124849">
                              <w:trPr>
                                <w:trHeight w:val="358"/>
                              </w:trPr>
                              <w:tc>
                                <w:tcPr>
                                  <w:tcW w:w="1011" w:type="dxa"/>
                                </w:tcPr>
                                <w:p w:rsidR="00E86326" w:rsidRPr="00B77E4F" w:rsidRDefault="00E86326">
                                  <w:pPr>
                                    <w:rPr>
                                      <w:sz w:val="32"/>
                                      <w:szCs w:val="32"/>
                                    </w:rPr>
                                  </w:pPr>
                                </w:p>
                              </w:tc>
                              <w:tc>
                                <w:tcPr>
                                  <w:tcW w:w="8632" w:type="dxa"/>
                                  <w:tcBorders>
                                    <w:top w:val="single" w:sz="6" w:space="0" w:color="auto"/>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та його застосування в Україні (на прикладі Республіки Польща)</w:t>
                                  </w:r>
                                </w:p>
                              </w:tc>
                            </w:tr>
                          </w:tbl>
                          <w:p w:rsidR="00E86326" w:rsidRDefault="00E86326" w:rsidP="009D6F69"/>
                          <w:p w:rsidR="00E86326" w:rsidRPr="002C6ACC" w:rsidRDefault="00E86326" w:rsidP="009D6F69">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E86326" w:rsidRDefault="00E86326" w:rsidP="009D6F69"/>
                          <w:p w:rsidR="00E86326" w:rsidRPr="009D6F69" w:rsidRDefault="00E86326" w:rsidP="009D6F69">
                            <w:pPr>
                              <w:ind w:left="284" w:right="330"/>
                              <w:jc w:val="both"/>
                              <w:rPr>
                                <w:rFonts w:ascii="Times New Roman" w:hAnsi="Times New Roman" w:cs="Times New Roman"/>
                                <w:sz w:val="28"/>
                                <w:szCs w:val="28"/>
                              </w:rPr>
                            </w:pPr>
                            <w:r w:rsidRPr="009D6F6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E86326" w:rsidRPr="00147B04" w:rsidRDefault="00E86326" w:rsidP="009D6F69">
                            <w:pPr>
                              <w:ind w:left="454" w:right="454"/>
                              <w:jc w:val="both"/>
                            </w:pPr>
                          </w:p>
                          <w:tbl>
                            <w:tblPr>
                              <w:tblW w:w="0" w:type="auto"/>
                              <w:tblInd w:w="108" w:type="dxa"/>
                              <w:tblLook w:val="0000" w:firstRow="0" w:lastRow="0" w:firstColumn="0" w:lastColumn="0" w:noHBand="0" w:noVBand="0"/>
                            </w:tblPr>
                            <w:tblGrid>
                              <w:gridCol w:w="2499"/>
                              <w:gridCol w:w="2933"/>
                              <w:gridCol w:w="387"/>
                              <w:gridCol w:w="3716"/>
                            </w:tblGrid>
                            <w:tr w:rsidR="00E86326" w:rsidTr="009D6F69">
                              <w:trPr>
                                <w:trHeight w:val="213"/>
                              </w:trPr>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Слухач</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А.В. </w:t>
                                  </w:r>
                                  <w:proofErr w:type="spellStart"/>
                                  <w:r>
                                    <w:rPr>
                                      <w:rFonts w:ascii="Times New Roman" w:hAnsi="Times New Roman" w:cs="Times New Roman"/>
                                      <w:i/>
                                      <w:sz w:val="28"/>
                                      <w:szCs w:val="28"/>
                                      <w:lang w:val="uk-UA"/>
                                    </w:rPr>
                                    <w:t>Жданюк</w:t>
                                  </w:r>
                                  <w:proofErr w:type="spellEnd"/>
                                </w:p>
                              </w:tc>
                            </w:tr>
                            <w:tr w:rsidR="00E86326" w:rsidTr="009D6F69">
                              <w:tc>
                                <w:tcPr>
                                  <w:tcW w:w="2520" w:type="dxa"/>
                                  <w:vAlign w:val="bottom"/>
                                </w:tcPr>
                                <w:p w:rsidR="00E86326" w:rsidRDefault="00E86326" w:rsidP="009D6F69"/>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rPr>
                                <w:trHeight w:val="897"/>
                              </w:trPr>
                              <w:tc>
                                <w:tcPr>
                                  <w:tcW w:w="9639" w:type="dxa"/>
                                  <w:gridSpan w:val="4"/>
                                  <w:vAlign w:val="center"/>
                                </w:tcPr>
                                <w:p w:rsidR="00E86326" w:rsidRPr="002C6ACC" w:rsidRDefault="00E86326" w:rsidP="009D6F6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М.С. Орлів</w:t>
                                  </w:r>
                                </w:p>
                              </w:tc>
                            </w:tr>
                            <w:tr w:rsidR="00E86326" w:rsidTr="009D6F69">
                              <w:tc>
                                <w:tcPr>
                                  <w:tcW w:w="2520" w:type="dxa"/>
                                </w:tcPr>
                                <w:p w:rsidR="00E86326" w:rsidRPr="009D6F69" w:rsidRDefault="00E86326">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Керівник</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0741EF"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Л.С. </w:t>
                                  </w:r>
                                  <w:proofErr w:type="spellStart"/>
                                  <w:r>
                                    <w:rPr>
                                      <w:rFonts w:ascii="Times New Roman" w:hAnsi="Times New Roman" w:cs="Times New Roman"/>
                                      <w:i/>
                                      <w:sz w:val="28"/>
                                      <w:szCs w:val="28"/>
                                      <w:lang w:val="uk-UA"/>
                                    </w:rPr>
                                    <w:t>Мосора</w:t>
                                  </w:r>
                                  <w:proofErr w:type="spellEnd"/>
                                  <w:r>
                                    <w:rPr>
                                      <w:rFonts w:ascii="Times New Roman" w:hAnsi="Times New Roman" w:cs="Times New Roman"/>
                                      <w:i/>
                                      <w:sz w:val="28"/>
                                      <w:szCs w:val="28"/>
                                      <w:lang w:val="uk-UA"/>
                                    </w:rPr>
                                    <w:t xml:space="preserve"> </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Рецензент</w:t>
                                  </w:r>
                                </w:p>
                              </w:tc>
                              <w:tc>
                                <w:tcPr>
                                  <w:tcW w:w="2970" w:type="dxa"/>
                                  <w:tcBorders>
                                    <w:bottom w:val="single" w:sz="6" w:space="0" w:color="auto"/>
                                  </w:tcBorders>
                                </w:tcPr>
                                <w:p w:rsidR="00E86326" w:rsidRDefault="00E86326">
                                  <w:pPr>
                                    <w:jc w:val="center"/>
                                    <w:rPr>
                                      <w:sz w:val="20"/>
                                    </w:rPr>
                                  </w:pPr>
                                </w:p>
                              </w:tc>
                              <w:tc>
                                <w:tcPr>
                                  <w:tcW w:w="390" w:type="dxa"/>
                                </w:tcPr>
                                <w:p w:rsidR="00E86326" w:rsidRDefault="00E86326">
                                  <w:pPr>
                                    <w:jc w:val="center"/>
                                    <w:rPr>
                                      <w:sz w:val="20"/>
                                    </w:rPr>
                                  </w:pPr>
                                </w:p>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В.І. Остап</w:t>
                                  </w:r>
                                  <w:r>
                                    <w:rPr>
                                      <w:rFonts w:ascii="Times New Roman" w:hAnsi="Times New Roman" w:cs="Times New Roman"/>
                                      <w:i/>
                                      <w:sz w:val="28"/>
                                      <w:szCs w:val="28"/>
                                      <w:lang w:val="en-US"/>
                                    </w:rPr>
                                    <w:t>’</w:t>
                                  </w:r>
                                  <w:r>
                                    <w:rPr>
                                      <w:rFonts w:ascii="Times New Roman" w:hAnsi="Times New Roman" w:cs="Times New Roman"/>
                                      <w:i/>
                                      <w:sz w:val="28"/>
                                      <w:szCs w:val="28"/>
                                      <w:lang w:val="uk-UA"/>
                                    </w:rPr>
                                    <w:t>як</w:t>
                                  </w:r>
                                </w:p>
                              </w:tc>
                            </w:tr>
                            <w:tr w:rsidR="00E86326" w:rsidTr="009D6F69">
                              <w:tc>
                                <w:tcPr>
                                  <w:tcW w:w="2520" w:type="dxa"/>
                                </w:tcPr>
                                <w:p w:rsidR="00E86326" w:rsidRDefault="00E86326"/>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bl>
                          <w:p w:rsidR="00E86326" w:rsidRDefault="00E86326" w:rsidP="009D6F69">
                            <w:pPr>
                              <w:jc w:val="center"/>
                              <w:rPr>
                                <w:b/>
                                <w:bCs/>
                                <w:w w:val="150"/>
                              </w:rPr>
                            </w:pPr>
                          </w:p>
                          <w:p w:rsidR="00E86326" w:rsidRDefault="00E86326" w:rsidP="009D6F69">
                            <w:pPr>
                              <w:jc w:val="center"/>
                              <w:rPr>
                                <w:b/>
                                <w:bCs/>
                                <w:w w:val="150"/>
                              </w:rPr>
                            </w:pPr>
                          </w:p>
                          <w:p w:rsidR="00E86326" w:rsidRPr="009D6F69" w:rsidRDefault="00E86326" w:rsidP="009D6F69">
                            <w:pPr>
                              <w:jc w:val="center"/>
                              <w:rPr>
                                <w:rFonts w:ascii="Times New Roman" w:hAnsi="Times New Roman" w:cs="Times New Roman"/>
                                <w:sz w:val="28"/>
                                <w:szCs w:val="28"/>
                              </w:rPr>
                            </w:pPr>
                            <w:r w:rsidRPr="009D6F69">
                              <w:rPr>
                                <w:rFonts w:ascii="Times New Roman" w:hAnsi="Times New Roman" w:cs="Times New Roman"/>
                                <w:sz w:val="28"/>
                                <w:szCs w:val="28"/>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 o:spid="_x0000_s1026" type="#_x0000_t202" style="position:absolute;left:0;text-align:left;margin-left:-10.15pt;margin-top:-19.2pt;width:497.25pt;height:77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">
                <v:textbox>
                  <w:txbxContent>
                    <w:p w:rsidR="00E86326" w:rsidRPr="009D6F69" w:rsidRDefault="00E86326" w:rsidP="009D6F69">
                      <w:pPr>
                        <w:spacing w:after="0"/>
                        <w:jc w:val="center"/>
                        <w:rPr>
                          <w:rFonts w:ascii="Times New Roman" w:hAnsi="Times New Roman" w:cs="Times New Roman"/>
                          <w:color w:val="000000" w:themeColor="text1"/>
                          <w:sz w:val="28"/>
                          <w:szCs w:val="28"/>
                        </w:rPr>
                      </w:pPr>
                      <w:r w:rsidRPr="009D6F69">
                        <w:rPr>
                          <w:rFonts w:ascii="Times New Roman" w:hAnsi="Times New Roman" w:cs="Times New Roman"/>
                          <w:color w:val="000000" w:themeColor="text1"/>
                          <w:sz w:val="28"/>
                          <w:szCs w:val="28"/>
                        </w:rPr>
                        <w:t>Міністерство освіти і науки України</w:t>
                      </w:r>
                    </w:p>
                    <w:p w:rsidR="00E86326" w:rsidRPr="009D6F69" w:rsidRDefault="00E86326" w:rsidP="009D6F69">
                      <w:pPr>
                        <w:spacing w:after="0"/>
                        <w:jc w:val="center"/>
                        <w:rPr>
                          <w:rFonts w:ascii="Times New Roman" w:hAnsi="Times New Roman" w:cs="Times New Roman"/>
                          <w:color w:val="000000" w:themeColor="text1"/>
                          <w:sz w:val="28"/>
                          <w:szCs w:val="28"/>
                        </w:rPr>
                      </w:pPr>
                      <w:r w:rsidRPr="009D6F69">
                        <w:rPr>
                          <w:rFonts w:ascii="Times New Roman" w:hAnsi="Times New Roman" w:cs="Times New Roman"/>
                          <w:color w:val="000000" w:themeColor="text1"/>
                          <w:sz w:val="28"/>
                          <w:szCs w:val="28"/>
                        </w:rPr>
                        <w:t>Івано-Франківський національний технічний університет нафти і газу</w:t>
                      </w:r>
                    </w:p>
                    <w:p w:rsidR="00E86326" w:rsidRPr="009D6F69" w:rsidRDefault="00E86326" w:rsidP="009D6F69">
                      <w:pPr>
                        <w:pStyle w:val="1"/>
                        <w:spacing w:before="0"/>
                        <w:jc w:val="center"/>
                        <w:rPr>
                          <w:rFonts w:ascii="Times New Roman" w:hAnsi="Times New Roman" w:cs="Times New Roman"/>
                          <w:b w:val="0"/>
                          <w:bCs w:val="0"/>
                          <w:color w:val="000000" w:themeColor="text1"/>
                        </w:rPr>
                      </w:pPr>
                      <w:bookmarkStart w:id="6" w:name="_Toc89266261"/>
                      <w:bookmarkStart w:id="7" w:name="_Toc89266361"/>
                      <w:r w:rsidRPr="009D6F69">
                        <w:rPr>
                          <w:rFonts w:ascii="Times New Roman" w:hAnsi="Times New Roman" w:cs="Times New Roman"/>
                          <w:b w:val="0"/>
                          <w:bCs w:val="0"/>
                          <w:color w:val="000000" w:themeColor="text1"/>
                        </w:rPr>
                        <w:t>Кафедра публічного управління та адміністрування</w:t>
                      </w:r>
                    </w:p>
                    <w:p w:rsidR="00E86326" w:rsidRPr="009D6F69" w:rsidRDefault="00E86326" w:rsidP="009D6F69">
                      <w:pPr>
                        <w:spacing w:after="0"/>
                        <w:rPr>
                          <w:rFonts w:ascii="Times New Roman" w:hAnsi="Times New Roman" w:cs="Times New Roman"/>
                          <w:color w:val="000000" w:themeColor="text1"/>
                          <w:sz w:val="28"/>
                          <w:szCs w:val="28"/>
                        </w:rPr>
                      </w:pPr>
                    </w:p>
                    <w:p w:rsidR="00E86326" w:rsidRDefault="00E86326" w:rsidP="009D6F69"/>
                    <w:p w:rsidR="00E86326" w:rsidRDefault="00E86326" w:rsidP="009D6F69"/>
                    <w:p w:rsidR="00E86326" w:rsidRPr="00B77E4F" w:rsidRDefault="00E86326" w:rsidP="009D6F69">
                      <w:pPr>
                        <w:pStyle w:val="2"/>
                        <w:jc w:val="center"/>
                      </w:pPr>
                      <w:r>
                        <w:t xml:space="preserve">МАГІСТЕРСЬКА </w:t>
                      </w:r>
                      <w:r w:rsidRPr="00B77E4F">
                        <w:t>РОБОТА</w:t>
                      </w:r>
                    </w:p>
                    <w:p w:rsidR="00E86326" w:rsidRDefault="00E86326" w:rsidP="009D6F69"/>
                    <w:tbl>
                      <w:tblPr>
                        <w:tblW w:w="0" w:type="auto"/>
                        <w:tblLook w:val="0000" w:firstRow="0" w:lastRow="0" w:firstColumn="0" w:lastColumn="0" w:noHBand="0" w:noVBand="0"/>
                      </w:tblPr>
                      <w:tblGrid>
                        <w:gridCol w:w="1011"/>
                        <w:gridCol w:w="8632"/>
                      </w:tblGrid>
                      <w:tr w:rsidR="00E86326" w:rsidRPr="00B77E4F" w:rsidTr="00124849">
                        <w:trPr>
                          <w:trHeight w:val="300"/>
                        </w:trPr>
                        <w:tc>
                          <w:tcPr>
                            <w:tcW w:w="1011" w:type="dxa"/>
                          </w:tcPr>
                          <w:p w:rsidR="00E86326" w:rsidRPr="00B77E4F" w:rsidRDefault="00E86326">
                            <w:pPr>
                              <w:rPr>
                                <w:sz w:val="32"/>
                                <w:szCs w:val="32"/>
                              </w:rPr>
                            </w:pPr>
                            <w:r w:rsidRPr="00B77E4F">
                              <w:rPr>
                                <w:b/>
                                <w:bCs/>
                                <w:sz w:val="32"/>
                                <w:szCs w:val="32"/>
                              </w:rPr>
                              <w:t>Тема:</w:t>
                            </w:r>
                          </w:p>
                        </w:tc>
                        <w:tc>
                          <w:tcPr>
                            <w:tcW w:w="8632" w:type="dxa"/>
                            <w:tcBorders>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Досвід підготовки європейських країн до членства в НАТО</w:t>
                            </w:r>
                          </w:p>
                        </w:tc>
                      </w:tr>
                      <w:tr w:rsidR="00E86326" w:rsidRPr="00B77E4F" w:rsidTr="00124849">
                        <w:trPr>
                          <w:trHeight w:val="358"/>
                        </w:trPr>
                        <w:tc>
                          <w:tcPr>
                            <w:tcW w:w="1011" w:type="dxa"/>
                          </w:tcPr>
                          <w:p w:rsidR="00E86326" w:rsidRPr="00B77E4F" w:rsidRDefault="00E86326">
                            <w:pPr>
                              <w:rPr>
                                <w:sz w:val="32"/>
                                <w:szCs w:val="32"/>
                              </w:rPr>
                            </w:pPr>
                          </w:p>
                        </w:tc>
                        <w:tc>
                          <w:tcPr>
                            <w:tcW w:w="8632" w:type="dxa"/>
                            <w:tcBorders>
                              <w:top w:val="single" w:sz="6" w:space="0" w:color="auto"/>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та його застосування в Україні (на прикладі Республіки Польща)</w:t>
                            </w:r>
                          </w:p>
                        </w:tc>
                      </w:tr>
                    </w:tbl>
                    <w:p w:rsidR="00E86326" w:rsidRDefault="00E86326" w:rsidP="009D6F69"/>
                    <w:p w:rsidR="00E86326" w:rsidRPr="002C6ACC" w:rsidRDefault="00E86326" w:rsidP="009D6F69">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E86326" w:rsidRDefault="00E86326" w:rsidP="009D6F69"/>
                    <w:p w:rsidR="00E86326" w:rsidRPr="009D6F69" w:rsidRDefault="00E86326" w:rsidP="009D6F69">
                      <w:pPr>
                        <w:ind w:left="284" w:right="330"/>
                        <w:jc w:val="both"/>
                        <w:rPr>
                          <w:rFonts w:ascii="Times New Roman" w:hAnsi="Times New Roman" w:cs="Times New Roman"/>
                          <w:sz w:val="28"/>
                          <w:szCs w:val="28"/>
                        </w:rPr>
                      </w:pPr>
                      <w:r w:rsidRPr="009D6F6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E86326" w:rsidRPr="00147B04" w:rsidRDefault="00E86326" w:rsidP="009D6F69">
                      <w:pPr>
                        <w:ind w:left="454" w:right="454"/>
                        <w:jc w:val="both"/>
                      </w:pPr>
                    </w:p>
                    <w:tbl>
                      <w:tblPr>
                        <w:tblW w:w="0" w:type="auto"/>
                        <w:tblInd w:w="108" w:type="dxa"/>
                        <w:tblLook w:val="0000" w:firstRow="0" w:lastRow="0" w:firstColumn="0" w:lastColumn="0" w:noHBand="0" w:noVBand="0"/>
                      </w:tblPr>
                      <w:tblGrid>
                        <w:gridCol w:w="2499"/>
                        <w:gridCol w:w="2933"/>
                        <w:gridCol w:w="387"/>
                        <w:gridCol w:w="3716"/>
                      </w:tblGrid>
                      <w:tr w:rsidR="00E86326" w:rsidTr="009D6F69">
                        <w:trPr>
                          <w:trHeight w:val="213"/>
                        </w:trPr>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Слухач</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А.В. </w:t>
                            </w:r>
                            <w:proofErr w:type="spellStart"/>
                            <w:r>
                              <w:rPr>
                                <w:rFonts w:ascii="Times New Roman" w:hAnsi="Times New Roman" w:cs="Times New Roman"/>
                                <w:i/>
                                <w:sz w:val="28"/>
                                <w:szCs w:val="28"/>
                                <w:lang w:val="uk-UA"/>
                              </w:rPr>
                              <w:t>Жданюк</w:t>
                            </w:r>
                            <w:proofErr w:type="spellEnd"/>
                          </w:p>
                        </w:tc>
                      </w:tr>
                      <w:tr w:rsidR="00E86326" w:rsidTr="009D6F69">
                        <w:tc>
                          <w:tcPr>
                            <w:tcW w:w="2520" w:type="dxa"/>
                            <w:vAlign w:val="bottom"/>
                          </w:tcPr>
                          <w:p w:rsidR="00E86326" w:rsidRDefault="00E86326" w:rsidP="009D6F69"/>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rPr>
                          <w:trHeight w:val="897"/>
                        </w:trPr>
                        <w:tc>
                          <w:tcPr>
                            <w:tcW w:w="9639" w:type="dxa"/>
                            <w:gridSpan w:val="4"/>
                            <w:vAlign w:val="center"/>
                          </w:tcPr>
                          <w:p w:rsidR="00E86326" w:rsidRPr="002C6ACC" w:rsidRDefault="00E86326" w:rsidP="009D6F6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М.С. Орлів</w:t>
                            </w:r>
                          </w:p>
                        </w:tc>
                      </w:tr>
                      <w:tr w:rsidR="00E86326" w:rsidTr="009D6F69">
                        <w:tc>
                          <w:tcPr>
                            <w:tcW w:w="2520" w:type="dxa"/>
                          </w:tcPr>
                          <w:p w:rsidR="00E86326" w:rsidRPr="009D6F69" w:rsidRDefault="00E86326">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Керівник</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0741EF"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Л.С. </w:t>
                            </w:r>
                            <w:proofErr w:type="spellStart"/>
                            <w:r>
                              <w:rPr>
                                <w:rFonts w:ascii="Times New Roman" w:hAnsi="Times New Roman" w:cs="Times New Roman"/>
                                <w:i/>
                                <w:sz w:val="28"/>
                                <w:szCs w:val="28"/>
                                <w:lang w:val="uk-UA"/>
                              </w:rPr>
                              <w:t>Мосора</w:t>
                            </w:r>
                            <w:proofErr w:type="spellEnd"/>
                            <w:r>
                              <w:rPr>
                                <w:rFonts w:ascii="Times New Roman" w:hAnsi="Times New Roman" w:cs="Times New Roman"/>
                                <w:i/>
                                <w:sz w:val="28"/>
                                <w:szCs w:val="28"/>
                                <w:lang w:val="uk-UA"/>
                              </w:rPr>
                              <w:t xml:space="preserve"> </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Рецензент</w:t>
                            </w:r>
                          </w:p>
                        </w:tc>
                        <w:tc>
                          <w:tcPr>
                            <w:tcW w:w="2970" w:type="dxa"/>
                            <w:tcBorders>
                              <w:bottom w:val="single" w:sz="6" w:space="0" w:color="auto"/>
                            </w:tcBorders>
                          </w:tcPr>
                          <w:p w:rsidR="00E86326" w:rsidRDefault="00E86326">
                            <w:pPr>
                              <w:jc w:val="center"/>
                              <w:rPr>
                                <w:sz w:val="20"/>
                              </w:rPr>
                            </w:pPr>
                          </w:p>
                        </w:tc>
                        <w:tc>
                          <w:tcPr>
                            <w:tcW w:w="390" w:type="dxa"/>
                          </w:tcPr>
                          <w:p w:rsidR="00E86326" w:rsidRDefault="00E86326">
                            <w:pPr>
                              <w:jc w:val="center"/>
                              <w:rPr>
                                <w:sz w:val="20"/>
                              </w:rPr>
                            </w:pPr>
                          </w:p>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В.І. Остап</w:t>
                            </w:r>
                            <w:r>
                              <w:rPr>
                                <w:rFonts w:ascii="Times New Roman" w:hAnsi="Times New Roman" w:cs="Times New Roman"/>
                                <w:i/>
                                <w:sz w:val="28"/>
                                <w:szCs w:val="28"/>
                                <w:lang w:val="en-US"/>
                              </w:rPr>
                              <w:t>’</w:t>
                            </w:r>
                            <w:r>
                              <w:rPr>
                                <w:rFonts w:ascii="Times New Roman" w:hAnsi="Times New Roman" w:cs="Times New Roman"/>
                                <w:i/>
                                <w:sz w:val="28"/>
                                <w:szCs w:val="28"/>
                                <w:lang w:val="uk-UA"/>
                              </w:rPr>
                              <w:t>як</w:t>
                            </w:r>
                          </w:p>
                        </w:tc>
                      </w:tr>
                      <w:tr w:rsidR="00E86326" w:rsidTr="009D6F69">
                        <w:tc>
                          <w:tcPr>
                            <w:tcW w:w="2520" w:type="dxa"/>
                          </w:tcPr>
                          <w:p w:rsidR="00E86326" w:rsidRDefault="00E86326"/>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bl>
                    <w:p w:rsidR="00E86326" w:rsidRDefault="00E86326" w:rsidP="009D6F69">
                      <w:pPr>
                        <w:jc w:val="center"/>
                        <w:rPr>
                          <w:b/>
                          <w:bCs/>
                          <w:w w:val="150"/>
                        </w:rPr>
                      </w:pPr>
                    </w:p>
                    <w:p w:rsidR="00E86326" w:rsidRDefault="00E86326" w:rsidP="009D6F69">
                      <w:pPr>
                        <w:jc w:val="center"/>
                        <w:rPr>
                          <w:b/>
                          <w:bCs/>
                          <w:w w:val="150"/>
                        </w:rPr>
                      </w:pPr>
                    </w:p>
                    <w:p w:rsidR="00E86326" w:rsidRPr="009D6F69" w:rsidRDefault="00E86326" w:rsidP="009D6F69">
                      <w:pPr>
                        <w:jc w:val="center"/>
                        <w:rPr>
                          <w:rFonts w:ascii="Times New Roman" w:hAnsi="Times New Roman" w:cs="Times New Roman"/>
                          <w:sz w:val="28"/>
                          <w:szCs w:val="28"/>
                        </w:rPr>
                      </w:pPr>
                      <w:r w:rsidRPr="009D6F69">
                        <w:rPr>
                          <w:rFonts w:ascii="Times New Roman" w:hAnsi="Times New Roman" w:cs="Times New Roman"/>
                          <w:sz w:val="28"/>
                          <w:szCs w:val="28"/>
                        </w:rPr>
                        <w:t>2021</w:t>
                      </w:r>
                    </w:p>
                    <w:p w:rsidR="00E86326" w:rsidRDefault="00E86326"/>
                    <w:p w:rsidR="00E86326" w:rsidRPr="009D6F69" w:rsidRDefault="00E86326" w:rsidP="009D6F69">
                      <w:pPr>
                        <w:pStyle w:val="1"/>
                        <w:spacing w:before="0"/>
                        <w:jc w:val="center"/>
                        <w:rPr>
                          <w:rFonts w:ascii="Times New Roman" w:hAnsi="Times New Roman" w:cs="Times New Roman"/>
                          <w:b w:val="0"/>
                          <w:bCs w:val="0"/>
                          <w:color w:val="000000" w:themeColor="text1"/>
                        </w:rPr>
                      </w:pPr>
                      <w:r w:rsidRPr="009D6F69">
                        <w:rPr>
                          <w:rFonts w:ascii="Times New Roman" w:hAnsi="Times New Roman" w:cs="Times New Roman"/>
                          <w:b w:val="0"/>
                          <w:bCs w:val="0"/>
                          <w:color w:val="000000" w:themeColor="text1"/>
                        </w:rPr>
                        <w:t>Кафедра публічного управління та адміністрування</w:t>
                      </w:r>
                    </w:p>
                    <w:p w:rsidR="00E86326" w:rsidRPr="009D6F69" w:rsidRDefault="00E86326" w:rsidP="009D6F69">
                      <w:pPr>
                        <w:spacing w:after="0"/>
                        <w:rPr>
                          <w:rFonts w:ascii="Times New Roman" w:hAnsi="Times New Roman" w:cs="Times New Roman"/>
                          <w:color w:val="000000" w:themeColor="text1"/>
                          <w:sz w:val="28"/>
                          <w:szCs w:val="28"/>
                        </w:rPr>
                      </w:pPr>
                    </w:p>
                    <w:p w:rsidR="00E86326" w:rsidRDefault="00E86326" w:rsidP="009D6F69"/>
                    <w:p w:rsidR="00E86326" w:rsidRDefault="00E86326" w:rsidP="009D6F69"/>
                    <w:p w:rsidR="00E86326" w:rsidRPr="00B77E4F" w:rsidRDefault="00E86326" w:rsidP="009D6F69">
                      <w:pPr>
                        <w:pStyle w:val="2"/>
                        <w:jc w:val="center"/>
                      </w:pPr>
                      <w:r>
                        <w:t xml:space="preserve">МАГІСТЕРСЬКА </w:t>
                      </w:r>
                      <w:r w:rsidRPr="00B77E4F">
                        <w:t>РОБОТА</w:t>
                      </w:r>
                    </w:p>
                    <w:p w:rsidR="00E86326" w:rsidRDefault="00E86326" w:rsidP="009D6F69"/>
                    <w:tbl>
                      <w:tblPr>
                        <w:tblW w:w="0" w:type="auto"/>
                        <w:tblLook w:val="0000" w:firstRow="0" w:lastRow="0" w:firstColumn="0" w:lastColumn="0" w:noHBand="0" w:noVBand="0"/>
                      </w:tblPr>
                      <w:tblGrid>
                        <w:gridCol w:w="1011"/>
                        <w:gridCol w:w="8632"/>
                      </w:tblGrid>
                      <w:tr w:rsidR="00E86326" w:rsidRPr="00B77E4F" w:rsidTr="00124849">
                        <w:trPr>
                          <w:trHeight w:val="300"/>
                        </w:trPr>
                        <w:tc>
                          <w:tcPr>
                            <w:tcW w:w="1011" w:type="dxa"/>
                          </w:tcPr>
                          <w:p w:rsidR="00E86326" w:rsidRPr="00B77E4F" w:rsidRDefault="00E86326">
                            <w:pPr>
                              <w:rPr>
                                <w:sz w:val="32"/>
                                <w:szCs w:val="32"/>
                              </w:rPr>
                            </w:pPr>
                            <w:r w:rsidRPr="00B77E4F">
                              <w:rPr>
                                <w:b/>
                                <w:bCs/>
                                <w:sz w:val="32"/>
                                <w:szCs w:val="32"/>
                              </w:rPr>
                              <w:t>Тема:</w:t>
                            </w:r>
                          </w:p>
                        </w:tc>
                        <w:tc>
                          <w:tcPr>
                            <w:tcW w:w="8632" w:type="dxa"/>
                            <w:tcBorders>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Досвід підготовки європейських країн до членства в НАТО</w:t>
                            </w:r>
                          </w:p>
                        </w:tc>
                      </w:tr>
                      <w:tr w:rsidR="00E86326" w:rsidRPr="00B77E4F" w:rsidTr="00124849">
                        <w:trPr>
                          <w:trHeight w:val="358"/>
                        </w:trPr>
                        <w:tc>
                          <w:tcPr>
                            <w:tcW w:w="1011" w:type="dxa"/>
                          </w:tcPr>
                          <w:p w:rsidR="00E86326" w:rsidRPr="00B77E4F" w:rsidRDefault="00E86326">
                            <w:pPr>
                              <w:rPr>
                                <w:sz w:val="32"/>
                                <w:szCs w:val="32"/>
                              </w:rPr>
                            </w:pPr>
                          </w:p>
                        </w:tc>
                        <w:tc>
                          <w:tcPr>
                            <w:tcW w:w="8632" w:type="dxa"/>
                            <w:tcBorders>
                              <w:top w:val="single" w:sz="6" w:space="0" w:color="auto"/>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та його застосування в Україні (на прикладі Республіки Польща)</w:t>
                            </w:r>
                          </w:p>
                        </w:tc>
                      </w:tr>
                    </w:tbl>
                    <w:p w:rsidR="00E86326" w:rsidRDefault="00E86326" w:rsidP="009D6F69"/>
                    <w:p w:rsidR="00E86326" w:rsidRPr="002C6ACC" w:rsidRDefault="00E86326" w:rsidP="009D6F69">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E86326" w:rsidRDefault="00E86326" w:rsidP="009D6F69"/>
                    <w:p w:rsidR="00E86326" w:rsidRPr="009D6F69" w:rsidRDefault="00E86326" w:rsidP="009D6F69">
                      <w:pPr>
                        <w:ind w:left="284" w:right="330"/>
                        <w:jc w:val="both"/>
                        <w:rPr>
                          <w:rFonts w:ascii="Times New Roman" w:hAnsi="Times New Roman" w:cs="Times New Roman"/>
                          <w:sz w:val="28"/>
                          <w:szCs w:val="28"/>
                        </w:rPr>
                      </w:pPr>
                      <w:r w:rsidRPr="009D6F6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E86326" w:rsidRPr="00147B04" w:rsidRDefault="00E86326" w:rsidP="009D6F69">
                      <w:pPr>
                        <w:ind w:left="454" w:right="454"/>
                        <w:jc w:val="both"/>
                      </w:pPr>
                    </w:p>
                    <w:tbl>
                      <w:tblPr>
                        <w:tblW w:w="0" w:type="auto"/>
                        <w:tblInd w:w="108" w:type="dxa"/>
                        <w:tblLook w:val="0000" w:firstRow="0" w:lastRow="0" w:firstColumn="0" w:lastColumn="0" w:noHBand="0" w:noVBand="0"/>
                      </w:tblPr>
                      <w:tblGrid>
                        <w:gridCol w:w="2499"/>
                        <w:gridCol w:w="2933"/>
                        <w:gridCol w:w="387"/>
                        <w:gridCol w:w="3716"/>
                      </w:tblGrid>
                      <w:tr w:rsidR="00E86326" w:rsidTr="009D6F69">
                        <w:trPr>
                          <w:trHeight w:val="213"/>
                        </w:trPr>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Слухач</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А.В. </w:t>
                            </w:r>
                            <w:proofErr w:type="spellStart"/>
                            <w:r>
                              <w:rPr>
                                <w:rFonts w:ascii="Times New Roman" w:hAnsi="Times New Roman" w:cs="Times New Roman"/>
                                <w:i/>
                                <w:sz w:val="28"/>
                                <w:szCs w:val="28"/>
                                <w:lang w:val="uk-UA"/>
                              </w:rPr>
                              <w:t>Жданюк</w:t>
                            </w:r>
                            <w:proofErr w:type="spellEnd"/>
                          </w:p>
                        </w:tc>
                      </w:tr>
                      <w:tr w:rsidR="00E86326" w:rsidTr="009D6F69">
                        <w:tc>
                          <w:tcPr>
                            <w:tcW w:w="2520" w:type="dxa"/>
                            <w:vAlign w:val="bottom"/>
                          </w:tcPr>
                          <w:p w:rsidR="00E86326" w:rsidRDefault="00E86326" w:rsidP="009D6F69"/>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rPr>
                          <w:trHeight w:val="897"/>
                        </w:trPr>
                        <w:tc>
                          <w:tcPr>
                            <w:tcW w:w="9639" w:type="dxa"/>
                            <w:gridSpan w:val="4"/>
                            <w:vAlign w:val="center"/>
                          </w:tcPr>
                          <w:p w:rsidR="00E86326" w:rsidRPr="002C6ACC" w:rsidRDefault="00E86326" w:rsidP="009D6F6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М.С. Орлів</w:t>
                            </w:r>
                          </w:p>
                        </w:tc>
                      </w:tr>
                      <w:tr w:rsidR="00E86326" w:rsidTr="009D6F69">
                        <w:tc>
                          <w:tcPr>
                            <w:tcW w:w="2520" w:type="dxa"/>
                          </w:tcPr>
                          <w:p w:rsidR="00E86326" w:rsidRPr="009D6F69" w:rsidRDefault="00E86326">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Керівник</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0741EF"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Л.С. </w:t>
                            </w:r>
                            <w:proofErr w:type="spellStart"/>
                            <w:r>
                              <w:rPr>
                                <w:rFonts w:ascii="Times New Roman" w:hAnsi="Times New Roman" w:cs="Times New Roman"/>
                                <w:i/>
                                <w:sz w:val="28"/>
                                <w:szCs w:val="28"/>
                                <w:lang w:val="uk-UA"/>
                              </w:rPr>
                              <w:t>Мосора</w:t>
                            </w:r>
                            <w:proofErr w:type="spellEnd"/>
                            <w:r>
                              <w:rPr>
                                <w:rFonts w:ascii="Times New Roman" w:hAnsi="Times New Roman" w:cs="Times New Roman"/>
                                <w:i/>
                                <w:sz w:val="28"/>
                                <w:szCs w:val="28"/>
                                <w:lang w:val="uk-UA"/>
                              </w:rPr>
                              <w:t xml:space="preserve"> </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Рецензент</w:t>
                            </w:r>
                          </w:p>
                        </w:tc>
                        <w:tc>
                          <w:tcPr>
                            <w:tcW w:w="2970" w:type="dxa"/>
                            <w:tcBorders>
                              <w:bottom w:val="single" w:sz="6" w:space="0" w:color="auto"/>
                            </w:tcBorders>
                          </w:tcPr>
                          <w:p w:rsidR="00E86326" w:rsidRDefault="00E86326">
                            <w:pPr>
                              <w:jc w:val="center"/>
                              <w:rPr>
                                <w:sz w:val="20"/>
                              </w:rPr>
                            </w:pPr>
                          </w:p>
                        </w:tc>
                        <w:tc>
                          <w:tcPr>
                            <w:tcW w:w="390" w:type="dxa"/>
                          </w:tcPr>
                          <w:p w:rsidR="00E86326" w:rsidRDefault="00E86326">
                            <w:pPr>
                              <w:jc w:val="center"/>
                              <w:rPr>
                                <w:sz w:val="20"/>
                              </w:rPr>
                            </w:pPr>
                          </w:p>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В.І. Остап</w:t>
                            </w:r>
                            <w:r>
                              <w:rPr>
                                <w:rFonts w:ascii="Times New Roman" w:hAnsi="Times New Roman" w:cs="Times New Roman"/>
                                <w:i/>
                                <w:sz w:val="28"/>
                                <w:szCs w:val="28"/>
                                <w:lang w:val="en-US"/>
                              </w:rPr>
                              <w:t>’</w:t>
                            </w:r>
                            <w:r>
                              <w:rPr>
                                <w:rFonts w:ascii="Times New Roman" w:hAnsi="Times New Roman" w:cs="Times New Roman"/>
                                <w:i/>
                                <w:sz w:val="28"/>
                                <w:szCs w:val="28"/>
                                <w:lang w:val="uk-UA"/>
                              </w:rPr>
                              <w:t>як</w:t>
                            </w:r>
                          </w:p>
                        </w:tc>
                      </w:tr>
                      <w:tr w:rsidR="00E86326" w:rsidTr="009D6F69">
                        <w:tc>
                          <w:tcPr>
                            <w:tcW w:w="2520" w:type="dxa"/>
                          </w:tcPr>
                          <w:p w:rsidR="00E86326" w:rsidRDefault="00E86326"/>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bl>
                    <w:p w:rsidR="00E86326" w:rsidRDefault="00E86326" w:rsidP="009D6F69">
                      <w:pPr>
                        <w:jc w:val="center"/>
                        <w:rPr>
                          <w:b/>
                          <w:bCs/>
                          <w:w w:val="150"/>
                        </w:rPr>
                      </w:pPr>
                    </w:p>
                    <w:p w:rsidR="00E86326" w:rsidRDefault="00E86326" w:rsidP="009D6F69">
                      <w:pPr>
                        <w:jc w:val="center"/>
                        <w:rPr>
                          <w:b/>
                          <w:bCs/>
                          <w:w w:val="150"/>
                        </w:rPr>
                      </w:pPr>
                    </w:p>
                    <w:p w:rsidR="00E86326" w:rsidRPr="009D6F69" w:rsidRDefault="00E86326" w:rsidP="009D6F69">
                      <w:pPr>
                        <w:jc w:val="center"/>
                        <w:rPr>
                          <w:rFonts w:ascii="Times New Roman" w:hAnsi="Times New Roman" w:cs="Times New Roman"/>
                          <w:sz w:val="28"/>
                          <w:szCs w:val="28"/>
                        </w:rPr>
                      </w:pPr>
                      <w:r w:rsidRPr="009D6F69">
                        <w:rPr>
                          <w:rFonts w:ascii="Times New Roman" w:hAnsi="Times New Roman" w:cs="Times New Roman"/>
                          <w:sz w:val="28"/>
                          <w:szCs w:val="28"/>
                        </w:rPr>
                        <w:t>2021</w:t>
                      </w:r>
                    </w:p>
                    <w:p w:rsidR="00E86326" w:rsidRDefault="00E86326"/>
                    <w:p w:rsidR="00E86326" w:rsidRPr="009D6F69" w:rsidRDefault="00E86326" w:rsidP="009D6F69">
                      <w:pPr>
                        <w:pStyle w:val="1"/>
                        <w:spacing w:before="0"/>
                        <w:jc w:val="center"/>
                        <w:rPr>
                          <w:rFonts w:ascii="Times New Roman" w:hAnsi="Times New Roman" w:cs="Times New Roman"/>
                          <w:b w:val="0"/>
                          <w:bCs w:val="0"/>
                          <w:color w:val="000000" w:themeColor="text1"/>
                        </w:rPr>
                      </w:pPr>
                      <w:r w:rsidRPr="009D6F69">
                        <w:rPr>
                          <w:rFonts w:ascii="Times New Roman" w:hAnsi="Times New Roman" w:cs="Times New Roman"/>
                          <w:b w:val="0"/>
                          <w:bCs w:val="0"/>
                          <w:color w:val="000000" w:themeColor="text1"/>
                        </w:rPr>
                        <w:t>Кафедра публічного управління та адміністрування</w:t>
                      </w:r>
                      <w:bookmarkEnd w:id="7"/>
                    </w:p>
                    <w:p w:rsidR="00E86326" w:rsidRPr="009D6F69" w:rsidRDefault="00E86326" w:rsidP="009D6F69">
                      <w:pPr>
                        <w:spacing w:after="0"/>
                        <w:rPr>
                          <w:rFonts w:ascii="Times New Roman" w:hAnsi="Times New Roman" w:cs="Times New Roman"/>
                          <w:color w:val="000000" w:themeColor="text1"/>
                          <w:sz w:val="28"/>
                          <w:szCs w:val="28"/>
                        </w:rPr>
                      </w:pPr>
                    </w:p>
                    <w:p w:rsidR="00E86326" w:rsidRDefault="00E86326" w:rsidP="009D6F69"/>
                    <w:p w:rsidR="00E86326" w:rsidRDefault="00E86326" w:rsidP="009D6F69"/>
                    <w:p w:rsidR="00E86326" w:rsidRPr="00B77E4F" w:rsidRDefault="00E86326" w:rsidP="009D6F69">
                      <w:pPr>
                        <w:pStyle w:val="2"/>
                        <w:jc w:val="center"/>
                      </w:pPr>
                      <w:bookmarkStart w:id="8" w:name="_Toc89266362"/>
                      <w:r>
                        <w:t xml:space="preserve">МАГІСТЕРСЬКА </w:t>
                      </w:r>
                      <w:r w:rsidRPr="00B77E4F">
                        <w:t>РОБОТА</w:t>
                      </w:r>
                      <w:bookmarkEnd w:id="8"/>
                    </w:p>
                    <w:p w:rsidR="00E86326" w:rsidRDefault="00E86326" w:rsidP="009D6F69"/>
                    <w:tbl>
                      <w:tblPr>
                        <w:tblW w:w="0" w:type="auto"/>
                        <w:tblLook w:val="0000" w:firstRow="0" w:lastRow="0" w:firstColumn="0" w:lastColumn="0" w:noHBand="0" w:noVBand="0"/>
                      </w:tblPr>
                      <w:tblGrid>
                        <w:gridCol w:w="1011"/>
                        <w:gridCol w:w="8632"/>
                      </w:tblGrid>
                      <w:tr w:rsidR="00E86326" w:rsidRPr="00B77E4F" w:rsidTr="00124849">
                        <w:trPr>
                          <w:trHeight w:val="300"/>
                        </w:trPr>
                        <w:tc>
                          <w:tcPr>
                            <w:tcW w:w="1011" w:type="dxa"/>
                          </w:tcPr>
                          <w:p w:rsidR="00E86326" w:rsidRPr="00B77E4F" w:rsidRDefault="00E86326">
                            <w:pPr>
                              <w:rPr>
                                <w:sz w:val="32"/>
                                <w:szCs w:val="32"/>
                              </w:rPr>
                            </w:pPr>
                            <w:r w:rsidRPr="00B77E4F">
                              <w:rPr>
                                <w:b/>
                                <w:bCs/>
                                <w:sz w:val="32"/>
                                <w:szCs w:val="32"/>
                              </w:rPr>
                              <w:t>Тема:</w:t>
                            </w:r>
                          </w:p>
                        </w:tc>
                        <w:tc>
                          <w:tcPr>
                            <w:tcW w:w="8632" w:type="dxa"/>
                            <w:tcBorders>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Досвід підготовки європейських країн до членства в НАТО</w:t>
                            </w:r>
                          </w:p>
                        </w:tc>
                      </w:tr>
                      <w:tr w:rsidR="00E86326" w:rsidRPr="00B77E4F" w:rsidTr="00124849">
                        <w:trPr>
                          <w:trHeight w:val="358"/>
                        </w:trPr>
                        <w:tc>
                          <w:tcPr>
                            <w:tcW w:w="1011" w:type="dxa"/>
                          </w:tcPr>
                          <w:p w:rsidR="00E86326" w:rsidRPr="00B77E4F" w:rsidRDefault="00E86326">
                            <w:pPr>
                              <w:rPr>
                                <w:sz w:val="32"/>
                                <w:szCs w:val="32"/>
                              </w:rPr>
                            </w:pPr>
                          </w:p>
                        </w:tc>
                        <w:tc>
                          <w:tcPr>
                            <w:tcW w:w="8632" w:type="dxa"/>
                            <w:tcBorders>
                              <w:top w:val="single" w:sz="6" w:space="0" w:color="auto"/>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та його застосування в Україні (на прикладі Республіки Польща)</w:t>
                            </w:r>
                          </w:p>
                        </w:tc>
                      </w:tr>
                    </w:tbl>
                    <w:p w:rsidR="00E86326" w:rsidRDefault="00E86326" w:rsidP="009D6F69"/>
                    <w:p w:rsidR="00E86326" w:rsidRPr="002C6ACC" w:rsidRDefault="00E86326" w:rsidP="009D6F69">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E86326" w:rsidRDefault="00E86326" w:rsidP="009D6F69"/>
                    <w:p w:rsidR="00E86326" w:rsidRPr="009D6F69" w:rsidRDefault="00E86326" w:rsidP="009D6F69">
                      <w:pPr>
                        <w:ind w:left="284" w:right="330"/>
                        <w:jc w:val="both"/>
                        <w:rPr>
                          <w:rFonts w:ascii="Times New Roman" w:hAnsi="Times New Roman" w:cs="Times New Roman"/>
                          <w:sz w:val="28"/>
                          <w:szCs w:val="28"/>
                        </w:rPr>
                      </w:pPr>
                      <w:r w:rsidRPr="009D6F6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E86326" w:rsidRPr="00147B04" w:rsidRDefault="00E86326" w:rsidP="009D6F69">
                      <w:pPr>
                        <w:ind w:left="454" w:right="454"/>
                        <w:jc w:val="both"/>
                      </w:pPr>
                    </w:p>
                    <w:tbl>
                      <w:tblPr>
                        <w:tblW w:w="0" w:type="auto"/>
                        <w:tblInd w:w="108" w:type="dxa"/>
                        <w:tblLook w:val="0000" w:firstRow="0" w:lastRow="0" w:firstColumn="0" w:lastColumn="0" w:noHBand="0" w:noVBand="0"/>
                      </w:tblPr>
                      <w:tblGrid>
                        <w:gridCol w:w="2499"/>
                        <w:gridCol w:w="2933"/>
                        <w:gridCol w:w="387"/>
                        <w:gridCol w:w="3716"/>
                      </w:tblGrid>
                      <w:tr w:rsidR="00E86326" w:rsidTr="009D6F69">
                        <w:trPr>
                          <w:trHeight w:val="213"/>
                        </w:trPr>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Слухач</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А.В. </w:t>
                            </w:r>
                            <w:proofErr w:type="spellStart"/>
                            <w:r>
                              <w:rPr>
                                <w:rFonts w:ascii="Times New Roman" w:hAnsi="Times New Roman" w:cs="Times New Roman"/>
                                <w:i/>
                                <w:sz w:val="28"/>
                                <w:szCs w:val="28"/>
                                <w:lang w:val="uk-UA"/>
                              </w:rPr>
                              <w:t>Жданюк</w:t>
                            </w:r>
                            <w:proofErr w:type="spellEnd"/>
                          </w:p>
                        </w:tc>
                      </w:tr>
                      <w:tr w:rsidR="00E86326" w:rsidTr="009D6F69">
                        <w:tc>
                          <w:tcPr>
                            <w:tcW w:w="2520" w:type="dxa"/>
                            <w:vAlign w:val="bottom"/>
                          </w:tcPr>
                          <w:p w:rsidR="00E86326" w:rsidRDefault="00E86326" w:rsidP="009D6F69"/>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rPr>
                          <w:trHeight w:val="897"/>
                        </w:trPr>
                        <w:tc>
                          <w:tcPr>
                            <w:tcW w:w="9639" w:type="dxa"/>
                            <w:gridSpan w:val="4"/>
                            <w:vAlign w:val="center"/>
                          </w:tcPr>
                          <w:p w:rsidR="00E86326" w:rsidRPr="002C6ACC" w:rsidRDefault="00E86326" w:rsidP="009D6F6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М.С. Орлів</w:t>
                            </w:r>
                          </w:p>
                        </w:tc>
                      </w:tr>
                      <w:tr w:rsidR="00E86326" w:rsidTr="009D6F69">
                        <w:tc>
                          <w:tcPr>
                            <w:tcW w:w="2520" w:type="dxa"/>
                          </w:tcPr>
                          <w:p w:rsidR="00E86326" w:rsidRPr="009D6F69" w:rsidRDefault="00E86326">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Керівник</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0741EF"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Л.С. </w:t>
                            </w:r>
                            <w:proofErr w:type="spellStart"/>
                            <w:r>
                              <w:rPr>
                                <w:rFonts w:ascii="Times New Roman" w:hAnsi="Times New Roman" w:cs="Times New Roman"/>
                                <w:i/>
                                <w:sz w:val="28"/>
                                <w:szCs w:val="28"/>
                                <w:lang w:val="uk-UA"/>
                              </w:rPr>
                              <w:t>Мосора</w:t>
                            </w:r>
                            <w:proofErr w:type="spellEnd"/>
                            <w:r>
                              <w:rPr>
                                <w:rFonts w:ascii="Times New Roman" w:hAnsi="Times New Roman" w:cs="Times New Roman"/>
                                <w:i/>
                                <w:sz w:val="28"/>
                                <w:szCs w:val="28"/>
                                <w:lang w:val="uk-UA"/>
                              </w:rPr>
                              <w:t xml:space="preserve"> </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Рецензент</w:t>
                            </w:r>
                          </w:p>
                        </w:tc>
                        <w:tc>
                          <w:tcPr>
                            <w:tcW w:w="2970" w:type="dxa"/>
                            <w:tcBorders>
                              <w:bottom w:val="single" w:sz="6" w:space="0" w:color="auto"/>
                            </w:tcBorders>
                          </w:tcPr>
                          <w:p w:rsidR="00E86326" w:rsidRDefault="00E86326">
                            <w:pPr>
                              <w:jc w:val="center"/>
                              <w:rPr>
                                <w:sz w:val="20"/>
                              </w:rPr>
                            </w:pPr>
                          </w:p>
                        </w:tc>
                        <w:tc>
                          <w:tcPr>
                            <w:tcW w:w="390" w:type="dxa"/>
                          </w:tcPr>
                          <w:p w:rsidR="00E86326" w:rsidRDefault="00E86326">
                            <w:pPr>
                              <w:jc w:val="center"/>
                              <w:rPr>
                                <w:sz w:val="20"/>
                              </w:rPr>
                            </w:pPr>
                          </w:p>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В.І. Остап</w:t>
                            </w:r>
                            <w:r>
                              <w:rPr>
                                <w:rFonts w:ascii="Times New Roman" w:hAnsi="Times New Roman" w:cs="Times New Roman"/>
                                <w:i/>
                                <w:sz w:val="28"/>
                                <w:szCs w:val="28"/>
                                <w:lang w:val="en-US"/>
                              </w:rPr>
                              <w:t>’</w:t>
                            </w:r>
                            <w:r>
                              <w:rPr>
                                <w:rFonts w:ascii="Times New Roman" w:hAnsi="Times New Roman" w:cs="Times New Roman"/>
                                <w:i/>
                                <w:sz w:val="28"/>
                                <w:szCs w:val="28"/>
                                <w:lang w:val="uk-UA"/>
                              </w:rPr>
                              <w:t>як</w:t>
                            </w:r>
                          </w:p>
                        </w:tc>
                      </w:tr>
                      <w:tr w:rsidR="00E86326" w:rsidTr="009D6F69">
                        <w:tc>
                          <w:tcPr>
                            <w:tcW w:w="2520" w:type="dxa"/>
                          </w:tcPr>
                          <w:p w:rsidR="00E86326" w:rsidRDefault="00E86326"/>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bl>
                    <w:p w:rsidR="00E86326" w:rsidRDefault="00E86326" w:rsidP="009D6F69">
                      <w:pPr>
                        <w:jc w:val="center"/>
                        <w:rPr>
                          <w:b/>
                          <w:bCs/>
                          <w:w w:val="150"/>
                        </w:rPr>
                      </w:pPr>
                    </w:p>
                    <w:p w:rsidR="00E86326" w:rsidRDefault="00E86326" w:rsidP="009D6F69">
                      <w:pPr>
                        <w:jc w:val="center"/>
                        <w:rPr>
                          <w:b/>
                          <w:bCs/>
                          <w:w w:val="150"/>
                        </w:rPr>
                      </w:pPr>
                    </w:p>
                    <w:p w:rsidR="00E86326" w:rsidRPr="009D6F69" w:rsidRDefault="00E86326" w:rsidP="009D6F69">
                      <w:pPr>
                        <w:jc w:val="center"/>
                        <w:rPr>
                          <w:rFonts w:ascii="Times New Roman" w:hAnsi="Times New Roman" w:cs="Times New Roman"/>
                          <w:sz w:val="28"/>
                          <w:szCs w:val="28"/>
                        </w:rPr>
                      </w:pPr>
                      <w:r w:rsidRPr="009D6F69">
                        <w:rPr>
                          <w:rFonts w:ascii="Times New Roman" w:hAnsi="Times New Roman" w:cs="Times New Roman"/>
                          <w:sz w:val="28"/>
                          <w:szCs w:val="28"/>
                        </w:rPr>
                        <w:t>2021</w:t>
                      </w:r>
                    </w:p>
                    <w:p w:rsidR="00E86326" w:rsidRDefault="00E86326"/>
                    <w:p w:rsidR="00E86326" w:rsidRPr="009D6F69" w:rsidRDefault="00E86326" w:rsidP="009D6F69">
                      <w:pPr>
                        <w:pStyle w:val="1"/>
                        <w:spacing w:before="0"/>
                        <w:jc w:val="center"/>
                        <w:rPr>
                          <w:rFonts w:ascii="Times New Roman" w:hAnsi="Times New Roman" w:cs="Times New Roman"/>
                          <w:b w:val="0"/>
                          <w:bCs w:val="0"/>
                          <w:color w:val="000000" w:themeColor="text1"/>
                        </w:rPr>
                      </w:pPr>
                      <w:bookmarkStart w:id="9" w:name="_Toc89266363"/>
                      <w:r w:rsidRPr="009D6F69">
                        <w:rPr>
                          <w:rFonts w:ascii="Times New Roman" w:hAnsi="Times New Roman" w:cs="Times New Roman"/>
                          <w:b w:val="0"/>
                          <w:bCs w:val="0"/>
                          <w:color w:val="000000" w:themeColor="text1"/>
                        </w:rPr>
                        <w:t>Кафедра публічного управління та адміністрування</w:t>
                      </w:r>
                      <w:bookmarkEnd w:id="6"/>
                      <w:bookmarkEnd w:id="9"/>
                    </w:p>
                    <w:p w:rsidR="00E86326" w:rsidRPr="009D6F69" w:rsidRDefault="00E86326" w:rsidP="009D6F69">
                      <w:pPr>
                        <w:spacing w:after="0"/>
                        <w:rPr>
                          <w:rFonts w:ascii="Times New Roman" w:hAnsi="Times New Roman" w:cs="Times New Roman"/>
                          <w:color w:val="000000" w:themeColor="text1"/>
                          <w:sz w:val="28"/>
                          <w:szCs w:val="28"/>
                        </w:rPr>
                      </w:pPr>
                    </w:p>
                    <w:p w:rsidR="00E86326" w:rsidRDefault="00E86326" w:rsidP="009D6F69"/>
                    <w:p w:rsidR="00E86326" w:rsidRDefault="00E86326" w:rsidP="009D6F69"/>
                    <w:p w:rsidR="00E86326" w:rsidRPr="00B77E4F" w:rsidRDefault="00E86326" w:rsidP="009D6F69">
                      <w:pPr>
                        <w:pStyle w:val="2"/>
                        <w:jc w:val="center"/>
                      </w:pPr>
                      <w:bookmarkStart w:id="10" w:name="_Toc89266262"/>
                      <w:bookmarkStart w:id="11" w:name="_Toc89266364"/>
                      <w:r>
                        <w:t xml:space="preserve">МАГІСТЕРСЬКА </w:t>
                      </w:r>
                      <w:r w:rsidRPr="00B77E4F">
                        <w:t>РОБОТА</w:t>
                      </w:r>
                      <w:bookmarkEnd w:id="10"/>
                      <w:bookmarkEnd w:id="11"/>
                    </w:p>
                    <w:p w:rsidR="00E86326" w:rsidRDefault="00E86326" w:rsidP="009D6F69"/>
                    <w:tbl>
                      <w:tblPr>
                        <w:tblW w:w="0" w:type="auto"/>
                        <w:tblLook w:val="0000" w:firstRow="0" w:lastRow="0" w:firstColumn="0" w:lastColumn="0" w:noHBand="0" w:noVBand="0"/>
                      </w:tblPr>
                      <w:tblGrid>
                        <w:gridCol w:w="1011"/>
                        <w:gridCol w:w="8632"/>
                      </w:tblGrid>
                      <w:tr w:rsidR="00E86326" w:rsidRPr="00B77E4F" w:rsidTr="00124849">
                        <w:trPr>
                          <w:trHeight w:val="300"/>
                        </w:trPr>
                        <w:tc>
                          <w:tcPr>
                            <w:tcW w:w="1011" w:type="dxa"/>
                          </w:tcPr>
                          <w:p w:rsidR="00E86326" w:rsidRPr="00B77E4F" w:rsidRDefault="00E86326">
                            <w:pPr>
                              <w:rPr>
                                <w:sz w:val="32"/>
                                <w:szCs w:val="32"/>
                              </w:rPr>
                            </w:pPr>
                            <w:r w:rsidRPr="00B77E4F">
                              <w:rPr>
                                <w:b/>
                                <w:bCs/>
                                <w:sz w:val="32"/>
                                <w:szCs w:val="32"/>
                              </w:rPr>
                              <w:t>Тема:</w:t>
                            </w:r>
                          </w:p>
                        </w:tc>
                        <w:tc>
                          <w:tcPr>
                            <w:tcW w:w="8632" w:type="dxa"/>
                            <w:tcBorders>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Досвід підготовки європейських країн до членства в НАТО</w:t>
                            </w:r>
                          </w:p>
                        </w:tc>
                      </w:tr>
                      <w:tr w:rsidR="00E86326" w:rsidRPr="00B77E4F" w:rsidTr="00124849">
                        <w:trPr>
                          <w:trHeight w:val="358"/>
                        </w:trPr>
                        <w:tc>
                          <w:tcPr>
                            <w:tcW w:w="1011" w:type="dxa"/>
                          </w:tcPr>
                          <w:p w:rsidR="00E86326" w:rsidRPr="00B77E4F" w:rsidRDefault="00E86326">
                            <w:pPr>
                              <w:rPr>
                                <w:sz w:val="32"/>
                                <w:szCs w:val="32"/>
                              </w:rPr>
                            </w:pPr>
                          </w:p>
                        </w:tc>
                        <w:tc>
                          <w:tcPr>
                            <w:tcW w:w="8632" w:type="dxa"/>
                            <w:tcBorders>
                              <w:top w:val="single" w:sz="6" w:space="0" w:color="auto"/>
                              <w:bottom w:val="single" w:sz="6" w:space="0" w:color="auto"/>
                            </w:tcBorders>
                          </w:tcPr>
                          <w:p w:rsidR="00E86326" w:rsidRPr="009D6F69" w:rsidRDefault="00E86326">
                            <w:pPr>
                              <w:rPr>
                                <w:rFonts w:ascii="Times New Roman" w:hAnsi="Times New Roman" w:cs="Times New Roman"/>
                                <w:i/>
                                <w:iCs/>
                                <w:sz w:val="32"/>
                                <w:szCs w:val="32"/>
                              </w:rPr>
                            </w:pPr>
                            <w:r>
                              <w:rPr>
                                <w:rFonts w:ascii="Times New Roman" w:hAnsi="Times New Roman" w:cs="Times New Roman"/>
                                <w:i/>
                                <w:iCs/>
                                <w:sz w:val="32"/>
                                <w:szCs w:val="32"/>
                              </w:rPr>
                              <w:t>та його застосування в Україні (на прикладі Республіки Польща)</w:t>
                            </w:r>
                          </w:p>
                        </w:tc>
                      </w:tr>
                    </w:tbl>
                    <w:p w:rsidR="00E86326" w:rsidRDefault="00E86326" w:rsidP="009D6F69"/>
                    <w:p w:rsidR="00E86326" w:rsidRPr="002C6ACC" w:rsidRDefault="00E86326" w:rsidP="009D6F69">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E86326" w:rsidRDefault="00E86326" w:rsidP="009D6F69"/>
                    <w:p w:rsidR="00E86326" w:rsidRPr="009D6F69" w:rsidRDefault="00E86326" w:rsidP="009D6F69">
                      <w:pPr>
                        <w:ind w:left="284" w:right="330"/>
                        <w:jc w:val="both"/>
                        <w:rPr>
                          <w:rFonts w:ascii="Times New Roman" w:hAnsi="Times New Roman" w:cs="Times New Roman"/>
                          <w:sz w:val="28"/>
                          <w:szCs w:val="28"/>
                        </w:rPr>
                      </w:pPr>
                      <w:r w:rsidRPr="009D6F6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E86326" w:rsidRPr="00147B04" w:rsidRDefault="00E86326" w:rsidP="009D6F69">
                      <w:pPr>
                        <w:ind w:left="454" w:right="454"/>
                        <w:jc w:val="both"/>
                      </w:pPr>
                    </w:p>
                    <w:tbl>
                      <w:tblPr>
                        <w:tblW w:w="0" w:type="auto"/>
                        <w:tblInd w:w="108" w:type="dxa"/>
                        <w:tblLook w:val="0000" w:firstRow="0" w:lastRow="0" w:firstColumn="0" w:lastColumn="0" w:noHBand="0" w:noVBand="0"/>
                      </w:tblPr>
                      <w:tblGrid>
                        <w:gridCol w:w="2499"/>
                        <w:gridCol w:w="2933"/>
                        <w:gridCol w:w="387"/>
                        <w:gridCol w:w="3716"/>
                      </w:tblGrid>
                      <w:tr w:rsidR="00E86326" w:rsidTr="009D6F69">
                        <w:trPr>
                          <w:trHeight w:val="213"/>
                        </w:trPr>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Слухач</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А.В. </w:t>
                            </w:r>
                            <w:proofErr w:type="spellStart"/>
                            <w:r>
                              <w:rPr>
                                <w:rFonts w:ascii="Times New Roman" w:hAnsi="Times New Roman" w:cs="Times New Roman"/>
                                <w:i/>
                                <w:sz w:val="28"/>
                                <w:szCs w:val="28"/>
                                <w:lang w:val="uk-UA"/>
                              </w:rPr>
                              <w:t>Жданюк</w:t>
                            </w:r>
                            <w:proofErr w:type="spellEnd"/>
                          </w:p>
                        </w:tc>
                      </w:tr>
                      <w:tr w:rsidR="00E86326" w:rsidTr="009D6F69">
                        <w:tc>
                          <w:tcPr>
                            <w:tcW w:w="2520" w:type="dxa"/>
                            <w:vAlign w:val="bottom"/>
                          </w:tcPr>
                          <w:p w:rsidR="00E86326" w:rsidRDefault="00E86326" w:rsidP="009D6F69"/>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rPr>
                          <w:trHeight w:val="897"/>
                        </w:trPr>
                        <w:tc>
                          <w:tcPr>
                            <w:tcW w:w="9639" w:type="dxa"/>
                            <w:gridSpan w:val="4"/>
                            <w:vAlign w:val="center"/>
                          </w:tcPr>
                          <w:p w:rsidR="00E86326" w:rsidRPr="002C6ACC" w:rsidRDefault="00E86326" w:rsidP="009D6F6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М.С. Орлів</w:t>
                            </w:r>
                          </w:p>
                        </w:tc>
                      </w:tr>
                      <w:tr w:rsidR="00E86326" w:rsidTr="009D6F69">
                        <w:tc>
                          <w:tcPr>
                            <w:tcW w:w="2520" w:type="dxa"/>
                          </w:tcPr>
                          <w:p w:rsidR="00E86326" w:rsidRPr="009D6F69" w:rsidRDefault="00E86326">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Керівник</w:t>
                            </w:r>
                          </w:p>
                        </w:tc>
                        <w:tc>
                          <w:tcPr>
                            <w:tcW w:w="2970" w:type="dxa"/>
                            <w:tcBorders>
                              <w:bottom w:val="single" w:sz="6" w:space="0" w:color="auto"/>
                            </w:tcBorders>
                          </w:tcPr>
                          <w:p w:rsidR="00E86326" w:rsidRDefault="00E86326"/>
                        </w:tc>
                        <w:tc>
                          <w:tcPr>
                            <w:tcW w:w="390" w:type="dxa"/>
                          </w:tcPr>
                          <w:p w:rsidR="00E86326" w:rsidRDefault="00E86326"/>
                        </w:tc>
                        <w:tc>
                          <w:tcPr>
                            <w:tcW w:w="3759" w:type="dxa"/>
                            <w:tcBorders>
                              <w:bottom w:val="single" w:sz="6" w:space="0" w:color="auto"/>
                            </w:tcBorders>
                          </w:tcPr>
                          <w:p w:rsidR="00E86326" w:rsidRPr="000741EF"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Л.С. </w:t>
                            </w:r>
                            <w:proofErr w:type="spellStart"/>
                            <w:r>
                              <w:rPr>
                                <w:rFonts w:ascii="Times New Roman" w:hAnsi="Times New Roman" w:cs="Times New Roman"/>
                                <w:i/>
                                <w:sz w:val="28"/>
                                <w:szCs w:val="28"/>
                                <w:lang w:val="uk-UA"/>
                              </w:rPr>
                              <w:t>Мосора</w:t>
                            </w:r>
                            <w:proofErr w:type="spellEnd"/>
                            <w:r>
                              <w:rPr>
                                <w:rFonts w:ascii="Times New Roman" w:hAnsi="Times New Roman" w:cs="Times New Roman"/>
                                <w:i/>
                                <w:sz w:val="28"/>
                                <w:szCs w:val="28"/>
                                <w:lang w:val="uk-UA"/>
                              </w:rPr>
                              <w:t xml:space="preserve"> </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p>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r w:rsidR="00E86326" w:rsidTr="009D6F69">
                        <w:tc>
                          <w:tcPr>
                            <w:tcW w:w="2520" w:type="dxa"/>
                            <w:vAlign w:val="bottom"/>
                          </w:tcPr>
                          <w:p w:rsidR="00E86326" w:rsidRPr="009D6F69" w:rsidRDefault="00E86326" w:rsidP="009D6F69">
                            <w:pPr>
                              <w:rPr>
                                <w:rFonts w:ascii="Times New Roman" w:hAnsi="Times New Roman" w:cs="Times New Roman"/>
                                <w:sz w:val="28"/>
                                <w:szCs w:val="28"/>
                              </w:rPr>
                            </w:pPr>
                            <w:r w:rsidRPr="009D6F69">
                              <w:rPr>
                                <w:rFonts w:ascii="Times New Roman" w:hAnsi="Times New Roman" w:cs="Times New Roman"/>
                                <w:sz w:val="28"/>
                                <w:szCs w:val="28"/>
                              </w:rPr>
                              <w:t>Рецензент</w:t>
                            </w:r>
                          </w:p>
                        </w:tc>
                        <w:tc>
                          <w:tcPr>
                            <w:tcW w:w="2970" w:type="dxa"/>
                            <w:tcBorders>
                              <w:bottom w:val="single" w:sz="6" w:space="0" w:color="auto"/>
                            </w:tcBorders>
                          </w:tcPr>
                          <w:p w:rsidR="00E86326" w:rsidRDefault="00E86326">
                            <w:pPr>
                              <w:jc w:val="center"/>
                              <w:rPr>
                                <w:sz w:val="20"/>
                              </w:rPr>
                            </w:pPr>
                          </w:p>
                        </w:tc>
                        <w:tc>
                          <w:tcPr>
                            <w:tcW w:w="390" w:type="dxa"/>
                          </w:tcPr>
                          <w:p w:rsidR="00E86326" w:rsidRDefault="00E86326">
                            <w:pPr>
                              <w:jc w:val="center"/>
                              <w:rPr>
                                <w:sz w:val="20"/>
                              </w:rPr>
                            </w:pPr>
                          </w:p>
                        </w:tc>
                        <w:tc>
                          <w:tcPr>
                            <w:tcW w:w="3759" w:type="dxa"/>
                            <w:tcBorders>
                              <w:bottom w:val="single" w:sz="6" w:space="0" w:color="auto"/>
                            </w:tcBorders>
                          </w:tcPr>
                          <w:p w:rsidR="00E86326" w:rsidRPr="009D6F69" w:rsidRDefault="00E86326" w:rsidP="009D6F6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В.І. Остап</w:t>
                            </w:r>
                            <w:r>
                              <w:rPr>
                                <w:rFonts w:ascii="Times New Roman" w:hAnsi="Times New Roman" w:cs="Times New Roman"/>
                                <w:i/>
                                <w:sz w:val="28"/>
                                <w:szCs w:val="28"/>
                                <w:lang w:val="en-US"/>
                              </w:rPr>
                              <w:t>’</w:t>
                            </w:r>
                            <w:r>
                              <w:rPr>
                                <w:rFonts w:ascii="Times New Roman" w:hAnsi="Times New Roman" w:cs="Times New Roman"/>
                                <w:i/>
                                <w:sz w:val="28"/>
                                <w:szCs w:val="28"/>
                                <w:lang w:val="uk-UA"/>
                              </w:rPr>
                              <w:t>як</w:t>
                            </w:r>
                          </w:p>
                        </w:tc>
                      </w:tr>
                      <w:tr w:rsidR="00E86326" w:rsidTr="009D6F69">
                        <w:tc>
                          <w:tcPr>
                            <w:tcW w:w="2520" w:type="dxa"/>
                          </w:tcPr>
                          <w:p w:rsidR="00E86326" w:rsidRDefault="00E86326"/>
                        </w:tc>
                        <w:tc>
                          <w:tcPr>
                            <w:tcW w:w="2970" w:type="dxa"/>
                            <w:tcBorders>
                              <w:top w:val="single" w:sz="6" w:space="0" w:color="auto"/>
                            </w:tcBorders>
                          </w:tcPr>
                          <w:p w:rsidR="00E86326" w:rsidRDefault="00E86326">
                            <w:pPr>
                              <w:jc w:val="center"/>
                              <w:rPr>
                                <w:sz w:val="20"/>
                              </w:rPr>
                            </w:pPr>
                            <w:r>
                              <w:rPr>
                                <w:sz w:val="20"/>
                              </w:rPr>
                              <w:t>особистий підпис, дата</w:t>
                            </w:r>
                          </w:p>
                        </w:tc>
                        <w:tc>
                          <w:tcPr>
                            <w:tcW w:w="390" w:type="dxa"/>
                          </w:tcPr>
                          <w:p w:rsidR="00E86326" w:rsidRDefault="00E86326">
                            <w:pPr>
                              <w:jc w:val="center"/>
                              <w:rPr>
                                <w:sz w:val="20"/>
                              </w:rPr>
                            </w:pPr>
                          </w:p>
                        </w:tc>
                        <w:tc>
                          <w:tcPr>
                            <w:tcW w:w="3759" w:type="dxa"/>
                            <w:tcBorders>
                              <w:top w:val="single" w:sz="6" w:space="0" w:color="auto"/>
                            </w:tcBorders>
                          </w:tcPr>
                          <w:p w:rsidR="00E86326" w:rsidRDefault="00E86326">
                            <w:pPr>
                              <w:jc w:val="center"/>
                              <w:rPr>
                                <w:sz w:val="20"/>
                              </w:rPr>
                            </w:pPr>
                            <w:r>
                              <w:rPr>
                                <w:sz w:val="20"/>
                              </w:rPr>
                              <w:t>розшифрування підпису</w:t>
                            </w:r>
                          </w:p>
                        </w:tc>
                      </w:tr>
                    </w:tbl>
                    <w:p w:rsidR="00E86326" w:rsidRDefault="00E86326" w:rsidP="009D6F69">
                      <w:pPr>
                        <w:jc w:val="center"/>
                        <w:rPr>
                          <w:b/>
                          <w:bCs/>
                          <w:w w:val="150"/>
                        </w:rPr>
                      </w:pPr>
                    </w:p>
                    <w:p w:rsidR="00E86326" w:rsidRDefault="00E86326" w:rsidP="009D6F69">
                      <w:pPr>
                        <w:jc w:val="center"/>
                        <w:rPr>
                          <w:b/>
                          <w:bCs/>
                          <w:w w:val="150"/>
                        </w:rPr>
                      </w:pPr>
                    </w:p>
                    <w:p w:rsidR="00E86326" w:rsidRPr="009D6F69" w:rsidRDefault="00E86326" w:rsidP="009D6F69">
                      <w:pPr>
                        <w:jc w:val="center"/>
                        <w:rPr>
                          <w:rFonts w:ascii="Times New Roman" w:hAnsi="Times New Roman" w:cs="Times New Roman"/>
                          <w:sz w:val="28"/>
                          <w:szCs w:val="28"/>
                        </w:rPr>
                      </w:pPr>
                      <w:r w:rsidRPr="009D6F69">
                        <w:rPr>
                          <w:rFonts w:ascii="Times New Roman" w:hAnsi="Times New Roman" w:cs="Times New Roman"/>
                          <w:sz w:val="28"/>
                          <w:szCs w:val="28"/>
                        </w:rPr>
                        <w:t>2021</w:t>
                      </w:r>
                    </w:p>
                  </w:txbxContent>
                </v:textbox>
              </v:shape>
            </w:pict>
          </mc:Fallback>
        </mc:AlternateContent>
      </w: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9D6F69" w:rsidRDefault="009D6F69" w:rsidP="00AC4D79">
      <w:pPr>
        <w:pStyle w:val="a5"/>
        <w:spacing w:line="360" w:lineRule="auto"/>
        <w:jc w:val="both"/>
        <w:rPr>
          <w:rFonts w:ascii="Times New Roman" w:hAnsi="Times New Roman" w:cs="Times New Roman"/>
          <w:sz w:val="28"/>
          <w:szCs w:val="28"/>
        </w:rPr>
      </w:pPr>
    </w:p>
    <w:p w:rsidR="00AC4D79" w:rsidRPr="003524A3" w:rsidRDefault="00AC4D79" w:rsidP="00AC4D79">
      <w:pPr>
        <w:pStyle w:val="a5"/>
        <w:spacing w:line="360" w:lineRule="auto"/>
        <w:jc w:val="both"/>
        <w:rPr>
          <w:rFonts w:ascii="Times New Roman" w:hAnsi="Times New Roman" w:cs="Times New Roman"/>
          <w:sz w:val="28"/>
          <w:szCs w:val="28"/>
        </w:rPr>
      </w:pPr>
    </w:p>
    <w:p w:rsidR="00AC4D79" w:rsidRPr="003524A3" w:rsidRDefault="00AC4D79" w:rsidP="00AC4D79">
      <w:pPr>
        <w:pStyle w:val="a5"/>
        <w:spacing w:line="360" w:lineRule="auto"/>
        <w:jc w:val="both"/>
        <w:rPr>
          <w:rFonts w:ascii="Times New Roman" w:hAnsi="Times New Roman" w:cs="Times New Roman"/>
          <w:sz w:val="28"/>
          <w:szCs w:val="28"/>
        </w:rPr>
      </w:pPr>
    </w:p>
    <w:p w:rsidR="00AC4D79" w:rsidRDefault="00AC4D79" w:rsidP="005E46DC">
      <w:pPr>
        <w:pStyle w:val="a5"/>
        <w:spacing w:line="360" w:lineRule="auto"/>
        <w:jc w:val="center"/>
        <w:rPr>
          <w:rFonts w:ascii="Times New Roman" w:hAnsi="Times New Roman" w:cs="Times New Roman"/>
          <w:sz w:val="28"/>
          <w:szCs w:val="28"/>
        </w:rPr>
      </w:pPr>
      <w:r w:rsidRPr="003524A3">
        <w:rPr>
          <w:rFonts w:ascii="Times New Roman" w:hAnsi="Times New Roman" w:cs="Times New Roman"/>
          <w:sz w:val="28"/>
          <w:szCs w:val="28"/>
        </w:rPr>
        <w:t>А Н О Т А Ц І Я</w:t>
      </w: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Default="009D6F69" w:rsidP="005E46DC">
      <w:pPr>
        <w:pStyle w:val="a5"/>
        <w:spacing w:line="360" w:lineRule="auto"/>
        <w:jc w:val="center"/>
        <w:rPr>
          <w:rFonts w:ascii="Times New Roman" w:hAnsi="Times New Roman" w:cs="Times New Roman"/>
          <w:sz w:val="28"/>
          <w:szCs w:val="28"/>
        </w:rPr>
      </w:pPr>
    </w:p>
    <w:p w:rsidR="009D6F69" w:rsidRPr="009D6F69" w:rsidRDefault="009D6F69" w:rsidP="005E46DC">
      <w:pPr>
        <w:pStyle w:val="a5"/>
        <w:spacing w:line="360" w:lineRule="auto"/>
        <w:jc w:val="center"/>
        <w:rPr>
          <w:rFonts w:ascii="Times New Roman" w:hAnsi="Times New Roman" w:cs="Times New Roman"/>
          <w:b/>
          <w:sz w:val="28"/>
          <w:szCs w:val="28"/>
        </w:rPr>
      </w:pPr>
      <w:r w:rsidRPr="009D6F69">
        <w:rPr>
          <w:rFonts w:ascii="Times New Roman" w:hAnsi="Times New Roman" w:cs="Times New Roman"/>
          <w:b/>
          <w:sz w:val="28"/>
          <w:szCs w:val="28"/>
        </w:rPr>
        <w:lastRenderedPageBreak/>
        <w:t>АНОТАЦІЯ</w:t>
      </w:r>
    </w:p>
    <w:p w:rsidR="00AC4D79" w:rsidRPr="00011FAF" w:rsidRDefault="00AC4D79" w:rsidP="00011FAF">
      <w:pPr>
        <w:pStyle w:val="a5"/>
        <w:jc w:val="both"/>
        <w:rPr>
          <w:rFonts w:ascii="Times New Roman" w:hAnsi="Times New Roman" w:cs="Times New Roman"/>
          <w:sz w:val="28"/>
          <w:szCs w:val="28"/>
        </w:rPr>
      </w:pPr>
    </w:p>
    <w:p w:rsidR="00011FAF" w:rsidRPr="00011FAF" w:rsidRDefault="00011FAF" w:rsidP="00011FAF">
      <w:pPr>
        <w:pStyle w:val="a5"/>
        <w:ind w:firstLine="709"/>
        <w:jc w:val="both"/>
        <w:rPr>
          <w:rFonts w:ascii="Times New Roman" w:hAnsi="Times New Roman" w:cs="Times New Roman"/>
          <w:sz w:val="28"/>
          <w:szCs w:val="28"/>
        </w:rPr>
      </w:pPr>
    </w:p>
    <w:p w:rsidR="00011FAF" w:rsidRPr="00011FAF" w:rsidRDefault="00011FAF" w:rsidP="00011FAF">
      <w:pPr>
        <w:pStyle w:val="a5"/>
        <w:ind w:firstLine="709"/>
        <w:jc w:val="both"/>
        <w:rPr>
          <w:rFonts w:ascii="Times New Roman" w:hAnsi="Times New Roman" w:cs="Times New Roman"/>
          <w:sz w:val="28"/>
          <w:szCs w:val="28"/>
        </w:rPr>
      </w:pPr>
    </w:p>
    <w:p w:rsidR="00011FAF" w:rsidRDefault="00011FAF" w:rsidP="00011FAF">
      <w:pPr>
        <w:pStyle w:val="a5"/>
        <w:spacing w:line="360" w:lineRule="auto"/>
        <w:ind w:firstLine="709"/>
        <w:jc w:val="both"/>
        <w:rPr>
          <w:rFonts w:ascii="Times New Roman" w:hAnsi="Times New Roman" w:cs="Times New Roman"/>
          <w:b/>
          <w:sz w:val="28"/>
          <w:szCs w:val="28"/>
        </w:rPr>
      </w:pPr>
      <w:proofErr w:type="spellStart"/>
      <w:r w:rsidRPr="0030172C">
        <w:rPr>
          <w:rFonts w:ascii="Times New Roman" w:hAnsi="Times New Roman" w:cs="Times New Roman"/>
          <w:b/>
          <w:sz w:val="28"/>
          <w:szCs w:val="28"/>
        </w:rPr>
        <w:t>Жданюк</w:t>
      </w:r>
      <w:proofErr w:type="spellEnd"/>
      <w:r w:rsidRPr="0030172C">
        <w:rPr>
          <w:rFonts w:ascii="Times New Roman" w:hAnsi="Times New Roman" w:cs="Times New Roman"/>
          <w:b/>
          <w:sz w:val="28"/>
          <w:szCs w:val="28"/>
        </w:rPr>
        <w:t xml:space="preserve"> А.</w:t>
      </w:r>
      <w:r>
        <w:rPr>
          <w:rFonts w:ascii="Times New Roman" w:hAnsi="Times New Roman" w:cs="Times New Roman"/>
          <w:b/>
          <w:sz w:val="28"/>
          <w:szCs w:val="28"/>
        </w:rPr>
        <w:t xml:space="preserve"> </w:t>
      </w:r>
      <w:r w:rsidRPr="0030172C">
        <w:rPr>
          <w:rFonts w:ascii="Times New Roman" w:hAnsi="Times New Roman" w:cs="Times New Roman"/>
          <w:b/>
          <w:sz w:val="28"/>
          <w:szCs w:val="28"/>
        </w:rPr>
        <w:t xml:space="preserve">В. Досвід процесу підготовки європейських країн до членства в НАТО та його застосування в Україні на прикладі </w:t>
      </w:r>
      <w:r>
        <w:rPr>
          <w:rFonts w:ascii="Times New Roman" w:hAnsi="Times New Roman" w:cs="Times New Roman"/>
          <w:b/>
          <w:sz w:val="28"/>
          <w:szCs w:val="28"/>
        </w:rPr>
        <w:t>Р</w:t>
      </w:r>
      <w:r w:rsidRPr="0030172C">
        <w:rPr>
          <w:rFonts w:ascii="Times New Roman" w:hAnsi="Times New Roman" w:cs="Times New Roman"/>
          <w:b/>
          <w:sz w:val="28"/>
          <w:szCs w:val="28"/>
        </w:rPr>
        <w:t>еспублік</w:t>
      </w:r>
      <w:r>
        <w:rPr>
          <w:rFonts w:ascii="Times New Roman" w:hAnsi="Times New Roman" w:cs="Times New Roman"/>
          <w:b/>
          <w:sz w:val="28"/>
          <w:szCs w:val="28"/>
        </w:rPr>
        <w:t>и</w:t>
      </w:r>
      <w:r w:rsidRPr="0030172C">
        <w:rPr>
          <w:rFonts w:ascii="Times New Roman" w:hAnsi="Times New Roman" w:cs="Times New Roman"/>
          <w:b/>
          <w:sz w:val="28"/>
          <w:szCs w:val="28"/>
        </w:rPr>
        <w:t xml:space="preserve"> Польща</w:t>
      </w:r>
      <w:r>
        <w:rPr>
          <w:rFonts w:ascii="Times New Roman" w:hAnsi="Times New Roman" w:cs="Times New Roman"/>
          <w:b/>
          <w:sz w:val="28"/>
          <w:szCs w:val="28"/>
        </w:rPr>
        <w:t>.</w:t>
      </w:r>
      <w:r w:rsidRPr="0030172C">
        <w:rPr>
          <w:rFonts w:ascii="Times New Roman" w:hAnsi="Times New Roman" w:cs="Times New Roman"/>
          <w:b/>
          <w:sz w:val="28"/>
          <w:szCs w:val="28"/>
        </w:rPr>
        <w:t xml:space="preserve"> – Рукопис.</w:t>
      </w:r>
    </w:p>
    <w:p w:rsidR="00011FAF" w:rsidRDefault="00011FAF" w:rsidP="00011FAF">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rsidR="00011FAF" w:rsidRPr="003524A3" w:rsidRDefault="00011FAF" w:rsidP="00011FAF">
      <w:pPr>
        <w:pStyle w:val="a5"/>
        <w:spacing w:line="360" w:lineRule="auto"/>
        <w:ind w:firstLine="709"/>
        <w:jc w:val="both"/>
        <w:rPr>
          <w:rFonts w:ascii="Times New Roman" w:hAnsi="Times New Roman" w:cs="Times New Roman"/>
          <w:sz w:val="28"/>
          <w:szCs w:val="28"/>
        </w:rPr>
      </w:pPr>
    </w:p>
    <w:p w:rsidR="00011FAF" w:rsidRDefault="00011FAF" w:rsidP="00011FAF">
      <w:pPr>
        <w:pStyle w:val="a5"/>
        <w:spacing w:line="360" w:lineRule="auto"/>
        <w:ind w:firstLine="709"/>
        <w:jc w:val="both"/>
        <w:rPr>
          <w:rFonts w:ascii="Times New Roman" w:hAnsi="Times New Roman" w:cs="Times New Roman"/>
          <w:sz w:val="28"/>
          <w:szCs w:val="28"/>
        </w:rPr>
      </w:pPr>
      <w:r w:rsidRPr="00CA0FBC">
        <w:rPr>
          <w:rFonts w:ascii="Times New Roman" w:hAnsi="Times New Roman" w:cs="Times New Roman"/>
          <w:sz w:val="28"/>
          <w:szCs w:val="28"/>
        </w:rPr>
        <w:t>У</w:t>
      </w:r>
      <w:r>
        <w:rPr>
          <w:rFonts w:ascii="Times New Roman" w:hAnsi="Times New Roman" w:cs="Times New Roman"/>
          <w:sz w:val="28"/>
          <w:szCs w:val="28"/>
        </w:rPr>
        <w:t xml:space="preserve"> магістерській</w:t>
      </w:r>
      <w:r w:rsidRPr="006D746E">
        <w:rPr>
          <w:rFonts w:ascii="Times New Roman" w:hAnsi="Times New Roman" w:cs="Times New Roman"/>
          <w:sz w:val="28"/>
          <w:szCs w:val="28"/>
        </w:rPr>
        <w:t xml:space="preserve"> роботі досліджено історію створення та розвитку НАТО. Простежено, які зміни відбулися з моменту його створення, вплив його діяльності на сучасний світ. Проаналізовано інтеграційні процеси Республіки Польщі та визначено основні напрямки співпраці </w:t>
      </w:r>
      <w:r>
        <w:rPr>
          <w:rFonts w:ascii="Times New Roman" w:hAnsi="Times New Roman" w:cs="Times New Roman"/>
          <w:sz w:val="28"/>
          <w:szCs w:val="28"/>
        </w:rPr>
        <w:t xml:space="preserve">Польщі з НАТО </w:t>
      </w:r>
      <w:r w:rsidRPr="006D746E">
        <w:rPr>
          <w:rFonts w:ascii="Times New Roman" w:hAnsi="Times New Roman" w:cs="Times New Roman"/>
          <w:sz w:val="28"/>
          <w:szCs w:val="28"/>
        </w:rPr>
        <w:t xml:space="preserve"> на початку ХХІ ст. </w:t>
      </w:r>
      <w:r>
        <w:rPr>
          <w:rFonts w:ascii="Times New Roman" w:hAnsi="Times New Roman" w:cs="Times New Roman"/>
          <w:sz w:val="28"/>
          <w:szCs w:val="28"/>
        </w:rPr>
        <w:t>Проаналізовано н</w:t>
      </w:r>
      <w:r w:rsidRPr="003524A3">
        <w:rPr>
          <w:rFonts w:ascii="Times New Roman" w:hAnsi="Times New Roman" w:cs="Times New Roman"/>
          <w:sz w:val="28"/>
          <w:szCs w:val="28"/>
        </w:rPr>
        <w:t>ормативно-правове та інституційне забезпечення співробітництва Польщі з НАТО</w:t>
      </w:r>
      <w:r>
        <w:rPr>
          <w:rFonts w:ascii="Times New Roman" w:hAnsi="Times New Roman" w:cs="Times New Roman"/>
          <w:sz w:val="28"/>
          <w:szCs w:val="28"/>
        </w:rPr>
        <w:t>.</w:t>
      </w:r>
      <w:r w:rsidRPr="006D746E">
        <w:rPr>
          <w:rFonts w:ascii="Times New Roman" w:hAnsi="Times New Roman" w:cs="Times New Roman"/>
          <w:sz w:val="28"/>
          <w:szCs w:val="28"/>
        </w:rPr>
        <w:t xml:space="preserve"> </w:t>
      </w:r>
      <w:r>
        <w:rPr>
          <w:rFonts w:ascii="Times New Roman" w:hAnsi="Times New Roman" w:cs="Times New Roman"/>
          <w:sz w:val="28"/>
          <w:szCs w:val="28"/>
        </w:rPr>
        <w:t>В</w:t>
      </w:r>
      <w:r w:rsidRPr="006D746E">
        <w:rPr>
          <w:rFonts w:ascii="Times New Roman" w:hAnsi="Times New Roman" w:cs="Times New Roman"/>
          <w:sz w:val="28"/>
          <w:szCs w:val="28"/>
        </w:rPr>
        <w:t>исвітлено суть проблем</w:t>
      </w:r>
      <w:r>
        <w:rPr>
          <w:rFonts w:ascii="Times New Roman" w:hAnsi="Times New Roman" w:cs="Times New Roman"/>
          <w:sz w:val="28"/>
          <w:szCs w:val="28"/>
        </w:rPr>
        <w:t>и</w:t>
      </w:r>
      <w:r w:rsidRPr="006D746E">
        <w:rPr>
          <w:rFonts w:ascii="Times New Roman" w:hAnsi="Times New Roman" w:cs="Times New Roman"/>
          <w:sz w:val="28"/>
          <w:szCs w:val="28"/>
        </w:rPr>
        <w:t xml:space="preserve"> досвіду процесу підготовки Республіки Польща до членства в НАТО та</w:t>
      </w:r>
      <w:r>
        <w:rPr>
          <w:rFonts w:ascii="Times New Roman" w:hAnsi="Times New Roman" w:cs="Times New Roman"/>
          <w:sz w:val="28"/>
          <w:szCs w:val="28"/>
        </w:rPr>
        <w:t xml:space="preserve"> можливість</w:t>
      </w:r>
      <w:r w:rsidRPr="006D746E">
        <w:rPr>
          <w:rFonts w:ascii="Times New Roman" w:hAnsi="Times New Roman" w:cs="Times New Roman"/>
          <w:sz w:val="28"/>
          <w:szCs w:val="28"/>
        </w:rPr>
        <w:t xml:space="preserve"> його застосування в Україні</w:t>
      </w:r>
      <w:r>
        <w:rPr>
          <w:rFonts w:ascii="Times New Roman" w:hAnsi="Times New Roman" w:cs="Times New Roman"/>
          <w:sz w:val="28"/>
          <w:szCs w:val="28"/>
        </w:rPr>
        <w:t>.</w:t>
      </w:r>
      <w:r w:rsidRPr="006D746E">
        <w:rPr>
          <w:rFonts w:ascii="Times New Roman" w:hAnsi="Times New Roman" w:cs="Times New Roman"/>
          <w:sz w:val="28"/>
          <w:szCs w:val="28"/>
        </w:rPr>
        <w:t xml:space="preserve"> </w:t>
      </w:r>
    </w:p>
    <w:p w:rsidR="00011FAF" w:rsidRPr="006D746E" w:rsidRDefault="00011FAF" w:rsidP="00011FAF">
      <w:pPr>
        <w:pStyle w:val="a5"/>
        <w:spacing w:line="360" w:lineRule="auto"/>
        <w:ind w:firstLine="709"/>
        <w:jc w:val="both"/>
        <w:rPr>
          <w:rFonts w:ascii="Times New Roman" w:hAnsi="Times New Roman" w:cs="Times New Roman"/>
          <w:sz w:val="28"/>
          <w:szCs w:val="28"/>
        </w:rPr>
      </w:pPr>
      <w:r w:rsidRPr="006D746E">
        <w:rPr>
          <w:rFonts w:ascii="Times New Roman" w:hAnsi="Times New Roman" w:cs="Times New Roman"/>
          <w:sz w:val="28"/>
          <w:szCs w:val="28"/>
        </w:rPr>
        <w:t>Матеріали роботи будуть корисн</w:t>
      </w:r>
      <w:r>
        <w:rPr>
          <w:rFonts w:ascii="Times New Roman" w:hAnsi="Times New Roman" w:cs="Times New Roman"/>
          <w:sz w:val="28"/>
          <w:szCs w:val="28"/>
        </w:rPr>
        <w:t xml:space="preserve">ими </w:t>
      </w:r>
      <w:r w:rsidRPr="006D746E">
        <w:rPr>
          <w:rFonts w:ascii="Times New Roman" w:hAnsi="Times New Roman" w:cs="Times New Roman"/>
          <w:sz w:val="28"/>
          <w:szCs w:val="28"/>
        </w:rPr>
        <w:t>при розробці проектів нормативно-правових актів</w:t>
      </w:r>
      <w:r>
        <w:rPr>
          <w:rFonts w:ascii="Times New Roman" w:hAnsi="Times New Roman" w:cs="Times New Roman"/>
          <w:sz w:val="28"/>
          <w:szCs w:val="28"/>
        </w:rPr>
        <w:t xml:space="preserve"> в інтеграційних процесах та реформуванні в України згідно європейських стандартів та можуть бути використані для підвищення кваліфікації державних службовців.</w:t>
      </w:r>
    </w:p>
    <w:p w:rsidR="00011FAF" w:rsidRDefault="00011FAF" w:rsidP="00011FAF">
      <w:pPr>
        <w:pStyle w:val="a5"/>
        <w:spacing w:line="360" w:lineRule="auto"/>
        <w:ind w:firstLine="709"/>
        <w:jc w:val="both"/>
        <w:rPr>
          <w:rFonts w:ascii="Times New Roman" w:hAnsi="Times New Roman" w:cs="Times New Roman"/>
          <w:b/>
          <w:sz w:val="28"/>
          <w:szCs w:val="28"/>
        </w:rPr>
      </w:pPr>
    </w:p>
    <w:p w:rsidR="00011FAF" w:rsidRPr="006D746E" w:rsidRDefault="00011FAF" w:rsidP="00011FAF">
      <w:pPr>
        <w:pStyle w:val="a5"/>
        <w:spacing w:line="360" w:lineRule="auto"/>
        <w:ind w:firstLine="709"/>
        <w:jc w:val="both"/>
        <w:rPr>
          <w:rFonts w:ascii="Times New Roman" w:hAnsi="Times New Roman" w:cs="Times New Roman"/>
          <w:sz w:val="28"/>
          <w:szCs w:val="28"/>
        </w:rPr>
      </w:pPr>
      <w:r w:rsidRPr="00011FAF">
        <w:rPr>
          <w:rFonts w:ascii="Times New Roman" w:hAnsi="Times New Roman" w:cs="Times New Roman"/>
          <w:b/>
          <w:sz w:val="28"/>
          <w:szCs w:val="28"/>
        </w:rPr>
        <w:t>Ключові слова</w:t>
      </w:r>
      <w:r w:rsidRPr="006D746E">
        <w:rPr>
          <w:rFonts w:ascii="Times New Roman" w:hAnsi="Times New Roman" w:cs="Times New Roman"/>
          <w:sz w:val="28"/>
          <w:szCs w:val="28"/>
        </w:rPr>
        <w:t xml:space="preserve">: НАТО, </w:t>
      </w:r>
      <w:r>
        <w:rPr>
          <w:rFonts w:ascii="Times New Roman" w:hAnsi="Times New Roman" w:cs="Times New Roman"/>
          <w:sz w:val="28"/>
          <w:szCs w:val="28"/>
        </w:rPr>
        <w:t>Республіка Польща, Україна,</w:t>
      </w:r>
      <w:r w:rsidRPr="006D746E">
        <w:rPr>
          <w:rFonts w:ascii="Times New Roman" w:hAnsi="Times New Roman" w:cs="Times New Roman"/>
          <w:sz w:val="28"/>
          <w:szCs w:val="28"/>
        </w:rPr>
        <w:t xml:space="preserve"> безпека, євроатлантична інтеграція, система колективної оборони, військово</w:t>
      </w:r>
      <w:r>
        <w:rPr>
          <w:rFonts w:ascii="Times New Roman" w:hAnsi="Times New Roman" w:cs="Times New Roman"/>
          <w:sz w:val="28"/>
          <w:szCs w:val="28"/>
        </w:rPr>
        <w:t>-</w:t>
      </w:r>
      <w:r w:rsidRPr="006D746E">
        <w:rPr>
          <w:rFonts w:ascii="Times New Roman" w:hAnsi="Times New Roman" w:cs="Times New Roman"/>
          <w:sz w:val="28"/>
          <w:szCs w:val="28"/>
        </w:rPr>
        <w:t>політичний блок.</w:t>
      </w:r>
    </w:p>
    <w:p w:rsidR="00AC23A6" w:rsidRPr="003524A3" w:rsidRDefault="00AC23A6" w:rsidP="00AB5C07">
      <w:pPr>
        <w:pStyle w:val="a5"/>
        <w:spacing w:line="360" w:lineRule="auto"/>
        <w:jc w:val="both"/>
        <w:rPr>
          <w:rFonts w:ascii="Times New Roman" w:hAnsi="Times New Roman" w:cs="Times New Roman"/>
          <w:sz w:val="28"/>
          <w:szCs w:val="28"/>
        </w:rPr>
      </w:pPr>
    </w:p>
    <w:p w:rsidR="00011FAF" w:rsidRDefault="00011FAF" w:rsidP="00467515">
      <w:pPr>
        <w:pStyle w:val="a5"/>
        <w:jc w:val="center"/>
        <w:rPr>
          <w:rFonts w:ascii="Times New Roman" w:hAnsi="Times New Roman" w:cs="Times New Roman"/>
          <w:sz w:val="28"/>
          <w:szCs w:val="28"/>
          <w:lang w:val="en" w:eastAsia="uk-UA"/>
        </w:rPr>
      </w:pPr>
    </w:p>
    <w:p w:rsidR="00011FAF" w:rsidRDefault="00011FAF" w:rsidP="00467515">
      <w:pPr>
        <w:pStyle w:val="a5"/>
        <w:jc w:val="center"/>
        <w:rPr>
          <w:rFonts w:ascii="Times New Roman" w:hAnsi="Times New Roman" w:cs="Times New Roman"/>
          <w:sz w:val="28"/>
          <w:szCs w:val="28"/>
          <w:lang w:val="en" w:eastAsia="uk-UA"/>
        </w:rPr>
      </w:pPr>
    </w:p>
    <w:p w:rsidR="00011FAF" w:rsidRDefault="00011FAF" w:rsidP="00467515">
      <w:pPr>
        <w:pStyle w:val="a5"/>
        <w:jc w:val="center"/>
        <w:rPr>
          <w:rFonts w:ascii="Times New Roman" w:hAnsi="Times New Roman" w:cs="Times New Roman"/>
          <w:sz w:val="28"/>
          <w:szCs w:val="28"/>
          <w:lang w:val="en" w:eastAsia="uk-UA"/>
        </w:rPr>
      </w:pPr>
    </w:p>
    <w:p w:rsidR="00011FAF" w:rsidRDefault="00011FAF" w:rsidP="00467515">
      <w:pPr>
        <w:pStyle w:val="a5"/>
        <w:jc w:val="center"/>
        <w:rPr>
          <w:rFonts w:ascii="Times New Roman" w:hAnsi="Times New Roman" w:cs="Times New Roman"/>
          <w:sz w:val="28"/>
          <w:szCs w:val="28"/>
          <w:lang w:val="en" w:eastAsia="uk-UA"/>
        </w:rPr>
      </w:pPr>
    </w:p>
    <w:p w:rsidR="00011FAF" w:rsidRDefault="00011FAF" w:rsidP="00467515">
      <w:pPr>
        <w:pStyle w:val="a5"/>
        <w:jc w:val="center"/>
        <w:rPr>
          <w:rFonts w:ascii="Times New Roman" w:hAnsi="Times New Roman" w:cs="Times New Roman"/>
          <w:sz w:val="28"/>
          <w:szCs w:val="28"/>
          <w:lang w:val="en" w:eastAsia="uk-UA"/>
        </w:rPr>
      </w:pPr>
    </w:p>
    <w:p w:rsidR="00011FAF" w:rsidRDefault="00011FAF" w:rsidP="00467515">
      <w:pPr>
        <w:pStyle w:val="a5"/>
        <w:jc w:val="center"/>
        <w:rPr>
          <w:rFonts w:ascii="Times New Roman" w:hAnsi="Times New Roman" w:cs="Times New Roman"/>
          <w:sz w:val="28"/>
          <w:szCs w:val="28"/>
          <w:lang w:val="en" w:eastAsia="uk-UA"/>
        </w:rPr>
      </w:pPr>
    </w:p>
    <w:p w:rsidR="00467515" w:rsidRPr="00011FAF" w:rsidRDefault="00467515" w:rsidP="00467515">
      <w:pPr>
        <w:pStyle w:val="a5"/>
        <w:jc w:val="center"/>
        <w:rPr>
          <w:rFonts w:ascii="Times New Roman" w:hAnsi="Times New Roman" w:cs="Times New Roman"/>
          <w:b/>
          <w:sz w:val="28"/>
          <w:szCs w:val="28"/>
          <w:lang w:val="en" w:eastAsia="uk-UA"/>
        </w:rPr>
      </w:pPr>
      <w:r w:rsidRPr="00011FAF">
        <w:rPr>
          <w:rFonts w:ascii="Times New Roman" w:hAnsi="Times New Roman" w:cs="Times New Roman"/>
          <w:b/>
          <w:sz w:val="28"/>
          <w:szCs w:val="28"/>
          <w:lang w:val="en" w:eastAsia="uk-UA"/>
        </w:rPr>
        <w:lastRenderedPageBreak/>
        <w:t>SUMMARY</w:t>
      </w:r>
    </w:p>
    <w:p w:rsidR="00467515" w:rsidRPr="00467515" w:rsidRDefault="00467515" w:rsidP="00467515">
      <w:pPr>
        <w:pStyle w:val="a5"/>
        <w:jc w:val="both"/>
        <w:rPr>
          <w:rFonts w:ascii="Times New Roman" w:hAnsi="Times New Roman" w:cs="Times New Roman"/>
          <w:sz w:val="28"/>
          <w:szCs w:val="28"/>
          <w:lang w:val="en" w:eastAsia="uk-UA"/>
        </w:rPr>
      </w:pPr>
    </w:p>
    <w:p w:rsidR="00011FAF" w:rsidRDefault="00011FAF" w:rsidP="00011FAF">
      <w:pPr>
        <w:pStyle w:val="a5"/>
        <w:ind w:firstLine="709"/>
        <w:jc w:val="both"/>
        <w:rPr>
          <w:rFonts w:ascii="Times New Roman" w:hAnsi="Times New Roman" w:cs="Times New Roman"/>
          <w:sz w:val="28"/>
          <w:szCs w:val="28"/>
          <w:lang w:val="en" w:eastAsia="uk-UA"/>
        </w:rPr>
      </w:pPr>
    </w:p>
    <w:p w:rsidR="00011FAF" w:rsidRPr="00467515" w:rsidRDefault="00011FAF" w:rsidP="00011FAF">
      <w:pPr>
        <w:pStyle w:val="a5"/>
        <w:ind w:firstLine="709"/>
        <w:jc w:val="both"/>
        <w:rPr>
          <w:rFonts w:ascii="Times New Roman" w:hAnsi="Times New Roman" w:cs="Times New Roman"/>
          <w:sz w:val="28"/>
          <w:szCs w:val="28"/>
          <w:lang w:val="en" w:eastAsia="uk-UA"/>
        </w:rPr>
      </w:pPr>
    </w:p>
    <w:p w:rsidR="00011FAF" w:rsidRPr="001415A4" w:rsidRDefault="00011FAF" w:rsidP="00011FAF">
      <w:pPr>
        <w:pStyle w:val="a5"/>
        <w:spacing w:line="360" w:lineRule="auto"/>
        <w:ind w:firstLine="709"/>
        <w:jc w:val="both"/>
        <w:rPr>
          <w:rFonts w:ascii="Times New Roman" w:hAnsi="Times New Roman" w:cs="Times New Roman"/>
          <w:b/>
          <w:sz w:val="28"/>
          <w:szCs w:val="28"/>
          <w:lang w:eastAsia="uk-UA"/>
        </w:rPr>
      </w:pPr>
      <w:proofErr w:type="spellStart"/>
      <w:r w:rsidRPr="001415A4">
        <w:rPr>
          <w:rFonts w:ascii="Times New Roman" w:hAnsi="Times New Roman" w:cs="Times New Roman"/>
          <w:b/>
          <w:sz w:val="28"/>
          <w:szCs w:val="28"/>
          <w:lang w:val="en" w:eastAsia="uk-UA"/>
        </w:rPr>
        <w:t>Zhdanyuk</w:t>
      </w:r>
      <w:proofErr w:type="spellEnd"/>
      <w:r w:rsidRPr="001415A4">
        <w:rPr>
          <w:rFonts w:ascii="Times New Roman" w:hAnsi="Times New Roman" w:cs="Times New Roman"/>
          <w:b/>
          <w:sz w:val="28"/>
          <w:szCs w:val="28"/>
          <w:lang w:val="en" w:eastAsia="uk-UA"/>
        </w:rPr>
        <w:t xml:space="preserve"> A</w:t>
      </w:r>
      <w:proofErr w:type="spellStart"/>
      <w:r w:rsidRPr="001415A4">
        <w:rPr>
          <w:rFonts w:ascii="Times New Roman" w:hAnsi="Times New Roman" w:cs="Times New Roman"/>
          <w:b/>
          <w:sz w:val="28"/>
          <w:szCs w:val="28"/>
          <w:lang w:val="en-US" w:eastAsia="uk-UA"/>
        </w:rPr>
        <w:t>ndriy</w:t>
      </w:r>
      <w:proofErr w:type="spellEnd"/>
      <w:r w:rsidRPr="001415A4">
        <w:rPr>
          <w:rFonts w:ascii="Times New Roman" w:hAnsi="Times New Roman" w:cs="Times New Roman"/>
          <w:b/>
          <w:sz w:val="28"/>
          <w:szCs w:val="28"/>
          <w:lang w:val="en" w:eastAsia="uk-UA"/>
        </w:rPr>
        <w:t xml:space="preserve"> The experience of the process of preparation of European countries for NATO membership and its application in Ukraine on the example of the Republic of Poland - Manuscript.</w:t>
      </w:r>
    </w:p>
    <w:p w:rsidR="00011FAF" w:rsidRPr="00EF733E" w:rsidRDefault="00011FAF" w:rsidP="00011FAF">
      <w:pPr>
        <w:pStyle w:val="a5"/>
        <w:spacing w:line="360" w:lineRule="auto"/>
        <w:ind w:firstLine="709"/>
        <w:jc w:val="both"/>
        <w:rPr>
          <w:rFonts w:ascii="Times New Roman" w:hAnsi="Times New Roman" w:cs="Times New Roman"/>
          <w:sz w:val="28"/>
          <w:szCs w:val="28"/>
          <w:lang w:eastAsia="uk-UA"/>
        </w:rPr>
      </w:pPr>
      <w:r w:rsidRPr="00EF733E">
        <w:rPr>
          <w:rFonts w:ascii="Times New Roman" w:hAnsi="Times New Roman" w:cs="Times New Roman"/>
          <w:sz w:val="28"/>
          <w:szCs w:val="28"/>
          <w:lang w:val="en" w:eastAsia="uk-UA"/>
        </w:rPr>
        <w:t xml:space="preserve">Master's </w:t>
      </w:r>
      <w:r w:rsidRPr="00EF733E">
        <w:rPr>
          <w:rFonts w:ascii="Times New Roman" w:hAnsi="Times New Roman" w:cs="Times New Roman"/>
          <w:sz w:val="28"/>
          <w:szCs w:val="28"/>
          <w:lang w:val="en-US" w:eastAsia="uk-UA"/>
        </w:rPr>
        <w:t>work</w:t>
      </w:r>
      <w:r w:rsidRPr="00EF733E">
        <w:rPr>
          <w:rFonts w:ascii="Times New Roman" w:hAnsi="Times New Roman" w:cs="Times New Roman"/>
          <w:sz w:val="28"/>
          <w:szCs w:val="28"/>
          <w:lang w:val="en" w:eastAsia="uk-UA"/>
        </w:rPr>
        <w:t xml:space="preserve"> in the specialty 281 "Public Administration". - Ivano-Frankivsk National Technical University of Oil and Gas. - Ivano-Frankivsk, 2021.</w:t>
      </w:r>
    </w:p>
    <w:p w:rsidR="00011FAF" w:rsidRPr="00EF733E" w:rsidRDefault="00011FAF" w:rsidP="00011FAF">
      <w:pPr>
        <w:pStyle w:val="a5"/>
        <w:spacing w:line="360" w:lineRule="auto"/>
        <w:ind w:firstLine="709"/>
        <w:jc w:val="both"/>
        <w:rPr>
          <w:rFonts w:ascii="Times New Roman" w:hAnsi="Times New Roman" w:cs="Times New Roman"/>
          <w:sz w:val="28"/>
          <w:szCs w:val="28"/>
        </w:rPr>
      </w:pPr>
    </w:p>
    <w:p w:rsidR="00011FAF" w:rsidRPr="00EF733E" w:rsidRDefault="00011FAF" w:rsidP="00011FAF">
      <w:pPr>
        <w:pStyle w:val="a5"/>
        <w:spacing w:line="360" w:lineRule="auto"/>
        <w:ind w:firstLine="709"/>
        <w:jc w:val="both"/>
        <w:rPr>
          <w:rFonts w:ascii="Times New Roman" w:hAnsi="Times New Roman" w:cs="Times New Roman"/>
          <w:sz w:val="28"/>
          <w:szCs w:val="28"/>
        </w:rPr>
      </w:pPr>
      <w:r w:rsidRPr="00EF733E">
        <w:rPr>
          <w:rFonts w:ascii="Times New Roman" w:hAnsi="Times New Roman" w:cs="Times New Roman"/>
          <w:sz w:val="28"/>
          <w:szCs w:val="28"/>
        </w:rPr>
        <w:t xml:space="preserve">The </w:t>
      </w:r>
      <w:proofErr w:type="spellStart"/>
      <w:r w:rsidRPr="00EF733E">
        <w:rPr>
          <w:rFonts w:ascii="Times New Roman" w:hAnsi="Times New Roman" w:cs="Times New Roman"/>
          <w:sz w:val="28"/>
          <w:szCs w:val="28"/>
        </w:rPr>
        <w:t>master's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thesis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examines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history</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the </w:t>
      </w:r>
      <w:proofErr w:type="spellStart"/>
      <w:r w:rsidRPr="00EF733E">
        <w:rPr>
          <w:rFonts w:ascii="Times New Roman" w:hAnsi="Times New Roman" w:cs="Times New Roman"/>
          <w:sz w:val="28"/>
          <w:szCs w:val="28"/>
        </w:rPr>
        <w:t>creation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and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development</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NATO. </w:t>
      </w:r>
      <w:proofErr w:type="spellStart"/>
      <w:r w:rsidRPr="00EF733E">
        <w:rPr>
          <w:rFonts w:ascii="Times New Roman" w:hAnsi="Times New Roman" w:cs="Times New Roman"/>
          <w:sz w:val="28"/>
          <w:szCs w:val="28"/>
        </w:rPr>
        <w:t>It</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traced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what</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changes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have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taken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place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since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its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creation</w:t>
      </w:r>
      <w:proofErr w:type="spellEnd"/>
      <w:r>
        <w:rPr>
          <w:rFonts w:ascii="Times New Roman" w:hAnsi="Times New Roman" w:cs="Times New Roman"/>
          <w:sz w:val="28"/>
          <w:szCs w:val="28"/>
          <w:lang w:val="en-US"/>
        </w:rPr>
        <w:t xml:space="preserve"> and</w:t>
      </w:r>
      <w:r w:rsidRPr="00EF733E">
        <w:rPr>
          <w:rFonts w:ascii="Times New Roman" w:hAnsi="Times New Roman" w:cs="Times New Roman"/>
          <w:sz w:val="28"/>
          <w:szCs w:val="28"/>
        </w:rPr>
        <w:t xml:space="preserve"> affect </w:t>
      </w:r>
      <w:proofErr w:type="spellStart"/>
      <w:r w:rsidRPr="00EF733E">
        <w:rPr>
          <w:rFonts w:ascii="Times New Roman" w:hAnsi="Times New Roman" w:cs="Times New Roman"/>
          <w:sz w:val="28"/>
          <w:szCs w:val="28"/>
        </w:rPr>
        <w:t>its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activities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modern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world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integration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processes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Republic</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Poland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are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analyzed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and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main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directions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Poland's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cooperation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with</w:t>
      </w:r>
      <w:proofErr w:type="spellEnd"/>
      <w:r w:rsidRPr="00EF733E">
        <w:rPr>
          <w:rFonts w:ascii="Times New Roman" w:hAnsi="Times New Roman" w:cs="Times New Roman"/>
          <w:sz w:val="28"/>
          <w:szCs w:val="28"/>
        </w:rPr>
        <w:t xml:space="preserve"> NATO </w:t>
      </w:r>
      <w:proofErr w:type="spellStart"/>
      <w:r w:rsidRPr="00EF733E">
        <w:rPr>
          <w:rFonts w:ascii="Times New Roman" w:hAnsi="Times New Roman" w:cs="Times New Roman"/>
          <w:sz w:val="28"/>
          <w:szCs w:val="28"/>
        </w:rPr>
        <w:t>at</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beginning</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XXI </w:t>
      </w:r>
      <w:proofErr w:type="spellStart"/>
      <w:r w:rsidRPr="00EF733E">
        <w:rPr>
          <w:rFonts w:ascii="Times New Roman" w:hAnsi="Times New Roman" w:cs="Times New Roman"/>
          <w:sz w:val="28"/>
          <w:szCs w:val="28"/>
        </w:rPr>
        <w:t>century</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are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determined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normative-legal</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and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institutional</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support</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Poland's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cooperation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with</w:t>
      </w:r>
      <w:proofErr w:type="spellEnd"/>
      <w:r w:rsidRPr="00EF733E">
        <w:rPr>
          <w:rFonts w:ascii="Times New Roman" w:hAnsi="Times New Roman" w:cs="Times New Roman"/>
          <w:sz w:val="28"/>
          <w:szCs w:val="28"/>
        </w:rPr>
        <w:t xml:space="preserve"> NATO </w:t>
      </w:r>
      <w:proofErr w:type="spellStart"/>
      <w:r w:rsidRPr="00EF733E">
        <w:rPr>
          <w:rFonts w:ascii="Times New Roman" w:hAnsi="Times New Roman" w:cs="Times New Roman"/>
          <w:sz w:val="28"/>
          <w:szCs w:val="28"/>
        </w:rPr>
        <w:t>is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analyzed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essence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problem</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experience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process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preparation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Republic</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Poland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for</w:t>
      </w:r>
      <w:proofErr w:type="spellEnd"/>
      <w:r w:rsidRPr="00EF733E">
        <w:rPr>
          <w:rFonts w:ascii="Times New Roman" w:hAnsi="Times New Roman" w:cs="Times New Roman"/>
          <w:sz w:val="28"/>
          <w:szCs w:val="28"/>
        </w:rPr>
        <w:t xml:space="preserve"> NATO </w:t>
      </w:r>
      <w:proofErr w:type="spellStart"/>
      <w:r w:rsidRPr="00EF733E">
        <w:rPr>
          <w:rFonts w:ascii="Times New Roman" w:hAnsi="Times New Roman" w:cs="Times New Roman"/>
          <w:sz w:val="28"/>
          <w:szCs w:val="28"/>
        </w:rPr>
        <w:t>membership</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and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possibility</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its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application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Ukraine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highlighted</w:t>
      </w:r>
      <w:proofErr w:type="spellEnd"/>
      <w:r w:rsidRPr="00EF733E">
        <w:rPr>
          <w:rFonts w:ascii="Times New Roman" w:hAnsi="Times New Roman" w:cs="Times New Roman"/>
          <w:sz w:val="28"/>
          <w:szCs w:val="28"/>
        </w:rPr>
        <w:t>.</w:t>
      </w:r>
    </w:p>
    <w:p w:rsidR="00011FAF" w:rsidRPr="00EF733E" w:rsidRDefault="00011FAF" w:rsidP="00011FAF">
      <w:pPr>
        <w:pStyle w:val="a5"/>
        <w:spacing w:line="360" w:lineRule="auto"/>
        <w:ind w:firstLine="709"/>
        <w:jc w:val="both"/>
        <w:rPr>
          <w:rFonts w:ascii="Times New Roman" w:hAnsi="Times New Roman" w:cs="Times New Roman"/>
          <w:sz w:val="28"/>
          <w:szCs w:val="28"/>
        </w:rPr>
      </w:pP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materials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work</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will</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be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useful</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development</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draft</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regulations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integration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process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and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reform</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Ukraine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accordance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with</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European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standards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and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can</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be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used</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to</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improve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the</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skills</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of</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civil</w:t>
      </w:r>
      <w:proofErr w:type="spellEnd"/>
      <w:r w:rsidRPr="00EF733E">
        <w:rPr>
          <w:rFonts w:ascii="Times New Roman" w:hAnsi="Times New Roman" w:cs="Times New Roman"/>
          <w:sz w:val="28"/>
          <w:szCs w:val="28"/>
        </w:rPr>
        <w:t xml:space="preserve"> </w:t>
      </w:r>
      <w:proofErr w:type="spellStart"/>
      <w:r w:rsidRPr="00EF733E">
        <w:rPr>
          <w:rFonts w:ascii="Times New Roman" w:hAnsi="Times New Roman" w:cs="Times New Roman"/>
          <w:sz w:val="28"/>
          <w:szCs w:val="28"/>
        </w:rPr>
        <w:t>servants</w:t>
      </w:r>
      <w:proofErr w:type="spellEnd"/>
      <w:r w:rsidRPr="00EF733E">
        <w:rPr>
          <w:rFonts w:ascii="Times New Roman" w:hAnsi="Times New Roman" w:cs="Times New Roman"/>
          <w:sz w:val="28"/>
          <w:szCs w:val="28"/>
        </w:rPr>
        <w:t>.</w:t>
      </w:r>
    </w:p>
    <w:p w:rsidR="00011FAF" w:rsidRDefault="00011FAF" w:rsidP="00011FAF">
      <w:pPr>
        <w:pStyle w:val="a5"/>
        <w:spacing w:line="360" w:lineRule="auto"/>
        <w:ind w:firstLine="709"/>
        <w:jc w:val="both"/>
        <w:rPr>
          <w:rFonts w:ascii="Times New Roman" w:hAnsi="Times New Roman" w:cs="Times New Roman"/>
          <w:sz w:val="28"/>
          <w:szCs w:val="28"/>
          <w:lang w:val="en" w:eastAsia="uk-UA"/>
        </w:rPr>
      </w:pPr>
    </w:p>
    <w:p w:rsidR="00011FAF" w:rsidRPr="00EF733E" w:rsidRDefault="00011FAF" w:rsidP="00011FAF">
      <w:pPr>
        <w:pStyle w:val="a5"/>
        <w:spacing w:line="360" w:lineRule="auto"/>
        <w:ind w:firstLine="709"/>
        <w:jc w:val="both"/>
        <w:rPr>
          <w:rFonts w:ascii="Times New Roman" w:hAnsi="Times New Roman" w:cs="Times New Roman"/>
          <w:sz w:val="28"/>
          <w:szCs w:val="28"/>
          <w:lang w:eastAsia="uk-UA"/>
        </w:rPr>
      </w:pPr>
      <w:r w:rsidRPr="00011FAF">
        <w:rPr>
          <w:rFonts w:ascii="Times New Roman" w:hAnsi="Times New Roman" w:cs="Times New Roman"/>
          <w:b/>
          <w:sz w:val="28"/>
          <w:szCs w:val="28"/>
          <w:lang w:val="en" w:eastAsia="uk-UA"/>
        </w:rPr>
        <w:t>Key words:</w:t>
      </w:r>
      <w:r w:rsidRPr="00EF733E">
        <w:rPr>
          <w:rFonts w:ascii="Times New Roman" w:hAnsi="Times New Roman" w:cs="Times New Roman"/>
          <w:sz w:val="28"/>
          <w:szCs w:val="28"/>
          <w:lang w:val="en" w:eastAsia="uk-UA"/>
        </w:rPr>
        <w:t xml:space="preserve"> NATO, Republic of Poland, Ukraine, security, Euro-Atlantic integration, collective defense system, military-political bloc.</w:t>
      </w:r>
    </w:p>
    <w:p w:rsidR="00AC23A6" w:rsidRPr="003524A3" w:rsidRDefault="00AC23A6" w:rsidP="00AB5C07">
      <w:pPr>
        <w:pStyle w:val="a5"/>
        <w:spacing w:line="360" w:lineRule="auto"/>
        <w:jc w:val="both"/>
        <w:rPr>
          <w:rFonts w:ascii="Times New Roman" w:hAnsi="Times New Roman" w:cs="Times New Roman"/>
          <w:sz w:val="28"/>
          <w:szCs w:val="28"/>
        </w:rPr>
      </w:pPr>
    </w:p>
    <w:p w:rsidR="00AC23A6" w:rsidRPr="003524A3" w:rsidRDefault="00AC23A6" w:rsidP="00AB5C07">
      <w:pPr>
        <w:pStyle w:val="a5"/>
        <w:spacing w:line="360" w:lineRule="auto"/>
        <w:jc w:val="both"/>
        <w:rPr>
          <w:rFonts w:ascii="Times New Roman" w:hAnsi="Times New Roman" w:cs="Times New Roman"/>
          <w:sz w:val="28"/>
          <w:szCs w:val="28"/>
        </w:rPr>
      </w:pPr>
    </w:p>
    <w:p w:rsidR="00AC23A6" w:rsidRPr="003524A3" w:rsidRDefault="00AC23A6" w:rsidP="001257A1">
      <w:pPr>
        <w:jc w:val="center"/>
        <w:rPr>
          <w:rFonts w:ascii="Times New Roman" w:hAnsi="Times New Roman" w:cs="Times New Roman"/>
          <w:sz w:val="28"/>
          <w:szCs w:val="28"/>
        </w:rPr>
      </w:pPr>
    </w:p>
    <w:p w:rsidR="00AC23A6" w:rsidRPr="00467515" w:rsidRDefault="00AC23A6" w:rsidP="00AC23A6">
      <w:pPr>
        <w:rPr>
          <w:rFonts w:ascii="Times New Roman" w:hAnsi="Times New Roman" w:cs="Times New Roman"/>
          <w:sz w:val="28"/>
          <w:szCs w:val="28"/>
          <w:lang w:val="en-US"/>
        </w:rPr>
      </w:pPr>
    </w:p>
    <w:p w:rsidR="00AC4D79" w:rsidRDefault="00AC4D79" w:rsidP="00AC23A6">
      <w:pPr>
        <w:rPr>
          <w:rFonts w:ascii="Times New Roman" w:hAnsi="Times New Roman" w:cs="Times New Roman"/>
          <w:sz w:val="28"/>
          <w:szCs w:val="28"/>
        </w:rPr>
      </w:pPr>
    </w:p>
    <w:p w:rsidR="00467515" w:rsidRDefault="00467515" w:rsidP="00AC23A6">
      <w:pPr>
        <w:rPr>
          <w:rFonts w:ascii="Times New Roman" w:hAnsi="Times New Roman" w:cs="Times New Roman"/>
          <w:sz w:val="28"/>
          <w:szCs w:val="28"/>
        </w:rPr>
      </w:pPr>
    </w:p>
    <w:p w:rsidR="00467515" w:rsidRPr="003524A3" w:rsidRDefault="00467515" w:rsidP="00AC23A6">
      <w:pPr>
        <w:rPr>
          <w:rFonts w:ascii="Times New Roman" w:hAnsi="Times New Roman" w:cs="Times New Roman"/>
          <w:sz w:val="28"/>
          <w:szCs w:val="28"/>
        </w:rPr>
      </w:pPr>
    </w:p>
    <w:p w:rsidR="00A82A82" w:rsidRDefault="00A82A82" w:rsidP="00A82A82">
      <w:pPr>
        <w:spacing w:after="0"/>
        <w:ind w:firstLine="709"/>
        <w:jc w:val="center"/>
        <w:rPr>
          <w:rFonts w:ascii="Times New Roman" w:hAnsi="Times New Roman" w:cs="Times New Roman"/>
          <w:b/>
          <w:sz w:val="28"/>
          <w:szCs w:val="28"/>
        </w:rPr>
      </w:pPr>
      <w:r w:rsidRPr="009D6F69">
        <w:rPr>
          <w:rFonts w:ascii="Times New Roman" w:hAnsi="Times New Roman" w:cs="Times New Roman"/>
          <w:b/>
          <w:sz w:val="28"/>
          <w:szCs w:val="28"/>
        </w:rPr>
        <w:lastRenderedPageBreak/>
        <w:t>ЗМІСТ</w:t>
      </w:r>
    </w:p>
    <w:p w:rsidR="00A03160" w:rsidRDefault="00A03160" w:rsidP="00A82A82">
      <w:pPr>
        <w:spacing w:after="0"/>
        <w:ind w:firstLine="709"/>
        <w:jc w:val="center"/>
        <w:rPr>
          <w:rFonts w:ascii="Times New Roman" w:hAnsi="Times New Roman" w:cs="Times New Roman"/>
          <w:b/>
          <w:sz w:val="28"/>
          <w:szCs w:val="28"/>
        </w:rPr>
      </w:pPr>
    </w:p>
    <w:p w:rsidR="00B64CAA" w:rsidRDefault="00B64CAA" w:rsidP="00A82A82">
      <w:pPr>
        <w:spacing w:after="0"/>
        <w:ind w:firstLine="709"/>
        <w:jc w:val="center"/>
        <w:rPr>
          <w:rFonts w:ascii="Times New Roman" w:hAnsi="Times New Roman" w:cs="Times New Roman"/>
          <w:b/>
          <w:sz w:val="28"/>
          <w:szCs w:val="28"/>
        </w:rPr>
      </w:pPr>
    </w:p>
    <w:p w:rsidR="00B64CAA" w:rsidRPr="009D6F69" w:rsidRDefault="00B64CAA" w:rsidP="00A82A82">
      <w:pPr>
        <w:spacing w:after="0"/>
        <w:ind w:firstLine="709"/>
        <w:jc w:val="center"/>
        <w:rPr>
          <w:rFonts w:ascii="Times New Roman" w:hAnsi="Times New Roman" w:cs="Times New Roman"/>
          <w:b/>
          <w:sz w:val="28"/>
          <w:szCs w:val="28"/>
        </w:rPr>
      </w:pPr>
      <w:bookmarkStart w:id="12" w:name="_GoBack"/>
      <w:bookmarkEnd w:id="12"/>
    </w:p>
    <w:tbl>
      <w:tblPr>
        <w:tblStyle w:val="ae"/>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1"/>
        <w:gridCol w:w="636"/>
      </w:tblGrid>
      <w:tr w:rsidR="00A03160" w:rsidTr="00B64CAA">
        <w:tc>
          <w:tcPr>
            <w:tcW w:w="9351" w:type="dxa"/>
          </w:tcPr>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ВСТУП</w:t>
            </w:r>
          </w:p>
        </w:tc>
        <w:tc>
          <w:tcPr>
            <w:tcW w:w="560" w:type="dxa"/>
          </w:tcPr>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A03160" w:rsidTr="00B64CAA">
        <w:tc>
          <w:tcPr>
            <w:tcW w:w="9351" w:type="dxa"/>
          </w:tcPr>
          <w:p w:rsidR="00A03160" w:rsidRPr="003524A3" w:rsidRDefault="00A03160" w:rsidP="00A03160">
            <w:pPr>
              <w:spacing w:line="360" w:lineRule="auto"/>
              <w:jc w:val="both"/>
              <w:rPr>
                <w:rFonts w:ascii="Times New Roman" w:hAnsi="Times New Roman" w:cs="Times New Roman"/>
                <w:b/>
                <w:sz w:val="28"/>
                <w:szCs w:val="28"/>
              </w:rPr>
            </w:pPr>
            <w:r>
              <w:rPr>
                <w:rFonts w:ascii="Times New Roman" w:hAnsi="Times New Roman" w:cs="Times New Roman"/>
                <w:sz w:val="28"/>
                <w:szCs w:val="28"/>
                <w:lang w:val="ru-RU"/>
              </w:rPr>
              <w:t xml:space="preserve">РОЗДІЛ 1 </w:t>
            </w:r>
            <w:r w:rsidRPr="00A03160">
              <w:rPr>
                <w:rFonts w:ascii="Times New Roman" w:hAnsi="Times New Roman" w:cs="Times New Roman"/>
                <w:sz w:val="28"/>
                <w:szCs w:val="28"/>
              </w:rPr>
              <w:t>ТЕОРЕТИЧНІ АСПЕКТИ ОРГАНІЗАЦІЇ ТА ФУНКЦІОНУВАННЯ НАТО</w:t>
            </w:r>
          </w:p>
          <w:p w:rsidR="00A03160" w:rsidRPr="00A03160" w:rsidRDefault="00A03160" w:rsidP="00A03160">
            <w:pPr>
              <w:spacing w:line="360" w:lineRule="auto"/>
              <w:jc w:val="both"/>
              <w:rPr>
                <w:rFonts w:ascii="Times New Roman" w:hAnsi="Times New Roman" w:cs="Times New Roman"/>
                <w:sz w:val="28"/>
                <w:szCs w:val="28"/>
                <w:lang w:val="ru-RU"/>
              </w:rPr>
            </w:pPr>
            <w:r w:rsidRPr="00A03160">
              <w:rPr>
                <w:rFonts w:ascii="Times New Roman" w:hAnsi="Times New Roman" w:cs="Times New Roman"/>
                <w:sz w:val="28"/>
                <w:szCs w:val="28"/>
              </w:rPr>
              <w:t>1.1 Історичні передумови утворення НАТО</w:t>
            </w:r>
          </w:p>
        </w:tc>
        <w:tc>
          <w:tcPr>
            <w:tcW w:w="560" w:type="dxa"/>
          </w:tcPr>
          <w:p w:rsidR="00A03160" w:rsidRDefault="00A03160" w:rsidP="00011FAF">
            <w:pPr>
              <w:pStyle w:val="15"/>
              <w:tabs>
                <w:tab w:val="right" w:leader="dot" w:pos="9627"/>
              </w:tabs>
              <w:rPr>
                <w:rFonts w:ascii="Times New Roman" w:hAnsi="Times New Roman" w:cs="Times New Roman"/>
                <w:sz w:val="28"/>
                <w:szCs w:val="28"/>
                <w:lang w:val="ru-RU"/>
              </w:rPr>
            </w:pPr>
          </w:p>
          <w:p w:rsidR="00A03160" w:rsidRPr="00A03160" w:rsidRDefault="00A03160" w:rsidP="00A03160">
            <w:pPr>
              <w:pStyle w:val="15"/>
              <w:tabs>
                <w:tab w:val="right" w:leader="dot" w:pos="9627"/>
              </w:tabs>
              <w:spacing w:line="276" w:lineRule="auto"/>
              <w:rPr>
                <w:rFonts w:ascii="Times New Roman" w:hAnsi="Times New Roman" w:cs="Times New Roman"/>
                <w:sz w:val="28"/>
                <w:szCs w:val="28"/>
                <w:lang w:val="ru-RU"/>
              </w:rPr>
            </w:pPr>
            <w:r w:rsidRPr="00A03160">
              <w:rPr>
                <w:rFonts w:ascii="Times New Roman" w:hAnsi="Times New Roman" w:cs="Times New Roman"/>
                <w:sz w:val="28"/>
                <w:szCs w:val="28"/>
                <w:lang w:val="ru-RU"/>
              </w:rPr>
              <w:t>9</w:t>
            </w:r>
          </w:p>
          <w:p w:rsidR="00A03160" w:rsidRPr="00A03160" w:rsidRDefault="00A03160" w:rsidP="00A03160">
            <w:pPr>
              <w:spacing w:line="276" w:lineRule="auto"/>
              <w:rPr>
                <w:lang w:val="ru-RU"/>
              </w:rPr>
            </w:pPr>
            <w:r>
              <w:rPr>
                <w:rFonts w:ascii="Times New Roman" w:hAnsi="Times New Roman" w:cs="Times New Roman"/>
                <w:sz w:val="28"/>
                <w:szCs w:val="28"/>
                <w:lang w:val="ru-RU"/>
              </w:rPr>
              <w:t>9</w:t>
            </w:r>
          </w:p>
        </w:tc>
      </w:tr>
      <w:tr w:rsidR="00A03160" w:rsidTr="00B64CAA">
        <w:tc>
          <w:tcPr>
            <w:tcW w:w="9351" w:type="dxa"/>
          </w:tcPr>
          <w:p w:rsidR="00A03160" w:rsidRPr="00A03160" w:rsidRDefault="00A03160" w:rsidP="00A03160">
            <w:pPr>
              <w:spacing w:line="360" w:lineRule="auto"/>
              <w:jc w:val="both"/>
              <w:rPr>
                <w:rFonts w:ascii="Times New Roman" w:hAnsi="Times New Roman" w:cs="Times New Roman"/>
                <w:sz w:val="28"/>
                <w:szCs w:val="28"/>
              </w:rPr>
            </w:pPr>
            <w:r w:rsidRPr="00A03160">
              <w:rPr>
                <w:rFonts w:ascii="Times New Roman" w:hAnsi="Times New Roman" w:cs="Times New Roman"/>
                <w:sz w:val="28"/>
                <w:szCs w:val="28"/>
              </w:rPr>
              <w:t>1.2 Основні мета, цілі та завдання функціонування НАТО</w:t>
            </w:r>
          </w:p>
        </w:tc>
        <w:tc>
          <w:tcPr>
            <w:tcW w:w="560" w:type="dxa"/>
          </w:tcPr>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19</w:t>
            </w:r>
          </w:p>
        </w:tc>
      </w:tr>
      <w:tr w:rsidR="00A03160" w:rsidTr="00B64CAA">
        <w:tc>
          <w:tcPr>
            <w:tcW w:w="9351" w:type="dxa"/>
          </w:tcPr>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 xml:space="preserve">1.3 </w:t>
            </w:r>
            <w:r w:rsidRPr="00A03160">
              <w:rPr>
                <w:rFonts w:ascii="Times New Roman" w:hAnsi="Times New Roman" w:cs="Times New Roman"/>
                <w:sz w:val="28"/>
                <w:szCs w:val="28"/>
              </w:rPr>
              <w:t>Критерії відбору держав для вступу в НАТО</w:t>
            </w:r>
          </w:p>
        </w:tc>
        <w:tc>
          <w:tcPr>
            <w:tcW w:w="560" w:type="dxa"/>
          </w:tcPr>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30</w:t>
            </w:r>
          </w:p>
        </w:tc>
      </w:tr>
      <w:tr w:rsidR="00A03160" w:rsidTr="00B64CAA">
        <w:tc>
          <w:tcPr>
            <w:tcW w:w="9351" w:type="dxa"/>
          </w:tcPr>
          <w:p w:rsidR="00A03160" w:rsidRPr="00200F13" w:rsidRDefault="00A03160" w:rsidP="00A03160">
            <w:pPr>
              <w:spacing w:line="360" w:lineRule="auto"/>
              <w:ind w:firstLine="709"/>
              <w:jc w:val="both"/>
              <w:rPr>
                <w:rFonts w:ascii="Times New Roman" w:hAnsi="Times New Roman" w:cs="Times New Roman"/>
                <w:b/>
                <w:sz w:val="28"/>
                <w:szCs w:val="28"/>
              </w:rPr>
            </w:pPr>
            <w:r>
              <w:rPr>
                <w:rFonts w:ascii="Times New Roman" w:hAnsi="Times New Roman" w:cs="Times New Roman"/>
                <w:sz w:val="28"/>
                <w:szCs w:val="28"/>
                <w:lang w:val="ru-RU"/>
              </w:rPr>
              <w:t xml:space="preserve">РОЗДІЛ 2 </w:t>
            </w:r>
            <w:r w:rsidRPr="00A03160">
              <w:rPr>
                <w:rFonts w:ascii="Times New Roman" w:hAnsi="Times New Roman" w:cs="Times New Roman"/>
                <w:sz w:val="28"/>
                <w:szCs w:val="28"/>
              </w:rPr>
              <w:t xml:space="preserve">ДОСВІД ПІДГОТОВКИ РЕСПУБЛІКИ ПОЛЬЩА </w:t>
            </w:r>
            <w:r w:rsidRPr="00A03160">
              <w:rPr>
                <w:rFonts w:ascii="Times New Roman" w:hAnsi="Times New Roman" w:cs="Times New Roman"/>
                <w:sz w:val="28"/>
                <w:szCs w:val="28"/>
              </w:rPr>
              <w:br/>
              <w:t>ДО ЧЛЕНСТВА В НАТО</w:t>
            </w:r>
          </w:p>
          <w:p w:rsidR="00A03160" w:rsidRPr="00A03160" w:rsidRDefault="00A03160" w:rsidP="00A03160">
            <w:pPr>
              <w:spacing w:line="360" w:lineRule="auto"/>
              <w:jc w:val="both"/>
              <w:rPr>
                <w:rFonts w:ascii="Times New Roman" w:hAnsi="Times New Roman" w:cs="Times New Roman"/>
                <w:sz w:val="28"/>
                <w:szCs w:val="28"/>
                <w:lang w:val="ru-RU"/>
              </w:rPr>
            </w:pPr>
            <w:r w:rsidRPr="00A03160">
              <w:rPr>
                <w:rFonts w:ascii="Times New Roman" w:hAnsi="Times New Roman" w:cs="Times New Roman"/>
                <w:sz w:val="28"/>
                <w:szCs w:val="28"/>
              </w:rPr>
              <w:t>2.1 Інтеграція Польщі до НАТО</w:t>
            </w:r>
          </w:p>
        </w:tc>
        <w:tc>
          <w:tcPr>
            <w:tcW w:w="560" w:type="dxa"/>
          </w:tcPr>
          <w:p w:rsidR="00A03160" w:rsidRDefault="00A03160" w:rsidP="00A03160">
            <w:pPr>
              <w:pStyle w:val="15"/>
              <w:tabs>
                <w:tab w:val="right" w:leader="dot" w:pos="9627"/>
              </w:tabs>
              <w:spacing w:line="276" w:lineRule="auto"/>
              <w:rPr>
                <w:rFonts w:ascii="Times New Roman" w:hAnsi="Times New Roman" w:cs="Times New Roman"/>
                <w:sz w:val="28"/>
                <w:szCs w:val="28"/>
                <w:lang w:val="ru-RU"/>
              </w:rPr>
            </w:pPr>
          </w:p>
          <w:p w:rsidR="00A03160" w:rsidRDefault="00A03160" w:rsidP="00A03160">
            <w:pPr>
              <w:pStyle w:val="15"/>
              <w:tabs>
                <w:tab w:val="right" w:leader="dot" w:pos="9627"/>
              </w:tabs>
              <w:spacing w:line="276" w:lineRule="auto"/>
              <w:rPr>
                <w:rFonts w:ascii="Times New Roman" w:hAnsi="Times New Roman" w:cs="Times New Roman"/>
                <w:sz w:val="28"/>
                <w:szCs w:val="28"/>
                <w:lang w:val="ru-RU"/>
              </w:rPr>
            </w:pPr>
            <w:r>
              <w:rPr>
                <w:rFonts w:ascii="Times New Roman" w:hAnsi="Times New Roman" w:cs="Times New Roman"/>
                <w:sz w:val="28"/>
                <w:szCs w:val="28"/>
                <w:lang w:val="ru-RU"/>
              </w:rPr>
              <w:t>35</w:t>
            </w:r>
          </w:p>
          <w:p w:rsidR="00A03160" w:rsidRPr="00A03160" w:rsidRDefault="00A03160" w:rsidP="00A03160">
            <w:pPr>
              <w:spacing w:line="276" w:lineRule="auto"/>
              <w:rPr>
                <w:lang w:val="ru-RU"/>
              </w:rPr>
            </w:pPr>
            <w:r>
              <w:rPr>
                <w:rFonts w:ascii="Times New Roman" w:hAnsi="Times New Roman" w:cs="Times New Roman"/>
                <w:sz w:val="28"/>
                <w:szCs w:val="28"/>
                <w:lang w:val="ru-RU"/>
              </w:rPr>
              <w:t>3</w:t>
            </w:r>
            <w:r w:rsidRPr="00A03160">
              <w:rPr>
                <w:rFonts w:ascii="Times New Roman" w:hAnsi="Times New Roman" w:cs="Times New Roman"/>
                <w:sz w:val="28"/>
                <w:szCs w:val="28"/>
                <w:lang w:val="ru-RU"/>
              </w:rPr>
              <w:t>5</w:t>
            </w:r>
          </w:p>
        </w:tc>
      </w:tr>
      <w:tr w:rsidR="00A03160" w:rsidTr="00B64CAA">
        <w:tc>
          <w:tcPr>
            <w:tcW w:w="9351" w:type="dxa"/>
          </w:tcPr>
          <w:p w:rsidR="00A03160" w:rsidRPr="00A03160" w:rsidRDefault="00A03160" w:rsidP="00A03160">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2.2 </w:t>
            </w:r>
            <w:r w:rsidRPr="00A03160">
              <w:rPr>
                <w:rFonts w:ascii="Times New Roman" w:hAnsi="Times New Roman" w:cs="Times New Roman"/>
                <w:sz w:val="28"/>
                <w:szCs w:val="28"/>
              </w:rPr>
              <w:t>Співпраця Польщі з НАТО та прагнення регіонального лідерства на початку ХХІ ст.</w:t>
            </w:r>
          </w:p>
        </w:tc>
        <w:tc>
          <w:tcPr>
            <w:tcW w:w="560" w:type="dxa"/>
          </w:tcPr>
          <w:p w:rsidR="00A03160" w:rsidRDefault="00A03160" w:rsidP="00011FAF">
            <w:pPr>
              <w:pStyle w:val="15"/>
              <w:tabs>
                <w:tab w:val="right" w:leader="dot" w:pos="9627"/>
              </w:tabs>
              <w:rPr>
                <w:rFonts w:ascii="Times New Roman" w:hAnsi="Times New Roman" w:cs="Times New Roman"/>
                <w:sz w:val="28"/>
                <w:szCs w:val="28"/>
                <w:lang w:val="ru-RU"/>
              </w:rPr>
            </w:pPr>
          </w:p>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48</w:t>
            </w:r>
          </w:p>
        </w:tc>
      </w:tr>
      <w:tr w:rsidR="00A03160" w:rsidTr="00B64CAA">
        <w:trPr>
          <w:trHeight w:val="796"/>
        </w:trPr>
        <w:tc>
          <w:tcPr>
            <w:tcW w:w="9351" w:type="dxa"/>
          </w:tcPr>
          <w:p w:rsidR="00A03160" w:rsidRPr="00A03160" w:rsidRDefault="00A03160" w:rsidP="00A03160">
            <w:pPr>
              <w:spacing w:line="360" w:lineRule="auto"/>
              <w:ind w:firstLine="30"/>
              <w:jc w:val="both"/>
              <w:rPr>
                <w:rFonts w:ascii="Times New Roman" w:hAnsi="Times New Roman" w:cs="Times New Roman"/>
                <w:sz w:val="28"/>
                <w:szCs w:val="28"/>
              </w:rPr>
            </w:pPr>
            <w:r>
              <w:rPr>
                <w:rFonts w:ascii="Times New Roman" w:hAnsi="Times New Roman" w:cs="Times New Roman"/>
                <w:sz w:val="28"/>
                <w:szCs w:val="28"/>
                <w:lang w:val="ru-RU"/>
              </w:rPr>
              <w:t xml:space="preserve">2.3 </w:t>
            </w:r>
            <w:r w:rsidRPr="00A03160">
              <w:rPr>
                <w:rFonts w:ascii="Times New Roman" w:hAnsi="Times New Roman" w:cs="Times New Roman"/>
                <w:sz w:val="28"/>
                <w:szCs w:val="28"/>
              </w:rPr>
              <w:t>Нормативно-правове та інституційне забезпечення співробітництва Польщі з НАТО</w:t>
            </w:r>
          </w:p>
        </w:tc>
        <w:tc>
          <w:tcPr>
            <w:tcW w:w="560" w:type="dxa"/>
          </w:tcPr>
          <w:p w:rsidR="00A03160" w:rsidRPr="00A03160" w:rsidRDefault="00A03160" w:rsidP="00A03160">
            <w:pPr>
              <w:spacing w:line="360" w:lineRule="auto"/>
              <w:rPr>
                <w:rFonts w:ascii="Times New Roman" w:hAnsi="Times New Roman" w:cs="Times New Roman"/>
                <w:sz w:val="28"/>
                <w:szCs w:val="28"/>
                <w:lang w:val="ru-RU"/>
              </w:rPr>
            </w:pPr>
          </w:p>
          <w:p w:rsidR="00A03160" w:rsidRPr="00A03160" w:rsidRDefault="00A03160" w:rsidP="00A03160">
            <w:pPr>
              <w:spacing w:line="360" w:lineRule="auto"/>
              <w:rPr>
                <w:lang w:val="ru-RU"/>
              </w:rPr>
            </w:pPr>
            <w:r w:rsidRPr="00A03160">
              <w:rPr>
                <w:rFonts w:ascii="Times New Roman" w:hAnsi="Times New Roman" w:cs="Times New Roman"/>
                <w:sz w:val="28"/>
                <w:szCs w:val="28"/>
                <w:lang w:val="ru-RU"/>
              </w:rPr>
              <w:t>57</w:t>
            </w:r>
          </w:p>
        </w:tc>
      </w:tr>
      <w:tr w:rsidR="00A03160" w:rsidTr="00B64CAA">
        <w:tc>
          <w:tcPr>
            <w:tcW w:w="9351" w:type="dxa"/>
          </w:tcPr>
          <w:p w:rsidR="00A03160" w:rsidRPr="00A03160" w:rsidRDefault="00A03160" w:rsidP="00A03160">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РОЗДІЛ 3 </w:t>
            </w:r>
            <w:r w:rsidRPr="00A03160">
              <w:rPr>
                <w:rFonts w:ascii="Times New Roman" w:hAnsi="Times New Roman" w:cs="Times New Roman"/>
                <w:sz w:val="28"/>
                <w:szCs w:val="28"/>
              </w:rPr>
              <w:t>ШЛЯХИ ВПРОВАДЖЕННЯ ДОСВІДУ ПІДГОТОВКИ РЕСПУБЛІКИ ПОЛЬЩА ДО ЧЛЕНСТВА В НАТО В УКРАЇНІ</w:t>
            </w:r>
          </w:p>
          <w:p w:rsidR="00A03160" w:rsidRPr="00A03160" w:rsidRDefault="00A03160" w:rsidP="00A03160">
            <w:pPr>
              <w:spacing w:line="360" w:lineRule="auto"/>
              <w:rPr>
                <w:rFonts w:ascii="Times New Roman" w:hAnsi="Times New Roman" w:cs="Times New Roman"/>
                <w:sz w:val="28"/>
                <w:szCs w:val="28"/>
                <w:lang w:val="ru-RU"/>
              </w:rPr>
            </w:pPr>
            <w:r w:rsidRPr="00A03160">
              <w:rPr>
                <w:rFonts w:ascii="Times New Roman" w:hAnsi="Times New Roman" w:cs="Times New Roman"/>
                <w:sz w:val="28"/>
                <w:szCs w:val="28"/>
                <w:lang w:val="ru-RU"/>
              </w:rPr>
              <w:t>3.1</w:t>
            </w:r>
            <w:r w:rsidRPr="00A03160">
              <w:rPr>
                <w:rFonts w:ascii="Times New Roman" w:hAnsi="Times New Roman" w:cs="Times New Roman"/>
                <w:sz w:val="28"/>
                <w:szCs w:val="28"/>
              </w:rPr>
              <w:t xml:space="preserve"> Україна-НАТО: механізми співпраці та взаємодії</w:t>
            </w:r>
          </w:p>
        </w:tc>
        <w:tc>
          <w:tcPr>
            <w:tcW w:w="560" w:type="dxa"/>
          </w:tcPr>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67</w:t>
            </w:r>
          </w:p>
          <w:p w:rsidR="00A03160" w:rsidRDefault="00A03160" w:rsidP="00A03160">
            <w:pPr>
              <w:rPr>
                <w:lang w:val="ru-RU"/>
              </w:rPr>
            </w:pPr>
          </w:p>
          <w:p w:rsidR="00A03160" w:rsidRPr="00A03160" w:rsidRDefault="00A03160" w:rsidP="00A03160">
            <w:pPr>
              <w:rPr>
                <w:rFonts w:ascii="Times New Roman" w:hAnsi="Times New Roman" w:cs="Times New Roman"/>
                <w:sz w:val="28"/>
                <w:szCs w:val="28"/>
                <w:lang w:val="ru-RU"/>
              </w:rPr>
            </w:pPr>
          </w:p>
          <w:p w:rsidR="00A03160" w:rsidRPr="00A03160" w:rsidRDefault="00A03160" w:rsidP="00A03160">
            <w:pPr>
              <w:rPr>
                <w:lang w:val="ru-RU"/>
              </w:rPr>
            </w:pPr>
            <w:r w:rsidRPr="00A03160">
              <w:rPr>
                <w:rFonts w:ascii="Times New Roman" w:hAnsi="Times New Roman" w:cs="Times New Roman"/>
                <w:sz w:val="28"/>
                <w:szCs w:val="28"/>
                <w:lang w:val="ru-RU"/>
              </w:rPr>
              <w:t>67</w:t>
            </w:r>
          </w:p>
        </w:tc>
      </w:tr>
      <w:tr w:rsidR="00A03160" w:rsidTr="00B64CAA">
        <w:tc>
          <w:tcPr>
            <w:tcW w:w="9351" w:type="dxa"/>
          </w:tcPr>
          <w:p w:rsidR="00A03160" w:rsidRDefault="00A03160" w:rsidP="00A03160">
            <w:pPr>
              <w:pStyle w:val="15"/>
              <w:tabs>
                <w:tab w:val="right" w:leader="dot" w:pos="9627"/>
              </w:tabs>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3.2 </w:t>
            </w:r>
            <w:r w:rsidRPr="00A03160">
              <w:rPr>
                <w:rFonts w:ascii="Times New Roman" w:hAnsi="Times New Roman" w:cs="Times New Roman"/>
                <w:sz w:val="28"/>
                <w:szCs w:val="28"/>
              </w:rPr>
              <w:t>Відповідність України критеріям відбору країн для членства в НАТО</w:t>
            </w:r>
          </w:p>
        </w:tc>
        <w:tc>
          <w:tcPr>
            <w:tcW w:w="560" w:type="dxa"/>
          </w:tcPr>
          <w:p w:rsidR="00A03160" w:rsidRDefault="00E86326"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78</w:t>
            </w:r>
          </w:p>
        </w:tc>
      </w:tr>
      <w:tr w:rsidR="00A03160" w:rsidTr="00B64CAA">
        <w:tc>
          <w:tcPr>
            <w:tcW w:w="9351" w:type="dxa"/>
          </w:tcPr>
          <w:p w:rsidR="00A03160" w:rsidRPr="00E86326" w:rsidRDefault="00A03160" w:rsidP="00E86326">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3.3</w:t>
            </w:r>
            <w:r w:rsidR="00E86326">
              <w:rPr>
                <w:rFonts w:ascii="Times New Roman" w:hAnsi="Times New Roman" w:cs="Times New Roman"/>
                <w:sz w:val="28"/>
                <w:szCs w:val="28"/>
                <w:lang w:val="ru-RU"/>
              </w:rPr>
              <w:t xml:space="preserve"> </w:t>
            </w:r>
            <w:r w:rsidR="00E86326" w:rsidRPr="00E86326">
              <w:rPr>
                <w:rFonts w:ascii="Times New Roman" w:hAnsi="Times New Roman" w:cs="Times New Roman"/>
                <w:sz w:val="28"/>
                <w:szCs w:val="28"/>
              </w:rPr>
              <w:t>Підходи до імплементації принципів та стандартів НАТО в Україні на прикладі Республіки Польща</w:t>
            </w:r>
          </w:p>
        </w:tc>
        <w:tc>
          <w:tcPr>
            <w:tcW w:w="560" w:type="dxa"/>
          </w:tcPr>
          <w:p w:rsidR="00A03160" w:rsidRDefault="00E86326"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90</w:t>
            </w:r>
          </w:p>
        </w:tc>
      </w:tr>
      <w:tr w:rsidR="00A03160" w:rsidTr="00B64CAA">
        <w:tc>
          <w:tcPr>
            <w:tcW w:w="9351" w:type="dxa"/>
          </w:tcPr>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ВИСНОВКИ</w:t>
            </w:r>
          </w:p>
        </w:tc>
        <w:tc>
          <w:tcPr>
            <w:tcW w:w="560" w:type="dxa"/>
          </w:tcPr>
          <w:p w:rsidR="00A03160" w:rsidRDefault="00E86326"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98</w:t>
            </w:r>
          </w:p>
        </w:tc>
      </w:tr>
      <w:tr w:rsidR="00A03160" w:rsidTr="00B64CAA">
        <w:tc>
          <w:tcPr>
            <w:tcW w:w="9351" w:type="dxa"/>
          </w:tcPr>
          <w:p w:rsidR="00A03160" w:rsidRDefault="00A03160"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СПИСОК ВИКОРИСТАНИХ ДЖЕРЕЛ</w:t>
            </w:r>
          </w:p>
        </w:tc>
        <w:tc>
          <w:tcPr>
            <w:tcW w:w="560" w:type="dxa"/>
          </w:tcPr>
          <w:p w:rsidR="00A03160" w:rsidRDefault="00B64CAA"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101</w:t>
            </w:r>
          </w:p>
        </w:tc>
      </w:tr>
      <w:tr w:rsidR="00B64CAA" w:rsidTr="00B64CAA">
        <w:tc>
          <w:tcPr>
            <w:tcW w:w="9351" w:type="dxa"/>
          </w:tcPr>
          <w:p w:rsidR="00B64CAA" w:rsidRDefault="00B64CAA"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Додатки</w:t>
            </w:r>
          </w:p>
        </w:tc>
        <w:tc>
          <w:tcPr>
            <w:tcW w:w="560" w:type="dxa"/>
          </w:tcPr>
          <w:p w:rsidR="00B64CAA" w:rsidRDefault="00B64CAA" w:rsidP="00011FAF">
            <w:pPr>
              <w:pStyle w:val="15"/>
              <w:tabs>
                <w:tab w:val="right" w:leader="dot" w:pos="9627"/>
              </w:tabs>
              <w:rPr>
                <w:rFonts w:ascii="Times New Roman" w:hAnsi="Times New Roman" w:cs="Times New Roman"/>
                <w:sz w:val="28"/>
                <w:szCs w:val="28"/>
                <w:lang w:val="ru-RU"/>
              </w:rPr>
            </w:pPr>
            <w:r>
              <w:rPr>
                <w:rFonts w:ascii="Times New Roman" w:hAnsi="Times New Roman" w:cs="Times New Roman"/>
                <w:sz w:val="28"/>
                <w:szCs w:val="28"/>
                <w:lang w:val="ru-RU"/>
              </w:rPr>
              <w:t>111</w:t>
            </w:r>
          </w:p>
        </w:tc>
      </w:tr>
    </w:tbl>
    <w:p w:rsidR="00011FAF" w:rsidRDefault="00011FAF" w:rsidP="00011FAF">
      <w:pPr>
        <w:pStyle w:val="15"/>
        <w:tabs>
          <w:tab w:val="right" w:leader="dot" w:pos="9627"/>
        </w:tabs>
        <w:spacing w:line="240" w:lineRule="auto"/>
        <w:ind w:left="-142"/>
        <w:rPr>
          <w:rFonts w:ascii="Times New Roman" w:hAnsi="Times New Roman" w:cs="Times New Roman"/>
          <w:sz w:val="28"/>
          <w:szCs w:val="28"/>
          <w:lang w:val="ru-RU"/>
        </w:rPr>
      </w:pPr>
    </w:p>
    <w:p w:rsidR="004F023F" w:rsidRDefault="004F023F">
      <w:pPr>
        <w:rPr>
          <w:rFonts w:ascii="Times New Roman" w:hAnsi="Times New Roman" w:cs="Times New Roman"/>
          <w:sz w:val="28"/>
          <w:szCs w:val="28"/>
        </w:rPr>
      </w:pPr>
      <w:r>
        <w:rPr>
          <w:rFonts w:ascii="Times New Roman" w:hAnsi="Times New Roman" w:cs="Times New Roman"/>
          <w:sz w:val="28"/>
          <w:szCs w:val="28"/>
        </w:rPr>
        <w:br w:type="page"/>
      </w:r>
    </w:p>
    <w:p w:rsidR="00A03160" w:rsidRPr="00216F0D" w:rsidRDefault="00A03160" w:rsidP="00A03160">
      <w:pPr>
        <w:spacing w:after="0"/>
        <w:ind w:firstLine="709"/>
        <w:jc w:val="center"/>
        <w:rPr>
          <w:rFonts w:ascii="Times New Roman" w:hAnsi="Times New Roman" w:cs="Times New Roman"/>
          <w:b/>
          <w:sz w:val="28"/>
          <w:szCs w:val="28"/>
        </w:rPr>
      </w:pPr>
      <w:r w:rsidRPr="00216F0D">
        <w:rPr>
          <w:rFonts w:ascii="Times New Roman" w:hAnsi="Times New Roman" w:cs="Times New Roman"/>
          <w:b/>
          <w:sz w:val="28"/>
          <w:szCs w:val="28"/>
        </w:rPr>
        <w:lastRenderedPageBreak/>
        <w:t>Перелік умовних позначень, символів,</w:t>
      </w:r>
    </w:p>
    <w:p w:rsidR="00A03160" w:rsidRDefault="00A03160" w:rsidP="00A03160">
      <w:pPr>
        <w:spacing w:after="0"/>
        <w:ind w:firstLine="709"/>
        <w:jc w:val="center"/>
        <w:rPr>
          <w:rFonts w:ascii="Times New Roman" w:hAnsi="Times New Roman" w:cs="Times New Roman"/>
          <w:b/>
          <w:sz w:val="28"/>
          <w:szCs w:val="28"/>
        </w:rPr>
      </w:pPr>
      <w:r w:rsidRPr="00216F0D">
        <w:rPr>
          <w:rFonts w:ascii="Times New Roman" w:hAnsi="Times New Roman" w:cs="Times New Roman"/>
          <w:b/>
          <w:sz w:val="28"/>
          <w:szCs w:val="28"/>
        </w:rPr>
        <w:t>одиниць, скорочень і термінів</w:t>
      </w:r>
    </w:p>
    <w:p w:rsidR="00A03160" w:rsidRDefault="00A03160" w:rsidP="00A03160">
      <w:pPr>
        <w:spacing w:after="0"/>
        <w:ind w:firstLine="709"/>
        <w:jc w:val="center"/>
        <w:rPr>
          <w:rFonts w:ascii="Times New Roman" w:hAnsi="Times New Roman" w:cs="Times New Roman"/>
          <w:b/>
          <w:sz w:val="28"/>
          <w:szCs w:val="28"/>
        </w:rPr>
      </w:pPr>
    </w:p>
    <w:p w:rsidR="00A03160" w:rsidRDefault="00A03160" w:rsidP="00A03160">
      <w:pPr>
        <w:spacing w:after="0"/>
        <w:ind w:firstLine="709"/>
        <w:jc w:val="center"/>
        <w:rPr>
          <w:rFonts w:ascii="Times New Roman" w:hAnsi="Times New Roman" w:cs="Times New Roman"/>
          <w:b/>
          <w:sz w:val="28"/>
          <w:szCs w:val="28"/>
        </w:rPr>
      </w:pPr>
    </w:p>
    <w:p w:rsidR="00A03160" w:rsidRPr="00216F0D" w:rsidRDefault="00A03160" w:rsidP="00A03160">
      <w:pPr>
        <w:spacing w:after="0"/>
        <w:ind w:firstLine="709"/>
        <w:jc w:val="center"/>
        <w:rPr>
          <w:rFonts w:ascii="Times New Roman" w:hAnsi="Times New Roman" w:cs="Times New Roman"/>
          <w:b/>
          <w:sz w:val="28"/>
          <w:szCs w:val="28"/>
        </w:rPr>
      </w:pP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ЗЄС                                Західноєвропейський союз</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НБСЄ                             Нарада з безпеки і співробітництва в Європі</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ЄЕС                                Європейського Економічного Співтовариства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РПАС                             Рада північноатлантичного співробітництва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РФ                                   Російська Федерація</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РП                                   Республіка Польща</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КВП                                Комітет військового планування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ГЯП                                 Група ядерного планування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ОВС                                Органи внутрішніх справ у </w:t>
      </w:r>
      <w:hyperlink r:id="rId8" w:history="1">
        <w:r w:rsidRPr="00411290">
          <w:rPr>
            <w:rFonts w:ascii="Times New Roman" w:hAnsi="Times New Roman" w:cs="Times New Roman"/>
            <w:sz w:val="28"/>
            <w:szCs w:val="28"/>
          </w:rPr>
          <w:t>пострадянських країнах</w:t>
        </w:r>
      </w:hyperlink>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ПЗМ                                «Партнерство заради миру»</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КФОР                             міжнародні сили під керівництвом </w:t>
      </w:r>
      <w:hyperlink r:id="rId9" w:tooltip="НАТО" w:history="1">
        <w:r w:rsidRPr="00411290">
          <w:rPr>
            <w:rStyle w:val="a6"/>
            <w:rFonts w:ascii="Times New Roman" w:hAnsi="Times New Roman" w:cs="Times New Roman"/>
            <w:color w:val="auto"/>
            <w:sz w:val="28"/>
            <w:szCs w:val="28"/>
            <w:u w:val="none"/>
          </w:rPr>
          <w:t>НАТО</w:t>
        </w:r>
      </w:hyperlink>
      <w:r w:rsidRPr="00411290">
        <w:rPr>
          <w:rFonts w:ascii="Times New Roman" w:hAnsi="Times New Roman" w:cs="Times New Roman"/>
          <w:sz w:val="28"/>
          <w:szCs w:val="28"/>
        </w:rPr>
        <w:t>,</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                                        відповідальні за забезпечення стабільності в </w:t>
      </w:r>
      <w:hyperlink r:id="rId10" w:history="1">
        <w:r w:rsidRPr="00411290">
          <w:rPr>
            <w:rStyle w:val="a6"/>
            <w:rFonts w:ascii="Times New Roman" w:hAnsi="Times New Roman" w:cs="Times New Roman"/>
            <w:color w:val="auto"/>
            <w:sz w:val="28"/>
            <w:szCs w:val="28"/>
            <w:u w:val="none"/>
          </w:rPr>
          <w:t>Косово</w:t>
        </w:r>
      </w:hyperlink>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ПДЧ  НАТО                   План дій </w:t>
      </w:r>
      <w:proofErr w:type="spellStart"/>
      <w:r w:rsidRPr="00411290">
        <w:rPr>
          <w:rFonts w:ascii="Times New Roman" w:hAnsi="Times New Roman" w:cs="Times New Roman"/>
          <w:sz w:val="28"/>
          <w:szCs w:val="28"/>
        </w:rPr>
        <w:t>що́до</w:t>
      </w:r>
      <w:proofErr w:type="spellEnd"/>
      <w:r w:rsidRPr="00411290">
        <w:rPr>
          <w:rFonts w:ascii="Times New Roman" w:hAnsi="Times New Roman" w:cs="Times New Roman"/>
          <w:sz w:val="28"/>
          <w:szCs w:val="28"/>
        </w:rPr>
        <w:t xml:space="preserve"> членства в НАТО</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ППО                                </w:t>
      </w:r>
      <w:proofErr w:type="spellStart"/>
      <w:r w:rsidRPr="00411290">
        <w:rPr>
          <w:rFonts w:ascii="Times New Roman" w:hAnsi="Times New Roman" w:cs="Times New Roman"/>
          <w:sz w:val="28"/>
          <w:szCs w:val="28"/>
        </w:rPr>
        <w:t>Противоповітряна</w:t>
      </w:r>
      <w:proofErr w:type="spellEnd"/>
      <w:r w:rsidRPr="00411290">
        <w:rPr>
          <w:rFonts w:ascii="Times New Roman" w:hAnsi="Times New Roman" w:cs="Times New Roman"/>
          <w:sz w:val="28"/>
          <w:szCs w:val="28"/>
        </w:rPr>
        <w:t xml:space="preserve"> оборона</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РЄАП                              Рада євроатлантичного партнерства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ІПП                                 Індивідуальна програма партнерства</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ІДД                                  Індивідуальний дискусійний документ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КЦП                                 Координаційний центр партнерства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ППОС                              Процес планування та оцінки сил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КОМ                                Концепції оперативних можливостей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КУН                                 Комісія Україна-НАТО</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СРН                                  Сили реагування НАТО</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ГШ                                    Генеральний штаб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МО                                    Міністерство оборони</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ЗС                                     Збройні сили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ГКВ                                   Головне командування видів</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ОКВ                                  Оперативне командування видів</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ВРУ                                   Верховна рада України</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РНП                                   Річна національна програма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DEEP                               </w:t>
      </w:r>
      <w:r>
        <w:rPr>
          <w:rFonts w:ascii="Times New Roman" w:hAnsi="Times New Roman" w:cs="Times New Roman"/>
          <w:sz w:val="28"/>
          <w:szCs w:val="28"/>
        </w:rPr>
        <w:t xml:space="preserve"> </w:t>
      </w:r>
      <w:r w:rsidRPr="00411290">
        <w:rPr>
          <w:rFonts w:ascii="Times New Roman" w:hAnsi="Times New Roman" w:cs="Times New Roman"/>
          <w:sz w:val="28"/>
          <w:szCs w:val="28"/>
        </w:rPr>
        <w:t xml:space="preserve">Програма удосконалення військової освіти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                                          (</w:t>
      </w:r>
      <w:proofErr w:type="spellStart"/>
      <w:r w:rsidRPr="00411290">
        <w:rPr>
          <w:rFonts w:ascii="Times New Roman" w:hAnsi="Times New Roman" w:cs="Times New Roman"/>
          <w:sz w:val="28"/>
          <w:szCs w:val="28"/>
        </w:rPr>
        <w:t>англ.Defence</w:t>
      </w:r>
      <w:proofErr w:type="spellEnd"/>
      <w:r w:rsidRPr="00411290">
        <w:rPr>
          <w:rFonts w:ascii="Times New Roman" w:hAnsi="Times New Roman" w:cs="Times New Roman"/>
          <w:sz w:val="28"/>
          <w:szCs w:val="28"/>
        </w:rPr>
        <w:t xml:space="preserve"> </w:t>
      </w:r>
      <w:proofErr w:type="spellStart"/>
      <w:r w:rsidRPr="00411290">
        <w:rPr>
          <w:rFonts w:ascii="Times New Roman" w:hAnsi="Times New Roman" w:cs="Times New Roman"/>
          <w:sz w:val="28"/>
          <w:szCs w:val="28"/>
        </w:rPr>
        <w:t>Education</w:t>
      </w:r>
      <w:proofErr w:type="spellEnd"/>
      <w:r w:rsidRPr="00411290">
        <w:rPr>
          <w:rFonts w:ascii="Times New Roman" w:hAnsi="Times New Roman" w:cs="Times New Roman"/>
          <w:sz w:val="28"/>
          <w:szCs w:val="28"/>
        </w:rPr>
        <w:t xml:space="preserve"> </w:t>
      </w:r>
      <w:proofErr w:type="spellStart"/>
      <w:r w:rsidRPr="00411290">
        <w:rPr>
          <w:rFonts w:ascii="Times New Roman" w:hAnsi="Times New Roman" w:cs="Times New Roman"/>
          <w:sz w:val="28"/>
          <w:szCs w:val="28"/>
        </w:rPr>
        <w:t>Enhancement</w:t>
      </w:r>
      <w:proofErr w:type="spellEnd"/>
      <w:r w:rsidRPr="00411290">
        <w:rPr>
          <w:rFonts w:ascii="Times New Roman" w:hAnsi="Times New Roman" w:cs="Times New Roman"/>
          <w:sz w:val="28"/>
          <w:szCs w:val="28"/>
        </w:rPr>
        <w:t xml:space="preserve"> </w:t>
      </w:r>
      <w:proofErr w:type="spellStart"/>
      <w:r w:rsidRPr="00411290">
        <w:rPr>
          <w:rFonts w:ascii="Times New Roman" w:hAnsi="Times New Roman" w:cs="Times New Roman"/>
          <w:sz w:val="28"/>
          <w:szCs w:val="28"/>
        </w:rPr>
        <w:t>Program</w:t>
      </w:r>
      <w:proofErr w:type="spellEnd"/>
      <w:r w:rsidRPr="00411290">
        <w:rPr>
          <w:rFonts w:ascii="Times New Roman" w:hAnsi="Times New Roman" w:cs="Times New Roman"/>
          <w:sz w:val="28"/>
          <w:szCs w:val="28"/>
        </w:rPr>
        <w:t xml:space="preserve">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CNAD                              </w:t>
      </w:r>
      <w:r w:rsidRPr="00411290">
        <w:rPr>
          <w:rStyle w:val="af"/>
          <w:rFonts w:ascii="Times New Roman" w:hAnsi="Times New Roman" w:cs="Times New Roman"/>
          <w:b w:val="0"/>
          <w:bCs w:val="0"/>
          <w:sz w:val="28"/>
          <w:szCs w:val="28"/>
        </w:rPr>
        <w:t>Північноатлантична рада НАТО з питань озброєнь</w:t>
      </w:r>
      <w:r w:rsidRPr="00411290">
        <w:rPr>
          <w:rFonts w:ascii="Times New Roman" w:hAnsi="Times New Roman" w:cs="Times New Roman"/>
          <w:sz w:val="28"/>
          <w:szCs w:val="28"/>
        </w:rPr>
        <w:t xml:space="preserve">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                                         (</w:t>
      </w:r>
      <w:proofErr w:type="spellStart"/>
      <w:r>
        <w:fldChar w:fldCharType="begin"/>
      </w:r>
      <w:r>
        <w:instrText xml:space="preserve"> HYPERLINK "https://uk.wikipedia.org/wiki/%D0%90%D0%BD%D0%B3%D0%BB%D1%96%D0%B9%D1%81%D1%8C%D0%BA%D0%B0_%D0%BC%D0%BE%D0%B2%D0%B0" \o "Англійська мова" </w:instrText>
      </w:r>
      <w:r>
        <w:fldChar w:fldCharType="separate"/>
      </w:r>
      <w:r w:rsidRPr="00411290">
        <w:rPr>
          <w:rStyle w:val="a6"/>
          <w:rFonts w:ascii="Times New Roman" w:hAnsi="Times New Roman" w:cs="Times New Roman"/>
          <w:color w:val="auto"/>
          <w:sz w:val="28"/>
          <w:szCs w:val="28"/>
          <w:u w:val="none"/>
        </w:rPr>
        <w:t>англ</w:t>
      </w:r>
      <w:proofErr w:type="spellEnd"/>
      <w:r w:rsidRPr="00411290">
        <w:rPr>
          <w:rStyle w:val="a6"/>
          <w:rFonts w:ascii="Times New Roman" w:hAnsi="Times New Roman" w:cs="Times New Roman"/>
          <w:color w:val="auto"/>
          <w:sz w:val="28"/>
          <w:szCs w:val="28"/>
          <w:u w:val="none"/>
        </w:rPr>
        <w:t>.</w:t>
      </w:r>
      <w:r>
        <w:rPr>
          <w:rStyle w:val="a6"/>
          <w:rFonts w:ascii="Times New Roman" w:hAnsi="Times New Roman" w:cs="Times New Roman"/>
          <w:color w:val="auto"/>
          <w:sz w:val="28"/>
          <w:szCs w:val="28"/>
          <w:u w:val="none"/>
        </w:rPr>
        <w:fldChar w:fldCharType="end"/>
      </w:r>
      <w:r>
        <w:rPr>
          <w:rFonts w:ascii="Times New Roman" w:hAnsi="Times New Roman" w:cs="Times New Roman"/>
          <w:sz w:val="28"/>
          <w:szCs w:val="28"/>
          <w:lang w:val="en-US"/>
        </w:rPr>
        <w:t xml:space="preserve"> </w:t>
      </w:r>
      <w:proofErr w:type="spellStart"/>
      <w:r w:rsidRPr="00411290">
        <w:rPr>
          <w:rFonts w:ascii="Times New Roman" w:hAnsi="Times New Roman" w:cs="Times New Roman"/>
          <w:sz w:val="28"/>
          <w:szCs w:val="28"/>
        </w:rPr>
        <w:t>Conference</w:t>
      </w:r>
      <w:proofErr w:type="spellEnd"/>
      <w:r w:rsidRPr="00411290">
        <w:rPr>
          <w:rFonts w:ascii="Times New Roman" w:hAnsi="Times New Roman" w:cs="Times New Roman"/>
          <w:sz w:val="28"/>
          <w:szCs w:val="28"/>
        </w:rPr>
        <w:t xml:space="preserve"> </w:t>
      </w:r>
      <w:proofErr w:type="spellStart"/>
      <w:r w:rsidRPr="00411290">
        <w:rPr>
          <w:rFonts w:ascii="Times New Roman" w:hAnsi="Times New Roman" w:cs="Times New Roman"/>
          <w:sz w:val="28"/>
          <w:szCs w:val="28"/>
        </w:rPr>
        <w:t>of</w:t>
      </w:r>
      <w:proofErr w:type="spellEnd"/>
      <w:r w:rsidRPr="00411290">
        <w:rPr>
          <w:rFonts w:ascii="Times New Roman" w:hAnsi="Times New Roman" w:cs="Times New Roman"/>
          <w:sz w:val="28"/>
          <w:szCs w:val="28"/>
        </w:rPr>
        <w:t> </w:t>
      </w:r>
      <w:proofErr w:type="spellStart"/>
      <w:r w:rsidRPr="00411290">
        <w:rPr>
          <w:rFonts w:ascii="Times New Roman" w:hAnsi="Times New Roman" w:cs="Times New Roman"/>
          <w:sz w:val="28"/>
          <w:szCs w:val="28"/>
        </w:rPr>
        <w:t>National</w:t>
      </w:r>
      <w:proofErr w:type="spellEnd"/>
      <w:r w:rsidRPr="00411290">
        <w:rPr>
          <w:rFonts w:ascii="Times New Roman" w:hAnsi="Times New Roman" w:cs="Times New Roman"/>
          <w:sz w:val="28"/>
          <w:szCs w:val="28"/>
        </w:rPr>
        <w:t> </w:t>
      </w:r>
      <w:proofErr w:type="spellStart"/>
      <w:r w:rsidRPr="00411290">
        <w:rPr>
          <w:rFonts w:ascii="Times New Roman" w:hAnsi="Times New Roman" w:cs="Times New Roman"/>
          <w:sz w:val="28"/>
          <w:szCs w:val="28"/>
        </w:rPr>
        <w:t>Armaments</w:t>
      </w:r>
      <w:proofErr w:type="spellEnd"/>
      <w:r w:rsidRPr="00411290">
        <w:rPr>
          <w:rFonts w:ascii="Times New Roman" w:hAnsi="Times New Roman" w:cs="Times New Roman"/>
          <w:sz w:val="28"/>
          <w:szCs w:val="28"/>
        </w:rPr>
        <w:t> </w:t>
      </w:r>
      <w:proofErr w:type="spellStart"/>
      <w:r w:rsidRPr="00411290">
        <w:rPr>
          <w:rFonts w:ascii="Times New Roman" w:hAnsi="Times New Roman" w:cs="Times New Roman"/>
          <w:sz w:val="28"/>
          <w:szCs w:val="28"/>
        </w:rPr>
        <w:t>Directors</w:t>
      </w:r>
      <w:proofErr w:type="spellEnd"/>
      <w:r w:rsidRPr="00411290">
        <w:rPr>
          <w:rFonts w:ascii="Times New Roman" w:hAnsi="Times New Roman" w:cs="Times New Roman"/>
          <w:sz w:val="28"/>
          <w:szCs w:val="28"/>
        </w:rPr>
        <w:t>)</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EOP                             </w:t>
      </w:r>
      <w:r>
        <w:rPr>
          <w:rFonts w:ascii="Times New Roman" w:hAnsi="Times New Roman" w:cs="Times New Roman"/>
          <w:sz w:val="28"/>
          <w:szCs w:val="28"/>
        </w:rPr>
        <w:t xml:space="preserve">     </w:t>
      </w:r>
      <w:r w:rsidRPr="00411290">
        <w:rPr>
          <w:rFonts w:ascii="Times New Roman" w:hAnsi="Times New Roman" w:cs="Times New Roman"/>
          <w:sz w:val="28"/>
          <w:szCs w:val="28"/>
        </w:rPr>
        <w:t xml:space="preserve">Партнерство з розширеними можливостями </w:t>
      </w:r>
    </w:p>
    <w:p w:rsidR="00A03160" w:rsidRPr="00411290" w:rsidRDefault="00A03160" w:rsidP="00A03160">
      <w:pPr>
        <w:pStyle w:val="a5"/>
        <w:rPr>
          <w:rFonts w:ascii="Times New Roman" w:hAnsi="Times New Roman" w:cs="Times New Roman"/>
          <w:sz w:val="28"/>
          <w:szCs w:val="28"/>
        </w:rPr>
      </w:pPr>
      <w:r w:rsidRPr="0041129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11290">
        <w:rPr>
          <w:rFonts w:ascii="Times New Roman" w:hAnsi="Times New Roman" w:cs="Times New Roman"/>
          <w:sz w:val="28"/>
          <w:szCs w:val="28"/>
        </w:rPr>
        <w:t>(</w:t>
      </w:r>
      <w:proofErr w:type="spellStart"/>
      <w:r w:rsidRPr="00411290">
        <w:rPr>
          <w:rFonts w:ascii="Times New Roman" w:hAnsi="Times New Roman" w:cs="Times New Roman"/>
          <w:sz w:val="28"/>
          <w:szCs w:val="28"/>
        </w:rPr>
        <w:t>англ</w:t>
      </w:r>
      <w:proofErr w:type="spellEnd"/>
      <w:r w:rsidRPr="00411290">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11290">
        <w:rPr>
          <w:rFonts w:ascii="Times New Roman" w:hAnsi="Times New Roman" w:cs="Times New Roman"/>
          <w:sz w:val="28"/>
          <w:szCs w:val="28"/>
        </w:rPr>
        <w:t>Enhanced</w:t>
      </w:r>
      <w:proofErr w:type="spellEnd"/>
      <w:r w:rsidRPr="00411290">
        <w:rPr>
          <w:rFonts w:ascii="Times New Roman" w:hAnsi="Times New Roman" w:cs="Times New Roman"/>
          <w:sz w:val="28"/>
          <w:szCs w:val="28"/>
        </w:rPr>
        <w:t xml:space="preserve"> </w:t>
      </w:r>
      <w:proofErr w:type="spellStart"/>
      <w:r w:rsidRPr="00411290">
        <w:rPr>
          <w:rFonts w:ascii="Times New Roman" w:hAnsi="Times New Roman" w:cs="Times New Roman"/>
          <w:sz w:val="28"/>
          <w:szCs w:val="28"/>
        </w:rPr>
        <w:t>Opportunity</w:t>
      </w:r>
      <w:proofErr w:type="spellEnd"/>
      <w:r w:rsidRPr="00411290">
        <w:rPr>
          <w:rFonts w:ascii="Times New Roman" w:hAnsi="Times New Roman" w:cs="Times New Roman"/>
          <w:sz w:val="28"/>
          <w:szCs w:val="28"/>
        </w:rPr>
        <w:t xml:space="preserve"> </w:t>
      </w:r>
      <w:proofErr w:type="spellStart"/>
      <w:r w:rsidRPr="00411290">
        <w:rPr>
          <w:rFonts w:ascii="Times New Roman" w:hAnsi="Times New Roman" w:cs="Times New Roman"/>
          <w:sz w:val="28"/>
          <w:szCs w:val="28"/>
        </w:rPr>
        <w:t>Partnership</w:t>
      </w:r>
      <w:proofErr w:type="spellEnd"/>
      <w:r w:rsidRPr="00411290">
        <w:rPr>
          <w:rFonts w:ascii="Times New Roman" w:hAnsi="Times New Roman" w:cs="Times New Roman"/>
          <w:sz w:val="28"/>
          <w:szCs w:val="28"/>
        </w:rPr>
        <w:t>)</w:t>
      </w:r>
    </w:p>
    <w:p w:rsidR="00A03160" w:rsidRDefault="00A03160" w:rsidP="00A03160">
      <w:pPr>
        <w:jc w:val="center"/>
        <w:rPr>
          <w:rFonts w:ascii="ProbaPro" w:eastAsia="Times New Roman" w:hAnsi="ProbaPro" w:cs="Times New Roman"/>
          <w:sz w:val="27"/>
          <w:szCs w:val="27"/>
          <w:lang w:eastAsia="uk-UA"/>
        </w:rPr>
      </w:pPr>
    </w:p>
    <w:p w:rsidR="008A7D23" w:rsidRPr="003524A3" w:rsidRDefault="004F023F" w:rsidP="00A03160">
      <w:pPr>
        <w:spacing w:after="0"/>
        <w:rPr>
          <w:rFonts w:ascii="Times New Roman" w:hAnsi="Times New Roman" w:cs="Times New Roman"/>
          <w:sz w:val="28"/>
          <w:szCs w:val="28"/>
        </w:rPr>
      </w:pPr>
      <w:r>
        <w:rPr>
          <w:rFonts w:ascii="Times New Roman" w:hAnsi="Times New Roman" w:cs="Times New Roman"/>
          <w:sz w:val="28"/>
          <w:szCs w:val="28"/>
        </w:rPr>
        <w:br w:type="page"/>
      </w:r>
    </w:p>
    <w:p w:rsidR="00A03160" w:rsidRDefault="00A03160" w:rsidP="00A03160">
      <w:pPr>
        <w:pStyle w:val="1"/>
        <w:jc w:val="center"/>
        <w:rPr>
          <w:rFonts w:ascii="Times New Roman" w:hAnsi="Times New Roman" w:cs="Times New Roman"/>
          <w:color w:val="auto"/>
        </w:rPr>
      </w:pPr>
      <w:bookmarkStart w:id="13" w:name="_Toc89247285"/>
      <w:r w:rsidRPr="00FB14F1">
        <w:rPr>
          <w:rFonts w:ascii="Times New Roman" w:hAnsi="Times New Roman" w:cs="Times New Roman"/>
          <w:color w:val="auto"/>
        </w:rPr>
        <w:lastRenderedPageBreak/>
        <w:t>ВСТУП</w:t>
      </w:r>
      <w:bookmarkEnd w:id="13"/>
    </w:p>
    <w:p w:rsidR="00E86326" w:rsidRPr="00E86326" w:rsidRDefault="00E86326" w:rsidP="00E86326">
      <w:pPr>
        <w:spacing w:after="0" w:line="240" w:lineRule="auto"/>
        <w:rPr>
          <w:rFonts w:ascii="Times New Roman" w:hAnsi="Times New Roman" w:cs="Times New Roman"/>
          <w:sz w:val="28"/>
          <w:szCs w:val="28"/>
        </w:rPr>
      </w:pPr>
    </w:p>
    <w:p w:rsidR="00E86326" w:rsidRPr="00E86326" w:rsidRDefault="00E86326" w:rsidP="00E86326">
      <w:pPr>
        <w:spacing w:after="0" w:line="240" w:lineRule="auto"/>
        <w:rPr>
          <w:rFonts w:ascii="Times New Roman" w:hAnsi="Times New Roman" w:cs="Times New Roman"/>
          <w:sz w:val="28"/>
          <w:szCs w:val="28"/>
        </w:rPr>
      </w:pPr>
    </w:p>
    <w:p w:rsidR="00E86326" w:rsidRPr="00E86326" w:rsidRDefault="00E86326" w:rsidP="00E86326">
      <w:pPr>
        <w:spacing w:after="0" w:line="240" w:lineRule="auto"/>
        <w:rPr>
          <w:rFonts w:ascii="Times New Roman" w:hAnsi="Times New Roman" w:cs="Times New Roman"/>
          <w:sz w:val="28"/>
          <w:szCs w:val="28"/>
        </w:rPr>
      </w:pPr>
    </w:p>
    <w:p w:rsidR="00A03160" w:rsidRPr="00410735" w:rsidRDefault="00A03160" w:rsidP="00A03160">
      <w:pPr>
        <w:pStyle w:val="a5"/>
        <w:spacing w:line="360" w:lineRule="auto"/>
        <w:ind w:firstLine="709"/>
        <w:jc w:val="both"/>
        <w:rPr>
          <w:rFonts w:ascii="Times New Roman" w:hAnsi="Times New Roman" w:cs="Times New Roman"/>
          <w:sz w:val="28"/>
          <w:szCs w:val="28"/>
        </w:rPr>
      </w:pPr>
      <w:r w:rsidRPr="00410735">
        <w:rPr>
          <w:rFonts w:ascii="Times New Roman" w:hAnsi="Times New Roman" w:cs="Times New Roman"/>
          <w:b/>
          <w:sz w:val="28"/>
          <w:szCs w:val="28"/>
        </w:rPr>
        <w:t>Актуальність теми</w:t>
      </w:r>
      <w:r w:rsidRPr="00083726">
        <w:rPr>
          <w:rFonts w:ascii="Times New Roman" w:hAnsi="Times New Roman" w:cs="Times New Roman"/>
          <w:b/>
          <w:sz w:val="28"/>
          <w:szCs w:val="28"/>
          <w:lang w:val="en-US"/>
        </w:rPr>
        <w:t>.</w:t>
      </w:r>
      <w:r w:rsidRPr="00410735">
        <w:rPr>
          <w:rFonts w:ascii="Times New Roman" w:hAnsi="Times New Roman" w:cs="Times New Roman"/>
          <w:sz w:val="28"/>
          <w:szCs w:val="28"/>
        </w:rPr>
        <w:t xml:space="preserve"> На сьогоднішній ден</w:t>
      </w:r>
      <w:r w:rsidR="00E86326">
        <w:rPr>
          <w:rFonts w:ascii="Times New Roman" w:hAnsi="Times New Roman" w:cs="Times New Roman"/>
          <w:sz w:val="28"/>
          <w:szCs w:val="28"/>
        </w:rPr>
        <w:t>ь вступ України до НАТО є чи не</w:t>
      </w:r>
      <w:r w:rsidRPr="00410735">
        <w:rPr>
          <w:rFonts w:ascii="Times New Roman" w:hAnsi="Times New Roman" w:cs="Times New Roman"/>
          <w:sz w:val="28"/>
          <w:szCs w:val="28"/>
        </w:rPr>
        <w:t xml:space="preserve"> найактуальнішою темою не лише в українському політи</w:t>
      </w:r>
      <w:r w:rsidR="00E86326">
        <w:rPr>
          <w:rFonts w:ascii="Times New Roman" w:hAnsi="Times New Roman" w:cs="Times New Roman"/>
          <w:sz w:val="28"/>
          <w:szCs w:val="28"/>
        </w:rPr>
        <w:t>кумі, а й у суспільстві в цілому</w:t>
      </w:r>
      <w:r w:rsidRPr="00410735">
        <w:rPr>
          <w:rFonts w:ascii="Times New Roman" w:hAnsi="Times New Roman" w:cs="Times New Roman"/>
          <w:sz w:val="28"/>
          <w:szCs w:val="28"/>
        </w:rPr>
        <w:t xml:space="preserve">. Однак увага зосереджена здебільшого на, так би мовити, зовнішніх, або пропагандистських, аспектах. Часто йдеться про такі далеко не безсумнівні чи непрямі позитиви, як зростання інвестицій. Водночас, бракує обговорення проблем НАТО в контексті національної безпеки, удосконалити управління якою, зрештою, і покликаний вступ до Північноатлантичного альянсу. </w:t>
      </w:r>
    </w:p>
    <w:p w:rsidR="00A03160" w:rsidRPr="00410735" w:rsidRDefault="00A03160" w:rsidP="00A03160">
      <w:pPr>
        <w:pStyle w:val="a5"/>
        <w:spacing w:line="360" w:lineRule="auto"/>
        <w:ind w:firstLine="709"/>
        <w:jc w:val="both"/>
        <w:rPr>
          <w:rFonts w:ascii="Times New Roman" w:hAnsi="Times New Roman" w:cs="Times New Roman"/>
          <w:sz w:val="28"/>
          <w:szCs w:val="28"/>
          <w:shd w:val="clear" w:color="auto" w:fill="FFFFFF"/>
        </w:rPr>
      </w:pPr>
      <w:r w:rsidRPr="00410735">
        <w:rPr>
          <w:rFonts w:ascii="Times New Roman" w:hAnsi="Times New Roman" w:cs="Times New Roman"/>
          <w:sz w:val="28"/>
          <w:szCs w:val="28"/>
        </w:rPr>
        <w:t xml:space="preserve">На час здобуття Україною незалежності докорінно змінилася геополітична ситуація на європейському континенті й у світі загалом. Важливими геополітичними зрушеннями кінця ХХ – початку </w:t>
      </w:r>
      <w:r w:rsidRPr="00410735">
        <w:rPr>
          <w:rFonts w:ascii="Times New Roman" w:hAnsi="Times New Roman" w:cs="Times New Roman"/>
          <w:bCs/>
          <w:sz w:val="28"/>
          <w:szCs w:val="28"/>
        </w:rPr>
        <w:t xml:space="preserve">ХХІ століть стало припинення «холодної війни» по </w:t>
      </w:r>
      <w:proofErr w:type="spellStart"/>
      <w:r w:rsidRPr="00410735">
        <w:rPr>
          <w:rFonts w:ascii="Times New Roman" w:hAnsi="Times New Roman" w:cs="Times New Roman"/>
          <w:bCs/>
          <w:sz w:val="28"/>
          <w:szCs w:val="28"/>
        </w:rPr>
        <w:t>вісі</w:t>
      </w:r>
      <w:proofErr w:type="spellEnd"/>
      <w:r w:rsidRPr="00410735">
        <w:rPr>
          <w:rFonts w:ascii="Times New Roman" w:hAnsi="Times New Roman" w:cs="Times New Roman"/>
          <w:bCs/>
          <w:sz w:val="28"/>
          <w:szCs w:val="28"/>
        </w:rPr>
        <w:t xml:space="preserve"> Схід-Захід та переорієнтація низки держав на засади цінностей західної демократії. </w:t>
      </w:r>
      <w:r w:rsidRPr="00410735">
        <w:rPr>
          <w:rFonts w:ascii="Times New Roman" w:hAnsi="Times New Roman" w:cs="Times New Roman"/>
          <w:sz w:val="28"/>
          <w:szCs w:val="28"/>
        </w:rPr>
        <w:t xml:space="preserve">Зміни в геополітичному просторі всієї Східної Європи поставили перед українськими політиками та науковцями надзвичайно важливе завдання – необхідність розробки власної геополітичної стратегії. Відповідно до Конституції України </w:t>
      </w:r>
      <w:r w:rsidRPr="00410735">
        <w:rPr>
          <w:rFonts w:ascii="Times New Roman" w:hAnsi="Times New Roman" w:cs="Times New Roman"/>
          <w:sz w:val="28"/>
          <w:szCs w:val="28"/>
          <w:shd w:val="clear" w:color="auto" w:fill="FFFFFF"/>
        </w:rPr>
        <w:t xml:space="preserve">стратегічним курсом держави є набуття повноправного членства в Європейському Союзі та в Організації Північноатлантичного договору. </w:t>
      </w:r>
    </w:p>
    <w:p w:rsidR="00A03160" w:rsidRPr="00410735" w:rsidRDefault="00A03160" w:rsidP="00A03160">
      <w:pPr>
        <w:pStyle w:val="a5"/>
        <w:spacing w:line="360" w:lineRule="auto"/>
        <w:ind w:firstLine="709"/>
        <w:jc w:val="both"/>
        <w:rPr>
          <w:rFonts w:ascii="Times New Roman" w:hAnsi="Times New Roman" w:cs="Times New Roman"/>
          <w:sz w:val="28"/>
          <w:szCs w:val="28"/>
        </w:rPr>
      </w:pPr>
      <w:r w:rsidRPr="00410735">
        <w:rPr>
          <w:rFonts w:ascii="Times New Roman" w:hAnsi="Times New Roman" w:cs="Times New Roman"/>
          <w:sz w:val="28"/>
          <w:szCs w:val="28"/>
        </w:rPr>
        <w:t>Недостатня ефективність політики України через оперування застарілими стандартами, категоріями та уявленнями про світові процеси. Те ж саме стосується інформаційно</w:t>
      </w:r>
      <w:r w:rsidR="00D5774F">
        <w:rPr>
          <w:rFonts w:ascii="Times New Roman" w:hAnsi="Times New Roman" w:cs="Times New Roman"/>
          <w:sz w:val="28"/>
          <w:szCs w:val="28"/>
        </w:rPr>
        <w:t xml:space="preserve">ї складової: аналіз ситуації у </w:t>
      </w:r>
      <w:r w:rsidRPr="00410735">
        <w:rPr>
          <w:rFonts w:ascii="Times New Roman" w:hAnsi="Times New Roman" w:cs="Times New Roman"/>
          <w:sz w:val="28"/>
          <w:szCs w:val="28"/>
        </w:rPr>
        <w:t xml:space="preserve">світі, в геополітичному регіоні, до якого відноситься Україна, та всередині країни в українських засобах масової інформації, який базується на стереотипах минулого, не можна вважати ні адекватним, ні ефективним. На разі </w:t>
      </w:r>
      <w:r w:rsidRPr="00410735">
        <w:rPr>
          <w:rFonts w:ascii="Times New Roman" w:hAnsi="Times New Roman" w:cs="Times New Roman"/>
          <w:noProof/>
          <w:sz w:val="28"/>
          <w:szCs w:val="28"/>
        </w:rPr>
        <w:t>с</w:t>
      </w:r>
      <w:r w:rsidRPr="00410735">
        <w:rPr>
          <w:rFonts w:ascii="Times New Roman" w:hAnsi="Times New Roman" w:cs="Times New Roman"/>
          <w:sz w:val="28"/>
          <w:szCs w:val="28"/>
        </w:rPr>
        <w:t xml:space="preserve">формована політичним середовищем та українськими ЗМІ  міфологія має мало чого спільного з реальністю сьогоднішнього НАТО, не відображає справжньої ситуації у сфері його розширення (як на доктринальному, так і технологічному рівнях) і сфері відносин між Україною та НАТО. Інтеграційні прагнення  та устремління і плани України розглядаються поза контекстом </w:t>
      </w:r>
      <w:r w:rsidRPr="00410735">
        <w:rPr>
          <w:rFonts w:ascii="Times New Roman" w:hAnsi="Times New Roman" w:cs="Times New Roman"/>
          <w:sz w:val="28"/>
          <w:szCs w:val="28"/>
        </w:rPr>
        <w:lastRenderedPageBreak/>
        <w:t>національних інтересів.</w:t>
      </w:r>
      <w:r w:rsidR="00E86326">
        <w:rPr>
          <w:rFonts w:ascii="Times New Roman" w:hAnsi="Times New Roman" w:cs="Times New Roman"/>
          <w:sz w:val="28"/>
          <w:szCs w:val="28"/>
        </w:rPr>
        <w:t xml:space="preserve"> </w:t>
      </w:r>
      <w:r w:rsidRPr="00410735">
        <w:rPr>
          <w:rFonts w:ascii="Times New Roman" w:hAnsi="Times New Roman" w:cs="Times New Roman"/>
          <w:sz w:val="28"/>
          <w:szCs w:val="28"/>
        </w:rPr>
        <w:t>Актуальність теми інтеграції в наш час зростає с кожним днем у зв’язку з прискоренням процесу глобалізації та агресивними діями східного сусіда.</w:t>
      </w:r>
    </w:p>
    <w:p w:rsidR="00D5774F" w:rsidRPr="00410735" w:rsidRDefault="00D5774F" w:rsidP="00D5774F">
      <w:pPr>
        <w:pStyle w:val="a5"/>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Аналіз останніх досліджень та публікацій. </w:t>
      </w:r>
      <w:r w:rsidRPr="00410735">
        <w:rPr>
          <w:rFonts w:ascii="Times New Roman" w:hAnsi="Times New Roman" w:cs="Times New Roman"/>
          <w:sz w:val="28"/>
          <w:szCs w:val="28"/>
        </w:rPr>
        <w:t xml:space="preserve">Значний здобуток у дослідження проблеми вступу України до НАТО та інтеграційних процесів Польщі внесли вітчизняні вчені та дослідники Н. </w:t>
      </w:r>
      <w:proofErr w:type="spellStart"/>
      <w:r w:rsidRPr="00410735">
        <w:rPr>
          <w:rFonts w:ascii="Times New Roman" w:hAnsi="Times New Roman" w:cs="Times New Roman"/>
          <w:sz w:val="28"/>
          <w:szCs w:val="28"/>
        </w:rPr>
        <w:t>Буглай</w:t>
      </w:r>
      <w:proofErr w:type="spellEnd"/>
      <w:r w:rsidRPr="00410735">
        <w:rPr>
          <w:rFonts w:ascii="Times New Roman" w:hAnsi="Times New Roman" w:cs="Times New Roman"/>
          <w:sz w:val="28"/>
          <w:szCs w:val="28"/>
        </w:rPr>
        <w:t xml:space="preserve">, С. Антонюк, О. Антонюк, В. </w:t>
      </w:r>
      <w:proofErr w:type="spellStart"/>
      <w:r w:rsidRPr="00410735">
        <w:rPr>
          <w:rFonts w:ascii="Times New Roman" w:hAnsi="Times New Roman" w:cs="Times New Roman"/>
          <w:sz w:val="28"/>
          <w:szCs w:val="28"/>
        </w:rPr>
        <w:t>Захарчук</w:t>
      </w:r>
      <w:proofErr w:type="spellEnd"/>
      <w:r w:rsidRPr="00410735">
        <w:rPr>
          <w:rFonts w:ascii="Times New Roman" w:hAnsi="Times New Roman" w:cs="Times New Roman"/>
          <w:sz w:val="28"/>
          <w:szCs w:val="28"/>
        </w:rPr>
        <w:t xml:space="preserve">, </w:t>
      </w:r>
      <w:r w:rsidRPr="00410735">
        <w:rPr>
          <w:rFonts w:ascii="Times New Roman" w:eastAsia="Calibri" w:hAnsi="Times New Roman" w:cs="Times New Roman"/>
          <w:sz w:val="28"/>
          <w:szCs w:val="28"/>
        </w:rPr>
        <w:t>T</w:t>
      </w:r>
      <w:r w:rsidRPr="00410735">
        <w:rPr>
          <w:rFonts w:ascii="Times New Roman" w:eastAsia="Calibri" w:hAnsi="Times New Roman" w:cs="Times New Roman"/>
          <w:sz w:val="28"/>
          <w:szCs w:val="28"/>
          <w:lang w:val="uk"/>
        </w:rPr>
        <w:t xml:space="preserve">. Ярополк, </w:t>
      </w:r>
      <w:r w:rsidRPr="00410735">
        <w:rPr>
          <w:rFonts w:ascii="Times New Roman" w:hAnsi="Times New Roman" w:cs="Times New Roman"/>
          <w:sz w:val="28"/>
          <w:szCs w:val="28"/>
        </w:rPr>
        <w:t xml:space="preserve">Л. </w:t>
      </w:r>
      <w:proofErr w:type="spellStart"/>
      <w:r w:rsidRPr="00410735">
        <w:rPr>
          <w:rFonts w:ascii="Times New Roman" w:hAnsi="Times New Roman" w:cs="Times New Roman"/>
          <w:sz w:val="28"/>
          <w:szCs w:val="28"/>
        </w:rPr>
        <w:t>Чекаленко</w:t>
      </w:r>
      <w:proofErr w:type="spellEnd"/>
      <w:r w:rsidRPr="00410735">
        <w:rPr>
          <w:rFonts w:ascii="Times New Roman" w:hAnsi="Times New Roman" w:cs="Times New Roman"/>
          <w:sz w:val="28"/>
          <w:szCs w:val="28"/>
        </w:rPr>
        <w:t>, Р. Коваль</w:t>
      </w:r>
      <w:r>
        <w:rPr>
          <w:rFonts w:ascii="Times New Roman" w:hAnsi="Times New Roman" w:cs="Times New Roman"/>
          <w:sz w:val="28"/>
          <w:szCs w:val="28"/>
        </w:rPr>
        <w:t xml:space="preserve">чук, М. Фігура, І. </w:t>
      </w:r>
      <w:proofErr w:type="spellStart"/>
      <w:r>
        <w:rPr>
          <w:rFonts w:ascii="Times New Roman" w:hAnsi="Times New Roman" w:cs="Times New Roman"/>
          <w:sz w:val="28"/>
          <w:szCs w:val="28"/>
        </w:rPr>
        <w:t>Цепенда</w:t>
      </w:r>
      <w:proofErr w:type="spellEnd"/>
      <w:r>
        <w:rPr>
          <w:rFonts w:ascii="Times New Roman" w:hAnsi="Times New Roman" w:cs="Times New Roman"/>
          <w:sz w:val="28"/>
          <w:szCs w:val="28"/>
        </w:rPr>
        <w:t xml:space="preserve">  Є. </w:t>
      </w:r>
      <w:proofErr w:type="spellStart"/>
      <w:r w:rsidRPr="00410735">
        <w:rPr>
          <w:rFonts w:ascii="Times New Roman" w:hAnsi="Times New Roman" w:cs="Times New Roman"/>
          <w:sz w:val="28"/>
          <w:szCs w:val="28"/>
        </w:rPr>
        <w:t>Нікіпєлова</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І.Тодоров</w:t>
      </w:r>
      <w:proofErr w:type="spellEnd"/>
      <w:r w:rsidRPr="00410735">
        <w:rPr>
          <w:rFonts w:ascii="Times New Roman" w:hAnsi="Times New Roman" w:cs="Times New Roman"/>
          <w:sz w:val="28"/>
          <w:szCs w:val="28"/>
        </w:rPr>
        <w:t>, С.</w:t>
      </w:r>
      <w:r>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Віднянський</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А.Мартинов</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Л.Алексієвець</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С.Прийдун</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Я.Секо</w:t>
      </w:r>
      <w:proofErr w:type="spellEnd"/>
      <w:r w:rsidRPr="00410735">
        <w:rPr>
          <w:rFonts w:ascii="Times New Roman" w:hAnsi="Times New Roman" w:cs="Times New Roman"/>
          <w:sz w:val="28"/>
          <w:szCs w:val="28"/>
        </w:rPr>
        <w:t xml:space="preserve">, В. Горбуліна, </w:t>
      </w:r>
      <w:proofErr w:type="spellStart"/>
      <w:r w:rsidRPr="00410735">
        <w:rPr>
          <w:rFonts w:ascii="Times New Roman" w:hAnsi="Times New Roman" w:cs="Times New Roman"/>
          <w:sz w:val="28"/>
          <w:szCs w:val="28"/>
        </w:rPr>
        <w:t>А.Зленка</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О.Сивака</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С.Джерджа</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Л.Полякова</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А.Кудряченко</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М.Кордон</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І.Долгова</w:t>
      </w:r>
      <w:proofErr w:type="spellEnd"/>
      <w:r w:rsidRPr="00410735">
        <w:rPr>
          <w:rFonts w:ascii="Times New Roman" w:hAnsi="Times New Roman" w:cs="Times New Roman"/>
          <w:sz w:val="28"/>
          <w:szCs w:val="28"/>
        </w:rPr>
        <w:t xml:space="preserve">, </w:t>
      </w:r>
      <w:proofErr w:type="spellStart"/>
      <w:r w:rsidRPr="00410735">
        <w:rPr>
          <w:rFonts w:ascii="Times New Roman" w:hAnsi="Times New Roman" w:cs="Times New Roman"/>
          <w:sz w:val="28"/>
          <w:szCs w:val="28"/>
        </w:rPr>
        <w:t>І.Тодоров</w:t>
      </w:r>
      <w:proofErr w:type="spellEnd"/>
      <w:r w:rsidRPr="00410735">
        <w:rPr>
          <w:rFonts w:ascii="Times New Roman" w:hAnsi="Times New Roman" w:cs="Times New Roman"/>
          <w:sz w:val="28"/>
          <w:szCs w:val="28"/>
        </w:rPr>
        <w:t xml:space="preserve"> Д. </w:t>
      </w:r>
      <w:proofErr w:type="spellStart"/>
      <w:r w:rsidRPr="00410735">
        <w:rPr>
          <w:rFonts w:ascii="Times New Roman" w:hAnsi="Times New Roman" w:cs="Times New Roman"/>
          <w:sz w:val="28"/>
          <w:szCs w:val="28"/>
        </w:rPr>
        <w:t>Дзвінчук</w:t>
      </w:r>
      <w:proofErr w:type="spellEnd"/>
      <w:r w:rsidRPr="00410735">
        <w:rPr>
          <w:rFonts w:ascii="Times New Roman" w:hAnsi="Times New Roman" w:cs="Times New Roman"/>
          <w:sz w:val="28"/>
          <w:szCs w:val="28"/>
        </w:rPr>
        <w:t xml:space="preserve">, В. Марчук,  А. </w:t>
      </w:r>
      <w:proofErr w:type="spellStart"/>
      <w:r w:rsidRPr="00410735">
        <w:rPr>
          <w:rFonts w:ascii="Times New Roman" w:hAnsi="Times New Roman" w:cs="Times New Roman"/>
          <w:sz w:val="28"/>
          <w:szCs w:val="28"/>
        </w:rPr>
        <w:t>Мазак</w:t>
      </w:r>
      <w:proofErr w:type="spellEnd"/>
      <w:r w:rsidRPr="00410735">
        <w:rPr>
          <w:rFonts w:ascii="Times New Roman" w:hAnsi="Times New Roman" w:cs="Times New Roman"/>
          <w:sz w:val="28"/>
          <w:szCs w:val="28"/>
        </w:rPr>
        <w:t xml:space="preserve">, В. </w:t>
      </w:r>
      <w:proofErr w:type="spellStart"/>
      <w:r w:rsidRPr="00410735">
        <w:rPr>
          <w:rFonts w:ascii="Times New Roman" w:hAnsi="Times New Roman" w:cs="Times New Roman"/>
          <w:sz w:val="28"/>
          <w:szCs w:val="28"/>
        </w:rPr>
        <w:t>Малімон</w:t>
      </w:r>
      <w:proofErr w:type="spellEnd"/>
      <w:r w:rsidRPr="00410735">
        <w:rPr>
          <w:rFonts w:ascii="Times New Roman" w:hAnsi="Times New Roman" w:cs="Times New Roman"/>
          <w:sz w:val="28"/>
          <w:szCs w:val="28"/>
        </w:rPr>
        <w:t xml:space="preserve">, Є. Марчук, </w:t>
      </w:r>
      <w:proofErr w:type="spellStart"/>
      <w:r w:rsidRPr="00410735">
        <w:rPr>
          <w:rFonts w:ascii="Times New Roman" w:hAnsi="Times New Roman" w:cs="Times New Roman"/>
          <w:sz w:val="28"/>
          <w:szCs w:val="28"/>
        </w:rPr>
        <w:t>О.Соскіна</w:t>
      </w:r>
      <w:proofErr w:type="spellEnd"/>
      <w:r w:rsidRPr="00410735">
        <w:rPr>
          <w:rFonts w:ascii="Times New Roman" w:hAnsi="Times New Roman" w:cs="Times New Roman"/>
          <w:sz w:val="28"/>
          <w:szCs w:val="28"/>
        </w:rPr>
        <w:t xml:space="preserve"> , </w:t>
      </w:r>
      <w:proofErr w:type="spellStart"/>
      <w:r w:rsidRPr="00410735">
        <w:rPr>
          <w:rFonts w:ascii="Times New Roman" w:hAnsi="Times New Roman" w:cs="Times New Roman"/>
          <w:sz w:val="28"/>
          <w:szCs w:val="28"/>
        </w:rPr>
        <w:t>О.Власюк</w:t>
      </w:r>
      <w:proofErr w:type="spellEnd"/>
      <w:r w:rsidRPr="00410735">
        <w:rPr>
          <w:rFonts w:ascii="Times New Roman" w:hAnsi="Times New Roman" w:cs="Times New Roman"/>
          <w:sz w:val="28"/>
          <w:szCs w:val="28"/>
        </w:rPr>
        <w:t xml:space="preserve">, С. </w:t>
      </w:r>
      <w:proofErr w:type="spellStart"/>
      <w:r w:rsidRPr="00410735">
        <w:rPr>
          <w:rFonts w:ascii="Times New Roman" w:hAnsi="Times New Roman" w:cs="Times New Roman"/>
          <w:sz w:val="28"/>
          <w:szCs w:val="28"/>
        </w:rPr>
        <w:t>Лепявко</w:t>
      </w:r>
      <w:proofErr w:type="spellEnd"/>
      <w:r w:rsidRPr="00410735">
        <w:rPr>
          <w:rFonts w:ascii="Times New Roman" w:hAnsi="Times New Roman" w:cs="Times New Roman"/>
          <w:sz w:val="28"/>
          <w:szCs w:val="28"/>
        </w:rPr>
        <w:t xml:space="preserve">, Є Романенко, а також і польські колеги  І. </w:t>
      </w:r>
      <w:proofErr w:type="spellStart"/>
      <w:r w:rsidRPr="00410735">
        <w:rPr>
          <w:rFonts w:ascii="Times New Roman" w:hAnsi="Times New Roman" w:cs="Times New Roman"/>
          <w:sz w:val="28"/>
          <w:szCs w:val="28"/>
        </w:rPr>
        <w:t>Павліковська</w:t>
      </w:r>
      <w:proofErr w:type="spellEnd"/>
      <w:r w:rsidRPr="00410735">
        <w:rPr>
          <w:rFonts w:ascii="Times New Roman" w:hAnsi="Times New Roman" w:cs="Times New Roman"/>
          <w:sz w:val="28"/>
          <w:szCs w:val="28"/>
        </w:rPr>
        <w:t xml:space="preserve"> , С. </w:t>
      </w:r>
      <w:proofErr w:type="spellStart"/>
      <w:r w:rsidRPr="00410735">
        <w:rPr>
          <w:rFonts w:ascii="Times New Roman" w:hAnsi="Times New Roman" w:cs="Times New Roman"/>
          <w:sz w:val="28"/>
          <w:szCs w:val="28"/>
        </w:rPr>
        <w:t>Парціміес</w:t>
      </w:r>
      <w:proofErr w:type="spellEnd"/>
      <w:r w:rsidRPr="00410735">
        <w:rPr>
          <w:rFonts w:ascii="Times New Roman" w:hAnsi="Times New Roman" w:cs="Times New Roman"/>
          <w:sz w:val="28"/>
          <w:szCs w:val="28"/>
        </w:rPr>
        <w:t xml:space="preserve">, М. </w:t>
      </w:r>
      <w:proofErr w:type="spellStart"/>
      <w:r w:rsidRPr="00410735">
        <w:rPr>
          <w:rFonts w:ascii="Times New Roman" w:hAnsi="Times New Roman" w:cs="Times New Roman"/>
          <w:sz w:val="28"/>
          <w:szCs w:val="28"/>
        </w:rPr>
        <w:t>Заборовський</w:t>
      </w:r>
      <w:proofErr w:type="spellEnd"/>
      <w:r w:rsidRPr="00410735">
        <w:rPr>
          <w:rFonts w:ascii="Times New Roman" w:hAnsi="Times New Roman" w:cs="Times New Roman"/>
          <w:sz w:val="28"/>
          <w:szCs w:val="28"/>
        </w:rPr>
        <w:t xml:space="preserve">, Б. </w:t>
      </w:r>
      <w:proofErr w:type="spellStart"/>
      <w:r w:rsidRPr="00410735">
        <w:rPr>
          <w:rFonts w:ascii="Times New Roman" w:hAnsi="Times New Roman" w:cs="Times New Roman"/>
          <w:sz w:val="28"/>
          <w:szCs w:val="28"/>
        </w:rPr>
        <w:t>Бживчи</w:t>
      </w:r>
      <w:proofErr w:type="spellEnd"/>
      <w:r w:rsidRPr="00410735">
        <w:rPr>
          <w:rFonts w:ascii="Times New Roman" w:hAnsi="Times New Roman" w:cs="Times New Roman"/>
          <w:sz w:val="28"/>
          <w:szCs w:val="28"/>
        </w:rPr>
        <w:t xml:space="preserve">, </w:t>
      </w:r>
      <w:hyperlink r:id="rId11" w:history="1">
        <w:r w:rsidRPr="00410735">
          <w:rPr>
            <w:rFonts w:ascii="Times New Roman" w:hAnsi="Times New Roman" w:cs="Times New Roman"/>
            <w:sz w:val="28"/>
            <w:szCs w:val="28"/>
          </w:rPr>
          <w:t xml:space="preserve">М. </w:t>
        </w:r>
        <w:proofErr w:type="spellStart"/>
        <w:r w:rsidRPr="00410735">
          <w:rPr>
            <w:rFonts w:ascii="Times New Roman" w:hAnsi="Times New Roman" w:cs="Times New Roman"/>
            <w:sz w:val="28"/>
            <w:szCs w:val="28"/>
          </w:rPr>
          <w:t>Янушкевич</w:t>
        </w:r>
        <w:proofErr w:type="spellEnd"/>
      </w:hyperlink>
      <w:r w:rsidRPr="00410735">
        <w:rPr>
          <w:rFonts w:ascii="Times New Roman" w:hAnsi="Times New Roman" w:cs="Times New Roman"/>
          <w:sz w:val="28"/>
          <w:szCs w:val="28"/>
        </w:rPr>
        <w:t xml:space="preserve"> та</w:t>
      </w:r>
      <w:hyperlink r:id="rId12" w:history="1">
        <w:r w:rsidRPr="00410735">
          <w:rPr>
            <w:rFonts w:ascii="Times New Roman" w:hAnsi="Times New Roman" w:cs="Times New Roman"/>
            <w:sz w:val="28"/>
            <w:szCs w:val="28"/>
          </w:rPr>
          <w:t xml:space="preserve">  А. </w:t>
        </w:r>
        <w:proofErr w:type="spellStart"/>
        <w:r w:rsidRPr="00410735">
          <w:rPr>
            <w:rFonts w:ascii="Times New Roman" w:hAnsi="Times New Roman" w:cs="Times New Roman"/>
            <w:sz w:val="28"/>
            <w:szCs w:val="28"/>
          </w:rPr>
          <w:t>Крампіховський</w:t>
        </w:r>
        <w:proofErr w:type="spellEnd"/>
      </w:hyperlink>
    </w:p>
    <w:p w:rsidR="00A03160" w:rsidRPr="00410735" w:rsidRDefault="00A03160" w:rsidP="00A03160">
      <w:pPr>
        <w:pStyle w:val="a5"/>
        <w:spacing w:line="360" w:lineRule="auto"/>
        <w:ind w:firstLine="709"/>
        <w:jc w:val="both"/>
        <w:rPr>
          <w:rFonts w:ascii="Times New Roman" w:hAnsi="Times New Roman" w:cs="Times New Roman"/>
          <w:sz w:val="28"/>
          <w:szCs w:val="28"/>
        </w:rPr>
      </w:pPr>
      <w:r w:rsidRPr="00410735">
        <w:rPr>
          <w:rFonts w:ascii="Times New Roman" w:hAnsi="Times New Roman" w:cs="Times New Roman"/>
          <w:b/>
          <w:sz w:val="28"/>
          <w:szCs w:val="28"/>
        </w:rPr>
        <w:t xml:space="preserve">Мета магістерської </w:t>
      </w:r>
      <w:r w:rsidR="00E86326">
        <w:rPr>
          <w:rFonts w:ascii="Times New Roman" w:hAnsi="Times New Roman" w:cs="Times New Roman"/>
          <w:b/>
          <w:sz w:val="28"/>
          <w:szCs w:val="28"/>
        </w:rPr>
        <w:t xml:space="preserve">роботи </w:t>
      </w:r>
      <w:r w:rsidRPr="00CA0FBC">
        <w:rPr>
          <w:rFonts w:ascii="Times New Roman" w:hAnsi="Times New Roman" w:cs="Times New Roman"/>
          <w:sz w:val="28"/>
          <w:szCs w:val="28"/>
        </w:rPr>
        <w:t>є</w:t>
      </w:r>
      <w:r w:rsidRPr="00410735">
        <w:rPr>
          <w:rFonts w:ascii="Times New Roman" w:hAnsi="Times New Roman" w:cs="Times New Roman"/>
          <w:sz w:val="28"/>
          <w:szCs w:val="28"/>
        </w:rPr>
        <w:t xml:space="preserve"> </w:t>
      </w:r>
      <w:r w:rsidR="00E86326">
        <w:rPr>
          <w:rFonts w:ascii="Times New Roman" w:hAnsi="Times New Roman" w:cs="Times New Roman"/>
          <w:sz w:val="28"/>
          <w:szCs w:val="28"/>
        </w:rPr>
        <w:t xml:space="preserve">дослідження шляхів впровадження досвіду підготовки європейських країн до вступу в НАТО в практику України. Відповідно до мети роботи сформовано </w:t>
      </w:r>
      <w:r w:rsidR="00E86326" w:rsidRPr="00D5774F">
        <w:rPr>
          <w:rFonts w:ascii="Times New Roman" w:hAnsi="Times New Roman" w:cs="Times New Roman"/>
          <w:b/>
          <w:sz w:val="28"/>
          <w:szCs w:val="28"/>
        </w:rPr>
        <w:t>такі завдання</w:t>
      </w:r>
      <w:r w:rsidR="00E86326">
        <w:rPr>
          <w:rFonts w:ascii="Times New Roman" w:hAnsi="Times New Roman" w:cs="Times New Roman"/>
          <w:sz w:val="28"/>
          <w:szCs w:val="28"/>
        </w:rPr>
        <w:t>:</w:t>
      </w:r>
    </w:p>
    <w:p w:rsidR="00A03160" w:rsidRDefault="00A03160" w:rsidP="00D5774F">
      <w:pPr>
        <w:pStyle w:val="a5"/>
        <w:spacing w:line="360" w:lineRule="auto"/>
        <w:ind w:firstLine="709"/>
        <w:jc w:val="both"/>
        <w:rPr>
          <w:rFonts w:ascii="Times New Roman" w:hAnsi="Times New Roman" w:cs="Times New Roman"/>
          <w:sz w:val="28"/>
          <w:szCs w:val="28"/>
        </w:rPr>
      </w:pPr>
      <w:r w:rsidRPr="00410735">
        <w:rPr>
          <w:rFonts w:ascii="Times New Roman" w:hAnsi="Times New Roman" w:cs="Times New Roman"/>
          <w:sz w:val="28"/>
          <w:szCs w:val="28"/>
        </w:rPr>
        <w:t>- ознайомитися з історією та передумовами виникнення НАТО;</w:t>
      </w:r>
      <w:r w:rsidRPr="00DF0DF2">
        <w:rPr>
          <w:rFonts w:ascii="Times New Roman" w:hAnsi="Times New Roman" w:cs="Times New Roman"/>
          <w:sz w:val="28"/>
          <w:szCs w:val="28"/>
        </w:rPr>
        <w:t xml:space="preserve"> </w:t>
      </w:r>
    </w:p>
    <w:p w:rsidR="00A03160" w:rsidRDefault="00A03160" w:rsidP="00D5774F">
      <w:pPr>
        <w:pStyle w:val="a5"/>
        <w:spacing w:line="360" w:lineRule="auto"/>
        <w:ind w:firstLine="709"/>
        <w:jc w:val="both"/>
        <w:rPr>
          <w:rFonts w:ascii="Times New Roman" w:eastAsia="Times New Roman" w:hAnsi="Times New Roman" w:cs="Times New Roman"/>
          <w:sz w:val="28"/>
          <w:szCs w:val="28"/>
          <w:lang w:eastAsia="uk-UA"/>
        </w:rPr>
      </w:pPr>
      <w:r w:rsidRPr="00DF0DF2">
        <w:rPr>
          <w:rFonts w:ascii="Times New Roman" w:hAnsi="Times New Roman" w:cs="Times New Roman"/>
          <w:sz w:val="28"/>
          <w:szCs w:val="28"/>
        </w:rPr>
        <w:t>- визначити місце, роль та значення НАТО в світо</w:t>
      </w:r>
      <w:r w:rsidRPr="00DF0DF2">
        <w:rPr>
          <w:rFonts w:ascii="Times New Roman" w:eastAsia="Times New Roman" w:hAnsi="Times New Roman" w:cs="Times New Roman"/>
          <w:sz w:val="28"/>
          <w:szCs w:val="28"/>
          <w:lang w:eastAsia="uk-UA"/>
        </w:rPr>
        <w:t xml:space="preserve">вій та європейській </w:t>
      </w:r>
      <w:proofErr w:type="spellStart"/>
      <w:r w:rsidRPr="00DF0DF2">
        <w:rPr>
          <w:rFonts w:ascii="Times New Roman" w:eastAsia="Times New Roman" w:hAnsi="Times New Roman" w:cs="Times New Roman"/>
          <w:sz w:val="28"/>
          <w:szCs w:val="28"/>
          <w:lang w:eastAsia="uk-UA"/>
        </w:rPr>
        <w:t>безпековій</w:t>
      </w:r>
      <w:proofErr w:type="spellEnd"/>
      <w:r w:rsidRPr="00DF0DF2">
        <w:rPr>
          <w:rFonts w:ascii="Times New Roman" w:eastAsia="Times New Roman" w:hAnsi="Times New Roman" w:cs="Times New Roman"/>
          <w:sz w:val="28"/>
          <w:szCs w:val="28"/>
          <w:lang w:eastAsia="uk-UA"/>
        </w:rPr>
        <w:t xml:space="preserve"> системі;</w:t>
      </w:r>
    </w:p>
    <w:p w:rsidR="00A03160" w:rsidRDefault="00A03160" w:rsidP="00D5774F">
      <w:pPr>
        <w:pStyle w:val="a5"/>
        <w:spacing w:line="360" w:lineRule="auto"/>
        <w:ind w:firstLine="709"/>
        <w:rPr>
          <w:rFonts w:ascii="Times New Roman" w:eastAsia="Times New Roman" w:hAnsi="Times New Roman" w:cs="Times New Roman"/>
          <w:sz w:val="28"/>
          <w:szCs w:val="28"/>
          <w:lang w:eastAsia="uk-UA"/>
        </w:rPr>
      </w:pPr>
      <w:r w:rsidRPr="00DF0DF2">
        <w:rPr>
          <w:rFonts w:ascii="Times New Roman" w:eastAsia="Times New Roman" w:hAnsi="Times New Roman" w:cs="Times New Roman"/>
          <w:sz w:val="28"/>
          <w:szCs w:val="28"/>
          <w:lang w:eastAsia="uk-UA"/>
        </w:rPr>
        <w:t>- о</w:t>
      </w:r>
      <w:r w:rsidRPr="00A46641">
        <w:rPr>
          <w:rFonts w:ascii="Times New Roman" w:eastAsia="Times New Roman" w:hAnsi="Times New Roman" w:cs="Times New Roman"/>
          <w:sz w:val="28"/>
          <w:szCs w:val="28"/>
          <w:lang w:eastAsia="uk-UA"/>
        </w:rPr>
        <w:t>характеризувати сучас</w:t>
      </w:r>
      <w:r w:rsidR="00D5774F">
        <w:rPr>
          <w:rFonts w:ascii="Times New Roman" w:eastAsia="Times New Roman" w:hAnsi="Times New Roman" w:cs="Times New Roman"/>
          <w:sz w:val="28"/>
          <w:szCs w:val="28"/>
          <w:lang w:eastAsia="uk-UA"/>
        </w:rPr>
        <w:t>ну стратегію НАТО по підтримці</w:t>
      </w:r>
      <w:r w:rsidRPr="00A46641">
        <w:rPr>
          <w:rFonts w:ascii="Times New Roman" w:eastAsia="Times New Roman" w:hAnsi="Times New Roman" w:cs="Times New Roman"/>
          <w:sz w:val="28"/>
          <w:szCs w:val="28"/>
          <w:lang w:eastAsia="uk-UA"/>
        </w:rPr>
        <w:t xml:space="preserve"> миру;</w:t>
      </w:r>
    </w:p>
    <w:p w:rsidR="00A03160" w:rsidRDefault="00A03160" w:rsidP="00D5774F">
      <w:pPr>
        <w:pStyle w:val="a5"/>
        <w:spacing w:line="360" w:lineRule="auto"/>
        <w:ind w:firstLine="709"/>
        <w:jc w:val="both"/>
        <w:rPr>
          <w:rFonts w:ascii="Times New Roman" w:eastAsia="Times New Roman" w:hAnsi="Times New Roman" w:cs="Times New Roman"/>
          <w:sz w:val="28"/>
          <w:szCs w:val="28"/>
          <w:lang w:eastAsia="uk-UA"/>
        </w:rPr>
      </w:pPr>
      <w:r w:rsidRPr="00445D8B">
        <w:rPr>
          <w:rFonts w:ascii="Times New Roman" w:eastAsia="Times New Roman" w:hAnsi="Times New Roman" w:cs="Times New Roman"/>
          <w:sz w:val="28"/>
          <w:szCs w:val="28"/>
          <w:lang w:eastAsia="uk-UA"/>
        </w:rPr>
        <w:t xml:space="preserve">- </w:t>
      </w:r>
      <w:r w:rsidRPr="00445D8B">
        <w:rPr>
          <w:rFonts w:ascii="Times New Roman" w:eastAsia="Times New Roman" w:hAnsi="Times New Roman" w:cs="Times New Roman"/>
          <w:color w:val="202124"/>
          <w:sz w:val="28"/>
          <w:szCs w:val="28"/>
          <w:lang w:eastAsia="uk-UA"/>
        </w:rPr>
        <w:t>розглянути історичні передумови та особ</w:t>
      </w:r>
      <w:r w:rsidR="00D5774F">
        <w:rPr>
          <w:rFonts w:ascii="Times New Roman" w:eastAsia="Times New Roman" w:hAnsi="Times New Roman" w:cs="Times New Roman"/>
          <w:color w:val="202124"/>
          <w:sz w:val="28"/>
          <w:szCs w:val="28"/>
          <w:lang w:eastAsia="uk-UA"/>
        </w:rPr>
        <w:t>ливості вступу Республіки Польща</w:t>
      </w:r>
      <w:r w:rsidRPr="00445D8B">
        <w:rPr>
          <w:rFonts w:ascii="Times New Roman" w:eastAsia="Times New Roman" w:hAnsi="Times New Roman" w:cs="Times New Roman"/>
          <w:color w:val="202124"/>
          <w:sz w:val="28"/>
          <w:szCs w:val="28"/>
          <w:lang w:eastAsia="uk-UA"/>
        </w:rPr>
        <w:t xml:space="preserve"> в НАТО</w:t>
      </w:r>
      <w:r>
        <w:rPr>
          <w:rFonts w:ascii="Times New Roman" w:eastAsia="Times New Roman" w:hAnsi="Times New Roman" w:cs="Times New Roman"/>
          <w:color w:val="202124"/>
          <w:sz w:val="28"/>
          <w:szCs w:val="28"/>
          <w:lang w:eastAsia="uk-UA"/>
        </w:rPr>
        <w:t>;</w:t>
      </w:r>
    </w:p>
    <w:p w:rsidR="00A03160" w:rsidRPr="00445D8B" w:rsidRDefault="00A03160" w:rsidP="00D5774F">
      <w:pPr>
        <w:pStyle w:val="a5"/>
        <w:spacing w:line="360" w:lineRule="auto"/>
        <w:ind w:firstLine="709"/>
        <w:jc w:val="both"/>
        <w:rPr>
          <w:rFonts w:ascii="Times New Roman" w:eastAsia="Times New Roman" w:hAnsi="Times New Roman" w:cs="Times New Roman"/>
          <w:sz w:val="28"/>
          <w:szCs w:val="28"/>
          <w:lang w:eastAsia="uk-UA"/>
        </w:rPr>
      </w:pPr>
      <w:r w:rsidRPr="00445D8B">
        <w:rPr>
          <w:rFonts w:ascii="Times New Roman" w:hAnsi="Times New Roman" w:cs="Times New Roman"/>
          <w:sz w:val="28"/>
          <w:szCs w:val="28"/>
        </w:rPr>
        <w:t>- з'ясувати механізми прийняття рішень у галузі регіональної та національної безпеки, встановити зв'язок між ними при прийнятті рішень керівництвом країни;</w:t>
      </w:r>
    </w:p>
    <w:p w:rsidR="00A03160" w:rsidRDefault="00A03160" w:rsidP="00D5774F">
      <w:pPr>
        <w:pStyle w:val="a5"/>
        <w:spacing w:line="360" w:lineRule="auto"/>
        <w:ind w:firstLine="709"/>
        <w:jc w:val="both"/>
        <w:rPr>
          <w:rFonts w:ascii="Times New Roman" w:hAnsi="Times New Roman" w:cs="Times New Roman"/>
          <w:sz w:val="28"/>
          <w:szCs w:val="28"/>
        </w:rPr>
      </w:pPr>
      <w:r w:rsidRPr="00DF0DF2">
        <w:rPr>
          <w:rFonts w:ascii="Times New Roman" w:hAnsi="Times New Roman" w:cs="Times New Roman"/>
          <w:snapToGrid w:val="0"/>
          <w:color w:val="000000"/>
          <w:sz w:val="28"/>
          <w:szCs w:val="28"/>
        </w:rPr>
        <w:t xml:space="preserve">- визначити </w:t>
      </w:r>
      <w:r w:rsidRPr="00DF0DF2">
        <w:rPr>
          <w:rFonts w:ascii="Times New Roman" w:hAnsi="Times New Roman" w:cs="Times New Roman"/>
          <w:spacing w:val="2"/>
          <w:sz w:val="28"/>
          <w:szCs w:val="28"/>
        </w:rPr>
        <w:t xml:space="preserve">причинно-наслідкові зв’язки, що зумовлюють доцільність участі України у воєнно-економічному співробітництві </w:t>
      </w:r>
      <w:r w:rsidRPr="00DF0DF2">
        <w:rPr>
          <w:rFonts w:ascii="Times New Roman" w:hAnsi="Times New Roman" w:cs="Times New Roman"/>
          <w:sz w:val="28"/>
          <w:szCs w:val="28"/>
        </w:rPr>
        <w:t>країн-членів НАТО;</w:t>
      </w:r>
    </w:p>
    <w:p w:rsidR="00A03160" w:rsidRPr="00DF0DF2" w:rsidRDefault="00A03160" w:rsidP="00D5774F">
      <w:pPr>
        <w:pStyle w:val="a5"/>
        <w:spacing w:line="360" w:lineRule="auto"/>
        <w:ind w:firstLine="709"/>
        <w:jc w:val="both"/>
        <w:rPr>
          <w:rFonts w:ascii="Times New Roman" w:hAnsi="Times New Roman" w:cs="Times New Roman"/>
          <w:snapToGrid w:val="0"/>
          <w:color w:val="000000"/>
          <w:sz w:val="28"/>
          <w:szCs w:val="28"/>
        </w:rPr>
      </w:pPr>
      <w:r>
        <w:rPr>
          <w:rFonts w:ascii="Times New Roman" w:hAnsi="Times New Roman" w:cs="Times New Roman"/>
          <w:sz w:val="28"/>
          <w:szCs w:val="28"/>
        </w:rPr>
        <w:t xml:space="preserve">- за допомогою </w:t>
      </w:r>
      <w:r>
        <w:rPr>
          <w:rFonts w:ascii="Times New Roman" w:hAnsi="Times New Roman" w:cs="Times New Roman"/>
          <w:sz w:val="28"/>
          <w:szCs w:val="28"/>
          <w:lang w:val="en-US"/>
        </w:rPr>
        <w:t>SWOT</w:t>
      </w:r>
      <w:r w:rsidRPr="00DF0DF2">
        <w:rPr>
          <w:rFonts w:ascii="Times New Roman" w:hAnsi="Times New Roman" w:cs="Times New Roman"/>
          <w:sz w:val="28"/>
          <w:szCs w:val="28"/>
          <w:lang w:val="ru-RU"/>
        </w:rPr>
        <w:t xml:space="preserve"> </w:t>
      </w:r>
      <w:r>
        <w:rPr>
          <w:rFonts w:ascii="Times New Roman" w:hAnsi="Times New Roman" w:cs="Times New Roman"/>
          <w:sz w:val="28"/>
          <w:szCs w:val="28"/>
        </w:rPr>
        <w:t>аналізу встановити сильні та слабкі сторони, а також загрози та можливості, щодо вступу України в НАТО.</w:t>
      </w:r>
    </w:p>
    <w:p w:rsidR="00A03160" w:rsidRPr="00410735" w:rsidRDefault="00A03160" w:rsidP="00A03160">
      <w:pPr>
        <w:pStyle w:val="a5"/>
        <w:spacing w:line="360" w:lineRule="auto"/>
        <w:ind w:firstLine="709"/>
        <w:jc w:val="both"/>
        <w:rPr>
          <w:rFonts w:ascii="Times New Roman" w:hAnsi="Times New Roman" w:cs="Times New Roman"/>
          <w:sz w:val="28"/>
          <w:szCs w:val="28"/>
        </w:rPr>
      </w:pPr>
      <w:r w:rsidRPr="00410735">
        <w:rPr>
          <w:rFonts w:ascii="Times New Roman" w:hAnsi="Times New Roman" w:cs="Times New Roman"/>
          <w:b/>
          <w:sz w:val="28"/>
          <w:szCs w:val="28"/>
        </w:rPr>
        <w:t xml:space="preserve">Об’єктом дослідження є </w:t>
      </w:r>
      <w:r w:rsidR="00D5774F">
        <w:rPr>
          <w:rFonts w:ascii="Times New Roman" w:hAnsi="Times New Roman" w:cs="Times New Roman"/>
          <w:sz w:val="28"/>
          <w:szCs w:val="28"/>
        </w:rPr>
        <w:t>досвід підготовки європейських країн до членства в НАТО</w:t>
      </w:r>
      <w:r w:rsidRPr="00410735">
        <w:rPr>
          <w:rFonts w:ascii="Times New Roman" w:hAnsi="Times New Roman" w:cs="Times New Roman"/>
          <w:sz w:val="28"/>
          <w:szCs w:val="28"/>
        </w:rPr>
        <w:t xml:space="preserve">. </w:t>
      </w:r>
    </w:p>
    <w:p w:rsidR="00A03160" w:rsidRPr="00410735" w:rsidRDefault="00A03160" w:rsidP="00A03160">
      <w:pPr>
        <w:pStyle w:val="a5"/>
        <w:spacing w:line="360" w:lineRule="auto"/>
        <w:ind w:firstLine="709"/>
        <w:jc w:val="both"/>
        <w:rPr>
          <w:rFonts w:ascii="Times New Roman" w:hAnsi="Times New Roman" w:cs="Times New Roman"/>
          <w:sz w:val="28"/>
          <w:szCs w:val="28"/>
        </w:rPr>
      </w:pPr>
      <w:r w:rsidRPr="00410735">
        <w:rPr>
          <w:rFonts w:ascii="Times New Roman" w:hAnsi="Times New Roman" w:cs="Times New Roman"/>
          <w:b/>
          <w:sz w:val="28"/>
          <w:szCs w:val="28"/>
        </w:rPr>
        <w:lastRenderedPageBreak/>
        <w:t>Предметом дослідження</w:t>
      </w:r>
      <w:r w:rsidRPr="00410735">
        <w:rPr>
          <w:rFonts w:ascii="Times New Roman" w:hAnsi="Times New Roman" w:cs="Times New Roman"/>
          <w:sz w:val="28"/>
          <w:szCs w:val="28"/>
        </w:rPr>
        <w:t xml:space="preserve"> є </w:t>
      </w:r>
      <w:r w:rsidR="00D5774F">
        <w:rPr>
          <w:rFonts w:ascii="Times New Roman" w:hAnsi="Times New Roman" w:cs="Times New Roman"/>
          <w:sz w:val="28"/>
          <w:szCs w:val="28"/>
        </w:rPr>
        <w:t>шляхи застосування в Україні досвіду підготовки Республіки Польща до членства в НАТО</w:t>
      </w:r>
      <w:r w:rsidRPr="00410735">
        <w:rPr>
          <w:rFonts w:ascii="Times New Roman" w:hAnsi="Times New Roman" w:cs="Times New Roman"/>
          <w:sz w:val="28"/>
          <w:szCs w:val="28"/>
        </w:rPr>
        <w:t xml:space="preserve">. </w:t>
      </w:r>
    </w:p>
    <w:p w:rsidR="00A03160" w:rsidRPr="00A652C0" w:rsidRDefault="00A03160" w:rsidP="00A03160">
      <w:pPr>
        <w:pStyle w:val="a5"/>
        <w:spacing w:line="360" w:lineRule="auto"/>
        <w:ind w:firstLine="709"/>
        <w:jc w:val="both"/>
        <w:rPr>
          <w:rFonts w:ascii="Times New Roman" w:hAnsi="Times New Roman" w:cs="Times New Roman"/>
          <w:sz w:val="28"/>
          <w:szCs w:val="28"/>
        </w:rPr>
      </w:pPr>
      <w:r w:rsidRPr="00A652C0">
        <w:rPr>
          <w:rFonts w:ascii="Times New Roman" w:hAnsi="Times New Roman" w:cs="Times New Roman"/>
          <w:b/>
          <w:sz w:val="28"/>
          <w:szCs w:val="28"/>
        </w:rPr>
        <w:t>Методи дослідження</w:t>
      </w:r>
      <w:r w:rsidR="00D5774F">
        <w:rPr>
          <w:rFonts w:ascii="Times New Roman" w:hAnsi="Times New Roman" w:cs="Times New Roman"/>
          <w:b/>
          <w:sz w:val="28"/>
          <w:szCs w:val="28"/>
        </w:rPr>
        <w:t xml:space="preserve">. </w:t>
      </w:r>
      <w:r w:rsidRPr="00A652C0">
        <w:rPr>
          <w:rFonts w:ascii="Times New Roman" w:hAnsi="Times New Roman" w:cs="Times New Roman"/>
          <w:sz w:val="28"/>
        </w:rPr>
        <w:t>Систематизаці</w:t>
      </w:r>
      <w:r w:rsidRPr="00A652C0">
        <w:rPr>
          <w:rFonts w:ascii="Times New Roman" w:hAnsi="Times New Roman" w:cs="Times New Roman"/>
          <w:color w:val="000000"/>
          <w:sz w:val="28"/>
        </w:rPr>
        <w:t xml:space="preserve">я чинників та </w:t>
      </w:r>
      <w:r w:rsidRPr="00A652C0">
        <w:rPr>
          <w:rFonts w:ascii="Times New Roman" w:hAnsi="Times New Roman" w:cs="Times New Roman"/>
          <w:sz w:val="28"/>
        </w:rPr>
        <w:t xml:space="preserve">закономірностей </w:t>
      </w:r>
      <w:r w:rsidRPr="00A652C0">
        <w:rPr>
          <w:rFonts w:ascii="Times New Roman" w:hAnsi="Times New Roman" w:cs="Times New Roman"/>
          <w:color w:val="000000"/>
          <w:sz w:val="28"/>
        </w:rPr>
        <w:t>співробітництва країн-членів та партнерів</w:t>
      </w:r>
      <w:r w:rsidRPr="00A652C0">
        <w:rPr>
          <w:rFonts w:ascii="Times New Roman" w:hAnsi="Times New Roman" w:cs="Times New Roman"/>
          <w:snapToGrid w:val="0"/>
          <w:color w:val="000000"/>
          <w:sz w:val="28"/>
        </w:rPr>
        <w:t xml:space="preserve"> НАТО у воєнно-</w:t>
      </w:r>
      <w:r w:rsidRPr="00A652C0">
        <w:rPr>
          <w:rFonts w:ascii="Times New Roman" w:hAnsi="Times New Roman" w:cs="Times New Roman"/>
          <w:color w:val="000000"/>
          <w:sz w:val="28"/>
        </w:rPr>
        <w:t xml:space="preserve">економічній сфері на прикладі Республіка Польща, </w:t>
      </w:r>
      <w:r w:rsidRPr="00A652C0">
        <w:rPr>
          <w:rFonts w:ascii="Times New Roman" w:hAnsi="Times New Roman" w:cs="Times New Roman"/>
          <w:snapToGrid w:val="0"/>
          <w:color w:val="000000"/>
          <w:sz w:val="28"/>
        </w:rPr>
        <w:t xml:space="preserve">розробка концептуальних основ забезпечення воєнно-економічної безпеки України в умовах реалізації стратегії євроатлантичної інтеграції </w:t>
      </w:r>
      <w:r w:rsidRPr="00A652C0">
        <w:rPr>
          <w:rFonts w:ascii="Times New Roman" w:hAnsi="Times New Roman" w:cs="Times New Roman"/>
          <w:color w:val="000000"/>
          <w:sz w:val="28"/>
        </w:rPr>
        <w:t>здійснювалося за допомогою методів</w:t>
      </w:r>
      <w:r>
        <w:rPr>
          <w:rFonts w:ascii="Times New Roman" w:hAnsi="Times New Roman" w:cs="Times New Roman"/>
          <w:color w:val="000000"/>
          <w:sz w:val="28"/>
        </w:rPr>
        <w:t xml:space="preserve"> історико-хронологічного, нормативно-ціннісного,</w:t>
      </w:r>
      <w:r w:rsidRPr="00A652C0">
        <w:rPr>
          <w:rFonts w:ascii="Times New Roman" w:hAnsi="Times New Roman" w:cs="Times New Roman"/>
          <w:color w:val="000000"/>
          <w:sz w:val="28"/>
        </w:rPr>
        <w:t xml:space="preserve"> системного</w:t>
      </w:r>
      <w:r>
        <w:rPr>
          <w:rFonts w:ascii="Times New Roman" w:hAnsi="Times New Roman" w:cs="Times New Roman"/>
          <w:color w:val="000000"/>
          <w:sz w:val="28"/>
        </w:rPr>
        <w:t xml:space="preserve"> </w:t>
      </w:r>
      <w:r w:rsidR="00D5774F">
        <w:rPr>
          <w:rFonts w:ascii="Times New Roman" w:hAnsi="Times New Roman" w:cs="Times New Roman"/>
          <w:color w:val="000000"/>
          <w:sz w:val="28"/>
        </w:rPr>
        <w:t>аналізу</w:t>
      </w:r>
      <w:r w:rsidRPr="00A652C0">
        <w:rPr>
          <w:rFonts w:ascii="Times New Roman" w:hAnsi="Times New Roman" w:cs="Times New Roman"/>
          <w:color w:val="000000"/>
          <w:sz w:val="28"/>
        </w:rPr>
        <w:t xml:space="preserve"> статистичного методу</w:t>
      </w:r>
      <w:r w:rsidRPr="00A652C0">
        <w:rPr>
          <w:rFonts w:ascii="Times New Roman" w:hAnsi="Times New Roman" w:cs="Times New Roman"/>
          <w:sz w:val="28"/>
        </w:rPr>
        <w:t xml:space="preserve">. </w:t>
      </w:r>
      <w:r w:rsidRPr="00A652C0">
        <w:rPr>
          <w:rFonts w:ascii="Times New Roman" w:hAnsi="Times New Roman" w:cs="Times New Roman"/>
          <w:color w:val="000000"/>
          <w:sz w:val="28"/>
        </w:rPr>
        <w:t>При в</w:t>
      </w:r>
      <w:r w:rsidRPr="00A652C0">
        <w:rPr>
          <w:rFonts w:ascii="Times New Roman" w:hAnsi="Times New Roman" w:cs="Times New Roman"/>
          <w:snapToGrid w:val="0"/>
          <w:color w:val="000000"/>
          <w:sz w:val="28"/>
        </w:rPr>
        <w:t>изначенні</w:t>
      </w:r>
      <w:r w:rsidRPr="00A652C0">
        <w:rPr>
          <w:rFonts w:ascii="Times New Roman" w:hAnsi="Times New Roman" w:cs="Times New Roman"/>
          <w:b/>
          <w:color w:val="000000"/>
          <w:sz w:val="28"/>
        </w:rPr>
        <w:t xml:space="preserve"> </w:t>
      </w:r>
      <w:r w:rsidRPr="00A652C0">
        <w:rPr>
          <w:rFonts w:ascii="Times New Roman" w:hAnsi="Times New Roman" w:cs="Times New Roman"/>
          <w:spacing w:val="2"/>
          <w:sz w:val="28"/>
        </w:rPr>
        <w:t xml:space="preserve">причин, що зумовлюють необхідність участі України у воєнно-економічному співробітництві </w:t>
      </w:r>
      <w:r w:rsidRPr="00A652C0">
        <w:rPr>
          <w:rFonts w:ascii="Times New Roman" w:hAnsi="Times New Roman" w:cs="Times New Roman"/>
          <w:sz w:val="28"/>
        </w:rPr>
        <w:t>країн-членів НАТО</w:t>
      </w:r>
      <w:r w:rsidRPr="00A652C0">
        <w:rPr>
          <w:rFonts w:ascii="Times New Roman" w:hAnsi="Times New Roman" w:cs="Times New Roman"/>
          <w:color w:val="000000"/>
          <w:sz w:val="28"/>
        </w:rPr>
        <w:t xml:space="preserve">, дослідженні впливу розвитку цього співробітництва </w:t>
      </w:r>
      <w:r w:rsidRPr="00A652C0">
        <w:rPr>
          <w:rFonts w:ascii="Times New Roman" w:hAnsi="Times New Roman" w:cs="Times New Roman"/>
          <w:snapToGrid w:val="0"/>
          <w:color w:val="000000"/>
          <w:sz w:val="28"/>
        </w:rPr>
        <w:t xml:space="preserve">України на стан </w:t>
      </w:r>
      <w:r w:rsidRPr="00A652C0">
        <w:rPr>
          <w:rFonts w:ascii="Times New Roman" w:hAnsi="Times New Roman" w:cs="Times New Roman"/>
          <w:sz w:val="28"/>
        </w:rPr>
        <w:t xml:space="preserve">воєнно-економічної безпеки держави </w:t>
      </w:r>
      <w:r w:rsidRPr="00A652C0">
        <w:rPr>
          <w:rFonts w:ascii="Times New Roman" w:hAnsi="Times New Roman" w:cs="Times New Roman"/>
          <w:color w:val="000000"/>
          <w:sz w:val="28"/>
        </w:rPr>
        <w:t>застосовувалися методи факторного</w:t>
      </w:r>
      <w:r>
        <w:rPr>
          <w:rFonts w:ascii="Times New Roman" w:hAnsi="Times New Roman" w:cs="Times New Roman"/>
          <w:color w:val="000000"/>
          <w:sz w:val="28"/>
        </w:rPr>
        <w:t xml:space="preserve"> та стратегічного</w:t>
      </w:r>
      <w:r w:rsidRPr="00A652C0">
        <w:rPr>
          <w:rFonts w:ascii="Times New Roman" w:hAnsi="Times New Roman" w:cs="Times New Roman"/>
          <w:color w:val="000000"/>
          <w:sz w:val="28"/>
        </w:rPr>
        <w:t xml:space="preserve"> аналізу, порівняння та індукції</w:t>
      </w:r>
      <w:r w:rsidRPr="00A652C0">
        <w:rPr>
          <w:rFonts w:ascii="Times New Roman" w:hAnsi="Times New Roman" w:cs="Times New Roman"/>
          <w:snapToGrid w:val="0"/>
          <w:color w:val="000000"/>
          <w:sz w:val="28"/>
        </w:rPr>
        <w:t>.</w:t>
      </w:r>
      <w:r w:rsidRPr="00A652C0">
        <w:rPr>
          <w:rFonts w:ascii="Times New Roman" w:hAnsi="Times New Roman" w:cs="Times New Roman"/>
          <w:snapToGrid w:val="0"/>
          <w:sz w:val="28"/>
        </w:rPr>
        <w:t xml:space="preserve"> </w:t>
      </w:r>
      <w:r w:rsidRPr="00A652C0">
        <w:rPr>
          <w:rFonts w:ascii="Times New Roman" w:hAnsi="Times New Roman" w:cs="Times New Roman"/>
          <w:color w:val="000000"/>
          <w:sz w:val="28"/>
        </w:rPr>
        <w:t xml:space="preserve">Розробка пропозицій щодо удосконалення організаційних та економічних </w:t>
      </w:r>
      <w:r w:rsidRPr="00A652C0">
        <w:rPr>
          <w:rFonts w:ascii="Times New Roman" w:hAnsi="Times New Roman" w:cs="Times New Roman"/>
          <w:sz w:val="28"/>
        </w:rPr>
        <w:t>механізм</w:t>
      </w:r>
      <w:r w:rsidRPr="00A652C0">
        <w:rPr>
          <w:rFonts w:ascii="Times New Roman" w:hAnsi="Times New Roman" w:cs="Times New Roman"/>
          <w:color w:val="000000"/>
          <w:sz w:val="28"/>
        </w:rPr>
        <w:t xml:space="preserve">ів </w:t>
      </w:r>
      <w:r w:rsidRPr="00A652C0">
        <w:rPr>
          <w:rFonts w:ascii="Times New Roman" w:hAnsi="Times New Roman" w:cs="Times New Roman"/>
          <w:sz w:val="28"/>
        </w:rPr>
        <w:t xml:space="preserve">забезпечення воєнно-економічної безпеки України </w:t>
      </w:r>
      <w:r w:rsidRPr="00A652C0">
        <w:rPr>
          <w:rFonts w:ascii="Times New Roman" w:hAnsi="Times New Roman" w:cs="Times New Roman"/>
          <w:color w:val="000000"/>
          <w:sz w:val="28"/>
        </w:rPr>
        <w:t xml:space="preserve">здійснювалося методами абстракції та </w:t>
      </w:r>
      <w:r w:rsidRPr="00A652C0">
        <w:rPr>
          <w:rFonts w:ascii="Times New Roman" w:hAnsi="Times New Roman" w:cs="Times New Roman"/>
          <w:sz w:val="28"/>
        </w:rPr>
        <w:t>узагальнення</w:t>
      </w:r>
      <w:r w:rsidRPr="00A652C0">
        <w:rPr>
          <w:rFonts w:ascii="Times New Roman" w:hAnsi="Times New Roman" w:cs="Times New Roman"/>
          <w:color w:val="000000"/>
          <w:sz w:val="28"/>
        </w:rPr>
        <w:t>.</w:t>
      </w:r>
    </w:p>
    <w:p w:rsidR="00A03160" w:rsidRDefault="00A03160" w:rsidP="00D5774F">
      <w:pPr>
        <w:spacing w:after="0" w:line="360" w:lineRule="auto"/>
        <w:ind w:firstLine="709"/>
        <w:jc w:val="both"/>
        <w:rPr>
          <w:rFonts w:ascii="Times New Roman" w:hAnsi="Times New Roman" w:cs="Times New Roman"/>
          <w:sz w:val="28"/>
          <w:szCs w:val="28"/>
        </w:rPr>
      </w:pPr>
      <w:r w:rsidRPr="003B58B9">
        <w:rPr>
          <w:rFonts w:ascii="Times New Roman" w:hAnsi="Times New Roman" w:cs="Times New Roman"/>
          <w:b/>
          <w:sz w:val="28"/>
          <w:szCs w:val="28"/>
        </w:rPr>
        <w:t xml:space="preserve">Практичне </w:t>
      </w:r>
      <w:r w:rsidR="00D5774F">
        <w:rPr>
          <w:rFonts w:ascii="Times New Roman" w:hAnsi="Times New Roman" w:cs="Times New Roman"/>
          <w:b/>
          <w:sz w:val="28"/>
          <w:szCs w:val="28"/>
        </w:rPr>
        <w:t xml:space="preserve">значення одержаних результатів. </w:t>
      </w:r>
      <w:r w:rsidR="00D5774F">
        <w:rPr>
          <w:rFonts w:ascii="Times New Roman" w:hAnsi="Times New Roman" w:cs="Times New Roman"/>
          <w:sz w:val="28"/>
          <w:szCs w:val="28"/>
        </w:rPr>
        <w:t xml:space="preserve">Одержані результати можуть бути </w:t>
      </w:r>
      <w:r w:rsidRPr="003B58B9">
        <w:rPr>
          <w:rFonts w:ascii="Times New Roman" w:hAnsi="Times New Roman" w:cs="Times New Roman"/>
          <w:sz w:val="28"/>
          <w:szCs w:val="28"/>
        </w:rPr>
        <w:t>застосовані при розробці та реалізац</w:t>
      </w:r>
      <w:r w:rsidR="00D5774F">
        <w:rPr>
          <w:rFonts w:ascii="Times New Roman" w:hAnsi="Times New Roman" w:cs="Times New Roman"/>
          <w:sz w:val="28"/>
          <w:szCs w:val="28"/>
        </w:rPr>
        <w:t xml:space="preserve">ії Цільових планів Україна-НАТО; </w:t>
      </w:r>
      <w:r w:rsidRPr="003B58B9">
        <w:rPr>
          <w:rFonts w:ascii="Times New Roman" w:hAnsi="Times New Roman" w:cs="Times New Roman"/>
          <w:spacing w:val="-1"/>
          <w:sz w:val="28"/>
          <w:szCs w:val="28"/>
        </w:rPr>
        <w:t>доповнити зміст навчальних курсів політологічного характеру</w:t>
      </w:r>
      <w:r w:rsidRPr="003B58B9">
        <w:rPr>
          <w:rFonts w:ascii="Times New Roman" w:hAnsi="Times New Roman" w:cs="Times New Roman"/>
          <w:sz w:val="28"/>
          <w:szCs w:val="28"/>
        </w:rPr>
        <w:t xml:space="preserve"> у навчальних закладах</w:t>
      </w:r>
      <w:r w:rsidR="00D5774F">
        <w:rPr>
          <w:rFonts w:ascii="Times New Roman" w:hAnsi="Times New Roman" w:cs="Times New Roman"/>
          <w:sz w:val="28"/>
          <w:szCs w:val="28"/>
        </w:rPr>
        <w:t>; використані</w:t>
      </w:r>
      <w:r w:rsidRPr="003B58B9">
        <w:rPr>
          <w:rFonts w:ascii="Times New Roman" w:hAnsi="Times New Roman" w:cs="Times New Roman"/>
          <w:sz w:val="28"/>
          <w:szCs w:val="28"/>
        </w:rPr>
        <w:t xml:space="preserve"> при розробці та реалізації концепції забезпечення воєнно-економічної безпеки України.</w:t>
      </w:r>
    </w:p>
    <w:p w:rsidR="00D5774F" w:rsidRPr="00D5774F" w:rsidRDefault="00D5774F" w:rsidP="00D5774F">
      <w:pPr>
        <w:pStyle w:val="a3"/>
        <w:spacing w:after="160" w:line="360" w:lineRule="auto"/>
        <w:ind w:left="0" w:firstLine="708"/>
        <w:jc w:val="both"/>
        <w:rPr>
          <w:rFonts w:ascii="Times New Roman" w:hAnsi="Times New Roman" w:cs="Times New Roman"/>
          <w:color w:val="000000"/>
          <w:sz w:val="28"/>
          <w:szCs w:val="28"/>
        </w:rPr>
      </w:pPr>
      <w:r w:rsidRPr="00D5774F">
        <w:rPr>
          <w:rFonts w:ascii="Times New Roman" w:hAnsi="Times New Roman" w:cs="Times New Roman"/>
          <w:b/>
          <w:bCs/>
          <w:color w:val="000000"/>
          <w:sz w:val="28"/>
          <w:szCs w:val="28"/>
        </w:rPr>
        <w:t>Структура роботи</w:t>
      </w:r>
      <w:r w:rsidRPr="00D5774F">
        <w:rPr>
          <w:rFonts w:ascii="Times New Roman" w:hAnsi="Times New Roman" w:cs="Times New Roman"/>
          <w:color w:val="000000"/>
          <w:sz w:val="28"/>
          <w:szCs w:val="28"/>
        </w:rPr>
        <w:t xml:space="preserve">. Магістерська робота складається із вступу, трьох розділів (дев’ять підрозділів), висновків та списку використаних джерел, загальний обсяг яких складає </w:t>
      </w:r>
      <w:r w:rsidRPr="00B64CAA">
        <w:rPr>
          <w:rFonts w:ascii="Times New Roman" w:hAnsi="Times New Roman" w:cs="Times New Roman"/>
          <w:color w:val="000000" w:themeColor="text1"/>
          <w:sz w:val="28"/>
          <w:szCs w:val="28"/>
        </w:rPr>
        <w:t>1</w:t>
      </w:r>
      <w:r w:rsidR="00B64CAA" w:rsidRPr="00B64CAA">
        <w:rPr>
          <w:rFonts w:ascii="Times New Roman" w:hAnsi="Times New Roman" w:cs="Times New Roman"/>
          <w:color w:val="000000" w:themeColor="text1"/>
          <w:sz w:val="28"/>
          <w:szCs w:val="28"/>
        </w:rPr>
        <w:t xml:space="preserve">16 </w:t>
      </w:r>
      <w:r w:rsidR="00B64CAA">
        <w:rPr>
          <w:rFonts w:ascii="Times New Roman" w:hAnsi="Times New Roman" w:cs="Times New Roman"/>
          <w:color w:val="000000"/>
          <w:sz w:val="28"/>
          <w:szCs w:val="28"/>
        </w:rPr>
        <w:t>сторінок</w:t>
      </w:r>
      <w:r>
        <w:rPr>
          <w:rFonts w:ascii="Times New Roman" w:hAnsi="Times New Roman" w:cs="Times New Roman"/>
          <w:color w:val="000000"/>
          <w:sz w:val="28"/>
          <w:szCs w:val="28"/>
        </w:rPr>
        <w:t>. У роботі вміщено</w:t>
      </w:r>
      <w:r w:rsidRPr="00D5774F">
        <w:rPr>
          <w:rFonts w:ascii="Times New Roman" w:hAnsi="Times New Roman" w:cs="Times New Roman"/>
          <w:color w:val="000000"/>
          <w:sz w:val="28"/>
          <w:szCs w:val="28"/>
        </w:rPr>
        <w:t xml:space="preserve"> </w:t>
      </w:r>
      <w:r>
        <w:rPr>
          <w:rFonts w:ascii="Times New Roman" w:hAnsi="Times New Roman" w:cs="Times New Roman"/>
          <w:color w:val="000000"/>
          <w:sz w:val="28"/>
          <w:szCs w:val="28"/>
        </w:rPr>
        <w:t>2 таблиці та 3</w:t>
      </w:r>
      <w:r w:rsidRPr="00D5774F">
        <w:rPr>
          <w:rFonts w:ascii="Times New Roman" w:hAnsi="Times New Roman" w:cs="Times New Roman"/>
          <w:color w:val="000000"/>
          <w:sz w:val="28"/>
          <w:szCs w:val="28"/>
        </w:rPr>
        <w:t xml:space="preserve"> рис</w:t>
      </w:r>
      <w:r>
        <w:rPr>
          <w:rFonts w:ascii="Times New Roman" w:hAnsi="Times New Roman" w:cs="Times New Roman"/>
          <w:color w:val="000000"/>
          <w:sz w:val="28"/>
          <w:szCs w:val="28"/>
        </w:rPr>
        <w:t>ун</w:t>
      </w:r>
      <w:r w:rsidRPr="00D5774F">
        <w:rPr>
          <w:rFonts w:ascii="Times New Roman" w:hAnsi="Times New Roman" w:cs="Times New Roman"/>
          <w:color w:val="000000"/>
          <w:sz w:val="28"/>
          <w:szCs w:val="28"/>
        </w:rPr>
        <w:t>к</w:t>
      </w:r>
      <w:r>
        <w:rPr>
          <w:rFonts w:ascii="Times New Roman" w:hAnsi="Times New Roman" w:cs="Times New Roman"/>
          <w:color w:val="000000"/>
          <w:sz w:val="28"/>
          <w:szCs w:val="28"/>
        </w:rPr>
        <w:t>и, а також два додатки.</w:t>
      </w:r>
      <w:r w:rsidRPr="00D5774F">
        <w:rPr>
          <w:rFonts w:ascii="Times New Roman" w:hAnsi="Times New Roman" w:cs="Times New Roman"/>
          <w:color w:val="000000"/>
          <w:sz w:val="28"/>
          <w:szCs w:val="28"/>
        </w:rPr>
        <w:t xml:space="preserve"> Список використаних джерел містить </w:t>
      </w:r>
      <w:r w:rsidR="00B64CAA" w:rsidRPr="00B64CAA">
        <w:rPr>
          <w:rFonts w:ascii="Times New Roman" w:hAnsi="Times New Roman" w:cs="Times New Roman"/>
          <w:color w:val="000000" w:themeColor="text1"/>
          <w:sz w:val="28"/>
          <w:szCs w:val="28"/>
        </w:rPr>
        <w:t xml:space="preserve">101 </w:t>
      </w:r>
      <w:r w:rsidR="00B64CAA">
        <w:rPr>
          <w:rFonts w:ascii="Times New Roman" w:hAnsi="Times New Roman" w:cs="Times New Roman"/>
          <w:color w:val="000000"/>
          <w:sz w:val="28"/>
          <w:szCs w:val="28"/>
        </w:rPr>
        <w:t>найменування</w:t>
      </w:r>
      <w:r w:rsidRPr="00D5774F">
        <w:rPr>
          <w:rFonts w:ascii="Times New Roman" w:hAnsi="Times New Roman" w:cs="Times New Roman"/>
          <w:color w:val="000000"/>
          <w:sz w:val="28"/>
          <w:szCs w:val="28"/>
        </w:rPr>
        <w:t>.</w:t>
      </w:r>
    </w:p>
    <w:p w:rsidR="00D5774F" w:rsidRPr="003B58B9" w:rsidRDefault="00D5774F" w:rsidP="00D5774F">
      <w:pPr>
        <w:spacing w:after="0" w:line="360" w:lineRule="auto"/>
        <w:ind w:firstLine="709"/>
        <w:jc w:val="both"/>
        <w:rPr>
          <w:rFonts w:ascii="Times New Roman" w:hAnsi="Times New Roman" w:cs="Times New Roman"/>
          <w:sz w:val="28"/>
          <w:szCs w:val="28"/>
        </w:rPr>
      </w:pPr>
    </w:p>
    <w:p w:rsidR="00A03160" w:rsidRDefault="00A03160" w:rsidP="00A03160">
      <w:pPr>
        <w:spacing w:after="0"/>
        <w:rPr>
          <w:rFonts w:ascii="Times New Roman" w:hAnsi="Times New Roman" w:cs="Times New Roman"/>
          <w:sz w:val="28"/>
          <w:szCs w:val="28"/>
        </w:rPr>
      </w:pPr>
    </w:p>
    <w:p w:rsidR="003B58B9" w:rsidRDefault="003B58B9" w:rsidP="003B58B9">
      <w:pPr>
        <w:spacing w:after="0"/>
        <w:rPr>
          <w:rFonts w:ascii="Times New Roman" w:hAnsi="Times New Roman" w:cs="Times New Roman"/>
          <w:sz w:val="28"/>
          <w:szCs w:val="28"/>
        </w:rPr>
      </w:pPr>
    </w:p>
    <w:p w:rsidR="00B84805" w:rsidRPr="003524A3" w:rsidRDefault="00FD2303" w:rsidP="0041068C">
      <w:pPr>
        <w:spacing w:after="0"/>
        <w:rPr>
          <w:rFonts w:ascii="Times New Roman" w:hAnsi="Times New Roman" w:cs="Times New Roman"/>
          <w:sz w:val="28"/>
          <w:szCs w:val="28"/>
        </w:rPr>
      </w:pPr>
      <w:r w:rsidRPr="003524A3">
        <w:rPr>
          <w:rFonts w:ascii="Times New Roman" w:hAnsi="Times New Roman" w:cs="Times New Roman"/>
          <w:sz w:val="28"/>
          <w:szCs w:val="28"/>
        </w:rPr>
        <w:br w:type="page"/>
      </w:r>
    </w:p>
    <w:p w:rsidR="008A7D23" w:rsidRPr="003524A3" w:rsidRDefault="00475829" w:rsidP="0047582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w:t>
      </w:r>
      <w:r w:rsidR="008A7D23" w:rsidRPr="003524A3">
        <w:rPr>
          <w:rFonts w:ascii="Times New Roman" w:hAnsi="Times New Roman" w:cs="Times New Roman"/>
          <w:b/>
          <w:sz w:val="28"/>
          <w:szCs w:val="28"/>
        </w:rPr>
        <w:t>ОЗДІЛ 1</w:t>
      </w:r>
    </w:p>
    <w:p w:rsidR="008A7D23" w:rsidRPr="003524A3" w:rsidRDefault="008A7D23" w:rsidP="00475829">
      <w:pPr>
        <w:spacing w:after="0" w:line="360" w:lineRule="auto"/>
        <w:jc w:val="center"/>
        <w:rPr>
          <w:rFonts w:ascii="Times New Roman" w:hAnsi="Times New Roman" w:cs="Times New Roman"/>
          <w:b/>
          <w:sz w:val="28"/>
          <w:szCs w:val="28"/>
        </w:rPr>
      </w:pPr>
      <w:r w:rsidRPr="003524A3">
        <w:rPr>
          <w:rFonts w:ascii="Times New Roman" w:hAnsi="Times New Roman" w:cs="Times New Roman"/>
          <w:b/>
          <w:sz w:val="28"/>
          <w:szCs w:val="28"/>
        </w:rPr>
        <w:t>ТЕОРЕТИЧНІ АСПЕКТИ ОРГАНІЗАЦІЇ ТА ФУНКЦІОНУВАННЯ НАТО</w:t>
      </w:r>
    </w:p>
    <w:p w:rsidR="008A7D23" w:rsidRPr="003524A3" w:rsidRDefault="008A7D23" w:rsidP="00475829">
      <w:pPr>
        <w:spacing w:after="0" w:line="240" w:lineRule="auto"/>
        <w:jc w:val="center"/>
        <w:rPr>
          <w:rFonts w:ascii="Times New Roman" w:hAnsi="Times New Roman" w:cs="Times New Roman"/>
          <w:b/>
          <w:sz w:val="28"/>
          <w:szCs w:val="28"/>
        </w:rPr>
      </w:pPr>
    </w:p>
    <w:p w:rsidR="008A7D23" w:rsidRPr="003524A3" w:rsidRDefault="008A7D23" w:rsidP="00475829">
      <w:pPr>
        <w:spacing w:after="0" w:line="240" w:lineRule="auto"/>
        <w:jc w:val="center"/>
        <w:rPr>
          <w:rFonts w:ascii="Times New Roman" w:hAnsi="Times New Roman" w:cs="Times New Roman"/>
          <w:b/>
          <w:sz w:val="28"/>
          <w:szCs w:val="28"/>
        </w:rPr>
      </w:pPr>
    </w:p>
    <w:p w:rsidR="008A7D23" w:rsidRPr="003524A3" w:rsidRDefault="008A7D23" w:rsidP="00475829">
      <w:pPr>
        <w:spacing w:after="0" w:line="240" w:lineRule="auto"/>
        <w:jc w:val="center"/>
        <w:rPr>
          <w:rFonts w:ascii="Times New Roman" w:hAnsi="Times New Roman" w:cs="Times New Roman"/>
          <w:b/>
          <w:sz w:val="28"/>
          <w:szCs w:val="28"/>
        </w:rPr>
      </w:pPr>
    </w:p>
    <w:p w:rsidR="008A7D23" w:rsidRPr="003524A3" w:rsidRDefault="008A7D23" w:rsidP="008A7D23">
      <w:pPr>
        <w:spacing w:after="0" w:line="360" w:lineRule="auto"/>
        <w:ind w:firstLine="709"/>
        <w:jc w:val="both"/>
        <w:rPr>
          <w:rFonts w:ascii="Times New Roman" w:hAnsi="Times New Roman" w:cs="Times New Roman"/>
          <w:b/>
          <w:sz w:val="28"/>
          <w:szCs w:val="28"/>
        </w:rPr>
      </w:pPr>
      <w:r w:rsidRPr="003524A3">
        <w:rPr>
          <w:rFonts w:ascii="Times New Roman" w:hAnsi="Times New Roman" w:cs="Times New Roman"/>
          <w:b/>
          <w:sz w:val="28"/>
          <w:szCs w:val="28"/>
        </w:rPr>
        <w:t xml:space="preserve">1.1 Історичні передумови утворення НАТО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bCs/>
          <w:sz w:val="28"/>
          <w:szCs w:val="28"/>
        </w:rPr>
        <w:t>Організація Північноатлантичного договору</w:t>
      </w:r>
      <w:r w:rsidRPr="003524A3">
        <w:rPr>
          <w:rFonts w:ascii="Times New Roman" w:hAnsi="Times New Roman" w:cs="Times New Roman"/>
          <w:sz w:val="28"/>
          <w:szCs w:val="28"/>
        </w:rPr>
        <w:t xml:space="preserve">, також </w:t>
      </w:r>
      <w:r w:rsidRPr="003524A3">
        <w:rPr>
          <w:rFonts w:ascii="Times New Roman" w:hAnsi="Times New Roman" w:cs="Times New Roman"/>
          <w:bCs/>
          <w:sz w:val="28"/>
          <w:szCs w:val="28"/>
        </w:rPr>
        <w:t>Північноатлантичний альянс</w:t>
      </w:r>
      <w:r w:rsidRPr="003524A3">
        <w:rPr>
          <w:rFonts w:ascii="Times New Roman" w:hAnsi="Times New Roman" w:cs="Times New Roman"/>
          <w:sz w:val="28"/>
          <w:szCs w:val="28"/>
        </w:rPr>
        <w:t xml:space="preserve"> або </w:t>
      </w:r>
      <w:r w:rsidRPr="003524A3">
        <w:rPr>
          <w:rFonts w:ascii="Times New Roman" w:hAnsi="Times New Roman" w:cs="Times New Roman"/>
          <w:bCs/>
          <w:sz w:val="28"/>
          <w:szCs w:val="28"/>
        </w:rPr>
        <w:t>НАТО</w:t>
      </w:r>
      <w:r w:rsidRPr="003524A3">
        <w:rPr>
          <w:rFonts w:ascii="Times New Roman" w:hAnsi="Times New Roman" w:cs="Times New Roman"/>
          <w:sz w:val="28"/>
          <w:szCs w:val="28"/>
        </w:rPr>
        <w:t xml:space="preserve"> (</w:t>
      </w:r>
      <w:proofErr w:type="spellStart"/>
      <w:r w:rsidR="00124849">
        <w:fldChar w:fldCharType="begin"/>
      </w:r>
      <w:r w:rsidR="00124849">
        <w:instrText xml:space="preserve"> HYPERLINK "https://uk.wikipedia.org/wiki/%D0%90%D0%BD%D0%B3%D0%BB%D1%96%D0%B9%D1%81%D1%8C%D0%BA%D0%B0_%D0%BC%D0%BE%D0%B2%D0%B0" \o "Англійська мова" </w:instrText>
      </w:r>
      <w:r w:rsidR="00124849">
        <w:fldChar w:fldCharType="separate"/>
      </w:r>
      <w:r w:rsidRPr="003524A3">
        <w:rPr>
          <w:rStyle w:val="a6"/>
          <w:rFonts w:ascii="Times New Roman" w:hAnsi="Times New Roman" w:cs="Times New Roman"/>
          <w:color w:val="auto"/>
          <w:sz w:val="28"/>
          <w:szCs w:val="28"/>
          <w:u w:val="none"/>
        </w:rPr>
        <w:t>англ</w:t>
      </w:r>
      <w:proofErr w:type="spellEnd"/>
      <w:r w:rsidRPr="003524A3">
        <w:rPr>
          <w:rStyle w:val="a6"/>
          <w:rFonts w:ascii="Times New Roman" w:hAnsi="Times New Roman" w:cs="Times New Roman"/>
          <w:color w:val="auto"/>
          <w:sz w:val="28"/>
          <w:szCs w:val="28"/>
          <w:u w:val="none"/>
        </w:rPr>
        <w:t>.</w:t>
      </w:r>
      <w:r w:rsidR="00124849">
        <w:rPr>
          <w:rStyle w:val="a6"/>
          <w:rFonts w:ascii="Times New Roman" w:hAnsi="Times New Roman" w:cs="Times New Roman"/>
          <w:color w:val="auto"/>
          <w:sz w:val="28"/>
          <w:szCs w:val="28"/>
          <w:u w:val="none"/>
        </w:rPr>
        <w:fldChar w:fldCharType="end"/>
      </w:r>
      <w:r w:rsidRPr="003524A3">
        <w:rPr>
          <w:rFonts w:ascii="Times New Roman" w:hAnsi="Times New Roman" w:cs="Times New Roman"/>
          <w:sz w:val="28"/>
          <w:szCs w:val="28"/>
        </w:rPr>
        <w:t xml:space="preserve"> </w:t>
      </w:r>
      <w:r w:rsidRPr="003524A3">
        <w:rPr>
          <w:rFonts w:ascii="Times New Roman" w:hAnsi="Times New Roman" w:cs="Times New Roman"/>
          <w:bCs/>
          <w:iCs/>
          <w:sz w:val="28"/>
          <w:szCs w:val="28"/>
          <w:lang w:val="en"/>
        </w:rPr>
        <w:t>N</w:t>
      </w:r>
      <w:r w:rsidRPr="003524A3">
        <w:rPr>
          <w:rFonts w:ascii="Times New Roman" w:hAnsi="Times New Roman" w:cs="Times New Roman"/>
          <w:iCs/>
          <w:sz w:val="28"/>
          <w:szCs w:val="28"/>
          <w:lang w:val="en"/>
        </w:rPr>
        <w:t>orth</w:t>
      </w:r>
      <w:r w:rsidRPr="003524A3">
        <w:rPr>
          <w:rFonts w:ascii="Times New Roman" w:hAnsi="Times New Roman" w:cs="Times New Roman"/>
          <w:iCs/>
          <w:sz w:val="28"/>
          <w:szCs w:val="28"/>
        </w:rPr>
        <w:t xml:space="preserve"> </w:t>
      </w:r>
      <w:r w:rsidRPr="003524A3">
        <w:rPr>
          <w:rFonts w:ascii="Times New Roman" w:hAnsi="Times New Roman" w:cs="Times New Roman"/>
          <w:bCs/>
          <w:iCs/>
          <w:sz w:val="28"/>
          <w:szCs w:val="28"/>
          <w:lang w:val="en"/>
        </w:rPr>
        <w:t>A</w:t>
      </w:r>
      <w:r w:rsidRPr="003524A3">
        <w:rPr>
          <w:rFonts w:ascii="Times New Roman" w:hAnsi="Times New Roman" w:cs="Times New Roman"/>
          <w:iCs/>
          <w:sz w:val="28"/>
          <w:szCs w:val="28"/>
          <w:lang w:val="en"/>
        </w:rPr>
        <w:t>tlantic</w:t>
      </w:r>
      <w:r w:rsidRPr="003524A3">
        <w:rPr>
          <w:rFonts w:ascii="Times New Roman" w:hAnsi="Times New Roman" w:cs="Times New Roman"/>
          <w:iCs/>
          <w:sz w:val="28"/>
          <w:szCs w:val="28"/>
        </w:rPr>
        <w:t xml:space="preserve"> </w:t>
      </w:r>
      <w:r w:rsidRPr="003524A3">
        <w:rPr>
          <w:rFonts w:ascii="Times New Roman" w:hAnsi="Times New Roman" w:cs="Times New Roman"/>
          <w:bCs/>
          <w:iCs/>
          <w:sz w:val="28"/>
          <w:szCs w:val="28"/>
          <w:lang w:val="en"/>
        </w:rPr>
        <w:t>T</w:t>
      </w:r>
      <w:r w:rsidRPr="003524A3">
        <w:rPr>
          <w:rFonts w:ascii="Times New Roman" w:hAnsi="Times New Roman" w:cs="Times New Roman"/>
          <w:iCs/>
          <w:sz w:val="28"/>
          <w:szCs w:val="28"/>
          <w:lang w:val="en"/>
        </w:rPr>
        <w:t>reaty</w:t>
      </w:r>
      <w:r w:rsidRPr="003524A3">
        <w:rPr>
          <w:rFonts w:ascii="Times New Roman" w:hAnsi="Times New Roman" w:cs="Times New Roman"/>
          <w:iCs/>
          <w:sz w:val="28"/>
          <w:szCs w:val="28"/>
        </w:rPr>
        <w:t xml:space="preserve"> </w:t>
      </w:r>
      <w:r w:rsidRPr="003524A3">
        <w:rPr>
          <w:rFonts w:ascii="Times New Roman" w:hAnsi="Times New Roman" w:cs="Times New Roman"/>
          <w:bCs/>
          <w:iCs/>
          <w:sz w:val="28"/>
          <w:szCs w:val="28"/>
          <w:lang w:val="en"/>
        </w:rPr>
        <w:t>O</w:t>
      </w:r>
      <w:r w:rsidRPr="003524A3">
        <w:rPr>
          <w:rFonts w:ascii="Times New Roman" w:hAnsi="Times New Roman" w:cs="Times New Roman"/>
          <w:iCs/>
          <w:sz w:val="28"/>
          <w:szCs w:val="28"/>
          <w:lang w:val="en"/>
        </w:rPr>
        <w:t>rganization</w:t>
      </w:r>
      <w:r w:rsidRPr="003524A3">
        <w:rPr>
          <w:rFonts w:ascii="Times New Roman" w:hAnsi="Times New Roman" w:cs="Times New Roman"/>
          <w:iCs/>
          <w:sz w:val="28"/>
          <w:szCs w:val="28"/>
        </w:rPr>
        <w:t xml:space="preserve"> — </w:t>
      </w:r>
      <w:r w:rsidRPr="003524A3">
        <w:rPr>
          <w:rFonts w:ascii="Times New Roman" w:hAnsi="Times New Roman" w:cs="Times New Roman"/>
          <w:iCs/>
          <w:sz w:val="28"/>
          <w:szCs w:val="28"/>
          <w:lang w:val="en"/>
        </w:rPr>
        <w:t>NATO</w:t>
      </w:r>
      <w:r w:rsidRPr="003524A3">
        <w:rPr>
          <w:rFonts w:ascii="Times New Roman" w:hAnsi="Times New Roman" w:cs="Times New Roman"/>
          <w:sz w:val="28"/>
          <w:szCs w:val="28"/>
        </w:rPr>
        <w:t xml:space="preserve">, </w:t>
      </w:r>
      <w:hyperlink r:id="rId13" w:tooltip="Французька мова" w:history="1">
        <w:proofErr w:type="spellStart"/>
        <w:r w:rsidRPr="003524A3">
          <w:rPr>
            <w:rStyle w:val="a6"/>
            <w:rFonts w:ascii="Times New Roman" w:hAnsi="Times New Roman" w:cs="Times New Roman"/>
            <w:color w:val="auto"/>
            <w:sz w:val="28"/>
            <w:szCs w:val="28"/>
            <w:u w:val="none"/>
          </w:rPr>
          <w:t>фр</w:t>
        </w:r>
        <w:proofErr w:type="spellEnd"/>
        <w:r w:rsidRPr="003524A3">
          <w:rPr>
            <w:rStyle w:val="a6"/>
            <w:rFonts w:ascii="Times New Roman" w:hAnsi="Times New Roman" w:cs="Times New Roman"/>
            <w:color w:val="auto"/>
            <w:sz w:val="28"/>
            <w:szCs w:val="28"/>
            <w:u w:val="none"/>
          </w:rPr>
          <w:t>.</w:t>
        </w:r>
      </w:hyperlink>
      <w:r w:rsidRPr="003524A3">
        <w:rPr>
          <w:rFonts w:ascii="Times New Roman" w:hAnsi="Times New Roman" w:cs="Times New Roman"/>
          <w:sz w:val="28"/>
          <w:szCs w:val="28"/>
        </w:rPr>
        <w:t xml:space="preserve"> </w:t>
      </w:r>
      <w:r w:rsidRPr="003524A3">
        <w:rPr>
          <w:rFonts w:ascii="Times New Roman" w:hAnsi="Times New Roman" w:cs="Times New Roman"/>
          <w:iCs/>
          <w:sz w:val="28"/>
          <w:szCs w:val="28"/>
          <w:lang w:val="fr-FR"/>
        </w:rPr>
        <w:t>L '</w:t>
      </w:r>
      <w:r w:rsidRPr="003524A3">
        <w:rPr>
          <w:rFonts w:ascii="Times New Roman" w:hAnsi="Times New Roman" w:cs="Times New Roman"/>
          <w:bCs/>
          <w:iCs/>
          <w:sz w:val="28"/>
          <w:szCs w:val="28"/>
          <w:lang w:val="fr-FR"/>
        </w:rPr>
        <w:t>O</w:t>
      </w:r>
      <w:r w:rsidRPr="003524A3">
        <w:rPr>
          <w:rFonts w:ascii="Times New Roman" w:hAnsi="Times New Roman" w:cs="Times New Roman"/>
          <w:iCs/>
          <w:sz w:val="28"/>
          <w:szCs w:val="28"/>
          <w:lang w:val="fr-FR"/>
        </w:rPr>
        <w:t>rganisation du</w:t>
      </w:r>
      <w:r w:rsidRPr="003524A3">
        <w:rPr>
          <w:rFonts w:ascii="Times New Roman" w:hAnsi="Times New Roman" w:cs="Times New Roman"/>
          <w:iCs/>
          <w:sz w:val="28"/>
          <w:szCs w:val="28"/>
        </w:rPr>
        <w:t xml:space="preserve"> </w:t>
      </w:r>
      <w:r w:rsidRPr="003524A3">
        <w:rPr>
          <w:rFonts w:ascii="Times New Roman" w:hAnsi="Times New Roman" w:cs="Times New Roman"/>
          <w:bCs/>
          <w:iCs/>
          <w:sz w:val="28"/>
          <w:szCs w:val="28"/>
          <w:lang w:val="fr-FR"/>
        </w:rPr>
        <w:t>T</w:t>
      </w:r>
      <w:r w:rsidRPr="003524A3">
        <w:rPr>
          <w:rFonts w:ascii="Times New Roman" w:hAnsi="Times New Roman" w:cs="Times New Roman"/>
          <w:iCs/>
          <w:sz w:val="28"/>
          <w:szCs w:val="28"/>
          <w:lang w:val="fr-FR"/>
        </w:rPr>
        <w:t>raité de l '</w:t>
      </w:r>
      <w:r w:rsidRPr="003524A3">
        <w:rPr>
          <w:rFonts w:ascii="Times New Roman" w:hAnsi="Times New Roman" w:cs="Times New Roman"/>
          <w:bCs/>
          <w:iCs/>
          <w:sz w:val="28"/>
          <w:szCs w:val="28"/>
          <w:lang w:val="fr-FR"/>
        </w:rPr>
        <w:t>A</w:t>
      </w:r>
      <w:r w:rsidRPr="003524A3">
        <w:rPr>
          <w:rFonts w:ascii="Times New Roman" w:hAnsi="Times New Roman" w:cs="Times New Roman"/>
          <w:iCs/>
          <w:sz w:val="28"/>
          <w:szCs w:val="28"/>
          <w:lang w:val="fr-FR"/>
        </w:rPr>
        <w:t>tlantique</w:t>
      </w:r>
      <w:r w:rsidRPr="003524A3">
        <w:rPr>
          <w:rFonts w:ascii="Times New Roman" w:hAnsi="Times New Roman" w:cs="Times New Roman"/>
          <w:iCs/>
          <w:sz w:val="28"/>
          <w:szCs w:val="28"/>
        </w:rPr>
        <w:t xml:space="preserve"> </w:t>
      </w:r>
      <w:r w:rsidRPr="003524A3">
        <w:rPr>
          <w:rFonts w:ascii="Times New Roman" w:hAnsi="Times New Roman" w:cs="Times New Roman"/>
          <w:bCs/>
          <w:iCs/>
          <w:sz w:val="28"/>
          <w:szCs w:val="28"/>
          <w:lang w:val="fr-FR"/>
        </w:rPr>
        <w:t>N</w:t>
      </w:r>
      <w:r w:rsidRPr="003524A3">
        <w:rPr>
          <w:rFonts w:ascii="Times New Roman" w:hAnsi="Times New Roman" w:cs="Times New Roman"/>
          <w:iCs/>
          <w:sz w:val="28"/>
          <w:szCs w:val="28"/>
          <w:lang w:val="fr-FR"/>
        </w:rPr>
        <w:t>ord</w:t>
      </w:r>
      <w:r w:rsidRPr="003524A3">
        <w:rPr>
          <w:rFonts w:ascii="Times New Roman" w:hAnsi="Times New Roman" w:cs="Times New Roman"/>
          <w:iCs/>
          <w:sz w:val="28"/>
          <w:szCs w:val="28"/>
        </w:rPr>
        <w:t xml:space="preserve"> </w:t>
      </w:r>
      <w:r w:rsidRPr="003524A3">
        <w:rPr>
          <w:rFonts w:ascii="Times New Roman" w:hAnsi="Times New Roman" w:cs="Times New Roman"/>
          <w:iCs/>
          <w:sz w:val="28"/>
          <w:szCs w:val="28"/>
          <w:lang w:val="fr-FR"/>
        </w:rPr>
        <w:t>— OTAN</w:t>
      </w:r>
      <w:r w:rsidRPr="003524A3">
        <w:rPr>
          <w:rFonts w:ascii="Times New Roman" w:hAnsi="Times New Roman" w:cs="Times New Roman"/>
          <w:sz w:val="28"/>
          <w:szCs w:val="28"/>
        </w:rPr>
        <w:t xml:space="preserve">) — міжнародна міжурядова організація, </w:t>
      </w:r>
      <w:hyperlink r:id="rId14" w:tooltip="Воєнний блок" w:history="1">
        <w:r w:rsidRPr="003524A3">
          <w:rPr>
            <w:rStyle w:val="a6"/>
            <w:rFonts w:ascii="Times New Roman" w:hAnsi="Times New Roman" w:cs="Times New Roman"/>
            <w:color w:val="auto"/>
            <w:sz w:val="28"/>
            <w:szCs w:val="28"/>
            <w:u w:val="none"/>
          </w:rPr>
          <w:t>військово-політичний союз</w:t>
        </w:r>
      </w:hyperlink>
      <w:r w:rsidRPr="003524A3">
        <w:rPr>
          <w:rFonts w:ascii="Times New Roman" w:hAnsi="Times New Roman" w:cs="Times New Roman"/>
          <w:sz w:val="28"/>
          <w:szCs w:val="28"/>
        </w:rPr>
        <w:t xml:space="preserve"> 30 держав </w:t>
      </w:r>
      <w:hyperlink r:id="rId15" w:tooltip="Північна Америка" w:history="1">
        <w:r w:rsidRPr="003524A3">
          <w:rPr>
            <w:rStyle w:val="a6"/>
            <w:rFonts w:ascii="Times New Roman" w:hAnsi="Times New Roman" w:cs="Times New Roman"/>
            <w:color w:val="auto"/>
            <w:sz w:val="28"/>
            <w:szCs w:val="28"/>
            <w:u w:val="none"/>
          </w:rPr>
          <w:t>Північної Америки</w:t>
        </w:r>
      </w:hyperlink>
      <w:r w:rsidRPr="003524A3">
        <w:rPr>
          <w:rFonts w:ascii="Times New Roman" w:hAnsi="Times New Roman" w:cs="Times New Roman"/>
          <w:sz w:val="28"/>
          <w:szCs w:val="28"/>
        </w:rPr>
        <w:t xml:space="preserve"> і </w:t>
      </w:r>
      <w:hyperlink r:id="rId16" w:tooltip="Європа" w:history="1">
        <w:r w:rsidRPr="003524A3">
          <w:rPr>
            <w:rStyle w:val="a6"/>
            <w:rFonts w:ascii="Times New Roman" w:hAnsi="Times New Roman" w:cs="Times New Roman"/>
            <w:color w:val="auto"/>
            <w:sz w:val="28"/>
            <w:szCs w:val="28"/>
            <w:u w:val="none"/>
          </w:rPr>
          <w:t>Європи</w:t>
        </w:r>
      </w:hyperlink>
      <w:r w:rsidRPr="003524A3">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Головна роль такого міжнародного альянсу, у відповідності до його статутних документів, полягає у забезпеченні свободи та дотриманні безпеки країн-членів альянсу з використанням наявних політичних і військових засобів. Для країн-членів НАТО важливим є дотримання спільних цінностей демократії, індивідуальної свободи, </w:t>
      </w:r>
      <w:hyperlink r:id="rId17" w:tooltip="Верховенство права" w:history="1">
        <w:r w:rsidRPr="003524A3">
          <w:rPr>
            <w:rStyle w:val="a6"/>
            <w:rFonts w:ascii="Times New Roman" w:hAnsi="Times New Roman" w:cs="Times New Roman"/>
            <w:color w:val="auto"/>
            <w:sz w:val="28"/>
            <w:szCs w:val="28"/>
            <w:u w:val="none"/>
          </w:rPr>
          <w:t>верховенства права</w:t>
        </w:r>
      </w:hyperlink>
      <w:r w:rsidRPr="003524A3">
        <w:rPr>
          <w:rFonts w:ascii="Times New Roman" w:hAnsi="Times New Roman" w:cs="Times New Roman"/>
          <w:sz w:val="28"/>
          <w:szCs w:val="28"/>
        </w:rPr>
        <w:t xml:space="preserve"> та мирного розв'язання суперечок. Головним принципом НАТО є формування спільних поглядів між північноамериканськими та європейськими членами НАТО, що поділяють однакові цінності та інтереси і віддані справі збереження демократичних принципів. Альянс стоїть на захисті інтересів першочергово своїх країн-членів від загрози агресії: головним військово-політичним принципом організації є система </w:t>
      </w:r>
      <w:hyperlink r:id="rId18" w:tooltip="Колективна безпека" w:history="1">
        <w:r w:rsidRPr="003524A3">
          <w:rPr>
            <w:rStyle w:val="a6"/>
            <w:rFonts w:ascii="Times New Roman" w:hAnsi="Times New Roman" w:cs="Times New Roman"/>
            <w:color w:val="auto"/>
            <w:sz w:val="28"/>
            <w:szCs w:val="28"/>
            <w:u w:val="none"/>
          </w:rPr>
          <w:t>колективної безпеки</w:t>
        </w:r>
      </w:hyperlink>
      <w:r w:rsidRPr="003524A3">
        <w:rPr>
          <w:rFonts w:ascii="Times New Roman" w:hAnsi="Times New Roman" w:cs="Times New Roman"/>
          <w:sz w:val="28"/>
          <w:szCs w:val="28"/>
        </w:rPr>
        <w:t>, тобто спільних організованих дій всіх її членів у відповідь на напад ззовні.</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Історія утворення організації північноатлантичного договору (НАТО) пов’язана з подіями, що відбувались після Другої світової війни. У 1945 р. постало питання щодо розроблення нових засад дотримання світової, та зокрема європейської безпеки. Це було пов’язано з тим, що попередні системи забезпечення миру в Європі, започатковані спочатку на Віденському конгресі 1815 р., а також після Першої світової війни, не змогли гарантувати державам мирне співіснування. Початок формування НАТО припадає на період холодної війни, зростання її масштабів і протистояння між двома світовими політико-економічними системами.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У період між 1945 р. та 1949 р. держави Західної Європи та їхні союзники в Північній Америці, перед якими стояла гостра потреба повоєнної відбудови економіки, спостерігали за експансіоністською політикою СРСР. Виконавши зі свого боку взяті під час війни зобов’язання щодо скорочення оборонних структур та чисельності збройних сил, уряди західних держав виявляли дедалі більшу занепокоєність, оскільки стало зрозуміло, що керівництво Радянського Союзу мало намір повністю зберегти свої збройні сили. Більше того, з огляду на проголошені ідеологічні цілі Комуністичної партії Радянського Союзу стало очевидно, що всі заклики до поваги Статуту ООН та міжнародних домовленостей, які були досягнуті наприкінці війни, не гарантували суверенітету та незалежності для багатьох країн з боку Радянського Союзу.</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Ці побоювання посилились після того, як багатьом країнам Центральної та Східної Європи були нав’язані недемократичні форми правління, жорстоко придушувались будь-які прояви опозиції, зневажались елементарні права людини, громадянські права і свободи. Зокрема можна навести такі приклади: конфлікт навколо Ірану (1946 р.), громадянська війна в Греції (1946 р.), відмова СРСР від участі в плані Маршалла (1948 р.), прихід комуністів до влади в Чехословаччині (1948 р.), блокада Західного Берліну радянськими військами (1948 р.) які примусили серйозно замислитись над цими проблемами.</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shd w:val="clear" w:color="auto" w:fill="FFFFFF"/>
        </w:rPr>
        <w:t xml:space="preserve">Процес формування оборонного союзу країн Заходу розпочався із офіційної зустрічі </w:t>
      </w:r>
      <w:hyperlink r:id="rId19" w:tooltip="4 березня" w:history="1">
        <w:r w:rsidRPr="003524A3">
          <w:rPr>
            <w:rStyle w:val="a6"/>
            <w:rFonts w:ascii="Times New Roman" w:hAnsi="Times New Roman" w:cs="Times New Roman"/>
            <w:color w:val="auto"/>
            <w:sz w:val="28"/>
            <w:szCs w:val="28"/>
            <w:u w:val="none"/>
            <w:shd w:val="clear" w:color="auto" w:fill="FFFFFF"/>
          </w:rPr>
          <w:t>4 березня</w:t>
        </w:r>
      </w:hyperlink>
      <w:r w:rsidRPr="003524A3">
        <w:rPr>
          <w:rFonts w:ascii="Times New Roman" w:hAnsi="Times New Roman" w:cs="Times New Roman"/>
          <w:sz w:val="28"/>
          <w:szCs w:val="28"/>
          <w:shd w:val="clear" w:color="auto" w:fill="FFFFFF"/>
        </w:rPr>
        <w:t xml:space="preserve"> </w:t>
      </w:r>
      <w:hyperlink r:id="rId20" w:tooltip="1948" w:history="1">
        <w:r w:rsidRPr="003524A3">
          <w:rPr>
            <w:rStyle w:val="a6"/>
            <w:rFonts w:ascii="Times New Roman" w:hAnsi="Times New Roman" w:cs="Times New Roman"/>
            <w:color w:val="auto"/>
            <w:sz w:val="28"/>
            <w:szCs w:val="28"/>
            <w:u w:val="none"/>
            <w:shd w:val="clear" w:color="auto" w:fill="FFFFFF"/>
          </w:rPr>
          <w:t>1948</w:t>
        </w:r>
      </w:hyperlink>
      <w:r w:rsidRPr="003524A3">
        <w:rPr>
          <w:rFonts w:ascii="Times New Roman" w:hAnsi="Times New Roman" w:cs="Times New Roman"/>
          <w:sz w:val="28"/>
          <w:szCs w:val="28"/>
          <w:shd w:val="clear" w:color="auto" w:fill="FFFFFF"/>
        </w:rPr>
        <w:t xml:space="preserve"> р. у </w:t>
      </w:r>
      <w:hyperlink r:id="rId21" w:tooltip="Брюссель" w:history="1">
        <w:r w:rsidRPr="003524A3">
          <w:rPr>
            <w:rStyle w:val="a6"/>
            <w:rFonts w:ascii="Times New Roman" w:hAnsi="Times New Roman" w:cs="Times New Roman"/>
            <w:color w:val="auto"/>
            <w:sz w:val="28"/>
            <w:szCs w:val="28"/>
            <w:u w:val="none"/>
            <w:shd w:val="clear" w:color="auto" w:fill="FFFFFF"/>
          </w:rPr>
          <w:t>Брюсселі</w:t>
        </w:r>
      </w:hyperlink>
      <w:r w:rsidRPr="003524A3">
        <w:rPr>
          <w:rFonts w:ascii="Times New Roman" w:hAnsi="Times New Roman" w:cs="Times New Roman"/>
          <w:sz w:val="28"/>
          <w:szCs w:val="28"/>
          <w:shd w:val="clear" w:color="auto" w:fill="FFFFFF"/>
        </w:rPr>
        <w:t xml:space="preserve"> представників </w:t>
      </w:r>
      <w:hyperlink r:id="rId22" w:tooltip="Бельгія" w:history="1">
        <w:r w:rsidRPr="003524A3">
          <w:rPr>
            <w:rStyle w:val="a6"/>
            <w:rFonts w:ascii="Times New Roman" w:hAnsi="Times New Roman" w:cs="Times New Roman"/>
            <w:color w:val="auto"/>
            <w:sz w:val="28"/>
            <w:szCs w:val="28"/>
            <w:u w:val="none"/>
            <w:shd w:val="clear" w:color="auto" w:fill="FFFFFF"/>
          </w:rPr>
          <w:t>Бельгії</w:t>
        </w:r>
      </w:hyperlink>
      <w:r w:rsidRPr="003524A3">
        <w:rPr>
          <w:rFonts w:ascii="Times New Roman" w:hAnsi="Times New Roman" w:cs="Times New Roman"/>
          <w:sz w:val="28"/>
          <w:szCs w:val="28"/>
          <w:shd w:val="clear" w:color="auto" w:fill="FFFFFF"/>
        </w:rPr>
        <w:t>,</w:t>
      </w:r>
      <w:r w:rsidRPr="003524A3">
        <w:rPr>
          <w:rFonts w:ascii="Times New Roman" w:hAnsi="Times New Roman" w:cs="Times New Roman"/>
          <w:sz w:val="28"/>
          <w:szCs w:val="28"/>
        </w:rPr>
        <w:t xml:space="preserve"> </w:t>
      </w:r>
      <w:hyperlink r:id="rId23" w:tooltip="Велика Британія" w:history="1">
        <w:r w:rsidRPr="003524A3">
          <w:rPr>
            <w:rStyle w:val="a6"/>
            <w:rFonts w:ascii="Times New Roman" w:hAnsi="Times New Roman" w:cs="Times New Roman"/>
            <w:color w:val="auto"/>
            <w:sz w:val="28"/>
            <w:szCs w:val="28"/>
            <w:u w:val="none"/>
            <w:shd w:val="clear" w:color="auto" w:fill="FFFFFF"/>
          </w:rPr>
          <w:t>Великої Британії</w:t>
        </w:r>
      </w:hyperlink>
      <w:r w:rsidRPr="003524A3">
        <w:rPr>
          <w:rFonts w:ascii="Times New Roman" w:hAnsi="Times New Roman" w:cs="Times New Roman"/>
          <w:sz w:val="28"/>
          <w:szCs w:val="28"/>
          <w:shd w:val="clear" w:color="auto" w:fill="FFFFFF"/>
        </w:rPr>
        <w:t xml:space="preserve">, </w:t>
      </w:r>
      <w:hyperlink r:id="rId24" w:tooltip="Люксембург" w:history="1">
        <w:r w:rsidRPr="003524A3">
          <w:rPr>
            <w:rStyle w:val="a6"/>
            <w:rFonts w:ascii="Times New Roman" w:hAnsi="Times New Roman" w:cs="Times New Roman"/>
            <w:color w:val="auto"/>
            <w:sz w:val="28"/>
            <w:szCs w:val="28"/>
            <w:u w:val="none"/>
            <w:shd w:val="clear" w:color="auto" w:fill="FFFFFF"/>
          </w:rPr>
          <w:t>Люксембургу</w:t>
        </w:r>
      </w:hyperlink>
      <w:r w:rsidRPr="003524A3">
        <w:rPr>
          <w:rFonts w:ascii="Times New Roman" w:hAnsi="Times New Roman" w:cs="Times New Roman"/>
          <w:sz w:val="28"/>
          <w:szCs w:val="28"/>
          <w:shd w:val="clear" w:color="auto" w:fill="FFFFFF"/>
        </w:rPr>
        <w:t xml:space="preserve">, </w:t>
      </w:r>
      <w:hyperlink r:id="rId25" w:tooltip="Нідерланди" w:history="1">
        <w:r w:rsidRPr="003524A3">
          <w:rPr>
            <w:rStyle w:val="a6"/>
            <w:rFonts w:ascii="Times New Roman" w:hAnsi="Times New Roman" w:cs="Times New Roman"/>
            <w:color w:val="auto"/>
            <w:sz w:val="28"/>
            <w:szCs w:val="28"/>
            <w:u w:val="none"/>
            <w:shd w:val="clear" w:color="auto" w:fill="FFFFFF"/>
          </w:rPr>
          <w:t>Нідерландів</w:t>
        </w:r>
      </w:hyperlink>
      <w:r w:rsidRPr="003524A3">
        <w:rPr>
          <w:rFonts w:ascii="Times New Roman" w:hAnsi="Times New Roman" w:cs="Times New Roman"/>
          <w:sz w:val="28"/>
          <w:szCs w:val="28"/>
          <w:shd w:val="clear" w:color="auto" w:fill="FFFFFF"/>
        </w:rPr>
        <w:t xml:space="preserve"> і </w:t>
      </w:r>
      <w:hyperlink r:id="rId26" w:history="1">
        <w:r w:rsidRPr="003524A3">
          <w:rPr>
            <w:rStyle w:val="a6"/>
            <w:rFonts w:ascii="Times New Roman" w:hAnsi="Times New Roman" w:cs="Times New Roman"/>
            <w:color w:val="auto"/>
            <w:sz w:val="28"/>
            <w:szCs w:val="28"/>
            <w:u w:val="none"/>
            <w:shd w:val="clear" w:color="auto" w:fill="FFFFFF"/>
          </w:rPr>
          <w:t>Франції</w:t>
        </w:r>
      </w:hyperlink>
      <w:r w:rsidRPr="003524A3">
        <w:rPr>
          <w:rFonts w:ascii="Times New Roman" w:hAnsi="Times New Roman" w:cs="Times New Roman"/>
          <w:sz w:val="28"/>
          <w:szCs w:val="28"/>
          <w:shd w:val="clear" w:color="auto" w:fill="FFFFFF"/>
        </w:rPr>
        <w:t xml:space="preserve">, на якій обговорювалася англо-французька пропозиція розробки договору про взаємну допомогу. </w:t>
      </w:r>
      <w:r w:rsidR="00124849">
        <w:fldChar w:fldCharType="begin"/>
      </w:r>
      <w:r w:rsidR="00124849">
        <w:instrText xml:space="preserve"> HYPERLINK "https://uk.wikipedia.org/wiki/17_%D0%B1%D0%B5%D1%80%D0%B5%D0%B7%D0%BD%D1%8F" \o "17 березня" </w:instrText>
      </w:r>
      <w:r w:rsidR="00124849">
        <w:fldChar w:fldCharType="separate"/>
      </w:r>
      <w:r w:rsidRPr="003524A3">
        <w:rPr>
          <w:rStyle w:val="a6"/>
          <w:rFonts w:ascii="Times New Roman" w:hAnsi="Times New Roman" w:cs="Times New Roman"/>
          <w:color w:val="auto"/>
          <w:sz w:val="28"/>
          <w:szCs w:val="28"/>
          <w:u w:val="none"/>
          <w:shd w:val="clear" w:color="auto" w:fill="FFFFFF"/>
        </w:rPr>
        <w:t>17 березня</w:t>
      </w:r>
      <w:r w:rsidR="00124849">
        <w:rPr>
          <w:rStyle w:val="a6"/>
          <w:rFonts w:ascii="Times New Roman" w:hAnsi="Times New Roman" w:cs="Times New Roman"/>
          <w:color w:val="auto"/>
          <w:sz w:val="28"/>
          <w:szCs w:val="28"/>
          <w:u w:val="none"/>
          <w:shd w:val="clear" w:color="auto" w:fill="FFFFFF"/>
        </w:rPr>
        <w:fldChar w:fldCharType="end"/>
      </w:r>
      <w:r w:rsidRPr="003524A3">
        <w:rPr>
          <w:rFonts w:ascii="Times New Roman" w:hAnsi="Times New Roman" w:cs="Times New Roman"/>
          <w:sz w:val="28"/>
          <w:szCs w:val="28"/>
          <w:shd w:val="clear" w:color="auto" w:fill="FFFFFF"/>
        </w:rPr>
        <w:t xml:space="preserve"> </w:t>
      </w:r>
      <w:hyperlink r:id="rId27" w:tooltip="1948" w:history="1">
        <w:r w:rsidRPr="003524A3">
          <w:rPr>
            <w:rStyle w:val="a6"/>
            <w:rFonts w:ascii="Times New Roman" w:hAnsi="Times New Roman" w:cs="Times New Roman"/>
            <w:color w:val="auto"/>
            <w:sz w:val="28"/>
            <w:szCs w:val="28"/>
            <w:u w:val="none"/>
            <w:shd w:val="clear" w:color="auto" w:fill="FFFFFF"/>
          </w:rPr>
          <w:t>1948</w:t>
        </w:r>
      </w:hyperlink>
      <w:r w:rsidRPr="003524A3">
        <w:rPr>
          <w:rFonts w:ascii="Times New Roman" w:hAnsi="Times New Roman" w:cs="Times New Roman"/>
          <w:sz w:val="28"/>
          <w:szCs w:val="28"/>
          <w:shd w:val="clear" w:color="auto" w:fill="FFFFFF"/>
        </w:rPr>
        <w:t xml:space="preserve"> р. підписано </w:t>
      </w:r>
      <w:hyperlink r:id="rId28" w:tooltip="Брюссельський договір" w:history="1">
        <w:r w:rsidRPr="003524A3">
          <w:rPr>
            <w:rStyle w:val="a6"/>
            <w:rFonts w:ascii="Times New Roman" w:hAnsi="Times New Roman" w:cs="Times New Roman"/>
            <w:color w:val="auto"/>
            <w:sz w:val="28"/>
            <w:szCs w:val="28"/>
            <w:u w:val="none"/>
            <w:shd w:val="clear" w:color="auto" w:fill="FFFFFF"/>
          </w:rPr>
          <w:t>Брюссельський договір</w:t>
        </w:r>
      </w:hyperlink>
      <w:r w:rsidRPr="003524A3">
        <w:rPr>
          <w:rFonts w:ascii="Times New Roman" w:hAnsi="Times New Roman" w:cs="Times New Roman"/>
          <w:sz w:val="28"/>
          <w:szCs w:val="28"/>
        </w:rPr>
        <w:t xml:space="preserve"> про співробітництво в економічній, соціальній та культурній сферах та колективну самооборону (офіційна назва – «Західний Європейський пакт»)</w:t>
      </w:r>
      <w:r w:rsidRPr="003524A3">
        <w:rPr>
          <w:rFonts w:ascii="Times New Roman" w:hAnsi="Times New Roman" w:cs="Times New Roman"/>
          <w:sz w:val="28"/>
          <w:szCs w:val="28"/>
          <w:shd w:val="clear" w:color="auto" w:fill="FFFFFF"/>
        </w:rPr>
        <w:t xml:space="preserve"> – протидія можливій агресії зі сторони Німеччини чи зі сторони Радянського Союзу.</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rPr>
        <w:t xml:space="preserve">Згідно з Договором була створена консультативна рада, яка складалася з міністрів закордонних справ п’яти держав-учасниць, а також комітет оборони у складі міністрів оборони, що очолювали раду. Договір укладався на 50 років. У </w:t>
      </w:r>
      <w:r w:rsidRPr="003524A3">
        <w:rPr>
          <w:rFonts w:ascii="Times New Roman" w:hAnsi="Times New Roman" w:cs="Times New Roman"/>
          <w:sz w:val="28"/>
          <w:szCs w:val="28"/>
        </w:rPr>
        <w:lastRenderedPageBreak/>
        <w:t>квітні 1948 р. засновано військовий комітет, що здійснював спільне оборонне планування і вивчав проблеми взаємодії між збройними силами держав-учасниць Договору. А вже у вересні 1948 р. утворено три об’єднаних військових командування: сухопутних сил, військово-повітряних сил і військово-морських сил, так звана «Західноєвропейська оборонна організація»</w:t>
      </w:r>
      <w:r w:rsidRPr="003524A3">
        <w:rPr>
          <w:rFonts w:ascii="Times New Roman" w:hAnsi="Times New Roman" w:cs="Times New Roman"/>
          <w:sz w:val="28"/>
          <w:szCs w:val="28"/>
          <w:shd w:val="clear" w:color="auto" w:fill="FFFFFF"/>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Після завершення процесу ратифікації Договору 5 учасниками-країнами Європи та депонування відповідних документів у США документ набув чинності з 24 серпня 1949 року. Фактично, 1949 р. даний Договір підписало уже 12 країн, які й стали засновниками НАТО: Бельгія, Велика Британія, Данія, Канада, Ісландія, Італія, Люксембург, Нідерланди, Норвегія, Португалія, США, Франція. Серед зазначених 12 країн були 2 країни Північної Америки та 10 країн Європи.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Ще одним важливим напрямом початкової розбудови оборонного альянсу стало створення його ключових фінансово-економічних та військових органів. Основним керівним органом на той момент була Рада організації, що складалася з міністрів закордонних справ 12 держав-членів, Комітет оборони, що включав 12 міністрів оборони, а також підпорядкований йому Військовий комітет у складі 12 начальників штабів. Також було створено орган, який відповідав концепції зміцнення безпеки, це Комітет економічного та фінансового захисту в складі 12 міністрів фінансів. Також утворено відділ торговельного флоту і комітет з питань виробництва та озброєння. Всі ці органи перебували під контролем Ради міністрів закордонних справ. В квітні 1950 р. було прийнято перший план колективної оборони на чотири роки.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Пошук оптимальної моделі керівництва альянсом привів до реорганізації структури його управління, розпочатої у травні 1951 р. Зокрема, реформовано вищий орган керівництва – Раду, до складу якої, крім міністрів закордонних справ, увійшли також міністри оборони та міністри фінансів держав-членів. Відповідно ліквідовано комітет оборони та комітет економічного і фінансового захисту. Основні їх функції покладались на відділ оборонної промисловості та економічний і фінансовий відділ, що підпорядковувались постійній раді заступників міністрів закордонних справ. Повноваження цієї ради значно розширювались, і вона ставала </w:t>
      </w:r>
      <w:r w:rsidRPr="003524A3">
        <w:rPr>
          <w:rFonts w:ascii="Times New Roman" w:hAnsi="Times New Roman" w:cs="Times New Roman"/>
          <w:sz w:val="28"/>
          <w:szCs w:val="28"/>
        </w:rPr>
        <w:lastRenderedPageBreak/>
        <w:t>основним виконавчим органом, що координував діяльність усіх інших структур і давав їм поточні директиви.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Фактично з 1950-х років і до сьогодні до складу НАТО приєднуються нові країни. Так, 18 лютого 1952 р. до НАТО приєднались Греція і Туреччина. 23 жовтня 1954 р на Паризькій конференції до НАТО було прийнято Федеративну Республіку Німеччини, що в свою чергу зміцнило систему європейської безпеки. Тоді ж </w:t>
      </w:r>
      <w:proofErr w:type="spellStart"/>
      <w:r w:rsidRPr="003524A3">
        <w:rPr>
          <w:rFonts w:ascii="Times New Roman" w:hAnsi="Times New Roman" w:cs="Times New Roman"/>
          <w:sz w:val="28"/>
          <w:szCs w:val="28"/>
        </w:rPr>
        <w:t>переглянуто</w:t>
      </w:r>
      <w:proofErr w:type="spellEnd"/>
      <w:r w:rsidRPr="003524A3">
        <w:rPr>
          <w:rFonts w:ascii="Times New Roman" w:hAnsi="Times New Roman" w:cs="Times New Roman"/>
          <w:sz w:val="28"/>
          <w:szCs w:val="28"/>
        </w:rPr>
        <w:t xml:space="preserve"> й Брюссельський договір 1948 р. і замість Західного союзу п’яти держав утворено нове об’єднання – Західноєвропейський союз (ЗЄС), до складу якого увійшли 7 країн: стара «п’ятірка» і два нових члени — ФРН та Італія. Відповідно до змін прописаних в статті 7 Брюсельського договору ЗЄС надавалась допоміжна, субсидіарна роль щодо НАТО, передаючи останній свої військові повноваження.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Однак ріст домінуючої ролі Північноатлантичного Альянсу у системі європейської безпеки викликав різку реакцію з боку СРСР. І в 1955 р. було утворено організацію варшавського Договору у складі 8 держав, яка негайно приступила до формування об’єднаних збройних сил під командуванням радянських генералів. Конфронтація між Сходом і Заходом вийшла на новий рівень.</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Важливим етапом стало схвалення у грудні 1956 р. Північноатлантичною радою рекомендацій, викладених у доповіді так званого Комітету трьох який представляли представники з Італії, Норвегії та Канади, про невійськове співробітництво в межах НАТО. «Карибська криза» 1963 р. продемонструвала, що ні США, ні СРСР не схильні до війни, в якій переможця важко визначити. Обидві сторони демонстрували готовність до пошуку шляхів для порозуміння у питанні знищення ядерного протистояння. Важливе значення у цьому напрямі мали Московська угода США, СРСР та Великої Британії 1963 р. про заборону ядерних випробувань та переговори про нерозповсюдження ядерної зброї, що завершились у липні 1968 р. підписанням відповідної угоди між державами.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 період з 1970–1973 рр. низка договорів значною мірою вплинула на загальну атмосферу безпеки, такі як: договори Федеративної Республіки Німеччини з СРСР, Польщею, НДР та Чехословаччиною про нормалізацію </w:t>
      </w:r>
      <w:r w:rsidRPr="003524A3">
        <w:rPr>
          <w:rFonts w:ascii="Times New Roman" w:hAnsi="Times New Roman" w:cs="Times New Roman"/>
          <w:sz w:val="28"/>
          <w:szCs w:val="28"/>
        </w:rPr>
        <w:lastRenderedPageBreak/>
        <w:t xml:space="preserve">відносин і визнання існуючих кордонів; чотиристороння угода (США, СРСР, Велика Британія та Франція) 1972 р. щодо статусу Західного Берліна; Угоди 1972 р. між СРСР та США про обмеження стратегічних озброєнь і про системи протиракетної оборони; Віденські переговори (1973 р.) про взаємне скорочення збройних сил і нарешті Гельсінська нарада з питань безпеки та співробітництва у Європі, де в 1975 р. глави 35 держав і урядів підписали знаменитий Гельсінський Заключний акт НБСЄ (перейменована в ОБСЄ у січні 1995 р.), який встановив нові вимоги щодо обговорення питань прав людини.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Ці події засвідчили про значне зменшення напруженості між Сходом і Заходом. Однак ситуація в світі змінилася новою політичною конфронтацією, а саме: інтервенцією СРСР в Афганістані та новим витком </w:t>
      </w:r>
      <w:proofErr w:type="spellStart"/>
      <w:r w:rsidRPr="003524A3">
        <w:rPr>
          <w:rFonts w:ascii="Times New Roman" w:hAnsi="Times New Roman" w:cs="Times New Roman"/>
          <w:sz w:val="28"/>
          <w:szCs w:val="28"/>
        </w:rPr>
        <w:t>переозброєнь</w:t>
      </w:r>
      <w:proofErr w:type="spellEnd"/>
      <w:r w:rsidRPr="003524A3">
        <w:rPr>
          <w:rFonts w:ascii="Times New Roman" w:hAnsi="Times New Roman" w:cs="Times New Roman"/>
          <w:sz w:val="28"/>
          <w:szCs w:val="28"/>
        </w:rPr>
        <w:t xml:space="preserve"> Заходу і Сходу. Загострення тривало до кінця 1985 р., коли після приходу до влади у СРСР </w:t>
      </w:r>
      <w:proofErr w:type="spellStart"/>
      <w:r w:rsidRPr="003524A3">
        <w:rPr>
          <w:rFonts w:ascii="Times New Roman" w:hAnsi="Times New Roman" w:cs="Times New Roman"/>
          <w:sz w:val="28"/>
          <w:szCs w:val="28"/>
        </w:rPr>
        <w:t>М.Горбачова</w:t>
      </w:r>
      <w:proofErr w:type="spellEnd"/>
      <w:r w:rsidRPr="003524A3">
        <w:rPr>
          <w:rFonts w:ascii="Times New Roman" w:hAnsi="Times New Roman" w:cs="Times New Roman"/>
          <w:sz w:val="28"/>
          <w:szCs w:val="28"/>
        </w:rPr>
        <w:t xml:space="preserve"> почалися регулярні зустрічі його з лідерами США та інших західних країн. Переговорний процес між Сходом і Заходом набував незворотного характеру. У грудні 1987 р. </w:t>
      </w:r>
      <w:proofErr w:type="spellStart"/>
      <w:r w:rsidRPr="003524A3">
        <w:rPr>
          <w:rFonts w:ascii="Times New Roman" w:hAnsi="Times New Roman" w:cs="Times New Roman"/>
          <w:sz w:val="28"/>
          <w:szCs w:val="28"/>
        </w:rPr>
        <w:t>М.Горбачов</w:t>
      </w:r>
      <w:proofErr w:type="spellEnd"/>
      <w:r w:rsidRPr="003524A3">
        <w:rPr>
          <w:rFonts w:ascii="Times New Roman" w:hAnsi="Times New Roman" w:cs="Times New Roman"/>
          <w:sz w:val="28"/>
          <w:szCs w:val="28"/>
        </w:rPr>
        <w:t xml:space="preserve"> і </w:t>
      </w:r>
      <w:proofErr w:type="spellStart"/>
      <w:r w:rsidRPr="003524A3">
        <w:rPr>
          <w:rFonts w:ascii="Times New Roman" w:hAnsi="Times New Roman" w:cs="Times New Roman"/>
          <w:sz w:val="28"/>
          <w:szCs w:val="28"/>
        </w:rPr>
        <w:t>Р.Рейган</w:t>
      </w:r>
      <w:proofErr w:type="spellEnd"/>
      <w:r w:rsidRPr="003524A3">
        <w:rPr>
          <w:rFonts w:ascii="Times New Roman" w:hAnsi="Times New Roman" w:cs="Times New Roman"/>
          <w:sz w:val="28"/>
          <w:szCs w:val="28"/>
        </w:rPr>
        <w:t xml:space="preserve"> підписали у Вашингтоні договір про повну ліквідацію ракет середньої дальності. Процес кардинальних змін між Сходом і Заходом набував несподівано стрімкого розмаху.</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У березні 1989 р. в рамках НБСЄ у Відні розпочались переговори з питань контролю над озброєннями між 23 країнами, членами НАТО та Організації Варшавського договору, які стосувалися скорочення звичайних збройних сил у Європі. Саміт НАТО у Брюсселі наприкінці травня 1989 р. мав важливе значення на тлі цих подій. Були опубліковані дві принципові заяви щодо політики Альянсу, зокрема: декларація з нагоди сорокової річниці Альянсу, у якій були визначені цілі та напрями політики, якими мали керуватися члени НАТО протягом п'ятого десятиріччя його існування; а також всебічна Концепція контролю за озброєннями та роззброєння.</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 Польщі в цей період до влади вперше на сході Європи приходить не комуністичний уряд. Революції в Угорщині, НДР, Чехословаччині та, нарешті, падіння Берлінської стіни, яке символізувало початок якісно нового періоду у світовій історії. Впродовж 1990–1991 рр. перехід влади до демократичних сил </w:t>
      </w:r>
      <w:r w:rsidRPr="003524A3">
        <w:rPr>
          <w:rFonts w:ascii="Times New Roman" w:hAnsi="Times New Roman" w:cs="Times New Roman"/>
          <w:sz w:val="28"/>
          <w:szCs w:val="28"/>
        </w:rPr>
        <w:lastRenderedPageBreak/>
        <w:t>відбувся і в інших країнах східної Європи та в союзних республіках СРСР. Наслідком цих змін стали об’єднання Німеччини, припинення «холодної війни», розпад СРСР і Варшавського блоку. Європа та світ опинилися у принципово новій політичній ситуації. Наприкінці 1989 р. та на початку 1990 р. вдалося досягти значного прогресу у реформі політичних та економічних систем Польщі та Угорщини, а у Німецькій Демократичній Республіці, Болгарії, Чехословаччині та, після запеклої боротьби, у Румунії були здійснені кроки до свободи і демократії, які перевершили усі сподівання.</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Після ухвалення в Шотландії міністрами закордонних справ країн-членів НАТО «Послання з </w:t>
      </w:r>
      <w:proofErr w:type="spellStart"/>
      <w:r w:rsidRPr="003524A3">
        <w:rPr>
          <w:rFonts w:ascii="Times New Roman" w:hAnsi="Times New Roman" w:cs="Times New Roman"/>
          <w:sz w:val="28"/>
          <w:szCs w:val="28"/>
        </w:rPr>
        <w:t>Тьорнбері</w:t>
      </w:r>
      <w:proofErr w:type="spellEnd"/>
      <w:r w:rsidRPr="003524A3">
        <w:rPr>
          <w:rFonts w:ascii="Times New Roman" w:hAnsi="Times New Roman" w:cs="Times New Roman"/>
          <w:sz w:val="28"/>
          <w:szCs w:val="28"/>
        </w:rPr>
        <w:t xml:space="preserve">», в якому йшла мова про дружбу і співпрацю Радянського Союзу та інших європейських держав на саміт в Лондоні (липень 1990 р.) глави держав та урядів оголосили про рішучі кроки з пристосування Альянсу до нових вимог безпеки, припинення конфронтації між Сходом і Заходом. Вони запропонували урядам Радянського Союзу і країн Центральної та Східної Європи встановити постійні дипломатичні зв'язки з НАТО і працювати над новими відносинами на основі співпраці. Основними напрямами визначено скорочення чисельності об’єднаних збройних сил при одночасному підвищенні рівня їх мобільності та здатності </w:t>
      </w:r>
      <w:proofErr w:type="spellStart"/>
      <w:r w:rsidRPr="003524A3">
        <w:rPr>
          <w:rFonts w:ascii="Times New Roman" w:hAnsi="Times New Roman" w:cs="Times New Roman"/>
          <w:sz w:val="28"/>
          <w:szCs w:val="28"/>
        </w:rPr>
        <w:t>оперативно</w:t>
      </w:r>
      <w:proofErr w:type="spellEnd"/>
      <w:r w:rsidRPr="003524A3">
        <w:rPr>
          <w:rFonts w:ascii="Times New Roman" w:hAnsi="Times New Roman" w:cs="Times New Roman"/>
          <w:sz w:val="28"/>
          <w:szCs w:val="28"/>
        </w:rPr>
        <w:t xml:space="preserve"> діяти у надзвичайних ситуаціях, розвиток і поглиблення відносин з такими міжурядовими Європейськими інститутами, як: Організація з безпеки і співробітництва в Європі (ОБСЄ), Європейського Економічного Співтовариства (ЄЕС), Західноєвропейського Союзу (ЗЄС).</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shd w:val="clear" w:color="auto" w:fill="FFFFFF"/>
        </w:rPr>
        <w:t xml:space="preserve">Розвиток і реалізація ідей, висунутих на Лондонському саміті, привели до розробки нової стратегічної концепції Альянсу, схваленої на наступній </w:t>
      </w:r>
      <w:hyperlink r:id="rId29" w:tooltip="Римський саміт НАТО 1991" w:history="1">
        <w:r w:rsidRPr="003524A3">
          <w:rPr>
            <w:rStyle w:val="a6"/>
            <w:rFonts w:ascii="Times New Roman" w:hAnsi="Times New Roman" w:cs="Times New Roman"/>
            <w:color w:val="auto"/>
            <w:sz w:val="28"/>
            <w:szCs w:val="28"/>
            <w:u w:val="none"/>
            <w:shd w:val="clear" w:color="auto" w:fill="FFFFFF"/>
          </w:rPr>
          <w:t>зустрічі глав держав та урядів країн-членів НАТО у Римі</w:t>
        </w:r>
      </w:hyperlink>
      <w:r w:rsidRPr="003524A3">
        <w:rPr>
          <w:rFonts w:ascii="Times New Roman" w:hAnsi="Times New Roman" w:cs="Times New Roman"/>
          <w:sz w:val="28"/>
          <w:szCs w:val="28"/>
          <w:shd w:val="clear" w:color="auto" w:fill="FFFFFF"/>
        </w:rPr>
        <w:t xml:space="preserve"> у листопаді 1991 р. </w:t>
      </w:r>
      <w:r w:rsidRPr="003524A3">
        <w:rPr>
          <w:rFonts w:ascii="Times New Roman" w:hAnsi="Times New Roman" w:cs="Times New Roman"/>
          <w:sz w:val="28"/>
          <w:szCs w:val="28"/>
        </w:rPr>
        <w:t xml:space="preserve">Крім стратегічної концепції, на зустрічі у Римі глави держав та урядів країн-членів НАТО прийняли також Декларацію про мир і співпрацю. У ній наголошувалося, про підтримку у напрямі до реформ, здійснюваних державами Центральної та східної Європи, надання їм практичної допомоги для успішного подолання труднощів перехідного періоду, запрошує до участі у відповідних форумах НАТО. </w:t>
      </w:r>
      <w:r w:rsidRPr="003524A3">
        <w:rPr>
          <w:rFonts w:ascii="Times New Roman" w:hAnsi="Times New Roman" w:cs="Times New Roman"/>
          <w:sz w:val="28"/>
          <w:szCs w:val="28"/>
        </w:rPr>
        <w:lastRenderedPageBreak/>
        <w:t xml:space="preserve">Для розвитку такого партнерства створювалася Рада північноатлантичного співробітництва (РПАС).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Однією з найважливіших ініціатив Альянсу, яка відкрила нову сторінку в історії становлення сучасної Європейської безпеки, стала Програма «Партнерство заради миру». Програма проголошувала завдання формування нових відносин безпеки між північноатлантичним союзом та його партнерами у справі миру. Зацікавленим у партнерстві з Альянсом, пропонувався для підписання Рамковий документ, який передбачав співпрацю з ним у досягненні таких цілей: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а) сприяння відкритості у плануванні національної оборони та формуванні військового бюджету;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б) забезпечення демократичного контролю над збройними силами;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 підтримання здатності та готовності брати участь у межах, дозволених конституцією, в операціях, здійснюваних під егідою ООН або в межах відповідальності ОБСЄ;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г) розвиток співпраці з НАТО у військовій сфері з метою здійснення спільного планування, військової підготовки та навчальних маневрів, покликаних підвищити їхню спроможність до виконання завдань, пов’язаних з миротворчою діяльністю, пошуковими і рятувальними операціями, гуманітарною допомогою тощо;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д) формування у тривалій перспективі таких збройних сил, які зможуть краще взаємодіяти зі збройними силами північноатлантичного союзу. Процедура реалізації програми передбачала врахування індивідуальних можливостей і бажань кожного з її учасників щодо масштабів і темпів розвитку співпраці у різних сферах.</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shd w:val="clear" w:color="auto" w:fill="FFFFFF"/>
        </w:rPr>
        <w:t xml:space="preserve">У </w:t>
      </w:r>
      <w:hyperlink r:id="rId30" w:tooltip="1994" w:history="1">
        <w:r w:rsidRPr="003524A3">
          <w:rPr>
            <w:rStyle w:val="a6"/>
            <w:rFonts w:ascii="Times New Roman" w:hAnsi="Times New Roman" w:cs="Times New Roman"/>
            <w:color w:val="auto"/>
            <w:sz w:val="28"/>
            <w:szCs w:val="28"/>
            <w:u w:val="none"/>
            <w:shd w:val="clear" w:color="auto" w:fill="FFFFFF"/>
          </w:rPr>
          <w:t>1994</w:t>
        </w:r>
      </w:hyperlink>
      <w:r w:rsidRPr="003524A3">
        <w:rPr>
          <w:rFonts w:ascii="Times New Roman" w:hAnsi="Times New Roman" w:cs="Times New Roman"/>
          <w:sz w:val="28"/>
          <w:szCs w:val="28"/>
          <w:shd w:val="clear" w:color="auto" w:fill="FFFFFF"/>
        </w:rPr>
        <w:t xml:space="preserve"> р. до Програми приєдналася </w:t>
      </w:r>
      <w:hyperlink r:id="rId31" w:tooltip="Росія" w:history="1">
        <w:r w:rsidRPr="003524A3">
          <w:rPr>
            <w:rStyle w:val="a6"/>
            <w:rFonts w:ascii="Times New Roman" w:hAnsi="Times New Roman" w:cs="Times New Roman"/>
            <w:color w:val="auto"/>
            <w:sz w:val="28"/>
            <w:szCs w:val="28"/>
            <w:u w:val="none"/>
            <w:shd w:val="clear" w:color="auto" w:fill="FFFFFF"/>
          </w:rPr>
          <w:t>Російська</w:t>
        </w:r>
      </w:hyperlink>
      <w:r w:rsidRPr="003524A3">
        <w:rPr>
          <w:rStyle w:val="a6"/>
          <w:rFonts w:ascii="Times New Roman" w:hAnsi="Times New Roman" w:cs="Times New Roman"/>
          <w:color w:val="auto"/>
          <w:sz w:val="28"/>
          <w:szCs w:val="28"/>
          <w:u w:val="none"/>
          <w:shd w:val="clear" w:color="auto" w:fill="FFFFFF"/>
        </w:rPr>
        <w:t xml:space="preserve"> Федерація</w:t>
      </w:r>
      <w:r w:rsidRPr="003524A3">
        <w:rPr>
          <w:rFonts w:ascii="Times New Roman" w:hAnsi="Times New Roman" w:cs="Times New Roman"/>
          <w:sz w:val="28"/>
          <w:szCs w:val="28"/>
          <w:shd w:val="clear" w:color="auto" w:fill="FFFFFF"/>
        </w:rPr>
        <w:t xml:space="preserve">. На думку лідерів НАТО, створення заснованої на співпраці нової архітектури європейської безпеки потребувало активної участі Росії. Результатом розвитку діалогу з РФ став підписаний у травні 1997 р. у </w:t>
      </w:r>
      <w:hyperlink r:id="rId32" w:tooltip="Париж" w:history="1">
        <w:r w:rsidRPr="003524A3">
          <w:rPr>
            <w:rStyle w:val="a6"/>
            <w:rFonts w:ascii="Times New Roman" w:hAnsi="Times New Roman" w:cs="Times New Roman"/>
            <w:color w:val="auto"/>
            <w:sz w:val="28"/>
            <w:szCs w:val="28"/>
            <w:u w:val="none"/>
            <w:shd w:val="clear" w:color="auto" w:fill="FFFFFF"/>
          </w:rPr>
          <w:t>Парижі</w:t>
        </w:r>
      </w:hyperlink>
      <w:r w:rsidRPr="003524A3">
        <w:rPr>
          <w:rFonts w:ascii="Times New Roman" w:hAnsi="Times New Roman" w:cs="Times New Roman"/>
          <w:sz w:val="28"/>
          <w:szCs w:val="28"/>
          <w:shd w:val="clear" w:color="auto" w:fill="FFFFFF"/>
        </w:rPr>
        <w:t xml:space="preserve"> «Основоположний акт про взаємні відносини, співпрацю і безпеку між Російською Федерацією і Організацією північноатлантичного договору».</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 xml:space="preserve">Важливим напрямом у діяльності НАТО, спрямованим на розширення та поглиблення співробітництва з іншими державами у сфері безпеки, став розвиток «Середземноморського діалогу». Однак напружена ситуація на близькому сході у зв’язку з </w:t>
      </w:r>
      <w:proofErr w:type="spellStart"/>
      <w:r w:rsidRPr="003524A3">
        <w:rPr>
          <w:rFonts w:ascii="Times New Roman" w:hAnsi="Times New Roman" w:cs="Times New Roman"/>
          <w:sz w:val="28"/>
          <w:szCs w:val="28"/>
        </w:rPr>
        <w:t>арабо</w:t>
      </w:r>
      <w:proofErr w:type="spellEnd"/>
      <w:r w:rsidRPr="003524A3">
        <w:rPr>
          <w:rFonts w:ascii="Times New Roman" w:hAnsi="Times New Roman" w:cs="Times New Roman"/>
          <w:sz w:val="28"/>
          <w:szCs w:val="28"/>
        </w:rPr>
        <w:t>-ізраїльським конфліктом перешкоджала налагодженню діалогу з країнами цього регіону. Лиш у 1994 р. на Брюссельському саміті у якому взяли участь такі країни, як: Єгипет, Ізраїль, Йорданія, Мавританія, Марокко і Туніс вдалося досягнути зрушень в середземноморському діалозі</w:t>
      </w:r>
      <w:r w:rsidR="00011AB0">
        <w:rPr>
          <w:rStyle w:val="af2"/>
          <w:rFonts w:ascii="Times New Roman" w:hAnsi="Times New Roman" w:cs="Times New Roman"/>
          <w:sz w:val="28"/>
          <w:szCs w:val="28"/>
        </w:rPr>
        <w:footnoteReference w:id="1"/>
      </w:r>
      <w:r w:rsidRPr="003524A3">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Гостра політична криза на Балканах, </w:t>
      </w:r>
      <w:hyperlink r:id="rId33" w:tooltip="Югославські війни" w:history="1">
        <w:r w:rsidRPr="003524A3">
          <w:rPr>
            <w:rStyle w:val="a6"/>
            <w:rFonts w:ascii="Times New Roman" w:hAnsi="Times New Roman" w:cs="Times New Roman"/>
            <w:color w:val="auto"/>
            <w:sz w:val="28"/>
            <w:szCs w:val="28"/>
            <w:u w:val="none"/>
          </w:rPr>
          <w:t>війна в Югославії</w:t>
        </w:r>
      </w:hyperlink>
      <w:r w:rsidRPr="003524A3">
        <w:rPr>
          <w:rFonts w:ascii="Times New Roman" w:hAnsi="Times New Roman" w:cs="Times New Roman"/>
          <w:sz w:val="28"/>
          <w:szCs w:val="28"/>
        </w:rPr>
        <w:t xml:space="preserve"> (1992-2001 рр.) дозволила активізувати процес співробітництва між Альянсом і державами – не членами НАТО. Війна стала серйозним випробуванням для НАТО як організації, що набувала характеру сили, покликаної не лише забезпечувати оборону її членів, а й сприяти збереженню миру та стабільності на всьому євроатлантичному просторі. Це були перші за всю історію Альянсу бойові дії його збройних сил під егідою ООН, що в свою чергу сприяло зупиненню конфлікту.</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 1999 р. на Вашингтонському саміті в члени організації НАТО було прийнято перші країни з числа постсоціалістичних – </w:t>
      </w:r>
      <w:hyperlink r:id="rId34" w:tooltip="Чехія" w:history="1">
        <w:r w:rsidRPr="003524A3">
          <w:rPr>
            <w:rStyle w:val="a6"/>
            <w:rFonts w:ascii="Times New Roman" w:hAnsi="Times New Roman" w:cs="Times New Roman"/>
            <w:color w:val="auto"/>
            <w:sz w:val="28"/>
            <w:szCs w:val="28"/>
            <w:u w:val="none"/>
          </w:rPr>
          <w:t>Чехія</w:t>
        </w:r>
      </w:hyperlink>
      <w:r w:rsidRPr="003524A3">
        <w:rPr>
          <w:rFonts w:ascii="Times New Roman" w:hAnsi="Times New Roman" w:cs="Times New Roman"/>
          <w:sz w:val="28"/>
          <w:szCs w:val="28"/>
        </w:rPr>
        <w:t xml:space="preserve">, </w:t>
      </w:r>
      <w:hyperlink r:id="rId35" w:tooltip="Угорщина" w:history="1">
        <w:r w:rsidRPr="003524A3">
          <w:rPr>
            <w:rStyle w:val="a6"/>
            <w:rFonts w:ascii="Times New Roman" w:hAnsi="Times New Roman" w:cs="Times New Roman"/>
            <w:color w:val="auto"/>
            <w:sz w:val="28"/>
            <w:szCs w:val="28"/>
            <w:u w:val="none"/>
          </w:rPr>
          <w:t>Угорщина</w:t>
        </w:r>
      </w:hyperlink>
      <w:r w:rsidRPr="003524A3">
        <w:rPr>
          <w:rFonts w:ascii="Times New Roman" w:hAnsi="Times New Roman" w:cs="Times New Roman"/>
          <w:sz w:val="28"/>
          <w:szCs w:val="28"/>
        </w:rPr>
        <w:t xml:space="preserve"> і </w:t>
      </w:r>
      <w:hyperlink r:id="rId36" w:tooltip="Польща" w:history="1">
        <w:r w:rsidRPr="003524A3">
          <w:rPr>
            <w:rStyle w:val="a6"/>
            <w:rFonts w:ascii="Times New Roman" w:hAnsi="Times New Roman" w:cs="Times New Roman"/>
            <w:color w:val="auto"/>
            <w:sz w:val="28"/>
            <w:szCs w:val="28"/>
            <w:u w:val="none"/>
          </w:rPr>
          <w:t>Польща</w:t>
        </w:r>
      </w:hyperlink>
      <w:r w:rsidRPr="003524A3">
        <w:rPr>
          <w:rFonts w:ascii="Times New Roman" w:hAnsi="Times New Roman" w:cs="Times New Roman"/>
          <w:sz w:val="28"/>
          <w:szCs w:val="28"/>
        </w:rPr>
        <w:t xml:space="preserve">, та ухвалено нову Стратегічну концепцію НАТО. Нові виклики та загрози глобального характеру, такі як розповсюдження ядерної, біологічної, хімічної зброї та технологій їх виготовлення, </w:t>
      </w:r>
      <w:hyperlink r:id="rId37" w:tooltip="Тероризм" w:history="1">
        <w:r w:rsidRPr="003524A3">
          <w:rPr>
            <w:rStyle w:val="a6"/>
            <w:rFonts w:ascii="Times New Roman" w:hAnsi="Times New Roman" w:cs="Times New Roman"/>
            <w:color w:val="auto"/>
            <w:sz w:val="28"/>
            <w:szCs w:val="28"/>
            <w:u w:val="none"/>
          </w:rPr>
          <w:t>тероризм</w:t>
        </w:r>
      </w:hyperlink>
      <w:r w:rsidRPr="003524A3">
        <w:rPr>
          <w:rFonts w:ascii="Times New Roman" w:hAnsi="Times New Roman" w:cs="Times New Roman"/>
          <w:sz w:val="28"/>
          <w:szCs w:val="28"/>
        </w:rPr>
        <w:t xml:space="preserve">, </w:t>
      </w:r>
      <w:hyperlink r:id="rId38" w:tooltip="Організована злочинність" w:history="1">
        <w:r w:rsidRPr="003524A3">
          <w:rPr>
            <w:rStyle w:val="a6"/>
            <w:rFonts w:ascii="Times New Roman" w:hAnsi="Times New Roman" w:cs="Times New Roman"/>
            <w:color w:val="auto"/>
            <w:sz w:val="28"/>
            <w:szCs w:val="28"/>
            <w:u w:val="none"/>
          </w:rPr>
          <w:t>організована злочинність</w:t>
        </w:r>
      </w:hyperlink>
      <w:r w:rsidRPr="003524A3">
        <w:rPr>
          <w:rFonts w:ascii="Times New Roman" w:hAnsi="Times New Roman" w:cs="Times New Roman"/>
          <w:sz w:val="28"/>
          <w:szCs w:val="28"/>
        </w:rPr>
        <w:t xml:space="preserve"> тощо, військово-політичні конфлікти на посткомуністичному просторі ще більше актуалізували завдання динамічної адаптації НАТО до нових умов безпеки. </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shd w:val="clear" w:color="auto" w:fill="FFFFFF"/>
        </w:rPr>
        <w:t>В 2002 р. на Празькому саміті НАТО у відповідь на «</w:t>
      </w:r>
      <w:proofErr w:type="spellStart"/>
      <w:r w:rsidRPr="003524A3">
        <w:rPr>
          <w:rFonts w:ascii="Times New Roman" w:hAnsi="Times New Roman" w:cs="Times New Roman"/>
          <w:sz w:val="28"/>
          <w:szCs w:val="28"/>
          <w:shd w:val="clear" w:color="auto" w:fill="FFFFFF"/>
        </w:rPr>
        <w:t>уроки</w:t>
      </w:r>
      <w:proofErr w:type="spellEnd"/>
      <w:r w:rsidRPr="003524A3">
        <w:rPr>
          <w:rFonts w:ascii="Times New Roman" w:hAnsi="Times New Roman" w:cs="Times New Roman"/>
          <w:sz w:val="28"/>
          <w:szCs w:val="28"/>
          <w:shd w:val="clear" w:color="auto" w:fill="FFFFFF"/>
        </w:rPr>
        <w:t xml:space="preserve"> </w:t>
      </w:r>
      <w:hyperlink r:id="rId39" w:tooltip="Косовська війна" w:history="1">
        <w:r w:rsidRPr="003524A3">
          <w:rPr>
            <w:rStyle w:val="a6"/>
            <w:rFonts w:ascii="Times New Roman" w:hAnsi="Times New Roman" w:cs="Times New Roman"/>
            <w:color w:val="auto"/>
            <w:sz w:val="28"/>
            <w:szCs w:val="28"/>
            <w:u w:val="none"/>
            <w:shd w:val="clear" w:color="auto" w:fill="FFFFFF"/>
          </w:rPr>
          <w:t>Косова</w:t>
        </w:r>
      </w:hyperlink>
      <w:r w:rsidRPr="003524A3">
        <w:rPr>
          <w:rFonts w:ascii="Times New Roman" w:hAnsi="Times New Roman" w:cs="Times New Roman"/>
          <w:sz w:val="28"/>
          <w:szCs w:val="28"/>
          <w:shd w:val="clear" w:color="auto" w:fill="FFFFFF"/>
        </w:rPr>
        <w:t xml:space="preserve"> та </w:t>
      </w:r>
      <w:hyperlink r:id="rId40" w:tooltip="Терористичний акт 11 вересня 2001 року" w:history="1">
        <w:r w:rsidRPr="003524A3">
          <w:rPr>
            <w:rStyle w:val="a6"/>
            <w:rFonts w:ascii="Times New Roman" w:hAnsi="Times New Roman" w:cs="Times New Roman"/>
            <w:color w:val="auto"/>
            <w:sz w:val="28"/>
            <w:szCs w:val="28"/>
            <w:u w:val="none"/>
            <w:shd w:val="clear" w:color="auto" w:fill="FFFFFF"/>
          </w:rPr>
          <w:t>11 вересня»</w:t>
        </w:r>
      </w:hyperlink>
      <w:r w:rsidRPr="003524A3">
        <w:rPr>
          <w:rFonts w:ascii="Times New Roman" w:hAnsi="Times New Roman" w:cs="Times New Roman"/>
          <w:sz w:val="28"/>
          <w:szCs w:val="28"/>
          <w:shd w:val="clear" w:color="auto" w:fill="FFFFFF"/>
        </w:rPr>
        <w:t xml:space="preserve"> були ухвалені рішення, які зосереджувались на змінах у потенціалах, місіях і структурах Альянсу. Впроваджено комплекс завдань щодо вдосконалення потенціалів, створення </w:t>
      </w:r>
      <w:hyperlink r:id="rId41" w:tooltip="Сили реагування НАТО" w:history="1">
        <w:r w:rsidRPr="003524A3">
          <w:rPr>
            <w:rStyle w:val="a6"/>
            <w:rFonts w:ascii="Times New Roman" w:hAnsi="Times New Roman" w:cs="Times New Roman"/>
            <w:color w:val="auto"/>
            <w:sz w:val="28"/>
            <w:szCs w:val="28"/>
            <w:u w:val="none"/>
            <w:shd w:val="clear" w:color="auto" w:fill="FFFFFF"/>
          </w:rPr>
          <w:t>Сил реагування НАТО</w:t>
        </w:r>
      </w:hyperlink>
      <w:r w:rsidRPr="003524A3">
        <w:rPr>
          <w:rFonts w:ascii="Times New Roman" w:hAnsi="Times New Roman" w:cs="Times New Roman"/>
          <w:sz w:val="28"/>
          <w:szCs w:val="28"/>
          <w:shd w:val="clear" w:color="auto" w:fill="FFFFFF"/>
        </w:rPr>
        <w:t xml:space="preserve"> та кардинальних структурних перетворень, що став основою так званої </w:t>
      </w:r>
      <w:hyperlink r:id="rId42" w:tooltip="Трансформація НАТО" w:history="1">
        <w:r w:rsidRPr="003524A3">
          <w:rPr>
            <w:rStyle w:val="a6"/>
            <w:rFonts w:ascii="Times New Roman" w:hAnsi="Times New Roman" w:cs="Times New Roman"/>
            <w:color w:val="auto"/>
            <w:sz w:val="28"/>
            <w:szCs w:val="28"/>
            <w:u w:val="none"/>
            <w:shd w:val="clear" w:color="auto" w:fill="FFFFFF"/>
          </w:rPr>
          <w:t>Празької програми трансформації</w:t>
        </w:r>
      </w:hyperlink>
      <w:r w:rsidRPr="003524A3">
        <w:rPr>
          <w:rFonts w:ascii="Times New Roman" w:hAnsi="Times New Roman" w:cs="Times New Roman"/>
          <w:sz w:val="28"/>
          <w:szCs w:val="28"/>
          <w:shd w:val="clear" w:color="auto" w:fill="FFFFFF"/>
        </w:rPr>
        <w:t xml:space="preserve">. Празьке зобов'язання щодо вдосконалення потенціалів складається з понад 400 </w:t>
      </w:r>
      <w:r w:rsidRPr="003524A3">
        <w:rPr>
          <w:rFonts w:ascii="Times New Roman" w:hAnsi="Times New Roman" w:cs="Times New Roman"/>
          <w:sz w:val="28"/>
          <w:szCs w:val="28"/>
          <w:shd w:val="clear" w:color="auto" w:fill="FFFFFF"/>
        </w:rPr>
        <w:lastRenderedPageBreak/>
        <w:t xml:space="preserve">політичних зобов'язань, що взяли на себе окремі країни-члени, з метою вдосконалення своїх можливостей в підвищенні бойової ефективності військового потенціалу у галузі стратегічних повітряних та морських перевезень, дозаправлення у повітрі, здатності до швидкого розгортання сил, розвитку підрозділів </w:t>
      </w:r>
      <w:hyperlink r:id="rId43" w:tooltip="Бойове забезпечення військ" w:history="1">
        <w:r w:rsidRPr="003524A3">
          <w:rPr>
            <w:rStyle w:val="a6"/>
            <w:rFonts w:ascii="Times New Roman" w:hAnsi="Times New Roman" w:cs="Times New Roman"/>
            <w:color w:val="auto"/>
            <w:sz w:val="28"/>
            <w:szCs w:val="28"/>
            <w:u w:val="none"/>
            <w:shd w:val="clear" w:color="auto" w:fill="FFFFFF"/>
          </w:rPr>
          <w:t>бойового</w:t>
        </w:r>
      </w:hyperlink>
      <w:r w:rsidRPr="003524A3">
        <w:rPr>
          <w:rFonts w:ascii="Times New Roman" w:hAnsi="Times New Roman" w:cs="Times New Roman"/>
          <w:sz w:val="28"/>
          <w:szCs w:val="28"/>
        </w:rPr>
        <w:t xml:space="preserve"> </w:t>
      </w:r>
      <w:r w:rsidRPr="003524A3">
        <w:rPr>
          <w:rFonts w:ascii="Times New Roman" w:hAnsi="Times New Roman" w:cs="Times New Roman"/>
          <w:sz w:val="28"/>
          <w:szCs w:val="28"/>
          <w:shd w:val="clear" w:color="auto" w:fill="FFFFFF"/>
        </w:rPr>
        <w:t xml:space="preserve">та </w:t>
      </w:r>
      <w:hyperlink r:id="rId44" w:tooltip="Тилове забезпечення" w:history="1">
        <w:r w:rsidRPr="003524A3">
          <w:rPr>
            <w:rStyle w:val="a6"/>
            <w:rFonts w:ascii="Times New Roman" w:hAnsi="Times New Roman" w:cs="Times New Roman"/>
            <w:color w:val="auto"/>
            <w:sz w:val="28"/>
            <w:szCs w:val="28"/>
            <w:u w:val="none"/>
            <w:shd w:val="clear" w:color="auto" w:fill="FFFFFF"/>
          </w:rPr>
          <w:t>тилового забезпечення</w:t>
        </w:r>
      </w:hyperlink>
      <w:r w:rsidRPr="003524A3">
        <w:rPr>
          <w:rFonts w:ascii="Times New Roman" w:hAnsi="Times New Roman" w:cs="Times New Roman"/>
          <w:sz w:val="28"/>
          <w:szCs w:val="28"/>
          <w:shd w:val="clear" w:color="auto" w:fill="FFFFFF"/>
        </w:rPr>
        <w:t xml:space="preserve">, </w:t>
      </w:r>
      <w:hyperlink r:id="rId45" w:tooltip="Система управління військами" w:history="1">
        <w:r w:rsidRPr="003524A3">
          <w:rPr>
            <w:rStyle w:val="a6"/>
            <w:rFonts w:ascii="Times New Roman" w:hAnsi="Times New Roman" w:cs="Times New Roman"/>
            <w:color w:val="auto"/>
            <w:sz w:val="28"/>
            <w:szCs w:val="28"/>
            <w:u w:val="none"/>
            <w:shd w:val="clear" w:color="auto" w:fill="FFFFFF"/>
          </w:rPr>
          <w:t>систем командування, управління та зв'язку</w:t>
        </w:r>
      </w:hyperlink>
      <w:r w:rsidRPr="003524A3">
        <w:rPr>
          <w:rFonts w:ascii="Times New Roman" w:hAnsi="Times New Roman" w:cs="Times New Roman"/>
          <w:sz w:val="28"/>
          <w:szCs w:val="28"/>
          <w:shd w:val="clear" w:color="auto" w:fill="FFFFFF"/>
        </w:rPr>
        <w:t xml:space="preserve">, </w:t>
      </w:r>
      <w:hyperlink r:id="rId46" w:tooltip="Воєнна розвідка" w:history="1">
        <w:r w:rsidRPr="003524A3">
          <w:rPr>
            <w:rStyle w:val="a6"/>
            <w:rFonts w:ascii="Times New Roman" w:hAnsi="Times New Roman" w:cs="Times New Roman"/>
            <w:color w:val="auto"/>
            <w:sz w:val="28"/>
            <w:szCs w:val="28"/>
            <w:u w:val="none"/>
            <w:shd w:val="clear" w:color="auto" w:fill="FFFFFF"/>
          </w:rPr>
          <w:t>розвідки</w:t>
        </w:r>
      </w:hyperlink>
      <w:r w:rsidRPr="003524A3">
        <w:rPr>
          <w:rFonts w:ascii="Times New Roman" w:hAnsi="Times New Roman" w:cs="Times New Roman"/>
          <w:sz w:val="28"/>
          <w:szCs w:val="28"/>
          <w:shd w:val="clear" w:color="auto" w:fill="FFFFFF"/>
        </w:rPr>
        <w:t xml:space="preserve">, </w:t>
      </w:r>
      <w:hyperlink r:id="rId47" w:tooltip="Система радіолокаційного розпізнавання" w:history="1">
        <w:r w:rsidRPr="003524A3">
          <w:rPr>
            <w:rStyle w:val="a6"/>
            <w:rFonts w:ascii="Times New Roman" w:hAnsi="Times New Roman" w:cs="Times New Roman"/>
            <w:color w:val="auto"/>
            <w:sz w:val="28"/>
            <w:szCs w:val="28"/>
            <w:u w:val="none"/>
            <w:shd w:val="clear" w:color="auto" w:fill="FFFFFF"/>
          </w:rPr>
          <w:t>виявлення та спостереження</w:t>
        </w:r>
      </w:hyperlink>
      <w:r w:rsidRPr="003524A3">
        <w:rPr>
          <w:rFonts w:ascii="Times New Roman" w:hAnsi="Times New Roman" w:cs="Times New Roman"/>
          <w:sz w:val="28"/>
          <w:szCs w:val="28"/>
          <w:shd w:val="clear" w:color="auto" w:fill="FFFFFF"/>
        </w:rPr>
        <w:t xml:space="preserve"> та засобів придушення </w:t>
      </w:r>
      <w:hyperlink r:id="rId48" w:tooltip="Протиповітряна оборона" w:history="1">
        <w:r w:rsidRPr="003524A3">
          <w:rPr>
            <w:rStyle w:val="a6"/>
            <w:rFonts w:ascii="Times New Roman" w:hAnsi="Times New Roman" w:cs="Times New Roman"/>
            <w:color w:val="auto"/>
            <w:sz w:val="28"/>
            <w:szCs w:val="28"/>
            <w:u w:val="none"/>
            <w:shd w:val="clear" w:color="auto" w:fill="FFFFFF"/>
          </w:rPr>
          <w:t>протиповітряної оборони противника</w:t>
        </w:r>
      </w:hyperlink>
      <w:r w:rsidRPr="003524A3">
        <w:rPr>
          <w:rFonts w:ascii="Times New Roman" w:hAnsi="Times New Roman" w:cs="Times New Roman"/>
          <w:sz w:val="28"/>
          <w:szCs w:val="28"/>
          <w:shd w:val="clear" w:color="auto" w:fill="FFFFFF"/>
        </w:rPr>
        <w:t xml:space="preserve">, а також </w:t>
      </w:r>
      <w:hyperlink r:id="rId49" w:tooltip="Захист від зброї масового ураження" w:history="1">
        <w:r w:rsidRPr="003524A3">
          <w:rPr>
            <w:rStyle w:val="a6"/>
            <w:rFonts w:ascii="Times New Roman" w:hAnsi="Times New Roman" w:cs="Times New Roman"/>
            <w:color w:val="auto"/>
            <w:sz w:val="28"/>
            <w:szCs w:val="28"/>
            <w:u w:val="none"/>
            <w:shd w:val="clear" w:color="auto" w:fill="FFFFFF"/>
          </w:rPr>
          <w:t>захисту від хімічної, біологічної і ядерної зброї</w:t>
        </w:r>
      </w:hyperlink>
      <w:r w:rsidRPr="003524A3">
        <w:rPr>
          <w:rFonts w:ascii="Times New Roman" w:hAnsi="Times New Roman" w:cs="Times New Roman"/>
          <w:sz w:val="28"/>
          <w:szCs w:val="28"/>
          <w:shd w:val="clear" w:color="auto" w:fill="FFFFFF"/>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rPr>
        <w:t xml:space="preserve">На </w:t>
      </w:r>
      <w:hyperlink r:id="rId50" w:tooltip="Саміт НАТО 2005 року" w:history="1">
        <w:r w:rsidRPr="003524A3">
          <w:rPr>
            <w:rStyle w:val="a6"/>
            <w:rFonts w:ascii="Times New Roman" w:hAnsi="Times New Roman" w:cs="Times New Roman"/>
            <w:color w:val="auto"/>
            <w:sz w:val="28"/>
            <w:szCs w:val="28"/>
            <w:u w:val="none"/>
          </w:rPr>
          <w:t>саміті НАТО в Брюсселі</w:t>
        </w:r>
      </w:hyperlink>
      <w:r w:rsidRPr="003524A3">
        <w:rPr>
          <w:rFonts w:ascii="Times New Roman" w:hAnsi="Times New Roman" w:cs="Times New Roman"/>
          <w:sz w:val="28"/>
          <w:szCs w:val="28"/>
        </w:rPr>
        <w:t xml:space="preserve"> в лютому 2005 р. враховуючи кризу в </w:t>
      </w:r>
      <w:proofErr w:type="spellStart"/>
      <w:r w:rsidRPr="003524A3">
        <w:rPr>
          <w:rFonts w:ascii="Times New Roman" w:hAnsi="Times New Roman" w:cs="Times New Roman"/>
          <w:sz w:val="28"/>
          <w:szCs w:val="28"/>
        </w:rPr>
        <w:t>Іраці</w:t>
      </w:r>
      <w:proofErr w:type="spellEnd"/>
      <w:r w:rsidRPr="003524A3">
        <w:rPr>
          <w:rFonts w:ascii="Times New Roman" w:hAnsi="Times New Roman" w:cs="Times New Roman"/>
          <w:sz w:val="28"/>
          <w:szCs w:val="28"/>
        </w:rPr>
        <w:t xml:space="preserve"> було обговорено </w:t>
      </w:r>
      <w:r w:rsidRPr="003524A3">
        <w:rPr>
          <w:rFonts w:ascii="Times New Roman" w:hAnsi="Times New Roman" w:cs="Times New Roman"/>
          <w:sz w:val="28"/>
          <w:szCs w:val="28"/>
          <w:shd w:val="clear" w:color="auto" w:fill="FFFFFF"/>
        </w:rPr>
        <w:t xml:space="preserve">допомогу уряду </w:t>
      </w:r>
      <w:hyperlink r:id="rId51" w:tooltip="Ірак" w:history="1">
        <w:r w:rsidRPr="003524A3">
          <w:rPr>
            <w:rStyle w:val="a6"/>
            <w:rFonts w:ascii="Times New Roman" w:hAnsi="Times New Roman" w:cs="Times New Roman"/>
            <w:color w:val="auto"/>
            <w:sz w:val="28"/>
            <w:szCs w:val="28"/>
            <w:u w:val="none"/>
            <w:shd w:val="clear" w:color="auto" w:fill="FFFFFF"/>
          </w:rPr>
          <w:t>Іраку</w:t>
        </w:r>
      </w:hyperlink>
      <w:r w:rsidRPr="003524A3">
        <w:rPr>
          <w:rFonts w:ascii="Times New Roman" w:hAnsi="Times New Roman" w:cs="Times New Roman"/>
          <w:sz w:val="28"/>
          <w:szCs w:val="28"/>
          <w:shd w:val="clear" w:color="auto" w:fill="FFFFFF"/>
        </w:rPr>
        <w:t xml:space="preserve"> у навчанні та підготовці сил безпеки (фінансова допомога і допомога в обладнанні та устаткуванні) завдяки внеску Альянсу. Також обговорили питання зміцнення присутності військ </w:t>
      </w:r>
      <w:hyperlink r:id="rId52" w:tooltip="НАТО" w:history="1">
        <w:r w:rsidRPr="003524A3">
          <w:rPr>
            <w:rStyle w:val="a6"/>
            <w:rFonts w:ascii="Times New Roman" w:hAnsi="Times New Roman" w:cs="Times New Roman"/>
            <w:color w:val="auto"/>
            <w:sz w:val="28"/>
            <w:szCs w:val="28"/>
            <w:u w:val="none"/>
            <w:shd w:val="clear" w:color="auto" w:fill="FFFFFF"/>
          </w:rPr>
          <w:t>НАТО</w:t>
        </w:r>
      </w:hyperlink>
      <w:r w:rsidRPr="003524A3">
        <w:rPr>
          <w:rFonts w:ascii="Times New Roman" w:hAnsi="Times New Roman" w:cs="Times New Roman"/>
          <w:sz w:val="28"/>
          <w:szCs w:val="28"/>
          <w:shd w:val="clear" w:color="auto" w:fill="FFFFFF"/>
        </w:rPr>
        <w:t xml:space="preserve"> в </w:t>
      </w:r>
      <w:hyperlink r:id="rId53" w:tooltip="Афганістан" w:history="1">
        <w:r w:rsidRPr="003524A3">
          <w:rPr>
            <w:rStyle w:val="a6"/>
            <w:rFonts w:ascii="Times New Roman" w:hAnsi="Times New Roman" w:cs="Times New Roman"/>
            <w:color w:val="auto"/>
            <w:sz w:val="28"/>
            <w:szCs w:val="28"/>
            <w:u w:val="none"/>
            <w:shd w:val="clear" w:color="auto" w:fill="FFFFFF"/>
          </w:rPr>
          <w:t>Афганістані</w:t>
        </w:r>
      </w:hyperlink>
      <w:r w:rsidRPr="003524A3">
        <w:rPr>
          <w:rFonts w:ascii="Times New Roman" w:hAnsi="Times New Roman" w:cs="Times New Roman"/>
          <w:sz w:val="28"/>
          <w:szCs w:val="28"/>
          <w:shd w:val="clear" w:color="auto" w:fill="FFFFFF"/>
        </w:rPr>
        <w:t xml:space="preserve"> та на </w:t>
      </w:r>
      <w:hyperlink r:id="rId54" w:tooltip="Балканський півострів" w:history="1">
        <w:r w:rsidRPr="003524A3">
          <w:rPr>
            <w:rStyle w:val="a6"/>
            <w:rFonts w:ascii="Times New Roman" w:hAnsi="Times New Roman" w:cs="Times New Roman"/>
            <w:color w:val="auto"/>
            <w:sz w:val="28"/>
            <w:szCs w:val="28"/>
            <w:u w:val="none"/>
            <w:shd w:val="clear" w:color="auto" w:fill="FFFFFF"/>
          </w:rPr>
          <w:t>Балканах</w:t>
        </w:r>
      </w:hyperlink>
      <w:r w:rsidRPr="003524A3">
        <w:rPr>
          <w:rFonts w:ascii="Times New Roman" w:hAnsi="Times New Roman" w:cs="Times New Roman"/>
          <w:sz w:val="28"/>
          <w:szCs w:val="28"/>
          <w:shd w:val="clear" w:color="auto" w:fill="FFFFFF"/>
        </w:rPr>
        <w:t>.</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shd w:val="clear" w:color="auto" w:fill="FFFFFF"/>
        </w:rPr>
        <w:t xml:space="preserve">У квітні </w:t>
      </w:r>
      <w:hyperlink r:id="rId55" w:tooltip="2004" w:history="1">
        <w:r w:rsidRPr="003524A3">
          <w:rPr>
            <w:rStyle w:val="a6"/>
            <w:rFonts w:ascii="Times New Roman" w:hAnsi="Times New Roman" w:cs="Times New Roman"/>
            <w:color w:val="auto"/>
            <w:sz w:val="28"/>
            <w:szCs w:val="28"/>
            <w:u w:val="none"/>
            <w:shd w:val="clear" w:color="auto" w:fill="FFFFFF"/>
          </w:rPr>
          <w:t>2004</w:t>
        </w:r>
      </w:hyperlink>
      <w:r w:rsidRPr="003524A3">
        <w:rPr>
          <w:rFonts w:ascii="Times New Roman" w:hAnsi="Times New Roman" w:cs="Times New Roman"/>
          <w:sz w:val="28"/>
          <w:szCs w:val="28"/>
          <w:shd w:val="clear" w:color="auto" w:fill="FFFFFF"/>
        </w:rPr>
        <w:t xml:space="preserve"> р. новими членами Альянсу стали </w:t>
      </w:r>
      <w:hyperlink r:id="rId56" w:tooltip="Болгарія" w:history="1">
        <w:r w:rsidRPr="003524A3">
          <w:rPr>
            <w:rStyle w:val="a6"/>
            <w:rFonts w:ascii="Times New Roman" w:hAnsi="Times New Roman" w:cs="Times New Roman"/>
            <w:color w:val="auto"/>
            <w:sz w:val="28"/>
            <w:szCs w:val="28"/>
            <w:u w:val="none"/>
            <w:shd w:val="clear" w:color="auto" w:fill="FFFFFF"/>
          </w:rPr>
          <w:t>Болгарія</w:t>
        </w:r>
      </w:hyperlink>
      <w:r w:rsidRPr="003524A3">
        <w:rPr>
          <w:rFonts w:ascii="Times New Roman" w:hAnsi="Times New Roman" w:cs="Times New Roman"/>
          <w:sz w:val="28"/>
          <w:szCs w:val="28"/>
          <w:shd w:val="clear" w:color="auto" w:fill="FFFFFF"/>
        </w:rPr>
        <w:t xml:space="preserve">, </w:t>
      </w:r>
      <w:hyperlink r:id="rId57" w:tooltip="Латвія" w:history="1">
        <w:r w:rsidRPr="003524A3">
          <w:rPr>
            <w:rStyle w:val="a6"/>
            <w:rFonts w:ascii="Times New Roman" w:hAnsi="Times New Roman" w:cs="Times New Roman"/>
            <w:color w:val="auto"/>
            <w:sz w:val="28"/>
            <w:szCs w:val="28"/>
            <w:u w:val="none"/>
            <w:shd w:val="clear" w:color="auto" w:fill="FFFFFF"/>
          </w:rPr>
          <w:t>Латвія</w:t>
        </w:r>
      </w:hyperlink>
      <w:r w:rsidRPr="003524A3">
        <w:rPr>
          <w:rFonts w:ascii="Times New Roman" w:hAnsi="Times New Roman" w:cs="Times New Roman"/>
          <w:sz w:val="28"/>
          <w:szCs w:val="28"/>
          <w:shd w:val="clear" w:color="auto" w:fill="FFFFFF"/>
        </w:rPr>
        <w:t xml:space="preserve">, </w:t>
      </w:r>
      <w:hyperlink r:id="rId58" w:tooltip="Литва" w:history="1">
        <w:r w:rsidRPr="003524A3">
          <w:rPr>
            <w:rStyle w:val="a6"/>
            <w:rFonts w:ascii="Times New Roman" w:hAnsi="Times New Roman" w:cs="Times New Roman"/>
            <w:color w:val="auto"/>
            <w:sz w:val="28"/>
            <w:szCs w:val="28"/>
            <w:u w:val="none"/>
            <w:shd w:val="clear" w:color="auto" w:fill="FFFFFF"/>
          </w:rPr>
          <w:t>Литва</w:t>
        </w:r>
      </w:hyperlink>
      <w:r w:rsidRPr="003524A3">
        <w:rPr>
          <w:rFonts w:ascii="Times New Roman" w:hAnsi="Times New Roman" w:cs="Times New Roman"/>
          <w:sz w:val="28"/>
          <w:szCs w:val="28"/>
          <w:shd w:val="clear" w:color="auto" w:fill="FFFFFF"/>
        </w:rPr>
        <w:t xml:space="preserve">, </w:t>
      </w:r>
      <w:hyperlink r:id="rId59" w:tooltip="Румунія" w:history="1">
        <w:r w:rsidRPr="003524A3">
          <w:rPr>
            <w:rStyle w:val="a6"/>
            <w:rFonts w:ascii="Times New Roman" w:hAnsi="Times New Roman" w:cs="Times New Roman"/>
            <w:color w:val="auto"/>
            <w:sz w:val="28"/>
            <w:szCs w:val="28"/>
            <w:u w:val="none"/>
            <w:shd w:val="clear" w:color="auto" w:fill="FFFFFF"/>
          </w:rPr>
          <w:t>Румунія</w:t>
        </w:r>
      </w:hyperlink>
      <w:r w:rsidRPr="003524A3">
        <w:rPr>
          <w:rFonts w:ascii="Times New Roman" w:hAnsi="Times New Roman" w:cs="Times New Roman"/>
          <w:sz w:val="28"/>
          <w:szCs w:val="28"/>
          <w:shd w:val="clear" w:color="auto" w:fill="FFFFFF"/>
        </w:rPr>
        <w:t xml:space="preserve">, </w:t>
      </w:r>
      <w:hyperlink r:id="rId60" w:tooltip="Словаччина" w:history="1">
        <w:r w:rsidRPr="003524A3">
          <w:rPr>
            <w:rStyle w:val="a6"/>
            <w:rFonts w:ascii="Times New Roman" w:hAnsi="Times New Roman" w:cs="Times New Roman"/>
            <w:color w:val="auto"/>
            <w:sz w:val="28"/>
            <w:szCs w:val="28"/>
            <w:u w:val="none"/>
            <w:shd w:val="clear" w:color="auto" w:fill="FFFFFF"/>
          </w:rPr>
          <w:t>Словаччина</w:t>
        </w:r>
      </w:hyperlink>
      <w:r w:rsidRPr="003524A3">
        <w:rPr>
          <w:rFonts w:ascii="Times New Roman" w:hAnsi="Times New Roman" w:cs="Times New Roman"/>
          <w:sz w:val="28"/>
          <w:szCs w:val="28"/>
          <w:shd w:val="clear" w:color="auto" w:fill="FFFFFF"/>
        </w:rPr>
        <w:t xml:space="preserve">, </w:t>
      </w:r>
      <w:hyperlink r:id="rId61" w:tooltip="Словенія" w:history="1">
        <w:r w:rsidRPr="003524A3">
          <w:rPr>
            <w:rStyle w:val="a6"/>
            <w:rFonts w:ascii="Times New Roman" w:hAnsi="Times New Roman" w:cs="Times New Roman"/>
            <w:color w:val="auto"/>
            <w:sz w:val="28"/>
            <w:szCs w:val="28"/>
            <w:u w:val="none"/>
            <w:shd w:val="clear" w:color="auto" w:fill="FFFFFF"/>
          </w:rPr>
          <w:t>Словенія</w:t>
        </w:r>
      </w:hyperlink>
      <w:r w:rsidRPr="003524A3">
        <w:rPr>
          <w:rFonts w:ascii="Times New Roman" w:hAnsi="Times New Roman" w:cs="Times New Roman"/>
          <w:sz w:val="28"/>
          <w:szCs w:val="28"/>
          <w:shd w:val="clear" w:color="auto" w:fill="FFFFFF"/>
        </w:rPr>
        <w:t xml:space="preserve"> та </w:t>
      </w:r>
      <w:hyperlink r:id="rId62" w:tooltip="Естонія" w:history="1">
        <w:r w:rsidRPr="003524A3">
          <w:rPr>
            <w:rStyle w:val="a6"/>
            <w:rFonts w:ascii="Times New Roman" w:hAnsi="Times New Roman" w:cs="Times New Roman"/>
            <w:color w:val="auto"/>
            <w:sz w:val="28"/>
            <w:szCs w:val="28"/>
            <w:u w:val="none"/>
            <w:shd w:val="clear" w:color="auto" w:fill="FFFFFF"/>
          </w:rPr>
          <w:t>Естонія</w:t>
        </w:r>
      </w:hyperlink>
      <w:r w:rsidRPr="003524A3">
        <w:rPr>
          <w:rFonts w:ascii="Times New Roman" w:hAnsi="Times New Roman" w:cs="Times New Roman"/>
          <w:sz w:val="28"/>
          <w:szCs w:val="28"/>
          <w:shd w:val="clear" w:color="auto" w:fill="FFFFFF"/>
        </w:rPr>
        <w:t xml:space="preserve">, а </w:t>
      </w:r>
      <w:hyperlink r:id="rId63" w:tooltip="1 квітня" w:history="1">
        <w:r w:rsidRPr="003524A3">
          <w:rPr>
            <w:rStyle w:val="a6"/>
            <w:rFonts w:ascii="Times New Roman" w:hAnsi="Times New Roman" w:cs="Times New Roman"/>
            <w:color w:val="auto"/>
            <w:sz w:val="28"/>
            <w:szCs w:val="28"/>
            <w:u w:val="none"/>
            <w:shd w:val="clear" w:color="auto" w:fill="FFFFFF"/>
          </w:rPr>
          <w:t>1 квітня</w:t>
        </w:r>
      </w:hyperlink>
      <w:r w:rsidRPr="003524A3">
        <w:rPr>
          <w:rFonts w:ascii="Times New Roman" w:hAnsi="Times New Roman" w:cs="Times New Roman"/>
          <w:sz w:val="28"/>
          <w:szCs w:val="28"/>
          <w:shd w:val="clear" w:color="auto" w:fill="FFFFFF"/>
        </w:rPr>
        <w:t xml:space="preserve"> </w:t>
      </w:r>
      <w:hyperlink r:id="rId64" w:tooltip="2009" w:history="1">
        <w:r w:rsidRPr="003524A3">
          <w:rPr>
            <w:rStyle w:val="a6"/>
            <w:rFonts w:ascii="Times New Roman" w:hAnsi="Times New Roman" w:cs="Times New Roman"/>
            <w:color w:val="auto"/>
            <w:sz w:val="28"/>
            <w:szCs w:val="28"/>
            <w:u w:val="none"/>
            <w:shd w:val="clear" w:color="auto" w:fill="FFFFFF"/>
          </w:rPr>
          <w:t>2009</w:t>
        </w:r>
      </w:hyperlink>
      <w:r w:rsidRPr="003524A3">
        <w:rPr>
          <w:rFonts w:ascii="Times New Roman" w:hAnsi="Times New Roman" w:cs="Times New Roman"/>
          <w:sz w:val="28"/>
          <w:szCs w:val="28"/>
          <w:shd w:val="clear" w:color="auto" w:fill="FFFFFF"/>
        </w:rPr>
        <w:t xml:space="preserve"> р. до своїх рядів прийнято – </w:t>
      </w:r>
      <w:hyperlink r:id="rId65" w:tooltip="Албанія" w:history="1">
        <w:r w:rsidRPr="003524A3">
          <w:rPr>
            <w:rStyle w:val="a6"/>
            <w:rFonts w:ascii="Times New Roman" w:hAnsi="Times New Roman" w:cs="Times New Roman"/>
            <w:color w:val="auto"/>
            <w:sz w:val="28"/>
            <w:szCs w:val="28"/>
            <w:u w:val="none"/>
            <w:shd w:val="clear" w:color="auto" w:fill="FFFFFF"/>
          </w:rPr>
          <w:t>Албанію</w:t>
        </w:r>
      </w:hyperlink>
      <w:r w:rsidRPr="003524A3">
        <w:rPr>
          <w:rFonts w:ascii="Times New Roman" w:hAnsi="Times New Roman" w:cs="Times New Roman"/>
          <w:sz w:val="28"/>
          <w:szCs w:val="28"/>
          <w:shd w:val="clear" w:color="auto" w:fill="FFFFFF"/>
        </w:rPr>
        <w:t xml:space="preserve"> та Хорватію. 5 червня 2017 р. до складу Альянсу увійшла </w:t>
      </w:r>
      <w:hyperlink r:id="rId66" w:tooltip="Чорногорія" w:history="1">
        <w:r w:rsidRPr="003524A3">
          <w:rPr>
            <w:rStyle w:val="a6"/>
            <w:rFonts w:ascii="Times New Roman" w:hAnsi="Times New Roman" w:cs="Times New Roman"/>
            <w:color w:val="auto"/>
            <w:sz w:val="28"/>
            <w:szCs w:val="28"/>
            <w:u w:val="none"/>
            <w:shd w:val="clear" w:color="auto" w:fill="FFFFFF"/>
          </w:rPr>
          <w:t>Чорногорія</w:t>
        </w:r>
      </w:hyperlink>
      <w:r w:rsidRPr="003524A3">
        <w:rPr>
          <w:rFonts w:ascii="Times New Roman" w:hAnsi="Times New Roman" w:cs="Times New Roman"/>
          <w:sz w:val="28"/>
          <w:szCs w:val="28"/>
        </w:rPr>
        <w:t>,</w:t>
      </w:r>
      <w:r w:rsidRPr="003524A3">
        <w:rPr>
          <w:rFonts w:ascii="Times New Roman" w:hAnsi="Times New Roman" w:cs="Times New Roman"/>
          <w:sz w:val="28"/>
          <w:szCs w:val="28"/>
          <w:shd w:val="clear" w:color="auto" w:fill="FFFFFF"/>
        </w:rPr>
        <w:t xml:space="preserve"> а 27 березня 2020 р. завершила процес приєднання </w:t>
      </w:r>
      <w:hyperlink r:id="rId67" w:tooltip="Північна Македонія" w:history="1">
        <w:r w:rsidRPr="003524A3">
          <w:rPr>
            <w:rStyle w:val="a6"/>
            <w:rFonts w:ascii="Times New Roman" w:hAnsi="Times New Roman" w:cs="Times New Roman"/>
            <w:color w:val="auto"/>
            <w:sz w:val="28"/>
            <w:szCs w:val="28"/>
            <w:u w:val="none"/>
            <w:shd w:val="clear" w:color="auto" w:fill="FFFFFF"/>
          </w:rPr>
          <w:t>Північна Македонія</w:t>
        </w:r>
      </w:hyperlink>
      <w:r w:rsidRPr="003524A3">
        <w:rPr>
          <w:rFonts w:ascii="Times New Roman" w:hAnsi="Times New Roman" w:cs="Times New Roman"/>
          <w:sz w:val="28"/>
          <w:szCs w:val="28"/>
        </w:rPr>
        <w:t>. На сьогоднішній день в</w:t>
      </w:r>
      <w:r w:rsidRPr="003524A3">
        <w:rPr>
          <w:rFonts w:ascii="Times New Roman" w:hAnsi="Times New Roman" w:cs="Times New Roman"/>
          <w:sz w:val="28"/>
          <w:szCs w:val="28"/>
          <w:shd w:val="clear" w:color="auto" w:fill="FFFFFF"/>
        </w:rPr>
        <w:t xml:space="preserve">сього членами </w:t>
      </w:r>
      <w:hyperlink r:id="rId68" w:tooltip="НАТО" w:history="1">
        <w:r w:rsidRPr="003524A3">
          <w:rPr>
            <w:rStyle w:val="a6"/>
            <w:rFonts w:ascii="Times New Roman" w:hAnsi="Times New Roman" w:cs="Times New Roman"/>
            <w:color w:val="auto"/>
            <w:sz w:val="28"/>
            <w:szCs w:val="28"/>
            <w:u w:val="none"/>
            <w:shd w:val="clear" w:color="auto" w:fill="FFFFFF"/>
          </w:rPr>
          <w:t>НАТО</w:t>
        </w:r>
      </w:hyperlink>
      <w:r w:rsidRPr="003524A3">
        <w:rPr>
          <w:rFonts w:ascii="Times New Roman" w:hAnsi="Times New Roman" w:cs="Times New Roman"/>
          <w:sz w:val="28"/>
          <w:szCs w:val="28"/>
          <w:shd w:val="clear" w:color="auto" w:fill="FFFFFF"/>
        </w:rPr>
        <w:t xml:space="preserve"> є 30 країн, п'ять держав беруть участь у програмах НАТО з розширення </w:t>
      </w:r>
      <w:proofErr w:type="spellStart"/>
      <w:r w:rsidRPr="003524A3">
        <w:rPr>
          <w:rFonts w:ascii="Times New Roman" w:hAnsi="Times New Roman" w:cs="Times New Roman"/>
          <w:sz w:val="28"/>
          <w:szCs w:val="28"/>
          <w:shd w:val="clear" w:color="auto" w:fill="FFFFFF"/>
        </w:rPr>
        <w:t>партнерств</w:t>
      </w:r>
      <w:proofErr w:type="spellEnd"/>
      <w:r w:rsidRPr="003524A3">
        <w:rPr>
          <w:rFonts w:ascii="Times New Roman" w:hAnsi="Times New Roman" w:cs="Times New Roman"/>
          <w:sz w:val="28"/>
          <w:szCs w:val="28"/>
          <w:shd w:val="clear" w:color="auto" w:fill="FFFFFF"/>
        </w:rPr>
        <w:t xml:space="preserve"> в тому числі і Україна з 12 червня 2020 р., </w:t>
      </w:r>
      <w:r w:rsidR="00124849">
        <w:fldChar w:fldCharType="begin"/>
      </w:r>
      <w:r w:rsidR="00124849">
        <w:instrText xml:space="preserve"> HYPERLINK "https://uk.wikipedia.org/wiki/%D0%A1%D0%B5%D1%80%D0%B1%D1%96%D1%8F" \o "Сербія" </w:instrText>
      </w:r>
      <w:r w:rsidR="00124849">
        <w:fldChar w:fldCharType="separate"/>
      </w:r>
      <w:r w:rsidRPr="003524A3">
        <w:rPr>
          <w:rStyle w:val="a6"/>
          <w:rFonts w:ascii="Times New Roman" w:hAnsi="Times New Roman" w:cs="Times New Roman"/>
          <w:color w:val="auto"/>
          <w:sz w:val="28"/>
          <w:szCs w:val="28"/>
          <w:u w:val="none"/>
          <w:shd w:val="clear" w:color="auto" w:fill="FFFFFF"/>
        </w:rPr>
        <w:t>Сербія</w:t>
      </w:r>
      <w:r w:rsidR="00124849">
        <w:rPr>
          <w:rStyle w:val="a6"/>
          <w:rFonts w:ascii="Times New Roman" w:hAnsi="Times New Roman" w:cs="Times New Roman"/>
          <w:color w:val="auto"/>
          <w:sz w:val="28"/>
          <w:szCs w:val="28"/>
          <w:u w:val="none"/>
          <w:shd w:val="clear" w:color="auto" w:fill="FFFFFF"/>
        </w:rPr>
        <w:fldChar w:fldCharType="end"/>
      </w:r>
      <w:r w:rsidRPr="003524A3">
        <w:rPr>
          <w:rFonts w:ascii="Times New Roman" w:hAnsi="Times New Roman" w:cs="Times New Roman"/>
          <w:sz w:val="28"/>
          <w:szCs w:val="28"/>
          <w:shd w:val="clear" w:color="auto" w:fill="FFFFFF"/>
        </w:rPr>
        <w:t xml:space="preserve"> проводить перемовини щодо приєднання до програми </w:t>
      </w:r>
      <w:hyperlink r:id="rId69" w:tooltip="Індивідуальний план партнерства з НАТО" w:history="1">
        <w:r w:rsidRPr="003524A3">
          <w:rPr>
            <w:rStyle w:val="a6"/>
            <w:rFonts w:ascii="Times New Roman" w:hAnsi="Times New Roman" w:cs="Times New Roman"/>
            <w:color w:val="auto"/>
            <w:sz w:val="28"/>
            <w:szCs w:val="28"/>
            <w:u w:val="none"/>
            <w:shd w:val="clear" w:color="auto" w:fill="FFFFFF"/>
          </w:rPr>
          <w:t>індивідуального плану партнерства з НАТО</w:t>
        </w:r>
      </w:hyperlink>
      <w:r w:rsidRPr="003524A3">
        <w:rPr>
          <w:rFonts w:ascii="Times New Roman" w:hAnsi="Times New Roman" w:cs="Times New Roman"/>
          <w:sz w:val="28"/>
          <w:szCs w:val="28"/>
          <w:shd w:val="clear" w:color="auto" w:fill="FFFFFF"/>
        </w:rPr>
        <w:t xml:space="preserve">, а </w:t>
      </w:r>
      <w:hyperlink r:id="rId70" w:tooltip="Фінляндія" w:history="1">
        <w:r w:rsidRPr="003524A3">
          <w:rPr>
            <w:rStyle w:val="a6"/>
            <w:rFonts w:ascii="Times New Roman" w:hAnsi="Times New Roman" w:cs="Times New Roman"/>
            <w:color w:val="auto"/>
            <w:sz w:val="28"/>
            <w:szCs w:val="28"/>
            <w:u w:val="none"/>
            <w:shd w:val="clear" w:color="auto" w:fill="FFFFFF"/>
          </w:rPr>
          <w:t>Фінляндія</w:t>
        </w:r>
      </w:hyperlink>
      <w:r w:rsidRPr="003524A3">
        <w:rPr>
          <w:rFonts w:ascii="Times New Roman" w:hAnsi="Times New Roman" w:cs="Times New Roman"/>
          <w:sz w:val="28"/>
          <w:szCs w:val="28"/>
          <w:shd w:val="clear" w:color="auto" w:fill="FFFFFF"/>
        </w:rPr>
        <w:t xml:space="preserve"> заявила про можливість приєднання до НАТО в майбутньому. Держави-члени НАТО розташовані на двох </w:t>
      </w:r>
      <w:hyperlink r:id="rId71" w:tooltip="Материк" w:history="1">
        <w:r w:rsidRPr="003524A3">
          <w:rPr>
            <w:rStyle w:val="a6"/>
            <w:rFonts w:ascii="Times New Roman" w:hAnsi="Times New Roman" w:cs="Times New Roman"/>
            <w:color w:val="auto"/>
            <w:sz w:val="28"/>
            <w:szCs w:val="28"/>
            <w:u w:val="none"/>
            <w:shd w:val="clear" w:color="auto" w:fill="FFFFFF"/>
          </w:rPr>
          <w:t>материках</w:t>
        </w:r>
      </w:hyperlink>
      <w:r w:rsidRPr="003524A3">
        <w:rPr>
          <w:rFonts w:ascii="Times New Roman" w:hAnsi="Times New Roman" w:cs="Times New Roman"/>
          <w:sz w:val="28"/>
          <w:szCs w:val="28"/>
          <w:shd w:val="clear" w:color="auto" w:fill="FFFFFF"/>
        </w:rPr>
        <w:t xml:space="preserve"> – </w:t>
      </w:r>
      <w:hyperlink r:id="rId72" w:tooltip="Євразія" w:history="1">
        <w:r w:rsidRPr="003524A3">
          <w:rPr>
            <w:rStyle w:val="a6"/>
            <w:rFonts w:ascii="Times New Roman" w:hAnsi="Times New Roman" w:cs="Times New Roman"/>
            <w:color w:val="auto"/>
            <w:sz w:val="28"/>
            <w:szCs w:val="28"/>
            <w:u w:val="none"/>
            <w:shd w:val="clear" w:color="auto" w:fill="FFFFFF"/>
          </w:rPr>
          <w:t>Євразії</w:t>
        </w:r>
      </w:hyperlink>
      <w:r w:rsidRPr="003524A3">
        <w:rPr>
          <w:rFonts w:ascii="Times New Roman" w:hAnsi="Times New Roman" w:cs="Times New Roman"/>
          <w:sz w:val="28"/>
          <w:szCs w:val="28"/>
          <w:shd w:val="clear" w:color="auto" w:fill="FFFFFF"/>
        </w:rPr>
        <w:t xml:space="preserve"> та </w:t>
      </w:r>
      <w:hyperlink r:id="rId73" w:tooltip="Північна Америка" w:history="1">
        <w:r w:rsidRPr="003524A3">
          <w:rPr>
            <w:rStyle w:val="a6"/>
            <w:rFonts w:ascii="Times New Roman" w:hAnsi="Times New Roman" w:cs="Times New Roman"/>
            <w:color w:val="auto"/>
            <w:sz w:val="28"/>
            <w:szCs w:val="28"/>
            <w:u w:val="none"/>
            <w:shd w:val="clear" w:color="auto" w:fill="FFFFFF"/>
          </w:rPr>
          <w:t>Північній Америці</w:t>
        </w:r>
      </w:hyperlink>
      <w:r w:rsidRPr="003524A3">
        <w:rPr>
          <w:rFonts w:ascii="Times New Roman" w:hAnsi="Times New Roman" w:cs="Times New Roman"/>
          <w:sz w:val="28"/>
          <w:szCs w:val="28"/>
          <w:shd w:val="clear" w:color="auto" w:fill="FFFFFF"/>
        </w:rPr>
        <w:t>. За час існування Альянсу з нього не вийшла жодна держава.</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Таким чином, пізніше до Альянсу приєдналися ще 18 країн: Греція (1952 р.), Туреччина (1952 р.), Німеччина (1955 р.), Іспанія (1982 р.), Чехія (1999 р.), Угорщина (1999 р.), Польща (1999 р.), Болгарія (2004 р.), Естонія (2004 р.), Латвія (2004 р.), Литва (2004 р.), Румунія (2004 р.), Словаччина (2004 р.), Словенія (2004 р.), Албанія (2009 р.), Хорватія (2009 р.), Чорногорія (2017 р.), Північна Македонія (2020 р.). Карта країн-членів НАТО представлена на рис. 1.1.</w:t>
      </w:r>
    </w:p>
    <w:p w:rsidR="008A7D23" w:rsidRPr="003524A3" w:rsidRDefault="008A7D23" w:rsidP="008A7D23">
      <w:pPr>
        <w:pStyle w:val="a5"/>
        <w:spacing w:line="360" w:lineRule="auto"/>
        <w:jc w:val="both"/>
        <w:rPr>
          <w:rFonts w:ascii="Times New Roman" w:hAnsi="Times New Roman" w:cs="Times New Roman"/>
          <w:sz w:val="28"/>
          <w:szCs w:val="28"/>
        </w:rPr>
      </w:pPr>
      <w:r w:rsidRPr="003524A3">
        <w:rPr>
          <w:noProof/>
          <w:lang w:eastAsia="uk-UA"/>
        </w:rPr>
        <w:lastRenderedPageBreak/>
        <w:drawing>
          <wp:inline distT="0" distB="0" distL="0" distR="0" wp14:anchorId="40F6139E" wp14:editId="3B5B676B">
            <wp:extent cx="6122822" cy="3394253"/>
            <wp:effectExtent l="0" t="0" r="0" b="0"/>
            <wp:docPr id="4" name="Рисунок 4" descr="https://upload.wikimedia.org/wikipedia/commons/2/2f/NATO_countri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2/2f/NATO_countries.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123284" cy="3394509"/>
                    </a:xfrm>
                    <a:prstGeom prst="rect">
                      <a:avLst/>
                    </a:prstGeom>
                    <a:noFill/>
                    <a:ln>
                      <a:noFill/>
                    </a:ln>
                  </pic:spPr>
                </pic:pic>
              </a:graphicData>
            </a:graphic>
          </wp:inline>
        </w:drawing>
      </w:r>
    </w:p>
    <w:p w:rsidR="008A7D23" w:rsidRPr="003524A3" w:rsidRDefault="008A7D23" w:rsidP="008A7D23">
      <w:pPr>
        <w:pStyle w:val="a5"/>
        <w:spacing w:line="360" w:lineRule="auto"/>
        <w:ind w:firstLine="709"/>
        <w:jc w:val="center"/>
        <w:rPr>
          <w:rFonts w:ascii="Times New Roman" w:hAnsi="Times New Roman" w:cs="Times New Roman"/>
          <w:sz w:val="28"/>
          <w:szCs w:val="28"/>
        </w:rPr>
      </w:pPr>
      <w:r w:rsidRPr="003524A3">
        <w:rPr>
          <w:rFonts w:ascii="Times New Roman" w:hAnsi="Times New Roman" w:cs="Times New Roman"/>
          <w:sz w:val="28"/>
          <w:szCs w:val="28"/>
        </w:rPr>
        <w:t>Рис. 1.1 – Карта членів-країн НАТО</w:t>
      </w:r>
    </w:p>
    <w:p w:rsidR="008A7D23" w:rsidRPr="003524A3" w:rsidRDefault="008A7D23" w:rsidP="008A7D23">
      <w:pPr>
        <w:pStyle w:val="a5"/>
        <w:spacing w:line="360" w:lineRule="auto"/>
        <w:ind w:firstLine="709"/>
        <w:jc w:val="both"/>
        <w:rPr>
          <w:rFonts w:ascii="Times New Roman" w:hAnsi="Times New Roman" w:cs="Times New Roman"/>
          <w:sz w:val="28"/>
          <w:szCs w:val="28"/>
        </w:rPr>
      </w:pP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rPr>
        <w:t xml:space="preserve">Однак до прикладу </w:t>
      </w:r>
      <w:hyperlink r:id="rId75" w:tooltip="Російсько-український військовий конфлікт 2014 року" w:history="1">
        <w:r w:rsidRPr="003524A3">
          <w:rPr>
            <w:rStyle w:val="a6"/>
            <w:rFonts w:ascii="Times New Roman" w:hAnsi="Times New Roman" w:cs="Times New Roman"/>
            <w:color w:val="auto"/>
            <w:sz w:val="28"/>
            <w:szCs w:val="28"/>
            <w:u w:val="none"/>
            <w:shd w:val="clear" w:color="auto" w:fill="FFFFFF"/>
          </w:rPr>
          <w:t>Агресія Росії проти України</w:t>
        </w:r>
      </w:hyperlink>
      <w:r w:rsidRPr="003524A3">
        <w:rPr>
          <w:rStyle w:val="a6"/>
          <w:rFonts w:ascii="Times New Roman" w:hAnsi="Times New Roman" w:cs="Times New Roman"/>
          <w:color w:val="auto"/>
          <w:sz w:val="28"/>
          <w:szCs w:val="28"/>
          <w:u w:val="none"/>
          <w:shd w:val="clear" w:color="auto" w:fill="FFFFFF"/>
        </w:rPr>
        <w:t xml:space="preserve"> </w:t>
      </w:r>
      <w:r w:rsidRPr="003524A3">
        <w:rPr>
          <w:rFonts w:ascii="Times New Roman" w:hAnsi="Times New Roman" w:cs="Times New Roman"/>
          <w:sz w:val="28"/>
          <w:szCs w:val="28"/>
          <w:shd w:val="clear" w:color="auto" w:fill="FFFFFF"/>
        </w:rPr>
        <w:t xml:space="preserve">з </w:t>
      </w:r>
      <w:hyperlink r:id="rId76" w:tooltip="2014" w:history="1">
        <w:r w:rsidRPr="003524A3">
          <w:rPr>
            <w:rStyle w:val="a6"/>
            <w:rFonts w:ascii="Times New Roman" w:hAnsi="Times New Roman" w:cs="Times New Roman"/>
            <w:color w:val="auto"/>
            <w:sz w:val="28"/>
            <w:szCs w:val="28"/>
            <w:u w:val="none"/>
            <w:shd w:val="clear" w:color="auto" w:fill="FFFFFF"/>
          </w:rPr>
          <w:t>2014</w:t>
        </w:r>
      </w:hyperlink>
      <w:r w:rsidRPr="003524A3">
        <w:rPr>
          <w:rFonts w:ascii="Times New Roman" w:hAnsi="Times New Roman" w:cs="Times New Roman"/>
          <w:sz w:val="28"/>
          <w:szCs w:val="28"/>
          <w:shd w:val="clear" w:color="auto" w:fill="FFFFFF"/>
        </w:rPr>
        <w:t xml:space="preserve"> р., виявила слабкі місця в системі оборони Альянсу на Сході Європи і спонукає до застосування невідкладних військових та політичних заходів. </w:t>
      </w:r>
      <w:r w:rsidR="00124849">
        <w:fldChar w:fldCharType="begin"/>
      </w:r>
      <w:r w:rsidR="00124849">
        <w:instrText xml:space="preserve"> HYPERLINK "https://uk.wikipedia.org/wiki/%D0%A0%D0%BE%D1%81%D1%96%D1%8F" \o "Росія" </w:instrText>
      </w:r>
      <w:r w:rsidR="00124849">
        <w:fldChar w:fldCharType="separate"/>
      </w:r>
      <w:r w:rsidRPr="003524A3">
        <w:rPr>
          <w:rStyle w:val="a6"/>
          <w:rFonts w:ascii="Times New Roman" w:hAnsi="Times New Roman" w:cs="Times New Roman"/>
          <w:color w:val="auto"/>
          <w:sz w:val="28"/>
          <w:szCs w:val="28"/>
          <w:u w:val="none"/>
          <w:shd w:val="clear" w:color="auto" w:fill="FFFFFF"/>
        </w:rPr>
        <w:t>Російська Федерація</w:t>
      </w:r>
      <w:r w:rsidR="00124849">
        <w:rPr>
          <w:rStyle w:val="a6"/>
          <w:rFonts w:ascii="Times New Roman" w:hAnsi="Times New Roman" w:cs="Times New Roman"/>
          <w:color w:val="auto"/>
          <w:sz w:val="28"/>
          <w:szCs w:val="28"/>
          <w:u w:val="none"/>
          <w:shd w:val="clear" w:color="auto" w:fill="FFFFFF"/>
        </w:rPr>
        <w:fldChar w:fldCharType="end"/>
      </w:r>
      <w:r w:rsidRPr="003524A3">
        <w:rPr>
          <w:rFonts w:ascii="Times New Roman" w:hAnsi="Times New Roman" w:cs="Times New Roman"/>
          <w:sz w:val="28"/>
          <w:szCs w:val="28"/>
          <w:shd w:val="clear" w:color="auto" w:fill="FFFFFF"/>
        </w:rPr>
        <w:t xml:space="preserve"> припинила бути партнером НАТО і розглядається нині як противник.</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НАТО є активним і провідним учасником миру та безпеки на міжнародній арені. Вона пропагує демократичні цінності та прагне до мирного вирішення суперечок. Однак, якщо дипломатичні зусилля зазнають невдачі, вона має військовий потенціал для здійснення операцій з врегулювання кризових ситуацій окремо або у співпраці з іншими країнами та міжнародними організаціями.</w:t>
      </w:r>
    </w:p>
    <w:p w:rsidR="008A7D2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Розширення і трансформація Північноатлантичного альянсу є одним з найбільш фундаментальних зрушень у міжнародній безпеці, пов'язаних з формуванням нової системи міжнародних відносин. Цей процес без перебільшення доленосний для європейських країн, оскільки не лише остаточно закріплює результати минулого біполярного протистояння, але й окреслює контури єдиної європейської цивілізації у межах євроатлантичного простору.</w:t>
      </w:r>
    </w:p>
    <w:p w:rsidR="00124849" w:rsidRDefault="00124849" w:rsidP="008A7D23">
      <w:pPr>
        <w:pStyle w:val="a5"/>
        <w:spacing w:line="360" w:lineRule="auto"/>
        <w:ind w:firstLine="709"/>
        <w:jc w:val="both"/>
        <w:rPr>
          <w:rFonts w:ascii="Times New Roman" w:hAnsi="Times New Roman" w:cs="Times New Roman"/>
          <w:sz w:val="28"/>
          <w:szCs w:val="28"/>
        </w:rPr>
      </w:pPr>
    </w:p>
    <w:p w:rsidR="00124849" w:rsidRPr="003524A3" w:rsidRDefault="00124849" w:rsidP="008A7D23">
      <w:pPr>
        <w:pStyle w:val="a5"/>
        <w:spacing w:line="360" w:lineRule="auto"/>
        <w:ind w:firstLine="709"/>
        <w:jc w:val="both"/>
        <w:rPr>
          <w:rFonts w:ascii="Times New Roman" w:hAnsi="Times New Roman" w:cs="Times New Roman"/>
          <w:sz w:val="28"/>
          <w:szCs w:val="28"/>
        </w:rPr>
      </w:pPr>
    </w:p>
    <w:p w:rsidR="008A7D23" w:rsidRPr="003524A3" w:rsidRDefault="008A7D23" w:rsidP="008A7D23">
      <w:pPr>
        <w:spacing w:after="0" w:line="360" w:lineRule="auto"/>
        <w:ind w:firstLine="709"/>
        <w:jc w:val="both"/>
        <w:rPr>
          <w:rFonts w:ascii="Times New Roman" w:hAnsi="Times New Roman" w:cs="Times New Roman"/>
          <w:b/>
          <w:sz w:val="28"/>
          <w:szCs w:val="28"/>
        </w:rPr>
      </w:pPr>
      <w:r w:rsidRPr="003524A3">
        <w:rPr>
          <w:rFonts w:ascii="Times New Roman" w:hAnsi="Times New Roman" w:cs="Times New Roman"/>
          <w:b/>
          <w:sz w:val="28"/>
          <w:szCs w:val="28"/>
        </w:rPr>
        <w:lastRenderedPageBreak/>
        <w:t>1.2 Основні мета, цілі та завдання функціонування НАТО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З 1949 року, коли було засновано Альянс, Радянський союз вважався головною загрозою свободі та незалежності Західної Європи. Тому період з 1949 до кінця 1980-х років головним завданням Альянсу було утримання відповідного рівня військової потужності для захисту його членів від будь-якої форми агресії з боку Радянського союзу та країн Варшавського договору. Стабільність, яку забезпечувало НАТО впродовж періоду «холодної війни», дала можливість Західній Європі відновити своє життя після Другої світової війни. Глобальні зміни політичного та військового середовища Європи і нового характеру загроз безпеці розширили концепцію Альянсу. Вона стала включати такі аспекти, як діалог та практична співпраця між країнами поза межами альянсу, що розглядаються як найефективніші засоби посилення євроатлантичної безпеки.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На офіційному сайті НАТО вказано, що «Безпека у нашому повсякденному житті-ключ до нашого добробуту. Мета НАТО - гарантувати свободу та безпеку своїх членів політичними та військовими засобами. Під політичними засобами розуміється пропаганда демократичних цінностей та можливість консультацій та співпраці членів Альянсу з питань оборони та безпеки, у довгостроковій перспективі, запобігання конфліктам. Під військовими засобами вказується прагнення НАТО мирного вирішення спорів. У разі невдачі дипломатичних зусиль, задля врегулювання криз відповідно до ст. 5 Вашингтонського договору або мандатом ООН окремо або в співпраці з іншими країнами та міжнародними організаціями Альянс застосовуватиме військову силу</w:t>
      </w:r>
      <w:r w:rsidRPr="00475829">
        <w:rPr>
          <w:rStyle w:val="af2"/>
          <w:rFonts w:ascii="Times New Roman" w:hAnsi="Times New Roman" w:cs="Times New Roman"/>
          <w:sz w:val="24"/>
          <w:szCs w:val="24"/>
        </w:rPr>
        <w:footnoteReference w:id="2"/>
      </w:r>
      <w:r w:rsidRPr="00475829">
        <w:rPr>
          <w:rFonts w:ascii="Times New Roman" w:hAnsi="Times New Roman" w:cs="Times New Roman"/>
          <w:sz w:val="24"/>
          <w:szCs w:val="24"/>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Вихідною точкою процесу оборонного планування впродовж останніх років стало затвердження в 1991 році Стратегічної концепції НАТО, що визначила цілі Альянсу та засоби їх досягнення. Перша Стратегічна концепція поступилась місцем новій Стратегічній концепції, яка була ухвалена главами держав - членів НАТО у Вашингтоні на саміті в квітні 1999 року. Детальні напрями роботи визначаються кожні два роки міністрами оборони в документі “Керівні вказівки міністрів”. Цей документ містить директиви щодо оборонного планування взагалі </w:t>
      </w:r>
      <w:r w:rsidRPr="003524A3">
        <w:rPr>
          <w:rFonts w:ascii="Times New Roman" w:hAnsi="Times New Roman" w:cs="Times New Roman"/>
          <w:sz w:val="28"/>
          <w:szCs w:val="28"/>
        </w:rPr>
        <w:lastRenderedPageBreak/>
        <w:t>і формування збройних сил зокрема. Було враховано політичні, економічні, технологічні та військові фактори, що можуть вплинути на розвиток збройних сил і оборонних ресурсів Альянсу; визначено пріоритетні та проблемні галузі планування для військових органів НАТО і для окремих держав Альянсу. Йдеться про формування збройних сил і ресурсів, призначених забезпечити колективну оборону та на випадок виконання завдань поза межами дії Статті 5 Вашингтонського договору</w:t>
      </w:r>
      <w:r w:rsidRPr="00CB7600">
        <w:rPr>
          <w:rStyle w:val="af2"/>
          <w:rFonts w:ascii="Times New Roman" w:hAnsi="Times New Roman" w:cs="Times New Roman"/>
          <w:sz w:val="28"/>
          <w:szCs w:val="28"/>
        </w:rPr>
        <w:footnoteReference w:id="3"/>
      </w:r>
      <w:r w:rsidRPr="00CB7600">
        <w:rPr>
          <w:rFonts w:ascii="Times New Roman" w:hAnsi="Times New Roman" w:cs="Times New Roman"/>
          <w:sz w:val="28"/>
          <w:szCs w:val="28"/>
        </w:rPr>
        <w:t>.</w:t>
      </w:r>
      <w:r w:rsidRPr="003524A3">
        <w:rPr>
          <w:rFonts w:ascii="Times New Roman" w:hAnsi="Times New Roman" w:cs="Times New Roman"/>
          <w:sz w:val="28"/>
          <w:szCs w:val="28"/>
        </w:rPr>
        <w:t xml:space="preserve"> Документ також визначає напрями співпраці з іншими організаціями, якщо в тому є потреба. В результаті виконаного у 1997 році перегляду процесу оборонного планування керівні напрями тепер містять окремий розділ політичних дире</w:t>
      </w:r>
      <w:r w:rsidR="00475829">
        <w:rPr>
          <w:rFonts w:ascii="Times New Roman" w:hAnsi="Times New Roman" w:cs="Times New Roman"/>
          <w:sz w:val="28"/>
          <w:szCs w:val="28"/>
        </w:rPr>
        <w:t>к</w:t>
      </w:r>
      <w:r w:rsidRPr="003524A3">
        <w:rPr>
          <w:rFonts w:ascii="Times New Roman" w:hAnsi="Times New Roman" w:cs="Times New Roman"/>
          <w:sz w:val="28"/>
          <w:szCs w:val="28"/>
        </w:rPr>
        <w:t>тив Західноєвропейського Союзу (ЗЄС), що визначають вірогідний обсяг операцій під керівництвом європейських структур.</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Головним завданням НАТО є захист свободи і безпеки його членів у Європі та Північній Америці згідно з принципами статуту ООН. Для досягнення цієї мети Альянс використовує як свій політичний вплив, так і військову потужність, залежно від характеру проблем безпеки, що постають перед державами-членами Альянсу. Відповідно до змін, що відбулися у стратегічному середовищі, змінилися і засоби реагування Альянсу на нові проблеми безпеки. Нині Альянс забезпечує стабільність в євроатлантичній зоні і продовжує трансформуватися з метою адекватного реагування, поза межами його традиційної зони відповідальності, на нові ризики і загрози, такі як тероризм і проблеми в галузі безпеки, що виникають у країнах, які зазнали кризи державної влади. Організація Північноатлантичного договору НАТО є структурою, яка дає можливість членам Альянсу забезпечити досягнення їх цілей. Це міжурядова організація, в межах якої держави-члени, повністю зберігаючи свій суверенітет та незалежність, можуть проводити спільні консультації та приймати рішення з питань, що безпосередньо стосуються їхньої безпеки. НАТО забезпечує постійний процес консультацій, координації та співпраці між державами-членами щодо політичних, військових, економічних та інших аспектів безпеки, а також дає цим країнам можливість активно </w:t>
      </w:r>
      <w:r w:rsidRPr="003524A3">
        <w:rPr>
          <w:rFonts w:ascii="Times New Roman" w:hAnsi="Times New Roman" w:cs="Times New Roman"/>
          <w:sz w:val="28"/>
          <w:szCs w:val="28"/>
        </w:rPr>
        <w:lastRenderedPageBreak/>
        <w:t xml:space="preserve">співпрацювати у невійськових галузях, таких як наука, інформація, екологія і реагування на катастрофи.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Звертаємо увагу на домовленість між країнами-членами НАТО про захист одне одного у разі нападу на когось із країн. У разі, якщо відбувається збройний напад на одного або кілька країн членів НАТО в Європі чи Північній Америці він буде сприйнятий як напад на весь союз, тобто у випадку вказаної вище агресії, країни-члени НАТО в якості реалізації права на індивідуальний або колективний самозахист будуть допомагати атакованому члену або членам самостійно і спільно з іншими членами, діючи по необхідності, в тому числі і з застосуванням всіх видів збройних сил, щоб відновити, а потім і підтримувати безпеку. Таким чином, мета НАТО — запевнити всіх учасників Союзу в тому, що право на вибір способу реагування, не надає права жодній країні союзу залишатися осторонь від активної спільної взаємодії проти будь-якого агресора, що посягнув на територіальну цілісність будь-якого члена або членів союзу. Якщо існує загроза безпеці однієї з країн, це не може не впливати на безпеку інших країн.</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Держави НАТО співпрацюють з колишніми супротивниками і докладають зусиль для збереження миру та безпеки в євроатлантичній зоні. Для досягнення цієї мети Альянс ставить перед собою дедалі більше завдань і розробляє гнучкі, інноваційні та прагматичні підходи до вирішення питань, кількість яких постійно та неминуче зростає. У цьому процесі підвищується і роль НАТО в гарантуванні безпеки Євроатлантичної зони, тому багато країн-партнерів прагнуть приєднатися до Альянсу.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Концептуальні засади, стратегічні цілі та мета діяльності Альянсу закладені в Стратегічній концепції НАТО. Стратегічна концепція – це документ, в якому намічено довготривалу мету та характер діяльності НАТО, а також основоположні завдання у сфері безпеки. У ньому викладено вказівки найвищого рівня щодо політичних і військових засобів, які використовуються для виконання цих завдань. Концепція залишається основою втілення політики Альянсу загалом. За період існування Альянсу було прийнято сім Стратегічних концепцій (табл. 1.1).</w:t>
      </w:r>
    </w:p>
    <w:p w:rsidR="00124849" w:rsidRDefault="00124849" w:rsidP="008A7D23">
      <w:pPr>
        <w:pStyle w:val="a5"/>
        <w:spacing w:line="360" w:lineRule="auto"/>
        <w:ind w:firstLine="709"/>
        <w:jc w:val="both"/>
        <w:rPr>
          <w:rFonts w:ascii="Times New Roman" w:hAnsi="Times New Roman" w:cs="Times New Roman"/>
          <w:sz w:val="28"/>
          <w:szCs w:val="28"/>
        </w:rPr>
      </w:pP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Таблиця 1.1 – Ухвалені Стратегічні концепції НАТО по роках</w:t>
      </w:r>
    </w:p>
    <w:tbl>
      <w:tblPr>
        <w:tblStyle w:val="ae"/>
        <w:tblW w:w="0" w:type="auto"/>
        <w:tblInd w:w="108" w:type="dxa"/>
        <w:tblLook w:val="04A0" w:firstRow="1" w:lastRow="0" w:firstColumn="1" w:lastColumn="0" w:noHBand="0" w:noVBand="1"/>
      </w:tblPr>
      <w:tblGrid>
        <w:gridCol w:w="1021"/>
        <w:gridCol w:w="8498"/>
      </w:tblGrid>
      <w:tr w:rsidR="003524A3" w:rsidRPr="003524A3" w:rsidTr="00CB7600">
        <w:tc>
          <w:tcPr>
            <w:tcW w:w="1021"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Роки</w:t>
            </w:r>
          </w:p>
        </w:tc>
        <w:tc>
          <w:tcPr>
            <w:tcW w:w="8498"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Стратегічні концепції НАТО</w:t>
            </w:r>
          </w:p>
        </w:tc>
      </w:tr>
      <w:tr w:rsidR="003524A3" w:rsidRPr="003524A3" w:rsidTr="00CB7600">
        <w:tc>
          <w:tcPr>
            <w:tcW w:w="1021"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1950</w:t>
            </w:r>
          </w:p>
        </w:tc>
        <w:tc>
          <w:tcPr>
            <w:tcW w:w="8498"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 xml:space="preserve">Стратегічна концепція оборони північноатлантичної території (або «передових </w:t>
            </w:r>
            <w:proofErr w:type="spellStart"/>
            <w:r w:rsidRPr="003524A3">
              <w:rPr>
                <w:rFonts w:ascii="Times New Roman" w:hAnsi="Times New Roman" w:cs="Times New Roman"/>
                <w:sz w:val="24"/>
                <w:szCs w:val="24"/>
              </w:rPr>
              <w:t>рубежів</w:t>
            </w:r>
            <w:proofErr w:type="spellEnd"/>
            <w:r w:rsidRPr="003524A3">
              <w:rPr>
                <w:rFonts w:ascii="Times New Roman" w:hAnsi="Times New Roman" w:cs="Times New Roman"/>
                <w:sz w:val="24"/>
                <w:szCs w:val="24"/>
              </w:rPr>
              <w:t>»)</w:t>
            </w:r>
          </w:p>
        </w:tc>
      </w:tr>
      <w:tr w:rsidR="003524A3" w:rsidRPr="003524A3" w:rsidTr="00CB7600">
        <w:tc>
          <w:tcPr>
            <w:tcW w:w="1021"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1952</w:t>
            </w:r>
          </w:p>
        </w:tc>
        <w:tc>
          <w:tcPr>
            <w:tcW w:w="8498"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Стратегічна концепція оборони Північноатлантичного регіону</w:t>
            </w:r>
          </w:p>
        </w:tc>
      </w:tr>
      <w:tr w:rsidR="003524A3" w:rsidRPr="003524A3" w:rsidTr="00CB7600">
        <w:tc>
          <w:tcPr>
            <w:tcW w:w="1021"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1957</w:t>
            </w:r>
          </w:p>
        </w:tc>
        <w:tc>
          <w:tcPr>
            <w:tcW w:w="8498"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Стратегічна концепція масового контрудару</w:t>
            </w:r>
          </w:p>
        </w:tc>
      </w:tr>
      <w:tr w:rsidR="003524A3" w:rsidRPr="003524A3" w:rsidTr="00CB7600">
        <w:tc>
          <w:tcPr>
            <w:tcW w:w="1021"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1967</w:t>
            </w:r>
          </w:p>
        </w:tc>
        <w:tc>
          <w:tcPr>
            <w:tcW w:w="8498"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Стратегічна концепція гнучкого реагування</w:t>
            </w:r>
          </w:p>
        </w:tc>
      </w:tr>
      <w:tr w:rsidR="003524A3" w:rsidRPr="003524A3" w:rsidTr="00CB7600">
        <w:tc>
          <w:tcPr>
            <w:tcW w:w="1021"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1991</w:t>
            </w:r>
          </w:p>
        </w:tc>
        <w:tc>
          <w:tcPr>
            <w:tcW w:w="8498"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Нова Стратегічна концепція НАТО</w:t>
            </w:r>
          </w:p>
        </w:tc>
      </w:tr>
      <w:tr w:rsidR="003524A3" w:rsidRPr="003524A3" w:rsidTr="00CB7600">
        <w:tc>
          <w:tcPr>
            <w:tcW w:w="1021"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1999</w:t>
            </w:r>
          </w:p>
        </w:tc>
        <w:tc>
          <w:tcPr>
            <w:tcW w:w="8498"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Стратегічна концепція НАТО</w:t>
            </w:r>
          </w:p>
        </w:tc>
      </w:tr>
      <w:tr w:rsidR="008A7D23" w:rsidRPr="003524A3" w:rsidTr="00CB7600">
        <w:tc>
          <w:tcPr>
            <w:tcW w:w="1021"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2010</w:t>
            </w:r>
          </w:p>
        </w:tc>
        <w:tc>
          <w:tcPr>
            <w:tcW w:w="8498" w:type="dxa"/>
          </w:tcPr>
          <w:p w:rsidR="008A7D23" w:rsidRPr="003524A3" w:rsidRDefault="008A7D23" w:rsidP="003524A3">
            <w:pPr>
              <w:pStyle w:val="a5"/>
              <w:jc w:val="both"/>
              <w:rPr>
                <w:rFonts w:ascii="Times New Roman" w:hAnsi="Times New Roman" w:cs="Times New Roman"/>
                <w:sz w:val="24"/>
                <w:szCs w:val="24"/>
              </w:rPr>
            </w:pPr>
            <w:r w:rsidRPr="003524A3">
              <w:rPr>
                <w:rFonts w:ascii="Times New Roman" w:hAnsi="Times New Roman" w:cs="Times New Roman"/>
                <w:sz w:val="24"/>
                <w:szCs w:val="24"/>
              </w:rPr>
              <w:t>Активне втручання, сучасна оборона</w:t>
            </w:r>
          </w:p>
        </w:tc>
      </w:tr>
    </w:tbl>
    <w:p w:rsidR="008A7D23" w:rsidRPr="003524A3" w:rsidRDefault="008A7D23" w:rsidP="008A7D23">
      <w:pPr>
        <w:pStyle w:val="a5"/>
        <w:spacing w:line="360" w:lineRule="auto"/>
        <w:ind w:firstLine="709"/>
        <w:jc w:val="both"/>
        <w:rPr>
          <w:rFonts w:ascii="Times New Roman" w:hAnsi="Times New Roman" w:cs="Times New Roman"/>
          <w:sz w:val="28"/>
          <w:szCs w:val="28"/>
        </w:rPr>
      </w:pP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У листопаді 2010, у Лісабоні, було ухвалено нову і діючу по сьогодні Стратегічну концепцію: «Активне втручання, сучасна оборона» та створено новий підрозділ Міжнародного секретаріату, що відображає глибокі зміни у розумінні безпеки. В ній визначено три найважливіші завдання НАТО: колективна оборона, яка є найважливішим обов'язком Альянсу, а «стримування, засноване на адекватному співвідношенні ядерних і звичайних бойових засобів, залишається основною складовою» загальної стратегії НАТО, кризове регулювання та безпека на основі співробітництва, а також підкреслюється солідарність Північноатлантичного союзу, важливість трансатлантичних консультацій та необхідність постійно здійснювати процес реформ.</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bCs/>
          <w:sz w:val="28"/>
          <w:szCs w:val="28"/>
        </w:rPr>
        <w:t>Безпека у співробітництві</w:t>
      </w:r>
      <w:r w:rsidRPr="003524A3">
        <w:rPr>
          <w:rFonts w:ascii="Times New Roman" w:hAnsi="Times New Roman" w:cs="Times New Roman"/>
          <w:sz w:val="28"/>
          <w:szCs w:val="28"/>
        </w:rPr>
        <w:t xml:space="preserve"> ґрунтується на принципі гарантування безпеки «на мінімально можливому рівні сил» шляхом сприяння контролю над озброєннями, роззброєннями та нерозповсюдженні. Безпека на основі співробітництва втілюється завдяки партнерству між НАТО та країнами, що не є членами організації, а також іншими міжнародними організаціями та структурами. У Стратегії підкреслюється бажання зміцнювати співробітництво з </w:t>
      </w:r>
      <w:hyperlink r:id="rId77" w:history="1">
        <w:r w:rsidRPr="003524A3">
          <w:rPr>
            <w:rStyle w:val="a6"/>
            <w:rFonts w:ascii="Times New Roman" w:hAnsi="Times New Roman" w:cs="Times New Roman"/>
            <w:color w:val="auto"/>
            <w:sz w:val="28"/>
            <w:szCs w:val="28"/>
            <w:u w:val="none"/>
          </w:rPr>
          <w:t>Організацією Об'єднаних Націй</w:t>
        </w:r>
      </w:hyperlink>
      <w:r w:rsidRPr="003524A3">
        <w:rPr>
          <w:rFonts w:ascii="Times New Roman" w:hAnsi="Times New Roman" w:cs="Times New Roman"/>
          <w:sz w:val="28"/>
          <w:szCs w:val="28"/>
        </w:rPr>
        <w:t xml:space="preserve"> та Європейським Союзом.</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Стратегічна Концепція 2010 року вперше визначила політику партнерства – безпека у співпраці (співробітництві) як одну із трьох ключових сфер, разом із колективною обороною та управління кризами, у діяльності, розвитку та трансформації Альянсу.</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Для досягнення своєї головної мети Альянс виконує такі основні завдання в галузі безпеки: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1. Безпека закладає необхідне підґрунтя для стабільного клімату безпеки в Європі на основі зміцнення демократичних інститутів і прагнення до розв’язання суперечок мирним шляхом. Намагання створити такі умови, за яких жодна країна не могла б вдаватись до залякування чи тиску, спрямованих проти будь-якої іншої держави, через загрозу застосування, або реального застосування сили.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2. Консультації: відповідно до Статті 4 Вашингтонського договору Альянс є трансатлантичним форумом для проведення спільних консультацій з будь-яких питань, що впливають на </w:t>
      </w:r>
      <w:proofErr w:type="spellStart"/>
      <w:r w:rsidRPr="003524A3">
        <w:rPr>
          <w:rFonts w:ascii="Times New Roman" w:hAnsi="Times New Roman" w:cs="Times New Roman"/>
          <w:sz w:val="28"/>
          <w:szCs w:val="28"/>
        </w:rPr>
        <w:t>життєво</w:t>
      </w:r>
      <w:proofErr w:type="spellEnd"/>
      <w:r w:rsidRPr="003524A3">
        <w:rPr>
          <w:rFonts w:ascii="Times New Roman" w:hAnsi="Times New Roman" w:cs="Times New Roman"/>
          <w:sz w:val="28"/>
          <w:szCs w:val="28"/>
        </w:rPr>
        <w:t xml:space="preserve"> важливі інтереси його членів, зокрема з приводу нових подій, які можуть становити загрозу їхній безпеці. Альянс також сприяє координації всіх зусиль у галузях, що становлять спільний інтерес для всіх членів Альянсу.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3. Стримування і оборона: забезпечує стримування та захист від будь-якої форми агресії, спрямованої проти будь-якої держави - члена НАТО, відповідно до Статей 5 і 6 Вашингтонського договору.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4. Врегулювання кризових ситуацій. Альянс готовий в разі необхідності на основі консенсусу і відповідно до Статті 7 Вашингтонського договору зробити свій внесок в ефективне запобігання конфліктам та активно залучитись до врегулювання криз, в тому числі й до операцій з реагування на кризові ситуації.</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5. Партнерство. Альянс розвиває широкомасштабне партнерство, співробітництво і діалог з іншими країнами євроатлантичного регіону з метою посилення прозорості, взаємної довіри та здатності до спільних з Альянсом дій</w:t>
      </w:r>
      <w:r w:rsidRPr="00CB7600">
        <w:rPr>
          <w:rStyle w:val="af2"/>
          <w:rFonts w:ascii="Times New Roman" w:hAnsi="Times New Roman" w:cs="Times New Roman"/>
          <w:sz w:val="28"/>
          <w:szCs w:val="28"/>
        </w:rPr>
        <w:footnoteReference w:id="4"/>
      </w:r>
      <w:r w:rsidRPr="00CB7600">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Функціонування НАТО відбувається на міжурядовому рівні, а не наддержавному. Це союз незалежних, суверенних держав, що об’єдналися в інтересах спільної безпеки та захисту спільних цінностей. Рішення організації ухвалюються на основі консенсусу. Для полегшення процесу консультацій кожна країна-член НАТО представлена у політичній штаб-квартирі Альянсу в Брюсселі постійною делегацією, що складається з постійного представника, який очолює делегацію, та військового представника. Кожен з них має персонал цивільних та </w:t>
      </w:r>
      <w:r w:rsidRPr="003524A3">
        <w:rPr>
          <w:rFonts w:ascii="Times New Roman" w:hAnsi="Times New Roman" w:cs="Times New Roman"/>
          <w:sz w:val="28"/>
          <w:szCs w:val="28"/>
        </w:rPr>
        <w:lastRenderedPageBreak/>
        <w:t>військових радників, які представляють свою країну у різних комітетах. Всередині НАТО було також створено окремі цивільні та військові структури, що займаються політичними та військовими аспектами роботи Альянсу. Ці структури підпорядковані північноатлантичній раді – вищому органу прийняття рішень НАТО.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 цій організації знаходять своє практичне втілення дійсні колективні зусилля її членів на підтримку їх загальних інтересів. Північноатлантичний союз з часу свого створення прагне до забезпечення міцного мирного порядку в Європі. Проте досягнення цієї мети може виявитися під загрозою у зв'язку з кризами та конфліктами, що виникають поза межами євроатлантичного регіону. Альянс не тільки забезпечує оборону своїх членів, але за допомогою партнерських зв’язків та операцій кризового регулювання вносить свій внесок у забезпечення миру і стабільності також за межами географічного регіону, визначеного як зона Північноатлантичного договору. Основоположним принципом діяльності Північноатлантичного Союзу є вірність прийнятим на себе загальним зобов'язанням та співробітництво суверенних держав, яке базується на неподільності безпеки її членів. Приймаючи до уваги характер та результати щоденної діяльності НАТО в політичній, військовій та інших галузях, солідарність у рамках Північноатлантичного Союзу забезпечує такий стан, за яким ні одній із держав-членів не доводиться розраховувати лише на власні сили у рішенні основних проблем безпеки. Не позбавляючи держав-членів їх прав та обов'язків по прийняттю на себе суверенної відповідальності у сфері оборони, НАТО дозволяє їм спільно вирішувати </w:t>
      </w:r>
      <w:proofErr w:type="spellStart"/>
      <w:r w:rsidRPr="003524A3">
        <w:rPr>
          <w:rFonts w:ascii="Times New Roman" w:hAnsi="Times New Roman" w:cs="Times New Roman"/>
          <w:sz w:val="28"/>
          <w:szCs w:val="28"/>
        </w:rPr>
        <w:t>життєво</w:t>
      </w:r>
      <w:proofErr w:type="spellEnd"/>
      <w:r w:rsidRPr="003524A3">
        <w:rPr>
          <w:rFonts w:ascii="Times New Roman" w:hAnsi="Times New Roman" w:cs="Times New Roman"/>
          <w:sz w:val="28"/>
          <w:szCs w:val="28"/>
        </w:rPr>
        <w:t xml:space="preserve"> важливі завдання у сфері національної безпеки. В результаті, не дивлячись на різницю у становищі та військовому потенціалі членів Північноатлантичного Союзу, у них з’являється почуття рівної безпеки, яке сприяє встановленню загальної стабільності в Європі та створенню рівних умов для розвитку співробітництва в рамках НАТО, а також співробітництва його членів з іншими країнами.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Саме це і складає основу розвитку нових структур співробітництва у сфері безпеки, які відповідають інтересам такої Європи, що не переживала б через </w:t>
      </w:r>
      <w:r w:rsidRPr="003524A3">
        <w:rPr>
          <w:rFonts w:ascii="Times New Roman" w:hAnsi="Times New Roman" w:cs="Times New Roman"/>
          <w:sz w:val="28"/>
          <w:szCs w:val="28"/>
        </w:rPr>
        <w:lastRenderedPageBreak/>
        <w:t xml:space="preserve">розрізненість та могла б вільно слідувати своєму політичному, економічному, соціальному та культурному призначенню. До засобів за допомогою яких Північноатлантичний Союз проводить свою політику в галузі безпеки відноситься підтримка військового потенціалу, достатнього для попередження війни та забезпечення ефективної оборони існування спільного потенціалу попередження криз, які зачіпають безпеку її членів, а також активна співпраця з іншими країнами по вирішенню проблем європейської безпеки на основі співробітництва, включаючи заходи по досягненню подальшого прогресу у сфері контролю над озброєннями та роззброєння.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Для досягнення своєї головної мети Північноатлантичний Союз виконує наступні основні завдання у сфері безпеки: забезпечення необхідної основи для затвердження в Європі умов стабільної безпеки, спираючись при цьому на розвиток демократичних інститутів та прихильність мирному вирішенню спірних питань. Прагнення до створення умов, в яких жодна країна не могла б залякувати або змушувати будь-яку з європейських країн або встановлювати свою гегемонію за допомогою використання сили чи загрози її використання</w:t>
      </w:r>
      <w:r w:rsidR="00011AB0">
        <w:rPr>
          <w:rStyle w:val="af2"/>
          <w:rFonts w:ascii="Times New Roman" w:hAnsi="Times New Roman" w:cs="Times New Roman"/>
          <w:sz w:val="28"/>
          <w:szCs w:val="28"/>
        </w:rPr>
        <w:footnoteReference w:id="5"/>
      </w:r>
      <w:r w:rsidRPr="003524A3">
        <w:rPr>
          <w:rFonts w:ascii="Times New Roman" w:hAnsi="Times New Roman" w:cs="Times New Roman"/>
          <w:sz w:val="28"/>
          <w:szCs w:val="28"/>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Виконання поставлених на Альянс цілей не можливо без функціонування певної структури. </w:t>
      </w:r>
      <w:r w:rsidRPr="003524A3">
        <w:rPr>
          <w:rFonts w:ascii="Times New Roman" w:eastAsia="Times New Roman" w:hAnsi="Times New Roman" w:cs="Times New Roman"/>
          <w:sz w:val="28"/>
          <w:szCs w:val="28"/>
          <w:lang w:eastAsia="uk-UA"/>
        </w:rPr>
        <w:t>Основи такої структури співробітництва країн-членів були закладені в період формування Північноатлантичного Союзу. Вона складається із наступних основних елементів:</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 xml:space="preserve">1) Північноатлантична Рада, яка володіє реальною політичною владою та правом прийняття рішень. До неї входять постійні представники всіх країн-членів, які проводять спільні засідання не менше одного разу на тиждень. Рада також збирається і на більш високому рівні. Рада надає великого значення інформуванню суспільства та випускає відповідні брошури, в яких пояснюється населенню своїх країн, а також країнам, що не є членами Альянсу, політику і рішення Північноатлантичної Ради. Рада є єдиним органом Союзу, повноваження якої визначає Північноатлантичний Союз. У відповідності з ним саме Раді доручено сформувати допоміжні органи. За весь період діяльності Ради нею були створені </w:t>
      </w:r>
      <w:r w:rsidRPr="003524A3">
        <w:rPr>
          <w:rFonts w:ascii="Times New Roman" w:eastAsia="Times New Roman" w:hAnsi="Times New Roman" w:cs="Times New Roman"/>
          <w:sz w:val="28"/>
          <w:szCs w:val="28"/>
          <w:lang w:eastAsia="uk-UA"/>
        </w:rPr>
        <w:lastRenderedPageBreak/>
        <w:t>комітети і групи планування з метою покращення роботи Ради або прийняття на себе відповідальності у таких конкретних сферах, як планування оборони, ядерне та воєнне планування. Кожен з урядів країн-членів Північноатлантичного Союзу має свого постійного представника у ранзі посла у Раді. Кожна країна, що представлена на засіданнях Ради або в будь-яких з підлеглих йому комітетів, повністю зберігає незалежність та несе відповідальність за свої рішення.</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2) Комітет військового планування (КВП) – займається вирішенням більшості воєнних питань і проблем, які стосуються планування колективної оборони. В цьому комітеті представлені всі країни-члени Північноатлантичного Союзу, крім Франції. КВП дає вказівки військовому керівництву НАТО та у межах своєї відповідальності виконує ті ж функції, має ті ж повноваження, що і Рада в питаннях, які входять в його компетенцію.</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3) Група ядерного планування (ГЯП) – є основним форумом для проведення консультацій з усіх питань, що стосуються ролі ядерних сил; здійсненні політики НАТО у сфері оборони і безпеки. У роботі групи приймають участь всі країни-члени, крім Франції. Ісландія присутня на засіданнях ГЯП в якості спостерігача.</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 xml:space="preserve">4) На посаду генерального секретаря НАТО країни-члени висувають високопоставлених державних діячів міжнародного масштабу. Одночасно він висувається на посаду голови Північноатлантичної Ради, КВП, ГЯП та інших основних комітетів. Генеральний секретар НАТО також виступає в якості головного представника цієї організації, як у відносинах із зовнішнім світом, так і в сфері розвитку зв'язків і налагодженні контактів з урядами країн-членів. </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5) Міжнародний секретаріат – комплектується із персоналу країн-членів, обслуговує Раду, а також підлеглі йому комітети та робочі групи і на постійній основі займається широким колом питань, які стосуються діяльності НАТО.</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 xml:space="preserve">6) Військовий комітет відповідає за розробку рекомендацій політичному керівництву НАТО, що стосуються заходів по забезпеченню спільної оборони зони дій НАТО і за підготовкою спільних директив з воєнних питань, які призначені головнокомандуючим стратегічним командуванням НАТО. Військовий комітет є вищим керівним військовим органом Північноатлантичного Союзу, який </w:t>
      </w:r>
      <w:r w:rsidRPr="003524A3">
        <w:rPr>
          <w:rFonts w:ascii="Times New Roman" w:eastAsia="Times New Roman" w:hAnsi="Times New Roman" w:cs="Times New Roman"/>
          <w:sz w:val="28"/>
          <w:szCs w:val="28"/>
          <w:lang w:eastAsia="uk-UA"/>
        </w:rPr>
        <w:lastRenderedPageBreak/>
        <w:t>проводить свою роботу під політичним керівництвом Північноатлантичної Ради та КВП або, якщо справа стосується ядерної зброї, під керівництвом ГЯП.</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 xml:space="preserve">7) Політичний контроль та управління Об'єднаної військової структури здійснюється на вищому рівні. Роль об'єднаної воєнної структури полягає у створенні організаційної основи для захисту території країн-членів від будь-якої загрози їх безпеці або стабільності. До цієї структури входить система головних військових командувань та командувань у складі ОВС НАТО, зона дій яких охоплює весь Північноатлантичний регіон. Вона складає основу організації спільних установ збройних сил та співробітництва в таких галузях як системи зв'язку та інформації, протиповітряної оборони, матеріально-технічного забезпечення збройних сил та стандартизація або оперативна сумісність </w:t>
      </w:r>
      <w:proofErr w:type="spellStart"/>
      <w:r w:rsidRPr="003524A3">
        <w:rPr>
          <w:rFonts w:ascii="Times New Roman" w:eastAsia="Times New Roman" w:hAnsi="Times New Roman" w:cs="Times New Roman"/>
          <w:sz w:val="28"/>
          <w:szCs w:val="28"/>
          <w:lang w:eastAsia="uk-UA"/>
        </w:rPr>
        <w:t>методик</w:t>
      </w:r>
      <w:proofErr w:type="spellEnd"/>
      <w:r w:rsidRPr="003524A3">
        <w:rPr>
          <w:rFonts w:ascii="Times New Roman" w:eastAsia="Times New Roman" w:hAnsi="Times New Roman" w:cs="Times New Roman"/>
          <w:sz w:val="28"/>
          <w:szCs w:val="28"/>
          <w:lang w:eastAsia="uk-UA"/>
        </w:rPr>
        <w:t xml:space="preserve"> та технічних заходів. Роль об'єднаних збройних сил Північноатлантичного Союзу зводиться до гарантії безпеки та територіальної єдності країни-члена, внесенню свого вкладу у збереження стабільності та рівноваги сил у Європі, а також у попередженні криз і в решті забезпеченні захисту стратегічно важливого регіону, який охоплює договір НАТО.</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8) Міжнародний військовий штаб забезпечує роботу Військового комітету НАТО. Крім того існує ряд інших військових управлінь, які здійснюють нагляд за конкретними аспектами діяльності Військового комітету.</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9) Військово-політичний координаційний комітет програми “Партнерство заради миру” - є головним робочим органом програми “Партнерство заради миру” та проводить свої засідання у різному складі, включаючи засідання за участю окремих партнерів та всіх країн-учасниць.</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Що ж до організаційної структури НАТО, то важливою її складовою є Штаб-квартира НАТО, яка знаходиться в Брюсселі, і є політичним штабом НАТО. В ній розміщуються постійні представництва та національні делегації, Генеральний секретар, співробітники Міжнародного секретаріату, національні воєнні представники, Голова Військового комітету та Міжнародний військовий штаб, а також низка створених Альянсом установ.</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lastRenderedPageBreak/>
        <w:t>Отже, структура НАТО є досить розгалуженою, що забезпечує ефективну і стабільну роботу цієї організації. Північноатлантичний Союз втілює в себе трансатлантичне партнерство між європейськими членами НАТО і Сполученими Штатами Америки і Канадою, спрямоване на укріплення миру і стабільності у світі. Цілі партнерства між європейськими і північноамериканськими членами союзу є, перш за все, політичними, з опорою на спільне планування оборони, військове співробітництво і на співробітництво і консультації в економічній, науковій, екологічній та інших відповідних сферах.</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Рішення в НАТО приймаються на основі консенсусу, після переговорів і консультацій між країнами-членами. НАТО, як багатонаціональна міжурядова асоціація вільних і незалежних держав, не має функцію наднаціональних повноважень або формування політики поза своєю структурою. Тому рішення прийняті НАТО - це рішення, які приймаються всіма її країнами-членами.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Одним із важливих проектів НАТО, як одним з важливих результатів досягнення мети та цілей Альянсу є програма «Партнерство заради миру»(далі-ПЗМ). Програма ПЗМ допомагає посилити стабільність, зменшити загрозу щодо порушення миру та розбудувати відносини безпеки на основі практичної співпраці та відданості демократичним принципам, на яких ґрунтується Альянс. Відповідно до Рамкового документа ПЗМ, який було прийнято главами держав та урядів водночас з Документом про запрошення до Проекту, НАТО зобов'язується проводити консультації з будь-яким з активних партнерів, якщо цей партнер вважає, що існує безпосередня загроза його територіальній цілісності, політичній незалежності або безпеці.</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Рамковий документ містить конкретні зобов'язання, які має взяти на себе кожен учасник з метою співпраці з НАТО для досягнення цілей програми в цілому: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сприяти гласності у національному оборонному плануванні та бюджетному процесі;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забезпечити демократичний контроль над збройними силами;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підтримувати готовність та військовий потенціал, необхідні для участі в операціях під егідою ООН та/або ОБСЄ;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 xml:space="preserve">• розвивати відносини військового співробітництва з НАТО з метою спільного планування, підготовки та навчань, спрямованих на розвиток можливостей учасників ПЗМ здійснювати місії в таких галузях, як підтримка миру, пошукові та рятувальні роботи, гуманітарні операції та інші місії, щодо яких може бути досягнута домовленість;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з часом підготувати підрозділи, здатні більш ефективно співпрацювати з силами НАТО.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У Рамковому документі також зазначено, що активна участь у Партнерстві заради миру відіграватиме провідну роль в еволюційному процесі п</w:t>
      </w:r>
      <w:r w:rsidR="00011AB0">
        <w:rPr>
          <w:rFonts w:ascii="Times New Roman" w:hAnsi="Times New Roman" w:cs="Times New Roman"/>
          <w:sz w:val="28"/>
          <w:szCs w:val="28"/>
        </w:rPr>
        <w:t xml:space="preserve">риєднання нових членів до НАТО </w:t>
      </w:r>
      <w:r w:rsidRPr="003524A3">
        <w:rPr>
          <w:rFonts w:ascii="Times New Roman" w:hAnsi="Times New Roman" w:cs="Times New Roman"/>
          <w:sz w:val="28"/>
          <w:szCs w:val="28"/>
        </w:rPr>
        <w:t>рис 1.2.</w:t>
      </w:r>
    </w:p>
    <w:p w:rsidR="008A7D23" w:rsidRPr="003524A3" w:rsidRDefault="008A7D23" w:rsidP="008A7D23">
      <w:pPr>
        <w:pStyle w:val="a5"/>
        <w:spacing w:line="360" w:lineRule="auto"/>
        <w:jc w:val="both"/>
        <w:rPr>
          <w:rFonts w:ascii="Times New Roman" w:hAnsi="Times New Roman" w:cs="Times New Roman"/>
          <w:sz w:val="28"/>
          <w:szCs w:val="28"/>
        </w:rPr>
      </w:pPr>
      <w:r w:rsidRPr="003524A3">
        <w:rPr>
          <w:rFonts w:ascii="Times New Roman" w:hAnsi="Times New Roman" w:cs="Times New Roman"/>
          <w:noProof/>
          <w:sz w:val="28"/>
          <w:szCs w:val="28"/>
          <w:lang w:eastAsia="uk-UA"/>
        </w:rPr>
        <w:drawing>
          <wp:inline distT="0" distB="0" distL="0" distR="0" wp14:anchorId="3C9B579A" wp14:editId="2E7C7FB8">
            <wp:extent cx="6107430" cy="4554855"/>
            <wp:effectExtent l="0" t="0" r="762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107430" cy="4554855"/>
                    </a:xfrm>
                    <a:prstGeom prst="rect">
                      <a:avLst/>
                    </a:prstGeom>
                    <a:noFill/>
                    <a:ln>
                      <a:noFill/>
                    </a:ln>
                  </pic:spPr>
                </pic:pic>
              </a:graphicData>
            </a:graphic>
          </wp:inline>
        </w:drawing>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Рис. 1.2 – Карта членів-країн програми «Партнерство заради миру»</w:t>
      </w:r>
    </w:p>
    <w:p w:rsidR="008A7D23" w:rsidRPr="003524A3" w:rsidRDefault="008A7D23" w:rsidP="008A7D23">
      <w:pPr>
        <w:pStyle w:val="a5"/>
        <w:spacing w:line="360" w:lineRule="auto"/>
        <w:jc w:val="both"/>
        <w:rPr>
          <w:rFonts w:ascii="Times New Roman" w:hAnsi="Times New Roman" w:cs="Times New Roman"/>
          <w:sz w:val="28"/>
          <w:szCs w:val="28"/>
        </w:rPr>
      </w:pP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На сьогоднішній день сили Альянсу беруть участь у низці заходів та операцій. В Косово щоб унеможливити масове насильство та зупинити гуманітарну катастрофу діє близько 3500 військовослужбовців союзників та партнерів у складі </w:t>
      </w:r>
      <w:r w:rsidRPr="003524A3">
        <w:rPr>
          <w:rFonts w:ascii="Times New Roman" w:hAnsi="Times New Roman" w:cs="Times New Roman"/>
          <w:sz w:val="28"/>
          <w:szCs w:val="28"/>
        </w:rPr>
        <w:lastRenderedPageBreak/>
        <w:t xml:space="preserve">сил Косово НАТО (КФОР). Після терактів 11 вересня у США НАТО виконують операції з нагляду за морським спостереженням в Середземномор'ї. З 2018 року небойова навчальна місія в </w:t>
      </w:r>
      <w:proofErr w:type="spellStart"/>
      <w:r w:rsidRPr="003524A3">
        <w:rPr>
          <w:rFonts w:ascii="Times New Roman" w:hAnsi="Times New Roman" w:cs="Times New Roman"/>
          <w:sz w:val="28"/>
          <w:szCs w:val="28"/>
        </w:rPr>
        <w:t>Іраці</w:t>
      </w:r>
      <w:proofErr w:type="spellEnd"/>
      <w:r w:rsidRPr="003524A3">
        <w:rPr>
          <w:rFonts w:ascii="Times New Roman" w:hAnsi="Times New Roman" w:cs="Times New Roman"/>
          <w:sz w:val="28"/>
          <w:szCs w:val="28"/>
        </w:rPr>
        <w:t xml:space="preserve"> для зміцнення потенціалу, в якій беруть участь кілька сотень тренерів НАТО. Тренери допомагають іракським силам захистити свою країну та регіон у цілому від тероризму та запобігти повторній появі ІДІЛ. З червня 2007 року НАТО надає допомогу Місії Африканського Союзу в Сомалі з повітряного та морського транспорту, а також підтримку у розбудові потенціалу і з підготовки експертів африканським резервним силам. Не мало важливим є участь сил НАТО в гуманітарних операціях такі, як допомога США з ліквідації наслідків урагану «</w:t>
      </w:r>
      <w:proofErr w:type="spellStart"/>
      <w:r w:rsidRPr="003524A3">
        <w:rPr>
          <w:rFonts w:ascii="Times New Roman" w:hAnsi="Times New Roman" w:cs="Times New Roman"/>
          <w:sz w:val="28"/>
          <w:szCs w:val="28"/>
        </w:rPr>
        <w:t>Катрін</w:t>
      </w:r>
      <w:proofErr w:type="spellEnd"/>
      <w:r w:rsidRPr="003524A3">
        <w:rPr>
          <w:rFonts w:ascii="Times New Roman" w:hAnsi="Times New Roman" w:cs="Times New Roman"/>
          <w:sz w:val="28"/>
          <w:szCs w:val="28"/>
        </w:rPr>
        <w:t>», та землетрусу, що ставс</w:t>
      </w:r>
      <w:r w:rsidR="00124849">
        <w:rPr>
          <w:rFonts w:ascii="Times New Roman" w:hAnsi="Times New Roman" w:cs="Times New Roman"/>
          <w:sz w:val="28"/>
          <w:szCs w:val="28"/>
        </w:rPr>
        <w:t xml:space="preserve">я в Пакистані </w:t>
      </w:r>
      <w:r w:rsidRPr="003524A3">
        <w:rPr>
          <w:rFonts w:ascii="Times New Roman" w:hAnsi="Times New Roman" w:cs="Times New Roman"/>
          <w:sz w:val="28"/>
          <w:szCs w:val="28"/>
        </w:rPr>
        <w:t>в жовтні 2005 р.</w:t>
      </w:r>
    </w:p>
    <w:p w:rsidR="008A7D23" w:rsidRPr="003524A3" w:rsidRDefault="008A7D23" w:rsidP="008A7D23">
      <w:pPr>
        <w:spacing w:after="0" w:line="240" w:lineRule="auto"/>
        <w:ind w:firstLine="709"/>
        <w:rPr>
          <w:rFonts w:ascii="Times New Roman" w:hAnsi="Times New Roman" w:cs="Times New Roman"/>
          <w:sz w:val="28"/>
          <w:szCs w:val="28"/>
        </w:rPr>
      </w:pPr>
    </w:p>
    <w:p w:rsidR="008A7D23" w:rsidRPr="003524A3" w:rsidRDefault="008A7D23" w:rsidP="008A7D23">
      <w:pPr>
        <w:pStyle w:val="a5"/>
        <w:spacing w:line="360" w:lineRule="auto"/>
        <w:ind w:firstLine="709"/>
        <w:jc w:val="both"/>
        <w:rPr>
          <w:rFonts w:ascii="Times New Roman" w:hAnsi="Times New Roman" w:cs="Times New Roman"/>
          <w:b/>
          <w:sz w:val="28"/>
          <w:szCs w:val="28"/>
        </w:rPr>
      </w:pPr>
      <w:r w:rsidRPr="003524A3">
        <w:rPr>
          <w:rFonts w:ascii="Times New Roman" w:hAnsi="Times New Roman" w:cs="Times New Roman"/>
          <w:b/>
          <w:sz w:val="28"/>
          <w:szCs w:val="28"/>
        </w:rPr>
        <w:t>1.3 Критерії відбору держав для вступу в НАТО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“Сторони можуть, за одностайної згоди, запросити будь-яку іншу європейську державу, яка спроможна втілювати в життя принципи цього Договору і робити свій внесок у безпеку північноатлантичного регіону, приєднатись до цього Договору. (...)” Стаття 10, Північноатлантичний договір, Вашингтон, округ Колумбія, 4 квітня 1949 р.</w:t>
      </w:r>
    </w:p>
    <w:p w:rsidR="008A7D23" w:rsidRPr="00DE0A80" w:rsidRDefault="00DE0A80" w:rsidP="008A7D23">
      <w:pPr>
        <w:pStyle w:val="a5"/>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eastAsia="uk-UA"/>
        </w:rPr>
        <w:t>Країна-</w:t>
      </w:r>
      <w:r w:rsidR="008A7D23" w:rsidRPr="00DE0A80">
        <w:rPr>
          <w:rFonts w:ascii="Times New Roman" w:hAnsi="Times New Roman" w:cs="Times New Roman"/>
          <w:sz w:val="28"/>
          <w:szCs w:val="28"/>
          <w:lang w:eastAsia="uk-UA"/>
        </w:rPr>
        <w:t>претендент</w:t>
      </w:r>
      <w:r>
        <w:rPr>
          <w:rFonts w:ascii="Times New Roman" w:hAnsi="Times New Roman" w:cs="Times New Roman"/>
          <w:sz w:val="28"/>
          <w:szCs w:val="28"/>
          <w:lang w:eastAsia="uk-UA"/>
        </w:rPr>
        <w:t>,</w:t>
      </w:r>
      <w:r w:rsidR="008A7D23" w:rsidRPr="00DE0A80">
        <w:rPr>
          <w:rFonts w:ascii="Times New Roman" w:hAnsi="Times New Roman" w:cs="Times New Roman"/>
          <w:sz w:val="28"/>
          <w:szCs w:val="28"/>
          <w:lang w:eastAsia="uk-UA"/>
        </w:rPr>
        <w:t xml:space="preserve"> перш ніж стати членом Альянсу</w:t>
      </w:r>
      <w:r>
        <w:rPr>
          <w:rFonts w:ascii="Times New Roman" w:hAnsi="Times New Roman" w:cs="Times New Roman"/>
          <w:sz w:val="28"/>
          <w:szCs w:val="28"/>
          <w:lang w:eastAsia="uk-UA"/>
        </w:rPr>
        <w:t>,</w:t>
      </w:r>
      <w:r w:rsidR="008A7D23" w:rsidRPr="00DE0A80">
        <w:rPr>
          <w:rFonts w:ascii="Times New Roman" w:hAnsi="Times New Roman" w:cs="Times New Roman"/>
          <w:sz w:val="28"/>
          <w:szCs w:val="28"/>
          <w:lang w:eastAsia="uk-UA"/>
        </w:rPr>
        <w:t xml:space="preserve"> повинна пройти такі основні етапи</w:t>
      </w:r>
      <w:r>
        <w:rPr>
          <w:rStyle w:val="af2"/>
          <w:rFonts w:ascii="Times New Roman" w:hAnsi="Times New Roman" w:cs="Times New Roman"/>
          <w:sz w:val="28"/>
          <w:szCs w:val="28"/>
          <w:lang w:eastAsia="uk-UA"/>
        </w:rPr>
        <w:footnoteReference w:id="6"/>
      </w:r>
      <w:r w:rsidR="008A7D23" w:rsidRPr="00DE0A80">
        <w:rPr>
          <w:rFonts w:ascii="Times New Roman" w:hAnsi="Times New Roman" w:cs="Times New Roman"/>
          <w:sz w:val="28"/>
          <w:szCs w:val="28"/>
          <w:lang w:eastAsia="uk-UA"/>
        </w:rPr>
        <w:t>:</w:t>
      </w:r>
    </w:p>
    <w:p w:rsidR="008A7D23" w:rsidRPr="00DE0A80" w:rsidRDefault="008A7D23" w:rsidP="008A7D23">
      <w:pPr>
        <w:pStyle w:val="a5"/>
        <w:spacing w:line="360" w:lineRule="auto"/>
        <w:ind w:firstLine="851"/>
        <w:jc w:val="both"/>
        <w:rPr>
          <w:rFonts w:ascii="Times New Roman" w:hAnsi="Times New Roman" w:cs="Times New Roman"/>
          <w:sz w:val="28"/>
          <w:szCs w:val="28"/>
          <w:lang w:eastAsia="uk-UA"/>
        </w:rPr>
      </w:pPr>
      <w:r w:rsidRPr="00DE0A80">
        <w:rPr>
          <w:rFonts w:ascii="Times New Roman" w:hAnsi="Times New Roman" w:cs="Times New Roman"/>
          <w:bCs/>
          <w:sz w:val="28"/>
          <w:szCs w:val="28"/>
          <w:lang w:eastAsia="uk-UA"/>
        </w:rPr>
        <w:t>1) Консультаційний етап</w:t>
      </w:r>
      <w:r w:rsidRPr="00DE0A80">
        <w:rPr>
          <w:rFonts w:ascii="Times New Roman" w:hAnsi="Times New Roman" w:cs="Times New Roman"/>
          <w:sz w:val="28"/>
          <w:szCs w:val="28"/>
          <w:lang w:eastAsia="uk-UA"/>
        </w:rPr>
        <w:t xml:space="preserve"> – на цьому етапі відбувається інтенсивний Індивідуальний діалог із зацікавленими країнами-партнерами. Зустрічі в рамках цього діалогу допомагають країні-партнеру вивчити деталі роботи Альянсу, а НАТО має змогу детально вивчити внутрішню ситуацію в країні-</w:t>
      </w:r>
      <w:proofErr w:type="spellStart"/>
      <w:r w:rsidRPr="00DE0A80">
        <w:rPr>
          <w:rFonts w:ascii="Times New Roman" w:hAnsi="Times New Roman" w:cs="Times New Roman"/>
          <w:sz w:val="28"/>
          <w:szCs w:val="28"/>
          <w:lang w:eastAsia="uk-UA"/>
        </w:rPr>
        <w:t>претенденті</w:t>
      </w:r>
      <w:proofErr w:type="spellEnd"/>
      <w:r w:rsidRPr="00DE0A80">
        <w:rPr>
          <w:rFonts w:ascii="Times New Roman" w:hAnsi="Times New Roman" w:cs="Times New Roman"/>
          <w:sz w:val="28"/>
          <w:szCs w:val="28"/>
          <w:lang w:eastAsia="uk-UA"/>
        </w:rPr>
        <w:t xml:space="preserve"> та її відносини з країнами-сусідами (зокрема на предмет відсутності між ними нерозв’язаних територіальних суперечок). Паралельно військове керівництво НАТО проводить аналіз відповідних військових факторів у зацікавленій у членстві в НАТО країні. Наприкінці цього етапу країна публічно оголошує про своє бажання стати членом НАТО (без подання будь-якої формальної заявки).</w:t>
      </w:r>
    </w:p>
    <w:p w:rsidR="008A7D23" w:rsidRPr="00DE0A80" w:rsidRDefault="008A7D23" w:rsidP="008A7D23">
      <w:pPr>
        <w:pStyle w:val="a5"/>
        <w:spacing w:line="360" w:lineRule="auto"/>
        <w:ind w:firstLine="851"/>
        <w:jc w:val="both"/>
        <w:rPr>
          <w:rFonts w:ascii="Times New Roman" w:hAnsi="Times New Roman" w:cs="Times New Roman"/>
          <w:sz w:val="28"/>
          <w:szCs w:val="28"/>
          <w:lang w:eastAsia="uk-UA"/>
        </w:rPr>
      </w:pPr>
      <w:r w:rsidRPr="00DE0A80">
        <w:rPr>
          <w:rFonts w:ascii="Times New Roman" w:hAnsi="Times New Roman" w:cs="Times New Roman"/>
          <w:bCs/>
          <w:sz w:val="28"/>
          <w:szCs w:val="28"/>
          <w:lang w:eastAsia="uk-UA"/>
        </w:rPr>
        <w:lastRenderedPageBreak/>
        <w:t>2) Переговорний етап</w:t>
      </w:r>
      <w:r w:rsidRPr="00DE0A80">
        <w:rPr>
          <w:rFonts w:ascii="Times New Roman" w:hAnsi="Times New Roman" w:cs="Times New Roman"/>
          <w:sz w:val="28"/>
          <w:szCs w:val="28"/>
          <w:lang w:eastAsia="uk-UA"/>
        </w:rPr>
        <w:t xml:space="preserve"> починається висловленням запрошення від НАТО до країни-претендента розпочати переговори про вступ до НАТО.</w:t>
      </w:r>
    </w:p>
    <w:p w:rsidR="008A7D23" w:rsidRPr="00DE0A80" w:rsidRDefault="008A7D23" w:rsidP="008A7D23">
      <w:pPr>
        <w:pStyle w:val="a5"/>
        <w:spacing w:line="360" w:lineRule="auto"/>
        <w:ind w:firstLine="851"/>
        <w:jc w:val="both"/>
        <w:rPr>
          <w:rFonts w:ascii="Times New Roman" w:hAnsi="Times New Roman" w:cs="Times New Roman"/>
          <w:sz w:val="28"/>
          <w:szCs w:val="28"/>
          <w:lang w:eastAsia="uk-UA"/>
        </w:rPr>
      </w:pPr>
      <w:r w:rsidRPr="00DE0A80">
        <w:rPr>
          <w:rFonts w:ascii="Times New Roman" w:hAnsi="Times New Roman" w:cs="Times New Roman"/>
          <w:bCs/>
          <w:sz w:val="28"/>
          <w:szCs w:val="28"/>
          <w:lang w:eastAsia="uk-UA"/>
        </w:rPr>
        <w:t>3) Ратифікаційний етап</w:t>
      </w:r>
      <w:r w:rsidRPr="00DE0A80">
        <w:rPr>
          <w:rFonts w:ascii="Times New Roman" w:hAnsi="Times New Roman" w:cs="Times New Roman"/>
          <w:sz w:val="28"/>
          <w:szCs w:val="28"/>
          <w:lang w:eastAsia="uk-UA"/>
        </w:rPr>
        <w:t xml:space="preserve"> розпочинається підписанням Протоколу про приєднання до Північноатлантичного договору та закінчується ратифікацією Протоколу у країнах-членах Альянсу та країні-кандидаті.</w:t>
      </w:r>
    </w:p>
    <w:p w:rsidR="008A7D23" w:rsidRPr="003524A3" w:rsidRDefault="008A7D23" w:rsidP="008A7D23">
      <w:pPr>
        <w:pStyle w:val="a5"/>
        <w:spacing w:line="360" w:lineRule="auto"/>
        <w:ind w:firstLine="851"/>
        <w:jc w:val="both"/>
        <w:rPr>
          <w:rFonts w:ascii="Times New Roman" w:hAnsi="Times New Roman" w:cs="Times New Roman"/>
          <w:sz w:val="28"/>
          <w:szCs w:val="28"/>
          <w:lang w:eastAsia="uk-UA"/>
        </w:rPr>
      </w:pPr>
      <w:r w:rsidRPr="00DE0A80">
        <w:rPr>
          <w:rFonts w:ascii="Times New Roman" w:hAnsi="Times New Roman" w:cs="Times New Roman"/>
          <w:bCs/>
          <w:sz w:val="28"/>
          <w:szCs w:val="28"/>
          <w:lang w:eastAsia="uk-UA"/>
        </w:rPr>
        <w:t xml:space="preserve">4) </w:t>
      </w:r>
      <w:proofErr w:type="spellStart"/>
      <w:r w:rsidRPr="00DE0A80">
        <w:rPr>
          <w:rFonts w:ascii="Times New Roman" w:hAnsi="Times New Roman" w:cs="Times New Roman"/>
          <w:bCs/>
          <w:sz w:val="28"/>
          <w:szCs w:val="28"/>
          <w:lang w:eastAsia="uk-UA"/>
        </w:rPr>
        <w:t>Імплементаційний</w:t>
      </w:r>
      <w:proofErr w:type="spellEnd"/>
      <w:r w:rsidRPr="00DE0A80">
        <w:rPr>
          <w:rFonts w:ascii="Times New Roman" w:hAnsi="Times New Roman" w:cs="Times New Roman"/>
          <w:bCs/>
          <w:sz w:val="28"/>
          <w:szCs w:val="28"/>
          <w:lang w:eastAsia="uk-UA"/>
        </w:rPr>
        <w:t xml:space="preserve"> етап</w:t>
      </w:r>
      <w:r w:rsidRPr="00DE0A80">
        <w:rPr>
          <w:rFonts w:ascii="Times New Roman" w:hAnsi="Times New Roman" w:cs="Times New Roman"/>
          <w:sz w:val="28"/>
          <w:szCs w:val="28"/>
          <w:lang w:eastAsia="uk-UA"/>
        </w:rPr>
        <w:t xml:space="preserve"> розпочинається із процесу передання країною-кандидатом документів про вступ до Північноатлантичного договору на збереження до США. Країни-кандидати стають офіційними членами Альянсу.</w:t>
      </w:r>
    </w:p>
    <w:p w:rsidR="008A7D23" w:rsidRPr="003524A3" w:rsidRDefault="008A7D23" w:rsidP="008A7D23">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rPr>
        <w:t xml:space="preserve">На офіційній сторінці НАТО представлено </w:t>
      </w:r>
      <w:r w:rsidRPr="003524A3">
        <w:rPr>
          <w:rFonts w:ascii="Times New Roman" w:hAnsi="Times New Roman" w:cs="Times New Roman"/>
          <w:sz w:val="28"/>
          <w:szCs w:val="28"/>
          <w:lang w:eastAsia="uk-UA"/>
        </w:rPr>
        <w:t xml:space="preserve">План дій щодо членства (ПДЧ), який являє собою програму порад, допомоги та практичної підтримки НАТО, розроблену з урахуванням індивідуальних потреб країн, які бажають приєднатися до Альянсу. Участь у ПДЧ не перешкоджає будь-якому рішенню Альянсу щодо майбутнього членства. </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 xml:space="preserve">Країни, які беруть участь у ПДЧ, подають індивідуальні щорічні національні програми щодо підготовки до можливого майбутнього членства. План дій охоплює політичні, економічні, оборонні, ресурсні, </w:t>
      </w:r>
      <w:proofErr w:type="spellStart"/>
      <w:r w:rsidRPr="003524A3">
        <w:rPr>
          <w:rFonts w:ascii="Times New Roman" w:eastAsia="Times New Roman" w:hAnsi="Times New Roman" w:cs="Times New Roman"/>
          <w:sz w:val="28"/>
          <w:szCs w:val="28"/>
          <w:lang w:eastAsia="uk-UA"/>
        </w:rPr>
        <w:t>безпекові</w:t>
      </w:r>
      <w:proofErr w:type="spellEnd"/>
      <w:r w:rsidRPr="003524A3">
        <w:rPr>
          <w:rFonts w:ascii="Times New Roman" w:eastAsia="Times New Roman" w:hAnsi="Times New Roman" w:cs="Times New Roman"/>
          <w:sz w:val="28"/>
          <w:szCs w:val="28"/>
          <w:lang w:eastAsia="uk-UA"/>
        </w:rPr>
        <w:t xml:space="preserve"> та правові аспекти. Процес ПДЧ забезпечує цілеспрямований та відкритий механізм зворотного зв'язку щодо прогресу країн - претендентів у досягненні ними своїх програм. Це включає як політичні та технічні поради, так і щорічні зустрічі між усіма членами НАТО та окремими претендентами на рівні Північноатлантичної ради для оцінки прогресу на основі щорічного звіту про прогрес</w:t>
      </w:r>
      <w:r w:rsidR="00DE0A80">
        <w:rPr>
          <w:rStyle w:val="af2"/>
          <w:rFonts w:ascii="Times New Roman" w:eastAsia="Times New Roman" w:hAnsi="Times New Roman" w:cs="Times New Roman"/>
          <w:sz w:val="28"/>
          <w:szCs w:val="28"/>
          <w:lang w:eastAsia="uk-UA"/>
        </w:rPr>
        <w:footnoteReference w:id="7"/>
      </w:r>
      <w:r w:rsidRPr="003524A3">
        <w:rPr>
          <w:rFonts w:ascii="Times New Roman" w:eastAsia="Times New Roman" w:hAnsi="Times New Roman" w:cs="Times New Roman"/>
          <w:sz w:val="28"/>
          <w:szCs w:val="28"/>
          <w:lang w:eastAsia="uk-UA"/>
        </w:rPr>
        <w:t>. Ключовим елементом є підхід до планування оборони для претендентів, який включає розробку та перегляд узгоджених цілей планування. Протягом року зустрічі та семінари з цивільними та військовими експертами НАТО в різних областях дозволяють обговорити весь спектр питань, що стосуються членства.</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 xml:space="preserve">ПДЧ був запущений у квітні 1999 р. на Вашингтонському саміті Альянсу, щоб допомогти країнам, які прагнуть стати членами НАТО, у їх підготовці до </w:t>
      </w:r>
      <w:r w:rsidRPr="003524A3">
        <w:rPr>
          <w:rFonts w:ascii="Times New Roman" w:eastAsia="Times New Roman" w:hAnsi="Times New Roman" w:cs="Times New Roman"/>
          <w:sz w:val="28"/>
          <w:szCs w:val="28"/>
          <w:lang w:eastAsia="uk-UA"/>
        </w:rPr>
        <w:lastRenderedPageBreak/>
        <w:t xml:space="preserve">членства. Цей процес значною мірою спирався на досвід, набутий під час процесу приєднання Чехії, Угорщини та Польщі, які стали учасниками першого раунду розширення Альянсу після холодної війни у 1999 році. </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Участь у ПДЧ допомогла підготувати сім країн, які приєдналися до НАТО у другому раунді розширення після холодної війни 2004 року (Болгарія, Естонія, Латвія, Литва, Румунія, Словаччина та Словенія), а також Албанію та Хорватію, які приєдналися у квітні 2009 року. Чорногорія, яка приєдналася до ПДЧ у грудні 2009 року, стала членом Альянсу у червні 2017 р.; Республіка Північна Македонія, яка брала участь у ПДЧ з 1999 року, приєдналася до НАТО у березні 2020 року.</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Головними рисами ПДЧ є: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щорічне подання країнами, які бажають вступити до Альянсу, індивідуальних національних програм підготовки до майбутнього членства. В них мають бути розкриті політичні, економічні, оборонні аспекти, а також ресурси і питання безпеки;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цільовий і відвертий механізм зворотного зв’язку з країнами кандидатами про виконання програм, до якого належать як політичні, так і технічні поради, а також щорічні засідання на рівні Ради, на яких це виконання оцінюється;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він виконує функцію координатора допомоги, яку НАТО та його члени надають країнам-кандидатам у військовій/оборонній галузі;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такий підхід до оборонного планування дає країнам-кандидатам змогу виробляти і переглядати планові цілі.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Міністри закордонних справ країн - членів НАТО постійно тримають у центрі своєї уваги процес розширення, включно з виконанням Плану отримання членства. ПДЧ наповнює змістом обіцянку НАТО тримати двері відкритими. Але участь у ПДЧ не гарантує майбутнього членства, так само, і План не складається лише з переліку завдань, які країни-претенденти мають виконати і поставити “галочку”. Рішення про запрошення претендентів до переговорів про вступ приймається НАТО на основі консенсусу і в кожному випадку окремо.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ПДЧ забезпечує конкретний зворотній зв’язок і поради з боку НАТО країнам-кандидатам щодо підготовки до майбутнього членства. Він потребує виконання </w:t>
      </w:r>
      <w:r w:rsidRPr="003524A3">
        <w:rPr>
          <w:rFonts w:ascii="Times New Roman" w:hAnsi="Times New Roman" w:cs="Times New Roman"/>
          <w:sz w:val="28"/>
          <w:szCs w:val="28"/>
        </w:rPr>
        <w:lastRenderedPageBreak/>
        <w:t xml:space="preserve">широкого спектра заходів з посилення позицій кожної з країн-претендентів. Широкомасштабна участь в ПДЧ є необхідною передумовою, оскільки вона дає країнам-претендентам змогу досягти сумісності з підрозділами НАТО і підготувати структуру і спроможність своїх сил до можливого членства. ПДЧ керується принципом </w:t>
      </w:r>
      <w:proofErr w:type="spellStart"/>
      <w:r w:rsidRPr="003524A3">
        <w:rPr>
          <w:rFonts w:ascii="Times New Roman" w:hAnsi="Times New Roman" w:cs="Times New Roman"/>
          <w:sz w:val="28"/>
          <w:szCs w:val="28"/>
        </w:rPr>
        <w:t>самодиференціації</w:t>
      </w:r>
      <w:proofErr w:type="spellEnd"/>
      <w:r w:rsidRPr="003524A3">
        <w:rPr>
          <w:rFonts w:ascii="Times New Roman" w:hAnsi="Times New Roman" w:cs="Times New Roman"/>
          <w:sz w:val="28"/>
          <w:szCs w:val="28"/>
        </w:rPr>
        <w:t>: країни-претенденти вільні вибирати ті елементи ПДЧ, які найкраще відповідають їхнім власним національним пріоритетам і обставинам. Усі претенденти, готуючись до можливого членства, подають Щорічну національну програму, в якій висвітлюються політичні, економічні, оборонні/військові, правові питання, а також ресурси і безпеку. Вони визначають свої завдання, цілі і робочі графіки. Ці програми мають оновлюватись щороку самою країною-претендентом, але будь-коли можуть бути змінені чи доповнені. НАТО стежить за результатами роботи кожного претендента і надає політичні та технічні поради. Заради обговорення результатів з кожною країною-претендентом проводяться зустрічі Північноатлантичної ради.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Протягом року на різних семінарах і засіданнях військові і цивільні експерти з НАТО обговорюють широкий спектр питань, що стосуються членства в Альянсі. Від країн-претендентів очікується досягнення певних результатів в політичних та економічних сферах. До них належать: врегулювання будь-яких міжнародних, етнічних або зовнішніх територіальних суперечок мирними засобами; демонстрація відданості верховенству права та правам людини; встановлення демократичного контролю над своїми збройними силами; забезпечення стабільності та добробуту через економічну свободу, соціальну справедливість та відповідальність за охорону довкілля.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Оборонні й військові питання стосуються здатності країни робити свій внесок в колективну оборону Альянсу та нові місії, що перед ним повстають. Широкомасштабна участь в ПДЧ є невід’ємним компонентом. Через індивідуальні програми ПДЧ країни-претенденти можуть вирішувати важливі питання, пов’язані з членством в НАТО. До цілей Партнерства для країн-претендентів входять такі цілі планування, які мають найбільше значення для країн, що претендують на членство в Альянсі:</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 xml:space="preserve">1. Питання ресурсів зосереджені на необхідності виділення країнами-претендентами таких ресурсів на оборону, які дадуть можливість їм виконати свої колективні зобов’язання, пов’язані з майбутнім членством в НАТО. </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hAnsi="Times New Roman" w:cs="Times New Roman"/>
          <w:sz w:val="28"/>
          <w:szCs w:val="28"/>
        </w:rPr>
        <w:t>2. Питання безпеки стосуються впровадження в країнах-претендентах необхідних для захисту секретної інформації процедур. Правові аспекти вимагають від країн-претендентів забезпечення відповідності юридичних домовленостей і угод, якими регулюється співпраця в НАТО, національному законодавству.</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В даний час Боснія і Герцеговина бере участь у ПДЧ, отримавши на це запрошення у 2010 році. Тоді міністри закордонних справ країн-союзників закликали владу Боснії та Герцеговини вирішити ключове питання щодо реєстрації нерухомого оборонного майна у державі. На своїй зустрічі в грудні 2018 року міністри закордонних справ вирішили, що НАТО готова прийняти подання першої щорічної національної програми Бос</w:t>
      </w:r>
      <w:r w:rsidR="00BD780B">
        <w:rPr>
          <w:rFonts w:ascii="Times New Roman" w:eastAsia="Times New Roman" w:hAnsi="Times New Roman" w:cs="Times New Roman"/>
          <w:sz w:val="28"/>
          <w:szCs w:val="28"/>
          <w:lang w:eastAsia="uk-UA"/>
        </w:rPr>
        <w:t>нії та Герцеговини в рамках ПДЧ</w:t>
      </w:r>
      <w:r w:rsidR="00BD780B">
        <w:rPr>
          <w:rStyle w:val="af2"/>
          <w:rFonts w:ascii="Times New Roman" w:eastAsia="Times New Roman" w:hAnsi="Times New Roman" w:cs="Times New Roman"/>
          <w:sz w:val="28"/>
          <w:szCs w:val="28"/>
          <w:lang w:eastAsia="uk-UA"/>
        </w:rPr>
        <w:footnoteReference w:id="8"/>
      </w:r>
      <w:r w:rsidRPr="003524A3">
        <w:rPr>
          <w:rFonts w:ascii="Times New Roman" w:eastAsia="Times New Roman" w:hAnsi="Times New Roman" w:cs="Times New Roman"/>
          <w:sz w:val="28"/>
          <w:szCs w:val="28"/>
          <w:lang w:eastAsia="uk-UA"/>
        </w:rPr>
        <w:t>.</w:t>
      </w:r>
      <w:r w:rsidRPr="003524A3">
        <w:rPr>
          <w:rFonts w:ascii="Times New Roman" w:hAnsi="Times New Roman" w:cs="Times New Roman"/>
          <w:sz w:val="28"/>
          <w:szCs w:val="28"/>
          <w:lang w:eastAsia="uk-UA"/>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Розширення НАТО є подальшим кроком до основної мети Альянсу - вдосконалення безпеки і поширення стабільності на весь євро - атлантичний регіон, що доповнює ширші тенденції до інтеграції, зокрема розширення ЄС і підсилення ОБСЄ. Це нікому не становить загрози. НАТО залишатиметься оборонним Альянсом, головною метою якого є збереження миру в євро - атлантичному регіоні та безпека його членів.</w:t>
      </w:r>
    </w:p>
    <w:p w:rsidR="008A7D23" w:rsidRPr="003524A3" w:rsidRDefault="008A7D23" w:rsidP="008A7D23">
      <w:pPr>
        <w:rPr>
          <w:rFonts w:ascii="Times New Roman" w:hAnsi="Times New Roman" w:cs="Times New Roman"/>
          <w:sz w:val="28"/>
          <w:szCs w:val="28"/>
        </w:rPr>
      </w:pPr>
      <w:r w:rsidRPr="003524A3">
        <w:rPr>
          <w:rFonts w:ascii="Times New Roman" w:hAnsi="Times New Roman" w:cs="Times New Roman"/>
          <w:sz w:val="28"/>
          <w:szCs w:val="28"/>
        </w:rPr>
        <w:br w:type="page"/>
      </w:r>
    </w:p>
    <w:p w:rsidR="00463D25" w:rsidRDefault="00463D25" w:rsidP="00463D25">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r w:rsidRPr="00200F13">
        <w:rPr>
          <w:rFonts w:ascii="Times New Roman" w:hAnsi="Times New Roman" w:cs="Times New Roman"/>
          <w:b/>
          <w:sz w:val="28"/>
          <w:szCs w:val="28"/>
        </w:rPr>
        <w:t xml:space="preserve"> </w:t>
      </w:r>
    </w:p>
    <w:p w:rsidR="00463D25" w:rsidRDefault="00463D25" w:rsidP="00463D25">
      <w:pPr>
        <w:spacing w:after="0" w:line="360" w:lineRule="auto"/>
        <w:ind w:firstLine="709"/>
        <w:jc w:val="center"/>
        <w:rPr>
          <w:rFonts w:ascii="Times New Roman" w:hAnsi="Times New Roman" w:cs="Times New Roman"/>
          <w:b/>
          <w:sz w:val="28"/>
          <w:szCs w:val="28"/>
        </w:rPr>
      </w:pPr>
      <w:r w:rsidRPr="00200F13">
        <w:rPr>
          <w:rFonts w:ascii="Times New Roman" w:hAnsi="Times New Roman" w:cs="Times New Roman"/>
          <w:b/>
          <w:sz w:val="28"/>
          <w:szCs w:val="28"/>
        </w:rPr>
        <w:t xml:space="preserve">ДОСВІД ПІДГОТОВКИ РЕСПУБЛІКИ ПОЛЬЩА </w:t>
      </w:r>
      <w:r>
        <w:rPr>
          <w:rFonts w:ascii="Times New Roman" w:hAnsi="Times New Roman" w:cs="Times New Roman"/>
          <w:b/>
          <w:sz w:val="28"/>
          <w:szCs w:val="28"/>
        </w:rPr>
        <w:br/>
      </w:r>
      <w:r w:rsidRPr="00200F13">
        <w:rPr>
          <w:rFonts w:ascii="Times New Roman" w:hAnsi="Times New Roman" w:cs="Times New Roman"/>
          <w:b/>
          <w:sz w:val="28"/>
          <w:szCs w:val="28"/>
        </w:rPr>
        <w:t>ДО ЧЛЕНСТВА В НАТО</w:t>
      </w:r>
    </w:p>
    <w:p w:rsidR="00463D25" w:rsidRDefault="00463D25" w:rsidP="00463D25">
      <w:pPr>
        <w:spacing w:after="0"/>
        <w:ind w:firstLine="709"/>
        <w:jc w:val="center"/>
        <w:rPr>
          <w:rFonts w:ascii="Times New Roman" w:hAnsi="Times New Roman" w:cs="Times New Roman"/>
          <w:b/>
          <w:sz w:val="28"/>
          <w:szCs w:val="28"/>
        </w:rPr>
      </w:pPr>
    </w:p>
    <w:p w:rsidR="00463D25" w:rsidRDefault="00463D25" w:rsidP="00463D25">
      <w:pPr>
        <w:spacing w:after="0"/>
        <w:ind w:firstLine="709"/>
        <w:jc w:val="center"/>
        <w:rPr>
          <w:rFonts w:ascii="Times New Roman" w:hAnsi="Times New Roman" w:cs="Times New Roman"/>
          <w:b/>
          <w:sz w:val="28"/>
          <w:szCs w:val="28"/>
        </w:rPr>
      </w:pPr>
    </w:p>
    <w:p w:rsidR="00463D25" w:rsidRPr="00200F13" w:rsidRDefault="00463D25" w:rsidP="00463D25">
      <w:pPr>
        <w:spacing w:after="0"/>
        <w:ind w:firstLine="709"/>
        <w:jc w:val="center"/>
        <w:rPr>
          <w:rFonts w:ascii="Times New Roman" w:hAnsi="Times New Roman" w:cs="Times New Roman"/>
          <w:b/>
          <w:sz w:val="28"/>
          <w:szCs w:val="28"/>
        </w:rPr>
      </w:pPr>
    </w:p>
    <w:p w:rsidR="00463D25" w:rsidRPr="00200F13" w:rsidRDefault="00463D25" w:rsidP="00463D25">
      <w:pPr>
        <w:spacing w:after="0" w:line="360" w:lineRule="auto"/>
        <w:ind w:firstLine="709"/>
        <w:jc w:val="both"/>
        <w:rPr>
          <w:rFonts w:ascii="Times New Roman" w:hAnsi="Times New Roman" w:cs="Times New Roman"/>
          <w:b/>
          <w:sz w:val="28"/>
          <w:szCs w:val="28"/>
        </w:rPr>
      </w:pPr>
      <w:r w:rsidRPr="00200F13">
        <w:rPr>
          <w:rFonts w:ascii="Times New Roman" w:hAnsi="Times New Roman" w:cs="Times New Roman"/>
          <w:b/>
          <w:sz w:val="28"/>
          <w:szCs w:val="28"/>
        </w:rPr>
        <w:t>2.1 Інтеграція Польщі до НАТО</w:t>
      </w:r>
    </w:p>
    <w:p w:rsidR="00463D25" w:rsidRPr="002C7FE2" w:rsidRDefault="00463D25" w:rsidP="00463D25">
      <w:pPr>
        <w:pStyle w:val="a5"/>
        <w:spacing w:line="360" w:lineRule="auto"/>
        <w:ind w:firstLine="709"/>
        <w:jc w:val="both"/>
        <w:rPr>
          <w:rFonts w:ascii="Times New Roman" w:hAnsi="Times New Roman" w:cs="Times New Roman"/>
          <w:sz w:val="28"/>
          <w:szCs w:val="28"/>
        </w:rPr>
      </w:pPr>
      <w:r w:rsidRPr="002C7FE2">
        <w:rPr>
          <w:rFonts w:ascii="Times New Roman" w:hAnsi="Times New Roman" w:cs="Times New Roman"/>
          <w:sz w:val="28"/>
          <w:szCs w:val="28"/>
        </w:rPr>
        <w:t xml:space="preserve">Зміни системи, які розпочалися в Польщі в 1989 році, у галузі політики національної безпеки ставили передумови повної відмови від радянських гарантій як небажаних і ненадійних. </w:t>
      </w:r>
    </w:p>
    <w:p w:rsidR="00463D25" w:rsidRDefault="00463D25" w:rsidP="00463D25">
      <w:pPr>
        <w:pStyle w:val="a5"/>
        <w:spacing w:line="360" w:lineRule="auto"/>
        <w:ind w:firstLine="709"/>
        <w:jc w:val="both"/>
        <w:rPr>
          <w:rFonts w:ascii="Times New Roman" w:hAnsi="Times New Roman" w:cs="Times New Roman"/>
          <w:sz w:val="28"/>
          <w:szCs w:val="28"/>
        </w:rPr>
      </w:pPr>
      <w:r w:rsidRPr="002C7FE2">
        <w:rPr>
          <w:rFonts w:ascii="Times New Roman" w:hAnsi="Times New Roman" w:cs="Times New Roman"/>
          <w:sz w:val="28"/>
          <w:szCs w:val="28"/>
        </w:rPr>
        <w:t>Закінчення «холодної війни» встановило нове положення Польщі в якому вона функціонувала поза яким-небудь простором системи безпеки. Простір Центральної і Східної Європи тимчасово перетворився на буферну зону між простором колишнього Радянського союзу і НАТО. Пересторога польської влади спонукала її до швидкого пошуку забезпеченн</w:t>
      </w:r>
      <w:r>
        <w:rPr>
          <w:rFonts w:ascii="Times New Roman" w:hAnsi="Times New Roman" w:cs="Times New Roman"/>
          <w:sz w:val="28"/>
          <w:szCs w:val="28"/>
        </w:rPr>
        <w:t>я своїй країні реальної безпеки, я</w:t>
      </w:r>
      <w:r w:rsidRPr="002C7FE2">
        <w:rPr>
          <w:rFonts w:ascii="Times New Roman" w:hAnsi="Times New Roman" w:cs="Times New Roman"/>
          <w:sz w:val="28"/>
          <w:szCs w:val="28"/>
        </w:rPr>
        <w:t xml:space="preserve">ка могла бути досягнута спираючись на процес інтеграції країни із західноєвропейськими структурами, такими як НАТО та Європейський Союз. Основним прагненням стало, з однієї сторони — найскоріший вихід з колишніх систем безпеки, з іншої сторони — постійний тиск на країни Західної Європи, щодо забезпечення безпеки Польщі. </w:t>
      </w:r>
    </w:p>
    <w:p w:rsidR="00463D25" w:rsidRPr="002C7FE2" w:rsidRDefault="00463D25" w:rsidP="00463D25">
      <w:pPr>
        <w:pStyle w:val="a5"/>
        <w:spacing w:line="360" w:lineRule="auto"/>
        <w:ind w:firstLine="709"/>
        <w:jc w:val="both"/>
        <w:rPr>
          <w:rFonts w:ascii="Times New Roman" w:hAnsi="Times New Roman" w:cs="Times New Roman"/>
          <w:sz w:val="28"/>
          <w:szCs w:val="28"/>
        </w:rPr>
      </w:pPr>
      <w:r w:rsidRPr="002C7FE2">
        <w:rPr>
          <w:rFonts w:ascii="Times New Roman" w:hAnsi="Times New Roman" w:cs="Times New Roman"/>
          <w:sz w:val="28"/>
          <w:szCs w:val="28"/>
        </w:rPr>
        <w:t>Водночас процес переорієнтації польської політики безпеки в 1989–1991 роках мусив враховувати багато перешкод як національного, так і міжнародного характеру, які обмежували варіанти євроатлантичних напрямків розвитку держави серед них: - силові відомства (Міністерство оборони, Міністерство внутрішніх справ) залишалися під винятковим контролем комуністів; - членство у варшавському Договорі (до 1 липня 1991 року); - тимчасове розташування на території Польщі 55 тисячного контингенту Радянської армії; - побоювання, які стосувалися майбутнього об’єднання Німеччини, зокрема можливої спроби ревізії кордонів з боку Німеччини</w:t>
      </w:r>
      <w:r w:rsidR="002A361B" w:rsidRPr="002A361B">
        <w:rPr>
          <w:rStyle w:val="af2"/>
          <w:rFonts w:ascii="Times New Roman" w:hAnsi="Times New Roman" w:cs="Times New Roman"/>
          <w:sz w:val="28"/>
          <w:szCs w:val="28"/>
        </w:rPr>
        <w:footnoteReference w:id="9"/>
      </w:r>
      <w:r w:rsidRPr="002C7FE2">
        <w:rPr>
          <w:rFonts w:ascii="Times New Roman" w:hAnsi="Times New Roman" w:cs="Times New Roman"/>
          <w:sz w:val="28"/>
          <w:szCs w:val="28"/>
        </w:rPr>
        <w:t>.</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lastRenderedPageBreak/>
        <w:t>Для Польщі вибір напряму політики національної безпеки – а точніше вектору, західного чи східного, було досить важливим завданням. Польські еліти повинні були розробити концепцію національної безпеки відповідно до нової геополітичної ситуації і водночас базувати її на фундаменті концепції національних інтересів</w:t>
      </w:r>
      <w:r w:rsidR="002A361B">
        <w:rPr>
          <w:rStyle w:val="af2"/>
          <w:rFonts w:ascii="Times New Roman" w:hAnsi="Times New Roman" w:cs="Times New Roman"/>
          <w:sz w:val="28"/>
          <w:szCs w:val="28"/>
        </w:rPr>
        <w:footnoteReference w:id="10"/>
      </w:r>
      <w:r w:rsidRPr="00200F13">
        <w:rPr>
          <w:rFonts w:ascii="Times New Roman" w:hAnsi="Times New Roman" w:cs="Times New Roman"/>
          <w:sz w:val="28"/>
          <w:szCs w:val="28"/>
        </w:rPr>
        <w:t xml:space="preserve">. Процес побудови польської доктрини національної безпеки був започаткований ще 1987 року, але досягненню кінцевої мети передувала низка політичних виборів, які здійснювалися польською владою, починаючи від 1989 р. </w:t>
      </w:r>
    </w:p>
    <w:p w:rsidR="00463D25" w:rsidRPr="00FC7D3B"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Проте не було й повної єдності щодо вибору західного, євроатлантичного напряму політики національної безпеки. Понад те, деякі політичні кола та угруповання пропонували інші можливості розбудови Польщею своєї політики безпеки після 1989 р.</w:t>
      </w:r>
      <w:r>
        <w:rPr>
          <w:rFonts w:ascii="Times New Roman" w:hAnsi="Times New Roman" w:cs="Times New Roman"/>
          <w:sz w:val="28"/>
          <w:szCs w:val="28"/>
        </w:rPr>
        <w:t xml:space="preserve"> Зазначимо, що д</w:t>
      </w:r>
      <w:r w:rsidRPr="00FC7D3B">
        <w:rPr>
          <w:rFonts w:ascii="Times New Roman" w:hAnsi="Times New Roman" w:cs="Times New Roman"/>
          <w:sz w:val="28"/>
          <w:szCs w:val="28"/>
        </w:rPr>
        <w:t xml:space="preserve">ля Польщі інтеграція до НАТО завжди була більш пріоритетною, ніж вступ до Європейського Союзу. “Поляки набагато ліпше розуміли потребу і наслідки вступу до НАТО, ніж до ЄС. ЄС асоціювався з “загальним добробутом”, але ніхто не знав, як би це виглядало в реальності. Натомість вступ до НАТО одразу давав абсолютно конкретні гарантії безпеки”, – зазначав з цього приводу соратник Л. Валенси, співавтор засад закордонної політики Польщі А. </w:t>
      </w:r>
      <w:proofErr w:type="spellStart"/>
      <w:r w:rsidRPr="00FC7D3B">
        <w:rPr>
          <w:rFonts w:ascii="Times New Roman" w:hAnsi="Times New Roman" w:cs="Times New Roman"/>
          <w:sz w:val="28"/>
          <w:szCs w:val="28"/>
        </w:rPr>
        <w:t>Ананіч</w:t>
      </w:r>
      <w:proofErr w:type="spellEnd"/>
      <w:r w:rsidRPr="00EC75AF">
        <w:rPr>
          <w:rStyle w:val="af2"/>
          <w:rFonts w:ascii="Times New Roman" w:hAnsi="Times New Roman" w:cs="Times New Roman"/>
          <w:sz w:val="28"/>
          <w:szCs w:val="28"/>
        </w:rPr>
        <w:footnoteReference w:id="11"/>
      </w:r>
      <w:r w:rsidRPr="00EC75AF">
        <w:rPr>
          <w:rFonts w:ascii="Times New Roman" w:hAnsi="Times New Roman" w:cs="Times New Roman"/>
          <w:sz w:val="28"/>
          <w:szCs w:val="28"/>
        </w:rPr>
        <w:t>.</w:t>
      </w:r>
    </w:p>
    <w:p w:rsidR="00463D25" w:rsidRPr="002C7FE2" w:rsidRDefault="00463D25" w:rsidP="00463D25">
      <w:pPr>
        <w:pStyle w:val="a5"/>
        <w:spacing w:line="360" w:lineRule="auto"/>
        <w:ind w:firstLine="709"/>
        <w:jc w:val="both"/>
        <w:rPr>
          <w:rFonts w:ascii="Times New Roman" w:hAnsi="Times New Roman" w:cs="Times New Roman"/>
          <w:sz w:val="28"/>
          <w:szCs w:val="28"/>
        </w:rPr>
      </w:pPr>
      <w:r w:rsidRPr="002C7FE2">
        <w:rPr>
          <w:rFonts w:ascii="Times New Roman" w:hAnsi="Times New Roman" w:cs="Times New Roman"/>
          <w:sz w:val="28"/>
          <w:szCs w:val="28"/>
        </w:rPr>
        <w:t xml:space="preserve">Різноманіття польського суспільства, очікувано, породила загальнонаціональний дискурс щодо ринкових реформ в економіці, посткомуністичного погляду на історію, а також, щодо інтеграції Польщі до НАТО та європейської спільноти. </w:t>
      </w:r>
      <w:r>
        <w:rPr>
          <w:rFonts w:ascii="Times New Roman" w:hAnsi="Times New Roman" w:cs="Times New Roman"/>
          <w:sz w:val="28"/>
          <w:szCs w:val="28"/>
        </w:rPr>
        <w:t>Слід зауважити про те, що</w:t>
      </w:r>
      <w:r w:rsidRPr="002C7FE2">
        <w:rPr>
          <w:rFonts w:ascii="Times New Roman" w:hAnsi="Times New Roman" w:cs="Times New Roman"/>
          <w:sz w:val="28"/>
          <w:szCs w:val="28"/>
        </w:rPr>
        <w:t xml:space="preserve"> думка громадян Польщі щодо вступу та інтеграцію до НАТО була неоднозначна. Стосовно цього питання в польському суспільстві точилася доволі активна дискусія. </w:t>
      </w:r>
    </w:p>
    <w:p w:rsidR="00463D25" w:rsidRPr="002C7FE2" w:rsidRDefault="00463D25" w:rsidP="00463D25">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Необхідно</w:t>
      </w:r>
      <w:r w:rsidRPr="002C7FE2">
        <w:rPr>
          <w:rFonts w:ascii="Times New Roman" w:hAnsi="Times New Roman" w:cs="Times New Roman"/>
          <w:sz w:val="28"/>
          <w:szCs w:val="28"/>
        </w:rPr>
        <w:t xml:space="preserve"> наголосити, що в Польщі не проводився референдум щодо вступу до НАТО, оскільки польська влада очікувала швидше несхвалення цієї ініціативи суспільством, тим паче, що, наприклад, в сусідній Словаччині подібний </w:t>
      </w:r>
      <w:r w:rsidRPr="002C7FE2">
        <w:rPr>
          <w:rFonts w:ascii="Times New Roman" w:hAnsi="Times New Roman" w:cs="Times New Roman"/>
          <w:sz w:val="28"/>
          <w:szCs w:val="28"/>
        </w:rPr>
        <w:lastRenderedPageBreak/>
        <w:t xml:space="preserve">референдум мав негативні результати щодо думки громадян стосовно інтеграції до Північноатлантичного альянсу.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На думку польської політичної еліти, ідеї створення часткових, ізольованих регіональних оборонних структур, які повинні були бути розраховані на реалізацію державами, які до них входили, спільної політики безпеки, були приречені на невдачу.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Майбутня ситуація перебування Польщі «між Німеччиною та Росією» і відсутність можливості вибору євроатлантичного </w:t>
      </w:r>
      <w:proofErr w:type="spellStart"/>
      <w:r w:rsidRPr="00200F13">
        <w:rPr>
          <w:rFonts w:ascii="Times New Roman" w:hAnsi="Times New Roman" w:cs="Times New Roman"/>
          <w:sz w:val="28"/>
          <w:szCs w:val="28"/>
        </w:rPr>
        <w:t>вектора</w:t>
      </w:r>
      <w:proofErr w:type="spellEnd"/>
      <w:r w:rsidRPr="00200F13">
        <w:rPr>
          <w:rFonts w:ascii="Times New Roman" w:hAnsi="Times New Roman" w:cs="Times New Roman"/>
          <w:sz w:val="28"/>
          <w:szCs w:val="28"/>
        </w:rPr>
        <w:t xml:space="preserve"> не обіцяла б нічого доброго. Відтворення </w:t>
      </w:r>
      <w:proofErr w:type="spellStart"/>
      <w:r w:rsidRPr="00200F13">
        <w:rPr>
          <w:rFonts w:ascii="Times New Roman" w:hAnsi="Times New Roman" w:cs="Times New Roman"/>
          <w:sz w:val="28"/>
          <w:szCs w:val="28"/>
        </w:rPr>
        <w:t>вектора</w:t>
      </w:r>
      <w:proofErr w:type="spellEnd"/>
      <w:r w:rsidRPr="00200F13">
        <w:rPr>
          <w:rFonts w:ascii="Times New Roman" w:hAnsi="Times New Roman" w:cs="Times New Roman"/>
          <w:sz w:val="28"/>
          <w:szCs w:val="28"/>
        </w:rPr>
        <w:t xml:space="preserve"> зв’язків із Росією та спроба побудови концепції польської політики національної безпеки на основі декларованих російських гарантій розглядалися переважною більшістю поляків та їхніх політичних еліт як такі, що вже скомпрометували себе в минулому й абсолютно не прийнятні для реалізації. Варшава чітко усвідомила, що центром майбутньої системи колективної безпеки в Європі є Північноатлантичний альянс.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Польська позиція щодо цього питання була однозначною й підкреслювала, що: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політична стабільність у Європі найбільшою мірою </w:t>
      </w:r>
      <w:proofErr w:type="spellStart"/>
      <w:r w:rsidRPr="00200F13">
        <w:rPr>
          <w:rFonts w:ascii="Times New Roman" w:hAnsi="Times New Roman" w:cs="Times New Roman"/>
          <w:sz w:val="28"/>
          <w:szCs w:val="28"/>
        </w:rPr>
        <w:t>залежатиме</w:t>
      </w:r>
      <w:proofErr w:type="spellEnd"/>
      <w:r w:rsidRPr="00200F13">
        <w:rPr>
          <w:rFonts w:ascii="Times New Roman" w:hAnsi="Times New Roman" w:cs="Times New Roman"/>
          <w:sz w:val="28"/>
          <w:szCs w:val="28"/>
        </w:rPr>
        <w:t xml:space="preserve"> від участі та ро</w:t>
      </w:r>
      <w:r w:rsidR="00EC75AF">
        <w:rPr>
          <w:rFonts w:ascii="Times New Roman" w:hAnsi="Times New Roman" w:cs="Times New Roman"/>
          <w:sz w:val="28"/>
          <w:szCs w:val="28"/>
        </w:rPr>
        <w:t>лі НАTO в європейських справах;</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умовою ефективної стабілізуючої ролі НАTO в Європі буде розширення Альянсу, а також налагодження співпраці з тими європейськими державами, які певний час ще залишатимуться поза межами цієї організації;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проектування ефективної політики європейської безпеки повинно розглядати НАTO як точку відліку та базовий чинник;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членство Польщі в НАTO та ЄС не може і не буде шкодити інтересам безпеки та порушувати жодних обґрунтованих інтересів сусідніх держав, які залишаються тимчасово поза Союзом або не прагнуть отримати членство в ньому;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включення Польщі до західних структур безпеки розцінюється польськими політичними елітами не тільки як можливість військової співпраці, а й передусім як надія на політичне співробітництво, що сприяє ствердженню демократичної моделі держави і суспільства.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lastRenderedPageBreak/>
        <w:t>Вже в 1990 році пріоритети польської політики безпеки були сформульовані, однак політичні еліти ще довго вели дискусії щодо її векторів. Незважаючи на відсутність серйозних альтернатив євроатлантичному вектору, знадобилося не менше двох років, аби політики та їхні партії змогли чітко визначити свої позиції в питанні національної безпеки</w:t>
      </w:r>
      <w:r w:rsidR="00124849">
        <w:rPr>
          <w:rStyle w:val="af2"/>
          <w:rFonts w:ascii="Times New Roman" w:hAnsi="Times New Roman" w:cs="Times New Roman"/>
          <w:sz w:val="28"/>
          <w:szCs w:val="28"/>
        </w:rPr>
        <w:footnoteReference w:id="12"/>
      </w:r>
      <w:r w:rsidRPr="00200F13">
        <w:rPr>
          <w:rFonts w:ascii="Times New Roman" w:hAnsi="Times New Roman" w:cs="Times New Roman"/>
          <w:sz w:val="28"/>
          <w:szCs w:val="28"/>
        </w:rPr>
        <w:t>.</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Прийняття </w:t>
      </w:r>
      <w:r>
        <w:rPr>
          <w:rFonts w:ascii="Times New Roman" w:hAnsi="Times New Roman" w:cs="Times New Roman"/>
          <w:sz w:val="28"/>
          <w:szCs w:val="28"/>
        </w:rPr>
        <w:t xml:space="preserve">рішень гальмувалося декількома </w:t>
      </w:r>
      <w:r w:rsidRPr="00200F13">
        <w:rPr>
          <w:rFonts w:ascii="Times New Roman" w:hAnsi="Times New Roman" w:cs="Times New Roman"/>
          <w:sz w:val="28"/>
          <w:szCs w:val="28"/>
        </w:rPr>
        <w:t xml:space="preserve">чинниками. Перший і найважливіший – присутність російських військ на польській території та труднощі в переговорному процесі з Москвою щодо прийнятних, корисних для Польщі умов їх виведення. Другий чинник – незадовільна економічна ситуація країни, що мала симптоми економічної кризи. Третій – розбіжності в оцінках проектів польської політики національної безпеки. А також закріплений у свідомості певної частини польського суспільства стереотип негативного сприйняття НАTO. Подібний світогляд у поляків цілеспрямовано формувався комуністичною пропагандою протягом довгих років, що в системі, позбавленій вільних медіа та доступу до інформації, принесло – хоч і частково – очікувані наслідки. Започаткування польськими владними елітами співпраці із західними структурами безпеки вимагало якнайшвидшої зміни зазначеного стереотипу.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І виходом стало надання суспільству нічим не обмежений доступ до інформації, можливість вільно подорожувати поза межами країни, свободу слова і політичної діяльності. Таким чином, повернення елементарних громадянських свобод, що належать до канону демократії, спонукало до того, що вибір євроатлантичного </w:t>
      </w:r>
      <w:proofErr w:type="spellStart"/>
      <w:r w:rsidRPr="00200F13">
        <w:rPr>
          <w:rFonts w:ascii="Times New Roman" w:hAnsi="Times New Roman" w:cs="Times New Roman"/>
          <w:sz w:val="28"/>
          <w:szCs w:val="28"/>
        </w:rPr>
        <w:t>вектора</w:t>
      </w:r>
      <w:proofErr w:type="spellEnd"/>
      <w:r w:rsidRPr="00200F13">
        <w:rPr>
          <w:rFonts w:ascii="Times New Roman" w:hAnsi="Times New Roman" w:cs="Times New Roman"/>
          <w:sz w:val="28"/>
          <w:szCs w:val="28"/>
        </w:rPr>
        <w:t xml:space="preserve"> польської політики безпеки був прийнятий суспільством і дістав відповідну підтримку. Однак, польська влада на зламі вісімдесятих і дев’яностих років мусила брати до уваги й політичні реалії пов’язані із чинністю Варшавського договору.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Польський прем’єр </w:t>
      </w:r>
      <w:proofErr w:type="spellStart"/>
      <w:r w:rsidRPr="00200F13">
        <w:rPr>
          <w:rFonts w:ascii="Times New Roman" w:hAnsi="Times New Roman" w:cs="Times New Roman"/>
          <w:sz w:val="28"/>
          <w:szCs w:val="28"/>
        </w:rPr>
        <w:t>Тадеуш</w:t>
      </w:r>
      <w:proofErr w:type="spellEnd"/>
      <w:r w:rsidRPr="00200F13">
        <w:rPr>
          <w:rFonts w:ascii="Times New Roman" w:hAnsi="Times New Roman" w:cs="Times New Roman"/>
          <w:sz w:val="28"/>
          <w:szCs w:val="28"/>
        </w:rPr>
        <w:t xml:space="preserve"> </w:t>
      </w:r>
      <w:proofErr w:type="spellStart"/>
      <w:r w:rsidRPr="00200F13">
        <w:rPr>
          <w:rFonts w:ascii="Times New Roman" w:hAnsi="Times New Roman" w:cs="Times New Roman"/>
          <w:sz w:val="28"/>
          <w:szCs w:val="28"/>
        </w:rPr>
        <w:t>Мазовецький</w:t>
      </w:r>
      <w:proofErr w:type="spellEnd"/>
      <w:r w:rsidRPr="00200F13">
        <w:rPr>
          <w:rFonts w:ascii="Times New Roman" w:hAnsi="Times New Roman" w:cs="Times New Roman"/>
          <w:sz w:val="28"/>
          <w:szCs w:val="28"/>
        </w:rPr>
        <w:t xml:space="preserve"> у своїй урядовій заяві 12 вересня 1989 р. наголосив, що Польща «відкривається на Захід», але нагадав про відповідальність за виконання зобов’язань, пов’язаних із членством у </w:t>
      </w:r>
      <w:r w:rsidRPr="00200F13">
        <w:rPr>
          <w:rFonts w:ascii="Times New Roman" w:hAnsi="Times New Roman" w:cs="Times New Roman"/>
          <w:sz w:val="28"/>
          <w:szCs w:val="28"/>
        </w:rPr>
        <w:lastRenderedPageBreak/>
        <w:t>Варшавському договорі. Виникла розбіжність поміж польськими прагненнями до інтеграції із Заходом і політичною необхідністю існування в рамках інституцій старого устрою, що поступово руйнувався. Польське суспільство потребувало роз’яснення аспектів політичного контексту, особливо з урахуванням того, що норми політичної поведінки, прийняті польськими демократичними елітами, передбачали відкритість прийняття стратегічних рішень, зокрема у процесі фундаментальних змін, що тривали.</w:t>
      </w:r>
    </w:p>
    <w:p w:rsidR="00463D25" w:rsidRPr="00200F13" w:rsidRDefault="00463D25" w:rsidP="00463D25">
      <w:pPr>
        <w:pStyle w:val="a5"/>
        <w:spacing w:line="360" w:lineRule="auto"/>
        <w:ind w:firstLine="709"/>
        <w:jc w:val="both"/>
        <w:rPr>
          <w:rFonts w:ascii="Times New Roman" w:hAnsi="Times New Roman" w:cs="Times New Roman"/>
          <w:sz w:val="28"/>
          <w:szCs w:val="28"/>
          <w:lang w:val="ru-RU"/>
        </w:rPr>
      </w:pPr>
      <w:r w:rsidRPr="00200F13">
        <w:rPr>
          <w:rFonts w:ascii="Times New Roman" w:hAnsi="Times New Roman" w:cs="Times New Roman"/>
          <w:sz w:val="28"/>
          <w:szCs w:val="28"/>
        </w:rPr>
        <w:t xml:space="preserve">Т. </w:t>
      </w:r>
      <w:proofErr w:type="spellStart"/>
      <w:r w:rsidRPr="00200F13">
        <w:rPr>
          <w:rFonts w:ascii="Times New Roman" w:hAnsi="Times New Roman" w:cs="Times New Roman"/>
          <w:sz w:val="28"/>
          <w:szCs w:val="28"/>
        </w:rPr>
        <w:t>Мазовецький</w:t>
      </w:r>
      <w:proofErr w:type="spellEnd"/>
      <w:r w:rsidRPr="00200F13">
        <w:rPr>
          <w:rFonts w:ascii="Times New Roman" w:hAnsi="Times New Roman" w:cs="Times New Roman"/>
          <w:sz w:val="28"/>
          <w:szCs w:val="28"/>
        </w:rPr>
        <w:t xml:space="preserve"> зі своїм політичним оточенням у 1989 р. пішов на кілька важливих кроків. Польський уряд проголосив фундаментальніс</w:t>
      </w:r>
      <w:r>
        <w:rPr>
          <w:rFonts w:ascii="Times New Roman" w:hAnsi="Times New Roman" w:cs="Times New Roman"/>
          <w:sz w:val="28"/>
          <w:szCs w:val="28"/>
        </w:rPr>
        <w:t xml:space="preserve">ть нової польської закордонної </w:t>
      </w:r>
      <w:r w:rsidRPr="00200F13">
        <w:rPr>
          <w:rFonts w:ascii="Times New Roman" w:hAnsi="Times New Roman" w:cs="Times New Roman"/>
          <w:sz w:val="28"/>
          <w:szCs w:val="28"/>
        </w:rPr>
        <w:t>політики в незалежності держави та суверенності її рішень. Вона виконувала старі зобов’язання Варшавського договору в плані регіональної політичної стабільності. Однак воно не могло обмежити їх права на здійснення суверенного політичного вибору</w:t>
      </w:r>
      <w:r w:rsidR="00EC75AF">
        <w:rPr>
          <w:rStyle w:val="af2"/>
          <w:rFonts w:ascii="Times New Roman" w:hAnsi="Times New Roman" w:cs="Times New Roman"/>
          <w:sz w:val="28"/>
          <w:szCs w:val="28"/>
        </w:rPr>
        <w:footnoteReference w:id="13"/>
      </w:r>
      <w:r w:rsidRPr="00200F13">
        <w:rPr>
          <w:rFonts w:ascii="Times New Roman" w:hAnsi="Times New Roman" w:cs="Times New Roman"/>
          <w:sz w:val="28"/>
          <w:szCs w:val="28"/>
        </w:rPr>
        <w:t>.</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Кілька чинників призвели до ситуації, в якій у листопаді 1992 р. була сформульована на державному рівні головна лінія польської політики безпеки, а саме – вибір євроатлантичного </w:t>
      </w:r>
      <w:proofErr w:type="spellStart"/>
      <w:r w:rsidRPr="00200F13">
        <w:rPr>
          <w:rFonts w:ascii="Times New Roman" w:hAnsi="Times New Roman" w:cs="Times New Roman"/>
          <w:sz w:val="28"/>
          <w:szCs w:val="28"/>
        </w:rPr>
        <w:t>вектора</w:t>
      </w:r>
      <w:proofErr w:type="spellEnd"/>
      <w:r w:rsidRPr="00200F13">
        <w:rPr>
          <w:rFonts w:ascii="Times New Roman" w:hAnsi="Times New Roman" w:cs="Times New Roman"/>
          <w:sz w:val="28"/>
          <w:szCs w:val="28"/>
        </w:rPr>
        <w:t xml:space="preserve"> розвит</w:t>
      </w:r>
      <w:r>
        <w:rPr>
          <w:rFonts w:ascii="Times New Roman" w:hAnsi="Times New Roman" w:cs="Times New Roman"/>
          <w:sz w:val="28"/>
          <w:szCs w:val="28"/>
        </w:rPr>
        <w:t>ку. До таких чинників необхідно</w:t>
      </w:r>
      <w:r w:rsidRPr="00200F13">
        <w:rPr>
          <w:rFonts w:ascii="Times New Roman" w:hAnsi="Times New Roman" w:cs="Times New Roman"/>
          <w:sz w:val="28"/>
          <w:szCs w:val="28"/>
        </w:rPr>
        <w:t xml:space="preserve"> віднести: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ліквідацію Варшавського договору 1 липня 1991 р.; початок процесу переговорів, а згодом виведення радянських військ із Польщі;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об’єднання Німеччини;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проголошення державами Вишеградської групи в березні 1992 р. початку спільної діяльності, спрямованої на здобуття членства в НАTO;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заяву польського прем’єра Яна Ольшевського 1992 р., про розгляд урядом Польщі щодо членства в Північноатлантичному альянсі як головну умову польської безпеки. </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Політичні сили як правого, так і лівого спрямування доволі швидко прийшли до спільного зна</w:t>
      </w:r>
      <w:r>
        <w:rPr>
          <w:rFonts w:ascii="Times New Roman" w:hAnsi="Times New Roman" w:cs="Times New Roman"/>
          <w:sz w:val="28"/>
          <w:szCs w:val="28"/>
        </w:rPr>
        <w:t xml:space="preserve">менника – приєднання країни до </w:t>
      </w:r>
      <w:r w:rsidRPr="00200F13">
        <w:rPr>
          <w:rFonts w:ascii="Times New Roman" w:hAnsi="Times New Roman" w:cs="Times New Roman"/>
          <w:sz w:val="28"/>
          <w:szCs w:val="28"/>
        </w:rPr>
        <w:t xml:space="preserve">НАТО. У цьому велика заслуга Президента Польщі Леха Валенси. При цьому було загальне усвідомлення, що </w:t>
      </w:r>
      <w:r w:rsidRPr="00200F13">
        <w:rPr>
          <w:rFonts w:ascii="Times New Roman" w:hAnsi="Times New Roman" w:cs="Times New Roman"/>
          <w:sz w:val="28"/>
          <w:szCs w:val="28"/>
        </w:rPr>
        <w:lastRenderedPageBreak/>
        <w:t xml:space="preserve">приєднується країна, а не військові. Польща від декларування своїх намірів перейшла до клопіткої роботи, щоб переконати країни Західної Європи, США та Росію, що з прийняттям до НАТО територія Польщі буде </w:t>
      </w:r>
      <w:r w:rsidRPr="006902DE">
        <w:rPr>
          <w:rFonts w:ascii="Times New Roman" w:hAnsi="Times New Roman" w:cs="Times New Roman"/>
          <w:sz w:val="28"/>
          <w:szCs w:val="28"/>
        </w:rPr>
        <w:t>зоною безпеки, економічної стабільності</w:t>
      </w:r>
      <w:r w:rsidR="00EB640F" w:rsidRPr="00EB640F">
        <w:rPr>
          <w:rStyle w:val="af2"/>
          <w:rFonts w:ascii="Times New Roman" w:hAnsi="Times New Roman" w:cs="Times New Roman"/>
          <w:sz w:val="28"/>
          <w:szCs w:val="28"/>
        </w:rPr>
        <w:footnoteReference w:id="14"/>
      </w:r>
      <w:r w:rsidRPr="006902DE">
        <w:rPr>
          <w:rFonts w:ascii="Times New Roman" w:hAnsi="Times New Roman" w:cs="Times New Roman"/>
          <w:sz w:val="28"/>
          <w:szCs w:val="28"/>
        </w:rPr>
        <w:t>.</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 xml:space="preserve">Перші офіційні контакти між Польщею та НАТО відбулися до розпаду Варшавського договору в середині 1991 року, він був ініційований візитом міністра закордонних справ Кшиштофа </w:t>
      </w:r>
      <w:proofErr w:type="spellStart"/>
      <w:r w:rsidRPr="006902DE">
        <w:rPr>
          <w:rFonts w:ascii="Times New Roman" w:hAnsi="Times New Roman" w:cs="Times New Roman"/>
          <w:sz w:val="28"/>
          <w:szCs w:val="28"/>
        </w:rPr>
        <w:t>Скубішевського</w:t>
      </w:r>
      <w:proofErr w:type="spellEnd"/>
      <w:r w:rsidRPr="006902DE">
        <w:rPr>
          <w:rFonts w:ascii="Times New Roman" w:hAnsi="Times New Roman" w:cs="Times New Roman"/>
          <w:sz w:val="28"/>
          <w:szCs w:val="28"/>
        </w:rPr>
        <w:t xml:space="preserve"> 21 березня 1991 року в штаб-квартиру НАТО в Брюсселі. Візити президента Леха Валенси та Міністра національної оборони Республіки Польща в штаб-квартирі</w:t>
      </w:r>
      <w:r w:rsidR="00EB640F">
        <w:rPr>
          <w:rFonts w:ascii="Times New Roman" w:hAnsi="Times New Roman" w:cs="Times New Roman"/>
          <w:sz w:val="28"/>
          <w:szCs w:val="28"/>
        </w:rPr>
        <w:t xml:space="preserve"> в березні 1991 року ствердили</w:t>
      </w:r>
      <w:r w:rsidRPr="006902DE">
        <w:rPr>
          <w:rFonts w:ascii="Times New Roman" w:hAnsi="Times New Roman" w:cs="Times New Roman"/>
          <w:sz w:val="28"/>
          <w:szCs w:val="28"/>
        </w:rPr>
        <w:t>, що Варшавський договір існує практично лише на папері, а не має вплив на прямі дискусії та контакти між країнами НАТО та офіційними членами Східного блоку з Центральної та Східної Європи.</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 xml:space="preserve">1 вересня 1993 року Валенса надіслав офіційний лист генеральному секретарю НАТО, в якому заявив, що членство в НАТО є пріоритетом зовнішньої політики Польщі. Однак 30 вересня 1993 р. </w:t>
      </w:r>
      <w:r w:rsidR="00EB640F">
        <w:rPr>
          <w:rFonts w:ascii="Times New Roman" w:hAnsi="Times New Roman" w:cs="Times New Roman"/>
          <w:sz w:val="28"/>
          <w:szCs w:val="28"/>
        </w:rPr>
        <w:t xml:space="preserve">Б. </w:t>
      </w:r>
      <w:r w:rsidRPr="006902DE">
        <w:rPr>
          <w:rFonts w:ascii="Times New Roman" w:hAnsi="Times New Roman" w:cs="Times New Roman"/>
          <w:sz w:val="28"/>
          <w:szCs w:val="28"/>
        </w:rPr>
        <w:t>Єльцин у листі до лідерів західних країн відмовився від попередньої декларації у Варшаві. Росія однозначно відмовлялася від розширення НАТО на колишніх членів Варшавського договору. Вищезазначена ситуація привела, з ініціативи США, до розвитку програми НАТО – «Партнерство заради миру» (ПЗМ) (</w:t>
      </w:r>
      <w:proofErr w:type="spellStart"/>
      <w:r w:rsidRPr="006902DE">
        <w:rPr>
          <w:rFonts w:ascii="Times New Roman" w:hAnsi="Times New Roman" w:cs="Times New Roman"/>
          <w:sz w:val="28"/>
          <w:szCs w:val="28"/>
        </w:rPr>
        <w:t>Partnership</w:t>
      </w:r>
      <w:proofErr w:type="spellEnd"/>
      <w:r w:rsidRPr="006902DE">
        <w:rPr>
          <w:rFonts w:ascii="Times New Roman" w:hAnsi="Times New Roman" w:cs="Times New Roman"/>
          <w:sz w:val="28"/>
          <w:szCs w:val="28"/>
        </w:rPr>
        <w:t xml:space="preserve"> </w:t>
      </w:r>
      <w:proofErr w:type="spellStart"/>
      <w:r w:rsidRPr="006902DE">
        <w:rPr>
          <w:rFonts w:ascii="Times New Roman" w:hAnsi="Times New Roman" w:cs="Times New Roman"/>
          <w:sz w:val="28"/>
          <w:szCs w:val="28"/>
        </w:rPr>
        <w:t>for</w:t>
      </w:r>
      <w:proofErr w:type="spellEnd"/>
      <w:r w:rsidRPr="006902DE">
        <w:rPr>
          <w:rFonts w:ascii="Times New Roman" w:hAnsi="Times New Roman" w:cs="Times New Roman"/>
          <w:sz w:val="28"/>
          <w:szCs w:val="28"/>
        </w:rPr>
        <w:t xml:space="preserve"> </w:t>
      </w:r>
      <w:proofErr w:type="spellStart"/>
      <w:r w:rsidRPr="006902DE">
        <w:rPr>
          <w:rFonts w:ascii="Times New Roman" w:hAnsi="Times New Roman" w:cs="Times New Roman"/>
          <w:sz w:val="28"/>
          <w:szCs w:val="28"/>
        </w:rPr>
        <w:t>Peace</w:t>
      </w:r>
      <w:proofErr w:type="spellEnd"/>
      <w:r w:rsidRPr="006902DE">
        <w:rPr>
          <w:rFonts w:ascii="Times New Roman" w:hAnsi="Times New Roman" w:cs="Times New Roman"/>
          <w:sz w:val="28"/>
          <w:szCs w:val="28"/>
        </w:rPr>
        <w:t>), яка є широкою платформою для співпраці між альянсами з усіма країнами Центральної та Східної Європи. Польща прийняла зазначену програму разом з іншими країнами Центральної та Східної Європи 10 січня 1994 р. Програма передбачала можливість проведення спільних військових навчань, участі в миротворчих та гуманітарних операціях, а також консультацій НАТО з новими партнерами у разі загрози безпеці</w:t>
      </w:r>
      <w:r w:rsidR="00124849" w:rsidRPr="006902DE">
        <w:rPr>
          <w:rStyle w:val="af2"/>
          <w:rFonts w:ascii="Times New Roman" w:hAnsi="Times New Roman" w:cs="Times New Roman"/>
        </w:rPr>
        <w:footnoteReference w:id="15"/>
      </w:r>
      <w:r w:rsidRPr="006902DE">
        <w:rPr>
          <w:rFonts w:ascii="Times New Roman" w:hAnsi="Times New Roman" w:cs="Times New Roman"/>
          <w:sz w:val="28"/>
          <w:szCs w:val="28"/>
        </w:rPr>
        <w:t>.</w:t>
      </w:r>
    </w:p>
    <w:p w:rsidR="00463D25" w:rsidRPr="00614AC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 xml:space="preserve">Однак вищезазначене співробітництво, відбувалося в рамках угод окремих країн з НАТО. Польща була однією з перших та найактивнішою учасницею ПЗМ. </w:t>
      </w:r>
      <w:r w:rsidRPr="006902DE">
        <w:rPr>
          <w:rFonts w:ascii="Helvetica" w:hAnsi="Helvetica"/>
          <w:sz w:val="21"/>
          <w:szCs w:val="21"/>
          <w:shd w:val="clear" w:color="auto" w:fill="FFFFFF"/>
        </w:rPr>
        <w:t xml:space="preserve"> </w:t>
      </w:r>
      <w:r w:rsidRPr="006902DE">
        <w:rPr>
          <w:rFonts w:ascii="Times New Roman" w:hAnsi="Times New Roman" w:cs="Times New Roman"/>
          <w:sz w:val="28"/>
          <w:szCs w:val="28"/>
        </w:rPr>
        <w:lastRenderedPageBreak/>
        <w:t>Як учасниця ПЗМ 25 квітня 1994 р. Польща подала на</w:t>
      </w:r>
      <w:r w:rsidRPr="002C7FE2">
        <w:rPr>
          <w:rFonts w:ascii="Times New Roman" w:hAnsi="Times New Roman" w:cs="Times New Roman"/>
          <w:sz w:val="28"/>
          <w:szCs w:val="28"/>
        </w:rPr>
        <w:t xml:space="preserve"> розгляд Альянсу свій Презентаційний документ, у якому визначалися заплановані нею у справі політичного та військового співробітництва заходи (питання </w:t>
      </w:r>
      <w:proofErr w:type="spellStart"/>
      <w:r w:rsidRPr="002C7FE2">
        <w:rPr>
          <w:rFonts w:ascii="Times New Roman" w:hAnsi="Times New Roman" w:cs="Times New Roman"/>
          <w:sz w:val="28"/>
          <w:szCs w:val="28"/>
        </w:rPr>
        <w:t>мовної</w:t>
      </w:r>
      <w:proofErr w:type="spellEnd"/>
      <w:r w:rsidRPr="002C7FE2">
        <w:rPr>
          <w:rFonts w:ascii="Times New Roman" w:hAnsi="Times New Roman" w:cs="Times New Roman"/>
          <w:sz w:val="28"/>
          <w:szCs w:val="28"/>
        </w:rPr>
        <w:t xml:space="preserve"> підготовки офіцерів збройних сил, реформи системи вищої військової освіти, гармонізації військового та політичного планування з країнами-членами Альянсу, реформи системи ППО, тилового постачання, пошукових і рятувальних робіт тощо) та передбачувані для їх реалізації ресурси. Цей документ показав проблеми та надбання, існуючі у військовій та політичній сферах Республіки Польща, та дозволив намітити низку заходів (за участю НАТО) по їх вирішенню. Під час аналізу документа керівництво НАТО </w:t>
      </w:r>
      <w:proofErr w:type="spellStart"/>
      <w:r w:rsidRPr="002C7FE2">
        <w:rPr>
          <w:rFonts w:ascii="Times New Roman" w:hAnsi="Times New Roman" w:cs="Times New Roman"/>
          <w:sz w:val="28"/>
          <w:szCs w:val="28"/>
        </w:rPr>
        <w:t>внесло</w:t>
      </w:r>
      <w:proofErr w:type="spellEnd"/>
      <w:r w:rsidRPr="002C7FE2">
        <w:rPr>
          <w:rFonts w:ascii="Times New Roman" w:hAnsi="Times New Roman" w:cs="Times New Roman"/>
          <w:sz w:val="28"/>
          <w:szCs w:val="28"/>
        </w:rPr>
        <w:t xml:space="preserve"> у нього необхідні, на його думку, корективи та зробило бажані до виконання Варшавою висновки. Виходячи з них, а також із початкових власних розробок та запропонованої Альянсом "Робочої програми партнерства" (документ загального характеру, адресований усім зацікавленим сторонам), Польща розробила Індивідуальну програму партнерства. Остаточний варіант Програми участі Польщі у ПЗМ було затверджено вищим керівництвом НАТО в Брюсселі 5 липня 1994 р.</w:t>
      </w:r>
    </w:p>
    <w:p w:rsidR="00463D25" w:rsidRPr="002C7FE2" w:rsidRDefault="00463D25" w:rsidP="00463D25">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Програма передбачала участь у 41 спільному заході</w:t>
      </w:r>
      <w:r w:rsidRPr="002C7FE2">
        <w:rPr>
          <w:rFonts w:ascii="Times New Roman" w:hAnsi="Times New Roman" w:cs="Times New Roman"/>
          <w:sz w:val="28"/>
          <w:szCs w:val="28"/>
        </w:rPr>
        <w:t xml:space="preserve"> з НАТО за 15 тематичними напрямками. Співпраця розширювалася в наступних щорічних індивідуальних програмах. Наприклад, у 1997 році Польща вже брала участь у 450 спільних заходах, у </w:t>
      </w:r>
      <w:r w:rsidR="00333E4D">
        <w:rPr>
          <w:rFonts w:ascii="Times New Roman" w:hAnsi="Times New Roman" w:cs="Times New Roman"/>
          <w:sz w:val="28"/>
          <w:szCs w:val="28"/>
        </w:rPr>
        <w:t>тому числі 25 військових навчаннях з партнерами</w:t>
      </w:r>
      <w:r w:rsidRPr="002C7FE2">
        <w:rPr>
          <w:rFonts w:ascii="Times New Roman" w:hAnsi="Times New Roman" w:cs="Times New Roman"/>
          <w:sz w:val="28"/>
          <w:szCs w:val="28"/>
        </w:rPr>
        <w:t xml:space="preserve"> НАТО. Можна констатувати, що на двох етапах процесу планування та оцінки (</w:t>
      </w:r>
      <w:proofErr w:type="spellStart"/>
      <w:r w:rsidRPr="002C7FE2">
        <w:rPr>
          <w:rFonts w:ascii="Times New Roman" w:hAnsi="Times New Roman" w:cs="Times New Roman"/>
          <w:sz w:val="28"/>
          <w:szCs w:val="28"/>
        </w:rPr>
        <w:t>Playning</w:t>
      </w:r>
      <w:proofErr w:type="spellEnd"/>
      <w:r w:rsidRPr="002C7FE2">
        <w:rPr>
          <w:rFonts w:ascii="Times New Roman" w:hAnsi="Times New Roman" w:cs="Times New Roman"/>
          <w:sz w:val="28"/>
          <w:szCs w:val="28"/>
        </w:rPr>
        <w:t xml:space="preserve"> </w:t>
      </w:r>
      <w:proofErr w:type="spellStart"/>
      <w:r w:rsidRPr="002C7FE2">
        <w:rPr>
          <w:rFonts w:ascii="Times New Roman" w:hAnsi="Times New Roman" w:cs="Times New Roman"/>
          <w:sz w:val="28"/>
          <w:szCs w:val="28"/>
        </w:rPr>
        <w:t>an</w:t>
      </w:r>
      <w:proofErr w:type="spellEnd"/>
      <w:r w:rsidRPr="002C7FE2">
        <w:rPr>
          <w:rFonts w:ascii="Times New Roman" w:hAnsi="Times New Roman" w:cs="Times New Roman"/>
          <w:sz w:val="28"/>
          <w:szCs w:val="28"/>
        </w:rPr>
        <w:t xml:space="preserve"> </w:t>
      </w:r>
      <w:proofErr w:type="spellStart"/>
      <w:r w:rsidRPr="002C7FE2">
        <w:rPr>
          <w:rFonts w:ascii="Times New Roman" w:hAnsi="Times New Roman" w:cs="Times New Roman"/>
          <w:sz w:val="28"/>
          <w:szCs w:val="28"/>
        </w:rPr>
        <w:t>Review</w:t>
      </w:r>
      <w:proofErr w:type="spellEnd"/>
      <w:r w:rsidRPr="002C7FE2">
        <w:rPr>
          <w:rFonts w:ascii="Times New Roman" w:hAnsi="Times New Roman" w:cs="Times New Roman"/>
          <w:sz w:val="28"/>
          <w:szCs w:val="28"/>
        </w:rPr>
        <w:t xml:space="preserve"> </w:t>
      </w:r>
      <w:proofErr w:type="spellStart"/>
      <w:r w:rsidRPr="002C7FE2">
        <w:rPr>
          <w:rFonts w:ascii="Times New Roman" w:hAnsi="Times New Roman" w:cs="Times New Roman"/>
          <w:sz w:val="28"/>
          <w:szCs w:val="28"/>
        </w:rPr>
        <w:t>Process</w:t>
      </w:r>
      <w:proofErr w:type="spellEnd"/>
      <w:r w:rsidRPr="002C7FE2">
        <w:rPr>
          <w:rFonts w:ascii="Times New Roman" w:hAnsi="Times New Roman" w:cs="Times New Roman"/>
          <w:sz w:val="28"/>
          <w:szCs w:val="28"/>
        </w:rPr>
        <w:t xml:space="preserve"> 1995–1996 та 1997–1998) Польща в організаційно-бойовому плані вже виділила спецпідрозділи і структури, здатні безпосередньо співпрацювати з НАТО. Це було важливо для формування принципів сумісності та готовності до співпраці з Альянсом у майбутньому. У той же час у штаб-квартирі НАТО було створено Офіс зв’язку для кращої підготовки та підготовки польських офіцерів для майбутніх завдань у НАТО</w:t>
      </w:r>
      <w:r w:rsidR="00333E4D" w:rsidRPr="00333E4D">
        <w:rPr>
          <w:rStyle w:val="af2"/>
          <w:rFonts w:ascii="Times New Roman" w:hAnsi="Times New Roman" w:cs="Times New Roman"/>
          <w:sz w:val="28"/>
          <w:szCs w:val="28"/>
        </w:rPr>
        <w:footnoteReference w:id="16"/>
      </w:r>
      <w:r w:rsidRPr="002C7FE2">
        <w:rPr>
          <w:rFonts w:ascii="Times New Roman" w:hAnsi="Times New Roman" w:cs="Times New Roman"/>
          <w:sz w:val="28"/>
          <w:szCs w:val="28"/>
        </w:rPr>
        <w:t>.</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 xml:space="preserve">Після створення ПЗМ, США прискорили створення початкових передумов для дій щодо розширення НАТО, щоб включити нові країни-члени з Центральної </w:t>
      </w:r>
      <w:r w:rsidRPr="006902DE">
        <w:rPr>
          <w:rFonts w:ascii="Times New Roman" w:hAnsi="Times New Roman" w:cs="Times New Roman"/>
          <w:sz w:val="28"/>
          <w:szCs w:val="28"/>
        </w:rPr>
        <w:lastRenderedPageBreak/>
        <w:t xml:space="preserve">та Східної Європи. Вирішальною стала ініціатива двох сенаторів – республіканця </w:t>
      </w:r>
      <w:proofErr w:type="spellStart"/>
      <w:r w:rsidRPr="006902DE">
        <w:rPr>
          <w:rFonts w:ascii="Times New Roman" w:hAnsi="Times New Roman" w:cs="Times New Roman"/>
          <w:sz w:val="28"/>
          <w:szCs w:val="28"/>
        </w:rPr>
        <w:t>Хенка</w:t>
      </w:r>
      <w:proofErr w:type="spellEnd"/>
      <w:r w:rsidRPr="006902DE">
        <w:rPr>
          <w:rFonts w:ascii="Times New Roman" w:hAnsi="Times New Roman" w:cs="Times New Roman"/>
          <w:sz w:val="28"/>
          <w:szCs w:val="28"/>
        </w:rPr>
        <w:t xml:space="preserve"> Брауна та демократа Пола </w:t>
      </w:r>
      <w:proofErr w:type="spellStart"/>
      <w:r w:rsidRPr="006902DE">
        <w:rPr>
          <w:rFonts w:ascii="Times New Roman" w:hAnsi="Times New Roman" w:cs="Times New Roman"/>
          <w:sz w:val="28"/>
          <w:szCs w:val="28"/>
        </w:rPr>
        <w:t>Саймона</w:t>
      </w:r>
      <w:proofErr w:type="spellEnd"/>
      <w:r w:rsidRPr="006902DE">
        <w:rPr>
          <w:rFonts w:ascii="Times New Roman" w:hAnsi="Times New Roman" w:cs="Times New Roman"/>
          <w:sz w:val="28"/>
          <w:szCs w:val="28"/>
        </w:rPr>
        <w:t xml:space="preserve"> – спрямована на збільшення збройних сил НАТО на основі союзів із Польщею, Чехією та Угорщиною. Вона знайшла формальний вираз у так званій Поправці Брауна від 8 жовтня 1995 року. Вищенаведена поправка до Акту про участь у НАТО була підписана президентом Клінтоном 3 листопада 1994 року. Це означало, що після засідання Північноатлантичної ради адміністрація Клінтона рішуче підтримувала можливий вступ цих країн до НАТО. 28 вересня 1995 р. В Штаб-квартира НАТО було випущено документ «Дослідження щодо розширення НАТО» про різні військові та фінансові аспекти розширення НАТО</w:t>
      </w:r>
      <w:r w:rsidR="00333E4D">
        <w:rPr>
          <w:rStyle w:val="af2"/>
          <w:rFonts w:ascii="Times New Roman" w:hAnsi="Times New Roman" w:cs="Times New Roman"/>
          <w:sz w:val="28"/>
          <w:szCs w:val="28"/>
        </w:rPr>
        <w:footnoteReference w:id="17"/>
      </w:r>
      <w:r w:rsidRPr="006902DE">
        <w:rPr>
          <w:rFonts w:ascii="Times New Roman" w:hAnsi="Times New Roman" w:cs="Times New Roman"/>
          <w:sz w:val="28"/>
          <w:szCs w:val="28"/>
        </w:rPr>
        <w:t xml:space="preserve">. </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Саміт глав держав і урядів НАТО, який відбувся в Мадриді 8 липня 1997 року ухвалив рішення запросити Польщу, Чехію та Угорщину розпочати переговори про членство.</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Вищезгадані переговори відбулися в чотири раунди (1-6, 29 вересня, 9 і 23 жовтня 1997 р.) і стосувалися наступних суттєвих питань:</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а) прийняття новими членами  політичних зобов'язань НАТО та процедур прийняття рішень;</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б) військові зобов'язання, тобто принципи участі в структурах Альянсу, прийняття його стратегічної концепції та оборонної доктрини, зобов'язання щодо виділення військових частин до спільного командування та участі в плануванні оборони, а також участь у стратегічному партнерстві з Росією та Україною;</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 xml:space="preserve">в) прийняття фінансових </w:t>
      </w:r>
      <w:r w:rsidR="00333E4D">
        <w:rPr>
          <w:rFonts w:ascii="Times New Roman" w:hAnsi="Times New Roman" w:cs="Times New Roman"/>
          <w:sz w:val="28"/>
          <w:szCs w:val="28"/>
        </w:rPr>
        <w:t xml:space="preserve">зобов'язань. (Польський внесок </w:t>
      </w:r>
      <w:r w:rsidRPr="006902DE">
        <w:rPr>
          <w:rFonts w:ascii="Times New Roman" w:hAnsi="Times New Roman" w:cs="Times New Roman"/>
          <w:sz w:val="28"/>
          <w:szCs w:val="28"/>
        </w:rPr>
        <w:t>було погоджено в розмірі 2,48% цивільного, військового та інвестиційного бюджету).</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г) питання, пов'язані з доступом та захистом від секретної інформації</w:t>
      </w:r>
      <w:r w:rsidR="00333E4D" w:rsidRPr="00333E4D">
        <w:rPr>
          <w:rStyle w:val="af2"/>
          <w:rFonts w:ascii="Times New Roman" w:hAnsi="Times New Roman" w:cs="Times New Roman"/>
          <w:sz w:val="28"/>
          <w:szCs w:val="28"/>
        </w:rPr>
        <w:footnoteReference w:id="18"/>
      </w:r>
      <w:r w:rsidRPr="006902DE">
        <w:rPr>
          <w:rFonts w:ascii="Times New Roman" w:hAnsi="Times New Roman" w:cs="Times New Roman"/>
          <w:sz w:val="28"/>
          <w:szCs w:val="28"/>
        </w:rPr>
        <w:t>.</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t>Протокол про приєднання Польщі, Чехії та Угорщини був підписаний міністрами закордонних справ у Брюсселі 16 грудня 1997 року</w:t>
      </w:r>
      <w:r w:rsidR="00333E4D">
        <w:rPr>
          <w:rFonts w:ascii="Times New Roman" w:hAnsi="Times New Roman" w:cs="Times New Roman"/>
          <w:sz w:val="28"/>
          <w:szCs w:val="28"/>
        </w:rPr>
        <w:t>,</w:t>
      </w:r>
      <w:r w:rsidRPr="006902DE">
        <w:rPr>
          <w:rFonts w:ascii="Times New Roman" w:hAnsi="Times New Roman" w:cs="Times New Roman"/>
          <w:sz w:val="28"/>
          <w:szCs w:val="28"/>
        </w:rPr>
        <w:t xml:space="preserve"> ратифікація в усіх державах-членах відбулася за короткий час 1998 року.</w:t>
      </w:r>
    </w:p>
    <w:p w:rsidR="00463D25" w:rsidRPr="006902DE" w:rsidRDefault="00463D25" w:rsidP="00463D25">
      <w:pPr>
        <w:pStyle w:val="a5"/>
        <w:spacing w:line="360" w:lineRule="auto"/>
        <w:ind w:firstLine="709"/>
        <w:jc w:val="both"/>
        <w:rPr>
          <w:rFonts w:ascii="Times New Roman" w:hAnsi="Times New Roman" w:cs="Times New Roman"/>
          <w:sz w:val="28"/>
          <w:szCs w:val="28"/>
        </w:rPr>
      </w:pPr>
      <w:r w:rsidRPr="006902DE">
        <w:rPr>
          <w:rFonts w:ascii="Times New Roman" w:hAnsi="Times New Roman" w:cs="Times New Roman"/>
          <w:sz w:val="28"/>
          <w:szCs w:val="28"/>
        </w:rPr>
        <w:lastRenderedPageBreak/>
        <w:t xml:space="preserve">Уряд, Сейм і Сенат Республіки Польща розглядали угоду з НАТО на кількох пленарних засіданнях і в парламентських комітетах. Отримавши інформацію про ратифікацію від усіх держав-учасниць, Сейм і Сенат ратифікували угоду 17 лютого 1999 р. і відповідний акт був підписаний президентом 18 лютого 1999 р. Завершенням багаторічних зусиль Польщі щодо членства в НАТО було 12 березня 1999 р. в </w:t>
      </w:r>
      <w:proofErr w:type="spellStart"/>
      <w:r w:rsidRPr="006902DE">
        <w:rPr>
          <w:rFonts w:ascii="Times New Roman" w:hAnsi="Times New Roman" w:cs="Times New Roman"/>
          <w:sz w:val="28"/>
          <w:szCs w:val="28"/>
        </w:rPr>
        <w:t>Індепенденсі</w:t>
      </w:r>
      <w:proofErr w:type="spellEnd"/>
      <w:r w:rsidRPr="006902DE">
        <w:rPr>
          <w:rFonts w:ascii="Times New Roman" w:hAnsi="Times New Roman" w:cs="Times New Roman"/>
          <w:sz w:val="28"/>
          <w:szCs w:val="28"/>
        </w:rPr>
        <w:t xml:space="preserve"> (Міссурі, США) міністр Броніслав </w:t>
      </w:r>
      <w:proofErr w:type="spellStart"/>
      <w:r w:rsidRPr="006902DE">
        <w:rPr>
          <w:rFonts w:ascii="Times New Roman" w:hAnsi="Times New Roman" w:cs="Times New Roman"/>
          <w:sz w:val="28"/>
          <w:szCs w:val="28"/>
        </w:rPr>
        <w:t>Геремек</w:t>
      </w:r>
      <w:proofErr w:type="spellEnd"/>
      <w:r w:rsidRPr="006902DE">
        <w:rPr>
          <w:rFonts w:ascii="Times New Roman" w:hAnsi="Times New Roman" w:cs="Times New Roman"/>
          <w:sz w:val="28"/>
          <w:szCs w:val="28"/>
        </w:rPr>
        <w:t xml:space="preserve"> про ратифікаційний документ держсекретарю США Мадлен Олбрайт. З того дня Польща офіційно стала членом НАТО</w:t>
      </w:r>
      <w:r w:rsidRPr="00333E4D">
        <w:rPr>
          <w:rStyle w:val="af2"/>
          <w:rFonts w:ascii="Times New Roman" w:hAnsi="Times New Roman" w:cs="Times New Roman"/>
          <w:sz w:val="28"/>
          <w:szCs w:val="28"/>
        </w:rPr>
        <w:footnoteReference w:id="19"/>
      </w:r>
      <w:r w:rsidRPr="00333E4D">
        <w:rPr>
          <w:rFonts w:ascii="Times New Roman" w:hAnsi="Times New Roman" w:cs="Times New Roman"/>
          <w:sz w:val="28"/>
          <w:szCs w:val="28"/>
        </w:rPr>
        <w:t>.</w:t>
      </w:r>
    </w:p>
    <w:p w:rsidR="00463D25" w:rsidRPr="00200F13" w:rsidRDefault="00463D25" w:rsidP="00463D25">
      <w:pPr>
        <w:pStyle w:val="a5"/>
        <w:spacing w:line="360" w:lineRule="auto"/>
        <w:ind w:firstLine="709"/>
        <w:jc w:val="both"/>
        <w:rPr>
          <w:rFonts w:ascii="Times New Roman" w:hAnsi="Times New Roman" w:cs="Times New Roman"/>
          <w:sz w:val="28"/>
          <w:szCs w:val="28"/>
          <w:lang w:val="ru-RU"/>
        </w:rPr>
      </w:pPr>
      <w:r w:rsidRPr="00200F13">
        <w:rPr>
          <w:rFonts w:ascii="Times New Roman" w:hAnsi="Times New Roman" w:cs="Times New Roman"/>
          <w:sz w:val="28"/>
          <w:szCs w:val="28"/>
        </w:rPr>
        <w:t>Незважаючи на те, що від 1993 р. у питанні вступу Польщі до НАTO існував повний консенсус головних польських політичних сил, ще в середині 1992 р. результати дослідження польської громадської думки показали, що процентний поділ прихильників членства Польщі в НАTO, нейтральності та тих, що не мали визначеної певної думки, був майже рівним – 35:35:30. Проте вже наступного, 1993 року відбулася відчутна зміна настроїв. За вступ до НАTO висловилося 57%, за нейтральність – 35%, а тих, хто не склав певної думки, виявилося 14%. Хочу звернути увагу, що в 1996 р. показник за вступ до НАТО досяг 73% і не зменшився до завершення процедури приєднання до Альянсу.</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Важливе значення в процесі інтеграції Польщі до НАTO мали процеси, що відбувалися поза східним польським кордоном, на пострадянській території. Політика Росії стосовно молодих пострадянських держав – Білорусі, України, Балтійських країн, Молдови, зокрема, нав’язування їм неоколоніальної моделі як двохсторонніх, так і багатосторонніх відносин представляла для поляків певну загрозу.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Відповідно до загальноприйнятих поглядів головних політичних сил Польщі фундаментом політики національної безпеки країни сьогодні повинні бути такі чинники: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внутрішні: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стабільна держава;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lastRenderedPageBreak/>
        <w:t xml:space="preserve">– міцні державні структури та інституції;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ефективна і стабільна національна економіка.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зовнішні: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 членство в НАTO, що розглядається як тверда гарантія безпеки; </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членство в Євросоюзі, що розглядається як м’яка гарантія безпеки</w:t>
      </w:r>
      <w:r w:rsidRPr="008F53CD">
        <w:rPr>
          <w:rStyle w:val="af2"/>
          <w:rFonts w:ascii="Times New Roman" w:hAnsi="Times New Roman" w:cs="Times New Roman"/>
          <w:sz w:val="28"/>
          <w:szCs w:val="28"/>
        </w:rPr>
        <w:footnoteReference w:id="20"/>
      </w:r>
      <w:r w:rsidR="008F53CD" w:rsidRPr="008F53CD">
        <w:rPr>
          <w:rFonts w:ascii="Times New Roman" w:hAnsi="Times New Roman" w:cs="Times New Roman"/>
          <w:sz w:val="28"/>
          <w:szCs w:val="28"/>
        </w:rPr>
        <w:t>.</w:t>
      </w:r>
    </w:p>
    <w:p w:rsidR="00463D25" w:rsidRPr="00200F13"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Діяльність Польщі в перехідний період бу</w:t>
      </w:r>
      <w:r w:rsidR="008F53CD">
        <w:rPr>
          <w:rFonts w:ascii="Times New Roman" w:hAnsi="Times New Roman" w:cs="Times New Roman"/>
          <w:sz w:val="28"/>
          <w:szCs w:val="28"/>
        </w:rPr>
        <w:t xml:space="preserve">ла сконцентрована на наступних </w:t>
      </w:r>
      <w:r w:rsidRPr="00200F13">
        <w:rPr>
          <w:rFonts w:ascii="Times New Roman" w:hAnsi="Times New Roman" w:cs="Times New Roman"/>
          <w:sz w:val="28"/>
          <w:szCs w:val="28"/>
        </w:rPr>
        <w:t>ділянках: продовження політично-військових реформ, визначених Планом дій щодо членс</w:t>
      </w:r>
      <w:r w:rsidR="001030B3">
        <w:rPr>
          <w:rFonts w:ascii="Times New Roman" w:hAnsi="Times New Roman" w:cs="Times New Roman"/>
          <w:sz w:val="28"/>
          <w:szCs w:val="28"/>
        </w:rPr>
        <w:t>тва</w:t>
      </w:r>
      <w:r w:rsidRPr="00200F13">
        <w:rPr>
          <w:rFonts w:ascii="Times New Roman" w:hAnsi="Times New Roman" w:cs="Times New Roman"/>
          <w:sz w:val="28"/>
          <w:szCs w:val="28"/>
        </w:rPr>
        <w:t>. Одними з найважливіших завдань у цій царині належать: стабілізація розвитку країни, реалізація принципів демократичної держави, вдосконалення законодавства, врегулювання прикордонних справ із сусідніми країнами, опрацювання плану реформ і модернізації збройних сил разом із механізмами його фінансування, участь у міжнародних миротворчих операціях; активність у форумі Ради північноатлантичного співробітництва, в основному у формі участі в програмі «Партнерство заради миру»;</w:t>
      </w:r>
      <w:r w:rsidR="008F53CD">
        <w:rPr>
          <w:rFonts w:ascii="Times New Roman" w:hAnsi="Times New Roman" w:cs="Times New Roman"/>
          <w:sz w:val="28"/>
          <w:szCs w:val="28"/>
        </w:rPr>
        <w:t xml:space="preserve"> </w:t>
      </w:r>
      <w:r w:rsidRPr="00200F13">
        <w:rPr>
          <w:rFonts w:ascii="Times New Roman" w:hAnsi="Times New Roman" w:cs="Times New Roman"/>
          <w:sz w:val="28"/>
          <w:szCs w:val="28"/>
        </w:rPr>
        <w:t>участь дипломатичних цивільних і військ</w:t>
      </w:r>
      <w:r w:rsidR="001030B3">
        <w:rPr>
          <w:rFonts w:ascii="Times New Roman" w:hAnsi="Times New Roman" w:cs="Times New Roman"/>
          <w:sz w:val="28"/>
          <w:szCs w:val="28"/>
        </w:rPr>
        <w:t xml:space="preserve">ових представників у роботі </w:t>
      </w:r>
      <w:r w:rsidRPr="00200F13">
        <w:rPr>
          <w:rFonts w:ascii="Times New Roman" w:hAnsi="Times New Roman" w:cs="Times New Roman"/>
          <w:sz w:val="28"/>
          <w:szCs w:val="28"/>
        </w:rPr>
        <w:t>НАТО (політичних</w:t>
      </w:r>
      <w:r w:rsidR="001030B3">
        <w:rPr>
          <w:rFonts w:ascii="Times New Roman" w:hAnsi="Times New Roman" w:cs="Times New Roman"/>
          <w:sz w:val="28"/>
          <w:szCs w:val="28"/>
        </w:rPr>
        <w:t>, військових і адміністративно-</w:t>
      </w:r>
      <w:r w:rsidRPr="00200F13">
        <w:rPr>
          <w:rFonts w:ascii="Times New Roman" w:hAnsi="Times New Roman" w:cs="Times New Roman"/>
          <w:sz w:val="28"/>
          <w:szCs w:val="28"/>
        </w:rPr>
        <w:t>експертних).</w:t>
      </w:r>
    </w:p>
    <w:p w:rsidR="00463D25" w:rsidRPr="00C079A2" w:rsidRDefault="00463D25" w:rsidP="00463D25">
      <w:pPr>
        <w:pStyle w:val="a5"/>
        <w:spacing w:line="360" w:lineRule="auto"/>
        <w:ind w:firstLine="709"/>
        <w:jc w:val="both"/>
        <w:rPr>
          <w:rFonts w:ascii="Times New Roman" w:hAnsi="Times New Roman" w:cs="Times New Roman"/>
          <w:sz w:val="28"/>
          <w:szCs w:val="28"/>
        </w:rPr>
      </w:pPr>
      <w:r w:rsidRPr="00200F13">
        <w:rPr>
          <w:rFonts w:ascii="Times New Roman" w:hAnsi="Times New Roman" w:cs="Times New Roman"/>
          <w:sz w:val="28"/>
          <w:szCs w:val="28"/>
        </w:rPr>
        <w:t xml:space="preserve">Перебудова спрямовувалася на досягнення в </w:t>
      </w:r>
      <w:proofErr w:type="spellStart"/>
      <w:r w:rsidRPr="00200F13">
        <w:rPr>
          <w:rFonts w:ascii="Times New Roman" w:hAnsi="Times New Roman" w:cs="Times New Roman"/>
          <w:sz w:val="28"/>
          <w:szCs w:val="28"/>
        </w:rPr>
        <w:t>якнайкоротший</w:t>
      </w:r>
      <w:proofErr w:type="spellEnd"/>
      <w:r w:rsidRPr="00200F13">
        <w:rPr>
          <w:rFonts w:ascii="Times New Roman" w:hAnsi="Times New Roman" w:cs="Times New Roman"/>
          <w:sz w:val="28"/>
          <w:szCs w:val="28"/>
        </w:rPr>
        <w:t xml:space="preserve"> строк повної оперативної і підготовчої здатності до </w:t>
      </w:r>
      <w:r w:rsidR="008F53CD">
        <w:rPr>
          <w:rFonts w:ascii="Times New Roman" w:hAnsi="Times New Roman" w:cs="Times New Roman"/>
          <w:sz w:val="28"/>
          <w:szCs w:val="28"/>
        </w:rPr>
        <w:t xml:space="preserve">реалізації спільних намірів та </w:t>
      </w:r>
      <w:r w:rsidRPr="00200F13">
        <w:rPr>
          <w:rFonts w:ascii="Times New Roman" w:hAnsi="Times New Roman" w:cs="Times New Roman"/>
          <w:sz w:val="28"/>
          <w:szCs w:val="28"/>
        </w:rPr>
        <w:t>завдань у союзницькому вимірі. Дане завдання виконувалось завдяки поступовій і систематичній адаптації Збройних</w:t>
      </w:r>
      <w:r w:rsidRPr="00C079A2">
        <w:rPr>
          <w:rFonts w:ascii="Times New Roman" w:hAnsi="Times New Roman" w:cs="Times New Roman"/>
          <w:sz w:val="28"/>
          <w:szCs w:val="28"/>
        </w:rPr>
        <w:t xml:space="preserve"> Сил Республіки Польща до натовських стандартів в основних сферах та галузях функціонування війська, таких як : структура командування, технічна модернізація, кадрова політика, участь у міжнародних навчаннях і операціях НАТО, військова підготовка та система боєготовності. Польський досвід, набутий у галузі військової реформи на шляху до НАТО, став предметом обговорення під час двосторонніх консультацій та зустрічей на рівні відповідних структур цієї Організації. Наприкінці перехідного періоду Польща одержала, серед іншого, можливість брати участь у роботі майже всіх структур Альянсу, в тому числі в Північноатлантичній Раді, головних </w:t>
      </w:r>
      <w:r w:rsidRPr="00C079A2">
        <w:rPr>
          <w:rFonts w:ascii="Times New Roman" w:hAnsi="Times New Roman" w:cs="Times New Roman"/>
          <w:sz w:val="28"/>
          <w:szCs w:val="28"/>
        </w:rPr>
        <w:lastRenderedPageBreak/>
        <w:t>комітетах, а також забезпечила представництво польських офіцерів і службовців у адміністративних структурах та командуванні НАТО. Були створені практичні механізми консультування з окремих справ, пов’язаних із виконанням МАР. Цій меті слугувала й відкрита при НАТО Місія Польщі.</w:t>
      </w:r>
    </w:p>
    <w:p w:rsidR="00463D25" w:rsidRPr="00C079A2" w:rsidRDefault="00463D25" w:rsidP="00463D25">
      <w:pPr>
        <w:pStyle w:val="a5"/>
        <w:spacing w:line="360" w:lineRule="auto"/>
        <w:ind w:firstLine="709"/>
        <w:jc w:val="both"/>
        <w:rPr>
          <w:rFonts w:ascii="Times New Roman" w:hAnsi="Times New Roman" w:cs="Times New Roman"/>
          <w:sz w:val="28"/>
          <w:szCs w:val="28"/>
        </w:rPr>
      </w:pPr>
      <w:r w:rsidRPr="00C079A2">
        <w:rPr>
          <w:rFonts w:ascii="Times New Roman" w:hAnsi="Times New Roman" w:cs="Times New Roman"/>
          <w:sz w:val="28"/>
          <w:szCs w:val="28"/>
        </w:rPr>
        <w:t xml:space="preserve">Задля здобуття якнайширшої підтримки натовських устремлінь Польщі важливо було одночасно організувати добре поставлене лобіювання та інформаційну політику серед еліти, що має вплив на громадську думку окремих держав – членів Альянсу, а також усередині своєї країни. Ця політика передбачала: </w:t>
      </w:r>
    </w:p>
    <w:p w:rsidR="00463D25" w:rsidRPr="00C079A2" w:rsidRDefault="00463D25" w:rsidP="00463D25">
      <w:pPr>
        <w:pStyle w:val="a5"/>
        <w:numPr>
          <w:ilvl w:val="0"/>
          <w:numId w:val="18"/>
        </w:numPr>
        <w:spacing w:line="360" w:lineRule="auto"/>
        <w:ind w:left="0" w:firstLine="709"/>
        <w:jc w:val="both"/>
        <w:rPr>
          <w:rFonts w:ascii="Times New Roman" w:hAnsi="Times New Roman" w:cs="Times New Roman"/>
          <w:sz w:val="28"/>
          <w:szCs w:val="28"/>
        </w:rPr>
      </w:pPr>
      <w:r w:rsidRPr="00C079A2">
        <w:rPr>
          <w:rFonts w:ascii="Times New Roman" w:hAnsi="Times New Roman" w:cs="Times New Roman"/>
          <w:sz w:val="28"/>
          <w:szCs w:val="28"/>
        </w:rPr>
        <w:t>широке висвітлення польської позиції щодо розширення НАТО і ролі Польщі в новій системі європейської безпеки шляхом проведення інформаційного кампанії та залучення до неї вітчизняних та закордонних мас-медіа;</w:t>
      </w:r>
    </w:p>
    <w:p w:rsidR="00463D25" w:rsidRDefault="00463D25" w:rsidP="00463D25">
      <w:pPr>
        <w:pStyle w:val="a5"/>
        <w:numPr>
          <w:ilvl w:val="0"/>
          <w:numId w:val="18"/>
        </w:numPr>
        <w:spacing w:line="360" w:lineRule="auto"/>
        <w:ind w:left="0" w:firstLine="709"/>
        <w:jc w:val="both"/>
        <w:rPr>
          <w:rFonts w:ascii="Times New Roman" w:hAnsi="Times New Roman" w:cs="Times New Roman"/>
          <w:sz w:val="28"/>
          <w:szCs w:val="28"/>
        </w:rPr>
      </w:pPr>
      <w:r w:rsidRPr="006902DE">
        <w:rPr>
          <w:rFonts w:ascii="Times New Roman" w:hAnsi="Times New Roman" w:cs="Times New Roman"/>
          <w:sz w:val="28"/>
          <w:szCs w:val="28"/>
        </w:rPr>
        <w:t>запрошення до країни як прихильників, так і скептиків розширення Альянсу, аби вони могли на місці переконуватися у прогресі процесу підготовки до членства;</w:t>
      </w:r>
    </w:p>
    <w:p w:rsidR="00463D25" w:rsidRDefault="00463D25" w:rsidP="00463D25">
      <w:pPr>
        <w:pStyle w:val="a5"/>
        <w:numPr>
          <w:ilvl w:val="0"/>
          <w:numId w:val="18"/>
        </w:numPr>
        <w:spacing w:line="360" w:lineRule="auto"/>
        <w:ind w:left="0" w:firstLine="709"/>
        <w:jc w:val="both"/>
        <w:rPr>
          <w:rFonts w:ascii="Times New Roman" w:hAnsi="Times New Roman" w:cs="Times New Roman"/>
          <w:sz w:val="28"/>
          <w:szCs w:val="28"/>
        </w:rPr>
      </w:pPr>
      <w:r w:rsidRPr="006902DE">
        <w:rPr>
          <w:rFonts w:ascii="Times New Roman" w:hAnsi="Times New Roman" w:cs="Times New Roman"/>
          <w:sz w:val="28"/>
          <w:szCs w:val="28"/>
        </w:rPr>
        <w:t>проведення інформаційно-просвітницької роботи з метою роз’яснення корисності вступу Польщі до НАТО та її зобов’язань після входження в Альянс;</w:t>
      </w:r>
    </w:p>
    <w:p w:rsidR="00463D25" w:rsidRPr="006902DE" w:rsidRDefault="00463D25" w:rsidP="00463D25">
      <w:pPr>
        <w:pStyle w:val="a5"/>
        <w:numPr>
          <w:ilvl w:val="0"/>
          <w:numId w:val="18"/>
        </w:numPr>
        <w:spacing w:line="360" w:lineRule="auto"/>
        <w:ind w:left="0" w:firstLine="709"/>
        <w:jc w:val="both"/>
        <w:rPr>
          <w:rFonts w:ascii="Times New Roman" w:hAnsi="Times New Roman" w:cs="Times New Roman"/>
          <w:sz w:val="28"/>
          <w:szCs w:val="28"/>
        </w:rPr>
      </w:pPr>
      <w:r w:rsidRPr="006902DE">
        <w:rPr>
          <w:rFonts w:ascii="Times New Roman" w:hAnsi="Times New Roman" w:cs="Times New Roman"/>
          <w:sz w:val="28"/>
          <w:szCs w:val="28"/>
        </w:rPr>
        <w:t>лобіювання в парламентах держав - членів НАТО польських устремлінь щодо членства в Альянсі</w:t>
      </w:r>
      <w:r w:rsidR="00AB50B7">
        <w:rPr>
          <w:rStyle w:val="af2"/>
          <w:rFonts w:ascii="Times New Roman" w:hAnsi="Times New Roman" w:cs="Times New Roman"/>
          <w:sz w:val="28"/>
          <w:szCs w:val="28"/>
        </w:rPr>
        <w:footnoteReference w:id="21"/>
      </w:r>
      <w:r w:rsidRPr="006902DE">
        <w:rPr>
          <w:rFonts w:ascii="Times New Roman" w:hAnsi="Times New Roman" w:cs="Times New Roman"/>
          <w:sz w:val="28"/>
          <w:szCs w:val="28"/>
        </w:rPr>
        <w:t>.</w:t>
      </w:r>
    </w:p>
    <w:p w:rsidR="00463D25" w:rsidRDefault="00463D25" w:rsidP="00463D25">
      <w:pPr>
        <w:pStyle w:val="a5"/>
        <w:spacing w:line="360" w:lineRule="auto"/>
        <w:ind w:firstLine="709"/>
        <w:jc w:val="both"/>
        <w:rPr>
          <w:rFonts w:ascii="Times New Roman" w:eastAsia="Times New Roman" w:hAnsi="Times New Roman" w:cs="Times New Roman"/>
          <w:color w:val="000000"/>
          <w:sz w:val="28"/>
          <w:szCs w:val="28"/>
          <w:lang w:eastAsia="uk-UA"/>
        </w:rPr>
      </w:pPr>
      <w:r w:rsidRPr="00C079A2">
        <w:rPr>
          <w:rFonts w:ascii="Times New Roman" w:hAnsi="Times New Roman" w:cs="Times New Roman"/>
          <w:sz w:val="28"/>
          <w:szCs w:val="28"/>
        </w:rPr>
        <w:t>Особливого значення набула справа організації лобіювання польських намірів за кордоном у період, що передує ратифікації державами членами узгодженого «Протоколу до Північноатлантичного договору щодо приєднання Республіки Польща»</w:t>
      </w:r>
      <w:r w:rsidRPr="006902DE">
        <w:rPr>
          <w:rStyle w:val="af2"/>
          <w:rFonts w:ascii="Times New Roman" w:hAnsi="Times New Roman" w:cs="Times New Roman"/>
          <w:sz w:val="24"/>
          <w:szCs w:val="24"/>
        </w:rPr>
        <w:footnoteReference w:id="22"/>
      </w:r>
      <w:r w:rsidRPr="00C079A2">
        <w:rPr>
          <w:rFonts w:ascii="Times New Roman" w:hAnsi="Times New Roman" w:cs="Times New Roman"/>
          <w:sz w:val="28"/>
          <w:szCs w:val="28"/>
        </w:rPr>
        <w:t xml:space="preserve">. </w:t>
      </w:r>
    </w:p>
    <w:p w:rsidR="00463D25" w:rsidRDefault="00463D25" w:rsidP="00463D25">
      <w:pPr>
        <w:pStyle w:val="a5"/>
        <w:spacing w:line="360" w:lineRule="auto"/>
        <w:ind w:firstLine="709"/>
        <w:jc w:val="both"/>
        <w:rPr>
          <w:rFonts w:ascii="Times New Roman" w:eastAsia="Times New Roman" w:hAnsi="Times New Roman" w:cs="Times New Roman"/>
          <w:color w:val="000000"/>
          <w:sz w:val="28"/>
          <w:szCs w:val="28"/>
          <w:lang w:eastAsia="uk-UA"/>
        </w:rPr>
      </w:pPr>
      <w:r w:rsidRPr="007D73E5">
        <w:rPr>
          <w:rFonts w:ascii="Times New Roman" w:eastAsia="Times New Roman" w:hAnsi="Times New Roman" w:cs="Times New Roman"/>
          <w:color w:val="000000"/>
          <w:sz w:val="28"/>
          <w:szCs w:val="28"/>
          <w:lang w:eastAsia="uk-UA"/>
        </w:rPr>
        <w:t xml:space="preserve">Найбільші перешкоди були пов’язані з дотриманням стандартів захисту секретності, що застосовуються в Альянсі; були проблеми зі знанням англійської мови серед офіцерів; а встановлення системи радіолокаційного розпізнавання, тобто так званої системи для автоматичного розрізнення своїх військ і озброєнь від </w:t>
      </w:r>
      <w:r w:rsidRPr="007D73E5">
        <w:rPr>
          <w:rFonts w:ascii="Times New Roman" w:eastAsia="Times New Roman" w:hAnsi="Times New Roman" w:cs="Times New Roman"/>
          <w:color w:val="000000"/>
          <w:sz w:val="28"/>
          <w:szCs w:val="28"/>
          <w:lang w:eastAsia="uk-UA"/>
        </w:rPr>
        <w:lastRenderedPageBreak/>
        <w:t>ворожих «свій-чужий» тривало тоді, коли Польща вже була частиною Альянсу. Економічні проблеми початку XXI століття також затримували заміну пострадянської бойової техніки.</w:t>
      </w:r>
    </w:p>
    <w:p w:rsidR="00463D25" w:rsidRPr="00923C24" w:rsidRDefault="00463D25" w:rsidP="00463D25">
      <w:pPr>
        <w:pStyle w:val="a5"/>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Cs/>
          <w:color w:val="000000"/>
          <w:sz w:val="28"/>
          <w:szCs w:val="28"/>
          <w:lang w:eastAsia="uk-UA"/>
        </w:rPr>
        <w:t>Відп</w:t>
      </w:r>
      <w:r w:rsidRPr="007D73E5">
        <w:rPr>
          <w:rFonts w:ascii="Times New Roman" w:eastAsia="Times New Roman" w:hAnsi="Times New Roman" w:cs="Times New Roman"/>
          <w:bCs/>
          <w:color w:val="000000"/>
          <w:sz w:val="28"/>
          <w:szCs w:val="28"/>
          <w:lang w:eastAsia="uk-UA"/>
        </w:rPr>
        <w:t xml:space="preserve">овідно до слів підполковника польської армії </w:t>
      </w:r>
      <w:proofErr w:type="spellStart"/>
      <w:r w:rsidRPr="007D73E5">
        <w:rPr>
          <w:rFonts w:ascii="Times New Roman" w:eastAsia="Times New Roman" w:hAnsi="Times New Roman" w:cs="Times New Roman"/>
          <w:bCs/>
          <w:color w:val="000000"/>
          <w:sz w:val="28"/>
          <w:szCs w:val="28"/>
          <w:lang w:eastAsia="uk-UA"/>
        </w:rPr>
        <w:t>Рафал</w:t>
      </w:r>
      <w:r>
        <w:rPr>
          <w:rFonts w:ascii="Times New Roman" w:eastAsia="Times New Roman" w:hAnsi="Times New Roman" w:cs="Times New Roman"/>
          <w:bCs/>
          <w:color w:val="000000"/>
          <w:sz w:val="28"/>
          <w:szCs w:val="28"/>
          <w:lang w:eastAsia="uk-UA"/>
        </w:rPr>
        <w:t>а</w:t>
      </w:r>
      <w:proofErr w:type="spellEnd"/>
      <w:r w:rsidRPr="007D73E5">
        <w:rPr>
          <w:rFonts w:ascii="Times New Roman" w:eastAsia="Times New Roman" w:hAnsi="Times New Roman" w:cs="Times New Roman"/>
          <w:bCs/>
          <w:color w:val="000000"/>
          <w:sz w:val="28"/>
          <w:szCs w:val="28"/>
          <w:lang w:eastAsia="uk-UA"/>
        </w:rPr>
        <w:t xml:space="preserve"> </w:t>
      </w:r>
      <w:proofErr w:type="spellStart"/>
      <w:r w:rsidRPr="007D73E5">
        <w:rPr>
          <w:rFonts w:ascii="Times New Roman" w:eastAsia="Times New Roman" w:hAnsi="Times New Roman" w:cs="Times New Roman"/>
          <w:bCs/>
          <w:color w:val="000000"/>
          <w:sz w:val="28"/>
          <w:szCs w:val="28"/>
          <w:lang w:eastAsia="uk-UA"/>
        </w:rPr>
        <w:t>Ґризєвича</w:t>
      </w:r>
      <w:proofErr w:type="spellEnd"/>
      <w:r w:rsidRPr="007D73E5">
        <w:rPr>
          <w:rFonts w:ascii="Times New Roman" w:eastAsia="Times New Roman" w:hAnsi="Times New Roman" w:cs="Times New Roman"/>
          <w:bCs/>
          <w:color w:val="000000"/>
          <w:sz w:val="28"/>
          <w:szCs w:val="28"/>
          <w:lang w:eastAsia="uk-UA"/>
        </w:rPr>
        <w:t xml:space="preserve"> що процес переходу в НАТО супроводжувався серйозними змінами структури щодо </w:t>
      </w:r>
      <w:r w:rsidR="00AB50B7">
        <w:rPr>
          <w:rFonts w:ascii="Times New Roman" w:eastAsia="Times New Roman" w:hAnsi="Times New Roman" w:cs="Times New Roman"/>
          <w:color w:val="000000"/>
          <w:sz w:val="28"/>
          <w:szCs w:val="28"/>
          <w:lang w:eastAsia="uk-UA"/>
        </w:rPr>
        <w:t>адаптування польської армії</w:t>
      </w:r>
      <w:r w:rsidRPr="007D73E5">
        <w:rPr>
          <w:rFonts w:ascii="Times New Roman" w:eastAsia="Times New Roman" w:hAnsi="Times New Roman" w:cs="Times New Roman"/>
          <w:color w:val="000000"/>
          <w:sz w:val="28"/>
          <w:szCs w:val="28"/>
          <w:lang w:eastAsia="uk-UA"/>
        </w:rPr>
        <w:t xml:space="preserve"> до структур Альянсу, необхідно було вивчити деякі процедури, які діяли в НАТО, змінювалося обладнання, військова техніка армії. Усе це відбувалося на основі досвіду, який отримала Польща, беручи участь у закордонних місіях. На початку були проблеми з мовою, був </w:t>
      </w:r>
      <w:proofErr w:type="spellStart"/>
      <w:r w:rsidRPr="007D73E5">
        <w:rPr>
          <w:rFonts w:ascii="Times New Roman" w:eastAsia="Times New Roman" w:hAnsi="Times New Roman" w:cs="Times New Roman"/>
          <w:color w:val="000000"/>
          <w:sz w:val="28"/>
          <w:szCs w:val="28"/>
          <w:lang w:eastAsia="uk-UA"/>
        </w:rPr>
        <w:t>мовний</w:t>
      </w:r>
      <w:proofErr w:type="spellEnd"/>
      <w:r w:rsidRPr="007D73E5">
        <w:rPr>
          <w:rFonts w:ascii="Times New Roman" w:eastAsia="Times New Roman" w:hAnsi="Times New Roman" w:cs="Times New Roman"/>
          <w:color w:val="000000"/>
          <w:sz w:val="28"/>
          <w:szCs w:val="28"/>
          <w:lang w:eastAsia="uk-UA"/>
        </w:rPr>
        <w:t xml:space="preserve"> бар’єр, але, фактично, Міністерство оборони подбало про відповідну підготовку, і сьогодні англійська мова – це інструмент, яким наші солдати володіють без перешкод</w:t>
      </w:r>
      <w:r w:rsidRPr="00AB50B7">
        <w:rPr>
          <w:rStyle w:val="af2"/>
          <w:rFonts w:ascii="Times New Roman" w:eastAsia="Times New Roman" w:hAnsi="Times New Roman" w:cs="Times New Roman"/>
          <w:color w:val="000000"/>
          <w:sz w:val="28"/>
          <w:szCs w:val="28"/>
          <w:lang w:eastAsia="uk-UA"/>
        </w:rPr>
        <w:footnoteReference w:id="23"/>
      </w:r>
      <w:r w:rsidRPr="00AB50B7">
        <w:rPr>
          <w:rFonts w:ascii="Times New Roman" w:eastAsia="Times New Roman" w:hAnsi="Times New Roman" w:cs="Times New Roman"/>
          <w:color w:val="000000"/>
          <w:sz w:val="28"/>
          <w:szCs w:val="28"/>
          <w:lang w:eastAsia="uk-UA"/>
        </w:rPr>
        <w:t>.</w:t>
      </w:r>
    </w:p>
    <w:p w:rsidR="00463D25" w:rsidRPr="002C7FE2" w:rsidRDefault="00463D25" w:rsidP="00463D25">
      <w:pPr>
        <w:pStyle w:val="a5"/>
        <w:spacing w:line="360" w:lineRule="auto"/>
        <w:ind w:firstLine="709"/>
        <w:jc w:val="both"/>
        <w:rPr>
          <w:rFonts w:ascii="Times New Roman" w:hAnsi="Times New Roman" w:cs="Times New Roman"/>
          <w:sz w:val="28"/>
          <w:szCs w:val="28"/>
        </w:rPr>
      </w:pPr>
      <w:r w:rsidRPr="002C7FE2">
        <w:rPr>
          <w:rFonts w:ascii="Times New Roman" w:hAnsi="Times New Roman" w:cs="Times New Roman"/>
          <w:sz w:val="28"/>
          <w:szCs w:val="28"/>
        </w:rPr>
        <w:t xml:space="preserve">Цікавим аспектом на якому слід наголосити, це те, що вступ Польщі до НАТО (березень 1999 р.) відбувся в часи президентства А. Кваснєвського та складу польського Сейму в яких традиційно домінував </w:t>
      </w:r>
      <w:proofErr w:type="spellStart"/>
      <w:r w:rsidRPr="002C7FE2">
        <w:rPr>
          <w:rFonts w:ascii="Times New Roman" w:hAnsi="Times New Roman" w:cs="Times New Roman"/>
          <w:sz w:val="28"/>
          <w:szCs w:val="28"/>
        </w:rPr>
        <w:t>євроскептицизм</w:t>
      </w:r>
      <w:proofErr w:type="spellEnd"/>
      <w:r w:rsidRPr="002C7FE2">
        <w:rPr>
          <w:rFonts w:ascii="Times New Roman" w:hAnsi="Times New Roman" w:cs="Times New Roman"/>
          <w:sz w:val="28"/>
          <w:szCs w:val="28"/>
        </w:rPr>
        <w:t xml:space="preserve"> й негативне відношення </w:t>
      </w:r>
      <w:r>
        <w:rPr>
          <w:rFonts w:ascii="Times New Roman" w:hAnsi="Times New Roman" w:cs="Times New Roman"/>
          <w:sz w:val="28"/>
          <w:szCs w:val="28"/>
        </w:rPr>
        <w:t xml:space="preserve">до євроатлантичної інтеграції. </w:t>
      </w:r>
      <w:r w:rsidRPr="002C7FE2">
        <w:rPr>
          <w:rFonts w:ascii="Times New Roman" w:hAnsi="Times New Roman" w:cs="Times New Roman"/>
          <w:sz w:val="28"/>
          <w:szCs w:val="28"/>
        </w:rPr>
        <w:t>Тим не менш, саме за президентства Кваснєвського та тогочасного Сейму, Варшава провела діалог з НАТО щодо плану дій з членства й, власне, в доволі стислі терміни (2 роки) змогла стати повноцінним членом цієї організації. Однак в польському суспільстві спостерігався й доволі помітний спротив євроатлантичної інтеграції.</w:t>
      </w:r>
    </w:p>
    <w:p w:rsidR="00463D25" w:rsidRDefault="00463D25" w:rsidP="00463D25">
      <w:pPr>
        <w:pStyle w:val="a5"/>
        <w:spacing w:line="360" w:lineRule="auto"/>
        <w:ind w:firstLine="709"/>
        <w:jc w:val="both"/>
        <w:rPr>
          <w:rFonts w:ascii="Times New Roman" w:hAnsi="Times New Roman" w:cs="Times New Roman"/>
          <w:sz w:val="28"/>
          <w:szCs w:val="28"/>
        </w:rPr>
      </w:pPr>
      <w:r w:rsidRPr="002C7FE2">
        <w:rPr>
          <w:rFonts w:ascii="Times New Roman" w:hAnsi="Times New Roman" w:cs="Times New Roman"/>
          <w:sz w:val="28"/>
          <w:szCs w:val="28"/>
        </w:rPr>
        <w:t xml:space="preserve">Проте головними організаторами контр-агітації щодо вступу до НАТО були, ясна річ, партії та організації лівого спрямування, які грали на </w:t>
      </w:r>
      <w:proofErr w:type="spellStart"/>
      <w:r w:rsidRPr="002C7FE2">
        <w:rPr>
          <w:rFonts w:ascii="Times New Roman" w:hAnsi="Times New Roman" w:cs="Times New Roman"/>
          <w:sz w:val="28"/>
          <w:szCs w:val="28"/>
        </w:rPr>
        <w:t>антизахідних</w:t>
      </w:r>
      <w:proofErr w:type="spellEnd"/>
      <w:r w:rsidRPr="002C7FE2">
        <w:rPr>
          <w:rFonts w:ascii="Times New Roman" w:hAnsi="Times New Roman" w:cs="Times New Roman"/>
          <w:sz w:val="28"/>
          <w:szCs w:val="28"/>
        </w:rPr>
        <w:t xml:space="preserve"> настроях польського суспільства. Найактивніше в цьому напрямку працювала Спілка польських комуністів «Пролетаріат».</w:t>
      </w:r>
      <w:r>
        <w:rPr>
          <w:rFonts w:ascii="Times New Roman" w:hAnsi="Times New Roman" w:cs="Times New Roman"/>
          <w:sz w:val="28"/>
          <w:szCs w:val="28"/>
        </w:rPr>
        <w:t xml:space="preserve"> </w:t>
      </w:r>
      <w:r w:rsidRPr="002C7FE2">
        <w:rPr>
          <w:rFonts w:ascii="Times New Roman" w:hAnsi="Times New Roman" w:cs="Times New Roman"/>
          <w:sz w:val="28"/>
          <w:szCs w:val="28"/>
        </w:rPr>
        <w:t xml:space="preserve">Її активістами було проведено понад 4000 різноманітних заходів, спрямованих на протидію вступу Польщі до НАТО – від роздачі агітаційних матеріалів – до мітингів. Головним чином спілка «Пролетаріат» діяла у східних воєводствах Польщі, де мала найбільшу підтримку. Не варто </w:t>
      </w:r>
      <w:r>
        <w:rPr>
          <w:rFonts w:ascii="Times New Roman" w:hAnsi="Times New Roman" w:cs="Times New Roman"/>
          <w:sz w:val="28"/>
          <w:szCs w:val="28"/>
        </w:rPr>
        <w:t>виключати і роботу проросійського ло</w:t>
      </w:r>
      <w:r w:rsidRPr="002C7FE2">
        <w:rPr>
          <w:rFonts w:ascii="Times New Roman" w:hAnsi="Times New Roman" w:cs="Times New Roman"/>
          <w:sz w:val="28"/>
          <w:szCs w:val="28"/>
        </w:rPr>
        <w:t xml:space="preserve">бі. Однак прихильники вступу Польщі до НАТО – як політичні партії, організації, так й окремі політики, зуміли </w:t>
      </w:r>
      <w:r w:rsidRPr="002C7FE2">
        <w:rPr>
          <w:rFonts w:ascii="Times New Roman" w:hAnsi="Times New Roman" w:cs="Times New Roman"/>
          <w:sz w:val="28"/>
          <w:szCs w:val="28"/>
        </w:rPr>
        <w:lastRenderedPageBreak/>
        <w:t>використати російський фактор в своїх цілях, обумовлюючи вступ до НАТО, як необхідність в питанні захисту від Російської федерації</w:t>
      </w:r>
      <w:r w:rsidRPr="00AB50B7">
        <w:rPr>
          <w:rStyle w:val="af2"/>
          <w:rFonts w:ascii="Times New Roman" w:hAnsi="Times New Roman" w:cs="Times New Roman"/>
          <w:sz w:val="28"/>
          <w:szCs w:val="28"/>
        </w:rPr>
        <w:footnoteReference w:id="24"/>
      </w:r>
      <w:r w:rsidRPr="00AB50B7">
        <w:rPr>
          <w:rFonts w:ascii="Times New Roman" w:hAnsi="Times New Roman" w:cs="Times New Roman"/>
          <w:sz w:val="28"/>
          <w:szCs w:val="28"/>
        </w:rPr>
        <w:t xml:space="preserve">. </w:t>
      </w:r>
    </w:p>
    <w:p w:rsidR="00463D25" w:rsidRDefault="00463D25" w:rsidP="00463D25">
      <w:pPr>
        <w:pStyle w:val="a5"/>
        <w:spacing w:line="360" w:lineRule="auto"/>
        <w:ind w:firstLine="709"/>
        <w:jc w:val="both"/>
        <w:rPr>
          <w:rFonts w:ascii="Times New Roman" w:hAnsi="Times New Roman" w:cs="Times New Roman"/>
          <w:sz w:val="28"/>
          <w:szCs w:val="28"/>
        </w:rPr>
      </w:pPr>
      <w:r w:rsidRPr="00BE3B84">
        <w:rPr>
          <w:rFonts w:ascii="Times New Roman" w:hAnsi="Times New Roman" w:cs="Times New Roman"/>
          <w:sz w:val="28"/>
          <w:szCs w:val="28"/>
        </w:rPr>
        <w:t>Однак</w:t>
      </w:r>
      <w:r w:rsidR="00AB50B7">
        <w:rPr>
          <w:rFonts w:ascii="Times New Roman" w:hAnsi="Times New Roman" w:cs="Times New Roman"/>
          <w:sz w:val="28"/>
          <w:szCs w:val="28"/>
        </w:rPr>
        <w:t>,</w:t>
      </w:r>
      <w:r w:rsidRPr="00BE3B84">
        <w:rPr>
          <w:rFonts w:ascii="Times New Roman" w:hAnsi="Times New Roman" w:cs="Times New Roman"/>
          <w:sz w:val="28"/>
          <w:szCs w:val="28"/>
        </w:rPr>
        <w:t xml:space="preserve"> в своїй праці Н.М. </w:t>
      </w:r>
      <w:proofErr w:type="spellStart"/>
      <w:r w:rsidRPr="00BE3B84">
        <w:rPr>
          <w:rFonts w:ascii="Times New Roman" w:hAnsi="Times New Roman" w:cs="Times New Roman"/>
          <w:sz w:val="28"/>
          <w:szCs w:val="28"/>
        </w:rPr>
        <w:t>Буглай</w:t>
      </w:r>
      <w:proofErr w:type="spellEnd"/>
      <w:r w:rsidRPr="00BE3B84">
        <w:rPr>
          <w:rFonts w:ascii="Times New Roman" w:hAnsi="Times New Roman" w:cs="Times New Roman"/>
          <w:sz w:val="28"/>
          <w:szCs w:val="28"/>
        </w:rPr>
        <w:t xml:space="preserve"> </w:t>
      </w:r>
      <w:r>
        <w:rPr>
          <w:rFonts w:ascii="Times New Roman" w:hAnsi="Times New Roman" w:cs="Times New Roman"/>
          <w:sz w:val="28"/>
          <w:szCs w:val="28"/>
        </w:rPr>
        <w:t>підкреслює</w:t>
      </w:r>
      <w:r w:rsidR="00AB50B7">
        <w:rPr>
          <w:rFonts w:ascii="Times New Roman" w:hAnsi="Times New Roman" w:cs="Times New Roman"/>
          <w:sz w:val="28"/>
          <w:szCs w:val="28"/>
        </w:rPr>
        <w:t xml:space="preserve"> прагматичність Квас</w:t>
      </w:r>
      <w:r w:rsidRPr="00BE3B84">
        <w:rPr>
          <w:rFonts w:ascii="Times New Roman" w:hAnsi="Times New Roman" w:cs="Times New Roman"/>
          <w:sz w:val="28"/>
          <w:szCs w:val="28"/>
        </w:rPr>
        <w:t>нєвського</w:t>
      </w:r>
      <w:r>
        <w:rPr>
          <w:rFonts w:ascii="Times New Roman" w:hAnsi="Times New Roman" w:cs="Times New Roman"/>
          <w:sz w:val="28"/>
          <w:szCs w:val="28"/>
        </w:rPr>
        <w:t>, який</w:t>
      </w:r>
      <w:r w:rsidRPr="00BE3B84">
        <w:rPr>
          <w:rFonts w:ascii="Times New Roman" w:hAnsi="Times New Roman" w:cs="Times New Roman"/>
          <w:sz w:val="28"/>
          <w:szCs w:val="28"/>
        </w:rPr>
        <w:t xml:space="preserve"> розставив всі крапки, говорячи, що пріоритетом польської зовнішньої політики повинен бути вступ в економічні і оборонні структури Заходу в ЄС і НАТО</w:t>
      </w:r>
      <w:r w:rsidR="00AB50B7">
        <w:rPr>
          <w:rStyle w:val="af2"/>
          <w:rFonts w:ascii="Times New Roman" w:hAnsi="Times New Roman" w:cs="Times New Roman"/>
          <w:sz w:val="28"/>
          <w:szCs w:val="28"/>
        </w:rPr>
        <w:footnoteReference w:id="25"/>
      </w:r>
      <w:r w:rsidRPr="00BE3B84">
        <w:rPr>
          <w:rFonts w:ascii="Times New Roman" w:hAnsi="Times New Roman" w:cs="Times New Roman"/>
          <w:sz w:val="28"/>
          <w:szCs w:val="28"/>
        </w:rPr>
        <w:t>. Демократичні ліві сили, представником яких він є чітко визначились по від</w:t>
      </w:r>
      <w:r w:rsidR="00AB50B7">
        <w:rPr>
          <w:rFonts w:ascii="Times New Roman" w:hAnsi="Times New Roman" w:cs="Times New Roman"/>
          <w:sz w:val="28"/>
          <w:szCs w:val="28"/>
        </w:rPr>
        <w:t>ношенню до даного питання. Квас</w:t>
      </w:r>
      <w:r w:rsidRPr="00BE3B84">
        <w:rPr>
          <w:rFonts w:ascii="Times New Roman" w:hAnsi="Times New Roman" w:cs="Times New Roman"/>
          <w:sz w:val="28"/>
          <w:szCs w:val="28"/>
        </w:rPr>
        <w:t xml:space="preserve">нєвський називає декілька серйозних причин для присутності Польщі в економічних і військових структурах Заходу. Одну з них він вбачає в історичних обставинах, пов'язаних з польською спадщиною, післявоєнне ослаблення яких викликане політичним розділом світу на два </w:t>
      </w:r>
      <w:proofErr w:type="spellStart"/>
      <w:r w:rsidRPr="00BE3B84">
        <w:rPr>
          <w:rFonts w:ascii="Times New Roman" w:hAnsi="Times New Roman" w:cs="Times New Roman"/>
          <w:sz w:val="28"/>
          <w:szCs w:val="28"/>
        </w:rPr>
        <w:t>протистоячі</w:t>
      </w:r>
      <w:proofErr w:type="spellEnd"/>
      <w:r w:rsidRPr="00BE3B84">
        <w:rPr>
          <w:rFonts w:ascii="Times New Roman" w:hAnsi="Times New Roman" w:cs="Times New Roman"/>
          <w:sz w:val="28"/>
          <w:szCs w:val="28"/>
        </w:rPr>
        <w:t xml:space="preserve"> блоки, - після вступу ж до західних структур Польща може повернутись в своє природне оточення. </w:t>
      </w:r>
    </w:p>
    <w:p w:rsidR="0022272C" w:rsidRDefault="00463D25" w:rsidP="00463D25">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AB50B7">
        <w:rPr>
          <w:rFonts w:ascii="Times New Roman" w:hAnsi="Times New Roman" w:cs="Times New Roman"/>
          <w:sz w:val="28"/>
          <w:szCs w:val="28"/>
        </w:rPr>
        <w:t>. Квас</w:t>
      </w:r>
      <w:r w:rsidRPr="00BE3B84">
        <w:rPr>
          <w:rFonts w:ascii="Times New Roman" w:hAnsi="Times New Roman" w:cs="Times New Roman"/>
          <w:sz w:val="28"/>
          <w:szCs w:val="28"/>
        </w:rPr>
        <w:t xml:space="preserve">нєвський наголошує на необхідності інтеграції в ЄС у зв'язку з тими вимогами, що диктує економічний розвиток. На його погляд, в рамках інтегрованого європейського організму більш легким є проходження періоду економічної трансформації і наближення до провідних країн світу. Найважливішим завданням найближчих </w:t>
      </w:r>
      <w:proofErr w:type="spellStart"/>
      <w:r w:rsidRPr="00BE3B84">
        <w:rPr>
          <w:rFonts w:ascii="Times New Roman" w:hAnsi="Times New Roman" w:cs="Times New Roman"/>
          <w:sz w:val="28"/>
          <w:szCs w:val="28"/>
        </w:rPr>
        <w:t>дисятиліть</w:t>
      </w:r>
      <w:proofErr w:type="spellEnd"/>
      <w:r w:rsidRPr="00BE3B84">
        <w:rPr>
          <w:rFonts w:ascii="Times New Roman" w:hAnsi="Times New Roman" w:cs="Times New Roman"/>
          <w:sz w:val="28"/>
          <w:szCs w:val="28"/>
        </w:rPr>
        <w:t xml:space="preserve"> він вважає скорочення, а в перспективі усунення цивілізаційного розриву, що відокремлює Польщу від найбільш розвинених держав. Також серед причин участі в Північноатлантичному союзі він називає зміцнення зовнішньої безпеки. Інтеграція Польщі в європейські організац</w:t>
      </w:r>
      <w:r w:rsidR="0022272C">
        <w:rPr>
          <w:rFonts w:ascii="Times New Roman" w:hAnsi="Times New Roman" w:cs="Times New Roman"/>
          <w:sz w:val="28"/>
          <w:szCs w:val="28"/>
        </w:rPr>
        <w:t>ії, на думку Квас</w:t>
      </w:r>
      <w:r w:rsidRPr="00BE3B84">
        <w:rPr>
          <w:rFonts w:ascii="Times New Roman" w:hAnsi="Times New Roman" w:cs="Times New Roman"/>
          <w:sz w:val="28"/>
          <w:szCs w:val="28"/>
        </w:rPr>
        <w:t>нєвського, ще й сприятиме підтримці демократичних перетворень в країні, тому що добиваючись місця в ЄС і НАТО, треба буде відповідати їх високим демократичним стандартам. Планка дуже висока і її важко подолати, а двері західних структур в</w:t>
      </w:r>
      <w:r w:rsidR="0022272C">
        <w:rPr>
          <w:rFonts w:ascii="Times New Roman" w:hAnsi="Times New Roman" w:cs="Times New Roman"/>
          <w:sz w:val="28"/>
          <w:szCs w:val="28"/>
        </w:rPr>
        <w:t>ідкриваються поступово</w:t>
      </w:r>
      <w:r w:rsidRPr="00BE3B84">
        <w:rPr>
          <w:rFonts w:ascii="Times New Roman" w:hAnsi="Times New Roman" w:cs="Times New Roman"/>
          <w:sz w:val="28"/>
          <w:szCs w:val="28"/>
        </w:rPr>
        <w:t>, стверджував пан Кваснєвський</w:t>
      </w:r>
      <w:r w:rsidR="0022272C" w:rsidRPr="0022272C">
        <w:rPr>
          <w:rStyle w:val="af2"/>
          <w:rFonts w:ascii="Times New Roman" w:hAnsi="Times New Roman" w:cs="Times New Roman"/>
          <w:sz w:val="28"/>
          <w:szCs w:val="28"/>
        </w:rPr>
        <w:footnoteReference w:id="26"/>
      </w:r>
      <w:r w:rsidR="0022272C" w:rsidRPr="0022272C">
        <w:rPr>
          <w:rFonts w:ascii="Times New Roman" w:hAnsi="Times New Roman" w:cs="Times New Roman"/>
          <w:sz w:val="28"/>
          <w:szCs w:val="28"/>
        </w:rPr>
        <w:t>.</w:t>
      </w:r>
    </w:p>
    <w:p w:rsidR="00463D25" w:rsidRDefault="00463D25" w:rsidP="00463D25">
      <w:pPr>
        <w:pStyle w:val="a5"/>
        <w:spacing w:line="360" w:lineRule="auto"/>
        <w:ind w:firstLine="709"/>
        <w:jc w:val="both"/>
        <w:rPr>
          <w:rFonts w:ascii="Times New Roman" w:hAnsi="Times New Roman" w:cs="Times New Roman"/>
          <w:sz w:val="28"/>
          <w:szCs w:val="28"/>
        </w:rPr>
      </w:pPr>
      <w:r w:rsidRPr="00BE3B84">
        <w:rPr>
          <w:rFonts w:ascii="Times New Roman" w:hAnsi="Times New Roman" w:cs="Times New Roman"/>
          <w:sz w:val="28"/>
          <w:szCs w:val="28"/>
        </w:rPr>
        <w:lastRenderedPageBreak/>
        <w:t xml:space="preserve">У питаннях щодо вступу РП до НАТО та ЄС, навіть прийняття конституції, </w:t>
      </w:r>
      <w:r w:rsidR="00AB50B7">
        <w:rPr>
          <w:rFonts w:ascii="Times New Roman" w:hAnsi="Times New Roman" w:cs="Times New Roman"/>
          <w:sz w:val="28"/>
          <w:szCs w:val="28"/>
        </w:rPr>
        <w:t>Квас</w:t>
      </w:r>
      <w:r w:rsidRPr="00BE3B84">
        <w:rPr>
          <w:rFonts w:ascii="Times New Roman" w:hAnsi="Times New Roman" w:cs="Times New Roman"/>
          <w:sz w:val="28"/>
          <w:szCs w:val="28"/>
        </w:rPr>
        <w:t>нєвський обирає поступову і зважену політику, яка ґрунтується на участі всіх громадян держави у вирішенні цих питань. Польська дипломатія намагалася використовувати можливості впливу на держави НАТО в процесі своєї інтеграції в євроатлантичні структури. На користь Польщі свідчила вдала реалізація програми «Партнерство заради миру» й активна участь у Північноатлантичній Раді Співпраці, а також направлення польського батальйону до Боснії в складі американсько</w:t>
      </w:r>
      <w:r>
        <w:rPr>
          <w:rFonts w:ascii="Times New Roman" w:hAnsi="Times New Roman" w:cs="Times New Roman"/>
          <w:sz w:val="28"/>
          <w:szCs w:val="28"/>
        </w:rPr>
        <w:t>ї</w:t>
      </w:r>
      <w:r w:rsidRPr="00BE3B84">
        <w:rPr>
          <w:rFonts w:ascii="Times New Roman" w:hAnsi="Times New Roman" w:cs="Times New Roman"/>
          <w:sz w:val="28"/>
          <w:szCs w:val="28"/>
        </w:rPr>
        <w:t xml:space="preserve"> дивізії. Співпраця в рамках цього проекту була ще більше зблизила Польщу з країнами НАТО</w:t>
      </w:r>
    </w:p>
    <w:p w:rsidR="008A7D23" w:rsidRPr="003524A3" w:rsidRDefault="008A7D23" w:rsidP="00463D25"/>
    <w:p w:rsidR="00463D25" w:rsidRPr="00200F13" w:rsidRDefault="00463D25" w:rsidP="00463D25">
      <w:pPr>
        <w:spacing w:after="0" w:line="360" w:lineRule="auto"/>
        <w:ind w:firstLine="709"/>
        <w:jc w:val="both"/>
        <w:rPr>
          <w:rFonts w:ascii="Times New Roman" w:hAnsi="Times New Roman" w:cs="Times New Roman"/>
          <w:b/>
          <w:sz w:val="28"/>
          <w:szCs w:val="28"/>
        </w:rPr>
      </w:pPr>
      <w:r w:rsidRPr="00200F13">
        <w:rPr>
          <w:rFonts w:ascii="Times New Roman" w:hAnsi="Times New Roman" w:cs="Times New Roman"/>
          <w:b/>
          <w:sz w:val="28"/>
          <w:szCs w:val="28"/>
        </w:rPr>
        <w:t>2.2 Співпраця Польщі з НАТО та прагнення регіонального лідерства на початку ХХІ ст.</w:t>
      </w:r>
    </w:p>
    <w:p w:rsidR="0022272C" w:rsidRDefault="00463D25" w:rsidP="00463D25">
      <w:pPr>
        <w:pStyle w:val="a5"/>
        <w:spacing w:line="360" w:lineRule="auto"/>
        <w:ind w:firstLine="709"/>
        <w:jc w:val="both"/>
        <w:rPr>
          <w:rFonts w:ascii="Times New Roman" w:hAnsi="Times New Roman" w:cs="Times New Roman"/>
          <w:sz w:val="28"/>
          <w:szCs w:val="28"/>
        </w:rPr>
      </w:pPr>
      <w:r w:rsidRPr="00BB77D3">
        <w:rPr>
          <w:rFonts w:ascii="Times New Roman" w:hAnsi="Times New Roman" w:cs="Times New Roman"/>
          <w:sz w:val="28"/>
          <w:szCs w:val="28"/>
        </w:rPr>
        <w:t xml:space="preserve">Прагнення Польщі здобути членство в НАТО (Північноатлантичному альянсі) було спричинене, в зв’язку з негативним історичним досвідом Другої світовою війни та післявоєнною історією, коли в геополітичному просторі Центрально-східної Європи домінував СРСР. Польща розпочала дипломатичну діяльність з метою набуття членства в НАТО після припинення діяльності Організації Варшавського договору в 1991 р. 12 березня 1999 р. </w:t>
      </w:r>
      <w:r>
        <w:rPr>
          <w:rFonts w:ascii="Times New Roman" w:hAnsi="Times New Roman" w:cs="Times New Roman"/>
          <w:sz w:val="28"/>
          <w:szCs w:val="28"/>
        </w:rPr>
        <w:t>Республіка Польща</w:t>
      </w:r>
      <w:r w:rsidRPr="00BB77D3">
        <w:rPr>
          <w:rFonts w:ascii="Times New Roman" w:hAnsi="Times New Roman" w:cs="Times New Roman"/>
          <w:sz w:val="28"/>
          <w:szCs w:val="28"/>
        </w:rPr>
        <w:t xml:space="preserve"> стала членом цього політично-військового союзу. Актуальність теми на сьогоднішній день зумовлена новими викликами безпеки в регіоні, а досвід співпраці Польщі із Організацією Північно-Атлантичного Договору розглядається як успішний приклад реалізації державних інтересів у сфері протистояння сучасним загрозам. Дослідженню співпраці Республіки Польщі із Організацією Північно-Атлантичного Договору питання присвячена значна кількість робіт, зокрема, взаємини Польщі з Альянсом, як однин з основних зовнішніх напрямків </w:t>
      </w:r>
      <w:proofErr w:type="spellStart"/>
      <w:r w:rsidRPr="00BB77D3">
        <w:rPr>
          <w:rFonts w:ascii="Times New Roman" w:hAnsi="Times New Roman" w:cs="Times New Roman"/>
          <w:sz w:val="28"/>
          <w:szCs w:val="28"/>
        </w:rPr>
        <w:t>безпекової</w:t>
      </w:r>
      <w:proofErr w:type="spellEnd"/>
      <w:r w:rsidRPr="00BB77D3">
        <w:rPr>
          <w:rFonts w:ascii="Times New Roman" w:hAnsi="Times New Roman" w:cs="Times New Roman"/>
          <w:sz w:val="28"/>
          <w:szCs w:val="28"/>
        </w:rPr>
        <w:t xml:space="preserve"> політики держави, у своїх працях розглядали такі польські</w:t>
      </w:r>
      <w:r>
        <w:rPr>
          <w:rFonts w:ascii="Times New Roman" w:hAnsi="Times New Roman" w:cs="Times New Roman"/>
          <w:sz w:val="28"/>
          <w:szCs w:val="28"/>
        </w:rPr>
        <w:t xml:space="preserve"> дослідники, як І. </w:t>
      </w:r>
      <w:proofErr w:type="spellStart"/>
      <w:r>
        <w:rPr>
          <w:rFonts w:ascii="Times New Roman" w:hAnsi="Times New Roman" w:cs="Times New Roman"/>
          <w:sz w:val="28"/>
          <w:szCs w:val="28"/>
        </w:rPr>
        <w:t>Павліковська</w:t>
      </w:r>
      <w:proofErr w:type="spellEnd"/>
      <w:r w:rsidRPr="0022272C">
        <w:rPr>
          <w:rStyle w:val="af2"/>
          <w:rFonts w:ascii="Times New Roman" w:hAnsi="Times New Roman" w:cs="Times New Roman"/>
          <w:sz w:val="28"/>
          <w:szCs w:val="28"/>
        </w:rPr>
        <w:footnoteReference w:id="27"/>
      </w:r>
      <w:r w:rsidRPr="0022272C">
        <w:rPr>
          <w:rFonts w:ascii="Times New Roman" w:hAnsi="Times New Roman" w:cs="Times New Roman"/>
          <w:sz w:val="28"/>
          <w:szCs w:val="28"/>
        </w:rPr>
        <w:t>,</w:t>
      </w:r>
      <w:r w:rsidRPr="00BB77D3">
        <w:rPr>
          <w:rFonts w:ascii="Times New Roman" w:hAnsi="Times New Roman" w:cs="Times New Roman"/>
          <w:sz w:val="28"/>
          <w:szCs w:val="28"/>
        </w:rPr>
        <w:t xml:space="preserve"> С. </w:t>
      </w:r>
      <w:proofErr w:type="spellStart"/>
      <w:r w:rsidRPr="00BB77D3">
        <w:rPr>
          <w:rFonts w:ascii="Times New Roman" w:hAnsi="Times New Roman" w:cs="Times New Roman"/>
          <w:sz w:val="28"/>
          <w:szCs w:val="28"/>
        </w:rPr>
        <w:t>Парціміес</w:t>
      </w:r>
      <w:proofErr w:type="spellEnd"/>
      <w:r w:rsidRPr="0022272C">
        <w:rPr>
          <w:rStyle w:val="af2"/>
          <w:rFonts w:ascii="Times New Roman" w:hAnsi="Times New Roman" w:cs="Times New Roman"/>
          <w:sz w:val="28"/>
          <w:szCs w:val="28"/>
        </w:rPr>
        <w:footnoteReference w:id="28"/>
      </w:r>
      <w:r w:rsidRPr="00BB77D3">
        <w:rPr>
          <w:rFonts w:ascii="Times New Roman" w:hAnsi="Times New Roman" w:cs="Times New Roman"/>
          <w:sz w:val="28"/>
          <w:szCs w:val="28"/>
        </w:rPr>
        <w:t xml:space="preserve">, </w:t>
      </w:r>
    </w:p>
    <w:p w:rsidR="00463D25" w:rsidRDefault="00463D25" w:rsidP="0022272C">
      <w:pPr>
        <w:pStyle w:val="a5"/>
        <w:spacing w:line="360" w:lineRule="auto"/>
        <w:jc w:val="both"/>
        <w:rPr>
          <w:rFonts w:ascii="Times New Roman" w:hAnsi="Times New Roman" w:cs="Times New Roman"/>
          <w:sz w:val="28"/>
          <w:szCs w:val="28"/>
        </w:rPr>
      </w:pPr>
      <w:r w:rsidRPr="00BB77D3">
        <w:rPr>
          <w:rFonts w:ascii="Times New Roman" w:hAnsi="Times New Roman" w:cs="Times New Roman"/>
          <w:sz w:val="28"/>
          <w:szCs w:val="28"/>
        </w:rPr>
        <w:lastRenderedPageBreak/>
        <w:t xml:space="preserve">М. </w:t>
      </w:r>
      <w:proofErr w:type="spellStart"/>
      <w:r w:rsidRPr="00BB77D3">
        <w:rPr>
          <w:rFonts w:ascii="Times New Roman" w:hAnsi="Times New Roman" w:cs="Times New Roman"/>
          <w:sz w:val="28"/>
          <w:szCs w:val="28"/>
        </w:rPr>
        <w:t>Заборовський</w:t>
      </w:r>
      <w:proofErr w:type="spellEnd"/>
      <w:r w:rsidRPr="0022272C">
        <w:rPr>
          <w:rStyle w:val="af2"/>
          <w:rFonts w:ascii="Times New Roman" w:hAnsi="Times New Roman" w:cs="Times New Roman"/>
          <w:sz w:val="28"/>
          <w:szCs w:val="28"/>
        </w:rPr>
        <w:footnoteReference w:id="29"/>
      </w:r>
      <w:r w:rsidRPr="0022272C">
        <w:rPr>
          <w:rFonts w:ascii="Times New Roman" w:hAnsi="Times New Roman" w:cs="Times New Roman"/>
          <w:sz w:val="28"/>
          <w:szCs w:val="28"/>
        </w:rPr>
        <w:t>.</w:t>
      </w:r>
      <w:r w:rsidRPr="00BB77D3">
        <w:rPr>
          <w:rFonts w:ascii="Times New Roman" w:hAnsi="Times New Roman" w:cs="Times New Roman"/>
          <w:sz w:val="28"/>
          <w:szCs w:val="28"/>
        </w:rPr>
        <w:t xml:space="preserve"> Серед праць вітчизняних науковців варто виділити праці С. Антонюк та О. Антонюк</w:t>
      </w:r>
      <w:r w:rsidRPr="0022272C">
        <w:rPr>
          <w:rStyle w:val="af2"/>
          <w:rFonts w:ascii="Times New Roman" w:hAnsi="Times New Roman" w:cs="Times New Roman"/>
          <w:sz w:val="28"/>
          <w:szCs w:val="28"/>
        </w:rPr>
        <w:footnoteReference w:id="30"/>
      </w:r>
      <w:r w:rsidRPr="00BB77D3">
        <w:rPr>
          <w:rFonts w:ascii="Times New Roman" w:hAnsi="Times New Roman" w:cs="Times New Roman"/>
          <w:sz w:val="28"/>
          <w:szCs w:val="28"/>
        </w:rPr>
        <w:t xml:space="preserve">, Н. </w:t>
      </w:r>
      <w:proofErr w:type="spellStart"/>
      <w:r w:rsidRPr="00BB77D3">
        <w:rPr>
          <w:rFonts w:ascii="Times New Roman" w:hAnsi="Times New Roman" w:cs="Times New Roman"/>
          <w:sz w:val="28"/>
          <w:szCs w:val="28"/>
        </w:rPr>
        <w:t>Буглай</w:t>
      </w:r>
      <w:proofErr w:type="spellEnd"/>
      <w:r w:rsidRPr="0022272C">
        <w:rPr>
          <w:rStyle w:val="af2"/>
          <w:rFonts w:ascii="Times New Roman" w:hAnsi="Times New Roman" w:cs="Times New Roman"/>
          <w:sz w:val="28"/>
          <w:szCs w:val="28"/>
        </w:rPr>
        <w:footnoteReference w:id="31"/>
      </w:r>
      <w:r w:rsidRPr="0022272C">
        <w:rPr>
          <w:rFonts w:ascii="Times New Roman" w:hAnsi="Times New Roman" w:cs="Times New Roman"/>
          <w:sz w:val="28"/>
          <w:szCs w:val="28"/>
        </w:rPr>
        <w:t xml:space="preserve">. </w:t>
      </w:r>
    </w:p>
    <w:p w:rsidR="00463D25" w:rsidRPr="00BB77D3" w:rsidRDefault="00463D25" w:rsidP="00463D25">
      <w:pPr>
        <w:pStyle w:val="a5"/>
        <w:spacing w:line="360" w:lineRule="auto"/>
        <w:ind w:firstLine="709"/>
        <w:jc w:val="both"/>
        <w:rPr>
          <w:rFonts w:ascii="Times New Roman" w:hAnsi="Times New Roman" w:cs="Times New Roman"/>
          <w:sz w:val="28"/>
          <w:szCs w:val="28"/>
        </w:rPr>
      </w:pPr>
      <w:r w:rsidRPr="00BB77D3">
        <w:rPr>
          <w:rFonts w:ascii="Times New Roman" w:hAnsi="Times New Roman" w:cs="Times New Roman"/>
          <w:sz w:val="28"/>
          <w:szCs w:val="28"/>
        </w:rPr>
        <w:t xml:space="preserve">В своїй статті В.О. </w:t>
      </w:r>
      <w:proofErr w:type="spellStart"/>
      <w:r w:rsidRPr="00BB77D3">
        <w:rPr>
          <w:rFonts w:ascii="Times New Roman" w:hAnsi="Times New Roman" w:cs="Times New Roman"/>
          <w:sz w:val="28"/>
          <w:szCs w:val="28"/>
        </w:rPr>
        <w:t>Захарчук</w:t>
      </w:r>
      <w:proofErr w:type="spellEnd"/>
      <w:r w:rsidRPr="00BB77D3">
        <w:rPr>
          <w:rFonts w:ascii="Times New Roman" w:hAnsi="Times New Roman" w:cs="Times New Roman"/>
          <w:sz w:val="28"/>
          <w:szCs w:val="28"/>
        </w:rPr>
        <w:t xml:space="preserve"> ставить за мету показати значення співпраці Республіки Польща з НАТО, як одного з основних напрямків </w:t>
      </w:r>
      <w:proofErr w:type="spellStart"/>
      <w:r w:rsidRPr="00BB77D3">
        <w:rPr>
          <w:rFonts w:ascii="Times New Roman" w:hAnsi="Times New Roman" w:cs="Times New Roman"/>
          <w:sz w:val="28"/>
          <w:szCs w:val="28"/>
        </w:rPr>
        <w:t>безпекової</w:t>
      </w:r>
      <w:proofErr w:type="spellEnd"/>
      <w:r w:rsidRPr="00BB77D3">
        <w:rPr>
          <w:rFonts w:ascii="Times New Roman" w:hAnsi="Times New Roman" w:cs="Times New Roman"/>
          <w:sz w:val="28"/>
          <w:szCs w:val="28"/>
        </w:rPr>
        <w:t xml:space="preserve"> політики країни та показує еволюцію від «споживача» до «творця» безпеки на регіональному рівні. Стратегія безпеки Польщі за словами </w:t>
      </w:r>
      <w:proofErr w:type="spellStart"/>
      <w:r>
        <w:rPr>
          <w:rFonts w:ascii="Times New Roman" w:hAnsi="Times New Roman" w:cs="Times New Roman"/>
          <w:sz w:val="28"/>
          <w:szCs w:val="28"/>
        </w:rPr>
        <w:t>В.О.</w:t>
      </w:r>
      <w:r w:rsidRPr="00BB77D3">
        <w:rPr>
          <w:rFonts w:ascii="Times New Roman" w:hAnsi="Times New Roman" w:cs="Times New Roman"/>
          <w:sz w:val="28"/>
          <w:szCs w:val="28"/>
        </w:rPr>
        <w:t>Захарчука</w:t>
      </w:r>
      <w:proofErr w:type="spellEnd"/>
      <w:r w:rsidRPr="00BB77D3">
        <w:rPr>
          <w:rFonts w:ascii="Times New Roman" w:hAnsi="Times New Roman" w:cs="Times New Roman"/>
          <w:sz w:val="28"/>
          <w:szCs w:val="28"/>
        </w:rPr>
        <w:t xml:space="preserve"> спирається на такі пункти як: членство в НАТО, членство в ЄС, стратегічна співпраця з США. Роки перебування Польщі в Північноатлантичному альянсі зміцнили польські позиції на міжнародній арені в політичному, оборонному та економічному аспектах. Польща використала свою присутність у НАТО для реалізації ідей національної безпеки. Ця проста </w:t>
      </w:r>
      <w:r>
        <w:rPr>
          <w:rFonts w:ascii="Times New Roman" w:hAnsi="Times New Roman" w:cs="Times New Roman"/>
          <w:sz w:val="28"/>
          <w:szCs w:val="28"/>
        </w:rPr>
        <w:t>констатація фактів, по</w:t>
      </w:r>
      <w:r w:rsidRPr="008B6184">
        <w:rPr>
          <w:rFonts w:ascii="Times New Roman" w:hAnsi="Times New Roman" w:cs="Times New Roman"/>
          <w:sz w:val="28"/>
          <w:szCs w:val="28"/>
        </w:rPr>
        <w:t xml:space="preserve"> </w:t>
      </w:r>
      <w:r w:rsidRPr="00BB77D3">
        <w:rPr>
          <w:rFonts w:ascii="Times New Roman" w:hAnsi="Times New Roman" w:cs="Times New Roman"/>
          <w:sz w:val="28"/>
          <w:szCs w:val="28"/>
        </w:rPr>
        <w:t>суті, окреслює три сфери дії: активна участь у прийнятті рішень Альянсу відповідно до польської закордонної політики та безпеки, а також до потреби зміцнення НАТО як гаранта ефективної міжнародної оборони; матеріальний, політичний, військовий та інтелектуальний внесок у</w:t>
      </w:r>
      <w:r>
        <w:rPr>
          <w:rFonts w:ascii="Times New Roman" w:hAnsi="Times New Roman" w:cs="Times New Roman"/>
          <w:sz w:val="28"/>
          <w:szCs w:val="28"/>
        </w:rPr>
        <w:t xml:space="preserve"> НАТО, що сприяє реалізації йог</w:t>
      </w:r>
      <w:r w:rsidRPr="00BB77D3">
        <w:rPr>
          <w:rFonts w:ascii="Times New Roman" w:hAnsi="Times New Roman" w:cs="Times New Roman"/>
          <w:sz w:val="28"/>
          <w:szCs w:val="28"/>
        </w:rPr>
        <w:t xml:space="preserve">о завдань; пристосування у багатьох </w:t>
      </w:r>
      <w:proofErr w:type="spellStart"/>
      <w:r w:rsidRPr="00BB77D3">
        <w:rPr>
          <w:rFonts w:ascii="Times New Roman" w:hAnsi="Times New Roman" w:cs="Times New Roman"/>
          <w:sz w:val="28"/>
          <w:szCs w:val="28"/>
        </w:rPr>
        <w:t>площинах</w:t>
      </w:r>
      <w:proofErr w:type="spellEnd"/>
      <w:r w:rsidRPr="00BB77D3">
        <w:rPr>
          <w:rFonts w:ascii="Times New Roman" w:hAnsi="Times New Roman" w:cs="Times New Roman"/>
          <w:sz w:val="28"/>
          <w:szCs w:val="28"/>
        </w:rPr>
        <w:t xml:space="preserve"> усередині країни з метою забезпечення справної реалізації зобов’язань Альянсу</w:t>
      </w:r>
      <w:r w:rsidRPr="0022272C">
        <w:rPr>
          <w:rStyle w:val="af2"/>
          <w:rFonts w:ascii="Times New Roman" w:hAnsi="Times New Roman" w:cs="Times New Roman"/>
          <w:sz w:val="28"/>
          <w:szCs w:val="28"/>
        </w:rPr>
        <w:footnoteReference w:id="32"/>
      </w:r>
      <w:r w:rsidRPr="0022272C">
        <w:rPr>
          <w:rFonts w:ascii="Times New Roman" w:hAnsi="Times New Roman" w:cs="Times New Roman"/>
          <w:sz w:val="28"/>
          <w:szCs w:val="28"/>
        </w:rPr>
        <w:t>.</w:t>
      </w:r>
    </w:p>
    <w:p w:rsidR="00463D25" w:rsidRDefault="00463D25" w:rsidP="00463D25">
      <w:pPr>
        <w:pStyle w:val="a5"/>
        <w:spacing w:line="360" w:lineRule="auto"/>
        <w:ind w:firstLine="709"/>
        <w:jc w:val="both"/>
        <w:rPr>
          <w:rFonts w:ascii="Times New Roman" w:hAnsi="Times New Roman" w:cs="Times New Roman"/>
          <w:sz w:val="28"/>
          <w:szCs w:val="28"/>
        </w:rPr>
      </w:pPr>
      <w:r w:rsidRPr="00BB77D3">
        <w:rPr>
          <w:rFonts w:ascii="Times New Roman" w:hAnsi="Times New Roman" w:cs="Times New Roman"/>
          <w:sz w:val="28"/>
          <w:szCs w:val="28"/>
        </w:rPr>
        <w:t xml:space="preserve">Вступ в НАТО є однією із найважливіших подій в сучасній історії Польщі. Цей крок сприяв швидкому зростанню рівня національної безпеки причому без погіршення взаємних відносин з Росією. На початку ХХІ століття діяльність НАТО розглядалася інакше, ніж це було одразу після його створення. Для більшості країн-членів ЄС, які також були членами НАТО, Північноатлантичний союз продовжував виконувати роль фундаменту спільної оборонної системи і, незалежно від різниці в позиціях окремих країн чи політиків, продовжував бути корисним для безпеки цілої Європи. Європейська спільнота, не перетворивши Європейський Союзу у </w:t>
      </w:r>
      <w:proofErr w:type="spellStart"/>
      <w:r w:rsidRPr="00BB77D3">
        <w:rPr>
          <w:rFonts w:ascii="Times New Roman" w:hAnsi="Times New Roman" w:cs="Times New Roman"/>
          <w:sz w:val="28"/>
          <w:szCs w:val="28"/>
        </w:rPr>
        <w:lastRenderedPageBreak/>
        <w:t>безпекову</w:t>
      </w:r>
      <w:proofErr w:type="spellEnd"/>
      <w:r w:rsidRPr="00BB77D3">
        <w:rPr>
          <w:rFonts w:ascii="Times New Roman" w:hAnsi="Times New Roman" w:cs="Times New Roman"/>
          <w:sz w:val="28"/>
          <w:szCs w:val="28"/>
        </w:rPr>
        <w:t xml:space="preserve"> організацію, фактично підтвердила, що майбутня спільна оборона ЄС повинна відбуватися в найтіснішій співпраці з НАТО. </w:t>
      </w:r>
    </w:p>
    <w:p w:rsidR="00463D25" w:rsidRPr="00BB77D3" w:rsidRDefault="00463D25" w:rsidP="00463D25">
      <w:pPr>
        <w:pStyle w:val="a5"/>
        <w:spacing w:line="360" w:lineRule="auto"/>
        <w:ind w:firstLine="709"/>
        <w:jc w:val="both"/>
        <w:rPr>
          <w:rFonts w:ascii="Times New Roman" w:hAnsi="Times New Roman" w:cs="Times New Roman"/>
          <w:sz w:val="28"/>
          <w:szCs w:val="28"/>
        </w:rPr>
      </w:pPr>
      <w:r w:rsidRPr="00BB77D3">
        <w:rPr>
          <w:rFonts w:ascii="Times New Roman" w:hAnsi="Times New Roman" w:cs="Times New Roman"/>
          <w:sz w:val="28"/>
          <w:szCs w:val="28"/>
        </w:rPr>
        <w:t xml:space="preserve">ЄС і НАТО могли допомагати одне одному зміцнюватися, уникаючи суперництва. Європейські лідери вбачали потребу тісної співпраці обох структур у багатьох сферах, зокрема в боротьбі з міжнародним тероризмом, організованою злочинністю, кібернетичними загрозами, деградацією навколишнього середовища і пов’язаними з цим загрозами для безпеки, природними катастрофами та іншими, які вимагали кращого партнерства і концентрації у зміцненні ключових видів діяльності ЄС і НАТО. Від часу закінчення «холодної війни» НАТО безперервно змінювало і удосконалювало свої пріоритети. Метою діяльності Альянсу стало пристосування методів та засобів до умов міжнародного оточення, котрі </w:t>
      </w:r>
      <w:proofErr w:type="spellStart"/>
      <w:r w:rsidRPr="00BB77D3">
        <w:rPr>
          <w:rFonts w:ascii="Times New Roman" w:hAnsi="Times New Roman" w:cs="Times New Roman"/>
          <w:sz w:val="28"/>
          <w:szCs w:val="28"/>
        </w:rPr>
        <w:t>інтенсивно</w:t>
      </w:r>
      <w:proofErr w:type="spellEnd"/>
      <w:r w:rsidRPr="00BB77D3">
        <w:rPr>
          <w:rFonts w:ascii="Times New Roman" w:hAnsi="Times New Roman" w:cs="Times New Roman"/>
          <w:sz w:val="28"/>
          <w:szCs w:val="28"/>
        </w:rPr>
        <w:t xml:space="preserve"> змінювалися, а також найефективніша протидія загрозам і адекватна відповідь на нові виклики. Це вимагало від членів Альянсу проведення постійної адаптації власної політики так, щоб можливою була реалізація поставлених цілей та покращення спільних рішень у сфері безпеки та оборони. Сам процес вироблення консенсусу всередині Альянсу викликав бурхливі дискусії, що подавалося широкій громадськості (у тому числі, науковій) як нормальне явище для структур, до складу яких входять суверенні та демократичні держави, котрі звикли шукати порозуміння шляхом дискусій та відкритого представлення власних позицій</w:t>
      </w:r>
      <w:r w:rsidRPr="0022272C">
        <w:rPr>
          <w:rStyle w:val="af2"/>
          <w:rFonts w:ascii="Times New Roman" w:hAnsi="Times New Roman" w:cs="Times New Roman"/>
          <w:sz w:val="28"/>
          <w:szCs w:val="28"/>
        </w:rPr>
        <w:footnoteReference w:id="33"/>
      </w:r>
      <w:r w:rsidRPr="0022272C">
        <w:rPr>
          <w:rFonts w:ascii="Times New Roman" w:hAnsi="Times New Roman" w:cs="Times New Roman"/>
          <w:sz w:val="28"/>
          <w:szCs w:val="28"/>
        </w:rPr>
        <w:t xml:space="preserve">. </w:t>
      </w:r>
    </w:p>
    <w:p w:rsidR="00463D25" w:rsidRPr="00BB77D3" w:rsidRDefault="00463D25" w:rsidP="00463D25">
      <w:pPr>
        <w:pStyle w:val="a5"/>
        <w:spacing w:line="360" w:lineRule="auto"/>
        <w:ind w:firstLine="709"/>
        <w:jc w:val="both"/>
        <w:rPr>
          <w:rFonts w:ascii="Times New Roman" w:hAnsi="Times New Roman" w:cs="Times New Roman"/>
          <w:sz w:val="28"/>
          <w:szCs w:val="28"/>
        </w:rPr>
      </w:pPr>
      <w:r w:rsidRPr="00BB77D3">
        <w:rPr>
          <w:rFonts w:ascii="Times New Roman" w:hAnsi="Times New Roman" w:cs="Times New Roman"/>
          <w:sz w:val="28"/>
          <w:szCs w:val="28"/>
        </w:rPr>
        <w:t>З урахуванням історичного досвіду і географічного положення головним мотивом прагнень Польщі набути членства в НАТО, перш за все, було бажання стати «споживачем» безпеки. Після вступу в НАТО ця настанова формувала позицію частини польських політиків, котрі більше уваги приділяли збереженню тих функцій НАТО, які гарантували оборону, ніж тих, завдяки яким НАТО могло стати інструментом польської зовнішньої політики</w:t>
      </w:r>
      <w:r w:rsidRPr="0022272C">
        <w:rPr>
          <w:rStyle w:val="af2"/>
          <w:rFonts w:ascii="Times New Roman" w:hAnsi="Times New Roman" w:cs="Times New Roman"/>
          <w:sz w:val="28"/>
          <w:szCs w:val="28"/>
        </w:rPr>
        <w:footnoteReference w:id="34"/>
      </w:r>
      <w:r w:rsidRPr="0022272C">
        <w:rPr>
          <w:rFonts w:ascii="Times New Roman" w:hAnsi="Times New Roman" w:cs="Times New Roman"/>
          <w:sz w:val="28"/>
          <w:szCs w:val="28"/>
        </w:rPr>
        <w:t>.</w:t>
      </w:r>
    </w:p>
    <w:p w:rsidR="00463D25" w:rsidRDefault="00463D25" w:rsidP="00463D25">
      <w:pPr>
        <w:pStyle w:val="a5"/>
        <w:spacing w:line="360" w:lineRule="auto"/>
        <w:ind w:firstLine="709"/>
        <w:jc w:val="both"/>
        <w:rPr>
          <w:rFonts w:ascii="Times New Roman" w:hAnsi="Times New Roman" w:cs="Times New Roman"/>
          <w:sz w:val="28"/>
          <w:szCs w:val="28"/>
        </w:rPr>
      </w:pPr>
      <w:r w:rsidRPr="00BB77D3">
        <w:rPr>
          <w:rFonts w:ascii="Times New Roman" w:hAnsi="Times New Roman" w:cs="Times New Roman"/>
          <w:sz w:val="28"/>
          <w:szCs w:val="28"/>
        </w:rPr>
        <w:lastRenderedPageBreak/>
        <w:t>Однак політика безпеки Республіки Польщі після вступу в НАТО значно еволюціонувала і визначалася прагненням перейти від ролі «споживача» безпеки до ролі «творця» безпеки в європейському регіоні, бажанням спеціалізуватися в НАТО на формуванні політики, і водночас зміцнити свої позиції всередині організації, зокрема, через участь Республіки Польщі у миротворчих місіях, та реалізацію політики серед держав Східної Європи, які прагнуть набуття членства в НАТО і ЄС, в якості «провідника» до цих організацій. Варто наголосити, що Польща знайшла свою політичну нішу в ЄС та НАТО у формуванні їх східної політики, водночас посилюючи власний вплив в регіоні</w:t>
      </w:r>
      <w:r w:rsidRPr="0022272C">
        <w:rPr>
          <w:rStyle w:val="af2"/>
          <w:rFonts w:ascii="Times New Roman" w:hAnsi="Times New Roman" w:cs="Times New Roman"/>
          <w:sz w:val="28"/>
          <w:szCs w:val="28"/>
        </w:rPr>
        <w:footnoteReference w:id="35"/>
      </w:r>
      <w:r w:rsidRPr="0022272C">
        <w:rPr>
          <w:rFonts w:ascii="Times New Roman" w:hAnsi="Times New Roman" w:cs="Times New Roman"/>
          <w:sz w:val="28"/>
          <w:szCs w:val="28"/>
        </w:rPr>
        <w:t>.</w:t>
      </w:r>
    </w:p>
    <w:p w:rsidR="00463D25" w:rsidRPr="008E3685" w:rsidRDefault="00463D25" w:rsidP="00463D25">
      <w:pPr>
        <w:pStyle w:val="a5"/>
        <w:spacing w:line="360" w:lineRule="auto"/>
        <w:ind w:firstLine="709"/>
        <w:jc w:val="both"/>
        <w:rPr>
          <w:rStyle w:val="14"/>
          <w:rFonts w:eastAsiaTheme="minorHAnsi"/>
          <w:sz w:val="28"/>
          <w:szCs w:val="28"/>
        </w:rPr>
      </w:pPr>
      <w:r w:rsidRPr="008E3685">
        <w:rPr>
          <w:rStyle w:val="14"/>
          <w:rFonts w:eastAsiaTheme="minorHAnsi"/>
          <w:sz w:val="28"/>
          <w:szCs w:val="28"/>
        </w:rPr>
        <w:t>Зміни міжнародної ситуації та зростання кількості соціально-політичних та економічних змін спонукали до зростання нових загроз і викликів, що в свою чергу змусило країн-союзниць переглянути свої вимоги до безпеки XXI сторіччя. Безпрецедентні терористичні акти 11 вересня 2001 року стали відправною точкою у політичному мисленні як на рівні національної, так і міжнародної безпеки. Від самого початку Польща усвідомлювала, що необхідно негайно робити рішучі кроки для того щоб бути готови</w:t>
      </w:r>
      <w:r>
        <w:rPr>
          <w:rStyle w:val="14"/>
          <w:rFonts w:eastAsiaTheme="minorHAnsi"/>
          <w:sz w:val="28"/>
          <w:szCs w:val="28"/>
        </w:rPr>
        <w:t>ми</w:t>
      </w:r>
      <w:r w:rsidRPr="008E3685">
        <w:rPr>
          <w:rStyle w:val="14"/>
          <w:rFonts w:eastAsiaTheme="minorHAnsi"/>
          <w:sz w:val="28"/>
          <w:szCs w:val="28"/>
        </w:rPr>
        <w:t xml:space="preserve"> до нових змін, приймаючи активну участь в дипломатичних та воєнних справах і приєдналась до Глобальної антитерористичної кампанії. Це було необхідним поштовхом для важливих змін як у воєнних документах, так і в державних установах, відповідальних за державну безпеку. Одним із перших кроків було рішення уряду замінити «стару» Стратегію національної безпеки 2000 року, що була актуальною, доки не змінились державні принципи і цілі. Однак це не відповідало динамічним змінам в контексті нової політики безпеки. </w:t>
      </w:r>
    </w:p>
    <w:p w:rsidR="00463D25" w:rsidRPr="008E3685" w:rsidRDefault="00463D25" w:rsidP="00463D25">
      <w:pPr>
        <w:pStyle w:val="a5"/>
        <w:spacing w:line="360" w:lineRule="auto"/>
        <w:ind w:firstLine="709"/>
        <w:jc w:val="both"/>
        <w:rPr>
          <w:rStyle w:val="14"/>
          <w:rFonts w:eastAsiaTheme="minorHAnsi"/>
          <w:sz w:val="28"/>
          <w:szCs w:val="28"/>
        </w:rPr>
      </w:pPr>
      <w:r w:rsidRPr="008E3685">
        <w:rPr>
          <w:rStyle w:val="14"/>
          <w:rFonts w:eastAsiaTheme="minorHAnsi"/>
          <w:sz w:val="28"/>
          <w:szCs w:val="28"/>
        </w:rPr>
        <w:t>У Ст</w:t>
      </w:r>
      <w:r>
        <w:rPr>
          <w:rStyle w:val="14"/>
          <w:rFonts w:eastAsiaTheme="minorHAnsi"/>
          <w:sz w:val="28"/>
          <w:szCs w:val="28"/>
        </w:rPr>
        <w:t>ратегії національної безпеки Польщі</w:t>
      </w:r>
      <w:r w:rsidRPr="008E3685">
        <w:rPr>
          <w:rStyle w:val="14"/>
          <w:rFonts w:eastAsiaTheme="minorHAnsi"/>
          <w:sz w:val="28"/>
          <w:szCs w:val="28"/>
        </w:rPr>
        <w:t xml:space="preserve"> (22 липня 2003 р.) наголошується, що Польща після вступу до НАТО отримала вагомі гарантії безпеки. Однак основні виклики в майбутньому будуть виходити не з якоїсь зони нестабільності поблизу власних кордонів, а з проблем, що тісно переплітаються з деякими негативними наслідками глобалізації. Суть змін у середовищі безпеки документ вбачає у </w:t>
      </w:r>
      <w:r w:rsidRPr="008E3685">
        <w:rPr>
          <w:rStyle w:val="14"/>
          <w:rFonts w:eastAsiaTheme="minorHAnsi"/>
          <w:sz w:val="28"/>
          <w:szCs w:val="28"/>
        </w:rPr>
        <w:lastRenderedPageBreak/>
        <w:t>зміщенні від класичних загроз (військова інтервенція) до нетипових загроз, джерелами яких стають також важкі для ідентифікації недержавні суб'єкти. Але важливим завданням залишається моніторинг ситуації з урахуванням відродження традиційних загроз У листопаді 2007 р. Польща, як член ЄС, змінила свою стратегію безпеки, положення якої були скориговані зі Стратегічною концепцією НАТО і Європейською стратегією безпеки. Було враховані ті зміни, які відбулися на європейському континенті та у світі після 2003 p., а також врахувала перегляд США своїх стратегічних цілей та опублікування в березні 2006 р. нової Стратегії національної безпеки США, як лідера НАТО</w:t>
      </w:r>
      <w:r>
        <w:rPr>
          <w:rStyle w:val="af2"/>
          <w:rFonts w:ascii="Times New Roman" w:hAnsi="Times New Roman" w:cs="Times New Roman"/>
        </w:rPr>
        <w:footnoteReference w:id="36"/>
      </w:r>
      <w:r>
        <w:rPr>
          <w:rStyle w:val="14"/>
          <w:rFonts w:eastAsiaTheme="minorHAnsi"/>
          <w:sz w:val="28"/>
          <w:szCs w:val="28"/>
        </w:rPr>
        <w:t>.</w:t>
      </w:r>
    </w:p>
    <w:p w:rsidR="00463D25" w:rsidRDefault="00463D25" w:rsidP="00463D25">
      <w:pPr>
        <w:pStyle w:val="a5"/>
        <w:spacing w:line="360" w:lineRule="auto"/>
        <w:ind w:firstLine="709"/>
        <w:jc w:val="both"/>
        <w:rPr>
          <w:rStyle w:val="14"/>
          <w:rFonts w:eastAsiaTheme="minorHAnsi"/>
          <w:sz w:val="28"/>
          <w:szCs w:val="28"/>
        </w:rPr>
      </w:pPr>
      <w:r w:rsidRPr="008E3685">
        <w:rPr>
          <w:rStyle w:val="14"/>
          <w:rFonts w:eastAsiaTheme="minorHAnsi"/>
          <w:sz w:val="28"/>
          <w:szCs w:val="28"/>
        </w:rPr>
        <w:t xml:space="preserve">Відповідно до Стратегії національної безпеки </w:t>
      </w:r>
      <w:r>
        <w:rPr>
          <w:rStyle w:val="14"/>
          <w:rFonts w:eastAsiaTheme="minorHAnsi"/>
          <w:sz w:val="28"/>
          <w:szCs w:val="28"/>
        </w:rPr>
        <w:t>Польщі</w:t>
      </w:r>
      <w:r w:rsidRPr="008E3685">
        <w:rPr>
          <w:rStyle w:val="14"/>
          <w:rFonts w:eastAsiaTheme="minorHAnsi"/>
          <w:sz w:val="28"/>
          <w:szCs w:val="28"/>
        </w:rPr>
        <w:t xml:space="preserve"> 2007 року на довгострокову перспективу можна підкреслити, що польська безпека залежить від можливостей держави відповідати на виклики що вийшли за рамки традиційного розуміння поняття «виклики безпеці». Ці виклики є результатом поєднаних політичних, економічних, соціальних, демографічних процесів та змін зовнішнього середовища, які дуже часто перетинають державні кордони. Можливість Польщі зустріти ці виклики буде визначена тим як далеко і в якому напрямі буде подолана технологічна прогалина між Польщею та розвиненою Європою</w:t>
      </w:r>
      <w:r w:rsidRPr="008E58FF">
        <w:rPr>
          <w:rStyle w:val="af2"/>
          <w:rFonts w:ascii="Times New Roman" w:hAnsi="Times New Roman" w:cs="Times New Roman"/>
          <w:sz w:val="28"/>
          <w:szCs w:val="28"/>
        </w:rPr>
        <w:footnoteReference w:id="37"/>
      </w:r>
      <w:r w:rsidR="008E58FF" w:rsidRPr="008E58FF">
        <w:rPr>
          <w:rStyle w:val="14"/>
          <w:rFonts w:eastAsiaTheme="minorHAnsi"/>
          <w:sz w:val="28"/>
          <w:szCs w:val="28"/>
        </w:rPr>
        <w:t>.</w:t>
      </w:r>
    </w:p>
    <w:p w:rsidR="00463D25" w:rsidRDefault="00463D25" w:rsidP="00463D25">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своїй праці </w:t>
      </w:r>
      <w:r w:rsidRPr="00F56CA0">
        <w:rPr>
          <w:rFonts w:ascii="Times New Roman" w:hAnsi="Times New Roman" w:cs="Times New Roman"/>
          <w:sz w:val="28"/>
          <w:szCs w:val="28"/>
        </w:rPr>
        <w:t xml:space="preserve">Л. Д. </w:t>
      </w:r>
      <w:proofErr w:type="spellStart"/>
      <w:r w:rsidRPr="00F56CA0">
        <w:rPr>
          <w:rFonts w:ascii="Times New Roman" w:hAnsi="Times New Roman" w:cs="Times New Roman"/>
          <w:sz w:val="28"/>
          <w:szCs w:val="28"/>
        </w:rPr>
        <w:t>Чекаленко</w:t>
      </w:r>
      <w:proofErr w:type="spellEnd"/>
      <w:r w:rsidRPr="00F56CA0">
        <w:rPr>
          <w:rFonts w:ascii="Times New Roman" w:hAnsi="Times New Roman" w:cs="Times New Roman"/>
          <w:sz w:val="28"/>
          <w:szCs w:val="28"/>
        </w:rPr>
        <w:t xml:space="preserve"> </w:t>
      </w:r>
      <w:r>
        <w:rPr>
          <w:rFonts w:ascii="Times New Roman" w:hAnsi="Times New Roman" w:cs="Times New Roman"/>
          <w:sz w:val="28"/>
          <w:szCs w:val="28"/>
        </w:rPr>
        <w:t>стверджує, що</w:t>
      </w:r>
      <w:r w:rsidRPr="00F56CA0">
        <w:rPr>
          <w:rFonts w:ascii="Times New Roman" w:hAnsi="Times New Roman" w:cs="Times New Roman"/>
          <w:sz w:val="28"/>
          <w:szCs w:val="28"/>
        </w:rPr>
        <w:t xml:space="preserve"> пріоритетною метою </w:t>
      </w:r>
      <w:r>
        <w:rPr>
          <w:rFonts w:ascii="Times New Roman" w:hAnsi="Times New Roman" w:cs="Times New Roman"/>
          <w:sz w:val="28"/>
          <w:szCs w:val="28"/>
        </w:rPr>
        <w:t>Польщі</w:t>
      </w:r>
      <w:r w:rsidRPr="00F56CA0">
        <w:rPr>
          <w:rFonts w:ascii="Times New Roman" w:hAnsi="Times New Roman" w:cs="Times New Roman"/>
          <w:sz w:val="28"/>
          <w:szCs w:val="28"/>
        </w:rPr>
        <w:t xml:space="preserve"> було зміцнення її позицій на міжнародній арені, забезпечення безпеки завдяки співпраці з НАТО, а також розширення обсягів двосторонньої співпраці з низкою інших держав</w:t>
      </w:r>
      <w:r w:rsidR="008E58FF">
        <w:rPr>
          <w:rStyle w:val="af2"/>
          <w:rFonts w:ascii="Times New Roman" w:hAnsi="Times New Roman" w:cs="Times New Roman"/>
          <w:sz w:val="28"/>
          <w:szCs w:val="28"/>
        </w:rPr>
        <w:footnoteReference w:id="38"/>
      </w:r>
      <w:r w:rsidRPr="00F56CA0">
        <w:rPr>
          <w:rFonts w:ascii="Times New Roman" w:hAnsi="Times New Roman" w:cs="Times New Roman"/>
          <w:sz w:val="28"/>
          <w:szCs w:val="28"/>
        </w:rPr>
        <w:t>.</w:t>
      </w:r>
      <w:r w:rsidR="008E58FF" w:rsidRPr="008E58FF">
        <w:rPr>
          <w:rFonts w:ascii="Times New Roman" w:hAnsi="Times New Roman" w:cs="Times New Roman"/>
          <w:sz w:val="28"/>
          <w:szCs w:val="28"/>
        </w:rPr>
        <w:t xml:space="preserve"> </w:t>
      </w:r>
      <w:r w:rsidRPr="00F56CA0">
        <w:rPr>
          <w:rFonts w:ascii="Times New Roman" w:hAnsi="Times New Roman" w:cs="Times New Roman"/>
          <w:sz w:val="28"/>
          <w:szCs w:val="28"/>
        </w:rPr>
        <w:t xml:space="preserve">У цьому плані для польської держави доволі важливою є </w:t>
      </w:r>
      <w:r>
        <w:rPr>
          <w:rFonts w:ascii="Times New Roman" w:hAnsi="Times New Roman" w:cs="Times New Roman"/>
          <w:sz w:val="28"/>
          <w:szCs w:val="28"/>
        </w:rPr>
        <w:t>п</w:t>
      </w:r>
      <w:r w:rsidRPr="00F56CA0">
        <w:rPr>
          <w:rFonts w:ascii="Times New Roman" w:hAnsi="Times New Roman" w:cs="Times New Roman"/>
          <w:sz w:val="28"/>
          <w:szCs w:val="28"/>
        </w:rPr>
        <w:t xml:space="preserve">озиція США, яка становить ключовий елемент існування Польщі в трансатлантичному просторі, розширює і посилює її міжнародну позицію в межах ЄС. Співробітництво з Вашингтоном охоплює цілу низку міжнародних питань - від економічних, </w:t>
      </w:r>
      <w:proofErr w:type="spellStart"/>
      <w:r w:rsidRPr="00F56CA0">
        <w:rPr>
          <w:rFonts w:ascii="Times New Roman" w:hAnsi="Times New Roman" w:cs="Times New Roman"/>
          <w:sz w:val="28"/>
          <w:szCs w:val="28"/>
        </w:rPr>
        <w:lastRenderedPageBreak/>
        <w:t>безпекових</w:t>
      </w:r>
      <w:proofErr w:type="spellEnd"/>
      <w:r w:rsidRPr="00F56CA0">
        <w:rPr>
          <w:rFonts w:ascii="Times New Roman" w:hAnsi="Times New Roman" w:cs="Times New Roman"/>
          <w:sz w:val="28"/>
          <w:szCs w:val="28"/>
        </w:rPr>
        <w:t xml:space="preserve">, підтримки демократії до справ </w:t>
      </w:r>
      <w:proofErr w:type="spellStart"/>
      <w:r w:rsidRPr="00F56CA0">
        <w:rPr>
          <w:rFonts w:ascii="Times New Roman" w:hAnsi="Times New Roman" w:cs="Times New Roman"/>
          <w:sz w:val="28"/>
          <w:szCs w:val="28"/>
        </w:rPr>
        <w:t>міжлюдських</w:t>
      </w:r>
      <w:proofErr w:type="spellEnd"/>
      <w:r w:rsidRPr="00F56CA0">
        <w:rPr>
          <w:rFonts w:ascii="Times New Roman" w:hAnsi="Times New Roman" w:cs="Times New Roman"/>
          <w:sz w:val="28"/>
          <w:szCs w:val="28"/>
        </w:rPr>
        <w:t xml:space="preserve"> контактів і питань культури.</w:t>
      </w:r>
    </w:p>
    <w:p w:rsidR="00463D25" w:rsidRPr="005B6A5F" w:rsidRDefault="00463D25" w:rsidP="00463D25">
      <w:pPr>
        <w:pStyle w:val="a5"/>
        <w:spacing w:line="360" w:lineRule="auto"/>
        <w:ind w:firstLine="709"/>
        <w:jc w:val="both"/>
        <w:rPr>
          <w:rFonts w:ascii="Times New Roman" w:hAnsi="Times New Roman" w:cs="Times New Roman"/>
          <w:sz w:val="28"/>
          <w:szCs w:val="28"/>
        </w:rPr>
      </w:pPr>
      <w:r w:rsidRPr="00F56CA0">
        <w:rPr>
          <w:rFonts w:ascii="Times New Roman" w:hAnsi="Times New Roman" w:cs="Times New Roman"/>
          <w:sz w:val="28"/>
          <w:szCs w:val="28"/>
        </w:rPr>
        <w:t xml:space="preserve">Серед основних напрямів співпраці виокремлюється </w:t>
      </w:r>
      <w:proofErr w:type="spellStart"/>
      <w:r w:rsidRPr="00F56CA0">
        <w:rPr>
          <w:rFonts w:ascii="Times New Roman" w:hAnsi="Times New Roman" w:cs="Times New Roman"/>
          <w:sz w:val="28"/>
          <w:szCs w:val="28"/>
        </w:rPr>
        <w:t>безпековий</w:t>
      </w:r>
      <w:proofErr w:type="spellEnd"/>
      <w:r w:rsidRPr="00F56CA0">
        <w:rPr>
          <w:rFonts w:ascii="Times New Roman" w:hAnsi="Times New Roman" w:cs="Times New Roman"/>
          <w:sz w:val="28"/>
          <w:szCs w:val="28"/>
        </w:rPr>
        <w:t xml:space="preserve"> простір. Північноатлантичний Альянс, ключовою складовою частиною якого є США, вже десятки років цементує польсько-американську співпрацю у сфері безпеки</w:t>
      </w:r>
      <w:r w:rsidRPr="008E58FF">
        <w:rPr>
          <w:rStyle w:val="af2"/>
          <w:rFonts w:ascii="Times New Roman" w:hAnsi="Times New Roman" w:cs="Times New Roman"/>
          <w:sz w:val="28"/>
          <w:szCs w:val="28"/>
        </w:rPr>
        <w:footnoteReference w:id="39"/>
      </w:r>
      <w:r w:rsidRPr="008E58FF">
        <w:rPr>
          <w:rFonts w:ascii="Times New Roman" w:hAnsi="Times New Roman" w:cs="Times New Roman"/>
          <w:sz w:val="28"/>
          <w:szCs w:val="28"/>
        </w:rPr>
        <w:t>.</w:t>
      </w:r>
      <w:r w:rsidR="008E58FF" w:rsidRPr="008E58FF">
        <w:rPr>
          <w:rFonts w:ascii="Times New Roman" w:hAnsi="Times New Roman" w:cs="Times New Roman"/>
          <w:sz w:val="28"/>
          <w:szCs w:val="28"/>
          <w:lang w:val="ru-RU"/>
        </w:rPr>
        <w:t xml:space="preserve"> </w:t>
      </w:r>
      <w:r w:rsidRPr="005B6A5F">
        <w:rPr>
          <w:rFonts w:ascii="Times New Roman" w:hAnsi="Times New Roman" w:cs="Times New Roman"/>
          <w:sz w:val="28"/>
          <w:szCs w:val="28"/>
        </w:rPr>
        <w:t>Після набуття членства в структурах НАТО Польща розгорн</w:t>
      </w:r>
      <w:r>
        <w:rPr>
          <w:rFonts w:ascii="Times New Roman" w:hAnsi="Times New Roman" w:cs="Times New Roman"/>
          <w:sz w:val="28"/>
          <w:szCs w:val="28"/>
        </w:rPr>
        <w:t>ула активну діяльність щодо при</w:t>
      </w:r>
      <w:r w:rsidRPr="005B6A5F">
        <w:rPr>
          <w:rFonts w:ascii="Times New Roman" w:hAnsi="Times New Roman" w:cs="Times New Roman"/>
          <w:sz w:val="28"/>
          <w:szCs w:val="28"/>
        </w:rPr>
        <w:t xml:space="preserve">єднання до Альянсу інших країн регіону, передусім держав Балтії, а в подальшому також - Грузії та України. З набуттям членства в Європейському Союзі польська влада виступила прихильником європейської інтеграції інших країн регіону, зокрема й України. Реалізація Польщею європейського </w:t>
      </w:r>
      <w:proofErr w:type="spellStart"/>
      <w:r w:rsidRPr="005B6A5F">
        <w:rPr>
          <w:rFonts w:ascii="Times New Roman" w:hAnsi="Times New Roman" w:cs="Times New Roman"/>
          <w:sz w:val="28"/>
          <w:szCs w:val="28"/>
        </w:rPr>
        <w:t>вектора</w:t>
      </w:r>
      <w:proofErr w:type="spellEnd"/>
      <w:r w:rsidRPr="005B6A5F">
        <w:rPr>
          <w:rFonts w:ascii="Times New Roman" w:hAnsi="Times New Roman" w:cs="Times New Roman"/>
          <w:sz w:val="28"/>
          <w:szCs w:val="28"/>
        </w:rPr>
        <w:t xml:space="preserve"> східної політики ЄС, що зіштовхнулася із жорстким спротивом Росії, яка розглядала це втручанням у сферу свого впливу, надала Польщі можливість зміцнити своє положення в ЄС і НАТО.</w:t>
      </w:r>
    </w:p>
    <w:p w:rsidR="00463D25" w:rsidRDefault="00463D25" w:rsidP="00463D25">
      <w:pPr>
        <w:pStyle w:val="a5"/>
        <w:spacing w:line="360" w:lineRule="auto"/>
        <w:ind w:firstLine="709"/>
        <w:jc w:val="both"/>
      </w:pPr>
      <w:r w:rsidRPr="005B6A5F">
        <w:rPr>
          <w:rFonts w:ascii="Times New Roman" w:hAnsi="Times New Roman" w:cs="Times New Roman"/>
          <w:sz w:val="28"/>
          <w:szCs w:val="28"/>
        </w:rPr>
        <w:t>В останні роки під впливом триваючої війни в Україні помітно збільшився інтерес до тіснішої співпраці в рамках Північноатлантичного договору. Ключові питання сучасної зовнішньої політики Польщі зосереджені на забезпеченні безпеки в регіоні шляхом зміцнення східного флангу НАТО, зокрема і наданням своєї території для розміщення протиракетних систем захисту</w:t>
      </w:r>
      <w:r w:rsidRPr="008E58FF">
        <w:rPr>
          <w:rStyle w:val="af2"/>
          <w:rFonts w:ascii="Times New Roman" w:hAnsi="Times New Roman" w:cs="Times New Roman"/>
          <w:sz w:val="28"/>
          <w:szCs w:val="28"/>
        </w:rPr>
        <w:footnoteReference w:id="40"/>
      </w:r>
      <w:r w:rsidRPr="008E58FF">
        <w:rPr>
          <w:rFonts w:ascii="Times New Roman" w:hAnsi="Times New Roman" w:cs="Times New Roman"/>
          <w:sz w:val="28"/>
          <w:szCs w:val="28"/>
        </w:rPr>
        <w:t xml:space="preserve">. </w:t>
      </w:r>
    </w:p>
    <w:p w:rsidR="00463D25" w:rsidRPr="005B6A5F" w:rsidRDefault="00463D25" w:rsidP="00463D25">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w:t>
      </w:r>
      <w:r w:rsidRPr="005B6A5F">
        <w:rPr>
          <w:rFonts w:ascii="Times New Roman" w:hAnsi="Times New Roman" w:cs="Times New Roman"/>
          <w:sz w:val="28"/>
          <w:szCs w:val="28"/>
        </w:rPr>
        <w:t xml:space="preserve">6 листопада 2001 р. </w:t>
      </w:r>
      <w:r>
        <w:rPr>
          <w:rFonts w:ascii="Times New Roman" w:hAnsi="Times New Roman" w:cs="Times New Roman"/>
          <w:sz w:val="28"/>
          <w:szCs w:val="28"/>
        </w:rPr>
        <w:t>н</w:t>
      </w:r>
      <w:r w:rsidRPr="005B6A5F">
        <w:rPr>
          <w:rFonts w:ascii="Times New Roman" w:hAnsi="Times New Roman" w:cs="Times New Roman"/>
          <w:sz w:val="28"/>
          <w:szCs w:val="28"/>
        </w:rPr>
        <w:t xml:space="preserve">а антитерористичній конференції </w:t>
      </w:r>
      <w:r>
        <w:rPr>
          <w:rFonts w:ascii="Times New Roman" w:hAnsi="Times New Roman" w:cs="Times New Roman"/>
          <w:sz w:val="28"/>
          <w:szCs w:val="28"/>
        </w:rPr>
        <w:t>п</w:t>
      </w:r>
      <w:r w:rsidRPr="005B6A5F">
        <w:rPr>
          <w:rFonts w:ascii="Times New Roman" w:hAnsi="Times New Roman" w:cs="Times New Roman"/>
          <w:sz w:val="28"/>
          <w:szCs w:val="28"/>
        </w:rPr>
        <w:t xml:space="preserve">резидент Республіки Польщі А. Кваснєвський переконував, що завдання Польщі у світі після 11 вересня полягають у тому, щоб «керувати введенням держав Східної Європи у західний табір і переконати Захід у необхідності прийняття цих країн». За цим криється переконання польської еліти і суспільства загалом, що Польща, з огляду на свою історію, внесок у повалення комунізму і приклад вдалої системної трансформації, найбільше гідна цієї ролі. Політична та дипломатична еліта держави вважає, що Польща має стати регіональним лідером, чи навіть </w:t>
      </w:r>
      <w:r w:rsidRPr="005B6A5F">
        <w:rPr>
          <w:rFonts w:ascii="Times New Roman" w:hAnsi="Times New Roman" w:cs="Times New Roman"/>
          <w:sz w:val="28"/>
          <w:szCs w:val="28"/>
        </w:rPr>
        <w:lastRenderedPageBreak/>
        <w:t>«наддержавою». Польща активно підтримувала і підтримує розширення НАТО, що відповідає її ключовим інтересам. По-перше, воно є відповіддю на потребу безпеки країн Центрально Східної Європи, які добре зрозумілі у Польщі. По-друге, це ще один крок до зміни політичного поля регіону і до зміцнення та стабілізації становища Польщі. І врешті, розширення НАТО – якщо в остаточному підсумку воно відбудеться згідно з польськими очікуваннями – розширить можливість реалізації польських інтересів у регіоні.</w:t>
      </w:r>
    </w:p>
    <w:p w:rsidR="00463D25" w:rsidRDefault="008E58FF" w:rsidP="00463D25">
      <w:pPr>
        <w:spacing w:after="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rPr>
        <w:t>Слід зауважити</w:t>
      </w:r>
      <w:r w:rsidR="00463D25" w:rsidRPr="005B6A5F">
        <w:rPr>
          <w:rFonts w:ascii="Times New Roman" w:hAnsi="Times New Roman" w:cs="Times New Roman"/>
          <w:sz w:val="28"/>
          <w:szCs w:val="28"/>
        </w:rPr>
        <w:t>, що американський вектор зовнішньої політики Польщі тривалий час був зосереджений на вирішенні питання про встановлення елементів системи протиракетної оборони США. В січні 2007 р. Вашингтон офіційно запропонував Польщі встановити 10 ракет-перехоплювачів у співпраці з радаром у Чехії. Незважаючи на суперечливий характер проекту, Варшава розпочала переговори, розглядаючи надану можливість як зміцнення довгострокових відносин з єдиною наддержавою у світі. Враховуючи агресивну політику Росії, переговори було пришвидшено. Однак із перемогою в Польщі Громадянської платформи уряду Дональда Туска спостерігалося загальмування зазначеного питання. Умовою реалізації проекту Польща висунула США вимогу укласти з нею спеціальну посилену угоду з військових питань, аналогічну договорам, які мають лідируючі союзники США - Італія і Туреччина. Зазначені домовленості стосуються повної модернізації збройних сил країн-п</w:t>
      </w:r>
      <w:r w:rsidR="00463D25">
        <w:rPr>
          <w:rFonts w:ascii="Times New Roman" w:hAnsi="Times New Roman" w:cs="Times New Roman"/>
          <w:sz w:val="28"/>
          <w:szCs w:val="28"/>
        </w:rPr>
        <w:t>артнерів.</w:t>
      </w:r>
      <w:r w:rsidR="00463D25" w:rsidRPr="005B6A5F">
        <w:rPr>
          <w:rFonts w:ascii="Times New Roman" w:hAnsi="Times New Roman" w:cs="Times New Roman"/>
          <w:sz w:val="28"/>
          <w:szCs w:val="28"/>
        </w:rPr>
        <w:t xml:space="preserve"> У 2008 році російсько-грузинський конфлікт спонукав Польщу підписати між США та Польщею щодо розбудови баз</w:t>
      </w:r>
      <w:r w:rsidR="00463D25">
        <w:rPr>
          <w:rFonts w:ascii="Times New Roman" w:hAnsi="Times New Roman" w:cs="Times New Roman"/>
          <w:sz w:val="28"/>
          <w:szCs w:val="28"/>
        </w:rPr>
        <w:t xml:space="preserve"> ракет-</w:t>
      </w:r>
      <w:r w:rsidR="00463D25" w:rsidRPr="005B6A5F">
        <w:rPr>
          <w:rFonts w:ascii="Times New Roman" w:hAnsi="Times New Roman" w:cs="Times New Roman"/>
          <w:sz w:val="28"/>
          <w:szCs w:val="28"/>
        </w:rPr>
        <w:t>перехоплювачів</w:t>
      </w:r>
      <w:r w:rsidR="00463D25">
        <w:rPr>
          <w:rFonts w:ascii="Times New Roman" w:hAnsi="Times New Roman" w:cs="Times New Roman"/>
          <w:sz w:val="28"/>
          <w:szCs w:val="28"/>
        </w:rPr>
        <w:t xml:space="preserve"> та </w:t>
      </w:r>
      <w:r w:rsidR="00463D25" w:rsidRPr="005B6A5F">
        <w:rPr>
          <w:rFonts w:ascii="Times New Roman" w:hAnsi="Times New Roman" w:cs="Times New Roman"/>
          <w:sz w:val="28"/>
          <w:szCs w:val="28"/>
        </w:rPr>
        <w:t xml:space="preserve">інші системи захисту від бойових літаків і ракет малої дальності. Водночас сторони також підписали декларацію про стратегічне співробітництво між США та Польщею, яка передбачає регулярні консультації зі стратегічних питань у межах </w:t>
      </w:r>
      <w:r w:rsidR="001030B3">
        <w:rPr>
          <w:rFonts w:ascii="Times New Roman" w:hAnsi="Times New Roman" w:cs="Times New Roman"/>
          <w:sz w:val="28"/>
          <w:szCs w:val="28"/>
        </w:rPr>
        <w:t>співпраці Консультативної групи</w:t>
      </w:r>
      <w:r w:rsidR="00463D25" w:rsidRPr="005B6A5F">
        <w:rPr>
          <w:rFonts w:ascii="Times New Roman" w:hAnsi="Times New Roman" w:cs="Times New Roman"/>
          <w:sz w:val="28"/>
          <w:szCs w:val="28"/>
          <w:lang w:val="uk"/>
        </w:rPr>
        <w:t xml:space="preserve">. </w:t>
      </w:r>
    </w:p>
    <w:p w:rsidR="00463D25" w:rsidRDefault="00463D25" w:rsidP="00463D25">
      <w:pPr>
        <w:spacing w:after="0" w:line="360" w:lineRule="auto"/>
        <w:ind w:firstLine="709"/>
        <w:jc w:val="both"/>
        <w:rPr>
          <w:rFonts w:ascii="Times New Roman" w:hAnsi="Times New Roman" w:cs="Times New Roman"/>
          <w:sz w:val="28"/>
          <w:szCs w:val="28"/>
        </w:rPr>
      </w:pPr>
      <w:r w:rsidRPr="005B6A5F">
        <w:rPr>
          <w:rFonts w:ascii="Times New Roman" w:hAnsi="Times New Roman" w:cs="Times New Roman"/>
          <w:sz w:val="28"/>
          <w:szCs w:val="28"/>
        </w:rPr>
        <w:t xml:space="preserve">Для Республіки Польщі можливості впливу на формування середовища регіональної безпеки та налагодження тривалих партнерських відносин з державами – членами НАТО у сфері безпеки залежали від вміння правильно визначити свою роль в євроатлантичних відносинах, а також від вагомості її внеску </w:t>
      </w:r>
      <w:r w:rsidRPr="005B6A5F">
        <w:rPr>
          <w:rFonts w:ascii="Times New Roman" w:hAnsi="Times New Roman" w:cs="Times New Roman"/>
          <w:sz w:val="28"/>
          <w:szCs w:val="28"/>
        </w:rPr>
        <w:lastRenderedPageBreak/>
        <w:t xml:space="preserve">у забезпечення стабільності та безпеки, тобто переходу на позицію «творця» безпеки. </w:t>
      </w:r>
    </w:p>
    <w:p w:rsidR="00463D25" w:rsidRPr="00BE1F40" w:rsidRDefault="00463D25" w:rsidP="00463D25">
      <w:pPr>
        <w:spacing w:after="0" w:line="360" w:lineRule="auto"/>
        <w:ind w:firstLine="709"/>
        <w:jc w:val="both"/>
        <w:rPr>
          <w:rFonts w:ascii="Times New Roman" w:hAnsi="Times New Roman" w:cs="Times New Roman"/>
          <w:sz w:val="28"/>
          <w:szCs w:val="28"/>
        </w:rPr>
      </w:pPr>
      <w:r w:rsidRPr="005B6A5F">
        <w:rPr>
          <w:rFonts w:ascii="Times New Roman" w:hAnsi="Times New Roman" w:cs="Times New Roman"/>
          <w:sz w:val="28"/>
          <w:szCs w:val="28"/>
        </w:rPr>
        <w:t xml:space="preserve">Відповідно до тверджень </w:t>
      </w:r>
      <w:hyperlink r:id="rId79" w:history="1">
        <w:proofErr w:type="spellStart"/>
        <w:r w:rsidRPr="005B6A5F">
          <w:rPr>
            <w:rFonts w:ascii="Times New Roman" w:hAnsi="Times New Roman" w:cs="Times New Roman"/>
            <w:sz w:val="28"/>
            <w:szCs w:val="28"/>
          </w:rPr>
          <w:t>Мацея</w:t>
        </w:r>
        <w:proofErr w:type="spellEnd"/>
        <w:r w:rsidRPr="005B6A5F">
          <w:rPr>
            <w:rFonts w:ascii="Times New Roman" w:hAnsi="Times New Roman" w:cs="Times New Roman"/>
            <w:sz w:val="28"/>
            <w:szCs w:val="28"/>
          </w:rPr>
          <w:t xml:space="preserve"> </w:t>
        </w:r>
        <w:proofErr w:type="spellStart"/>
        <w:r w:rsidRPr="005B6A5F">
          <w:rPr>
            <w:rFonts w:ascii="Times New Roman" w:hAnsi="Times New Roman" w:cs="Times New Roman"/>
            <w:sz w:val="28"/>
            <w:szCs w:val="28"/>
          </w:rPr>
          <w:t>Янушкевич</w:t>
        </w:r>
      </w:hyperlink>
      <w:r w:rsidRPr="005B6A5F">
        <w:rPr>
          <w:rFonts w:ascii="Times New Roman" w:hAnsi="Times New Roman" w:cs="Times New Roman"/>
          <w:sz w:val="28"/>
          <w:szCs w:val="28"/>
        </w:rPr>
        <w:t>а</w:t>
      </w:r>
      <w:proofErr w:type="spellEnd"/>
      <w:r>
        <w:rPr>
          <w:rFonts w:ascii="Times New Roman" w:hAnsi="Times New Roman" w:cs="Times New Roman"/>
          <w:sz w:val="28"/>
          <w:szCs w:val="28"/>
        </w:rPr>
        <w:t xml:space="preserve"> та</w:t>
      </w:r>
      <w:hyperlink r:id="rId80" w:history="1">
        <w:r>
          <w:rPr>
            <w:rFonts w:ascii="Times New Roman" w:hAnsi="Times New Roman" w:cs="Times New Roman"/>
            <w:sz w:val="28"/>
            <w:szCs w:val="28"/>
          </w:rPr>
          <w:t xml:space="preserve"> </w:t>
        </w:r>
        <w:r w:rsidRPr="005B6A5F">
          <w:rPr>
            <w:rFonts w:ascii="Times New Roman" w:hAnsi="Times New Roman" w:cs="Times New Roman"/>
            <w:sz w:val="28"/>
            <w:szCs w:val="28"/>
          </w:rPr>
          <w:t xml:space="preserve">Адама </w:t>
        </w:r>
        <w:proofErr w:type="spellStart"/>
        <w:r w:rsidRPr="005B6A5F">
          <w:rPr>
            <w:rFonts w:ascii="Times New Roman" w:hAnsi="Times New Roman" w:cs="Times New Roman"/>
            <w:sz w:val="28"/>
            <w:szCs w:val="28"/>
          </w:rPr>
          <w:t>Крампіховського</w:t>
        </w:r>
        <w:proofErr w:type="spellEnd"/>
      </w:hyperlink>
      <w:r>
        <w:rPr>
          <w:rFonts w:ascii="Times New Roman" w:hAnsi="Times New Roman" w:cs="Times New Roman"/>
          <w:sz w:val="28"/>
          <w:szCs w:val="28"/>
        </w:rPr>
        <w:t>,</w:t>
      </w:r>
      <w:r w:rsidRPr="005B6A5F">
        <w:rPr>
          <w:rFonts w:ascii="Times New Roman" w:hAnsi="Times New Roman" w:cs="Times New Roman"/>
          <w:sz w:val="28"/>
          <w:szCs w:val="28"/>
        </w:rPr>
        <w:t xml:space="preserve"> основою безпеки є військові сили. Збройні сили Республіки Польща є загальним елементом системи національної оборони, є інструментом виконання політики безпеки і оборони, вони готові до виконання трьох типів місій: забезпечення національної оборони та протидії агресії в рамках зобов'язань союзників (а саме збереження військових </w:t>
      </w:r>
      <w:proofErr w:type="spellStart"/>
      <w:r w:rsidRPr="005B6A5F">
        <w:rPr>
          <w:rFonts w:ascii="Times New Roman" w:hAnsi="Times New Roman" w:cs="Times New Roman"/>
          <w:sz w:val="28"/>
          <w:szCs w:val="28"/>
        </w:rPr>
        <w:t>спроможностей</w:t>
      </w:r>
      <w:proofErr w:type="spellEnd"/>
      <w:r w:rsidRPr="005B6A5F">
        <w:rPr>
          <w:rFonts w:ascii="Times New Roman" w:hAnsi="Times New Roman" w:cs="Times New Roman"/>
          <w:sz w:val="28"/>
          <w:szCs w:val="28"/>
        </w:rPr>
        <w:t xml:space="preserve"> збройних сил і використання в обороні та захисті держави, недоторканність кордонів РП, а також в антитерористичних операціях і у вирішеннях місцевих чи регіональних збройних конфліктів, оборонній операції - на національному та міжнародному рівнях); участь в стабілізації внутрішніх конфліктах і в надзвичайних та</w:t>
      </w:r>
      <w:r w:rsidR="001E5C46">
        <w:rPr>
          <w:rFonts w:ascii="Times New Roman" w:hAnsi="Times New Roman" w:cs="Times New Roman"/>
          <w:sz w:val="28"/>
          <w:szCs w:val="28"/>
        </w:rPr>
        <w:t xml:space="preserve"> гуманітарних операціях (</w:t>
      </w:r>
      <w:r w:rsidRPr="005B6A5F">
        <w:rPr>
          <w:rFonts w:ascii="Times New Roman" w:hAnsi="Times New Roman" w:cs="Times New Roman"/>
          <w:sz w:val="28"/>
          <w:szCs w:val="28"/>
        </w:rPr>
        <w:t>збереження сили та можливостей для участі в миротворчих операціях, що випливають із міжнародних угод, та гуманітарних операціях, що проводяться міжнародними, урядовими та іншим</w:t>
      </w:r>
      <w:r>
        <w:rPr>
          <w:rFonts w:ascii="Times New Roman" w:hAnsi="Times New Roman" w:cs="Times New Roman"/>
          <w:sz w:val="28"/>
          <w:szCs w:val="28"/>
        </w:rPr>
        <w:t>и організаціями); підтримка без</w:t>
      </w:r>
      <w:r w:rsidRPr="005B6A5F">
        <w:rPr>
          <w:rFonts w:ascii="Times New Roman" w:hAnsi="Times New Roman" w:cs="Times New Roman"/>
          <w:sz w:val="28"/>
          <w:szCs w:val="28"/>
        </w:rPr>
        <w:t>пеки батьківщини та над</w:t>
      </w:r>
      <w:r w:rsidR="001E5C46">
        <w:rPr>
          <w:rFonts w:ascii="Times New Roman" w:hAnsi="Times New Roman" w:cs="Times New Roman"/>
          <w:sz w:val="28"/>
          <w:szCs w:val="28"/>
        </w:rPr>
        <w:t xml:space="preserve">ання допомоги. Після </w:t>
      </w:r>
      <w:r w:rsidRPr="005B6A5F">
        <w:rPr>
          <w:rFonts w:ascii="Times New Roman" w:hAnsi="Times New Roman" w:cs="Times New Roman"/>
          <w:sz w:val="28"/>
          <w:szCs w:val="28"/>
        </w:rPr>
        <w:t>1989 року польська Армія пройшла ретельну перебудову та модернізацію в ході політичних змін замінена застаріла військова техніка</w:t>
      </w:r>
      <w:r w:rsidRPr="001E5C46">
        <w:rPr>
          <w:rStyle w:val="af2"/>
          <w:rFonts w:ascii="Times New Roman" w:hAnsi="Times New Roman" w:cs="Times New Roman"/>
          <w:sz w:val="28"/>
          <w:szCs w:val="28"/>
        </w:rPr>
        <w:footnoteReference w:id="41"/>
      </w:r>
      <w:r w:rsidRPr="001E5C46">
        <w:rPr>
          <w:rFonts w:ascii="Times New Roman" w:hAnsi="Times New Roman" w:cs="Times New Roman"/>
          <w:sz w:val="28"/>
          <w:szCs w:val="28"/>
        </w:rPr>
        <w:t>.</w:t>
      </w:r>
    </w:p>
    <w:p w:rsidR="008A7D23" w:rsidRPr="00954AD5" w:rsidRDefault="00463D25" w:rsidP="001030B3">
      <w:pPr>
        <w:spacing w:after="0" w:line="360" w:lineRule="auto"/>
        <w:ind w:firstLine="567"/>
        <w:jc w:val="both"/>
        <w:rPr>
          <w:rFonts w:ascii="Times New Roman" w:eastAsia="Arial" w:hAnsi="Times New Roman" w:cs="Times New Roman"/>
          <w:sz w:val="24"/>
          <w:szCs w:val="24"/>
        </w:rPr>
      </w:pPr>
      <w:r w:rsidRPr="00844046">
        <w:rPr>
          <w:rStyle w:val="14"/>
          <w:rFonts w:eastAsiaTheme="minorHAnsi"/>
          <w:sz w:val="28"/>
          <w:szCs w:val="28"/>
        </w:rPr>
        <w:t>Важливим напрямком превентивної дипломатії Польщі є проведення миротворчих операцій. Відповідно до офіційних формулювань документів ООН завданнями таких операцій є:</w:t>
      </w:r>
      <w:r w:rsidR="004C06A9">
        <w:rPr>
          <w:rStyle w:val="14"/>
          <w:rFonts w:eastAsiaTheme="minorHAnsi"/>
          <w:sz w:val="28"/>
          <w:szCs w:val="28"/>
        </w:rPr>
        <w:t xml:space="preserve"> н</w:t>
      </w:r>
      <w:r w:rsidRPr="00844046">
        <w:rPr>
          <w:rStyle w:val="14"/>
          <w:rFonts w:eastAsiaTheme="minorHAnsi"/>
          <w:sz w:val="28"/>
          <w:szCs w:val="28"/>
        </w:rPr>
        <w:t>агляд за умовами перемир'я, припинення вогню або військових дій;</w:t>
      </w:r>
      <w:r w:rsidR="004C06A9">
        <w:rPr>
          <w:rStyle w:val="14"/>
          <w:rFonts w:eastAsiaTheme="minorHAnsi"/>
          <w:sz w:val="28"/>
          <w:szCs w:val="28"/>
        </w:rPr>
        <w:t xml:space="preserve"> </w:t>
      </w:r>
      <w:r w:rsidRPr="00844046">
        <w:rPr>
          <w:rStyle w:val="14"/>
          <w:rFonts w:eastAsiaTheme="minorHAnsi"/>
          <w:sz w:val="28"/>
          <w:szCs w:val="28"/>
        </w:rPr>
        <w:t>забезпечення роз'єднання між збройними силами в конфлікті;</w:t>
      </w:r>
      <w:r w:rsidR="004C06A9">
        <w:rPr>
          <w:rStyle w:val="14"/>
          <w:rFonts w:eastAsiaTheme="minorHAnsi"/>
          <w:sz w:val="28"/>
          <w:szCs w:val="28"/>
        </w:rPr>
        <w:t xml:space="preserve"> </w:t>
      </w:r>
      <w:r w:rsidRPr="00844046">
        <w:rPr>
          <w:rStyle w:val="14"/>
          <w:rFonts w:eastAsiaTheme="minorHAnsi"/>
          <w:sz w:val="28"/>
          <w:szCs w:val="28"/>
        </w:rPr>
        <w:t>сприяння законному уряду в запобіганні збройного втручан</w:t>
      </w:r>
      <w:r>
        <w:rPr>
          <w:rStyle w:val="14"/>
          <w:rFonts w:eastAsiaTheme="minorHAnsi"/>
          <w:sz w:val="28"/>
          <w:szCs w:val="28"/>
        </w:rPr>
        <w:t>ня ззовні або ліквідація наслід</w:t>
      </w:r>
      <w:r w:rsidRPr="00844046">
        <w:rPr>
          <w:rStyle w:val="14"/>
          <w:rFonts w:eastAsiaTheme="minorHAnsi"/>
          <w:sz w:val="28"/>
          <w:szCs w:val="28"/>
        </w:rPr>
        <w:t>ків такого втручання;</w:t>
      </w:r>
      <w:r w:rsidR="004C06A9">
        <w:rPr>
          <w:rStyle w:val="14"/>
          <w:rFonts w:eastAsiaTheme="minorHAnsi"/>
          <w:sz w:val="28"/>
          <w:szCs w:val="28"/>
        </w:rPr>
        <w:t xml:space="preserve"> </w:t>
      </w:r>
      <w:r w:rsidRPr="00844046">
        <w:rPr>
          <w:rStyle w:val="14"/>
          <w:rFonts w:eastAsiaTheme="minorHAnsi"/>
          <w:sz w:val="28"/>
          <w:szCs w:val="28"/>
        </w:rPr>
        <w:t>недопущення подальшої інтернаціоналізації конфлікту;</w:t>
      </w:r>
      <w:r w:rsidR="004C06A9">
        <w:rPr>
          <w:rStyle w:val="14"/>
          <w:rFonts w:eastAsiaTheme="minorHAnsi"/>
          <w:sz w:val="28"/>
          <w:szCs w:val="28"/>
        </w:rPr>
        <w:t xml:space="preserve"> </w:t>
      </w:r>
      <w:r w:rsidRPr="00844046">
        <w:rPr>
          <w:rStyle w:val="14"/>
          <w:rFonts w:eastAsiaTheme="minorHAnsi"/>
          <w:sz w:val="28"/>
          <w:szCs w:val="28"/>
        </w:rPr>
        <w:t>контроль за дотриманням прав людини;</w:t>
      </w:r>
      <w:r w:rsidRPr="00844046">
        <w:rPr>
          <w:rFonts w:ascii="Times New Roman" w:hAnsi="Times New Roman" w:cs="Times New Roman"/>
          <w:sz w:val="28"/>
          <w:szCs w:val="28"/>
        </w:rPr>
        <w:t xml:space="preserve"> </w:t>
      </w:r>
      <w:r w:rsidRPr="00844046">
        <w:rPr>
          <w:rStyle w:val="14"/>
          <w:rFonts w:eastAsiaTheme="minorHAnsi"/>
          <w:sz w:val="28"/>
          <w:szCs w:val="28"/>
        </w:rPr>
        <w:t>створення або відновлення інфраструктури, сприяння наданню гуманітарної допомоги</w:t>
      </w:r>
      <w:r w:rsidRPr="001E5C46">
        <w:rPr>
          <w:rStyle w:val="af2"/>
          <w:rFonts w:ascii="Times New Roman" w:hAnsi="Times New Roman" w:cs="Times New Roman"/>
          <w:sz w:val="28"/>
          <w:szCs w:val="28"/>
        </w:rPr>
        <w:footnoteReference w:id="42"/>
      </w:r>
      <w:r w:rsidRPr="001E5C46">
        <w:rPr>
          <w:rStyle w:val="14"/>
          <w:rFonts w:eastAsiaTheme="minorHAnsi"/>
          <w:sz w:val="28"/>
          <w:szCs w:val="28"/>
        </w:rPr>
        <w:t>.</w:t>
      </w:r>
      <w:r w:rsidR="001030B3">
        <w:rPr>
          <w:rStyle w:val="14"/>
          <w:rFonts w:eastAsiaTheme="minorHAnsi"/>
          <w:sz w:val="28"/>
          <w:szCs w:val="28"/>
        </w:rPr>
        <w:t xml:space="preserve"> </w:t>
      </w:r>
      <w:r w:rsidRPr="00844046">
        <w:rPr>
          <w:rStyle w:val="14"/>
          <w:rFonts w:eastAsiaTheme="minorHAnsi"/>
          <w:sz w:val="28"/>
          <w:szCs w:val="28"/>
        </w:rPr>
        <w:t xml:space="preserve">Участь Польщі в різного виду операціях значною мірою підвищує її рейтинг в світі, як держави </w:t>
      </w:r>
      <w:r w:rsidRPr="00844046">
        <w:rPr>
          <w:rStyle w:val="14"/>
          <w:rFonts w:eastAsiaTheme="minorHAnsi"/>
          <w:sz w:val="28"/>
          <w:szCs w:val="28"/>
        </w:rPr>
        <w:lastRenderedPageBreak/>
        <w:t xml:space="preserve">члена </w:t>
      </w:r>
      <w:r>
        <w:rPr>
          <w:rStyle w:val="14"/>
          <w:rFonts w:eastAsiaTheme="minorHAnsi"/>
          <w:sz w:val="28"/>
          <w:szCs w:val="28"/>
        </w:rPr>
        <w:t>А</w:t>
      </w:r>
      <w:r w:rsidRPr="00844046">
        <w:rPr>
          <w:rStyle w:val="14"/>
          <w:rFonts w:eastAsiaTheme="minorHAnsi"/>
          <w:sz w:val="28"/>
          <w:szCs w:val="28"/>
        </w:rPr>
        <w:t>льянсу.</w:t>
      </w:r>
      <w:r>
        <w:rPr>
          <w:rStyle w:val="14"/>
          <w:rFonts w:eastAsiaTheme="minorHAnsi"/>
          <w:sz w:val="28"/>
          <w:szCs w:val="28"/>
        </w:rPr>
        <w:t xml:space="preserve"> </w:t>
      </w:r>
      <w:r w:rsidRPr="00844046">
        <w:rPr>
          <w:rStyle w:val="14"/>
          <w:rFonts w:eastAsiaTheme="minorHAnsi"/>
          <w:sz w:val="28"/>
          <w:szCs w:val="28"/>
        </w:rPr>
        <w:t xml:space="preserve">У </w:t>
      </w:r>
      <w:r w:rsidR="00954AD5">
        <w:rPr>
          <w:rStyle w:val="14"/>
          <w:rFonts w:eastAsiaTheme="minorHAnsi"/>
          <w:sz w:val="28"/>
          <w:szCs w:val="28"/>
        </w:rPr>
        <w:t>Додатку А</w:t>
      </w:r>
      <w:r w:rsidR="00954AD5">
        <w:rPr>
          <w:rStyle w:val="af2"/>
          <w:rFonts w:ascii="Times New Roman" w:hAnsi="Times New Roman" w:cs="Times New Roman"/>
          <w:sz w:val="28"/>
          <w:szCs w:val="28"/>
        </w:rPr>
        <w:footnoteReference w:id="43"/>
      </w:r>
      <w:r>
        <w:rPr>
          <w:rStyle w:val="14"/>
          <w:rFonts w:eastAsiaTheme="minorHAnsi"/>
          <w:sz w:val="28"/>
          <w:szCs w:val="28"/>
        </w:rPr>
        <w:t xml:space="preserve"> </w:t>
      </w:r>
      <w:r w:rsidRPr="00844046">
        <w:rPr>
          <w:rStyle w:val="14"/>
          <w:rFonts w:eastAsiaTheme="minorHAnsi"/>
          <w:sz w:val="28"/>
          <w:szCs w:val="28"/>
        </w:rPr>
        <w:t xml:space="preserve">наведено періоди, етапи, мета, завдання та зміст місій (операцій), в яких приймали участь </w:t>
      </w:r>
      <w:r>
        <w:rPr>
          <w:rStyle w:val="14"/>
          <w:rFonts w:eastAsiaTheme="minorHAnsi"/>
          <w:sz w:val="28"/>
          <w:szCs w:val="28"/>
        </w:rPr>
        <w:t>Збройні Сили Республіки Польща.</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Style w:val="11"/>
          <w:rFonts w:eastAsiaTheme="minorHAnsi"/>
          <w:sz w:val="28"/>
          <w:szCs w:val="28"/>
        </w:rPr>
        <w:t>На сьогоднішній день збройні сили РП мають широкий досвід участі в різноманітних операціях під егідою ООН, НАТО, ЄС, ОБСЄ та виконували різні типи задач. Участь польських військових контингентів у місіях за межами країни є вираженням відповідальності і підзвітності Польщі на міжнародній арені. Польща стала «постачальником», а не «споживачем» безпеки</w:t>
      </w:r>
      <w:r w:rsidRPr="003524A3">
        <w:rPr>
          <w:rStyle w:val="af2"/>
          <w:rFonts w:ascii="Times New Roman" w:hAnsi="Times New Roman" w:cs="Times New Roman"/>
        </w:rPr>
        <w:footnoteReference w:id="44"/>
      </w:r>
      <w:r w:rsidRPr="003524A3">
        <w:rPr>
          <w:rStyle w:val="11"/>
          <w:rFonts w:eastAsiaTheme="minorHAnsi"/>
          <w:sz w:val="28"/>
          <w:szCs w:val="28"/>
        </w:rPr>
        <w:t xml:space="preserve"> Це зобов'язання несе із собою певні переваги у воєнно-політичній сфері та дозволяє отримати досвід у проведенні реальних операцій, організувати технічну модернізацію озброєння і військової техніки, а також удосконалити навчальний процес та програми відповідно до сучасних вимог розвитку збройних сил</w:t>
      </w:r>
      <w:r w:rsidRPr="003524A3">
        <w:rPr>
          <w:rFonts w:ascii="Times New Roman" w:hAnsi="Times New Roman" w:cs="Times New Roman"/>
          <w:sz w:val="28"/>
          <w:szCs w:val="28"/>
        </w:rPr>
        <w:t xml:space="preserve">. Членство Польщі в структурах НАТО дала можливість зміцнити обороноздатність Польщі. Зміни, які відбулися впродовж останніх кільканадцяти років як у НАТО, так і в структурах польської армії, сприяли розвитку політичних функцій Альянсу, а також перебудові його військових здібностей.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Завдяки участі у НАТО Республіка Польща змогла втілювати у життя політику регіонального лідерства євроатлантичної інтеграції Центрально-східної Європи. Це допомогло формуванню чіткої зовнішньополітичної ідентичності Польщі та налагодженню відносин із країнами, що були зацікавлені у розвитку Східного виміру європейської політики та зміцненні євроатлантичної складової. Гарантії безпеки території дали і економічний та соціальний ефект присутності в НАТО. Польська економіка і суспільство набули іміджу стабільного і передбачуваного ринку, котрий дотримується норм міжнародного права та стандартів у сфері прав людини, демократії та вільної торгівлі. Республіка Польща ефективно застосувала переваги членства у НАТО і розвинула свою </w:t>
      </w:r>
      <w:proofErr w:type="spellStart"/>
      <w:r w:rsidRPr="003524A3">
        <w:rPr>
          <w:rFonts w:ascii="Times New Roman" w:hAnsi="Times New Roman" w:cs="Times New Roman"/>
          <w:sz w:val="28"/>
          <w:szCs w:val="28"/>
        </w:rPr>
        <w:t>безепекову</w:t>
      </w:r>
      <w:proofErr w:type="spellEnd"/>
      <w:r w:rsidRPr="003524A3">
        <w:rPr>
          <w:rFonts w:ascii="Times New Roman" w:hAnsi="Times New Roman" w:cs="Times New Roman"/>
          <w:sz w:val="28"/>
          <w:szCs w:val="28"/>
        </w:rPr>
        <w:t xml:space="preserve"> політику до рівня, коли її роль і місце «творця» регіональної міжнародної безпеки </w:t>
      </w:r>
      <w:r w:rsidRPr="003524A3">
        <w:rPr>
          <w:rFonts w:ascii="Times New Roman" w:hAnsi="Times New Roman" w:cs="Times New Roman"/>
          <w:sz w:val="28"/>
          <w:szCs w:val="28"/>
        </w:rPr>
        <w:lastRenderedPageBreak/>
        <w:t xml:space="preserve">досягло загального визнання, не дивлячись на активні дискусії з даного питання в польському та європейському політикумі.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Отже, за останні роки значимість Польщі на міжнародній арені значно зросла. Польща після 1989 р. стала сприйматися країнами Заходу як провідна демократична країна Європи.</w:t>
      </w:r>
    </w:p>
    <w:p w:rsidR="008A7D23" w:rsidRPr="003524A3" w:rsidRDefault="008A7D23" w:rsidP="008A7D23">
      <w:pPr>
        <w:spacing w:after="0"/>
        <w:jc w:val="both"/>
        <w:rPr>
          <w:lang w:val="ru-RU"/>
        </w:rPr>
      </w:pPr>
    </w:p>
    <w:p w:rsidR="008A7D23" w:rsidRPr="003524A3" w:rsidRDefault="008A7D23" w:rsidP="001E5C46">
      <w:pPr>
        <w:spacing w:after="0" w:line="360" w:lineRule="auto"/>
        <w:ind w:firstLine="709"/>
        <w:jc w:val="both"/>
        <w:rPr>
          <w:rFonts w:ascii="Times New Roman" w:hAnsi="Times New Roman" w:cs="Times New Roman"/>
          <w:b/>
          <w:sz w:val="28"/>
          <w:szCs w:val="28"/>
        </w:rPr>
      </w:pPr>
      <w:r w:rsidRPr="003524A3">
        <w:rPr>
          <w:rFonts w:ascii="Times New Roman" w:hAnsi="Times New Roman" w:cs="Times New Roman"/>
          <w:b/>
          <w:sz w:val="28"/>
          <w:szCs w:val="28"/>
        </w:rPr>
        <w:t>2.3 Нормативно-правове та інституційне забезпечення співробітництва Польщі з НАТО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Досвід Польщі свідчить, що ключовою умовою успішної євроатлантичної інтеграції, стало створення стабільного, широкого консенсусу насамперед політичних еліт, а також структур громадянського суспільства навколо спільної мети — вступу до НАТО. Завдяки цьому фактично від самого початку постсоціалістичного розвитку цих країн зазначена мета дістала чітке і стабільне нормативно - правове оформлення та інституційне забезпечення.</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В Польщі в тій чи іншій формі курс на вступ до НАТО був закріплений на законодавчому рівні в документах стратегічного характеру. В яких зазначено, що НАТО однією із міжнародних структур, які «спроможні гарантувати незалежність та суверенітет, сприяти економічному, політичному та соціальному розвитку, який притаманний демократичним країнам». Виконання критеріїв вступу до НАТО визначено як головні національні інтереси країни. Не відомий жоден випадок внесення змін до означених стратегічних документів, які б принциповим чином змінювали або скасовували напрям інтеграційних прагнень країн, що взяли курс на вступ до НАТО</w:t>
      </w:r>
      <w:r w:rsidRPr="001E5C46">
        <w:rPr>
          <w:rStyle w:val="af2"/>
          <w:rFonts w:ascii="Times New Roman" w:hAnsi="Times New Roman" w:cs="Times New Roman"/>
          <w:sz w:val="28"/>
          <w:szCs w:val="28"/>
        </w:rPr>
        <w:footnoteReference w:id="45"/>
      </w:r>
      <w:r w:rsidRPr="001E5C46">
        <w:rPr>
          <w:rFonts w:ascii="Times New Roman" w:hAnsi="Times New Roman" w:cs="Times New Roman"/>
          <w:sz w:val="28"/>
          <w:szCs w:val="28"/>
        </w:rPr>
        <w:t>.</w:t>
      </w:r>
    </w:p>
    <w:p w:rsidR="008A7D23" w:rsidRPr="003524A3" w:rsidRDefault="001E5C46" w:rsidP="008A7D23">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своїй </w:t>
      </w:r>
      <w:r w:rsidR="008A7D23" w:rsidRPr="003524A3">
        <w:rPr>
          <w:rFonts w:ascii="Times New Roman" w:hAnsi="Times New Roman" w:cs="Times New Roman"/>
          <w:sz w:val="28"/>
          <w:szCs w:val="28"/>
        </w:rPr>
        <w:t xml:space="preserve">праці Н. М. </w:t>
      </w:r>
      <w:proofErr w:type="spellStart"/>
      <w:r w:rsidR="008A7D23" w:rsidRPr="003524A3">
        <w:rPr>
          <w:rFonts w:ascii="Times New Roman" w:hAnsi="Times New Roman" w:cs="Times New Roman"/>
          <w:sz w:val="28"/>
          <w:szCs w:val="28"/>
        </w:rPr>
        <w:t>Буглай</w:t>
      </w:r>
      <w:proofErr w:type="spellEnd"/>
      <w:r w:rsidR="008A7D23" w:rsidRPr="003524A3">
        <w:rPr>
          <w:rFonts w:ascii="Times New Roman" w:hAnsi="Times New Roman" w:cs="Times New Roman"/>
          <w:sz w:val="28"/>
          <w:szCs w:val="28"/>
        </w:rPr>
        <w:t xml:space="preserve"> досліджуючи відносини Польщі та НАТО в форматі нормативно-правового та інституційного забезпечення авторка наголошує про формування відповідного забезпечення співробітництва Польщі з НАТО. Воно відбувалося під впливом політичних, економічних і соціальних чинників. Рамкова </w:t>
      </w:r>
      <w:r w:rsidR="008A7D23" w:rsidRPr="003524A3">
        <w:rPr>
          <w:rFonts w:ascii="Times New Roman" w:hAnsi="Times New Roman" w:cs="Times New Roman"/>
          <w:sz w:val="28"/>
          <w:szCs w:val="28"/>
        </w:rPr>
        <w:lastRenderedPageBreak/>
        <w:t>документація, що за</w:t>
      </w:r>
      <w:r>
        <w:rPr>
          <w:rFonts w:ascii="Times New Roman" w:hAnsi="Times New Roman" w:cs="Times New Roman"/>
          <w:sz w:val="28"/>
          <w:szCs w:val="28"/>
        </w:rPr>
        <w:t>безпечувала процес інтеграції Республіки Польща</w:t>
      </w:r>
      <w:r w:rsidR="008A7D23" w:rsidRPr="003524A3">
        <w:rPr>
          <w:rFonts w:ascii="Times New Roman" w:hAnsi="Times New Roman" w:cs="Times New Roman"/>
          <w:sz w:val="28"/>
          <w:szCs w:val="28"/>
        </w:rPr>
        <w:t xml:space="preserve"> до Альянсу, незмінно характеризувалася не лише чіткістю формулювання завдань, але й означенням інститутів, відповідальних за їх виконання, часових рамок, ме</w:t>
      </w:r>
      <w:r>
        <w:rPr>
          <w:rFonts w:ascii="Times New Roman" w:hAnsi="Times New Roman" w:cs="Times New Roman"/>
          <w:sz w:val="28"/>
          <w:szCs w:val="28"/>
        </w:rPr>
        <w:t>ханізмів та засобів здійснення.</w:t>
      </w:r>
    </w:p>
    <w:p w:rsidR="008A7D23" w:rsidRPr="001E5C46"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Декларування Польщею вступу до НАТО одним із стратегічних завдань зовнішньої політики зумовило необхідність забезпечення процесу відповідним нормативно-правовим та інституційним </w:t>
      </w:r>
      <w:r w:rsidR="001E5C46" w:rsidRPr="003524A3">
        <w:rPr>
          <w:rFonts w:ascii="Times New Roman" w:hAnsi="Times New Roman" w:cs="Times New Roman"/>
          <w:sz w:val="28"/>
          <w:szCs w:val="28"/>
        </w:rPr>
        <w:t>підґрунтям</w:t>
      </w:r>
      <w:r w:rsidRPr="003524A3">
        <w:rPr>
          <w:rFonts w:ascii="Times New Roman" w:hAnsi="Times New Roman" w:cs="Times New Roman"/>
          <w:sz w:val="28"/>
          <w:szCs w:val="28"/>
        </w:rPr>
        <w:t>, покликаним уможливити адаптацію країни до союзного членства. Перші кроки на означеному шляху природно були здійснені вже на початку 1990-х рр., коли урядова Варшава офіційно заявила про прагнення інтеграції у вказану стру</w:t>
      </w:r>
      <w:r w:rsidR="001E5C46">
        <w:rPr>
          <w:rFonts w:ascii="Times New Roman" w:hAnsi="Times New Roman" w:cs="Times New Roman"/>
          <w:sz w:val="28"/>
          <w:szCs w:val="28"/>
        </w:rPr>
        <w:t>ктуру. З обранням президентом держави</w:t>
      </w:r>
      <w:r w:rsidRPr="003524A3">
        <w:rPr>
          <w:rFonts w:ascii="Times New Roman" w:hAnsi="Times New Roman" w:cs="Times New Roman"/>
          <w:sz w:val="28"/>
          <w:szCs w:val="28"/>
        </w:rPr>
        <w:t xml:space="preserve"> А. Кваснєвського взаємини Польської держави з Північноатлантичним альянсом відчутно активізувалися: оформлення відповідного нормативно-правового й інституційного забезпечення, з однієї сторони, відображало їх вихід на якісно новий рівень, з іншої, – уможливлювало наступний їх розвиток</w:t>
      </w:r>
      <w:r w:rsidRPr="001E5C46">
        <w:rPr>
          <w:rStyle w:val="af2"/>
          <w:rFonts w:ascii="Times New Roman" w:hAnsi="Times New Roman" w:cs="Times New Roman"/>
          <w:sz w:val="28"/>
          <w:szCs w:val="28"/>
        </w:rPr>
        <w:footnoteReference w:id="46"/>
      </w:r>
      <w:r w:rsidRPr="001E5C46">
        <w:rPr>
          <w:rFonts w:ascii="Times New Roman" w:hAnsi="Times New Roman" w:cs="Times New Roman"/>
          <w:sz w:val="28"/>
          <w:szCs w:val="28"/>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Важливим є питання нормативно-правового та інституційного забезпечення співпраці РП з НАТО  та аналіз наявного законодавства Польської держави в сфері євроатлантичної інтеграції, що пов’язане із набуттям державою членства в НАТО. Розглядаючи нормативно-правові основи співробітництва Польської держави з НАТО, її аналіз, відповідно до змісту та характеру актів, дозволяє диференціювати договірно-документальну базу таким чином.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 першу чергу, це міжнародні договори у сфері євроатлантичної інтеграції Республіки Польща, порядок ратифікації та імплементації яких у національне законодавство визначений Конституцією РП. Так, згідно ст. 87, ратифікований міжнародний договір є джерелом загальнообов’язкового права Республіки Польща. Після опублікування ратифікований міжнародний договір перетворюється на складову правопорядку країни та застосовується безпосередньо (п. 1 ст. 91). У </w:t>
      </w:r>
      <w:r w:rsidRPr="003524A3">
        <w:rPr>
          <w:rFonts w:ascii="Times New Roman" w:hAnsi="Times New Roman" w:cs="Times New Roman"/>
          <w:sz w:val="28"/>
          <w:szCs w:val="28"/>
        </w:rPr>
        <w:lastRenderedPageBreak/>
        <w:t>випадку, якщо ратифікований міжнародний договір не погоджується із чинним законодавством, він сприймається таким, що по відношенню до останнього є пріоритетним (п. 2 ст. 91)</w:t>
      </w:r>
      <w:r w:rsidRPr="001E5C46">
        <w:rPr>
          <w:rStyle w:val="af2"/>
          <w:rFonts w:ascii="Times New Roman" w:hAnsi="Times New Roman" w:cs="Times New Roman"/>
          <w:sz w:val="24"/>
          <w:szCs w:val="24"/>
        </w:rPr>
        <w:footnoteReference w:id="47"/>
      </w:r>
      <w:r w:rsidR="001E5C46">
        <w:rPr>
          <w:rFonts w:ascii="Times New Roman" w:hAnsi="Times New Roman" w:cs="Times New Roman"/>
          <w:sz w:val="24"/>
          <w:szCs w:val="24"/>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Упродовж більшого відрізку аналізованого періоду, характерного пошуком євроатлантичним співтовариством оптимальних алгоритмів співпраці з державами Центрально-Східної Європи, Польщею зокрема, взаємини останньої з НАТО визначали умови співпраці між ними. Маркер співробітництва РП з Альянсом відповідно зумовлювався положеннями рамкового документу Програми «Партнерство заради миру» (1994 р.). Оформлення нормативно-правової основи євроатлантичної інтеграції пов’язане з Північноатлантичним договором (1999 р.), підписання якого польською стороною (з наступним проходженням відповідних законодавчо встановлених процедур) ознаменували вступ РП</w:t>
      </w:r>
      <w:r w:rsidR="001030B3">
        <w:rPr>
          <w:rFonts w:ascii="Times New Roman" w:hAnsi="Times New Roman" w:cs="Times New Roman"/>
          <w:sz w:val="28"/>
          <w:szCs w:val="28"/>
        </w:rPr>
        <w:t xml:space="preserve"> </w:t>
      </w:r>
      <w:r w:rsidRPr="003524A3">
        <w:rPr>
          <w:rFonts w:ascii="Times New Roman" w:hAnsi="Times New Roman" w:cs="Times New Roman"/>
          <w:sz w:val="28"/>
          <w:szCs w:val="28"/>
        </w:rPr>
        <w:t>до НАТО.</w:t>
      </w:r>
    </w:p>
    <w:p w:rsidR="008A7D23" w:rsidRPr="003524A3" w:rsidRDefault="008A7D23" w:rsidP="00554E3A">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По-друге, документи внутрішнього походження, що становлять стратегічну базу євроатлантичної інтеграції Польської держави, які можна розділити на дві підгрупи це є саме стратегічні акти та акти, прийняті для досягнення стратегічних цілей. Формування першої підгрупи розпочалося з прийняття в 1990 р. Концепції зовнішньої політики РП, яка для адміністрації  тривалий час залишалася дороговказом у розбудові взаємин із суб’єктами світового співтовариства. У листопаді 1992 р. було схвалено засадничі для взаємин із НАТО Основи польської політики безпеки, Політику безпеки і оборонну політику РП. Зі вступом Польської держави до Альянсу на їх основі та з урахування Стратегічної концепції НАТО (1999 р.) було розроблено Стратегію безпеки РП (2000 р.). Під впливом терористичних та інших загроз, що дали про себе знати на початку ХХІ ст., у 2003 р. документ було </w:t>
      </w:r>
      <w:proofErr w:type="spellStart"/>
      <w:r w:rsidRPr="003524A3">
        <w:rPr>
          <w:rFonts w:ascii="Times New Roman" w:hAnsi="Times New Roman" w:cs="Times New Roman"/>
          <w:sz w:val="28"/>
          <w:szCs w:val="28"/>
        </w:rPr>
        <w:t>переглянуто</w:t>
      </w:r>
      <w:proofErr w:type="spellEnd"/>
      <w:r w:rsidRPr="003524A3">
        <w:rPr>
          <w:rFonts w:ascii="Times New Roman" w:hAnsi="Times New Roman" w:cs="Times New Roman"/>
          <w:sz w:val="28"/>
          <w:szCs w:val="28"/>
        </w:rPr>
        <w:t xml:space="preserve"> та затверджено в новій редакції (Стратегія національної безпеки РП). Другу підгрупу актів утворюють Програма інтеграції з Організацією Північноатлантичного договору та модернізації Збройних сил Республіки Польща на 1998</w:t>
      </w:r>
      <w:r w:rsidRPr="003524A3">
        <w:rPr>
          <w:rFonts w:ascii="Times New Roman" w:hAnsi="Times New Roman" w:cs="Times New Roman"/>
          <w:sz w:val="28"/>
          <w:szCs w:val="28"/>
        </w:rPr>
        <w:sym w:font="Symbol" w:char="F02D"/>
      </w:r>
      <w:r w:rsidRPr="003524A3">
        <w:rPr>
          <w:rFonts w:ascii="Times New Roman" w:hAnsi="Times New Roman" w:cs="Times New Roman"/>
          <w:sz w:val="28"/>
          <w:szCs w:val="28"/>
        </w:rPr>
        <w:t>2012 рр. (1998 р.).</w:t>
      </w:r>
    </w:p>
    <w:p w:rsidR="008A7D23" w:rsidRPr="003524A3" w:rsidRDefault="008A7D23" w:rsidP="00954AD5">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По-третє, нормативно-правові акти, що закладають інституційну основу процесу інтеграції держави до НАТО, – це документи щодо створення Департаменту по роботі з НАТО (1996 р.), Комітетів із питань поточної координації дій у справі вступу Польщі до НАТО (1997 р.), та ін. Законодавство Польської держави в сфері євроатлантичної інтеграції представлене сукупністю нормативно-правових актів, що визначають стратегічні цілі та регулюють вирішення організаційних питань, пов’язаних із набуттям державою членства в НАТО. Становлення інституційної основи співпраці Польщі з НАТО бере свій початок із 1991 р. та пов’язується зі вступом держави до Ради північноатлантичного співробітництва (РПАС) (з 1997 р. – Ради євроатлантичного партнерства (РЄАП)</w:t>
      </w:r>
      <w:r w:rsidRPr="00554E3A">
        <w:rPr>
          <w:rStyle w:val="af2"/>
          <w:rFonts w:ascii="Times New Roman" w:hAnsi="Times New Roman" w:cs="Times New Roman"/>
          <w:sz w:val="28"/>
          <w:szCs w:val="28"/>
        </w:rPr>
        <w:footnoteReference w:id="48"/>
      </w:r>
      <w:r w:rsidR="00954AD5" w:rsidRPr="00554E3A">
        <w:rPr>
          <w:rFonts w:ascii="Times New Roman" w:hAnsi="Times New Roman" w:cs="Times New Roman"/>
          <w:sz w:val="28"/>
          <w:szCs w:val="28"/>
        </w:rPr>
        <w:t>.</w:t>
      </w:r>
      <w:r w:rsidR="00954AD5">
        <w:rPr>
          <w:rFonts w:ascii="Times New Roman" w:hAnsi="Times New Roman" w:cs="Times New Roman"/>
          <w:sz w:val="28"/>
          <w:szCs w:val="28"/>
        </w:rPr>
        <w:t xml:space="preserve"> </w:t>
      </w:r>
      <w:r w:rsidRPr="003524A3">
        <w:rPr>
          <w:rFonts w:ascii="Times New Roman" w:hAnsi="Times New Roman" w:cs="Times New Roman"/>
          <w:sz w:val="28"/>
          <w:szCs w:val="28"/>
        </w:rPr>
        <w:t xml:space="preserve">Створення нових інститутів та модернізація вже існуючих, перебуваючи у безпосередньому зв’язку зі змістом та характером взаємин сторін, спільною свою метою мало забезпечення Польській державі – на максимально вигідних умовах та в найкоротші строки – вступу до означеної структури.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Одним із важливих кроків на шляху співпраці з НАТО стала Програма «Партнерство заради миру». Згідно неї, шляхом участі у спільних військових навчаннях та </w:t>
      </w:r>
      <w:proofErr w:type="spellStart"/>
      <w:r w:rsidRPr="003524A3">
        <w:rPr>
          <w:rFonts w:ascii="Times New Roman" w:hAnsi="Times New Roman" w:cs="Times New Roman"/>
          <w:sz w:val="28"/>
          <w:szCs w:val="28"/>
        </w:rPr>
        <w:t>миротворчості</w:t>
      </w:r>
      <w:proofErr w:type="spellEnd"/>
      <w:r w:rsidRPr="003524A3">
        <w:rPr>
          <w:rFonts w:ascii="Times New Roman" w:hAnsi="Times New Roman" w:cs="Times New Roman"/>
          <w:sz w:val="28"/>
          <w:szCs w:val="28"/>
        </w:rPr>
        <w:t xml:space="preserve">, отримання консультацій та </w:t>
      </w:r>
      <w:proofErr w:type="spellStart"/>
      <w:r w:rsidRPr="003524A3">
        <w:rPr>
          <w:rFonts w:ascii="Times New Roman" w:hAnsi="Times New Roman" w:cs="Times New Roman"/>
          <w:sz w:val="28"/>
          <w:szCs w:val="28"/>
        </w:rPr>
        <w:t>задіяності</w:t>
      </w:r>
      <w:proofErr w:type="spellEnd"/>
      <w:r w:rsidRPr="003524A3">
        <w:rPr>
          <w:rFonts w:ascii="Times New Roman" w:hAnsi="Times New Roman" w:cs="Times New Roman"/>
          <w:sz w:val="28"/>
          <w:szCs w:val="28"/>
        </w:rPr>
        <w:t xml:space="preserve"> в роботі політичних і військових органів НАТО за умови встановлення нею перманентного контролю за діяльністю міністерства оборони, збройними силами та військовим бюджетом, держави партнерства, серед яких і Польща, набували передумов для вступу в Альянс. </w:t>
      </w:r>
    </w:p>
    <w:p w:rsidR="008A7D23" w:rsidRPr="003524A3" w:rsidRDefault="00554E3A" w:rsidP="008A7D23">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w:t>
      </w:r>
      <w:r w:rsidR="008A7D23" w:rsidRPr="003524A3">
        <w:rPr>
          <w:rFonts w:ascii="Times New Roman" w:hAnsi="Times New Roman" w:cs="Times New Roman"/>
          <w:sz w:val="28"/>
          <w:szCs w:val="28"/>
        </w:rPr>
        <w:t>1994 року і впродовж наступних років , що передували вступові держави Польща до НАТО, Програма залишалася головним механізмом розбудови індивідуальних взаємин партнерства з Альянсом. Польща першою з держав, що приєдналися до ПЗМ, в липні 1994 р. погодила Індивідуальну програму партнерства (ІПП). Відповідно до існуючих вимог, вона містила заяву про політичні цілі Польщі як учасника ПЗМ, військові та інші ресурси, що їх держава надає у розпорядження Програмі, цілі співпраці з НАТО та конкретні заходи, які планується здійснити заради їх досягнення.</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А. Кваснєвський даючи ПЗМ оцінку назвав її «еластичним інструментом міжнародної співпраці» та формування в Центрально-Східній Європі «філософії оборонних реформ»</w:t>
      </w:r>
      <w:r w:rsidRPr="00554E3A">
        <w:rPr>
          <w:rStyle w:val="af2"/>
          <w:rFonts w:ascii="Times New Roman" w:hAnsi="Times New Roman" w:cs="Times New Roman"/>
          <w:sz w:val="28"/>
          <w:szCs w:val="28"/>
        </w:rPr>
        <w:footnoteReference w:id="49"/>
      </w:r>
      <w:r w:rsidRPr="00554E3A">
        <w:rPr>
          <w:rFonts w:ascii="Times New Roman" w:hAnsi="Times New Roman" w:cs="Times New Roman"/>
          <w:sz w:val="28"/>
          <w:szCs w:val="28"/>
        </w:rPr>
        <w:t>.</w:t>
      </w:r>
      <w:r w:rsidRPr="003524A3">
        <w:rPr>
          <w:rFonts w:ascii="Times New Roman" w:hAnsi="Times New Roman" w:cs="Times New Roman"/>
          <w:sz w:val="28"/>
          <w:szCs w:val="28"/>
        </w:rPr>
        <w:t xml:space="preserve"> Тому Програма виявилася своєрідною відстрочкою, яку Польща і сам Альянс використали для кращої підготовки до майбутнього розширення. Впровадження Польщею «Партнерства заради миру» відбувалося шляхом консультацій груп експертів, обміну досвідом та інформацією, участі цивільних та військових експертів у запропонованих Альянсом навчаннях та тренуваннях, </w:t>
      </w:r>
      <w:proofErr w:type="spellStart"/>
      <w:r w:rsidRPr="003524A3">
        <w:rPr>
          <w:rFonts w:ascii="Times New Roman" w:hAnsi="Times New Roman" w:cs="Times New Roman"/>
          <w:sz w:val="28"/>
          <w:szCs w:val="28"/>
        </w:rPr>
        <w:t>задіяності</w:t>
      </w:r>
      <w:proofErr w:type="spellEnd"/>
      <w:r w:rsidRPr="003524A3">
        <w:rPr>
          <w:rFonts w:ascii="Times New Roman" w:hAnsi="Times New Roman" w:cs="Times New Roman"/>
          <w:sz w:val="28"/>
          <w:szCs w:val="28"/>
        </w:rPr>
        <w:t xml:space="preserve"> військових з’єднань і спостерігачів у гуманітарних, миротворчих та рятувальних операціях. Налагодженням співпраці з Альянсом займалися численні робочі групи, створені при Міністерстві закордонних справ РП та Міністерстві націона</w:t>
      </w:r>
      <w:r w:rsidR="00554E3A">
        <w:rPr>
          <w:rFonts w:ascii="Times New Roman" w:hAnsi="Times New Roman" w:cs="Times New Roman"/>
          <w:sz w:val="28"/>
          <w:szCs w:val="28"/>
        </w:rPr>
        <w:t>льної оборони РП.</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Для здійснення загального керівництва процесом взаємодії у складі Ради міністрів РП в 1996 р. було створено Департамент по роботі з НАТО. Одночасно Міністерство оборони РП ухвалило угоди про співробітництво у військовій сфері з відомствами оборони більшості країн Європи. У грудні 1994 р., з прийняттям Північноатлантичною радою відповідного рішення, польські експерти були задіяні у дослідження проблем східного розширення НАТО. З метою координації співпраці у Варшаві було започатковано міжвідомчу групу в справах Альянсу, безпосередній контроль за діяльністю якої покладено на віце-міністрів закордонних справ та оборони.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4 квітня 1996 р.  на вимогу НАТО офіційна Варшава представила на розгляд союзникам Індивідуальний дискусійний документ (ІДД), що містив інформацію щодо підготовленості Польщі до членства в Альянсі, зокрема, її спроможності брати участь у виконанні союзницьких завдань, забезпеченні функціонування союзницьких військ, розбудові військової інфраструктури. В свою чергу  позитивна оцінка союзниками, ІДД стала основою для подальших консультацій по лінії </w:t>
      </w:r>
      <w:r w:rsidRPr="003524A3">
        <w:rPr>
          <w:rFonts w:ascii="Times New Roman" w:hAnsi="Times New Roman" w:cs="Times New Roman"/>
          <w:sz w:val="28"/>
          <w:szCs w:val="28"/>
        </w:rPr>
        <w:lastRenderedPageBreak/>
        <w:t>Польща– НАТО</w:t>
      </w:r>
      <w:r w:rsidRPr="003524A3">
        <w:rPr>
          <w:rStyle w:val="af2"/>
          <w:rFonts w:ascii="Times New Roman" w:hAnsi="Times New Roman" w:cs="Times New Roman"/>
        </w:rPr>
        <w:footnoteReference w:id="50"/>
      </w:r>
      <w:r w:rsidRPr="003524A3">
        <w:rPr>
          <w:rFonts w:ascii="Times New Roman" w:hAnsi="Times New Roman" w:cs="Times New Roman"/>
          <w:sz w:val="28"/>
          <w:szCs w:val="28"/>
        </w:rPr>
        <w:t>. З отриманням на Мадридському (липня 1997 р.) саміті НАТО запрошення до початку переговорів про приєднання до Альянсу і до набуття членства в союзі реалізація Польщею євроатлантичного вибору, окрім участі в Програмі партнерства, здійснювалася шляхом співпраці в рамках РПАС, присутності дипломатичних та військових представників у роботі політичних, військових та адміністративно-експертних структур НАТО. Практичним механізмом консультування польської сторони слугувала спеціально ст</w:t>
      </w:r>
      <w:r w:rsidR="00554E3A">
        <w:rPr>
          <w:rFonts w:ascii="Times New Roman" w:hAnsi="Times New Roman" w:cs="Times New Roman"/>
          <w:sz w:val="28"/>
          <w:szCs w:val="28"/>
        </w:rPr>
        <w:t>ворена при Альянсі Місія Польщі</w:t>
      </w:r>
      <w:r w:rsidRPr="00554E3A">
        <w:rPr>
          <w:rStyle w:val="af2"/>
          <w:rFonts w:ascii="Times New Roman" w:hAnsi="Times New Roman" w:cs="Times New Roman"/>
          <w:sz w:val="28"/>
          <w:szCs w:val="28"/>
        </w:rPr>
        <w:footnoteReference w:id="51"/>
      </w:r>
      <w:r w:rsidRPr="00554E3A">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 січні 1997 р. задовго до початку переговорів, задля належної координації в структурі Комітету оборони країни, що діяв на чолі з президентом А. Кваснєвським, та в межах Ради Міністрів, очолюваної прем’єром В. </w:t>
      </w:r>
      <w:proofErr w:type="spellStart"/>
      <w:r w:rsidRPr="003524A3">
        <w:rPr>
          <w:rFonts w:ascii="Times New Roman" w:hAnsi="Times New Roman" w:cs="Times New Roman"/>
          <w:sz w:val="28"/>
          <w:szCs w:val="28"/>
        </w:rPr>
        <w:t>Цімошевичем</w:t>
      </w:r>
      <w:proofErr w:type="spellEnd"/>
      <w:r w:rsidRPr="003524A3">
        <w:rPr>
          <w:rFonts w:ascii="Times New Roman" w:hAnsi="Times New Roman" w:cs="Times New Roman"/>
          <w:sz w:val="28"/>
          <w:szCs w:val="28"/>
        </w:rPr>
        <w:t xml:space="preserve">, було утворено Комітети з питань поточної координації дій у справі вступу Польщі до НАТО, загальне керівництво якими було передано Міністру МЗС РП Д. </w:t>
      </w:r>
      <w:proofErr w:type="spellStart"/>
      <w:r w:rsidRPr="003524A3">
        <w:rPr>
          <w:rFonts w:ascii="Times New Roman" w:hAnsi="Times New Roman" w:cs="Times New Roman"/>
          <w:sz w:val="28"/>
          <w:szCs w:val="28"/>
        </w:rPr>
        <w:t>Росаті</w:t>
      </w:r>
      <w:proofErr w:type="spellEnd"/>
      <w:r w:rsidRPr="00554E3A">
        <w:rPr>
          <w:rStyle w:val="af2"/>
          <w:rFonts w:ascii="Times New Roman" w:hAnsi="Times New Roman" w:cs="Times New Roman"/>
          <w:sz w:val="28"/>
          <w:szCs w:val="28"/>
        </w:rPr>
        <w:footnoteReference w:id="52"/>
      </w:r>
      <w:r w:rsidRPr="00554E3A">
        <w:rPr>
          <w:rFonts w:ascii="Times New Roman" w:hAnsi="Times New Roman" w:cs="Times New Roman"/>
          <w:sz w:val="28"/>
          <w:szCs w:val="28"/>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Основним документом, положеннями якого визначалися умови співпраці Польщі з НАТО (початково як партнера, а пізніше держави-члена), була схвалена у жовтні 1998 р Програма інтеграції з Організацією Північноатлантичного договору та модернізації Збройних сил Республіки Польща на 1998</w:t>
      </w:r>
      <w:r w:rsidRPr="003524A3">
        <w:rPr>
          <w:rFonts w:ascii="Times New Roman" w:hAnsi="Times New Roman" w:cs="Times New Roman"/>
          <w:sz w:val="28"/>
          <w:szCs w:val="28"/>
        </w:rPr>
        <w:sym w:font="Symbol" w:char="F02D"/>
      </w:r>
      <w:r w:rsidRPr="003524A3">
        <w:rPr>
          <w:rFonts w:ascii="Times New Roman" w:hAnsi="Times New Roman" w:cs="Times New Roman"/>
          <w:sz w:val="28"/>
          <w:szCs w:val="28"/>
        </w:rPr>
        <w:t xml:space="preserve">2012 рр. Головною метою. проголошувалося значне підвищення боєздатності польського війська при одночасному скороченні його чисельності. Одночасно програма містила низку завдань, які, задля забезпечення державі якнайшвидшого вступу до Альянсу, передбачалося виконати вже найближчим часом. Йдеться, зокрема, про проведення роботи щодо реформування </w:t>
      </w:r>
      <w:proofErr w:type="spellStart"/>
      <w:r w:rsidRPr="003524A3">
        <w:rPr>
          <w:rFonts w:ascii="Times New Roman" w:hAnsi="Times New Roman" w:cs="Times New Roman"/>
          <w:sz w:val="28"/>
          <w:szCs w:val="28"/>
        </w:rPr>
        <w:t>військовоадміністративного</w:t>
      </w:r>
      <w:proofErr w:type="spellEnd"/>
      <w:r w:rsidRPr="003524A3">
        <w:rPr>
          <w:rFonts w:ascii="Times New Roman" w:hAnsi="Times New Roman" w:cs="Times New Roman"/>
          <w:sz w:val="28"/>
          <w:szCs w:val="28"/>
        </w:rPr>
        <w:t xml:space="preserve"> поділу країни, </w:t>
      </w:r>
      <w:r w:rsidRPr="003524A3">
        <w:rPr>
          <w:rFonts w:ascii="Times New Roman" w:hAnsi="Times New Roman" w:cs="Times New Roman"/>
          <w:sz w:val="28"/>
          <w:szCs w:val="28"/>
        </w:rPr>
        <w:lastRenderedPageBreak/>
        <w:t>модернізації озброєння, військової техніки та інфраструктури, уніфікації польської та натовської систем розвідки, проведення спільних навчань та тренувань тощо</w:t>
      </w:r>
      <w:r w:rsidRPr="004C06A9">
        <w:rPr>
          <w:rStyle w:val="af2"/>
          <w:rFonts w:ascii="Times New Roman" w:hAnsi="Times New Roman" w:cs="Times New Roman"/>
          <w:sz w:val="28"/>
          <w:szCs w:val="28"/>
        </w:rPr>
        <w:footnoteReference w:id="53"/>
      </w:r>
      <w:r w:rsidRPr="004C06A9">
        <w:rPr>
          <w:rFonts w:ascii="Times New Roman" w:hAnsi="Times New Roman" w:cs="Times New Roman"/>
          <w:sz w:val="28"/>
          <w:szCs w:val="28"/>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Із відкриттям переговорного процесу про вступ до НАТО у вересні 1997 р. польські урядовці розпочали роботу над стратегічною концепцією безпеки. Зауважимо, що налаштованість Польщі на отримання членства в Організації Північноатлантичного договору документального оформлення вперше зазнала в Основах польської політики безпеки та Політиці безпеки і оборонній політиці РП, в листопаді 1992 р. підписаних президентом Л. Валенсою.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Підготовка стратегічного документа відбувалася паралельно з розробкою союзниками стратегічної концепції Альянсу та значною мірою з нею погоджувалася. Стратегія безпеки РП, прийнята 4 січня 2000 р.,</w:t>
      </w:r>
      <w:r w:rsidR="004C06A9" w:rsidRPr="004C06A9">
        <w:rPr>
          <w:rFonts w:ascii="Times New Roman" w:hAnsi="Times New Roman" w:cs="Times New Roman"/>
          <w:sz w:val="28"/>
          <w:szCs w:val="28"/>
        </w:rPr>
        <w:t xml:space="preserve"> </w:t>
      </w:r>
      <w:r w:rsidRPr="003524A3">
        <w:rPr>
          <w:rFonts w:ascii="Times New Roman" w:hAnsi="Times New Roman" w:cs="Times New Roman"/>
          <w:sz w:val="28"/>
          <w:szCs w:val="28"/>
        </w:rPr>
        <w:t xml:space="preserve">окрім Стратегічної концепції НАТО, ґрунтувалася на базових для Польщі документах 1992 р. та складалася зі вступу і чотирьох розділів: основи польської політики безпеки; загрози і виклики; площина активності й інструментів, що реалізують політику безпеки Польщі; основи і стратегії оборони. Значну увагу в Стратегії було приділено захисту польського східного кордону, запорукою збереження спокою на якому проголошувалося поглиблення співпраці з Україною, зокрема, шляхом її втягнення в орбіту НАТО. Хочу наголосити, що власні кордони, згідно Стратегії, визнавалися Польщею непорушними, одночасно держава констатувала відсутність будь-яких територіальних претензій до країн-сусідів, а також прагнень зміцнити свою безпеку ціною їхньої безпеки. Запорукою власної безпеки РП проголошувала співпрацю з НАТО та ЄС. Задля створення у Європі кооперативної системи безпеки, у якій Польща була вкрай зацікавлена, декларувалася готовність до активної участі у зміцненні на континенті присутності НАТО, поглибленні співпраці по лінії НАТО – ЄС. Також відзначалася зацікавленість РП у конструктивній співпраці Альянсу з державами пострадянського простору – учасниками ПЗМ, а також подоланні шляхом поєднання зусиль союзників загроз </w:t>
      </w:r>
      <w:r w:rsidRPr="003524A3">
        <w:rPr>
          <w:rFonts w:ascii="Times New Roman" w:hAnsi="Times New Roman" w:cs="Times New Roman"/>
          <w:sz w:val="28"/>
          <w:szCs w:val="28"/>
        </w:rPr>
        <w:lastRenderedPageBreak/>
        <w:t xml:space="preserve">ядерній та енергетичній безпеці, вирішенні проблем незаконної міграції та діяльності </w:t>
      </w:r>
      <w:proofErr w:type="spellStart"/>
      <w:r w:rsidRPr="003524A3">
        <w:rPr>
          <w:rFonts w:ascii="Times New Roman" w:hAnsi="Times New Roman" w:cs="Times New Roman"/>
          <w:sz w:val="28"/>
          <w:szCs w:val="28"/>
        </w:rPr>
        <w:t>трансзлочинних</w:t>
      </w:r>
      <w:proofErr w:type="spellEnd"/>
      <w:r w:rsidRPr="003524A3">
        <w:rPr>
          <w:rFonts w:ascii="Times New Roman" w:hAnsi="Times New Roman" w:cs="Times New Roman"/>
          <w:sz w:val="28"/>
          <w:szCs w:val="28"/>
        </w:rPr>
        <w:t>, терористичних груп</w:t>
      </w:r>
      <w:r w:rsidRPr="004C06A9">
        <w:rPr>
          <w:rStyle w:val="af2"/>
          <w:rFonts w:ascii="Times New Roman" w:hAnsi="Times New Roman" w:cs="Times New Roman"/>
          <w:sz w:val="28"/>
          <w:szCs w:val="28"/>
        </w:rPr>
        <w:footnoteReference w:id="54"/>
      </w:r>
      <w:r w:rsidRPr="004C06A9">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У 2001 р. також було ухвалено Програму реструктуризації і технічної модернізації Збройних Сил Польщі на 2001 – 2006 роки, згідно з якою була передбачена повна і швидка реструктуризація збройних сил. Була визначена необхідність досягнення польською армією відповідності рядовому членові НАТО, зокрема у сферах розвідки, ППО, співробітництва командних структур, індивідуальної та колективної підготовки тощо.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 своїй праці Є. </w:t>
      </w:r>
      <w:proofErr w:type="spellStart"/>
      <w:r w:rsidRPr="003524A3">
        <w:rPr>
          <w:rFonts w:ascii="Times New Roman" w:hAnsi="Times New Roman" w:cs="Times New Roman"/>
          <w:sz w:val="28"/>
          <w:szCs w:val="28"/>
        </w:rPr>
        <w:t>Нікіпєлова</w:t>
      </w:r>
      <w:proofErr w:type="spellEnd"/>
      <w:r w:rsidRPr="003524A3">
        <w:rPr>
          <w:rFonts w:ascii="Times New Roman" w:hAnsi="Times New Roman" w:cs="Times New Roman"/>
          <w:sz w:val="28"/>
          <w:szCs w:val="28"/>
        </w:rPr>
        <w:t xml:space="preserve"> зауважує, що здійснюючи плавний перехід з однієї системи колективної безпеки – Організації Варшавського договору до іншої – НАТО, Польщі вдалося зберегти позитивні напрацювання попередньої епохи, зокрема кращі кадри військової еліти, основну професійну базу правоохоронних органів та спецслужб, дотримуючись при цьому послідовності і незмінності курсу країни щодо вступу до НАТО, що також сприяло реформуванню спільної зовнішньої політики та політики безпеки</w:t>
      </w:r>
      <w:r w:rsidRPr="004C06A9">
        <w:rPr>
          <w:rStyle w:val="af2"/>
          <w:rFonts w:ascii="Times New Roman" w:hAnsi="Times New Roman" w:cs="Times New Roman"/>
          <w:sz w:val="28"/>
          <w:szCs w:val="28"/>
        </w:rPr>
        <w:footnoteReference w:id="55"/>
      </w:r>
      <w:r w:rsidRPr="004C06A9">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Під впливом нових загроз міжнародній безпеці, що на початку ХХІ ст. однаково актуальними стали для всіх суб’єктів світового співтовариства, а також з огляду на участь Альянсу у т. з. «асиметричних конфліктах», 8 вересня 2003 р. Рада Міністрів схвалила Стратегію національної безпеки РП . Повторюючи положення Стратегії безпеки РП (2000 р.) і погоджуючись із Європейською стратегією безпеки «Безпечна Європа в більш надійному світі» (2003 р.), вона визначала налаштованість Польщі задля боротьби із зовнішніми загрозами посилити апарат внутрішньої безпеки, а також реформувати збройні сили, підвищити їх професійність та мобільність, готовність до проведення швидких та ефективних превентивних дій за межами держави</w:t>
      </w:r>
      <w:r w:rsidRPr="004C06A9">
        <w:rPr>
          <w:rStyle w:val="af2"/>
          <w:rFonts w:ascii="Times New Roman" w:hAnsi="Times New Roman" w:cs="Times New Roman"/>
          <w:sz w:val="28"/>
          <w:szCs w:val="28"/>
        </w:rPr>
        <w:footnoteReference w:id="56"/>
      </w:r>
      <w:r w:rsidRPr="004C06A9">
        <w:rPr>
          <w:rFonts w:ascii="Times New Roman" w:hAnsi="Times New Roman" w:cs="Times New Roman"/>
          <w:sz w:val="28"/>
          <w:szCs w:val="28"/>
        </w:rPr>
        <w:t>.</w:t>
      </w:r>
      <w:r w:rsidRPr="003524A3">
        <w:rPr>
          <w:rFonts w:ascii="Times New Roman" w:hAnsi="Times New Roman" w:cs="Times New Roman"/>
          <w:sz w:val="28"/>
          <w:szCs w:val="28"/>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 xml:space="preserve">Після розширення ЄС у 2004 р. позиція РП щодо Європейської політики безпеки й оборони зазнала змін, отримавши нові механізми для захисту власних </w:t>
      </w:r>
      <w:proofErr w:type="spellStart"/>
      <w:r w:rsidRPr="003524A3">
        <w:rPr>
          <w:rFonts w:ascii="Times New Roman" w:hAnsi="Times New Roman" w:cs="Times New Roman"/>
          <w:sz w:val="28"/>
          <w:szCs w:val="28"/>
        </w:rPr>
        <w:t>безпекових</w:t>
      </w:r>
      <w:proofErr w:type="spellEnd"/>
      <w:r w:rsidRPr="003524A3">
        <w:rPr>
          <w:rFonts w:ascii="Times New Roman" w:hAnsi="Times New Roman" w:cs="Times New Roman"/>
          <w:sz w:val="28"/>
          <w:szCs w:val="28"/>
        </w:rPr>
        <w:t xml:space="preserve"> інтересів, спонукало до розробки та прийняття Стратегії національної безпеки 2007 р. Особливість документу полягала в тому, що він став першим за історію країни, в якому було зроблено спробу комплексного підходу до національної безпеки. Стратегія 2007 р. охоплювала всі аспекти й галузі національної безпеки – зовнішні, внутрішні, військові</w:t>
      </w:r>
      <w:r w:rsidR="001030B3" w:rsidRPr="001030B3">
        <w:rPr>
          <w:rStyle w:val="af2"/>
          <w:rFonts w:ascii="Times New Roman" w:hAnsi="Times New Roman" w:cs="Times New Roman"/>
          <w:sz w:val="28"/>
          <w:szCs w:val="28"/>
        </w:rPr>
        <w:footnoteReference w:id="57"/>
      </w:r>
      <w:r w:rsidRPr="003524A3">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21 жовтня 2014 р., внаслідок зміни </w:t>
      </w:r>
      <w:proofErr w:type="spellStart"/>
      <w:r w:rsidRPr="003524A3">
        <w:rPr>
          <w:rFonts w:ascii="Times New Roman" w:hAnsi="Times New Roman" w:cs="Times New Roman"/>
          <w:sz w:val="28"/>
          <w:szCs w:val="28"/>
        </w:rPr>
        <w:t>безпекового</w:t>
      </w:r>
      <w:proofErr w:type="spellEnd"/>
      <w:r w:rsidRPr="003524A3">
        <w:rPr>
          <w:rFonts w:ascii="Times New Roman" w:hAnsi="Times New Roman" w:cs="Times New Roman"/>
          <w:sz w:val="28"/>
          <w:szCs w:val="28"/>
        </w:rPr>
        <w:t xml:space="preserve"> середовища та виникнення нових викликів та загроз, нестабільної міжнародної ситуації в тому числі агресивна політика РФ, Рада міністрів РП прийняла нову Стратегію національної безпеки країни, підготовлену Міністерством національної оборони країни. Новою стратегією визначено загальні питання нацбезпеки, також зроблено акцент на те, що безпека РП буде залежати від здатності країни захищати національні інтереси. Як і більшість країн Європи, РП  оновлює документи стратегічного планування у сфері національної безпеки залежно від змін </w:t>
      </w:r>
      <w:proofErr w:type="spellStart"/>
      <w:r w:rsidRPr="003524A3">
        <w:rPr>
          <w:rFonts w:ascii="Times New Roman" w:hAnsi="Times New Roman" w:cs="Times New Roman"/>
          <w:sz w:val="28"/>
          <w:szCs w:val="28"/>
        </w:rPr>
        <w:t>безпекового</w:t>
      </w:r>
      <w:proofErr w:type="spellEnd"/>
      <w:r w:rsidRPr="003524A3">
        <w:rPr>
          <w:rFonts w:ascii="Times New Roman" w:hAnsi="Times New Roman" w:cs="Times New Roman"/>
          <w:sz w:val="28"/>
          <w:szCs w:val="28"/>
        </w:rPr>
        <w:t xml:space="preserve"> середовища, а також загроз і викликів, що постають перед державою. Документ охоплює </w:t>
      </w:r>
      <w:r w:rsidR="001030B3">
        <w:rPr>
          <w:rFonts w:ascii="Times New Roman" w:hAnsi="Times New Roman" w:cs="Times New Roman"/>
          <w:sz w:val="28"/>
          <w:szCs w:val="28"/>
        </w:rPr>
        <w:t>питання</w:t>
      </w:r>
      <w:r w:rsidRPr="003524A3">
        <w:rPr>
          <w:rFonts w:ascii="Times New Roman" w:hAnsi="Times New Roman" w:cs="Times New Roman"/>
          <w:sz w:val="28"/>
          <w:szCs w:val="28"/>
        </w:rPr>
        <w:t xml:space="preserve"> національної безпеки та визначає оптимальні способи використання для її потреб усіх ресурсів держави в оборонній, соціальній та економічній сферах.</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Стратегія складається з чотирьох розділів: РП як суб’єкт безпеки; </w:t>
      </w:r>
      <w:proofErr w:type="spellStart"/>
      <w:r w:rsidRPr="003524A3">
        <w:rPr>
          <w:rFonts w:ascii="Times New Roman" w:hAnsi="Times New Roman" w:cs="Times New Roman"/>
          <w:sz w:val="28"/>
          <w:szCs w:val="28"/>
        </w:rPr>
        <w:t>Безпекове</w:t>
      </w:r>
      <w:proofErr w:type="spellEnd"/>
      <w:r w:rsidRPr="003524A3">
        <w:rPr>
          <w:rFonts w:ascii="Times New Roman" w:hAnsi="Times New Roman" w:cs="Times New Roman"/>
          <w:sz w:val="28"/>
          <w:szCs w:val="28"/>
        </w:rPr>
        <w:t xml:space="preserve"> середовище РП; Концепція стратегічних дій. Оперативна стратегія; Концепція стратегічної підготовки. Стратегія забезпечення готовності.</w:t>
      </w:r>
      <w:r w:rsidR="004C06A9">
        <w:rPr>
          <w:rFonts w:ascii="Times New Roman" w:hAnsi="Times New Roman" w:cs="Times New Roman"/>
          <w:sz w:val="28"/>
          <w:szCs w:val="28"/>
        </w:rPr>
        <w:t xml:space="preserve"> </w:t>
      </w:r>
      <w:r w:rsidRPr="003524A3">
        <w:rPr>
          <w:rFonts w:ascii="Times New Roman" w:hAnsi="Times New Roman" w:cs="Times New Roman"/>
          <w:sz w:val="28"/>
          <w:szCs w:val="28"/>
        </w:rPr>
        <w:t>Головною метою Стратегії національної безпеки РП 2014 р. є підвищення ефективності і цілісності системи безпеки країни, яка має бути здатна забезпечити своєчасне розкриття і ліквідацію джерел загроз державі, а також здатною до усунення наслідків загроз</w:t>
      </w:r>
      <w:r w:rsidRPr="004C06A9">
        <w:rPr>
          <w:rStyle w:val="af2"/>
          <w:rFonts w:ascii="Times New Roman" w:hAnsi="Times New Roman" w:cs="Times New Roman"/>
          <w:sz w:val="28"/>
          <w:szCs w:val="28"/>
        </w:rPr>
        <w:footnoteReference w:id="58"/>
      </w:r>
      <w:r w:rsidRPr="004C06A9">
        <w:rPr>
          <w:rFonts w:ascii="Times New Roman" w:hAnsi="Times New Roman" w:cs="Times New Roman"/>
          <w:sz w:val="28"/>
          <w:szCs w:val="28"/>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 ХХІ ст. </w:t>
      </w:r>
      <w:proofErr w:type="spellStart"/>
      <w:r w:rsidRPr="003524A3">
        <w:rPr>
          <w:rFonts w:ascii="Times New Roman" w:hAnsi="Times New Roman" w:cs="Times New Roman"/>
          <w:sz w:val="28"/>
          <w:szCs w:val="28"/>
        </w:rPr>
        <w:t>безпекова</w:t>
      </w:r>
      <w:proofErr w:type="spellEnd"/>
      <w:r w:rsidRPr="003524A3">
        <w:rPr>
          <w:rFonts w:ascii="Times New Roman" w:hAnsi="Times New Roman" w:cs="Times New Roman"/>
          <w:sz w:val="28"/>
          <w:szCs w:val="28"/>
        </w:rPr>
        <w:t xml:space="preserve"> політика Польщі була сформована необхідністю протистояти новим </w:t>
      </w:r>
      <w:proofErr w:type="spellStart"/>
      <w:r w:rsidRPr="003524A3">
        <w:rPr>
          <w:rFonts w:ascii="Times New Roman" w:hAnsi="Times New Roman" w:cs="Times New Roman"/>
          <w:sz w:val="28"/>
          <w:szCs w:val="28"/>
        </w:rPr>
        <w:t>безпековим</w:t>
      </w:r>
      <w:proofErr w:type="spellEnd"/>
      <w:r w:rsidRPr="003524A3">
        <w:rPr>
          <w:rFonts w:ascii="Times New Roman" w:hAnsi="Times New Roman" w:cs="Times New Roman"/>
          <w:sz w:val="28"/>
          <w:szCs w:val="28"/>
        </w:rPr>
        <w:t xml:space="preserve"> загрозам, дотримуватись власних оборонних інтересів і виконувати взяті перед союзниками обов’язки. РП займає важливе місце </w:t>
      </w:r>
      <w:r w:rsidRPr="003524A3">
        <w:rPr>
          <w:rFonts w:ascii="Times New Roman" w:hAnsi="Times New Roman" w:cs="Times New Roman"/>
          <w:sz w:val="28"/>
          <w:szCs w:val="28"/>
        </w:rPr>
        <w:lastRenderedPageBreak/>
        <w:t>в європейській системі безпеки й оборони, а її територія має стратегічне значення для європейської безпеки. З метою забезпечення внутрішньої безпеки робиться акцент на забезпеченні конституційних свобод громадян, створенні умов для динамічного розвитку громадянського суспільства та економіки країни.</w:t>
      </w:r>
    </w:p>
    <w:p w:rsidR="001030B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Зі вступом до Організації Північноатлантичного договору Республіка Польща представлена у політичній штаб-квартирі Альянсу в Брюсселі постійною делегацією, що складається з постійного представника, який очолює її, та військового представника. Кожному з них, відповідно, підпорядковується персонал цивільних та військових радників, які представляють Польщу у різноманітних комітетах НАТО, підпорядкованих Північноатлантичній раді</w:t>
      </w:r>
      <w:r w:rsidRPr="001030B3">
        <w:rPr>
          <w:rStyle w:val="af2"/>
          <w:rFonts w:ascii="Times New Roman" w:hAnsi="Times New Roman" w:cs="Times New Roman"/>
          <w:sz w:val="28"/>
          <w:szCs w:val="28"/>
        </w:rPr>
        <w:footnoteReference w:id="59"/>
      </w:r>
      <w:r w:rsidRPr="001030B3">
        <w:rPr>
          <w:rFonts w:ascii="Times New Roman" w:hAnsi="Times New Roman" w:cs="Times New Roman"/>
          <w:sz w:val="28"/>
          <w:szCs w:val="28"/>
        </w:rPr>
        <w:t>.</w:t>
      </w:r>
      <w:r w:rsidR="001030B3">
        <w:rPr>
          <w:rFonts w:ascii="Times New Roman" w:hAnsi="Times New Roman" w:cs="Times New Roman"/>
          <w:sz w:val="28"/>
          <w:szCs w:val="28"/>
        </w:rPr>
        <w:t xml:space="preserve"> </w:t>
      </w:r>
      <w:r w:rsidRPr="003524A3">
        <w:rPr>
          <w:rFonts w:ascii="Times New Roman" w:hAnsi="Times New Roman" w:cs="Times New Roman"/>
          <w:sz w:val="28"/>
          <w:szCs w:val="28"/>
        </w:rPr>
        <w:t>Представники Польщі також беруть участь у роботі Парламентської асамблеї НАТО – міжпарламентського форуму, що об’єднує європейських та північноамериканських законодавців для обговорення питань спільного інтересу чи занепокоєння, та Військового комітету – найвищого військового органу Альянсу, функціонуючого під політичним керівництвом Північноатлантичної ради, Комітету оборонного планування та Комітету ядерного планування і підзвітному їм із питань військової діяльності</w:t>
      </w:r>
      <w:r w:rsidR="001030B3">
        <w:rPr>
          <w:rFonts w:ascii="Times New Roman" w:hAnsi="Times New Roman" w:cs="Times New Roman"/>
          <w:sz w:val="28"/>
          <w:szCs w:val="28"/>
        </w:rPr>
        <w:t>, що здійснюється в межах НАТО.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Тому можна стверджувати, що формування відповідного нормативно-правового та інституційного забезпечення співробітництва Польщі з НАТО відбувалося під впливом політичних, економічних і соціальних чинників. Рамкова документація, що забезпечувала процес інтеграції РП до Альянсу, незмінно характеризувалася не лише чіткістю формулювання завдань, але й означенням інститутів, відповідальних за їх виконання, часових рамок, механізмів та засобів здійснення. </w:t>
      </w:r>
    </w:p>
    <w:p w:rsidR="008A7D23" w:rsidRPr="003524A3" w:rsidRDefault="008A7D23" w:rsidP="008A7D23">
      <w:pPr>
        <w:rPr>
          <w:rFonts w:ascii="Times New Roman" w:hAnsi="Times New Roman" w:cs="Times New Roman"/>
          <w:sz w:val="28"/>
          <w:szCs w:val="28"/>
        </w:rPr>
      </w:pPr>
      <w:r w:rsidRPr="003524A3">
        <w:rPr>
          <w:rFonts w:ascii="Times New Roman" w:hAnsi="Times New Roman" w:cs="Times New Roman"/>
          <w:sz w:val="28"/>
          <w:szCs w:val="28"/>
        </w:rPr>
        <w:br w:type="page"/>
      </w:r>
    </w:p>
    <w:p w:rsidR="001030B3" w:rsidRDefault="001030B3" w:rsidP="001030B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8A7D23" w:rsidRPr="003524A3" w:rsidRDefault="008A7D23" w:rsidP="001030B3">
      <w:pPr>
        <w:spacing w:after="0" w:line="360" w:lineRule="auto"/>
        <w:ind w:firstLine="709"/>
        <w:jc w:val="center"/>
        <w:rPr>
          <w:rFonts w:ascii="Times New Roman" w:hAnsi="Times New Roman" w:cs="Times New Roman"/>
          <w:b/>
          <w:sz w:val="28"/>
          <w:szCs w:val="28"/>
        </w:rPr>
      </w:pPr>
      <w:r w:rsidRPr="003524A3">
        <w:rPr>
          <w:rFonts w:ascii="Times New Roman" w:hAnsi="Times New Roman" w:cs="Times New Roman"/>
          <w:b/>
          <w:sz w:val="28"/>
          <w:szCs w:val="28"/>
        </w:rPr>
        <w:t>ШЛЯХИ ВПРОВАДЖЕННЯ ДОСВІДУ ПІДГОТОВКИ РЕСПУБЛІКИ ПОЛЬЩА ДО ЧЛЕНСТВА В НАТО В УКРАЇНІ</w:t>
      </w:r>
    </w:p>
    <w:p w:rsidR="008A7D23" w:rsidRPr="003524A3" w:rsidRDefault="008A7D23" w:rsidP="001030B3">
      <w:pPr>
        <w:spacing w:after="0" w:line="240" w:lineRule="auto"/>
        <w:ind w:firstLine="709"/>
        <w:jc w:val="center"/>
        <w:rPr>
          <w:rFonts w:ascii="Times New Roman" w:hAnsi="Times New Roman" w:cs="Times New Roman"/>
          <w:b/>
          <w:sz w:val="28"/>
          <w:szCs w:val="28"/>
        </w:rPr>
      </w:pPr>
    </w:p>
    <w:p w:rsidR="008A7D23" w:rsidRPr="003524A3" w:rsidRDefault="008A7D23" w:rsidP="001030B3">
      <w:pPr>
        <w:spacing w:after="0" w:line="240" w:lineRule="auto"/>
        <w:ind w:firstLine="709"/>
        <w:jc w:val="center"/>
        <w:rPr>
          <w:rFonts w:ascii="Times New Roman" w:hAnsi="Times New Roman" w:cs="Times New Roman"/>
          <w:b/>
          <w:sz w:val="28"/>
          <w:szCs w:val="28"/>
        </w:rPr>
      </w:pPr>
    </w:p>
    <w:p w:rsidR="008A7D23" w:rsidRPr="003524A3" w:rsidRDefault="008A7D23" w:rsidP="008A7D23">
      <w:pPr>
        <w:spacing w:after="0"/>
        <w:ind w:firstLine="709"/>
        <w:jc w:val="center"/>
        <w:rPr>
          <w:rFonts w:ascii="Times New Roman" w:hAnsi="Times New Roman" w:cs="Times New Roman"/>
          <w:b/>
          <w:sz w:val="28"/>
          <w:szCs w:val="28"/>
        </w:rPr>
      </w:pPr>
    </w:p>
    <w:p w:rsidR="008A7D23" w:rsidRPr="001030B3" w:rsidRDefault="008A7D23" w:rsidP="001030B3">
      <w:pPr>
        <w:spacing w:after="0" w:line="360" w:lineRule="auto"/>
        <w:ind w:firstLine="709"/>
        <w:jc w:val="both"/>
        <w:rPr>
          <w:rFonts w:ascii="Times New Roman" w:hAnsi="Times New Roman" w:cs="Times New Roman"/>
          <w:b/>
          <w:sz w:val="28"/>
          <w:szCs w:val="28"/>
        </w:rPr>
      </w:pPr>
      <w:r w:rsidRPr="001030B3">
        <w:rPr>
          <w:rFonts w:ascii="Times New Roman" w:hAnsi="Times New Roman" w:cs="Times New Roman"/>
          <w:b/>
          <w:sz w:val="28"/>
          <w:szCs w:val="28"/>
        </w:rPr>
        <w:t>3.1 Україна-НАТО: механізми співпраці та взаємодії</w:t>
      </w:r>
    </w:p>
    <w:p w:rsidR="008A7D23" w:rsidRPr="001030B3" w:rsidRDefault="008A7D23" w:rsidP="008A7D23">
      <w:pPr>
        <w:spacing w:after="0" w:line="360" w:lineRule="auto"/>
        <w:ind w:firstLine="709"/>
        <w:jc w:val="both"/>
        <w:rPr>
          <w:rFonts w:ascii="Times New Roman" w:hAnsi="Times New Roman" w:cs="Times New Roman"/>
          <w:sz w:val="28"/>
          <w:szCs w:val="28"/>
        </w:rPr>
      </w:pPr>
      <w:r w:rsidRPr="001030B3">
        <w:rPr>
          <w:rFonts w:ascii="Times New Roman" w:hAnsi="Times New Roman" w:cs="Times New Roman"/>
          <w:sz w:val="28"/>
          <w:szCs w:val="28"/>
          <w:shd w:val="clear" w:color="auto" w:fill="FFFFFF"/>
        </w:rPr>
        <w:t>Основоположними документами, що визначають відносини між Україною та НАТО на сучасному етапі, є Хартія про особливе партнерство між Україною та Організацією Північноатлантичного договору (9.07.1997 р.) і Декларація про доповнення Хартії про особливе партнерство (21.08.2009 р.)</w:t>
      </w:r>
      <w:r w:rsidR="001030B3">
        <w:rPr>
          <w:rFonts w:ascii="Times New Roman" w:hAnsi="Times New Roman" w:cs="Times New Roman"/>
          <w:sz w:val="28"/>
          <w:szCs w:val="28"/>
          <w:shd w:val="clear" w:color="auto" w:fill="FFFFFF"/>
        </w:rPr>
        <w:t>.</w:t>
      </w:r>
    </w:p>
    <w:p w:rsidR="008A7D23" w:rsidRPr="003524A3" w:rsidRDefault="008A7D23" w:rsidP="008A7D23">
      <w:pPr>
        <w:spacing w:after="0"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Інтерес до вивчення різноманітних аспектів діяльності НАТО та відносин з Україною, розглядався в працях</w:t>
      </w:r>
      <w:r w:rsidR="00EE3594">
        <w:rPr>
          <w:rFonts w:ascii="Times New Roman" w:hAnsi="Times New Roman" w:cs="Times New Roman"/>
          <w:sz w:val="28"/>
          <w:szCs w:val="28"/>
        </w:rPr>
        <w:t xml:space="preserve"> таких вітчизняних фахівців, як</w:t>
      </w:r>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І.Тодоров</w:t>
      </w:r>
      <w:proofErr w:type="spellEnd"/>
      <w:r w:rsidRPr="00EE3594">
        <w:rPr>
          <w:rStyle w:val="af2"/>
          <w:rFonts w:ascii="Times New Roman" w:hAnsi="Times New Roman" w:cs="Times New Roman"/>
          <w:sz w:val="28"/>
          <w:szCs w:val="28"/>
        </w:rPr>
        <w:footnoteReference w:id="60"/>
      </w:r>
      <w:r w:rsidRPr="00EE3594">
        <w:rPr>
          <w:rFonts w:ascii="Times New Roman" w:hAnsi="Times New Roman" w:cs="Times New Roman"/>
          <w:sz w:val="28"/>
          <w:szCs w:val="28"/>
        </w:rPr>
        <w:t>,</w:t>
      </w:r>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С.Віднянський</w:t>
      </w:r>
      <w:proofErr w:type="spellEnd"/>
      <w:r w:rsidRPr="00EE3594">
        <w:rPr>
          <w:rStyle w:val="af2"/>
          <w:rFonts w:ascii="Times New Roman" w:hAnsi="Times New Roman" w:cs="Times New Roman"/>
          <w:sz w:val="28"/>
          <w:szCs w:val="28"/>
        </w:rPr>
        <w:footnoteReference w:id="61"/>
      </w:r>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А.Мартинов</w:t>
      </w:r>
      <w:proofErr w:type="spellEnd"/>
      <w:r w:rsidRPr="00EE3594">
        <w:rPr>
          <w:rStyle w:val="af2"/>
          <w:rFonts w:ascii="Times New Roman" w:hAnsi="Times New Roman" w:cs="Times New Roman"/>
          <w:sz w:val="28"/>
        </w:rPr>
        <w:footnoteReference w:id="62"/>
      </w:r>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Л.Алексієвець</w:t>
      </w:r>
      <w:proofErr w:type="spellEnd"/>
      <w:r w:rsidRPr="003524A3">
        <w:rPr>
          <w:rFonts w:ascii="Times New Roman" w:hAnsi="Times New Roman" w:cs="Times New Roman"/>
          <w:sz w:val="28"/>
          <w:szCs w:val="28"/>
        </w:rPr>
        <w:t xml:space="preserve"> і </w:t>
      </w:r>
      <w:proofErr w:type="spellStart"/>
      <w:r w:rsidRPr="003524A3">
        <w:rPr>
          <w:rFonts w:ascii="Times New Roman" w:hAnsi="Times New Roman" w:cs="Times New Roman"/>
          <w:sz w:val="28"/>
          <w:szCs w:val="28"/>
        </w:rPr>
        <w:t>С.Прийдун</w:t>
      </w:r>
      <w:proofErr w:type="spellEnd"/>
      <w:r w:rsidRPr="00EE3594">
        <w:rPr>
          <w:rStyle w:val="af2"/>
          <w:rFonts w:ascii="Times New Roman" w:hAnsi="Times New Roman" w:cs="Times New Roman"/>
          <w:sz w:val="28"/>
        </w:rPr>
        <w:footnoteReference w:id="63"/>
      </w:r>
      <w:r w:rsidRPr="00EE3594">
        <w:rPr>
          <w:rFonts w:ascii="Times New Roman" w:hAnsi="Times New Roman" w:cs="Times New Roman"/>
          <w:sz w:val="36"/>
          <w:szCs w:val="28"/>
        </w:rPr>
        <w:t xml:space="preserve"> </w:t>
      </w:r>
      <w:proofErr w:type="spellStart"/>
      <w:r w:rsidRPr="003524A3">
        <w:rPr>
          <w:rFonts w:ascii="Times New Roman" w:hAnsi="Times New Roman" w:cs="Times New Roman"/>
          <w:sz w:val="28"/>
          <w:szCs w:val="28"/>
        </w:rPr>
        <w:t>Я.Секо</w:t>
      </w:r>
      <w:proofErr w:type="spellEnd"/>
      <w:r w:rsidRPr="00EE3594">
        <w:rPr>
          <w:rStyle w:val="af2"/>
          <w:rFonts w:ascii="Times New Roman" w:hAnsi="Times New Roman" w:cs="Times New Roman"/>
          <w:sz w:val="28"/>
        </w:rPr>
        <w:footnoteReference w:id="64"/>
      </w:r>
      <w:r w:rsidRPr="003524A3">
        <w:rPr>
          <w:rFonts w:ascii="Times New Roman" w:hAnsi="Times New Roman" w:cs="Times New Roman"/>
          <w:sz w:val="28"/>
          <w:szCs w:val="28"/>
        </w:rPr>
        <w:t xml:space="preserve"> та ін. Визначальною ознакою згаданих авторів було намагання об’єктивно підійти до висвітлення зовнішньої політики України в контексті створення новітньої системи міжнародних відносин, неупереджено обґрунтувати інтеґрацію нашої держави в євроатлантичний простір. </w:t>
      </w:r>
    </w:p>
    <w:p w:rsidR="008A7D23" w:rsidRPr="003524A3" w:rsidRDefault="00EE3594" w:rsidP="008A7D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8A7D23" w:rsidRPr="003524A3">
        <w:rPr>
          <w:rFonts w:ascii="Times New Roman" w:hAnsi="Times New Roman" w:cs="Times New Roman"/>
          <w:sz w:val="28"/>
          <w:szCs w:val="28"/>
        </w:rPr>
        <w:t>еоретичному</w:t>
      </w:r>
      <w:r>
        <w:rPr>
          <w:rFonts w:ascii="Times New Roman" w:hAnsi="Times New Roman" w:cs="Times New Roman"/>
          <w:sz w:val="28"/>
          <w:szCs w:val="28"/>
        </w:rPr>
        <w:t xml:space="preserve"> і практичному осмисленню ролі А</w:t>
      </w:r>
      <w:r w:rsidR="008A7D23" w:rsidRPr="003524A3">
        <w:rPr>
          <w:rFonts w:ascii="Times New Roman" w:hAnsi="Times New Roman" w:cs="Times New Roman"/>
          <w:sz w:val="28"/>
          <w:szCs w:val="28"/>
        </w:rPr>
        <w:t xml:space="preserve">льянсу в </w:t>
      </w:r>
      <w:proofErr w:type="spellStart"/>
      <w:r w:rsidR="008A7D23" w:rsidRPr="003524A3">
        <w:rPr>
          <w:rFonts w:ascii="Times New Roman" w:hAnsi="Times New Roman" w:cs="Times New Roman"/>
          <w:sz w:val="28"/>
          <w:szCs w:val="28"/>
        </w:rPr>
        <w:t>безпеково</w:t>
      </w:r>
      <w:proofErr w:type="spellEnd"/>
      <w:r w:rsidR="008A7D23" w:rsidRPr="003524A3">
        <w:rPr>
          <w:rFonts w:ascii="Times New Roman" w:hAnsi="Times New Roman" w:cs="Times New Roman"/>
          <w:sz w:val="28"/>
          <w:szCs w:val="28"/>
        </w:rPr>
        <w:t xml:space="preserve">-оборонній сфері в умовах складної міжнародної та реґіональної обстановки, дослідженню особливостей еволюції зовнішньої політики України в історичному </w:t>
      </w:r>
      <w:r w:rsidR="008A7D23" w:rsidRPr="003524A3">
        <w:rPr>
          <w:rFonts w:ascii="Times New Roman" w:hAnsi="Times New Roman" w:cs="Times New Roman"/>
          <w:sz w:val="28"/>
          <w:szCs w:val="28"/>
        </w:rPr>
        <w:lastRenderedPageBreak/>
        <w:t>контексті, у тому числі взаємодії з НАТО присвячено праці</w:t>
      </w:r>
      <w:r w:rsidR="008A7D23" w:rsidRPr="00EE3594">
        <w:rPr>
          <w:rFonts w:ascii="Times New Roman" w:hAnsi="Times New Roman" w:cs="Times New Roman"/>
          <w:sz w:val="28"/>
          <w:szCs w:val="28"/>
        </w:rPr>
        <w:t xml:space="preserve"> </w:t>
      </w:r>
      <w:proofErr w:type="spellStart"/>
      <w:r w:rsidR="008A7D23" w:rsidRPr="003524A3">
        <w:rPr>
          <w:rFonts w:ascii="Times New Roman" w:hAnsi="Times New Roman" w:cs="Times New Roman"/>
          <w:sz w:val="28"/>
          <w:szCs w:val="28"/>
        </w:rPr>
        <w:t>Л.Полякова</w:t>
      </w:r>
      <w:proofErr w:type="spellEnd"/>
      <w:r w:rsidR="008A7D23" w:rsidRPr="00EE3594">
        <w:rPr>
          <w:rStyle w:val="af2"/>
          <w:rFonts w:ascii="Times New Roman" w:hAnsi="Times New Roman" w:cs="Times New Roman"/>
          <w:sz w:val="28"/>
          <w:szCs w:val="28"/>
        </w:rPr>
        <w:footnoteReference w:id="65"/>
      </w:r>
      <w:r w:rsidR="008A7D23" w:rsidRPr="00EE3594">
        <w:rPr>
          <w:rFonts w:ascii="Times New Roman" w:hAnsi="Times New Roman" w:cs="Times New Roman"/>
          <w:sz w:val="28"/>
          <w:szCs w:val="28"/>
        </w:rPr>
        <w:t>,</w:t>
      </w:r>
      <w:r w:rsidR="008A7D23" w:rsidRPr="003524A3">
        <w:rPr>
          <w:rFonts w:ascii="Times New Roman" w:hAnsi="Times New Roman" w:cs="Times New Roman"/>
          <w:sz w:val="28"/>
          <w:szCs w:val="28"/>
        </w:rPr>
        <w:t xml:space="preserve"> </w:t>
      </w:r>
      <w:proofErr w:type="spellStart"/>
      <w:r w:rsidR="008A7D23" w:rsidRPr="003524A3">
        <w:rPr>
          <w:rFonts w:ascii="Times New Roman" w:hAnsi="Times New Roman" w:cs="Times New Roman"/>
          <w:sz w:val="28"/>
          <w:szCs w:val="28"/>
        </w:rPr>
        <w:t>А.Кудряченка</w:t>
      </w:r>
      <w:proofErr w:type="spellEnd"/>
      <w:r w:rsidR="008A7D23" w:rsidRPr="00EE3594">
        <w:rPr>
          <w:rStyle w:val="af2"/>
          <w:rFonts w:ascii="Times New Roman" w:hAnsi="Times New Roman" w:cs="Times New Roman"/>
          <w:sz w:val="28"/>
          <w:szCs w:val="28"/>
        </w:rPr>
        <w:footnoteReference w:id="66"/>
      </w:r>
      <w:r w:rsidR="008A7D23" w:rsidRPr="00EE3594">
        <w:rPr>
          <w:rFonts w:ascii="Times New Roman" w:hAnsi="Times New Roman" w:cs="Times New Roman"/>
          <w:sz w:val="28"/>
          <w:szCs w:val="28"/>
        </w:rPr>
        <w:t>,</w:t>
      </w:r>
      <w:r w:rsidR="008A7D23" w:rsidRPr="003524A3">
        <w:rPr>
          <w:rFonts w:ascii="Times New Roman" w:hAnsi="Times New Roman" w:cs="Times New Roman"/>
          <w:sz w:val="28"/>
          <w:szCs w:val="28"/>
        </w:rPr>
        <w:t xml:space="preserve"> </w:t>
      </w:r>
      <w:proofErr w:type="spellStart"/>
      <w:r w:rsidR="008A7D23" w:rsidRPr="003524A3">
        <w:rPr>
          <w:rFonts w:ascii="Times New Roman" w:hAnsi="Times New Roman" w:cs="Times New Roman"/>
          <w:sz w:val="28"/>
          <w:szCs w:val="28"/>
        </w:rPr>
        <w:t>М.Кордона</w:t>
      </w:r>
      <w:proofErr w:type="spellEnd"/>
      <w:r w:rsidR="008A7D23" w:rsidRPr="00EE3594">
        <w:rPr>
          <w:rStyle w:val="af2"/>
          <w:rFonts w:ascii="Times New Roman" w:hAnsi="Times New Roman" w:cs="Times New Roman"/>
          <w:sz w:val="28"/>
          <w:szCs w:val="28"/>
        </w:rPr>
        <w:footnoteReference w:id="67"/>
      </w:r>
      <w:r w:rsidR="008A7D23" w:rsidRPr="00EE3594">
        <w:rPr>
          <w:rFonts w:ascii="Times New Roman" w:hAnsi="Times New Roman" w:cs="Times New Roman"/>
          <w:sz w:val="28"/>
          <w:szCs w:val="28"/>
        </w:rPr>
        <w:t>,</w:t>
      </w:r>
      <w:r w:rsidR="008A7D23" w:rsidRPr="003524A3">
        <w:rPr>
          <w:rFonts w:ascii="Times New Roman" w:hAnsi="Times New Roman" w:cs="Times New Roman"/>
          <w:sz w:val="28"/>
          <w:szCs w:val="28"/>
        </w:rPr>
        <w:t xml:space="preserve"> </w:t>
      </w:r>
      <w:proofErr w:type="spellStart"/>
      <w:r w:rsidR="008A7D23" w:rsidRPr="003524A3">
        <w:rPr>
          <w:rFonts w:ascii="Times New Roman" w:hAnsi="Times New Roman" w:cs="Times New Roman"/>
          <w:sz w:val="28"/>
          <w:szCs w:val="28"/>
        </w:rPr>
        <w:t>І.Долгова</w:t>
      </w:r>
      <w:proofErr w:type="spellEnd"/>
      <w:r w:rsidR="008A7D23" w:rsidRPr="00EE3594">
        <w:rPr>
          <w:rStyle w:val="af2"/>
          <w:rFonts w:ascii="Times New Roman" w:hAnsi="Times New Roman" w:cs="Times New Roman"/>
          <w:sz w:val="28"/>
          <w:szCs w:val="28"/>
        </w:rPr>
        <w:footnoteReference w:id="68"/>
      </w:r>
      <w:r w:rsidR="008A7D23" w:rsidRPr="00EE3594">
        <w:rPr>
          <w:rFonts w:ascii="Times New Roman" w:hAnsi="Times New Roman" w:cs="Times New Roman"/>
          <w:sz w:val="28"/>
          <w:szCs w:val="28"/>
        </w:rPr>
        <w:t>,</w:t>
      </w:r>
      <w:r w:rsidR="008A7D23" w:rsidRPr="003524A3">
        <w:rPr>
          <w:rFonts w:ascii="Times New Roman" w:hAnsi="Times New Roman" w:cs="Times New Roman"/>
          <w:sz w:val="28"/>
          <w:szCs w:val="28"/>
        </w:rPr>
        <w:t xml:space="preserve"> </w:t>
      </w:r>
      <w:proofErr w:type="spellStart"/>
      <w:r w:rsidR="008A7D23" w:rsidRPr="003524A3">
        <w:rPr>
          <w:rFonts w:ascii="Times New Roman" w:hAnsi="Times New Roman" w:cs="Times New Roman"/>
          <w:sz w:val="28"/>
          <w:szCs w:val="28"/>
        </w:rPr>
        <w:t>І.Тодорова</w:t>
      </w:r>
      <w:proofErr w:type="spellEnd"/>
      <w:r w:rsidR="008A7D23" w:rsidRPr="00EE3594">
        <w:rPr>
          <w:rStyle w:val="af2"/>
          <w:rFonts w:ascii="Times New Roman" w:hAnsi="Times New Roman" w:cs="Times New Roman"/>
          <w:sz w:val="28"/>
          <w:szCs w:val="28"/>
        </w:rPr>
        <w:footnoteReference w:id="69"/>
      </w:r>
      <w:r w:rsidR="008A7D23" w:rsidRPr="003524A3">
        <w:rPr>
          <w:rFonts w:ascii="Times New Roman" w:hAnsi="Times New Roman" w:cs="Times New Roman"/>
          <w:sz w:val="28"/>
          <w:szCs w:val="28"/>
        </w:rPr>
        <w:t xml:space="preserve"> тощо. </w:t>
      </w:r>
    </w:p>
    <w:p w:rsidR="008A7D23" w:rsidRPr="003524A3" w:rsidRDefault="008A7D23" w:rsidP="008A7D23">
      <w:pPr>
        <w:spacing w:after="0"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Із досліджень проблем євроатлантичного напряму зовнішньої політики України та вступу її до НАТО варто виокремити колективні праці за редакцією Д. </w:t>
      </w:r>
      <w:proofErr w:type="spellStart"/>
      <w:r w:rsidRPr="003524A3">
        <w:rPr>
          <w:rFonts w:ascii="Times New Roman" w:hAnsi="Times New Roman" w:cs="Times New Roman"/>
          <w:sz w:val="28"/>
          <w:szCs w:val="28"/>
        </w:rPr>
        <w:t>Дзвінчука</w:t>
      </w:r>
      <w:proofErr w:type="spellEnd"/>
      <w:r w:rsidRPr="00EE3594">
        <w:rPr>
          <w:rStyle w:val="af2"/>
          <w:rFonts w:ascii="Times New Roman" w:hAnsi="Times New Roman" w:cs="Times New Roman"/>
          <w:sz w:val="28"/>
          <w:szCs w:val="28"/>
        </w:rPr>
        <w:footnoteReference w:id="70"/>
      </w:r>
      <w:r w:rsidRPr="00EE3594">
        <w:rPr>
          <w:rFonts w:ascii="Times New Roman" w:hAnsi="Times New Roman" w:cs="Times New Roman"/>
          <w:sz w:val="28"/>
          <w:szCs w:val="28"/>
        </w:rPr>
        <w:t>,</w:t>
      </w:r>
      <w:r w:rsidRPr="003524A3">
        <w:rPr>
          <w:rFonts w:ascii="Times New Roman" w:hAnsi="Times New Roman" w:cs="Times New Roman"/>
          <w:sz w:val="28"/>
          <w:szCs w:val="28"/>
        </w:rPr>
        <w:t xml:space="preserve"> Є. Марчука</w:t>
      </w:r>
      <w:r w:rsidRPr="00EE3594">
        <w:rPr>
          <w:rStyle w:val="af2"/>
          <w:rFonts w:ascii="Times New Roman" w:hAnsi="Times New Roman" w:cs="Times New Roman"/>
          <w:sz w:val="28"/>
          <w:szCs w:val="28"/>
        </w:rPr>
        <w:footnoteReference w:id="71"/>
      </w:r>
      <w:r w:rsidRPr="00EE3594">
        <w:rPr>
          <w:rFonts w:ascii="Times New Roman" w:hAnsi="Times New Roman" w:cs="Times New Roman"/>
          <w:sz w:val="28"/>
          <w:szCs w:val="28"/>
        </w:rPr>
        <w:t>,</w:t>
      </w:r>
      <w:r w:rsidR="00EE3594">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О.Власюка</w:t>
      </w:r>
      <w:proofErr w:type="spellEnd"/>
      <w:r w:rsidRPr="00EE3594">
        <w:rPr>
          <w:rStyle w:val="af2"/>
          <w:rFonts w:ascii="Times New Roman" w:hAnsi="Times New Roman" w:cs="Times New Roman"/>
          <w:sz w:val="28"/>
          <w:szCs w:val="28"/>
        </w:rPr>
        <w:footnoteReference w:id="72"/>
      </w:r>
      <w:r w:rsidRPr="003524A3">
        <w:rPr>
          <w:rFonts w:ascii="Times New Roman" w:hAnsi="Times New Roman" w:cs="Times New Roman"/>
          <w:sz w:val="28"/>
          <w:szCs w:val="28"/>
        </w:rPr>
        <w:t>. У цих працях розглянуто та проаналізовано процес еволюції НАТО, інституційних</w:t>
      </w:r>
      <w:r w:rsidR="00EE3594">
        <w:rPr>
          <w:rFonts w:ascii="Times New Roman" w:hAnsi="Times New Roman" w:cs="Times New Roman"/>
          <w:sz w:val="28"/>
          <w:szCs w:val="28"/>
        </w:rPr>
        <w:t xml:space="preserve"> структур А</w:t>
      </w:r>
      <w:r w:rsidRPr="003524A3">
        <w:rPr>
          <w:rFonts w:ascii="Times New Roman" w:hAnsi="Times New Roman" w:cs="Times New Roman"/>
          <w:sz w:val="28"/>
          <w:szCs w:val="28"/>
        </w:rPr>
        <w:t xml:space="preserve">льянсу, євроатлантичного спрямування зовнішньополітичного курсу України та організаційних аспектів співробітництва з блоком у сучасних умовах. </w:t>
      </w:r>
    </w:p>
    <w:p w:rsidR="008A7D23" w:rsidRPr="003524A3" w:rsidRDefault="008A7D23" w:rsidP="008A7D23">
      <w:pPr>
        <w:spacing w:after="0"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Україна має тривалу історію відносин з Організацією Північноатлантичного договору. Значущість їх із часом не тільки не послаблюється, а навпаки, зростає. В своїй праці Л. </w:t>
      </w:r>
      <w:proofErr w:type="spellStart"/>
      <w:r w:rsidRPr="003524A3">
        <w:rPr>
          <w:rFonts w:ascii="Times New Roman" w:hAnsi="Times New Roman" w:cs="Times New Roman"/>
          <w:sz w:val="28"/>
          <w:szCs w:val="28"/>
        </w:rPr>
        <w:t>Алексієвець</w:t>
      </w:r>
      <w:proofErr w:type="spellEnd"/>
      <w:r w:rsidRPr="003524A3">
        <w:rPr>
          <w:rFonts w:ascii="Times New Roman" w:hAnsi="Times New Roman" w:cs="Times New Roman"/>
          <w:sz w:val="28"/>
          <w:szCs w:val="28"/>
        </w:rPr>
        <w:t xml:space="preserve"> та М. </w:t>
      </w:r>
      <w:proofErr w:type="spellStart"/>
      <w:r w:rsidRPr="003524A3">
        <w:rPr>
          <w:rFonts w:ascii="Times New Roman" w:hAnsi="Times New Roman" w:cs="Times New Roman"/>
          <w:sz w:val="28"/>
          <w:szCs w:val="28"/>
        </w:rPr>
        <w:t>Алексієвець</w:t>
      </w:r>
      <w:proofErr w:type="spellEnd"/>
      <w:r w:rsidRPr="003524A3">
        <w:rPr>
          <w:rFonts w:ascii="Times New Roman" w:hAnsi="Times New Roman" w:cs="Times New Roman"/>
          <w:sz w:val="28"/>
          <w:szCs w:val="28"/>
        </w:rPr>
        <w:t xml:space="preserve"> розділяють етапи взаємодії України та НАТО на п’ять етапів, які пройшли історичний шлях від найпростіших форм до поглибленої євроатлантичної інтеґрації:</w:t>
      </w:r>
    </w:p>
    <w:p w:rsidR="008A7D23" w:rsidRPr="003524A3" w:rsidRDefault="008A7D23" w:rsidP="008A7D23">
      <w:pPr>
        <w:pStyle w:val="a3"/>
        <w:numPr>
          <w:ilvl w:val="0"/>
          <w:numId w:val="8"/>
        </w:numPr>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перший етап, 1991–1997 рр. – </w:t>
      </w:r>
      <w:proofErr w:type="spellStart"/>
      <w:r w:rsidRPr="003524A3">
        <w:rPr>
          <w:rFonts w:ascii="Times New Roman" w:hAnsi="Times New Roman" w:cs="Times New Roman"/>
          <w:sz w:val="28"/>
          <w:szCs w:val="28"/>
        </w:rPr>
        <w:t>підготовчо</w:t>
      </w:r>
      <w:proofErr w:type="spellEnd"/>
      <w:r w:rsidRPr="003524A3">
        <w:rPr>
          <w:rFonts w:ascii="Times New Roman" w:hAnsi="Times New Roman" w:cs="Times New Roman"/>
          <w:sz w:val="28"/>
          <w:szCs w:val="28"/>
        </w:rPr>
        <w:t xml:space="preserve">-початковий, що полягав у розбудові нормативно-правових та інституційних осередків, здійсненні візитів і проведенні консультацій щодо визначення теоретико-концептуальних основ, програмних завдань євроатлантичної складової зовнішньополітичної діяльності України; </w:t>
      </w:r>
    </w:p>
    <w:p w:rsidR="008A7D23" w:rsidRPr="003524A3" w:rsidRDefault="008A7D23" w:rsidP="008A7D23">
      <w:pPr>
        <w:pStyle w:val="a3"/>
        <w:numPr>
          <w:ilvl w:val="0"/>
          <w:numId w:val="8"/>
        </w:numPr>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другий етап, 1998–2000 рр. – продовження політичного діалогу обох сторін, пошук нових форм та шляхів співпраці України з НАТО в межах Ради </w:t>
      </w:r>
      <w:r w:rsidRPr="003524A3">
        <w:rPr>
          <w:rFonts w:ascii="Times New Roman" w:hAnsi="Times New Roman" w:cs="Times New Roman"/>
          <w:sz w:val="28"/>
          <w:szCs w:val="28"/>
        </w:rPr>
        <w:lastRenderedPageBreak/>
        <w:t xml:space="preserve">євроатлантичного партнерства відповідно до плану дій на 1998–2000 рр., який було ухвалено задля </w:t>
      </w:r>
      <w:proofErr w:type="spellStart"/>
      <w:r w:rsidRPr="003524A3">
        <w:rPr>
          <w:rFonts w:ascii="Times New Roman" w:hAnsi="Times New Roman" w:cs="Times New Roman"/>
          <w:sz w:val="28"/>
          <w:szCs w:val="28"/>
        </w:rPr>
        <w:t>дієвішого</w:t>
      </w:r>
      <w:proofErr w:type="spellEnd"/>
      <w:r w:rsidRPr="003524A3">
        <w:rPr>
          <w:rFonts w:ascii="Times New Roman" w:hAnsi="Times New Roman" w:cs="Times New Roman"/>
          <w:sz w:val="28"/>
          <w:szCs w:val="28"/>
        </w:rPr>
        <w:t xml:space="preserve"> па</w:t>
      </w:r>
      <w:r w:rsidR="00EE3594">
        <w:rPr>
          <w:rFonts w:ascii="Times New Roman" w:hAnsi="Times New Roman" w:cs="Times New Roman"/>
          <w:sz w:val="28"/>
          <w:szCs w:val="28"/>
        </w:rPr>
        <w:t>ртнерства на основі пропозицій А</w:t>
      </w:r>
      <w:r w:rsidRPr="003524A3">
        <w:rPr>
          <w:rFonts w:ascii="Times New Roman" w:hAnsi="Times New Roman" w:cs="Times New Roman"/>
          <w:sz w:val="28"/>
          <w:szCs w:val="28"/>
        </w:rPr>
        <w:t xml:space="preserve">льянсу, передбачуваних заходів зовнішніх зв’язків, розроблених у результаті різноманітних навчальних курсів, семінарів, конференцій, робочих зустрічей, експертних засідань тощо за визначеними галузями й напрямами; </w:t>
      </w:r>
    </w:p>
    <w:p w:rsidR="008A7D23" w:rsidRPr="003524A3" w:rsidRDefault="008A7D23" w:rsidP="008A7D23">
      <w:pPr>
        <w:pStyle w:val="a3"/>
        <w:numPr>
          <w:ilvl w:val="0"/>
          <w:numId w:val="8"/>
        </w:numPr>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третій етап, 2001–2004 рр. – змінна інтенсивність політичних контактів, прагматичність наповнення конкретним змістом у рамках Хартії про особл</w:t>
      </w:r>
      <w:r w:rsidR="00EE3594">
        <w:rPr>
          <w:rFonts w:ascii="Times New Roman" w:hAnsi="Times New Roman" w:cs="Times New Roman"/>
          <w:sz w:val="28"/>
          <w:szCs w:val="28"/>
        </w:rPr>
        <w:t>иве партнерство між Україною й А</w:t>
      </w:r>
      <w:r w:rsidRPr="003524A3">
        <w:rPr>
          <w:rFonts w:ascii="Times New Roman" w:hAnsi="Times New Roman" w:cs="Times New Roman"/>
          <w:sz w:val="28"/>
          <w:szCs w:val="28"/>
        </w:rPr>
        <w:t xml:space="preserve">льянсом, динаміка за висхідним шляхом до середини 2004 р., коли поступ до НАТО було згорнуто; </w:t>
      </w:r>
    </w:p>
    <w:p w:rsidR="008A7D23" w:rsidRPr="003524A3" w:rsidRDefault="008A7D23" w:rsidP="008A7D23">
      <w:pPr>
        <w:pStyle w:val="a3"/>
        <w:numPr>
          <w:ilvl w:val="0"/>
          <w:numId w:val="8"/>
        </w:numPr>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четвертий етап, 2004–2009 рр. – українсько-натовські відносини після «Помаранчевої революції» та за часів президентства </w:t>
      </w:r>
      <w:proofErr w:type="spellStart"/>
      <w:r w:rsidRPr="003524A3">
        <w:rPr>
          <w:rFonts w:ascii="Times New Roman" w:hAnsi="Times New Roman" w:cs="Times New Roman"/>
          <w:sz w:val="28"/>
          <w:szCs w:val="28"/>
        </w:rPr>
        <w:t>В.Ющенка</w:t>
      </w:r>
      <w:proofErr w:type="spellEnd"/>
      <w:r w:rsidRPr="003524A3">
        <w:rPr>
          <w:rFonts w:ascii="Times New Roman" w:hAnsi="Times New Roman" w:cs="Times New Roman"/>
          <w:sz w:val="28"/>
          <w:szCs w:val="28"/>
        </w:rPr>
        <w:t xml:space="preserve"> набули якісно нового формату, значної активізації, посилення і прискорення інтеґрації Укр</w:t>
      </w:r>
      <w:r w:rsidR="00EE3594">
        <w:rPr>
          <w:rFonts w:ascii="Times New Roman" w:hAnsi="Times New Roman" w:cs="Times New Roman"/>
          <w:sz w:val="28"/>
          <w:szCs w:val="28"/>
        </w:rPr>
        <w:t>аїни з А</w:t>
      </w:r>
      <w:r w:rsidRPr="003524A3">
        <w:rPr>
          <w:rFonts w:ascii="Times New Roman" w:hAnsi="Times New Roman" w:cs="Times New Roman"/>
          <w:sz w:val="28"/>
          <w:szCs w:val="28"/>
        </w:rPr>
        <w:t xml:space="preserve">льянсом, особливо в межах індивідуальної участі у програмі «Партнерство заради миру», радах північноатлантичного співробітництва та євроатлантичного партнерства й інтенсифікованого політичного діалогу з питань набуття членства в НАТО, започаткованого комісією Україна – НАТО у Вільнюсі 21 квітня 2005 р.; </w:t>
      </w:r>
    </w:p>
    <w:p w:rsidR="008A7D23" w:rsidRPr="003524A3" w:rsidRDefault="008A7D23" w:rsidP="008A7D23">
      <w:pPr>
        <w:pStyle w:val="a3"/>
        <w:numPr>
          <w:ilvl w:val="0"/>
          <w:numId w:val="8"/>
        </w:numPr>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п’ятий етап, 2010–2019 рр. – послаблення політичного діалогу України з альянсом за часів президентства </w:t>
      </w:r>
      <w:proofErr w:type="spellStart"/>
      <w:r w:rsidRPr="003524A3">
        <w:rPr>
          <w:rFonts w:ascii="Times New Roman" w:hAnsi="Times New Roman" w:cs="Times New Roman"/>
          <w:sz w:val="28"/>
          <w:szCs w:val="28"/>
        </w:rPr>
        <w:t>В.Януковича</w:t>
      </w:r>
      <w:proofErr w:type="spellEnd"/>
      <w:r w:rsidRPr="003524A3">
        <w:rPr>
          <w:rFonts w:ascii="Times New Roman" w:hAnsi="Times New Roman" w:cs="Times New Roman"/>
          <w:sz w:val="28"/>
          <w:szCs w:val="28"/>
        </w:rPr>
        <w:t xml:space="preserve"> і значне пожвавлення після обрання 2014 р. президентом України </w:t>
      </w:r>
      <w:proofErr w:type="spellStart"/>
      <w:r w:rsidRPr="003524A3">
        <w:rPr>
          <w:rFonts w:ascii="Times New Roman" w:hAnsi="Times New Roman" w:cs="Times New Roman"/>
          <w:sz w:val="28"/>
          <w:szCs w:val="28"/>
        </w:rPr>
        <w:t>П.Порошенка</w:t>
      </w:r>
      <w:proofErr w:type="spellEnd"/>
      <w:r w:rsidRPr="003524A3">
        <w:rPr>
          <w:rFonts w:ascii="Times New Roman" w:hAnsi="Times New Roman" w:cs="Times New Roman"/>
          <w:sz w:val="28"/>
          <w:szCs w:val="28"/>
        </w:rPr>
        <w:t>. Пріоритетними національними інтересами у сфері зовнішньополітичної діяльності дедалі більше ставали творення та поглиблення відносин України й НАТО, посилення співпраці у сфері оборони відповідно до натовських стандартів, здійснення заходів із підтримки України у протистоянні аґресії та «гібридній війні» з боку Росії</w:t>
      </w:r>
      <w:r w:rsidRPr="00EE3594">
        <w:rPr>
          <w:rStyle w:val="af2"/>
          <w:rFonts w:ascii="Times New Roman" w:hAnsi="Times New Roman" w:cs="Times New Roman"/>
          <w:sz w:val="28"/>
          <w:szCs w:val="28"/>
        </w:rPr>
        <w:footnoteReference w:id="73"/>
      </w:r>
      <w:r w:rsidRPr="00EE3594">
        <w:rPr>
          <w:rFonts w:ascii="Times New Roman" w:hAnsi="Times New Roman" w:cs="Times New Roman"/>
          <w:sz w:val="28"/>
          <w:szCs w:val="28"/>
        </w:rPr>
        <w:t>.</w:t>
      </w:r>
    </w:p>
    <w:p w:rsidR="00182D3D" w:rsidRPr="00182D3D" w:rsidRDefault="00182D3D" w:rsidP="00182D3D">
      <w:pPr>
        <w:spacing w:after="0" w:line="360" w:lineRule="auto"/>
        <w:ind w:firstLine="709"/>
        <w:jc w:val="both"/>
        <w:rPr>
          <w:rFonts w:ascii="Times New Roman" w:hAnsi="Times New Roman" w:cs="Times New Roman"/>
          <w:sz w:val="28"/>
          <w:szCs w:val="28"/>
        </w:rPr>
      </w:pPr>
      <w:r w:rsidRPr="00182D3D">
        <w:rPr>
          <w:rFonts w:ascii="Times New Roman" w:hAnsi="Times New Roman" w:cs="Times New Roman"/>
          <w:sz w:val="28"/>
          <w:szCs w:val="28"/>
        </w:rPr>
        <w:t>В січні 1992 року представник України вперше взяв участь у Робочій групі високого рівня Ради північноатлантичного співробітництва (РПАС). 22 –23 лютого 1992 року відбувся перший візит Генерального секретаря НАТО М. Вернера до Києва, в ході якого Україна була запрошена до участі в РПАС. Цей період започаткував а</w:t>
      </w:r>
      <w:r>
        <w:rPr>
          <w:rFonts w:ascii="Times New Roman" w:hAnsi="Times New Roman" w:cs="Times New Roman"/>
          <w:sz w:val="28"/>
          <w:szCs w:val="28"/>
        </w:rPr>
        <w:t>ктивне співробітництво з НАТО.</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EE3594">
        <w:rPr>
          <w:rFonts w:ascii="Times New Roman" w:hAnsi="Times New Roman" w:cs="Times New Roman"/>
          <w:sz w:val="28"/>
          <w:szCs w:val="28"/>
        </w:rPr>
        <w:lastRenderedPageBreak/>
        <w:t>Відносини України з НАТО розпочалися з приєднання 10 березня 1992 року, на запрошення Генерального секретаря НАТО М. Вернера, до участі в Раді євроатлантичного партнерства, членом якої наша держава залишається сьогодні.</w:t>
      </w:r>
      <w:r w:rsidR="00EE3594">
        <w:rPr>
          <w:rFonts w:ascii="Times New Roman" w:hAnsi="Times New Roman" w:cs="Times New Roman"/>
          <w:sz w:val="28"/>
          <w:szCs w:val="28"/>
        </w:rPr>
        <w:t xml:space="preserve"> </w:t>
      </w:r>
      <w:r w:rsidRPr="003524A3">
        <w:rPr>
          <w:rFonts w:ascii="Times New Roman" w:hAnsi="Times New Roman" w:cs="Times New Roman"/>
          <w:sz w:val="28"/>
          <w:szCs w:val="28"/>
        </w:rPr>
        <w:t>Євроатлантичні прагнення України було означено вже в Декларації про державний суверенітет, в якій визначався курс на безпосередню «участь України в загальноєвропейському процесі та європейських структурах»</w:t>
      </w:r>
      <w:r w:rsidR="00182D3D">
        <w:rPr>
          <w:rFonts w:ascii="Times New Roman" w:hAnsi="Times New Roman" w:cs="Times New Roman"/>
          <w:sz w:val="28"/>
          <w:szCs w:val="28"/>
        </w:rPr>
        <w:t>)</w:t>
      </w:r>
      <w:r w:rsidRPr="00182D3D">
        <w:rPr>
          <w:rStyle w:val="af2"/>
          <w:rFonts w:ascii="Times New Roman" w:hAnsi="Times New Roman" w:cs="Times New Roman"/>
          <w:sz w:val="28"/>
          <w:szCs w:val="28"/>
        </w:rPr>
        <w:footnoteReference w:id="74"/>
      </w:r>
      <w:r w:rsidRPr="00182D3D">
        <w:rPr>
          <w:rFonts w:ascii="Times New Roman" w:hAnsi="Times New Roman" w:cs="Times New Roman"/>
          <w:sz w:val="28"/>
          <w:szCs w:val="28"/>
        </w:rPr>
        <w:t>.</w:t>
      </w:r>
      <w:r w:rsidRPr="003524A3">
        <w:rPr>
          <w:rFonts w:ascii="Times New Roman" w:hAnsi="Times New Roman" w:cs="Times New Roman"/>
          <w:sz w:val="28"/>
          <w:szCs w:val="28"/>
        </w:rPr>
        <w:t xml:space="preserve"> Потім євроатлантичний вектор</w:t>
      </w:r>
      <w:r w:rsidR="00182D3D">
        <w:rPr>
          <w:rFonts w:ascii="Times New Roman" w:hAnsi="Times New Roman" w:cs="Times New Roman"/>
          <w:sz w:val="28"/>
          <w:szCs w:val="28"/>
        </w:rPr>
        <w:t xml:space="preserve"> було законодавчо закріплено в П</w:t>
      </w:r>
      <w:r w:rsidRPr="003524A3">
        <w:rPr>
          <w:rFonts w:ascii="Times New Roman" w:hAnsi="Times New Roman" w:cs="Times New Roman"/>
          <w:sz w:val="28"/>
          <w:szCs w:val="28"/>
        </w:rPr>
        <w:t>останові Верховної Ради</w:t>
      </w:r>
      <w:r w:rsidR="00182D3D">
        <w:rPr>
          <w:rFonts w:ascii="Times New Roman" w:hAnsi="Times New Roman" w:cs="Times New Roman"/>
          <w:sz w:val="28"/>
          <w:szCs w:val="28"/>
        </w:rPr>
        <w:t xml:space="preserve"> України</w:t>
      </w:r>
      <w:r w:rsidRPr="003524A3">
        <w:rPr>
          <w:rFonts w:ascii="Times New Roman" w:hAnsi="Times New Roman" w:cs="Times New Roman"/>
          <w:sz w:val="28"/>
          <w:szCs w:val="28"/>
        </w:rPr>
        <w:t xml:space="preserve"> «Про основні напрями зовнішньої політики України» </w:t>
      </w:r>
      <w:r w:rsidR="00182D3D">
        <w:rPr>
          <w:rFonts w:ascii="Times New Roman" w:hAnsi="Times New Roman" w:cs="Times New Roman"/>
          <w:sz w:val="28"/>
          <w:szCs w:val="28"/>
        </w:rPr>
        <w:t>(Постанова втратила чинність</w:t>
      </w:r>
      <w:r w:rsidR="00182D3D" w:rsidRPr="003524A3">
        <w:rPr>
          <w:rFonts w:ascii="Times New Roman" w:hAnsi="Times New Roman" w:cs="Times New Roman"/>
          <w:sz w:val="28"/>
          <w:szCs w:val="28"/>
        </w:rPr>
        <w:t xml:space="preserve"> </w:t>
      </w:r>
      <w:r w:rsidRPr="003524A3">
        <w:rPr>
          <w:rFonts w:ascii="Times New Roman" w:hAnsi="Times New Roman" w:cs="Times New Roman"/>
          <w:sz w:val="28"/>
          <w:szCs w:val="28"/>
        </w:rPr>
        <w:t>від 2 липня 1993 р. – програмному документі, де сформульовано основні завдання щодо інтеґрації в міжнародні організації, зокрема членства у системі колективної безпеки, формування якої активізувалося після закінчення «холодної війни»</w:t>
      </w:r>
      <w:r w:rsidRPr="00182D3D">
        <w:rPr>
          <w:rFonts w:ascii="Times New Roman" w:hAnsi="Times New Roman" w:cs="Times New Roman"/>
          <w:sz w:val="28"/>
          <w:szCs w:val="28"/>
        </w:rPr>
        <w:t xml:space="preserve">. </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1 червня 1995 року президент України Леонід Кучма відвідав НАТО, зустрівся з Генеральним секретарем організації і повідомив про бажання його країни підняти відносини між НАТО та Україною на новий рівень. 14 вересня 1995 року, міністр закордонних справ України Геннадій Удовенко відвідав НАТО для офіційного прийняття «Індивідуальної програми партнерства для України» і провів зустріч з питань європейської безпеки з членами Північноатлантичної ради у форматі «16+1» оскільки Україна вже перебувала на завершальному етапі ядерного роззброєння та утилізації радіоактивних відходів</w:t>
      </w:r>
      <w:r w:rsidR="00182D3D">
        <w:rPr>
          <w:rStyle w:val="af2"/>
          <w:rFonts w:ascii="Times New Roman" w:hAnsi="Times New Roman" w:cs="Times New Roman"/>
          <w:sz w:val="28"/>
          <w:szCs w:val="28"/>
        </w:rPr>
        <w:footnoteReference w:id="75"/>
      </w:r>
      <w:r w:rsidRPr="003524A3">
        <w:rPr>
          <w:rFonts w:ascii="Times New Roman" w:hAnsi="Times New Roman" w:cs="Times New Roman"/>
          <w:sz w:val="28"/>
          <w:szCs w:val="28"/>
        </w:rPr>
        <w:t xml:space="preserve">. </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Остаточна імплементація документу відбулася після його погодження всіма країнами-членами Організації у березні 1996 року, а перша консультація в форматі «16+1» на рівні Політичного комітету відбулась 3 квітня 1996 року. Зустрічі на високому рівні тривали протягом 1996-го та початку 1997 років</w:t>
      </w:r>
      <w:r w:rsidRPr="00182D3D">
        <w:rPr>
          <w:rFonts w:ascii="Times New Roman" w:hAnsi="Times New Roman" w:cs="Times New Roman"/>
          <w:sz w:val="28"/>
          <w:szCs w:val="28"/>
        </w:rPr>
        <w:t>.</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8 лютого 1994 Україна першою з країн СНД підписала Рамковий документ «Партнерство заради миру» (ПЗМ), а 25.05.94 </w:t>
      </w:r>
      <w:r w:rsidR="00182D3D">
        <w:rPr>
          <w:rFonts w:ascii="Times New Roman" w:hAnsi="Times New Roman" w:cs="Times New Roman"/>
          <w:sz w:val="28"/>
          <w:szCs w:val="28"/>
        </w:rPr>
        <w:t xml:space="preserve">р. </w:t>
      </w:r>
      <w:r w:rsidRPr="003524A3">
        <w:rPr>
          <w:rFonts w:ascii="Times New Roman" w:hAnsi="Times New Roman" w:cs="Times New Roman"/>
          <w:sz w:val="28"/>
          <w:szCs w:val="28"/>
        </w:rPr>
        <w:t xml:space="preserve">передала керівництву НАТО свій </w:t>
      </w:r>
      <w:r w:rsidRPr="003524A3">
        <w:rPr>
          <w:rFonts w:ascii="Times New Roman" w:hAnsi="Times New Roman" w:cs="Times New Roman"/>
          <w:sz w:val="28"/>
          <w:szCs w:val="28"/>
        </w:rPr>
        <w:lastRenderedPageBreak/>
        <w:t xml:space="preserve">презентаційний документ, в якому були визначені політичні цілі участі України в ПЗМ та заходи, які планується здійснити для досягнення цих цілей, а також сили і засоби, що виділяються Україною для участі у ПЗМ. У 1995 році Україна призначила своїх перших офіцерів зв’язку до штаб-квартири НАТО та Координаційного центру партнерства (КЦП). Того ж року на весні між Україною і НАТО були укладені адміністративна угода та Угода у сфері безпеки, на основі яких відкрито офіси зв’язку у штаб-квартирі НАТО та КЦП. </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lang w:val="ru-RU"/>
        </w:rPr>
      </w:pPr>
      <w:r w:rsidRPr="003524A3">
        <w:rPr>
          <w:rFonts w:ascii="Times New Roman" w:hAnsi="Times New Roman" w:cs="Times New Roman"/>
          <w:sz w:val="28"/>
          <w:szCs w:val="28"/>
        </w:rPr>
        <w:t xml:space="preserve">У 1995 році Україна однією з перших серед країн-партнерів приєдналась до Процесу планування та оцінки сил (ППОС), головною метою якого є надання державам-партнерам можливості для визначення та підготовки сил, здатних ефективно взаємодіяти зі збройними силами інших держав в операціях під проводом НАТО, а також створення механізму для обміну інформацією з питань оборонного та бюджетного планування в рамках ПЗМ. </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6 травня 1996 року від імені Уряду України були підписані важливі угоди в рамках ПЗМ, за якими здійснюється регулювання статусу військовослужбовців Збройних сил України при перебуванні на навчаннях та інших заходах на території країн-членів НАТО або країн-партнерів і, навпаки, військовослужбовців інших держав, які беруть участь у навчаннях на території України. Угода між державами, які є сторонами північноатлантичного Договору, та іншими державами, які беруть участь у програмі ПЗМ, щодо статусу їх збройних сил, а також Додатковий протокол до цієї Угоди (ратифіковані верховною Р</w:t>
      </w:r>
      <w:r w:rsidR="00182D3D">
        <w:rPr>
          <w:rFonts w:ascii="Times New Roman" w:hAnsi="Times New Roman" w:cs="Times New Roman"/>
          <w:sz w:val="28"/>
          <w:szCs w:val="28"/>
        </w:rPr>
        <w:t>адою України 2 березня 2000 р.</w:t>
      </w:r>
      <w:r w:rsidRPr="003524A3">
        <w:rPr>
          <w:rFonts w:ascii="Times New Roman" w:hAnsi="Times New Roman" w:cs="Times New Roman"/>
          <w:sz w:val="28"/>
          <w:szCs w:val="28"/>
        </w:rPr>
        <w:t>).</w:t>
      </w:r>
    </w:p>
    <w:p w:rsidR="008A7D23" w:rsidRPr="003524A3" w:rsidRDefault="00182D3D" w:rsidP="008A7D23">
      <w:pPr>
        <w:pStyle w:val="a5"/>
        <w:spacing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bdr w:val="none" w:sz="0" w:space="0" w:color="auto" w:frame="1"/>
          <w:lang w:eastAsia="uk-UA"/>
        </w:rPr>
        <w:t xml:space="preserve">На сьогоднішній день </w:t>
      </w:r>
      <w:r w:rsidR="008A7D23" w:rsidRPr="003524A3">
        <w:rPr>
          <w:rFonts w:ascii="Times New Roman" w:hAnsi="Times New Roman" w:cs="Times New Roman"/>
          <w:sz w:val="28"/>
          <w:szCs w:val="28"/>
          <w:bdr w:val="none" w:sz="0" w:space="0" w:color="auto" w:frame="1"/>
          <w:lang w:eastAsia="uk-UA"/>
        </w:rPr>
        <w:t>Україна бере участь в наступних механізмах ПЗМ: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Процесі планування та оцінки сил (ППОС);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Концепції оперативних можливостей (КОМ);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Політико-військових рамках участі партнерів в операціях з підтримання миру під проводом НАТО;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спільних з НАТО навчаннях, у тому числі з врегулювання кризових ситуацій;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співробітництві у галузі озброєнь, протиповітряної оборони, управління повітряним рухом та обміну даними про повітряну обстановку;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lastRenderedPageBreak/>
        <w:t>Індивідуальної програмі партнерства (ІПП);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Плані дій партнерства щодо розбудови оборонних інституцій;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Програмі удосконалення військової освіти (DEEP);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Програмі професійного розвитку цивільного персоналу;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Політиці трастових фондів партнерства; Ініціативі НАТО з розбудови прозорості, доброчесності, відкритості та запобігання проявів корупції (Ініціатива ВІ);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Програмі НАТО «Наука заради миру та безпеки»; </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співробітництві у галузі реагування на надзвичайні ситуації цивільного характеру</w:t>
      </w:r>
      <w:r w:rsidRPr="00182D3D">
        <w:rPr>
          <w:rStyle w:val="af2"/>
          <w:rFonts w:ascii="Times New Roman" w:eastAsia="Times New Roman" w:hAnsi="Times New Roman" w:cs="Times New Roman"/>
          <w:sz w:val="28"/>
          <w:szCs w:val="28"/>
          <w:lang w:eastAsia="uk-UA"/>
        </w:rPr>
        <w:footnoteReference w:id="76"/>
      </w:r>
      <w:r w:rsidR="00182D3D" w:rsidRPr="00182D3D">
        <w:rPr>
          <w:rFonts w:ascii="Times New Roman" w:hAnsi="Times New Roman" w:cs="Times New Roman"/>
          <w:sz w:val="28"/>
          <w:szCs w:val="28"/>
          <w:lang w:eastAsia="uk-UA"/>
        </w:rPr>
        <w:t>.</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9 липня 1997 року в Мадриді на саміті НАТО президентом України було підписано Хартію про особливе партнерство між Україною та НАТО, яка фіксує політичні зобов’язання сторін на найвищому рівні і регламентує зміст «особливого партнерства» між Україною та НАТО. </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На виконання Хартії 10 жовтня 1997 р. створена Комісія Україна — НАТО, що стала органом прийняття рішень, відповідальним за розвиток відносин між Північноатлантичним альянсом і Україною та скерування спільної діяльності. Документ підлягав ратифікації Верховною Радою, але не містив правових зобов’язань. План дій Україна–НАТО — документ, де визначаються стратегічні цілі і пріоритети України для досягнення повної інтеграції в євроатлантичні структури безпеки і для створення стратегічних меж для існуючого і майбутнього співробітництва Україна–НАТО відповідно до Хартії про особливе партнерство. План дій було розроблено відповідно до рішення Комісії Україна–НАТО з метою поглиблення і розширення відносин Україна–НАТО і оприлюднено 22 листопада 2002 р</w:t>
      </w:r>
      <w:r w:rsidRPr="00182D3D">
        <w:rPr>
          <w:rStyle w:val="af2"/>
          <w:rFonts w:ascii="Times New Roman" w:hAnsi="Times New Roman" w:cs="Times New Roman"/>
          <w:sz w:val="28"/>
          <w:szCs w:val="28"/>
        </w:rPr>
        <w:footnoteReference w:id="77"/>
      </w:r>
      <w:r w:rsidRPr="00182D3D">
        <w:rPr>
          <w:rFonts w:ascii="Times New Roman" w:hAnsi="Times New Roman" w:cs="Times New Roman"/>
          <w:sz w:val="28"/>
          <w:szCs w:val="28"/>
        </w:rPr>
        <w:t>.</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 1997 році засновано Центр інформації і документації НАТО в Україні(основні завдання : поширення знань про НАТО в Україні, її діяльність та </w:t>
      </w:r>
      <w:r w:rsidRPr="003524A3">
        <w:rPr>
          <w:rFonts w:ascii="Times New Roman" w:hAnsi="Times New Roman" w:cs="Times New Roman"/>
          <w:sz w:val="28"/>
          <w:szCs w:val="28"/>
        </w:rPr>
        <w:lastRenderedPageBreak/>
        <w:t xml:space="preserve">поточні справи, про різноманітні аспекти співпраці Україна – НАТО серед української громадськості, надання допомоги в Річних національних програм, підтримує Україну у політичному діалозі між Україною і НАТО ). </w:t>
      </w:r>
    </w:p>
    <w:p w:rsidR="008A7D23" w:rsidRPr="003524A3" w:rsidRDefault="008A7D23" w:rsidP="008A7D23">
      <w:pPr>
        <w:pStyle w:val="a3"/>
        <w:spacing w:after="0"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У тому ж році засновано Місію України при НАТО (</w:t>
      </w:r>
      <w:r w:rsidRPr="003524A3">
        <w:rPr>
          <w:rFonts w:ascii="Times New Roman" w:hAnsi="Times New Roman" w:cs="Times New Roman"/>
          <w:sz w:val="28"/>
          <w:szCs w:val="28"/>
          <w:shd w:val="clear" w:color="auto" w:fill="FFFFFF"/>
        </w:rPr>
        <w:t xml:space="preserve">дипломатичне представництво при міжнародній організації, засноване з метою забезпечення постійного співробітництва </w:t>
      </w:r>
      <w:hyperlink r:id="rId81" w:tooltip="Україна" w:history="1">
        <w:r w:rsidRPr="003524A3">
          <w:rPr>
            <w:rStyle w:val="a6"/>
            <w:rFonts w:ascii="Times New Roman" w:hAnsi="Times New Roman" w:cs="Times New Roman"/>
            <w:color w:val="auto"/>
            <w:sz w:val="28"/>
            <w:szCs w:val="28"/>
            <w:u w:val="none"/>
            <w:shd w:val="clear" w:color="auto" w:fill="FFFFFF"/>
          </w:rPr>
          <w:t>України</w:t>
        </w:r>
      </w:hyperlink>
      <w:r w:rsidRPr="003524A3">
        <w:rPr>
          <w:rFonts w:ascii="Times New Roman" w:hAnsi="Times New Roman" w:cs="Times New Roman"/>
          <w:sz w:val="28"/>
          <w:szCs w:val="28"/>
          <w:shd w:val="clear" w:color="auto" w:fill="FFFFFF"/>
        </w:rPr>
        <w:t xml:space="preserve"> з </w:t>
      </w:r>
      <w:hyperlink r:id="rId82" w:tooltip="НАТО" w:history="1">
        <w:r w:rsidRPr="003524A3">
          <w:rPr>
            <w:rStyle w:val="a6"/>
            <w:rFonts w:ascii="Times New Roman" w:hAnsi="Times New Roman" w:cs="Times New Roman"/>
            <w:color w:val="auto"/>
            <w:sz w:val="28"/>
            <w:szCs w:val="28"/>
            <w:u w:val="none"/>
            <w:shd w:val="clear" w:color="auto" w:fill="FFFFFF"/>
          </w:rPr>
          <w:t>НАТО</w:t>
        </w:r>
      </w:hyperlink>
      <w:r w:rsidRPr="003524A3">
        <w:rPr>
          <w:rFonts w:ascii="Times New Roman" w:hAnsi="Times New Roman" w:cs="Times New Roman"/>
          <w:sz w:val="28"/>
          <w:szCs w:val="28"/>
          <w:shd w:val="clear" w:color="auto" w:fill="FFFFFF"/>
        </w:rPr>
        <w:t xml:space="preserve"> та участі у Раді Євроатлантичного Партнерства, а також реалізації положень Хартії про особливе партнерство між Україною та </w:t>
      </w:r>
      <w:hyperlink r:id="rId83" w:tooltip="НАТО" w:history="1">
        <w:r w:rsidRPr="003524A3">
          <w:rPr>
            <w:rStyle w:val="a6"/>
            <w:rFonts w:ascii="Times New Roman" w:hAnsi="Times New Roman" w:cs="Times New Roman"/>
            <w:color w:val="auto"/>
            <w:sz w:val="28"/>
            <w:szCs w:val="28"/>
            <w:u w:val="none"/>
            <w:shd w:val="clear" w:color="auto" w:fill="FFFFFF"/>
          </w:rPr>
          <w:t>НАТО</w:t>
        </w:r>
      </w:hyperlink>
      <w:r w:rsidRPr="003524A3">
        <w:rPr>
          <w:rFonts w:ascii="Times New Roman" w:hAnsi="Times New Roman" w:cs="Times New Roman"/>
          <w:sz w:val="28"/>
          <w:szCs w:val="28"/>
        </w:rPr>
        <w:t>) та призн</w:t>
      </w:r>
      <w:r w:rsidR="00182D3D">
        <w:rPr>
          <w:rFonts w:ascii="Times New Roman" w:hAnsi="Times New Roman" w:cs="Times New Roman"/>
          <w:sz w:val="28"/>
          <w:szCs w:val="28"/>
        </w:rPr>
        <w:t>ачено військового представника.</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У 1998 році засновано Спільну робочу групу Україна-НАТО з питань військової реформи завдання якої є:</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підтримання воєнно-політичного діалогу;</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сприяння реформуванню й розвитку Збройних Сил України;</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забезпечення внеску в міжнародну безпеку та підтримання миру;</w:t>
      </w:r>
    </w:p>
    <w:p w:rsidR="008A7D23" w:rsidRPr="003524A3" w:rsidRDefault="008A7D23" w:rsidP="008A7D23">
      <w:pPr>
        <w:pStyle w:val="a5"/>
        <w:numPr>
          <w:ilvl w:val="0"/>
          <w:numId w:val="8"/>
        </w:numPr>
        <w:spacing w:line="360" w:lineRule="auto"/>
        <w:ind w:left="0" w:firstLine="709"/>
        <w:jc w:val="both"/>
        <w:rPr>
          <w:rFonts w:ascii="Times New Roman" w:hAnsi="Times New Roman" w:cs="Times New Roman"/>
          <w:sz w:val="28"/>
          <w:szCs w:val="28"/>
        </w:rPr>
      </w:pPr>
      <w:r w:rsidRPr="003524A3">
        <w:rPr>
          <w:rFonts w:ascii="Times New Roman" w:hAnsi="Times New Roman" w:cs="Times New Roman"/>
          <w:sz w:val="28"/>
          <w:szCs w:val="28"/>
        </w:rPr>
        <w:t>оборонно-технічне співробітництво.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 квітні 1999 року відкрито офіс зв’язку НАТО в Україні у м. Києві завданнями якого є сприяння практичному співробітництву в рамках </w:t>
      </w:r>
      <w:hyperlink r:id="rId84" w:tooltip="Комісія Україна — НАТО" w:history="1">
        <w:r w:rsidRPr="003524A3">
          <w:rPr>
            <w:rStyle w:val="a6"/>
            <w:rFonts w:ascii="Times New Roman" w:hAnsi="Times New Roman" w:cs="Times New Roman"/>
            <w:color w:val="auto"/>
            <w:sz w:val="28"/>
            <w:szCs w:val="28"/>
            <w:u w:val="none"/>
          </w:rPr>
          <w:t>Комісії Україна-НАТО</w:t>
        </w:r>
      </w:hyperlink>
      <w:r w:rsidRPr="003524A3">
        <w:rPr>
          <w:rFonts w:ascii="Times New Roman" w:hAnsi="Times New Roman" w:cs="Times New Roman"/>
          <w:sz w:val="28"/>
          <w:szCs w:val="28"/>
        </w:rPr>
        <w:t xml:space="preserve"> поглиблення та розширення співробітництва між керівними органами </w:t>
      </w:r>
      <w:hyperlink r:id="rId85" w:tooltip="НАТО" w:history="1">
        <w:r w:rsidRPr="003524A3">
          <w:rPr>
            <w:rStyle w:val="a6"/>
            <w:rFonts w:ascii="Times New Roman" w:hAnsi="Times New Roman" w:cs="Times New Roman"/>
            <w:color w:val="auto"/>
            <w:sz w:val="28"/>
            <w:szCs w:val="28"/>
            <w:u w:val="none"/>
          </w:rPr>
          <w:t>НАТО</w:t>
        </w:r>
      </w:hyperlink>
      <w:r w:rsidRPr="003524A3">
        <w:rPr>
          <w:rFonts w:ascii="Times New Roman" w:hAnsi="Times New Roman" w:cs="Times New Roman"/>
          <w:sz w:val="28"/>
          <w:szCs w:val="28"/>
        </w:rPr>
        <w:t xml:space="preserve"> та України.</w:t>
      </w:r>
    </w:p>
    <w:p w:rsidR="008A7D23" w:rsidRPr="003524A3" w:rsidRDefault="008A7D23" w:rsidP="00182D3D">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shd w:val="clear" w:color="auto" w:fill="FFFFFF"/>
        </w:rPr>
        <w:t>4 лютого 2016 р. ВРУ ратифікувала Угоду між Урядом України та Організацією Північноатлантичного Договору про статус Представництва НАТО в Україні, якою передбачається об’єднання Центру інформації та документації НАТО з Офісом зв’язку НАТО в єдину дипломатичну установу, що стало першим випадком в історії НА</w:t>
      </w:r>
      <w:r w:rsidR="00272960">
        <w:rPr>
          <w:rFonts w:ascii="Times New Roman" w:hAnsi="Times New Roman" w:cs="Times New Roman"/>
          <w:sz w:val="28"/>
          <w:szCs w:val="28"/>
          <w:shd w:val="clear" w:color="auto" w:fill="FFFFFF"/>
        </w:rPr>
        <w:t>ТО</w:t>
      </w:r>
      <w:r w:rsidRPr="00182D3D">
        <w:rPr>
          <w:rStyle w:val="af2"/>
          <w:rFonts w:ascii="Times New Roman" w:hAnsi="Times New Roman" w:cs="Times New Roman"/>
          <w:bCs/>
          <w:sz w:val="28"/>
          <w:szCs w:val="28"/>
          <w:bdr w:val="none" w:sz="0" w:space="0" w:color="auto" w:frame="1"/>
          <w:shd w:val="clear" w:color="auto" w:fill="FFFFFF"/>
        </w:rPr>
        <w:footnoteReference w:id="78"/>
      </w:r>
      <w:r w:rsidR="00182D3D">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lang w:eastAsia="uk-UA"/>
        </w:rPr>
      </w:pPr>
      <w:r w:rsidRPr="00182D3D">
        <w:rPr>
          <w:rFonts w:ascii="Times New Roman" w:hAnsi="Times New Roman" w:cs="Times New Roman"/>
          <w:sz w:val="28"/>
          <w:szCs w:val="28"/>
          <w:bdr w:val="none" w:sz="0" w:space="0" w:color="auto" w:frame="1"/>
          <w:lang w:eastAsia="uk-UA"/>
        </w:rPr>
        <w:t xml:space="preserve">Основними практичними інструментами </w:t>
      </w:r>
      <w:r w:rsidRPr="00182D3D">
        <w:rPr>
          <w:rFonts w:ascii="Times New Roman" w:hAnsi="Times New Roman" w:cs="Times New Roman"/>
          <w:sz w:val="28"/>
          <w:szCs w:val="28"/>
          <w:lang w:eastAsia="uk-UA"/>
        </w:rPr>
        <w:t>співробітництва з НАТО є:</w:t>
      </w:r>
      <w:r w:rsidR="00182D3D" w:rsidRPr="00182D3D">
        <w:rPr>
          <w:rFonts w:ascii="Times New Roman" w:hAnsi="Times New Roman" w:cs="Times New Roman"/>
          <w:sz w:val="28"/>
          <w:szCs w:val="28"/>
          <w:lang w:val="ru-RU" w:eastAsia="uk-UA"/>
        </w:rPr>
        <w:t xml:space="preserve"> </w:t>
      </w:r>
      <w:r w:rsidR="00182D3D">
        <w:rPr>
          <w:rFonts w:ascii="Times New Roman" w:hAnsi="Times New Roman" w:cs="Times New Roman"/>
          <w:sz w:val="28"/>
          <w:szCs w:val="28"/>
          <w:lang w:val="en-US" w:eastAsia="uk-UA"/>
        </w:rPr>
        <w:t>H</w:t>
      </w:r>
      <w:r w:rsidRPr="003524A3">
        <w:rPr>
          <w:rFonts w:ascii="Times New Roman" w:hAnsi="Times New Roman" w:cs="Times New Roman"/>
          <w:sz w:val="28"/>
          <w:szCs w:val="28"/>
          <w:lang w:eastAsia="uk-UA"/>
        </w:rPr>
        <w:t>ічна національна програма під егідою Комісії Україна – НАТО;</w:t>
      </w:r>
      <w:r w:rsidR="00182D3D" w:rsidRPr="00182D3D">
        <w:rPr>
          <w:rFonts w:ascii="Times New Roman" w:hAnsi="Times New Roman" w:cs="Times New Roman"/>
          <w:sz w:val="28"/>
          <w:szCs w:val="28"/>
          <w:lang w:val="ru-RU" w:eastAsia="uk-UA"/>
        </w:rPr>
        <w:t xml:space="preserve"> </w:t>
      </w:r>
      <w:r w:rsidRPr="003524A3">
        <w:rPr>
          <w:rFonts w:ascii="Times New Roman" w:hAnsi="Times New Roman" w:cs="Times New Roman"/>
          <w:sz w:val="28"/>
          <w:szCs w:val="28"/>
          <w:lang w:eastAsia="uk-UA"/>
        </w:rPr>
        <w:t xml:space="preserve">Робочий план Військового комітету Україна – НАТО та </w:t>
      </w:r>
      <w:proofErr w:type="spellStart"/>
      <w:r w:rsidRPr="003524A3">
        <w:rPr>
          <w:rFonts w:ascii="Times New Roman" w:hAnsi="Times New Roman" w:cs="Times New Roman"/>
          <w:sz w:val="28"/>
          <w:szCs w:val="28"/>
          <w:lang w:eastAsia="uk-UA"/>
        </w:rPr>
        <w:t>Імплементаційна</w:t>
      </w:r>
      <w:proofErr w:type="spellEnd"/>
      <w:r w:rsidRPr="003524A3">
        <w:rPr>
          <w:rFonts w:ascii="Times New Roman" w:hAnsi="Times New Roman" w:cs="Times New Roman"/>
          <w:sz w:val="28"/>
          <w:szCs w:val="28"/>
          <w:lang w:eastAsia="uk-UA"/>
        </w:rPr>
        <w:t xml:space="preserve"> програма Робочого плану ВК Україна – НАТО;</w:t>
      </w:r>
      <w:r w:rsidR="00182D3D" w:rsidRPr="00182D3D">
        <w:rPr>
          <w:rFonts w:ascii="Times New Roman" w:hAnsi="Times New Roman" w:cs="Times New Roman"/>
          <w:sz w:val="28"/>
          <w:szCs w:val="28"/>
          <w:lang w:val="ru-RU" w:eastAsia="uk-UA"/>
        </w:rPr>
        <w:t xml:space="preserve"> </w:t>
      </w:r>
      <w:r w:rsidRPr="003524A3">
        <w:rPr>
          <w:rFonts w:ascii="Times New Roman" w:hAnsi="Times New Roman" w:cs="Times New Roman"/>
          <w:sz w:val="28"/>
          <w:szCs w:val="28"/>
          <w:lang w:eastAsia="uk-UA"/>
        </w:rPr>
        <w:t>Процес планування та оцінки сил (ППОС) програми “Партнерство заради миру” (опрацювання пакету Цілей партнерства);</w:t>
      </w:r>
      <w:r w:rsidR="00182D3D" w:rsidRPr="00182D3D">
        <w:rPr>
          <w:rFonts w:ascii="Times New Roman" w:hAnsi="Times New Roman" w:cs="Times New Roman"/>
          <w:sz w:val="28"/>
          <w:szCs w:val="28"/>
          <w:lang w:val="ru-RU" w:eastAsia="uk-UA"/>
        </w:rPr>
        <w:t xml:space="preserve"> </w:t>
      </w:r>
      <w:r w:rsidRPr="003524A3">
        <w:rPr>
          <w:rFonts w:ascii="Times New Roman" w:hAnsi="Times New Roman" w:cs="Times New Roman"/>
          <w:sz w:val="28"/>
          <w:szCs w:val="28"/>
          <w:lang w:eastAsia="uk-UA"/>
        </w:rPr>
        <w:t xml:space="preserve">Концепція </w:t>
      </w:r>
      <w:r w:rsidRPr="003524A3">
        <w:rPr>
          <w:rFonts w:ascii="Times New Roman" w:hAnsi="Times New Roman" w:cs="Times New Roman"/>
          <w:sz w:val="28"/>
          <w:szCs w:val="28"/>
          <w:lang w:eastAsia="uk-UA"/>
        </w:rPr>
        <w:lastRenderedPageBreak/>
        <w:t>оперативних можливостей (КОМ);</w:t>
      </w:r>
      <w:r w:rsidR="00182D3D" w:rsidRPr="00182D3D">
        <w:rPr>
          <w:rFonts w:ascii="Times New Roman" w:hAnsi="Times New Roman" w:cs="Times New Roman"/>
          <w:sz w:val="28"/>
          <w:szCs w:val="28"/>
          <w:lang w:val="ru-RU" w:eastAsia="uk-UA"/>
        </w:rPr>
        <w:t xml:space="preserve"> </w:t>
      </w:r>
      <w:r w:rsidRPr="003524A3">
        <w:rPr>
          <w:rFonts w:ascii="Times New Roman" w:hAnsi="Times New Roman" w:cs="Times New Roman"/>
          <w:sz w:val="28"/>
          <w:szCs w:val="28"/>
          <w:lang w:eastAsia="uk-UA"/>
        </w:rPr>
        <w:t>щорічна Індивідуальна програма партнерства між Україною та НАТО;</w:t>
      </w:r>
      <w:r w:rsidR="00182D3D" w:rsidRPr="00182D3D">
        <w:rPr>
          <w:rFonts w:ascii="Times New Roman" w:hAnsi="Times New Roman" w:cs="Times New Roman"/>
          <w:sz w:val="28"/>
          <w:szCs w:val="28"/>
          <w:lang w:val="ru-RU" w:eastAsia="uk-UA"/>
        </w:rPr>
        <w:t xml:space="preserve"> </w:t>
      </w:r>
      <w:r w:rsidRPr="003524A3">
        <w:rPr>
          <w:rFonts w:ascii="Times New Roman" w:hAnsi="Times New Roman" w:cs="Times New Roman"/>
          <w:sz w:val="28"/>
          <w:szCs w:val="28"/>
          <w:lang w:eastAsia="uk-UA"/>
        </w:rPr>
        <w:t>Дорожня карта оборонно-технічної співпраці;</w:t>
      </w:r>
      <w:r w:rsidR="00182D3D" w:rsidRPr="00182D3D">
        <w:rPr>
          <w:rFonts w:ascii="Times New Roman" w:hAnsi="Times New Roman" w:cs="Times New Roman"/>
          <w:sz w:val="28"/>
          <w:szCs w:val="28"/>
          <w:lang w:val="ru-RU" w:eastAsia="uk-UA"/>
        </w:rPr>
        <w:t xml:space="preserve"> </w:t>
      </w:r>
      <w:r w:rsidRPr="003524A3">
        <w:rPr>
          <w:rFonts w:ascii="Times New Roman" w:hAnsi="Times New Roman" w:cs="Times New Roman"/>
          <w:sz w:val="28"/>
          <w:szCs w:val="28"/>
          <w:lang w:eastAsia="uk-UA"/>
        </w:rPr>
        <w:t>участь у силах реагування НАТО (СРН);</w:t>
      </w:r>
      <w:r w:rsidR="00182D3D" w:rsidRPr="00182D3D">
        <w:rPr>
          <w:rFonts w:ascii="Times New Roman" w:hAnsi="Times New Roman" w:cs="Times New Roman"/>
          <w:sz w:val="28"/>
          <w:szCs w:val="28"/>
          <w:lang w:val="ru-RU" w:eastAsia="uk-UA"/>
        </w:rPr>
        <w:t xml:space="preserve"> </w:t>
      </w:r>
      <w:r w:rsidRPr="003524A3">
        <w:rPr>
          <w:rFonts w:ascii="Times New Roman" w:hAnsi="Times New Roman" w:cs="Times New Roman"/>
          <w:sz w:val="28"/>
          <w:szCs w:val="28"/>
          <w:lang w:eastAsia="uk-UA"/>
        </w:rPr>
        <w:t>цільові трастові фонди НАТО та окремі проекти.</w:t>
      </w:r>
      <w:r w:rsidR="00272960">
        <w:rPr>
          <w:rFonts w:ascii="Times New Roman" w:hAnsi="Times New Roman" w:cs="Times New Roman"/>
          <w:sz w:val="28"/>
          <w:szCs w:val="28"/>
          <w:lang w:eastAsia="uk-UA"/>
        </w:rPr>
        <w:t xml:space="preserve"> </w:t>
      </w:r>
      <w:r w:rsidRPr="003524A3">
        <w:rPr>
          <w:rFonts w:ascii="Times New Roman" w:hAnsi="Times New Roman" w:cs="Times New Roman"/>
          <w:sz w:val="28"/>
          <w:szCs w:val="28"/>
          <w:bdr w:val="none" w:sz="0" w:space="0" w:color="auto" w:frame="1"/>
          <w:lang w:eastAsia="uk-UA"/>
        </w:rPr>
        <w:t xml:space="preserve">У рамках співробітництва з окремими державами НАТО використовуються інструменти та механізми співробітництва у </w:t>
      </w:r>
      <w:proofErr w:type="spellStart"/>
      <w:r w:rsidRPr="003524A3">
        <w:rPr>
          <w:rFonts w:ascii="Times New Roman" w:hAnsi="Times New Roman" w:cs="Times New Roman"/>
          <w:sz w:val="28"/>
          <w:szCs w:val="28"/>
          <w:bdr w:val="none" w:sz="0" w:space="0" w:color="auto" w:frame="1"/>
          <w:lang w:eastAsia="uk-UA"/>
        </w:rPr>
        <w:t>дво</w:t>
      </w:r>
      <w:proofErr w:type="spellEnd"/>
      <w:r w:rsidRPr="003524A3">
        <w:rPr>
          <w:rFonts w:ascii="Times New Roman" w:hAnsi="Times New Roman" w:cs="Times New Roman"/>
          <w:sz w:val="28"/>
          <w:szCs w:val="28"/>
          <w:bdr w:val="none" w:sz="0" w:space="0" w:color="auto" w:frame="1"/>
          <w:lang w:eastAsia="uk-UA"/>
        </w:rPr>
        <w:t>- та багатосторонньому форматі:</w:t>
      </w:r>
      <w:r w:rsidR="00272960">
        <w:rPr>
          <w:rFonts w:ascii="Times New Roman" w:hAnsi="Times New Roman" w:cs="Times New Roman"/>
          <w:sz w:val="28"/>
          <w:szCs w:val="28"/>
          <w:bdr w:val="none" w:sz="0" w:space="0" w:color="auto" w:frame="1"/>
          <w:lang w:eastAsia="uk-UA"/>
        </w:rPr>
        <w:t xml:space="preserve"> </w:t>
      </w:r>
      <w:r w:rsidRPr="003524A3">
        <w:rPr>
          <w:rFonts w:ascii="Times New Roman" w:hAnsi="Times New Roman" w:cs="Times New Roman"/>
          <w:sz w:val="28"/>
          <w:szCs w:val="28"/>
          <w:lang w:eastAsia="uk-UA"/>
        </w:rPr>
        <w:t>Багатонаціональний об’єднаний комітет з питань військового співробітництва та оборонної реформи;</w:t>
      </w:r>
      <w:r w:rsidR="00272960">
        <w:rPr>
          <w:rFonts w:ascii="Times New Roman" w:hAnsi="Times New Roman" w:cs="Times New Roman"/>
          <w:sz w:val="28"/>
          <w:szCs w:val="28"/>
          <w:lang w:eastAsia="uk-UA"/>
        </w:rPr>
        <w:t xml:space="preserve"> </w:t>
      </w:r>
      <w:r w:rsidRPr="003524A3">
        <w:rPr>
          <w:rFonts w:ascii="Times New Roman" w:hAnsi="Times New Roman" w:cs="Times New Roman"/>
          <w:sz w:val="28"/>
          <w:szCs w:val="28"/>
          <w:lang w:eastAsia="uk-UA"/>
        </w:rPr>
        <w:t>Багатонаціональна об’єднана група з підготовки – Україна</w:t>
      </w:r>
    </w:p>
    <w:p w:rsidR="008A7D23" w:rsidRPr="003524A3" w:rsidRDefault="008A7D23" w:rsidP="008A7D23">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А</w:t>
      </w:r>
      <w:r w:rsidR="00272960">
        <w:rPr>
          <w:rFonts w:ascii="Times New Roman" w:hAnsi="Times New Roman" w:cs="Times New Roman"/>
          <w:sz w:val="28"/>
          <w:szCs w:val="28"/>
          <w:lang w:eastAsia="uk-UA"/>
        </w:rPr>
        <w:t xml:space="preserve">гресія РФ щодо України змусила </w:t>
      </w:r>
      <w:r w:rsidRPr="003524A3">
        <w:rPr>
          <w:rFonts w:ascii="Times New Roman" w:hAnsi="Times New Roman" w:cs="Times New Roman"/>
          <w:sz w:val="28"/>
          <w:szCs w:val="28"/>
          <w:shd w:val="clear" w:color="auto" w:fill="FFFFFF"/>
        </w:rPr>
        <w:t>23 грудня 2014 р. Верховну Раду України прийняти рішення про відмову України від позаблокового статусу</w:t>
      </w:r>
      <w:r w:rsidRPr="003524A3">
        <w:rPr>
          <w:rStyle w:val="af"/>
          <w:rFonts w:ascii="Times New Roman" w:hAnsi="Times New Roman" w:cs="Times New Roman"/>
          <w:sz w:val="28"/>
          <w:szCs w:val="28"/>
          <w:bdr w:val="none" w:sz="0" w:space="0" w:color="auto" w:frame="1"/>
          <w:shd w:val="clear" w:color="auto" w:fill="FFFFFF"/>
        </w:rPr>
        <w:t>.</w:t>
      </w:r>
      <w:r w:rsidRPr="003524A3">
        <w:rPr>
          <w:rFonts w:ascii="Times New Roman" w:hAnsi="Times New Roman" w:cs="Times New Roman"/>
          <w:sz w:val="28"/>
          <w:szCs w:val="28"/>
          <w:shd w:val="clear" w:color="auto" w:fill="FFFFFF"/>
        </w:rPr>
        <w:t xml:space="preserve"> </w:t>
      </w:r>
      <w:r w:rsidRPr="003524A3">
        <w:rPr>
          <w:rFonts w:ascii="Times New Roman" w:hAnsi="Times New Roman" w:cs="Times New Roman"/>
          <w:sz w:val="28"/>
          <w:szCs w:val="28"/>
          <w:lang w:eastAsia="uk-UA"/>
        </w:rPr>
        <w:t xml:space="preserve">9 липня 2017 р. набрав чинності Закон, який закріплює </w:t>
      </w:r>
      <w:r w:rsidRPr="003524A3">
        <w:rPr>
          <w:rFonts w:ascii="Times New Roman" w:hAnsi="Times New Roman" w:cs="Times New Roman"/>
          <w:iCs/>
          <w:sz w:val="28"/>
          <w:szCs w:val="28"/>
          <w:bdr w:val="none" w:sz="0" w:space="0" w:color="auto" w:frame="1"/>
          <w:lang w:eastAsia="uk-UA"/>
        </w:rPr>
        <w:t>членство в НАТО в якості пріоритетного зовнішньополітичного курсу</w:t>
      </w:r>
      <w:r w:rsidRPr="003524A3">
        <w:rPr>
          <w:rFonts w:ascii="Times New Roman" w:hAnsi="Times New Roman" w:cs="Times New Roman"/>
          <w:sz w:val="28"/>
          <w:szCs w:val="28"/>
          <w:lang w:eastAsia="uk-UA"/>
        </w:rPr>
        <w:t xml:space="preserve"> України. Ним </w:t>
      </w:r>
      <w:proofErr w:type="spellStart"/>
      <w:r w:rsidRPr="003524A3">
        <w:rPr>
          <w:rFonts w:ascii="Times New Roman" w:hAnsi="Times New Roman" w:cs="Times New Roman"/>
          <w:sz w:val="28"/>
          <w:szCs w:val="28"/>
          <w:lang w:eastAsia="uk-UA"/>
        </w:rPr>
        <w:t>внесено</w:t>
      </w:r>
      <w:proofErr w:type="spellEnd"/>
      <w:r w:rsidRPr="003524A3">
        <w:rPr>
          <w:rFonts w:ascii="Times New Roman" w:hAnsi="Times New Roman" w:cs="Times New Roman"/>
          <w:sz w:val="28"/>
          <w:szCs w:val="28"/>
          <w:lang w:eastAsia="uk-UA"/>
        </w:rPr>
        <w:t xml:space="preserve"> зміни до законів України «Про засади внутрішньої і зовнішньої політики» і «Про основи національної безпеки України».</w:t>
      </w:r>
      <w:r w:rsidR="00272960">
        <w:rPr>
          <w:rFonts w:ascii="Times New Roman" w:hAnsi="Times New Roman" w:cs="Times New Roman"/>
          <w:sz w:val="28"/>
          <w:szCs w:val="28"/>
          <w:lang w:eastAsia="uk-UA"/>
        </w:rPr>
        <w:t xml:space="preserve"> </w:t>
      </w:r>
      <w:r w:rsidRPr="003524A3">
        <w:rPr>
          <w:rFonts w:ascii="Times New Roman" w:hAnsi="Times New Roman" w:cs="Times New Roman"/>
          <w:sz w:val="28"/>
          <w:szCs w:val="28"/>
          <w:lang w:eastAsia="uk-UA"/>
        </w:rPr>
        <w:t>21 червня 2018 р. Верховною Радою України прийнято Закон «Про національну безпеку України», який набрав чинності 8 липня 2018 р.</w:t>
      </w:r>
    </w:p>
    <w:p w:rsidR="008A7D23" w:rsidRPr="00272960" w:rsidRDefault="008A7D23" w:rsidP="008A7D23">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xml:space="preserve">У лютому 2019 році набули чинності </w:t>
      </w:r>
      <w:r w:rsidRPr="003524A3">
        <w:rPr>
          <w:rFonts w:ascii="Times New Roman" w:hAnsi="Times New Roman" w:cs="Times New Roman"/>
          <w:iCs/>
          <w:sz w:val="28"/>
          <w:szCs w:val="28"/>
          <w:bdr w:val="none" w:sz="0" w:space="0" w:color="auto" w:frame="1"/>
          <w:lang w:eastAsia="uk-UA"/>
        </w:rPr>
        <w:t>зміни до Конституції України</w:t>
      </w:r>
      <w:r w:rsidRPr="003524A3">
        <w:rPr>
          <w:rFonts w:ascii="Times New Roman" w:hAnsi="Times New Roman" w:cs="Times New Roman"/>
          <w:sz w:val="28"/>
          <w:szCs w:val="28"/>
          <w:lang w:eastAsia="uk-UA"/>
        </w:rPr>
        <w:t xml:space="preserve"> щодо стратегічного курсу на набуття повноправного членства України в </w:t>
      </w:r>
      <w:r w:rsidRPr="003524A3">
        <w:rPr>
          <w:rFonts w:ascii="Times New Roman" w:hAnsi="Times New Roman" w:cs="Times New Roman"/>
          <w:iCs/>
          <w:sz w:val="28"/>
          <w:szCs w:val="28"/>
          <w:bdr w:val="none" w:sz="0" w:space="0" w:color="auto" w:frame="1"/>
          <w:lang w:eastAsia="uk-UA"/>
        </w:rPr>
        <w:t>ЄС і НАТО</w:t>
      </w:r>
      <w:r w:rsidRPr="003524A3">
        <w:rPr>
          <w:rFonts w:ascii="Times New Roman" w:hAnsi="Times New Roman" w:cs="Times New Roman"/>
          <w:sz w:val="28"/>
          <w:szCs w:val="28"/>
          <w:lang w:eastAsia="uk-UA"/>
        </w:rPr>
        <w:t>, згідно з якими Президент України є гарантом реалізації стратегічного курсу держави на набуття повноправного членства України в ЄС та НАТО.</w:t>
      </w:r>
      <w:r w:rsidR="00272960">
        <w:rPr>
          <w:rFonts w:ascii="Times New Roman" w:hAnsi="Times New Roman" w:cs="Times New Roman"/>
          <w:sz w:val="28"/>
          <w:szCs w:val="28"/>
          <w:lang w:eastAsia="uk-UA"/>
        </w:rPr>
        <w:t xml:space="preserve"> </w:t>
      </w:r>
      <w:r w:rsidRPr="00272960">
        <w:rPr>
          <w:rFonts w:ascii="Times New Roman" w:hAnsi="Times New Roman" w:cs="Times New Roman"/>
          <w:sz w:val="28"/>
          <w:szCs w:val="28"/>
          <w:lang w:eastAsia="uk-UA"/>
        </w:rPr>
        <w:t>Політичний діалог України з Альянсом забезпечується шляхом двосторонніх контактів на всіх рівнях, включно з міжпарламентським виміром. Провідну роль у поглибленні цього діалогу від</w:t>
      </w:r>
      <w:r w:rsidR="00272960">
        <w:rPr>
          <w:rFonts w:ascii="Times New Roman" w:hAnsi="Times New Roman" w:cs="Times New Roman"/>
          <w:sz w:val="28"/>
          <w:szCs w:val="28"/>
          <w:lang w:eastAsia="uk-UA"/>
        </w:rPr>
        <w:t>іграє Комісія Україна-НАТО.</w:t>
      </w:r>
    </w:p>
    <w:p w:rsidR="008A7D23" w:rsidRPr="00272960" w:rsidRDefault="008A7D23" w:rsidP="008A7D23">
      <w:pPr>
        <w:pStyle w:val="a5"/>
        <w:spacing w:line="360" w:lineRule="auto"/>
        <w:ind w:firstLine="709"/>
        <w:jc w:val="both"/>
        <w:rPr>
          <w:rFonts w:ascii="Times New Roman" w:hAnsi="Times New Roman" w:cs="Times New Roman"/>
          <w:sz w:val="28"/>
          <w:szCs w:val="28"/>
          <w:lang w:eastAsia="uk-UA"/>
        </w:rPr>
      </w:pPr>
      <w:r w:rsidRPr="00272960">
        <w:rPr>
          <w:rFonts w:ascii="Times New Roman" w:hAnsi="Times New Roman" w:cs="Times New Roman"/>
          <w:sz w:val="28"/>
          <w:szCs w:val="28"/>
          <w:lang w:eastAsia="uk-UA"/>
        </w:rPr>
        <w:t xml:space="preserve">Ключовим інструментом здійснення реформ в Україні є річні національні програми </w:t>
      </w:r>
      <w:r w:rsidR="00272960">
        <w:rPr>
          <w:rFonts w:ascii="Times New Roman" w:hAnsi="Times New Roman" w:cs="Times New Roman"/>
          <w:sz w:val="28"/>
          <w:szCs w:val="28"/>
          <w:lang w:eastAsia="uk-UA"/>
        </w:rPr>
        <w:t>під егідою Комісії Україна-НАТО</w:t>
      </w:r>
      <w:r w:rsidRPr="00272960">
        <w:rPr>
          <w:rFonts w:ascii="Times New Roman" w:hAnsi="Times New Roman" w:cs="Times New Roman"/>
          <w:sz w:val="28"/>
          <w:szCs w:val="28"/>
          <w:lang w:eastAsia="uk-UA"/>
        </w:rPr>
        <w:t>, які розробляються з 2009 року. РНП затверджуються Президентом України. З 2018 році функції з реалізації циклу РНП, відповідно до оновленого функціоналу, виконує Урядовий офіс координації європейської та євроатлантичної інтеграції СКМУ.</w:t>
      </w:r>
    </w:p>
    <w:p w:rsidR="008A7D23" w:rsidRPr="003524A3" w:rsidRDefault="008A7D23" w:rsidP="008A7D23">
      <w:pPr>
        <w:pStyle w:val="a5"/>
        <w:spacing w:line="360" w:lineRule="auto"/>
        <w:ind w:firstLine="709"/>
        <w:jc w:val="both"/>
        <w:rPr>
          <w:rFonts w:ascii="ProbaPro" w:hAnsi="ProbaPro"/>
          <w:sz w:val="27"/>
          <w:szCs w:val="27"/>
          <w:shd w:val="clear" w:color="auto" w:fill="FFFFFF"/>
        </w:rPr>
      </w:pPr>
      <w:r w:rsidRPr="003524A3">
        <w:rPr>
          <w:rFonts w:ascii="Times New Roman" w:hAnsi="Times New Roman" w:cs="Times New Roman"/>
          <w:sz w:val="28"/>
          <w:szCs w:val="28"/>
        </w:rPr>
        <w:t xml:space="preserve">З метою забезпечення виконання пріоритетних завдань інтеграції України до Організації Північноатлантичного договору, домовленостей, досягнутих за підсумками засідання Комісії Україна — НАТО, та відповідно до пунктів 1, 3 і 17 частини першої статті 106 Конституції України  </w:t>
      </w:r>
      <w:r w:rsidRPr="003524A3">
        <w:rPr>
          <w:rFonts w:ascii="Times New Roman" w:eastAsia="Times New Roman" w:hAnsi="Times New Roman" w:cs="Times New Roman"/>
          <w:sz w:val="28"/>
          <w:szCs w:val="28"/>
          <w:lang w:eastAsia="uk-UA"/>
        </w:rPr>
        <w:t xml:space="preserve">Указом президента України В. </w:t>
      </w:r>
      <w:r w:rsidRPr="003524A3">
        <w:rPr>
          <w:rFonts w:ascii="Times New Roman" w:eastAsia="Times New Roman" w:hAnsi="Times New Roman" w:cs="Times New Roman"/>
          <w:sz w:val="28"/>
          <w:szCs w:val="28"/>
          <w:lang w:eastAsia="uk-UA"/>
        </w:rPr>
        <w:lastRenderedPageBreak/>
        <w:t xml:space="preserve">Зеленського від 11.05.2021 р. </w:t>
      </w:r>
      <w:r w:rsidRPr="003524A3">
        <w:rPr>
          <w:rFonts w:ascii="Times New Roman" w:hAnsi="Times New Roman" w:cs="Times New Roman"/>
          <w:bCs/>
          <w:sz w:val="28"/>
          <w:szCs w:val="28"/>
        </w:rPr>
        <w:t xml:space="preserve">№189/2021 </w:t>
      </w:r>
      <w:r w:rsidRPr="003524A3">
        <w:rPr>
          <w:rFonts w:ascii="Times New Roman" w:eastAsia="Times New Roman" w:hAnsi="Times New Roman" w:cs="Times New Roman"/>
          <w:sz w:val="28"/>
          <w:szCs w:val="28"/>
          <w:lang w:eastAsia="uk-UA"/>
        </w:rPr>
        <w:t>затверджено Річну національну програму під егідою Комісії Україна — НАТО на 2021 рік</w:t>
      </w:r>
      <w:r w:rsidRPr="00272960">
        <w:rPr>
          <w:rStyle w:val="af2"/>
          <w:rFonts w:ascii="Times New Roman" w:eastAsia="Times New Roman" w:hAnsi="Times New Roman" w:cs="Times New Roman"/>
          <w:sz w:val="28"/>
          <w:szCs w:val="28"/>
          <w:lang w:eastAsia="uk-UA"/>
        </w:rPr>
        <w:footnoteReference w:id="79"/>
      </w:r>
      <w:r w:rsidRPr="00272960">
        <w:rPr>
          <w:rFonts w:ascii="Times New Roman" w:eastAsia="Times New Roman" w:hAnsi="Times New Roman" w:cs="Times New Roman"/>
          <w:sz w:val="28"/>
          <w:szCs w:val="28"/>
          <w:lang w:eastAsia="uk-UA"/>
        </w:rPr>
        <w:t>.</w:t>
      </w:r>
      <w:r w:rsidRPr="003524A3">
        <w:rPr>
          <w:rFonts w:ascii="Times New Roman" w:eastAsia="Times New Roman" w:hAnsi="Times New Roman" w:cs="Times New Roman"/>
          <w:sz w:val="28"/>
          <w:szCs w:val="28"/>
          <w:lang w:eastAsia="uk-UA"/>
        </w:rPr>
        <w:t xml:space="preserve"> Розпорядженням Кабінету Міністрів України </w:t>
      </w:r>
      <w:r w:rsidRPr="003524A3">
        <w:rPr>
          <w:rFonts w:ascii="Times New Roman" w:hAnsi="Times New Roman" w:cs="Times New Roman"/>
          <w:sz w:val="28"/>
          <w:szCs w:val="28"/>
        </w:rPr>
        <w:t>від 16 червня 2021 р. №690-р затверджено план заходів з виконання Річної національної програми під егідою Комісії Україна — НАТО на 2021 рік та показників ефективності її виконання</w:t>
      </w:r>
      <w:r w:rsidRPr="00272960">
        <w:rPr>
          <w:rStyle w:val="af2"/>
          <w:rFonts w:ascii="Times New Roman" w:hAnsi="Times New Roman" w:cs="Times New Roman"/>
          <w:sz w:val="28"/>
          <w:szCs w:val="28"/>
        </w:rPr>
        <w:footnoteReference w:id="80"/>
      </w:r>
      <w:r w:rsidR="00272960">
        <w:rPr>
          <w:rFonts w:ascii="Times New Roman" w:hAnsi="Times New Roman" w:cs="Times New Roman"/>
          <w:sz w:val="28"/>
          <w:szCs w:val="28"/>
        </w:rPr>
        <w:t xml:space="preserve">. </w:t>
      </w:r>
      <w:r w:rsidRPr="003524A3">
        <w:rPr>
          <w:rFonts w:ascii="Times New Roman" w:hAnsi="Times New Roman" w:cs="Times New Roman"/>
          <w:sz w:val="28"/>
          <w:szCs w:val="28"/>
          <w:shd w:val="clear" w:color="auto" w:fill="FFFFFF"/>
        </w:rPr>
        <w:t>Окрему увагу у Програмі приділено питанням поглибленню взаємодії з НАТО у рамках отриманого Україною 12 червня 2020 році статусу п</w:t>
      </w:r>
      <w:r w:rsidR="00272960">
        <w:rPr>
          <w:rFonts w:ascii="Times New Roman" w:hAnsi="Times New Roman" w:cs="Times New Roman"/>
          <w:sz w:val="28"/>
          <w:szCs w:val="28"/>
          <w:shd w:val="clear" w:color="auto" w:fill="FFFFFF"/>
        </w:rPr>
        <w:t>артнера розширених можливостей.</w:t>
      </w:r>
    </w:p>
    <w:p w:rsidR="008A7D23" w:rsidRPr="00272960" w:rsidRDefault="00272960" w:rsidP="008A7D23">
      <w:pPr>
        <w:pStyle w:val="a5"/>
        <w:spacing w:line="360" w:lineRule="auto"/>
        <w:ind w:firstLine="709"/>
        <w:jc w:val="both"/>
        <w:rPr>
          <w:rFonts w:ascii="ProbaPro" w:hAnsi="ProbaPro"/>
          <w:sz w:val="27"/>
          <w:szCs w:val="27"/>
          <w:shd w:val="clear" w:color="auto" w:fill="FFFFFF"/>
        </w:rPr>
      </w:pPr>
      <w:r w:rsidRPr="00272960">
        <w:rPr>
          <w:rFonts w:ascii="Times New Roman" w:hAnsi="Times New Roman" w:cs="Times New Roman"/>
          <w:sz w:val="28"/>
          <w:szCs w:val="28"/>
          <w:shd w:val="clear" w:color="auto" w:fill="FFFFFF"/>
        </w:rPr>
        <w:t>EOP</w:t>
      </w:r>
      <w:r w:rsidR="008A7D23" w:rsidRPr="00272960">
        <w:rPr>
          <w:rFonts w:ascii="Times New Roman" w:hAnsi="Times New Roman" w:cs="Times New Roman"/>
          <w:sz w:val="28"/>
          <w:szCs w:val="28"/>
          <w:shd w:val="clear" w:color="auto" w:fill="FFFFFF"/>
        </w:rPr>
        <w:t xml:space="preserve"> дозволяє країні-партнеру досягти секторальної (оперативної) </w:t>
      </w:r>
      <w:proofErr w:type="spellStart"/>
      <w:r w:rsidR="008A7D23" w:rsidRPr="00272960">
        <w:rPr>
          <w:rFonts w:ascii="Times New Roman" w:hAnsi="Times New Roman" w:cs="Times New Roman"/>
          <w:sz w:val="28"/>
          <w:szCs w:val="28"/>
          <w:shd w:val="clear" w:color="auto" w:fill="FFFFFF"/>
        </w:rPr>
        <w:t>взаємосумісності</w:t>
      </w:r>
      <w:proofErr w:type="spellEnd"/>
      <w:r w:rsidR="008A7D23" w:rsidRPr="00272960">
        <w:rPr>
          <w:rFonts w:ascii="Times New Roman" w:hAnsi="Times New Roman" w:cs="Times New Roman"/>
          <w:sz w:val="28"/>
          <w:szCs w:val="28"/>
          <w:shd w:val="clear" w:color="auto" w:fill="FFFFFF"/>
        </w:rPr>
        <w:t xml:space="preserve"> з НАТО (на рівні системи логістики, зв’язку, управління військами, конкретних родів військ тощо). Крім того, EOP дає запрошеним до неї країнам-партнерам низку особливих можливостей взаємодії з НАТО</w:t>
      </w:r>
      <w:r w:rsidR="008A7D23" w:rsidRPr="00272960">
        <w:rPr>
          <w:rFonts w:ascii="Times New Roman" w:hAnsi="Times New Roman" w:cs="Times New Roman"/>
          <w:sz w:val="28"/>
          <w:szCs w:val="28"/>
          <w:vertAlign w:val="superscript"/>
        </w:rPr>
        <w:footnoteReference w:id="81"/>
      </w:r>
      <w:r>
        <w:rPr>
          <w:rFonts w:ascii="Times New Roman" w:hAnsi="Times New Roman" w:cs="Times New Roman"/>
          <w:sz w:val="28"/>
          <w:szCs w:val="28"/>
          <w:shd w:val="clear" w:color="auto" w:fill="FFFFFF"/>
        </w:rPr>
        <w:t>.</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shd w:val="clear" w:color="auto" w:fill="FFFFFF"/>
        </w:rPr>
        <w:t xml:space="preserve">Дана Програма дає змогу Україні </w:t>
      </w:r>
      <w:r w:rsidRPr="003524A3">
        <w:rPr>
          <w:rFonts w:ascii="Times New Roman" w:hAnsi="Times New Roman" w:cs="Times New Roman"/>
          <w:sz w:val="28"/>
          <w:szCs w:val="28"/>
        </w:rPr>
        <w:t xml:space="preserve">брати участь у плануванні операцій НАТО; отримати доступ до всіх навчань НАТО, що дозволить отримати доступ до передового досвіду та пріоритетної сертифікації сил і засобів; представники України зможуть обіймати посади в штаб-квартирі НАТО та в командних структурах; участь у Програмі також передбачає поглиблення співпраці для підтримки безпеки в Чорному морі; Програма також передбачає спільну протидію </w:t>
      </w:r>
      <w:proofErr w:type="spellStart"/>
      <w:r w:rsidRPr="003524A3">
        <w:rPr>
          <w:rFonts w:ascii="Times New Roman" w:hAnsi="Times New Roman" w:cs="Times New Roman"/>
          <w:sz w:val="28"/>
          <w:szCs w:val="28"/>
        </w:rPr>
        <w:t>кіберзагрозам</w:t>
      </w:r>
      <w:proofErr w:type="spellEnd"/>
      <w:r w:rsidRPr="003524A3">
        <w:rPr>
          <w:rFonts w:ascii="Times New Roman" w:hAnsi="Times New Roman" w:cs="Times New Roman"/>
          <w:sz w:val="28"/>
          <w:szCs w:val="28"/>
        </w:rPr>
        <w:t>, міжнародному тероризму та організованій злочинності; активізація інформаційного обміну. І цей список не є вичерпним</w:t>
      </w:r>
      <w:r w:rsidRPr="00272960">
        <w:rPr>
          <w:rStyle w:val="af2"/>
          <w:rFonts w:ascii="Times New Roman" w:hAnsi="Times New Roman" w:cs="Times New Roman"/>
          <w:sz w:val="28"/>
          <w:szCs w:val="28"/>
        </w:rPr>
        <w:footnoteReference w:id="82"/>
      </w:r>
      <w:r w:rsidRPr="00272960">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З 1991 року триває співпраця України з НАТО за Програмою «</w:t>
      </w:r>
      <w:r w:rsidRPr="003524A3">
        <w:rPr>
          <w:rFonts w:ascii="Times New Roman" w:eastAsia="Times New Roman" w:hAnsi="Times New Roman" w:cs="Times New Roman"/>
          <w:iCs/>
          <w:sz w:val="28"/>
          <w:szCs w:val="28"/>
          <w:bdr w:val="none" w:sz="0" w:space="0" w:color="auto" w:frame="1"/>
          <w:lang w:eastAsia="uk-UA"/>
        </w:rPr>
        <w:t>Наука заради миру і безпеки</w:t>
      </w:r>
      <w:r w:rsidRPr="003524A3">
        <w:rPr>
          <w:rFonts w:ascii="Times New Roman" w:eastAsia="Times New Roman" w:hAnsi="Times New Roman" w:cs="Times New Roman"/>
          <w:sz w:val="28"/>
          <w:szCs w:val="28"/>
          <w:lang w:eastAsia="uk-UA"/>
        </w:rPr>
        <w:t xml:space="preserve">». Україна з 2014 року перебуває на першому місці серед країн-партнерів Альянсу за кількістю наукових проектів та обсягом їх фінансування в </w:t>
      </w:r>
      <w:r w:rsidRPr="003524A3">
        <w:rPr>
          <w:rFonts w:ascii="Times New Roman" w:eastAsia="Times New Roman" w:hAnsi="Times New Roman" w:cs="Times New Roman"/>
          <w:sz w:val="28"/>
          <w:szCs w:val="28"/>
          <w:lang w:eastAsia="uk-UA"/>
        </w:rPr>
        <w:lastRenderedPageBreak/>
        <w:t xml:space="preserve">рамках цієї Програми (наразі на стадії виконання перебуває більше 30 багаторічних проектів). Яскравими прикладами успішної співпраці є такі проекти, як «Циклотрон» у Харкові, «URAN» для мережі українських технічних інститутів, проект з гуманітарного розмінування, надання допомоги ДСНС України у зв’язку з пожежею у Балаклеї, </w:t>
      </w:r>
      <w:proofErr w:type="spellStart"/>
      <w:r w:rsidRPr="003524A3">
        <w:rPr>
          <w:rFonts w:ascii="Times New Roman" w:eastAsia="Times New Roman" w:hAnsi="Times New Roman" w:cs="Times New Roman"/>
          <w:sz w:val="28"/>
          <w:szCs w:val="28"/>
          <w:lang w:eastAsia="uk-UA"/>
        </w:rPr>
        <w:t>телемедицина</w:t>
      </w:r>
      <w:proofErr w:type="spellEnd"/>
      <w:r w:rsidRPr="003524A3">
        <w:rPr>
          <w:rFonts w:ascii="Times New Roman" w:eastAsia="Times New Roman" w:hAnsi="Times New Roman" w:cs="Times New Roman"/>
          <w:sz w:val="28"/>
          <w:szCs w:val="28"/>
          <w:lang w:eastAsia="uk-UA"/>
        </w:rPr>
        <w:t xml:space="preserve"> та інші проекти, які сприяли розвитку наукових досліджень в Україні та зміцненню оборонних </w:t>
      </w:r>
      <w:proofErr w:type="spellStart"/>
      <w:r w:rsidRPr="003524A3">
        <w:rPr>
          <w:rFonts w:ascii="Times New Roman" w:eastAsia="Times New Roman" w:hAnsi="Times New Roman" w:cs="Times New Roman"/>
          <w:sz w:val="28"/>
          <w:szCs w:val="28"/>
          <w:lang w:eastAsia="uk-UA"/>
        </w:rPr>
        <w:t>спроможностей</w:t>
      </w:r>
      <w:proofErr w:type="spellEnd"/>
      <w:r w:rsidRPr="003524A3">
        <w:rPr>
          <w:rFonts w:ascii="Times New Roman" w:eastAsia="Times New Roman" w:hAnsi="Times New Roman" w:cs="Times New Roman"/>
          <w:sz w:val="28"/>
          <w:szCs w:val="28"/>
          <w:lang w:eastAsia="uk-UA"/>
        </w:rPr>
        <w:t xml:space="preserve"> нашої держави. Загалом за 25 років співпраці українські учасники отримали від НАТО фінансування понад 10 млн євро.</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 xml:space="preserve">Співробітництво з Альянсом у сфері </w:t>
      </w:r>
      <w:r w:rsidRPr="003524A3">
        <w:rPr>
          <w:rFonts w:ascii="Times New Roman" w:eastAsia="Times New Roman" w:hAnsi="Times New Roman" w:cs="Times New Roman"/>
          <w:iCs/>
          <w:sz w:val="28"/>
          <w:szCs w:val="28"/>
          <w:bdr w:val="none" w:sz="0" w:space="0" w:color="auto" w:frame="1"/>
          <w:lang w:eastAsia="uk-UA"/>
        </w:rPr>
        <w:t>цивільного захисту населення</w:t>
      </w:r>
      <w:r w:rsidRPr="003524A3">
        <w:rPr>
          <w:rFonts w:ascii="Times New Roman" w:eastAsia="Times New Roman" w:hAnsi="Times New Roman" w:cs="Times New Roman"/>
          <w:sz w:val="28"/>
          <w:szCs w:val="28"/>
          <w:lang w:eastAsia="uk-UA"/>
        </w:rPr>
        <w:t xml:space="preserve"> відбувається в рамках роботи Комітету НАТО з планування на випадок надзвичайних ситуацій. Ця співпраця спрямована на створення в Україні національної системи стійкості  до викликів та загроз різного характеру</w:t>
      </w:r>
      <w:r w:rsidRPr="00272960">
        <w:rPr>
          <w:rStyle w:val="af2"/>
          <w:rFonts w:ascii="Times New Roman" w:eastAsia="Times New Roman" w:hAnsi="Times New Roman" w:cs="Times New Roman"/>
          <w:sz w:val="28"/>
          <w:szCs w:val="28"/>
          <w:lang w:eastAsia="uk-UA"/>
        </w:rPr>
        <w:footnoteReference w:id="83"/>
      </w:r>
      <w:r w:rsidRPr="00272960">
        <w:rPr>
          <w:rFonts w:ascii="Times New Roman" w:eastAsia="Times New Roman" w:hAnsi="Times New Roman" w:cs="Times New Roman"/>
          <w:sz w:val="28"/>
          <w:szCs w:val="28"/>
          <w:lang w:eastAsia="uk-UA"/>
        </w:rPr>
        <w:t>.</w:t>
      </w:r>
      <w:r w:rsidR="00272960">
        <w:rPr>
          <w:rFonts w:ascii="Times New Roman" w:eastAsia="Times New Roman" w:hAnsi="Times New Roman" w:cs="Times New Roman"/>
          <w:sz w:val="28"/>
          <w:szCs w:val="28"/>
          <w:lang w:eastAsia="uk-UA"/>
        </w:rPr>
        <w:t xml:space="preserve"> </w:t>
      </w:r>
      <w:r w:rsidRPr="003524A3">
        <w:rPr>
          <w:rFonts w:ascii="Times New Roman" w:eastAsia="Times New Roman" w:hAnsi="Times New Roman" w:cs="Times New Roman"/>
          <w:sz w:val="28"/>
          <w:szCs w:val="28"/>
          <w:lang w:eastAsia="uk-UA"/>
        </w:rPr>
        <w:t xml:space="preserve">Зі слів представників Альянсу Україна є одним із активних учасників різного типу гуманітарних та військових операцій та місій по збереженню миру у світі під егідою НАТО, ООН та </w:t>
      </w:r>
      <w:r w:rsidR="001927D4" w:rsidRPr="003524A3">
        <w:rPr>
          <w:rFonts w:ascii="Times New Roman" w:eastAsia="Times New Roman" w:hAnsi="Times New Roman" w:cs="Times New Roman"/>
          <w:sz w:val="28"/>
          <w:szCs w:val="28"/>
          <w:lang w:eastAsia="uk-UA"/>
        </w:rPr>
        <w:t>ОБСЄ</w:t>
      </w:r>
      <w:r w:rsidRPr="003524A3">
        <w:rPr>
          <w:rFonts w:ascii="Times New Roman" w:eastAsia="Times New Roman" w:hAnsi="Times New Roman" w:cs="Times New Roman"/>
          <w:sz w:val="28"/>
          <w:szCs w:val="28"/>
          <w:lang w:eastAsia="uk-UA"/>
        </w:rPr>
        <w:t xml:space="preserve">, що доводить відданість основним принципам Північноатлантичного </w:t>
      </w:r>
      <w:r w:rsidRPr="003524A3">
        <w:rPr>
          <w:rFonts w:ascii="Times New Roman" w:hAnsi="Times New Roman" w:cs="Times New Roman"/>
          <w:sz w:val="28"/>
          <w:szCs w:val="28"/>
          <w:shd w:val="clear" w:color="auto" w:fill="FFFFFF"/>
        </w:rPr>
        <w:t>Альянсу</w:t>
      </w:r>
      <w:r w:rsidRPr="003524A3">
        <w:rPr>
          <w:rFonts w:ascii="Consolas" w:hAnsi="Consolas"/>
          <w:shd w:val="clear" w:color="auto" w:fill="FFFFFF"/>
        </w:rPr>
        <w:t xml:space="preserve"> </w:t>
      </w:r>
      <w:r w:rsidR="00DC6FA7">
        <w:rPr>
          <w:rFonts w:ascii="Times New Roman" w:eastAsia="Times New Roman" w:hAnsi="Times New Roman" w:cs="Times New Roman"/>
          <w:sz w:val="28"/>
          <w:szCs w:val="28"/>
          <w:lang w:eastAsia="uk-UA"/>
        </w:rPr>
        <w:t>Додаток Б</w:t>
      </w:r>
      <w:r w:rsidR="00DC6FA7" w:rsidRPr="00272960">
        <w:rPr>
          <w:rFonts w:ascii="Times New Roman" w:eastAsia="Times New Roman" w:hAnsi="Times New Roman" w:cs="Times New Roman"/>
          <w:sz w:val="28"/>
          <w:szCs w:val="28"/>
          <w:lang w:eastAsia="uk-UA"/>
        </w:rPr>
        <w:t xml:space="preserve">. </w:t>
      </w:r>
      <w:r w:rsidRPr="003524A3">
        <w:rPr>
          <w:rFonts w:ascii="Times New Roman" w:eastAsia="Times New Roman" w:hAnsi="Times New Roman" w:cs="Times New Roman"/>
          <w:sz w:val="28"/>
          <w:szCs w:val="28"/>
          <w:lang w:eastAsia="uk-UA"/>
        </w:rPr>
        <w:t xml:space="preserve">На сьогодні 40 військовослужбовців Збройних Сил України беруть участь в операції НАТО у Косово (KFOR), база “Маршал де </w:t>
      </w:r>
      <w:proofErr w:type="spellStart"/>
      <w:r w:rsidRPr="003524A3">
        <w:rPr>
          <w:rFonts w:ascii="Times New Roman" w:eastAsia="Times New Roman" w:hAnsi="Times New Roman" w:cs="Times New Roman"/>
          <w:sz w:val="28"/>
          <w:szCs w:val="28"/>
          <w:lang w:eastAsia="uk-UA"/>
        </w:rPr>
        <w:t>Латре</w:t>
      </w:r>
      <w:proofErr w:type="spellEnd"/>
      <w:r w:rsidRPr="003524A3">
        <w:rPr>
          <w:rFonts w:ascii="Times New Roman" w:eastAsia="Times New Roman" w:hAnsi="Times New Roman" w:cs="Times New Roman"/>
          <w:sz w:val="28"/>
          <w:szCs w:val="28"/>
          <w:lang w:eastAsia="uk-UA"/>
        </w:rPr>
        <w:t>”.</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Український національний контингент виконує завдання щодо забезпечення безпечного та безперешкодного пересування військ КФОР шляхом виконання завдань з ліквідації штучних перешкод на маршрутах висування, розчищення доріг від завалів і руйнувань із залученням важкої інженерної техніки.</w:t>
      </w:r>
      <w:r w:rsidR="00272960">
        <w:rPr>
          <w:rFonts w:ascii="Times New Roman" w:eastAsia="Times New Roman" w:hAnsi="Times New Roman" w:cs="Times New Roman"/>
          <w:sz w:val="28"/>
          <w:szCs w:val="28"/>
          <w:lang w:eastAsia="uk-UA"/>
        </w:rPr>
        <w:t xml:space="preserve"> </w:t>
      </w:r>
      <w:r w:rsidRPr="003524A3">
        <w:rPr>
          <w:rFonts w:ascii="Times New Roman" w:eastAsia="Times New Roman" w:hAnsi="Times New Roman" w:cs="Times New Roman"/>
          <w:sz w:val="28"/>
          <w:szCs w:val="28"/>
          <w:lang w:eastAsia="uk-UA"/>
        </w:rPr>
        <w:t xml:space="preserve">У зв’язку із рішенням Альянсу щодо завершення </w:t>
      </w:r>
      <w:proofErr w:type="spellStart"/>
      <w:r w:rsidRPr="003524A3">
        <w:rPr>
          <w:rFonts w:ascii="Times New Roman" w:eastAsia="Times New Roman" w:hAnsi="Times New Roman" w:cs="Times New Roman"/>
          <w:sz w:val="28"/>
          <w:szCs w:val="28"/>
          <w:lang w:eastAsia="uk-UA"/>
        </w:rPr>
        <w:t>тренувально</w:t>
      </w:r>
      <w:proofErr w:type="spellEnd"/>
      <w:r w:rsidRPr="003524A3">
        <w:rPr>
          <w:rFonts w:ascii="Times New Roman" w:eastAsia="Times New Roman" w:hAnsi="Times New Roman" w:cs="Times New Roman"/>
          <w:sz w:val="28"/>
          <w:szCs w:val="28"/>
          <w:lang w:eastAsia="uk-UA"/>
        </w:rPr>
        <w:t>-дорадчої місії НАТО “Рішуча підтримка” в Ісламській Республіці Афганістан українській національний персонал на початку червня 2021 року було повністю повернуто в Україну.</w:t>
      </w:r>
    </w:p>
    <w:p w:rsidR="008A7D23" w:rsidRPr="003524A3" w:rsidRDefault="008A7D23" w:rsidP="008A7D23">
      <w:pPr>
        <w:shd w:val="clear" w:color="auto" w:fill="FDFDFD"/>
        <w:spacing w:after="0" w:line="360" w:lineRule="auto"/>
        <w:ind w:firstLine="851"/>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Разом з цим, проводиться підготовка до направлення сил та засобів Збройних Сил України до складу наступних місій НАТО:</w:t>
      </w:r>
    </w:p>
    <w:p w:rsidR="008A7D23" w:rsidRPr="003524A3" w:rsidRDefault="008A7D23" w:rsidP="008A7D23">
      <w:pPr>
        <w:pStyle w:val="a3"/>
        <w:numPr>
          <w:ilvl w:val="0"/>
          <w:numId w:val="8"/>
        </w:numPr>
        <w:shd w:val="clear" w:color="auto" w:fill="FDFDFD"/>
        <w:spacing w:after="0" w:line="360" w:lineRule="auto"/>
        <w:ind w:left="0" w:firstLine="851"/>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lastRenderedPageBreak/>
        <w:t>Місії НАТО в Республіці Ірак”, з 2021 року (із залученням до 20 військовослужбовців Збройних Сил України);</w:t>
      </w:r>
    </w:p>
    <w:p w:rsidR="008A7D23" w:rsidRPr="003524A3" w:rsidRDefault="008A7D23" w:rsidP="008A7D23">
      <w:pPr>
        <w:pStyle w:val="a3"/>
        <w:numPr>
          <w:ilvl w:val="0"/>
          <w:numId w:val="8"/>
        </w:numPr>
        <w:shd w:val="clear" w:color="auto" w:fill="FDFDFD"/>
        <w:spacing w:after="0" w:line="360" w:lineRule="auto"/>
        <w:ind w:left="0" w:firstLine="851"/>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операції НАТО “Морський охоронець”, з 2021 року (із залученням з 2021 року двох патрульних катерів типу “</w:t>
      </w:r>
      <w:proofErr w:type="spellStart"/>
      <w:r w:rsidRPr="003524A3">
        <w:rPr>
          <w:rFonts w:ascii="Times New Roman" w:eastAsia="Times New Roman" w:hAnsi="Times New Roman" w:cs="Times New Roman"/>
          <w:sz w:val="28"/>
          <w:szCs w:val="28"/>
          <w:lang w:eastAsia="uk-UA"/>
        </w:rPr>
        <w:t>Island</w:t>
      </w:r>
      <w:proofErr w:type="spellEnd"/>
      <w:r w:rsidRPr="003524A3">
        <w:rPr>
          <w:rFonts w:ascii="Times New Roman" w:eastAsia="Times New Roman" w:hAnsi="Times New Roman" w:cs="Times New Roman"/>
          <w:sz w:val="28"/>
          <w:szCs w:val="28"/>
          <w:lang w:eastAsia="uk-UA"/>
        </w:rPr>
        <w:t>” та з 2022-2023 років – фрегату “Гетьман Сагайдачний”</w:t>
      </w:r>
      <w:r w:rsidRPr="00272960">
        <w:rPr>
          <w:rStyle w:val="af2"/>
          <w:rFonts w:ascii="Times New Roman" w:eastAsia="Times New Roman" w:hAnsi="Times New Roman" w:cs="Times New Roman"/>
          <w:sz w:val="28"/>
          <w:szCs w:val="28"/>
          <w:lang w:eastAsia="uk-UA"/>
        </w:rPr>
        <w:footnoteReference w:id="84"/>
      </w:r>
      <w:r w:rsidR="00272960" w:rsidRPr="00272960">
        <w:rPr>
          <w:rFonts w:ascii="Times New Roman" w:eastAsia="Times New Roman" w:hAnsi="Times New Roman" w:cs="Times New Roman"/>
          <w:sz w:val="28"/>
          <w:szCs w:val="28"/>
          <w:lang w:eastAsia="uk-UA"/>
        </w:rPr>
        <w:t>.</w:t>
      </w:r>
    </w:p>
    <w:p w:rsidR="008A7D23" w:rsidRPr="003524A3" w:rsidRDefault="008A7D23" w:rsidP="008A7D23">
      <w:pPr>
        <w:pStyle w:val="a3"/>
        <w:shd w:val="clear" w:color="auto" w:fill="FDFDFD"/>
        <w:spacing w:after="0" w:line="360" w:lineRule="auto"/>
        <w:ind w:left="0"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Україна є першою країною-партнером НАТО, яка приєдналася до Сил реагування НАТО (СРН). Починаючи з 2010 року, на чергуванні у складі СРН перебувають визначені підрозділи ЗС України. У 2019 році першою серед країн-партнерів НАТО Україна сертифікувала підрозділ Сил спеціальних операцій ЗС України до участі у складі СРН, який заступив на чергування у 2020 році.</w:t>
      </w:r>
      <w:r w:rsidR="00272960">
        <w:rPr>
          <w:rFonts w:ascii="Times New Roman" w:eastAsia="Times New Roman" w:hAnsi="Times New Roman" w:cs="Times New Roman"/>
          <w:sz w:val="28"/>
          <w:szCs w:val="28"/>
          <w:lang w:eastAsia="uk-UA"/>
        </w:rPr>
        <w:t xml:space="preserve"> </w:t>
      </w:r>
      <w:r w:rsidRPr="003524A3">
        <w:rPr>
          <w:rFonts w:ascii="Times New Roman" w:eastAsia="Times New Roman" w:hAnsi="Times New Roman" w:cs="Times New Roman"/>
          <w:sz w:val="28"/>
          <w:szCs w:val="28"/>
          <w:lang w:eastAsia="uk-UA"/>
        </w:rPr>
        <w:t>У 2021 році у складі додаткового комплекту сил СРН перебувають на чергуванні військово-транспортний літак Повітряних Сил ЗС України (Іл-76МД) та підрозділ Сил спеціальних операцій ЗС України.</w:t>
      </w:r>
    </w:p>
    <w:p w:rsidR="008A7D23" w:rsidRPr="003524A3" w:rsidRDefault="008A7D23" w:rsidP="008A7D23">
      <w:pPr>
        <w:pStyle w:val="a3"/>
        <w:shd w:val="clear" w:color="auto" w:fill="FDFDFD"/>
        <w:spacing w:after="0" w:line="360" w:lineRule="auto"/>
        <w:ind w:left="0" w:firstLine="709"/>
        <w:jc w:val="both"/>
        <w:rPr>
          <w:rFonts w:ascii="Times New Roman" w:eastAsia="Times New Roman" w:hAnsi="Times New Roman" w:cs="Times New Roman"/>
          <w:sz w:val="28"/>
          <w:szCs w:val="28"/>
          <w:lang w:eastAsia="uk-UA"/>
        </w:rPr>
      </w:pPr>
      <w:r w:rsidRPr="003524A3">
        <w:rPr>
          <w:rFonts w:ascii="Times New Roman" w:eastAsia="Times New Roman" w:hAnsi="Times New Roman" w:cs="Times New Roman"/>
          <w:sz w:val="28"/>
          <w:szCs w:val="28"/>
          <w:lang w:eastAsia="uk-UA"/>
        </w:rPr>
        <w:t>Починаючи з 2015 року спостерігалась позитивна тенденція щодо зростання кількості навчань НАТО, у яких представники та підрозділи ЗС України прийняли участь в якості як спостерігачів, так і учасників. Так, у 2018 році було взято участь у 5-ти навчаннях НАТО, у 2019 – у 6-ти, у 2020 – у 1-му (через ситуацію з поширенням COVID-19). У 2021 заплановано участь в 11-ти навчаннях НАТО.</w:t>
      </w:r>
    </w:p>
    <w:p w:rsidR="008A7D23" w:rsidRPr="003524A3" w:rsidRDefault="00272960" w:rsidP="008A7D23">
      <w:pPr>
        <w:pStyle w:val="a5"/>
        <w:spacing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Хочемо</w:t>
      </w:r>
      <w:r w:rsidR="008A7D23" w:rsidRPr="003524A3">
        <w:rPr>
          <w:rFonts w:ascii="Times New Roman" w:hAnsi="Times New Roman" w:cs="Times New Roman"/>
          <w:sz w:val="28"/>
          <w:szCs w:val="28"/>
          <w:lang w:eastAsia="uk-UA"/>
        </w:rPr>
        <w:t xml:space="preserve"> зазначити, що крім навчань НАТО Україна приймає участь і у багатонаціональних навчаннях з країнами Альянсу та його партнерами, а також організує проведення таких навчань на своїй території. Протягом останніх двох років кількість таких навчань за участі ЗС України склала понад 30 на рік</w:t>
      </w:r>
      <w:r w:rsidR="008A7D23" w:rsidRPr="00272960">
        <w:rPr>
          <w:rStyle w:val="af2"/>
          <w:rFonts w:ascii="Times New Roman" w:eastAsia="Times New Roman" w:hAnsi="Times New Roman" w:cs="Times New Roman"/>
          <w:sz w:val="28"/>
          <w:szCs w:val="28"/>
          <w:lang w:eastAsia="uk-UA"/>
        </w:rPr>
        <w:footnoteReference w:id="85"/>
      </w:r>
      <w:r w:rsidR="008A7D23" w:rsidRPr="00272960">
        <w:rPr>
          <w:rFonts w:ascii="Times New Roman" w:hAnsi="Times New Roman" w:cs="Times New Roman"/>
          <w:sz w:val="28"/>
          <w:szCs w:val="28"/>
          <w:lang w:eastAsia="uk-UA"/>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Слід зауважити, що вперше </w:t>
      </w:r>
      <w:r w:rsidRPr="003524A3">
        <w:rPr>
          <w:rStyle w:val="af"/>
          <w:rFonts w:ascii="Times New Roman" w:hAnsi="Times New Roman" w:cs="Times New Roman"/>
          <w:b w:val="0"/>
          <w:bCs w:val="0"/>
          <w:sz w:val="28"/>
          <w:szCs w:val="28"/>
        </w:rPr>
        <w:t xml:space="preserve">в історії представник України 26 жовтня 2021 </w:t>
      </w:r>
      <w:r w:rsidR="00272960">
        <w:rPr>
          <w:rStyle w:val="af"/>
          <w:rFonts w:ascii="Times New Roman" w:hAnsi="Times New Roman" w:cs="Times New Roman"/>
          <w:b w:val="0"/>
          <w:bCs w:val="0"/>
          <w:sz w:val="28"/>
          <w:szCs w:val="28"/>
        </w:rPr>
        <w:t xml:space="preserve">року </w:t>
      </w:r>
      <w:r w:rsidRPr="003524A3">
        <w:rPr>
          <w:rStyle w:val="af"/>
          <w:rFonts w:ascii="Times New Roman" w:hAnsi="Times New Roman" w:cs="Times New Roman"/>
          <w:b w:val="0"/>
          <w:bCs w:val="0"/>
          <w:sz w:val="28"/>
          <w:szCs w:val="28"/>
        </w:rPr>
        <w:t>взяв участь у засіданні Північноатлантичної ради НАТО з питань озброєнь</w:t>
      </w:r>
      <w:r w:rsidR="00272960">
        <w:rPr>
          <w:rStyle w:val="af"/>
          <w:rFonts w:ascii="Times New Roman" w:hAnsi="Times New Roman" w:cs="Times New Roman"/>
          <w:b w:val="0"/>
          <w:bCs w:val="0"/>
          <w:sz w:val="28"/>
          <w:szCs w:val="28"/>
        </w:rPr>
        <w:t xml:space="preserve"> </w:t>
      </w:r>
      <w:r w:rsidRPr="003524A3">
        <w:rPr>
          <w:rStyle w:val="af"/>
          <w:rFonts w:ascii="Times New Roman" w:hAnsi="Times New Roman" w:cs="Times New Roman"/>
          <w:b w:val="0"/>
          <w:bCs w:val="0"/>
          <w:sz w:val="28"/>
          <w:szCs w:val="28"/>
        </w:rPr>
        <w:t>(</w:t>
      </w:r>
      <w:r w:rsidRPr="003524A3">
        <w:rPr>
          <w:rFonts w:ascii="Times New Roman" w:hAnsi="Times New Roman" w:cs="Times New Roman"/>
          <w:sz w:val="28"/>
          <w:szCs w:val="28"/>
        </w:rPr>
        <w:t>CNAD)</w:t>
      </w:r>
      <w:r w:rsidRPr="003524A3">
        <w:rPr>
          <w:rStyle w:val="af"/>
          <w:rFonts w:ascii="Times New Roman" w:hAnsi="Times New Roman" w:cs="Times New Roman"/>
          <w:b w:val="0"/>
          <w:bCs w:val="0"/>
          <w:sz w:val="28"/>
          <w:szCs w:val="28"/>
        </w:rPr>
        <w:t xml:space="preserve"> - конференції національних директорів озброєнь</w:t>
      </w:r>
      <w:r w:rsidRPr="003524A3">
        <w:rPr>
          <w:rFonts w:ascii="Times New Roman" w:hAnsi="Times New Roman" w:cs="Times New Roman"/>
          <w:sz w:val="28"/>
          <w:szCs w:val="28"/>
        </w:rPr>
        <w:t xml:space="preserve">. Де було розглянуто декілька ключових тем, зокрема інновації, клімат та основні програми НАТО. </w:t>
      </w:r>
      <w:r w:rsidRPr="003524A3">
        <w:rPr>
          <w:rFonts w:ascii="Times New Roman" w:hAnsi="Times New Roman" w:cs="Times New Roman"/>
          <w:sz w:val="28"/>
          <w:szCs w:val="28"/>
        </w:rPr>
        <w:lastRenderedPageBreak/>
        <w:t>Також обговорено новітні та проривні технології, щоб зрозуміти потенціал цих та інших технологій для надання можливостей, а також визначити дії, способи та терміни їх впровадження. Надано вказівки щодо найкращого способу якнайшвидшого забезпечення можливостей, критичних для стримування та оборони, завдяки посиленню співпраці між союзниками, а також з науково-технічною організацією НАТО та Стратегічними командуваннями</w:t>
      </w:r>
      <w:r w:rsidRPr="00DC03CC">
        <w:rPr>
          <w:rStyle w:val="af2"/>
          <w:rFonts w:ascii="Times New Roman" w:hAnsi="Times New Roman" w:cs="Times New Roman"/>
          <w:sz w:val="28"/>
          <w:szCs w:val="28"/>
        </w:rPr>
        <w:footnoteReference w:id="86"/>
      </w:r>
      <w:r w:rsidR="00DC03CC" w:rsidRPr="00DC03CC">
        <w:rPr>
          <w:rFonts w:ascii="Times New Roman" w:hAnsi="Times New Roman" w:cs="Times New Roman"/>
          <w:sz w:val="28"/>
          <w:szCs w:val="28"/>
        </w:rPr>
        <w:t>.</w:t>
      </w:r>
    </w:p>
    <w:p w:rsidR="008A7D2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Загалом започаткування співпраці України з НАТО та підписання нею програми «Партнерство заради миру» дало можливість Україні долучитися до динамічного процесу формування загальноєвропейської системи колективної безпеки, проведення реформ в середині держави, фінансову, матеріально-технічну допомогу тощо. Існуючий рівень співпраці дозволяє розробляти спільні програми щодо більш активної участі Альянсу у протидії з військовій агресії РФ в східних регіонах та боротьби із корупцією. А це в свою чергу слугує путівкою до вступу в НАТО та ЄС.</w:t>
      </w:r>
    </w:p>
    <w:p w:rsidR="00DC03CC" w:rsidRPr="003524A3" w:rsidRDefault="00DC03CC" w:rsidP="00DC03CC">
      <w:pPr>
        <w:pStyle w:val="a5"/>
        <w:spacing w:line="360" w:lineRule="auto"/>
        <w:ind w:firstLine="709"/>
        <w:jc w:val="both"/>
        <w:rPr>
          <w:rFonts w:ascii="Times New Roman" w:hAnsi="Times New Roman" w:cs="Times New Roman"/>
          <w:b/>
        </w:rPr>
      </w:pPr>
    </w:p>
    <w:p w:rsidR="008A7D23" w:rsidRPr="003524A3" w:rsidRDefault="008A7D23" w:rsidP="00DC03CC">
      <w:pPr>
        <w:spacing w:after="0" w:line="360" w:lineRule="auto"/>
        <w:ind w:firstLine="709"/>
        <w:jc w:val="both"/>
        <w:rPr>
          <w:rFonts w:ascii="Times New Roman" w:hAnsi="Times New Roman" w:cs="Times New Roman"/>
          <w:b/>
          <w:sz w:val="28"/>
          <w:szCs w:val="28"/>
        </w:rPr>
      </w:pPr>
      <w:r w:rsidRPr="003524A3">
        <w:rPr>
          <w:rFonts w:ascii="Times New Roman" w:hAnsi="Times New Roman" w:cs="Times New Roman"/>
          <w:b/>
          <w:sz w:val="28"/>
          <w:szCs w:val="28"/>
        </w:rPr>
        <w:t>3.2 Відповідність України критеріям відбору країн для членства в НАТО</w:t>
      </w:r>
    </w:p>
    <w:p w:rsidR="008A7D23" w:rsidRPr="003524A3" w:rsidRDefault="008A7D23" w:rsidP="00DC03CC">
      <w:pPr>
        <w:pStyle w:val="a5"/>
        <w:spacing w:line="360" w:lineRule="auto"/>
        <w:ind w:firstLine="709"/>
        <w:jc w:val="both"/>
        <w:rPr>
          <w:rStyle w:val="11"/>
          <w:rFonts w:eastAsiaTheme="minorHAnsi"/>
          <w:sz w:val="28"/>
          <w:szCs w:val="28"/>
        </w:rPr>
      </w:pPr>
      <w:r w:rsidRPr="003524A3">
        <w:rPr>
          <w:rFonts w:ascii="Times New Roman" w:hAnsi="Times New Roman" w:cs="Times New Roman"/>
          <w:sz w:val="28"/>
          <w:szCs w:val="28"/>
          <w:shd w:val="clear" w:color="auto" w:fill="FFFFFF"/>
        </w:rPr>
        <w:t xml:space="preserve">На тлі підвищеної небезпеки </w:t>
      </w:r>
      <w:hyperlink r:id="rId86" w:history="1">
        <w:r w:rsidRPr="003524A3">
          <w:rPr>
            <w:rStyle w:val="a6"/>
            <w:rFonts w:ascii="Times New Roman" w:hAnsi="Times New Roman" w:cs="Times New Roman"/>
            <w:color w:val="auto"/>
            <w:sz w:val="28"/>
            <w:szCs w:val="28"/>
            <w:u w:val="none"/>
            <w:shd w:val="clear" w:color="auto" w:fill="FFFFFF"/>
          </w:rPr>
          <w:t>ескалації конфлікту на Донбасі</w:t>
        </w:r>
      </w:hyperlink>
      <w:r w:rsidRPr="003524A3">
        <w:rPr>
          <w:rFonts w:ascii="Times New Roman" w:hAnsi="Times New Roman" w:cs="Times New Roman"/>
          <w:sz w:val="28"/>
          <w:szCs w:val="28"/>
        </w:rPr>
        <w:t xml:space="preserve"> Україна</w:t>
      </w:r>
      <w:r w:rsidRPr="003524A3">
        <w:rPr>
          <w:rFonts w:ascii="Times New Roman" w:hAnsi="Times New Roman" w:cs="Times New Roman"/>
          <w:sz w:val="28"/>
          <w:szCs w:val="28"/>
          <w:shd w:val="clear" w:color="auto" w:fill="FFFFFF"/>
        </w:rPr>
        <w:t xml:space="preserve"> намагається заручитися підтримкою західних партнерів. Однак важливим є питання чи готова Україна до НАТО і чи готові країни-учасниці Альянсу прийняти Україну.</w:t>
      </w:r>
      <w:r w:rsidR="00DC03CC">
        <w:rPr>
          <w:rFonts w:ascii="Times New Roman" w:hAnsi="Times New Roman" w:cs="Times New Roman"/>
          <w:sz w:val="28"/>
          <w:szCs w:val="28"/>
          <w:shd w:val="clear" w:color="auto" w:fill="FFFFFF"/>
        </w:rPr>
        <w:t xml:space="preserve"> </w:t>
      </w:r>
      <w:r w:rsidRPr="003524A3">
        <w:rPr>
          <w:rStyle w:val="11"/>
          <w:rFonts w:eastAsiaTheme="minorHAnsi"/>
          <w:sz w:val="28"/>
          <w:szCs w:val="28"/>
        </w:rPr>
        <w:t>Географічно суверенна Україна розташована у центрі Європи - на перетині політичних, економічних і навіть екологічних інтересів своїх близьких та далеких сусідів. Можна з упевненістю стверджувати, що константою буття України є її розташування на перехресті між Сходом і Заходом, Північчю та Півднем. Україна з давніх-давен ставала об'єктом нападів войовничих племен і народів, неодноразово рятуючи від руйнувань не лише Центральну, але й Західну Європу</w:t>
      </w:r>
      <w:r w:rsidRPr="00DC03CC">
        <w:rPr>
          <w:rStyle w:val="af2"/>
          <w:rFonts w:ascii="Times New Roman" w:hAnsi="Times New Roman" w:cs="Times New Roman"/>
          <w:sz w:val="28"/>
          <w:szCs w:val="28"/>
        </w:rPr>
        <w:footnoteReference w:id="87"/>
      </w:r>
      <w:r w:rsidR="00DC03CC" w:rsidRPr="00DC03CC">
        <w:rPr>
          <w:rStyle w:val="11"/>
          <w:rFonts w:eastAsiaTheme="minorHAnsi"/>
          <w:sz w:val="28"/>
          <w:szCs w:val="28"/>
        </w:rPr>
        <w:t>.</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Style w:val="11"/>
          <w:rFonts w:eastAsiaTheme="minorHAnsi"/>
          <w:sz w:val="28"/>
          <w:szCs w:val="28"/>
        </w:rPr>
        <w:t xml:space="preserve">Вона знаходиться у стратегічно важливому регіоні з точки зору формування сучасної структури європейської безпеки. Тому сьогодні Україна має віднайти свій шлях і своє належне місце у геополітичній системі сучасного світу, а також стати </w:t>
      </w:r>
      <w:r w:rsidRPr="003524A3">
        <w:rPr>
          <w:rStyle w:val="11"/>
          <w:rFonts w:eastAsiaTheme="minorHAnsi"/>
          <w:sz w:val="28"/>
          <w:szCs w:val="28"/>
        </w:rPr>
        <w:lastRenderedPageBreak/>
        <w:t xml:space="preserve">свого роду ланцюжком між Сходом і Заходом континенту. Перспективний розвиток можливий тільки за умов встановлення добросусідських відносин з європейською сім'єю народів. Обрання Україною шляху інтеграції до Європи </w:t>
      </w:r>
      <w:r w:rsidR="00BB7971" w:rsidRPr="003524A3">
        <w:rPr>
          <w:rStyle w:val="11"/>
          <w:rFonts w:eastAsiaTheme="minorHAnsi"/>
          <w:sz w:val="28"/>
          <w:szCs w:val="28"/>
        </w:rPr>
        <w:t>ґрунтується</w:t>
      </w:r>
      <w:r w:rsidRPr="003524A3">
        <w:rPr>
          <w:rStyle w:val="11"/>
          <w:rFonts w:eastAsiaTheme="minorHAnsi"/>
          <w:sz w:val="28"/>
          <w:szCs w:val="28"/>
        </w:rPr>
        <w:t xml:space="preserve"> на затвердженні в своєму державному розвитку загальнолюдських цінностей, принципів демократії, ринкових відносин, світових культурних надбань, що забезпечує активну та ефективну діяльність в європейських і загальносвітових альянсах як рівноправного стратегічного партнера.</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rPr>
        <w:t>Відповідно до статті 10 Договору про створення Півн</w:t>
      </w:r>
      <w:r w:rsidR="00BB7971">
        <w:rPr>
          <w:rFonts w:ascii="Times New Roman" w:hAnsi="Times New Roman" w:cs="Times New Roman"/>
          <w:sz w:val="28"/>
          <w:szCs w:val="28"/>
        </w:rPr>
        <w:t xml:space="preserve">ічноатлантичного Альянсу «Двері» </w:t>
      </w:r>
      <w:r w:rsidRPr="003524A3">
        <w:rPr>
          <w:rFonts w:ascii="Times New Roman" w:hAnsi="Times New Roman" w:cs="Times New Roman"/>
          <w:sz w:val="28"/>
          <w:szCs w:val="28"/>
        </w:rPr>
        <w:t>до членства в НАТО залишаються відкритими. Сторони можуть за одностайною згодою запросити приєднатися до цього Договору будь-яку іншу європейську державу, зд</w:t>
      </w:r>
      <w:r w:rsidR="00BB7971">
        <w:rPr>
          <w:rFonts w:ascii="Times New Roman" w:hAnsi="Times New Roman" w:cs="Times New Roman"/>
          <w:sz w:val="28"/>
          <w:szCs w:val="28"/>
        </w:rPr>
        <w:t>атну втілювати у життя принципи</w:t>
      </w:r>
      <w:r w:rsidRPr="003524A3">
        <w:rPr>
          <w:rFonts w:ascii="Times New Roman" w:hAnsi="Times New Roman" w:cs="Times New Roman"/>
          <w:sz w:val="28"/>
          <w:szCs w:val="28"/>
        </w:rPr>
        <w:t xml:space="preserve"> Договору і сприяти безпеці у Північноатлантичному регіоні. </w:t>
      </w:r>
      <w:r w:rsidRPr="003524A3">
        <w:rPr>
          <w:rFonts w:ascii="Times New Roman" w:hAnsi="Times New Roman" w:cs="Times New Roman"/>
          <w:sz w:val="28"/>
          <w:szCs w:val="28"/>
          <w:lang w:eastAsia="uk-UA"/>
        </w:rPr>
        <w:t>Процес входження є стимулюючим фактором для проведення внутрішніх політичних та соціально-економічних реформ усіх сфер суспільного життя нашої держави, гармонізації законодавства з правовими нормами та демократичними принципами країн-членів НАТО.</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lang w:eastAsia="uk-UA"/>
        </w:rPr>
        <w:t>Майбутні члени НАТО повинні відповідати базовим принципам, втіленим у Вашингтонському договорі, таким як демократія, свобода особи та іншим відповідним положенням, викладеним у преамбулі до Вашингтонського договору.</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xml:space="preserve">Від них очікується, що вони будуть: </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вирішувати мирним шляхом міжнародні суперечки, міжетнічні конфлікти і зовнішні територіальні суперечки, спірні питання внутрішньої юрисдикції, відповідно до принципів ОБСЄ та з метою прагнення до встановлення добросусідських відносин;</w:t>
      </w:r>
    </w:p>
    <w:p w:rsidR="008A7D23" w:rsidRPr="003524A3" w:rsidRDefault="00BB7971" w:rsidP="00DC03CC">
      <w:pPr>
        <w:pStyle w:val="a5"/>
        <w:spacing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демонструвати відда</w:t>
      </w:r>
      <w:r w:rsidR="008A7D23" w:rsidRPr="003524A3">
        <w:rPr>
          <w:rFonts w:ascii="Times New Roman" w:hAnsi="Times New Roman" w:cs="Times New Roman"/>
          <w:sz w:val="28"/>
          <w:szCs w:val="28"/>
          <w:lang w:eastAsia="uk-UA"/>
        </w:rPr>
        <w:t>ність принципам верховенства права та прав людини;</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встановлювати належний демократичний та цивільний контроль над своїми збройними силами;</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утримуватися від загрози силою чи застосування сили будь-яким чином, що не відповідає цілям ООН;</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lastRenderedPageBreak/>
        <w:t>- сприяти розвитку мирних та дружніх міжнародних відносин шляхом зміцнення своїх вільних інституцій та завдяки сприянню зміцненню стабільності й благополуччя;</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продовжувати надавати цілковиту підтримку та брати участь у роботі Ради євроатлантичного партнерства, в програмі «Партнерство заради миру» та розвитку співробітництва з країнами-партнерами, що не є членами НАТО;</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xml:space="preserve">- демонструвати відданість справі зміцнення стабільності та благополуччя через дотримання принципів економічної свободи, соціальної справедливості та відповідальності за охорону довкілля; </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робити свій внесок військового характеру в колективну оборону та у виконання нових завдань, що постають перед Альянсом, а також будуть готові взяти на себе зобов’язання щодо поступового удосконалення своєї обороноздатності;</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належним чином брати участь у роботі установ НАТО;</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прагнути до здійснення стандартизації та досягнення оперативної сумісності;</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створювати через національну програму необхідну структуру з питань планування та виконання таких оборонних бюджетів, які б відповідали визначеним пріоритетам у сфері оборони та передбачали б відповідні схеми навчання для ознайомлення персоналу з існуючими в НАТО практикою та процедурами з метою підготовки до можливої в майбутньому участі в роботі структур Альянсу;</w:t>
      </w:r>
    </w:p>
    <w:p w:rsidR="008A7D23" w:rsidRPr="003524A3"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знайомитися з належними правовими механізмами та угодами, якими керується НАТО для забезпечення співробітництва в своїй структурі та формальним юридичним процесом, що передує членству</w:t>
      </w:r>
      <w:r w:rsidRPr="00BB7971">
        <w:rPr>
          <w:rStyle w:val="af2"/>
          <w:rFonts w:ascii="Times New Roman" w:hAnsi="Times New Roman" w:cs="Times New Roman"/>
          <w:sz w:val="28"/>
          <w:szCs w:val="28"/>
          <w:lang w:eastAsia="uk-UA"/>
        </w:rPr>
        <w:footnoteReference w:id="88"/>
      </w:r>
      <w:r w:rsidRPr="00BB7971">
        <w:rPr>
          <w:rFonts w:ascii="Times New Roman" w:hAnsi="Times New Roman" w:cs="Times New Roman"/>
          <w:sz w:val="28"/>
          <w:szCs w:val="28"/>
          <w:lang w:eastAsia="uk-UA"/>
        </w:rPr>
        <w:t>.</w:t>
      </w:r>
    </w:p>
    <w:p w:rsidR="00DC6FA7" w:rsidRDefault="008A7D23" w:rsidP="00DC03CC">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xml:space="preserve">Як зазначалося раніше для того, щоб допомогти бажаючим країнам підготуватись до вступу у НАТО </w:t>
      </w:r>
      <w:r w:rsidRPr="003524A3">
        <w:rPr>
          <w:rFonts w:ascii="Times New Roman" w:hAnsi="Times New Roman" w:cs="Times New Roman"/>
          <w:sz w:val="28"/>
          <w:szCs w:val="28"/>
        </w:rPr>
        <w:t>відповідно до досвіду отриманого під час процесу вступу Чеської Республіки, Угорщини та Польщі</w:t>
      </w:r>
      <w:r w:rsidRPr="003524A3">
        <w:rPr>
          <w:rFonts w:ascii="Times New Roman" w:hAnsi="Times New Roman" w:cs="Times New Roman"/>
          <w:sz w:val="28"/>
          <w:szCs w:val="28"/>
          <w:lang w:eastAsia="uk-UA"/>
        </w:rPr>
        <w:t xml:space="preserve"> в 1999 році було розроблено та </w:t>
      </w:r>
      <w:r w:rsidRPr="003524A3">
        <w:rPr>
          <w:rFonts w:ascii="Times New Roman" w:hAnsi="Times New Roman" w:cs="Times New Roman"/>
          <w:sz w:val="28"/>
          <w:szCs w:val="28"/>
          <w:lang w:eastAsia="uk-UA"/>
        </w:rPr>
        <w:lastRenderedPageBreak/>
        <w:t>ухвалено План дій щодо членства в НАТО. У кожному з розділів ПДЧ визначено питання, які можуть бути предметом обговорення (список не є вичерпним), та висвітлюються механізми, за допомогою яких можна якнайкраще здійснювати підготовку до можливого отримання членства.</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15 січня 2008 р на квітневому саміті НАТО в Бухаресті президентом України Віктором Ющенко була подана офіційна заява щодо можливості приєднання України до Плану дій з членства (ПДЧ). Однак ні на Бухарестському саміті, ні на засіданні міністрів закордонних справ країн-членів НАТО, не було ухвалено рішення щодо надання Україні ПДЧ. Натомість на засіданні було схвалено но</w:t>
      </w:r>
      <w:r w:rsidR="00BB7971">
        <w:rPr>
          <w:rFonts w:ascii="Times New Roman" w:hAnsi="Times New Roman" w:cs="Times New Roman"/>
          <w:sz w:val="28"/>
          <w:szCs w:val="28"/>
        </w:rPr>
        <w:t xml:space="preserve">вий формат відносин з Україною </w:t>
      </w:r>
      <w:r w:rsidRPr="003524A3">
        <w:rPr>
          <w:rFonts w:ascii="Times New Roman" w:hAnsi="Times New Roman" w:cs="Times New Roman"/>
          <w:sz w:val="28"/>
          <w:szCs w:val="28"/>
        </w:rPr>
        <w:t>в межах так званої “Річ</w:t>
      </w:r>
      <w:r w:rsidR="00BB7971">
        <w:rPr>
          <w:rFonts w:ascii="Times New Roman" w:hAnsi="Times New Roman" w:cs="Times New Roman"/>
          <w:sz w:val="28"/>
          <w:szCs w:val="28"/>
        </w:rPr>
        <w:t>ної національної програми”</w:t>
      </w:r>
      <w:r w:rsidRPr="003524A3">
        <w:rPr>
          <w:rFonts w:ascii="Times New Roman" w:hAnsi="Times New Roman" w:cs="Times New Roman"/>
          <w:sz w:val="28"/>
          <w:szCs w:val="28"/>
        </w:rPr>
        <w:t>.</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Дипломат Олександр Чалий, який під час Бухарестського саміту був радником Ющенка стверджував, що «</w:t>
      </w:r>
      <w:r w:rsidRPr="003524A3">
        <w:rPr>
          <w:rFonts w:ascii="Times New Roman" w:hAnsi="Times New Roman" w:cs="Times New Roman"/>
          <w:iCs/>
          <w:sz w:val="28"/>
          <w:szCs w:val="28"/>
          <w:bdr w:val="none" w:sz="0" w:space="0" w:color="auto" w:frame="1"/>
        </w:rPr>
        <w:t>У нас був єдиний момент, вікно можливостей, це відразу після Помаранчевої революції, початок 2005 року. Якби ми тоді чітко заявили, що ми хочемо ПДЧ, ми б могли його отримати. Однак НАТО і його керівники переконали керівництво України, перш за все міністра закордонних справ, що треба почекати, і зробімо це через рік-два. На той момент Російська Федерація ще не розглядала НАТО у якості червоної лінії. …»</w:t>
      </w:r>
      <w:r w:rsidRPr="003524A3">
        <w:rPr>
          <w:rFonts w:ascii="Times New Roman" w:hAnsi="Times New Roman" w:cs="Times New Roman"/>
          <w:sz w:val="28"/>
          <w:szCs w:val="28"/>
        </w:rPr>
        <w:t xml:space="preserve">. Канцлер Німеччини </w:t>
      </w:r>
      <w:proofErr w:type="spellStart"/>
      <w:r w:rsidR="00BB7971">
        <w:rPr>
          <w:rFonts w:ascii="Times New Roman" w:hAnsi="Times New Roman" w:cs="Times New Roman"/>
          <w:sz w:val="28"/>
          <w:szCs w:val="28"/>
        </w:rPr>
        <w:t>А.</w:t>
      </w:r>
      <w:r w:rsidRPr="003524A3">
        <w:rPr>
          <w:rFonts w:ascii="Times New Roman" w:hAnsi="Times New Roman" w:cs="Times New Roman"/>
          <w:sz w:val="28"/>
          <w:szCs w:val="28"/>
        </w:rPr>
        <w:t>Меркель</w:t>
      </w:r>
      <w:proofErr w:type="spellEnd"/>
      <w:r w:rsidRPr="003524A3">
        <w:rPr>
          <w:rFonts w:ascii="Times New Roman" w:hAnsi="Times New Roman" w:cs="Times New Roman"/>
          <w:sz w:val="28"/>
          <w:szCs w:val="28"/>
        </w:rPr>
        <w:t xml:space="preserve"> виразила занепокоєння щодо вступу України в НАТО мотивуючи це загрозою безпеки. Зі слів дипломата Захід не бажав давати Україні ПДЧ через острах Росії</w:t>
      </w:r>
      <w:r w:rsidRPr="00BB7971">
        <w:rPr>
          <w:rStyle w:val="af2"/>
          <w:rFonts w:ascii="Times New Roman" w:hAnsi="Times New Roman" w:cs="Times New Roman"/>
          <w:sz w:val="28"/>
          <w:szCs w:val="28"/>
        </w:rPr>
        <w:footnoteReference w:id="89"/>
      </w:r>
      <w:r w:rsidRPr="00BB7971">
        <w:rPr>
          <w:rFonts w:ascii="Times New Roman" w:hAnsi="Times New Roman" w:cs="Times New Roman"/>
          <w:sz w:val="28"/>
          <w:szCs w:val="28"/>
        </w:rPr>
        <w:t xml:space="preserve">. </w:t>
      </w:r>
    </w:p>
    <w:p w:rsidR="008A7D23" w:rsidRPr="003524A3" w:rsidRDefault="008A7D23" w:rsidP="00DC03CC">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rPr>
        <w:t>Водночас хотілось відмітити імперіалістичні висловлювання президента РФ щодо статусу України, як держави і погроз відторгнення Криму і Східної України у разі вступу України до НАТО</w:t>
      </w:r>
      <w:r w:rsidRPr="00BB7971">
        <w:rPr>
          <w:rStyle w:val="af2"/>
          <w:rFonts w:ascii="Times New Roman" w:hAnsi="Times New Roman" w:cs="Times New Roman"/>
          <w:sz w:val="28"/>
          <w:szCs w:val="28"/>
        </w:rPr>
        <w:footnoteReference w:id="90"/>
      </w:r>
      <w:r w:rsidRPr="00BB7971">
        <w:rPr>
          <w:rFonts w:ascii="Times New Roman" w:hAnsi="Times New Roman" w:cs="Times New Roman"/>
          <w:sz w:val="28"/>
          <w:szCs w:val="28"/>
        </w:rPr>
        <w:t>.</w:t>
      </w:r>
      <w:r w:rsidRPr="003524A3">
        <w:rPr>
          <w:rFonts w:ascii="Times New Roman" w:hAnsi="Times New Roman" w:cs="Times New Roman"/>
          <w:sz w:val="28"/>
          <w:szCs w:val="28"/>
        </w:rPr>
        <w:t xml:space="preserve"> За словами </w:t>
      </w:r>
      <w:r w:rsidRPr="003524A3">
        <w:rPr>
          <w:rFonts w:ascii="Times New Roman" w:hAnsi="Times New Roman" w:cs="Times New Roman"/>
          <w:sz w:val="28"/>
          <w:szCs w:val="28"/>
          <w:shd w:val="clear" w:color="auto" w:fill="FFFFFF"/>
        </w:rPr>
        <w:t xml:space="preserve">Столтенберга Росія не матиме можливості </w:t>
      </w:r>
      <w:proofErr w:type="spellStart"/>
      <w:r w:rsidRPr="003524A3">
        <w:rPr>
          <w:rFonts w:ascii="Times New Roman" w:hAnsi="Times New Roman" w:cs="Times New Roman"/>
          <w:sz w:val="28"/>
          <w:szCs w:val="28"/>
          <w:shd w:val="clear" w:color="auto" w:fill="FFFFFF"/>
        </w:rPr>
        <w:t>ветувати</w:t>
      </w:r>
      <w:proofErr w:type="spellEnd"/>
      <w:r w:rsidRPr="003524A3">
        <w:rPr>
          <w:rFonts w:ascii="Times New Roman" w:hAnsi="Times New Roman" w:cs="Times New Roman"/>
          <w:sz w:val="28"/>
          <w:szCs w:val="28"/>
          <w:shd w:val="clear" w:color="auto" w:fill="FFFFFF"/>
        </w:rPr>
        <w:t xml:space="preserve"> рішення про вступ у НАТО України</w:t>
      </w:r>
      <w:r w:rsidRPr="003524A3">
        <w:rPr>
          <w:rFonts w:ascii="Times New Roman" w:hAnsi="Times New Roman" w:cs="Times New Roman"/>
          <w:sz w:val="28"/>
          <w:szCs w:val="28"/>
          <w:shd w:val="clear" w:color="auto" w:fill="FDFDFD"/>
        </w:rPr>
        <w:t>. Рішення, коли Україна стане членом НАТО, ухвалює сама Україна і 30 країн Альянсу</w:t>
      </w:r>
      <w:r w:rsidRPr="00BB7971">
        <w:rPr>
          <w:rStyle w:val="af2"/>
          <w:rFonts w:ascii="Times New Roman" w:hAnsi="Times New Roman" w:cs="Times New Roman"/>
          <w:sz w:val="28"/>
          <w:szCs w:val="28"/>
          <w:shd w:val="clear" w:color="auto" w:fill="FDFDFD"/>
        </w:rPr>
        <w:footnoteReference w:id="91"/>
      </w:r>
      <w:r w:rsidRPr="00BB7971">
        <w:rPr>
          <w:rFonts w:ascii="Times New Roman" w:hAnsi="Times New Roman" w:cs="Times New Roman"/>
          <w:sz w:val="28"/>
          <w:szCs w:val="28"/>
          <w:shd w:val="clear" w:color="auto" w:fill="FDFDFD"/>
        </w:rPr>
        <w:t>.</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 xml:space="preserve">Відповідно до слів президента США </w:t>
      </w:r>
      <w:proofErr w:type="spellStart"/>
      <w:r w:rsidRPr="003524A3">
        <w:rPr>
          <w:rFonts w:ascii="Times New Roman" w:hAnsi="Times New Roman" w:cs="Times New Roman"/>
          <w:sz w:val="28"/>
          <w:szCs w:val="28"/>
        </w:rPr>
        <w:t>Байдена</w:t>
      </w:r>
      <w:proofErr w:type="spellEnd"/>
      <w:r w:rsidRPr="003524A3">
        <w:rPr>
          <w:rFonts w:ascii="Times New Roman" w:hAnsi="Times New Roman" w:cs="Times New Roman"/>
          <w:sz w:val="28"/>
          <w:szCs w:val="28"/>
        </w:rPr>
        <w:t xml:space="preserve"> </w:t>
      </w:r>
      <w:r w:rsidRPr="003524A3">
        <w:rPr>
          <w:rFonts w:ascii="Times New Roman" w:hAnsi="Times New Roman" w:cs="Times New Roman"/>
          <w:sz w:val="28"/>
          <w:szCs w:val="28"/>
          <w:shd w:val="clear" w:color="auto" w:fill="FFFFFF"/>
        </w:rPr>
        <w:t>виконання всіх необхідних критеріїв для вступу до Альянсу не є гарантією</w:t>
      </w:r>
      <w:r w:rsidR="008B340F">
        <w:rPr>
          <w:rFonts w:ascii="Times New Roman" w:hAnsi="Times New Roman" w:cs="Times New Roman"/>
          <w:sz w:val="28"/>
          <w:szCs w:val="28"/>
          <w:shd w:val="clear" w:color="auto" w:fill="FFFFFF"/>
        </w:rPr>
        <w:t>,</w:t>
      </w:r>
      <w:r w:rsidRPr="003524A3">
        <w:rPr>
          <w:rFonts w:ascii="Times New Roman" w:hAnsi="Times New Roman" w:cs="Times New Roman"/>
          <w:sz w:val="28"/>
          <w:szCs w:val="28"/>
          <w:shd w:val="clear" w:color="auto" w:fill="FFFFFF"/>
        </w:rPr>
        <w:t xml:space="preserve"> адже основним є консенсус всіх 30 членів НАТО у цьому питанні</w:t>
      </w:r>
      <w:r w:rsidRPr="008B340F">
        <w:rPr>
          <w:rStyle w:val="af2"/>
          <w:rFonts w:ascii="Times New Roman" w:hAnsi="Times New Roman" w:cs="Times New Roman"/>
          <w:sz w:val="28"/>
          <w:szCs w:val="28"/>
          <w:shd w:val="clear" w:color="auto" w:fill="FFFFFF"/>
        </w:rPr>
        <w:footnoteReference w:id="92"/>
      </w:r>
      <w:r w:rsidRPr="003524A3">
        <w:rPr>
          <w:rFonts w:ascii="Times New Roman" w:hAnsi="Times New Roman" w:cs="Times New Roman"/>
          <w:sz w:val="28"/>
          <w:szCs w:val="28"/>
          <w:shd w:val="clear" w:color="auto" w:fill="FFFFFF"/>
        </w:rPr>
        <w:t xml:space="preserve">. </w:t>
      </w:r>
      <w:r w:rsidR="008B340F">
        <w:rPr>
          <w:rFonts w:ascii="Times New Roman" w:hAnsi="Times New Roman" w:cs="Times New Roman"/>
          <w:sz w:val="28"/>
          <w:szCs w:val="28"/>
        </w:rPr>
        <w:t>Хочемо</w:t>
      </w:r>
      <w:r w:rsidRPr="003524A3">
        <w:rPr>
          <w:rFonts w:ascii="Times New Roman" w:hAnsi="Times New Roman" w:cs="Times New Roman"/>
          <w:sz w:val="28"/>
          <w:szCs w:val="28"/>
        </w:rPr>
        <w:t xml:space="preserve"> наголосити, що з часу Бухарестського саміту 2008 року двом державам претендентам на членство в НАТО Україні та Грузії, з боку РФ було нав’язано військові конфлікти. </w:t>
      </w:r>
      <w:r w:rsidRPr="003524A3">
        <w:rPr>
          <w:rFonts w:ascii="Times New Roman" w:hAnsi="Times New Roman" w:cs="Times New Roman"/>
          <w:sz w:val="28"/>
          <w:szCs w:val="28"/>
          <w:shd w:val="clear" w:color="auto" w:fill="FFFFFF"/>
        </w:rPr>
        <w:t xml:space="preserve">Складні дискусії </w:t>
      </w:r>
      <w:r w:rsidRPr="003524A3">
        <w:rPr>
          <w:rFonts w:ascii="Times New Roman" w:hAnsi="Times New Roman" w:cs="Times New Roman"/>
          <w:sz w:val="28"/>
          <w:szCs w:val="28"/>
        </w:rPr>
        <w:t xml:space="preserve">у Франції, Німеччині, Нідерландах, Угорщині говорять про не готовність деяких європейських країн до вступу України в Альянс. Дана ситуація може говорити про політичну складову гальмування вступу України до НАТО та побоювання західних держав можливого ризику </w:t>
      </w:r>
      <w:r w:rsidR="008B340F" w:rsidRPr="003524A3">
        <w:rPr>
          <w:rFonts w:ascii="Times New Roman" w:hAnsi="Times New Roman" w:cs="Times New Roman"/>
          <w:sz w:val="28"/>
          <w:szCs w:val="28"/>
        </w:rPr>
        <w:t>дестабілізації</w:t>
      </w:r>
      <w:r w:rsidRPr="003524A3">
        <w:rPr>
          <w:rFonts w:ascii="Times New Roman" w:hAnsi="Times New Roman" w:cs="Times New Roman"/>
          <w:sz w:val="28"/>
          <w:szCs w:val="28"/>
        </w:rPr>
        <w:t xml:space="preserve"> в Європі та конфлікту з РФ. </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На даний час ми заручилися великою підтримкою США, Литви, Латвії</w:t>
      </w:r>
      <w:r w:rsidR="008B340F">
        <w:rPr>
          <w:rFonts w:ascii="Times New Roman" w:hAnsi="Times New Roman" w:cs="Times New Roman"/>
          <w:sz w:val="28"/>
          <w:szCs w:val="28"/>
        </w:rPr>
        <w:t>,</w:t>
      </w:r>
      <w:r w:rsidRPr="003524A3">
        <w:rPr>
          <w:rFonts w:ascii="Times New Roman" w:hAnsi="Times New Roman" w:cs="Times New Roman"/>
          <w:sz w:val="28"/>
          <w:szCs w:val="28"/>
        </w:rPr>
        <w:t xml:space="preserve"> одна</w:t>
      </w:r>
      <w:r w:rsidR="008B340F">
        <w:rPr>
          <w:rFonts w:ascii="Times New Roman" w:hAnsi="Times New Roman" w:cs="Times New Roman"/>
          <w:sz w:val="28"/>
          <w:szCs w:val="28"/>
        </w:rPr>
        <w:t>к процент підтримки наприклад в</w:t>
      </w:r>
      <w:r w:rsidRPr="003524A3">
        <w:rPr>
          <w:rFonts w:ascii="Times New Roman" w:hAnsi="Times New Roman" w:cs="Times New Roman"/>
          <w:sz w:val="28"/>
          <w:szCs w:val="28"/>
        </w:rPr>
        <w:t xml:space="preserve"> Німеччині становить</w:t>
      </w:r>
      <w:r w:rsidR="008B340F">
        <w:rPr>
          <w:rFonts w:ascii="Times New Roman" w:hAnsi="Times New Roman" w:cs="Times New Roman"/>
          <w:sz w:val="28"/>
          <w:szCs w:val="28"/>
        </w:rPr>
        <w:t xml:space="preserve"> </w:t>
      </w:r>
      <w:r w:rsidRPr="003524A3">
        <w:rPr>
          <w:rFonts w:ascii="Times New Roman" w:eastAsia="Times New Roman" w:hAnsi="Times New Roman" w:cs="Times New Roman"/>
          <w:sz w:val="28"/>
          <w:szCs w:val="28"/>
          <w:lang w:eastAsia="uk-UA"/>
        </w:rPr>
        <w:t>31,3%,</w:t>
      </w:r>
      <w:r w:rsidRPr="003524A3">
        <w:rPr>
          <w:rFonts w:ascii="Times New Roman" w:hAnsi="Times New Roman" w:cs="Times New Roman"/>
          <w:sz w:val="28"/>
          <w:szCs w:val="28"/>
        </w:rPr>
        <w:t xml:space="preserve"> </w:t>
      </w:r>
      <w:r w:rsidRPr="003524A3">
        <w:rPr>
          <w:rFonts w:ascii="Times New Roman" w:eastAsia="Times New Roman" w:hAnsi="Times New Roman" w:cs="Times New Roman"/>
          <w:sz w:val="28"/>
          <w:szCs w:val="28"/>
          <w:lang w:eastAsia="uk-UA"/>
        </w:rPr>
        <w:t xml:space="preserve">Франція </w:t>
      </w:r>
      <w:r w:rsidR="008B340F">
        <w:rPr>
          <w:rFonts w:ascii="Times New Roman" w:eastAsia="Times New Roman" w:hAnsi="Times New Roman" w:cs="Times New Roman"/>
          <w:sz w:val="28"/>
          <w:szCs w:val="28"/>
          <w:lang w:eastAsia="uk-UA"/>
        </w:rPr>
        <w:t xml:space="preserve">- </w:t>
      </w:r>
      <w:r w:rsidRPr="003524A3">
        <w:rPr>
          <w:rFonts w:ascii="Times New Roman" w:eastAsia="Times New Roman" w:hAnsi="Times New Roman" w:cs="Times New Roman"/>
          <w:sz w:val="28"/>
          <w:szCs w:val="28"/>
          <w:lang w:eastAsia="uk-UA"/>
        </w:rPr>
        <w:t>39.9%, Польща – 33.3% Італія – 31.3%.</w:t>
      </w:r>
      <w:r w:rsidR="008B340F">
        <w:rPr>
          <w:rFonts w:ascii="Times New Roman" w:eastAsia="Times New Roman" w:hAnsi="Times New Roman" w:cs="Times New Roman"/>
          <w:sz w:val="28"/>
          <w:szCs w:val="28"/>
          <w:lang w:eastAsia="uk-UA"/>
        </w:rPr>
        <w:t xml:space="preserve"> </w:t>
      </w:r>
      <w:r w:rsidRPr="003524A3">
        <w:rPr>
          <w:rFonts w:ascii="Times New Roman" w:hAnsi="Times New Roman" w:cs="Times New Roman"/>
          <w:sz w:val="28"/>
          <w:szCs w:val="28"/>
        </w:rPr>
        <w:t>Тому для покращення ситуації з нашими союзниками необхідно продемонструвати вміння ефективно вирішувати недоліки та продемон</w:t>
      </w:r>
      <w:r w:rsidR="008B340F">
        <w:rPr>
          <w:rFonts w:ascii="Times New Roman" w:hAnsi="Times New Roman" w:cs="Times New Roman"/>
          <w:sz w:val="28"/>
          <w:szCs w:val="28"/>
        </w:rPr>
        <w:t>струвати рішучість та дієвість.</w:t>
      </w:r>
    </w:p>
    <w:p w:rsidR="008A7D23" w:rsidRPr="003524A3" w:rsidRDefault="008B340F" w:rsidP="00DC03CC">
      <w:pPr>
        <w:pStyle w:val="a5"/>
        <w:spacing w:line="360" w:lineRule="auto"/>
        <w:ind w:firstLine="709"/>
        <w:jc w:val="both"/>
        <w:rPr>
          <w:rStyle w:val="a4"/>
          <w:rFonts w:ascii="Times New Roman" w:hAnsi="Times New Roman" w:cs="Times New Roman"/>
          <w:i w:val="0"/>
          <w:iCs w:val="0"/>
          <w:sz w:val="28"/>
          <w:szCs w:val="28"/>
        </w:rPr>
      </w:pPr>
      <w:r>
        <w:rPr>
          <w:rFonts w:ascii="Times New Roman" w:hAnsi="Times New Roman" w:cs="Times New Roman"/>
          <w:sz w:val="28"/>
          <w:szCs w:val="28"/>
        </w:rPr>
        <w:t>Хоча багато</w:t>
      </w:r>
      <w:r w:rsidR="008A7D23" w:rsidRPr="003524A3">
        <w:rPr>
          <w:rFonts w:ascii="Times New Roman" w:hAnsi="Times New Roman" w:cs="Times New Roman"/>
          <w:sz w:val="28"/>
          <w:szCs w:val="28"/>
        </w:rPr>
        <w:t xml:space="preserve"> вже проведено реформ</w:t>
      </w:r>
      <w:r>
        <w:rPr>
          <w:rFonts w:ascii="Times New Roman" w:hAnsi="Times New Roman" w:cs="Times New Roman"/>
          <w:sz w:val="28"/>
          <w:szCs w:val="28"/>
        </w:rPr>
        <w:t>,</w:t>
      </w:r>
      <w:r w:rsidR="008A7D23" w:rsidRPr="003524A3">
        <w:rPr>
          <w:rFonts w:ascii="Times New Roman" w:hAnsi="Times New Roman" w:cs="Times New Roman"/>
          <w:sz w:val="28"/>
          <w:szCs w:val="28"/>
        </w:rPr>
        <w:t xml:space="preserve"> однак союзники закликають Україну проводити подальші "широкомасштабні, стійкі та незворотні реформи" у боротьбі з корупцією та впливу </w:t>
      </w:r>
      <w:proofErr w:type="spellStart"/>
      <w:r w:rsidR="008A7D23" w:rsidRPr="003524A3">
        <w:rPr>
          <w:rFonts w:ascii="Times New Roman" w:hAnsi="Times New Roman" w:cs="Times New Roman"/>
          <w:sz w:val="28"/>
          <w:szCs w:val="28"/>
        </w:rPr>
        <w:t>олігархату</w:t>
      </w:r>
      <w:proofErr w:type="spellEnd"/>
      <w:r w:rsidR="008A7D23" w:rsidRPr="003524A3">
        <w:rPr>
          <w:rFonts w:ascii="Times New Roman" w:hAnsi="Times New Roman" w:cs="Times New Roman"/>
          <w:sz w:val="28"/>
          <w:szCs w:val="28"/>
        </w:rPr>
        <w:t xml:space="preserve"> на владу у секторі безпеки та оборони, реформу децентралізації тощо. Голова Військового комітету НАТО сер Стюарт Піч стверджує про позитивні  зусилля </w:t>
      </w:r>
      <w:r w:rsidR="008A7D23" w:rsidRPr="003524A3">
        <w:rPr>
          <w:rStyle w:val="a4"/>
          <w:rFonts w:ascii="Times New Roman" w:hAnsi="Times New Roman" w:cs="Times New Roman"/>
          <w:i w:val="0"/>
          <w:iCs w:val="0"/>
          <w:sz w:val="28"/>
          <w:szCs w:val="28"/>
        </w:rPr>
        <w:t>України щодо втілення головних реформ. Однак необхідно збільшувати імпульс для того, щоб зміцнити демократичні інститути України, посилити верховенство права, боротьбу проти корупції та продовжувати реформування сектору безпеки та оборони. Ці реформи мають важливе значення, щоб наблизити Україну ближче до євроатлантичних партнерів</w:t>
      </w:r>
      <w:r w:rsidR="008A7D23" w:rsidRPr="008B340F">
        <w:rPr>
          <w:rStyle w:val="af2"/>
          <w:rFonts w:ascii="Times New Roman" w:hAnsi="Times New Roman" w:cs="Times New Roman"/>
          <w:sz w:val="28"/>
          <w:szCs w:val="28"/>
        </w:rPr>
        <w:footnoteReference w:id="93"/>
      </w:r>
      <w:r w:rsidR="008A7D23" w:rsidRPr="008B340F">
        <w:rPr>
          <w:rStyle w:val="a4"/>
          <w:rFonts w:ascii="Times New Roman" w:hAnsi="Times New Roman" w:cs="Times New Roman"/>
          <w:i w:val="0"/>
          <w:iCs w:val="0"/>
          <w:sz w:val="28"/>
          <w:szCs w:val="28"/>
        </w:rPr>
        <w:t>.</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Зі слів </w:t>
      </w:r>
      <w:proofErr w:type="spellStart"/>
      <w:r w:rsidRPr="003524A3">
        <w:rPr>
          <w:rFonts w:ascii="Times New Roman" w:hAnsi="Times New Roman" w:cs="Times New Roman"/>
          <w:sz w:val="28"/>
          <w:szCs w:val="28"/>
        </w:rPr>
        <w:t>Александера</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Віннікова</w:t>
      </w:r>
      <w:proofErr w:type="spellEnd"/>
      <w:r w:rsidRPr="003524A3">
        <w:rPr>
          <w:rFonts w:ascii="Times New Roman" w:hAnsi="Times New Roman" w:cs="Times New Roman"/>
          <w:sz w:val="28"/>
          <w:szCs w:val="28"/>
        </w:rPr>
        <w:t xml:space="preserve"> </w:t>
      </w:r>
      <w:r w:rsidR="008B340F">
        <w:rPr>
          <w:rFonts w:ascii="Times New Roman" w:hAnsi="Times New Roman" w:cs="Times New Roman"/>
          <w:sz w:val="28"/>
          <w:szCs w:val="28"/>
        </w:rPr>
        <w:t>Україна,</w:t>
      </w:r>
      <w:r w:rsidRPr="003524A3">
        <w:rPr>
          <w:rFonts w:ascii="Times New Roman" w:hAnsi="Times New Roman" w:cs="Times New Roman"/>
          <w:sz w:val="28"/>
          <w:szCs w:val="28"/>
        </w:rPr>
        <w:t xml:space="preserve"> як демократична європейська держава, має важливе значення для євроатлантичної безпеки. І тому зараз вона вже </w:t>
      </w:r>
      <w:r w:rsidRPr="003524A3">
        <w:rPr>
          <w:rFonts w:ascii="Times New Roman" w:hAnsi="Times New Roman" w:cs="Times New Roman"/>
          <w:sz w:val="28"/>
          <w:szCs w:val="28"/>
        </w:rPr>
        <w:lastRenderedPageBreak/>
        <w:t xml:space="preserve">є одним із найближчих партнерів НАТО Українські військові беруть участь у місіях та операціях Альянсу (в Косові, Афганістані тощо), демонструючи відданість </w:t>
      </w:r>
      <w:r w:rsidR="008B340F">
        <w:rPr>
          <w:rFonts w:ascii="Times New Roman" w:hAnsi="Times New Roman" w:cs="Times New Roman"/>
          <w:sz w:val="28"/>
          <w:szCs w:val="28"/>
        </w:rPr>
        <w:t>справі євроатлантичної безпеки.</w:t>
      </w:r>
      <w:r w:rsidRPr="003524A3">
        <w:rPr>
          <w:rFonts w:ascii="Times New Roman" w:hAnsi="Times New Roman" w:cs="Times New Roman"/>
          <w:sz w:val="28"/>
          <w:szCs w:val="28"/>
        </w:rPr>
        <w:t xml:space="preserve"> Та наразі Україні потрібно зосередиться на реформах, та розбудові демократичних інституцій, посиленні верховенства права, на розвиткові своїх оборонних і </w:t>
      </w:r>
      <w:proofErr w:type="spellStart"/>
      <w:r w:rsidRPr="003524A3">
        <w:rPr>
          <w:rFonts w:ascii="Times New Roman" w:hAnsi="Times New Roman" w:cs="Times New Roman"/>
          <w:sz w:val="28"/>
          <w:szCs w:val="28"/>
        </w:rPr>
        <w:t>безпекових</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спроможностей</w:t>
      </w:r>
      <w:proofErr w:type="spellEnd"/>
      <w:r w:rsidRPr="003524A3">
        <w:rPr>
          <w:rFonts w:ascii="Times New Roman" w:hAnsi="Times New Roman" w:cs="Times New Roman"/>
          <w:sz w:val="28"/>
          <w:szCs w:val="28"/>
        </w:rPr>
        <w:t>, відносин між військовим та цивільним секторо</w:t>
      </w:r>
      <w:r w:rsidR="008B340F">
        <w:rPr>
          <w:rFonts w:ascii="Times New Roman" w:hAnsi="Times New Roman" w:cs="Times New Roman"/>
          <w:sz w:val="28"/>
          <w:szCs w:val="28"/>
        </w:rPr>
        <w:t>м; цивільного контролю</w:t>
      </w:r>
      <w:r w:rsidRPr="003524A3">
        <w:rPr>
          <w:rFonts w:ascii="Times New Roman" w:hAnsi="Times New Roman" w:cs="Times New Roman"/>
          <w:sz w:val="28"/>
          <w:szCs w:val="28"/>
        </w:rPr>
        <w:t xml:space="preserve"> у відповідності до стандартів, принципів та кращих практик НАТО. </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На даний час в України є інструмент, який дозволяє їй наблизитися до НАТО. Це – Річні національні програми. В рамках цього формату, що з’явився ще у 2008 році, Україна отримує поради Альянсу щодо своїх планів реформ. По суті, РНП – це стратегічна карта реформ для України, яка містить ті самі питання, які були би в ПДЧ.</w:t>
      </w:r>
      <w:r w:rsidR="008B340F">
        <w:rPr>
          <w:rFonts w:ascii="Times New Roman" w:hAnsi="Times New Roman" w:cs="Times New Roman"/>
          <w:sz w:val="28"/>
          <w:szCs w:val="28"/>
        </w:rPr>
        <w:t xml:space="preserve"> </w:t>
      </w:r>
      <w:r w:rsidRPr="003524A3">
        <w:rPr>
          <w:rFonts w:ascii="Times New Roman" w:hAnsi="Times New Roman" w:cs="Times New Roman"/>
          <w:sz w:val="28"/>
          <w:szCs w:val="28"/>
        </w:rPr>
        <w:t xml:space="preserve">У оборонній сфері ключовим є реформи у сфері командування та управління, у тому числі через чіткий розподіл повноважень між Міноборони та Генштабом Збройних сил. Серед реформ </w:t>
      </w:r>
      <w:proofErr w:type="spellStart"/>
      <w:r w:rsidRPr="003524A3">
        <w:rPr>
          <w:rFonts w:ascii="Times New Roman" w:hAnsi="Times New Roman" w:cs="Times New Roman"/>
          <w:sz w:val="28"/>
          <w:szCs w:val="28"/>
        </w:rPr>
        <w:t>безпекового</w:t>
      </w:r>
      <w:proofErr w:type="spellEnd"/>
      <w:r w:rsidRPr="003524A3">
        <w:rPr>
          <w:rFonts w:ascii="Times New Roman" w:hAnsi="Times New Roman" w:cs="Times New Roman"/>
          <w:sz w:val="28"/>
          <w:szCs w:val="28"/>
        </w:rPr>
        <w:t xml:space="preserve"> сектора пріоритетом є реформа СБУ</w:t>
      </w:r>
      <w:r w:rsidRPr="008B340F">
        <w:rPr>
          <w:rStyle w:val="af2"/>
          <w:rFonts w:ascii="Times New Roman" w:hAnsi="Times New Roman" w:cs="Times New Roman"/>
          <w:sz w:val="28"/>
          <w:szCs w:val="28"/>
        </w:rPr>
        <w:footnoteReference w:id="94"/>
      </w:r>
      <w:r w:rsidRPr="008B340F">
        <w:rPr>
          <w:rFonts w:ascii="Times New Roman" w:hAnsi="Times New Roman" w:cs="Times New Roman"/>
          <w:sz w:val="28"/>
          <w:szCs w:val="28"/>
        </w:rPr>
        <w:t xml:space="preserve">. </w:t>
      </w:r>
    </w:p>
    <w:p w:rsidR="008A7D23" w:rsidRPr="003524A3" w:rsidRDefault="008A7D23" w:rsidP="00DC03CC">
      <w:pPr>
        <w:pStyle w:val="a5"/>
        <w:spacing w:line="360" w:lineRule="auto"/>
        <w:ind w:firstLine="709"/>
        <w:jc w:val="both"/>
        <w:rPr>
          <w:rFonts w:ascii="Times New Roman" w:hAnsi="Times New Roman" w:cs="Times New Roman"/>
          <w:sz w:val="28"/>
          <w:szCs w:val="28"/>
        </w:rPr>
      </w:pPr>
      <w:proofErr w:type="spellStart"/>
      <w:r w:rsidRPr="003524A3">
        <w:rPr>
          <w:rFonts w:ascii="Times New Roman" w:hAnsi="Times New Roman" w:cs="Times New Roman"/>
          <w:sz w:val="28"/>
          <w:szCs w:val="28"/>
        </w:rPr>
        <w:t>Офіційні</w:t>
      </w:r>
      <w:proofErr w:type="spellEnd"/>
      <w:r w:rsidRPr="003524A3">
        <w:rPr>
          <w:rFonts w:ascii="Times New Roman" w:hAnsi="Times New Roman" w:cs="Times New Roman"/>
          <w:sz w:val="28"/>
          <w:szCs w:val="28"/>
        </w:rPr>
        <w:t xml:space="preserve"> заяви вищих </w:t>
      </w:r>
      <w:proofErr w:type="spellStart"/>
      <w:r w:rsidRPr="003524A3">
        <w:rPr>
          <w:rFonts w:ascii="Times New Roman" w:hAnsi="Times New Roman" w:cs="Times New Roman"/>
          <w:sz w:val="28"/>
          <w:szCs w:val="28"/>
        </w:rPr>
        <w:t>українських</w:t>
      </w:r>
      <w:proofErr w:type="spellEnd"/>
      <w:r w:rsidRPr="003524A3">
        <w:rPr>
          <w:rFonts w:ascii="Times New Roman" w:hAnsi="Times New Roman" w:cs="Times New Roman"/>
          <w:sz w:val="28"/>
          <w:szCs w:val="28"/>
        </w:rPr>
        <w:t xml:space="preserve"> посадовців та згадки про перехід на стандарти НАТО у стратегічних оборонних документах </w:t>
      </w:r>
      <w:proofErr w:type="spellStart"/>
      <w:r w:rsidRPr="003524A3">
        <w:rPr>
          <w:rFonts w:ascii="Times New Roman" w:hAnsi="Times New Roman" w:cs="Times New Roman"/>
          <w:sz w:val="28"/>
          <w:szCs w:val="28"/>
        </w:rPr>
        <w:t>України</w:t>
      </w:r>
      <w:proofErr w:type="spellEnd"/>
      <w:r w:rsidRPr="003524A3">
        <w:rPr>
          <w:rFonts w:ascii="Times New Roman" w:hAnsi="Times New Roman" w:cs="Times New Roman"/>
          <w:sz w:val="28"/>
          <w:szCs w:val="28"/>
        </w:rPr>
        <w:t xml:space="preserve"> є тільки частковим перебільшенням. В </w:t>
      </w:r>
      <w:proofErr w:type="spellStart"/>
      <w:r w:rsidRPr="003524A3">
        <w:rPr>
          <w:rFonts w:ascii="Times New Roman" w:hAnsi="Times New Roman" w:cs="Times New Roman"/>
          <w:sz w:val="28"/>
          <w:szCs w:val="28"/>
        </w:rPr>
        <w:t>Україні</w:t>
      </w:r>
      <w:proofErr w:type="spellEnd"/>
      <w:r w:rsidRPr="003524A3">
        <w:rPr>
          <w:rFonts w:ascii="Times New Roman" w:hAnsi="Times New Roman" w:cs="Times New Roman"/>
          <w:sz w:val="28"/>
          <w:szCs w:val="28"/>
        </w:rPr>
        <w:t xml:space="preserve"> справді існує Матриця розподілу відповідальності за опрацювання та </w:t>
      </w:r>
      <w:proofErr w:type="spellStart"/>
      <w:r w:rsidRPr="003524A3">
        <w:rPr>
          <w:rFonts w:ascii="Times New Roman" w:hAnsi="Times New Roman" w:cs="Times New Roman"/>
          <w:sz w:val="28"/>
          <w:szCs w:val="28"/>
        </w:rPr>
        <w:t>прийняття</w:t>
      </w:r>
      <w:proofErr w:type="spellEnd"/>
      <w:r w:rsidRPr="003524A3">
        <w:rPr>
          <w:rFonts w:ascii="Times New Roman" w:hAnsi="Times New Roman" w:cs="Times New Roman"/>
          <w:sz w:val="28"/>
          <w:szCs w:val="28"/>
        </w:rPr>
        <w:t xml:space="preserve"> рішення щодо впровадження стандартів НАТО від жовтня 2018 року, яка нараховує 1205 </w:t>
      </w:r>
      <w:proofErr w:type="spellStart"/>
      <w:r w:rsidRPr="003524A3">
        <w:rPr>
          <w:rFonts w:ascii="Times New Roman" w:hAnsi="Times New Roman" w:cs="Times New Roman"/>
          <w:sz w:val="28"/>
          <w:szCs w:val="28"/>
        </w:rPr>
        <w:t>позиціи</w:t>
      </w:r>
      <w:proofErr w:type="spellEnd"/>
      <w:r w:rsidRPr="003524A3">
        <w:rPr>
          <w:rFonts w:ascii="Times New Roman" w:hAnsi="Times New Roman" w:cs="Times New Roman"/>
          <w:sz w:val="28"/>
          <w:szCs w:val="28"/>
        </w:rPr>
        <w:t xml:space="preserve">̆, згадуючи різні типи документів (не тільки Угоди із </w:t>
      </w:r>
      <w:proofErr w:type="spellStart"/>
      <w:r w:rsidRPr="003524A3">
        <w:rPr>
          <w:rFonts w:ascii="Times New Roman" w:hAnsi="Times New Roman" w:cs="Times New Roman"/>
          <w:sz w:val="28"/>
          <w:szCs w:val="28"/>
        </w:rPr>
        <w:t>стандартизаціі</w:t>
      </w:r>
      <w:proofErr w:type="spellEnd"/>
      <w:r w:rsidRPr="003524A3">
        <w:rPr>
          <w:rFonts w:ascii="Times New Roman" w:hAnsi="Times New Roman" w:cs="Times New Roman"/>
          <w:sz w:val="28"/>
          <w:szCs w:val="28"/>
        </w:rPr>
        <w:t xml:space="preserve">̈, а й стандарти, </w:t>
      </w:r>
      <w:proofErr w:type="spellStart"/>
      <w:r w:rsidRPr="003524A3">
        <w:rPr>
          <w:rFonts w:ascii="Times New Roman" w:hAnsi="Times New Roman" w:cs="Times New Roman"/>
          <w:sz w:val="28"/>
          <w:szCs w:val="28"/>
        </w:rPr>
        <w:t>рекомендаціі</w:t>
      </w:r>
      <w:proofErr w:type="spellEnd"/>
      <w:r w:rsidRPr="003524A3">
        <w:rPr>
          <w:rFonts w:ascii="Times New Roman" w:hAnsi="Times New Roman" w:cs="Times New Roman"/>
          <w:sz w:val="28"/>
          <w:szCs w:val="28"/>
        </w:rPr>
        <w:t xml:space="preserve">̈ із </w:t>
      </w:r>
      <w:proofErr w:type="spellStart"/>
      <w:r w:rsidRPr="003524A3">
        <w:rPr>
          <w:rFonts w:ascii="Times New Roman" w:hAnsi="Times New Roman" w:cs="Times New Roman"/>
          <w:sz w:val="28"/>
          <w:szCs w:val="28"/>
        </w:rPr>
        <w:t>стандартизаціі</w:t>
      </w:r>
      <w:proofErr w:type="spellEnd"/>
      <w:r w:rsidRPr="003524A3">
        <w:rPr>
          <w:rFonts w:ascii="Times New Roman" w:hAnsi="Times New Roman" w:cs="Times New Roman"/>
          <w:sz w:val="28"/>
          <w:szCs w:val="28"/>
        </w:rPr>
        <w:t xml:space="preserve">̈ тощо) і відповідальні за них органи </w:t>
      </w:r>
      <w:proofErr w:type="spellStart"/>
      <w:r w:rsidRPr="003524A3">
        <w:rPr>
          <w:rFonts w:ascii="Times New Roman" w:hAnsi="Times New Roman" w:cs="Times New Roman"/>
          <w:sz w:val="28"/>
          <w:szCs w:val="28"/>
        </w:rPr>
        <w:t>військового</w:t>
      </w:r>
      <w:proofErr w:type="spellEnd"/>
      <w:r w:rsidRPr="003524A3">
        <w:rPr>
          <w:rFonts w:ascii="Times New Roman" w:hAnsi="Times New Roman" w:cs="Times New Roman"/>
          <w:sz w:val="28"/>
          <w:szCs w:val="28"/>
        </w:rPr>
        <w:t xml:space="preserve"> управління МО </w:t>
      </w:r>
      <w:proofErr w:type="spellStart"/>
      <w:r w:rsidRPr="003524A3">
        <w:rPr>
          <w:rFonts w:ascii="Times New Roman" w:hAnsi="Times New Roman" w:cs="Times New Roman"/>
          <w:sz w:val="28"/>
          <w:szCs w:val="28"/>
        </w:rPr>
        <w:t>України</w:t>
      </w:r>
      <w:proofErr w:type="spellEnd"/>
      <w:r w:rsidRPr="003524A3">
        <w:rPr>
          <w:rFonts w:ascii="Times New Roman" w:hAnsi="Times New Roman" w:cs="Times New Roman"/>
          <w:sz w:val="28"/>
          <w:szCs w:val="28"/>
        </w:rPr>
        <w:t xml:space="preserve"> та ЗС </w:t>
      </w:r>
      <w:proofErr w:type="spellStart"/>
      <w:r w:rsidRPr="003524A3">
        <w:rPr>
          <w:rFonts w:ascii="Times New Roman" w:hAnsi="Times New Roman" w:cs="Times New Roman"/>
          <w:sz w:val="28"/>
          <w:szCs w:val="28"/>
        </w:rPr>
        <w:t>України</w:t>
      </w:r>
      <w:proofErr w:type="spellEnd"/>
      <w:r w:rsidRPr="003524A3">
        <w:rPr>
          <w:rFonts w:ascii="Times New Roman" w:hAnsi="Times New Roman" w:cs="Times New Roman"/>
          <w:sz w:val="28"/>
          <w:szCs w:val="28"/>
        </w:rPr>
        <w:t xml:space="preserve">. Тут варто наголосити, що </w:t>
      </w:r>
      <w:proofErr w:type="spellStart"/>
      <w:r w:rsidRPr="003524A3">
        <w:rPr>
          <w:rFonts w:ascii="Times New Roman" w:hAnsi="Times New Roman" w:cs="Times New Roman"/>
          <w:sz w:val="28"/>
          <w:szCs w:val="28"/>
        </w:rPr>
        <w:t>йдеться</w:t>
      </w:r>
      <w:proofErr w:type="spellEnd"/>
      <w:r w:rsidRPr="003524A3">
        <w:rPr>
          <w:rFonts w:ascii="Times New Roman" w:hAnsi="Times New Roman" w:cs="Times New Roman"/>
          <w:sz w:val="28"/>
          <w:szCs w:val="28"/>
        </w:rPr>
        <w:t xml:space="preserve"> не про впровадження, а про «</w:t>
      </w:r>
      <w:proofErr w:type="spellStart"/>
      <w:r w:rsidRPr="003524A3">
        <w:rPr>
          <w:rFonts w:ascii="Times New Roman" w:hAnsi="Times New Roman" w:cs="Times New Roman"/>
          <w:sz w:val="28"/>
          <w:szCs w:val="28"/>
        </w:rPr>
        <w:t>прийняття</w:t>
      </w:r>
      <w:proofErr w:type="spellEnd"/>
      <w:r w:rsidRPr="003524A3">
        <w:rPr>
          <w:rFonts w:ascii="Times New Roman" w:hAnsi="Times New Roman" w:cs="Times New Roman"/>
          <w:sz w:val="28"/>
          <w:szCs w:val="28"/>
        </w:rPr>
        <w:t xml:space="preserve"> рішення щодо впровадження», тобто відповідна національна інституція має вивчити </w:t>
      </w:r>
      <w:proofErr w:type="spellStart"/>
      <w:r w:rsidRPr="003524A3">
        <w:rPr>
          <w:rFonts w:ascii="Times New Roman" w:hAnsi="Times New Roman" w:cs="Times New Roman"/>
          <w:sz w:val="28"/>
          <w:szCs w:val="28"/>
        </w:rPr>
        <w:t>певнии</w:t>
      </w:r>
      <w:proofErr w:type="spellEnd"/>
      <w:r w:rsidRPr="003524A3">
        <w:rPr>
          <w:rFonts w:ascii="Times New Roman" w:hAnsi="Times New Roman" w:cs="Times New Roman"/>
          <w:sz w:val="28"/>
          <w:szCs w:val="28"/>
        </w:rPr>
        <w:t xml:space="preserve">̆ стандарт та ухвалити рішення щодо доцільності </w:t>
      </w:r>
      <w:proofErr w:type="spellStart"/>
      <w:r w:rsidRPr="003524A3">
        <w:rPr>
          <w:rFonts w:ascii="Times New Roman" w:hAnsi="Times New Roman" w:cs="Times New Roman"/>
          <w:sz w:val="28"/>
          <w:szCs w:val="28"/>
        </w:rPr>
        <w:t>його</w:t>
      </w:r>
      <w:proofErr w:type="spellEnd"/>
      <w:r w:rsidRPr="003524A3">
        <w:rPr>
          <w:rFonts w:ascii="Times New Roman" w:hAnsi="Times New Roman" w:cs="Times New Roman"/>
          <w:sz w:val="28"/>
          <w:szCs w:val="28"/>
        </w:rPr>
        <w:t xml:space="preserve"> повного або часткового впровадження.</w:t>
      </w:r>
      <w:r w:rsidR="008B340F">
        <w:rPr>
          <w:rFonts w:ascii="Times New Roman" w:hAnsi="Times New Roman" w:cs="Times New Roman"/>
          <w:sz w:val="28"/>
          <w:szCs w:val="28"/>
        </w:rPr>
        <w:t xml:space="preserve"> </w:t>
      </w:r>
      <w:r w:rsidRPr="003524A3">
        <w:rPr>
          <w:rFonts w:ascii="Times New Roman" w:hAnsi="Times New Roman" w:cs="Times New Roman"/>
          <w:sz w:val="28"/>
          <w:szCs w:val="28"/>
        </w:rPr>
        <w:t xml:space="preserve">Головним джерелом визначення того, які саме стандарти збирається </w:t>
      </w:r>
      <w:proofErr w:type="spellStart"/>
      <w:r w:rsidRPr="003524A3">
        <w:rPr>
          <w:rFonts w:ascii="Times New Roman" w:hAnsi="Times New Roman" w:cs="Times New Roman"/>
          <w:sz w:val="28"/>
          <w:szCs w:val="28"/>
        </w:rPr>
        <w:t>приймати</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Україна</w:t>
      </w:r>
      <w:proofErr w:type="spellEnd"/>
      <w:r w:rsidRPr="003524A3">
        <w:rPr>
          <w:rFonts w:ascii="Times New Roman" w:hAnsi="Times New Roman" w:cs="Times New Roman"/>
          <w:sz w:val="28"/>
          <w:szCs w:val="28"/>
        </w:rPr>
        <w:t xml:space="preserve">, є так </w:t>
      </w:r>
      <w:proofErr w:type="spellStart"/>
      <w:r w:rsidRPr="003524A3">
        <w:rPr>
          <w:rFonts w:ascii="Times New Roman" w:hAnsi="Times New Roman" w:cs="Times New Roman"/>
          <w:sz w:val="28"/>
          <w:szCs w:val="28"/>
        </w:rPr>
        <w:t>звании</w:t>
      </w:r>
      <w:proofErr w:type="spellEnd"/>
      <w:r w:rsidRPr="003524A3">
        <w:rPr>
          <w:rFonts w:ascii="Times New Roman" w:hAnsi="Times New Roman" w:cs="Times New Roman"/>
          <w:sz w:val="28"/>
          <w:szCs w:val="28"/>
        </w:rPr>
        <w:t xml:space="preserve">̆ Пакет </w:t>
      </w:r>
      <w:proofErr w:type="spellStart"/>
      <w:r w:rsidRPr="003524A3">
        <w:rPr>
          <w:rFonts w:ascii="Times New Roman" w:hAnsi="Times New Roman" w:cs="Times New Roman"/>
          <w:sz w:val="28"/>
          <w:szCs w:val="28"/>
        </w:rPr>
        <w:t>Цілеи</w:t>
      </w:r>
      <w:proofErr w:type="spellEnd"/>
      <w:r w:rsidRPr="003524A3">
        <w:rPr>
          <w:rFonts w:ascii="Times New Roman" w:hAnsi="Times New Roman" w:cs="Times New Roman"/>
          <w:sz w:val="28"/>
          <w:szCs w:val="28"/>
        </w:rPr>
        <w:t xml:space="preserve">̆ партнерства (ЦП). Формально Ціль партнерства визначається так: це ціль оборонного планування, яка спрямована на </w:t>
      </w:r>
      <w:r w:rsidRPr="003524A3">
        <w:rPr>
          <w:rFonts w:ascii="Times New Roman" w:hAnsi="Times New Roman" w:cs="Times New Roman"/>
          <w:sz w:val="28"/>
          <w:szCs w:val="28"/>
        </w:rPr>
        <w:lastRenderedPageBreak/>
        <w:t>досягнення с</w:t>
      </w:r>
      <w:r w:rsidR="00757C13">
        <w:rPr>
          <w:rFonts w:ascii="Times New Roman" w:hAnsi="Times New Roman" w:cs="Times New Roman"/>
          <w:sz w:val="28"/>
          <w:szCs w:val="28"/>
        </w:rPr>
        <w:t>умісності сил і засобів держав-</w:t>
      </w:r>
      <w:r w:rsidRPr="003524A3">
        <w:rPr>
          <w:rFonts w:ascii="Times New Roman" w:hAnsi="Times New Roman" w:cs="Times New Roman"/>
          <w:sz w:val="28"/>
          <w:szCs w:val="28"/>
        </w:rPr>
        <w:t xml:space="preserve">партнерів із силами і засобами НАТО — інакше кажучи, досягнення </w:t>
      </w:r>
      <w:proofErr w:type="spellStart"/>
      <w:r w:rsidRPr="003524A3">
        <w:rPr>
          <w:rFonts w:ascii="Times New Roman" w:hAnsi="Times New Roman" w:cs="Times New Roman"/>
          <w:sz w:val="28"/>
          <w:szCs w:val="28"/>
        </w:rPr>
        <w:t>взаємосумісності</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interoperability</w:t>
      </w:r>
      <w:proofErr w:type="spellEnd"/>
      <w:r w:rsidRPr="003524A3">
        <w:rPr>
          <w:rFonts w:ascii="Times New Roman" w:hAnsi="Times New Roman" w:cs="Times New Roman"/>
          <w:sz w:val="28"/>
          <w:szCs w:val="28"/>
        </w:rPr>
        <w:t xml:space="preserve">) між партнерами. Цілі партнерства визначаються що два роки спільно НАТО і </w:t>
      </w:r>
      <w:proofErr w:type="spellStart"/>
      <w:r w:rsidRPr="003524A3">
        <w:rPr>
          <w:rFonts w:ascii="Times New Roman" w:hAnsi="Times New Roman" w:cs="Times New Roman"/>
          <w:sz w:val="28"/>
          <w:szCs w:val="28"/>
        </w:rPr>
        <w:t>країною-партнером</w:t>
      </w:r>
      <w:proofErr w:type="spellEnd"/>
      <w:r w:rsidRPr="003524A3">
        <w:rPr>
          <w:rFonts w:ascii="Times New Roman" w:hAnsi="Times New Roman" w:cs="Times New Roman"/>
          <w:sz w:val="28"/>
          <w:szCs w:val="28"/>
        </w:rPr>
        <w:t xml:space="preserve">. У травні 2018 року </w:t>
      </w:r>
      <w:proofErr w:type="spellStart"/>
      <w:r w:rsidRPr="003524A3">
        <w:rPr>
          <w:rFonts w:ascii="Times New Roman" w:hAnsi="Times New Roman" w:cs="Times New Roman"/>
          <w:sz w:val="28"/>
          <w:szCs w:val="28"/>
        </w:rPr>
        <w:t>Україна</w:t>
      </w:r>
      <w:proofErr w:type="spellEnd"/>
      <w:r w:rsidRPr="003524A3">
        <w:rPr>
          <w:rFonts w:ascii="Times New Roman" w:hAnsi="Times New Roman" w:cs="Times New Roman"/>
          <w:sz w:val="28"/>
          <w:szCs w:val="28"/>
        </w:rPr>
        <w:t xml:space="preserve"> і НАТО затвердили 42 ЦП на 2018-2020 роки. </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Відповідно до них, опрацюванню у 2018-2020 роках підлягають 219 стандартів НАТО. В </w:t>
      </w:r>
      <w:proofErr w:type="spellStart"/>
      <w:r w:rsidRPr="003524A3">
        <w:rPr>
          <w:rFonts w:ascii="Times New Roman" w:hAnsi="Times New Roman" w:cs="Times New Roman"/>
          <w:sz w:val="28"/>
          <w:szCs w:val="28"/>
        </w:rPr>
        <w:t>українському</w:t>
      </w:r>
      <w:proofErr w:type="spellEnd"/>
      <w:r w:rsidRPr="003524A3">
        <w:rPr>
          <w:rFonts w:ascii="Times New Roman" w:hAnsi="Times New Roman" w:cs="Times New Roman"/>
          <w:sz w:val="28"/>
          <w:szCs w:val="28"/>
        </w:rPr>
        <w:t xml:space="preserve"> оборонному відомстві відзначають, що </w:t>
      </w:r>
      <w:proofErr w:type="spellStart"/>
      <w:r w:rsidRPr="003524A3">
        <w:rPr>
          <w:rFonts w:ascii="Times New Roman" w:hAnsi="Times New Roman" w:cs="Times New Roman"/>
          <w:sz w:val="28"/>
          <w:szCs w:val="28"/>
        </w:rPr>
        <w:t>Україні</w:t>
      </w:r>
      <w:proofErr w:type="spellEnd"/>
      <w:r w:rsidRPr="003524A3">
        <w:rPr>
          <w:rFonts w:ascii="Times New Roman" w:hAnsi="Times New Roman" w:cs="Times New Roman"/>
          <w:sz w:val="28"/>
          <w:szCs w:val="28"/>
        </w:rPr>
        <w:t xml:space="preserve"> (як і іншим </w:t>
      </w:r>
      <w:proofErr w:type="spellStart"/>
      <w:r w:rsidRPr="003524A3">
        <w:rPr>
          <w:rFonts w:ascii="Times New Roman" w:hAnsi="Times New Roman" w:cs="Times New Roman"/>
          <w:sz w:val="28"/>
          <w:szCs w:val="28"/>
        </w:rPr>
        <w:t>країнам</w:t>
      </w:r>
      <w:proofErr w:type="spellEnd"/>
      <w:r w:rsidRPr="003524A3">
        <w:rPr>
          <w:rFonts w:ascii="Times New Roman" w:hAnsi="Times New Roman" w:cs="Times New Roman"/>
          <w:sz w:val="28"/>
          <w:szCs w:val="28"/>
        </w:rPr>
        <w:t xml:space="preserve">- членам НАТО) не підходять абсолютно всі стандарти (один із </w:t>
      </w:r>
      <w:proofErr w:type="spellStart"/>
      <w:r w:rsidRPr="003524A3">
        <w:rPr>
          <w:rFonts w:ascii="Times New Roman" w:hAnsi="Times New Roman" w:cs="Times New Roman"/>
          <w:sz w:val="28"/>
          <w:szCs w:val="28"/>
        </w:rPr>
        <w:t>найпростіших</w:t>
      </w:r>
      <w:proofErr w:type="spellEnd"/>
      <w:r w:rsidRPr="003524A3">
        <w:rPr>
          <w:rFonts w:ascii="Times New Roman" w:hAnsi="Times New Roman" w:cs="Times New Roman"/>
          <w:sz w:val="28"/>
          <w:szCs w:val="28"/>
        </w:rPr>
        <w:t xml:space="preserve"> прикладів — відсутність в </w:t>
      </w:r>
      <w:proofErr w:type="spellStart"/>
      <w:r w:rsidRPr="003524A3">
        <w:rPr>
          <w:rFonts w:ascii="Times New Roman" w:hAnsi="Times New Roman" w:cs="Times New Roman"/>
          <w:sz w:val="28"/>
          <w:szCs w:val="28"/>
        </w:rPr>
        <w:t>Україні</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ядерноі</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зброі</w:t>
      </w:r>
      <w:proofErr w:type="spellEnd"/>
      <w:r w:rsidRPr="003524A3">
        <w:rPr>
          <w:rFonts w:ascii="Times New Roman" w:hAnsi="Times New Roman" w:cs="Times New Roman"/>
          <w:sz w:val="28"/>
          <w:szCs w:val="28"/>
        </w:rPr>
        <w:t xml:space="preserve">̈, тому </w:t>
      </w:r>
      <w:proofErr w:type="spellStart"/>
      <w:r w:rsidRPr="003524A3">
        <w:rPr>
          <w:rFonts w:ascii="Times New Roman" w:hAnsi="Times New Roman" w:cs="Times New Roman"/>
          <w:sz w:val="28"/>
          <w:szCs w:val="28"/>
        </w:rPr>
        <w:t>Україну</w:t>
      </w:r>
      <w:proofErr w:type="spellEnd"/>
      <w:r w:rsidRPr="003524A3">
        <w:rPr>
          <w:rFonts w:ascii="Times New Roman" w:hAnsi="Times New Roman" w:cs="Times New Roman"/>
          <w:sz w:val="28"/>
          <w:szCs w:val="28"/>
        </w:rPr>
        <w:t xml:space="preserve"> не цікавлять стандарти у </w:t>
      </w:r>
      <w:proofErr w:type="spellStart"/>
      <w:r w:rsidRPr="003524A3">
        <w:rPr>
          <w:rFonts w:ascii="Times New Roman" w:hAnsi="Times New Roman" w:cs="Times New Roman"/>
          <w:sz w:val="28"/>
          <w:szCs w:val="28"/>
        </w:rPr>
        <w:t>ціи</w:t>
      </w:r>
      <w:proofErr w:type="spellEnd"/>
      <w:r w:rsidRPr="003524A3">
        <w:rPr>
          <w:rFonts w:ascii="Times New Roman" w:hAnsi="Times New Roman" w:cs="Times New Roman"/>
          <w:sz w:val="28"/>
          <w:szCs w:val="28"/>
        </w:rPr>
        <w:t xml:space="preserve">̆ царині), а деякі стандарти, на думку </w:t>
      </w:r>
      <w:proofErr w:type="spellStart"/>
      <w:r w:rsidRPr="003524A3">
        <w:rPr>
          <w:rFonts w:ascii="Times New Roman" w:hAnsi="Times New Roman" w:cs="Times New Roman"/>
          <w:sz w:val="28"/>
          <w:szCs w:val="28"/>
        </w:rPr>
        <w:t>українськоі</w:t>
      </w:r>
      <w:proofErr w:type="spellEnd"/>
      <w:r w:rsidRPr="003524A3">
        <w:rPr>
          <w:rFonts w:ascii="Times New Roman" w:hAnsi="Times New Roman" w:cs="Times New Roman"/>
          <w:sz w:val="28"/>
          <w:szCs w:val="28"/>
        </w:rPr>
        <w:t xml:space="preserve">̈ сторони та експертів НАТО, в </w:t>
      </w:r>
      <w:proofErr w:type="spellStart"/>
      <w:r w:rsidRPr="003524A3">
        <w:rPr>
          <w:rFonts w:ascii="Times New Roman" w:hAnsi="Times New Roman" w:cs="Times New Roman"/>
          <w:sz w:val="28"/>
          <w:szCs w:val="28"/>
        </w:rPr>
        <w:t>Україні</w:t>
      </w:r>
      <w:proofErr w:type="spellEnd"/>
      <w:r w:rsidRPr="003524A3">
        <w:rPr>
          <w:rFonts w:ascii="Times New Roman" w:hAnsi="Times New Roman" w:cs="Times New Roman"/>
          <w:sz w:val="28"/>
          <w:szCs w:val="28"/>
        </w:rPr>
        <w:t xml:space="preserve"> навіть кращі, наприклад, стандарт щодо вимог до якості </w:t>
      </w:r>
      <w:proofErr w:type="spellStart"/>
      <w:r w:rsidRPr="003524A3">
        <w:rPr>
          <w:rFonts w:ascii="Times New Roman" w:hAnsi="Times New Roman" w:cs="Times New Roman"/>
          <w:sz w:val="28"/>
          <w:szCs w:val="28"/>
        </w:rPr>
        <w:t>питноі</w:t>
      </w:r>
      <w:proofErr w:type="spellEnd"/>
      <w:r w:rsidRPr="003524A3">
        <w:rPr>
          <w:rFonts w:ascii="Times New Roman" w:hAnsi="Times New Roman" w:cs="Times New Roman"/>
          <w:sz w:val="28"/>
          <w:szCs w:val="28"/>
        </w:rPr>
        <w:t xml:space="preserve">̈ води. Загалом на сьогодні в </w:t>
      </w:r>
      <w:proofErr w:type="spellStart"/>
      <w:r w:rsidRPr="003524A3">
        <w:rPr>
          <w:rFonts w:ascii="Times New Roman" w:hAnsi="Times New Roman" w:cs="Times New Roman"/>
          <w:sz w:val="28"/>
          <w:szCs w:val="28"/>
        </w:rPr>
        <w:t>Україні</w:t>
      </w:r>
      <w:proofErr w:type="spellEnd"/>
      <w:r w:rsidRPr="003524A3">
        <w:rPr>
          <w:rFonts w:ascii="Times New Roman" w:hAnsi="Times New Roman" w:cs="Times New Roman"/>
          <w:sz w:val="28"/>
          <w:szCs w:val="28"/>
        </w:rPr>
        <w:t xml:space="preserve"> впроваджено 196 стандартів НАТО (у 197 нормативних документах), з них 59 були впроваджені в межах ЦП. Решта 137 були впроваджені поза межами </w:t>
      </w:r>
      <w:proofErr w:type="spellStart"/>
      <w:r w:rsidRPr="003524A3">
        <w:rPr>
          <w:rFonts w:ascii="Times New Roman" w:hAnsi="Times New Roman" w:cs="Times New Roman"/>
          <w:sz w:val="28"/>
          <w:szCs w:val="28"/>
        </w:rPr>
        <w:t>Цілеи</w:t>
      </w:r>
      <w:proofErr w:type="spellEnd"/>
      <w:r w:rsidRPr="003524A3">
        <w:rPr>
          <w:rFonts w:ascii="Times New Roman" w:hAnsi="Times New Roman" w:cs="Times New Roman"/>
          <w:sz w:val="28"/>
          <w:szCs w:val="28"/>
        </w:rPr>
        <w:t xml:space="preserve">̆ партнерства. Наразі в </w:t>
      </w:r>
      <w:proofErr w:type="spellStart"/>
      <w:r w:rsidRPr="003524A3">
        <w:rPr>
          <w:rFonts w:ascii="Times New Roman" w:hAnsi="Times New Roman" w:cs="Times New Roman"/>
          <w:sz w:val="28"/>
          <w:szCs w:val="28"/>
        </w:rPr>
        <w:t>Україні</w:t>
      </w:r>
      <w:proofErr w:type="spellEnd"/>
      <w:r w:rsidRPr="003524A3">
        <w:rPr>
          <w:rFonts w:ascii="Times New Roman" w:hAnsi="Times New Roman" w:cs="Times New Roman"/>
          <w:sz w:val="28"/>
          <w:szCs w:val="28"/>
        </w:rPr>
        <w:t xml:space="preserve"> не ведеться реєстр того, скільки саме стандартів НАТО перебуває на розгляді або у планах впровадження — напевне можна сказати тільки те, скільки стандартів уже впроваджено. </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 дипломатичних формулюваннях Альянс відзначає, що у впровадженні ЦП відбувся </w:t>
      </w:r>
      <w:proofErr w:type="spellStart"/>
      <w:r w:rsidRPr="003524A3">
        <w:rPr>
          <w:rFonts w:ascii="Times New Roman" w:hAnsi="Times New Roman" w:cs="Times New Roman"/>
          <w:sz w:val="28"/>
          <w:szCs w:val="28"/>
        </w:rPr>
        <w:t>якіснии</w:t>
      </w:r>
      <w:proofErr w:type="spellEnd"/>
      <w:r w:rsidRPr="003524A3">
        <w:rPr>
          <w:rFonts w:ascii="Times New Roman" w:hAnsi="Times New Roman" w:cs="Times New Roman"/>
          <w:sz w:val="28"/>
          <w:szCs w:val="28"/>
        </w:rPr>
        <w:t xml:space="preserve">̆ поступ, хоча й не щодо всіх взятих на себе зобов’язань. Так, наприклад, схвально оцінюються такі кроки (належні до конкретних ЦП), як створення </w:t>
      </w:r>
      <w:proofErr w:type="spellStart"/>
      <w:r w:rsidRPr="003524A3">
        <w:rPr>
          <w:rFonts w:ascii="Times New Roman" w:hAnsi="Times New Roman" w:cs="Times New Roman"/>
          <w:sz w:val="28"/>
          <w:szCs w:val="28"/>
        </w:rPr>
        <w:t>аудиторськоі</w:t>
      </w:r>
      <w:proofErr w:type="spellEnd"/>
      <w:r w:rsidRPr="003524A3">
        <w:rPr>
          <w:rFonts w:ascii="Times New Roman" w:hAnsi="Times New Roman" w:cs="Times New Roman"/>
          <w:sz w:val="28"/>
          <w:szCs w:val="28"/>
        </w:rPr>
        <w:t xml:space="preserve">̈ програми в Міністерстві оборони, розробка </w:t>
      </w:r>
      <w:proofErr w:type="spellStart"/>
      <w:r w:rsidRPr="003524A3">
        <w:rPr>
          <w:rFonts w:ascii="Times New Roman" w:hAnsi="Times New Roman" w:cs="Times New Roman"/>
          <w:sz w:val="28"/>
          <w:szCs w:val="28"/>
        </w:rPr>
        <w:t>новоі</w:t>
      </w:r>
      <w:proofErr w:type="spellEnd"/>
      <w:r w:rsidRPr="003524A3">
        <w:rPr>
          <w:rFonts w:ascii="Times New Roman" w:hAnsi="Times New Roman" w:cs="Times New Roman"/>
          <w:sz w:val="28"/>
          <w:szCs w:val="28"/>
        </w:rPr>
        <w:t xml:space="preserve">̈ системи управління персоналом в МО та ЗСУ, навчання </w:t>
      </w:r>
      <w:proofErr w:type="spellStart"/>
      <w:r w:rsidRPr="003524A3">
        <w:rPr>
          <w:rFonts w:ascii="Times New Roman" w:hAnsi="Times New Roman" w:cs="Times New Roman"/>
          <w:sz w:val="28"/>
          <w:szCs w:val="28"/>
        </w:rPr>
        <w:t>українських</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військових</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англійськіи</w:t>
      </w:r>
      <w:proofErr w:type="spellEnd"/>
      <w:r w:rsidRPr="003524A3">
        <w:rPr>
          <w:rFonts w:ascii="Times New Roman" w:hAnsi="Times New Roman" w:cs="Times New Roman"/>
          <w:sz w:val="28"/>
          <w:szCs w:val="28"/>
        </w:rPr>
        <w:t xml:space="preserve">̆ мові, впровадження певних компонентів J-структури у сфері розвідки, розробка законодавства, що регулює діяльність </w:t>
      </w:r>
      <w:proofErr w:type="spellStart"/>
      <w:r w:rsidRPr="003524A3">
        <w:rPr>
          <w:rFonts w:ascii="Times New Roman" w:hAnsi="Times New Roman" w:cs="Times New Roman"/>
          <w:sz w:val="28"/>
          <w:szCs w:val="28"/>
        </w:rPr>
        <w:t>військовоі</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поліціі</w:t>
      </w:r>
      <w:proofErr w:type="spellEnd"/>
      <w:r w:rsidRPr="003524A3">
        <w:rPr>
          <w:rFonts w:ascii="Times New Roman" w:hAnsi="Times New Roman" w:cs="Times New Roman"/>
          <w:sz w:val="28"/>
          <w:szCs w:val="28"/>
        </w:rPr>
        <w:t xml:space="preserve">̈, розбудова </w:t>
      </w:r>
      <w:proofErr w:type="spellStart"/>
      <w:r w:rsidRPr="003524A3">
        <w:rPr>
          <w:rFonts w:ascii="Times New Roman" w:hAnsi="Times New Roman" w:cs="Times New Roman"/>
          <w:sz w:val="28"/>
          <w:szCs w:val="28"/>
        </w:rPr>
        <w:t>медичноі</w:t>
      </w:r>
      <w:proofErr w:type="spellEnd"/>
      <w:r w:rsidRPr="003524A3">
        <w:rPr>
          <w:rFonts w:ascii="Times New Roman" w:hAnsi="Times New Roman" w:cs="Times New Roman"/>
          <w:sz w:val="28"/>
          <w:szCs w:val="28"/>
        </w:rPr>
        <w:t xml:space="preserve">̈ спроможності у лавах ЗСУ тощо. </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Варто відзначити, що ці оцінки спираються скоріш на кількісні, аніж на якісні показники. Прикладом є вищезазначені </w:t>
      </w:r>
      <w:proofErr w:type="spellStart"/>
      <w:r w:rsidRPr="003524A3">
        <w:rPr>
          <w:rFonts w:ascii="Times New Roman" w:hAnsi="Times New Roman" w:cs="Times New Roman"/>
          <w:sz w:val="28"/>
          <w:szCs w:val="28"/>
        </w:rPr>
        <w:t>мовні</w:t>
      </w:r>
      <w:proofErr w:type="spellEnd"/>
      <w:r w:rsidRPr="003524A3">
        <w:rPr>
          <w:rFonts w:ascii="Times New Roman" w:hAnsi="Times New Roman" w:cs="Times New Roman"/>
          <w:sz w:val="28"/>
          <w:szCs w:val="28"/>
        </w:rPr>
        <w:t xml:space="preserve"> курси для </w:t>
      </w:r>
      <w:proofErr w:type="spellStart"/>
      <w:r w:rsidRPr="003524A3">
        <w:rPr>
          <w:rFonts w:ascii="Times New Roman" w:hAnsi="Times New Roman" w:cs="Times New Roman"/>
          <w:sz w:val="28"/>
          <w:szCs w:val="28"/>
        </w:rPr>
        <w:t>військових</w:t>
      </w:r>
      <w:proofErr w:type="spellEnd"/>
      <w:r w:rsidRPr="003524A3">
        <w:rPr>
          <w:rFonts w:ascii="Times New Roman" w:hAnsi="Times New Roman" w:cs="Times New Roman"/>
          <w:sz w:val="28"/>
          <w:szCs w:val="28"/>
        </w:rPr>
        <w:t xml:space="preserve">. Так, в Альянсі зазначають, що у 2018 році понад 1000 </w:t>
      </w:r>
      <w:proofErr w:type="spellStart"/>
      <w:r w:rsidRPr="003524A3">
        <w:rPr>
          <w:rFonts w:ascii="Times New Roman" w:hAnsi="Times New Roman" w:cs="Times New Roman"/>
          <w:sz w:val="28"/>
          <w:szCs w:val="28"/>
        </w:rPr>
        <w:t>українських</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військових</w:t>
      </w:r>
      <w:proofErr w:type="spellEnd"/>
      <w:r w:rsidRPr="003524A3">
        <w:rPr>
          <w:rFonts w:ascii="Times New Roman" w:hAnsi="Times New Roman" w:cs="Times New Roman"/>
          <w:sz w:val="28"/>
          <w:szCs w:val="28"/>
        </w:rPr>
        <w:t xml:space="preserve"> та працівників МО прослухали курси </w:t>
      </w:r>
      <w:proofErr w:type="spellStart"/>
      <w:r w:rsidRPr="003524A3">
        <w:rPr>
          <w:rFonts w:ascii="Times New Roman" w:hAnsi="Times New Roman" w:cs="Times New Roman"/>
          <w:sz w:val="28"/>
          <w:szCs w:val="28"/>
        </w:rPr>
        <w:t>англійськоі</w:t>
      </w:r>
      <w:proofErr w:type="spellEnd"/>
      <w:r w:rsidRPr="003524A3">
        <w:rPr>
          <w:rFonts w:ascii="Times New Roman" w:hAnsi="Times New Roman" w:cs="Times New Roman"/>
          <w:sz w:val="28"/>
          <w:szCs w:val="28"/>
        </w:rPr>
        <w:t xml:space="preserve">̈. Утім, як від НАТО, так і з </w:t>
      </w:r>
      <w:proofErr w:type="spellStart"/>
      <w:r w:rsidRPr="003524A3">
        <w:rPr>
          <w:rFonts w:ascii="Times New Roman" w:hAnsi="Times New Roman" w:cs="Times New Roman"/>
          <w:sz w:val="28"/>
          <w:szCs w:val="28"/>
        </w:rPr>
        <w:t>українського</w:t>
      </w:r>
      <w:proofErr w:type="spellEnd"/>
      <w:r w:rsidRPr="003524A3">
        <w:rPr>
          <w:rFonts w:ascii="Times New Roman" w:hAnsi="Times New Roman" w:cs="Times New Roman"/>
          <w:sz w:val="28"/>
          <w:szCs w:val="28"/>
        </w:rPr>
        <w:t xml:space="preserve"> боку можна почути, що «</w:t>
      </w:r>
      <w:proofErr w:type="spellStart"/>
      <w:r w:rsidRPr="003524A3">
        <w:rPr>
          <w:rFonts w:ascii="Times New Roman" w:hAnsi="Times New Roman" w:cs="Times New Roman"/>
          <w:sz w:val="28"/>
          <w:szCs w:val="28"/>
        </w:rPr>
        <w:t>мовна</w:t>
      </w:r>
      <w:proofErr w:type="spellEnd"/>
      <w:r w:rsidRPr="003524A3">
        <w:rPr>
          <w:rFonts w:ascii="Times New Roman" w:hAnsi="Times New Roman" w:cs="Times New Roman"/>
          <w:sz w:val="28"/>
          <w:szCs w:val="28"/>
        </w:rPr>
        <w:t xml:space="preserve"> проблема» </w:t>
      </w:r>
      <w:proofErr w:type="spellStart"/>
      <w:r w:rsidRPr="003524A3">
        <w:rPr>
          <w:rFonts w:ascii="Times New Roman" w:hAnsi="Times New Roman" w:cs="Times New Roman"/>
          <w:sz w:val="28"/>
          <w:szCs w:val="28"/>
        </w:rPr>
        <w:t>українсько-натівського</w:t>
      </w:r>
      <w:proofErr w:type="spellEnd"/>
      <w:r w:rsidRPr="003524A3">
        <w:rPr>
          <w:rFonts w:ascii="Times New Roman" w:hAnsi="Times New Roman" w:cs="Times New Roman"/>
          <w:sz w:val="28"/>
          <w:szCs w:val="28"/>
        </w:rPr>
        <w:t xml:space="preserve"> партнерства лишається </w:t>
      </w:r>
      <w:r w:rsidRPr="003524A3">
        <w:rPr>
          <w:rFonts w:ascii="Times New Roman" w:hAnsi="Times New Roman" w:cs="Times New Roman"/>
          <w:sz w:val="28"/>
          <w:szCs w:val="28"/>
        </w:rPr>
        <w:lastRenderedPageBreak/>
        <w:t xml:space="preserve">нерозв’язаною — настільки, що вона є однією з чільних перешкод для, зокрема, </w:t>
      </w:r>
      <w:proofErr w:type="spellStart"/>
      <w:r w:rsidRPr="003524A3">
        <w:rPr>
          <w:rFonts w:ascii="Times New Roman" w:hAnsi="Times New Roman" w:cs="Times New Roman"/>
          <w:sz w:val="28"/>
          <w:szCs w:val="28"/>
        </w:rPr>
        <w:t>адаптаціі</w:t>
      </w:r>
      <w:proofErr w:type="spellEnd"/>
      <w:r w:rsidRPr="003524A3">
        <w:rPr>
          <w:rFonts w:ascii="Times New Roman" w:hAnsi="Times New Roman" w:cs="Times New Roman"/>
          <w:sz w:val="28"/>
          <w:szCs w:val="28"/>
        </w:rPr>
        <w:t xml:space="preserve">̈ стандартів. </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В Альянсі нарікають, що </w:t>
      </w:r>
      <w:proofErr w:type="spellStart"/>
      <w:r w:rsidRPr="003524A3">
        <w:rPr>
          <w:rFonts w:ascii="Times New Roman" w:hAnsi="Times New Roman" w:cs="Times New Roman"/>
          <w:sz w:val="28"/>
          <w:szCs w:val="28"/>
        </w:rPr>
        <w:t>своі</w:t>
      </w:r>
      <w:proofErr w:type="spellEnd"/>
      <w:r w:rsidRPr="003524A3">
        <w:rPr>
          <w:rFonts w:ascii="Times New Roman" w:hAnsi="Times New Roman" w:cs="Times New Roman"/>
          <w:sz w:val="28"/>
          <w:szCs w:val="28"/>
        </w:rPr>
        <w:t xml:space="preserve">̈ внутрішні документи </w:t>
      </w:r>
      <w:proofErr w:type="spellStart"/>
      <w:r w:rsidRPr="003524A3">
        <w:rPr>
          <w:rFonts w:ascii="Times New Roman" w:hAnsi="Times New Roman" w:cs="Times New Roman"/>
          <w:sz w:val="28"/>
          <w:szCs w:val="28"/>
        </w:rPr>
        <w:t>їм</w:t>
      </w:r>
      <w:proofErr w:type="spellEnd"/>
      <w:r w:rsidRPr="003524A3">
        <w:rPr>
          <w:rFonts w:ascii="Times New Roman" w:hAnsi="Times New Roman" w:cs="Times New Roman"/>
          <w:sz w:val="28"/>
          <w:szCs w:val="28"/>
        </w:rPr>
        <w:t xml:space="preserve"> доводиться самотужки перекладати </w:t>
      </w:r>
      <w:proofErr w:type="spellStart"/>
      <w:r w:rsidRPr="003524A3">
        <w:rPr>
          <w:rFonts w:ascii="Times New Roman" w:hAnsi="Times New Roman" w:cs="Times New Roman"/>
          <w:sz w:val="28"/>
          <w:szCs w:val="28"/>
        </w:rPr>
        <w:t>українською</w:t>
      </w:r>
      <w:proofErr w:type="spellEnd"/>
      <w:r w:rsidRPr="003524A3">
        <w:rPr>
          <w:rFonts w:ascii="Times New Roman" w:hAnsi="Times New Roman" w:cs="Times New Roman"/>
          <w:sz w:val="28"/>
          <w:szCs w:val="28"/>
        </w:rPr>
        <w:t xml:space="preserve">, у робочих групах </w:t>
      </w:r>
      <w:proofErr w:type="spellStart"/>
      <w:r w:rsidRPr="003524A3">
        <w:rPr>
          <w:rFonts w:ascii="Times New Roman" w:hAnsi="Times New Roman" w:cs="Times New Roman"/>
          <w:sz w:val="28"/>
          <w:szCs w:val="28"/>
        </w:rPr>
        <w:t>Україна-НАТО</w:t>
      </w:r>
      <w:proofErr w:type="spellEnd"/>
      <w:r w:rsidRPr="003524A3">
        <w:rPr>
          <w:rFonts w:ascii="Times New Roman" w:hAnsi="Times New Roman" w:cs="Times New Roman"/>
          <w:sz w:val="28"/>
          <w:szCs w:val="28"/>
        </w:rPr>
        <w:t xml:space="preserve"> з </w:t>
      </w:r>
      <w:proofErr w:type="spellStart"/>
      <w:r w:rsidRPr="003524A3">
        <w:rPr>
          <w:rFonts w:ascii="Times New Roman" w:hAnsi="Times New Roman" w:cs="Times New Roman"/>
          <w:sz w:val="28"/>
          <w:szCs w:val="28"/>
        </w:rPr>
        <w:t>українського</w:t>
      </w:r>
      <w:proofErr w:type="spellEnd"/>
      <w:r w:rsidRPr="003524A3">
        <w:rPr>
          <w:rFonts w:ascii="Times New Roman" w:hAnsi="Times New Roman" w:cs="Times New Roman"/>
          <w:sz w:val="28"/>
          <w:szCs w:val="28"/>
        </w:rPr>
        <w:t xml:space="preserve"> боку беруть участь </w:t>
      </w:r>
      <w:proofErr w:type="spellStart"/>
      <w:r w:rsidRPr="003524A3">
        <w:rPr>
          <w:rFonts w:ascii="Times New Roman" w:hAnsi="Times New Roman" w:cs="Times New Roman"/>
          <w:sz w:val="28"/>
          <w:szCs w:val="28"/>
        </w:rPr>
        <w:t>військові</w:t>
      </w:r>
      <w:proofErr w:type="spellEnd"/>
      <w:r w:rsidRPr="003524A3">
        <w:rPr>
          <w:rFonts w:ascii="Times New Roman" w:hAnsi="Times New Roman" w:cs="Times New Roman"/>
          <w:sz w:val="28"/>
          <w:szCs w:val="28"/>
        </w:rPr>
        <w:t xml:space="preserve">, які скоріше володіють мовою, аніж дотичні до тематики </w:t>
      </w:r>
      <w:proofErr w:type="spellStart"/>
      <w:r w:rsidRPr="003524A3">
        <w:rPr>
          <w:rFonts w:ascii="Times New Roman" w:hAnsi="Times New Roman" w:cs="Times New Roman"/>
          <w:sz w:val="28"/>
          <w:szCs w:val="28"/>
        </w:rPr>
        <w:t>робочоі</w:t>
      </w:r>
      <w:proofErr w:type="spellEnd"/>
      <w:r w:rsidRPr="003524A3">
        <w:rPr>
          <w:rFonts w:ascii="Times New Roman" w:hAnsi="Times New Roman" w:cs="Times New Roman"/>
          <w:sz w:val="28"/>
          <w:szCs w:val="28"/>
        </w:rPr>
        <w:t xml:space="preserve">̈ групи власною експертизою. З </w:t>
      </w:r>
      <w:proofErr w:type="spellStart"/>
      <w:r w:rsidRPr="003524A3">
        <w:rPr>
          <w:rFonts w:ascii="Times New Roman" w:hAnsi="Times New Roman" w:cs="Times New Roman"/>
          <w:sz w:val="28"/>
          <w:szCs w:val="28"/>
        </w:rPr>
        <w:t>українського</w:t>
      </w:r>
      <w:proofErr w:type="spellEnd"/>
      <w:r w:rsidRPr="003524A3">
        <w:rPr>
          <w:rFonts w:ascii="Times New Roman" w:hAnsi="Times New Roman" w:cs="Times New Roman"/>
          <w:sz w:val="28"/>
          <w:szCs w:val="28"/>
        </w:rPr>
        <w:t xml:space="preserve"> боку відзначають, що командування ЗСУ часто навіть не відряджає </w:t>
      </w:r>
      <w:proofErr w:type="spellStart"/>
      <w:r w:rsidRPr="003524A3">
        <w:rPr>
          <w:rFonts w:ascii="Times New Roman" w:hAnsi="Times New Roman" w:cs="Times New Roman"/>
          <w:sz w:val="28"/>
          <w:szCs w:val="28"/>
        </w:rPr>
        <w:t>своїх</w:t>
      </w:r>
      <w:proofErr w:type="spellEnd"/>
      <w:r w:rsidRPr="003524A3">
        <w:rPr>
          <w:rFonts w:ascii="Times New Roman" w:hAnsi="Times New Roman" w:cs="Times New Roman"/>
          <w:sz w:val="28"/>
          <w:szCs w:val="28"/>
        </w:rPr>
        <w:t xml:space="preserve"> підлеглих на </w:t>
      </w:r>
      <w:proofErr w:type="spellStart"/>
      <w:r w:rsidRPr="003524A3">
        <w:rPr>
          <w:rFonts w:ascii="Times New Roman" w:hAnsi="Times New Roman" w:cs="Times New Roman"/>
          <w:sz w:val="28"/>
          <w:szCs w:val="28"/>
        </w:rPr>
        <w:t>мовні</w:t>
      </w:r>
      <w:proofErr w:type="spellEnd"/>
      <w:r w:rsidRPr="003524A3">
        <w:rPr>
          <w:rFonts w:ascii="Times New Roman" w:hAnsi="Times New Roman" w:cs="Times New Roman"/>
          <w:sz w:val="28"/>
          <w:szCs w:val="28"/>
        </w:rPr>
        <w:t xml:space="preserve"> заняття, вважаючи </w:t>
      </w:r>
      <w:proofErr w:type="spellStart"/>
      <w:r w:rsidRPr="003524A3">
        <w:rPr>
          <w:rFonts w:ascii="Times New Roman" w:hAnsi="Times New Roman" w:cs="Times New Roman"/>
          <w:sz w:val="28"/>
          <w:szCs w:val="28"/>
        </w:rPr>
        <w:t>їх</w:t>
      </w:r>
      <w:proofErr w:type="spellEnd"/>
      <w:r w:rsidRPr="003524A3">
        <w:rPr>
          <w:rFonts w:ascii="Times New Roman" w:hAnsi="Times New Roman" w:cs="Times New Roman"/>
          <w:sz w:val="28"/>
          <w:szCs w:val="28"/>
        </w:rPr>
        <w:t xml:space="preserve"> непріоритетними для </w:t>
      </w:r>
      <w:proofErr w:type="spellStart"/>
      <w:r w:rsidRPr="003524A3">
        <w:rPr>
          <w:rFonts w:ascii="Times New Roman" w:hAnsi="Times New Roman" w:cs="Times New Roman"/>
          <w:sz w:val="28"/>
          <w:szCs w:val="28"/>
        </w:rPr>
        <w:t>українських</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військових</w:t>
      </w:r>
      <w:proofErr w:type="spellEnd"/>
      <w:r w:rsidRPr="003524A3">
        <w:rPr>
          <w:rFonts w:ascii="Times New Roman" w:hAnsi="Times New Roman" w:cs="Times New Roman"/>
          <w:sz w:val="28"/>
          <w:szCs w:val="28"/>
        </w:rPr>
        <w:t xml:space="preserve">. Окрім того, важливе значення має й скасування виплати надбавки за знання на належному рівні </w:t>
      </w:r>
      <w:proofErr w:type="spellStart"/>
      <w:r w:rsidRPr="003524A3">
        <w:rPr>
          <w:rFonts w:ascii="Times New Roman" w:hAnsi="Times New Roman" w:cs="Times New Roman"/>
          <w:sz w:val="28"/>
          <w:szCs w:val="28"/>
        </w:rPr>
        <w:t>іноземноі</w:t>
      </w:r>
      <w:proofErr w:type="spellEnd"/>
      <w:r w:rsidRPr="003524A3">
        <w:rPr>
          <w:rFonts w:ascii="Times New Roman" w:hAnsi="Times New Roman" w:cs="Times New Roman"/>
          <w:sz w:val="28"/>
          <w:szCs w:val="28"/>
        </w:rPr>
        <w:t>̈ мови (</w:t>
      </w:r>
      <w:proofErr w:type="spellStart"/>
      <w:r w:rsidRPr="003524A3">
        <w:rPr>
          <w:rFonts w:ascii="Times New Roman" w:hAnsi="Times New Roman" w:cs="Times New Roman"/>
          <w:sz w:val="28"/>
          <w:szCs w:val="28"/>
        </w:rPr>
        <w:t>щонайменше</w:t>
      </w:r>
      <w:proofErr w:type="spellEnd"/>
      <w:r w:rsidRPr="003524A3">
        <w:rPr>
          <w:rFonts w:ascii="Times New Roman" w:hAnsi="Times New Roman" w:cs="Times New Roman"/>
          <w:sz w:val="28"/>
          <w:szCs w:val="28"/>
        </w:rPr>
        <w:t xml:space="preserve"> 10% від посадового окладу). Це призвело до </w:t>
      </w:r>
      <w:proofErr w:type="spellStart"/>
      <w:r w:rsidRPr="003524A3">
        <w:rPr>
          <w:rFonts w:ascii="Times New Roman" w:hAnsi="Times New Roman" w:cs="Times New Roman"/>
          <w:sz w:val="28"/>
          <w:szCs w:val="28"/>
        </w:rPr>
        <w:t>частковоі</w:t>
      </w:r>
      <w:proofErr w:type="spellEnd"/>
      <w:r w:rsidRPr="003524A3">
        <w:rPr>
          <w:rFonts w:ascii="Times New Roman" w:hAnsi="Times New Roman" w:cs="Times New Roman"/>
          <w:sz w:val="28"/>
          <w:szCs w:val="28"/>
        </w:rPr>
        <w:t xml:space="preserve">̈ втрати </w:t>
      </w:r>
      <w:proofErr w:type="spellStart"/>
      <w:r w:rsidRPr="003524A3">
        <w:rPr>
          <w:rFonts w:ascii="Times New Roman" w:hAnsi="Times New Roman" w:cs="Times New Roman"/>
          <w:sz w:val="28"/>
          <w:szCs w:val="28"/>
        </w:rPr>
        <w:t>мотиваціі</w:t>
      </w:r>
      <w:proofErr w:type="spellEnd"/>
      <w:r w:rsidRPr="003524A3">
        <w:rPr>
          <w:rFonts w:ascii="Times New Roman" w:hAnsi="Times New Roman" w:cs="Times New Roman"/>
          <w:sz w:val="28"/>
          <w:szCs w:val="28"/>
        </w:rPr>
        <w:t xml:space="preserve">̈ серед </w:t>
      </w:r>
      <w:proofErr w:type="spellStart"/>
      <w:r w:rsidRPr="003524A3">
        <w:rPr>
          <w:rFonts w:ascii="Times New Roman" w:hAnsi="Times New Roman" w:cs="Times New Roman"/>
          <w:sz w:val="28"/>
          <w:szCs w:val="28"/>
        </w:rPr>
        <w:t>військових</w:t>
      </w:r>
      <w:proofErr w:type="spellEnd"/>
      <w:r w:rsidRPr="003524A3">
        <w:rPr>
          <w:rFonts w:ascii="Times New Roman" w:hAnsi="Times New Roman" w:cs="Times New Roman"/>
          <w:sz w:val="28"/>
          <w:szCs w:val="28"/>
        </w:rPr>
        <w:t xml:space="preserve"> у вивченні іноземних мов.</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Слід зауважити, що у неформальному спілкуванні </w:t>
      </w:r>
      <w:proofErr w:type="spellStart"/>
      <w:r w:rsidRPr="003524A3">
        <w:rPr>
          <w:rFonts w:ascii="Times New Roman" w:hAnsi="Times New Roman" w:cs="Times New Roman"/>
          <w:sz w:val="28"/>
          <w:szCs w:val="28"/>
        </w:rPr>
        <w:t>українська</w:t>
      </w:r>
      <w:proofErr w:type="spellEnd"/>
      <w:r w:rsidRPr="003524A3">
        <w:rPr>
          <w:rFonts w:ascii="Times New Roman" w:hAnsi="Times New Roman" w:cs="Times New Roman"/>
          <w:sz w:val="28"/>
          <w:szCs w:val="28"/>
        </w:rPr>
        <w:t xml:space="preserve"> сторона висловлюється щодо </w:t>
      </w:r>
      <w:proofErr w:type="spellStart"/>
      <w:r w:rsidRPr="003524A3">
        <w:rPr>
          <w:rFonts w:ascii="Times New Roman" w:hAnsi="Times New Roman" w:cs="Times New Roman"/>
          <w:sz w:val="28"/>
          <w:szCs w:val="28"/>
        </w:rPr>
        <w:t>державноі</w:t>
      </w:r>
      <w:proofErr w:type="spellEnd"/>
      <w:r w:rsidRPr="003524A3">
        <w:rPr>
          <w:rFonts w:ascii="Times New Roman" w:hAnsi="Times New Roman" w:cs="Times New Roman"/>
          <w:sz w:val="28"/>
          <w:szCs w:val="28"/>
        </w:rPr>
        <w:t xml:space="preserve">̈ спроможності у впровадженні стандартів НАТО навіть більш критично, ніж представники Альянсу. Так, серед інших викликів, окрім </w:t>
      </w:r>
      <w:proofErr w:type="spellStart"/>
      <w:r w:rsidRPr="003524A3">
        <w:rPr>
          <w:rFonts w:ascii="Times New Roman" w:hAnsi="Times New Roman" w:cs="Times New Roman"/>
          <w:sz w:val="28"/>
          <w:szCs w:val="28"/>
        </w:rPr>
        <w:t>мовних</w:t>
      </w:r>
      <w:proofErr w:type="spellEnd"/>
      <w:r w:rsidRPr="003524A3">
        <w:rPr>
          <w:rFonts w:ascii="Times New Roman" w:hAnsi="Times New Roman" w:cs="Times New Roman"/>
          <w:sz w:val="28"/>
          <w:szCs w:val="28"/>
        </w:rPr>
        <w:t xml:space="preserve">, в </w:t>
      </w:r>
      <w:proofErr w:type="spellStart"/>
      <w:r w:rsidRPr="003524A3">
        <w:rPr>
          <w:rFonts w:ascii="Times New Roman" w:hAnsi="Times New Roman" w:cs="Times New Roman"/>
          <w:sz w:val="28"/>
          <w:szCs w:val="28"/>
        </w:rPr>
        <w:t>Україні</w:t>
      </w:r>
      <w:proofErr w:type="spellEnd"/>
      <w:r w:rsidRPr="003524A3">
        <w:rPr>
          <w:rFonts w:ascii="Times New Roman" w:hAnsi="Times New Roman" w:cs="Times New Roman"/>
          <w:sz w:val="28"/>
          <w:szCs w:val="28"/>
        </w:rPr>
        <w:t xml:space="preserve"> називають відсутність системності в </w:t>
      </w:r>
      <w:proofErr w:type="spellStart"/>
      <w:r w:rsidRPr="003524A3">
        <w:rPr>
          <w:rFonts w:ascii="Times New Roman" w:hAnsi="Times New Roman" w:cs="Times New Roman"/>
          <w:sz w:val="28"/>
          <w:szCs w:val="28"/>
        </w:rPr>
        <w:t>організаціі</w:t>
      </w:r>
      <w:proofErr w:type="spellEnd"/>
      <w:r w:rsidRPr="003524A3">
        <w:rPr>
          <w:rFonts w:ascii="Times New Roman" w:hAnsi="Times New Roman" w:cs="Times New Roman"/>
          <w:sz w:val="28"/>
          <w:szCs w:val="28"/>
        </w:rPr>
        <w:t xml:space="preserve">̈ виконання робіт із впровадження стандартів НАТО (зокрема, коли за впровадження одних і тих самих стандартів відповідають різні </w:t>
      </w:r>
      <w:proofErr w:type="spellStart"/>
      <w:r w:rsidRPr="003524A3">
        <w:rPr>
          <w:rFonts w:ascii="Times New Roman" w:hAnsi="Times New Roman" w:cs="Times New Roman"/>
          <w:sz w:val="28"/>
          <w:szCs w:val="28"/>
        </w:rPr>
        <w:t>інституціі</w:t>
      </w:r>
      <w:proofErr w:type="spellEnd"/>
      <w:r w:rsidRPr="003524A3">
        <w:rPr>
          <w:rFonts w:ascii="Times New Roman" w:hAnsi="Times New Roman" w:cs="Times New Roman"/>
          <w:sz w:val="28"/>
          <w:szCs w:val="28"/>
        </w:rPr>
        <w:t xml:space="preserve">̈) та </w:t>
      </w:r>
      <w:proofErr w:type="spellStart"/>
      <w:r w:rsidRPr="003524A3">
        <w:rPr>
          <w:rFonts w:ascii="Times New Roman" w:hAnsi="Times New Roman" w:cs="Times New Roman"/>
          <w:sz w:val="28"/>
          <w:szCs w:val="28"/>
        </w:rPr>
        <w:t>низькии</w:t>
      </w:r>
      <w:proofErr w:type="spellEnd"/>
      <w:r w:rsidRPr="003524A3">
        <w:rPr>
          <w:rFonts w:ascii="Times New Roman" w:hAnsi="Times New Roman" w:cs="Times New Roman"/>
          <w:sz w:val="28"/>
          <w:szCs w:val="28"/>
        </w:rPr>
        <w:t xml:space="preserve">̆ рівень </w:t>
      </w:r>
      <w:proofErr w:type="spellStart"/>
      <w:r w:rsidRPr="003524A3">
        <w:rPr>
          <w:rFonts w:ascii="Times New Roman" w:hAnsi="Times New Roman" w:cs="Times New Roman"/>
          <w:sz w:val="28"/>
          <w:szCs w:val="28"/>
        </w:rPr>
        <w:t>фаховоі</w:t>
      </w:r>
      <w:proofErr w:type="spellEnd"/>
      <w:r w:rsidRPr="003524A3">
        <w:rPr>
          <w:rFonts w:ascii="Times New Roman" w:hAnsi="Times New Roman" w:cs="Times New Roman"/>
          <w:sz w:val="28"/>
          <w:szCs w:val="28"/>
        </w:rPr>
        <w:t xml:space="preserve">̈ підготовки з питань </w:t>
      </w:r>
      <w:proofErr w:type="spellStart"/>
      <w:r w:rsidRPr="003524A3">
        <w:rPr>
          <w:rFonts w:ascii="Times New Roman" w:hAnsi="Times New Roman" w:cs="Times New Roman"/>
          <w:sz w:val="28"/>
          <w:szCs w:val="28"/>
        </w:rPr>
        <w:t>стандартизаціі</w:t>
      </w:r>
      <w:proofErr w:type="spellEnd"/>
      <w:r w:rsidRPr="003524A3">
        <w:rPr>
          <w:rFonts w:ascii="Times New Roman" w:hAnsi="Times New Roman" w:cs="Times New Roman"/>
          <w:sz w:val="28"/>
          <w:szCs w:val="28"/>
        </w:rPr>
        <w:t xml:space="preserve">̈ представників органів </w:t>
      </w:r>
      <w:proofErr w:type="spellStart"/>
      <w:r w:rsidRPr="003524A3">
        <w:rPr>
          <w:rFonts w:ascii="Times New Roman" w:hAnsi="Times New Roman" w:cs="Times New Roman"/>
          <w:sz w:val="28"/>
          <w:szCs w:val="28"/>
        </w:rPr>
        <w:t>військового</w:t>
      </w:r>
      <w:proofErr w:type="spellEnd"/>
      <w:r w:rsidRPr="003524A3">
        <w:rPr>
          <w:rFonts w:ascii="Times New Roman" w:hAnsi="Times New Roman" w:cs="Times New Roman"/>
          <w:sz w:val="28"/>
          <w:szCs w:val="28"/>
        </w:rPr>
        <w:t xml:space="preserve"> управління, відповідальних за опрацювання стандартів та керівних документів НАТО; відсутність як системного контролю над впровадженням стандартів з боку </w:t>
      </w:r>
      <w:proofErr w:type="spellStart"/>
      <w:r w:rsidRPr="003524A3">
        <w:rPr>
          <w:rFonts w:ascii="Times New Roman" w:hAnsi="Times New Roman" w:cs="Times New Roman"/>
          <w:sz w:val="28"/>
          <w:szCs w:val="28"/>
        </w:rPr>
        <w:t>Адміністраціі</w:t>
      </w:r>
      <w:proofErr w:type="spellEnd"/>
      <w:r w:rsidRPr="003524A3">
        <w:rPr>
          <w:rFonts w:ascii="Times New Roman" w:hAnsi="Times New Roman" w:cs="Times New Roman"/>
          <w:sz w:val="28"/>
          <w:szCs w:val="28"/>
        </w:rPr>
        <w:t xml:space="preserve">̈ президента та РНБО, так і громадського моніторингу, що дозволяє </w:t>
      </w:r>
      <w:proofErr w:type="spellStart"/>
      <w:r w:rsidRPr="003524A3">
        <w:rPr>
          <w:rFonts w:ascii="Times New Roman" w:hAnsi="Times New Roman" w:cs="Times New Roman"/>
          <w:sz w:val="28"/>
          <w:szCs w:val="28"/>
        </w:rPr>
        <w:t>приймати</w:t>
      </w:r>
      <w:proofErr w:type="spellEnd"/>
      <w:r w:rsidRPr="003524A3">
        <w:rPr>
          <w:rFonts w:ascii="Times New Roman" w:hAnsi="Times New Roman" w:cs="Times New Roman"/>
          <w:sz w:val="28"/>
          <w:szCs w:val="28"/>
        </w:rPr>
        <w:t xml:space="preserve"> певні стандарти у спрощеному вигляді; та політичні </w:t>
      </w:r>
      <w:proofErr w:type="spellStart"/>
      <w:r w:rsidRPr="003524A3">
        <w:rPr>
          <w:rFonts w:ascii="Times New Roman" w:hAnsi="Times New Roman" w:cs="Times New Roman"/>
          <w:sz w:val="28"/>
          <w:szCs w:val="28"/>
        </w:rPr>
        <w:t>маніпуляціі</w:t>
      </w:r>
      <w:proofErr w:type="spellEnd"/>
      <w:r w:rsidRPr="003524A3">
        <w:rPr>
          <w:rFonts w:ascii="Times New Roman" w:hAnsi="Times New Roman" w:cs="Times New Roman"/>
          <w:sz w:val="28"/>
          <w:szCs w:val="28"/>
        </w:rPr>
        <w:t xml:space="preserve">̈ заявами про перехід на стандарти НАТО, при цьому всередині уряду навіть існує певне неписане «табу» на роз’яснення, що насправді перехід на усі стандарти до 2020 року </w:t>
      </w:r>
      <w:proofErr w:type="spellStart"/>
      <w:r w:rsidRPr="003524A3">
        <w:rPr>
          <w:rFonts w:ascii="Times New Roman" w:hAnsi="Times New Roman" w:cs="Times New Roman"/>
          <w:sz w:val="28"/>
          <w:szCs w:val="28"/>
        </w:rPr>
        <w:t>неможливии</w:t>
      </w:r>
      <w:proofErr w:type="spellEnd"/>
      <w:r w:rsidRPr="003524A3">
        <w:rPr>
          <w:rFonts w:ascii="Times New Roman" w:hAnsi="Times New Roman" w:cs="Times New Roman"/>
          <w:sz w:val="28"/>
          <w:szCs w:val="28"/>
        </w:rPr>
        <w:t>̆.</w:t>
      </w:r>
    </w:p>
    <w:p w:rsidR="008A7D23" w:rsidRPr="003524A3" w:rsidRDefault="008A7D23" w:rsidP="00DC03CC">
      <w:pPr>
        <w:pStyle w:val="a5"/>
        <w:spacing w:line="360" w:lineRule="auto"/>
        <w:ind w:firstLine="709"/>
        <w:jc w:val="both"/>
      </w:pPr>
      <w:r w:rsidRPr="003524A3">
        <w:rPr>
          <w:rFonts w:ascii="Times New Roman" w:hAnsi="Times New Roman" w:cs="Times New Roman"/>
          <w:sz w:val="28"/>
          <w:szCs w:val="28"/>
        </w:rPr>
        <w:t xml:space="preserve">Іще одне нарікання, яке можна почути з </w:t>
      </w:r>
      <w:proofErr w:type="spellStart"/>
      <w:r w:rsidRPr="003524A3">
        <w:rPr>
          <w:rFonts w:ascii="Times New Roman" w:hAnsi="Times New Roman" w:cs="Times New Roman"/>
          <w:sz w:val="28"/>
          <w:szCs w:val="28"/>
        </w:rPr>
        <w:t>українського</w:t>
      </w:r>
      <w:proofErr w:type="spellEnd"/>
      <w:r w:rsidRPr="003524A3">
        <w:rPr>
          <w:rFonts w:ascii="Times New Roman" w:hAnsi="Times New Roman" w:cs="Times New Roman"/>
          <w:sz w:val="28"/>
          <w:szCs w:val="28"/>
        </w:rPr>
        <w:t xml:space="preserve"> боку — це відсутність доступу до певних стандартів НАТО, оскільки частина з них, як зазначалося вище, є засекреченою. Однак в Альянсі не пригадують жодного випадку, коли б </w:t>
      </w:r>
      <w:proofErr w:type="spellStart"/>
      <w:r w:rsidRPr="003524A3">
        <w:rPr>
          <w:rFonts w:ascii="Times New Roman" w:hAnsi="Times New Roman" w:cs="Times New Roman"/>
          <w:sz w:val="28"/>
          <w:szCs w:val="28"/>
        </w:rPr>
        <w:t>певнии</w:t>
      </w:r>
      <w:proofErr w:type="spellEnd"/>
      <w:r w:rsidRPr="003524A3">
        <w:rPr>
          <w:rFonts w:ascii="Times New Roman" w:hAnsi="Times New Roman" w:cs="Times New Roman"/>
          <w:sz w:val="28"/>
          <w:szCs w:val="28"/>
        </w:rPr>
        <w:t xml:space="preserve">̆ стандарт не був </w:t>
      </w:r>
      <w:proofErr w:type="spellStart"/>
      <w:r w:rsidRPr="003524A3">
        <w:rPr>
          <w:rFonts w:ascii="Times New Roman" w:hAnsi="Times New Roman" w:cs="Times New Roman"/>
          <w:sz w:val="28"/>
          <w:szCs w:val="28"/>
        </w:rPr>
        <w:t>надании</w:t>
      </w:r>
      <w:proofErr w:type="spellEnd"/>
      <w:r w:rsidRPr="003524A3">
        <w:rPr>
          <w:rFonts w:ascii="Times New Roman" w:hAnsi="Times New Roman" w:cs="Times New Roman"/>
          <w:sz w:val="28"/>
          <w:szCs w:val="28"/>
        </w:rPr>
        <w:t xml:space="preserve">̆ </w:t>
      </w:r>
      <w:proofErr w:type="spellStart"/>
      <w:r w:rsidRPr="003524A3">
        <w:rPr>
          <w:rFonts w:ascii="Times New Roman" w:hAnsi="Times New Roman" w:cs="Times New Roman"/>
          <w:sz w:val="28"/>
          <w:szCs w:val="28"/>
        </w:rPr>
        <w:t>Україні</w:t>
      </w:r>
      <w:proofErr w:type="spellEnd"/>
      <w:r w:rsidRPr="003524A3">
        <w:rPr>
          <w:rFonts w:ascii="Times New Roman" w:hAnsi="Times New Roman" w:cs="Times New Roman"/>
          <w:sz w:val="28"/>
          <w:szCs w:val="28"/>
        </w:rPr>
        <w:t xml:space="preserve"> з політичних причин. Скоріше, припускають </w:t>
      </w:r>
      <w:r w:rsidRPr="003524A3">
        <w:rPr>
          <w:rFonts w:ascii="Times New Roman" w:hAnsi="Times New Roman" w:cs="Times New Roman"/>
          <w:sz w:val="28"/>
          <w:szCs w:val="28"/>
        </w:rPr>
        <w:lastRenderedPageBreak/>
        <w:t xml:space="preserve">натівські посадовці, проблеми доступу можуть виникати через недотримання </w:t>
      </w:r>
      <w:proofErr w:type="spellStart"/>
      <w:r w:rsidRPr="003524A3">
        <w:rPr>
          <w:rFonts w:ascii="Times New Roman" w:hAnsi="Times New Roman" w:cs="Times New Roman"/>
          <w:sz w:val="28"/>
          <w:szCs w:val="28"/>
        </w:rPr>
        <w:t>Україною</w:t>
      </w:r>
      <w:proofErr w:type="spellEnd"/>
      <w:r w:rsidRPr="003524A3">
        <w:rPr>
          <w:rFonts w:ascii="Times New Roman" w:hAnsi="Times New Roman" w:cs="Times New Roman"/>
          <w:sz w:val="28"/>
          <w:szCs w:val="28"/>
        </w:rPr>
        <w:t xml:space="preserve"> процедури запиту стандартів</w:t>
      </w:r>
      <w:r w:rsidRPr="00757C13">
        <w:rPr>
          <w:rStyle w:val="af2"/>
          <w:rFonts w:ascii="Times New Roman" w:hAnsi="Times New Roman" w:cs="Times New Roman"/>
          <w:sz w:val="28"/>
          <w:szCs w:val="28"/>
        </w:rPr>
        <w:footnoteReference w:id="95"/>
      </w:r>
      <w:r w:rsidRPr="00757C13">
        <w:rPr>
          <w:rFonts w:ascii="Times New Roman" w:hAnsi="Times New Roman" w:cs="Times New Roman"/>
          <w:sz w:val="28"/>
          <w:szCs w:val="28"/>
        </w:rPr>
        <w:t>.</w:t>
      </w:r>
    </w:p>
    <w:p w:rsidR="008A7D23" w:rsidRPr="00757C13" w:rsidRDefault="008A7D23" w:rsidP="00757C1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Також одним із важливих аспектів щодо вступу в НАТО є підтримка населення. На сьогоднішній день </w:t>
      </w:r>
      <w:r w:rsidRPr="00757C13">
        <w:rPr>
          <w:rFonts w:ascii="Times New Roman" w:hAnsi="Times New Roman" w:cs="Times New Roman"/>
          <w:sz w:val="28"/>
          <w:szCs w:val="28"/>
        </w:rPr>
        <w:t>за даними соціологів, протягом останніх двох років готовність проголосувати за вступ до НАТО дещо посилилася: частка жителів країни, які висловили готовність проголосувати за вступ до НАТО, зросла із 40% в 2019 році до 48% в 2021 році рис3.1.</w:t>
      </w:r>
    </w:p>
    <w:p w:rsidR="008A7D23" w:rsidRPr="003524A3" w:rsidRDefault="008A7D23" w:rsidP="00DC03CC">
      <w:pPr>
        <w:spacing w:after="0"/>
        <w:ind w:firstLine="709"/>
        <w:jc w:val="both"/>
        <w:rPr>
          <w:rFonts w:ascii="Times New Roman" w:hAnsi="Times New Roman" w:cs="Times New Roman"/>
          <w:sz w:val="28"/>
          <w:szCs w:val="28"/>
          <w:lang w:val="ru-RU"/>
        </w:rPr>
      </w:pPr>
    </w:p>
    <w:p w:rsidR="008A7D23" w:rsidRPr="003524A3" w:rsidRDefault="008A7D23" w:rsidP="00757C13">
      <w:pPr>
        <w:spacing w:after="0"/>
        <w:jc w:val="both"/>
        <w:rPr>
          <w:rFonts w:ascii="Times New Roman" w:hAnsi="Times New Roman" w:cs="Times New Roman"/>
          <w:sz w:val="28"/>
          <w:szCs w:val="28"/>
        </w:rPr>
      </w:pPr>
      <w:r w:rsidRPr="003524A3">
        <w:rPr>
          <w:noProof/>
          <w:lang w:eastAsia="uk-UA"/>
        </w:rPr>
        <w:drawing>
          <wp:inline distT="0" distB="0" distL="0" distR="0" wp14:anchorId="241206FE" wp14:editId="62A30E25">
            <wp:extent cx="6119495" cy="3270645"/>
            <wp:effectExtent l="0" t="0" r="0" b="6350"/>
            <wp:docPr id="16" name="Рисунок 16" descr="https://i.lb.ua/001/05/60f5782d4d8c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lb.ua/001/05/60f5782d4d8c0.jpe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6119495" cy="3270645"/>
                    </a:xfrm>
                    <a:prstGeom prst="rect">
                      <a:avLst/>
                    </a:prstGeom>
                    <a:noFill/>
                    <a:ln>
                      <a:noFill/>
                    </a:ln>
                  </pic:spPr>
                </pic:pic>
              </a:graphicData>
            </a:graphic>
          </wp:inline>
        </w:drawing>
      </w:r>
    </w:p>
    <w:p w:rsidR="008A7D23" w:rsidRPr="003524A3" w:rsidRDefault="008A7D23" w:rsidP="00DC03CC">
      <w:pPr>
        <w:spacing w:after="0"/>
        <w:ind w:firstLine="709"/>
        <w:jc w:val="both"/>
        <w:rPr>
          <w:rFonts w:ascii="Times New Roman" w:hAnsi="Times New Roman" w:cs="Times New Roman"/>
          <w:sz w:val="28"/>
          <w:szCs w:val="28"/>
          <w:lang w:val="ru-RU"/>
        </w:rPr>
      </w:pPr>
      <w:r w:rsidRPr="003524A3">
        <w:rPr>
          <w:rFonts w:ascii="Times New Roman" w:hAnsi="Times New Roman" w:cs="Times New Roman"/>
          <w:sz w:val="28"/>
          <w:szCs w:val="28"/>
        </w:rPr>
        <w:t>Рис.3.1 Динаміка готовності населення</w:t>
      </w:r>
      <w:r w:rsidR="00757C13">
        <w:rPr>
          <w:rFonts w:ascii="Times New Roman" w:hAnsi="Times New Roman" w:cs="Times New Roman"/>
          <w:sz w:val="28"/>
          <w:szCs w:val="28"/>
        </w:rPr>
        <w:t xml:space="preserve"> проголосувати за вступ до НАТО</w:t>
      </w:r>
    </w:p>
    <w:p w:rsidR="008A7D23" w:rsidRPr="003524A3" w:rsidRDefault="008A7D23" w:rsidP="00DC03CC">
      <w:pPr>
        <w:spacing w:after="0"/>
        <w:ind w:firstLine="709"/>
        <w:jc w:val="both"/>
        <w:rPr>
          <w:rFonts w:ascii="Times New Roman" w:hAnsi="Times New Roman" w:cs="Times New Roman"/>
          <w:sz w:val="28"/>
          <w:szCs w:val="28"/>
          <w:lang w:val="ru-RU"/>
        </w:rPr>
      </w:pPr>
    </w:p>
    <w:p w:rsidR="008A7D23" w:rsidRPr="00757C13" w:rsidRDefault="008A7D23" w:rsidP="00757C13">
      <w:pPr>
        <w:spacing w:after="0" w:line="360" w:lineRule="auto"/>
        <w:ind w:firstLine="709"/>
        <w:jc w:val="both"/>
        <w:rPr>
          <w:rFonts w:ascii="Times New Roman" w:hAnsi="Times New Roman" w:cs="Times New Roman"/>
          <w:sz w:val="28"/>
          <w:szCs w:val="28"/>
          <w:shd w:val="clear" w:color="auto" w:fill="FFFFFF"/>
        </w:rPr>
      </w:pPr>
      <w:r w:rsidRPr="00757C13">
        <w:rPr>
          <w:rFonts w:ascii="Times New Roman" w:hAnsi="Times New Roman" w:cs="Times New Roman"/>
          <w:sz w:val="28"/>
          <w:szCs w:val="28"/>
          <w:shd w:val="clear" w:color="auto" w:fill="FFFFFF"/>
        </w:rPr>
        <w:t xml:space="preserve">Як і раніше, в питанні вступу до НАТО немає регіональної згоди. Найбільшою мірою вступ до НАТО підтримують жителі західних та центральних областей: в західному регіоні за вступ до НАТО проголосували б 66%, в центральному регіоні - 53%. В південних областях вступ до НАТО підтримують 34%, проти – 35%. На Сході більшість (47%) виступають проти вступу України до </w:t>
      </w:r>
      <w:r w:rsidRPr="00757C13">
        <w:rPr>
          <w:rFonts w:ascii="Times New Roman" w:hAnsi="Times New Roman" w:cs="Times New Roman"/>
          <w:sz w:val="28"/>
          <w:szCs w:val="28"/>
          <w:shd w:val="clear" w:color="auto" w:fill="FFFFFF"/>
        </w:rPr>
        <w:lastRenderedPageBreak/>
        <w:t>НАТО, 25% - за</w:t>
      </w:r>
      <w:r w:rsidRPr="00757C13">
        <w:rPr>
          <w:rStyle w:val="af2"/>
          <w:rFonts w:ascii="Times New Roman" w:hAnsi="Times New Roman" w:cs="Times New Roman"/>
          <w:sz w:val="28"/>
          <w:szCs w:val="28"/>
          <w:shd w:val="clear" w:color="auto" w:fill="FFFFFF"/>
        </w:rPr>
        <w:footnoteReference w:id="96"/>
      </w:r>
      <w:r w:rsidRPr="00757C13">
        <w:rPr>
          <w:rFonts w:ascii="Times New Roman" w:hAnsi="Times New Roman" w:cs="Times New Roman"/>
          <w:sz w:val="28"/>
          <w:szCs w:val="28"/>
          <w:shd w:val="clear" w:color="auto" w:fill="FFFFFF"/>
        </w:rPr>
        <w:t>. В порівнянні з Польщею в якій процент підтримки щодо вступу становив 73%.</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Зі слів </w:t>
      </w:r>
      <w:proofErr w:type="spellStart"/>
      <w:r w:rsidRPr="003524A3">
        <w:rPr>
          <w:rFonts w:ascii="Times New Roman" w:hAnsi="Times New Roman" w:cs="Times New Roman"/>
          <w:sz w:val="28"/>
          <w:szCs w:val="28"/>
        </w:rPr>
        <w:t>істеблішмента</w:t>
      </w:r>
      <w:proofErr w:type="spellEnd"/>
      <w:r w:rsidRPr="003524A3">
        <w:rPr>
          <w:rFonts w:ascii="Times New Roman" w:hAnsi="Times New Roman" w:cs="Times New Roman"/>
          <w:sz w:val="28"/>
          <w:szCs w:val="28"/>
        </w:rPr>
        <w:t xml:space="preserve"> Альянсу Україна має всі шанси на вступ до НАТО. Однак для цього необхідно: провести, реформи армії, військового забезпечення та переозброєння Це звичайно величезні гроші, і суспільство має розуміти, що ці витрати – виправдані. Уся політична еліта що делегована народом до парламенту,  без політизації повинно пояснювати виборцям – питання переозброєння армії, її повного переходу на стандарти НАТО – це не витрачання грошей на забаганки – це забезпечення захисту незалежності та миру в країні. Коли йдеться про армію, усі реально проукраїнські сили мають бути разом. </w:t>
      </w:r>
    </w:p>
    <w:p w:rsidR="008A7D23" w:rsidRPr="003524A3"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Наступним є збереження та подальший розвиток демократичних інституцій і боротьба з корупцією. Також необхідно інформувати населення та спростовувати міфи про НАТО, адже вступати в НАТО будуть не президенти та генерали, а вся країна. Оця комунікаційна прогалина має бути подолана – адже, НАТО це не тільки про оборону, НАТО – це про робочі місця, освіту, технології. НАТО – це шанс для багатьох українців отримати нові знання та можливість реалізації. За час співпраці країни НАТО виділило 40 млн. євро через трастові фонди на підтримку України та на 111 млн. доларів США технічної та гуманітарної допомоги</w:t>
      </w:r>
      <w:r w:rsidRPr="00757C13">
        <w:rPr>
          <w:rStyle w:val="af2"/>
          <w:rFonts w:ascii="Times New Roman" w:hAnsi="Times New Roman" w:cs="Times New Roman"/>
          <w:sz w:val="28"/>
          <w:szCs w:val="28"/>
        </w:rPr>
        <w:footnoteReference w:id="97"/>
      </w:r>
      <w:r w:rsidRPr="003524A3">
        <w:rPr>
          <w:rFonts w:ascii="Times New Roman" w:hAnsi="Times New Roman" w:cs="Times New Roman"/>
          <w:sz w:val="28"/>
          <w:szCs w:val="28"/>
        </w:rPr>
        <w:t>.</w:t>
      </w:r>
    </w:p>
    <w:p w:rsidR="00DC6FA7" w:rsidRDefault="008A7D23" w:rsidP="00DC03CC">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Слід відмітити ситуацію на </w:t>
      </w:r>
      <w:proofErr w:type="spellStart"/>
      <w:r w:rsidRPr="003524A3">
        <w:rPr>
          <w:rFonts w:ascii="Times New Roman" w:hAnsi="Times New Roman" w:cs="Times New Roman"/>
          <w:sz w:val="28"/>
          <w:szCs w:val="28"/>
        </w:rPr>
        <w:t>білорусько</w:t>
      </w:r>
      <w:proofErr w:type="spellEnd"/>
      <w:r w:rsidRPr="003524A3">
        <w:rPr>
          <w:rFonts w:ascii="Times New Roman" w:hAnsi="Times New Roman" w:cs="Times New Roman"/>
          <w:sz w:val="28"/>
          <w:szCs w:val="28"/>
        </w:rPr>
        <w:t xml:space="preserve">-литовському, </w:t>
      </w:r>
      <w:proofErr w:type="spellStart"/>
      <w:r w:rsidRPr="003524A3">
        <w:rPr>
          <w:rFonts w:ascii="Times New Roman" w:hAnsi="Times New Roman" w:cs="Times New Roman"/>
          <w:sz w:val="28"/>
          <w:szCs w:val="28"/>
        </w:rPr>
        <w:t>білорусько</w:t>
      </w:r>
      <w:proofErr w:type="spellEnd"/>
      <w:r w:rsidRPr="003524A3">
        <w:rPr>
          <w:rFonts w:ascii="Times New Roman" w:hAnsi="Times New Roman" w:cs="Times New Roman"/>
          <w:sz w:val="28"/>
          <w:szCs w:val="28"/>
        </w:rPr>
        <w:t>-польському кордонах яка як ніколи є напруженою. Міграційна криза спричинена певними діями які можна  розцінювати, як гібридну атаку, сформовану і спричинену Росією на білоруській території зокрема. Північноатлантична рада рішуче засуджує використання в політичних цілях незаконної міграції, штучно організованої Білоруссю як інструмент гібридних дій, спрямованих проти Польщі, Литви і Латвії. НАТО пильно стежить за ситуацією та готове надати допомогу своїм союзникам для збереження безпеки.</w:t>
      </w:r>
      <w:r w:rsidR="00DC6FA7" w:rsidRPr="00DC6FA7">
        <w:rPr>
          <w:rFonts w:ascii="Times New Roman" w:hAnsi="Times New Roman" w:cs="Times New Roman"/>
          <w:sz w:val="28"/>
          <w:szCs w:val="28"/>
        </w:rPr>
        <w:t xml:space="preserve"> </w:t>
      </w:r>
    </w:p>
    <w:p w:rsidR="008A7D23" w:rsidRPr="003524A3" w:rsidRDefault="00DC6FA7" w:rsidP="00DC03CC">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Єнс Столтенберг</w:t>
      </w:r>
      <w:r w:rsidRPr="00B17945">
        <w:rPr>
          <w:rFonts w:ascii="Times New Roman" w:hAnsi="Times New Roman" w:cs="Times New Roman"/>
          <w:sz w:val="28"/>
          <w:szCs w:val="28"/>
        </w:rPr>
        <w:t xml:space="preserve"> </w:t>
      </w:r>
      <w:r>
        <w:rPr>
          <w:rFonts w:ascii="Times New Roman" w:hAnsi="Times New Roman" w:cs="Times New Roman"/>
          <w:sz w:val="28"/>
          <w:szCs w:val="28"/>
        </w:rPr>
        <w:t>в своїй заяві заявляє</w:t>
      </w:r>
      <w:r w:rsidRPr="00B17945">
        <w:rPr>
          <w:rFonts w:ascii="Times New Roman" w:hAnsi="Times New Roman" w:cs="Times New Roman"/>
          <w:sz w:val="28"/>
          <w:szCs w:val="28"/>
        </w:rPr>
        <w:t>,</w:t>
      </w:r>
      <w:r>
        <w:rPr>
          <w:rFonts w:ascii="Times New Roman" w:hAnsi="Times New Roman" w:cs="Times New Roman"/>
          <w:sz w:val="28"/>
          <w:szCs w:val="28"/>
        </w:rPr>
        <w:t xml:space="preserve"> що</w:t>
      </w:r>
      <w:r w:rsidRPr="00B17945">
        <w:rPr>
          <w:rFonts w:ascii="Times New Roman" w:hAnsi="Times New Roman" w:cs="Times New Roman"/>
          <w:sz w:val="28"/>
          <w:szCs w:val="28"/>
        </w:rPr>
        <w:t xml:space="preserve"> присутність російських військ на кордоні</w:t>
      </w:r>
      <w:r>
        <w:rPr>
          <w:rFonts w:ascii="Times New Roman" w:hAnsi="Times New Roman" w:cs="Times New Roman"/>
          <w:sz w:val="28"/>
          <w:szCs w:val="28"/>
        </w:rPr>
        <w:t xml:space="preserve"> з Україною, означає, що у разі</w:t>
      </w:r>
      <w:r w:rsidRPr="00B17945">
        <w:rPr>
          <w:rFonts w:ascii="Times New Roman" w:hAnsi="Times New Roman" w:cs="Times New Roman"/>
          <w:sz w:val="28"/>
          <w:szCs w:val="28"/>
        </w:rPr>
        <w:t xml:space="preserve"> </w:t>
      </w:r>
      <w:r>
        <w:rPr>
          <w:rFonts w:ascii="Times New Roman" w:hAnsi="Times New Roman" w:cs="Times New Roman"/>
          <w:sz w:val="28"/>
          <w:szCs w:val="28"/>
        </w:rPr>
        <w:t>рішення</w:t>
      </w:r>
      <w:r w:rsidRPr="00B17945">
        <w:rPr>
          <w:rFonts w:ascii="Times New Roman" w:hAnsi="Times New Roman" w:cs="Times New Roman"/>
          <w:sz w:val="28"/>
          <w:szCs w:val="28"/>
        </w:rPr>
        <w:t xml:space="preserve"> Росі</w:t>
      </w:r>
      <w:r>
        <w:rPr>
          <w:rFonts w:ascii="Times New Roman" w:hAnsi="Times New Roman" w:cs="Times New Roman"/>
          <w:sz w:val="28"/>
          <w:szCs w:val="28"/>
        </w:rPr>
        <w:t>ї</w:t>
      </w:r>
      <w:r w:rsidRPr="00B17945">
        <w:rPr>
          <w:rFonts w:ascii="Times New Roman" w:hAnsi="Times New Roman" w:cs="Times New Roman"/>
          <w:sz w:val="28"/>
          <w:szCs w:val="28"/>
        </w:rPr>
        <w:t xml:space="preserve"> "вдатися до військової агресії проти України", часу на попередження і підготовку може не вистачити</w:t>
      </w:r>
      <w:r w:rsidRPr="00757C13">
        <w:rPr>
          <w:rStyle w:val="af2"/>
          <w:rFonts w:ascii="Times New Roman" w:hAnsi="Times New Roman" w:cs="Times New Roman"/>
          <w:sz w:val="28"/>
          <w:szCs w:val="28"/>
        </w:rPr>
        <w:footnoteReference w:id="98"/>
      </w:r>
      <w:r w:rsidRPr="00757C13">
        <w:rPr>
          <w:rFonts w:ascii="Times New Roman" w:hAnsi="Times New Roman" w:cs="Times New Roman"/>
          <w:sz w:val="28"/>
          <w:szCs w:val="28"/>
        </w:rPr>
        <w:t>.</w:t>
      </w:r>
      <w:r w:rsidR="00757C13">
        <w:rPr>
          <w:rFonts w:ascii="Times New Roman" w:hAnsi="Times New Roman" w:cs="Times New Roman"/>
          <w:sz w:val="28"/>
          <w:szCs w:val="28"/>
        </w:rPr>
        <w:t xml:space="preserve"> </w:t>
      </w:r>
      <w:r w:rsidR="008A7D23" w:rsidRPr="003524A3">
        <w:rPr>
          <w:rFonts w:ascii="Times New Roman" w:hAnsi="Times New Roman" w:cs="Times New Roman"/>
          <w:sz w:val="28"/>
          <w:szCs w:val="28"/>
        </w:rPr>
        <w:t>Польща обговорює з Латвією і Литвою можливість ініціювати статтю 4 Північноатлантичного договору, щодо початку консультацій з іншими союзниками, коли виникає загроза територіальній цілісності, політичній незалежності або безпеці будь-якої із сторін. Сьогоднішня ситуація з анексією Криму та конфлікт на сході доводить про політичну кризу в Європі та і в світі. Старі домовленості та гарантії не діють.</w:t>
      </w:r>
    </w:p>
    <w:p w:rsidR="00757C13" w:rsidRDefault="008A7D23" w:rsidP="00757C1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shd w:val="clear" w:color="auto" w:fill="FFFFFF"/>
        </w:rPr>
        <w:t xml:space="preserve">Вихід для України – зайняти </w:t>
      </w:r>
      <w:proofErr w:type="spellStart"/>
      <w:r w:rsidRPr="003524A3">
        <w:rPr>
          <w:rFonts w:ascii="Times New Roman" w:hAnsi="Times New Roman" w:cs="Times New Roman"/>
          <w:sz w:val="28"/>
          <w:szCs w:val="28"/>
          <w:shd w:val="clear" w:color="auto" w:fill="FFFFFF"/>
        </w:rPr>
        <w:t>проактивну</w:t>
      </w:r>
      <w:proofErr w:type="spellEnd"/>
      <w:r w:rsidRPr="003524A3">
        <w:rPr>
          <w:rFonts w:ascii="Times New Roman" w:hAnsi="Times New Roman" w:cs="Times New Roman"/>
          <w:sz w:val="28"/>
          <w:szCs w:val="28"/>
          <w:shd w:val="clear" w:color="auto" w:fill="FFFFFF"/>
        </w:rPr>
        <w:t xml:space="preserve"> позицію у регіональному вимірі та вибудувати власний </w:t>
      </w:r>
      <w:proofErr w:type="spellStart"/>
      <w:r w:rsidRPr="003524A3">
        <w:rPr>
          <w:rFonts w:ascii="Times New Roman" w:hAnsi="Times New Roman" w:cs="Times New Roman"/>
          <w:sz w:val="28"/>
          <w:szCs w:val="28"/>
          <w:shd w:val="clear" w:color="auto" w:fill="FFFFFF"/>
        </w:rPr>
        <w:t>безпековий</w:t>
      </w:r>
      <w:proofErr w:type="spellEnd"/>
      <w:r w:rsidRPr="003524A3">
        <w:rPr>
          <w:rFonts w:ascii="Times New Roman" w:hAnsi="Times New Roman" w:cs="Times New Roman"/>
          <w:sz w:val="28"/>
          <w:szCs w:val="28"/>
          <w:shd w:val="clear" w:color="auto" w:fill="FFFFFF"/>
        </w:rPr>
        <w:t xml:space="preserve"> простір, нарощуючи військову та економічну міць, й не припиняючи </w:t>
      </w:r>
      <w:hyperlink r:id="rId88" w:history="1">
        <w:r w:rsidRPr="003524A3">
          <w:rPr>
            <w:rStyle w:val="a6"/>
            <w:rFonts w:ascii="Times New Roman" w:hAnsi="Times New Roman" w:cs="Times New Roman"/>
            <w:color w:val="auto"/>
            <w:sz w:val="28"/>
            <w:szCs w:val="28"/>
            <w:u w:val="none"/>
            <w:bdr w:val="none" w:sz="0" w:space="0" w:color="auto" w:frame="1"/>
            <w:shd w:val="clear" w:color="auto" w:fill="FFFFFF"/>
          </w:rPr>
          <w:t>тісної співпраці із Альянсом</w:t>
        </w:r>
      </w:hyperlink>
      <w:r w:rsidRPr="003524A3">
        <w:rPr>
          <w:rFonts w:ascii="Times New Roman" w:hAnsi="Times New Roman" w:cs="Times New Roman"/>
          <w:sz w:val="28"/>
          <w:szCs w:val="28"/>
          <w:shd w:val="clear" w:color="auto" w:fill="FFFFFF"/>
        </w:rPr>
        <w:t>.</w:t>
      </w:r>
      <w:r w:rsidR="00757C13">
        <w:rPr>
          <w:rFonts w:ascii="Times New Roman" w:hAnsi="Times New Roman" w:cs="Times New Roman"/>
          <w:sz w:val="28"/>
          <w:szCs w:val="28"/>
          <w:shd w:val="clear" w:color="auto" w:fill="FFFFFF"/>
        </w:rPr>
        <w:t xml:space="preserve"> </w:t>
      </w:r>
      <w:r w:rsidRPr="003524A3">
        <w:rPr>
          <w:rFonts w:ascii="Times New Roman" w:hAnsi="Times New Roman" w:cs="Times New Roman"/>
          <w:sz w:val="28"/>
          <w:szCs w:val="28"/>
          <w:shd w:val="clear" w:color="auto" w:fill="FFFFFF"/>
        </w:rPr>
        <w:t xml:space="preserve">Для більшого розуміння мною проведено стратегічний аналіз на основі </w:t>
      </w:r>
      <w:r w:rsidRPr="003524A3">
        <w:rPr>
          <w:rFonts w:ascii="Times New Roman" w:hAnsi="Times New Roman" w:cs="Times New Roman"/>
          <w:sz w:val="28"/>
          <w:szCs w:val="28"/>
          <w:shd w:val="clear" w:color="auto" w:fill="FFFFFF"/>
          <w:lang w:val="en-US"/>
        </w:rPr>
        <w:t>SWOT</w:t>
      </w:r>
      <w:r w:rsidRPr="003524A3">
        <w:rPr>
          <w:rFonts w:ascii="Times New Roman" w:hAnsi="Times New Roman" w:cs="Times New Roman"/>
          <w:sz w:val="28"/>
          <w:szCs w:val="28"/>
          <w:shd w:val="clear" w:color="auto" w:fill="FFFFFF"/>
        </w:rPr>
        <w:t xml:space="preserve"> аналізу, щоб мати можливість визначити </w:t>
      </w:r>
      <w:r w:rsidRPr="003524A3">
        <w:rPr>
          <w:rFonts w:ascii="Times New Roman" w:hAnsi="Times New Roman" w:cs="Times New Roman"/>
          <w:sz w:val="28"/>
          <w:szCs w:val="28"/>
        </w:rPr>
        <w:t xml:space="preserve">сильні та слабкі сторони , а також можливості та загрози, що пов'язані зі </w:t>
      </w:r>
      <w:r w:rsidR="00757C13">
        <w:rPr>
          <w:rFonts w:ascii="Times New Roman" w:hAnsi="Times New Roman" w:cs="Times New Roman"/>
          <w:sz w:val="28"/>
          <w:szCs w:val="28"/>
        </w:rPr>
        <w:t>вступом України до НАТО табл.3.1.</w:t>
      </w:r>
      <w:r w:rsidR="00757C13" w:rsidRPr="00757C13">
        <w:rPr>
          <w:rFonts w:ascii="Times New Roman" w:hAnsi="Times New Roman" w:cs="Times New Roman"/>
          <w:sz w:val="28"/>
          <w:szCs w:val="28"/>
        </w:rPr>
        <w:t xml:space="preserve"> </w:t>
      </w:r>
    </w:p>
    <w:p w:rsidR="00757C13" w:rsidRDefault="00757C13" w:rsidP="00757C1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Відповідно до аналізу визначено, що сильною стороною вступу в НАТО є зміцнення політичної незалежності та захищеність від втручання у внутрішні справи України</w:t>
      </w:r>
      <w:r>
        <w:rPr>
          <w:rFonts w:ascii="Times New Roman" w:hAnsi="Times New Roman" w:cs="Times New Roman"/>
          <w:sz w:val="28"/>
          <w:szCs w:val="28"/>
        </w:rPr>
        <w:t>. Однак найслабшою стороною є можливість регіонального розколу, що і підтверджують соціологічні опитування. В свою чергу слід відмітити загрози основні з яких погіршення відносин з РФ та розміщення на кордонах військових формувань, що може призвести до ескалації конфлікту на Сході. Але в свою чергу необхідно наголосити на можливостях вступу в НАТО перш за все це розвиток європейських стандартів життєдіяльності країни.</w:t>
      </w:r>
    </w:p>
    <w:p w:rsidR="00757C13" w:rsidRDefault="00757C13" w:rsidP="00757C13">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Тому можна стверджувати, що агресія нашого східного сусіда певним чином пов’язана з небажанням мати по сусідству демократичну вільну і розвинену країну з принципами свободи слова та дотриманню громадських прав людини. Адже для тоталітарної країни з імперіалістичним </w:t>
      </w:r>
      <w:proofErr w:type="spellStart"/>
      <w:r>
        <w:rPr>
          <w:rFonts w:ascii="Times New Roman" w:hAnsi="Times New Roman" w:cs="Times New Roman"/>
          <w:sz w:val="28"/>
          <w:szCs w:val="28"/>
        </w:rPr>
        <w:t>норотивом</w:t>
      </w:r>
      <w:proofErr w:type="spellEnd"/>
      <w:r>
        <w:rPr>
          <w:rFonts w:ascii="Times New Roman" w:hAnsi="Times New Roman" w:cs="Times New Roman"/>
          <w:sz w:val="28"/>
          <w:szCs w:val="28"/>
        </w:rPr>
        <w:t xml:space="preserve"> це може стати крахом. </w:t>
      </w:r>
    </w:p>
    <w:p w:rsidR="008A7D23" w:rsidRDefault="008A7D23" w:rsidP="00757C13">
      <w:pPr>
        <w:pStyle w:val="a5"/>
        <w:spacing w:line="360" w:lineRule="auto"/>
        <w:ind w:firstLine="709"/>
        <w:jc w:val="both"/>
        <w:rPr>
          <w:rFonts w:ascii="Times New Roman" w:hAnsi="Times New Roman" w:cs="Times New Roman"/>
          <w:sz w:val="28"/>
          <w:szCs w:val="28"/>
        </w:rPr>
      </w:pPr>
    </w:p>
    <w:p w:rsidR="00757C13" w:rsidRDefault="00757C13" w:rsidP="00757C13">
      <w:pPr>
        <w:pStyle w:val="a5"/>
        <w:spacing w:line="360" w:lineRule="auto"/>
        <w:ind w:firstLine="709"/>
        <w:jc w:val="both"/>
        <w:rPr>
          <w:rFonts w:ascii="Times New Roman" w:eastAsia="Times New Roman" w:hAnsi="Times New Roman" w:cs="Times New Roman"/>
          <w:sz w:val="28"/>
          <w:szCs w:val="28"/>
        </w:rPr>
        <w:sectPr w:rsidR="00757C13" w:rsidSect="00475829">
          <w:headerReference w:type="default" r:id="rId89"/>
          <w:headerReference w:type="first" r:id="rId90"/>
          <w:pgSz w:w="11906" w:h="16838"/>
          <w:pgMar w:top="1134" w:right="567" w:bottom="1134" w:left="1418" w:header="709" w:footer="709" w:gutter="0"/>
          <w:cols w:space="708"/>
          <w:titlePg/>
          <w:docGrid w:linePitch="360"/>
        </w:sectPr>
      </w:pPr>
    </w:p>
    <w:p w:rsidR="008A7D23" w:rsidRPr="00757C13" w:rsidRDefault="008A7D23" w:rsidP="00757C13">
      <w:pPr>
        <w:pStyle w:val="a5"/>
        <w:spacing w:line="360" w:lineRule="auto"/>
        <w:ind w:firstLine="709"/>
        <w:jc w:val="both"/>
        <w:rPr>
          <w:rFonts w:ascii="Times New Roman" w:eastAsia="Times New Roman" w:hAnsi="Times New Roman" w:cs="Times New Roman"/>
          <w:sz w:val="28"/>
          <w:szCs w:val="28"/>
        </w:rPr>
      </w:pPr>
      <w:r w:rsidRPr="003524A3">
        <w:rPr>
          <w:rFonts w:ascii="Times New Roman" w:eastAsia="Times New Roman" w:hAnsi="Times New Roman" w:cs="Times New Roman"/>
          <w:sz w:val="28"/>
          <w:szCs w:val="28"/>
        </w:rPr>
        <w:lastRenderedPageBreak/>
        <w:t>Т</w:t>
      </w:r>
      <w:r w:rsidR="00757C13">
        <w:rPr>
          <w:rFonts w:ascii="Times New Roman" w:eastAsia="Times New Roman" w:hAnsi="Times New Roman" w:cs="Times New Roman"/>
          <w:sz w:val="28"/>
          <w:szCs w:val="28"/>
        </w:rPr>
        <w:t>аблиця 3.1 –</w:t>
      </w:r>
      <w:r w:rsidRPr="003524A3">
        <w:rPr>
          <w:rFonts w:ascii="Times New Roman" w:eastAsia="Times New Roman" w:hAnsi="Times New Roman" w:cs="Times New Roman"/>
          <w:sz w:val="28"/>
          <w:szCs w:val="28"/>
        </w:rPr>
        <w:t xml:space="preserve"> </w:t>
      </w:r>
      <w:r w:rsidRPr="003524A3">
        <w:rPr>
          <w:rFonts w:ascii="Times New Roman" w:eastAsia="Times New Roman" w:hAnsi="Times New Roman" w:cs="Times New Roman"/>
          <w:sz w:val="28"/>
          <w:szCs w:val="28"/>
          <w:lang w:val="en-US"/>
        </w:rPr>
        <w:t>Swot</w:t>
      </w:r>
      <w:r w:rsidRPr="00757C13">
        <w:rPr>
          <w:rFonts w:ascii="Times New Roman" w:eastAsia="Times New Roman" w:hAnsi="Times New Roman" w:cs="Times New Roman"/>
          <w:sz w:val="28"/>
          <w:szCs w:val="28"/>
        </w:rPr>
        <w:t xml:space="preserve"> </w:t>
      </w:r>
      <w:r w:rsidRPr="003524A3">
        <w:rPr>
          <w:rFonts w:ascii="Times New Roman" w:eastAsia="Times New Roman" w:hAnsi="Times New Roman" w:cs="Times New Roman"/>
          <w:sz w:val="28"/>
          <w:szCs w:val="28"/>
        </w:rPr>
        <w:t>аналіз вступу України в НАТО</w:t>
      </w:r>
    </w:p>
    <w:p w:rsidR="0087677E" w:rsidRPr="00757C13" w:rsidRDefault="0087677E" w:rsidP="00DC03CC">
      <w:pPr>
        <w:pStyle w:val="a5"/>
        <w:spacing w:line="360" w:lineRule="auto"/>
        <w:ind w:left="-284"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9553575" cy="5349240"/>
            <wp:effectExtent l="0" t="0" r="635"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9553575" cy="5349240"/>
                    </a:xfrm>
                    <a:prstGeom prst="rect">
                      <a:avLst/>
                    </a:prstGeom>
                    <a:noFill/>
                    <a:ln>
                      <a:noFill/>
                    </a:ln>
                  </pic:spPr>
                </pic:pic>
              </a:graphicData>
            </a:graphic>
          </wp:inline>
        </w:drawing>
      </w:r>
    </w:p>
    <w:p w:rsidR="00757C13" w:rsidRDefault="00757C13" w:rsidP="00DC03CC">
      <w:pPr>
        <w:pStyle w:val="a5"/>
        <w:spacing w:line="360" w:lineRule="auto"/>
        <w:ind w:firstLine="709"/>
        <w:jc w:val="both"/>
        <w:rPr>
          <w:rFonts w:ascii="Times New Roman" w:hAnsi="Times New Roman" w:cs="Times New Roman"/>
          <w:sz w:val="28"/>
          <w:szCs w:val="28"/>
        </w:rPr>
        <w:sectPr w:rsidR="00757C13" w:rsidSect="00757C13">
          <w:pgSz w:w="16838" w:h="11906" w:orient="landscape"/>
          <w:pgMar w:top="1418" w:right="1134" w:bottom="567" w:left="1134" w:header="709" w:footer="709" w:gutter="0"/>
          <w:pgNumType w:start="89"/>
          <w:cols w:space="708"/>
          <w:titlePg/>
          <w:docGrid w:linePitch="360"/>
        </w:sectPr>
      </w:pPr>
    </w:p>
    <w:p w:rsidR="008A7D23" w:rsidRPr="00757C13" w:rsidRDefault="008A7D23" w:rsidP="00757C13">
      <w:pPr>
        <w:spacing w:after="0" w:line="360" w:lineRule="auto"/>
        <w:ind w:firstLine="709"/>
        <w:jc w:val="both"/>
        <w:rPr>
          <w:rFonts w:ascii="Times New Roman" w:hAnsi="Times New Roman" w:cs="Times New Roman"/>
          <w:b/>
          <w:sz w:val="28"/>
          <w:szCs w:val="28"/>
        </w:rPr>
      </w:pPr>
      <w:r w:rsidRPr="00B17945">
        <w:rPr>
          <w:rFonts w:ascii="Times New Roman" w:hAnsi="Times New Roman" w:cs="Times New Roman"/>
          <w:b/>
          <w:sz w:val="28"/>
          <w:szCs w:val="28"/>
        </w:rPr>
        <w:lastRenderedPageBreak/>
        <w:t xml:space="preserve">3.3 </w:t>
      </w:r>
      <w:r w:rsidRPr="00757C13">
        <w:rPr>
          <w:rFonts w:ascii="Times New Roman" w:hAnsi="Times New Roman" w:cs="Times New Roman"/>
          <w:b/>
          <w:sz w:val="28"/>
          <w:szCs w:val="28"/>
        </w:rPr>
        <w:t>Підходи до імплементації принципів та стандартів НАТО в Україні на прикладі Республіки Польща</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Республіка Польща однією з перших сформувала і почала реалізацію власної концепції участі в розширенні Північноатлантичного альянсу. Досвід Польщі у реформуванні оборонної сфери на шляху до НАТО може бути основою щодо відповідних заходів в Україні.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Тим паче Польща на даний момент надає одну з найбільших підтримок щодо прагнення України до Євро-</w:t>
      </w:r>
      <w:proofErr w:type="spellStart"/>
      <w:r w:rsidRPr="003524A3">
        <w:rPr>
          <w:rFonts w:ascii="Times New Roman" w:hAnsi="Times New Roman" w:cs="Times New Roman"/>
          <w:sz w:val="28"/>
          <w:szCs w:val="28"/>
        </w:rPr>
        <w:t>Антлантичної</w:t>
      </w:r>
      <w:proofErr w:type="spellEnd"/>
      <w:r w:rsidRPr="003524A3">
        <w:rPr>
          <w:rFonts w:ascii="Times New Roman" w:hAnsi="Times New Roman" w:cs="Times New Roman"/>
          <w:sz w:val="28"/>
          <w:szCs w:val="28"/>
        </w:rPr>
        <w:t xml:space="preserve"> інтеграції.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Польща мала декілька варіантів побудови власної національної безпеки: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1. Регіональна система колективної безпеки (центральної і східноєвропейської разом з Росією; також, але без Росії).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2. Власна безпека у формі нейтральності, майбутнє приєднання до будь-якого </w:t>
      </w:r>
      <w:proofErr w:type="spellStart"/>
      <w:r w:rsidRPr="003524A3">
        <w:rPr>
          <w:rFonts w:ascii="Times New Roman" w:hAnsi="Times New Roman" w:cs="Times New Roman"/>
          <w:sz w:val="28"/>
          <w:szCs w:val="28"/>
        </w:rPr>
        <w:t>військовополітичного</w:t>
      </w:r>
      <w:proofErr w:type="spellEnd"/>
      <w:r w:rsidRPr="003524A3">
        <w:rPr>
          <w:rFonts w:ascii="Times New Roman" w:hAnsi="Times New Roman" w:cs="Times New Roman"/>
          <w:sz w:val="28"/>
          <w:szCs w:val="28"/>
        </w:rPr>
        <w:t xml:space="preserve"> союзу.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3. Вступ до НАТО як тверда запорука національної безпеки.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4. Вступ до Євросоюзу.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5. Вступ до НАТО і Євросоюзу. </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rPr>
        <w:t>На початку 1980-х років Польща стала перед вибором концепції та політики національної безпеки та захисту національних інтересів. Вона відмовилась від радянських гарантій безпеки у рамках Варшавського договору. Перед нею постали питання щодо виконання основних вимог НАТО, а саме  створити стабільний демократичний лад, дотримуватися ринкових реформ, підпорядкувати армію цивільному контролю, поважати права власних етнічних меншин та суверенітет сусідніх країн. Крім того, на думку керівництва НАТО, майбутні члени Альянсу мали подолати свою відсталість від західних стандартів обороноздатності.</w:t>
      </w:r>
      <w:r w:rsidRPr="003524A3">
        <w:rPr>
          <w:rFonts w:ascii="Times New Roman" w:hAnsi="Times New Roman" w:cs="Times New Roman"/>
          <w:sz w:val="28"/>
          <w:szCs w:val="28"/>
          <w:shd w:val="clear" w:color="auto" w:fill="FFFFFF"/>
        </w:rPr>
        <w:t xml:space="preserve"> </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shd w:val="clear" w:color="auto" w:fill="FFFFFF"/>
        </w:rPr>
        <w:t xml:space="preserve">За словами колишнього міністра оборони Польщі </w:t>
      </w:r>
      <w:proofErr w:type="spellStart"/>
      <w:r w:rsidRPr="003524A3">
        <w:rPr>
          <w:rFonts w:ascii="Times New Roman" w:hAnsi="Times New Roman" w:cs="Times New Roman"/>
          <w:sz w:val="28"/>
          <w:szCs w:val="28"/>
          <w:shd w:val="clear" w:color="auto" w:fill="FFFFFF"/>
        </w:rPr>
        <w:t>Януша</w:t>
      </w:r>
      <w:proofErr w:type="spellEnd"/>
      <w:r w:rsidRPr="003524A3">
        <w:rPr>
          <w:rFonts w:ascii="Times New Roman" w:hAnsi="Times New Roman" w:cs="Times New Roman"/>
          <w:sz w:val="28"/>
          <w:szCs w:val="28"/>
          <w:shd w:val="clear" w:color="auto" w:fill="FFFFFF"/>
        </w:rPr>
        <w:t xml:space="preserve"> </w:t>
      </w:r>
      <w:proofErr w:type="spellStart"/>
      <w:r w:rsidRPr="003524A3">
        <w:rPr>
          <w:rFonts w:ascii="Times New Roman" w:hAnsi="Times New Roman" w:cs="Times New Roman"/>
          <w:sz w:val="28"/>
          <w:szCs w:val="28"/>
          <w:shd w:val="clear" w:color="auto" w:fill="FFFFFF"/>
        </w:rPr>
        <w:t>Онишкевича</w:t>
      </w:r>
      <w:proofErr w:type="spellEnd"/>
      <w:r w:rsidRPr="003524A3">
        <w:rPr>
          <w:rFonts w:ascii="Times New Roman" w:hAnsi="Times New Roman" w:cs="Times New Roman"/>
          <w:sz w:val="28"/>
          <w:szCs w:val="28"/>
          <w:shd w:val="clear" w:color="auto" w:fill="FFFFFF"/>
        </w:rPr>
        <w:t xml:space="preserve">, який обіймав цей пост у 1992-1993-му та у 1997-2000 роках, було важливо переконати своїх нових партнерів, що Польща для НАТО - не просто ще одна країна-член, а "союзниця як у радості, так і в горі". Варшаві вдалося довести це як ретельною </w:t>
      </w:r>
      <w:r w:rsidRPr="003524A3">
        <w:rPr>
          <w:rFonts w:ascii="Times New Roman" w:hAnsi="Times New Roman" w:cs="Times New Roman"/>
          <w:sz w:val="28"/>
          <w:szCs w:val="28"/>
          <w:shd w:val="clear" w:color="auto" w:fill="FFFFFF"/>
        </w:rPr>
        <w:lastRenderedPageBreak/>
        <w:t>перебудовою своїх збройних сил за стандартами НАТО, так і активною участю в багатьох закордонних місіях Альянсу</w:t>
      </w:r>
      <w:r w:rsidRPr="00812105">
        <w:rPr>
          <w:rStyle w:val="af2"/>
          <w:rFonts w:ascii="Times New Roman" w:hAnsi="Times New Roman" w:cs="Times New Roman"/>
          <w:sz w:val="28"/>
          <w:szCs w:val="28"/>
          <w:shd w:val="clear" w:color="auto" w:fill="FFFFFF"/>
        </w:rPr>
        <w:footnoteReference w:id="99"/>
      </w:r>
      <w:r w:rsidRPr="00812105">
        <w:rPr>
          <w:rFonts w:ascii="Times New Roman" w:hAnsi="Times New Roman" w:cs="Times New Roman"/>
          <w:sz w:val="28"/>
          <w:szCs w:val="28"/>
          <w:shd w:val="clear" w:color="auto" w:fill="FFFFFF"/>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Польща на етапі підготовки до вступу в НАТО заручилися підтримкою США, як сильного партнера, який мав глобальний вплив у політичній, </w:t>
      </w:r>
      <w:proofErr w:type="spellStart"/>
      <w:r w:rsidRPr="003524A3">
        <w:rPr>
          <w:rFonts w:ascii="Times New Roman" w:hAnsi="Times New Roman" w:cs="Times New Roman"/>
          <w:sz w:val="28"/>
          <w:szCs w:val="28"/>
        </w:rPr>
        <w:t>мілітарній</w:t>
      </w:r>
      <w:proofErr w:type="spellEnd"/>
      <w:r w:rsidRPr="003524A3">
        <w:rPr>
          <w:rFonts w:ascii="Times New Roman" w:hAnsi="Times New Roman" w:cs="Times New Roman"/>
          <w:sz w:val="28"/>
          <w:szCs w:val="28"/>
        </w:rPr>
        <w:t xml:space="preserve"> і економічній сферах. Союз з такою супердержавою давав Польщі глобальні гарантії безпеки, в тому числі і національної. Слід також зазначити, що політичні кола Польщі вибудовували добросусідські відносини із Німеччиною та Францією, які вважалися стратегічними партнерами у процесі інтеграції із євроатлантичними структурами. Зараз Польща поглиблює свої стосунки з Вашингтоном. У 2018 році президент Польщі </w:t>
      </w:r>
      <w:proofErr w:type="spellStart"/>
      <w:r w:rsidRPr="003524A3">
        <w:rPr>
          <w:rFonts w:ascii="Times New Roman" w:hAnsi="Times New Roman" w:cs="Times New Roman"/>
          <w:sz w:val="28"/>
          <w:szCs w:val="28"/>
        </w:rPr>
        <w:t>Анджей</w:t>
      </w:r>
      <w:proofErr w:type="spellEnd"/>
      <w:r w:rsidRPr="003524A3">
        <w:rPr>
          <w:rFonts w:ascii="Times New Roman" w:hAnsi="Times New Roman" w:cs="Times New Roman"/>
          <w:sz w:val="28"/>
          <w:szCs w:val="28"/>
        </w:rPr>
        <w:t xml:space="preserve"> Дуда торкнувся питань  щодо посилення американської військової присутності на своїй території. Найбільшу перевагу поляки надають варіанту тривалого розміщення американських військових на польській території на заміну нинішній тимчасовій дислокації підрозділів на ротаційній основі</w:t>
      </w:r>
      <w:r w:rsidRPr="00812105">
        <w:rPr>
          <w:rStyle w:val="af2"/>
          <w:rFonts w:ascii="Times New Roman" w:hAnsi="Times New Roman" w:cs="Times New Roman"/>
          <w:sz w:val="28"/>
          <w:szCs w:val="28"/>
        </w:rPr>
        <w:footnoteReference w:id="100"/>
      </w:r>
      <w:r w:rsidRPr="00812105">
        <w:rPr>
          <w:rFonts w:ascii="Times New Roman" w:hAnsi="Times New Roman" w:cs="Times New Roman"/>
          <w:sz w:val="28"/>
          <w:szCs w:val="28"/>
        </w:rPr>
        <w:t>.</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 липні 1997 р. на Мадридському саміті Польща отримала запрошення до НАТО. Політика безпеки Польщі та її пріоритети були сформовані у 1999 р., однак політики ще довго (два роки) вели полеміку з цього питання. Відсутність переконливих альтернатив щодо вступу у НАТО переконала польські партії та політиків у правильності вибору.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Реалізація північноатлантичного вибору Польщі гальмувалась такими чинниками: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на території країни знаходились російські війська;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в країні існувала економічна криза;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розбіжність в оцінці проектів майбутньої політики національної безпеки;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наявність застарілого стереотипу у суспільстві, відношення до НАТО як до агресивного воєнного блоку;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 незнання суспільством західного світу, боязнь його цінностей і традицій.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 xml:space="preserve">На Заході не вірили в швидку інтеграцію Польщі з Альянсом. Єдиним сильною підтримкою було США. Важливим було позбутися російського впливу в силових структурах та здобути довіру до її Збройних Сил зі сторони потенційних союзників. Поляки почали працювати над зміною стереотипу. Важливим стало необмежений доступ до інформації, можливість вільно подорожувати, забезпечення в державі свободи слова та політичної діяльності.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В політикумі країни посткомуністичні сили перейшли на соціал-демократичну платформу, однак їх вплив на свідомість мас катастрофічно зменшився, групам «старого ладу» було вже тяжко запропонувати польському суспільству проросійську альтернативу розвитку системи національної безпеки. У Польщі довший час розглядалася концепція «третього шляху» – ані на Захід, ані на Схід, політики нейтралізації, яка передбачала: неприєднання до жодних воєнно-політичних блоків, утримання від прийняття важливих міжнародних зобов’язань, уникнення від участі у міждержавних конфліктах. Але геополітичне становище Польщі, слабкість її економіки унеможливлювали забезпечення оборонної самодостатності країни.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Хоч</w:t>
      </w:r>
      <w:r w:rsidR="0007440F">
        <w:rPr>
          <w:rFonts w:ascii="Times New Roman" w:hAnsi="Times New Roman" w:cs="Times New Roman"/>
          <w:sz w:val="28"/>
          <w:szCs w:val="28"/>
        </w:rPr>
        <w:t>емо наголосити,</w:t>
      </w:r>
      <w:r w:rsidRPr="003524A3">
        <w:rPr>
          <w:rFonts w:ascii="Times New Roman" w:hAnsi="Times New Roman" w:cs="Times New Roman"/>
          <w:sz w:val="28"/>
          <w:szCs w:val="28"/>
        </w:rPr>
        <w:t xml:space="preserve"> що важливим чинником змін став повний консенсус в політичному середовищі Польщі з питання вступу країни до НАТО. За вступ до НАТО польське суспільство висловлювалось близько 57 % населення пізніше показник досягнув 73 %. Це було досягнуто завдяки демократизація польської держави і суспільства. Політичні сили як правого, так і лівого спрямування доволі швидко прийшли до спільного знаменника – приєднання кра</w:t>
      </w:r>
      <w:r w:rsidR="0007440F">
        <w:rPr>
          <w:rFonts w:ascii="Times New Roman" w:hAnsi="Times New Roman" w:cs="Times New Roman"/>
          <w:sz w:val="28"/>
          <w:szCs w:val="28"/>
        </w:rPr>
        <w:t xml:space="preserve">їни до </w:t>
      </w:r>
      <w:r w:rsidRPr="003524A3">
        <w:rPr>
          <w:rFonts w:ascii="Times New Roman" w:hAnsi="Times New Roman" w:cs="Times New Roman"/>
          <w:sz w:val="28"/>
          <w:szCs w:val="28"/>
        </w:rPr>
        <w:t xml:space="preserve">НАТО. </w:t>
      </w:r>
    </w:p>
    <w:p w:rsidR="008A7D23" w:rsidRPr="003524A3" w:rsidRDefault="0007440F" w:rsidP="008A7D23">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 цьому </w:t>
      </w:r>
      <w:r w:rsidR="008A7D23" w:rsidRPr="003524A3">
        <w:rPr>
          <w:rFonts w:ascii="Times New Roman" w:hAnsi="Times New Roman" w:cs="Times New Roman"/>
          <w:sz w:val="28"/>
          <w:szCs w:val="28"/>
        </w:rPr>
        <w:t xml:space="preserve">велика заслуга президентів Польщі </w:t>
      </w:r>
      <w:r>
        <w:rPr>
          <w:rFonts w:ascii="Times New Roman" w:hAnsi="Times New Roman" w:cs="Times New Roman"/>
          <w:sz w:val="28"/>
          <w:szCs w:val="28"/>
        </w:rPr>
        <w:t xml:space="preserve">Л. </w:t>
      </w:r>
      <w:r w:rsidR="008A7D23" w:rsidRPr="003524A3">
        <w:rPr>
          <w:rFonts w:ascii="Times New Roman" w:hAnsi="Times New Roman" w:cs="Times New Roman"/>
          <w:sz w:val="28"/>
          <w:szCs w:val="28"/>
        </w:rPr>
        <w:t xml:space="preserve">Валенси та </w:t>
      </w:r>
      <w:r>
        <w:rPr>
          <w:rFonts w:ascii="Times New Roman" w:hAnsi="Times New Roman" w:cs="Times New Roman"/>
          <w:sz w:val="28"/>
          <w:szCs w:val="28"/>
        </w:rPr>
        <w:t xml:space="preserve">А. </w:t>
      </w:r>
      <w:r w:rsidR="008A7D23" w:rsidRPr="003524A3">
        <w:rPr>
          <w:rFonts w:ascii="Times New Roman" w:hAnsi="Times New Roman" w:cs="Times New Roman"/>
          <w:sz w:val="28"/>
          <w:szCs w:val="28"/>
        </w:rPr>
        <w:t>Кваснєвського. При цьому усі усвідомлювали, що приєднується країна, а не військові. Польща від декларування своїх намірів перейшла до щоденної копіткої роботи, щоб переконати країни Західної Європи, США та Росію, що з прийняттям до НАТО територія Польщі буде зоною безпеки, економічної стабільності. Вражає ріш</w:t>
      </w:r>
      <w:r>
        <w:rPr>
          <w:rFonts w:ascii="Times New Roman" w:hAnsi="Times New Roman" w:cs="Times New Roman"/>
          <w:sz w:val="28"/>
          <w:szCs w:val="28"/>
        </w:rPr>
        <w:t>учість президента Кваснєвського</w:t>
      </w:r>
      <w:r w:rsidR="008A7D23" w:rsidRPr="003524A3">
        <w:rPr>
          <w:rFonts w:ascii="Times New Roman" w:hAnsi="Times New Roman" w:cs="Times New Roman"/>
          <w:sz w:val="28"/>
          <w:szCs w:val="28"/>
        </w:rPr>
        <w:t xml:space="preserve">, який в своїй після виборчій промові 1995 р. заявив про єдність Польщі та активізацію в роботі з реформ.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У напрямку інтеграції з НАТО польські дипломати намагалися використовувати доступні методи впливу на держави Альянсу під час багатьох зустрічей на різних рівнях. Військово-політичне керівництво Польщі розпочало активну реалізацію програми Партнерство заради миру, польський батальйон був скерований до складу багатонаціональних Сил втілення миру п</w:t>
      </w:r>
      <w:r w:rsidR="0007440F">
        <w:rPr>
          <w:rFonts w:ascii="Times New Roman" w:hAnsi="Times New Roman" w:cs="Times New Roman"/>
          <w:sz w:val="28"/>
          <w:szCs w:val="28"/>
        </w:rPr>
        <w:t>ід проводом НАТО в Боснії</w:t>
      </w:r>
      <w:r w:rsidRPr="003524A3">
        <w:rPr>
          <w:rFonts w:ascii="Times New Roman" w:hAnsi="Times New Roman" w:cs="Times New Roman"/>
          <w:sz w:val="28"/>
          <w:szCs w:val="28"/>
        </w:rPr>
        <w:t xml:space="preserve">, які мали завдання втілювати військові аспекти Боснійської мирної угоди, яку підписано 14 грудня 1995 року в Парижі. Це було одним із підтверджень доброї волі Польщі стосовно майбутніх обов’язків країни-члена Альянсу. У наступному, 1996 році, співпраця в межах IFOR була ще поширенішою і, відповідно, ще більше зблизила Республіку Польщу з країнами НАТО. Україна теж брала участь в даній операції НАТО і направила у </w:t>
      </w:r>
      <w:r w:rsidRPr="003524A3">
        <w:rPr>
          <w:rFonts w:ascii="Times New Roman" w:hAnsi="Times New Roman" w:cs="Times New Roman"/>
          <w:sz w:val="28"/>
          <w:szCs w:val="28"/>
          <w:shd w:val="clear" w:color="auto" w:fill="FFFFFF"/>
        </w:rPr>
        <w:t xml:space="preserve">грудні 1995 року 550 військовослужбовців, які окрім виконання миротворчих завдань, брали участь у відбудові, реконструкції та відновленні </w:t>
      </w:r>
      <w:hyperlink r:id="rId92" w:tooltip="Лікарня" w:history="1">
        <w:r w:rsidRPr="003524A3">
          <w:rPr>
            <w:rStyle w:val="a6"/>
            <w:rFonts w:ascii="Times New Roman" w:hAnsi="Times New Roman" w:cs="Times New Roman"/>
            <w:color w:val="auto"/>
            <w:sz w:val="28"/>
            <w:szCs w:val="28"/>
            <w:u w:val="none"/>
            <w:shd w:val="clear" w:color="auto" w:fill="FFFFFF"/>
          </w:rPr>
          <w:t>лікарні</w:t>
        </w:r>
      </w:hyperlink>
      <w:r w:rsidRPr="003524A3">
        <w:rPr>
          <w:rFonts w:ascii="Times New Roman" w:hAnsi="Times New Roman" w:cs="Times New Roman"/>
          <w:sz w:val="28"/>
          <w:szCs w:val="28"/>
          <w:shd w:val="clear" w:color="auto" w:fill="FFFFFF"/>
        </w:rPr>
        <w:t xml:space="preserve"> і </w:t>
      </w:r>
      <w:hyperlink r:id="rId93" w:tooltip="Школа" w:history="1">
        <w:r w:rsidRPr="003524A3">
          <w:rPr>
            <w:rStyle w:val="a6"/>
            <w:rFonts w:ascii="Times New Roman" w:hAnsi="Times New Roman" w:cs="Times New Roman"/>
            <w:color w:val="auto"/>
            <w:sz w:val="28"/>
            <w:szCs w:val="28"/>
            <w:u w:val="none"/>
            <w:shd w:val="clear" w:color="auto" w:fill="FFFFFF"/>
          </w:rPr>
          <w:t>школи</w:t>
        </w:r>
      </w:hyperlink>
      <w:r w:rsidRPr="003524A3">
        <w:rPr>
          <w:rFonts w:ascii="Times New Roman" w:hAnsi="Times New Roman" w:cs="Times New Roman"/>
          <w:sz w:val="28"/>
          <w:szCs w:val="28"/>
          <w:shd w:val="clear" w:color="auto" w:fill="FFFFFF"/>
        </w:rPr>
        <w:t>, ремонті доріг, ліній електромереж, трамвайної колії та трамвайного потягу, роздачі їжі сиротам та малечам, наданні медичної допомоги місцевому населенню.</w:t>
      </w:r>
    </w:p>
    <w:p w:rsidR="008A7D23" w:rsidRPr="003524A3" w:rsidRDefault="008A7D23" w:rsidP="008A7D23">
      <w:pPr>
        <w:pStyle w:val="a5"/>
        <w:spacing w:line="360" w:lineRule="auto"/>
        <w:ind w:firstLine="709"/>
        <w:jc w:val="both"/>
      </w:pPr>
      <w:r w:rsidRPr="003524A3">
        <w:rPr>
          <w:rFonts w:ascii="Times New Roman" w:hAnsi="Times New Roman" w:cs="Times New Roman"/>
          <w:sz w:val="28"/>
          <w:szCs w:val="28"/>
        </w:rPr>
        <w:t xml:space="preserve">Головним для Польщі у межах цієї співпраці було досягти </w:t>
      </w:r>
      <w:proofErr w:type="spellStart"/>
      <w:r w:rsidRPr="003524A3">
        <w:rPr>
          <w:rFonts w:ascii="Times New Roman" w:hAnsi="Times New Roman" w:cs="Times New Roman"/>
          <w:sz w:val="28"/>
          <w:szCs w:val="28"/>
        </w:rPr>
        <w:t>інтероперативності</w:t>
      </w:r>
      <w:proofErr w:type="spellEnd"/>
      <w:r w:rsidRPr="003524A3">
        <w:rPr>
          <w:rFonts w:ascii="Times New Roman" w:hAnsi="Times New Roman" w:cs="Times New Roman"/>
          <w:sz w:val="28"/>
          <w:szCs w:val="28"/>
        </w:rPr>
        <w:t xml:space="preserve"> та сумісності у взаємодії зі структурами НАТО. Активна участь держави у цій програмі була одночасно і устремлінням, і своєрідним зобов’язанням щодо структурної і технічної модернізації власних збройних сил</w:t>
      </w:r>
      <w:r w:rsidRPr="0007440F">
        <w:rPr>
          <w:rStyle w:val="af2"/>
          <w:rFonts w:ascii="Times New Roman" w:hAnsi="Times New Roman" w:cs="Times New Roman"/>
          <w:sz w:val="28"/>
          <w:szCs w:val="28"/>
        </w:rPr>
        <w:footnoteReference w:id="101"/>
      </w:r>
      <w:r w:rsidRPr="0007440F">
        <w:rPr>
          <w:rFonts w:ascii="Times New Roman" w:hAnsi="Times New Roman" w:cs="Times New Roman"/>
          <w:sz w:val="28"/>
          <w:szCs w:val="28"/>
        </w:rPr>
        <w:t>.</w:t>
      </w:r>
    </w:p>
    <w:p w:rsidR="008A7D23" w:rsidRPr="003524A3" w:rsidRDefault="008A7D23" w:rsidP="008A7D23">
      <w:pPr>
        <w:pStyle w:val="a5"/>
        <w:spacing w:line="360" w:lineRule="auto"/>
        <w:ind w:firstLine="709"/>
        <w:jc w:val="both"/>
      </w:pPr>
      <w:r w:rsidRPr="003524A3">
        <w:rPr>
          <w:rFonts w:ascii="Times New Roman" w:hAnsi="Times New Roman" w:cs="Times New Roman"/>
          <w:sz w:val="28"/>
          <w:szCs w:val="28"/>
          <w:shd w:val="clear" w:color="auto" w:fill="FFFFFF"/>
        </w:rPr>
        <w:t>8 лютого 1994 року і Україна підписала Рамковий документ ПЗМ.</w:t>
      </w:r>
      <w:r w:rsidR="0007440F">
        <w:rPr>
          <w:rFonts w:ascii="Times New Roman" w:hAnsi="Times New Roman" w:cs="Times New Roman"/>
          <w:sz w:val="28"/>
          <w:szCs w:val="28"/>
        </w:rPr>
        <w:t xml:space="preserve"> Однак слід зауважити, що </w:t>
      </w:r>
      <w:r w:rsidRPr="003524A3">
        <w:rPr>
          <w:rFonts w:ascii="Times New Roman" w:hAnsi="Times New Roman" w:cs="Times New Roman"/>
          <w:sz w:val="28"/>
          <w:szCs w:val="28"/>
        </w:rPr>
        <w:t>процес приєднання України до ПЗМ відбувався без обговорення цього важливого кроку на громадських чи парламентських слуханнях. Документи свідчать, що не всі депутати Верховної Ради України на той час були обізнані з зовнішньополітичними кроками держави в цьому напрямі, що не відповідає нормам демократичного суспільства</w:t>
      </w:r>
      <w:r w:rsidRPr="0007440F">
        <w:rPr>
          <w:rStyle w:val="af2"/>
          <w:rFonts w:ascii="Times New Roman" w:hAnsi="Times New Roman" w:cs="Times New Roman"/>
          <w:sz w:val="28"/>
        </w:rPr>
        <w:footnoteReference w:id="102"/>
      </w:r>
      <w:r w:rsidRPr="0007440F">
        <w:rPr>
          <w:rFonts w:ascii="Times New Roman" w:hAnsi="Times New Roman" w:cs="Times New Roman"/>
          <w:sz w:val="28"/>
        </w:rPr>
        <w:t xml:space="preserve">. </w:t>
      </w:r>
      <w:r w:rsidRPr="003524A3">
        <w:rPr>
          <w:rFonts w:ascii="Times New Roman" w:hAnsi="Times New Roman" w:cs="Times New Roman"/>
          <w:sz w:val="28"/>
          <w:szCs w:val="28"/>
        </w:rPr>
        <w:t>На сьогоднішній день Україна є одним з активних учасників ПЗМ.</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Участь Збройних Сил  країн учасниць в програмі ПЗМ передбачає: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lastRenderedPageBreak/>
        <w:t xml:space="preserve">1) набуття ЗС досвіду взаємодії з збройними силами інших держав, зокрема у багатонаціональних миротворчих навчаннях, у миротворчих операціях тощо;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2) набуття офіцерами штабів усіх рівнів досвіду планування та проведення спільних навчань, а також спільних військових операцій;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3) вдосконалення бойової майстерності особового складу ЗС та здатності діяти спільно з представниками інших країн;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4) опрацювання на практиці питань досягнення цілей </w:t>
      </w:r>
      <w:proofErr w:type="spellStart"/>
      <w:r w:rsidRPr="003524A3">
        <w:rPr>
          <w:rFonts w:ascii="Times New Roman" w:hAnsi="Times New Roman" w:cs="Times New Roman"/>
          <w:sz w:val="28"/>
          <w:szCs w:val="28"/>
        </w:rPr>
        <w:t>взаємосумісності</w:t>
      </w:r>
      <w:proofErr w:type="spellEnd"/>
      <w:r w:rsidRPr="003524A3">
        <w:rPr>
          <w:rFonts w:ascii="Times New Roman" w:hAnsi="Times New Roman" w:cs="Times New Roman"/>
          <w:sz w:val="28"/>
          <w:szCs w:val="28"/>
        </w:rPr>
        <w:t xml:space="preserve"> та здатності діяти спільно з збройними силами країн-членів НАТО;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5) використання досвіду країн НАТО у реформуванні і розбудові сучасних національних збройних сил;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6) підтримку в межах, дозволених Конституцією, спроможності і готовності брати участь в операціях, які здійснюються під егідою ООН і в межах відповідальності ОБСЄ;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7) розвиток відносини ЗС країни-учасниць і НАТО для участі у спільному плануванні, військовій підготовці, військових навчаннях;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8) розбудову національних збройних сил, які здатні краще взаємодіяти з збройними силами держав-членів НАТО;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9) поглиблення співробітництва з метою досягнення</w:t>
      </w:r>
      <w:r w:rsidR="0007440F">
        <w:rPr>
          <w:rFonts w:ascii="Times New Roman" w:hAnsi="Times New Roman" w:cs="Times New Roman"/>
          <w:sz w:val="28"/>
          <w:szCs w:val="28"/>
        </w:rPr>
        <w:t xml:space="preserve"> </w:t>
      </w:r>
      <w:proofErr w:type="spellStart"/>
      <w:r w:rsidR="0007440F">
        <w:rPr>
          <w:rFonts w:ascii="Times New Roman" w:hAnsi="Times New Roman" w:cs="Times New Roman"/>
          <w:sz w:val="28"/>
          <w:szCs w:val="28"/>
        </w:rPr>
        <w:t>взаємосумісності</w:t>
      </w:r>
      <w:proofErr w:type="spellEnd"/>
      <w:r w:rsidR="0007440F">
        <w:rPr>
          <w:rFonts w:ascii="Times New Roman" w:hAnsi="Times New Roman" w:cs="Times New Roman"/>
          <w:sz w:val="28"/>
          <w:szCs w:val="28"/>
        </w:rPr>
        <w:t xml:space="preserve"> з силами НАТО.</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Слід відмітити, що відповідно до Рамкового документа перед збройними силами країни учасниці постали такі завдання: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1) входження до загальноєвропейської системи безпеки;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2) використання досвіду НАТО у реформуванні і розбудові сучасних національних збройних сил;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3) досягнення прозорості при оборонному плануванні;</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4) забезпечення демократичного контролю над Збройними Силами України.</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Важливим пунктом участі в ПЗМ стала фінансова допомога, що надавалась провідними країнами світу.</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Справжня модернізація Збройних Сил РП почалася з прийняття спеціального закону, яким гарантувалося виділення на оборону країни щороку 1,95% ВВП. Ця </w:t>
      </w:r>
      <w:r w:rsidRPr="003524A3">
        <w:rPr>
          <w:rFonts w:ascii="Times New Roman" w:hAnsi="Times New Roman" w:cs="Times New Roman"/>
          <w:sz w:val="28"/>
          <w:szCs w:val="28"/>
        </w:rPr>
        <w:lastRenderedPageBreak/>
        <w:t>зміна мала на меті профе</w:t>
      </w:r>
      <w:r w:rsidR="0007440F">
        <w:rPr>
          <w:rFonts w:ascii="Times New Roman" w:hAnsi="Times New Roman" w:cs="Times New Roman"/>
          <w:sz w:val="28"/>
          <w:szCs w:val="28"/>
        </w:rPr>
        <w:t>сіо</w:t>
      </w:r>
      <w:r w:rsidRPr="003524A3">
        <w:rPr>
          <w:rFonts w:ascii="Times New Roman" w:hAnsi="Times New Roman" w:cs="Times New Roman"/>
          <w:sz w:val="28"/>
          <w:szCs w:val="28"/>
        </w:rPr>
        <w:t>налізацію та модернізацію польської армії.</w:t>
      </w:r>
      <w:r w:rsidRPr="003524A3">
        <w:rPr>
          <w:rFonts w:ascii="Times New Roman" w:hAnsi="Times New Roman" w:cs="Times New Roman"/>
          <w:sz w:val="28"/>
          <w:szCs w:val="28"/>
          <w:shd w:val="clear" w:color="auto" w:fill="FFFFFF"/>
        </w:rPr>
        <w:t xml:space="preserve"> На даний час Уряд збільшив видатки на оборону. Відповідно до змін до закону «Про технічну модернізацію, реконструкцію та фінансування ЗС РП», їхній цільовий рівень був встановлений у розмірі 2,5 % ВВП, як і передбачала виборча програма. Також змінено й методологію розрахунку частки витрат на оборону у ВВП, і з 2018 р. показник стосується запланованого ВВП на поточний, а не на попередній рік. Це означає значне додаткове збільшення бюджету</w:t>
      </w:r>
      <w:r w:rsidRPr="0007440F">
        <w:rPr>
          <w:rStyle w:val="af2"/>
          <w:rFonts w:ascii="Times New Roman" w:hAnsi="Times New Roman" w:cs="Times New Roman"/>
          <w:sz w:val="28"/>
          <w:szCs w:val="28"/>
          <w:shd w:val="clear" w:color="auto" w:fill="FFFFFF"/>
        </w:rPr>
        <w:footnoteReference w:id="103"/>
      </w:r>
      <w:r w:rsidRPr="0007440F">
        <w:rPr>
          <w:rFonts w:ascii="Times New Roman" w:hAnsi="Times New Roman" w:cs="Times New Roman"/>
          <w:sz w:val="28"/>
          <w:szCs w:val="28"/>
          <w:shd w:val="clear" w:color="auto" w:fill="FFFFFF"/>
        </w:rPr>
        <w:t>.</w:t>
      </w:r>
    </w:p>
    <w:p w:rsidR="008A7D23" w:rsidRPr="003524A3" w:rsidRDefault="008A7D23" w:rsidP="008A7D23">
      <w:pPr>
        <w:pStyle w:val="a5"/>
        <w:spacing w:line="360" w:lineRule="auto"/>
        <w:ind w:firstLine="709"/>
        <w:jc w:val="both"/>
        <w:rPr>
          <w:rFonts w:ascii="Times New Roman" w:eastAsia="Times New Roman" w:hAnsi="Times New Roman" w:cs="Times New Roman"/>
          <w:sz w:val="28"/>
          <w:szCs w:val="28"/>
          <w:lang w:eastAsia="uk-UA"/>
        </w:rPr>
      </w:pPr>
      <w:r w:rsidRPr="003524A3">
        <w:rPr>
          <w:rFonts w:ascii="Times New Roman" w:hAnsi="Times New Roman" w:cs="Times New Roman"/>
          <w:sz w:val="28"/>
          <w:szCs w:val="28"/>
        </w:rPr>
        <w:t xml:space="preserve">Також слід згадати про військових </w:t>
      </w:r>
      <w:proofErr w:type="spellStart"/>
      <w:r w:rsidRPr="003524A3">
        <w:rPr>
          <w:rFonts w:ascii="Times New Roman" w:hAnsi="Times New Roman" w:cs="Times New Roman"/>
          <w:sz w:val="28"/>
          <w:szCs w:val="28"/>
        </w:rPr>
        <w:t>першопрохідців</w:t>
      </w:r>
      <w:proofErr w:type="spellEnd"/>
      <w:r w:rsidRPr="003524A3">
        <w:rPr>
          <w:rFonts w:ascii="Times New Roman" w:hAnsi="Times New Roman" w:cs="Times New Roman"/>
          <w:sz w:val="28"/>
          <w:szCs w:val="28"/>
        </w:rPr>
        <w:t xml:space="preserve"> вступу Польщі в НАТО, спецпідрозділ «</w:t>
      </w:r>
      <w:r w:rsidRPr="003524A3">
        <w:rPr>
          <w:rFonts w:ascii="Times New Roman" w:hAnsi="Times New Roman" w:cs="Times New Roman"/>
          <w:sz w:val="28"/>
          <w:szCs w:val="28"/>
          <w:lang w:val="en-US"/>
        </w:rPr>
        <w:t>GROM</w:t>
      </w:r>
      <w:r w:rsidRPr="003524A3">
        <w:rPr>
          <w:rFonts w:ascii="Times New Roman" w:hAnsi="Times New Roman" w:cs="Times New Roman"/>
          <w:sz w:val="28"/>
          <w:szCs w:val="28"/>
        </w:rPr>
        <w:t>».</w:t>
      </w:r>
      <w:r w:rsidRPr="003524A3">
        <w:rPr>
          <w:rFonts w:ascii="Times New Roman" w:eastAsia="Times New Roman" w:hAnsi="Times New Roman" w:cs="Times New Roman"/>
          <w:sz w:val="28"/>
          <w:szCs w:val="28"/>
          <w:lang w:eastAsia="uk-UA"/>
        </w:rPr>
        <w:t xml:space="preserve"> Дії даного підрозділу продемонстрували, що Альянс має справу з військовими професіоналами.</w:t>
      </w:r>
      <w:r w:rsidR="0007440F">
        <w:rPr>
          <w:rFonts w:ascii="Times New Roman" w:eastAsia="Times New Roman" w:hAnsi="Times New Roman" w:cs="Times New Roman"/>
          <w:sz w:val="28"/>
          <w:szCs w:val="28"/>
          <w:lang w:eastAsia="uk-UA"/>
        </w:rPr>
        <w:t xml:space="preserve"> </w:t>
      </w:r>
      <w:r w:rsidRPr="003524A3">
        <w:rPr>
          <w:rFonts w:ascii="Times New Roman" w:hAnsi="Times New Roman" w:cs="Times New Roman"/>
          <w:sz w:val="28"/>
          <w:szCs w:val="28"/>
        </w:rPr>
        <w:t>Важл</w:t>
      </w:r>
      <w:r w:rsidR="0007440F">
        <w:rPr>
          <w:rFonts w:ascii="Times New Roman" w:hAnsi="Times New Roman" w:cs="Times New Roman"/>
          <w:sz w:val="28"/>
          <w:szCs w:val="28"/>
        </w:rPr>
        <w:t>ивим кроком стала реорганізація</w:t>
      </w:r>
      <w:r w:rsidRPr="003524A3">
        <w:rPr>
          <w:rFonts w:ascii="Times New Roman" w:hAnsi="Times New Roman" w:cs="Times New Roman"/>
          <w:sz w:val="28"/>
          <w:szCs w:val="28"/>
        </w:rPr>
        <w:t xml:space="preserve"> міністерства оборони Польщі у січні 1996 року п</w:t>
      </w:r>
      <w:r w:rsidRPr="003524A3">
        <w:rPr>
          <w:rFonts w:ascii="Times New Roman" w:eastAsia="Times New Roman" w:hAnsi="Times New Roman" w:cs="Times New Roman"/>
          <w:sz w:val="28"/>
          <w:szCs w:val="28"/>
          <w:lang w:eastAsia="uk-UA"/>
        </w:rPr>
        <w:t>ісля якої авторитет міністра оборони посилився, начальник генерального штабу польської армії перебуває у прямому підпорядкуванні міністра національної оборони, а рішення міністра національної</w:t>
      </w:r>
      <w:r w:rsidRPr="003524A3">
        <w:rPr>
          <w:rFonts w:ascii="Times New Roman" w:hAnsi="Times New Roman" w:cs="Times New Roman"/>
          <w:sz w:val="28"/>
          <w:szCs w:val="28"/>
        </w:rPr>
        <w:t xml:space="preserve"> </w:t>
      </w:r>
      <w:r w:rsidRPr="003524A3">
        <w:rPr>
          <w:rFonts w:ascii="Times New Roman" w:eastAsia="Times New Roman" w:hAnsi="Times New Roman" w:cs="Times New Roman"/>
          <w:sz w:val="28"/>
          <w:szCs w:val="28"/>
          <w:lang w:eastAsia="uk-UA"/>
        </w:rPr>
        <w:t xml:space="preserve">оборона має силу військового наказу. Це зміцнило цивільний контроль за збройними силами. </w:t>
      </w:r>
    </w:p>
    <w:p w:rsidR="008A7D23" w:rsidRPr="003524A3" w:rsidRDefault="008A7D23" w:rsidP="008A7D23">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Щоб привести польську армію у відповідність до стандартів НАТО, Міністерство національної оборони Польщі скасувало та реорганізувало значну частину відділів, зокрема, було ліквідовано управління політичного (партійного</w:t>
      </w:r>
      <w:r w:rsidR="0007440F">
        <w:rPr>
          <w:rFonts w:ascii="Times New Roman" w:hAnsi="Times New Roman" w:cs="Times New Roman"/>
          <w:sz w:val="28"/>
          <w:szCs w:val="28"/>
          <w:lang w:eastAsia="uk-UA"/>
        </w:rPr>
        <w:t>) контролю. Наприкінці 1990 р.</w:t>
      </w:r>
      <w:r w:rsidRPr="003524A3">
        <w:rPr>
          <w:rFonts w:ascii="Times New Roman" w:hAnsi="Times New Roman" w:cs="Times New Roman"/>
          <w:sz w:val="28"/>
          <w:szCs w:val="28"/>
          <w:lang w:eastAsia="uk-UA"/>
        </w:rPr>
        <w:t xml:space="preserve"> міністерство представило план реструктуризації національних збройних сил під назвою «Армія 1990». Йшлося про скорочення військового контингенту та кількість озброєнь відповідно до Договору про звичайні збройні сили в Європі, про реструктуризацію військової адміністрації та командування збройними силами</w:t>
      </w:r>
      <w:r w:rsidRPr="0007440F">
        <w:rPr>
          <w:rStyle w:val="af2"/>
          <w:rFonts w:ascii="Times New Roman" w:hAnsi="Times New Roman" w:cs="Times New Roman"/>
          <w:sz w:val="28"/>
          <w:szCs w:val="28"/>
          <w:lang w:eastAsia="uk-UA"/>
        </w:rPr>
        <w:footnoteReference w:id="104"/>
      </w:r>
      <w:r w:rsidR="0007440F" w:rsidRPr="0007440F">
        <w:rPr>
          <w:rFonts w:ascii="Times New Roman" w:hAnsi="Times New Roman" w:cs="Times New Roman"/>
          <w:sz w:val="28"/>
          <w:szCs w:val="28"/>
          <w:lang w:eastAsia="uk-UA"/>
        </w:rPr>
        <w:t>.</w:t>
      </w:r>
    </w:p>
    <w:p w:rsidR="008A7D23" w:rsidRPr="003524A3" w:rsidRDefault="008A7D23" w:rsidP="008A7D23">
      <w:pPr>
        <w:pStyle w:val="a5"/>
        <w:spacing w:line="360" w:lineRule="auto"/>
        <w:ind w:firstLine="709"/>
        <w:jc w:val="both"/>
        <w:rPr>
          <w:rFonts w:ascii="Times New Roman" w:hAnsi="Times New Roman" w:cs="Times New Roman"/>
          <w:sz w:val="28"/>
          <w:szCs w:val="28"/>
          <w:lang w:eastAsia="uk-UA"/>
        </w:rPr>
      </w:pPr>
      <w:r w:rsidRPr="003524A3">
        <w:rPr>
          <w:rFonts w:ascii="Times New Roman" w:hAnsi="Times New Roman" w:cs="Times New Roman"/>
          <w:sz w:val="28"/>
          <w:szCs w:val="28"/>
          <w:lang w:eastAsia="uk-UA"/>
        </w:rPr>
        <w:t xml:space="preserve">Зміни торкнулися і форм проведення військових навчань та підготовки військовослужбовців з метою підвищення їх мобільності. Польща переходила на </w:t>
      </w:r>
      <w:r w:rsidRPr="003524A3">
        <w:rPr>
          <w:rFonts w:ascii="Times New Roman" w:hAnsi="Times New Roman" w:cs="Times New Roman"/>
          <w:sz w:val="28"/>
          <w:szCs w:val="28"/>
          <w:lang w:eastAsia="uk-UA"/>
        </w:rPr>
        <w:lastRenderedPageBreak/>
        <w:t>новий тип озброєнь та на використання нового типу військової тактики за прикладом інших західноєвропейських країн</w:t>
      </w:r>
      <w:r w:rsidRPr="0007440F">
        <w:rPr>
          <w:rStyle w:val="af2"/>
          <w:rFonts w:ascii="Times New Roman" w:hAnsi="Times New Roman" w:cs="Times New Roman"/>
          <w:sz w:val="28"/>
          <w:szCs w:val="28"/>
          <w:lang w:eastAsia="uk-UA"/>
        </w:rPr>
        <w:footnoteReference w:id="105"/>
      </w:r>
      <w:r w:rsidR="0007440F">
        <w:rPr>
          <w:rFonts w:ascii="Times New Roman" w:hAnsi="Times New Roman" w:cs="Times New Roman"/>
          <w:sz w:val="28"/>
          <w:szCs w:val="28"/>
          <w:lang w:eastAsia="uk-UA"/>
        </w:rPr>
        <w:t>.</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shd w:val="clear" w:color="auto" w:fill="FFFFFF"/>
        </w:rPr>
        <w:t>Реформи, яку свого часу ініціював уряд Дональда Туска стала завершальним етапом перебудови Війська Польського з численної армії, сформованої на основі загального військового обов’язку (347 тис. осіб у 1990 р.), на повністю професійну армію (100 тис. осіб у 2013 р.). На  2017 р., до складу ЗС РП входять 5 видів військ: Сухопутні війська (57 тис. осіб), Військово-повітряні сили (17,5 тис. осіб), Військово-морські сили (8,5 тис. осіб), Сили спеціальних операцій (2,5 тис. осіб), Війська територіальної оборони (запланов</w:t>
      </w:r>
      <w:r w:rsidR="0007440F">
        <w:rPr>
          <w:rFonts w:ascii="Times New Roman" w:hAnsi="Times New Roman" w:cs="Times New Roman"/>
          <w:sz w:val="28"/>
          <w:szCs w:val="28"/>
          <w:shd w:val="clear" w:color="auto" w:fill="FFFFFF"/>
        </w:rPr>
        <w:t>ана чисельність — 53 тис. осіб)</w:t>
      </w:r>
      <w:r w:rsidRPr="003524A3">
        <w:rPr>
          <w:rFonts w:ascii="Times New Roman" w:hAnsi="Times New Roman" w:cs="Times New Roman"/>
          <w:sz w:val="28"/>
          <w:szCs w:val="28"/>
          <w:shd w:val="clear" w:color="auto" w:fill="FFFFFF"/>
        </w:rPr>
        <w:t>. Трансформації була піддана як організаційна структура найвищої ланки командування (кількість органів, їх особовий склад і сфера повноважень), так і сама ідея функціонування системи керівництва і командування, а також стратегічні з</w:t>
      </w:r>
      <w:r w:rsidR="0007440F">
        <w:rPr>
          <w:rFonts w:ascii="Times New Roman" w:hAnsi="Times New Roman" w:cs="Times New Roman"/>
          <w:sz w:val="28"/>
          <w:szCs w:val="28"/>
          <w:shd w:val="clear" w:color="auto" w:fill="FFFFFF"/>
        </w:rPr>
        <w:t>авдання її окремих компонентів.</w:t>
      </w:r>
    </w:p>
    <w:p w:rsidR="008A7D23" w:rsidRPr="003524A3" w:rsidRDefault="008A7D23" w:rsidP="008A7D23">
      <w:pPr>
        <w:pStyle w:val="a5"/>
        <w:spacing w:line="360" w:lineRule="auto"/>
        <w:ind w:firstLine="709"/>
        <w:jc w:val="both"/>
        <w:rPr>
          <w:rFonts w:ascii="Times New Roman" w:hAnsi="Times New Roman" w:cs="Times New Roman"/>
          <w:sz w:val="28"/>
          <w:szCs w:val="28"/>
          <w:shd w:val="clear" w:color="auto" w:fill="FFFFFF"/>
        </w:rPr>
      </w:pPr>
      <w:r w:rsidRPr="003524A3">
        <w:rPr>
          <w:rFonts w:ascii="Times New Roman" w:hAnsi="Times New Roman" w:cs="Times New Roman"/>
          <w:sz w:val="28"/>
          <w:szCs w:val="28"/>
          <w:shd w:val="clear" w:color="auto" w:fill="FFFFFF"/>
        </w:rPr>
        <w:t>Згідно із заяв тодішнього президента РП Броніслава Коморовського, реформа наближала армію до реальних потреб і можливостей та була сумісною із системою НАТО</w:t>
      </w:r>
      <w:r w:rsidRPr="003524A3">
        <w:rPr>
          <w:rFonts w:ascii="Times New Roman" w:hAnsi="Times New Roman" w:cs="Times New Roman"/>
          <w:sz w:val="28"/>
          <w:szCs w:val="28"/>
          <w:shd w:val="clear" w:color="auto" w:fill="FFFFFF"/>
          <w:vertAlign w:val="superscript"/>
        </w:rPr>
        <w:t xml:space="preserve"> </w:t>
      </w:r>
      <w:r w:rsidRPr="003524A3">
        <w:rPr>
          <w:rFonts w:ascii="Times New Roman" w:hAnsi="Times New Roman" w:cs="Times New Roman"/>
          <w:sz w:val="28"/>
          <w:szCs w:val="28"/>
          <w:shd w:val="clear" w:color="auto" w:fill="FFFFFF"/>
        </w:rPr>
        <w:t>і не суперечила положенням Конституції РП.</w:t>
      </w:r>
      <w:r w:rsidR="0007440F">
        <w:rPr>
          <w:rFonts w:ascii="Times New Roman" w:hAnsi="Times New Roman" w:cs="Times New Roman"/>
          <w:sz w:val="28"/>
          <w:szCs w:val="28"/>
          <w:shd w:val="clear" w:color="auto" w:fill="FFFFFF"/>
          <w:vertAlign w:val="superscript"/>
        </w:rPr>
        <w:t xml:space="preserve"> </w:t>
      </w:r>
      <w:r w:rsidRPr="003524A3">
        <w:rPr>
          <w:rFonts w:ascii="Times New Roman" w:hAnsi="Times New Roman" w:cs="Times New Roman"/>
          <w:sz w:val="28"/>
          <w:szCs w:val="28"/>
          <w:shd w:val="clear" w:color="auto" w:fill="FFFFFF"/>
        </w:rPr>
        <w:t>У результаті цієї реформи були створені два нові органи: Головне командування видів (ГКВ) ЗС РП і Оперативне командування видів (ОКВ) ЗС РП, підпорядковані міністрові національної оборони. Перший орган відповідає за керівництво армією у мирний час, другий – за командування нею у час війни та кризових ситуацій. Одним із нових завдань Генерального штабу (ГШ) стала розробка довгострокових стратегій. Командування окремих видів Війська Польського реорганізовані в інспекції з підпорядкуванням їх ГКВ та ОКВ ЗС РП</w:t>
      </w:r>
      <w:r w:rsidRPr="0007440F">
        <w:rPr>
          <w:rStyle w:val="af2"/>
          <w:rFonts w:ascii="Times New Roman" w:hAnsi="Times New Roman" w:cs="Times New Roman"/>
          <w:sz w:val="28"/>
          <w:szCs w:val="28"/>
          <w:shd w:val="clear" w:color="auto" w:fill="FFFFFF"/>
        </w:rPr>
        <w:footnoteReference w:id="106"/>
      </w:r>
      <w:r w:rsidR="0007440F">
        <w:rPr>
          <w:rFonts w:ascii="Times New Roman" w:hAnsi="Times New Roman" w:cs="Times New Roman"/>
          <w:sz w:val="28"/>
          <w:szCs w:val="28"/>
          <w:shd w:val="clear" w:color="auto" w:fill="FFFFFF"/>
        </w:rPr>
        <w:t>.</w:t>
      </w:r>
      <w:r w:rsidR="00011FAF">
        <w:rPr>
          <w:rFonts w:ascii="Times New Roman" w:hAnsi="Times New Roman" w:cs="Times New Roman"/>
          <w:sz w:val="28"/>
          <w:szCs w:val="28"/>
          <w:shd w:val="clear" w:color="auto" w:fill="FFFFFF"/>
        </w:rPr>
        <w:t xml:space="preserve"> </w:t>
      </w:r>
      <w:r w:rsidRPr="003524A3">
        <w:rPr>
          <w:rFonts w:ascii="Times New Roman" w:hAnsi="Times New Roman" w:cs="Times New Roman"/>
          <w:sz w:val="28"/>
          <w:szCs w:val="28"/>
          <w:shd w:val="clear" w:color="auto" w:fill="FFFFFF"/>
        </w:rPr>
        <w:t xml:space="preserve">На сьогоднішній день загальна численність Польської армії складає 120 000 чоловік, з них 100 тис. професійних солдатів і 20 тис. солдатів Національного резерву. Однак Національні резервні сили поступово скорочуються і будуть ліквідовані до 1 січня 2023 року (зараз таких солдатів всього 500), водночас поступово </w:t>
      </w:r>
      <w:proofErr w:type="spellStart"/>
      <w:r w:rsidRPr="003524A3">
        <w:rPr>
          <w:rFonts w:ascii="Times New Roman" w:hAnsi="Times New Roman" w:cs="Times New Roman"/>
          <w:sz w:val="28"/>
          <w:szCs w:val="28"/>
          <w:shd w:val="clear" w:color="auto" w:fill="FFFFFF"/>
        </w:rPr>
        <w:t>розбудовуються</w:t>
      </w:r>
      <w:proofErr w:type="spellEnd"/>
      <w:r w:rsidRPr="003524A3">
        <w:rPr>
          <w:rFonts w:ascii="Times New Roman" w:hAnsi="Times New Roman" w:cs="Times New Roman"/>
          <w:sz w:val="28"/>
          <w:szCs w:val="28"/>
          <w:shd w:val="clear" w:color="auto" w:fill="FFFFFF"/>
        </w:rPr>
        <w:t xml:space="preserve"> Сили територіальні сили оборони (наразі близько 30 тисяч). За словами міністра оборони РП </w:t>
      </w:r>
      <w:proofErr w:type="spellStart"/>
      <w:r w:rsidRPr="003524A3">
        <w:rPr>
          <w:rFonts w:ascii="Times New Roman" w:hAnsi="Times New Roman" w:cs="Times New Roman"/>
          <w:sz w:val="28"/>
          <w:szCs w:val="28"/>
          <w:shd w:val="clear" w:color="auto" w:fill="FFFFFF"/>
        </w:rPr>
        <w:t>Маріуша</w:t>
      </w:r>
      <w:proofErr w:type="spellEnd"/>
      <w:r w:rsidRPr="003524A3">
        <w:rPr>
          <w:rFonts w:ascii="Times New Roman" w:hAnsi="Times New Roman" w:cs="Times New Roman"/>
          <w:sz w:val="28"/>
          <w:szCs w:val="28"/>
          <w:shd w:val="clear" w:color="auto" w:fill="FFFFFF"/>
        </w:rPr>
        <w:t xml:space="preserve"> </w:t>
      </w:r>
      <w:proofErr w:type="spellStart"/>
      <w:r w:rsidRPr="003524A3">
        <w:rPr>
          <w:rFonts w:ascii="Times New Roman" w:hAnsi="Times New Roman" w:cs="Times New Roman"/>
          <w:sz w:val="28"/>
          <w:szCs w:val="28"/>
          <w:shd w:val="clear" w:color="auto" w:fill="FFFFFF"/>
        </w:rPr>
        <w:t>Блащака</w:t>
      </w:r>
      <w:proofErr w:type="spellEnd"/>
      <w:r w:rsidRPr="003524A3">
        <w:rPr>
          <w:rFonts w:ascii="Times New Roman" w:hAnsi="Times New Roman" w:cs="Times New Roman"/>
          <w:sz w:val="28"/>
          <w:szCs w:val="28"/>
          <w:shd w:val="clear" w:color="auto" w:fill="FFFFFF"/>
        </w:rPr>
        <w:t xml:space="preserve"> Польська армія має </w:t>
      </w:r>
      <w:r w:rsidRPr="003524A3">
        <w:rPr>
          <w:rFonts w:ascii="Times New Roman" w:hAnsi="Times New Roman" w:cs="Times New Roman"/>
          <w:sz w:val="28"/>
          <w:szCs w:val="28"/>
          <w:shd w:val="clear" w:color="auto" w:fill="FFFFFF"/>
        </w:rPr>
        <w:lastRenderedPageBreak/>
        <w:t xml:space="preserve">складати щонайменше 250 тисяч військових регулярних військ та 50 тисяч солдатів Сил територіальної оборони. </w:t>
      </w:r>
    </w:p>
    <w:p w:rsidR="008A7D23" w:rsidRPr="003524A3" w:rsidRDefault="008A7D23" w:rsidP="008A7D23">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shd w:val="clear" w:color="auto" w:fill="FFFFFF"/>
        </w:rPr>
        <w:t>До прикладу Збройні Сили України наразі мають чисельність 255 тисяч, з яких 204 військових (решта цивільні працівники), а з 2022 року нормативна чисельність ЗСУ зросте до 261 тисячі, з яких 215 тисяч військовослужбовців</w:t>
      </w:r>
      <w:r w:rsidRPr="00011FAF">
        <w:rPr>
          <w:rStyle w:val="af2"/>
          <w:rFonts w:ascii="Times New Roman" w:hAnsi="Times New Roman" w:cs="Times New Roman"/>
          <w:sz w:val="28"/>
          <w:szCs w:val="28"/>
          <w:shd w:val="clear" w:color="auto" w:fill="FFFFFF"/>
        </w:rPr>
        <w:footnoteReference w:id="107"/>
      </w:r>
      <w:r w:rsidRPr="00011FAF">
        <w:rPr>
          <w:rFonts w:ascii="Times New Roman" w:hAnsi="Times New Roman" w:cs="Times New Roman"/>
          <w:sz w:val="28"/>
          <w:szCs w:val="28"/>
          <w:shd w:val="clear" w:color="auto" w:fill="FFFFFF"/>
        </w:rPr>
        <w:t xml:space="preserve">. </w:t>
      </w:r>
      <w:r w:rsidRPr="003524A3">
        <w:rPr>
          <w:rFonts w:ascii="Times New Roman" w:hAnsi="Times New Roman" w:cs="Times New Roman"/>
          <w:sz w:val="28"/>
          <w:szCs w:val="28"/>
          <w:shd w:val="clear" w:color="auto" w:fill="FFFFFF"/>
        </w:rPr>
        <w:t xml:space="preserve">Важливим є переозброєння та модернізація, а також вишкіл особового складу збройних сил РП. </w:t>
      </w:r>
      <w:r w:rsidRPr="003524A3">
        <w:rPr>
          <w:rFonts w:ascii="Times New Roman" w:hAnsi="Times New Roman" w:cs="Times New Roman"/>
          <w:sz w:val="28"/>
          <w:szCs w:val="28"/>
        </w:rPr>
        <w:t xml:space="preserve">Вхід Польщі до НАТО було однією з найголовніших подій у сучасній історії країни. Польський досвід відмінний від досвіду інших країн, які приєдналися або мають намір вступити до НАТО, тому що передусім була політичною подією, що вимагала політичної рішучості. Проведення рішучих дій  та кроків в реформах дало можливість Польщі продемонструвати свою відданість </w:t>
      </w:r>
      <w:proofErr w:type="spellStart"/>
      <w:r w:rsidRPr="003524A3">
        <w:rPr>
          <w:rFonts w:ascii="Times New Roman" w:hAnsi="Times New Roman" w:cs="Times New Roman"/>
          <w:sz w:val="28"/>
          <w:szCs w:val="28"/>
        </w:rPr>
        <w:t>Євроантлантичним</w:t>
      </w:r>
      <w:proofErr w:type="spellEnd"/>
      <w:r w:rsidRPr="003524A3">
        <w:rPr>
          <w:rFonts w:ascii="Times New Roman" w:hAnsi="Times New Roman" w:cs="Times New Roman"/>
          <w:sz w:val="28"/>
          <w:szCs w:val="28"/>
        </w:rPr>
        <w:t xml:space="preserve"> цінностям. Важливою була підтримка США яка підтримувала Польський рух до НАТО.</w:t>
      </w:r>
    </w:p>
    <w:p w:rsidR="00AF445A" w:rsidRDefault="008A7D23" w:rsidP="00011FAF">
      <w:pPr>
        <w:pStyle w:val="a5"/>
        <w:spacing w:line="360" w:lineRule="auto"/>
        <w:ind w:firstLine="709"/>
        <w:jc w:val="both"/>
        <w:rPr>
          <w:rFonts w:ascii="Times New Roman" w:hAnsi="Times New Roman" w:cs="Times New Roman"/>
          <w:sz w:val="28"/>
          <w:szCs w:val="28"/>
        </w:rPr>
      </w:pPr>
      <w:r w:rsidRPr="003524A3">
        <w:rPr>
          <w:rFonts w:ascii="Times New Roman" w:hAnsi="Times New Roman" w:cs="Times New Roman"/>
          <w:sz w:val="28"/>
          <w:szCs w:val="28"/>
        </w:rPr>
        <w:t xml:space="preserve">Під час входження Польщі до НАТО поряд з політичними і законодавчими напрямами, важливе місце посідає військовий напрям – поглиблення </w:t>
      </w:r>
      <w:proofErr w:type="spellStart"/>
      <w:r w:rsidRPr="003524A3">
        <w:rPr>
          <w:rFonts w:ascii="Times New Roman" w:hAnsi="Times New Roman" w:cs="Times New Roman"/>
          <w:sz w:val="28"/>
          <w:szCs w:val="28"/>
        </w:rPr>
        <w:t>інтероперативності</w:t>
      </w:r>
      <w:proofErr w:type="spellEnd"/>
      <w:r w:rsidRPr="003524A3">
        <w:rPr>
          <w:rFonts w:ascii="Times New Roman" w:hAnsi="Times New Roman" w:cs="Times New Roman"/>
          <w:sz w:val="28"/>
          <w:szCs w:val="28"/>
        </w:rPr>
        <w:t xml:space="preserve"> і сумісності польських Збройних сил до стандартів і процедур Альянсу, виконання якого було тривалим і витратним процесом. Процедура вступу Польщі до НАТО не завершила інтеграцію оборонної системи Республіки Польщі з військовою системою Альянсу, тому що до дня вступу держава виконала лише основні вимоги, натомість багато завдань серед узгоджених у межах планування військового будівництва вимагали вирішення і реалізації і на сьогоднішній день. Однак вступ до Альянсу дав громадянам відчуття безпеки та поштовх до розвитку економіки та можливості вступу до ЄС.</w:t>
      </w:r>
      <w:r w:rsidR="00011FAF">
        <w:rPr>
          <w:rFonts w:ascii="Times New Roman" w:hAnsi="Times New Roman" w:cs="Times New Roman"/>
          <w:sz w:val="28"/>
          <w:szCs w:val="28"/>
        </w:rPr>
        <w:t xml:space="preserve"> </w:t>
      </w:r>
      <w:r w:rsidRPr="003524A3">
        <w:rPr>
          <w:rFonts w:ascii="Times New Roman" w:hAnsi="Times New Roman" w:cs="Times New Roman"/>
          <w:sz w:val="28"/>
          <w:szCs w:val="28"/>
        </w:rPr>
        <w:t>Україна має прискорити свій шлях до євроатлантичної інтеграції. При цьому ми мусимо розглядати НАТО як міжнародну політико-військову організацію, для вступу до якої Україна як європейська держава не має жодних правових обмежень. Прикладом для нас тут може бути Польща, якій знадобилося лишень вісім років, щоб набути членство в Північноатлантичному альянсі.</w:t>
      </w:r>
      <w:r w:rsidR="00AF445A">
        <w:rPr>
          <w:rFonts w:ascii="Times New Roman" w:hAnsi="Times New Roman" w:cs="Times New Roman"/>
          <w:sz w:val="28"/>
          <w:szCs w:val="28"/>
        </w:rPr>
        <w:br w:type="page"/>
      </w:r>
    </w:p>
    <w:p w:rsidR="00AF445A" w:rsidRDefault="00AF445A" w:rsidP="00AF445A">
      <w:pPr>
        <w:pStyle w:val="1"/>
        <w:spacing w:line="360" w:lineRule="auto"/>
        <w:jc w:val="center"/>
        <w:rPr>
          <w:rFonts w:ascii="Times New Roman" w:hAnsi="Times New Roman" w:cs="Times New Roman"/>
          <w:color w:val="000000"/>
        </w:rPr>
      </w:pPr>
      <w:r w:rsidRPr="00B64CAA">
        <w:rPr>
          <w:rFonts w:ascii="Times New Roman" w:hAnsi="Times New Roman" w:cs="Times New Roman"/>
          <w:color w:val="000000"/>
        </w:rPr>
        <w:lastRenderedPageBreak/>
        <w:t>ВИСНОВКИ</w:t>
      </w:r>
    </w:p>
    <w:p w:rsidR="00B64CAA" w:rsidRPr="00B64CAA" w:rsidRDefault="00B64CAA" w:rsidP="00B64CAA">
      <w:pPr>
        <w:spacing w:after="0" w:line="240" w:lineRule="auto"/>
        <w:jc w:val="both"/>
        <w:rPr>
          <w:rFonts w:ascii="Times New Roman" w:hAnsi="Times New Roman" w:cs="Times New Roman"/>
          <w:sz w:val="28"/>
          <w:szCs w:val="28"/>
        </w:rPr>
      </w:pPr>
    </w:p>
    <w:p w:rsidR="00B64CAA" w:rsidRPr="00B64CAA" w:rsidRDefault="00B64CAA" w:rsidP="00B64CAA">
      <w:pPr>
        <w:spacing w:after="0" w:line="240" w:lineRule="auto"/>
        <w:jc w:val="both"/>
        <w:rPr>
          <w:rFonts w:ascii="Times New Roman" w:hAnsi="Times New Roman" w:cs="Times New Roman"/>
          <w:sz w:val="28"/>
          <w:szCs w:val="28"/>
        </w:rPr>
      </w:pPr>
    </w:p>
    <w:p w:rsidR="00B64CAA" w:rsidRPr="00B64CAA" w:rsidRDefault="00B64CAA" w:rsidP="00B64CAA">
      <w:pPr>
        <w:spacing w:after="0" w:line="240" w:lineRule="auto"/>
        <w:jc w:val="both"/>
        <w:rPr>
          <w:rFonts w:ascii="Times New Roman" w:hAnsi="Times New Roman" w:cs="Times New Roman"/>
          <w:sz w:val="28"/>
          <w:szCs w:val="28"/>
        </w:rPr>
      </w:pPr>
    </w:p>
    <w:p w:rsidR="00FB4C06" w:rsidRPr="00A23248" w:rsidRDefault="00FB4C06" w:rsidP="00FB4C06">
      <w:pPr>
        <w:pStyle w:val="a5"/>
        <w:spacing w:line="360" w:lineRule="auto"/>
        <w:ind w:firstLine="709"/>
        <w:jc w:val="both"/>
        <w:rPr>
          <w:rFonts w:ascii="Times New Roman" w:eastAsia="Batang" w:hAnsi="Times New Roman" w:cs="Times New Roman"/>
          <w:sz w:val="28"/>
          <w:szCs w:val="28"/>
        </w:rPr>
      </w:pPr>
      <w:r>
        <w:rPr>
          <w:rFonts w:ascii="Times New Roman" w:hAnsi="Times New Roman" w:cs="Times New Roman"/>
          <w:sz w:val="28"/>
          <w:szCs w:val="28"/>
        </w:rPr>
        <w:t xml:space="preserve">В ході виконання роботи було проведено ознайомлення з історією та передумовами виникнення НАТО. Адже після Другої світової війни </w:t>
      </w:r>
      <w:r w:rsidRPr="003524A3">
        <w:rPr>
          <w:rFonts w:ascii="Times New Roman" w:hAnsi="Times New Roman" w:cs="Times New Roman"/>
          <w:sz w:val="28"/>
          <w:szCs w:val="28"/>
        </w:rPr>
        <w:t xml:space="preserve">між 1945 р. та 1949 р. держави Західної Європи та їхні союзники в Північній Америці, перед якими стояла гостра потреба повоєнної відбудови економіки, спостерігали за експансіоністською політикою СРСР. </w:t>
      </w:r>
      <w:r>
        <w:rPr>
          <w:rFonts w:ascii="Times New Roman" w:hAnsi="Times New Roman" w:cs="Times New Roman"/>
          <w:sz w:val="28"/>
          <w:szCs w:val="28"/>
        </w:rPr>
        <w:t>Тим паче</w:t>
      </w:r>
      <w:r w:rsidRPr="003524A3">
        <w:rPr>
          <w:rFonts w:ascii="Times New Roman" w:hAnsi="Times New Roman" w:cs="Times New Roman"/>
          <w:sz w:val="28"/>
          <w:szCs w:val="28"/>
        </w:rPr>
        <w:t xml:space="preserve">, з огляду </w:t>
      </w:r>
      <w:r>
        <w:rPr>
          <w:rFonts w:ascii="Times New Roman" w:hAnsi="Times New Roman" w:cs="Times New Roman"/>
          <w:sz w:val="28"/>
          <w:szCs w:val="28"/>
        </w:rPr>
        <w:t>с</w:t>
      </w:r>
      <w:r w:rsidRPr="003524A3">
        <w:rPr>
          <w:rFonts w:ascii="Times New Roman" w:hAnsi="Times New Roman" w:cs="Times New Roman"/>
          <w:sz w:val="28"/>
          <w:szCs w:val="28"/>
        </w:rPr>
        <w:t>тало очевидно, що всі заклики до поваги Статуту ООН та міжнародних домовленостей, які були досягнуті наприкінці війни, не гарантували суверенітету та незалежності для багатьох країн з боку Радянського Союзу.</w:t>
      </w:r>
      <w:r w:rsidR="00B64CAA">
        <w:rPr>
          <w:rFonts w:ascii="Times New Roman" w:hAnsi="Times New Roman" w:cs="Times New Roman"/>
          <w:sz w:val="28"/>
          <w:szCs w:val="28"/>
        </w:rPr>
        <w:t xml:space="preserve"> </w:t>
      </w:r>
      <w:r w:rsidRPr="00330A51">
        <w:rPr>
          <w:rFonts w:ascii="Times New Roman" w:eastAsia="Batang" w:hAnsi="Times New Roman" w:cs="Times New Roman"/>
          <w:sz w:val="28"/>
          <w:szCs w:val="28"/>
          <w:lang w:eastAsia="uk-UA"/>
        </w:rPr>
        <w:t>Відповідно до поставлених завдань у даній магістерській роботі можна зробити наступні висновки:</w:t>
      </w:r>
    </w:p>
    <w:p w:rsidR="00FB4C06" w:rsidRPr="00727C40" w:rsidRDefault="00FB4C06" w:rsidP="00FB4C06">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E54020">
        <w:rPr>
          <w:rFonts w:ascii="Times New Roman" w:hAnsi="Times New Roman" w:cs="Times New Roman"/>
          <w:sz w:val="28"/>
          <w:szCs w:val="28"/>
        </w:rPr>
        <w:t>).</w:t>
      </w:r>
      <w:r w:rsidR="00B64CAA">
        <w:rPr>
          <w:rFonts w:ascii="Times New Roman" w:hAnsi="Times New Roman" w:cs="Times New Roman"/>
          <w:sz w:val="28"/>
          <w:szCs w:val="28"/>
        </w:rPr>
        <w:t xml:space="preserve"> </w:t>
      </w:r>
      <w:r w:rsidRPr="00727C40">
        <w:rPr>
          <w:rFonts w:ascii="Times New Roman" w:hAnsi="Times New Roman" w:cs="Times New Roman"/>
          <w:sz w:val="28"/>
          <w:szCs w:val="28"/>
        </w:rPr>
        <w:t>4 квітня 1949 р у Вашингтоні., було створено союз 10 європейських і 2 північноамериканських незалежних держав, що зобов'язалися одна одну боронити та підписано Північноатлантичний договір, який складається з чотирнадцяти статей, у яких сформульовано найголовніші зобов'язання, котрі члени беруть один перед одним і перед Альянсом у цілому.</w:t>
      </w:r>
      <w:r w:rsidR="00B64CAA">
        <w:rPr>
          <w:rFonts w:ascii="Times New Roman" w:hAnsi="Times New Roman" w:cs="Times New Roman"/>
          <w:sz w:val="28"/>
          <w:szCs w:val="28"/>
        </w:rPr>
        <w:t xml:space="preserve"> </w:t>
      </w:r>
      <w:r w:rsidRPr="00727C40">
        <w:rPr>
          <w:rFonts w:ascii="Times New Roman" w:hAnsi="Times New Roman" w:cs="Times New Roman"/>
          <w:sz w:val="28"/>
          <w:szCs w:val="28"/>
        </w:rPr>
        <w:t>Північноатлантичний договір забезпечує безпеку країн-членів з 1949 р. Чимало інших європейських країн отримали посередню вигоду від безпеки, гарантованої Альянсом. Сьогодні, коли покладено край холодній війні та розмежуванню Європи, Альянс реорганізувався таким чином, щоб інші країни могли брати активну участь в його заходах. На сьогоднішні</w:t>
      </w:r>
      <w:r w:rsidR="00B64CAA">
        <w:rPr>
          <w:rFonts w:ascii="Times New Roman" w:hAnsi="Times New Roman" w:cs="Times New Roman"/>
          <w:sz w:val="28"/>
          <w:szCs w:val="28"/>
        </w:rPr>
        <w:t>й день до НАТО входить 30 країн.</w:t>
      </w:r>
    </w:p>
    <w:p w:rsidR="00FB4C06" w:rsidRDefault="00FB4C06" w:rsidP="00FB4C06">
      <w:pPr>
        <w:pStyle w:val="a5"/>
        <w:spacing w:line="360" w:lineRule="auto"/>
        <w:ind w:firstLine="709"/>
        <w:jc w:val="both"/>
        <w:rPr>
          <w:rFonts w:ascii="Times New Roman" w:hAnsi="Times New Roman" w:cs="Times New Roman"/>
          <w:sz w:val="28"/>
          <w:szCs w:val="28"/>
        </w:rPr>
      </w:pPr>
      <w:r w:rsidRPr="00E54020">
        <w:rPr>
          <w:rFonts w:ascii="Times New Roman" w:hAnsi="Times New Roman" w:cs="Times New Roman"/>
          <w:sz w:val="28"/>
          <w:szCs w:val="28"/>
        </w:rPr>
        <w:t>2).</w:t>
      </w:r>
      <w:r w:rsidR="00B64CAA">
        <w:rPr>
          <w:rFonts w:ascii="Times New Roman" w:hAnsi="Times New Roman" w:cs="Times New Roman"/>
          <w:sz w:val="28"/>
          <w:szCs w:val="28"/>
        </w:rPr>
        <w:t xml:space="preserve"> </w:t>
      </w:r>
      <w:r w:rsidRPr="00727C40">
        <w:rPr>
          <w:rFonts w:ascii="Times New Roman" w:hAnsi="Times New Roman" w:cs="Times New Roman"/>
          <w:sz w:val="28"/>
          <w:szCs w:val="28"/>
        </w:rPr>
        <w:t xml:space="preserve">На сьогодні Альянс займає одне з провідних місць в європейській та світовій </w:t>
      </w:r>
      <w:proofErr w:type="spellStart"/>
      <w:r w:rsidRPr="00727C40">
        <w:rPr>
          <w:rFonts w:ascii="Times New Roman" w:hAnsi="Times New Roman" w:cs="Times New Roman"/>
          <w:sz w:val="28"/>
          <w:szCs w:val="28"/>
        </w:rPr>
        <w:t>безпековій</w:t>
      </w:r>
      <w:proofErr w:type="spellEnd"/>
      <w:r w:rsidRPr="00727C40">
        <w:rPr>
          <w:rFonts w:ascii="Times New Roman" w:hAnsi="Times New Roman" w:cs="Times New Roman"/>
          <w:sz w:val="28"/>
          <w:szCs w:val="28"/>
        </w:rPr>
        <w:t xml:space="preserve"> системі. НАТО спрямовує свої зусилля на майбутню безпеку. Проте членство в НАТО й співпраця з Альянсом - це не просто планування на чорний день. Мова йде про активні кроки на шляху до зміцнення безпеки у Європі. З 1995 р. співпраця НАТО з країнами, що не є членами Альянсу, та з міжнародними організаціями допомогла запобігти подальшому загостренню конфлікту в Боснії й утвердити перспективи миру. Альянс - єдина міжнародна організація, що має необхідний потенціал для здійснення цієї місії. Щоб підготуватися до розв'язання </w:t>
      </w:r>
      <w:r w:rsidRPr="00727C40">
        <w:rPr>
          <w:rFonts w:ascii="Times New Roman" w:hAnsi="Times New Roman" w:cs="Times New Roman"/>
          <w:sz w:val="28"/>
          <w:szCs w:val="28"/>
        </w:rPr>
        <w:lastRenderedPageBreak/>
        <w:t>подібних проблем у майбутньому, Альянс трансформував свої політичні та військові структури, пристосувавши їх до проведення миротворчих операцій та управління кризовими ситуаціями.</w:t>
      </w:r>
    </w:p>
    <w:p w:rsidR="00FB4C06" w:rsidRDefault="00B64CAA" w:rsidP="00FB4C06">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3) </w:t>
      </w:r>
      <w:r w:rsidR="00FB4C06" w:rsidRPr="00814927">
        <w:rPr>
          <w:rFonts w:ascii="Times New Roman" w:hAnsi="Times New Roman" w:cs="Times New Roman"/>
          <w:sz w:val="28"/>
          <w:szCs w:val="28"/>
        </w:rPr>
        <w:t>19 листопада 2010 року була прийнята нова Стратегічна концепція НАТО «Активне залучення, сучасна оборона», прийнята главами держав та урядів. Головна мета оновлення полягає у зобов’язанні країн - членів брати активну участь у забезпеченні безпеки союзу через операції та місії, які передбачають не тільки військову фазу, але й заходи щодо запобігання кризам, управління конфліктами та стабілізації після кризової ситуації. Стратегічна концепція передбачає тісну взаємодію з міжнародними партнерами НАТО, такими як ООН та ЄС, оскільки ці організації мають досвід та володіють певними інструментами, що не пот</w:t>
      </w:r>
      <w:r>
        <w:rPr>
          <w:rFonts w:ascii="Times New Roman" w:hAnsi="Times New Roman" w:cs="Times New Roman"/>
          <w:sz w:val="28"/>
          <w:szCs w:val="28"/>
        </w:rPr>
        <w:t>ребуватиме дублювання в Альянсі</w:t>
      </w:r>
      <w:r w:rsidR="00FB4C06" w:rsidRPr="00814927">
        <w:rPr>
          <w:rFonts w:ascii="Times New Roman" w:hAnsi="Times New Roman" w:cs="Times New Roman"/>
          <w:sz w:val="28"/>
          <w:szCs w:val="28"/>
        </w:rPr>
        <w:t>.</w:t>
      </w:r>
      <w:r>
        <w:rPr>
          <w:rFonts w:ascii="Times New Roman" w:hAnsi="Times New Roman" w:cs="Times New Roman"/>
          <w:sz w:val="28"/>
          <w:szCs w:val="28"/>
        </w:rPr>
        <w:t xml:space="preserve"> </w:t>
      </w:r>
      <w:r w:rsidR="00FB4C06" w:rsidRPr="003524A3">
        <w:rPr>
          <w:rFonts w:ascii="Times New Roman" w:hAnsi="Times New Roman" w:cs="Times New Roman"/>
          <w:sz w:val="28"/>
          <w:szCs w:val="28"/>
        </w:rPr>
        <w:t>Однією з найважливіших ініціатив Альянсу</w:t>
      </w:r>
      <w:r w:rsidR="00FB4C06">
        <w:rPr>
          <w:rFonts w:ascii="Times New Roman" w:hAnsi="Times New Roman" w:cs="Times New Roman"/>
          <w:sz w:val="28"/>
          <w:szCs w:val="28"/>
        </w:rPr>
        <w:t xml:space="preserve"> </w:t>
      </w:r>
      <w:r w:rsidR="00FB4C06" w:rsidRPr="003524A3">
        <w:rPr>
          <w:rFonts w:ascii="Times New Roman" w:hAnsi="Times New Roman" w:cs="Times New Roman"/>
          <w:sz w:val="28"/>
          <w:szCs w:val="28"/>
        </w:rPr>
        <w:t>стала Програма «Партнерство заради миру». Програма проголошувала завдання формування нових відносин безпеки між північноатлантичним союзом та його партнерами у справі миру. Вона пропагує демократичні цінності та прагне до мирного вирішення суперечок.</w:t>
      </w:r>
      <w:r w:rsidR="00FB4C06">
        <w:rPr>
          <w:rFonts w:ascii="Times New Roman" w:hAnsi="Times New Roman" w:cs="Times New Roman"/>
          <w:sz w:val="28"/>
          <w:szCs w:val="28"/>
        </w:rPr>
        <w:t xml:space="preserve"> І активно співпрацює з країнами в тому числі в східному напрямку.</w:t>
      </w:r>
    </w:p>
    <w:p w:rsidR="00FB4C06" w:rsidRDefault="00B64CAA" w:rsidP="00FB4C06">
      <w:pPr>
        <w:pStyle w:val="a5"/>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4)</w:t>
      </w:r>
      <w:r w:rsidR="00FB4C06" w:rsidRPr="00E54020">
        <w:rPr>
          <w:rFonts w:ascii="Times New Roman" w:hAnsi="Times New Roman" w:cs="Times New Roman"/>
          <w:sz w:val="28"/>
          <w:szCs w:val="28"/>
          <w:lang w:val="ru-RU"/>
        </w:rPr>
        <w:t xml:space="preserve"> </w:t>
      </w:r>
      <w:proofErr w:type="gramStart"/>
      <w:r w:rsidR="00FB4C06">
        <w:rPr>
          <w:rFonts w:ascii="Times New Roman" w:hAnsi="Times New Roman" w:cs="Times New Roman"/>
          <w:sz w:val="28"/>
          <w:szCs w:val="28"/>
        </w:rPr>
        <w:t>В</w:t>
      </w:r>
      <w:proofErr w:type="gramEnd"/>
      <w:r w:rsidR="00FB4C06">
        <w:rPr>
          <w:rFonts w:ascii="Times New Roman" w:hAnsi="Times New Roman" w:cs="Times New Roman"/>
          <w:sz w:val="28"/>
          <w:szCs w:val="28"/>
        </w:rPr>
        <w:t xml:space="preserve"> роботі розглянуто інтеграційні процеси Республіки Польщі з 1989 року і до сьогоднішнього дня, яка на пострадянському просторі стала одним із важливих партнерів НАТО. Систематизовано та визначено основні  важливі політичні кроки в процесі інтеграції РП в Альянс. Адже після</w:t>
      </w:r>
      <w:r w:rsidR="00FB4C06" w:rsidRPr="00707199">
        <w:rPr>
          <w:rFonts w:ascii="Times New Roman" w:hAnsi="Times New Roman" w:cs="Times New Roman"/>
          <w:sz w:val="28"/>
          <w:szCs w:val="28"/>
          <w:lang w:val="ru-RU"/>
        </w:rPr>
        <w:t xml:space="preserve"> </w:t>
      </w:r>
      <w:r w:rsidR="00FB4C06">
        <w:rPr>
          <w:rFonts w:ascii="Times New Roman" w:hAnsi="Times New Roman" w:cs="Times New Roman"/>
          <w:sz w:val="28"/>
          <w:szCs w:val="28"/>
        </w:rPr>
        <w:t>з</w:t>
      </w:r>
      <w:r w:rsidR="00FB4C06" w:rsidRPr="002C7FE2">
        <w:rPr>
          <w:rFonts w:ascii="Times New Roman" w:hAnsi="Times New Roman" w:cs="Times New Roman"/>
          <w:sz w:val="28"/>
          <w:szCs w:val="28"/>
        </w:rPr>
        <w:t>акінчення «холодної війни» встановило нове положення Польщі в якому вона функціонувала поза яким-небудь простором системи безпеки. Простір Центральної і Східної Європи тимчасово перетворився на буферну зону між простором колишнього Радянського союзу і НАТО.</w:t>
      </w:r>
      <w:r w:rsidR="00FB4C06">
        <w:rPr>
          <w:rFonts w:ascii="Times New Roman" w:hAnsi="Times New Roman" w:cs="Times New Roman"/>
          <w:sz w:val="28"/>
          <w:szCs w:val="28"/>
        </w:rPr>
        <w:t xml:space="preserve"> В історичному просторі розглянуто основні політичні дії влади Польщі, що передували вступу РП до НАТО.</w:t>
      </w:r>
    </w:p>
    <w:p w:rsidR="00FB4C06" w:rsidRDefault="00FB4C06" w:rsidP="00FB4C06">
      <w:pPr>
        <w:pStyle w:val="a5"/>
        <w:spacing w:line="360" w:lineRule="auto"/>
        <w:ind w:firstLine="709"/>
        <w:jc w:val="both"/>
        <w:rPr>
          <w:rFonts w:ascii="Times New Roman" w:hAnsi="Times New Roman" w:cs="Times New Roman"/>
          <w:sz w:val="28"/>
          <w:szCs w:val="28"/>
        </w:rPr>
      </w:pPr>
      <w:r w:rsidRPr="00E54020">
        <w:rPr>
          <w:rFonts w:ascii="Times New Roman" w:hAnsi="Times New Roman" w:cs="Times New Roman"/>
          <w:sz w:val="28"/>
          <w:szCs w:val="28"/>
        </w:rPr>
        <w:t>5)</w:t>
      </w:r>
      <w:r w:rsidR="00B64CAA">
        <w:rPr>
          <w:rFonts w:ascii="Times New Roman" w:hAnsi="Times New Roman" w:cs="Times New Roman"/>
          <w:sz w:val="28"/>
          <w:szCs w:val="28"/>
        </w:rPr>
        <w:t xml:space="preserve"> В</w:t>
      </w:r>
      <w:r>
        <w:rPr>
          <w:rFonts w:ascii="Times New Roman" w:hAnsi="Times New Roman" w:cs="Times New Roman"/>
          <w:sz w:val="28"/>
          <w:szCs w:val="28"/>
        </w:rPr>
        <w:t>исвітлен</w:t>
      </w:r>
      <w:r w:rsidR="00B64CAA">
        <w:rPr>
          <w:rFonts w:ascii="Times New Roman" w:hAnsi="Times New Roman" w:cs="Times New Roman"/>
          <w:sz w:val="28"/>
          <w:szCs w:val="28"/>
        </w:rPr>
        <w:t>о</w:t>
      </w:r>
      <w:r>
        <w:rPr>
          <w:rFonts w:ascii="Times New Roman" w:hAnsi="Times New Roman" w:cs="Times New Roman"/>
          <w:sz w:val="28"/>
          <w:szCs w:val="28"/>
        </w:rPr>
        <w:t xml:space="preserve"> </w:t>
      </w:r>
      <w:r w:rsidRPr="003524A3">
        <w:rPr>
          <w:rFonts w:ascii="Times New Roman" w:hAnsi="Times New Roman" w:cs="Times New Roman"/>
          <w:sz w:val="28"/>
          <w:szCs w:val="28"/>
        </w:rPr>
        <w:t>питання нормативно-правового та інституційного за</w:t>
      </w:r>
      <w:r w:rsidR="00B64CAA">
        <w:rPr>
          <w:rFonts w:ascii="Times New Roman" w:hAnsi="Times New Roman" w:cs="Times New Roman"/>
          <w:sz w:val="28"/>
          <w:szCs w:val="28"/>
        </w:rPr>
        <w:t xml:space="preserve">безпечення співпраці РП з НАТО </w:t>
      </w:r>
      <w:r w:rsidRPr="003524A3">
        <w:rPr>
          <w:rFonts w:ascii="Times New Roman" w:hAnsi="Times New Roman" w:cs="Times New Roman"/>
          <w:sz w:val="28"/>
          <w:szCs w:val="28"/>
        </w:rPr>
        <w:t xml:space="preserve">та аналіз наявного законодавства Польської держави в сфері євроатлантичної інтеграції, що пов’язане із набуттям державою членства в НАТО. </w:t>
      </w:r>
      <w:r>
        <w:rPr>
          <w:rFonts w:ascii="Times New Roman" w:hAnsi="Times New Roman" w:cs="Times New Roman"/>
          <w:sz w:val="28"/>
          <w:szCs w:val="28"/>
        </w:rPr>
        <w:t xml:space="preserve">Дане </w:t>
      </w:r>
      <w:r w:rsidR="00B64CAA">
        <w:rPr>
          <w:rFonts w:ascii="Times New Roman" w:hAnsi="Times New Roman" w:cs="Times New Roman"/>
          <w:sz w:val="28"/>
          <w:szCs w:val="28"/>
        </w:rPr>
        <w:t>дослідження</w:t>
      </w:r>
      <w:r>
        <w:rPr>
          <w:rFonts w:ascii="Times New Roman" w:hAnsi="Times New Roman" w:cs="Times New Roman"/>
          <w:sz w:val="28"/>
          <w:szCs w:val="28"/>
        </w:rPr>
        <w:t xml:space="preserve"> дає можливість стверджувати, що прагнення </w:t>
      </w:r>
      <w:r>
        <w:rPr>
          <w:rFonts w:ascii="Times New Roman" w:hAnsi="Times New Roman" w:cs="Times New Roman"/>
          <w:sz w:val="28"/>
          <w:szCs w:val="28"/>
        </w:rPr>
        <w:lastRenderedPageBreak/>
        <w:t>Польщі до демократичних цінностей був би не можливий без політичної волі лідерів держави, консенсусу партій та підтримки населення. Складний однак системний шлях до євроатлантичної інтеграції дозволив на протязі короткого терміну дозволив Польщі стати членом НАТО і на сьогоднішній день перетворив РП з «споживача» на «творця» безпеки на регіональному рівні.</w:t>
      </w:r>
      <w:r w:rsidR="00B64CAA">
        <w:rPr>
          <w:rFonts w:ascii="Times New Roman" w:hAnsi="Times New Roman" w:cs="Times New Roman"/>
          <w:sz w:val="28"/>
          <w:szCs w:val="28"/>
        </w:rPr>
        <w:t xml:space="preserve"> </w:t>
      </w:r>
      <w:r w:rsidRPr="00034DE3">
        <w:rPr>
          <w:rFonts w:ascii="Times New Roman" w:hAnsi="Times New Roman" w:cs="Times New Roman"/>
          <w:sz w:val="28"/>
          <w:szCs w:val="28"/>
        </w:rPr>
        <w:t>У роботі доведено, що сучасний польський національний інтерес сформувався як інтерес провідної регіональної держави у Центрально-Східній Європі. Джерелами польського національного інтересу, які знайшли своє відображення у доктринах національної безпеки та зовнішньої політики та в інших військових, політичних та економічних документах являються як новопридбані ціннісні та військово-політичні</w:t>
      </w:r>
      <w:r>
        <w:rPr>
          <w:rFonts w:ascii="Times New Roman" w:hAnsi="Times New Roman" w:cs="Times New Roman"/>
          <w:sz w:val="28"/>
          <w:szCs w:val="28"/>
        </w:rPr>
        <w:t xml:space="preserve"> </w:t>
      </w:r>
      <w:r w:rsidRPr="00034DE3">
        <w:rPr>
          <w:rFonts w:ascii="Times New Roman" w:hAnsi="Times New Roman" w:cs="Times New Roman"/>
          <w:sz w:val="28"/>
          <w:szCs w:val="28"/>
        </w:rPr>
        <w:t>установки з арсеналів євроатлантичної солідарності</w:t>
      </w:r>
      <w:r>
        <w:rPr>
          <w:rFonts w:ascii="Times New Roman" w:hAnsi="Times New Roman" w:cs="Times New Roman"/>
          <w:sz w:val="28"/>
          <w:szCs w:val="28"/>
        </w:rPr>
        <w:t>.</w:t>
      </w:r>
    </w:p>
    <w:p w:rsidR="00FB4C06" w:rsidRDefault="00FB4C06" w:rsidP="00FB4C06">
      <w:pPr>
        <w:pStyle w:val="a5"/>
        <w:spacing w:line="360" w:lineRule="auto"/>
        <w:ind w:firstLine="709"/>
        <w:jc w:val="both"/>
        <w:rPr>
          <w:rFonts w:ascii="Times New Roman" w:hAnsi="Times New Roman" w:cs="Times New Roman"/>
          <w:sz w:val="28"/>
          <w:szCs w:val="28"/>
        </w:rPr>
      </w:pPr>
      <w:r w:rsidRPr="00E54020">
        <w:rPr>
          <w:rFonts w:ascii="Times New Roman" w:hAnsi="Times New Roman" w:cs="Times New Roman"/>
          <w:sz w:val="28"/>
          <w:szCs w:val="28"/>
          <w:lang w:val="ru-RU"/>
        </w:rPr>
        <w:t xml:space="preserve">6). </w:t>
      </w:r>
      <w:r w:rsidR="00B64CAA">
        <w:rPr>
          <w:rFonts w:ascii="Times New Roman" w:hAnsi="Times New Roman" w:cs="Times New Roman"/>
          <w:sz w:val="28"/>
          <w:szCs w:val="28"/>
          <w:lang w:val="ru-RU"/>
        </w:rPr>
        <w:t>П</w:t>
      </w:r>
      <w:proofErr w:type="spellStart"/>
      <w:r>
        <w:rPr>
          <w:rFonts w:ascii="Times New Roman" w:hAnsi="Times New Roman" w:cs="Times New Roman"/>
          <w:sz w:val="28"/>
          <w:szCs w:val="28"/>
        </w:rPr>
        <w:t>роведено</w:t>
      </w:r>
      <w:proofErr w:type="spellEnd"/>
      <w:r>
        <w:rPr>
          <w:rFonts w:ascii="Times New Roman" w:hAnsi="Times New Roman" w:cs="Times New Roman"/>
          <w:sz w:val="28"/>
          <w:szCs w:val="28"/>
        </w:rPr>
        <w:t xml:space="preserve"> </w:t>
      </w:r>
      <w:r w:rsidR="00B64CAA">
        <w:rPr>
          <w:rFonts w:ascii="Times New Roman" w:hAnsi="Times New Roman" w:cs="Times New Roman"/>
          <w:sz w:val="28"/>
          <w:szCs w:val="28"/>
        </w:rPr>
        <w:t>аналіз</w:t>
      </w:r>
      <w:r>
        <w:rPr>
          <w:rFonts w:ascii="Times New Roman" w:hAnsi="Times New Roman" w:cs="Times New Roman"/>
          <w:sz w:val="28"/>
          <w:szCs w:val="28"/>
        </w:rPr>
        <w:t xml:space="preserve"> причинно-наслідкових </w:t>
      </w:r>
      <w:r w:rsidRPr="00DF0DF2">
        <w:rPr>
          <w:rFonts w:ascii="Times New Roman" w:hAnsi="Times New Roman" w:cs="Times New Roman"/>
          <w:spacing w:val="2"/>
          <w:sz w:val="28"/>
          <w:szCs w:val="28"/>
        </w:rPr>
        <w:t>зв’язк</w:t>
      </w:r>
      <w:r>
        <w:rPr>
          <w:rFonts w:ascii="Times New Roman" w:hAnsi="Times New Roman" w:cs="Times New Roman"/>
          <w:spacing w:val="2"/>
          <w:sz w:val="28"/>
          <w:szCs w:val="28"/>
        </w:rPr>
        <w:t>ів</w:t>
      </w:r>
      <w:r w:rsidRPr="00DF0DF2">
        <w:rPr>
          <w:rFonts w:ascii="Times New Roman" w:hAnsi="Times New Roman" w:cs="Times New Roman"/>
          <w:spacing w:val="2"/>
          <w:sz w:val="28"/>
          <w:szCs w:val="28"/>
        </w:rPr>
        <w:t xml:space="preserve">, що зумовлюють доцільність </w:t>
      </w:r>
      <w:r>
        <w:rPr>
          <w:rFonts w:ascii="Times New Roman" w:hAnsi="Times New Roman" w:cs="Times New Roman"/>
          <w:spacing w:val="2"/>
          <w:sz w:val="28"/>
          <w:szCs w:val="28"/>
        </w:rPr>
        <w:t>вступу</w:t>
      </w:r>
      <w:r w:rsidRPr="00DF0DF2">
        <w:rPr>
          <w:rFonts w:ascii="Times New Roman" w:hAnsi="Times New Roman" w:cs="Times New Roman"/>
          <w:spacing w:val="2"/>
          <w:sz w:val="28"/>
          <w:szCs w:val="28"/>
        </w:rPr>
        <w:t xml:space="preserve"> України</w:t>
      </w:r>
      <w:r>
        <w:rPr>
          <w:rFonts w:ascii="Times New Roman" w:hAnsi="Times New Roman" w:cs="Times New Roman"/>
          <w:spacing w:val="2"/>
          <w:sz w:val="28"/>
          <w:szCs w:val="28"/>
        </w:rPr>
        <w:t xml:space="preserve"> у</w:t>
      </w:r>
      <w:r w:rsidRPr="00DF0DF2">
        <w:rPr>
          <w:rFonts w:ascii="Times New Roman" w:hAnsi="Times New Roman" w:cs="Times New Roman"/>
          <w:spacing w:val="2"/>
          <w:sz w:val="28"/>
          <w:szCs w:val="28"/>
        </w:rPr>
        <w:t xml:space="preserve"> </w:t>
      </w:r>
      <w:r w:rsidRPr="00DF0DF2">
        <w:rPr>
          <w:rFonts w:ascii="Times New Roman" w:hAnsi="Times New Roman" w:cs="Times New Roman"/>
          <w:sz w:val="28"/>
          <w:szCs w:val="28"/>
        </w:rPr>
        <w:t>НАТ</w:t>
      </w:r>
      <w:r>
        <w:rPr>
          <w:rFonts w:ascii="Times New Roman" w:hAnsi="Times New Roman" w:cs="Times New Roman"/>
          <w:sz w:val="28"/>
          <w:szCs w:val="28"/>
        </w:rPr>
        <w:t xml:space="preserve">О. Україна визначилась із вектором напрямку руху до європейських цінностей. Однак перебуваючи в така званій «сірій зоні» безпеки ми зіткнулись з глобальними та регіональними амбіціями держав різної політичної, військової та економічної ваги, що в свою чергу провокує протиріччя та конфлікти які можуть вплинути на глобальний баланс сил. Тому важливим є поглиблення інтеграції в НАТО ,яка на даний час репрезентує демократичні принципи побудови </w:t>
      </w:r>
      <w:proofErr w:type="spellStart"/>
      <w:r>
        <w:rPr>
          <w:rFonts w:ascii="Times New Roman" w:hAnsi="Times New Roman" w:cs="Times New Roman"/>
          <w:sz w:val="28"/>
          <w:szCs w:val="28"/>
        </w:rPr>
        <w:t>безпекової</w:t>
      </w:r>
      <w:proofErr w:type="spellEnd"/>
      <w:r>
        <w:rPr>
          <w:rFonts w:ascii="Times New Roman" w:hAnsi="Times New Roman" w:cs="Times New Roman"/>
          <w:sz w:val="28"/>
          <w:szCs w:val="28"/>
        </w:rPr>
        <w:t xml:space="preserve"> системи.</w:t>
      </w:r>
    </w:p>
    <w:p w:rsidR="00FB4C06" w:rsidRPr="00E863C4" w:rsidRDefault="00FB4C06" w:rsidP="00FB4C06">
      <w:pPr>
        <w:pStyle w:val="a5"/>
        <w:spacing w:line="360" w:lineRule="auto"/>
        <w:ind w:firstLine="709"/>
        <w:jc w:val="both"/>
        <w:rPr>
          <w:rFonts w:ascii="Times New Roman" w:hAnsi="Times New Roman" w:cs="Times New Roman"/>
          <w:sz w:val="28"/>
          <w:szCs w:val="28"/>
        </w:rPr>
      </w:pPr>
      <w:r w:rsidRPr="00E54020">
        <w:rPr>
          <w:rFonts w:ascii="Times New Roman" w:hAnsi="Times New Roman" w:cs="Times New Roman"/>
          <w:sz w:val="28"/>
          <w:szCs w:val="28"/>
        </w:rPr>
        <w:t xml:space="preserve">7). </w:t>
      </w:r>
      <w:r w:rsidRPr="003524A3">
        <w:rPr>
          <w:rFonts w:ascii="Times New Roman" w:hAnsi="Times New Roman" w:cs="Times New Roman"/>
          <w:sz w:val="28"/>
          <w:szCs w:val="28"/>
        </w:rPr>
        <w:t xml:space="preserve">Відповідно до </w:t>
      </w:r>
      <w:r>
        <w:rPr>
          <w:rFonts w:ascii="Times New Roman" w:hAnsi="Times New Roman" w:cs="Times New Roman"/>
          <w:sz w:val="28"/>
          <w:szCs w:val="28"/>
          <w:lang w:val="en-US"/>
        </w:rPr>
        <w:t>SWOT</w:t>
      </w:r>
      <w:r w:rsidRPr="00330A51">
        <w:rPr>
          <w:rFonts w:ascii="Times New Roman" w:hAnsi="Times New Roman" w:cs="Times New Roman"/>
          <w:sz w:val="28"/>
          <w:szCs w:val="28"/>
        </w:rPr>
        <w:t xml:space="preserve"> </w:t>
      </w:r>
      <w:r w:rsidRPr="003524A3">
        <w:rPr>
          <w:rFonts w:ascii="Times New Roman" w:hAnsi="Times New Roman" w:cs="Times New Roman"/>
          <w:sz w:val="28"/>
          <w:szCs w:val="28"/>
        </w:rPr>
        <w:t xml:space="preserve">аналізу </w:t>
      </w:r>
      <w:r>
        <w:rPr>
          <w:rFonts w:ascii="Times New Roman" w:hAnsi="Times New Roman" w:cs="Times New Roman"/>
          <w:sz w:val="28"/>
          <w:szCs w:val="28"/>
        </w:rPr>
        <w:t xml:space="preserve">проведеного в роботі </w:t>
      </w:r>
      <w:r w:rsidRPr="003524A3">
        <w:rPr>
          <w:rFonts w:ascii="Times New Roman" w:hAnsi="Times New Roman" w:cs="Times New Roman"/>
          <w:sz w:val="28"/>
          <w:szCs w:val="28"/>
        </w:rPr>
        <w:t>визначено, що сильною стороною вступу в НАТО є зміцнення політичної незалежності та захищеність від втручання у внутрішні справи України</w:t>
      </w:r>
      <w:r>
        <w:rPr>
          <w:rFonts w:ascii="Times New Roman" w:hAnsi="Times New Roman" w:cs="Times New Roman"/>
          <w:sz w:val="28"/>
          <w:szCs w:val="28"/>
        </w:rPr>
        <w:t xml:space="preserve">, що дасть можливості </w:t>
      </w:r>
      <w:r w:rsidR="00B64CAA">
        <w:rPr>
          <w:rFonts w:ascii="Times New Roman" w:hAnsi="Times New Roman" w:cs="Times New Roman"/>
          <w:sz w:val="28"/>
          <w:szCs w:val="28"/>
        </w:rPr>
        <w:t>розвиток</w:t>
      </w:r>
      <w:r>
        <w:rPr>
          <w:rFonts w:ascii="Times New Roman" w:hAnsi="Times New Roman" w:cs="Times New Roman"/>
          <w:sz w:val="28"/>
          <w:szCs w:val="28"/>
        </w:rPr>
        <w:t xml:space="preserve"> європейських стандартів життєдіяльності країни. Однак слід зауважити, що вступ до НАТО</w:t>
      </w:r>
      <w:r w:rsidR="00B64CAA">
        <w:rPr>
          <w:rFonts w:ascii="Times New Roman" w:hAnsi="Times New Roman" w:cs="Times New Roman"/>
          <w:sz w:val="28"/>
          <w:szCs w:val="28"/>
        </w:rPr>
        <w:t xml:space="preserve"> може</w:t>
      </w:r>
      <w:r>
        <w:rPr>
          <w:rFonts w:ascii="Times New Roman" w:hAnsi="Times New Roman" w:cs="Times New Roman"/>
          <w:sz w:val="28"/>
          <w:szCs w:val="28"/>
        </w:rPr>
        <w:t xml:space="preserve"> призве</w:t>
      </w:r>
      <w:r w:rsidR="00B64CAA">
        <w:rPr>
          <w:rFonts w:ascii="Times New Roman" w:hAnsi="Times New Roman" w:cs="Times New Roman"/>
          <w:sz w:val="28"/>
          <w:szCs w:val="28"/>
        </w:rPr>
        <w:t xml:space="preserve">сти до </w:t>
      </w:r>
      <w:r>
        <w:rPr>
          <w:rFonts w:ascii="Times New Roman" w:hAnsi="Times New Roman" w:cs="Times New Roman"/>
          <w:sz w:val="28"/>
          <w:szCs w:val="28"/>
        </w:rPr>
        <w:t xml:space="preserve">погіршення відносин з РФ та до відкритого конфлікту. </w:t>
      </w:r>
      <w:r w:rsidR="00B64CAA">
        <w:rPr>
          <w:rFonts w:ascii="Times New Roman" w:hAnsi="Times New Roman" w:cs="Times New Roman"/>
          <w:sz w:val="28"/>
          <w:szCs w:val="28"/>
        </w:rPr>
        <w:t>А</w:t>
      </w:r>
      <w:r>
        <w:rPr>
          <w:rFonts w:ascii="Times New Roman" w:hAnsi="Times New Roman" w:cs="Times New Roman"/>
          <w:sz w:val="28"/>
          <w:szCs w:val="28"/>
        </w:rPr>
        <w:t>налізом визначено одну із основних слабких сторін, а саме можливість регіонального розколу. Тому демократичним силам необхідно працювати для подолання слабких сторін. Адже наші слабкі сторони можуть бути використані для політичних маніпуляцій послабити</w:t>
      </w:r>
      <w:r w:rsidR="00B64CAA">
        <w:rPr>
          <w:rFonts w:ascii="Times New Roman" w:hAnsi="Times New Roman" w:cs="Times New Roman"/>
          <w:sz w:val="28"/>
          <w:szCs w:val="28"/>
        </w:rPr>
        <w:t xml:space="preserve"> позиції України, як незалежної,</w:t>
      </w:r>
      <w:r>
        <w:rPr>
          <w:rFonts w:ascii="Times New Roman" w:hAnsi="Times New Roman" w:cs="Times New Roman"/>
          <w:sz w:val="28"/>
          <w:szCs w:val="28"/>
        </w:rPr>
        <w:t xml:space="preserve"> </w:t>
      </w:r>
      <w:r w:rsidR="00B64CAA">
        <w:rPr>
          <w:rFonts w:ascii="Times New Roman" w:hAnsi="Times New Roman" w:cs="Times New Roman"/>
          <w:sz w:val="28"/>
          <w:szCs w:val="28"/>
        </w:rPr>
        <w:t>с</w:t>
      </w:r>
      <w:r>
        <w:rPr>
          <w:rFonts w:ascii="Times New Roman" w:hAnsi="Times New Roman" w:cs="Times New Roman"/>
          <w:sz w:val="28"/>
          <w:szCs w:val="28"/>
        </w:rPr>
        <w:t>увере</w:t>
      </w:r>
      <w:r w:rsidR="00B64CAA">
        <w:rPr>
          <w:rFonts w:ascii="Times New Roman" w:hAnsi="Times New Roman" w:cs="Times New Roman"/>
          <w:sz w:val="28"/>
          <w:szCs w:val="28"/>
        </w:rPr>
        <w:t>нної і демократичної держави.</w:t>
      </w:r>
    </w:p>
    <w:p w:rsidR="000140AC" w:rsidRDefault="000140AC">
      <w:r>
        <w:br w:type="page"/>
      </w:r>
    </w:p>
    <w:p w:rsidR="008A7D23" w:rsidRPr="003524A3" w:rsidRDefault="008A7D23" w:rsidP="008A7D23">
      <w:pPr>
        <w:spacing w:after="0"/>
        <w:rPr>
          <w:rFonts w:ascii="Times New Roman" w:hAnsi="Times New Roman" w:cs="Times New Roman"/>
          <w:sz w:val="28"/>
          <w:szCs w:val="28"/>
        </w:rPr>
      </w:pPr>
    </w:p>
    <w:p w:rsidR="00240259" w:rsidRDefault="00240259" w:rsidP="00FB4C06">
      <w:pPr>
        <w:pStyle w:val="a3"/>
        <w:spacing w:after="0" w:line="360" w:lineRule="auto"/>
        <w:jc w:val="center"/>
        <w:rPr>
          <w:rFonts w:ascii="Times New Roman" w:hAnsi="Times New Roman" w:cs="Times New Roman"/>
          <w:b/>
          <w:sz w:val="28"/>
          <w:szCs w:val="28"/>
        </w:rPr>
      </w:pPr>
      <w:r w:rsidRPr="00FB4C06">
        <w:rPr>
          <w:rFonts w:ascii="Times New Roman" w:hAnsi="Times New Roman" w:cs="Times New Roman"/>
          <w:b/>
          <w:sz w:val="28"/>
          <w:szCs w:val="28"/>
        </w:rPr>
        <w:t>СПИСОК ВИКОРИСТАНИХ ДЖЕРЕЛ</w:t>
      </w:r>
    </w:p>
    <w:p w:rsidR="00FB4C06" w:rsidRDefault="00FB4C06" w:rsidP="00FB4C06">
      <w:pPr>
        <w:pStyle w:val="a3"/>
        <w:spacing w:after="0" w:line="240" w:lineRule="auto"/>
        <w:jc w:val="center"/>
        <w:rPr>
          <w:rFonts w:ascii="Times New Roman" w:hAnsi="Times New Roman" w:cs="Times New Roman"/>
          <w:b/>
          <w:sz w:val="28"/>
          <w:szCs w:val="28"/>
        </w:rPr>
      </w:pPr>
    </w:p>
    <w:p w:rsidR="00FB4C06" w:rsidRDefault="00FB4C06" w:rsidP="00FB4C06">
      <w:pPr>
        <w:pStyle w:val="a3"/>
        <w:spacing w:after="0" w:line="240" w:lineRule="auto"/>
        <w:jc w:val="center"/>
        <w:rPr>
          <w:rFonts w:ascii="Times New Roman" w:hAnsi="Times New Roman" w:cs="Times New Roman"/>
          <w:b/>
          <w:sz w:val="28"/>
          <w:szCs w:val="28"/>
        </w:rPr>
      </w:pPr>
    </w:p>
    <w:p w:rsidR="00FB4C06" w:rsidRPr="00FB4C06" w:rsidRDefault="00FB4C06" w:rsidP="00FB4C06">
      <w:pPr>
        <w:pStyle w:val="a3"/>
        <w:spacing w:after="0" w:line="240" w:lineRule="auto"/>
        <w:jc w:val="center"/>
        <w:rPr>
          <w:rFonts w:ascii="Times New Roman" w:hAnsi="Times New Roman" w:cs="Times New Roman"/>
          <w:b/>
          <w:sz w:val="28"/>
          <w:szCs w:val="28"/>
        </w:rPr>
      </w:pP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Алексієвець</w:t>
      </w:r>
      <w:proofErr w:type="spellEnd"/>
      <w:r w:rsidRPr="00FB4C06">
        <w:rPr>
          <w:rFonts w:ascii="Times New Roman" w:hAnsi="Times New Roman" w:cs="Times New Roman"/>
          <w:sz w:val="28"/>
          <w:szCs w:val="28"/>
        </w:rPr>
        <w:t xml:space="preserve"> Л., </w:t>
      </w:r>
      <w:proofErr w:type="spellStart"/>
      <w:r w:rsidRPr="00FB4C06">
        <w:rPr>
          <w:rFonts w:ascii="Times New Roman" w:hAnsi="Times New Roman" w:cs="Times New Roman"/>
          <w:sz w:val="28"/>
          <w:szCs w:val="28"/>
        </w:rPr>
        <w:t>Прийдун</w:t>
      </w:r>
      <w:proofErr w:type="spellEnd"/>
      <w:r w:rsidRPr="00FB4C06">
        <w:rPr>
          <w:rFonts w:ascii="Times New Roman" w:hAnsi="Times New Roman" w:cs="Times New Roman"/>
          <w:sz w:val="28"/>
          <w:szCs w:val="28"/>
        </w:rPr>
        <w:t xml:space="preserve"> С. Україна в системі міжнародних відносин: деякі особливості і проблеми (1991–2011). </w:t>
      </w:r>
      <w:r w:rsidRPr="00FB4C06">
        <w:rPr>
          <w:rFonts w:ascii="Times New Roman" w:hAnsi="Times New Roman" w:cs="Times New Roman"/>
          <w:i/>
          <w:sz w:val="28"/>
          <w:szCs w:val="28"/>
        </w:rPr>
        <w:t>Україна – Європа – Світ</w:t>
      </w:r>
      <w:r w:rsidRPr="00FB4C06">
        <w:rPr>
          <w:rFonts w:ascii="Times New Roman" w:hAnsi="Times New Roman" w:cs="Times New Roman"/>
          <w:sz w:val="28"/>
          <w:szCs w:val="28"/>
        </w:rPr>
        <w:t>. Тернопіль, 2012. Вип.10. С.179–183.</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Алексієвець</w:t>
      </w:r>
      <w:proofErr w:type="spellEnd"/>
      <w:r w:rsidRPr="00FB4C06">
        <w:rPr>
          <w:rFonts w:ascii="Times New Roman" w:hAnsi="Times New Roman" w:cs="Times New Roman"/>
          <w:sz w:val="28"/>
          <w:szCs w:val="28"/>
        </w:rPr>
        <w:t xml:space="preserve"> М., </w:t>
      </w:r>
      <w:proofErr w:type="spellStart"/>
      <w:r w:rsidRPr="00FB4C06">
        <w:rPr>
          <w:rFonts w:ascii="Times New Roman" w:hAnsi="Times New Roman" w:cs="Times New Roman"/>
          <w:sz w:val="28"/>
          <w:szCs w:val="28"/>
        </w:rPr>
        <w:t>Секо</w:t>
      </w:r>
      <w:proofErr w:type="spellEnd"/>
      <w:r w:rsidRPr="00FB4C06">
        <w:rPr>
          <w:rFonts w:ascii="Times New Roman" w:hAnsi="Times New Roman" w:cs="Times New Roman"/>
          <w:sz w:val="28"/>
          <w:szCs w:val="28"/>
        </w:rPr>
        <w:t xml:space="preserve"> Я. Зовнішня політика України: від багатовекторності до безальтернативності. </w:t>
      </w:r>
      <w:r w:rsidRPr="00FB4C06">
        <w:rPr>
          <w:rFonts w:ascii="Times New Roman" w:hAnsi="Times New Roman" w:cs="Times New Roman"/>
          <w:i/>
          <w:sz w:val="28"/>
          <w:szCs w:val="28"/>
        </w:rPr>
        <w:t>Україна – Європа – Світ</w:t>
      </w:r>
      <w:r w:rsidRPr="00FB4C06">
        <w:rPr>
          <w:rFonts w:ascii="Times New Roman" w:hAnsi="Times New Roman" w:cs="Times New Roman"/>
          <w:sz w:val="28"/>
          <w:szCs w:val="28"/>
        </w:rPr>
        <w:t>. Тернопіль, 2015. Вип.17. С.34–49.</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Ананіч</w:t>
      </w:r>
      <w:proofErr w:type="spellEnd"/>
      <w:r w:rsidRPr="00FB4C06">
        <w:rPr>
          <w:rFonts w:ascii="Times New Roman" w:hAnsi="Times New Roman" w:cs="Times New Roman"/>
          <w:sz w:val="28"/>
          <w:szCs w:val="28"/>
        </w:rPr>
        <w:t xml:space="preserve"> А. Вступ до НАТО дає відчуття свободи для держави. </w:t>
      </w:r>
      <w:r w:rsidRPr="00FB4C06">
        <w:rPr>
          <w:rFonts w:ascii="Times New Roman" w:hAnsi="Times New Roman" w:cs="Times New Roman"/>
          <w:i/>
          <w:sz w:val="28"/>
          <w:szCs w:val="28"/>
        </w:rPr>
        <w:t>Україна молода</w:t>
      </w:r>
      <w:r w:rsidRPr="00FB4C06">
        <w:rPr>
          <w:rFonts w:ascii="Times New Roman" w:hAnsi="Times New Roman" w:cs="Times New Roman"/>
          <w:sz w:val="28"/>
          <w:szCs w:val="28"/>
        </w:rPr>
        <w:t xml:space="preserve">. 2006. 25 липня.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http://4vlada.net/vneshnyayapolitika/andzhei-anan%D1%96ch-vstup-do-nato-da%D1%94-v%D1%96dchuttya-svobodi-dlya-derzhavi</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shd w:val="clear" w:color="auto" w:fill="FFFFFF"/>
        </w:rPr>
        <w:t xml:space="preserve">Андріянова Н. М. Аналіз участі Збройних сил Республіки Польща в операціях із підтримання миру і безпеки до і після вступу в НАТО. </w:t>
      </w:r>
      <w:proofErr w:type="spellStart"/>
      <w:r w:rsidRPr="00FB4C06">
        <w:rPr>
          <w:rFonts w:ascii="Times New Roman" w:hAnsi="Times New Roman" w:cs="Times New Roman"/>
          <w:i/>
          <w:sz w:val="28"/>
          <w:szCs w:val="28"/>
          <w:shd w:val="clear" w:color="auto" w:fill="FFFFFF"/>
        </w:rPr>
        <w:t>Політикус</w:t>
      </w:r>
      <w:proofErr w:type="spellEnd"/>
      <w:r w:rsidRPr="00FB4C06">
        <w:rPr>
          <w:rFonts w:ascii="Times New Roman" w:hAnsi="Times New Roman" w:cs="Times New Roman"/>
          <w:i/>
          <w:sz w:val="28"/>
          <w:szCs w:val="28"/>
          <w:shd w:val="clear" w:color="auto" w:fill="FFFFFF"/>
        </w:rPr>
        <w:t xml:space="preserve"> : наук. журнал</w:t>
      </w:r>
      <w:r w:rsidRPr="00FB4C06">
        <w:rPr>
          <w:rFonts w:ascii="Times New Roman" w:hAnsi="Times New Roman" w:cs="Times New Roman"/>
          <w:sz w:val="28"/>
          <w:szCs w:val="28"/>
          <w:shd w:val="clear" w:color="auto" w:fill="FFFFFF"/>
        </w:rPr>
        <w:t>. 2017. № 4. С. 101-106.</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Антонюк С., Антонюк О. Інтеграція Республіки Польща до НАТО (1989-1999рр.). </w:t>
      </w:r>
      <w:r w:rsidRPr="00FB4C06">
        <w:rPr>
          <w:rFonts w:ascii="Times New Roman" w:hAnsi="Times New Roman" w:cs="Times New Roman"/>
          <w:i/>
          <w:sz w:val="28"/>
          <w:szCs w:val="28"/>
        </w:rPr>
        <w:t>Університет.</w:t>
      </w:r>
      <w:r w:rsidRPr="00FB4C06">
        <w:rPr>
          <w:rFonts w:ascii="Times New Roman" w:hAnsi="Times New Roman" w:cs="Times New Roman"/>
          <w:sz w:val="28"/>
          <w:szCs w:val="28"/>
        </w:rPr>
        <w:t xml:space="preserve"> 2009. № 5. С. 37-38.</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Безпека в сучасному світі. Матеріали Міжнародної наукової конференції. 27-28.09.2019 р., </w:t>
      </w:r>
      <w:proofErr w:type="spellStart"/>
      <w:r w:rsidRPr="00FB4C06">
        <w:rPr>
          <w:rFonts w:ascii="Times New Roman" w:hAnsi="Times New Roman" w:cs="Times New Roman"/>
          <w:sz w:val="28"/>
          <w:szCs w:val="28"/>
        </w:rPr>
        <w:t>м.Дніпро</w:t>
      </w:r>
      <w:proofErr w:type="spellEnd"/>
      <w:r w:rsidRPr="00FB4C06">
        <w:rPr>
          <w:rFonts w:ascii="Times New Roman" w:hAnsi="Times New Roman" w:cs="Times New Roman"/>
          <w:sz w:val="28"/>
          <w:szCs w:val="28"/>
        </w:rPr>
        <w:t xml:space="preserve">. / Наук. ред. </w:t>
      </w:r>
      <w:proofErr w:type="spellStart"/>
      <w:r w:rsidRPr="00FB4C06">
        <w:rPr>
          <w:rFonts w:ascii="Times New Roman" w:hAnsi="Times New Roman" w:cs="Times New Roman"/>
          <w:sz w:val="28"/>
          <w:szCs w:val="28"/>
        </w:rPr>
        <w:t>О.Ю.Висоцький</w:t>
      </w:r>
      <w:proofErr w:type="spellEnd"/>
      <w:r w:rsidRPr="00FB4C06">
        <w:rPr>
          <w:rFonts w:ascii="Times New Roman" w:hAnsi="Times New Roman" w:cs="Times New Roman"/>
          <w:sz w:val="28"/>
          <w:szCs w:val="28"/>
        </w:rPr>
        <w:t>. Дніпро: СПД «</w:t>
      </w:r>
      <w:proofErr w:type="spellStart"/>
      <w:r w:rsidRPr="00FB4C06">
        <w:rPr>
          <w:rFonts w:ascii="Times New Roman" w:hAnsi="Times New Roman" w:cs="Times New Roman"/>
          <w:sz w:val="28"/>
          <w:szCs w:val="28"/>
        </w:rPr>
        <w:t>Охотнік</w:t>
      </w:r>
      <w:proofErr w:type="spellEnd"/>
      <w:r w:rsidRPr="00FB4C06">
        <w:rPr>
          <w:rFonts w:ascii="Times New Roman" w:hAnsi="Times New Roman" w:cs="Times New Roman"/>
          <w:sz w:val="28"/>
          <w:szCs w:val="28"/>
        </w:rPr>
        <w:t>», 2019. 364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Бживчи</w:t>
      </w:r>
      <w:proofErr w:type="spellEnd"/>
      <w:r w:rsidRPr="00FB4C06">
        <w:rPr>
          <w:rFonts w:ascii="Times New Roman" w:hAnsi="Times New Roman" w:cs="Times New Roman"/>
          <w:sz w:val="28"/>
          <w:szCs w:val="28"/>
        </w:rPr>
        <w:t xml:space="preserve"> Б. 15 років Польщі в НАТО. </w:t>
      </w:r>
      <w:proofErr w:type="spellStart"/>
      <w:r w:rsidRPr="00FB4C06">
        <w:rPr>
          <w:rFonts w:ascii="Times New Roman" w:hAnsi="Times New Roman" w:cs="Times New Roman"/>
          <w:i/>
          <w:sz w:val="28"/>
          <w:szCs w:val="28"/>
        </w:rPr>
        <w:t>Monitor</w:t>
      </w:r>
      <w:proofErr w:type="spellEnd"/>
      <w:r w:rsidRPr="00FB4C06">
        <w:rPr>
          <w:rFonts w:ascii="Times New Roman" w:hAnsi="Times New Roman" w:cs="Times New Roman"/>
          <w:i/>
          <w:sz w:val="28"/>
          <w:szCs w:val="28"/>
        </w:rPr>
        <w:t xml:space="preserve"> </w:t>
      </w:r>
      <w:proofErr w:type="spellStart"/>
      <w:r w:rsidRPr="00FB4C06">
        <w:rPr>
          <w:rFonts w:ascii="Times New Roman" w:hAnsi="Times New Roman" w:cs="Times New Roman"/>
          <w:i/>
          <w:sz w:val="28"/>
          <w:szCs w:val="28"/>
        </w:rPr>
        <w:t>Wołyński</w:t>
      </w:r>
      <w:proofErr w:type="spellEnd"/>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http://monitor-press.com/ua/extensions/s5-accordion-menu/73-15-rokiv-polshchi-vnato.html</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Буглай</w:t>
      </w:r>
      <w:proofErr w:type="spellEnd"/>
      <w:r w:rsidRPr="00FB4C06">
        <w:rPr>
          <w:rFonts w:ascii="Times New Roman" w:hAnsi="Times New Roman" w:cs="Times New Roman"/>
          <w:sz w:val="28"/>
          <w:szCs w:val="28"/>
        </w:rPr>
        <w:t xml:space="preserve"> Н. Вступ Республіки Польща до НАТО. </w:t>
      </w:r>
      <w:r w:rsidRPr="00FB4C06">
        <w:rPr>
          <w:rFonts w:ascii="Times New Roman" w:hAnsi="Times New Roman" w:cs="Times New Roman"/>
          <w:i/>
          <w:sz w:val="28"/>
          <w:szCs w:val="28"/>
        </w:rPr>
        <w:t>Університет.</w:t>
      </w:r>
      <w:r w:rsidRPr="00FB4C06">
        <w:rPr>
          <w:rFonts w:ascii="Times New Roman" w:hAnsi="Times New Roman" w:cs="Times New Roman"/>
          <w:sz w:val="28"/>
          <w:szCs w:val="28"/>
        </w:rPr>
        <w:t xml:space="preserve"> 2013. № 4. С. 43-44.</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Буглай</w:t>
      </w:r>
      <w:proofErr w:type="spellEnd"/>
      <w:r w:rsidRPr="00FB4C06">
        <w:rPr>
          <w:rFonts w:ascii="Times New Roman" w:hAnsi="Times New Roman" w:cs="Times New Roman"/>
          <w:sz w:val="28"/>
          <w:szCs w:val="28"/>
        </w:rPr>
        <w:t xml:space="preserve"> Н. М. Вступ республіки Польща до НАТО в контексті приходу до влади О. Кваснєвського. </w:t>
      </w:r>
      <w:r w:rsidRPr="00FB4C06">
        <w:rPr>
          <w:rFonts w:ascii="Times New Roman" w:hAnsi="Times New Roman" w:cs="Times New Roman"/>
          <w:i/>
          <w:sz w:val="28"/>
          <w:szCs w:val="28"/>
        </w:rPr>
        <w:t xml:space="preserve">Науковий вісник Миколаївського національного університету імені В. О. Сухомлинського. Історичні науки. </w:t>
      </w:r>
      <w:r w:rsidRPr="00FB4C06">
        <w:rPr>
          <w:rFonts w:ascii="Times New Roman" w:hAnsi="Times New Roman" w:cs="Times New Roman"/>
          <w:sz w:val="28"/>
          <w:szCs w:val="28"/>
        </w:rPr>
        <w:t xml:space="preserve">2013. </w:t>
      </w:r>
      <w:proofErr w:type="spellStart"/>
      <w:r w:rsidRPr="00FB4C06">
        <w:rPr>
          <w:rFonts w:ascii="Times New Roman" w:hAnsi="Times New Roman" w:cs="Times New Roman"/>
          <w:sz w:val="28"/>
          <w:szCs w:val="28"/>
        </w:rPr>
        <w:t>Вип</w:t>
      </w:r>
      <w:proofErr w:type="spellEnd"/>
      <w:r w:rsidRPr="00FB4C06">
        <w:rPr>
          <w:rFonts w:ascii="Times New Roman" w:hAnsi="Times New Roman" w:cs="Times New Roman"/>
          <w:sz w:val="28"/>
          <w:szCs w:val="28"/>
        </w:rPr>
        <w:t>. 3. С. 226–231.</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lastRenderedPageBreak/>
        <w:t>Буглай</w:t>
      </w:r>
      <w:proofErr w:type="spellEnd"/>
      <w:r w:rsidRPr="00FB4C06">
        <w:rPr>
          <w:rFonts w:ascii="Times New Roman" w:hAnsi="Times New Roman" w:cs="Times New Roman"/>
          <w:sz w:val="28"/>
          <w:szCs w:val="28"/>
        </w:rPr>
        <w:t xml:space="preserve"> Н. М. Формування зовнішньополітичної стратегії та реалізація пріоритетних напрямів зовнішньої політики республіки Польща (1995-2005 рр.). Дисертація на здобуття наук. ступеня </w:t>
      </w:r>
      <w:proofErr w:type="spellStart"/>
      <w:r w:rsidRPr="00FB4C06">
        <w:rPr>
          <w:rFonts w:ascii="Times New Roman" w:hAnsi="Times New Roman" w:cs="Times New Roman"/>
          <w:sz w:val="28"/>
          <w:szCs w:val="28"/>
        </w:rPr>
        <w:t>д.і.н</w:t>
      </w:r>
      <w:proofErr w:type="spellEnd"/>
      <w:r w:rsidRPr="00FB4C06">
        <w:rPr>
          <w:rFonts w:ascii="Times New Roman" w:hAnsi="Times New Roman" w:cs="Times New Roman"/>
          <w:sz w:val="28"/>
          <w:szCs w:val="28"/>
        </w:rPr>
        <w:t>., спец. 07.00.02. К. 2018. 493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Віднянський</w:t>
      </w:r>
      <w:proofErr w:type="spellEnd"/>
      <w:r w:rsidRPr="00FB4C06">
        <w:rPr>
          <w:rFonts w:ascii="Times New Roman" w:hAnsi="Times New Roman" w:cs="Times New Roman"/>
          <w:sz w:val="28"/>
          <w:szCs w:val="28"/>
        </w:rPr>
        <w:t xml:space="preserve"> С. Незалежна Україна: двадцять років між Європою та Євразією. </w:t>
      </w:r>
      <w:r w:rsidRPr="00FB4C06">
        <w:rPr>
          <w:rFonts w:ascii="Times New Roman" w:hAnsi="Times New Roman" w:cs="Times New Roman"/>
          <w:i/>
          <w:sz w:val="28"/>
          <w:szCs w:val="28"/>
        </w:rPr>
        <w:t xml:space="preserve">Україна – Європа – Світ: </w:t>
      </w:r>
      <w:proofErr w:type="spellStart"/>
      <w:r w:rsidRPr="00FB4C06">
        <w:rPr>
          <w:rFonts w:ascii="Times New Roman" w:hAnsi="Times New Roman" w:cs="Times New Roman"/>
          <w:i/>
          <w:sz w:val="28"/>
          <w:szCs w:val="28"/>
        </w:rPr>
        <w:t>міжнар</w:t>
      </w:r>
      <w:proofErr w:type="spellEnd"/>
      <w:r w:rsidRPr="00FB4C06">
        <w:rPr>
          <w:rFonts w:ascii="Times New Roman" w:hAnsi="Times New Roman" w:cs="Times New Roman"/>
          <w:i/>
          <w:sz w:val="28"/>
          <w:szCs w:val="28"/>
        </w:rPr>
        <w:t xml:space="preserve">. </w:t>
      </w:r>
      <w:proofErr w:type="spellStart"/>
      <w:r w:rsidRPr="00FB4C06">
        <w:rPr>
          <w:rFonts w:ascii="Times New Roman" w:hAnsi="Times New Roman" w:cs="Times New Roman"/>
          <w:i/>
          <w:sz w:val="28"/>
          <w:szCs w:val="28"/>
        </w:rPr>
        <w:t>зб</w:t>
      </w:r>
      <w:proofErr w:type="spellEnd"/>
      <w:r w:rsidRPr="00FB4C06">
        <w:rPr>
          <w:rFonts w:ascii="Times New Roman" w:hAnsi="Times New Roman" w:cs="Times New Roman"/>
          <w:i/>
          <w:sz w:val="28"/>
          <w:szCs w:val="28"/>
        </w:rPr>
        <w:t>. наук. праць</w:t>
      </w:r>
      <w:r w:rsidRPr="00FB4C06">
        <w:rPr>
          <w:rFonts w:ascii="Times New Roman" w:hAnsi="Times New Roman" w:cs="Times New Roman"/>
          <w:sz w:val="28"/>
          <w:szCs w:val="28"/>
        </w:rPr>
        <w:t>: Серія «Історія, міжнародні відносини». Вип.6/7. Тернопіль, 2011. С.24–38.</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Вступ до НАТО – стратегічний вибір України / За загальною ред. О. І. Соскіна. К.: Вид-во «Інститут трансформації суспільства», 2008. 192 с.</w:t>
      </w:r>
    </w:p>
    <w:p w:rsidR="00D5774F" w:rsidRPr="00FB4C06" w:rsidRDefault="00D5774F" w:rsidP="00FB4C06">
      <w:pPr>
        <w:pStyle w:val="a3"/>
        <w:numPr>
          <w:ilvl w:val="0"/>
          <w:numId w:val="23"/>
        </w:numPr>
        <w:tabs>
          <w:tab w:val="left" w:pos="500"/>
        </w:tabs>
        <w:spacing w:after="0" w:line="360" w:lineRule="auto"/>
        <w:ind w:left="0" w:right="20" w:firstLine="709"/>
        <w:jc w:val="both"/>
        <w:rPr>
          <w:rFonts w:ascii="Times New Roman" w:hAnsi="Times New Roman" w:cs="Times New Roman"/>
          <w:sz w:val="28"/>
          <w:szCs w:val="28"/>
        </w:rPr>
      </w:pPr>
      <w:proofErr w:type="spellStart"/>
      <w:r w:rsidRPr="00FB4C06">
        <w:rPr>
          <w:rStyle w:val="11"/>
          <w:rFonts w:eastAsiaTheme="minorHAnsi"/>
          <w:sz w:val="28"/>
          <w:szCs w:val="28"/>
        </w:rPr>
        <w:t>Гольцов</w:t>
      </w:r>
      <w:proofErr w:type="spellEnd"/>
      <w:r w:rsidRPr="00FB4C06">
        <w:rPr>
          <w:rStyle w:val="11"/>
          <w:rFonts w:eastAsiaTheme="minorHAnsi"/>
          <w:sz w:val="28"/>
          <w:szCs w:val="28"/>
        </w:rPr>
        <w:t xml:space="preserve"> А. Г. Геополітика та політична географія. К.: Центр учбової літератури, 2012. 416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Декларація про державний суверенітет України від 16.07.1990 р. </w:t>
      </w:r>
      <w:r w:rsidRPr="00FB4C06">
        <w:rPr>
          <w:rFonts w:ascii="Times New Roman" w:hAnsi="Times New Roman" w:cs="Times New Roman"/>
          <w:sz w:val="28"/>
          <w:szCs w:val="28"/>
          <w:lang w:val="en-US"/>
        </w:rPr>
        <w:t>URL</w:t>
      </w:r>
      <w:r w:rsidRPr="00FB4C06">
        <w:rPr>
          <w:rFonts w:ascii="Times New Roman" w:hAnsi="Times New Roman" w:cs="Times New Roman"/>
          <w:sz w:val="28"/>
          <w:szCs w:val="28"/>
          <w:lang w:val="ru-RU"/>
        </w:rPr>
        <w:t xml:space="preserve"> </w:t>
      </w:r>
      <w:r w:rsidRPr="00FB4C06">
        <w:rPr>
          <w:rFonts w:ascii="Times New Roman" w:hAnsi="Times New Roman" w:cs="Times New Roman"/>
          <w:sz w:val="28"/>
          <w:szCs w:val="28"/>
        </w:rPr>
        <w:t>: https://zakon.rada.gov.ua/laws/show/55-12#Text</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Довідник НАТО. </w:t>
      </w:r>
      <w:r w:rsidRPr="00FB4C06">
        <w:rPr>
          <w:rFonts w:ascii="Times New Roman" w:hAnsi="Times New Roman" w:cs="Times New Roman"/>
          <w:sz w:val="28"/>
          <w:szCs w:val="28"/>
          <w:lang w:val="en-US"/>
        </w:rPr>
        <w:t>NATO</w:t>
      </w:r>
      <w:r w:rsidRPr="00FB4C06">
        <w:rPr>
          <w:rFonts w:ascii="Times New Roman" w:hAnsi="Times New Roman" w:cs="Times New Roman"/>
          <w:sz w:val="28"/>
          <w:szCs w:val="28"/>
          <w:lang w:val="ru-RU"/>
        </w:rPr>
        <w:t xml:space="preserve">. 2001. 609 </w:t>
      </w:r>
      <w:r w:rsidRPr="00FB4C06">
        <w:rPr>
          <w:rFonts w:ascii="Times New Roman" w:hAnsi="Times New Roman" w:cs="Times New Roman"/>
          <w:sz w:val="28"/>
          <w:szCs w:val="28"/>
          <w:lang w:val="pl-PL"/>
        </w:rPr>
        <w:t>c</w:t>
      </w:r>
      <w:r w:rsidRPr="00FB4C06">
        <w:rPr>
          <w:rFonts w:ascii="Times New Roman" w:hAnsi="Times New Roman" w:cs="Times New Roman"/>
          <w:sz w:val="28"/>
          <w:szCs w:val="28"/>
          <w:lang w:val="ru-RU"/>
        </w:rPr>
        <w:t xml:space="preserve">.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https://www.nato.int/docu/other/ukr/handbook2001.pdf</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Довідник НАТО. Брюссель, 2006. 384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Долгов</w:t>
      </w:r>
      <w:proofErr w:type="spellEnd"/>
      <w:r w:rsidRPr="00FB4C06">
        <w:rPr>
          <w:rFonts w:ascii="Times New Roman" w:hAnsi="Times New Roman" w:cs="Times New Roman"/>
          <w:sz w:val="28"/>
          <w:szCs w:val="28"/>
        </w:rPr>
        <w:t xml:space="preserve"> І. О. Еволюція партнерства (Україна – НАТО). </w:t>
      </w:r>
      <w:r w:rsidRPr="00FB4C06">
        <w:rPr>
          <w:rFonts w:ascii="Times New Roman" w:hAnsi="Times New Roman" w:cs="Times New Roman"/>
          <w:i/>
          <w:sz w:val="28"/>
          <w:szCs w:val="28"/>
        </w:rPr>
        <w:t xml:space="preserve">Науковий вісник Дипломатичної академії України. </w:t>
      </w:r>
      <w:r w:rsidRPr="00FB4C06">
        <w:rPr>
          <w:rFonts w:ascii="Times New Roman" w:hAnsi="Times New Roman" w:cs="Times New Roman"/>
          <w:sz w:val="28"/>
          <w:szCs w:val="28"/>
        </w:rPr>
        <w:t>Вип.19. К., 2012. С.30–39.</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Досвід іноземних країн: реформа системи керівництва З</w:t>
      </w:r>
      <w:r w:rsidRPr="00FB4C06">
        <w:rPr>
          <w:rFonts w:ascii="Times New Roman" w:hAnsi="Times New Roman" w:cs="Times New Roman"/>
          <w:sz w:val="28"/>
          <w:szCs w:val="28"/>
          <w:lang w:val="en-US"/>
        </w:rPr>
        <w:t>C</w:t>
      </w:r>
      <w:r w:rsidRPr="00FB4C06">
        <w:rPr>
          <w:rFonts w:ascii="Times New Roman" w:hAnsi="Times New Roman" w:cs="Times New Roman"/>
          <w:sz w:val="28"/>
          <w:szCs w:val="28"/>
        </w:rPr>
        <w:t xml:space="preserve"> Польщі.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http://opk.com.ua/</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Європейська правда. Членство в Альянсі, війна з Росією та реформи: інтерв’ю з главою місії НАТО в Україні 2021. </w:t>
      </w:r>
      <w:r w:rsidRPr="00FB4C06">
        <w:rPr>
          <w:rFonts w:ascii="Times New Roman" w:hAnsi="Times New Roman" w:cs="Times New Roman"/>
          <w:bCs/>
          <w:sz w:val="28"/>
          <w:szCs w:val="28"/>
          <w:lang w:val="en-US"/>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https://www.eurointegration.com.ua/interview/2021/08/31/7127215/</w:t>
      </w:r>
    </w:p>
    <w:p w:rsidR="00D5774F" w:rsidRPr="00FB4C06" w:rsidRDefault="00D5774F" w:rsidP="00FB4C06">
      <w:pPr>
        <w:pStyle w:val="a3"/>
        <w:numPr>
          <w:ilvl w:val="0"/>
          <w:numId w:val="23"/>
        </w:numPr>
        <w:spacing w:after="0" w:line="360" w:lineRule="auto"/>
        <w:ind w:left="0" w:firstLine="709"/>
        <w:jc w:val="both"/>
        <w:rPr>
          <w:rFonts w:ascii="Times New Roman" w:hAnsi="Times New Roman" w:cs="Times New Roman"/>
          <w:sz w:val="28"/>
          <w:szCs w:val="28"/>
          <w:lang w:val="pl-PL"/>
        </w:rPr>
      </w:pPr>
      <w:r w:rsidRPr="00FB4C06">
        <w:rPr>
          <w:rFonts w:ascii="Times New Roman" w:hAnsi="Times New Roman" w:cs="Times New Roman"/>
          <w:color w:val="000000"/>
          <w:spacing w:val="-5"/>
          <w:sz w:val="28"/>
          <w:szCs w:val="28"/>
        </w:rPr>
        <w:t xml:space="preserve">За вступ України в ЄС і НАТО готові проголосувати близько половини українців, - опитування.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lang w:val="pl-PL"/>
        </w:rPr>
        <w:t xml:space="preserve"> https://lb.ua/news/2021/07/19/489700_vstup_ukraini_ies_i_nato_gotovi.html</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color w:val="000000"/>
          <w:sz w:val="28"/>
          <w:szCs w:val="28"/>
        </w:rPr>
        <w:t>Засідання Конференції національних директорів з озброєнь 2021</w:t>
      </w:r>
      <w:r w:rsidRPr="00FB4C06">
        <w:rPr>
          <w:rFonts w:ascii="Times New Roman" w:hAnsi="Times New Roman" w:cs="Times New Roman"/>
          <w:sz w:val="28"/>
          <w:szCs w:val="28"/>
        </w:rPr>
        <w:t xml:space="preserve">. </w:t>
      </w:r>
      <w:r w:rsidRPr="00FB4C06">
        <w:rPr>
          <w:rFonts w:ascii="Times New Roman" w:hAnsi="Times New Roman" w:cs="Times New Roman"/>
          <w:bCs/>
          <w:sz w:val="28"/>
          <w:szCs w:val="28"/>
          <w:lang w:val="en-US"/>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https://www.nato.int/cps/en/natohq/news_188149.htm</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shd w:val="clear" w:color="auto" w:fill="FFFFFF"/>
        </w:rPr>
        <w:t>Захарчук</w:t>
      </w:r>
      <w:proofErr w:type="spellEnd"/>
      <w:r w:rsidRPr="00FB4C06">
        <w:rPr>
          <w:rFonts w:ascii="Times New Roman" w:hAnsi="Times New Roman" w:cs="Times New Roman"/>
          <w:sz w:val="28"/>
          <w:szCs w:val="28"/>
          <w:shd w:val="clear" w:color="auto" w:fill="FFFFFF"/>
        </w:rPr>
        <w:t xml:space="preserve"> В. О. </w:t>
      </w:r>
      <w:r w:rsidRPr="00FB4C06">
        <w:rPr>
          <w:rFonts w:ascii="Times New Roman" w:hAnsi="Times New Roman" w:cs="Times New Roman"/>
          <w:sz w:val="28"/>
          <w:szCs w:val="28"/>
        </w:rPr>
        <w:t xml:space="preserve">Співпраця з НАТО та прагнення регіонального лідерства Польщі на початку ХХІ ст. </w:t>
      </w:r>
      <w:r w:rsidRPr="00FB4C06">
        <w:rPr>
          <w:rFonts w:ascii="Times New Roman" w:hAnsi="Times New Roman" w:cs="Times New Roman"/>
          <w:sz w:val="28"/>
          <w:szCs w:val="28"/>
        </w:rPr>
        <w:fldChar w:fldCharType="begin"/>
      </w:r>
      <w:r w:rsidRPr="00FB4C06">
        <w:rPr>
          <w:rFonts w:ascii="Times New Roman" w:hAnsi="Times New Roman" w:cs="Times New Roman"/>
          <w:sz w:val="28"/>
          <w:szCs w:val="28"/>
        </w:rPr>
        <w:instrText xml:space="preserve"> HYPERLINK "https://dspace.vspu.edu.ua/handle/123456789/20" </w:instrText>
      </w:r>
      <w:r w:rsidRPr="00FB4C06">
        <w:rPr>
          <w:rFonts w:ascii="Times New Roman" w:hAnsi="Times New Roman" w:cs="Times New Roman"/>
          <w:sz w:val="28"/>
          <w:szCs w:val="28"/>
        </w:rPr>
        <w:fldChar w:fldCharType="separate"/>
      </w:r>
      <w:r w:rsidRPr="00FB4C06">
        <w:rPr>
          <w:rStyle w:val="a6"/>
          <w:rFonts w:ascii="Times New Roman" w:hAnsi="Times New Roman" w:cs="Times New Roman"/>
          <w:i/>
          <w:color w:val="auto"/>
          <w:sz w:val="28"/>
          <w:szCs w:val="28"/>
          <w:u w:val="none"/>
        </w:rPr>
        <w:t xml:space="preserve">Наукові записки Вінницького державного педагогічного </w:t>
      </w:r>
      <w:r w:rsidRPr="00FB4C06">
        <w:rPr>
          <w:rStyle w:val="a6"/>
          <w:rFonts w:ascii="Times New Roman" w:hAnsi="Times New Roman" w:cs="Times New Roman"/>
          <w:i/>
          <w:color w:val="auto"/>
          <w:sz w:val="28"/>
          <w:szCs w:val="28"/>
          <w:u w:val="none"/>
        </w:rPr>
        <w:lastRenderedPageBreak/>
        <w:t>університету імені Михайла Коцюбинського. Серія: Історія</w:t>
      </w:r>
      <w:r w:rsidRPr="00FB4C06">
        <w:rPr>
          <w:rStyle w:val="a6"/>
          <w:rFonts w:ascii="Times New Roman" w:hAnsi="Times New Roman" w:cs="Times New Roman"/>
          <w:color w:val="auto"/>
          <w:sz w:val="28"/>
          <w:szCs w:val="28"/>
          <w:u w:val="none"/>
        </w:rPr>
        <w:t>: Збірник наукових праць</w:t>
      </w:r>
      <w:r w:rsidRPr="00FB4C06">
        <w:rPr>
          <w:rStyle w:val="a6"/>
          <w:rFonts w:ascii="Times New Roman" w:hAnsi="Times New Roman" w:cs="Times New Roman"/>
          <w:color w:val="auto"/>
          <w:sz w:val="28"/>
          <w:szCs w:val="28"/>
          <w:u w:val="none"/>
        </w:rPr>
        <w:fldChar w:fldCharType="end"/>
      </w:r>
      <w:r w:rsidRPr="00FB4C06">
        <w:rPr>
          <w:rFonts w:ascii="Times New Roman" w:hAnsi="Times New Roman" w:cs="Times New Roman"/>
          <w:sz w:val="28"/>
          <w:szCs w:val="28"/>
        </w:rPr>
        <w:t>. 2015. № 23. С. 174–178.</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Зб</w:t>
      </w:r>
      <w:r w:rsidR="00FB4C06">
        <w:rPr>
          <w:rFonts w:ascii="Times New Roman" w:hAnsi="Times New Roman" w:cs="Times New Roman"/>
          <w:sz w:val="28"/>
          <w:szCs w:val="28"/>
        </w:rPr>
        <w:t>ройні сили України</w:t>
      </w:r>
      <w:r w:rsidRPr="00FB4C06">
        <w:rPr>
          <w:rFonts w:ascii="Times New Roman" w:hAnsi="Times New Roman" w:cs="Times New Roman"/>
          <w:sz w:val="28"/>
          <w:szCs w:val="28"/>
        </w:rPr>
        <w:t xml:space="preserve">. Курсом НАТО.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https://www.zsu.gov.ua/menu/5ff346ecd3a55a205e8fd567</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Зовнішня політика України (від давніх часів до наших днів): </w:t>
      </w:r>
      <w:proofErr w:type="spellStart"/>
      <w:r w:rsidRPr="00FB4C06">
        <w:rPr>
          <w:rFonts w:ascii="Times New Roman" w:hAnsi="Times New Roman" w:cs="Times New Roman"/>
          <w:sz w:val="28"/>
          <w:szCs w:val="28"/>
        </w:rPr>
        <w:t>підруч</w:t>
      </w:r>
      <w:proofErr w:type="spellEnd"/>
      <w:r w:rsidRPr="00FB4C06">
        <w:rPr>
          <w:rFonts w:ascii="Times New Roman" w:hAnsi="Times New Roman" w:cs="Times New Roman"/>
          <w:sz w:val="28"/>
          <w:szCs w:val="28"/>
        </w:rPr>
        <w:t xml:space="preserve">. для </w:t>
      </w:r>
      <w:proofErr w:type="spellStart"/>
      <w:r w:rsidRPr="00FB4C06">
        <w:rPr>
          <w:rFonts w:ascii="Times New Roman" w:hAnsi="Times New Roman" w:cs="Times New Roman"/>
          <w:sz w:val="28"/>
          <w:szCs w:val="28"/>
        </w:rPr>
        <w:t>студ</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вищ</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навч</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закл</w:t>
      </w:r>
      <w:proofErr w:type="spellEnd"/>
      <w:r w:rsidRPr="00FB4C06">
        <w:rPr>
          <w:rFonts w:ascii="Times New Roman" w:hAnsi="Times New Roman" w:cs="Times New Roman"/>
          <w:sz w:val="28"/>
          <w:szCs w:val="28"/>
        </w:rPr>
        <w:t xml:space="preserve">. / Л. Д. </w:t>
      </w:r>
      <w:proofErr w:type="spellStart"/>
      <w:r w:rsidRPr="00FB4C06">
        <w:rPr>
          <w:rFonts w:ascii="Times New Roman" w:hAnsi="Times New Roman" w:cs="Times New Roman"/>
          <w:sz w:val="28"/>
          <w:szCs w:val="28"/>
        </w:rPr>
        <w:t>Чекаленко</w:t>
      </w:r>
      <w:proofErr w:type="spellEnd"/>
      <w:r w:rsidRPr="00FB4C06">
        <w:rPr>
          <w:rFonts w:ascii="Times New Roman" w:hAnsi="Times New Roman" w:cs="Times New Roman"/>
          <w:sz w:val="28"/>
          <w:szCs w:val="28"/>
        </w:rPr>
        <w:t xml:space="preserve">, С. Г. </w:t>
      </w:r>
      <w:proofErr w:type="spellStart"/>
      <w:r w:rsidRPr="00FB4C06">
        <w:rPr>
          <w:rFonts w:ascii="Times New Roman" w:hAnsi="Times New Roman" w:cs="Times New Roman"/>
          <w:sz w:val="28"/>
          <w:szCs w:val="28"/>
        </w:rPr>
        <w:t>Федуняк</w:t>
      </w:r>
      <w:proofErr w:type="spellEnd"/>
      <w:r w:rsidRPr="00FB4C06">
        <w:rPr>
          <w:rFonts w:ascii="Times New Roman" w:hAnsi="Times New Roman" w:cs="Times New Roman"/>
          <w:sz w:val="28"/>
          <w:szCs w:val="28"/>
        </w:rPr>
        <w:t xml:space="preserve">; за </w:t>
      </w:r>
      <w:proofErr w:type="spellStart"/>
      <w:r w:rsidRPr="00FB4C06">
        <w:rPr>
          <w:rFonts w:ascii="Times New Roman" w:hAnsi="Times New Roman" w:cs="Times New Roman"/>
          <w:sz w:val="28"/>
          <w:szCs w:val="28"/>
        </w:rPr>
        <w:t>заг</w:t>
      </w:r>
      <w:proofErr w:type="spellEnd"/>
      <w:r w:rsidRPr="00FB4C06">
        <w:rPr>
          <w:rFonts w:ascii="Times New Roman" w:hAnsi="Times New Roman" w:cs="Times New Roman"/>
          <w:sz w:val="28"/>
          <w:szCs w:val="28"/>
        </w:rPr>
        <w:t xml:space="preserve">. ред. Л. Д. </w:t>
      </w:r>
      <w:proofErr w:type="spellStart"/>
      <w:r w:rsidRPr="00FB4C06">
        <w:rPr>
          <w:rFonts w:ascii="Times New Roman" w:hAnsi="Times New Roman" w:cs="Times New Roman"/>
          <w:sz w:val="28"/>
          <w:szCs w:val="28"/>
        </w:rPr>
        <w:t>Чекаленко</w:t>
      </w:r>
      <w:proofErr w:type="spellEnd"/>
      <w:r w:rsidRPr="00FB4C06">
        <w:rPr>
          <w:rFonts w:ascii="Times New Roman" w:hAnsi="Times New Roman" w:cs="Times New Roman"/>
          <w:sz w:val="28"/>
          <w:szCs w:val="28"/>
        </w:rPr>
        <w:t>. К. : ДП «Вид. дім «Персонал», 2010. 464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Ковальчук Р. Досвід Польщі на шляху до НАТО</w:t>
      </w:r>
      <w:r w:rsidRPr="00FB4C06">
        <w:rPr>
          <w:rFonts w:ascii="Times New Roman" w:hAnsi="Times New Roman" w:cs="Times New Roman"/>
          <w:sz w:val="28"/>
          <w:szCs w:val="28"/>
          <w:lang w:val="ru-RU"/>
        </w:rPr>
        <w:t xml:space="preserve">. </w:t>
      </w:r>
      <w:r w:rsidRPr="00FB4C06">
        <w:rPr>
          <w:rFonts w:ascii="Times New Roman" w:hAnsi="Times New Roman" w:cs="Times New Roman"/>
          <w:i/>
          <w:sz w:val="28"/>
          <w:szCs w:val="28"/>
        </w:rPr>
        <w:t>Економічний часопис</w:t>
      </w:r>
      <w:r w:rsidRPr="00FB4C06">
        <w:rPr>
          <w:rFonts w:ascii="Times New Roman" w:hAnsi="Times New Roman" w:cs="Times New Roman"/>
          <w:i/>
          <w:sz w:val="28"/>
          <w:szCs w:val="28"/>
          <w:lang w:val="ru-RU"/>
        </w:rPr>
        <w:t xml:space="preserve"> </w:t>
      </w:r>
      <w:r w:rsidRPr="00FB4C06">
        <w:rPr>
          <w:rFonts w:ascii="Times New Roman" w:hAnsi="Times New Roman" w:cs="Times New Roman"/>
          <w:i/>
          <w:sz w:val="28"/>
          <w:szCs w:val="28"/>
        </w:rPr>
        <w:t>XXI</w:t>
      </w:r>
      <w:r w:rsidRPr="00FB4C06">
        <w:rPr>
          <w:rFonts w:ascii="Times New Roman" w:hAnsi="Times New Roman" w:cs="Times New Roman"/>
          <w:sz w:val="28"/>
          <w:szCs w:val="28"/>
        </w:rPr>
        <w:t>. 2006. №9–10. С.6–8.</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Колективна оборона – Стаття 5. Організація північноатлантичного договору. 23.11.2021 р. </w:t>
      </w:r>
      <w:r w:rsidRPr="00FB4C06">
        <w:rPr>
          <w:rFonts w:ascii="Times New Roman" w:hAnsi="Times New Roman" w:cs="Times New Roman"/>
          <w:sz w:val="28"/>
          <w:szCs w:val="28"/>
          <w:lang w:val="pl-PL"/>
        </w:rPr>
        <w:t xml:space="preserve">URL </w:t>
      </w:r>
      <w:r w:rsidRPr="00FB4C06">
        <w:rPr>
          <w:rFonts w:ascii="Times New Roman" w:hAnsi="Times New Roman" w:cs="Times New Roman"/>
          <w:sz w:val="28"/>
          <w:szCs w:val="28"/>
        </w:rPr>
        <w:t>: https://www.nato.int/cps/uk/natohq/topics_110496.htm</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Конституция</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Республики</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Польша</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i/>
          <w:sz w:val="28"/>
          <w:szCs w:val="28"/>
        </w:rPr>
        <w:t>Дневник</w:t>
      </w:r>
      <w:proofErr w:type="spellEnd"/>
      <w:r w:rsidRPr="00FB4C06">
        <w:rPr>
          <w:rFonts w:ascii="Times New Roman" w:hAnsi="Times New Roman" w:cs="Times New Roman"/>
          <w:i/>
          <w:sz w:val="28"/>
          <w:szCs w:val="28"/>
        </w:rPr>
        <w:t xml:space="preserve"> </w:t>
      </w:r>
      <w:proofErr w:type="spellStart"/>
      <w:r w:rsidRPr="00FB4C06">
        <w:rPr>
          <w:rFonts w:ascii="Times New Roman" w:hAnsi="Times New Roman" w:cs="Times New Roman"/>
          <w:i/>
          <w:sz w:val="28"/>
          <w:szCs w:val="28"/>
        </w:rPr>
        <w:t>Законов</w:t>
      </w:r>
      <w:proofErr w:type="spellEnd"/>
      <w:r w:rsidRPr="00FB4C06">
        <w:rPr>
          <w:rFonts w:ascii="Times New Roman" w:hAnsi="Times New Roman" w:cs="Times New Roman"/>
          <w:sz w:val="28"/>
          <w:szCs w:val="28"/>
        </w:rPr>
        <w:t xml:space="preserve">. 1997. 16 </w:t>
      </w:r>
      <w:proofErr w:type="spellStart"/>
      <w:r w:rsidRPr="00FB4C06">
        <w:rPr>
          <w:rFonts w:ascii="Times New Roman" w:hAnsi="Times New Roman" w:cs="Times New Roman"/>
          <w:sz w:val="28"/>
          <w:szCs w:val="28"/>
        </w:rPr>
        <w:t>июля</w:t>
      </w:r>
      <w:proofErr w:type="spellEnd"/>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en-US"/>
        </w:rPr>
        <w:t>URL</w:t>
      </w:r>
      <w:r w:rsidRPr="00FB4C06">
        <w:rPr>
          <w:rFonts w:ascii="Times New Roman" w:hAnsi="Times New Roman" w:cs="Times New Roman"/>
          <w:sz w:val="28"/>
          <w:szCs w:val="28"/>
        </w:rPr>
        <w:t>: http://www.sejm.gov.pl/prawo/konst/rosyjski/kon1.htm</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Кордон М. В. Європейська та євроатлантична інтеграція України. 2-ге вид. К., 2010. 172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Кудряченко</w:t>
      </w:r>
      <w:proofErr w:type="spellEnd"/>
      <w:r w:rsidRPr="00FB4C06">
        <w:rPr>
          <w:rFonts w:ascii="Times New Roman" w:hAnsi="Times New Roman" w:cs="Times New Roman"/>
          <w:sz w:val="28"/>
          <w:szCs w:val="28"/>
        </w:rPr>
        <w:t xml:space="preserve"> А. Євроатлантичний поступ України та її відносини з Росією. </w:t>
      </w:r>
      <w:r w:rsidRPr="00FB4C06">
        <w:rPr>
          <w:rFonts w:ascii="Times New Roman" w:hAnsi="Times New Roman" w:cs="Times New Roman"/>
          <w:i/>
          <w:sz w:val="28"/>
          <w:szCs w:val="28"/>
        </w:rPr>
        <w:t>Україна дипломатична</w:t>
      </w:r>
      <w:r w:rsidRPr="00FB4C06">
        <w:rPr>
          <w:rFonts w:ascii="Times New Roman" w:hAnsi="Times New Roman" w:cs="Times New Roman"/>
          <w:sz w:val="28"/>
          <w:szCs w:val="28"/>
        </w:rPr>
        <w:t>. К., 2009. Вип.10. С.772–786.</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Лепявко</w:t>
      </w:r>
      <w:proofErr w:type="spellEnd"/>
      <w:r w:rsidRPr="00FB4C06">
        <w:rPr>
          <w:rFonts w:ascii="Times New Roman" w:hAnsi="Times New Roman" w:cs="Times New Roman"/>
          <w:sz w:val="28"/>
          <w:szCs w:val="28"/>
        </w:rPr>
        <w:t xml:space="preserve"> С. А., </w:t>
      </w:r>
      <w:proofErr w:type="spellStart"/>
      <w:r w:rsidRPr="00FB4C06">
        <w:rPr>
          <w:rFonts w:ascii="Times New Roman" w:hAnsi="Times New Roman" w:cs="Times New Roman"/>
          <w:sz w:val="28"/>
          <w:szCs w:val="28"/>
        </w:rPr>
        <w:t>Магомедов</w:t>
      </w:r>
      <w:proofErr w:type="spellEnd"/>
      <w:r w:rsidRPr="00FB4C06">
        <w:rPr>
          <w:rFonts w:ascii="Times New Roman" w:hAnsi="Times New Roman" w:cs="Times New Roman"/>
          <w:sz w:val="28"/>
          <w:szCs w:val="28"/>
        </w:rPr>
        <w:t xml:space="preserve"> А. О. Започаткування процесу співпраці на рівні «Україна – НАТО», його головні напрями та перспективні сфери розвитку партнерських відносин. </w:t>
      </w:r>
      <w:r w:rsidRPr="00FB4C06">
        <w:rPr>
          <w:rFonts w:ascii="Times New Roman" w:hAnsi="Times New Roman" w:cs="Times New Roman"/>
          <w:i/>
          <w:sz w:val="28"/>
          <w:szCs w:val="28"/>
        </w:rPr>
        <w:t xml:space="preserve">Молодий вчений. </w:t>
      </w:r>
      <w:r w:rsidRPr="00FB4C06">
        <w:rPr>
          <w:rFonts w:ascii="Times New Roman" w:hAnsi="Times New Roman" w:cs="Times New Roman"/>
          <w:sz w:val="28"/>
          <w:szCs w:val="28"/>
        </w:rPr>
        <w:t>2018. № 6. С. 55–59.</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Мартинов А. Відносини Євросоюзу і НАТО: історичні </w:t>
      </w:r>
      <w:proofErr w:type="spellStart"/>
      <w:r w:rsidRPr="00FB4C06">
        <w:rPr>
          <w:rFonts w:ascii="Times New Roman" w:hAnsi="Times New Roman" w:cs="Times New Roman"/>
          <w:sz w:val="28"/>
          <w:szCs w:val="28"/>
        </w:rPr>
        <w:t>уроки</w:t>
      </w:r>
      <w:proofErr w:type="spellEnd"/>
      <w:r w:rsidRPr="00FB4C06">
        <w:rPr>
          <w:rFonts w:ascii="Times New Roman" w:hAnsi="Times New Roman" w:cs="Times New Roman"/>
          <w:sz w:val="28"/>
          <w:szCs w:val="28"/>
        </w:rPr>
        <w:t xml:space="preserve">. </w:t>
      </w:r>
      <w:r w:rsidRPr="00FB4C06">
        <w:rPr>
          <w:rFonts w:ascii="Times New Roman" w:hAnsi="Times New Roman" w:cs="Times New Roman"/>
          <w:i/>
          <w:sz w:val="28"/>
          <w:szCs w:val="28"/>
        </w:rPr>
        <w:t>Україна – Європа – Світ.</w:t>
      </w:r>
      <w:r w:rsidRPr="00FB4C06">
        <w:rPr>
          <w:rFonts w:ascii="Times New Roman" w:hAnsi="Times New Roman" w:cs="Times New Roman"/>
          <w:sz w:val="28"/>
          <w:szCs w:val="28"/>
        </w:rPr>
        <w:t xml:space="preserve"> Тернопіль, 2015. Вип.17. С.191–201.</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Марчук В., </w:t>
      </w:r>
      <w:proofErr w:type="spellStart"/>
      <w:r w:rsidRPr="00FB4C06">
        <w:rPr>
          <w:rFonts w:ascii="Times New Roman" w:hAnsi="Times New Roman" w:cs="Times New Roman"/>
          <w:sz w:val="28"/>
          <w:szCs w:val="28"/>
        </w:rPr>
        <w:t>Скрипничук</w:t>
      </w:r>
      <w:proofErr w:type="spellEnd"/>
      <w:r w:rsidRPr="00FB4C06">
        <w:rPr>
          <w:rFonts w:ascii="Times New Roman" w:hAnsi="Times New Roman" w:cs="Times New Roman"/>
          <w:sz w:val="28"/>
          <w:szCs w:val="28"/>
        </w:rPr>
        <w:t xml:space="preserve"> В. Організаційна структура НАТО. Північноатлантичний альянс: історія, функції, структура та відносини з Україною: Навчальний посібник для студентів вищих навчальних закладів, слухачів магістерської підготовки за напрямом «Державне управління» та системи підвищення кваліфікації державних службовців / </w:t>
      </w:r>
      <w:proofErr w:type="spellStart"/>
      <w:r w:rsidRPr="00FB4C06">
        <w:rPr>
          <w:rFonts w:ascii="Times New Roman" w:hAnsi="Times New Roman" w:cs="Times New Roman"/>
          <w:sz w:val="28"/>
          <w:szCs w:val="28"/>
        </w:rPr>
        <w:t>кол</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авт</w:t>
      </w:r>
      <w:proofErr w:type="spellEnd"/>
      <w:r w:rsidRPr="00FB4C06">
        <w:rPr>
          <w:rFonts w:ascii="Times New Roman" w:hAnsi="Times New Roman" w:cs="Times New Roman"/>
          <w:sz w:val="28"/>
          <w:szCs w:val="28"/>
        </w:rPr>
        <w:t xml:space="preserve">.; за </w:t>
      </w:r>
      <w:proofErr w:type="spellStart"/>
      <w:r w:rsidRPr="00FB4C06">
        <w:rPr>
          <w:rFonts w:ascii="Times New Roman" w:hAnsi="Times New Roman" w:cs="Times New Roman"/>
          <w:sz w:val="28"/>
          <w:szCs w:val="28"/>
        </w:rPr>
        <w:t>заг</w:t>
      </w:r>
      <w:proofErr w:type="spellEnd"/>
      <w:r w:rsidRPr="00FB4C06">
        <w:rPr>
          <w:rFonts w:ascii="Times New Roman" w:hAnsi="Times New Roman" w:cs="Times New Roman"/>
          <w:sz w:val="28"/>
          <w:szCs w:val="28"/>
        </w:rPr>
        <w:t xml:space="preserve">. ред. проф. Д. І. </w:t>
      </w:r>
      <w:proofErr w:type="spellStart"/>
      <w:r w:rsidRPr="00FB4C06">
        <w:rPr>
          <w:rFonts w:ascii="Times New Roman" w:hAnsi="Times New Roman" w:cs="Times New Roman"/>
          <w:sz w:val="28"/>
          <w:szCs w:val="28"/>
        </w:rPr>
        <w:t>Дзвінчука</w:t>
      </w:r>
      <w:proofErr w:type="spellEnd"/>
      <w:r w:rsidRPr="00FB4C06">
        <w:rPr>
          <w:rFonts w:ascii="Times New Roman" w:hAnsi="Times New Roman" w:cs="Times New Roman"/>
          <w:sz w:val="28"/>
          <w:szCs w:val="28"/>
        </w:rPr>
        <w:t>. Івано-Франківськ: Місто НВ, 2013. С. 38–66.</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Марчук Є. На шляху до НАТО. К.; Париж; Дакар, 2016. 608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lastRenderedPageBreak/>
        <w:t xml:space="preserve">Марчук М. І. Державний лад Республіки Польща: </w:t>
      </w:r>
      <w:proofErr w:type="spellStart"/>
      <w:r w:rsidRPr="00FB4C06">
        <w:rPr>
          <w:rFonts w:ascii="Times New Roman" w:hAnsi="Times New Roman" w:cs="Times New Roman"/>
          <w:sz w:val="28"/>
          <w:szCs w:val="28"/>
        </w:rPr>
        <w:t>дис</w:t>
      </w:r>
      <w:proofErr w:type="spellEnd"/>
      <w:r w:rsidRPr="00FB4C06">
        <w:rPr>
          <w:rFonts w:ascii="Times New Roman" w:hAnsi="Times New Roman" w:cs="Times New Roman"/>
          <w:sz w:val="28"/>
          <w:szCs w:val="28"/>
        </w:rPr>
        <w:t xml:space="preserve">. на здобуття наук. ступеня </w:t>
      </w:r>
      <w:proofErr w:type="spellStart"/>
      <w:r w:rsidRPr="00FB4C06">
        <w:rPr>
          <w:rFonts w:ascii="Times New Roman" w:hAnsi="Times New Roman" w:cs="Times New Roman"/>
          <w:sz w:val="28"/>
          <w:szCs w:val="28"/>
        </w:rPr>
        <w:t>д.ю.н</w:t>
      </w:r>
      <w:proofErr w:type="spellEnd"/>
      <w:r w:rsidRPr="00FB4C06">
        <w:rPr>
          <w:rFonts w:ascii="Times New Roman" w:hAnsi="Times New Roman" w:cs="Times New Roman"/>
          <w:sz w:val="28"/>
          <w:szCs w:val="28"/>
        </w:rPr>
        <w:t>., спец. 12.00.02. Харків. 2020. 516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Мехдізаде</w:t>
      </w:r>
      <w:proofErr w:type="spellEnd"/>
      <w:r w:rsidRPr="00FB4C06">
        <w:rPr>
          <w:rFonts w:ascii="Times New Roman" w:hAnsi="Times New Roman" w:cs="Times New Roman"/>
          <w:sz w:val="28"/>
          <w:szCs w:val="28"/>
        </w:rPr>
        <w:t xml:space="preserve"> Ф. Вплив НАТО на стан та перспективи розвитку середовища безпеки. </w:t>
      </w:r>
      <w:r w:rsidRPr="00FB4C06">
        <w:rPr>
          <w:rFonts w:ascii="Times New Roman" w:hAnsi="Times New Roman" w:cs="Times New Roman"/>
          <w:i/>
          <w:sz w:val="28"/>
          <w:szCs w:val="28"/>
        </w:rPr>
        <w:t xml:space="preserve">Національна безпека. </w:t>
      </w:r>
      <w:r w:rsidRPr="00FB4C06">
        <w:rPr>
          <w:rFonts w:ascii="Times New Roman" w:hAnsi="Times New Roman" w:cs="Times New Roman"/>
          <w:sz w:val="28"/>
          <w:szCs w:val="28"/>
        </w:rPr>
        <w:t>2010. №1. С. 141–146.</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Мєлєкєсцев</w:t>
      </w:r>
      <w:proofErr w:type="spellEnd"/>
      <w:r w:rsidRPr="00FB4C06">
        <w:rPr>
          <w:rFonts w:ascii="Times New Roman" w:hAnsi="Times New Roman" w:cs="Times New Roman"/>
          <w:sz w:val="28"/>
          <w:szCs w:val="28"/>
        </w:rPr>
        <w:t xml:space="preserve"> К. І. Україна та республіка Польща: від білатеральних відносин до євроатлантичної інтеграції (історичний аспект). Дисертація на здобуття наук. ступеня </w:t>
      </w:r>
      <w:proofErr w:type="spellStart"/>
      <w:r w:rsidRPr="00FB4C06">
        <w:rPr>
          <w:rFonts w:ascii="Times New Roman" w:hAnsi="Times New Roman" w:cs="Times New Roman"/>
          <w:sz w:val="28"/>
          <w:szCs w:val="28"/>
        </w:rPr>
        <w:t>к.і.н</w:t>
      </w:r>
      <w:proofErr w:type="spellEnd"/>
      <w:r w:rsidRPr="00FB4C06">
        <w:rPr>
          <w:rFonts w:ascii="Times New Roman" w:hAnsi="Times New Roman" w:cs="Times New Roman"/>
          <w:sz w:val="28"/>
          <w:szCs w:val="28"/>
        </w:rPr>
        <w:t>., спец. 07.00.01. Вінниця. 2019. 255 с.</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Міністерство оборони України. Програма розширених можливостей НАТО для України.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https://www.mil.gov.ua/en/news/2020/07/24/natos-enhanced-opportunities-program-for-ukraine/</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Місія України при НАТО. </w:t>
      </w:r>
      <w:r w:rsidRPr="00FB4C06">
        <w:rPr>
          <w:rFonts w:ascii="Times New Roman" w:hAnsi="Times New Roman" w:cs="Times New Roman"/>
          <w:sz w:val="28"/>
          <w:szCs w:val="28"/>
          <w:shd w:val="clear" w:color="auto" w:fill="FFFFFF"/>
        </w:rPr>
        <w:t xml:space="preserve">Відносини з НАТО.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https://nato.mfa.gov.ua/pro-ukrayinu/yevroatlantichne-spivrobitnictvo/vidnosini-z-nato</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Місія України при НАТО. </w:t>
      </w:r>
      <w:r w:rsidRPr="00FB4C06">
        <w:rPr>
          <w:rFonts w:ascii="Times New Roman" w:hAnsi="Times New Roman" w:cs="Times New Roman"/>
          <w:bCs/>
          <w:color w:val="1D1D1B"/>
          <w:sz w:val="28"/>
          <w:szCs w:val="28"/>
          <w:shd w:val="clear" w:color="auto" w:fill="FFFFFF"/>
        </w:rPr>
        <w:t>Основні органи та механізми співробітництва України з НАТО</w:t>
      </w:r>
      <w:r w:rsidRPr="00FB4C06">
        <w:rPr>
          <w:rFonts w:ascii="Times New Roman" w:hAnsi="Times New Roman" w:cs="Times New Roman"/>
          <w:bCs/>
          <w:color w:val="1D1D1B"/>
          <w:sz w:val="28"/>
          <w:szCs w:val="28"/>
          <w:shd w:val="clear" w:color="auto" w:fill="FFFFFF"/>
          <w:lang w:val="ru-RU"/>
        </w:rPr>
        <w:t xml:space="preserve">. </w:t>
      </w:r>
      <w:r w:rsidRPr="00FB4C06">
        <w:rPr>
          <w:rFonts w:ascii="Times New Roman" w:hAnsi="Times New Roman" w:cs="Times New Roman"/>
          <w:bCs/>
          <w:color w:val="1D1D1B"/>
          <w:sz w:val="28"/>
          <w:szCs w:val="28"/>
          <w:shd w:val="clear" w:color="auto" w:fill="FFFFFF"/>
          <w:lang w:val="pl-PL"/>
        </w:rPr>
        <w:t xml:space="preserve">URL </w:t>
      </w:r>
      <w:r w:rsidRPr="00FB4C06">
        <w:rPr>
          <w:rFonts w:ascii="Times New Roman" w:hAnsi="Times New Roman" w:cs="Times New Roman"/>
          <w:bCs/>
          <w:color w:val="1D1D1B"/>
          <w:sz w:val="28"/>
          <w:szCs w:val="28"/>
          <w:shd w:val="clear" w:color="auto" w:fill="FFFFFF"/>
        </w:rPr>
        <w:t>:</w:t>
      </w:r>
      <w:r w:rsidRPr="00FB4C06">
        <w:rPr>
          <w:rFonts w:ascii="Times New Roman" w:hAnsi="Times New Roman" w:cs="Times New Roman"/>
          <w:sz w:val="28"/>
          <w:szCs w:val="28"/>
        </w:rPr>
        <w:t xml:space="preserve"> https://nato.mfa.gov.ua/pro-ukrayinu/yevroatlantichne-spivrobitnictvo/oficijni-dokumenti</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Місія України при НАТО. </w:t>
      </w:r>
      <w:r w:rsidRPr="00FB4C06">
        <w:rPr>
          <w:rFonts w:ascii="Times New Roman" w:hAnsi="Times New Roman" w:cs="Times New Roman"/>
          <w:bCs/>
          <w:sz w:val="28"/>
          <w:szCs w:val="28"/>
          <w:shd w:val="clear" w:color="auto" w:fill="FFFFFF"/>
        </w:rPr>
        <w:t xml:space="preserve">Співробітництво Україна – НАТО у рамках програми «Партнерство заради миру». </w:t>
      </w:r>
      <w:r w:rsidRPr="00FB4C06">
        <w:rPr>
          <w:rFonts w:ascii="Times New Roman" w:hAnsi="Times New Roman" w:cs="Times New Roman"/>
          <w:bCs/>
          <w:sz w:val="28"/>
          <w:szCs w:val="28"/>
          <w:shd w:val="clear" w:color="auto" w:fill="FFFFFF"/>
          <w:lang w:val="pl-PL"/>
        </w:rPr>
        <w:t>URL</w:t>
      </w:r>
      <w:r w:rsidRPr="00FB4C06">
        <w:rPr>
          <w:rFonts w:ascii="Times New Roman" w:hAnsi="Times New Roman" w:cs="Times New Roman"/>
          <w:bCs/>
          <w:sz w:val="28"/>
          <w:szCs w:val="28"/>
          <w:shd w:val="clear" w:color="auto" w:fill="FFFFFF"/>
        </w:rPr>
        <w:t>:</w:t>
      </w:r>
      <w:r w:rsidRPr="00FB4C06">
        <w:rPr>
          <w:rFonts w:ascii="Times New Roman" w:hAnsi="Times New Roman" w:cs="Times New Roman"/>
          <w:sz w:val="28"/>
          <w:szCs w:val="28"/>
        </w:rPr>
        <w:t xml:space="preserve"> https://nato.mfa.gov.ua/ukrayina-ta-nato/spivrobitnictvo-ukrayina-nato-u-ramkah-programi-partnerstvo-zaradi-miru-ta-bezpeki</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Місія України при НАТО. </w:t>
      </w:r>
      <w:r w:rsidRPr="00FB4C06">
        <w:rPr>
          <w:rFonts w:ascii="Times New Roman" w:hAnsi="Times New Roman" w:cs="Times New Roman"/>
          <w:bCs/>
          <w:color w:val="1D1D1B"/>
          <w:sz w:val="28"/>
          <w:szCs w:val="28"/>
          <w:shd w:val="clear" w:color="auto" w:fill="FFFFFF"/>
        </w:rPr>
        <w:t xml:space="preserve">Участь України у міжнародних операціях з підтримання миру і безпеки під проводом Альянсу, Силах реагування НАТО та навчаннях.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https://nato.mfa.gov.ua/ukrayina-ta-nato/uchast-ukrayini-u-mirotvorchih-operaciyah-pid-provodom-alyansu</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НАТО 2020: упевненість у безпеці; динамічні підходи: аналіз і рекомендації групи експертів з розроблення нової стратегічної концепції для НАТО. 17.05.2010 р. </w:t>
      </w:r>
      <w:r w:rsidRPr="00FB4C06">
        <w:rPr>
          <w:rFonts w:ascii="Times New Roman" w:hAnsi="Times New Roman" w:cs="Times New Roman"/>
          <w:sz w:val="28"/>
          <w:szCs w:val="28"/>
          <w:lang w:val="en-US"/>
        </w:rPr>
        <w:t>URL</w:t>
      </w:r>
      <w:r w:rsidRPr="00FB4C06">
        <w:rPr>
          <w:rFonts w:ascii="Times New Roman" w:hAnsi="Times New Roman" w:cs="Times New Roman"/>
          <w:sz w:val="28"/>
          <w:szCs w:val="28"/>
        </w:rPr>
        <w:t xml:space="preserve"> : https://www.nato.int/cps/uk/natolive/official_texts_63654.htm</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Нікіпєлова</w:t>
      </w:r>
      <w:proofErr w:type="spellEnd"/>
      <w:r w:rsidRPr="00FB4C06">
        <w:rPr>
          <w:rFonts w:ascii="Times New Roman" w:hAnsi="Times New Roman" w:cs="Times New Roman"/>
          <w:sz w:val="28"/>
          <w:szCs w:val="28"/>
        </w:rPr>
        <w:t xml:space="preserve"> Є. Правове забезпечення формування та реалізації державної політики у сфері національної безпеки республіки Польща. </w:t>
      </w:r>
      <w:r w:rsidRPr="00FB4C06">
        <w:rPr>
          <w:rFonts w:ascii="Times New Roman" w:hAnsi="Times New Roman" w:cs="Times New Roman"/>
          <w:i/>
          <w:sz w:val="28"/>
          <w:szCs w:val="28"/>
        </w:rPr>
        <w:t>Ефективність державного управління</w:t>
      </w:r>
      <w:r w:rsidRPr="00FB4C06">
        <w:rPr>
          <w:rFonts w:ascii="Times New Roman" w:hAnsi="Times New Roman" w:cs="Times New Roman"/>
          <w:sz w:val="28"/>
          <w:szCs w:val="28"/>
        </w:rPr>
        <w:t xml:space="preserve">. 2018. </w:t>
      </w:r>
      <w:proofErr w:type="spellStart"/>
      <w:r w:rsidRPr="00FB4C06">
        <w:rPr>
          <w:rFonts w:ascii="Times New Roman" w:hAnsi="Times New Roman" w:cs="Times New Roman"/>
          <w:sz w:val="28"/>
          <w:szCs w:val="28"/>
        </w:rPr>
        <w:t>Вип</w:t>
      </w:r>
      <w:proofErr w:type="spellEnd"/>
      <w:r w:rsidRPr="00FB4C06">
        <w:rPr>
          <w:rFonts w:ascii="Times New Roman" w:hAnsi="Times New Roman" w:cs="Times New Roman"/>
          <w:sz w:val="28"/>
          <w:szCs w:val="28"/>
        </w:rPr>
        <w:t>. 1 (54). Ч. 1. С. 158–167.</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lastRenderedPageBreak/>
        <w:t>Нормативно-правове та інституційне забезпечення співробітництва Польщі з НАТО.</w:t>
      </w:r>
      <w:r w:rsidRPr="00FB4C06">
        <w:rPr>
          <w:rFonts w:ascii="Times New Roman" w:hAnsi="Times New Roman" w:cs="Times New Roman"/>
          <w:i/>
          <w:sz w:val="28"/>
          <w:szCs w:val="28"/>
        </w:rPr>
        <w:t xml:space="preserve"> </w:t>
      </w:r>
      <w:r w:rsidRPr="00FB4C06">
        <w:rPr>
          <w:rFonts w:ascii="Times New Roman" w:hAnsi="Times New Roman" w:cs="Times New Roman"/>
          <w:i/>
          <w:sz w:val="28"/>
          <w:szCs w:val="28"/>
        </w:rPr>
        <w:fldChar w:fldCharType="begin"/>
      </w:r>
      <w:r w:rsidRPr="00FB4C06">
        <w:rPr>
          <w:rFonts w:ascii="Times New Roman" w:hAnsi="Times New Roman" w:cs="Times New Roman"/>
          <w:i/>
          <w:sz w:val="28"/>
          <w:szCs w:val="28"/>
        </w:rPr>
        <w:instrText xml:space="preserve"> HYPERLINK "http://www.irbis-nbuv.gov.ua/cgi-bin/irbis_nbuv/cgiirbis_64.exe?Z21ID=&amp;I21DBN=UJRN&amp;P21DBN=UJRN&amp;S21STN=1&amp;S21REF=10&amp;S21FMT=JUU_all&amp;C21COM=S&amp;S21CNR=20&amp;S21P01=0&amp;S21P02=0&amp;S21P03=IJ=&amp;S21COLORTERMS=1&amp;S21STR=%D0%9669898:%D0%86%D1%81%D1%82." \o "Періодичне видання" </w:instrText>
      </w:r>
      <w:r w:rsidRPr="00FB4C06">
        <w:rPr>
          <w:rFonts w:ascii="Times New Roman" w:hAnsi="Times New Roman" w:cs="Times New Roman"/>
          <w:i/>
          <w:sz w:val="28"/>
          <w:szCs w:val="28"/>
        </w:rPr>
        <w:fldChar w:fldCharType="separate"/>
      </w:r>
      <w:r w:rsidRPr="00FB4C06">
        <w:rPr>
          <w:rFonts w:ascii="Times New Roman" w:hAnsi="Times New Roman" w:cs="Times New Roman"/>
          <w:i/>
          <w:sz w:val="28"/>
          <w:szCs w:val="28"/>
        </w:rPr>
        <w:t>Наукові записки Вінницького державного педагогічного університету імені Михайла Коцюбинського. Серія : Історія</w:t>
      </w:r>
      <w:r w:rsidRPr="00FB4C06">
        <w:rPr>
          <w:rFonts w:ascii="Times New Roman" w:hAnsi="Times New Roman" w:cs="Times New Roman"/>
          <w:i/>
          <w:sz w:val="28"/>
          <w:szCs w:val="28"/>
        </w:rPr>
        <w:fldChar w:fldCharType="end"/>
      </w:r>
      <w:r w:rsidRPr="00FB4C06">
        <w:rPr>
          <w:rFonts w:ascii="Times New Roman" w:hAnsi="Times New Roman" w:cs="Times New Roman"/>
          <w:sz w:val="28"/>
          <w:szCs w:val="28"/>
        </w:rPr>
        <w:t xml:space="preserve">. 2017. </w:t>
      </w:r>
      <w:proofErr w:type="spellStart"/>
      <w:r w:rsidRPr="00FB4C06">
        <w:rPr>
          <w:rFonts w:ascii="Times New Roman" w:hAnsi="Times New Roman" w:cs="Times New Roman"/>
          <w:sz w:val="28"/>
          <w:szCs w:val="28"/>
        </w:rPr>
        <w:t>Вип</w:t>
      </w:r>
      <w:proofErr w:type="spellEnd"/>
      <w:r w:rsidRPr="00FB4C06">
        <w:rPr>
          <w:rFonts w:ascii="Times New Roman" w:hAnsi="Times New Roman" w:cs="Times New Roman"/>
          <w:sz w:val="28"/>
          <w:szCs w:val="28"/>
        </w:rPr>
        <w:t>. 25. С. 311-316.</w:t>
      </w:r>
    </w:p>
    <w:p w:rsidR="00D5774F" w:rsidRPr="00FB4C06" w:rsidRDefault="00D5774F" w:rsidP="00FB4C06">
      <w:pPr>
        <w:pStyle w:val="a3"/>
        <w:numPr>
          <w:ilvl w:val="0"/>
          <w:numId w:val="23"/>
        </w:numPr>
        <w:tabs>
          <w:tab w:val="left" w:pos="567"/>
        </w:tabs>
        <w:spacing w:after="0" w:line="360" w:lineRule="auto"/>
        <w:ind w:left="0" w:right="20" w:firstLine="709"/>
        <w:jc w:val="both"/>
        <w:rPr>
          <w:rFonts w:ascii="Times New Roman" w:hAnsi="Times New Roman" w:cs="Times New Roman"/>
          <w:sz w:val="28"/>
          <w:szCs w:val="28"/>
        </w:rPr>
      </w:pPr>
      <w:r w:rsidRPr="00FB4C06">
        <w:rPr>
          <w:rStyle w:val="14"/>
          <w:rFonts w:eastAsiaTheme="minorHAnsi"/>
          <w:sz w:val="28"/>
          <w:szCs w:val="28"/>
        </w:rPr>
        <w:t xml:space="preserve">Операції </w:t>
      </w:r>
      <w:r w:rsidRPr="00FB4C06">
        <w:rPr>
          <w:rStyle w:val="14"/>
          <w:rFonts w:eastAsiaTheme="minorHAnsi"/>
          <w:sz w:val="28"/>
          <w:szCs w:val="28"/>
          <w:lang w:val="en-US"/>
        </w:rPr>
        <w:t>HATO</w:t>
      </w:r>
      <w:r w:rsidRPr="00FB4C06">
        <w:rPr>
          <w:rStyle w:val="14"/>
          <w:rFonts w:eastAsiaTheme="minorHAnsi"/>
          <w:sz w:val="28"/>
          <w:szCs w:val="28"/>
        </w:rPr>
        <w:t>. Київ. Товариство «Знання» України, 2007. 24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Партнерство заради безпеки: досвід країн НАТО та українська перспектива? За загальною ред. О. І. Соскіна. К.: Вид «Інститут трансформації суспільства», 2007. 336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Північноатлантичний альянс: історія, функції, структура та відносини з Україною : Навчальний посібник для студентів вищих навчальних закладів, слухачів магістерської підготовки за напрямом «Державне управління» та системи підвищення кваліфікації державних службовців / </w:t>
      </w:r>
      <w:proofErr w:type="spellStart"/>
      <w:r w:rsidRPr="00FB4C06">
        <w:rPr>
          <w:rFonts w:ascii="Times New Roman" w:hAnsi="Times New Roman" w:cs="Times New Roman"/>
          <w:sz w:val="28"/>
          <w:szCs w:val="28"/>
        </w:rPr>
        <w:t>кол</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авт</w:t>
      </w:r>
      <w:proofErr w:type="spellEnd"/>
      <w:r w:rsidRPr="00FB4C06">
        <w:rPr>
          <w:rFonts w:ascii="Times New Roman" w:hAnsi="Times New Roman" w:cs="Times New Roman"/>
          <w:sz w:val="28"/>
          <w:szCs w:val="28"/>
        </w:rPr>
        <w:t xml:space="preserve">.; за </w:t>
      </w:r>
      <w:proofErr w:type="spellStart"/>
      <w:r w:rsidRPr="00FB4C06">
        <w:rPr>
          <w:rFonts w:ascii="Times New Roman" w:hAnsi="Times New Roman" w:cs="Times New Roman"/>
          <w:sz w:val="28"/>
          <w:szCs w:val="28"/>
        </w:rPr>
        <w:t>заг</w:t>
      </w:r>
      <w:proofErr w:type="spellEnd"/>
      <w:r w:rsidRPr="00FB4C06">
        <w:rPr>
          <w:rFonts w:ascii="Times New Roman" w:hAnsi="Times New Roman" w:cs="Times New Roman"/>
          <w:sz w:val="28"/>
          <w:szCs w:val="28"/>
        </w:rPr>
        <w:t xml:space="preserve">. ред. проф. Д. </w:t>
      </w:r>
      <w:proofErr w:type="spellStart"/>
      <w:r w:rsidRPr="00FB4C06">
        <w:rPr>
          <w:rFonts w:ascii="Times New Roman" w:hAnsi="Times New Roman" w:cs="Times New Roman"/>
          <w:sz w:val="28"/>
          <w:szCs w:val="28"/>
        </w:rPr>
        <w:t>і.Дзвінчука</w:t>
      </w:r>
      <w:proofErr w:type="spellEnd"/>
      <w:r w:rsidRPr="00FB4C06">
        <w:rPr>
          <w:rFonts w:ascii="Times New Roman" w:hAnsi="Times New Roman" w:cs="Times New Roman"/>
          <w:sz w:val="28"/>
          <w:szCs w:val="28"/>
        </w:rPr>
        <w:t xml:space="preserve">. Івано-Франківськ : Місто </w:t>
      </w:r>
      <w:proofErr w:type="spellStart"/>
      <w:r w:rsidRPr="00FB4C06">
        <w:rPr>
          <w:rFonts w:ascii="Times New Roman" w:hAnsi="Times New Roman" w:cs="Times New Roman"/>
          <w:sz w:val="28"/>
          <w:szCs w:val="28"/>
        </w:rPr>
        <w:t>Нв</w:t>
      </w:r>
      <w:proofErr w:type="spellEnd"/>
      <w:r w:rsidRPr="00FB4C06">
        <w:rPr>
          <w:rFonts w:ascii="Times New Roman" w:hAnsi="Times New Roman" w:cs="Times New Roman"/>
          <w:sz w:val="28"/>
          <w:szCs w:val="28"/>
        </w:rPr>
        <w:t>, 2013. 592 с.</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План дій щодо членства. </w:t>
      </w:r>
      <w:r w:rsidRPr="00FB4C06">
        <w:rPr>
          <w:rFonts w:ascii="Times New Roman" w:hAnsi="Times New Roman" w:cs="Times New Roman"/>
          <w:sz w:val="28"/>
          <w:szCs w:val="28"/>
          <w:lang w:val="en-US"/>
        </w:rPr>
        <w:t>URL</w:t>
      </w:r>
      <w:r w:rsidRPr="00FB4C06">
        <w:rPr>
          <w:rFonts w:ascii="Times New Roman" w:hAnsi="Times New Roman" w:cs="Times New Roman"/>
          <w:sz w:val="28"/>
          <w:szCs w:val="28"/>
        </w:rPr>
        <w:t xml:space="preserve">: </w:t>
      </w:r>
      <w:r w:rsidRPr="00FB4C06">
        <w:rPr>
          <w:rFonts w:ascii="Times New Roman" w:hAnsi="Times New Roman" w:cs="Times New Roman"/>
          <w:sz w:val="28"/>
          <w:szCs w:val="28"/>
          <w:lang w:eastAsia="uk-UA"/>
        </w:rPr>
        <w:t>https://www.nato.int/cps/en/natolive/topics_37356.htm</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Польща – 20 років присутності в НАТО Приєднання до НАТО.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https://upmp.news/ua-in-polish/polshha-20-rokiv-prisutnosti-v-nato/</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Польща приєдналася до НАТО. </w:t>
      </w:r>
      <w:r w:rsidRPr="00FB4C06">
        <w:rPr>
          <w:rFonts w:ascii="Times New Roman" w:hAnsi="Times New Roman" w:cs="Times New Roman"/>
          <w:i/>
          <w:sz w:val="28"/>
          <w:szCs w:val="28"/>
        </w:rPr>
        <w:t>Народна армія</w:t>
      </w:r>
      <w:r w:rsidRPr="00FB4C06">
        <w:rPr>
          <w:rFonts w:ascii="Times New Roman" w:hAnsi="Times New Roman" w:cs="Times New Roman"/>
          <w:sz w:val="28"/>
          <w:szCs w:val="28"/>
        </w:rPr>
        <w:t>. 1999. 13 березня (№ 47). С. 2.</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Польща: що дали країні 20 років членства в НАТО 2019.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https://www.dw.com/uk</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Поляков Л. Україна – НАТО: 10 років співробітництва в ім’я безпеки та миру. </w:t>
      </w:r>
      <w:r w:rsidRPr="00FB4C06">
        <w:rPr>
          <w:rFonts w:ascii="Times New Roman" w:hAnsi="Times New Roman" w:cs="Times New Roman"/>
          <w:i/>
          <w:sz w:val="28"/>
          <w:szCs w:val="28"/>
        </w:rPr>
        <w:t>Вісник України.</w:t>
      </w:r>
      <w:r w:rsidRPr="00FB4C06">
        <w:rPr>
          <w:rFonts w:ascii="Times New Roman" w:hAnsi="Times New Roman" w:cs="Times New Roman"/>
          <w:sz w:val="28"/>
          <w:szCs w:val="28"/>
        </w:rPr>
        <w:t xml:space="preserve"> 2007. №7. С.6–9.</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bCs/>
          <w:sz w:val="28"/>
          <w:szCs w:val="28"/>
          <w:shd w:val="clear" w:color="auto" w:fill="FFFFFF"/>
        </w:rPr>
        <w:t>Про затвердження плану заходів з виконання Річної національної програми під егідою Комісії Україна — НАТО на 2021 рік та показників ефективності її виконання : Розпорядження Кабінету Міністрів України від 16.06.2021 р. № 690-р.</w:t>
      </w:r>
      <w:r w:rsidRPr="00FB4C06">
        <w:rPr>
          <w:rFonts w:ascii="Times New Roman" w:hAnsi="Times New Roman" w:cs="Times New Roman"/>
          <w:sz w:val="28"/>
          <w:szCs w:val="28"/>
        </w:rPr>
        <w:t xml:space="preserve">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https://www.kmu.gov.ua/npas/pro-zatverdzhennya-planu-zahodiv-z-vikonannya-richnoyi-nacionalnoyi-programi-pid-egidoyu-komisiyi-ukrayina-nato-na-2021-rik-ta-pokaznikiv-efektivnosti-yiyi-vikonannya-i1606921-690</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bCs/>
          <w:sz w:val="28"/>
          <w:szCs w:val="28"/>
        </w:rPr>
      </w:pPr>
      <w:r w:rsidRPr="00FB4C06">
        <w:rPr>
          <w:rFonts w:ascii="Times New Roman" w:hAnsi="Times New Roman" w:cs="Times New Roman"/>
          <w:sz w:val="28"/>
          <w:szCs w:val="28"/>
        </w:rPr>
        <w:lastRenderedPageBreak/>
        <w:t>Про Річну національну програму під егідою Комісії Україна — НАТО на 2021 рік</w:t>
      </w:r>
      <w:r w:rsidRPr="00FB4C06">
        <w:rPr>
          <w:rFonts w:ascii="Times New Roman" w:hAnsi="Times New Roman" w:cs="Times New Roman"/>
          <w:bCs/>
          <w:sz w:val="28"/>
          <w:szCs w:val="28"/>
        </w:rPr>
        <w:t xml:space="preserve"> : Указ Президента України від 11.05.2021 р. №189/2021. </w:t>
      </w:r>
      <w:r w:rsidRPr="00FB4C06">
        <w:rPr>
          <w:rFonts w:ascii="Times New Roman" w:hAnsi="Times New Roman" w:cs="Times New Roman"/>
          <w:bCs/>
          <w:sz w:val="28"/>
          <w:szCs w:val="28"/>
          <w:lang w:val="en-US"/>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https://www.president.gov.ua/documents/1892021-38845</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Прохоренко</w:t>
      </w:r>
      <w:proofErr w:type="spellEnd"/>
      <w:r w:rsidRPr="00FB4C06">
        <w:rPr>
          <w:rFonts w:ascii="Times New Roman" w:hAnsi="Times New Roman" w:cs="Times New Roman"/>
          <w:sz w:val="28"/>
          <w:szCs w:val="28"/>
        </w:rPr>
        <w:t xml:space="preserve"> М. Інтерпретація стандарту НАТО: теоретико-правовий аналіз. </w:t>
      </w:r>
      <w:r w:rsidRPr="00FB4C06">
        <w:rPr>
          <w:rFonts w:ascii="Times New Roman" w:hAnsi="Times New Roman" w:cs="Times New Roman"/>
          <w:i/>
          <w:sz w:val="28"/>
          <w:szCs w:val="28"/>
        </w:rPr>
        <w:t>Розвиток законодавства України у сфері оборони: проблеми адаптації до стандартів НАТО та шляхи їх вирішення : матеріали Науково-практичної конференції.</w:t>
      </w:r>
      <w:r w:rsidRPr="00FB4C06">
        <w:rPr>
          <w:rFonts w:ascii="Times New Roman" w:hAnsi="Times New Roman" w:cs="Times New Roman"/>
          <w:sz w:val="28"/>
          <w:szCs w:val="28"/>
        </w:rPr>
        <w:t xml:space="preserve"> м. Київ, 23 квітня 2021 року / </w:t>
      </w:r>
      <w:proofErr w:type="spellStart"/>
      <w:r w:rsidRPr="00FB4C06">
        <w:rPr>
          <w:rFonts w:ascii="Times New Roman" w:hAnsi="Times New Roman" w:cs="Times New Roman"/>
          <w:sz w:val="28"/>
          <w:szCs w:val="28"/>
        </w:rPr>
        <w:t>упоряд</w:t>
      </w:r>
      <w:proofErr w:type="spellEnd"/>
      <w:r w:rsidRPr="00FB4C06">
        <w:rPr>
          <w:rFonts w:ascii="Times New Roman" w:hAnsi="Times New Roman" w:cs="Times New Roman"/>
          <w:sz w:val="28"/>
          <w:szCs w:val="28"/>
        </w:rPr>
        <w:t>.: П. П. Богуцький, В. Г. Пилипчук, С. О. Дорогих. Київ, 2021. С. 66–68.</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hyperlink r:id="rId94" w:tooltip="Пошук за автором" w:history="1">
        <w:r w:rsidRPr="00FB4C06">
          <w:rPr>
            <w:rStyle w:val="a6"/>
            <w:rFonts w:ascii="Times New Roman" w:hAnsi="Times New Roman" w:cs="Times New Roman"/>
            <w:color w:val="auto"/>
            <w:sz w:val="28"/>
            <w:szCs w:val="28"/>
            <w:u w:val="none"/>
          </w:rPr>
          <w:t>Романенко Є. О.</w:t>
        </w:r>
      </w:hyperlink>
      <w:r w:rsidRPr="00FB4C06">
        <w:rPr>
          <w:rFonts w:ascii="Times New Roman" w:hAnsi="Times New Roman" w:cs="Times New Roman"/>
          <w:bCs/>
          <w:sz w:val="28"/>
          <w:szCs w:val="28"/>
        </w:rPr>
        <w:t xml:space="preserve"> Україна — шлях до НАТО</w:t>
      </w:r>
      <w:r w:rsidRPr="00FB4C06">
        <w:rPr>
          <w:rFonts w:ascii="Times New Roman" w:hAnsi="Times New Roman" w:cs="Times New Roman"/>
          <w:bCs/>
          <w:sz w:val="28"/>
          <w:szCs w:val="28"/>
          <w:lang w:val="ru-RU"/>
        </w:rPr>
        <w:t xml:space="preserve">. </w:t>
      </w:r>
      <w:r w:rsidRPr="00FB4C06">
        <w:rPr>
          <w:rFonts w:ascii="Times New Roman" w:hAnsi="Times New Roman" w:cs="Times New Roman"/>
          <w:sz w:val="28"/>
          <w:szCs w:val="28"/>
        </w:rPr>
        <w:fldChar w:fldCharType="begin"/>
      </w:r>
      <w:r w:rsidRPr="00FB4C06">
        <w:rPr>
          <w:rFonts w:ascii="Times New Roman" w:hAnsi="Times New Roman" w:cs="Times New Roman"/>
          <w:sz w:val="28"/>
          <w:szCs w:val="28"/>
        </w:rPr>
        <w:instrText xml:space="preserve"> HYPERLINK "http://www.irbis-nbuv.gov.ua/cgi-bin/irbis_nbuv/cgiirbis_64.exe?Z21ID=&amp;I21DBN=UJRN&amp;P21DBN=UJRN&amp;S21STN=1&amp;S21REF=10&amp;S21FMT=JUU_all&amp;C21COM=S&amp;S21CNR=20&amp;S21P01=0&amp;S21P02=0&amp;S21P03=IJ=&amp;S21COLORTERMS=1&amp;S21STR=%D0%96101371" \o "Періодичне видання" </w:instrText>
      </w:r>
      <w:r w:rsidRPr="00FB4C06">
        <w:rPr>
          <w:rFonts w:ascii="Times New Roman" w:hAnsi="Times New Roman" w:cs="Times New Roman"/>
          <w:sz w:val="28"/>
          <w:szCs w:val="28"/>
        </w:rPr>
        <w:fldChar w:fldCharType="separate"/>
      </w:r>
      <w:r w:rsidRPr="00FB4C06">
        <w:rPr>
          <w:rStyle w:val="a6"/>
          <w:rFonts w:ascii="Times New Roman" w:hAnsi="Times New Roman" w:cs="Times New Roman"/>
          <w:color w:val="auto"/>
          <w:sz w:val="28"/>
          <w:szCs w:val="28"/>
          <w:u w:val="none"/>
        </w:rPr>
        <w:t>Публічне урядування</w:t>
      </w:r>
      <w:r w:rsidRPr="00FB4C06">
        <w:rPr>
          <w:rStyle w:val="a6"/>
          <w:rFonts w:ascii="Times New Roman" w:hAnsi="Times New Roman" w:cs="Times New Roman"/>
          <w:color w:val="auto"/>
          <w:sz w:val="28"/>
          <w:szCs w:val="28"/>
          <w:u w:val="none"/>
        </w:rPr>
        <w:fldChar w:fldCharType="end"/>
      </w:r>
      <w:r w:rsidRPr="00FB4C06">
        <w:rPr>
          <w:rFonts w:ascii="Times New Roman" w:hAnsi="Times New Roman" w:cs="Times New Roman"/>
          <w:sz w:val="28"/>
          <w:szCs w:val="28"/>
          <w:shd w:val="clear" w:color="auto" w:fill="F9F9F9"/>
        </w:rPr>
        <w:t>. 2015. № 1. С. 171-179.</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Савчук К. О., Проценко І. М. Особливості правового регулювання членства в Організації Північноатлантичного договору. </w:t>
      </w:r>
      <w:r w:rsidRPr="00FB4C06">
        <w:rPr>
          <w:rFonts w:ascii="Times New Roman" w:hAnsi="Times New Roman" w:cs="Times New Roman"/>
          <w:i/>
          <w:sz w:val="28"/>
          <w:szCs w:val="28"/>
        </w:rPr>
        <w:t xml:space="preserve">Часопис Київського університету права. </w:t>
      </w:r>
      <w:r w:rsidRPr="00FB4C06">
        <w:rPr>
          <w:rFonts w:ascii="Times New Roman" w:hAnsi="Times New Roman" w:cs="Times New Roman"/>
          <w:sz w:val="28"/>
          <w:szCs w:val="28"/>
        </w:rPr>
        <w:t>2019. № 3. С. 258–265.</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Слово і Діло. У НАТО озвучили ключові реформи для вступу України до Альянсу. 2021.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https://www.slovoidilo.ua/2021/04/07/novyna/polityka/nato-ozvuchyly-klyuchovi-reformy-vstupu-ukrayiny-alyansu</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Слово і діло. Україна втратила свій шанс швидко отримати ПДЧ для НАТО. Дипломат 2021.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https://www.slovoidilo.ua/2021/06/21/novyna/bezpeka/ukrayina-vtratyla-svij-shans-shvydko-otrymaty-pdch-nato-dyplomat</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shd w:val="clear" w:color="auto" w:fill="FFFFFF"/>
        </w:rPr>
        <w:t>Тимків</w:t>
      </w:r>
      <w:proofErr w:type="spellEnd"/>
      <w:r w:rsidRPr="00FB4C06">
        <w:rPr>
          <w:rFonts w:ascii="Times New Roman" w:hAnsi="Times New Roman" w:cs="Times New Roman"/>
          <w:sz w:val="28"/>
          <w:szCs w:val="28"/>
          <w:shd w:val="clear" w:color="auto" w:fill="FFFFFF"/>
        </w:rPr>
        <w:t xml:space="preserve"> Я. Теорія і практика сучасної європейської політики безпеки: приклад Польщі : навчальний посібник. Львів : Видавництво Львівської політехніки, 2011. 224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Тодоров І. Історичні, геополітичні та політико-правові засади співробітництва України і НАТО. </w:t>
      </w:r>
      <w:r w:rsidRPr="00FB4C06">
        <w:rPr>
          <w:rFonts w:ascii="Times New Roman" w:hAnsi="Times New Roman" w:cs="Times New Roman"/>
          <w:i/>
          <w:sz w:val="28"/>
          <w:szCs w:val="28"/>
        </w:rPr>
        <w:t>Ї: Незалежний культурологічний часопис</w:t>
      </w:r>
      <w:r w:rsidRPr="00FB4C06">
        <w:rPr>
          <w:rFonts w:ascii="Times New Roman" w:hAnsi="Times New Roman" w:cs="Times New Roman"/>
          <w:sz w:val="28"/>
          <w:szCs w:val="28"/>
        </w:rPr>
        <w:t>. Вип.77. Л., 2014. С.84–108.</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Тодоров І. Україна на шляху до європейської та євроатлантичної спільноти. Д., 2006. 268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color w:val="000000" w:themeColor="text1"/>
          <w:sz w:val="28"/>
          <w:szCs w:val="28"/>
        </w:rPr>
        <w:lastRenderedPageBreak/>
        <w:t xml:space="preserve">Трансформація відносин України та НАТО в 1991–2019 рр.: історичний аспект / Л. </w:t>
      </w:r>
      <w:proofErr w:type="spellStart"/>
      <w:r w:rsidRPr="00FB4C06">
        <w:rPr>
          <w:rFonts w:ascii="Times New Roman" w:hAnsi="Times New Roman" w:cs="Times New Roman"/>
          <w:color w:val="000000" w:themeColor="text1"/>
          <w:sz w:val="28"/>
          <w:szCs w:val="28"/>
        </w:rPr>
        <w:t>Алексієвець</w:t>
      </w:r>
      <w:proofErr w:type="spellEnd"/>
      <w:r w:rsidRPr="00FB4C06">
        <w:rPr>
          <w:rFonts w:ascii="Times New Roman" w:hAnsi="Times New Roman" w:cs="Times New Roman"/>
          <w:color w:val="000000" w:themeColor="text1"/>
          <w:sz w:val="28"/>
          <w:szCs w:val="28"/>
        </w:rPr>
        <w:t xml:space="preserve">, М. </w:t>
      </w:r>
      <w:proofErr w:type="spellStart"/>
      <w:r w:rsidRPr="00FB4C06">
        <w:rPr>
          <w:rFonts w:ascii="Times New Roman" w:hAnsi="Times New Roman" w:cs="Times New Roman"/>
          <w:color w:val="000000" w:themeColor="text1"/>
          <w:sz w:val="28"/>
          <w:szCs w:val="28"/>
        </w:rPr>
        <w:t>Алексієвець</w:t>
      </w:r>
      <w:proofErr w:type="spellEnd"/>
      <w:r w:rsidRPr="00FB4C06">
        <w:rPr>
          <w:rFonts w:ascii="Times New Roman" w:hAnsi="Times New Roman" w:cs="Times New Roman"/>
          <w:color w:val="000000" w:themeColor="text1"/>
          <w:sz w:val="28"/>
          <w:szCs w:val="28"/>
        </w:rPr>
        <w:t xml:space="preserve"> // </w:t>
      </w:r>
      <w:r w:rsidRPr="00FB4C06">
        <w:rPr>
          <w:rFonts w:ascii="Times New Roman" w:hAnsi="Times New Roman" w:cs="Times New Roman"/>
          <w:i/>
          <w:color w:val="000000" w:themeColor="text1"/>
          <w:sz w:val="28"/>
          <w:szCs w:val="28"/>
        </w:rPr>
        <w:t>Український історичний журнал</w:t>
      </w:r>
      <w:r w:rsidRPr="00FB4C06">
        <w:rPr>
          <w:rFonts w:ascii="Times New Roman" w:hAnsi="Times New Roman" w:cs="Times New Roman"/>
          <w:color w:val="000000" w:themeColor="text1"/>
          <w:sz w:val="28"/>
          <w:szCs w:val="28"/>
        </w:rPr>
        <w:t xml:space="preserve">. 2020. № 1. С. 126-142. </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Україна – НАТО: сучасний стан відносин та перспектива розвитку / За </w:t>
      </w:r>
      <w:proofErr w:type="spellStart"/>
      <w:r w:rsidRPr="00FB4C06">
        <w:rPr>
          <w:rFonts w:ascii="Times New Roman" w:hAnsi="Times New Roman" w:cs="Times New Roman"/>
          <w:sz w:val="28"/>
          <w:szCs w:val="28"/>
        </w:rPr>
        <w:t>заг</w:t>
      </w:r>
      <w:proofErr w:type="spellEnd"/>
      <w:r w:rsidRPr="00FB4C06">
        <w:rPr>
          <w:rFonts w:ascii="Times New Roman" w:hAnsi="Times New Roman" w:cs="Times New Roman"/>
          <w:sz w:val="28"/>
          <w:szCs w:val="28"/>
        </w:rPr>
        <w:t xml:space="preserve">. ред. </w:t>
      </w:r>
      <w:proofErr w:type="spellStart"/>
      <w:r w:rsidRPr="00FB4C06">
        <w:rPr>
          <w:rFonts w:ascii="Times New Roman" w:hAnsi="Times New Roman" w:cs="Times New Roman"/>
          <w:sz w:val="28"/>
          <w:szCs w:val="28"/>
        </w:rPr>
        <w:t>О.С.Власюка</w:t>
      </w:r>
      <w:proofErr w:type="spellEnd"/>
      <w:r w:rsidRPr="00FB4C06">
        <w:rPr>
          <w:rFonts w:ascii="Times New Roman" w:hAnsi="Times New Roman" w:cs="Times New Roman"/>
          <w:sz w:val="28"/>
          <w:szCs w:val="28"/>
        </w:rPr>
        <w:t>. К., 2008. 352 с.</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shd w:val="clear" w:color="auto" w:fill="FFFFFF"/>
        </w:rPr>
        <w:t xml:space="preserve">Україна отримала статус члена Програми розширених можливостей НАТО.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https://www.kmu.gov.ua/news/ukrayina-otrimala-status-chlena-programi-rozshirenih-mozhlivostej-nato</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Україна–НАТО.</w:t>
      </w:r>
      <w:r w:rsidRPr="00FB4C06">
        <w:rPr>
          <w:rFonts w:ascii="Times New Roman" w:hAnsi="Times New Roman" w:cs="Times New Roman"/>
          <w:b/>
          <w:bCs/>
          <w:sz w:val="28"/>
          <w:szCs w:val="28"/>
          <w:shd w:val="clear" w:color="auto" w:fill="FFFFFF"/>
        </w:rPr>
        <w:t xml:space="preserve"> </w:t>
      </w:r>
      <w:r w:rsidRPr="00FB4C06">
        <w:rPr>
          <w:rFonts w:ascii="Times New Roman" w:hAnsi="Times New Roman" w:cs="Times New Roman"/>
          <w:bCs/>
          <w:sz w:val="28"/>
          <w:szCs w:val="28"/>
          <w:shd w:val="clear" w:color="auto" w:fill="FFFFFF"/>
        </w:rPr>
        <w:t xml:space="preserve">Політика «відкритих дверей» та План дій щодо членства в НАТО.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w:t>
      </w:r>
      <w:r w:rsidRPr="00FB4C06">
        <w:rPr>
          <w:rFonts w:ascii="Times New Roman" w:hAnsi="Times New Roman" w:cs="Times New Roman"/>
          <w:bCs/>
          <w:sz w:val="28"/>
          <w:szCs w:val="28"/>
          <w:shd w:val="clear" w:color="auto" w:fill="FFFFFF"/>
        </w:rPr>
        <w:t>https://ukraine-nato.mfa.gov.ua/pro-nato/politika-vidkritih-dverej-ta-plan-dij-shchodo-chlenstva-v-nato</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Українська Правда. Путін - Бушу: "Україна - це не держава" 2008. </w:t>
      </w:r>
      <w:r w:rsidRPr="00FB4C06">
        <w:rPr>
          <w:rFonts w:ascii="Times New Roman" w:hAnsi="Times New Roman" w:cs="Times New Roman"/>
          <w:bCs/>
          <w:sz w:val="28"/>
          <w:szCs w:val="28"/>
          <w:lang w:val="en-US"/>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https://www.pravda.com.ua/news/2008/04/7/3410762/</w:t>
      </w:r>
    </w:p>
    <w:p w:rsidR="00D5774F" w:rsidRPr="00FB4C06" w:rsidRDefault="00D5774F"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Укрінформ.</w:t>
      </w:r>
      <w:r w:rsidRPr="00FB4C06">
        <w:rPr>
          <w:rFonts w:ascii="Times New Roman" w:hAnsi="Times New Roman" w:cs="Times New Roman"/>
          <w:sz w:val="28"/>
          <w:szCs w:val="28"/>
          <w:shd w:val="clear" w:color="auto" w:fill="FFFFFF"/>
        </w:rPr>
        <w:t xml:space="preserve"> «Україна перебуває на шляху до НАТО, однак для вступу до Альянсу потрібно як дотримання необхідних критеріїв, так і солідарність 30 країн-учасниць у цьому питанні».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w:t>
      </w:r>
      <w:r w:rsidRPr="00FB4C06">
        <w:rPr>
          <w:rFonts w:ascii="Times New Roman" w:hAnsi="Times New Roman" w:cs="Times New Roman"/>
          <w:sz w:val="28"/>
          <w:szCs w:val="28"/>
          <w:shd w:val="clear" w:color="auto" w:fill="FFFFFF"/>
        </w:rPr>
        <w:t>https://www.ukrinform.ua/rubric-polytics/3336098-dla-vstupu-do-nato-potribno-ak-dotrimanna-kriteriiv-tak-i-solidarnist-krainucasnic-zagorodnuk.html.</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Управління євроатлантичного співробітництва. ГДА МЗС України. Ф. 1. </w:t>
      </w:r>
      <w:proofErr w:type="spellStart"/>
      <w:r w:rsidRPr="00FB4C06">
        <w:rPr>
          <w:rFonts w:ascii="Times New Roman" w:hAnsi="Times New Roman" w:cs="Times New Roman"/>
          <w:sz w:val="28"/>
          <w:szCs w:val="28"/>
        </w:rPr>
        <w:t>Оп</w:t>
      </w:r>
      <w:proofErr w:type="spellEnd"/>
      <w:r w:rsidRPr="00FB4C06">
        <w:rPr>
          <w:rFonts w:ascii="Times New Roman" w:hAnsi="Times New Roman" w:cs="Times New Roman"/>
          <w:sz w:val="28"/>
          <w:szCs w:val="28"/>
        </w:rPr>
        <w:t>. 4. 96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Фігура М. Шлях Польщі до НАТО. Політичний нарис. </w:t>
      </w:r>
      <w:r w:rsidRPr="00FB4C06">
        <w:rPr>
          <w:rFonts w:ascii="Times New Roman" w:hAnsi="Times New Roman" w:cs="Times New Roman"/>
          <w:i/>
          <w:sz w:val="28"/>
          <w:szCs w:val="28"/>
        </w:rPr>
        <w:t>Вісник Центру міжнародної безпеки та євроатлантичної співпраці.</w:t>
      </w:r>
      <w:r w:rsidRPr="00FB4C06">
        <w:rPr>
          <w:rFonts w:ascii="Times New Roman" w:hAnsi="Times New Roman" w:cs="Times New Roman"/>
          <w:sz w:val="28"/>
          <w:szCs w:val="28"/>
        </w:rPr>
        <w:t xml:space="preserve"> 2008. №4 (12). С. 19–25.</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Style w:val="a4"/>
          <w:rFonts w:ascii="Times New Roman" w:hAnsi="Times New Roman" w:cs="Times New Roman"/>
          <w:i w:val="0"/>
          <w:color w:val="000000"/>
          <w:sz w:val="28"/>
          <w:szCs w:val="28"/>
        </w:rPr>
        <w:t xml:space="preserve">Центр «Нова Європа».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http://neweurope.org.ua/visual-materials/70-rokiv-nato-infografika/</w:t>
      </w:r>
    </w:p>
    <w:p w:rsidR="00D5774F" w:rsidRPr="00FB4C06" w:rsidRDefault="00D5774F" w:rsidP="00FB4C06">
      <w:pPr>
        <w:pStyle w:val="a3"/>
        <w:numPr>
          <w:ilvl w:val="0"/>
          <w:numId w:val="23"/>
        </w:numPr>
        <w:spacing w:after="0"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Центр Нова Європа.</w:t>
      </w:r>
      <w:r w:rsidRPr="00FB4C06">
        <w:rPr>
          <w:rFonts w:ascii="Times New Roman" w:hAnsi="Times New Roman" w:cs="Times New Roman"/>
          <w:sz w:val="28"/>
          <w:szCs w:val="28"/>
          <w:shd w:val="clear" w:color="auto" w:fill="FFFFFF"/>
        </w:rPr>
        <w:t xml:space="preserve"> Україна і стандарти НАТО: як влучити у «рухому ціль»?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http://neweurope.org.ua/analytics/ukrai-na-i-standarty-nato-yak-vluchyty-u-ruhomu-tsil/</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Цепенда</w:t>
      </w:r>
      <w:proofErr w:type="spellEnd"/>
      <w:r w:rsidRPr="00FB4C06">
        <w:rPr>
          <w:rFonts w:ascii="Times New Roman" w:hAnsi="Times New Roman" w:cs="Times New Roman"/>
          <w:sz w:val="28"/>
          <w:szCs w:val="28"/>
        </w:rPr>
        <w:t xml:space="preserve"> І. Є. Державна політика республіки Польща у переговорному процесі щодо отримання членства в НАТО. </w:t>
      </w:r>
      <w:r w:rsidRPr="00FB4C06">
        <w:rPr>
          <w:rFonts w:ascii="Times New Roman" w:hAnsi="Times New Roman" w:cs="Times New Roman"/>
          <w:i/>
          <w:sz w:val="28"/>
          <w:szCs w:val="28"/>
        </w:rPr>
        <w:t xml:space="preserve">Наукові праці Чорноморського </w:t>
      </w:r>
      <w:r w:rsidRPr="00FB4C06">
        <w:rPr>
          <w:rFonts w:ascii="Times New Roman" w:hAnsi="Times New Roman" w:cs="Times New Roman"/>
          <w:i/>
          <w:sz w:val="28"/>
          <w:szCs w:val="28"/>
        </w:rPr>
        <w:lastRenderedPageBreak/>
        <w:t>державного університету імені Петра Могили комплексу «Києво-Могилянська академія».</w:t>
      </w:r>
      <w:r w:rsidRPr="00FB4C06">
        <w:rPr>
          <w:rFonts w:ascii="Times New Roman" w:hAnsi="Times New Roman" w:cs="Times New Roman"/>
          <w:sz w:val="28"/>
          <w:szCs w:val="28"/>
        </w:rPr>
        <w:t xml:space="preserve"> Серія: Державне управління. 2010. Т. 147. </w:t>
      </w:r>
      <w:proofErr w:type="spellStart"/>
      <w:r w:rsidRPr="00FB4C06">
        <w:rPr>
          <w:rFonts w:ascii="Times New Roman" w:hAnsi="Times New Roman" w:cs="Times New Roman"/>
          <w:sz w:val="28"/>
          <w:szCs w:val="28"/>
        </w:rPr>
        <w:t>Вип</w:t>
      </w:r>
      <w:proofErr w:type="spellEnd"/>
      <w:r w:rsidRPr="00FB4C06">
        <w:rPr>
          <w:rFonts w:ascii="Times New Roman" w:hAnsi="Times New Roman" w:cs="Times New Roman"/>
          <w:sz w:val="28"/>
          <w:szCs w:val="28"/>
        </w:rPr>
        <w:t>. 135. С. 155–159.</w:t>
      </w:r>
    </w:p>
    <w:p w:rsidR="00D5774F" w:rsidRPr="00FB4C06" w:rsidRDefault="00D5774F" w:rsidP="00FB4C06">
      <w:pPr>
        <w:pStyle w:val="22"/>
        <w:keepNext/>
        <w:keepLines/>
        <w:numPr>
          <w:ilvl w:val="0"/>
          <w:numId w:val="23"/>
        </w:numPr>
        <w:shd w:val="clear" w:color="auto" w:fill="auto"/>
        <w:spacing w:before="0" w:after="0"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Чекаленко</w:t>
      </w:r>
      <w:proofErr w:type="spellEnd"/>
      <w:r w:rsidRPr="00FB4C06">
        <w:rPr>
          <w:rFonts w:ascii="Times New Roman" w:hAnsi="Times New Roman" w:cs="Times New Roman"/>
          <w:sz w:val="28"/>
          <w:szCs w:val="28"/>
        </w:rPr>
        <w:t xml:space="preserve"> Л. Д. Політика Польщі - на вістрі інтересів США. </w:t>
      </w:r>
      <w:r w:rsidRPr="00FB4C06">
        <w:rPr>
          <w:rFonts w:ascii="Times New Roman" w:hAnsi="Times New Roman" w:cs="Times New Roman"/>
          <w:i/>
          <w:sz w:val="28"/>
          <w:szCs w:val="28"/>
        </w:rPr>
        <w:t xml:space="preserve">Вісник національного технічного університету України «Київський політехнічний інститут». </w:t>
      </w:r>
      <w:r w:rsidRPr="00FB4C06">
        <w:rPr>
          <w:rFonts w:ascii="Times New Roman" w:hAnsi="Times New Roman" w:cs="Times New Roman"/>
          <w:sz w:val="28"/>
          <w:szCs w:val="28"/>
        </w:rPr>
        <w:t>2018. №4. С. 62–66.</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Style w:val="31"/>
          <w:rFonts w:eastAsiaTheme="minorHAnsi"/>
          <w:sz w:val="28"/>
          <w:szCs w:val="28"/>
          <w:lang w:val="uk"/>
        </w:rPr>
        <w:t xml:space="preserve">Ярополк </w:t>
      </w:r>
      <w:r w:rsidRPr="00FB4C06">
        <w:rPr>
          <w:rStyle w:val="31"/>
          <w:rFonts w:eastAsiaTheme="minorHAnsi"/>
          <w:sz w:val="28"/>
          <w:szCs w:val="28"/>
        </w:rPr>
        <w:t>T</w:t>
      </w:r>
      <w:r w:rsidRPr="00FB4C06">
        <w:rPr>
          <w:rStyle w:val="31"/>
          <w:rFonts w:eastAsiaTheme="minorHAnsi"/>
          <w:sz w:val="28"/>
          <w:szCs w:val="28"/>
          <w:lang w:val="uk"/>
        </w:rPr>
        <w:t>. Теорія і практика сучасної європейської політики безпеки: приклад Польщі</w:t>
      </w:r>
      <w:r w:rsidRPr="00FB4C06">
        <w:rPr>
          <w:rStyle w:val="37pt"/>
          <w:rFonts w:eastAsiaTheme="minorHAnsi"/>
          <w:b w:val="0"/>
          <w:i w:val="0"/>
          <w:sz w:val="28"/>
          <w:szCs w:val="28"/>
          <w:lang w:val="uk-UA"/>
        </w:rPr>
        <w:t>:</w:t>
      </w:r>
      <w:r w:rsidRPr="00FB4C06">
        <w:rPr>
          <w:rStyle w:val="31"/>
          <w:rFonts w:eastAsiaTheme="minorHAnsi"/>
          <w:sz w:val="28"/>
          <w:szCs w:val="28"/>
          <w:lang w:val="uk"/>
        </w:rPr>
        <w:t xml:space="preserve"> </w:t>
      </w:r>
      <w:proofErr w:type="spellStart"/>
      <w:r w:rsidRPr="00FB4C06">
        <w:rPr>
          <w:rStyle w:val="31"/>
          <w:rFonts w:eastAsiaTheme="minorHAnsi"/>
          <w:sz w:val="28"/>
          <w:szCs w:val="28"/>
          <w:lang w:val="uk"/>
        </w:rPr>
        <w:t>Навч</w:t>
      </w:r>
      <w:proofErr w:type="spellEnd"/>
      <w:r w:rsidRPr="00FB4C06">
        <w:rPr>
          <w:rStyle w:val="31"/>
          <w:rFonts w:eastAsiaTheme="minorHAnsi"/>
          <w:sz w:val="28"/>
          <w:szCs w:val="28"/>
          <w:lang w:val="uk"/>
        </w:rPr>
        <w:t>. посібник. Львів, 2011. 224 с.</w:t>
      </w:r>
    </w:p>
    <w:p w:rsidR="00D5774F" w:rsidRPr="00FB4C06" w:rsidRDefault="00D5774F"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Північноатлантичний альянс: історія, функції, структура та відносини з Україною : Навчальний посібник для студентів вищих навчальних закладів, слухачів магістерської підготовки за напрямом «Державне управління» та системи підвищення кваліфікації державних службовців / </w:t>
      </w:r>
      <w:proofErr w:type="spellStart"/>
      <w:r w:rsidRPr="00FB4C06">
        <w:rPr>
          <w:rFonts w:ascii="Times New Roman" w:hAnsi="Times New Roman" w:cs="Times New Roman"/>
          <w:sz w:val="28"/>
          <w:szCs w:val="28"/>
        </w:rPr>
        <w:t>кол</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авт</w:t>
      </w:r>
      <w:proofErr w:type="spellEnd"/>
      <w:r w:rsidRPr="00FB4C06">
        <w:rPr>
          <w:rFonts w:ascii="Times New Roman" w:hAnsi="Times New Roman" w:cs="Times New Roman"/>
          <w:sz w:val="28"/>
          <w:szCs w:val="28"/>
        </w:rPr>
        <w:t xml:space="preserve">.; за </w:t>
      </w:r>
      <w:proofErr w:type="spellStart"/>
      <w:r w:rsidRPr="00FB4C06">
        <w:rPr>
          <w:rFonts w:ascii="Times New Roman" w:hAnsi="Times New Roman" w:cs="Times New Roman"/>
          <w:sz w:val="28"/>
          <w:szCs w:val="28"/>
        </w:rPr>
        <w:t>заг</w:t>
      </w:r>
      <w:proofErr w:type="spellEnd"/>
      <w:r w:rsidRPr="00FB4C06">
        <w:rPr>
          <w:rFonts w:ascii="Times New Roman" w:hAnsi="Times New Roman" w:cs="Times New Roman"/>
          <w:sz w:val="28"/>
          <w:szCs w:val="28"/>
        </w:rPr>
        <w:t xml:space="preserve">. ред. проф. Д. </w:t>
      </w:r>
      <w:proofErr w:type="spellStart"/>
      <w:r w:rsidRPr="00FB4C06">
        <w:rPr>
          <w:rFonts w:ascii="Times New Roman" w:hAnsi="Times New Roman" w:cs="Times New Roman"/>
          <w:sz w:val="28"/>
          <w:szCs w:val="28"/>
        </w:rPr>
        <w:t>і.Дзвінчука</w:t>
      </w:r>
      <w:proofErr w:type="spellEnd"/>
      <w:r w:rsidRPr="00FB4C06">
        <w:rPr>
          <w:rFonts w:ascii="Times New Roman" w:hAnsi="Times New Roman" w:cs="Times New Roman"/>
          <w:sz w:val="28"/>
          <w:szCs w:val="28"/>
        </w:rPr>
        <w:t xml:space="preserve">. Івано-Франківськ : Місто </w:t>
      </w:r>
      <w:proofErr w:type="spellStart"/>
      <w:r w:rsidRPr="00FB4C06">
        <w:rPr>
          <w:rFonts w:ascii="Times New Roman" w:hAnsi="Times New Roman" w:cs="Times New Roman"/>
          <w:sz w:val="28"/>
          <w:szCs w:val="28"/>
        </w:rPr>
        <w:t>Нв</w:t>
      </w:r>
      <w:proofErr w:type="spellEnd"/>
      <w:r w:rsidRPr="00FB4C06">
        <w:rPr>
          <w:rFonts w:ascii="Times New Roman" w:hAnsi="Times New Roman" w:cs="Times New Roman"/>
          <w:sz w:val="28"/>
          <w:szCs w:val="28"/>
        </w:rPr>
        <w:t>, 2013. 592 с.</w:t>
      </w:r>
    </w:p>
    <w:p w:rsidR="00FB4C06" w:rsidRPr="00FB4C06" w:rsidRDefault="00FB4C06"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"Форт-</w:t>
      </w:r>
      <w:proofErr w:type="spellStart"/>
      <w:r w:rsidRPr="00FB4C06">
        <w:rPr>
          <w:rFonts w:ascii="Times New Roman" w:hAnsi="Times New Roman" w:cs="Times New Roman"/>
          <w:sz w:val="28"/>
          <w:szCs w:val="28"/>
        </w:rPr>
        <w:t>Трамп</w:t>
      </w:r>
      <w:proofErr w:type="spellEnd"/>
      <w:r w:rsidRPr="00FB4C06">
        <w:rPr>
          <w:rFonts w:ascii="Times New Roman" w:hAnsi="Times New Roman" w:cs="Times New Roman"/>
          <w:sz w:val="28"/>
          <w:szCs w:val="28"/>
        </w:rPr>
        <w:t>": наскільки реалістичними є наміри США і Польщі?</w:t>
      </w:r>
      <w:r w:rsidRPr="00FB4C06">
        <w:rPr>
          <w:rFonts w:ascii="Times New Roman" w:hAnsi="Times New Roman" w:cs="Times New Roman"/>
          <w:sz w:val="28"/>
          <w:szCs w:val="28"/>
          <w:lang w:val="ru-RU"/>
        </w:rPr>
        <w:t xml:space="preserve">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https://www.dw.com/uk/45591314</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lang w:val="en-US"/>
        </w:rPr>
        <w:t>BBC</w:t>
      </w:r>
      <w:r w:rsidRPr="00FB4C06">
        <w:rPr>
          <w:rFonts w:ascii="Times New Roman" w:hAnsi="Times New Roman" w:cs="Times New Roman"/>
          <w:sz w:val="28"/>
          <w:szCs w:val="28"/>
          <w:lang w:val="ru-RU"/>
        </w:rPr>
        <w:t xml:space="preserve"> </w:t>
      </w:r>
      <w:r w:rsidRPr="00FB4C06">
        <w:rPr>
          <w:rFonts w:ascii="Times New Roman" w:hAnsi="Times New Roman" w:cs="Times New Roman"/>
          <w:sz w:val="28"/>
          <w:szCs w:val="28"/>
          <w:lang w:val="en-US"/>
        </w:rPr>
        <w:t>News</w:t>
      </w:r>
      <w:r w:rsidRPr="00FB4C06">
        <w:rPr>
          <w:rFonts w:ascii="Times New Roman" w:hAnsi="Times New Roman" w:cs="Times New Roman"/>
          <w:sz w:val="28"/>
          <w:szCs w:val="28"/>
          <w:lang w:val="ru-RU"/>
        </w:rPr>
        <w:t xml:space="preserve"> </w:t>
      </w:r>
      <w:r w:rsidRPr="00FB4C06">
        <w:rPr>
          <w:rFonts w:ascii="Times New Roman" w:hAnsi="Times New Roman" w:cs="Times New Roman"/>
          <w:sz w:val="28"/>
          <w:szCs w:val="28"/>
        </w:rPr>
        <w:t>Україна Кордон України та Росії. НАТО попередило про стягування Москвою військ</w:t>
      </w:r>
      <w:r w:rsidRPr="00FB4C06">
        <w:rPr>
          <w:rFonts w:ascii="Times New Roman" w:hAnsi="Times New Roman" w:cs="Times New Roman"/>
          <w:sz w:val="28"/>
          <w:szCs w:val="28"/>
          <w:lang w:val="ru-RU"/>
        </w:rPr>
        <w:t xml:space="preserve"> 2021 </w:t>
      </w:r>
      <w:r w:rsidRPr="00FB4C06">
        <w:rPr>
          <w:rFonts w:ascii="Times New Roman" w:hAnsi="Times New Roman" w:cs="Times New Roman"/>
          <w:spacing w:val="-5"/>
          <w:sz w:val="28"/>
          <w:szCs w:val="28"/>
        </w:rPr>
        <w:t>опитування</w:t>
      </w:r>
      <w:r w:rsidRPr="00FB4C06">
        <w:rPr>
          <w:rFonts w:ascii="Times New Roman" w:hAnsi="Times New Roman" w:cs="Times New Roman"/>
          <w:spacing w:val="-5"/>
          <w:sz w:val="28"/>
          <w:szCs w:val="28"/>
          <w:lang w:val="ru-RU"/>
        </w:rPr>
        <w:t xml:space="preserve"> </w:t>
      </w:r>
      <w:r w:rsidRPr="00FB4C06">
        <w:rPr>
          <w:rFonts w:ascii="Times New Roman" w:hAnsi="Times New Roman" w:cs="Times New Roman"/>
          <w:sz w:val="28"/>
          <w:szCs w:val="28"/>
          <w:lang w:val="ru-RU"/>
        </w:rPr>
        <w:t>[</w:t>
      </w:r>
      <w:r w:rsidRPr="00FB4C06">
        <w:rPr>
          <w:rFonts w:ascii="Times New Roman" w:hAnsi="Times New Roman" w:cs="Times New Roman"/>
          <w:sz w:val="28"/>
          <w:szCs w:val="28"/>
        </w:rPr>
        <w:t>Електронний ресурс]. – Режим доступу</w:t>
      </w:r>
      <w:r w:rsidRPr="00FB4C06">
        <w:rPr>
          <w:rFonts w:ascii="Times New Roman" w:hAnsi="Times New Roman" w:cs="Times New Roman"/>
          <w:sz w:val="28"/>
          <w:szCs w:val="28"/>
          <w:lang w:val="ru-RU"/>
        </w:rPr>
        <w:t xml:space="preserve"> https://www.bbc.com/ukrainian/news-59295943</w:t>
      </w:r>
    </w:p>
    <w:p w:rsidR="00FB4C06" w:rsidRPr="00FB4C06" w:rsidRDefault="00FB4C06" w:rsidP="00FB4C06">
      <w:pPr>
        <w:pStyle w:val="a5"/>
        <w:numPr>
          <w:ilvl w:val="0"/>
          <w:numId w:val="23"/>
        </w:numPr>
        <w:spacing w:line="360" w:lineRule="auto"/>
        <w:ind w:left="0" w:firstLine="709"/>
        <w:jc w:val="both"/>
        <w:rPr>
          <w:rFonts w:ascii="Times New Roman" w:hAnsi="Times New Roman" w:cs="Times New Roman"/>
          <w:sz w:val="28"/>
          <w:szCs w:val="28"/>
          <w:shd w:val="clear" w:color="auto" w:fill="FFFFFF"/>
        </w:rPr>
      </w:pPr>
      <w:r w:rsidRPr="00FB4C06">
        <w:rPr>
          <w:rFonts w:ascii="Times New Roman" w:hAnsi="Times New Roman" w:cs="Times New Roman"/>
          <w:sz w:val="28"/>
          <w:szCs w:val="28"/>
          <w:lang w:val="en-US"/>
        </w:rPr>
        <w:t>BBC</w:t>
      </w:r>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en-US"/>
        </w:rPr>
        <w:t>NEWS</w:t>
      </w:r>
      <w:r w:rsidRPr="00FB4C06">
        <w:rPr>
          <w:rFonts w:ascii="Times New Roman" w:hAnsi="Times New Roman" w:cs="Times New Roman"/>
          <w:sz w:val="28"/>
          <w:szCs w:val="28"/>
        </w:rPr>
        <w:t xml:space="preserve"> Україна.  НАТО дасть Україні ПДЧ і прийме в Альянс. Але коли. </w:t>
      </w:r>
      <w:r w:rsidRPr="00FB4C06">
        <w:rPr>
          <w:rFonts w:ascii="Times New Roman" w:hAnsi="Times New Roman" w:cs="Times New Roman"/>
          <w:bCs/>
          <w:sz w:val="28"/>
          <w:szCs w:val="28"/>
          <w:lang w:val="en-US"/>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https://www.bbc.com/ukrainian/news-57475160</w:t>
      </w:r>
    </w:p>
    <w:p w:rsidR="00FB4C06" w:rsidRPr="00FB4C06" w:rsidRDefault="00FB4C06" w:rsidP="00FB4C06">
      <w:pPr>
        <w:pStyle w:val="a3"/>
        <w:numPr>
          <w:ilvl w:val="0"/>
          <w:numId w:val="23"/>
        </w:numPr>
        <w:tabs>
          <w:tab w:val="left" w:pos="380"/>
        </w:tabs>
        <w:spacing w:after="0" w:line="360" w:lineRule="auto"/>
        <w:ind w:left="0" w:right="20" w:firstLine="709"/>
        <w:jc w:val="both"/>
        <w:rPr>
          <w:rFonts w:ascii="Times New Roman" w:hAnsi="Times New Roman" w:cs="Times New Roman"/>
          <w:sz w:val="28"/>
          <w:szCs w:val="28"/>
        </w:rPr>
      </w:pPr>
      <w:r w:rsidRPr="00FB4C06">
        <w:rPr>
          <w:rFonts w:ascii="Times New Roman" w:hAnsi="Times New Roman" w:cs="Times New Roman"/>
          <w:sz w:val="28"/>
          <w:szCs w:val="28"/>
          <w:lang w:val="pl-PL"/>
        </w:rPr>
        <w:t xml:space="preserve">Cele polskiej polityki zagranicznej na najblizsze </w:t>
      </w:r>
      <w:r w:rsidRPr="00FB4C06">
        <w:rPr>
          <w:rFonts w:ascii="Times New Roman" w:hAnsi="Times New Roman" w:cs="Times New Roman"/>
          <w:sz w:val="28"/>
          <w:szCs w:val="28"/>
        </w:rPr>
        <w:t xml:space="preserve">5 </w:t>
      </w:r>
      <w:r w:rsidRPr="00FB4C06">
        <w:rPr>
          <w:rFonts w:ascii="Times New Roman" w:hAnsi="Times New Roman" w:cs="Times New Roman"/>
          <w:sz w:val="28"/>
          <w:szCs w:val="28"/>
          <w:lang w:val="pl-PL"/>
        </w:rPr>
        <w:t xml:space="preserve">lat na lata </w:t>
      </w:r>
      <w:r w:rsidRPr="00FB4C06">
        <w:rPr>
          <w:rFonts w:ascii="Times New Roman" w:hAnsi="Times New Roman" w:cs="Times New Roman"/>
          <w:sz w:val="28"/>
          <w:szCs w:val="28"/>
        </w:rPr>
        <w:t xml:space="preserve">2006-2011.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pl-PL"/>
        </w:rPr>
        <w:t>http</w:t>
      </w:r>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pl-PL"/>
        </w:rPr>
        <w:t>pl</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blastingnews</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com</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polityka</w:t>
      </w:r>
      <w:r w:rsidRPr="00FB4C06">
        <w:rPr>
          <w:rFonts w:ascii="Times New Roman" w:hAnsi="Times New Roman" w:cs="Times New Roman"/>
          <w:sz w:val="28"/>
          <w:szCs w:val="28"/>
        </w:rPr>
        <w:t>/2015/07/</w:t>
      </w:r>
      <w:r w:rsidRPr="00FB4C06">
        <w:rPr>
          <w:rFonts w:ascii="Times New Roman" w:hAnsi="Times New Roman" w:cs="Times New Roman"/>
          <w:sz w:val="28"/>
          <w:szCs w:val="28"/>
          <w:lang w:val="pl-PL"/>
        </w:rPr>
        <w:t>podstawowe</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cele</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polski</w:t>
      </w:r>
      <w:r w:rsidRPr="00FB4C06">
        <w:rPr>
          <w:rFonts w:ascii="Times New Roman" w:hAnsi="Times New Roman" w:cs="Times New Roman"/>
          <w:sz w:val="28"/>
          <w:szCs w:val="28"/>
        </w:rPr>
        <w:t>.</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lang w:val="en-US"/>
        </w:rPr>
        <w:t>Defence</w:t>
      </w:r>
      <w:proofErr w:type="spellEnd"/>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en-US"/>
        </w:rPr>
        <w:t>Express</w:t>
      </w:r>
      <w:r w:rsidRPr="00FB4C06">
        <w:rPr>
          <w:rFonts w:ascii="Times New Roman" w:hAnsi="Times New Roman" w:cs="Times New Roman"/>
          <w:sz w:val="28"/>
          <w:szCs w:val="28"/>
        </w:rPr>
        <w:t xml:space="preserve"> Обороноздатність Польщі: плани та реалії. </w:t>
      </w:r>
      <w:r w:rsidRPr="00FB4C06">
        <w:rPr>
          <w:rFonts w:ascii="Times New Roman" w:hAnsi="Times New Roman" w:cs="Times New Roman"/>
          <w:bCs/>
          <w:sz w:val="28"/>
          <w:szCs w:val="28"/>
          <w:lang w:val="pl-PL"/>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pl-PL"/>
        </w:rPr>
        <w:t>https</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defence</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ua</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com</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army</w:t>
      </w:r>
      <w:r w:rsidRPr="00FB4C06">
        <w:rPr>
          <w:rFonts w:ascii="Times New Roman" w:hAnsi="Times New Roman" w:cs="Times New Roman"/>
          <w:sz w:val="28"/>
          <w:szCs w:val="28"/>
        </w:rPr>
        <w:t>_</w:t>
      </w:r>
      <w:r w:rsidRPr="00FB4C06">
        <w:rPr>
          <w:rFonts w:ascii="Times New Roman" w:hAnsi="Times New Roman" w:cs="Times New Roman"/>
          <w:sz w:val="28"/>
          <w:szCs w:val="28"/>
          <w:lang w:val="pl-PL"/>
        </w:rPr>
        <w:t>and</w:t>
      </w:r>
      <w:r w:rsidRPr="00FB4C06">
        <w:rPr>
          <w:rFonts w:ascii="Times New Roman" w:hAnsi="Times New Roman" w:cs="Times New Roman"/>
          <w:sz w:val="28"/>
          <w:szCs w:val="28"/>
        </w:rPr>
        <w:t>_</w:t>
      </w:r>
      <w:r w:rsidRPr="00FB4C06">
        <w:rPr>
          <w:rFonts w:ascii="Times New Roman" w:hAnsi="Times New Roman" w:cs="Times New Roman"/>
          <w:sz w:val="28"/>
          <w:szCs w:val="28"/>
          <w:lang w:val="pl-PL"/>
        </w:rPr>
        <w:t>war</w:t>
      </w:r>
      <w:r w:rsidRPr="00FB4C06">
        <w:rPr>
          <w:rFonts w:ascii="Times New Roman" w:hAnsi="Times New Roman" w:cs="Times New Roman"/>
          <w:sz w:val="28"/>
          <w:szCs w:val="28"/>
        </w:rPr>
        <w:t>/</w:t>
      </w:r>
      <w:r w:rsidRPr="00FB4C06">
        <w:rPr>
          <w:rFonts w:ascii="Times New Roman" w:hAnsi="Times New Roman" w:cs="Times New Roman"/>
          <w:sz w:val="28"/>
          <w:szCs w:val="28"/>
          <w:lang w:val="pl-PL"/>
        </w:rPr>
        <w:t>stan</w:t>
      </w:r>
      <w:r w:rsidRPr="00FB4C06">
        <w:rPr>
          <w:rFonts w:ascii="Times New Roman" w:hAnsi="Times New Roman" w:cs="Times New Roman"/>
          <w:sz w:val="28"/>
          <w:szCs w:val="28"/>
        </w:rPr>
        <w:t>_</w:t>
      </w:r>
      <w:r w:rsidRPr="00FB4C06">
        <w:rPr>
          <w:rFonts w:ascii="Times New Roman" w:hAnsi="Times New Roman" w:cs="Times New Roman"/>
          <w:sz w:val="28"/>
          <w:szCs w:val="28"/>
          <w:lang w:val="pl-PL"/>
        </w:rPr>
        <w:t>oboronozdatnosti</w:t>
      </w:r>
      <w:r w:rsidRPr="00FB4C06">
        <w:rPr>
          <w:rFonts w:ascii="Times New Roman" w:hAnsi="Times New Roman" w:cs="Times New Roman"/>
          <w:sz w:val="28"/>
          <w:szCs w:val="28"/>
        </w:rPr>
        <w:t>_</w:t>
      </w:r>
      <w:r w:rsidRPr="00FB4C06">
        <w:rPr>
          <w:rFonts w:ascii="Times New Roman" w:hAnsi="Times New Roman" w:cs="Times New Roman"/>
          <w:sz w:val="28"/>
          <w:szCs w:val="28"/>
          <w:lang w:val="pl-PL"/>
        </w:rPr>
        <w:t>respubliki</w:t>
      </w:r>
      <w:r w:rsidRPr="00FB4C06">
        <w:rPr>
          <w:rFonts w:ascii="Times New Roman" w:hAnsi="Times New Roman" w:cs="Times New Roman"/>
          <w:sz w:val="28"/>
          <w:szCs w:val="28"/>
        </w:rPr>
        <w:t>_</w:t>
      </w:r>
      <w:r w:rsidRPr="00FB4C06">
        <w:rPr>
          <w:rFonts w:ascii="Times New Roman" w:hAnsi="Times New Roman" w:cs="Times New Roman"/>
          <w:sz w:val="28"/>
          <w:szCs w:val="28"/>
          <w:lang w:val="pl-PL"/>
        </w:rPr>
        <w:t>polscha</w:t>
      </w:r>
      <w:r w:rsidRPr="00FB4C06">
        <w:rPr>
          <w:rFonts w:ascii="Times New Roman" w:hAnsi="Times New Roman" w:cs="Times New Roman"/>
          <w:sz w:val="28"/>
          <w:szCs w:val="28"/>
        </w:rPr>
        <w:t>_</w:t>
      </w:r>
      <w:r w:rsidRPr="00FB4C06">
        <w:rPr>
          <w:rFonts w:ascii="Times New Roman" w:hAnsi="Times New Roman" w:cs="Times New Roman"/>
          <w:sz w:val="28"/>
          <w:szCs w:val="28"/>
          <w:lang w:val="pl-PL"/>
        </w:rPr>
        <w:t>plani</w:t>
      </w:r>
      <w:r w:rsidRPr="00FB4C06">
        <w:rPr>
          <w:rFonts w:ascii="Times New Roman" w:hAnsi="Times New Roman" w:cs="Times New Roman"/>
          <w:sz w:val="28"/>
          <w:szCs w:val="28"/>
        </w:rPr>
        <w:t>_</w:t>
      </w:r>
      <w:r w:rsidRPr="00FB4C06">
        <w:rPr>
          <w:rFonts w:ascii="Times New Roman" w:hAnsi="Times New Roman" w:cs="Times New Roman"/>
          <w:sz w:val="28"/>
          <w:szCs w:val="28"/>
          <w:lang w:val="pl-PL"/>
        </w:rPr>
        <w:t>i</w:t>
      </w:r>
      <w:r w:rsidRPr="00FB4C06">
        <w:rPr>
          <w:rFonts w:ascii="Times New Roman" w:hAnsi="Times New Roman" w:cs="Times New Roman"/>
          <w:sz w:val="28"/>
          <w:szCs w:val="28"/>
        </w:rPr>
        <w:t>_</w:t>
      </w:r>
      <w:r w:rsidRPr="00FB4C06">
        <w:rPr>
          <w:rFonts w:ascii="Times New Roman" w:hAnsi="Times New Roman" w:cs="Times New Roman"/>
          <w:sz w:val="28"/>
          <w:szCs w:val="28"/>
          <w:lang w:val="pl-PL"/>
        </w:rPr>
        <w:t>realiji</w:t>
      </w:r>
      <w:r w:rsidRPr="00FB4C06">
        <w:rPr>
          <w:rFonts w:ascii="Times New Roman" w:hAnsi="Times New Roman" w:cs="Times New Roman"/>
          <w:sz w:val="28"/>
          <w:szCs w:val="28"/>
        </w:rPr>
        <w:t>-178.</w:t>
      </w:r>
      <w:r w:rsidRPr="00FB4C06">
        <w:rPr>
          <w:rFonts w:ascii="Times New Roman" w:hAnsi="Times New Roman" w:cs="Times New Roman"/>
          <w:sz w:val="28"/>
          <w:szCs w:val="28"/>
          <w:lang w:val="pl-PL"/>
        </w:rPr>
        <w:t>html</w:t>
      </w:r>
    </w:p>
    <w:p w:rsidR="00FB4C06" w:rsidRPr="00FB4C06" w:rsidRDefault="00FB4C06" w:rsidP="00FB4C06">
      <w:pPr>
        <w:pStyle w:val="a5"/>
        <w:numPr>
          <w:ilvl w:val="0"/>
          <w:numId w:val="23"/>
        </w:numPr>
        <w:spacing w:line="360" w:lineRule="auto"/>
        <w:ind w:left="0" w:firstLine="709"/>
        <w:jc w:val="both"/>
        <w:rPr>
          <w:rFonts w:ascii="Times New Roman" w:hAnsi="Times New Roman" w:cs="Times New Roman"/>
          <w:sz w:val="28"/>
          <w:szCs w:val="28"/>
        </w:rPr>
      </w:pPr>
      <w:proofErr w:type="spellStart"/>
      <w:r w:rsidRPr="00FB4C06">
        <w:rPr>
          <w:rStyle w:val="14"/>
          <w:rFonts w:eastAsiaTheme="minorHAnsi"/>
          <w:sz w:val="28"/>
          <w:szCs w:val="28"/>
          <w:lang w:val="en-US"/>
        </w:rPr>
        <w:t>Januszkiewicza</w:t>
      </w:r>
      <w:proofErr w:type="spellEnd"/>
      <w:r w:rsidRPr="00FB4C06">
        <w:rPr>
          <w:rStyle w:val="14"/>
          <w:rFonts w:eastAsiaTheme="minorHAnsi"/>
          <w:sz w:val="28"/>
          <w:szCs w:val="28"/>
        </w:rPr>
        <w:t xml:space="preserve"> </w:t>
      </w:r>
      <w:proofErr w:type="gramStart"/>
      <w:r w:rsidRPr="00FB4C06">
        <w:rPr>
          <w:rStyle w:val="14"/>
          <w:rFonts w:eastAsiaTheme="minorHAnsi"/>
          <w:sz w:val="28"/>
          <w:szCs w:val="28"/>
        </w:rPr>
        <w:t>М.,</w:t>
      </w:r>
      <w:proofErr w:type="gramEnd"/>
      <w:r w:rsidRPr="00FB4C06">
        <w:rPr>
          <w:rStyle w:val="14"/>
          <w:rFonts w:eastAsiaTheme="minorHAnsi"/>
          <w:sz w:val="28"/>
          <w:szCs w:val="28"/>
        </w:rPr>
        <w:t xml:space="preserve"> </w:t>
      </w:r>
      <w:r w:rsidRPr="00FB4C06">
        <w:rPr>
          <w:rStyle w:val="14"/>
          <w:rFonts w:eastAsiaTheme="minorHAnsi"/>
          <w:sz w:val="28"/>
          <w:szCs w:val="28"/>
          <w:lang w:val="en-US"/>
        </w:rPr>
        <w:t>Krampichowski</w:t>
      </w:r>
      <w:r w:rsidRPr="00FB4C06">
        <w:rPr>
          <w:rStyle w:val="14"/>
          <w:rFonts w:eastAsiaTheme="minorHAnsi"/>
          <w:sz w:val="28"/>
          <w:szCs w:val="28"/>
        </w:rPr>
        <w:t xml:space="preserve"> А. </w:t>
      </w:r>
      <w:r w:rsidRPr="00FB4C06">
        <w:rPr>
          <w:rStyle w:val="14"/>
          <w:rFonts w:eastAsiaTheme="minorHAnsi"/>
          <w:sz w:val="28"/>
          <w:szCs w:val="28"/>
          <w:lang w:val="en-US"/>
        </w:rPr>
        <w:t>Polish</w:t>
      </w:r>
      <w:r w:rsidRPr="00FB4C06">
        <w:rPr>
          <w:rStyle w:val="14"/>
          <w:rFonts w:eastAsiaTheme="minorHAnsi"/>
          <w:sz w:val="28"/>
          <w:szCs w:val="28"/>
        </w:rPr>
        <w:t xml:space="preserve"> </w:t>
      </w:r>
      <w:r w:rsidRPr="00FB4C06">
        <w:rPr>
          <w:rStyle w:val="14"/>
          <w:rFonts w:eastAsiaTheme="minorHAnsi"/>
          <w:sz w:val="28"/>
          <w:szCs w:val="28"/>
          <w:lang w:val="en-US"/>
        </w:rPr>
        <w:t>Armed</w:t>
      </w:r>
      <w:r w:rsidRPr="00FB4C06">
        <w:rPr>
          <w:rStyle w:val="14"/>
          <w:rFonts w:eastAsiaTheme="minorHAnsi"/>
          <w:sz w:val="28"/>
          <w:szCs w:val="28"/>
        </w:rPr>
        <w:t xml:space="preserve"> </w:t>
      </w:r>
      <w:r w:rsidRPr="00FB4C06">
        <w:rPr>
          <w:rStyle w:val="14"/>
          <w:rFonts w:eastAsiaTheme="minorHAnsi"/>
          <w:sz w:val="28"/>
          <w:szCs w:val="28"/>
          <w:lang w:val="en-US"/>
        </w:rPr>
        <w:t>Forces</w:t>
      </w:r>
      <w:r w:rsidRPr="00FB4C06">
        <w:rPr>
          <w:rStyle w:val="14"/>
          <w:rFonts w:eastAsiaTheme="minorHAnsi"/>
          <w:sz w:val="28"/>
          <w:szCs w:val="28"/>
        </w:rPr>
        <w:t xml:space="preserve"> </w:t>
      </w:r>
      <w:r w:rsidRPr="00FB4C06">
        <w:rPr>
          <w:rStyle w:val="14"/>
          <w:rFonts w:eastAsiaTheme="minorHAnsi"/>
          <w:sz w:val="28"/>
          <w:szCs w:val="28"/>
          <w:lang w:val="en-US"/>
        </w:rPr>
        <w:t>after</w:t>
      </w:r>
      <w:r w:rsidRPr="00FB4C06">
        <w:rPr>
          <w:rStyle w:val="14"/>
          <w:rFonts w:eastAsiaTheme="minorHAnsi"/>
          <w:sz w:val="28"/>
          <w:szCs w:val="28"/>
        </w:rPr>
        <w:t xml:space="preserve"> 1989 </w:t>
      </w:r>
      <w:r w:rsidRPr="00FB4C06">
        <w:rPr>
          <w:rStyle w:val="14"/>
          <w:rFonts w:eastAsiaTheme="minorHAnsi"/>
          <w:sz w:val="28"/>
          <w:szCs w:val="28"/>
          <w:lang w:val="en-US"/>
        </w:rPr>
        <w:t>and</w:t>
      </w:r>
      <w:r w:rsidRPr="00FB4C06">
        <w:rPr>
          <w:rStyle w:val="14"/>
          <w:rFonts w:eastAsiaTheme="minorHAnsi"/>
          <w:sz w:val="28"/>
          <w:szCs w:val="28"/>
        </w:rPr>
        <w:t xml:space="preserve"> </w:t>
      </w:r>
      <w:r w:rsidRPr="00FB4C06">
        <w:rPr>
          <w:rStyle w:val="14"/>
          <w:rFonts w:eastAsiaTheme="minorHAnsi"/>
          <w:sz w:val="28"/>
          <w:szCs w:val="28"/>
          <w:lang w:val="en-US"/>
        </w:rPr>
        <w:t>cooperation</w:t>
      </w:r>
      <w:r w:rsidRPr="00FB4C06">
        <w:rPr>
          <w:rStyle w:val="14"/>
          <w:rFonts w:eastAsiaTheme="minorHAnsi"/>
          <w:sz w:val="28"/>
          <w:szCs w:val="28"/>
        </w:rPr>
        <w:t xml:space="preserve"> </w:t>
      </w:r>
      <w:r w:rsidRPr="00FB4C06">
        <w:rPr>
          <w:rStyle w:val="14"/>
          <w:rFonts w:eastAsiaTheme="minorHAnsi"/>
          <w:sz w:val="28"/>
          <w:szCs w:val="28"/>
          <w:lang w:val="en-US"/>
        </w:rPr>
        <w:t>with</w:t>
      </w:r>
      <w:r w:rsidRPr="00FB4C06">
        <w:rPr>
          <w:rStyle w:val="14"/>
          <w:rFonts w:eastAsiaTheme="minorHAnsi"/>
          <w:sz w:val="28"/>
          <w:szCs w:val="28"/>
        </w:rPr>
        <w:t xml:space="preserve"> </w:t>
      </w:r>
      <w:r w:rsidRPr="00FB4C06">
        <w:rPr>
          <w:rStyle w:val="14"/>
          <w:rFonts w:eastAsiaTheme="minorHAnsi"/>
          <w:sz w:val="28"/>
          <w:szCs w:val="28"/>
          <w:lang w:val="en-US"/>
        </w:rPr>
        <w:t>NATO</w:t>
      </w:r>
      <w:r w:rsidRPr="00FB4C06">
        <w:rPr>
          <w:rStyle w:val="14"/>
          <w:rFonts w:eastAsiaTheme="minorHAnsi"/>
          <w:sz w:val="28"/>
          <w:szCs w:val="28"/>
        </w:rPr>
        <w:t xml:space="preserve">. </w:t>
      </w:r>
      <w:r w:rsidRPr="00FB4C06">
        <w:rPr>
          <w:rStyle w:val="14"/>
          <w:rFonts w:eastAsiaTheme="minorHAnsi"/>
          <w:sz w:val="28"/>
          <w:szCs w:val="28"/>
          <w:lang w:val="en-US"/>
        </w:rPr>
        <w:t>World</w:t>
      </w:r>
      <w:r w:rsidRPr="00FB4C06">
        <w:rPr>
          <w:rStyle w:val="14"/>
          <w:rFonts w:eastAsiaTheme="minorHAnsi"/>
          <w:sz w:val="28"/>
          <w:szCs w:val="28"/>
        </w:rPr>
        <w:t xml:space="preserve"> </w:t>
      </w:r>
      <w:r w:rsidRPr="00FB4C06">
        <w:rPr>
          <w:rStyle w:val="14"/>
          <w:rFonts w:eastAsiaTheme="minorHAnsi"/>
          <w:sz w:val="28"/>
          <w:szCs w:val="28"/>
          <w:lang w:val="en-US"/>
        </w:rPr>
        <w:t>Scientific</w:t>
      </w:r>
      <w:r w:rsidRPr="00FB4C06">
        <w:rPr>
          <w:rStyle w:val="14"/>
          <w:rFonts w:eastAsiaTheme="minorHAnsi"/>
          <w:sz w:val="28"/>
          <w:szCs w:val="28"/>
        </w:rPr>
        <w:t xml:space="preserve"> </w:t>
      </w:r>
      <w:r w:rsidRPr="00FB4C06">
        <w:rPr>
          <w:rStyle w:val="14"/>
          <w:rFonts w:eastAsiaTheme="minorHAnsi"/>
          <w:sz w:val="28"/>
          <w:szCs w:val="28"/>
          <w:lang w:val="en-US"/>
        </w:rPr>
        <w:t>News</w:t>
      </w:r>
      <w:r w:rsidRPr="00FB4C06">
        <w:rPr>
          <w:rStyle w:val="14"/>
          <w:rFonts w:eastAsiaTheme="minorHAnsi"/>
          <w:sz w:val="28"/>
          <w:szCs w:val="28"/>
        </w:rPr>
        <w:t xml:space="preserve"> 70(2) (2017). </w:t>
      </w:r>
      <w:r w:rsidRPr="00FB4C06">
        <w:rPr>
          <w:rStyle w:val="14"/>
          <w:rFonts w:eastAsiaTheme="minorHAnsi"/>
          <w:sz w:val="28"/>
          <w:szCs w:val="28"/>
          <w:lang w:val="en-US"/>
        </w:rPr>
        <w:t>Scientific</w:t>
      </w:r>
      <w:r w:rsidRPr="00FB4C06">
        <w:rPr>
          <w:rStyle w:val="14"/>
          <w:rFonts w:eastAsiaTheme="minorHAnsi"/>
          <w:sz w:val="28"/>
          <w:szCs w:val="28"/>
        </w:rPr>
        <w:t xml:space="preserve"> </w:t>
      </w:r>
      <w:r w:rsidRPr="00FB4C06">
        <w:rPr>
          <w:rStyle w:val="14"/>
          <w:rFonts w:eastAsiaTheme="minorHAnsi"/>
          <w:sz w:val="28"/>
          <w:szCs w:val="28"/>
          <w:lang w:val="en-US"/>
        </w:rPr>
        <w:t>Publishing</w:t>
      </w:r>
      <w:r w:rsidRPr="00FB4C06">
        <w:rPr>
          <w:rStyle w:val="14"/>
          <w:rFonts w:eastAsiaTheme="minorHAnsi"/>
          <w:sz w:val="28"/>
          <w:szCs w:val="28"/>
        </w:rPr>
        <w:t xml:space="preserve"> </w:t>
      </w:r>
      <w:r w:rsidRPr="00FB4C06">
        <w:rPr>
          <w:rStyle w:val="14"/>
          <w:rFonts w:eastAsiaTheme="minorHAnsi"/>
          <w:sz w:val="28"/>
          <w:szCs w:val="28"/>
          <w:lang w:val="en-US"/>
        </w:rPr>
        <w:t>House</w:t>
      </w:r>
      <w:r w:rsidRPr="00FB4C06">
        <w:rPr>
          <w:rStyle w:val="14"/>
          <w:rFonts w:eastAsiaTheme="minorHAnsi"/>
          <w:sz w:val="28"/>
          <w:szCs w:val="28"/>
        </w:rPr>
        <w:t xml:space="preserve"> «</w:t>
      </w:r>
      <w:r w:rsidRPr="00FB4C06">
        <w:rPr>
          <w:rStyle w:val="14"/>
          <w:rFonts w:eastAsiaTheme="minorHAnsi"/>
          <w:sz w:val="28"/>
          <w:szCs w:val="28"/>
          <w:lang w:val="en-US"/>
        </w:rPr>
        <w:t>DARWIN</w:t>
      </w:r>
      <w:r w:rsidRPr="00FB4C06">
        <w:rPr>
          <w:rStyle w:val="14"/>
          <w:rFonts w:eastAsiaTheme="minorHAnsi"/>
          <w:sz w:val="28"/>
          <w:szCs w:val="28"/>
        </w:rPr>
        <w:t>». Р. 307-310.</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Kwaśniewski</w:t>
      </w:r>
      <w:proofErr w:type="spellEnd"/>
      <w:r w:rsidRPr="00FB4C06">
        <w:rPr>
          <w:rFonts w:ascii="Times New Roman" w:hAnsi="Times New Roman" w:cs="Times New Roman"/>
          <w:sz w:val="28"/>
          <w:szCs w:val="28"/>
        </w:rPr>
        <w:t xml:space="preserve"> A. </w:t>
      </w:r>
      <w:proofErr w:type="spellStart"/>
      <w:r w:rsidRPr="00FB4C06">
        <w:rPr>
          <w:rFonts w:ascii="Times New Roman" w:hAnsi="Times New Roman" w:cs="Times New Roman"/>
          <w:sz w:val="28"/>
          <w:szCs w:val="28"/>
        </w:rPr>
        <w:t>Wystąpienie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nt</w:t>
      </w:r>
      <w:proofErr w:type="spellEnd"/>
      <w:r w:rsidRPr="00FB4C06">
        <w:rPr>
          <w:rFonts w:ascii="Times New Roman" w:hAnsi="Times New Roman" w:cs="Times New Roman"/>
          <w:sz w:val="28"/>
          <w:szCs w:val="28"/>
        </w:rPr>
        <w:t>. «</w:t>
      </w:r>
      <w:proofErr w:type="spellStart"/>
      <w:r w:rsidRPr="00FB4C06">
        <w:rPr>
          <w:rFonts w:ascii="Times New Roman" w:hAnsi="Times New Roman" w:cs="Times New Roman"/>
          <w:sz w:val="28"/>
          <w:szCs w:val="28"/>
        </w:rPr>
        <w:t>Nowi</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członkowie</w:t>
      </w:r>
      <w:proofErr w:type="spellEnd"/>
      <w:r w:rsidRPr="00FB4C06">
        <w:rPr>
          <w:rFonts w:ascii="Times New Roman" w:hAnsi="Times New Roman" w:cs="Times New Roman"/>
          <w:sz w:val="28"/>
          <w:szCs w:val="28"/>
        </w:rPr>
        <w:t xml:space="preserve"> NATO: </w:t>
      </w:r>
      <w:proofErr w:type="spellStart"/>
      <w:r w:rsidRPr="00FB4C06">
        <w:rPr>
          <w:rFonts w:ascii="Times New Roman" w:hAnsi="Times New Roman" w:cs="Times New Roman"/>
          <w:sz w:val="28"/>
          <w:szCs w:val="28"/>
        </w:rPr>
        <w:t>nowe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wyzwania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nowe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funkcje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Wiedeń</w:t>
      </w:r>
      <w:proofErr w:type="spellEnd"/>
      <w:r w:rsidRPr="00FB4C06">
        <w:rPr>
          <w:rFonts w:ascii="Times New Roman" w:hAnsi="Times New Roman" w:cs="Times New Roman"/>
          <w:sz w:val="28"/>
          <w:szCs w:val="28"/>
        </w:rPr>
        <w:t xml:space="preserve">, 23 </w:t>
      </w:r>
      <w:proofErr w:type="spellStart"/>
      <w:r w:rsidRPr="00FB4C06">
        <w:rPr>
          <w:rFonts w:ascii="Times New Roman" w:hAnsi="Times New Roman" w:cs="Times New Roman"/>
          <w:sz w:val="28"/>
          <w:szCs w:val="28"/>
        </w:rPr>
        <w:t>czerwca</w:t>
      </w:r>
      <w:proofErr w:type="spellEnd"/>
      <w:r w:rsidRPr="00FB4C06">
        <w:rPr>
          <w:rFonts w:ascii="Times New Roman" w:hAnsi="Times New Roman" w:cs="Times New Roman"/>
          <w:sz w:val="28"/>
          <w:szCs w:val="28"/>
        </w:rPr>
        <w:t xml:space="preserve"> 1998 </w:t>
      </w:r>
      <w:proofErr w:type="spellStart"/>
      <w:r w:rsidRPr="00FB4C06">
        <w:rPr>
          <w:rFonts w:ascii="Times New Roman" w:hAnsi="Times New Roman" w:cs="Times New Roman"/>
          <w:sz w:val="28"/>
          <w:szCs w:val="28"/>
        </w:rPr>
        <w:t>roku</w:t>
      </w:r>
      <w:proofErr w:type="spellEnd"/>
      <w:r w:rsidRPr="00FB4C06">
        <w:rPr>
          <w:rFonts w:ascii="Times New Roman" w:hAnsi="Times New Roman" w:cs="Times New Roman"/>
          <w:sz w:val="28"/>
          <w:szCs w:val="28"/>
        </w:rPr>
        <w:t xml:space="preserve"> // </w:t>
      </w:r>
      <w:proofErr w:type="spellStart"/>
      <w:r w:rsidRPr="00FB4C06">
        <w:rPr>
          <w:rFonts w:ascii="Times New Roman" w:hAnsi="Times New Roman" w:cs="Times New Roman"/>
          <w:sz w:val="28"/>
          <w:szCs w:val="28"/>
        </w:rPr>
        <w:t>Przemоwienia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listy</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lastRenderedPageBreak/>
        <w:t>wywiadyPrezydenta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Rzeczypospolitej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Polskiej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Aleksandra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Kwaśniewskiego</w:t>
      </w:r>
      <w:proofErr w:type="spellEnd"/>
      <w:r w:rsidRPr="00FB4C06">
        <w:rPr>
          <w:rFonts w:ascii="Times New Roman" w:hAnsi="Times New Roman" w:cs="Times New Roman"/>
          <w:sz w:val="28"/>
          <w:szCs w:val="28"/>
        </w:rPr>
        <w:t xml:space="preserve">. 1998 </w:t>
      </w:r>
      <w:proofErr w:type="spellStart"/>
      <w:r w:rsidRPr="00FB4C06">
        <w:rPr>
          <w:rFonts w:ascii="Times New Roman" w:hAnsi="Times New Roman" w:cs="Times New Roman"/>
          <w:sz w:val="28"/>
          <w:szCs w:val="28"/>
        </w:rPr>
        <w:t>rok</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Wybór</w:t>
      </w:r>
      <w:proofErr w:type="spellEnd"/>
      <w:r w:rsidRPr="00FB4C06">
        <w:rPr>
          <w:rFonts w:ascii="Times New Roman" w:hAnsi="Times New Roman" w:cs="Times New Roman"/>
          <w:sz w:val="28"/>
          <w:szCs w:val="28"/>
        </w:rPr>
        <w:t>. W.:</w:t>
      </w:r>
      <w:proofErr w:type="spellStart"/>
      <w:r w:rsidRPr="00FB4C06">
        <w:rPr>
          <w:rFonts w:ascii="Times New Roman" w:hAnsi="Times New Roman" w:cs="Times New Roman"/>
          <w:sz w:val="28"/>
          <w:szCs w:val="28"/>
        </w:rPr>
        <w:t>Kancelaria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Prezydenta</w:t>
      </w:r>
      <w:proofErr w:type="spellEnd"/>
      <w:r w:rsidRPr="00FB4C06">
        <w:rPr>
          <w:rFonts w:ascii="Times New Roman" w:hAnsi="Times New Roman" w:cs="Times New Roman"/>
          <w:sz w:val="28"/>
          <w:szCs w:val="28"/>
        </w:rPr>
        <w:t xml:space="preserve"> RP, 1999. S. 194–198.</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National</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Security</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Strategy</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of</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the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Republic</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of</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Poland</w:t>
      </w:r>
      <w:proofErr w:type="spellEnd"/>
      <w:r w:rsidRPr="00FB4C06">
        <w:rPr>
          <w:rFonts w:ascii="Times New Roman" w:hAnsi="Times New Roman" w:cs="Times New Roman"/>
          <w:sz w:val="28"/>
          <w:szCs w:val="28"/>
        </w:rPr>
        <w:t xml:space="preserve"> 2007. </w:t>
      </w:r>
      <w:proofErr w:type="spellStart"/>
      <w:r w:rsidRPr="00FB4C06">
        <w:rPr>
          <w:rFonts w:ascii="Times New Roman" w:hAnsi="Times New Roman" w:cs="Times New Roman"/>
          <w:sz w:val="28"/>
          <w:szCs w:val="28"/>
        </w:rPr>
        <w:t>Warsaw</w:t>
      </w:r>
      <w:proofErr w:type="spellEnd"/>
      <w:r w:rsidRPr="00FB4C06">
        <w:rPr>
          <w:rFonts w:ascii="Times New Roman" w:hAnsi="Times New Roman" w:cs="Times New Roman"/>
          <w:sz w:val="28"/>
          <w:szCs w:val="28"/>
        </w:rPr>
        <w:t>, 2007. S. 9—18. URL: https://www.files.ethz.ch/isn/156796/Poland-2007-eng.pdf.</w:t>
      </w:r>
    </w:p>
    <w:p w:rsidR="00FB4C06" w:rsidRPr="00FB4C06" w:rsidRDefault="00FB4C06" w:rsidP="00FB4C06">
      <w:pPr>
        <w:pStyle w:val="a5"/>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Odpowiedź</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ministra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spraw</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zagranicznych</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na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interpelację</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nr</w:t>
      </w:r>
      <w:proofErr w:type="spellEnd"/>
      <w:r w:rsidRPr="00FB4C06">
        <w:rPr>
          <w:rFonts w:ascii="Times New Roman" w:hAnsi="Times New Roman" w:cs="Times New Roman"/>
          <w:sz w:val="28"/>
          <w:szCs w:val="28"/>
        </w:rPr>
        <w:t xml:space="preserve"> 1156 w </w:t>
      </w:r>
      <w:proofErr w:type="spellStart"/>
      <w:r w:rsidRPr="00FB4C06">
        <w:rPr>
          <w:rFonts w:ascii="Times New Roman" w:hAnsi="Times New Roman" w:cs="Times New Roman"/>
          <w:sz w:val="28"/>
          <w:szCs w:val="28"/>
        </w:rPr>
        <w:t>sprawie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warunków</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przystąpienia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Polski</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do</w:t>
      </w:r>
      <w:proofErr w:type="spellEnd"/>
      <w:r w:rsidRPr="00FB4C06">
        <w:rPr>
          <w:rFonts w:ascii="Times New Roman" w:hAnsi="Times New Roman" w:cs="Times New Roman"/>
          <w:sz w:val="28"/>
          <w:szCs w:val="28"/>
        </w:rPr>
        <w:t xml:space="preserve"> NATO.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http://orka2.sejm.gov.pl/IZ3.nsf/main/35453995</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Parzymies</w:t>
      </w:r>
      <w:proofErr w:type="spellEnd"/>
      <w:r w:rsidRPr="00FB4C06">
        <w:rPr>
          <w:rFonts w:ascii="Times New Roman" w:hAnsi="Times New Roman" w:cs="Times New Roman"/>
          <w:sz w:val="28"/>
          <w:szCs w:val="28"/>
        </w:rPr>
        <w:t xml:space="preserve"> S. </w:t>
      </w:r>
      <w:proofErr w:type="spellStart"/>
      <w:r w:rsidRPr="00FB4C06">
        <w:rPr>
          <w:rFonts w:ascii="Times New Roman" w:hAnsi="Times New Roman" w:cs="Times New Roman"/>
          <w:sz w:val="28"/>
          <w:szCs w:val="28"/>
        </w:rPr>
        <w:t>Orientacja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europejska</w:t>
      </w:r>
      <w:proofErr w:type="spellEnd"/>
      <w:r w:rsidRPr="00FB4C06">
        <w:rPr>
          <w:rFonts w:ascii="Times New Roman" w:hAnsi="Times New Roman" w:cs="Times New Roman"/>
          <w:sz w:val="28"/>
          <w:szCs w:val="28"/>
        </w:rPr>
        <w:t xml:space="preserve"> w </w:t>
      </w:r>
      <w:proofErr w:type="spellStart"/>
      <w:r w:rsidRPr="00FB4C06">
        <w:rPr>
          <w:rFonts w:ascii="Times New Roman" w:hAnsi="Times New Roman" w:cs="Times New Roman"/>
          <w:sz w:val="28"/>
          <w:szCs w:val="28"/>
        </w:rPr>
        <w:t>polskiej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polityce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bezpieczeństwa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Polska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polityka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bezpieczeństwa</w:t>
      </w:r>
      <w:proofErr w:type="spellEnd"/>
      <w:r w:rsidRPr="00FB4C06">
        <w:rPr>
          <w:rFonts w:ascii="Times New Roman" w:hAnsi="Times New Roman" w:cs="Times New Roman"/>
          <w:sz w:val="28"/>
          <w:szCs w:val="28"/>
        </w:rPr>
        <w:t xml:space="preserve"> 1989–2000 / </w:t>
      </w:r>
      <w:proofErr w:type="spellStart"/>
      <w:r w:rsidRPr="00FB4C06">
        <w:rPr>
          <w:rFonts w:ascii="Times New Roman" w:hAnsi="Times New Roman" w:cs="Times New Roman"/>
          <w:sz w:val="28"/>
          <w:szCs w:val="28"/>
        </w:rPr>
        <w:t>pod</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red</w:t>
      </w:r>
      <w:proofErr w:type="spellEnd"/>
      <w:r w:rsidRPr="00FB4C06">
        <w:rPr>
          <w:rFonts w:ascii="Times New Roman" w:hAnsi="Times New Roman" w:cs="Times New Roman"/>
          <w:sz w:val="28"/>
          <w:szCs w:val="28"/>
        </w:rPr>
        <w:t xml:space="preserve">. R. </w:t>
      </w:r>
      <w:proofErr w:type="spellStart"/>
      <w:r w:rsidRPr="00FB4C06">
        <w:rPr>
          <w:rFonts w:ascii="Times New Roman" w:hAnsi="Times New Roman" w:cs="Times New Roman"/>
          <w:sz w:val="28"/>
          <w:szCs w:val="28"/>
        </w:rPr>
        <w:t>Kuźniara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Warszawa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Scholar</w:t>
      </w:r>
      <w:proofErr w:type="spellEnd"/>
      <w:r w:rsidRPr="00FB4C06">
        <w:rPr>
          <w:rFonts w:ascii="Times New Roman" w:hAnsi="Times New Roman" w:cs="Times New Roman"/>
          <w:sz w:val="28"/>
          <w:szCs w:val="28"/>
        </w:rPr>
        <w:t>, 2001. Р. 328-362.</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Pawlikowska</w:t>
      </w:r>
      <w:proofErr w:type="spellEnd"/>
      <w:r w:rsidRPr="00FB4C06">
        <w:rPr>
          <w:rFonts w:ascii="Times New Roman" w:hAnsi="Times New Roman" w:cs="Times New Roman"/>
          <w:sz w:val="28"/>
          <w:szCs w:val="28"/>
        </w:rPr>
        <w:t xml:space="preserve"> I. </w:t>
      </w:r>
      <w:proofErr w:type="spellStart"/>
      <w:r w:rsidRPr="00FB4C06">
        <w:rPr>
          <w:rFonts w:ascii="Times New Roman" w:hAnsi="Times New Roman" w:cs="Times New Roman"/>
          <w:sz w:val="28"/>
          <w:szCs w:val="28"/>
        </w:rPr>
        <w:t>Europejska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polityka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bezpieczeństwa</w:t>
      </w:r>
      <w:proofErr w:type="spellEnd"/>
      <w:r w:rsidRPr="00FB4C06">
        <w:rPr>
          <w:rFonts w:ascii="Times New Roman" w:hAnsi="Times New Roman" w:cs="Times New Roman"/>
          <w:sz w:val="28"/>
          <w:szCs w:val="28"/>
        </w:rPr>
        <w:t xml:space="preserve"> i </w:t>
      </w:r>
      <w:proofErr w:type="spellStart"/>
      <w:r w:rsidRPr="00FB4C06">
        <w:rPr>
          <w:rFonts w:ascii="Times New Roman" w:hAnsi="Times New Roman" w:cs="Times New Roman"/>
          <w:sz w:val="28"/>
          <w:szCs w:val="28"/>
        </w:rPr>
        <w:t>obrony</w:t>
      </w:r>
      <w:proofErr w:type="spellEnd"/>
      <w:r w:rsidRPr="00FB4C06">
        <w:rPr>
          <w:rFonts w:ascii="Times New Roman" w:hAnsi="Times New Roman" w:cs="Times New Roman"/>
          <w:sz w:val="28"/>
          <w:szCs w:val="28"/>
        </w:rPr>
        <w:t xml:space="preserve"> w </w:t>
      </w:r>
      <w:proofErr w:type="spellStart"/>
      <w:r w:rsidRPr="00FB4C06">
        <w:rPr>
          <w:rFonts w:ascii="Times New Roman" w:hAnsi="Times New Roman" w:cs="Times New Roman"/>
          <w:sz w:val="28"/>
          <w:szCs w:val="28"/>
        </w:rPr>
        <w:t>koncepcjach</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bezpieczeństwa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państw</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Europy</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Środkowej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Warszawa</w:t>
      </w:r>
      <w:proofErr w:type="spellEnd"/>
      <w:r w:rsidRPr="00FB4C06">
        <w:rPr>
          <w:rFonts w:ascii="Times New Roman" w:hAnsi="Times New Roman" w:cs="Times New Roman"/>
          <w:sz w:val="28"/>
          <w:szCs w:val="28"/>
        </w:rPr>
        <w:t>: MON. DPO, 2004. 51 р.</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Piatrowski</w:t>
      </w:r>
      <w:proofErr w:type="spellEnd"/>
      <w:r w:rsidRPr="00FB4C06">
        <w:rPr>
          <w:rFonts w:ascii="Times New Roman" w:hAnsi="Times New Roman" w:cs="Times New Roman"/>
          <w:sz w:val="28"/>
          <w:szCs w:val="28"/>
        </w:rPr>
        <w:t xml:space="preserve"> K. </w:t>
      </w:r>
      <w:proofErr w:type="spellStart"/>
      <w:r w:rsidRPr="00FB4C06">
        <w:rPr>
          <w:rFonts w:ascii="Times New Roman" w:hAnsi="Times New Roman" w:cs="Times New Roman"/>
          <w:sz w:val="28"/>
          <w:szCs w:val="28"/>
        </w:rPr>
        <w:t>Outline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and</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timetable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for</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the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integration</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of</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Poland</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into</w:t>
      </w:r>
      <w:proofErr w:type="spellEnd"/>
      <w:r w:rsidRPr="00FB4C06">
        <w:rPr>
          <w:rFonts w:ascii="Times New Roman" w:hAnsi="Times New Roman" w:cs="Times New Roman"/>
          <w:sz w:val="28"/>
          <w:szCs w:val="28"/>
        </w:rPr>
        <w:t xml:space="preserve"> NATO</w:t>
      </w:r>
      <w:r w:rsidRPr="00FB4C06">
        <w:rPr>
          <w:rFonts w:ascii="Times New Roman" w:hAnsi="Times New Roman" w:cs="Times New Roman"/>
          <w:sz w:val="28"/>
          <w:szCs w:val="28"/>
          <w:lang w:val="en-US"/>
        </w:rPr>
        <w:t>.</w:t>
      </w:r>
      <w:r w:rsidRPr="00FB4C06">
        <w:rPr>
          <w:rFonts w:ascii="Times New Roman" w:hAnsi="Times New Roman" w:cs="Times New Roman"/>
          <w:sz w:val="28"/>
          <w:szCs w:val="28"/>
        </w:rPr>
        <w:t xml:space="preserve"> European </w:t>
      </w:r>
      <w:proofErr w:type="spellStart"/>
      <w:r w:rsidRPr="00FB4C06">
        <w:rPr>
          <w:rFonts w:ascii="Times New Roman" w:hAnsi="Times New Roman" w:cs="Times New Roman"/>
          <w:sz w:val="28"/>
          <w:szCs w:val="28"/>
        </w:rPr>
        <w:t>Security</w:t>
      </w:r>
      <w:proofErr w:type="spellEnd"/>
      <w:r w:rsidRPr="00FB4C06">
        <w:rPr>
          <w:rFonts w:ascii="Times New Roman" w:hAnsi="Times New Roman" w:cs="Times New Roman"/>
          <w:sz w:val="28"/>
          <w:szCs w:val="28"/>
        </w:rPr>
        <w:t>. 1994. 3:3. P. 501.</w:t>
      </w:r>
    </w:p>
    <w:p w:rsidR="00FB4C06" w:rsidRPr="00FB4C06" w:rsidRDefault="00FB4C06" w:rsidP="00FB4C06">
      <w:pPr>
        <w:pStyle w:val="a3"/>
        <w:numPr>
          <w:ilvl w:val="0"/>
          <w:numId w:val="23"/>
        </w:numPr>
        <w:tabs>
          <w:tab w:val="left" w:pos="505"/>
        </w:tabs>
        <w:spacing w:after="0" w:line="360" w:lineRule="auto"/>
        <w:ind w:left="0" w:right="20" w:firstLine="709"/>
        <w:jc w:val="both"/>
        <w:rPr>
          <w:rFonts w:ascii="Times New Roman" w:hAnsi="Times New Roman" w:cs="Times New Roman"/>
          <w:sz w:val="28"/>
          <w:szCs w:val="28"/>
          <w:shd w:val="clear" w:color="auto" w:fill="FFFFFF"/>
        </w:rPr>
      </w:pPr>
      <w:proofErr w:type="spellStart"/>
      <w:r w:rsidRPr="00FB4C06">
        <w:rPr>
          <w:rFonts w:ascii="Times New Roman" w:hAnsi="Times New Roman" w:cs="Times New Roman"/>
          <w:sz w:val="28"/>
          <w:szCs w:val="28"/>
          <w:shd w:val="clear" w:color="auto" w:fill="FFFFFF"/>
        </w:rPr>
        <w:t>Pietrzak</w:t>
      </w:r>
      <w:proofErr w:type="spellEnd"/>
      <w:r w:rsidRPr="00FB4C06">
        <w:rPr>
          <w:rFonts w:ascii="Times New Roman" w:hAnsi="Times New Roman" w:cs="Times New Roman"/>
          <w:sz w:val="28"/>
          <w:szCs w:val="28"/>
          <w:shd w:val="clear" w:color="auto" w:fill="FFFFFF"/>
        </w:rPr>
        <w:t xml:space="preserve"> P. </w:t>
      </w:r>
      <w:proofErr w:type="spellStart"/>
      <w:r w:rsidRPr="00FB4C06">
        <w:rPr>
          <w:rFonts w:ascii="Times New Roman" w:hAnsi="Times New Roman" w:cs="Times New Roman"/>
          <w:sz w:val="28"/>
          <w:szCs w:val="28"/>
          <w:shd w:val="clear" w:color="auto" w:fill="FFFFFF"/>
        </w:rPr>
        <w:t>Armed</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Forces</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of</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the</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Republic</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of</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Poland</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in</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International</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Operations</w:t>
      </w:r>
      <w:proofErr w:type="spellEnd"/>
      <w:r w:rsidRPr="00FB4C06">
        <w:rPr>
          <w:rFonts w:ascii="Times New Roman" w:hAnsi="Times New Roman" w:cs="Times New Roman"/>
          <w:sz w:val="28"/>
          <w:szCs w:val="28"/>
          <w:shd w:val="clear" w:color="auto" w:fill="FFFFFF"/>
        </w:rPr>
        <w:t xml:space="preserve"> - </w:t>
      </w:r>
      <w:proofErr w:type="spellStart"/>
      <w:r w:rsidRPr="00FB4C06">
        <w:rPr>
          <w:rFonts w:ascii="Times New Roman" w:hAnsi="Times New Roman" w:cs="Times New Roman"/>
          <w:sz w:val="28"/>
          <w:szCs w:val="28"/>
          <w:shd w:val="clear" w:color="auto" w:fill="FFFFFF"/>
        </w:rPr>
        <w:t>Legal</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Grounds</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Strategic</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Considerations</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and</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Practical</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Implementation</w:t>
      </w:r>
      <w:proofErr w:type="spellEnd"/>
      <w:r w:rsidRPr="00FB4C06">
        <w:rPr>
          <w:rFonts w:ascii="Times New Roman" w:hAnsi="Times New Roman" w:cs="Times New Roman"/>
          <w:sz w:val="28"/>
          <w:szCs w:val="28"/>
          <w:shd w:val="clear" w:color="auto" w:fill="FFFFFF"/>
        </w:rPr>
        <w:t xml:space="preserve"> / </w:t>
      </w:r>
      <w:proofErr w:type="spellStart"/>
      <w:r w:rsidRPr="00FB4C06">
        <w:rPr>
          <w:rFonts w:ascii="Times New Roman" w:hAnsi="Times New Roman" w:cs="Times New Roman"/>
          <w:sz w:val="28"/>
          <w:szCs w:val="28"/>
          <w:shd w:val="clear" w:color="auto" w:fill="FFFFFF"/>
        </w:rPr>
        <w:t>Pawel</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Pietrzak</w:t>
      </w:r>
      <w:proofErr w:type="spellEnd"/>
      <w:r w:rsidRPr="00FB4C06">
        <w:rPr>
          <w:rFonts w:ascii="Times New Roman" w:hAnsi="Times New Roman" w:cs="Times New Roman"/>
          <w:sz w:val="28"/>
          <w:szCs w:val="28"/>
          <w:shd w:val="clear" w:color="auto" w:fill="FFFFFF"/>
        </w:rPr>
        <w:t xml:space="preserve"> II </w:t>
      </w:r>
      <w:proofErr w:type="spellStart"/>
      <w:r w:rsidRPr="00FB4C06">
        <w:rPr>
          <w:rFonts w:ascii="Times New Roman" w:hAnsi="Times New Roman" w:cs="Times New Roman"/>
          <w:sz w:val="28"/>
          <w:szCs w:val="28"/>
          <w:shd w:val="clear" w:color="auto" w:fill="FFFFFF"/>
        </w:rPr>
        <w:t>Polish-Ukrainian</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Bulletin</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National</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Security</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Bureau</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Poland</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National</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Security</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and</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Defence</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Council</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of</w:t>
      </w:r>
      <w:proofErr w:type="spellEnd"/>
      <w:r w:rsidRPr="00FB4C06">
        <w:rPr>
          <w:rFonts w:ascii="Times New Roman" w:hAnsi="Times New Roman" w:cs="Times New Roman"/>
          <w:sz w:val="28"/>
          <w:szCs w:val="28"/>
          <w:shd w:val="clear" w:color="auto" w:fill="FFFFFF"/>
        </w:rPr>
        <w:t xml:space="preserve"> </w:t>
      </w:r>
      <w:proofErr w:type="spellStart"/>
      <w:r w:rsidRPr="00FB4C06">
        <w:rPr>
          <w:rFonts w:ascii="Times New Roman" w:hAnsi="Times New Roman" w:cs="Times New Roman"/>
          <w:sz w:val="28"/>
          <w:szCs w:val="28"/>
          <w:shd w:val="clear" w:color="auto" w:fill="FFFFFF"/>
        </w:rPr>
        <w:t>Ukraine-Warsaw</w:t>
      </w:r>
      <w:proofErr w:type="spellEnd"/>
      <w:r w:rsidRPr="00FB4C06">
        <w:rPr>
          <w:rFonts w:ascii="Times New Roman" w:hAnsi="Times New Roman" w:cs="Times New Roman"/>
          <w:sz w:val="28"/>
          <w:szCs w:val="28"/>
          <w:shd w:val="clear" w:color="auto" w:fill="FFFFFF"/>
        </w:rPr>
        <w:t xml:space="preserve"> 2012. РР. 69-86.</w:t>
      </w:r>
    </w:p>
    <w:p w:rsidR="00FB4C06" w:rsidRPr="00FB4C06" w:rsidRDefault="00FB4C06" w:rsidP="00FB4C06">
      <w:pPr>
        <w:pStyle w:val="a5"/>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Polityka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zagraniczna</w:t>
      </w:r>
      <w:proofErr w:type="spellEnd"/>
      <w:r w:rsidRPr="00FB4C06">
        <w:rPr>
          <w:rFonts w:ascii="Times New Roman" w:hAnsi="Times New Roman" w:cs="Times New Roman"/>
          <w:sz w:val="28"/>
          <w:szCs w:val="28"/>
        </w:rPr>
        <w:t xml:space="preserve"> i </w:t>
      </w:r>
      <w:proofErr w:type="spellStart"/>
      <w:r w:rsidRPr="00FB4C06">
        <w:rPr>
          <w:rFonts w:ascii="Times New Roman" w:hAnsi="Times New Roman" w:cs="Times New Roman"/>
          <w:sz w:val="28"/>
          <w:szCs w:val="28"/>
        </w:rPr>
        <w:t>bezpieczeństwa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Polski</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w:t>
      </w:r>
      <w:proofErr w:type="spellEnd"/>
      <w:r w:rsidRPr="00FB4C06">
        <w:rPr>
          <w:rFonts w:ascii="Times New Roman" w:hAnsi="Times New Roman" w:cs="Times New Roman"/>
          <w:sz w:val="28"/>
          <w:szCs w:val="28"/>
        </w:rPr>
        <w:t xml:space="preserve"> 1989 </w:t>
      </w:r>
      <w:proofErr w:type="spellStart"/>
      <w:r w:rsidRPr="00FB4C06">
        <w:rPr>
          <w:rFonts w:ascii="Times New Roman" w:hAnsi="Times New Roman" w:cs="Times New Roman"/>
          <w:sz w:val="28"/>
          <w:szCs w:val="28"/>
        </w:rPr>
        <w:t>roku</w:t>
      </w:r>
      <w:proofErr w:type="spellEnd"/>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https://repozytorium.ka.edu.pl/handle/11315/5829</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Polska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na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arenie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Galop</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do</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Kopenhagi</w:t>
      </w:r>
      <w:proofErr w:type="spellEnd"/>
      <w:r w:rsidRPr="00FB4C06">
        <w:rPr>
          <w:rFonts w:ascii="Times New Roman" w:hAnsi="Times New Roman" w:cs="Times New Roman"/>
          <w:sz w:val="28"/>
          <w:szCs w:val="28"/>
        </w:rPr>
        <w:t xml:space="preserve"> // </w:t>
      </w:r>
      <w:proofErr w:type="spellStart"/>
      <w:r w:rsidRPr="00FB4C06">
        <w:rPr>
          <w:rFonts w:ascii="Times New Roman" w:hAnsi="Times New Roman" w:cs="Times New Roman"/>
          <w:sz w:val="28"/>
          <w:szCs w:val="28"/>
        </w:rPr>
        <w:t>Rocznik</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strategiczny</w:t>
      </w:r>
      <w:proofErr w:type="spellEnd"/>
      <w:r w:rsidRPr="00FB4C06">
        <w:rPr>
          <w:rFonts w:ascii="Times New Roman" w:hAnsi="Times New Roman" w:cs="Times New Roman"/>
          <w:sz w:val="28"/>
          <w:szCs w:val="28"/>
        </w:rPr>
        <w:t xml:space="preserve"> 2002/2003. </w:t>
      </w:r>
      <w:proofErr w:type="spellStart"/>
      <w:r w:rsidRPr="00FB4C06">
        <w:rPr>
          <w:rFonts w:ascii="Times New Roman" w:hAnsi="Times New Roman" w:cs="Times New Roman"/>
          <w:sz w:val="28"/>
          <w:szCs w:val="28"/>
        </w:rPr>
        <w:t>Warszawa</w:t>
      </w:r>
      <w:proofErr w:type="spellEnd"/>
      <w:r w:rsidRPr="00FB4C06">
        <w:rPr>
          <w:rFonts w:ascii="Times New Roman" w:hAnsi="Times New Roman" w:cs="Times New Roman"/>
          <w:sz w:val="28"/>
          <w:szCs w:val="28"/>
        </w:rPr>
        <w:t xml:space="preserve">: SCHOLAR, 2003. </w:t>
      </w:r>
      <w:r w:rsidRPr="00FB4C06">
        <w:rPr>
          <w:rFonts w:ascii="Times New Roman" w:hAnsi="Times New Roman" w:cs="Times New Roman"/>
          <w:sz w:val="28"/>
          <w:szCs w:val="28"/>
          <w:lang w:val="pl-PL"/>
        </w:rPr>
        <w:t>P</w:t>
      </w:r>
      <w:r w:rsidRPr="00FB4C06">
        <w:rPr>
          <w:rFonts w:ascii="Times New Roman" w:hAnsi="Times New Roman" w:cs="Times New Roman"/>
          <w:sz w:val="28"/>
          <w:szCs w:val="28"/>
        </w:rPr>
        <w:t>. 350–371.</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lang w:val="en-US"/>
        </w:rPr>
      </w:pPr>
      <w:proofErr w:type="spellStart"/>
      <w:r w:rsidRPr="00FB4C06">
        <w:rPr>
          <w:rFonts w:ascii="Times New Roman" w:hAnsi="Times New Roman" w:cs="Times New Roman"/>
          <w:sz w:val="28"/>
          <w:szCs w:val="28"/>
        </w:rPr>
        <w:t>Programа</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Integracji</w:t>
      </w:r>
      <w:proofErr w:type="spellEnd"/>
      <w:r w:rsidRPr="00FB4C06">
        <w:rPr>
          <w:rFonts w:ascii="Times New Roman" w:hAnsi="Times New Roman" w:cs="Times New Roman"/>
          <w:sz w:val="28"/>
          <w:szCs w:val="28"/>
        </w:rPr>
        <w:t xml:space="preserve"> z </w:t>
      </w:r>
      <w:proofErr w:type="spellStart"/>
      <w:r w:rsidRPr="00FB4C06">
        <w:rPr>
          <w:rFonts w:ascii="Times New Roman" w:hAnsi="Times New Roman" w:cs="Times New Roman"/>
          <w:sz w:val="28"/>
          <w:szCs w:val="28"/>
        </w:rPr>
        <w:t>Organizacją</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Traktatu</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Północnoatlantyckiego</w:t>
      </w:r>
      <w:proofErr w:type="spellEnd"/>
      <w:r w:rsidRPr="00FB4C06">
        <w:rPr>
          <w:rFonts w:ascii="Times New Roman" w:hAnsi="Times New Roman" w:cs="Times New Roman"/>
          <w:sz w:val="28"/>
          <w:szCs w:val="28"/>
        </w:rPr>
        <w:t xml:space="preserve"> i </w:t>
      </w:r>
      <w:proofErr w:type="spellStart"/>
      <w:r w:rsidRPr="00FB4C06">
        <w:rPr>
          <w:rFonts w:ascii="Times New Roman" w:hAnsi="Times New Roman" w:cs="Times New Roman"/>
          <w:sz w:val="28"/>
          <w:szCs w:val="28"/>
        </w:rPr>
        <w:t>Modernizacji</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Sił</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Zbrojnych</w:t>
      </w:r>
      <w:proofErr w:type="spellEnd"/>
      <w:r w:rsidRPr="00FB4C06">
        <w:rPr>
          <w:rFonts w:ascii="Times New Roman" w:hAnsi="Times New Roman" w:cs="Times New Roman"/>
          <w:sz w:val="28"/>
          <w:szCs w:val="28"/>
        </w:rPr>
        <w:t xml:space="preserve"> RP </w:t>
      </w:r>
      <w:proofErr w:type="spellStart"/>
      <w:r w:rsidRPr="00FB4C06">
        <w:rPr>
          <w:rFonts w:ascii="Times New Roman" w:hAnsi="Times New Roman" w:cs="Times New Roman"/>
          <w:sz w:val="28"/>
          <w:szCs w:val="28"/>
        </w:rPr>
        <w:t>na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lata</w:t>
      </w:r>
      <w:proofErr w:type="spellEnd"/>
      <w:r w:rsidRPr="00FB4C06">
        <w:rPr>
          <w:rFonts w:ascii="Times New Roman" w:hAnsi="Times New Roman" w:cs="Times New Roman"/>
          <w:sz w:val="28"/>
          <w:szCs w:val="28"/>
        </w:rPr>
        <w:t xml:space="preserve"> 1998–2012. </w:t>
      </w:r>
      <w:proofErr w:type="spellStart"/>
      <w:r w:rsidRPr="00FB4C06">
        <w:rPr>
          <w:rFonts w:ascii="Times New Roman" w:hAnsi="Times New Roman" w:cs="Times New Roman"/>
          <w:i/>
          <w:sz w:val="28"/>
          <w:szCs w:val="28"/>
        </w:rPr>
        <w:t>Polska</w:t>
      </w:r>
      <w:proofErr w:type="spellEnd"/>
      <w:r w:rsidRPr="00FB4C06">
        <w:rPr>
          <w:rFonts w:ascii="Times New Roman" w:hAnsi="Times New Roman" w:cs="Times New Roman"/>
          <w:i/>
          <w:sz w:val="28"/>
          <w:szCs w:val="28"/>
        </w:rPr>
        <w:t xml:space="preserve"> </w:t>
      </w:r>
      <w:proofErr w:type="spellStart"/>
      <w:r w:rsidRPr="00FB4C06">
        <w:rPr>
          <w:rFonts w:ascii="Times New Roman" w:hAnsi="Times New Roman" w:cs="Times New Roman"/>
          <w:i/>
          <w:sz w:val="28"/>
          <w:szCs w:val="28"/>
        </w:rPr>
        <w:t>Zbrojna</w:t>
      </w:r>
      <w:proofErr w:type="spellEnd"/>
      <w:r w:rsidRPr="00FB4C06">
        <w:rPr>
          <w:rFonts w:ascii="Times New Roman" w:hAnsi="Times New Roman" w:cs="Times New Roman"/>
          <w:sz w:val="28"/>
          <w:szCs w:val="28"/>
        </w:rPr>
        <w:t xml:space="preserve">. 1998. №24. </w:t>
      </w:r>
      <w:r w:rsidRPr="00FB4C06">
        <w:rPr>
          <w:rFonts w:ascii="Times New Roman" w:hAnsi="Times New Roman" w:cs="Times New Roman"/>
          <w:sz w:val="28"/>
          <w:szCs w:val="28"/>
          <w:lang w:val="en-US"/>
        </w:rPr>
        <w:t>P</w:t>
      </w:r>
      <w:r w:rsidRPr="00FB4C06">
        <w:rPr>
          <w:rFonts w:ascii="Times New Roman" w:hAnsi="Times New Roman" w:cs="Times New Roman"/>
          <w:sz w:val="28"/>
          <w:szCs w:val="28"/>
        </w:rPr>
        <w:t>. 19–34</w:t>
      </w:r>
      <w:r w:rsidRPr="00FB4C06">
        <w:rPr>
          <w:rFonts w:ascii="Times New Roman" w:hAnsi="Times New Roman" w:cs="Times New Roman"/>
          <w:sz w:val="28"/>
          <w:szCs w:val="28"/>
          <w:lang w:val="en-US"/>
        </w:rPr>
        <w:t>.</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Ripley</w:t>
      </w:r>
      <w:proofErr w:type="spellEnd"/>
      <w:r w:rsidRPr="00FB4C06">
        <w:rPr>
          <w:rFonts w:ascii="Times New Roman" w:hAnsi="Times New Roman" w:cs="Times New Roman"/>
          <w:sz w:val="28"/>
          <w:szCs w:val="28"/>
        </w:rPr>
        <w:t xml:space="preserve"> T. </w:t>
      </w:r>
      <w:proofErr w:type="spellStart"/>
      <w:r w:rsidRPr="00FB4C06">
        <w:rPr>
          <w:rFonts w:ascii="Times New Roman" w:hAnsi="Times New Roman" w:cs="Times New Roman"/>
          <w:sz w:val="28"/>
          <w:szCs w:val="28"/>
        </w:rPr>
        <w:t>The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polish</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armed</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forces</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in</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the</w:t>
      </w:r>
      <w:proofErr w:type="spellEnd"/>
      <w:r w:rsidRPr="00FB4C06">
        <w:rPr>
          <w:rFonts w:ascii="Times New Roman" w:hAnsi="Times New Roman" w:cs="Times New Roman"/>
          <w:sz w:val="28"/>
          <w:szCs w:val="28"/>
        </w:rPr>
        <w:t xml:space="preserve"> 1990s. </w:t>
      </w:r>
      <w:proofErr w:type="spellStart"/>
      <w:r w:rsidRPr="00FB4C06">
        <w:rPr>
          <w:rFonts w:ascii="Times New Roman" w:hAnsi="Times New Roman" w:cs="Times New Roman"/>
          <w:sz w:val="28"/>
          <w:szCs w:val="28"/>
        </w:rPr>
        <w:t>Defense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Analysis</w:t>
      </w:r>
      <w:proofErr w:type="spellEnd"/>
      <w:r w:rsidRPr="00FB4C06">
        <w:rPr>
          <w:rFonts w:ascii="Times New Roman" w:hAnsi="Times New Roman" w:cs="Times New Roman"/>
          <w:sz w:val="28"/>
          <w:szCs w:val="28"/>
        </w:rPr>
        <w:t>. 1992. 8:1. P. 90.</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Strategia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Bezpieczeństwa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Narodowego</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Rzeczypospolitej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Polskiej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Warszawa</w:t>
      </w:r>
      <w:proofErr w:type="spellEnd"/>
      <w:r w:rsidRPr="00FB4C06">
        <w:rPr>
          <w:rFonts w:ascii="Times New Roman" w:hAnsi="Times New Roman" w:cs="Times New Roman"/>
          <w:sz w:val="28"/>
          <w:szCs w:val="28"/>
        </w:rPr>
        <w:t xml:space="preserve">, 8 września2003 r.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http://www.msz.gov.pl/resource/7d18e04d-8f23-4128- 84b9-4f426346a112</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lastRenderedPageBreak/>
        <w:t>Strategia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Bezpieczeństwa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Rzeczypospolitej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Polskiej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Warszawa</w:t>
      </w:r>
      <w:proofErr w:type="spellEnd"/>
      <w:r w:rsidRPr="00FB4C06">
        <w:rPr>
          <w:rFonts w:ascii="Times New Roman" w:hAnsi="Times New Roman" w:cs="Times New Roman"/>
          <w:sz w:val="28"/>
          <w:szCs w:val="28"/>
        </w:rPr>
        <w:t xml:space="preserve">, 4 </w:t>
      </w:r>
      <w:proofErr w:type="spellStart"/>
      <w:r w:rsidRPr="00FB4C06">
        <w:rPr>
          <w:rFonts w:ascii="Times New Roman" w:hAnsi="Times New Roman" w:cs="Times New Roman"/>
          <w:sz w:val="28"/>
          <w:szCs w:val="28"/>
        </w:rPr>
        <w:t>stycznia</w:t>
      </w:r>
      <w:proofErr w:type="spellEnd"/>
      <w:r w:rsidRPr="00FB4C06">
        <w:rPr>
          <w:rFonts w:ascii="Times New Roman" w:hAnsi="Times New Roman" w:cs="Times New Roman"/>
          <w:sz w:val="28"/>
          <w:szCs w:val="28"/>
        </w:rPr>
        <w:t xml:space="preserve"> 2000 r. </w:t>
      </w:r>
      <w:proofErr w:type="spellStart"/>
      <w:r w:rsidRPr="00FB4C06">
        <w:rPr>
          <w:rFonts w:ascii="Times New Roman" w:hAnsi="Times New Roman" w:cs="Times New Roman"/>
          <w:sz w:val="28"/>
          <w:szCs w:val="28"/>
        </w:rPr>
        <w:t>Zbiordokumentow</w:t>
      </w:r>
      <w:proofErr w:type="spellEnd"/>
      <w:r w:rsidRPr="00FB4C06">
        <w:rPr>
          <w:rFonts w:ascii="Times New Roman" w:hAnsi="Times New Roman" w:cs="Times New Roman"/>
          <w:sz w:val="28"/>
          <w:szCs w:val="28"/>
        </w:rPr>
        <w:t xml:space="preserve">. 2000. №1.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http://www.zbiordokumentow.pl/2000,nr.1/</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Strategia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bezpieczeсstwa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narodowego</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rzeczypospolitej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polskiej</w:t>
      </w:r>
      <w:proofErr w:type="spellEnd"/>
      <w:r w:rsidRPr="00FB4C06">
        <w:rPr>
          <w:rFonts w:ascii="Times New Roman" w:hAnsi="Times New Roman" w:cs="Times New Roman"/>
          <w:sz w:val="28"/>
          <w:szCs w:val="28"/>
        </w:rPr>
        <w:t xml:space="preserve"> 2014. </w:t>
      </w:r>
      <w:proofErr w:type="spellStart"/>
      <w:r w:rsidRPr="00FB4C06">
        <w:rPr>
          <w:rFonts w:ascii="Times New Roman" w:hAnsi="Times New Roman" w:cs="Times New Roman"/>
          <w:sz w:val="28"/>
          <w:szCs w:val="28"/>
        </w:rPr>
        <w:t>Warszawa</w:t>
      </w:r>
      <w:proofErr w:type="spellEnd"/>
      <w:r w:rsidRPr="00FB4C06">
        <w:rPr>
          <w:rFonts w:ascii="Times New Roman" w:hAnsi="Times New Roman" w:cs="Times New Roman"/>
          <w:sz w:val="28"/>
          <w:szCs w:val="28"/>
        </w:rPr>
        <w:t>, 2014. S. 46. URL : https://www.bbn.gov.pl/ftp/SBN%20RP.pdf.</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Traynor</w:t>
      </w:r>
      <w:proofErr w:type="spellEnd"/>
      <w:r w:rsidRPr="00FB4C06">
        <w:rPr>
          <w:rFonts w:ascii="Times New Roman" w:hAnsi="Times New Roman" w:cs="Times New Roman"/>
          <w:sz w:val="28"/>
          <w:szCs w:val="28"/>
        </w:rPr>
        <w:t xml:space="preserve"> I., </w:t>
      </w:r>
      <w:proofErr w:type="spellStart"/>
      <w:r w:rsidRPr="00FB4C06">
        <w:rPr>
          <w:rFonts w:ascii="Times New Roman" w:hAnsi="Times New Roman" w:cs="Times New Roman"/>
          <w:sz w:val="28"/>
          <w:szCs w:val="28"/>
        </w:rPr>
        <w:t>WikiLeaks</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cables</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reveal</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secret</w:t>
      </w:r>
      <w:proofErr w:type="spellEnd"/>
      <w:r w:rsidRPr="00FB4C06">
        <w:rPr>
          <w:rFonts w:ascii="Times New Roman" w:hAnsi="Times New Roman" w:cs="Times New Roman"/>
          <w:sz w:val="28"/>
          <w:szCs w:val="28"/>
        </w:rPr>
        <w:t xml:space="preserve"> NATO </w:t>
      </w:r>
      <w:proofErr w:type="spellStart"/>
      <w:r w:rsidRPr="00FB4C06">
        <w:rPr>
          <w:rFonts w:ascii="Times New Roman" w:hAnsi="Times New Roman" w:cs="Times New Roman"/>
          <w:sz w:val="28"/>
          <w:szCs w:val="28"/>
        </w:rPr>
        <w:t>plans</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to</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defend</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Baltics</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from</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Russia</w:t>
      </w:r>
      <w:proofErr w:type="spellEnd"/>
      <w:r w:rsidRPr="00FB4C06">
        <w:rPr>
          <w:rFonts w:ascii="Times New Roman" w:hAnsi="Times New Roman" w:cs="Times New Roman"/>
          <w:sz w:val="28"/>
          <w:szCs w:val="28"/>
        </w:rPr>
        <w:t xml:space="preserve">, 6 XII 2010, </w:t>
      </w:r>
      <w:proofErr w:type="spellStart"/>
      <w:r w:rsidRPr="00FB4C06">
        <w:rPr>
          <w:rFonts w:ascii="Times New Roman" w:hAnsi="Times New Roman" w:cs="Times New Roman"/>
          <w:sz w:val="28"/>
          <w:szCs w:val="28"/>
        </w:rPr>
        <w:t>The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Guardian</w:t>
      </w:r>
      <w:proofErr w:type="spellEnd"/>
      <w:r w:rsidRPr="00FB4C06">
        <w:rPr>
          <w:rFonts w:ascii="Times New Roman" w:hAnsi="Times New Roman" w:cs="Times New Roman"/>
          <w:sz w:val="28"/>
          <w:szCs w:val="28"/>
        </w:rPr>
        <w:t>, www.theguardian.com</w:t>
      </w:r>
    </w:p>
    <w:p w:rsidR="00FB4C06" w:rsidRPr="00FB4C06" w:rsidRDefault="00FB4C06" w:rsidP="00FB4C06">
      <w:pPr>
        <w:pStyle w:val="a5"/>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lang w:val="en-US"/>
        </w:rPr>
        <w:t>Ukrainian</w:t>
      </w:r>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en-US"/>
        </w:rPr>
        <w:t>Military</w:t>
      </w:r>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en-US"/>
        </w:rPr>
        <w:t>Pages</w:t>
      </w:r>
      <w:r w:rsidRPr="00FB4C06">
        <w:rPr>
          <w:rFonts w:ascii="Times New Roman" w:hAnsi="Times New Roman" w:cs="Times New Roman"/>
          <w:sz w:val="28"/>
          <w:szCs w:val="28"/>
        </w:rPr>
        <w:t xml:space="preserve">. Польща хоче збільшити армію до 300 тисяч солдатів. </w:t>
      </w:r>
      <w:r w:rsidRPr="00FB4C06">
        <w:rPr>
          <w:rFonts w:ascii="Times New Roman" w:hAnsi="Times New Roman" w:cs="Times New Roman"/>
          <w:bCs/>
          <w:sz w:val="28"/>
          <w:szCs w:val="28"/>
          <w:lang w:val="en-US"/>
        </w:rPr>
        <w:t>URL</w:t>
      </w:r>
      <w:r w:rsidRPr="00FB4C06">
        <w:rPr>
          <w:rFonts w:ascii="Times New Roman" w:hAnsi="Times New Roman" w:cs="Times New Roman"/>
          <w:bCs/>
          <w:sz w:val="28"/>
          <w:szCs w:val="28"/>
        </w:rPr>
        <w:t>:</w:t>
      </w:r>
      <w:r w:rsidRPr="00FB4C06">
        <w:rPr>
          <w:rFonts w:ascii="Times New Roman" w:hAnsi="Times New Roman" w:cs="Times New Roman"/>
          <w:sz w:val="28"/>
          <w:szCs w:val="28"/>
        </w:rPr>
        <w:t xml:space="preserve"> https://www.ukrmilitary.com/2021/07/poland-army.html</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lang w:val="en-US"/>
        </w:rPr>
        <w:t>What is NATO</w:t>
      </w:r>
      <w:r w:rsidRPr="00FB4C06">
        <w:rPr>
          <w:rFonts w:ascii="Times New Roman" w:hAnsi="Times New Roman" w:cs="Times New Roman"/>
          <w:sz w:val="28"/>
          <w:szCs w:val="28"/>
        </w:rPr>
        <w:t xml:space="preserve">? </w:t>
      </w:r>
      <w:r w:rsidRPr="00FB4C06">
        <w:rPr>
          <w:rFonts w:ascii="Times New Roman" w:hAnsi="Times New Roman" w:cs="Times New Roman"/>
          <w:sz w:val="28"/>
          <w:szCs w:val="28"/>
          <w:lang w:val="pl-PL"/>
        </w:rPr>
        <w:t>URL</w:t>
      </w:r>
      <w:r w:rsidRPr="00FB4C06">
        <w:rPr>
          <w:rFonts w:ascii="Times New Roman" w:hAnsi="Times New Roman" w:cs="Times New Roman"/>
          <w:sz w:val="28"/>
          <w:szCs w:val="28"/>
        </w:rPr>
        <w:t xml:space="preserve">: </w:t>
      </w:r>
      <w:hyperlink r:id="rId95" w:history="1">
        <w:r w:rsidRPr="00FB4C06">
          <w:rPr>
            <w:rStyle w:val="a6"/>
            <w:rFonts w:ascii="Times New Roman" w:hAnsi="Times New Roman" w:cs="Times New Roman"/>
            <w:iCs/>
            <w:color w:val="auto"/>
            <w:sz w:val="28"/>
            <w:szCs w:val="28"/>
            <w:u w:val="none"/>
          </w:rPr>
          <w:t>https://www.nato.int/nato-welcome/index.html</w:t>
        </w:r>
      </w:hyperlink>
      <w:r w:rsidRPr="00FB4C06">
        <w:rPr>
          <w:rFonts w:ascii="Times New Roman" w:hAnsi="Times New Roman" w:cs="Times New Roman"/>
          <w:sz w:val="28"/>
          <w:szCs w:val="28"/>
        </w:rPr>
        <w:t>.</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r w:rsidRPr="00FB4C06">
        <w:rPr>
          <w:rFonts w:ascii="Times New Roman" w:hAnsi="Times New Roman" w:cs="Times New Roman"/>
          <w:sz w:val="28"/>
          <w:szCs w:val="28"/>
        </w:rPr>
        <w:t xml:space="preserve">Zaborowski М. </w:t>
      </w:r>
      <w:proofErr w:type="spellStart"/>
      <w:r w:rsidRPr="00FB4C06">
        <w:rPr>
          <w:rFonts w:ascii="Times New Roman" w:hAnsi="Times New Roman" w:cs="Times New Roman"/>
          <w:sz w:val="28"/>
          <w:szCs w:val="28"/>
        </w:rPr>
        <w:t>Polska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jako</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nowy</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aktor</w:t>
      </w:r>
      <w:proofErr w:type="spellEnd"/>
      <w:r w:rsidRPr="00FB4C06">
        <w:rPr>
          <w:rFonts w:ascii="Times New Roman" w:hAnsi="Times New Roman" w:cs="Times New Roman"/>
          <w:sz w:val="28"/>
          <w:szCs w:val="28"/>
        </w:rPr>
        <w:t xml:space="preserve"> w </w:t>
      </w:r>
      <w:proofErr w:type="spellStart"/>
      <w:r w:rsidRPr="00FB4C06">
        <w:rPr>
          <w:rFonts w:ascii="Times New Roman" w:hAnsi="Times New Roman" w:cs="Times New Roman"/>
          <w:sz w:val="28"/>
          <w:szCs w:val="28"/>
        </w:rPr>
        <w:t>euroatlantyckiej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polityce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bezpieczeństwa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Warszawa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Fundacja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Centrum</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Stosunków</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Międzynarodowych</w:t>
      </w:r>
      <w:proofErr w:type="spellEnd"/>
      <w:r w:rsidRPr="00FB4C06">
        <w:rPr>
          <w:rFonts w:ascii="Times New Roman" w:hAnsi="Times New Roman" w:cs="Times New Roman"/>
          <w:sz w:val="28"/>
          <w:szCs w:val="28"/>
        </w:rPr>
        <w:t>, 2013. 222 р.</w:t>
      </w:r>
    </w:p>
    <w:p w:rsidR="00FB4C06" w:rsidRPr="00FB4C06" w:rsidRDefault="00FB4C06" w:rsidP="00FB4C06">
      <w:pPr>
        <w:pStyle w:val="af0"/>
        <w:numPr>
          <w:ilvl w:val="0"/>
          <w:numId w:val="23"/>
        </w:numPr>
        <w:spacing w:line="360" w:lineRule="auto"/>
        <w:ind w:left="0" w:firstLine="709"/>
        <w:jc w:val="both"/>
        <w:rPr>
          <w:rFonts w:ascii="Times New Roman" w:hAnsi="Times New Roman" w:cs="Times New Roman"/>
          <w:sz w:val="28"/>
          <w:szCs w:val="28"/>
        </w:rPr>
      </w:pPr>
      <w:proofErr w:type="spellStart"/>
      <w:r w:rsidRPr="00FB4C06">
        <w:rPr>
          <w:rFonts w:ascii="Times New Roman" w:hAnsi="Times New Roman" w:cs="Times New Roman"/>
          <w:sz w:val="28"/>
          <w:szCs w:val="28"/>
        </w:rPr>
        <w:t>Zięba</w:t>
      </w:r>
      <w:proofErr w:type="spellEnd"/>
      <w:r w:rsidRPr="00FB4C06">
        <w:rPr>
          <w:rFonts w:ascii="Times New Roman" w:hAnsi="Times New Roman" w:cs="Times New Roman"/>
          <w:sz w:val="28"/>
          <w:szCs w:val="28"/>
        </w:rPr>
        <w:t xml:space="preserve"> R. </w:t>
      </w:r>
      <w:proofErr w:type="spellStart"/>
      <w:r w:rsidRPr="00FB4C06">
        <w:rPr>
          <w:rFonts w:ascii="Times New Roman" w:hAnsi="Times New Roman" w:cs="Times New Roman"/>
          <w:sz w:val="28"/>
          <w:szCs w:val="28"/>
        </w:rPr>
        <w:t>Polityka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zagraniczna</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Polski</w:t>
      </w:r>
      <w:proofErr w:type="spellEnd"/>
      <w:r w:rsidRPr="00FB4C06">
        <w:rPr>
          <w:rFonts w:ascii="Times New Roman" w:hAnsi="Times New Roman" w:cs="Times New Roman"/>
          <w:sz w:val="28"/>
          <w:szCs w:val="28"/>
        </w:rPr>
        <w:t xml:space="preserve"> w </w:t>
      </w:r>
      <w:proofErr w:type="spellStart"/>
      <w:r w:rsidRPr="00FB4C06">
        <w:rPr>
          <w:rFonts w:ascii="Times New Roman" w:hAnsi="Times New Roman" w:cs="Times New Roman"/>
          <w:sz w:val="28"/>
          <w:szCs w:val="28"/>
        </w:rPr>
        <w:t>strefie</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euroatlantyckiej</w:t>
      </w:r>
      <w:proofErr w:type="spellEnd"/>
      <w:r w:rsidRPr="00FB4C06">
        <w:rPr>
          <w:rFonts w:ascii="Times New Roman" w:hAnsi="Times New Roman" w:cs="Times New Roman"/>
          <w:sz w:val="28"/>
          <w:szCs w:val="28"/>
        </w:rPr>
        <w:t xml:space="preserve">. </w:t>
      </w:r>
      <w:proofErr w:type="spellStart"/>
      <w:r w:rsidRPr="00FB4C06">
        <w:rPr>
          <w:rFonts w:ascii="Times New Roman" w:hAnsi="Times New Roman" w:cs="Times New Roman"/>
          <w:sz w:val="28"/>
          <w:szCs w:val="28"/>
        </w:rPr>
        <w:t>Warszawa</w:t>
      </w:r>
      <w:proofErr w:type="spellEnd"/>
      <w:r w:rsidRPr="00FB4C06">
        <w:rPr>
          <w:rFonts w:ascii="Times New Roman" w:hAnsi="Times New Roman" w:cs="Times New Roman"/>
          <w:sz w:val="28"/>
          <w:szCs w:val="28"/>
        </w:rPr>
        <w:t>. 2013.</w:t>
      </w:r>
    </w:p>
    <w:p w:rsidR="00D5774F" w:rsidRPr="003524A3" w:rsidRDefault="00D5774F" w:rsidP="00240259">
      <w:pPr>
        <w:spacing w:line="360" w:lineRule="auto"/>
        <w:ind w:firstLine="709"/>
        <w:jc w:val="center"/>
        <w:rPr>
          <w:rFonts w:ascii="Times New Roman" w:hAnsi="Times New Roman" w:cs="Times New Roman"/>
          <w:b/>
          <w:sz w:val="28"/>
          <w:szCs w:val="28"/>
        </w:rPr>
      </w:pPr>
    </w:p>
    <w:p w:rsidR="00463D25" w:rsidRDefault="00463D25">
      <w:pPr>
        <w:rPr>
          <w:rFonts w:ascii="Times New Roman" w:hAnsi="Times New Roman" w:cs="Times New Roman"/>
          <w:sz w:val="24"/>
          <w:szCs w:val="24"/>
        </w:rPr>
      </w:pPr>
      <w:r>
        <w:rPr>
          <w:rFonts w:ascii="Times New Roman" w:hAnsi="Times New Roman" w:cs="Times New Roman"/>
          <w:sz w:val="24"/>
          <w:szCs w:val="24"/>
        </w:rPr>
        <w:br w:type="page"/>
      </w:r>
    </w:p>
    <w:p w:rsidR="00E43E5E" w:rsidRPr="00011FAF" w:rsidRDefault="00463D25" w:rsidP="00011FAF">
      <w:pPr>
        <w:spacing w:after="0" w:line="360" w:lineRule="auto"/>
        <w:jc w:val="center"/>
        <w:rPr>
          <w:rFonts w:ascii="Times New Roman" w:hAnsi="Times New Roman" w:cs="Times New Roman"/>
          <w:sz w:val="28"/>
          <w:szCs w:val="28"/>
        </w:rPr>
      </w:pPr>
      <w:r w:rsidRPr="00011FAF">
        <w:rPr>
          <w:rFonts w:ascii="Times New Roman" w:hAnsi="Times New Roman" w:cs="Times New Roman"/>
          <w:sz w:val="28"/>
          <w:szCs w:val="28"/>
        </w:rPr>
        <w:lastRenderedPageBreak/>
        <w:t>Додаток А</w:t>
      </w:r>
    </w:p>
    <w:p w:rsidR="00463D25" w:rsidRPr="00011FAF" w:rsidRDefault="00463D25" w:rsidP="00011FAF">
      <w:pPr>
        <w:pStyle w:val="a5"/>
        <w:spacing w:line="360" w:lineRule="auto"/>
        <w:jc w:val="center"/>
        <w:rPr>
          <w:sz w:val="28"/>
          <w:szCs w:val="28"/>
        </w:rPr>
      </w:pPr>
      <w:r w:rsidRPr="00011FAF">
        <w:rPr>
          <w:rStyle w:val="af3"/>
          <w:rFonts w:ascii="Times New Roman" w:hAnsi="Times New Roman" w:cs="Times New Roman"/>
          <w:sz w:val="28"/>
          <w:szCs w:val="28"/>
        </w:rPr>
        <w:t>Показники міжнародних миротворчих місій (операцій), в яких приймали участь збройні сили Республіки Польщі</w:t>
      </w:r>
    </w:p>
    <w:tbl>
      <w:tblPr>
        <w:tblW w:w="0" w:type="auto"/>
        <w:jc w:val="center"/>
        <w:tblLayout w:type="fixed"/>
        <w:tblCellMar>
          <w:left w:w="10" w:type="dxa"/>
          <w:right w:w="10" w:type="dxa"/>
        </w:tblCellMar>
        <w:tblLook w:val="04A0" w:firstRow="1" w:lastRow="0" w:firstColumn="1" w:lastColumn="0" w:noHBand="0" w:noVBand="1"/>
      </w:tblPr>
      <w:tblGrid>
        <w:gridCol w:w="1555"/>
        <w:gridCol w:w="2409"/>
        <w:gridCol w:w="2977"/>
        <w:gridCol w:w="2707"/>
      </w:tblGrid>
      <w:tr w:rsidR="00463D25" w:rsidRPr="00011FAF" w:rsidTr="00011FAF">
        <w:trPr>
          <w:trHeight w:val="686"/>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rPr>
                <w:rFonts w:ascii="Times New Roman" w:hAnsi="Times New Roman" w:cs="Times New Roman"/>
                <w:sz w:val="24"/>
                <w:szCs w:val="24"/>
              </w:rPr>
            </w:pPr>
            <w:r w:rsidRPr="00011FAF">
              <w:rPr>
                <w:rStyle w:val="8"/>
                <w:rFonts w:ascii="Times New Roman" w:eastAsiaTheme="minorHAnsi" w:hAnsi="Times New Roman" w:cs="Times New Roman"/>
                <w:sz w:val="24"/>
                <w:szCs w:val="24"/>
              </w:rPr>
              <w:t>Період участі</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011FAF" w:rsidRDefault="00463D25" w:rsidP="00011FAF">
            <w:pPr>
              <w:spacing w:after="0" w:line="240" w:lineRule="auto"/>
              <w:rPr>
                <w:rStyle w:val="8"/>
                <w:rFonts w:ascii="Times New Roman" w:eastAsiaTheme="minorHAnsi" w:hAnsi="Times New Roman" w:cs="Times New Roman"/>
                <w:sz w:val="24"/>
                <w:szCs w:val="24"/>
              </w:rPr>
            </w:pPr>
            <w:r w:rsidRPr="00011FAF">
              <w:rPr>
                <w:rStyle w:val="8"/>
                <w:rFonts w:ascii="Times New Roman" w:eastAsiaTheme="minorHAnsi" w:hAnsi="Times New Roman" w:cs="Times New Roman"/>
                <w:sz w:val="24"/>
                <w:szCs w:val="24"/>
              </w:rPr>
              <w:t xml:space="preserve">Де відбувалась </w:t>
            </w:r>
          </w:p>
          <w:p w:rsidR="00011FAF" w:rsidRDefault="00463D25" w:rsidP="00011FAF">
            <w:pPr>
              <w:spacing w:after="0" w:line="240" w:lineRule="auto"/>
              <w:rPr>
                <w:rStyle w:val="8"/>
                <w:rFonts w:ascii="Times New Roman" w:eastAsiaTheme="minorHAnsi" w:hAnsi="Times New Roman" w:cs="Times New Roman"/>
                <w:sz w:val="24"/>
                <w:szCs w:val="24"/>
              </w:rPr>
            </w:pPr>
            <w:r w:rsidRPr="00011FAF">
              <w:rPr>
                <w:rStyle w:val="8"/>
                <w:rFonts w:ascii="Times New Roman" w:eastAsiaTheme="minorHAnsi" w:hAnsi="Times New Roman" w:cs="Times New Roman"/>
                <w:sz w:val="24"/>
                <w:szCs w:val="24"/>
              </w:rPr>
              <w:t xml:space="preserve">назва місії (операції') </w:t>
            </w:r>
          </w:p>
          <w:p w:rsidR="00463D25" w:rsidRPr="00011FAF" w:rsidRDefault="00463D25" w:rsidP="00011FAF">
            <w:pPr>
              <w:spacing w:after="0" w:line="240" w:lineRule="auto"/>
              <w:rPr>
                <w:rFonts w:ascii="Times New Roman" w:hAnsi="Times New Roman" w:cs="Times New Roman"/>
                <w:sz w:val="24"/>
                <w:szCs w:val="24"/>
              </w:rPr>
            </w:pPr>
            <w:r w:rsidRPr="00011FAF">
              <w:rPr>
                <w:rStyle w:val="8"/>
                <w:rFonts w:ascii="Times New Roman" w:eastAsiaTheme="minorHAnsi" w:hAnsi="Times New Roman" w:cs="Times New Roman"/>
                <w:sz w:val="24"/>
                <w:szCs w:val="24"/>
              </w:rPr>
              <w:t>к-сть в/с ЗС РП</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011FAF" w:rsidP="00011FAF">
            <w:pPr>
              <w:spacing w:after="0" w:line="240" w:lineRule="auto"/>
              <w:rPr>
                <w:rFonts w:ascii="Times New Roman" w:hAnsi="Times New Roman" w:cs="Times New Roman"/>
                <w:sz w:val="24"/>
                <w:szCs w:val="24"/>
              </w:rPr>
            </w:pPr>
            <w:r>
              <w:rPr>
                <w:rStyle w:val="8"/>
                <w:rFonts w:ascii="Times New Roman" w:eastAsiaTheme="minorHAnsi" w:hAnsi="Times New Roman" w:cs="Times New Roman"/>
                <w:sz w:val="24"/>
                <w:szCs w:val="24"/>
              </w:rPr>
              <w:t>Короткий зміст місій і</w:t>
            </w:r>
            <w:r w:rsidR="00463D25" w:rsidRPr="00011FAF">
              <w:rPr>
                <w:rStyle w:val="8"/>
                <w:rFonts w:ascii="Times New Roman" w:eastAsiaTheme="minorHAnsi" w:hAnsi="Times New Roman" w:cs="Times New Roman"/>
                <w:sz w:val="24"/>
                <w:szCs w:val="24"/>
              </w:rPr>
              <w:t xml:space="preserve"> мета/ особливості</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ind w:left="-13" w:firstLine="13"/>
              <w:rPr>
                <w:rFonts w:ascii="Times New Roman" w:hAnsi="Times New Roman" w:cs="Times New Roman"/>
                <w:sz w:val="24"/>
                <w:szCs w:val="24"/>
              </w:rPr>
            </w:pPr>
            <w:r w:rsidRPr="00011FAF">
              <w:rPr>
                <w:rStyle w:val="8"/>
                <w:rFonts w:ascii="Times New Roman" w:eastAsiaTheme="minorHAnsi" w:hAnsi="Times New Roman" w:cs="Times New Roman"/>
                <w:sz w:val="24"/>
                <w:szCs w:val="24"/>
              </w:rPr>
              <w:t>Завдання перед ЗС РП</w:t>
            </w:r>
          </w:p>
        </w:tc>
      </w:tr>
      <w:tr w:rsidR="00463D25" w:rsidRPr="00011FAF" w:rsidTr="00011FAF">
        <w:trPr>
          <w:trHeight w:val="1675"/>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011FAF" w:rsidP="00011FAF">
            <w:pPr>
              <w:spacing w:after="0" w:line="240" w:lineRule="auto"/>
              <w:rPr>
                <w:rFonts w:ascii="Times New Roman" w:hAnsi="Times New Roman" w:cs="Times New Roman"/>
                <w:sz w:val="24"/>
                <w:szCs w:val="24"/>
              </w:rPr>
            </w:pPr>
            <w:r>
              <w:rPr>
                <w:rStyle w:val="7"/>
                <w:rFonts w:ascii="Times New Roman" w:eastAsiaTheme="minorHAnsi" w:hAnsi="Times New Roman" w:cs="Times New Roman"/>
                <w:sz w:val="24"/>
                <w:szCs w:val="24"/>
              </w:rPr>
              <w:t>1953-</w:t>
            </w:r>
            <w:r w:rsidR="00463D25" w:rsidRPr="00011FAF">
              <w:rPr>
                <w:rStyle w:val="7"/>
                <w:rFonts w:ascii="Times New Roman" w:eastAsiaTheme="minorHAnsi" w:hAnsi="Times New Roman" w:cs="Times New Roman"/>
                <w:sz w:val="24"/>
                <w:szCs w:val="24"/>
              </w:rPr>
              <w:t xml:space="preserve">1975 </w:t>
            </w:r>
            <w:proofErr w:type="spellStart"/>
            <w:r w:rsidR="00463D25" w:rsidRPr="00011FAF">
              <w:rPr>
                <w:rStyle w:val="7"/>
                <w:rFonts w:ascii="Times New Roman" w:eastAsiaTheme="minorHAnsi" w:hAnsi="Times New Roman" w:cs="Times New Roman"/>
                <w:sz w:val="24"/>
                <w:szCs w:val="24"/>
              </w:rPr>
              <w:t>p.p</w:t>
            </w:r>
            <w:proofErr w:type="spellEnd"/>
            <w:r w:rsidR="00463D25" w:rsidRPr="00011FAF">
              <w:rPr>
                <w:rStyle w:val="7"/>
                <w:rFonts w:ascii="Times New Roman" w:eastAsiaTheme="minorHAnsi" w:hAnsi="Times New Roman" w:cs="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Комісії нейтральних країн по спостереженню в Кореї. 300 в/с</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Міжнародна Комісія по спостереженню і контролю в Індокитаї (В'єтнам, Лаос, Камбоджа). 650 в/с</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Нагляд за призупиненням кон</w:t>
            </w:r>
            <w:r w:rsidR="00011FAF">
              <w:rPr>
                <w:rStyle w:val="7"/>
                <w:rFonts w:ascii="Times New Roman" w:eastAsiaTheme="minorHAnsi" w:hAnsi="Times New Roman" w:cs="Times New Roman"/>
                <w:sz w:val="24"/>
                <w:szCs w:val="24"/>
              </w:rPr>
              <w:t>флікту між корейськими республі</w:t>
            </w:r>
            <w:r w:rsidRPr="00011FAF">
              <w:rPr>
                <w:rStyle w:val="7"/>
                <w:rFonts w:ascii="Times New Roman" w:eastAsiaTheme="minorHAnsi" w:hAnsi="Times New Roman" w:cs="Times New Roman"/>
                <w:sz w:val="24"/>
                <w:szCs w:val="24"/>
              </w:rPr>
              <w:t>ками.</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Нагляд за припиненням війни між Францією та Японією (Японія окупувала в роки Другої світової Французьку колонію Індокитай) (друга Індокитайська війна)</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jc w:val="both"/>
              <w:rPr>
                <w:rFonts w:ascii="Times New Roman" w:hAnsi="Times New Roman" w:cs="Times New Roman"/>
                <w:sz w:val="24"/>
                <w:szCs w:val="24"/>
              </w:rPr>
            </w:pPr>
            <w:r w:rsidRPr="00011FAF">
              <w:rPr>
                <w:rStyle w:val="7"/>
                <w:rFonts w:ascii="Times New Roman" w:eastAsiaTheme="minorHAnsi" w:hAnsi="Times New Roman" w:cs="Times New Roman"/>
                <w:sz w:val="24"/>
                <w:szCs w:val="24"/>
              </w:rPr>
              <w:t>Інспекція та спостереження</w:t>
            </w:r>
          </w:p>
        </w:tc>
      </w:tr>
      <w:tr w:rsidR="00463D25" w:rsidRPr="00011FAF" w:rsidTr="00011FAF">
        <w:trPr>
          <w:trHeight w:val="2678"/>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011FAF" w:rsidP="00011FAF">
            <w:pPr>
              <w:spacing w:after="0" w:line="240" w:lineRule="auto"/>
              <w:rPr>
                <w:rFonts w:ascii="Times New Roman" w:hAnsi="Times New Roman" w:cs="Times New Roman"/>
                <w:sz w:val="24"/>
                <w:szCs w:val="24"/>
              </w:rPr>
            </w:pPr>
            <w:r>
              <w:rPr>
                <w:rStyle w:val="7"/>
                <w:rFonts w:ascii="Times New Roman" w:eastAsiaTheme="minorHAnsi" w:hAnsi="Times New Roman" w:cs="Times New Roman"/>
                <w:sz w:val="24"/>
                <w:szCs w:val="24"/>
              </w:rPr>
              <w:t>1968-</w:t>
            </w:r>
            <w:r w:rsidR="00463D25" w:rsidRPr="00011FAF">
              <w:rPr>
                <w:rStyle w:val="7"/>
                <w:rFonts w:ascii="Times New Roman" w:eastAsiaTheme="minorHAnsi" w:hAnsi="Times New Roman" w:cs="Times New Roman"/>
                <w:sz w:val="24"/>
                <w:szCs w:val="24"/>
              </w:rPr>
              <w:t xml:space="preserve">1970 </w:t>
            </w:r>
            <w:proofErr w:type="spellStart"/>
            <w:r w:rsidR="00463D25" w:rsidRPr="00011FAF">
              <w:rPr>
                <w:rStyle w:val="7"/>
                <w:rFonts w:ascii="Times New Roman" w:eastAsiaTheme="minorHAnsi" w:hAnsi="Times New Roman" w:cs="Times New Roman"/>
                <w:sz w:val="24"/>
                <w:szCs w:val="24"/>
              </w:rPr>
              <w:t>p.p</w:t>
            </w:r>
            <w:proofErr w:type="spellEnd"/>
            <w:r w:rsidR="00463D25" w:rsidRPr="00011FAF">
              <w:rPr>
                <w:rStyle w:val="7"/>
                <w:rFonts w:ascii="Times New Roman" w:eastAsiaTheme="minorHAnsi" w:hAnsi="Times New Roman" w:cs="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ind w:left="60"/>
              <w:rPr>
                <w:rFonts w:ascii="Times New Roman" w:hAnsi="Times New Roman" w:cs="Times New Roman"/>
                <w:sz w:val="24"/>
                <w:szCs w:val="24"/>
              </w:rPr>
            </w:pPr>
            <w:r w:rsidRPr="00011FAF">
              <w:rPr>
                <w:rStyle w:val="7"/>
                <w:rFonts w:ascii="Times New Roman" w:eastAsiaTheme="minorHAnsi" w:hAnsi="Times New Roman" w:cs="Times New Roman"/>
                <w:sz w:val="24"/>
                <w:szCs w:val="24"/>
              </w:rPr>
              <w:t>Нігерія ООН</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Нігерійський уряд звернувся до ООН, організації</w:t>
            </w:r>
            <w:r w:rsidR="00011FAF">
              <w:rPr>
                <w:rStyle w:val="7"/>
                <w:rFonts w:ascii="Times New Roman" w:eastAsiaTheme="minorHAnsi" w:hAnsi="Times New Roman" w:cs="Times New Roman"/>
                <w:sz w:val="24"/>
                <w:szCs w:val="24"/>
              </w:rPr>
              <w:t xml:space="preserve"> </w:t>
            </w:r>
            <w:r w:rsidRPr="00011FAF">
              <w:rPr>
                <w:rStyle w:val="7"/>
                <w:rFonts w:ascii="Times New Roman" w:eastAsiaTheme="minorHAnsi" w:hAnsi="Times New Roman" w:cs="Times New Roman"/>
                <w:sz w:val="24"/>
                <w:szCs w:val="24"/>
              </w:rPr>
              <w:t>Африканської єдності, а також уряду (Польщі, Канади, Швеції та Великобританії), щоб направити спостерігачів для розслідування діяльності нігерійських сепаратистів в Республіці Біафра. Сепаратисти звинуватили уряд в геноциді і масових вбивствах. Інспекції спостерігачів не під</w:t>
            </w:r>
            <w:r w:rsidRPr="00011FAF">
              <w:rPr>
                <w:rStyle w:val="7"/>
                <w:rFonts w:ascii="Times New Roman" w:eastAsiaTheme="minorHAnsi" w:hAnsi="Times New Roman" w:cs="Times New Roman"/>
                <w:sz w:val="24"/>
                <w:szCs w:val="24"/>
              </w:rPr>
              <w:softHyphen/>
              <w:t xml:space="preserve">твердили обвинувачення. Комісія сприяла відновленню стабільності і миру в Нігерії. </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jc w:val="both"/>
              <w:rPr>
                <w:rFonts w:ascii="Times New Roman" w:hAnsi="Times New Roman" w:cs="Times New Roman"/>
                <w:sz w:val="24"/>
                <w:szCs w:val="24"/>
              </w:rPr>
            </w:pPr>
            <w:r w:rsidRPr="00011FAF">
              <w:rPr>
                <w:rStyle w:val="7"/>
                <w:rFonts w:ascii="Times New Roman" w:eastAsiaTheme="minorHAnsi" w:hAnsi="Times New Roman" w:cs="Times New Roman"/>
                <w:sz w:val="24"/>
                <w:szCs w:val="24"/>
              </w:rPr>
              <w:t>Спостереження</w:t>
            </w:r>
          </w:p>
        </w:tc>
      </w:tr>
      <w:tr w:rsidR="00463D25" w:rsidRPr="00011FAF" w:rsidTr="00011FAF">
        <w:trPr>
          <w:trHeight w:val="739"/>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rPr>
                <w:rFonts w:ascii="Times New Roman" w:hAnsi="Times New Roman" w:cs="Times New Roman"/>
                <w:sz w:val="24"/>
                <w:szCs w:val="24"/>
              </w:rPr>
            </w:pPr>
            <w:r w:rsidRPr="00011FAF">
              <w:rPr>
                <w:rStyle w:val="7"/>
                <w:rFonts w:ascii="Times New Roman" w:eastAsiaTheme="minorHAnsi" w:hAnsi="Times New Roman" w:cs="Times New Roman"/>
                <w:sz w:val="24"/>
                <w:szCs w:val="24"/>
              </w:rPr>
              <w:t>1973</w:t>
            </w:r>
          </w:p>
          <w:p w:rsidR="00463D25" w:rsidRPr="00011FAF" w:rsidRDefault="00463D25" w:rsidP="00011FAF">
            <w:pPr>
              <w:spacing w:after="0" w:line="240" w:lineRule="auto"/>
              <w:rPr>
                <w:rFonts w:ascii="Times New Roman" w:hAnsi="Times New Roman" w:cs="Times New Roman"/>
                <w:sz w:val="24"/>
                <w:szCs w:val="24"/>
              </w:rPr>
            </w:pPr>
            <w:r w:rsidRPr="00011FAF">
              <w:rPr>
                <w:rStyle w:val="91"/>
                <w:rFonts w:ascii="Times New Roman" w:hAnsi="Times New Roman" w:cs="Times New Roman"/>
                <w:sz w:val="24"/>
                <w:szCs w:val="24"/>
              </w:rPr>
              <w:t>ПО</w:t>
            </w:r>
            <w:r w:rsidRPr="00011FAF">
              <w:rPr>
                <w:rStyle w:val="9Arial8pt"/>
                <w:rFonts w:ascii="Times New Roman" w:hAnsi="Times New Roman" w:cs="Times New Roman"/>
                <w:sz w:val="24"/>
                <w:szCs w:val="24"/>
              </w:rPr>
              <w:t xml:space="preserve"> 1979</w:t>
            </w:r>
            <w:r w:rsidRPr="00011FAF">
              <w:rPr>
                <w:rStyle w:val="91"/>
                <w:rFonts w:ascii="Times New Roman" w:hAnsi="Times New Roman" w:cs="Times New Roman"/>
                <w:sz w:val="24"/>
                <w:szCs w:val="24"/>
              </w:rPr>
              <w:t xml:space="preserve"> p.p.</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ind w:left="60"/>
              <w:rPr>
                <w:rFonts w:ascii="Times New Roman" w:hAnsi="Times New Roman" w:cs="Times New Roman"/>
                <w:sz w:val="24"/>
                <w:szCs w:val="24"/>
              </w:rPr>
            </w:pPr>
            <w:r w:rsidRPr="00011FAF">
              <w:rPr>
                <w:rStyle w:val="7"/>
                <w:rFonts w:ascii="Times New Roman" w:eastAsiaTheme="minorHAnsi" w:hAnsi="Times New Roman" w:cs="Times New Roman"/>
                <w:sz w:val="24"/>
                <w:szCs w:val="24"/>
              </w:rPr>
              <w:t>МІСІЇ НЗС II ООН</w:t>
            </w:r>
          </w:p>
          <w:p w:rsidR="00463D25" w:rsidRPr="00011FAF" w:rsidRDefault="00463D25" w:rsidP="00011FAF">
            <w:pPr>
              <w:spacing w:after="0" w:line="240" w:lineRule="auto"/>
              <w:ind w:left="60"/>
              <w:rPr>
                <w:rFonts w:ascii="Times New Roman" w:hAnsi="Times New Roman" w:cs="Times New Roman"/>
                <w:sz w:val="24"/>
                <w:szCs w:val="24"/>
              </w:rPr>
            </w:pPr>
            <w:r w:rsidRPr="00011FAF">
              <w:rPr>
                <w:rStyle w:val="7"/>
                <w:rFonts w:ascii="Times New Roman" w:eastAsiaTheme="minorHAnsi" w:hAnsi="Times New Roman" w:cs="Times New Roman"/>
                <w:sz w:val="24"/>
                <w:szCs w:val="24"/>
              </w:rPr>
              <w:t>Близький Схід</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3 метою спостереження за припиненням вогню між Єгиптом і Ізраїлем.</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Спостереження</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Оперативні завдання Логістичні завдання</w:t>
            </w:r>
          </w:p>
        </w:tc>
      </w:tr>
      <w:tr w:rsidR="00463D25" w:rsidRPr="00011FAF" w:rsidTr="00011FAF">
        <w:trPr>
          <w:trHeight w:val="1478"/>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rPr>
                <w:rFonts w:ascii="Times New Roman" w:hAnsi="Times New Roman" w:cs="Times New Roman"/>
                <w:sz w:val="24"/>
                <w:szCs w:val="24"/>
              </w:rPr>
            </w:pPr>
            <w:r w:rsidRPr="00011FAF">
              <w:rPr>
                <w:rStyle w:val="7"/>
                <w:rFonts w:ascii="Times New Roman" w:eastAsiaTheme="minorHAnsi" w:hAnsi="Times New Roman" w:cs="Times New Roman"/>
                <w:sz w:val="24"/>
                <w:szCs w:val="24"/>
              </w:rPr>
              <w:t>1974</w:t>
            </w:r>
            <w:r w:rsidRPr="00011FAF">
              <w:rPr>
                <w:rStyle w:val="7"/>
                <w:rFonts w:ascii="Times New Roman" w:eastAsiaTheme="minorHAnsi" w:hAnsi="Times New Roman" w:cs="Times New Roman"/>
                <w:sz w:val="24"/>
                <w:szCs w:val="24"/>
              </w:rPr>
              <w:softHyphen/>
              <w:t xml:space="preserve">2009 </w:t>
            </w:r>
            <w:proofErr w:type="spellStart"/>
            <w:r w:rsidRPr="00011FAF">
              <w:rPr>
                <w:rStyle w:val="7"/>
                <w:rFonts w:ascii="Times New Roman" w:eastAsiaTheme="minorHAnsi" w:hAnsi="Times New Roman" w:cs="Times New Roman"/>
                <w:sz w:val="24"/>
                <w:szCs w:val="24"/>
              </w:rPr>
              <w:t>p.p</w:t>
            </w:r>
            <w:proofErr w:type="spellEnd"/>
            <w:r w:rsidRPr="00011FAF">
              <w:rPr>
                <w:rStyle w:val="7"/>
                <w:rFonts w:ascii="Times New Roman" w:eastAsiaTheme="minorHAnsi" w:hAnsi="Times New Roman" w:cs="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ind w:left="60"/>
              <w:rPr>
                <w:rFonts w:ascii="Times New Roman" w:hAnsi="Times New Roman" w:cs="Times New Roman"/>
                <w:sz w:val="24"/>
                <w:szCs w:val="24"/>
              </w:rPr>
            </w:pPr>
            <w:r w:rsidRPr="00011FAF">
              <w:rPr>
                <w:rStyle w:val="7"/>
                <w:rFonts w:ascii="Times New Roman" w:eastAsiaTheme="minorHAnsi" w:hAnsi="Times New Roman" w:cs="Times New Roman"/>
                <w:sz w:val="24"/>
                <w:szCs w:val="24"/>
              </w:rPr>
              <w:t>І</w:t>
            </w:r>
            <w:r w:rsidR="00011FAF">
              <w:rPr>
                <w:rStyle w:val="7"/>
                <w:rFonts w:ascii="Times New Roman" w:eastAsiaTheme="minorHAnsi" w:hAnsi="Times New Roman" w:cs="Times New Roman"/>
                <w:sz w:val="24"/>
                <w:szCs w:val="24"/>
              </w:rPr>
              <w:t>зраїль, Сирія Сили ООН спостере</w:t>
            </w:r>
            <w:r w:rsidRPr="00011FAF">
              <w:rPr>
                <w:rStyle w:val="7"/>
                <w:rFonts w:ascii="Times New Roman" w:eastAsiaTheme="minorHAnsi" w:hAnsi="Times New Roman" w:cs="Times New Roman"/>
                <w:sz w:val="24"/>
                <w:szCs w:val="24"/>
              </w:rPr>
              <w:t>ження за роз'єднанням (СООНСР - UNDOF</w:t>
            </w:r>
            <w:r w:rsidRPr="00011FAF">
              <w:rPr>
                <w:rStyle w:val="7"/>
                <w:rFonts w:ascii="Times New Roman" w:eastAsiaTheme="minorHAnsi" w:hAnsi="Times New Roman" w:cs="Times New Roman"/>
                <w:sz w:val="24"/>
                <w:szCs w:val="24"/>
                <w:lang w:val="ru-RU"/>
              </w:rPr>
              <w:t xml:space="preserve">) </w:t>
            </w:r>
            <w:r w:rsidRPr="00011FAF">
              <w:rPr>
                <w:rStyle w:val="7"/>
                <w:rFonts w:ascii="Times New Roman" w:eastAsiaTheme="minorHAnsi" w:hAnsi="Times New Roman" w:cs="Times New Roman"/>
                <w:sz w:val="24"/>
                <w:szCs w:val="24"/>
              </w:rPr>
              <w:t>ООН</w:t>
            </w:r>
          </w:p>
          <w:p w:rsidR="00463D25" w:rsidRPr="00011FAF" w:rsidRDefault="00463D25" w:rsidP="00011FAF">
            <w:pPr>
              <w:spacing w:after="0" w:line="240" w:lineRule="auto"/>
              <w:ind w:left="60"/>
              <w:rPr>
                <w:rFonts w:ascii="Times New Roman" w:hAnsi="Times New Roman" w:cs="Times New Roman"/>
                <w:sz w:val="24"/>
                <w:szCs w:val="24"/>
              </w:rPr>
            </w:pPr>
            <w:r w:rsidRPr="00011FAF">
              <w:rPr>
                <w:rStyle w:val="7"/>
                <w:rFonts w:ascii="Times New Roman" w:eastAsiaTheme="minorHAnsi" w:hAnsi="Times New Roman" w:cs="Times New Roman"/>
                <w:sz w:val="24"/>
                <w:szCs w:val="24"/>
              </w:rPr>
              <w:t>Брали участь за весь період 13 000 в/с.</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Окупація Ізраїлем Голландських висот</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Відбувалась з метою контролю за дотриманням режиму припинення вогню між Сир</w:t>
            </w:r>
            <w:r w:rsidR="00011FAF">
              <w:rPr>
                <w:rStyle w:val="7"/>
                <w:rFonts w:ascii="Times New Roman" w:eastAsiaTheme="minorHAnsi" w:hAnsi="Times New Roman" w:cs="Times New Roman"/>
                <w:sz w:val="24"/>
                <w:szCs w:val="24"/>
              </w:rPr>
              <w:t>ією та Ізраїлем; вико</w:t>
            </w:r>
            <w:r w:rsidRPr="00011FAF">
              <w:rPr>
                <w:rStyle w:val="7"/>
                <w:rFonts w:ascii="Times New Roman" w:eastAsiaTheme="minorHAnsi" w:hAnsi="Times New Roman" w:cs="Times New Roman"/>
                <w:sz w:val="24"/>
                <w:szCs w:val="24"/>
              </w:rPr>
              <w:t>нували задачі в рамках Сил ООН зі спостереження за роз'єднанням.</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jc w:val="both"/>
              <w:rPr>
                <w:rFonts w:ascii="Times New Roman" w:hAnsi="Times New Roman" w:cs="Times New Roman"/>
                <w:sz w:val="24"/>
                <w:szCs w:val="24"/>
              </w:rPr>
            </w:pPr>
            <w:r w:rsidRPr="00011FAF">
              <w:rPr>
                <w:rStyle w:val="7"/>
                <w:rFonts w:ascii="Times New Roman" w:eastAsiaTheme="minorHAnsi" w:hAnsi="Times New Roman" w:cs="Times New Roman"/>
                <w:sz w:val="24"/>
                <w:szCs w:val="24"/>
              </w:rPr>
              <w:t>Спостереження, патрулювання, і організація,</w:t>
            </w:r>
          </w:p>
          <w:p w:rsidR="00463D25" w:rsidRPr="00011FAF" w:rsidRDefault="00011FAF" w:rsidP="00011FAF">
            <w:pPr>
              <w:spacing w:after="0" w:line="240" w:lineRule="auto"/>
              <w:jc w:val="both"/>
              <w:rPr>
                <w:rFonts w:ascii="Times New Roman" w:hAnsi="Times New Roman" w:cs="Times New Roman"/>
                <w:sz w:val="24"/>
                <w:szCs w:val="24"/>
              </w:rPr>
            </w:pPr>
            <w:r>
              <w:rPr>
                <w:rStyle w:val="7"/>
                <w:rFonts w:ascii="Times New Roman" w:eastAsiaTheme="minorHAnsi" w:hAnsi="Times New Roman" w:cs="Times New Roman"/>
                <w:sz w:val="24"/>
                <w:szCs w:val="24"/>
              </w:rPr>
              <w:t>утримання безпеки на підконтр</w:t>
            </w:r>
            <w:r w:rsidR="00463D25" w:rsidRPr="00011FAF">
              <w:rPr>
                <w:rStyle w:val="7"/>
                <w:rFonts w:ascii="Times New Roman" w:eastAsiaTheme="minorHAnsi" w:hAnsi="Times New Roman" w:cs="Times New Roman"/>
                <w:sz w:val="24"/>
                <w:szCs w:val="24"/>
              </w:rPr>
              <w:t>ольній території, контроль на</w:t>
            </w:r>
            <w:r>
              <w:rPr>
                <w:rStyle w:val="7"/>
                <w:rFonts w:ascii="Times New Roman" w:eastAsiaTheme="minorHAnsi" w:hAnsi="Times New Roman" w:cs="Times New Roman"/>
                <w:sz w:val="24"/>
                <w:szCs w:val="24"/>
              </w:rPr>
              <w:t>д призупиненням збройного проти</w:t>
            </w:r>
            <w:r w:rsidR="00463D25" w:rsidRPr="00011FAF">
              <w:rPr>
                <w:rStyle w:val="7"/>
                <w:rFonts w:ascii="Times New Roman" w:eastAsiaTheme="minorHAnsi" w:hAnsi="Times New Roman" w:cs="Times New Roman"/>
                <w:sz w:val="24"/>
                <w:szCs w:val="24"/>
              </w:rPr>
              <w:t>стояння,</w:t>
            </w:r>
          </w:p>
        </w:tc>
      </w:tr>
      <w:tr w:rsidR="00463D25" w:rsidRPr="00011FAF" w:rsidTr="00011FAF">
        <w:trPr>
          <w:trHeight w:val="2280"/>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ind w:left="80"/>
              <w:rPr>
                <w:rFonts w:ascii="Times New Roman" w:hAnsi="Times New Roman" w:cs="Times New Roman"/>
                <w:sz w:val="24"/>
                <w:szCs w:val="24"/>
              </w:rPr>
            </w:pPr>
            <w:r w:rsidRPr="00011FAF">
              <w:rPr>
                <w:rStyle w:val="7"/>
                <w:rFonts w:ascii="Times New Roman" w:eastAsiaTheme="minorHAnsi" w:hAnsi="Times New Roman" w:cs="Times New Roman"/>
                <w:sz w:val="24"/>
                <w:szCs w:val="24"/>
              </w:rPr>
              <w:lastRenderedPageBreak/>
              <w:t>Польська участь дато</w:t>
            </w:r>
            <w:r w:rsidRPr="00011FAF">
              <w:rPr>
                <w:rStyle w:val="7"/>
                <w:rFonts w:ascii="Times New Roman" w:eastAsiaTheme="minorHAnsi" w:hAnsi="Times New Roman" w:cs="Times New Roman"/>
                <w:sz w:val="24"/>
                <w:szCs w:val="24"/>
              </w:rPr>
              <w:softHyphen/>
              <w:t xml:space="preserve">вана </w:t>
            </w:r>
            <w:r w:rsidRPr="00011FAF">
              <w:rPr>
                <w:rStyle w:val="7"/>
                <w:rFonts w:ascii="Times New Roman" w:eastAsiaTheme="minorHAnsi" w:hAnsi="Times New Roman" w:cs="Times New Roman"/>
                <w:sz w:val="24"/>
                <w:szCs w:val="24"/>
                <w:lang w:val="ru-RU"/>
              </w:rPr>
              <w:t>1992</w:t>
            </w:r>
            <w:r w:rsidRPr="00011FAF">
              <w:rPr>
                <w:rStyle w:val="7"/>
                <w:rFonts w:ascii="Times New Roman" w:eastAsiaTheme="minorHAnsi" w:hAnsi="Times New Roman" w:cs="Times New Roman"/>
                <w:sz w:val="24"/>
                <w:szCs w:val="24"/>
                <w:lang w:val="ru-RU"/>
              </w:rPr>
              <w:softHyphen/>
              <w:t>2009</w:t>
            </w:r>
            <w:r w:rsidRPr="00011FAF">
              <w:rPr>
                <w:rStyle w:val="7"/>
                <w:rFonts w:ascii="Times New Roman" w:eastAsiaTheme="minorHAnsi" w:hAnsi="Times New Roman" w:cs="Times New Roman"/>
                <w:sz w:val="24"/>
                <w:szCs w:val="24"/>
              </w:rPr>
              <w:t xml:space="preserve"> p</w:t>
            </w:r>
            <w:r w:rsidRPr="00011FAF">
              <w:rPr>
                <w:rStyle w:val="7"/>
                <w:rFonts w:ascii="Times New Roman" w:eastAsiaTheme="minorHAnsi" w:hAnsi="Times New Roman" w:cs="Times New Roman"/>
                <w:sz w:val="24"/>
                <w:szCs w:val="24"/>
                <w:lang w:val="ru-RU"/>
              </w:rPr>
              <w:t>.</w:t>
            </w:r>
            <w:r w:rsidRPr="00011FAF">
              <w:rPr>
                <w:rStyle w:val="7"/>
                <w:rFonts w:ascii="Times New Roman" w:eastAsiaTheme="minorHAnsi" w:hAnsi="Times New Roman" w:cs="Times New Roman"/>
                <w:sz w:val="24"/>
                <w:szCs w:val="24"/>
              </w:rPr>
              <w:t>p</w:t>
            </w:r>
            <w:r w:rsidRPr="00011FAF">
              <w:rPr>
                <w:rStyle w:val="7"/>
                <w:rFonts w:ascii="Times New Roman" w:eastAsiaTheme="minorHAnsi" w:hAnsi="Times New Roman" w:cs="Times New Roman"/>
                <w:sz w:val="24"/>
                <w:szCs w:val="24"/>
                <w:lang w:val="ru-RU"/>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ind w:left="60"/>
              <w:rPr>
                <w:rFonts w:ascii="Times New Roman" w:hAnsi="Times New Roman" w:cs="Times New Roman"/>
                <w:sz w:val="24"/>
                <w:szCs w:val="24"/>
              </w:rPr>
            </w:pPr>
            <w:r w:rsidRPr="00011FAF">
              <w:rPr>
                <w:rStyle w:val="7"/>
                <w:rFonts w:ascii="Times New Roman" w:eastAsiaTheme="minorHAnsi" w:hAnsi="Times New Roman" w:cs="Times New Roman"/>
                <w:sz w:val="24"/>
                <w:szCs w:val="24"/>
              </w:rPr>
              <w:t>Місії тимчасових сил ООН в Лівані (ТСООНЛ - UNIFIL</w:t>
            </w:r>
            <w:r w:rsidRPr="00011FAF">
              <w:rPr>
                <w:rStyle w:val="7"/>
                <w:rFonts w:ascii="Times New Roman" w:eastAsiaTheme="minorHAnsi" w:hAnsi="Times New Roman" w:cs="Times New Roman"/>
                <w:sz w:val="24"/>
                <w:szCs w:val="24"/>
                <w:lang w:val="uk"/>
              </w:rPr>
              <w:t>)</w:t>
            </w:r>
          </w:p>
          <w:p w:rsidR="00463D25" w:rsidRPr="00011FAF" w:rsidRDefault="00463D25" w:rsidP="00011FAF">
            <w:pPr>
              <w:spacing w:after="0" w:line="240" w:lineRule="auto"/>
              <w:ind w:left="60"/>
              <w:rPr>
                <w:rFonts w:ascii="Times New Roman" w:hAnsi="Times New Roman" w:cs="Times New Roman"/>
                <w:sz w:val="24"/>
                <w:szCs w:val="24"/>
              </w:rPr>
            </w:pPr>
            <w:r w:rsidRPr="00011FAF">
              <w:rPr>
                <w:rStyle w:val="7"/>
                <w:rFonts w:ascii="Times New Roman" w:eastAsiaTheme="minorHAnsi" w:hAnsi="Times New Roman" w:cs="Times New Roman"/>
                <w:sz w:val="24"/>
                <w:szCs w:val="24"/>
              </w:rPr>
              <w:t>за весь період близько 10 000 в/с.</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spacing w:after="0" w:line="240" w:lineRule="auto"/>
              <w:ind w:left="80"/>
              <w:rPr>
                <w:rFonts w:ascii="Times New Roman" w:hAnsi="Times New Roman" w:cs="Times New Roman"/>
                <w:sz w:val="24"/>
                <w:szCs w:val="24"/>
              </w:rPr>
            </w:pPr>
            <w:r w:rsidRPr="00011FAF">
              <w:rPr>
                <w:rStyle w:val="7"/>
                <w:rFonts w:ascii="Times New Roman" w:eastAsiaTheme="minorHAnsi" w:hAnsi="Times New Roman" w:cs="Times New Roman"/>
                <w:sz w:val="24"/>
                <w:szCs w:val="24"/>
              </w:rPr>
              <w:t xml:space="preserve">Вторгнення Ізраїлю в Ліван. Під час місії польські завдання еволюціонували і з другої половини 2006 р. до завдань польських військових належало також утримання безпеки на підконтрольній території, контроль над призупинення збройного протистояння, охорона конвоїв, підтримка ліванської армії і допомога в реалізації проектів ООН </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011FAF" w:rsidP="00011FAF">
            <w:pPr>
              <w:spacing w:after="0" w:line="240" w:lineRule="auto"/>
              <w:jc w:val="both"/>
              <w:rPr>
                <w:rFonts w:ascii="Times New Roman" w:hAnsi="Times New Roman" w:cs="Times New Roman"/>
                <w:sz w:val="24"/>
                <w:szCs w:val="24"/>
              </w:rPr>
            </w:pPr>
            <w:r w:rsidRPr="00011FAF">
              <w:rPr>
                <w:rStyle w:val="7"/>
                <w:rFonts w:ascii="Times New Roman" w:eastAsiaTheme="minorHAnsi" w:hAnsi="Times New Roman" w:cs="Times New Roman"/>
                <w:sz w:val="24"/>
                <w:szCs w:val="24"/>
              </w:rPr>
              <w:t>Логістичні, інженерні та гумані</w:t>
            </w:r>
            <w:r w:rsidR="00463D25" w:rsidRPr="00011FAF">
              <w:rPr>
                <w:rStyle w:val="7"/>
                <w:rFonts w:ascii="Times New Roman" w:eastAsiaTheme="minorHAnsi" w:hAnsi="Times New Roman" w:cs="Times New Roman"/>
                <w:sz w:val="24"/>
                <w:szCs w:val="24"/>
              </w:rPr>
              <w:t>тарні функції, а в останній період також і оперативні</w:t>
            </w:r>
          </w:p>
        </w:tc>
      </w:tr>
      <w:tr w:rsidR="00463D25" w:rsidRPr="00011FAF" w:rsidTr="00011FAF">
        <w:trPr>
          <w:trHeight w:val="1277"/>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1990</w:t>
            </w:r>
            <w:r w:rsidRPr="00011FAF">
              <w:rPr>
                <w:rStyle w:val="7"/>
                <w:rFonts w:ascii="Times New Roman" w:eastAsiaTheme="minorHAnsi" w:hAnsi="Times New Roman" w:cs="Times New Roman"/>
                <w:sz w:val="24"/>
                <w:szCs w:val="24"/>
              </w:rPr>
              <w:softHyphen/>
              <w:t xml:space="preserve">1991 </w:t>
            </w:r>
            <w:proofErr w:type="spellStart"/>
            <w:r w:rsidRPr="00011FAF">
              <w:rPr>
                <w:rStyle w:val="7"/>
                <w:rFonts w:ascii="Times New Roman" w:eastAsiaTheme="minorHAnsi" w:hAnsi="Times New Roman" w:cs="Times New Roman"/>
                <w:sz w:val="24"/>
                <w:szCs w:val="24"/>
              </w:rPr>
              <w:t>p.p</w:t>
            </w:r>
            <w:proofErr w:type="spellEnd"/>
            <w:r w:rsidRPr="00011FAF">
              <w:rPr>
                <w:rStyle w:val="7"/>
                <w:rFonts w:ascii="Times New Roman" w:eastAsiaTheme="minorHAnsi" w:hAnsi="Times New Roman" w:cs="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Кувейт.</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 xml:space="preserve">Операції в Персидській </w:t>
            </w:r>
            <w:proofErr w:type="spellStart"/>
            <w:r w:rsidRPr="00011FAF">
              <w:rPr>
                <w:rStyle w:val="7"/>
                <w:rFonts w:ascii="Times New Roman" w:eastAsiaTheme="minorHAnsi" w:hAnsi="Times New Roman" w:cs="Times New Roman"/>
                <w:sz w:val="24"/>
                <w:szCs w:val="24"/>
              </w:rPr>
              <w:t>Затоці</w:t>
            </w:r>
            <w:proofErr w:type="spellEnd"/>
            <w:r w:rsidRPr="00011FAF">
              <w:rPr>
                <w:rStyle w:val="7"/>
                <w:rFonts w:ascii="Times New Roman" w:eastAsiaTheme="minorHAnsi" w:hAnsi="Times New Roman" w:cs="Times New Roman"/>
                <w:sz w:val="24"/>
                <w:szCs w:val="24"/>
              </w:rPr>
              <w:t>.</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«Щит Пустелі» «Буря в Пустелі» ООН</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 xml:space="preserve">За звільнення та встановлення незалежності </w:t>
            </w:r>
            <w:proofErr w:type="spellStart"/>
            <w:r w:rsidRPr="00011FAF">
              <w:rPr>
                <w:rStyle w:val="7"/>
                <w:rFonts w:ascii="Times New Roman" w:eastAsiaTheme="minorHAnsi" w:hAnsi="Times New Roman" w:cs="Times New Roman"/>
                <w:sz w:val="24"/>
                <w:szCs w:val="24"/>
              </w:rPr>
              <w:t>Кувейта</w:t>
            </w:r>
            <w:proofErr w:type="spellEnd"/>
            <w:r w:rsidRPr="00011FAF">
              <w:rPr>
                <w:rStyle w:val="7"/>
                <w:rFonts w:ascii="Times New Roman" w:eastAsiaTheme="minorHAnsi" w:hAnsi="Times New Roman" w:cs="Times New Roman"/>
                <w:sz w:val="24"/>
                <w:szCs w:val="24"/>
              </w:rPr>
              <w:t>. Перша операція із залученням ЗСРП, що здійснювалась тимчасовою коаліцією країн на основі мандату Ради Безпеки ООН</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Забезпечення стабільності та безпеки</w:t>
            </w:r>
          </w:p>
        </w:tc>
      </w:tr>
      <w:tr w:rsidR="00463D25" w:rsidRPr="00011FAF" w:rsidTr="00011FAF">
        <w:trPr>
          <w:trHeight w:val="878"/>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1992</w:t>
            </w:r>
            <w:r w:rsidRPr="00011FAF">
              <w:rPr>
                <w:rStyle w:val="7"/>
                <w:rFonts w:ascii="Times New Roman" w:eastAsiaTheme="minorHAnsi" w:hAnsi="Times New Roman" w:cs="Times New Roman"/>
                <w:sz w:val="24"/>
                <w:szCs w:val="24"/>
              </w:rPr>
              <w:softHyphen/>
              <w:t xml:space="preserve">1995 </w:t>
            </w:r>
            <w:proofErr w:type="spellStart"/>
            <w:r w:rsidRPr="00011FAF">
              <w:rPr>
                <w:rStyle w:val="7"/>
                <w:rFonts w:ascii="Times New Roman" w:eastAsiaTheme="minorHAnsi" w:hAnsi="Times New Roman" w:cs="Times New Roman"/>
                <w:sz w:val="24"/>
                <w:szCs w:val="24"/>
              </w:rPr>
              <w:t>p.p</w:t>
            </w:r>
            <w:proofErr w:type="spellEnd"/>
            <w:r w:rsidRPr="00011FAF">
              <w:rPr>
                <w:rStyle w:val="7"/>
                <w:rFonts w:ascii="Times New Roman" w:eastAsiaTheme="minorHAnsi" w:hAnsi="Times New Roman" w:cs="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Югославія (UNPROFOR) ООН</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Контроль за перемир'ям між воро</w:t>
            </w:r>
            <w:r w:rsidRPr="00011FAF">
              <w:rPr>
                <w:rStyle w:val="7"/>
                <w:rFonts w:ascii="Times New Roman" w:eastAsiaTheme="minorHAnsi" w:hAnsi="Times New Roman" w:cs="Times New Roman"/>
                <w:sz w:val="24"/>
                <w:szCs w:val="24"/>
              </w:rPr>
              <w:softHyphen/>
              <w:t>гуючими сторонами в Хорватії (причина - вихід Хорватії зі складу Югославії)</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Забезпечення стабільності та безпеки</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Оперативні задачі пост-конфліктна реконструкція</w:t>
            </w:r>
          </w:p>
        </w:tc>
      </w:tr>
      <w:tr w:rsidR="00463D25" w:rsidRPr="00011FAF" w:rsidTr="00011FAF">
        <w:trPr>
          <w:trHeight w:val="1286"/>
          <w:jc w:val="center"/>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1996</w:t>
            </w:r>
            <w:r w:rsidRPr="00011FAF">
              <w:rPr>
                <w:rStyle w:val="7"/>
                <w:rFonts w:ascii="Times New Roman" w:eastAsiaTheme="minorHAnsi" w:hAnsi="Times New Roman" w:cs="Times New Roman"/>
                <w:sz w:val="24"/>
                <w:szCs w:val="24"/>
              </w:rPr>
              <w:softHyphen/>
              <w:t xml:space="preserve">2004 </w:t>
            </w:r>
            <w:proofErr w:type="spellStart"/>
            <w:r w:rsidRPr="00011FAF">
              <w:rPr>
                <w:rStyle w:val="7"/>
                <w:rFonts w:ascii="Times New Roman" w:eastAsiaTheme="minorHAnsi" w:hAnsi="Times New Roman" w:cs="Times New Roman"/>
                <w:sz w:val="24"/>
                <w:szCs w:val="24"/>
              </w:rPr>
              <w:t>p.p</w:t>
            </w:r>
            <w:proofErr w:type="spellEnd"/>
            <w:r w:rsidRPr="00011FAF">
              <w:rPr>
                <w:rStyle w:val="7"/>
                <w:rFonts w:ascii="Times New Roman" w:eastAsiaTheme="minorHAnsi" w:hAnsi="Times New Roman" w:cs="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Сили Виконання Угоди НАТО (ІФОР - IFOR</w:t>
            </w:r>
            <w:r w:rsidRPr="00011FAF">
              <w:rPr>
                <w:rStyle w:val="7"/>
                <w:rFonts w:ascii="Times New Roman" w:eastAsiaTheme="minorHAnsi" w:hAnsi="Times New Roman" w:cs="Times New Roman"/>
                <w:sz w:val="24"/>
                <w:szCs w:val="24"/>
                <w:lang w:val="uk"/>
              </w:rPr>
              <w:t>)</w:t>
            </w:r>
            <w:r w:rsidRPr="00011FAF">
              <w:rPr>
                <w:rStyle w:val="7ArialUnicodeMS65pt"/>
                <w:rFonts w:ascii="Times New Roman" w:hAnsi="Times New Roman" w:cs="Times New Roman"/>
                <w:sz w:val="24"/>
                <w:szCs w:val="24"/>
                <w:lang w:val="uk"/>
              </w:rPr>
              <w:t xml:space="preserve"> </w:t>
            </w:r>
            <w:r w:rsidRPr="00011FAF">
              <w:rPr>
                <w:rStyle w:val="7ArialUnicodeMS65pt"/>
                <w:rFonts w:ascii="Times New Roman" w:hAnsi="Times New Roman" w:cs="Times New Roman"/>
                <w:sz w:val="24"/>
                <w:szCs w:val="24"/>
              </w:rPr>
              <w:t xml:space="preserve">В </w:t>
            </w:r>
            <w:r w:rsidRPr="00011FAF">
              <w:rPr>
                <w:rStyle w:val="7"/>
                <w:rFonts w:ascii="Times New Roman" w:eastAsiaTheme="minorHAnsi" w:hAnsi="Times New Roman" w:cs="Times New Roman"/>
                <w:sz w:val="24"/>
                <w:szCs w:val="24"/>
              </w:rPr>
              <w:t>Боснії і Герцеговині (БІГ) пізніше перетворені Стабілізаційні Сили (СФОР - SFOR</w:t>
            </w:r>
            <w:r w:rsidRPr="00011FAF">
              <w:rPr>
                <w:rStyle w:val="7"/>
                <w:rFonts w:ascii="Times New Roman" w:eastAsiaTheme="minorHAnsi" w:hAnsi="Times New Roman" w:cs="Times New Roman"/>
                <w:sz w:val="24"/>
                <w:szCs w:val="24"/>
                <w:lang w:val="uk"/>
              </w:rPr>
              <w:t>)</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 xml:space="preserve">Підтримка миру за </w:t>
            </w:r>
            <w:proofErr w:type="spellStart"/>
            <w:r w:rsidRPr="00011FAF">
              <w:rPr>
                <w:rStyle w:val="7"/>
                <w:rFonts w:ascii="Times New Roman" w:eastAsiaTheme="minorHAnsi" w:hAnsi="Times New Roman" w:cs="Times New Roman"/>
                <w:sz w:val="24"/>
                <w:szCs w:val="24"/>
              </w:rPr>
              <w:t>Дейтонським</w:t>
            </w:r>
            <w:proofErr w:type="spellEnd"/>
            <w:r w:rsidR="00011FAF">
              <w:rPr>
                <w:rStyle w:val="7"/>
                <w:rFonts w:ascii="Times New Roman" w:eastAsiaTheme="minorHAnsi" w:hAnsi="Times New Roman" w:cs="Times New Roman"/>
                <w:sz w:val="24"/>
                <w:szCs w:val="24"/>
              </w:rPr>
              <w:t xml:space="preserve"> договором, який послужив закін</w:t>
            </w:r>
            <w:r w:rsidRPr="00011FAF">
              <w:rPr>
                <w:rStyle w:val="7"/>
                <w:rFonts w:ascii="Times New Roman" w:eastAsiaTheme="minorHAnsi" w:hAnsi="Times New Roman" w:cs="Times New Roman"/>
                <w:sz w:val="24"/>
                <w:szCs w:val="24"/>
              </w:rPr>
              <w:t>ченням громадянської війні в БІГ.</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Забезпечення стабільності та безпеки</w:t>
            </w:r>
          </w:p>
        </w:tc>
      </w:tr>
      <w:tr w:rsidR="00463D25" w:rsidRPr="00011FAF" w:rsidTr="00011FAF">
        <w:tblPrEx>
          <w:jc w:val="left"/>
        </w:tblPrEx>
        <w:trPr>
          <w:trHeight w:val="1286"/>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8"/>
                <w:rFonts w:ascii="Times New Roman" w:eastAsiaTheme="minorHAnsi" w:hAnsi="Times New Roman" w:cs="Times New Roman"/>
                <w:sz w:val="24"/>
                <w:szCs w:val="24"/>
                <w:lang w:val="en-US"/>
              </w:rPr>
              <w:t xml:space="preserve">Період </w:t>
            </w:r>
            <w:proofErr w:type="spellStart"/>
            <w:r w:rsidRPr="00011FAF">
              <w:rPr>
                <w:rStyle w:val="8"/>
                <w:rFonts w:ascii="Times New Roman" w:eastAsiaTheme="minorHAnsi" w:hAnsi="Times New Roman" w:cs="Times New Roman"/>
                <w:sz w:val="24"/>
                <w:szCs w:val="24"/>
                <w:lang w:val="en-US"/>
              </w:rPr>
              <w:t>участі</w:t>
            </w:r>
            <w:proofErr w:type="spellEnd"/>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8"/>
                <w:rFonts w:ascii="Times New Roman" w:eastAsiaTheme="minorHAnsi" w:hAnsi="Times New Roman" w:cs="Times New Roman"/>
                <w:sz w:val="24"/>
                <w:szCs w:val="24"/>
              </w:rPr>
              <w:t>Де відбувалась 1 назва місії (операції') 1 к-сть в/с ЗС РП</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8"/>
                <w:rFonts w:ascii="Times New Roman" w:eastAsiaTheme="minorHAnsi" w:hAnsi="Times New Roman" w:cs="Times New Roman"/>
                <w:sz w:val="24"/>
                <w:szCs w:val="24"/>
              </w:rPr>
              <w:t>Короткий зміст місій 1 мета/ особливості</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8"/>
                <w:rFonts w:ascii="Times New Roman" w:eastAsiaTheme="minorHAnsi" w:hAnsi="Times New Roman" w:cs="Times New Roman"/>
                <w:sz w:val="24"/>
                <w:szCs w:val="24"/>
              </w:rPr>
              <w:t>Завдання перед ЗС РП</w:t>
            </w:r>
          </w:p>
        </w:tc>
      </w:tr>
      <w:tr w:rsidR="00463D25" w:rsidRPr="00011FAF" w:rsidTr="00011FAF">
        <w:tblPrEx>
          <w:jc w:val="left"/>
        </w:tblPrEx>
        <w:trPr>
          <w:trHeight w:val="1286"/>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7"/>
                <w:rFonts w:ascii="Times New Roman" w:eastAsiaTheme="minorHAnsi" w:hAnsi="Times New Roman" w:cs="Times New Roman"/>
                <w:sz w:val="24"/>
                <w:szCs w:val="24"/>
              </w:rPr>
              <w:t>1999- триває</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КОСОВО (KFOR- КФОР)</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НАТО</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300 в/с</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Громадянська війна спричинена етнічно албанською Армією визво</w:t>
            </w:r>
            <w:r w:rsidRPr="00011FAF">
              <w:rPr>
                <w:rStyle w:val="7"/>
                <w:rFonts w:ascii="Times New Roman" w:eastAsiaTheme="minorHAnsi" w:hAnsi="Times New Roman" w:cs="Times New Roman"/>
                <w:sz w:val="24"/>
                <w:szCs w:val="24"/>
              </w:rPr>
              <w:softHyphen/>
              <w:t>лення Косова</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Забезпечення стабільності та безпеки</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демілітаризації Армії визволення Косова</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і інших озброєних гру</w:t>
            </w:r>
            <w:r w:rsidR="00011FAF">
              <w:rPr>
                <w:rStyle w:val="7"/>
                <w:rFonts w:ascii="Times New Roman" w:eastAsiaTheme="minorHAnsi" w:hAnsi="Times New Roman" w:cs="Times New Roman"/>
                <w:sz w:val="24"/>
                <w:szCs w:val="24"/>
              </w:rPr>
              <w:t>п; забезпечення громадської без</w:t>
            </w:r>
            <w:r w:rsidRPr="00011FAF">
              <w:rPr>
                <w:rStyle w:val="7"/>
                <w:rFonts w:ascii="Times New Roman" w:eastAsiaTheme="minorHAnsi" w:hAnsi="Times New Roman" w:cs="Times New Roman"/>
                <w:sz w:val="24"/>
                <w:szCs w:val="24"/>
              </w:rPr>
              <w:t>пеки та порядку</w:t>
            </w:r>
          </w:p>
        </w:tc>
      </w:tr>
      <w:tr w:rsidR="00463D25" w:rsidRPr="00011FAF" w:rsidTr="00011FAF">
        <w:tblPrEx>
          <w:jc w:val="left"/>
        </w:tblPrEx>
        <w:trPr>
          <w:trHeight w:val="1286"/>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7"/>
                <w:rFonts w:ascii="Times New Roman" w:eastAsiaTheme="minorHAnsi" w:hAnsi="Times New Roman" w:cs="Times New Roman"/>
                <w:sz w:val="24"/>
                <w:szCs w:val="24"/>
              </w:rPr>
              <w:t>2002</w:t>
            </w:r>
            <w:r w:rsidRPr="00011FAF">
              <w:rPr>
                <w:rStyle w:val="7"/>
                <w:rFonts w:ascii="Times New Roman" w:eastAsiaTheme="minorHAnsi" w:hAnsi="Times New Roman" w:cs="Times New Roman"/>
                <w:sz w:val="24"/>
                <w:szCs w:val="24"/>
              </w:rPr>
              <w:softHyphen/>
              <w:t xml:space="preserve">2008 </w:t>
            </w:r>
            <w:proofErr w:type="spellStart"/>
            <w:r w:rsidRPr="00011FAF">
              <w:rPr>
                <w:rStyle w:val="7"/>
                <w:rFonts w:ascii="Times New Roman" w:eastAsiaTheme="minorHAnsi" w:hAnsi="Times New Roman" w:cs="Times New Roman"/>
                <w:sz w:val="24"/>
                <w:szCs w:val="24"/>
              </w:rPr>
              <w:t>p.p</w:t>
            </w:r>
            <w:proofErr w:type="spellEnd"/>
            <w:r w:rsidRPr="00011FAF">
              <w:rPr>
                <w:rStyle w:val="7"/>
                <w:rFonts w:ascii="Times New Roman" w:eastAsiaTheme="minorHAnsi" w:hAnsi="Times New Roman" w:cs="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Афганістан (ISAF-ICAO) НАТО</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На 1 серпня 2010 р. 2515 осіб</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 xml:space="preserve">Відповідь на терористичні атаки </w:t>
            </w:r>
            <w:r w:rsidR="00011FAF">
              <w:rPr>
                <w:rStyle w:val="7"/>
                <w:rFonts w:ascii="Times New Roman" w:eastAsiaTheme="minorHAnsi" w:hAnsi="Times New Roman" w:cs="Times New Roman"/>
                <w:sz w:val="24"/>
                <w:szCs w:val="24"/>
              </w:rPr>
              <w:t>після 11 вересня 2001р. відпові</w:t>
            </w:r>
            <w:r w:rsidRPr="00011FAF">
              <w:rPr>
                <w:rStyle w:val="7"/>
                <w:rFonts w:ascii="Times New Roman" w:eastAsiaTheme="minorHAnsi" w:hAnsi="Times New Roman" w:cs="Times New Roman"/>
                <w:sz w:val="24"/>
                <w:szCs w:val="24"/>
              </w:rPr>
              <w:t>дал</w:t>
            </w:r>
            <w:r w:rsidR="00011FAF">
              <w:rPr>
                <w:rStyle w:val="7"/>
                <w:rFonts w:ascii="Times New Roman" w:eastAsiaTheme="minorHAnsi" w:hAnsi="Times New Roman" w:cs="Times New Roman"/>
                <w:sz w:val="24"/>
                <w:szCs w:val="24"/>
              </w:rPr>
              <w:t>ьність за які покладено на Аль-</w:t>
            </w:r>
            <w:proofErr w:type="spellStart"/>
            <w:r w:rsidR="00011FAF">
              <w:rPr>
                <w:rStyle w:val="7"/>
                <w:rFonts w:ascii="Times New Roman" w:eastAsiaTheme="minorHAnsi" w:hAnsi="Times New Roman" w:cs="Times New Roman"/>
                <w:sz w:val="24"/>
                <w:szCs w:val="24"/>
              </w:rPr>
              <w:t>Каїди</w:t>
            </w:r>
            <w:proofErr w:type="spellEnd"/>
            <w:r w:rsidRPr="00011FAF">
              <w:rPr>
                <w:rStyle w:val="7"/>
                <w:rFonts w:ascii="Times New Roman" w:eastAsiaTheme="minorHAnsi" w:hAnsi="Times New Roman" w:cs="Times New Roman"/>
                <w:sz w:val="24"/>
                <w:szCs w:val="24"/>
              </w:rPr>
              <w:t xml:space="preserve"> і, контролюючих Афганістан, талібів. Створені Міжнародні сили </w:t>
            </w:r>
            <w:r w:rsidRPr="00011FAF">
              <w:rPr>
                <w:rStyle w:val="7"/>
                <w:rFonts w:ascii="Times New Roman" w:eastAsiaTheme="minorHAnsi" w:hAnsi="Times New Roman" w:cs="Times New Roman"/>
                <w:sz w:val="24"/>
                <w:szCs w:val="24"/>
              </w:rPr>
              <w:lastRenderedPageBreak/>
              <w:t>сприяння безпеці (МССБ), завдан</w:t>
            </w:r>
            <w:r w:rsidRPr="00011FAF">
              <w:rPr>
                <w:rStyle w:val="7"/>
                <w:rFonts w:ascii="Times New Roman" w:eastAsiaTheme="minorHAnsi" w:hAnsi="Times New Roman" w:cs="Times New Roman"/>
                <w:sz w:val="24"/>
                <w:szCs w:val="24"/>
              </w:rPr>
              <w:softHyphen/>
              <w:t>ням яких було надання можливості перехідному уряду і Місії ООН 3 д</w:t>
            </w:r>
            <w:r w:rsidR="00011FAF">
              <w:rPr>
                <w:rStyle w:val="7"/>
                <w:rFonts w:ascii="Times New Roman" w:eastAsiaTheme="minorHAnsi" w:hAnsi="Times New Roman" w:cs="Times New Roman"/>
                <w:sz w:val="24"/>
                <w:szCs w:val="24"/>
              </w:rPr>
              <w:t>опомоги Афганістану діяти в сто</w:t>
            </w:r>
            <w:r w:rsidRPr="00011FAF">
              <w:rPr>
                <w:rStyle w:val="7"/>
                <w:rFonts w:ascii="Times New Roman" w:eastAsiaTheme="minorHAnsi" w:hAnsi="Times New Roman" w:cs="Times New Roman"/>
                <w:sz w:val="24"/>
                <w:szCs w:val="24"/>
              </w:rPr>
              <w:t>лиці м. Кабул в умовах безпеки. Є пріоритетом для ЗСРП</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lastRenderedPageBreak/>
              <w:t>Забезпечення стабільності та безпеки</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 xml:space="preserve">Тренувальні та консультативні розмінування території, охорона аеродрому в Кабулі, а також </w:t>
            </w:r>
            <w:r w:rsidRPr="00011FAF">
              <w:rPr>
                <w:rStyle w:val="7"/>
                <w:rFonts w:ascii="Times New Roman" w:eastAsiaTheme="minorHAnsi" w:hAnsi="Times New Roman" w:cs="Times New Roman"/>
                <w:sz w:val="24"/>
                <w:szCs w:val="24"/>
              </w:rPr>
              <w:lastRenderedPageBreak/>
              <w:t xml:space="preserve">будівництво дорожньо-мостової </w:t>
            </w:r>
            <w:r w:rsidR="00011FAF">
              <w:rPr>
                <w:rStyle w:val="7"/>
                <w:rFonts w:ascii="Times New Roman" w:eastAsiaTheme="minorHAnsi" w:hAnsi="Times New Roman" w:cs="Times New Roman"/>
                <w:sz w:val="24"/>
                <w:szCs w:val="24"/>
              </w:rPr>
              <w:t>інфраструктури для багатонаціо</w:t>
            </w:r>
            <w:r w:rsidRPr="00011FAF">
              <w:rPr>
                <w:rStyle w:val="7"/>
                <w:rFonts w:ascii="Times New Roman" w:eastAsiaTheme="minorHAnsi" w:hAnsi="Times New Roman" w:cs="Times New Roman"/>
                <w:sz w:val="24"/>
                <w:szCs w:val="24"/>
              </w:rPr>
              <w:t>нальних сил</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боротьба проти нелегальних бойових груп</w:t>
            </w:r>
          </w:p>
        </w:tc>
      </w:tr>
      <w:tr w:rsidR="00463D25" w:rsidRPr="00011FAF" w:rsidTr="00011FAF">
        <w:tblPrEx>
          <w:jc w:val="left"/>
        </w:tblPrEx>
        <w:trPr>
          <w:trHeight w:val="274"/>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7"/>
                <w:rFonts w:ascii="Times New Roman" w:eastAsiaTheme="minorHAnsi" w:hAnsi="Times New Roman" w:cs="Times New Roman"/>
                <w:sz w:val="24"/>
                <w:szCs w:val="24"/>
              </w:rPr>
              <w:t>2003</w:t>
            </w:r>
            <w:r w:rsidRPr="00011FAF">
              <w:rPr>
                <w:rStyle w:val="7"/>
                <w:rFonts w:ascii="Times New Roman" w:eastAsiaTheme="minorHAnsi" w:hAnsi="Times New Roman" w:cs="Times New Roman"/>
                <w:sz w:val="24"/>
                <w:szCs w:val="24"/>
              </w:rPr>
              <w:softHyphen/>
              <w:t xml:space="preserve">2011 </w:t>
            </w:r>
            <w:proofErr w:type="spellStart"/>
            <w:r w:rsidRPr="00011FAF">
              <w:rPr>
                <w:rStyle w:val="7"/>
                <w:rFonts w:ascii="Times New Roman" w:eastAsiaTheme="minorHAnsi" w:hAnsi="Times New Roman" w:cs="Times New Roman"/>
                <w:sz w:val="24"/>
                <w:szCs w:val="24"/>
              </w:rPr>
              <w:t>p.p</w:t>
            </w:r>
            <w:proofErr w:type="spellEnd"/>
            <w:r w:rsidRPr="00011FAF">
              <w:rPr>
                <w:rStyle w:val="7"/>
                <w:rFonts w:ascii="Times New Roman" w:eastAsiaTheme="minorHAnsi" w:hAnsi="Times New Roman" w:cs="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«Іракська Свобода» НАТО</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 xml:space="preserve">Військовий Конфлікт в </w:t>
            </w:r>
            <w:proofErr w:type="spellStart"/>
            <w:r w:rsidRPr="00011FAF">
              <w:rPr>
                <w:rStyle w:val="7"/>
                <w:rFonts w:ascii="Times New Roman" w:eastAsiaTheme="minorHAnsi" w:hAnsi="Times New Roman" w:cs="Times New Roman"/>
                <w:sz w:val="24"/>
                <w:szCs w:val="24"/>
              </w:rPr>
              <w:t>Іраці</w:t>
            </w:r>
            <w:proofErr w:type="spellEnd"/>
            <w:r w:rsidRPr="00011FAF">
              <w:rPr>
                <w:rStyle w:val="7"/>
                <w:rFonts w:ascii="Times New Roman" w:eastAsiaTheme="minorHAnsi" w:hAnsi="Times New Roman" w:cs="Times New Roman"/>
                <w:sz w:val="24"/>
                <w:szCs w:val="24"/>
              </w:rPr>
              <w:t>, що розпочався з вторгнення збройних с</w:t>
            </w:r>
            <w:r w:rsidR="00011FAF">
              <w:rPr>
                <w:rStyle w:val="7"/>
                <w:rFonts w:ascii="Times New Roman" w:eastAsiaTheme="minorHAnsi" w:hAnsi="Times New Roman" w:cs="Times New Roman"/>
                <w:sz w:val="24"/>
                <w:szCs w:val="24"/>
              </w:rPr>
              <w:t>ил міжнародної коаліції під про</w:t>
            </w:r>
            <w:r w:rsidRPr="00011FAF">
              <w:rPr>
                <w:rStyle w:val="7"/>
                <w:rFonts w:ascii="Times New Roman" w:eastAsiaTheme="minorHAnsi" w:hAnsi="Times New Roman" w:cs="Times New Roman"/>
                <w:sz w:val="24"/>
                <w:szCs w:val="24"/>
              </w:rPr>
              <w:t xml:space="preserve">водом Збройних сил Сполучених Штатів Америки та Великої Британії з метою повалення режиму Саддама Хусейна </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Забезпечення стабільності та безпеки</w:t>
            </w:r>
          </w:p>
          <w:p w:rsidR="00463D25" w:rsidRPr="00011FAF" w:rsidRDefault="00011FAF" w:rsidP="00011FAF">
            <w:pPr>
              <w:pStyle w:val="a5"/>
              <w:rPr>
                <w:rFonts w:ascii="Times New Roman" w:hAnsi="Times New Roman" w:cs="Times New Roman"/>
                <w:sz w:val="24"/>
                <w:szCs w:val="24"/>
              </w:rPr>
            </w:pPr>
            <w:r>
              <w:rPr>
                <w:rStyle w:val="7"/>
                <w:rFonts w:ascii="Times New Roman" w:eastAsiaTheme="minorHAnsi" w:hAnsi="Times New Roman" w:cs="Times New Roman"/>
                <w:sz w:val="24"/>
                <w:szCs w:val="24"/>
              </w:rPr>
              <w:t>включаючи: медичне забез</w:t>
            </w:r>
            <w:r w:rsidR="00463D25" w:rsidRPr="00011FAF">
              <w:rPr>
                <w:rStyle w:val="7"/>
                <w:rFonts w:ascii="Times New Roman" w:eastAsiaTheme="minorHAnsi" w:hAnsi="Times New Roman" w:cs="Times New Roman"/>
                <w:sz w:val="24"/>
                <w:szCs w:val="24"/>
              </w:rPr>
              <w:t>печення, потім тренувальні та консультативні функції; патрулювання, розмінування території та ліквідація арсеналів зброї;</w:t>
            </w:r>
          </w:p>
          <w:p w:rsidR="00463D25" w:rsidRPr="00011FAF" w:rsidRDefault="00011FAF" w:rsidP="00011FAF">
            <w:pPr>
              <w:pStyle w:val="a5"/>
              <w:rPr>
                <w:rFonts w:ascii="Times New Roman" w:hAnsi="Times New Roman" w:cs="Times New Roman"/>
                <w:sz w:val="24"/>
                <w:szCs w:val="24"/>
              </w:rPr>
            </w:pPr>
            <w:r>
              <w:rPr>
                <w:rStyle w:val="7"/>
                <w:rFonts w:ascii="Times New Roman" w:eastAsiaTheme="minorHAnsi" w:hAnsi="Times New Roman" w:cs="Times New Roman"/>
                <w:sz w:val="24"/>
                <w:szCs w:val="24"/>
              </w:rPr>
              <w:t>підготовка іракських служб без</w:t>
            </w:r>
            <w:r w:rsidR="00463D25" w:rsidRPr="00011FAF">
              <w:rPr>
                <w:rStyle w:val="7"/>
                <w:rFonts w:ascii="Times New Roman" w:eastAsiaTheme="minorHAnsi" w:hAnsi="Times New Roman" w:cs="Times New Roman"/>
                <w:sz w:val="24"/>
                <w:szCs w:val="24"/>
              </w:rPr>
              <w:t>пеки, солдатів Іракської Армії; відбудова інфраструктури, електромережі водопостачання; гуманітарна допомога</w:t>
            </w:r>
          </w:p>
        </w:tc>
      </w:tr>
      <w:tr w:rsidR="00463D25" w:rsidRPr="00011FAF" w:rsidTr="00011FAF">
        <w:tblPrEx>
          <w:jc w:val="left"/>
        </w:tblPrEx>
        <w:trPr>
          <w:trHeight w:val="1286"/>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7"/>
                <w:rFonts w:ascii="Times New Roman" w:eastAsiaTheme="minorHAnsi" w:hAnsi="Times New Roman" w:cs="Times New Roman"/>
                <w:sz w:val="24"/>
                <w:szCs w:val="24"/>
              </w:rPr>
              <w:t>3 2001 p.</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операція «Активні зусилля» в Середземному морі НАТО</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Контр</w:t>
            </w:r>
            <w:r w:rsidR="00011FAF">
              <w:rPr>
                <w:rStyle w:val="7"/>
                <w:rFonts w:ascii="Times New Roman" w:eastAsiaTheme="minorHAnsi" w:hAnsi="Times New Roman" w:cs="Times New Roman"/>
                <w:sz w:val="24"/>
                <w:szCs w:val="24"/>
              </w:rPr>
              <w:t xml:space="preserve"> </w:t>
            </w:r>
            <w:r w:rsidRPr="00011FAF">
              <w:rPr>
                <w:rStyle w:val="7"/>
                <w:rFonts w:ascii="Times New Roman" w:eastAsiaTheme="minorHAnsi" w:hAnsi="Times New Roman" w:cs="Times New Roman"/>
                <w:sz w:val="24"/>
                <w:szCs w:val="24"/>
              </w:rPr>
              <w:t>терористична операція Проводиться у Середземному морі і призначена</w:t>
            </w:r>
            <w:r w:rsidR="00011FAF">
              <w:rPr>
                <w:rStyle w:val="7"/>
                <w:rFonts w:ascii="Times New Roman" w:eastAsiaTheme="minorHAnsi" w:hAnsi="Times New Roman" w:cs="Times New Roman"/>
                <w:sz w:val="24"/>
                <w:szCs w:val="24"/>
              </w:rPr>
              <w:t xml:space="preserve"> </w:t>
            </w:r>
            <w:r w:rsidRPr="00011FAF">
              <w:rPr>
                <w:rStyle w:val="7"/>
                <w:rFonts w:ascii="Times New Roman" w:eastAsiaTheme="minorHAnsi" w:hAnsi="Times New Roman" w:cs="Times New Roman"/>
                <w:sz w:val="24"/>
                <w:szCs w:val="24"/>
              </w:rPr>
              <w:t>для запобігання пересування терористів або зброї масового знищення.</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011FAF" w:rsidP="00011FAF">
            <w:pPr>
              <w:pStyle w:val="a5"/>
              <w:rPr>
                <w:rFonts w:ascii="Times New Roman" w:hAnsi="Times New Roman" w:cs="Times New Roman"/>
                <w:sz w:val="24"/>
                <w:szCs w:val="24"/>
              </w:rPr>
            </w:pPr>
            <w:r>
              <w:rPr>
                <w:rStyle w:val="7"/>
                <w:rFonts w:ascii="Times New Roman" w:eastAsiaTheme="minorHAnsi" w:hAnsi="Times New Roman" w:cs="Times New Roman"/>
                <w:sz w:val="24"/>
                <w:szCs w:val="24"/>
              </w:rPr>
              <w:t>Забезпечення безпеки судно</w:t>
            </w:r>
            <w:r w:rsidR="00463D25" w:rsidRPr="00011FAF">
              <w:rPr>
                <w:rStyle w:val="7"/>
                <w:rFonts w:ascii="Times New Roman" w:eastAsiaTheme="minorHAnsi" w:hAnsi="Times New Roman" w:cs="Times New Roman"/>
                <w:sz w:val="24"/>
                <w:szCs w:val="24"/>
              </w:rPr>
              <w:t>плавству, запобігання тероризму (превентивні завдання)</w:t>
            </w:r>
          </w:p>
        </w:tc>
      </w:tr>
      <w:tr w:rsidR="00463D25" w:rsidRPr="00011FAF" w:rsidTr="00011FAF">
        <w:tblPrEx>
          <w:jc w:val="left"/>
        </w:tblPrEx>
        <w:trPr>
          <w:trHeight w:val="1107"/>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7"/>
                <w:rFonts w:ascii="Times New Roman" w:eastAsiaTheme="minorHAnsi" w:hAnsi="Times New Roman" w:cs="Times New Roman"/>
                <w:sz w:val="24"/>
                <w:szCs w:val="24"/>
              </w:rPr>
              <w:t>з березня 2004 p.</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операції НАТО щодо контролю повітряного простору Литви, Латвії, Естонії - з Патрулювання повітряного простору.</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Операція НАТО в рамках сил швидкого реагування НАТО, що проводиться задля захисту повітряного простору трьох балтійських держав:</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Забезпечення безпеки пові</w:t>
            </w:r>
            <w:r w:rsidRPr="00011FAF">
              <w:rPr>
                <w:rStyle w:val="7"/>
                <w:rFonts w:ascii="Times New Roman" w:eastAsiaTheme="minorHAnsi" w:hAnsi="Times New Roman" w:cs="Times New Roman"/>
                <w:sz w:val="24"/>
                <w:szCs w:val="24"/>
              </w:rPr>
              <w:softHyphen/>
              <w:t>тряному простору Латвії, Литви, Естонії (превентивні завдання)</w:t>
            </w:r>
          </w:p>
        </w:tc>
      </w:tr>
      <w:tr w:rsidR="00463D25" w:rsidRPr="00011FAF" w:rsidTr="00011FAF">
        <w:tblPrEx>
          <w:jc w:val="left"/>
        </w:tblPrEx>
        <w:trPr>
          <w:trHeight w:val="1286"/>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7"/>
                <w:rFonts w:ascii="Times New Roman" w:eastAsiaTheme="minorHAnsi" w:hAnsi="Times New Roman" w:cs="Times New Roman"/>
                <w:sz w:val="24"/>
                <w:szCs w:val="24"/>
              </w:rPr>
              <w:t>Березень 2003- грудень 2003 p.</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w:t>
            </w:r>
            <w:proofErr w:type="spellStart"/>
            <w:r w:rsidRPr="00011FAF">
              <w:rPr>
                <w:rStyle w:val="7"/>
                <w:rFonts w:ascii="Times New Roman" w:eastAsiaTheme="minorHAnsi" w:hAnsi="Times New Roman" w:cs="Times New Roman"/>
                <w:sz w:val="24"/>
                <w:szCs w:val="24"/>
              </w:rPr>
              <w:t>Конкордія</w:t>
            </w:r>
            <w:proofErr w:type="spellEnd"/>
            <w:r w:rsidRPr="00011FAF">
              <w:rPr>
                <w:rStyle w:val="7"/>
                <w:rFonts w:ascii="Times New Roman" w:eastAsiaTheme="minorHAnsi" w:hAnsi="Times New Roman" w:cs="Times New Roman"/>
                <w:sz w:val="24"/>
                <w:szCs w:val="24"/>
              </w:rPr>
              <w:t>» в Македонії</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ЄС</w:t>
            </w:r>
          </w:p>
          <w:p w:rsidR="00463D25" w:rsidRPr="00011FAF" w:rsidRDefault="00463D25" w:rsidP="00011FAF">
            <w:pPr>
              <w:pStyle w:val="a5"/>
              <w:rPr>
                <w:rFonts w:ascii="Times New Roman" w:hAnsi="Times New Roman" w:cs="Times New Roman"/>
                <w:sz w:val="24"/>
                <w:szCs w:val="24"/>
              </w:rPr>
            </w:pPr>
            <w:r w:rsidRPr="00011FAF">
              <w:rPr>
                <w:rStyle w:val="9Arial8pt"/>
                <w:rFonts w:ascii="Times New Roman" w:hAnsi="Times New Roman" w:cs="Times New Roman"/>
                <w:sz w:val="24"/>
                <w:szCs w:val="24"/>
              </w:rPr>
              <w:t>17</w:t>
            </w:r>
            <w:r w:rsidRPr="00011FAF">
              <w:rPr>
                <w:rStyle w:val="91"/>
                <w:rFonts w:ascii="Times New Roman" w:eastAsia="Arial" w:hAnsi="Times New Roman" w:cs="Times New Roman"/>
                <w:sz w:val="24"/>
                <w:szCs w:val="24"/>
                <w:lang w:val="ru-RU"/>
              </w:rPr>
              <w:t xml:space="preserve"> В/С</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П</w:t>
            </w:r>
            <w:r w:rsidR="00011FAF">
              <w:rPr>
                <w:rStyle w:val="7"/>
                <w:rFonts w:ascii="Times New Roman" w:eastAsiaTheme="minorHAnsi" w:hAnsi="Times New Roman" w:cs="Times New Roman"/>
                <w:sz w:val="24"/>
                <w:szCs w:val="24"/>
              </w:rPr>
              <w:t>ерша військова операція, що про</w:t>
            </w:r>
            <w:r w:rsidRPr="00011FAF">
              <w:rPr>
                <w:rStyle w:val="7"/>
                <w:rFonts w:ascii="Times New Roman" w:eastAsiaTheme="minorHAnsi" w:hAnsi="Times New Roman" w:cs="Times New Roman"/>
                <w:sz w:val="24"/>
                <w:szCs w:val="24"/>
              </w:rPr>
              <w:t>водилась ЄС з метою гарантувати виконання положень</w:t>
            </w:r>
            <w:r w:rsidR="00011FAF">
              <w:rPr>
                <w:rStyle w:val="7"/>
                <w:rFonts w:ascii="Times New Roman" w:eastAsiaTheme="minorHAnsi" w:hAnsi="Times New Roman" w:cs="Times New Roman"/>
                <w:sz w:val="24"/>
                <w:szCs w:val="24"/>
              </w:rPr>
              <w:t xml:space="preserve"> </w:t>
            </w:r>
            <w:proofErr w:type="spellStart"/>
            <w:r w:rsidRPr="00011FAF">
              <w:rPr>
                <w:rStyle w:val="7"/>
                <w:rFonts w:ascii="Times New Roman" w:eastAsiaTheme="minorHAnsi" w:hAnsi="Times New Roman" w:cs="Times New Roman"/>
                <w:sz w:val="24"/>
                <w:szCs w:val="24"/>
              </w:rPr>
              <w:t>Охридської</w:t>
            </w:r>
            <w:proofErr w:type="spellEnd"/>
            <w:r w:rsidRPr="00011FAF">
              <w:rPr>
                <w:rStyle w:val="7"/>
                <w:rFonts w:ascii="Times New Roman" w:eastAsiaTheme="minorHAnsi" w:hAnsi="Times New Roman" w:cs="Times New Roman"/>
                <w:sz w:val="24"/>
                <w:szCs w:val="24"/>
              </w:rPr>
              <w:t xml:space="preserve"> </w:t>
            </w:r>
            <w:proofErr w:type="spellStart"/>
            <w:r w:rsidRPr="00011FAF">
              <w:rPr>
                <w:rStyle w:val="7"/>
                <w:rFonts w:ascii="Times New Roman" w:eastAsiaTheme="minorHAnsi" w:hAnsi="Times New Roman" w:cs="Times New Roman"/>
                <w:sz w:val="24"/>
                <w:szCs w:val="24"/>
              </w:rPr>
              <w:t>рамковоїугоди</w:t>
            </w:r>
            <w:proofErr w:type="spellEnd"/>
            <w:r w:rsidRPr="00011FAF">
              <w:rPr>
                <w:rStyle w:val="7"/>
                <w:rFonts w:ascii="Times New Roman" w:eastAsiaTheme="minorHAnsi" w:hAnsi="Times New Roman" w:cs="Times New Roman"/>
                <w:sz w:val="24"/>
                <w:szCs w:val="24"/>
              </w:rPr>
              <w:t xml:space="preserve"> і патрулювати етнічні албанські території країни, які межують з Албанією, Сербією та Косово з метою попередження поновлення етнічного насилля </w:t>
            </w:r>
          </w:p>
          <w:p w:rsidR="00463D25" w:rsidRPr="00011FAF" w:rsidRDefault="00011FAF" w:rsidP="00011FAF">
            <w:pPr>
              <w:pStyle w:val="a5"/>
              <w:rPr>
                <w:rFonts w:ascii="Times New Roman" w:hAnsi="Times New Roman" w:cs="Times New Roman"/>
                <w:sz w:val="24"/>
                <w:szCs w:val="24"/>
              </w:rPr>
            </w:pPr>
            <w:r>
              <w:rPr>
                <w:rStyle w:val="7"/>
                <w:rFonts w:ascii="Times New Roman" w:eastAsiaTheme="minorHAnsi" w:hAnsi="Times New Roman" w:cs="Times New Roman"/>
                <w:sz w:val="24"/>
                <w:szCs w:val="24"/>
              </w:rPr>
              <w:t>Польща в складі багатонаціональ</w:t>
            </w:r>
            <w:r w:rsidR="00463D25" w:rsidRPr="00011FAF">
              <w:rPr>
                <w:rStyle w:val="7"/>
                <w:rFonts w:ascii="Times New Roman" w:eastAsiaTheme="minorHAnsi" w:hAnsi="Times New Roman" w:cs="Times New Roman"/>
                <w:sz w:val="24"/>
                <w:szCs w:val="24"/>
              </w:rPr>
              <w:t>ного батальйону</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Забезпечення стабільності та безпеки, патрулювання територій</w:t>
            </w:r>
          </w:p>
        </w:tc>
      </w:tr>
      <w:tr w:rsidR="00463D25" w:rsidRPr="00011FAF" w:rsidTr="00011FAF">
        <w:tblPrEx>
          <w:jc w:val="left"/>
        </w:tblPrEx>
        <w:trPr>
          <w:trHeight w:val="1286"/>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7"/>
                <w:rFonts w:ascii="Times New Roman" w:eastAsiaTheme="minorHAnsi" w:hAnsi="Times New Roman" w:cs="Times New Roman"/>
                <w:sz w:val="24"/>
                <w:szCs w:val="24"/>
              </w:rPr>
              <w:lastRenderedPageBreak/>
              <w:t>3 2004 р- триває</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EUFOR "Алтея" В Боснії і Герцеговині ЄС</w:t>
            </w:r>
          </w:p>
          <w:p w:rsidR="00463D25" w:rsidRPr="00011FAF" w:rsidRDefault="00463D25" w:rsidP="00011FAF">
            <w:pPr>
              <w:pStyle w:val="a5"/>
              <w:rPr>
                <w:rFonts w:ascii="Times New Roman" w:hAnsi="Times New Roman" w:cs="Times New Roman"/>
                <w:sz w:val="24"/>
                <w:szCs w:val="24"/>
              </w:rPr>
            </w:pPr>
            <w:r w:rsidRPr="00011FAF">
              <w:rPr>
                <w:rStyle w:val="9Arial8pt"/>
                <w:rFonts w:ascii="Times New Roman" w:hAnsi="Times New Roman" w:cs="Times New Roman"/>
                <w:sz w:val="24"/>
                <w:szCs w:val="24"/>
              </w:rPr>
              <w:t>170</w:t>
            </w:r>
            <w:r w:rsidRPr="00011FAF">
              <w:rPr>
                <w:rStyle w:val="91"/>
                <w:rFonts w:ascii="Times New Roman" w:eastAsia="Arial" w:hAnsi="Times New Roman" w:cs="Times New Roman"/>
                <w:sz w:val="24"/>
                <w:szCs w:val="24"/>
              </w:rPr>
              <w:t xml:space="preserve"> В/С</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Бойові групи кра</w:t>
            </w:r>
            <w:r w:rsidR="00011FAF">
              <w:rPr>
                <w:rStyle w:val="7"/>
                <w:rFonts w:ascii="Times New Roman" w:eastAsiaTheme="minorHAnsi" w:hAnsi="Times New Roman" w:cs="Times New Roman"/>
                <w:sz w:val="24"/>
                <w:szCs w:val="24"/>
              </w:rPr>
              <w:t>їн-членів ЄС вико</w:t>
            </w:r>
            <w:r w:rsidRPr="00011FAF">
              <w:rPr>
                <w:rStyle w:val="7"/>
                <w:rFonts w:ascii="Times New Roman" w:eastAsiaTheme="minorHAnsi" w:hAnsi="Times New Roman" w:cs="Times New Roman"/>
                <w:sz w:val="24"/>
                <w:szCs w:val="24"/>
              </w:rPr>
              <w:t>ристовували досвід сил реагування НАТО, а сам ЄС мав гарантований доступ до механізмів оперативного планування НАТО.</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Під</w:t>
            </w:r>
            <w:r w:rsidR="00011FAF">
              <w:rPr>
                <w:rStyle w:val="7"/>
                <w:rFonts w:ascii="Times New Roman" w:eastAsiaTheme="minorHAnsi" w:hAnsi="Times New Roman" w:cs="Times New Roman"/>
                <w:sz w:val="24"/>
                <w:szCs w:val="24"/>
              </w:rPr>
              <w:t>готовка кадрів у ЗС БІГ, відпов</w:t>
            </w:r>
            <w:r w:rsidRPr="00011FAF">
              <w:rPr>
                <w:rStyle w:val="7"/>
                <w:rFonts w:ascii="Times New Roman" w:eastAsiaTheme="minorHAnsi" w:hAnsi="Times New Roman" w:cs="Times New Roman"/>
                <w:sz w:val="24"/>
                <w:szCs w:val="24"/>
              </w:rPr>
              <w:t>ідно до стандартів НАТО сприяти безпечному середовищу в БІГ та процесу стабілізації та асоціації (SAP).</w:t>
            </w:r>
          </w:p>
        </w:tc>
      </w:tr>
      <w:tr w:rsidR="00463D25" w:rsidRPr="00011FAF" w:rsidTr="00011FAF">
        <w:tblPrEx>
          <w:jc w:val="left"/>
        </w:tblPrEx>
        <w:trPr>
          <w:trHeight w:val="877"/>
        </w:trPr>
        <w:tc>
          <w:tcPr>
            <w:tcW w:w="1555"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lang w:val="en-US"/>
              </w:rPr>
            </w:pPr>
            <w:r w:rsidRPr="00011FAF">
              <w:rPr>
                <w:rStyle w:val="7"/>
                <w:rFonts w:ascii="Times New Roman" w:eastAsiaTheme="minorHAnsi" w:hAnsi="Times New Roman" w:cs="Times New Roman"/>
                <w:sz w:val="24"/>
                <w:szCs w:val="24"/>
              </w:rPr>
              <w:t>3 7 лютого 2013 р- триває</w:t>
            </w:r>
          </w:p>
        </w:tc>
        <w:tc>
          <w:tcPr>
            <w:tcW w:w="2409"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Малі EUTM ЄС</w:t>
            </w:r>
          </w:p>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20 солдатів</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Був створений і направлений польський військовий контингент EUTM в Малі. Солдати ПВК Малі не беруть участь в бойових діях.</w:t>
            </w:r>
          </w:p>
        </w:tc>
        <w:tc>
          <w:tcPr>
            <w:tcW w:w="2707" w:type="dxa"/>
            <w:tcBorders>
              <w:top w:val="single" w:sz="4" w:space="0" w:color="auto"/>
              <w:left w:val="single" w:sz="4" w:space="0" w:color="auto"/>
              <w:bottom w:val="single" w:sz="4" w:space="0" w:color="auto"/>
              <w:right w:val="single" w:sz="4" w:space="0" w:color="auto"/>
            </w:tcBorders>
            <w:shd w:val="clear" w:color="auto" w:fill="FFFFFF"/>
          </w:tcPr>
          <w:p w:rsidR="00463D25" w:rsidRPr="00011FAF" w:rsidRDefault="00463D25" w:rsidP="00011FAF">
            <w:pPr>
              <w:pStyle w:val="a5"/>
              <w:rPr>
                <w:rFonts w:ascii="Times New Roman" w:hAnsi="Times New Roman" w:cs="Times New Roman"/>
                <w:sz w:val="24"/>
                <w:szCs w:val="24"/>
              </w:rPr>
            </w:pPr>
            <w:r w:rsidRPr="00011FAF">
              <w:rPr>
                <w:rStyle w:val="7"/>
                <w:rFonts w:ascii="Times New Roman" w:eastAsiaTheme="minorHAnsi" w:hAnsi="Times New Roman" w:cs="Times New Roman"/>
                <w:sz w:val="24"/>
                <w:szCs w:val="24"/>
              </w:rPr>
              <w:t>Консультативно-тренувальні</w:t>
            </w:r>
          </w:p>
        </w:tc>
      </w:tr>
    </w:tbl>
    <w:p w:rsidR="00463D25" w:rsidRPr="00011FAF" w:rsidRDefault="00463D25" w:rsidP="00E34D2A">
      <w:pPr>
        <w:spacing w:line="360" w:lineRule="auto"/>
        <w:jc w:val="center"/>
        <w:rPr>
          <w:rFonts w:ascii="Times New Roman" w:hAnsi="Times New Roman" w:cs="Times New Roman"/>
          <w:sz w:val="24"/>
          <w:szCs w:val="24"/>
        </w:rPr>
      </w:pPr>
    </w:p>
    <w:p w:rsidR="00DC6FA7" w:rsidRPr="00011FAF"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DC6FA7" w:rsidRDefault="00DC6FA7" w:rsidP="00E34D2A">
      <w:pPr>
        <w:spacing w:line="360" w:lineRule="auto"/>
        <w:jc w:val="center"/>
        <w:rPr>
          <w:rFonts w:ascii="Times New Roman" w:hAnsi="Times New Roman" w:cs="Times New Roman"/>
          <w:sz w:val="24"/>
          <w:szCs w:val="24"/>
        </w:rPr>
      </w:pPr>
    </w:p>
    <w:p w:rsidR="00011FAF" w:rsidRDefault="00011FAF" w:rsidP="00E34D2A">
      <w:pPr>
        <w:spacing w:line="360" w:lineRule="auto"/>
        <w:jc w:val="center"/>
        <w:rPr>
          <w:rFonts w:ascii="Times New Roman" w:hAnsi="Times New Roman" w:cs="Times New Roman"/>
          <w:sz w:val="24"/>
          <w:szCs w:val="24"/>
        </w:rPr>
      </w:pPr>
    </w:p>
    <w:p w:rsidR="00011FAF" w:rsidRDefault="00011FAF" w:rsidP="00E34D2A">
      <w:pPr>
        <w:spacing w:line="360" w:lineRule="auto"/>
        <w:jc w:val="center"/>
        <w:rPr>
          <w:rFonts w:ascii="Times New Roman" w:hAnsi="Times New Roman" w:cs="Times New Roman"/>
          <w:sz w:val="24"/>
          <w:szCs w:val="24"/>
        </w:rPr>
      </w:pPr>
    </w:p>
    <w:p w:rsidR="00011FAF" w:rsidRDefault="00011FAF" w:rsidP="00E34D2A">
      <w:pPr>
        <w:spacing w:line="360" w:lineRule="auto"/>
        <w:jc w:val="center"/>
        <w:rPr>
          <w:rFonts w:ascii="Times New Roman" w:hAnsi="Times New Roman" w:cs="Times New Roman"/>
          <w:sz w:val="24"/>
          <w:szCs w:val="24"/>
        </w:rPr>
      </w:pPr>
    </w:p>
    <w:p w:rsidR="00011FAF" w:rsidRDefault="00011FAF" w:rsidP="00E34D2A">
      <w:pPr>
        <w:spacing w:line="360" w:lineRule="auto"/>
        <w:jc w:val="center"/>
        <w:rPr>
          <w:rFonts w:ascii="Times New Roman" w:hAnsi="Times New Roman" w:cs="Times New Roman"/>
          <w:sz w:val="24"/>
          <w:szCs w:val="24"/>
        </w:rPr>
      </w:pPr>
    </w:p>
    <w:p w:rsidR="00DC6FA7" w:rsidRPr="00011FAF" w:rsidRDefault="00DC6FA7" w:rsidP="00011FAF">
      <w:pPr>
        <w:spacing w:after="0" w:line="360" w:lineRule="auto"/>
        <w:jc w:val="center"/>
        <w:rPr>
          <w:rFonts w:ascii="Times New Roman" w:hAnsi="Times New Roman" w:cs="Times New Roman"/>
          <w:sz w:val="28"/>
          <w:szCs w:val="28"/>
        </w:rPr>
      </w:pPr>
      <w:r w:rsidRPr="00011FAF">
        <w:rPr>
          <w:rFonts w:ascii="Times New Roman" w:hAnsi="Times New Roman" w:cs="Times New Roman"/>
          <w:sz w:val="28"/>
          <w:szCs w:val="28"/>
        </w:rPr>
        <w:lastRenderedPageBreak/>
        <w:t>Додаток Б</w:t>
      </w:r>
    </w:p>
    <w:p w:rsidR="00DC6FA7" w:rsidRPr="00011FAF" w:rsidRDefault="00124849" w:rsidP="00011FAF">
      <w:pPr>
        <w:pStyle w:val="a5"/>
        <w:spacing w:line="360" w:lineRule="auto"/>
        <w:ind w:firstLine="709"/>
        <w:jc w:val="center"/>
        <w:rPr>
          <w:rFonts w:ascii="Times New Roman" w:eastAsia="Times New Roman" w:hAnsi="Times New Roman" w:cs="Times New Roman"/>
          <w:sz w:val="28"/>
          <w:szCs w:val="28"/>
          <w:lang w:eastAsia="uk-UA"/>
        </w:rPr>
      </w:pPr>
      <w:hyperlink r:id="rId96" w:tooltip="Миротворчі операції" w:history="1">
        <w:r w:rsidR="00DC6FA7" w:rsidRPr="00011FAF">
          <w:rPr>
            <w:rStyle w:val="a6"/>
            <w:rFonts w:ascii="Times New Roman" w:hAnsi="Times New Roman" w:cs="Times New Roman"/>
            <w:color w:val="auto"/>
            <w:sz w:val="28"/>
            <w:szCs w:val="28"/>
            <w:u w:val="none"/>
            <w:shd w:val="clear" w:color="auto" w:fill="FFFFFF"/>
          </w:rPr>
          <w:t>Миротворчі операції</w:t>
        </w:r>
      </w:hyperlink>
      <w:r w:rsidR="00011FAF">
        <w:rPr>
          <w:rFonts w:ascii="Times New Roman" w:hAnsi="Times New Roman" w:cs="Times New Roman"/>
          <w:sz w:val="28"/>
          <w:szCs w:val="28"/>
          <w:shd w:val="clear" w:color="auto" w:fill="FFFFFF"/>
        </w:rPr>
        <w:t xml:space="preserve"> України, за часів незалежності</w:t>
      </w:r>
    </w:p>
    <w:tbl>
      <w:tblPr>
        <w:tblW w:w="5000" w:type="pct"/>
        <w:tblBorders>
          <w:top w:val="single" w:sz="6" w:space="0" w:color="A2A9B1"/>
          <w:left w:val="single" w:sz="6" w:space="0" w:color="A2A9B1"/>
          <w:bottom w:val="single" w:sz="6" w:space="0" w:color="A2A9B1"/>
          <w:right w:val="single" w:sz="6" w:space="0" w:color="A2A9B1"/>
        </w:tblBorders>
        <w:shd w:val="clear" w:color="auto" w:fill="F8F9FA"/>
        <w:tblLayout w:type="fixed"/>
        <w:tblCellMar>
          <w:top w:w="15" w:type="dxa"/>
          <w:left w:w="15" w:type="dxa"/>
          <w:bottom w:w="15" w:type="dxa"/>
          <w:right w:w="15" w:type="dxa"/>
        </w:tblCellMar>
        <w:tblLook w:val="04A0" w:firstRow="1" w:lastRow="0" w:firstColumn="1" w:lastColumn="0" w:noHBand="0" w:noVBand="1"/>
      </w:tblPr>
      <w:tblGrid>
        <w:gridCol w:w="795"/>
        <w:gridCol w:w="1241"/>
        <w:gridCol w:w="2740"/>
        <w:gridCol w:w="1607"/>
        <w:gridCol w:w="1143"/>
        <w:gridCol w:w="1141"/>
        <w:gridCol w:w="1238"/>
      </w:tblGrid>
      <w:tr w:rsidR="00DC6FA7" w:rsidRPr="003524A3" w:rsidTr="004F6C73">
        <w:trPr>
          <w:trHeight w:val="769"/>
        </w:trPr>
        <w:tc>
          <w:tcPr>
            <w:tcW w:w="401"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DC6FA7" w:rsidRPr="003524A3" w:rsidRDefault="00DC6FA7" w:rsidP="004F6C73">
            <w:pPr>
              <w:pStyle w:val="a5"/>
              <w:ind w:left="-142"/>
              <w:jc w:val="center"/>
              <w:rPr>
                <w:rFonts w:ascii="Times New Roman" w:hAnsi="Times New Roman" w:cs="Times New Roman"/>
                <w:sz w:val="24"/>
                <w:szCs w:val="24"/>
              </w:rPr>
            </w:pPr>
            <w:r w:rsidRPr="003524A3">
              <w:rPr>
                <w:rFonts w:ascii="Times New Roman" w:hAnsi="Times New Roman" w:cs="Times New Roman"/>
                <w:sz w:val="24"/>
                <w:szCs w:val="24"/>
              </w:rPr>
              <w:t>Номер</w:t>
            </w:r>
          </w:p>
        </w:tc>
        <w:tc>
          <w:tcPr>
            <w:tcW w:w="626"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DC6FA7" w:rsidRPr="003524A3" w:rsidRDefault="00DC6FA7" w:rsidP="004F6C73">
            <w:pPr>
              <w:pStyle w:val="a5"/>
              <w:ind w:left="-142"/>
              <w:jc w:val="center"/>
              <w:rPr>
                <w:rFonts w:ascii="Times New Roman" w:hAnsi="Times New Roman" w:cs="Times New Roman"/>
                <w:sz w:val="24"/>
                <w:szCs w:val="24"/>
              </w:rPr>
            </w:pPr>
            <w:r w:rsidRPr="003524A3">
              <w:rPr>
                <w:rFonts w:ascii="Times New Roman" w:hAnsi="Times New Roman" w:cs="Times New Roman"/>
                <w:sz w:val="24"/>
                <w:szCs w:val="24"/>
              </w:rPr>
              <w:t>Роки</w:t>
            </w:r>
          </w:p>
        </w:tc>
        <w:tc>
          <w:tcPr>
            <w:tcW w:w="1383"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DC6FA7" w:rsidRPr="003524A3" w:rsidRDefault="00DC6FA7" w:rsidP="004F6C73">
            <w:pPr>
              <w:pStyle w:val="a5"/>
              <w:ind w:left="-142"/>
              <w:jc w:val="center"/>
              <w:rPr>
                <w:rFonts w:ascii="Times New Roman" w:hAnsi="Times New Roman" w:cs="Times New Roman"/>
                <w:sz w:val="24"/>
                <w:szCs w:val="24"/>
              </w:rPr>
            </w:pPr>
            <w:r w:rsidRPr="003524A3">
              <w:rPr>
                <w:rFonts w:ascii="Times New Roman" w:hAnsi="Times New Roman" w:cs="Times New Roman"/>
                <w:sz w:val="24"/>
                <w:szCs w:val="24"/>
              </w:rPr>
              <w:t>Назва</w:t>
            </w:r>
          </w:p>
        </w:tc>
        <w:tc>
          <w:tcPr>
            <w:tcW w:w="811"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DC6FA7" w:rsidRPr="003524A3" w:rsidRDefault="00DC6FA7" w:rsidP="004F6C73">
            <w:pPr>
              <w:pStyle w:val="a5"/>
              <w:ind w:left="-142"/>
              <w:jc w:val="center"/>
              <w:rPr>
                <w:rFonts w:ascii="Times New Roman" w:hAnsi="Times New Roman" w:cs="Times New Roman"/>
                <w:sz w:val="24"/>
                <w:szCs w:val="24"/>
              </w:rPr>
            </w:pPr>
            <w:r w:rsidRPr="003524A3">
              <w:rPr>
                <w:rFonts w:ascii="Times New Roman" w:hAnsi="Times New Roman" w:cs="Times New Roman"/>
                <w:sz w:val="24"/>
                <w:szCs w:val="24"/>
              </w:rPr>
              <w:t>Місце</w:t>
            </w:r>
          </w:p>
        </w:tc>
        <w:tc>
          <w:tcPr>
            <w:tcW w:w="577"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DC6FA7" w:rsidRPr="003524A3" w:rsidRDefault="00DC6FA7" w:rsidP="004F6C73">
            <w:pPr>
              <w:pStyle w:val="a5"/>
              <w:ind w:left="-84"/>
              <w:jc w:val="center"/>
              <w:rPr>
                <w:rFonts w:ascii="Times New Roman" w:hAnsi="Times New Roman" w:cs="Times New Roman"/>
                <w:sz w:val="24"/>
                <w:szCs w:val="24"/>
              </w:rPr>
            </w:pPr>
            <w:r w:rsidRPr="003524A3">
              <w:rPr>
                <w:rFonts w:ascii="Times New Roman" w:hAnsi="Times New Roman" w:cs="Times New Roman"/>
                <w:sz w:val="24"/>
                <w:szCs w:val="24"/>
              </w:rPr>
              <w:t>Постійна військова чисельність</w:t>
            </w:r>
          </w:p>
        </w:tc>
        <w:tc>
          <w:tcPr>
            <w:tcW w:w="576"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DC6FA7" w:rsidRPr="003524A3" w:rsidRDefault="00DC6FA7" w:rsidP="004F6C73">
            <w:pPr>
              <w:pStyle w:val="a5"/>
              <w:ind w:left="-142"/>
              <w:jc w:val="center"/>
              <w:rPr>
                <w:rFonts w:ascii="Times New Roman" w:hAnsi="Times New Roman" w:cs="Times New Roman"/>
                <w:sz w:val="24"/>
                <w:szCs w:val="24"/>
              </w:rPr>
            </w:pPr>
            <w:r w:rsidRPr="003524A3">
              <w:rPr>
                <w:rFonts w:ascii="Times New Roman" w:hAnsi="Times New Roman" w:cs="Times New Roman"/>
                <w:sz w:val="24"/>
                <w:szCs w:val="24"/>
              </w:rPr>
              <w:t>Втрати</w:t>
            </w:r>
          </w:p>
        </w:tc>
        <w:tc>
          <w:tcPr>
            <w:tcW w:w="625" w:type="pct"/>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DC6FA7" w:rsidRPr="003524A3" w:rsidRDefault="00DC6FA7" w:rsidP="004F6C73">
            <w:pPr>
              <w:pStyle w:val="a5"/>
              <w:ind w:left="-142"/>
              <w:jc w:val="center"/>
              <w:rPr>
                <w:rFonts w:ascii="Times New Roman" w:hAnsi="Times New Roman" w:cs="Times New Roman"/>
                <w:sz w:val="24"/>
                <w:szCs w:val="24"/>
              </w:rPr>
            </w:pPr>
            <w:r w:rsidRPr="003524A3">
              <w:rPr>
                <w:rFonts w:ascii="Times New Roman" w:hAnsi="Times New Roman" w:cs="Times New Roman"/>
                <w:sz w:val="24"/>
                <w:szCs w:val="24"/>
              </w:rPr>
              <w:t>Статус</w:t>
            </w:r>
          </w:p>
        </w:tc>
      </w:tr>
      <w:tr w:rsidR="00DC6FA7" w:rsidRPr="003524A3" w:rsidTr="004F6C73">
        <w:trPr>
          <w:trHeight w:val="546"/>
        </w:trPr>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hideMark/>
          </w:tcPr>
          <w:p w:rsidR="00DC6FA7" w:rsidRPr="003524A3" w:rsidRDefault="00124849" w:rsidP="004F6C73">
            <w:pPr>
              <w:pStyle w:val="a5"/>
              <w:rPr>
                <w:rFonts w:ascii="Times New Roman" w:hAnsi="Times New Roman" w:cs="Times New Roman"/>
                <w:sz w:val="24"/>
                <w:szCs w:val="24"/>
              </w:rPr>
            </w:pPr>
            <w:hyperlink r:id="rId97" w:tooltip="1992" w:history="1">
              <w:r w:rsidR="00DC6FA7" w:rsidRPr="003524A3">
                <w:rPr>
                  <w:rFonts w:ascii="Times New Roman" w:hAnsi="Times New Roman" w:cs="Times New Roman"/>
                  <w:sz w:val="24"/>
                  <w:szCs w:val="24"/>
                </w:rPr>
                <w:t>1992</w:t>
              </w:r>
            </w:hyperlink>
            <w:r w:rsidR="00DC6FA7" w:rsidRPr="003524A3">
              <w:rPr>
                <w:rFonts w:ascii="Times New Roman" w:hAnsi="Times New Roman" w:cs="Times New Roman"/>
                <w:sz w:val="24"/>
                <w:szCs w:val="24"/>
              </w:rPr>
              <w:t>—</w:t>
            </w:r>
            <w:hyperlink r:id="rId98" w:tooltip="1995" w:history="1">
              <w:r w:rsidR="00DC6FA7" w:rsidRPr="003524A3">
                <w:rPr>
                  <w:rFonts w:ascii="Times New Roman" w:hAnsi="Times New Roman" w:cs="Times New Roman"/>
                  <w:sz w:val="24"/>
                  <w:szCs w:val="24"/>
                </w:rPr>
                <w:t>1995</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hideMark/>
          </w:tcPr>
          <w:p w:rsidR="00DC6FA7" w:rsidRPr="003524A3" w:rsidRDefault="00124849" w:rsidP="004F6C73">
            <w:pPr>
              <w:pStyle w:val="a5"/>
              <w:rPr>
                <w:rFonts w:ascii="Times New Roman" w:hAnsi="Times New Roman" w:cs="Times New Roman"/>
                <w:sz w:val="24"/>
                <w:szCs w:val="24"/>
              </w:rPr>
            </w:pPr>
            <w:hyperlink r:id="rId99" w:tooltip="UNPROFOR" w:history="1">
              <w:r w:rsidR="00DC6FA7" w:rsidRPr="003524A3">
                <w:rPr>
                  <w:rFonts w:ascii="Times New Roman" w:hAnsi="Times New Roman" w:cs="Times New Roman"/>
                  <w:sz w:val="24"/>
                  <w:szCs w:val="24"/>
                </w:rPr>
                <w:t>Сили ООН з охорони (UNPROFOR)</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hideMark/>
          </w:tcPr>
          <w:p w:rsidR="00DC6FA7" w:rsidRPr="003524A3" w:rsidRDefault="00124849" w:rsidP="004F6C73">
            <w:pPr>
              <w:pStyle w:val="a5"/>
              <w:rPr>
                <w:rFonts w:ascii="Times New Roman" w:hAnsi="Times New Roman" w:cs="Times New Roman"/>
                <w:sz w:val="24"/>
                <w:szCs w:val="24"/>
              </w:rPr>
            </w:pPr>
            <w:hyperlink r:id="rId100" w:tooltip="Югославія" w:history="1">
              <w:r w:rsidR="00DC6FA7" w:rsidRPr="003524A3">
                <w:rPr>
                  <w:rFonts w:ascii="Times New Roman" w:hAnsi="Times New Roman" w:cs="Times New Roman"/>
                  <w:sz w:val="24"/>
                  <w:szCs w:val="24"/>
                </w:rPr>
                <w:t>Югославія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1303</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15</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01" w:tooltip="1993" w:history="1">
              <w:r w:rsidR="00DC6FA7" w:rsidRPr="003524A3">
                <w:rPr>
                  <w:rFonts w:ascii="Times New Roman" w:hAnsi="Times New Roman" w:cs="Times New Roman"/>
                  <w:sz w:val="24"/>
                  <w:szCs w:val="24"/>
                </w:rPr>
                <w:t>1993</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02" w:tooltip="Українська гуманітарна місія в Грузії (1993)" w:history="1">
              <w:r w:rsidR="00DC6FA7" w:rsidRPr="003524A3">
                <w:rPr>
                  <w:rFonts w:ascii="Times New Roman" w:hAnsi="Times New Roman" w:cs="Times New Roman"/>
                  <w:sz w:val="24"/>
                  <w:szCs w:val="24"/>
                </w:rPr>
                <w:t>Українська гуманітарна місія в Грузії</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03" w:tooltip="Грузія" w:history="1">
              <w:r w:rsidR="00DC6FA7" w:rsidRPr="003524A3">
                <w:rPr>
                  <w:rFonts w:ascii="Times New Roman" w:hAnsi="Times New Roman" w:cs="Times New Roman"/>
                  <w:sz w:val="24"/>
                  <w:szCs w:val="24"/>
                </w:rPr>
                <w:t>Грузія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131</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3</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04" w:tooltip="1994" w:history="1">
              <w:r w:rsidR="00DC6FA7" w:rsidRPr="003524A3">
                <w:rPr>
                  <w:rFonts w:ascii="Times New Roman" w:hAnsi="Times New Roman" w:cs="Times New Roman"/>
                  <w:sz w:val="24"/>
                  <w:szCs w:val="24"/>
                </w:rPr>
                <w:t>1994</w:t>
              </w:r>
            </w:hyperlink>
            <w:r w:rsidR="00DC6FA7" w:rsidRPr="003524A3">
              <w:rPr>
                <w:rFonts w:ascii="Times New Roman" w:hAnsi="Times New Roman" w:cs="Times New Roman"/>
                <w:sz w:val="24"/>
                <w:szCs w:val="24"/>
              </w:rPr>
              <w:t>—</w:t>
            </w:r>
            <w:hyperlink r:id="rId105" w:tooltip="2000" w:history="1">
              <w:r w:rsidR="00DC6FA7" w:rsidRPr="003524A3">
                <w:rPr>
                  <w:rFonts w:ascii="Times New Roman" w:hAnsi="Times New Roman" w:cs="Times New Roman"/>
                  <w:sz w:val="24"/>
                  <w:szCs w:val="24"/>
                </w:rPr>
                <w:t>2000</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06" w:tooltip="Місія ООН у Таджикистані" w:history="1">
              <w:r w:rsidR="00DC6FA7" w:rsidRPr="003524A3">
                <w:rPr>
                  <w:rFonts w:ascii="Times New Roman" w:hAnsi="Times New Roman" w:cs="Times New Roman"/>
                  <w:sz w:val="24"/>
                  <w:szCs w:val="24"/>
                </w:rPr>
                <w:t>Місія ООН у Таджикистані</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07" w:tooltip="Таджикистан" w:history="1">
              <w:r w:rsidR="00DC6FA7" w:rsidRPr="003524A3">
                <w:rPr>
                  <w:rFonts w:ascii="Times New Roman" w:hAnsi="Times New Roman" w:cs="Times New Roman"/>
                  <w:sz w:val="24"/>
                  <w:szCs w:val="24"/>
                </w:rPr>
                <w:t>Таджикистан</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21</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4</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08" w:tooltip="1995" w:history="1">
              <w:r w:rsidR="00DC6FA7" w:rsidRPr="003524A3">
                <w:rPr>
                  <w:rFonts w:ascii="Times New Roman" w:hAnsi="Times New Roman" w:cs="Times New Roman"/>
                  <w:sz w:val="24"/>
                  <w:szCs w:val="24"/>
                </w:rPr>
                <w:t>1995</w:t>
              </w:r>
            </w:hyperlink>
            <w:r w:rsidR="00DC6FA7" w:rsidRPr="003524A3">
              <w:rPr>
                <w:rFonts w:ascii="Times New Roman" w:hAnsi="Times New Roman" w:cs="Times New Roman"/>
                <w:sz w:val="24"/>
                <w:szCs w:val="24"/>
              </w:rPr>
              <w:t>—</w:t>
            </w:r>
            <w:hyperlink r:id="rId109" w:tooltip="1999" w:history="1">
              <w:r w:rsidR="00DC6FA7" w:rsidRPr="003524A3">
                <w:rPr>
                  <w:rFonts w:ascii="Times New Roman" w:hAnsi="Times New Roman" w:cs="Times New Roman"/>
                  <w:sz w:val="24"/>
                  <w:szCs w:val="24"/>
                </w:rPr>
                <w:t>1999</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10" w:tooltip="Сили втілення (НАТО)" w:history="1">
              <w:r w:rsidR="00DC6FA7" w:rsidRPr="003524A3">
                <w:rPr>
                  <w:rFonts w:ascii="Times New Roman" w:hAnsi="Times New Roman" w:cs="Times New Roman"/>
                  <w:sz w:val="24"/>
                  <w:szCs w:val="24"/>
                </w:rPr>
                <w:t>Сили втілення</w:t>
              </w:r>
            </w:hyperlink>
            <w:r w:rsidR="00DC6FA7" w:rsidRPr="003524A3">
              <w:rPr>
                <w:rFonts w:ascii="Times New Roman" w:hAnsi="Times New Roman" w:cs="Times New Roman"/>
                <w:sz w:val="24"/>
                <w:szCs w:val="24"/>
              </w:rPr>
              <w:t xml:space="preserve"> (IFOR), </w:t>
            </w:r>
            <w:hyperlink r:id="rId111" w:tooltip="Сили стабілізації (НАТО)" w:history="1">
              <w:r w:rsidR="00DC6FA7" w:rsidRPr="003524A3">
                <w:rPr>
                  <w:rFonts w:ascii="Times New Roman" w:hAnsi="Times New Roman" w:cs="Times New Roman"/>
                  <w:sz w:val="24"/>
                  <w:szCs w:val="24"/>
                </w:rPr>
                <w:t>Сили стабілізації</w:t>
              </w:r>
            </w:hyperlink>
            <w:r w:rsidR="00DC6FA7" w:rsidRPr="003524A3">
              <w:rPr>
                <w:rFonts w:ascii="Times New Roman" w:hAnsi="Times New Roman" w:cs="Times New Roman"/>
                <w:sz w:val="24"/>
                <w:szCs w:val="24"/>
              </w:rPr>
              <w:t xml:space="preserve"> (SFOR) у Боснії і Герцеговині</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12" w:tooltip="Боснія і Герцеговина" w:history="1">
              <w:r w:rsidR="00DC6FA7" w:rsidRPr="003524A3">
                <w:rPr>
                  <w:rFonts w:ascii="Times New Roman" w:hAnsi="Times New Roman" w:cs="Times New Roman"/>
                  <w:sz w:val="24"/>
                  <w:szCs w:val="24"/>
                </w:rPr>
                <w:t>Боснія і Герцеговина</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400</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2</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rPr>
          <w:trHeight w:val="1191"/>
        </w:trPr>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5</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13" w:tooltip="1995" w:history="1">
              <w:r w:rsidR="00DC6FA7" w:rsidRPr="003524A3">
                <w:rPr>
                  <w:rFonts w:ascii="Times New Roman" w:hAnsi="Times New Roman" w:cs="Times New Roman"/>
                  <w:sz w:val="24"/>
                  <w:szCs w:val="24"/>
                </w:rPr>
                <w:t>1995</w:t>
              </w:r>
            </w:hyperlink>
            <w:r w:rsidR="00DC6FA7" w:rsidRPr="003524A3">
              <w:rPr>
                <w:rFonts w:ascii="Times New Roman" w:hAnsi="Times New Roman" w:cs="Times New Roman"/>
                <w:sz w:val="24"/>
                <w:szCs w:val="24"/>
              </w:rPr>
              <w:t>—</w:t>
            </w:r>
            <w:hyperlink r:id="rId114" w:tooltip="1999" w:history="1">
              <w:r w:rsidR="00DC6FA7" w:rsidRPr="003524A3">
                <w:rPr>
                  <w:rFonts w:ascii="Times New Roman" w:hAnsi="Times New Roman" w:cs="Times New Roman"/>
                  <w:sz w:val="24"/>
                  <w:szCs w:val="24"/>
                </w:rPr>
                <w:t>1999</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15" w:tooltip="Місія ООН превентивного розгортання в Македонії (ще не написана)" w:history="1">
              <w:r w:rsidR="00DC6FA7" w:rsidRPr="003524A3">
                <w:rPr>
                  <w:rFonts w:ascii="Times New Roman" w:hAnsi="Times New Roman" w:cs="Times New Roman"/>
                  <w:sz w:val="24"/>
                  <w:szCs w:val="24"/>
                </w:rPr>
                <w:t>Місія ООН превентивного розгортання в Македонії</w:t>
              </w:r>
            </w:hyperlink>
            <w:r w:rsidR="00DC6FA7" w:rsidRPr="003524A3">
              <w:rPr>
                <w:rFonts w:ascii="Times New Roman" w:hAnsi="Times New Roman" w:cs="Times New Roman"/>
                <w:sz w:val="24"/>
                <w:szCs w:val="24"/>
              </w:rPr>
              <w:t xml:space="preserve"> (UNPREDEP)</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16" w:tooltip="Північна Македонія" w:history="1">
              <w:r w:rsidR="00DC6FA7" w:rsidRPr="003524A3">
                <w:rPr>
                  <w:rFonts w:ascii="Times New Roman" w:hAnsi="Times New Roman" w:cs="Times New Roman"/>
                  <w:sz w:val="24"/>
                  <w:szCs w:val="24"/>
                </w:rPr>
                <w:t>Північна Македонія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6</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17" w:tooltip="1996" w:history="1">
              <w:r w:rsidR="00DC6FA7" w:rsidRPr="003524A3">
                <w:rPr>
                  <w:rFonts w:ascii="Times New Roman" w:hAnsi="Times New Roman" w:cs="Times New Roman"/>
                  <w:sz w:val="24"/>
                  <w:szCs w:val="24"/>
                </w:rPr>
                <w:t>1996</w:t>
              </w:r>
            </w:hyperlink>
            <w:r w:rsidR="00DC6FA7" w:rsidRPr="003524A3">
              <w:rPr>
                <w:rFonts w:ascii="Times New Roman" w:hAnsi="Times New Roman" w:cs="Times New Roman"/>
                <w:sz w:val="24"/>
                <w:szCs w:val="24"/>
              </w:rPr>
              <w:t>—</w:t>
            </w:r>
            <w:hyperlink r:id="rId118" w:tooltip="1998" w:history="1">
              <w:r w:rsidR="00DC6FA7" w:rsidRPr="003524A3">
                <w:rPr>
                  <w:rFonts w:ascii="Times New Roman" w:hAnsi="Times New Roman" w:cs="Times New Roman"/>
                  <w:sz w:val="24"/>
                  <w:szCs w:val="24"/>
                </w:rPr>
                <w:t>1998</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19" w:tooltip="Тимчасова адміністрація Організації Об'єднаних Націй для Східної Славонії, Барані та Західного Срема" w:history="1">
              <w:r w:rsidR="00DC6FA7" w:rsidRPr="003524A3">
                <w:rPr>
                  <w:rFonts w:ascii="Times New Roman" w:hAnsi="Times New Roman" w:cs="Times New Roman"/>
                  <w:sz w:val="24"/>
                  <w:szCs w:val="24"/>
                </w:rPr>
                <w:t xml:space="preserve">Тимчасова адміністрація ООН для Східної Славонії, Барані та Західного </w:t>
              </w:r>
              <w:proofErr w:type="spellStart"/>
              <w:r w:rsidR="00DC6FA7" w:rsidRPr="003524A3">
                <w:rPr>
                  <w:rFonts w:ascii="Times New Roman" w:hAnsi="Times New Roman" w:cs="Times New Roman"/>
                  <w:sz w:val="24"/>
                  <w:szCs w:val="24"/>
                </w:rPr>
                <w:t>Срема</w:t>
              </w:r>
              <w:proofErr w:type="spellEnd"/>
            </w:hyperlink>
            <w:r w:rsidR="00DC6FA7" w:rsidRPr="003524A3">
              <w:rPr>
                <w:rFonts w:ascii="Times New Roman" w:hAnsi="Times New Roman" w:cs="Times New Roman"/>
                <w:sz w:val="24"/>
                <w:szCs w:val="24"/>
              </w:rPr>
              <w:t xml:space="preserve"> (UNTAES)</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20" w:tooltip="Хорватія" w:history="1">
              <w:r w:rsidR="00DC6FA7" w:rsidRPr="003524A3">
                <w:rPr>
                  <w:rFonts w:ascii="Times New Roman" w:hAnsi="Times New Roman" w:cs="Times New Roman"/>
                  <w:sz w:val="24"/>
                  <w:szCs w:val="24"/>
                </w:rPr>
                <w:t>Хорватія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511</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7</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21" w:tooltip="1996" w:history="1">
              <w:r w:rsidR="00DC6FA7" w:rsidRPr="003524A3">
                <w:rPr>
                  <w:rFonts w:ascii="Times New Roman" w:hAnsi="Times New Roman" w:cs="Times New Roman"/>
                  <w:sz w:val="24"/>
                  <w:szCs w:val="24"/>
                </w:rPr>
                <w:t>1996</w:t>
              </w:r>
            </w:hyperlink>
            <w:r w:rsidR="00DC6FA7" w:rsidRPr="003524A3">
              <w:rPr>
                <w:rFonts w:ascii="Times New Roman" w:hAnsi="Times New Roman" w:cs="Times New Roman"/>
                <w:sz w:val="24"/>
                <w:szCs w:val="24"/>
              </w:rPr>
              <w:t>—</w:t>
            </w:r>
            <w:hyperlink r:id="rId122" w:tooltip="1999" w:history="1">
              <w:r w:rsidR="00DC6FA7" w:rsidRPr="003524A3">
                <w:rPr>
                  <w:rFonts w:ascii="Times New Roman" w:hAnsi="Times New Roman" w:cs="Times New Roman"/>
                  <w:sz w:val="24"/>
                  <w:szCs w:val="24"/>
                </w:rPr>
                <w:t>1999</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Місія ООН в Анголі (MONUA)</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23" w:tooltip="Ангола" w:history="1">
              <w:r w:rsidR="00DC6FA7" w:rsidRPr="003524A3">
                <w:rPr>
                  <w:rFonts w:ascii="Times New Roman" w:hAnsi="Times New Roman" w:cs="Times New Roman"/>
                  <w:sz w:val="24"/>
                  <w:szCs w:val="24"/>
                </w:rPr>
                <w:t>Ангола</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216</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1</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8</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24" w:tooltip="1996" w:history="1">
              <w:r w:rsidR="00DC6FA7" w:rsidRPr="003524A3">
                <w:rPr>
                  <w:rFonts w:ascii="Times New Roman" w:hAnsi="Times New Roman" w:cs="Times New Roman"/>
                  <w:sz w:val="24"/>
                  <w:szCs w:val="24"/>
                </w:rPr>
                <w:t>1996</w:t>
              </w:r>
            </w:hyperlink>
            <w:r w:rsidR="00DC6FA7" w:rsidRPr="003524A3">
              <w:rPr>
                <w:rFonts w:ascii="Times New Roman" w:hAnsi="Times New Roman" w:cs="Times New Roman"/>
                <w:sz w:val="24"/>
                <w:szCs w:val="24"/>
              </w:rPr>
              <w:t>—</w:t>
            </w:r>
            <w:hyperlink r:id="rId125" w:tooltip="2002" w:history="1">
              <w:r w:rsidR="00DC6FA7" w:rsidRPr="003524A3">
                <w:rPr>
                  <w:rFonts w:ascii="Times New Roman" w:hAnsi="Times New Roman" w:cs="Times New Roman"/>
                  <w:sz w:val="24"/>
                  <w:szCs w:val="24"/>
                </w:rPr>
                <w:t>2002</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26" w:tooltip="Місія ООН на півострові Превлака (ще не написана)" w:history="1">
              <w:r w:rsidR="00DC6FA7" w:rsidRPr="003524A3">
                <w:rPr>
                  <w:rFonts w:ascii="Times New Roman" w:hAnsi="Times New Roman" w:cs="Times New Roman"/>
                  <w:sz w:val="24"/>
                  <w:szCs w:val="24"/>
                </w:rPr>
                <w:t xml:space="preserve">Місія ООН на півострові </w:t>
              </w:r>
              <w:proofErr w:type="spellStart"/>
              <w:r w:rsidR="00DC6FA7" w:rsidRPr="003524A3">
                <w:rPr>
                  <w:rFonts w:ascii="Times New Roman" w:hAnsi="Times New Roman" w:cs="Times New Roman"/>
                  <w:sz w:val="24"/>
                  <w:szCs w:val="24"/>
                </w:rPr>
                <w:t>Превлака</w:t>
              </w:r>
              <w:proofErr w:type="spellEnd"/>
            </w:hyperlink>
            <w:r w:rsidR="00DC6FA7" w:rsidRPr="003524A3">
              <w:rPr>
                <w:rFonts w:ascii="Times New Roman" w:hAnsi="Times New Roman" w:cs="Times New Roman"/>
                <w:sz w:val="24"/>
                <w:szCs w:val="24"/>
              </w:rPr>
              <w:t xml:space="preserve"> (UNMOP)</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27" w:tooltip="Хорватія" w:history="1">
              <w:r w:rsidR="00DC6FA7" w:rsidRPr="003524A3">
                <w:rPr>
                  <w:rFonts w:ascii="Times New Roman" w:hAnsi="Times New Roman" w:cs="Times New Roman"/>
                  <w:sz w:val="24"/>
                  <w:szCs w:val="24"/>
                </w:rPr>
                <w:t>Хорватія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9</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28" w:tooltip="1997" w:history="1">
              <w:r w:rsidR="00DC6FA7" w:rsidRPr="003524A3">
                <w:rPr>
                  <w:rFonts w:ascii="Times New Roman" w:hAnsi="Times New Roman" w:cs="Times New Roman"/>
                  <w:sz w:val="24"/>
                  <w:szCs w:val="24"/>
                </w:rPr>
                <w:t>1997</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29" w:tooltip="Місія ООН у Гватемалі (ще не написана)" w:history="1">
              <w:r w:rsidR="00DC6FA7" w:rsidRPr="003524A3">
                <w:rPr>
                  <w:rFonts w:ascii="Times New Roman" w:hAnsi="Times New Roman" w:cs="Times New Roman"/>
                  <w:sz w:val="24"/>
                  <w:szCs w:val="24"/>
                </w:rPr>
                <w:t>Місія ООН у Гватемалі</w:t>
              </w:r>
            </w:hyperlink>
            <w:r w:rsidR="00DC6FA7" w:rsidRPr="003524A3">
              <w:rPr>
                <w:rFonts w:ascii="Times New Roman" w:hAnsi="Times New Roman" w:cs="Times New Roman"/>
                <w:sz w:val="24"/>
                <w:szCs w:val="24"/>
              </w:rPr>
              <w:t xml:space="preserve"> (MINUGUA)</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30" w:tooltip="Гватемала" w:history="1">
              <w:r w:rsidR="00DC6FA7" w:rsidRPr="003524A3">
                <w:rPr>
                  <w:rFonts w:ascii="Times New Roman" w:hAnsi="Times New Roman" w:cs="Times New Roman"/>
                  <w:sz w:val="24"/>
                  <w:szCs w:val="24"/>
                </w:rPr>
                <w:t>Гватемала</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8</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10</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31" w:tooltip="1998" w:history="1">
              <w:r w:rsidR="00DC6FA7" w:rsidRPr="003524A3">
                <w:rPr>
                  <w:rFonts w:ascii="Times New Roman" w:hAnsi="Times New Roman" w:cs="Times New Roman"/>
                  <w:sz w:val="24"/>
                  <w:szCs w:val="24"/>
                </w:rPr>
                <w:t>1998</w:t>
              </w:r>
            </w:hyperlink>
            <w:r w:rsidR="00DC6FA7" w:rsidRPr="003524A3">
              <w:rPr>
                <w:rFonts w:ascii="Times New Roman" w:hAnsi="Times New Roman" w:cs="Times New Roman"/>
                <w:sz w:val="24"/>
                <w:szCs w:val="24"/>
              </w:rPr>
              <w:t>—</w:t>
            </w:r>
            <w:hyperlink r:id="rId132" w:tooltip="2001" w:history="1">
              <w:r w:rsidR="00DC6FA7" w:rsidRPr="003524A3">
                <w:rPr>
                  <w:rFonts w:ascii="Times New Roman" w:hAnsi="Times New Roman" w:cs="Times New Roman"/>
                  <w:sz w:val="24"/>
                  <w:szCs w:val="24"/>
                </w:rPr>
                <w:t>2001</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33" w:tooltip="Місія ОБСЄ з верифікації у Косово (ще не написана)" w:history="1">
              <w:r w:rsidR="00DC6FA7" w:rsidRPr="003524A3">
                <w:rPr>
                  <w:rFonts w:ascii="Times New Roman" w:hAnsi="Times New Roman" w:cs="Times New Roman"/>
                  <w:sz w:val="24"/>
                  <w:szCs w:val="24"/>
                </w:rPr>
                <w:t>Місія ОБСЄ з верифікації у Косово</w:t>
              </w:r>
            </w:hyperlink>
            <w:r w:rsidR="00DC6FA7" w:rsidRPr="003524A3">
              <w:rPr>
                <w:rFonts w:ascii="Times New Roman" w:hAnsi="Times New Roman" w:cs="Times New Roman"/>
                <w:sz w:val="24"/>
                <w:szCs w:val="24"/>
              </w:rPr>
              <w:t xml:space="preserve"> (</w:t>
            </w:r>
            <w:proofErr w:type="spellStart"/>
            <w:r w:rsidR="00DC6FA7" w:rsidRPr="003524A3">
              <w:rPr>
                <w:rFonts w:ascii="Times New Roman" w:hAnsi="Times New Roman" w:cs="Times New Roman"/>
                <w:sz w:val="24"/>
                <w:szCs w:val="24"/>
              </w:rPr>
              <w:t>Kosovo</w:t>
            </w:r>
            <w:proofErr w:type="spellEnd"/>
            <w:r w:rsidR="00DC6FA7" w:rsidRPr="003524A3">
              <w:rPr>
                <w:rFonts w:ascii="Times New Roman" w:hAnsi="Times New Roman" w:cs="Times New Roman"/>
                <w:sz w:val="24"/>
                <w:szCs w:val="24"/>
              </w:rPr>
              <w:t xml:space="preserve"> </w:t>
            </w:r>
            <w:proofErr w:type="spellStart"/>
            <w:r w:rsidR="00DC6FA7" w:rsidRPr="003524A3">
              <w:rPr>
                <w:rFonts w:ascii="Times New Roman" w:hAnsi="Times New Roman" w:cs="Times New Roman"/>
                <w:sz w:val="24"/>
                <w:szCs w:val="24"/>
              </w:rPr>
              <w:t>Verification</w:t>
            </w:r>
            <w:proofErr w:type="spellEnd"/>
            <w:r w:rsidR="00DC6FA7" w:rsidRPr="003524A3">
              <w:rPr>
                <w:rFonts w:ascii="Times New Roman" w:hAnsi="Times New Roman" w:cs="Times New Roman"/>
                <w:sz w:val="24"/>
                <w:szCs w:val="24"/>
              </w:rPr>
              <w:t xml:space="preserve"> </w:t>
            </w:r>
            <w:proofErr w:type="spellStart"/>
            <w:r w:rsidR="00DC6FA7" w:rsidRPr="003524A3">
              <w:rPr>
                <w:rFonts w:ascii="Times New Roman" w:hAnsi="Times New Roman" w:cs="Times New Roman"/>
                <w:sz w:val="24"/>
                <w:szCs w:val="24"/>
              </w:rPr>
              <w:t>Mission</w:t>
            </w:r>
            <w:proofErr w:type="spellEnd"/>
            <w:r w:rsidR="00DC6FA7" w:rsidRPr="003524A3">
              <w:rPr>
                <w:rFonts w:ascii="Times New Roman" w:hAnsi="Times New Roman" w:cs="Times New Roman"/>
                <w:sz w:val="24"/>
                <w:szCs w:val="24"/>
              </w:rPr>
              <w:t>)</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34" w:tooltip="Косово" w:history="1">
              <w:r w:rsidR="00DC6FA7" w:rsidRPr="003524A3">
                <w:rPr>
                  <w:rFonts w:ascii="Times New Roman" w:hAnsi="Times New Roman" w:cs="Times New Roman"/>
                  <w:sz w:val="24"/>
                  <w:szCs w:val="24"/>
                </w:rPr>
                <w:t>Косово</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23</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11</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 xml:space="preserve">1999 — по </w:t>
            </w:r>
            <w:proofErr w:type="spellStart"/>
            <w:r w:rsidRPr="003524A3">
              <w:rPr>
                <w:rFonts w:ascii="Times New Roman" w:hAnsi="Times New Roman" w:cs="Times New Roman"/>
                <w:sz w:val="24"/>
                <w:szCs w:val="24"/>
              </w:rPr>
              <w:t>т.ч</w:t>
            </w:r>
            <w:proofErr w:type="spellEnd"/>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35" w:tooltip="Міжнародні сили з підтримки миру в Косові" w:history="1">
              <w:r w:rsidR="00DC6FA7" w:rsidRPr="003524A3">
                <w:rPr>
                  <w:rFonts w:ascii="Times New Roman" w:hAnsi="Times New Roman" w:cs="Times New Roman"/>
                  <w:sz w:val="24"/>
                  <w:szCs w:val="24"/>
                </w:rPr>
                <w:t>Міжнародні сили з підтримки миру в Косово — КФОР</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36" w:tooltip="Косово" w:history="1">
              <w:r w:rsidR="00DC6FA7" w:rsidRPr="003524A3">
                <w:rPr>
                  <w:rFonts w:ascii="Times New Roman" w:hAnsi="Times New Roman" w:cs="Times New Roman"/>
                  <w:sz w:val="24"/>
                  <w:szCs w:val="24"/>
                </w:rPr>
                <w:t>Косово</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40</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4</w:t>
            </w:r>
          </w:p>
        </w:tc>
        <w:tc>
          <w:tcPr>
            <w:tcW w:w="625"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триває</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12</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37" w:tooltip="1999" w:history="1">
              <w:r w:rsidR="00DC6FA7" w:rsidRPr="003524A3">
                <w:rPr>
                  <w:rFonts w:ascii="Times New Roman" w:hAnsi="Times New Roman" w:cs="Times New Roman"/>
                  <w:sz w:val="24"/>
                  <w:szCs w:val="24"/>
                </w:rPr>
                <w:t>1999</w:t>
              </w:r>
            </w:hyperlink>
            <w:r w:rsidR="00DC6FA7" w:rsidRPr="003524A3">
              <w:rPr>
                <w:rFonts w:ascii="Times New Roman" w:hAnsi="Times New Roman" w:cs="Times New Roman"/>
                <w:sz w:val="24"/>
                <w:szCs w:val="24"/>
              </w:rPr>
              <w:t>—</w:t>
            </w:r>
            <w:hyperlink r:id="rId138" w:tooltip="2005" w:history="1">
              <w:r w:rsidR="00DC6FA7" w:rsidRPr="003524A3">
                <w:rPr>
                  <w:rFonts w:ascii="Times New Roman" w:hAnsi="Times New Roman" w:cs="Times New Roman"/>
                  <w:sz w:val="24"/>
                  <w:szCs w:val="24"/>
                </w:rPr>
                <w:t>2005</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39" w:tooltip="Місія ОБСЄ у Грузії (ще не написана)" w:history="1">
              <w:r w:rsidR="00DC6FA7" w:rsidRPr="003524A3">
                <w:rPr>
                  <w:rFonts w:ascii="Times New Roman" w:hAnsi="Times New Roman" w:cs="Times New Roman"/>
                  <w:sz w:val="24"/>
                  <w:szCs w:val="24"/>
                </w:rPr>
                <w:t>Місія ОБСЄ у Грузії</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40" w:tooltip="Грузія" w:history="1">
              <w:r w:rsidR="00DC6FA7" w:rsidRPr="003524A3">
                <w:rPr>
                  <w:rFonts w:ascii="Times New Roman" w:hAnsi="Times New Roman" w:cs="Times New Roman"/>
                  <w:sz w:val="24"/>
                  <w:szCs w:val="24"/>
                </w:rPr>
                <w:t>Грузія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530</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13</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з </w:t>
            </w:r>
            <w:hyperlink r:id="rId141" w:tooltip="2000" w:history="1">
              <w:r w:rsidRPr="003524A3">
                <w:rPr>
                  <w:rFonts w:ascii="Times New Roman" w:hAnsi="Times New Roman" w:cs="Times New Roman"/>
                  <w:sz w:val="24"/>
                  <w:szCs w:val="24"/>
                </w:rPr>
                <w:t>2000</w:t>
              </w:r>
            </w:hyperlink>
            <w:r w:rsidRPr="003524A3">
              <w:rPr>
                <w:rFonts w:ascii="Times New Roman" w:hAnsi="Times New Roman" w:cs="Times New Roman"/>
                <w:sz w:val="24"/>
                <w:szCs w:val="24"/>
              </w:rPr>
              <w:t xml:space="preserve">, військовий </w:t>
            </w:r>
            <w:r w:rsidRPr="003524A3">
              <w:rPr>
                <w:rFonts w:ascii="Times New Roman" w:hAnsi="Times New Roman" w:cs="Times New Roman"/>
                <w:sz w:val="24"/>
                <w:szCs w:val="24"/>
              </w:rPr>
              <w:lastRenderedPageBreak/>
              <w:t>контингент з </w:t>
            </w:r>
            <w:hyperlink r:id="rId142" w:tooltip="2012" w:history="1">
              <w:r w:rsidRPr="003524A3">
                <w:rPr>
                  <w:rFonts w:ascii="Times New Roman" w:hAnsi="Times New Roman" w:cs="Times New Roman"/>
                  <w:sz w:val="24"/>
                  <w:szCs w:val="24"/>
                </w:rPr>
                <w:t>2012</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43" w:tooltip="Українська миротворча операція у Демократичній Республіці Конго" w:history="1">
              <w:r w:rsidR="00DC6FA7" w:rsidRPr="003524A3">
                <w:rPr>
                  <w:rFonts w:ascii="Times New Roman" w:hAnsi="Times New Roman" w:cs="Times New Roman"/>
                  <w:sz w:val="24"/>
                  <w:szCs w:val="24"/>
                </w:rPr>
                <w:t xml:space="preserve">Українська миротворча операція у Демократичній </w:t>
              </w:r>
              <w:r w:rsidR="00DC6FA7" w:rsidRPr="003524A3">
                <w:rPr>
                  <w:rFonts w:ascii="Times New Roman" w:hAnsi="Times New Roman" w:cs="Times New Roman"/>
                  <w:sz w:val="24"/>
                  <w:szCs w:val="24"/>
                </w:rPr>
                <w:lastRenderedPageBreak/>
                <w:t>Республіці Конго</w:t>
              </w:r>
            </w:hyperlink>
            <w:r w:rsidR="00DC6FA7" w:rsidRPr="003524A3">
              <w:rPr>
                <w:rFonts w:ascii="Times New Roman" w:hAnsi="Times New Roman" w:cs="Times New Roman"/>
                <w:sz w:val="24"/>
                <w:szCs w:val="24"/>
              </w:rPr>
              <w:t xml:space="preserve"> (</w:t>
            </w:r>
            <w:r w:rsidR="00DC6FA7" w:rsidRPr="003524A3">
              <w:rPr>
                <w:rFonts w:ascii="Times New Roman" w:hAnsi="Times New Roman" w:cs="Times New Roman"/>
                <w:iCs/>
                <w:sz w:val="24"/>
                <w:szCs w:val="24"/>
              </w:rPr>
              <w:t>МООНСДРК</w:t>
            </w:r>
            <w:r w:rsidR="00DC6FA7" w:rsidRPr="003524A3">
              <w:rPr>
                <w:rFonts w:ascii="Times New Roman" w:hAnsi="Times New Roman" w:cs="Times New Roman"/>
                <w:sz w:val="24"/>
                <w:szCs w:val="24"/>
              </w:rPr>
              <w:t>)</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44" w:tooltip="ДР Конго" w:history="1">
              <w:r w:rsidR="00DC6FA7" w:rsidRPr="003524A3">
                <w:rPr>
                  <w:rFonts w:ascii="Times New Roman" w:hAnsi="Times New Roman" w:cs="Times New Roman"/>
                  <w:sz w:val="24"/>
                  <w:szCs w:val="24"/>
                </w:rPr>
                <w:t>ДР Конго</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13</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триває</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14</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45" w:tooltip="2000" w:history="1">
              <w:r w:rsidR="00DC6FA7" w:rsidRPr="003524A3">
                <w:rPr>
                  <w:rFonts w:ascii="Times New Roman" w:hAnsi="Times New Roman" w:cs="Times New Roman"/>
                  <w:sz w:val="24"/>
                  <w:szCs w:val="24"/>
                </w:rPr>
                <w:t>2000</w:t>
              </w:r>
            </w:hyperlink>
            <w:r w:rsidR="00DC6FA7" w:rsidRPr="003524A3">
              <w:rPr>
                <w:rFonts w:ascii="Times New Roman" w:hAnsi="Times New Roman" w:cs="Times New Roman"/>
                <w:sz w:val="24"/>
                <w:szCs w:val="24"/>
              </w:rPr>
              <w:t>—</w:t>
            </w:r>
            <w:hyperlink r:id="rId146" w:tooltip="2006" w:history="1">
              <w:r w:rsidR="00DC6FA7" w:rsidRPr="003524A3">
                <w:rPr>
                  <w:rFonts w:ascii="Times New Roman" w:hAnsi="Times New Roman" w:cs="Times New Roman"/>
                  <w:sz w:val="24"/>
                  <w:szCs w:val="24"/>
                </w:rPr>
                <w:t>2006</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47" w:tooltip="UNIFIL" w:history="1">
              <w:r w:rsidR="00DC6FA7" w:rsidRPr="003524A3">
                <w:rPr>
                  <w:rFonts w:ascii="Times New Roman" w:hAnsi="Times New Roman" w:cs="Times New Roman"/>
                  <w:sz w:val="24"/>
                  <w:szCs w:val="24"/>
                </w:rPr>
                <w:t>Тимчасові сили ООН у Лівані</w:t>
              </w:r>
            </w:hyperlink>
            <w:r w:rsidR="00DC6FA7" w:rsidRPr="003524A3">
              <w:rPr>
                <w:rFonts w:ascii="Times New Roman" w:hAnsi="Times New Roman" w:cs="Times New Roman"/>
                <w:sz w:val="24"/>
                <w:szCs w:val="24"/>
              </w:rPr>
              <w:t> (UNIFIL)</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48" w:tooltip="Ліван" w:history="1">
              <w:r w:rsidR="00DC6FA7" w:rsidRPr="003524A3">
                <w:rPr>
                  <w:rFonts w:ascii="Times New Roman" w:hAnsi="Times New Roman" w:cs="Times New Roman"/>
                  <w:sz w:val="24"/>
                  <w:szCs w:val="24"/>
                </w:rPr>
                <w:t>Ліван</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650</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15</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49" w:tooltip="2000" w:history="1">
              <w:r w:rsidR="00DC6FA7" w:rsidRPr="003524A3">
                <w:rPr>
                  <w:rFonts w:ascii="Times New Roman" w:hAnsi="Times New Roman" w:cs="Times New Roman"/>
                  <w:sz w:val="24"/>
                  <w:szCs w:val="24"/>
                </w:rPr>
                <w:t>2000</w:t>
              </w:r>
            </w:hyperlink>
            <w:r w:rsidR="00DC6FA7" w:rsidRPr="003524A3">
              <w:rPr>
                <w:rFonts w:ascii="Times New Roman" w:hAnsi="Times New Roman" w:cs="Times New Roman"/>
                <w:sz w:val="24"/>
                <w:szCs w:val="24"/>
              </w:rPr>
              <w:t>—</w:t>
            </w:r>
            <w:hyperlink r:id="rId150" w:tooltip="2001" w:history="1">
              <w:r w:rsidR="00DC6FA7" w:rsidRPr="003524A3">
                <w:rPr>
                  <w:rFonts w:ascii="Times New Roman" w:hAnsi="Times New Roman" w:cs="Times New Roman"/>
                  <w:sz w:val="24"/>
                  <w:szCs w:val="24"/>
                </w:rPr>
                <w:t>2001</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51" w:tooltip="Міжнародні сили сприяння безпеці" w:history="1">
              <w:r w:rsidR="00DC6FA7" w:rsidRPr="003524A3">
                <w:rPr>
                  <w:rFonts w:ascii="Times New Roman" w:hAnsi="Times New Roman" w:cs="Times New Roman"/>
                  <w:sz w:val="24"/>
                  <w:szCs w:val="24"/>
                </w:rPr>
                <w:t>Міжнародні сили сприяння безпеці</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52" w:tooltip="Афганістан" w:history="1">
              <w:r w:rsidR="00DC6FA7" w:rsidRPr="003524A3">
                <w:rPr>
                  <w:rFonts w:ascii="Times New Roman" w:hAnsi="Times New Roman" w:cs="Times New Roman"/>
                  <w:sz w:val="24"/>
                  <w:szCs w:val="24"/>
                </w:rPr>
                <w:t>Афганістан</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16</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53" w:tooltip="2001" w:history="1">
              <w:r w:rsidR="00DC6FA7" w:rsidRPr="003524A3">
                <w:rPr>
                  <w:rFonts w:ascii="Times New Roman" w:hAnsi="Times New Roman" w:cs="Times New Roman"/>
                  <w:sz w:val="24"/>
                  <w:szCs w:val="24"/>
                </w:rPr>
                <w:t>2001</w:t>
              </w:r>
            </w:hyperlink>
            <w:r w:rsidR="00DC6FA7" w:rsidRPr="003524A3">
              <w:rPr>
                <w:rFonts w:ascii="Times New Roman" w:hAnsi="Times New Roman" w:cs="Times New Roman"/>
                <w:sz w:val="24"/>
                <w:szCs w:val="24"/>
              </w:rPr>
              <w:t>—</w:t>
            </w:r>
            <w:hyperlink r:id="rId154" w:tooltip="2005" w:history="1">
              <w:r w:rsidR="00DC6FA7" w:rsidRPr="003524A3">
                <w:rPr>
                  <w:rFonts w:ascii="Times New Roman" w:hAnsi="Times New Roman" w:cs="Times New Roman"/>
                  <w:sz w:val="24"/>
                  <w:szCs w:val="24"/>
                </w:rPr>
                <w:t>2005</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55" w:tooltip="Місія ООН у Сьєрра-Леоне" w:history="1">
              <w:r w:rsidR="00DC6FA7" w:rsidRPr="003524A3">
                <w:rPr>
                  <w:rFonts w:ascii="Times New Roman" w:hAnsi="Times New Roman" w:cs="Times New Roman"/>
                  <w:sz w:val="24"/>
                  <w:szCs w:val="24"/>
                </w:rPr>
                <w:t>Місія ООН у Сьєрра-Леоне</w:t>
              </w:r>
            </w:hyperlink>
            <w:r w:rsidR="00DC6FA7" w:rsidRPr="003524A3">
              <w:rPr>
                <w:rFonts w:ascii="Times New Roman" w:hAnsi="Times New Roman" w:cs="Times New Roman"/>
                <w:sz w:val="24"/>
                <w:szCs w:val="24"/>
              </w:rPr>
              <w:t xml:space="preserve"> (UNAMSIL)</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56" w:tooltip="Сьєрра-Леоне" w:history="1">
              <w:r w:rsidR="00DC6FA7" w:rsidRPr="003524A3">
                <w:rPr>
                  <w:rFonts w:ascii="Times New Roman" w:hAnsi="Times New Roman" w:cs="Times New Roman"/>
                  <w:sz w:val="24"/>
                  <w:szCs w:val="24"/>
                </w:rPr>
                <w:t>Сьєрра-Леоне</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530</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6</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17</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57" w:tooltip="2003" w:history="1">
              <w:r w:rsidR="00DC6FA7" w:rsidRPr="003524A3">
                <w:rPr>
                  <w:rFonts w:ascii="Times New Roman" w:hAnsi="Times New Roman" w:cs="Times New Roman"/>
                  <w:sz w:val="24"/>
                  <w:szCs w:val="24"/>
                </w:rPr>
                <w:t>2003</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Гуманітарна місія в Державі Кувейт (UNIKOM)</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58" w:tooltip="Кувейт" w:history="1">
              <w:r w:rsidR="00DC6FA7" w:rsidRPr="003524A3">
                <w:rPr>
                  <w:rFonts w:ascii="Times New Roman" w:hAnsi="Times New Roman" w:cs="Times New Roman"/>
                  <w:sz w:val="24"/>
                  <w:szCs w:val="24"/>
                </w:rPr>
                <w:t>Кувейт</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448</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rPr>
          <w:trHeight w:val="741"/>
        </w:trPr>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18</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59" w:tooltip="2004" w:history="1">
              <w:r w:rsidR="00DC6FA7" w:rsidRPr="003524A3">
                <w:rPr>
                  <w:rFonts w:ascii="Times New Roman" w:hAnsi="Times New Roman" w:cs="Times New Roman"/>
                  <w:sz w:val="24"/>
                  <w:szCs w:val="24"/>
                </w:rPr>
                <w:t>2004</w:t>
              </w:r>
            </w:hyperlink>
            <w:r w:rsidR="00DC6FA7" w:rsidRPr="003524A3">
              <w:rPr>
                <w:rFonts w:ascii="Times New Roman" w:hAnsi="Times New Roman" w:cs="Times New Roman"/>
                <w:sz w:val="24"/>
                <w:szCs w:val="24"/>
              </w:rPr>
              <w:t>—</w:t>
            </w:r>
            <w:hyperlink r:id="rId160" w:tooltip="2008" w:history="1">
              <w:r w:rsidR="00DC6FA7" w:rsidRPr="003524A3">
                <w:rPr>
                  <w:rFonts w:ascii="Times New Roman" w:hAnsi="Times New Roman" w:cs="Times New Roman"/>
                  <w:sz w:val="24"/>
                  <w:szCs w:val="24"/>
                </w:rPr>
                <w:t>2008</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61" w:tooltip="Українська миротворча місія в Ефіопії та Еритреї" w:history="1">
              <w:r w:rsidR="00DC6FA7" w:rsidRPr="003524A3">
                <w:rPr>
                  <w:rFonts w:ascii="Times New Roman" w:hAnsi="Times New Roman" w:cs="Times New Roman"/>
                  <w:sz w:val="24"/>
                  <w:szCs w:val="24"/>
                </w:rPr>
                <w:t>Українська миротворча місія в Ефіопії та Еритреї</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62" w:tooltip="Ефіопія" w:history="1">
              <w:r w:rsidR="00DC6FA7" w:rsidRPr="003524A3">
                <w:rPr>
                  <w:rFonts w:ascii="Times New Roman" w:hAnsi="Times New Roman" w:cs="Times New Roman"/>
                  <w:sz w:val="24"/>
                  <w:szCs w:val="24"/>
                </w:rPr>
                <w:t>Ефіопія</w:t>
              </w:r>
            </w:hyperlink>
            <w:r w:rsidR="00DC6FA7" w:rsidRPr="003524A3">
              <w:rPr>
                <w:rFonts w:ascii="Times New Roman" w:hAnsi="Times New Roman" w:cs="Times New Roman"/>
                <w:sz w:val="24"/>
                <w:szCs w:val="24"/>
              </w:rPr>
              <w:br/>
            </w:r>
            <w:hyperlink r:id="rId163" w:tooltip="Еритрея" w:history="1">
              <w:r w:rsidR="00DC6FA7" w:rsidRPr="003524A3">
                <w:rPr>
                  <w:rFonts w:ascii="Times New Roman" w:hAnsi="Times New Roman" w:cs="Times New Roman"/>
                  <w:sz w:val="24"/>
                  <w:szCs w:val="24"/>
                </w:rPr>
                <w:t>Еритрея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7</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19</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64" w:tooltip="2005" w:history="1">
              <w:r w:rsidR="00DC6FA7" w:rsidRPr="003524A3">
                <w:rPr>
                  <w:rFonts w:ascii="Times New Roman" w:hAnsi="Times New Roman" w:cs="Times New Roman"/>
                  <w:sz w:val="24"/>
                  <w:szCs w:val="24"/>
                </w:rPr>
                <w:t>2005</w:t>
              </w:r>
            </w:hyperlink>
            <w:r w:rsidR="00DC6FA7" w:rsidRPr="003524A3">
              <w:rPr>
                <w:rFonts w:ascii="Times New Roman" w:hAnsi="Times New Roman" w:cs="Times New Roman"/>
                <w:sz w:val="24"/>
                <w:szCs w:val="24"/>
              </w:rPr>
              <w:t>—</w:t>
            </w:r>
            <w:hyperlink r:id="rId165" w:tooltip="2011" w:history="1">
              <w:r w:rsidR="00DC6FA7" w:rsidRPr="003524A3">
                <w:rPr>
                  <w:rFonts w:ascii="Times New Roman" w:hAnsi="Times New Roman" w:cs="Times New Roman"/>
                  <w:sz w:val="24"/>
                  <w:szCs w:val="24"/>
                </w:rPr>
                <w:t>2011</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66" w:tooltip="Місія ООН у Судані (ще не написана)" w:history="1">
              <w:r w:rsidR="00DC6FA7" w:rsidRPr="003524A3">
                <w:rPr>
                  <w:rFonts w:ascii="Times New Roman" w:hAnsi="Times New Roman" w:cs="Times New Roman"/>
                  <w:sz w:val="24"/>
                  <w:szCs w:val="24"/>
                </w:rPr>
                <w:t>Місія ООН у Судані</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67" w:tooltip="Судан" w:history="1">
              <w:r w:rsidR="00DC6FA7" w:rsidRPr="003524A3">
                <w:rPr>
                  <w:rFonts w:ascii="Times New Roman" w:hAnsi="Times New Roman" w:cs="Times New Roman"/>
                  <w:sz w:val="24"/>
                  <w:szCs w:val="24"/>
                </w:rPr>
                <w:t>Судан</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11</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20</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68" w:tooltip="2005" w:history="1">
              <w:r w:rsidR="00DC6FA7" w:rsidRPr="003524A3">
                <w:rPr>
                  <w:rFonts w:ascii="Times New Roman" w:hAnsi="Times New Roman" w:cs="Times New Roman"/>
                  <w:sz w:val="24"/>
                  <w:szCs w:val="24"/>
                </w:rPr>
                <w:t>2005</w:t>
              </w:r>
            </w:hyperlink>
            <w:r w:rsidR="00DC6FA7" w:rsidRPr="003524A3">
              <w:rPr>
                <w:rFonts w:ascii="Times New Roman" w:hAnsi="Times New Roman" w:cs="Times New Roman"/>
                <w:sz w:val="24"/>
                <w:szCs w:val="24"/>
              </w:rPr>
              <w:t>—</w:t>
            </w:r>
            <w:hyperlink r:id="rId169" w:tooltip="2008" w:history="1">
              <w:r w:rsidR="00DC6FA7" w:rsidRPr="003524A3">
                <w:rPr>
                  <w:rFonts w:ascii="Times New Roman" w:hAnsi="Times New Roman" w:cs="Times New Roman"/>
                  <w:sz w:val="24"/>
                  <w:szCs w:val="24"/>
                </w:rPr>
                <w:t>2008</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70" w:tooltip="Українська миротворча місія в Іраку" w:history="1">
              <w:r w:rsidR="00DC6FA7" w:rsidRPr="003524A3">
                <w:rPr>
                  <w:rFonts w:ascii="Times New Roman" w:hAnsi="Times New Roman" w:cs="Times New Roman"/>
                  <w:sz w:val="24"/>
                  <w:szCs w:val="24"/>
                </w:rPr>
                <w:t>Українська миротворча місія в Іраку</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71" w:tooltip="Ірак" w:history="1">
              <w:r w:rsidR="00DC6FA7" w:rsidRPr="003524A3">
                <w:rPr>
                  <w:rFonts w:ascii="Times New Roman" w:hAnsi="Times New Roman" w:cs="Times New Roman"/>
                  <w:sz w:val="24"/>
                  <w:szCs w:val="24"/>
                </w:rPr>
                <w:t>Ірак</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1690</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18</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21</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72" w:tooltip="2007" w:history="1">
              <w:r w:rsidR="00DC6FA7" w:rsidRPr="003524A3">
                <w:rPr>
                  <w:rFonts w:ascii="Times New Roman" w:hAnsi="Times New Roman" w:cs="Times New Roman"/>
                  <w:sz w:val="24"/>
                  <w:szCs w:val="24"/>
                </w:rPr>
                <w:t>2007</w:t>
              </w:r>
            </w:hyperlink>
            <w:r w:rsidR="00DC6FA7" w:rsidRPr="003524A3">
              <w:rPr>
                <w:rFonts w:ascii="Times New Roman" w:hAnsi="Times New Roman" w:cs="Times New Roman"/>
                <w:sz w:val="24"/>
                <w:szCs w:val="24"/>
              </w:rPr>
              <w:t>—</w:t>
            </w:r>
            <w:hyperlink r:id="rId173" w:tooltip="2014" w:history="1">
              <w:r w:rsidR="00DC6FA7" w:rsidRPr="003524A3">
                <w:rPr>
                  <w:rFonts w:ascii="Times New Roman" w:hAnsi="Times New Roman" w:cs="Times New Roman"/>
                  <w:sz w:val="24"/>
                  <w:szCs w:val="24"/>
                </w:rPr>
                <w:t>2014</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74" w:tooltip="Міжнародні сили сприяння безпеці" w:history="1">
              <w:r w:rsidR="00DC6FA7" w:rsidRPr="003524A3">
                <w:rPr>
                  <w:rFonts w:ascii="Times New Roman" w:hAnsi="Times New Roman" w:cs="Times New Roman"/>
                  <w:sz w:val="24"/>
                  <w:szCs w:val="24"/>
                </w:rPr>
                <w:t>Міжнародні сили сприяння безпеці в Ісламській Республіці Афганістан</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75" w:tooltip="Афганістан" w:history="1">
              <w:r w:rsidR="00DC6FA7" w:rsidRPr="003524A3">
                <w:rPr>
                  <w:rFonts w:ascii="Times New Roman" w:hAnsi="Times New Roman" w:cs="Times New Roman"/>
                  <w:sz w:val="24"/>
                  <w:szCs w:val="24"/>
                </w:rPr>
                <w:t>Афганістан</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30</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22</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76" w:tooltip="2008" w:history="1">
              <w:r w:rsidR="00DC6FA7" w:rsidRPr="003524A3">
                <w:rPr>
                  <w:rFonts w:ascii="Times New Roman" w:hAnsi="Times New Roman" w:cs="Times New Roman"/>
                  <w:sz w:val="24"/>
                  <w:szCs w:val="24"/>
                </w:rPr>
                <w:t>2008</w:t>
              </w:r>
            </w:hyperlink>
            <w:r w:rsidR="00DC6FA7" w:rsidRPr="003524A3">
              <w:rPr>
                <w:rFonts w:ascii="Times New Roman" w:hAnsi="Times New Roman" w:cs="Times New Roman"/>
                <w:sz w:val="24"/>
                <w:szCs w:val="24"/>
              </w:rPr>
              <w:t>—</w:t>
            </w:r>
            <w:hyperlink r:id="rId177" w:tooltip="2009" w:history="1">
              <w:r w:rsidR="00DC6FA7" w:rsidRPr="003524A3">
                <w:rPr>
                  <w:rFonts w:ascii="Times New Roman" w:hAnsi="Times New Roman" w:cs="Times New Roman"/>
                  <w:sz w:val="24"/>
                  <w:szCs w:val="24"/>
                </w:rPr>
                <w:t>2009</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Місія ООН у Грузії</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78" w:tooltip="Грузія" w:history="1">
              <w:r w:rsidR="00DC6FA7" w:rsidRPr="003524A3">
                <w:rPr>
                  <w:rFonts w:ascii="Times New Roman" w:hAnsi="Times New Roman" w:cs="Times New Roman"/>
                  <w:sz w:val="24"/>
                  <w:szCs w:val="24"/>
                </w:rPr>
                <w:t>Грузія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37</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23</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79" w:tooltip="2003" w:history="1">
              <w:r w:rsidR="00DC6FA7" w:rsidRPr="003524A3">
                <w:rPr>
                  <w:rFonts w:ascii="Times New Roman" w:hAnsi="Times New Roman" w:cs="Times New Roman"/>
                  <w:sz w:val="24"/>
                  <w:szCs w:val="24"/>
                </w:rPr>
                <w:t>2003</w:t>
              </w:r>
            </w:hyperlink>
            <w:r w:rsidR="00DC6FA7" w:rsidRPr="003524A3">
              <w:rPr>
                <w:rFonts w:ascii="Times New Roman" w:hAnsi="Times New Roman" w:cs="Times New Roman"/>
                <w:sz w:val="24"/>
                <w:szCs w:val="24"/>
              </w:rPr>
              <w:t>—2018</w:t>
            </w:r>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80" w:tooltip="Українська миротворча місія в Ліберії" w:history="1">
              <w:r w:rsidR="00DC6FA7" w:rsidRPr="003524A3">
                <w:rPr>
                  <w:rFonts w:ascii="Times New Roman" w:hAnsi="Times New Roman" w:cs="Times New Roman"/>
                  <w:sz w:val="24"/>
                  <w:szCs w:val="24"/>
                </w:rPr>
                <w:t>Українська миротворча місія в Ліберії</w:t>
              </w:r>
            </w:hyperlink>
            <w:r w:rsidR="00DC6FA7" w:rsidRPr="003524A3">
              <w:rPr>
                <w:rFonts w:ascii="Times New Roman" w:hAnsi="Times New Roman" w:cs="Times New Roman"/>
                <w:sz w:val="24"/>
                <w:szCs w:val="24"/>
              </w:rPr>
              <w:t xml:space="preserve"> (</w:t>
            </w:r>
            <w:hyperlink r:id="rId181" w:tooltip="Місія ООН у Ліберії" w:history="1">
              <w:r w:rsidR="00DC6FA7" w:rsidRPr="003524A3">
                <w:rPr>
                  <w:rFonts w:ascii="Times New Roman" w:hAnsi="Times New Roman" w:cs="Times New Roman"/>
                  <w:iCs/>
                  <w:sz w:val="24"/>
                  <w:szCs w:val="24"/>
                </w:rPr>
                <w:t>Місія ООН у Ліберії</w:t>
              </w:r>
            </w:hyperlink>
            <w:r w:rsidR="00DC6FA7" w:rsidRPr="003524A3">
              <w:rPr>
                <w:rFonts w:ascii="Times New Roman" w:hAnsi="Times New Roman" w:cs="Times New Roman"/>
                <w:sz w:val="24"/>
                <w:szCs w:val="24"/>
              </w:rPr>
              <w:t>)</w:t>
            </w:r>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82" w:tooltip="Ліберія" w:history="1">
              <w:r w:rsidR="00DC6FA7" w:rsidRPr="003524A3">
                <w:rPr>
                  <w:rFonts w:ascii="Times New Roman" w:hAnsi="Times New Roman" w:cs="Times New Roman"/>
                  <w:sz w:val="24"/>
                  <w:szCs w:val="24"/>
                </w:rPr>
                <w:t>Ліберія</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275</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5</w:t>
            </w:r>
          </w:p>
        </w:tc>
        <w:tc>
          <w:tcPr>
            <w:tcW w:w="625" w:type="pct"/>
            <w:tcBorders>
              <w:top w:val="single" w:sz="6" w:space="0" w:color="A2A9B1"/>
              <w:left w:val="single" w:sz="6" w:space="0" w:color="A2A9B1"/>
              <w:bottom w:val="single" w:sz="6" w:space="0" w:color="A2A9B1"/>
              <w:right w:val="single" w:sz="6" w:space="0" w:color="A2A9B1"/>
            </w:tcBorders>
            <w:shd w:val="clear" w:color="auto" w:fill="CCFFCC"/>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завершено</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24</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з </w:t>
            </w:r>
            <w:hyperlink r:id="rId183" w:tooltip="2011" w:history="1">
              <w:r w:rsidRPr="003524A3">
                <w:rPr>
                  <w:rFonts w:ascii="Times New Roman" w:hAnsi="Times New Roman" w:cs="Times New Roman"/>
                  <w:sz w:val="24"/>
                  <w:szCs w:val="24"/>
                </w:rPr>
                <w:t>2011</w:t>
              </w:r>
            </w:hyperlink>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84" w:tooltip="Миротворча місія України в Кот-д'Івуарі" w:history="1">
              <w:r w:rsidR="00DC6FA7" w:rsidRPr="003524A3">
                <w:rPr>
                  <w:rFonts w:ascii="Times New Roman" w:hAnsi="Times New Roman" w:cs="Times New Roman"/>
                  <w:sz w:val="24"/>
                  <w:szCs w:val="24"/>
                </w:rPr>
                <w:t>Операція ООН в Кот-д'Івуарі</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85" w:tooltip="Кот-д'Івуар" w:history="1">
              <w:r w:rsidR="00DC6FA7" w:rsidRPr="003524A3">
                <w:rPr>
                  <w:rFonts w:ascii="Times New Roman" w:hAnsi="Times New Roman" w:cs="Times New Roman"/>
                  <w:sz w:val="24"/>
                  <w:szCs w:val="24"/>
                </w:rPr>
                <w:t>Кот-д'Івуар</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56</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1</w:t>
            </w:r>
          </w:p>
        </w:tc>
        <w:tc>
          <w:tcPr>
            <w:tcW w:w="625"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триває</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25</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з 2019</w:t>
            </w:r>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86" w:history="1">
              <w:r w:rsidR="00DC6FA7" w:rsidRPr="003524A3">
                <w:rPr>
                  <w:rFonts w:ascii="Times New Roman" w:hAnsi="Times New Roman" w:cs="Times New Roman"/>
                  <w:sz w:val="24"/>
                  <w:szCs w:val="24"/>
                </w:rPr>
                <w:t>MINUSMA</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87" w:tooltip="Малі" w:history="1">
              <w:r w:rsidR="00DC6FA7" w:rsidRPr="003524A3">
                <w:rPr>
                  <w:rFonts w:ascii="Times New Roman" w:hAnsi="Times New Roman" w:cs="Times New Roman"/>
                  <w:sz w:val="24"/>
                  <w:szCs w:val="24"/>
                </w:rPr>
                <w:t>Малі</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до 20</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p>
        </w:tc>
        <w:tc>
          <w:tcPr>
            <w:tcW w:w="625"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готується</w:t>
            </w:r>
          </w:p>
        </w:tc>
      </w:tr>
      <w:tr w:rsidR="00DC6FA7" w:rsidRPr="003524A3" w:rsidTr="004F6C73">
        <w:tc>
          <w:tcPr>
            <w:tcW w:w="40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26</w:t>
            </w:r>
          </w:p>
        </w:tc>
        <w:tc>
          <w:tcPr>
            <w:tcW w:w="62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з 1998</w:t>
            </w:r>
          </w:p>
        </w:tc>
        <w:tc>
          <w:tcPr>
            <w:tcW w:w="1383"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 xml:space="preserve">Спільні миротворчі сили у Зоні безпеки </w:t>
            </w:r>
            <w:hyperlink r:id="rId188" w:history="1">
              <w:r w:rsidRPr="003524A3">
                <w:rPr>
                  <w:rFonts w:ascii="Times New Roman" w:hAnsi="Times New Roman" w:cs="Times New Roman"/>
                  <w:sz w:val="24"/>
                  <w:szCs w:val="24"/>
                </w:rPr>
                <w:t>Придністровського регіону</w:t>
              </w:r>
            </w:hyperlink>
            <w:r w:rsidRPr="003524A3">
              <w:rPr>
                <w:rFonts w:ascii="Times New Roman" w:hAnsi="Times New Roman" w:cs="Times New Roman"/>
                <w:sz w:val="24"/>
                <w:szCs w:val="24"/>
              </w:rPr>
              <w:t xml:space="preserve"> </w:t>
            </w:r>
            <w:hyperlink r:id="rId189" w:tooltip="Молдова" w:history="1">
              <w:r w:rsidRPr="003524A3">
                <w:rPr>
                  <w:rFonts w:ascii="Times New Roman" w:hAnsi="Times New Roman" w:cs="Times New Roman"/>
                  <w:sz w:val="24"/>
                  <w:szCs w:val="24"/>
                </w:rPr>
                <w:t>Республіки Молдова</w:t>
              </w:r>
            </w:hyperlink>
          </w:p>
        </w:tc>
        <w:tc>
          <w:tcPr>
            <w:tcW w:w="811"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124849" w:rsidP="004F6C73">
            <w:pPr>
              <w:pStyle w:val="a5"/>
              <w:rPr>
                <w:rFonts w:ascii="Times New Roman" w:hAnsi="Times New Roman" w:cs="Times New Roman"/>
                <w:sz w:val="24"/>
                <w:szCs w:val="24"/>
              </w:rPr>
            </w:pPr>
            <w:hyperlink r:id="rId190" w:tooltip="Молдова" w:history="1">
              <w:r w:rsidR="00DC6FA7" w:rsidRPr="003524A3">
                <w:rPr>
                  <w:rFonts w:ascii="Times New Roman" w:hAnsi="Times New Roman" w:cs="Times New Roman"/>
                  <w:sz w:val="24"/>
                  <w:szCs w:val="24"/>
                </w:rPr>
                <w:t>Молдова</w:t>
              </w:r>
            </w:hyperlink>
          </w:p>
        </w:tc>
        <w:tc>
          <w:tcPr>
            <w:tcW w:w="577"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rPr>
                <w:rFonts w:ascii="Times New Roman" w:hAnsi="Times New Roman" w:cs="Times New Roman"/>
                <w:sz w:val="24"/>
                <w:szCs w:val="24"/>
              </w:rPr>
            </w:pPr>
            <w:r w:rsidRPr="003524A3">
              <w:rPr>
                <w:rFonts w:ascii="Times New Roman" w:hAnsi="Times New Roman" w:cs="Times New Roman"/>
                <w:sz w:val="24"/>
                <w:szCs w:val="24"/>
              </w:rPr>
              <w:t>10 (військові спостерігачі)</w:t>
            </w:r>
          </w:p>
        </w:tc>
        <w:tc>
          <w:tcPr>
            <w:tcW w:w="576"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jc w:val="center"/>
              <w:rPr>
                <w:rFonts w:ascii="Times New Roman" w:hAnsi="Times New Roman" w:cs="Times New Roman"/>
                <w:sz w:val="24"/>
                <w:szCs w:val="24"/>
              </w:rPr>
            </w:pPr>
            <w:r w:rsidRPr="003524A3">
              <w:rPr>
                <w:rFonts w:ascii="Times New Roman" w:hAnsi="Times New Roman" w:cs="Times New Roman"/>
                <w:sz w:val="24"/>
                <w:szCs w:val="24"/>
              </w:rPr>
              <w:t>немає</w:t>
            </w:r>
          </w:p>
        </w:tc>
        <w:tc>
          <w:tcPr>
            <w:tcW w:w="625" w:type="pct"/>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DC6FA7" w:rsidRPr="003524A3" w:rsidRDefault="00DC6FA7" w:rsidP="004F6C73">
            <w:pPr>
              <w:pStyle w:val="a5"/>
              <w:ind w:left="-95"/>
              <w:rPr>
                <w:rFonts w:ascii="Times New Roman" w:hAnsi="Times New Roman" w:cs="Times New Roman"/>
              </w:rPr>
            </w:pPr>
            <w:r w:rsidRPr="003524A3">
              <w:rPr>
                <w:rFonts w:ascii="Times New Roman" w:hAnsi="Times New Roman" w:cs="Times New Roman"/>
              </w:rPr>
              <w:t>чинна</w:t>
            </w:r>
          </w:p>
        </w:tc>
      </w:tr>
    </w:tbl>
    <w:p w:rsidR="00DC6FA7" w:rsidRPr="003524A3" w:rsidRDefault="00DC6FA7" w:rsidP="00E34D2A">
      <w:pPr>
        <w:spacing w:line="360" w:lineRule="auto"/>
        <w:jc w:val="center"/>
        <w:rPr>
          <w:rFonts w:ascii="Times New Roman" w:hAnsi="Times New Roman" w:cs="Times New Roman"/>
          <w:sz w:val="24"/>
          <w:szCs w:val="24"/>
        </w:rPr>
      </w:pPr>
    </w:p>
    <w:sectPr w:rsidR="00DC6FA7" w:rsidRPr="003524A3" w:rsidSect="00475829">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9EA" w:rsidRDefault="00CC09EA" w:rsidP="004E78F1">
      <w:pPr>
        <w:spacing w:after="0" w:line="240" w:lineRule="auto"/>
      </w:pPr>
      <w:r>
        <w:separator/>
      </w:r>
    </w:p>
  </w:endnote>
  <w:endnote w:type="continuationSeparator" w:id="0">
    <w:p w:rsidR="00CC09EA" w:rsidRDefault="00CC09EA" w:rsidP="004E78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ProbaPro">
    <w:altName w:val="Times New Roman"/>
    <w:panose1 w:val="00000000000000000000"/>
    <w:charset w:val="00"/>
    <w:family w:val="roman"/>
    <w:notTrueType/>
    <w:pitch w:val="default"/>
  </w:font>
  <w:font w:name="Helvetica">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9EA" w:rsidRDefault="00CC09EA" w:rsidP="004E78F1">
      <w:pPr>
        <w:spacing w:after="0" w:line="240" w:lineRule="auto"/>
      </w:pPr>
      <w:r>
        <w:separator/>
      </w:r>
    </w:p>
  </w:footnote>
  <w:footnote w:type="continuationSeparator" w:id="0">
    <w:p w:rsidR="00CC09EA" w:rsidRDefault="00CC09EA" w:rsidP="004E78F1">
      <w:pPr>
        <w:spacing w:after="0" w:line="240" w:lineRule="auto"/>
      </w:pPr>
      <w:r>
        <w:continuationSeparator/>
      </w:r>
    </w:p>
  </w:footnote>
  <w:footnote w:id="1">
    <w:p w:rsidR="00E86326" w:rsidRPr="00011AB0" w:rsidRDefault="00E86326" w:rsidP="00011AB0">
      <w:pPr>
        <w:pStyle w:val="a5"/>
        <w:jc w:val="both"/>
        <w:rPr>
          <w:rFonts w:ascii="Times New Roman" w:hAnsi="Times New Roman" w:cs="Times New Roman"/>
          <w:sz w:val="24"/>
          <w:szCs w:val="24"/>
        </w:rPr>
      </w:pPr>
      <w:r w:rsidRPr="00011AB0">
        <w:rPr>
          <w:rStyle w:val="af2"/>
          <w:rFonts w:ascii="Times New Roman" w:hAnsi="Times New Roman" w:cs="Times New Roman"/>
          <w:sz w:val="24"/>
          <w:szCs w:val="24"/>
        </w:rPr>
        <w:footnoteRef/>
      </w:r>
      <w:r w:rsidRPr="00011AB0">
        <w:rPr>
          <w:rFonts w:ascii="Times New Roman" w:hAnsi="Times New Roman" w:cs="Times New Roman"/>
          <w:sz w:val="24"/>
          <w:szCs w:val="24"/>
        </w:rPr>
        <w:t xml:space="preserve"> НАТО 2020: упевненість у безпеці; динамічні підходи</w:t>
      </w:r>
      <w:r>
        <w:rPr>
          <w:rFonts w:ascii="Times New Roman" w:hAnsi="Times New Roman" w:cs="Times New Roman"/>
          <w:sz w:val="24"/>
          <w:szCs w:val="24"/>
        </w:rPr>
        <w:t xml:space="preserve">: </w:t>
      </w:r>
      <w:r w:rsidRPr="00011AB0">
        <w:rPr>
          <w:rFonts w:ascii="Times New Roman" w:hAnsi="Times New Roman" w:cs="Times New Roman"/>
          <w:sz w:val="24"/>
          <w:szCs w:val="24"/>
        </w:rPr>
        <w:t>аналіз і рекомендації групи експертів з розроблення нової стратегічної концепції для НАТО</w:t>
      </w:r>
      <w:r>
        <w:rPr>
          <w:rFonts w:ascii="Times New Roman" w:hAnsi="Times New Roman" w:cs="Times New Roman"/>
          <w:sz w:val="24"/>
          <w:szCs w:val="24"/>
        </w:rPr>
        <w:t xml:space="preserve">. 17.05.2010 р. </w:t>
      </w:r>
      <w:r>
        <w:rPr>
          <w:rFonts w:ascii="Times New Roman" w:hAnsi="Times New Roman" w:cs="Times New Roman"/>
          <w:sz w:val="24"/>
          <w:szCs w:val="24"/>
          <w:lang w:val="en-US"/>
        </w:rPr>
        <w:t xml:space="preserve">URL </w:t>
      </w:r>
      <w:r>
        <w:rPr>
          <w:rFonts w:ascii="Times New Roman" w:hAnsi="Times New Roman" w:cs="Times New Roman"/>
          <w:sz w:val="24"/>
          <w:szCs w:val="24"/>
        </w:rPr>
        <w:t xml:space="preserve">: </w:t>
      </w:r>
      <w:r w:rsidRPr="00011AB0">
        <w:rPr>
          <w:rFonts w:ascii="Times New Roman" w:hAnsi="Times New Roman" w:cs="Times New Roman"/>
          <w:sz w:val="24"/>
          <w:szCs w:val="24"/>
        </w:rPr>
        <w:t>https://www.nato.int/cps/uk/natolive/official_texts_63654.htm</w:t>
      </w:r>
    </w:p>
  </w:footnote>
  <w:footnote w:id="2">
    <w:p w:rsidR="00E86326" w:rsidRPr="00475829" w:rsidRDefault="00E86326" w:rsidP="008A7D23">
      <w:pPr>
        <w:pStyle w:val="af0"/>
        <w:jc w:val="both"/>
        <w:rPr>
          <w:rFonts w:ascii="Times New Roman" w:hAnsi="Times New Roman" w:cs="Times New Roman"/>
          <w:sz w:val="24"/>
          <w:szCs w:val="24"/>
        </w:rPr>
      </w:pPr>
      <w:r w:rsidRPr="00475829">
        <w:rPr>
          <w:rStyle w:val="af2"/>
          <w:rFonts w:ascii="Times New Roman" w:hAnsi="Times New Roman" w:cs="Times New Roman"/>
          <w:sz w:val="24"/>
          <w:szCs w:val="24"/>
        </w:rPr>
        <w:footnoteRef/>
      </w:r>
      <w:r w:rsidRPr="00475829">
        <w:rPr>
          <w:rFonts w:ascii="Times New Roman" w:hAnsi="Times New Roman" w:cs="Times New Roman"/>
          <w:sz w:val="24"/>
          <w:szCs w:val="24"/>
        </w:rPr>
        <w:t xml:space="preserve"> </w:t>
      </w:r>
      <w:r w:rsidRPr="00475829">
        <w:rPr>
          <w:rFonts w:ascii="Times New Roman" w:hAnsi="Times New Roman" w:cs="Times New Roman"/>
          <w:sz w:val="24"/>
          <w:szCs w:val="24"/>
          <w:lang w:val="en-US"/>
        </w:rPr>
        <w:t>What is NATO</w:t>
      </w:r>
      <w:r w:rsidRPr="00475829">
        <w:rPr>
          <w:rFonts w:ascii="Times New Roman" w:hAnsi="Times New Roman" w:cs="Times New Roman"/>
          <w:sz w:val="24"/>
          <w:szCs w:val="24"/>
        </w:rPr>
        <w:t xml:space="preserve">? </w:t>
      </w:r>
      <w:r w:rsidRPr="00124849">
        <w:rPr>
          <w:rFonts w:ascii="Times New Roman" w:hAnsi="Times New Roman" w:cs="Times New Roman"/>
          <w:sz w:val="24"/>
          <w:szCs w:val="24"/>
          <w:lang w:val="en-US"/>
        </w:rPr>
        <w:t>URL</w:t>
      </w:r>
      <w:r w:rsidRPr="00475829">
        <w:rPr>
          <w:rFonts w:ascii="Times New Roman" w:hAnsi="Times New Roman" w:cs="Times New Roman"/>
          <w:sz w:val="24"/>
          <w:szCs w:val="24"/>
        </w:rPr>
        <w:t xml:space="preserve">: </w:t>
      </w:r>
      <w:hyperlink r:id="rId1" w:history="1">
        <w:r w:rsidRPr="00475829">
          <w:rPr>
            <w:rStyle w:val="a6"/>
            <w:rFonts w:ascii="Times New Roman" w:hAnsi="Times New Roman" w:cs="Times New Roman"/>
            <w:iCs/>
            <w:color w:val="auto"/>
            <w:sz w:val="24"/>
            <w:szCs w:val="24"/>
            <w:u w:val="none"/>
          </w:rPr>
          <w:t>https://www.nato.int/nato-welcome/index.html</w:t>
        </w:r>
      </w:hyperlink>
      <w:r w:rsidRPr="00475829">
        <w:rPr>
          <w:rFonts w:ascii="Times New Roman" w:hAnsi="Times New Roman" w:cs="Times New Roman"/>
          <w:sz w:val="24"/>
          <w:szCs w:val="24"/>
        </w:rPr>
        <w:t>.</w:t>
      </w:r>
    </w:p>
  </w:footnote>
  <w:footnote w:id="3">
    <w:p w:rsidR="00E86326" w:rsidRPr="00CB7600" w:rsidRDefault="00E86326" w:rsidP="00CB7600">
      <w:pPr>
        <w:pStyle w:val="af0"/>
        <w:jc w:val="both"/>
        <w:rPr>
          <w:rFonts w:ascii="Times New Roman" w:hAnsi="Times New Roman" w:cs="Times New Roman"/>
          <w:sz w:val="24"/>
          <w:szCs w:val="24"/>
        </w:rPr>
      </w:pPr>
      <w:r w:rsidRPr="00CB7600">
        <w:rPr>
          <w:rStyle w:val="af2"/>
          <w:rFonts w:ascii="Times New Roman" w:hAnsi="Times New Roman" w:cs="Times New Roman"/>
          <w:sz w:val="24"/>
          <w:szCs w:val="24"/>
        </w:rPr>
        <w:footnoteRef/>
      </w:r>
      <w:r w:rsidRPr="00CB7600">
        <w:rPr>
          <w:rFonts w:ascii="Times New Roman" w:hAnsi="Times New Roman" w:cs="Times New Roman"/>
          <w:sz w:val="24"/>
          <w:szCs w:val="24"/>
        </w:rPr>
        <w:t xml:space="preserve"> </w:t>
      </w:r>
      <w:r>
        <w:rPr>
          <w:rFonts w:ascii="Times New Roman" w:hAnsi="Times New Roman" w:cs="Times New Roman"/>
          <w:sz w:val="24"/>
          <w:szCs w:val="24"/>
        </w:rPr>
        <w:t xml:space="preserve">Колективна оборона – Стаття 5. Організація північноатлантичного договору. 23.11.2021 р. </w:t>
      </w:r>
      <w:r w:rsidRPr="00CB7600">
        <w:rPr>
          <w:rFonts w:ascii="Times New Roman" w:hAnsi="Times New Roman" w:cs="Times New Roman"/>
          <w:sz w:val="24"/>
          <w:szCs w:val="24"/>
          <w:lang w:val="pl-PL"/>
        </w:rPr>
        <w:t xml:space="preserve">URL </w:t>
      </w:r>
      <w:r>
        <w:rPr>
          <w:rFonts w:ascii="Times New Roman" w:hAnsi="Times New Roman" w:cs="Times New Roman"/>
          <w:sz w:val="24"/>
          <w:szCs w:val="24"/>
        </w:rPr>
        <w:t xml:space="preserve">: </w:t>
      </w:r>
      <w:r w:rsidRPr="00CB7600">
        <w:rPr>
          <w:rFonts w:ascii="Times New Roman" w:hAnsi="Times New Roman" w:cs="Times New Roman"/>
          <w:sz w:val="24"/>
          <w:szCs w:val="24"/>
        </w:rPr>
        <w:t>https://www.nato.int/cps/uk/natohq/topics_110496.htm</w:t>
      </w:r>
    </w:p>
  </w:footnote>
  <w:footnote w:id="4">
    <w:p w:rsidR="00E86326" w:rsidRPr="00CB7600" w:rsidRDefault="00E86326" w:rsidP="008A7D23">
      <w:pPr>
        <w:pStyle w:val="af0"/>
        <w:rPr>
          <w:rFonts w:ascii="Times New Roman" w:hAnsi="Times New Roman" w:cs="Times New Roman"/>
          <w:sz w:val="24"/>
          <w:szCs w:val="24"/>
        </w:rPr>
      </w:pPr>
      <w:r w:rsidRPr="00CB7600">
        <w:rPr>
          <w:rStyle w:val="af2"/>
          <w:rFonts w:ascii="Times New Roman" w:hAnsi="Times New Roman" w:cs="Times New Roman"/>
          <w:sz w:val="24"/>
          <w:szCs w:val="24"/>
        </w:rPr>
        <w:footnoteRef/>
      </w:r>
      <w:r w:rsidRPr="00CB7600">
        <w:rPr>
          <w:rFonts w:ascii="Times New Roman" w:hAnsi="Times New Roman" w:cs="Times New Roman"/>
          <w:sz w:val="24"/>
          <w:szCs w:val="24"/>
        </w:rPr>
        <w:t xml:space="preserve"> </w:t>
      </w:r>
      <w:proofErr w:type="spellStart"/>
      <w:r>
        <w:rPr>
          <w:rFonts w:ascii="Times New Roman" w:hAnsi="Times New Roman" w:cs="Times New Roman"/>
          <w:sz w:val="24"/>
          <w:szCs w:val="24"/>
        </w:rPr>
        <w:t>Мехдізаде</w:t>
      </w:r>
      <w:proofErr w:type="spellEnd"/>
      <w:r>
        <w:rPr>
          <w:rFonts w:ascii="Times New Roman" w:hAnsi="Times New Roman" w:cs="Times New Roman"/>
          <w:sz w:val="24"/>
          <w:szCs w:val="24"/>
        </w:rPr>
        <w:t xml:space="preserve"> Ф. Вплив НАТО на стан та перспективи розвитку середовища безпеки. </w:t>
      </w:r>
      <w:r>
        <w:rPr>
          <w:rFonts w:ascii="Times New Roman" w:hAnsi="Times New Roman" w:cs="Times New Roman"/>
          <w:i/>
          <w:sz w:val="24"/>
          <w:szCs w:val="24"/>
        </w:rPr>
        <w:t xml:space="preserve">Національна безпека. </w:t>
      </w:r>
      <w:r w:rsidRPr="00CB7600">
        <w:rPr>
          <w:rFonts w:ascii="Times New Roman" w:hAnsi="Times New Roman" w:cs="Times New Roman"/>
          <w:sz w:val="24"/>
          <w:szCs w:val="24"/>
        </w:rPr>
        <w:t>2010.</w:t>
      </w:r>
      <w:r>
        <w:rPr>
          <w:rFonts w:ascii="Times New Roman" w:hAnsi="Times New Roman" w:cs="Times New Roman"/>
          <w:sz w:val="24"/>
          <w:szCs w:val="24"/>
        </w:rPr>
        <w:t xml:space="preserve"> №1. С. 141–146.</w:t>
      </w:r>
    </w:p>
  </w:footnote>
  <w:footnote w:id="5">
    <w:p w:rsidR="00E86326" w:rsidRPr="00011AB0" w:rsidRDefault="00E86326" w:rsidP="00011AB0">
      <w:pPr>
        <w:pStyle w:val="af0"/>
        <w:jc w:val="both"/>
        <w:rPr>
          <w:rFonts w:ascii="Times New Roman" w:hAnsi="Times New Roman" w:cs="Times New Roman"/>
          <w:sz w:val="24"/>
          <w:szCs w:val="24"/>
        </w:rPr>
      </w:pPr>
      <w:r w:rsidRPr="00011AB0">
        <w:rPr>
          <w:rStyle w:val="af2"/>
          <w:rFonts w:ascii="Times New Roman" w:hAnsi="Times New Roman" w:cs="Times New Roman"/>
          <w:sz w:val="24"/>
          <w:szCs w:val="24"/>
        </w:rPr>
        <w:footnoteRef/>
      </w:r>
      <w:r w:rsidRPr="00011AB0">
        <w:rPr>
          <w:rFonts w:ascii="Times New Roman" w:hAnsi="Times New Roman" w:cs="Times New Roman"/>
          <w:sz w:val="24"/>
          <w:szCs w:val="24"/>
        </w:rPr>
        <w:t xml:space="preserve"> </w:t>
      </w:r>
      <w:r w:rsidRPr="00011AB0">
        <w:rPr>
          <w:rFonts w:ascii="Times New Roman" w:hAnsi="Times New Roman" w:cs="Times New Roman"/>
          <w:sz w:val="24"/>
          <w:szCs w:val="24"/>
        </w:rPr>
        <w:t xml:space="preserve">Довідник НАТО. </w:t>
      </w:r>
      <w:r w:rsidRPr="00011AB0">
        <w:rPr>
          <w:rFonts w:ascii="Times New Roman" w:hAnsi="Times New Roman" w:cs="Times New Roman"/>
          <w:sz w:val="24"/>
          <w:szCs w:val="24"/>
          <w:lang w:val="en-US"/>
        </w:rPr>
        <w:t>NATO</w:t>
      </w:r>
      <w:r w:rsidRPr="00011AB0">
        <w:rPr>
          <w:rFonts w:ascii="Times New Roman" w:hAnsi="Times New Roman" w:cs="Times New Roman"/>
          <w:sz w:val="24"/>
          <w:szCs w:val="24"/>
          <w:lang w:val="ru-RU"/>
        </w:rPr>
        <w:t xml:space="preserve">. 2001. </w:t>
      </w:r>
      <w:r w:rsidRPr="00124849">
        <w:rPr>
          <w:rFonts w:ascii="Times New Roman" w:hAnsi="Times New Roman" w:cs="Times New Roman"/>
          <w:sz w:val="24"/>
          <w:szCs w:val="24"/>
          <w:lang w:val="ru-RU"/>
        </w:rPr>
        <w:t xml:space="preserve">609 </w:t>
      </w:r>
      <w:r w:rsidRPr="00011AB0">
        <w:rPr>
          <w:rFonts w:ascii="Times New Roman" w:hAnsi="Times New Roman" w:cs="Times New Roman"/>
          <w:sz w:val="24"/>
          <w:szCs w:val="24"/>
          <w:lang w:val="pl-PL"/>
        </w:rPr>
        <w:t>c</w:t>
      </w:r>
      <w:r w:rsidRPr="00124849">
        <w:rPr>
          <w:rFonts w:ascii="Times New Roman" w:hAnsi="Times New Roman" w:cs="Times New Roman"/>
          <w:sz w:val="24"/>
          <w:szCs w:val="24"/>
          <w:lang w:val="ru-RU"/>
        </w:rPr>
        <w:t xml:space="preserve">. </w:t>
      </w:r>
      <w:r>
        <w:rPr>
          <w:rFonts w:ascii="Times New Roman" w:hAnsi="Times New Roman" w:cs="Times New Roman"/>
          <w:sz w:val="24"/>
          <w:szCs w:val="24"/>
          <w:lang w:val="pl-PL"/>
        </w:rPr>
        <w:t>URL</w:t>
      </w:r>
      <w:r w:rsidRPr="00011AB0">
        <w:rPr>
          <w:rFonts w:ascii="Times New Roman" w:hAnsi="Times New Roman" w:cs="Times New Roman"/>
          <w:sz w:val="24"/>
          <w:szCs w:val="24"/>
        </w:rPr>
        <w:t>: https://www.nato.int/docu/other/ukr/handbook2001.pdf</w:t>
      </w:r>
    </w:p>
  </w:footnote>
  <w:footnote w:id="6">
    <w:p w:rsidR="00E86326" w:rsidRPr="00DE0A80" w:rsidRDefault="00E86326" w:rsidP="00DE0A80">
      <w:pPr>
        <w:pStyle w:val="af0"/>
        <w:jc w:val="both"/>
        <w:rPr>
          <w:rFonts w:ascii="Times New Roman" w:hAnsi="Times New Roman" w:cs="Times New Roman"/>
          <w:sz w:val="24"/>
          <w:szCs w:val="24"/>
        </w:rPr>
      </w:pPr>
      <w:r w:rsidRPr="00DE0A80">
        <w:rPr>
          <w:rStyle w:val="af2"/>
          <w:rFonts w:ascii="Times New Roman" w:hAnsi="Times New Roman" w:cs="Times New Roman"/>
          <w:sz w:val="24"/>
          <w:szCs w:val="24"/>
        </w:rPr>
        <w:footnoteRef/>
      </w:r>
      <w:r w:rsidRPr="00DE0A80">
        <w:rPr>
          <w:rFonts w:ascii="Times New Roman" w:hAnsi="Times New Roman" w:cs="Times New Roman"/>
          <w:sz w:val="24"/>
          <w:szCs w:val="24"/>
        </w:rPr>
        <w:t xml:space="preserve"> </w:t>
      </w:r>
      <w:r w:rsidRPr="00DE0A80">
        <w:rPr>
          <w:rFonts w:ascii="Times New Roman" w:hAnsi="Times New Roman" w:cs="Times New Roman"/>
          <w:sz w:val="24"/>
          <w:szCs w:val="24"/>
        </w:rPr>
        <w:t xml:space="preserve">Вступ до НАТО – стратегічний вибір України / За </w:t>
      </w:r>
      <w:r>
        <w:rPr>
          <w:rFonts w:ascii="Times New Roman" w:hAnsi="Times New Roman" w:cs="Times New Roman"/>
          <w:sz w:val="24"/>
          <w:szCs w:val="24"/>
        </w:rPr>
        <w:t xml:space="preserve">загальною ред. О. І. Соскіна. </w:t>
      </w:r>
      <w:r w:rsidRPr="00DE0A80">
        <w:rPr>
          <w:rFonts w:ascii="Times New Roman" w:hAnsi="Times New Roman" w:cs="Times New Roman"/>
          <w:sz w:val="24"/>
          <w:szCs w:val="24"/>
        </w:rPr>
        <w:t>К.: Вид-во «Інститут тра</w:t>
      </w:r>
      <w:r>
        <w:rPr>
          <w:rFonts w:ascii="Times New Roman" w:hAnsi="Times New Roman" w:cs="Times New Roman"/>
          <w:sz w:val="24"/>
          <w:szCs w:val="24"/>
        </w:rPr>
        <w:t>нсформації суспільства», 2008.</w:t>
      </w:r>
      <w:r w:rsidRPr="00DE0A80">
        <w:rPr>
          <w:rFonts w:ascii="Times New Roman" w:hAnsi="Times New Roman" w:cs="Times New Roman"/>
          <w:sz w:val="24"/>
          <w:szCs w:val="24"/>
        </w:rPr>
        <w:t xml:space="preserve"> 192 с</w:t>
      </w:r>
      <w:r>
        <w:rPr>
          <w:rFonts w:ascii="Times New Roman" w:hAnsi="Times New Roman" w:cs="Times New Roman"/>
          <w:sz w:val="24"/>
          <w:szCs w:val="24"/>
        </w:rPr>
        <w:t>.</w:t>
      </w:r>
    </w:p>
  </w:footnote>
  <w:footnote w:id="7">
    <w:p w:rsidR="00E86326" w:rsidRPr="00DE0A80" w:rsidRDefault="00E86326" w:rsidP="00DE0A80">
      <w:pPr>
        <w:pStyle w:val="af0"/>
        <w:jc w:val="both"/>
        <w:rPr>
          <w:rFonts w:ascii="Times New Roman" w:hAnsi="Times New Roman" w:cs="Times New Roman"/>
          <w:sz w:val="24"/>
          <w:szCs w:val="24"/>
        </w:rPr>
      </w:pPr>
      <w:r w:rsidRPr="00DE0A80">
        <w:rPr>
          <w:rStyle w:val="af2"/>
          <w:rFonts w:ascii="Times New Roman" w:hAnsi="Times New Roman" w:cs="Times New Roman"/>
          <w:sz w:val="24"/>
          <w:szCs w:val="24"/>
        </w:rPr>
        <w:footnoteRef/>
      </w:r>
      <w:r w:rsidRPr="00DE0A80">
        <w:rPr>
          <w:rFonts w:ascii="Times New Roman" w:hAnsi="Times New Roman" w:cs="Times New Roman"/>
          <w:sz w:val="24"/>
          <w:szCs w:val="24"/>
        </w:rPr>
        <w:t xml:space="preserve"> </w:t>
      </w:r>
      <w:proofErr w:type="spellStart"/>
      <w:r w:rsidRPr="00DE0A80">
        <w:rPr>
          <w:rFonts w:ascii="Times New Roman" w:hAnsi="Times New Roman" w:cs="Times New Roman"/>
          <w:sz w:val="24"/>
          <w:szCs w:val="24"/>
        </w:rPr>
        <w:t>Прохоренко</w:t>
      </w:r>
      <w:proofErr w:type="spellEnd"/>
      <w:r w:rsidRPr="00DE0A80">
        <w:rPr>
          <w:rFonts w:ascii="Times New Roman" w:hAnsi="Times New Roman" w:cs="Times New Roman"/>
          <w:sz w:val="24"/>
          <w:szCs w:val="24"/>
        </w:rPr>
        <w:t xml:space="preserve"> М. Інтерпретація стандарту НАТО: теоретико-правовий аналіз. </w:t>
      </w:r>
      <w:r w:rsidRPr="00DE0A80">
        <w:rPr>
          <w:rFonts w:ascii="Times New Roman" w:hAnsi="Times New Roman" w:cs="Times New Roman"/>
          <w:i/>
          <w:sz w:val="24"/>
          <w:szCs w:val="24"/>
        </w:rPr>
        <w:t>Розвиток законодавства України у сфері оборони: проблеми адаптації до стандартів НАТО та шляхи їх вирішення : матеріали Науково-практичної конференції.</w:t>
      </w:r>
      <w:r w:rsidRPr="00DE0A80">
        <w:rPr>
          <w:rFonts w:ascii="Times New Roman" w:hAnsi="Times New Roman" w:cs="Times New Roman"/>
          <w:sz w:val="24"/>
          <w:szCs w:val="24"/>
        </w:rPr>
        <w:t xml:space="preserve"> м. Київ, 23 квітня 2021 року / </w:t>
      </w:r>
      <w:proofErr w:type="spellStart"/>
      <w:r w:rsidRPr="00DE0A80">
        <w:rPr>
          <w:rFonts w:ascii="Times New Roman" w:hAnsi="Times New Roman" w:cs="Times New Roman"/>
          <w:sz w:val="24"/>
          <w:szCs w:val="24"/>
        </w:rPr>
        <w:t>упоряд</w:t>
      </w:r>
      <w:proofErr w:type="spellEnd"/>
      <w:r w:rsidRPr="00DE0A80">
        <w:rPr>
          <w:rFonts w:ascii="Times New Roman" w:hAnsi="Times New Roman" w:cs="Times New Roman"/>
          <w:sz w:val="24"/>
          <w:szCs w:val="24"/>
        </w:rPr>
        <w:t>.: П. П. Богуцький, В. Г. Пилипчук, С. О. Дорогих. Київ, 2021. С. 66–68.</w:t>
      </w:r>
    </w:p>
  </w:footnote>
  <w:footnote w:id="8">
    <w:p w:rsidR="00E86326" w:rsidRPr="002A361B" w:rsidRDefault="00E86326" w:rsidP="002A361B">
      <w:pPr>
        <w:pStyle w:val="a5"/>
        <w:jc w:val="both"/>
        <w:rPr>
          <w:sz w:val="24"/>
          <w:szCs w:val="24"/>
        </w:rPr>
      </w:pPr>
      <w:r w:rsidRPr="002A361B">
        <w:rPr>
          <w:rStyle w:val="af2"/>
          <w:rFonts w:ascii="Times New Roman" w:hAnsi="Times New Roman" w:cs="Times New Roman"/>
          <w:sz w:val="24"/>
          <w:szCs w:val="24"/>
        </w:rPr>
        <w:footnoteRef/>
      </w:r>
      <w:r w:rsidRPr="002A361B">
        <w:rPr>
          <w:rFonts w:ascii="Times New Roman" w:hAnsi="Times New Roman" w:cs="Times New Roman"/>
          <w:sz w:val="24"/>
          <w:szCs w:val="24"/>
        </w:rPr>
        <w:t xml:space="preserve"> </w:t>
      </w:r>
      <w:r w:rsidRPr="002A361B">
        <w:rPr>
          <w:rFonts w:ascii="Times New Roman" w:hAnsi="Times New Roman" w:cs="Times New Roman"/>
          <w:sz w:val="24"/>
          <w:szCs w:val="24"/>
        </w:rPr>
        <w:t xml:space="preserve">План дій щодо членства. </w:t>
      </w:r>
      <w:r w:rsidRPr="002A361B">
        <w:rPr>
          <w:rFonts w:ascii="Times New Roman" w:hAnsi="Times New Roman" w:cs="Times New Roman"/>
          <w:sz w:val="24"/>
          <w:szCs w:val="24"/>
          <w:lang w:val="en-US"/>
        </w:rPr>
        <w:t>URL</w:t>
      </w:r>
      <w:r w:rsidRPr="002A361B">
        <w:rPr>
          <w:rFonts w:ascii="Times New Roman" w:hAnsi="Times New Roman" w:cs="Times New Roman"/>
          <w:sz w:val="24"/>
          <w:szCs w:val="24"/>
        </w:rPr>
        <w:t xml:space="preserve">: </w:t>
      </w:r>
      <w:r w:rsidRPr="002A361B">
        <w:rPr>
          <w:rFonts w:ascii="Times New Roman" w:hAnsi="Times New Roman" w:cs="Times New Roman"/>
          <w:sz w:val="24"/>
          <w:szCs w:val="24"/>
          <w:lang w:eastAsia="uk-UA"/>
        </w:rPr>
        <w:t>https://www.nato.int/cps/en/natolive/topics_37356.htm</w:t>
      </w:r>
    </w:p>
  </w:footnote>
  <w:footnote w:id="9">
    <w:p w:rsidR="00E86326" w:rsidRPr="00124849" w:rsidRDefault="00E86326" w:rsidP="002A361B">
      <w:pPr>
        <w:pStyle w:val="af0"/>
        <w:jc w:val="both"/>
        <w:rPr>
          <w:rFonts w:ascii="Times New Roman" w:hAnsi="Times New Roman" w:cs="Times New Roman"/>
          <w:sz w:val="24"/>
          <w:szCs w:val="24"/>
        </w:rPr>
      </w:pPr>
      <w:r w:rsidRPr="002A361B">
        <w:rPr>
          <w:rStyle w:val="af2"/>
          <w:rFonts w:ascii="Times New Roman" w:hAnsi="Times New Roman" w:cs="Times New Roman"/>
          <w:sz w:val="24"/>
          <w:szCs w:val="24"/>
        </w:rPr>
        <w:footnoteRef/>
      </w:r>
      <w:r w:rsidRPr="002A361B">
        <w:rPr>
          <w:rFonts w:ascii="Times New Roman" w:hAnsi="Times New Roman" w:cs="Times New Roman"/>
          <w:sz w:val="24"/>
          <w:szCs w:val="24"/>
        </w:rPr>
        <w:t xml:space="preserve"> </w:t>
      </w:r>
      <w:r w:rsidRPr="002A361B">
        <w:rPr>
          <w:rFonts w:ascii="Times New Roman" w:hAnsi="Times New Roman" w:cs="Times New Roman"/>
          <w:sz w:val="24"/>
          <w:szCs w:val="24"/>
        </w:rPr>
        <w:t>Партнерство заради безпеки: досвід країн НАТО та українська перспектива? За загальною ред. О. І. Соскіна. К.: Вид «Інститут трансформації суспільства», 2007. 336 с.</w:t>
      </w:r>
    </w:p>
  </w:footnote>
  <w:footnote w:id="10">
    <w:p w:rsidR="00E86326" w:rsidRPr="00EC75AF" w:rsidRDefault="00E86326" w:rsidP="00EC75AF">
      <w:pPr>
        <w:pStyle w:val="af0"/>
        <w:jc w:val="both"/>
        <w:rPr>
          <w:rFonts w:ascii="Times New Roman" w:hAnsi="Times New Roman" w:cs="Times New Roman"/>
          <w:sz w:val="24"/>
          <w:szCs w:val="24"/>
        </w:rPr>
      </w:pPr>
      <w:r w:rsidRPr="00EC75AF">
        <w:rPr>
          <w:rStyle w:val="af2"/>
          <w:rFonts w:ascii="Times New Roman" w:hAnsi="Times New Roman" w:cs="Times New Roman"/>
          <w:sz w:val="24"/>
          <w:szCs w:val="24"/>
        </w:rPr>
        <w:footnoteRef/>
      </w:r>
      <w:r w:rsidRPr="00EC75AF">
        <w:rPr>
          <w:rFonts w:ascii="Times New Roman" w:hAnsi="Times New Roman" w:cs="Times New Roman"/>
          <w:sz w:val="24"/>
          <w:szCs w:val="24"/>
        </w:rPr>
        <w:t xml:space="preserve"> </w:t>
      </w:r>
      <w:proofErr w:type="spellStart"/>
      <w:r w:rsidRPr="00EC75AF">
        <w:rPr>
          <w:rFonts w:ascii="Times New Roman" w:hAnsi="Times New Roman" w:cs="Times New Roman"/>
          <w:sz w:val="24"/>
          <w:szCs w:val="24"/>
        </w:rPr>
        <w:t>Нікіпєлова</w:t>
      </w:r>
      <w:proofErr w:type="spellEnd"/>
      <w:r w:rsidRPr="00EC75AF">
        <w:rPr>
          <w:rFonts w:ascii="Times New Roman" w:hAnsi="Times New Roman" w:cs="Times New Roman"/>
          <w:sz w:val="24"/>
          <w:szCs w:val="24"/>
        </w:rPr>
        <w:t xml:space="preserve"> Є. Правове забезпечення формування та реалізації державної політики у сфері національної безпеки республіки Польща. </w:t>
      </w:r>
      <w:r w:rsidRPr="00EC75AF">
        <w:rPr>
          <w:rFonts w:ascii="Times New Roman" w:hAnsi="Times New Roman" w:cs="Times New Roman"/>
          <w:i/>
          <w:sz w:val="24"/>
          <w:szCs w:val="24"/>
        </w:rPr>
        <w:t>Ефективність державного управління</w:t>
      </w:r>
      <w:r>
        <w:rPr>
          <w:rFonts w:ascii="Times New Roman" w:hAnsi="Times New Roman" w:cs="Times New Roman"/>
          <w:sz w:val="24"/>
          <w:szCs w:val="24"/>
        </w:rPr>
        <w:t xml:space="preserve">. 2018. </w:t>
      </w:r>
      <w:proofErr w:type="spellStart"/>
      <w:r>
        <w:rPr>
          <w:rFonts w:ascii="Times New Roman" w:hAnsi="Times New Roman" w:cs="Times New Roman"/>
          <w:sz w:val="24"/>
          <w:szCs w:val="24"/>
        </w:rPr>
        <w:t>Вип</w:t>
      </w:r>
      <w:proofErr w:type="spellEnd"/>
      <w:r w:rsidRPr="00EC75AF">
        <w:rPr>
          <w:rFonts w:ascii="Times New Roman" w:hAnsi="Times New Roman" w:cs="Times New Roman"/>
          <w:sz w:val="24"/>
          <w:szCs w:val="24"/>
        </w:rPr>
        <w:t>. 1 (54). Ч. 1. С. 158–167.</w:t>
      </w:r>
    </w:p>
  </w:footnote>
  <w:footnote w:id="11">
    <w:p w:rsidR="00E86326" w:rsidRPr="00EC75AF" w:rsidRDefault="00E86326" w:rsidP="00BD780B">
      <w:pPr>
        <w:pStyle w:val="af0"/>
        <w:jc w:val="both"/>
        <w:rPr>
          <w:rFonts w:ascii="Times New Roman" w:hAnsi="Times New Roman" w:cs="Times New Roman"/>
          <w:sz w:val="24"/>
          <w:szCs w:val="24"/>
        </w:rPr>
      </w:pPr>
      <w:r w:rsidRPr="00EC75AF">
        <w:rPr>
          <w:rStyle w:val="af2"/>
          <w:rFonts w:ascii="Times New Roman" w:hAnsi="Times New Roman" w:cs="Times New Roman"/>
          <w:sz w:val="24"/>
          <w:szCs w:val="24"/>
        </w:rPr>
        <w:footnoteRef/>
      </w:r>
      <w:r w:rsidRPr="00EC75AF">
        <w:rPr>
          <w:rFonts w:ascii="Times New Roman" w:hAnsi="Times New Roman" w:cs="Times New Roman"/>
          <w:sz w:val="24"/>
          <w:szCs w:val="24"/>
        </w:rPr>
        <w:t xml:space="preserve"> </w:t>
      </w:r>
      <w:proofErr w:type="spellStart"/>
      <w:r w:rsidRPr="00EC75AF">
        <w:rPr>
          <w:rFonts w:ascii="Times New Roman" w:hAnsi="Times New Roman" w:cs="Times New Roman"/>
          <w:sz w:val="24"/>
          <w:szCs w:val="24"/>
        </w:rPr>
        <w:t>Ананіч</w:t>
      </w:r>
      <w:proofErr w:type="spellEnd"/>
      <w:r w:rsidRPr="00EC75AF">
        <w:rPr>
          <w:rFonts w:ascii="Times New Roman" w:hAnsi="Times New Roman" w:cs="Times New Roman"/>
          <w:sz w:val="24"/>
          <w:szCs w:val="24"/>
        </w:rPr>
        <w:t xml:space="preserve"> А. Вступ до НАТО дає відчуття св</w:t>
      </w:r>
      <w:r>
        <w:rPr>
          <w:rFonts w:ascii="Times New Roman" w:hAnsi="Times New Roman" w:cs="Times New Roman"/>
          <w:sz w:val="24"/>
          <w:szCs w:val="24"/>
        </w:rPr>
        <w:t>ободи для держави.</w:t>
      </w:r>
      <w:r w:rsidRPr="00EC75AF">
        <w:rPr>
          <w:rFonts w:ascii="Times New Roman" w:hAnsi="Times New Roman" w:cs="Times New Roman"/>
          <w:sz w:val="24"/>
          <w:szCs w:val="24"/>
        </w:rPr>
        <w:t xml:space="preserve"> </w:t>
      </w:r>
      <w:r w:rsidRPr="00EC75AF">
        <w:rPr>
          <w:rFonts w:ascii="Times New Roman" w:hAnsi="Times New Roman" w:cs="Times New Roman"/>
          <w:i/>
          <w:sz w:val="24"/>
          <w:szCs w:val="24"/>
        </w:rPr>
        <w:t>Україна молода</w:t>
      </w:r>
      <w:r>
        <w:rPr>
          <w:rFonts w:ascii="Times New Roman" w:hAnsi="Times New Roman" w:cs="Times New Roman"/>
          <w:sz w:val="24"/>
          <w:szCs w:val="24"/>
        </w:rPr>
        <w:t>. 2006.</w:t>
      </w:r>
      <w:r w:rsidRPr="00EC75AF">
        <w:rPr>
          <w:rFonts w:ascii="Times New Roman" w:hAnsi="Times New Roman" w:cs="Times New Roman"/>
          <w:sz w:val="24"/>
          <w:szCs w:val="24"/>
        </w:rPr>
        <w:t xml:space="preserve"> 25 липня. </w:t>
      </w:r>
      <w:r w:rsidRPr="00EC75AF">
        <w:rPr>
          <w:rFonts w:ascii="Times New Roman" w:hAnsi="Times New Roman" w:cs="Times New Roman"/>
          <w:sz w:val="24"/>
          <w:szCs w:val="24"/>
          <w:lang w:val="pl-PL"/>
        </w:rPr>
        <w:t>URL</w:t>
      </w:r>
      <w:r w:rsidRPr="00EC75AF">
        <w:rPr>
          <w:rFonts w:ascii="Times New Roman" w:hAnsi="Times New Roman" w:cs="Times New Roman"/>
          <w:sz w:val="24"/>
          <w:szCs w:val="24"/>
        </w:rPr>
        <w:t>: http://4vlada.net/vneshnyayapolitika/andzhei-anan%D1%96ch-vstup-do-nato-da%D1%94-v%D1%96dchuttya-svobodi-dlya-derzhavi</w:t>
      </w:r>
    </w:p>
  </w:footnote>
  <w:footnote w:id="12">
    <w:p w:rsidR="00E86326" w:rsidRDefault="00E86326">
      <w:pPr>
        <w:pStyle w:val="af0"/>
      </w:pPr>
      <w:r w:rsidRPr="00124849">
        <w:rPr>
          <w:rStyle w:val="af2"/>
          <w:rFonts w:ascii="Times New Roman" w:hAnsi="Times New Roman" w:cs="Times New Roman"/>
          <w:sz w:val="24"/>
          <w:szCs w:val="24"/>
        </w:rPr>
        <w:footnoteRef/>
      </w:r>
      <w:r w:rsidRPr="00124849">
        <w:rPr>
          <w:rFonts w:ascii="Times New Roman" w:hAnsi="Times New Roman" w:cs="Times New Roman"/>
          <w:sz w:val="24"/>
          <w:szCs w:val="24"/>
        </w:rPr>
        <w:t xml:space="preserve"> </w:t>
      </w:r>
      <w:r w:rsidRPr="00124849">
        <w:rPr>
          <w:rFonts w:ascii="Times New Roman" w:hAnsi="Times New Roman" w:cs="Times New Roman"/>
          <w:sz w:val="24"/>
          <w:szCs w:val="24"/>
        </w:rPr>
        <w:t xml:space="preserve">Партнерство заради безпеки: досвід країн </w:t>
      </w:r>
      <w:r>
        <w:rPr>
          <w:rFonts w:ascii="Times New Roman" w:hAnsi="Times New Roman" w:cs="Times New Roman"/>
          <w:sz w:val="24"/>
          <w:szCs w:val="24"/>
        </w:rPr>
        <w:t>НАТО та українська перспектива?</w:t>
      </w:r>
      <w:r w:rsidRPr="0012484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24849">
        <w:rPr>
          <w:rFonts w:ascii="Times New Roman" w:hAnsi="Times New Roman" w:cs="Times New Roman"/>
          <w:sz w:val="24"/>
          <w:szCs w:val="24"/>
        </w:rPr>
        <w:t xml:space="preserve">За </w:t>
      </w:r>
      <w:r>
        <w:rPr>
          <w:rFonts w:ascii="Times New Roman" w:hAnsi="Times New Roman" w:cs="Times New Roman"/>
          <w:sz w:val="24"/>
          <w:szCs w:val="24"/>
        </w:rPr>
        <w:t xml:space="preserve">загальною ред. О. І. Соскіна. </w:t>
      </w:r>
      <w:r w:rsidRPr="00124849">
        <w:rPr>
          <w:rFonts w:ascii="Times New Roman" w:hAnsi="Times New Roman" w:cs="Times New Roman"/>
          <w:sz w:val="24"/>
          <w:szCs w:val="24"/>
        </w:rPr>
        <w:t>К.: Видавництво «Інститут трансформації суспільства», 2007. 336 с</w:t>
      </w:r>
      <w:r>
        <w:t>.</w:t>
      </w:r>
    </w:p>
  </w:footnote>
  <w:footnote w:id="13">
    <w:p w:rsidR="00E86326" w:rsidRPr="00EC75AF" w:rsidRDefault="00E86326" w:rsidP="00EC75AF">
      <w:pPr>
        <w:pStyle w:val="af0"/>
        <w:jc w:val="both"/>
        <w:rPr>
          <w:rFonts w:ascii="Times New Roman" w:hAnsi="Times New Roman" w:cs="Times New Roman"/>
          <w:sz w:val="24"/>
          <w:szCs w:val="24"/>
        </w:rPr>
      </w:pPr>
      <w:r w:rsidRPr="00EC75AF">
        <w:rPr>
          <w:rStyle w:val="af2"/>
          <w:rFonts w:ascii="Times New Roman" w:hAnsi="Times New Roman" w:cs="Times New Roman"/>
          <w:sz w:val="24"/>
          <w:szCs w:val="24"/>
        </w:rPr>
        <w:footnoteRef/>
      </w:r>
      <w:r w:rsidRPr="00EC75AF">
        <w:rPr>
          <w:rFonts w:ascii="Times New Roman" w:hAnsi="Times New Roman" w:cs="Times New Roman"/>
          <w:sz w:val="24"/>
          <w:szCs w:val="24"/>
        </w:rPr>
        <w:t xml:space="preserve"> </w:t>
      </w:r>
      <w:r w:rsidRPr="00EC75AF">
        <w:rPr>
          <w:rFonts w:ascii="Times New Roman" w:hAnsi="Times New Roman" w:cs="Times New Roman"/>
          <w:sz w:val="24"/>
          <w:szCs w:val="24"/>
        </w:rPr>
        <w:t xml:space="preserve">Марчук М. І. Державний лад Республіки Польща: </w:t>
      </w:r>
      <w:proofErr w:type="spellStart"/>
      <w:r w:rsidRPr="00EC75AF">
        <w:rPr>
          <w:rFonts w:ascii="Times New Roman" w:hAnsi="Times New Roman" w:cs="Times New Roman"/>
          <w:sz w:val="24"/>
          <w:szCs w:val="24"/>
        </w:rPr>
        <w:t>дис</w:t>
      </w:r>
      <w:proofErr w:type="spellEnd"/>
      <w:r w:rsidRPr="00EC75AF">
        <w:rPr>
          <w:rFonts w:ascii="Times New Roman" w:hAnsi="Times New Roman" w:cs="Times New Roman"/>
          <w:sz w:val="24"/>
          <w:szCs w:val="24"/>
        </w:rPr>
        <w:t xml:space="preserve">. на здобуття наук. ступеня </w:t>
      </w:r>
      <w:proofErr w:type="spellStart"/>
      <w:r w:rsidRPr="00EC75AF">
        <w:rPr>
          <w:rFonts w:ascii="Times New Roman" w:hAnsi="Times New Roman" w:cs="Times New Roman"/>
          <w:sz w:val="24"/>
          <w:szCs w:val="24"/>
        </w:rPr>
        <w:t>д.ю.н</w:t>
      </w:r>
      <w:proofErr w:type="spellEnd"/>
      <w:r w:rsidRPr="00EC75AF">
        <w:rPr>
          <w:rFonts w:ascii="Times New Roman" w:hAnsi="Times New Roman" w:cs="Times New Roman"/>
          <w:sz w:val="24"/>
          <w:szCs w:val="24"/>
        </w:rPr>
        <w:t>., спец. 12.00.02. Харків. 2020. 516 с.</w:t>
      </w:r>
    </w:p>
  </w:footnote>
  <w:footnote w:id="14">
    <w:p w:rsidR="00E86326" w:rsidRPr="00124849" w:rsidRDefault="00E86326" w:rsidP="00EB640F">
      <w:pPr>
        <w:pStyle w:val="af0"/>
        <w:jc w:val="both"/>
        <w:rPr>
          <w:rFonts w:ascii="Times New Roman" w:hAnsi="Times New Roman" w:cs="Times New Roman"/>
          <w:sz w:val="24"/>
          <w:szCs w:val="24"/>
        </w:rPr>
      </w:pPr>
      <w:r w:rsidRPr="00124849">
        <w:rPr>
          <w:rStyle w:val="af2"/>
          <w:rFonts w:ascii="Times New Roman" w:hAnsi="Times New Roman" w:cs="Times New Roman"/>
          <w:sz w:val="24"/>
          <w:szCs w:val="24"/>
        </w:rPr>
        <w:footnoteRef/>
      </w:r>
      <w:r w:rsidRPr="00124849">
        <w:rPr>
          <w:rFonts w:ascii="Times New Roman" w:hAnsi="Times New Roman" w:cs="Times New Roman"/>
          <w:sz w:val="24"/>
          <w:szCs w:val="24"/>
        </w:rPr>
        <w:t xml:space="preserve"> </w:t>
      </w:r>
      <w:r w:rsidRPr="00124849">
        <w:rPr>
          <w:rFonts w:ascii="Times New Roman" w:hAnsi="Times New Roman" w:cs="Times New Roman"/>
          <w:sz w:val="24"/>
          <w:szCs w:val="24"/>
        </w:rPr>
        <w:t xml:space="preserve">Партнерство заради безпеки: досвід країн </w:t>
      </w:r>
      <w:r>
        <w:rPr>
          <w:rFonts w:ascii="Times New Roman" w:hAnsi="Times New Roman" w:cs="Times New Roman"/>
          <w:sz w:val="24"/>
          <w:szCs w:val="24"/>
        </w:rPr>
        <w:t>НАТО та українська перспектива?</w:t>
      </w:r>
      <w:r w:rsidRPr="0012484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24849">
        <w:rPr>
          <w:rFonts w:ascii="Times New Roman" w:hAnsi="Times New Roman" w:cs="Times New Roman"/>
          <w:sz w:val="24"/>
          <w:szCs w:val="24"/>
        </w:rPr>
        <w:t xml:space="preserve">За </w:t>
      </w:r>
      <w:r>
        <w:rPr>
          <w:rFonts w:ascii="Times New Roman" w:hAnsi="Times New Roman" w:cs="Times New Roman"/>
          <w:sz w:val="24"/>
          <w:szCs w:val="24"/>
        </w:rPr>
        <w:t xml:space="preserve">загальною ред. О. І. Соскіна. </w:t>
      </w:r>
      <w:r w:rsidRPr="00124849">
        <w:rPr>
          <w:rFonts w:ascii="Times New Roman" w:hAnsi="Times New Roman" w:cs="Times New Roman"/>
          <w:sz w:val="24"/>
          <w:szCs w:val="24"/>
        </w:rPr>
        <w:t>К.: Видавництво «Інститут трансформації суспільства», 2007. 336 с</w:t>
      </w:r>
      <w:r>
        <w:t>.</w:t>
      </w:r>
    </w:p>
  </w:footnote>
  <w:footnote w:id="15">
    <w:p w:rsidR="00E86326" w:rsidRPr="00124849" w:rsidRDefault="00E86326" w:rsidP="00124849">
      <w:pPr>
        <w:pStyle w:val="af0"/>
        <w:jc w:val="both"/>
        <w:rPr>
          <w:sz w:val="24"/>
          <w:szCs w:val="24"/>
        </w:rPr>
      </w:pPr>
      <w:r w:rsidRPr="00124849">
        <w:rPr>
          <w:rStyle w:val="af2"/>
          <w:rFonts w:ascii="Times New Roman" w:hAnsi="Times New Roman" w:cs="Times New Roman"/>
          <w:sz w:val="24"/>
          <w:szCs w:val="24"/>
        </w:rPr>
        <w:footnoteRef/>
      </w:r>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Traynor</w:t>
      </w:r>
      <w:proofErr w:type="spellEnd"/>
      <w:r w:rsidRPr="00124849">
        <w:rPr>
          <w:rFonts w:ascii="Times New Roman" w:hAnsi="Times New Roman" w:cs="Times New Roman"/>
          <w:sz w:val="24"/>
          <w:szCs w:val="24"/>
        </w:rPr>
        <w:t xml:space="preserve"> I., </w:t>
      </w:r>
      <w:proofErr w:type="spellStart"/>
      <w:r w:rsidRPr="00124849">
        <w:rPr>
          <w:rFonts w:ascii="Times New Roman" w:hAnsi="Times New Roman" w:cs="Times New Roman"/>
          <w:sz w:val="24"/>
          <w:szCs w:val="24"/>
        </w:rPr>
        <w:t>WikiLeaks</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cables</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reveal</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secret</w:t>
      </w:r>
      <w:proofErr w:type="spellEnd"/>
      <w:r w:rsidRPr="00124849">
        <w:rPr>
          <w:rFonts w:ascii="Times New Roman" w:hAnsi="Times New Roman" w:cs="Times New Roman"/>
          <w:sz w:val="24"/>
          <w:szCs w:val="24"/>
        </w:rPr>
        <w:t xml:space="preserve"> NATO </w:t>
      </w:r>
      <w:proofErr w:type="spellStart"/>
      <w:r w:rsidRPr="00124849">
        <w:rPr>
          <w:rFonts w:ascii="Times New Roman" w:hAnsi="Times New Roman" w:cs="Times New Roman"/>
          <w:sz w:val="24"/>
          <w:szCs w:val="24"/>
        </w:rPr>
        <w:t>plans</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to</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defend</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Baltics</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from</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Russia</w:t>
      </w:r>
      <w:proofErr w:type="spellEnd"/>
      <w:r w:rsidRPr="00124849">
        <w:rPr>
          <w:rFonts w:ascii="Times New Roman" w:hAnsi="Times New Roman" w:cs="Times New Roman"/>
          <w:sz w:val="24"/>
          <w:szCs w:val="24"/>
        </w:rPr>
        <w:t xml:space="preserve">, 6 XII 2010, </w:t>
      </w:r>
      <w:proofErr w:type="spellStart"/>
      <w:r w:rsidRPr="00124849">
        <w:rPr>
          <w:rFonts w:ascii="Times New Roman" w:hAnsi="Times New Roman" w:cs="Times New Roman"/>
          <w:sz w:val="24"/>
          <w:szCs w:val="24"/>
        </w:rPr>
        <w:t>The</w:t>
      </w:r>
      <w:proofErr w:type="spellEnd"/>
      <w:r w:rsidRPr="00124849">
        <w:rPr>
          <w:rFonts w:ascii="Times New Roman" w:hAnsi="Times New Roman" w:cs="Times New Roman"/>
          <w:sz w:val="24"/>
          <w:szCs w:val="24"/>
        </w:rPr>
        <w:t xml:space="preserve"> </w:t>
      </w:r>
      <w:proofErr w:type="spellStart"/>
      <w:r w:rsidRPr="00124849">
        <w:rPr>
          <w:rFonts w:ascii="Times New Roman" w:hAnsi="Times New Roman" w:cs="Times New Roman"/>
          <w:sz w:val="24"/>
          <w:szCs w:val="24"/>
        </w:rPr>
        <w:t>Guardian</w:t>
      </w:r>
      <w:proofErr w:type="spellEnd"/>
      <w:r w:rsidRPr="00124849">
        <w:rPr>
          <w:rFonts w:ascii="Times New Roman" w:hAnsi="Times New Roman" w:cs="Times New Roman"/>
          <w:sz w:val="24"/>
          <w:szCs w:val="24"/>
        </w:rPr>
        <w:t>, www.theguardian.com</w:t>
      </w:r>
    </w:p>
  </w:footnote>
  <w:footnote w:id="16">
    <w:p w:rsidR="00E86326" w:rsidRPr="00BD780B" w:rsidRDefault="00E86326" w:rsidP="00333E4D">
      <w:pPr>
        <w:pStyle w:val="af0"/>
        <w:rPr>
          <w:rFonts w:ascii="Times New Roman" w:hAnsi="Times New Roman" w:cs="Times New Roman"/>
        </w:rPr>
      </w:pPr>
      <w:r w:rsidRPr="00BD780B">
        <w:rPr>
          <w:rStyle w:val="af2"/>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Zięba</w:t>
      </w:r>
      <w:proofErr w:type="spellEnd"/>
      <w:r>
        <w:rPr>
          <w:rFonts w:ascii="Times New Roman" w:hAnsi="Times New Roman" w:cs="Times New Roman"/>
        </w:rPr>
        <w:t xml:space="preserve"> R.</w:t>
      </w:r>
      <w:r w:rsidRPr="00BD780B">
        <w:rPr>
          <w:rFonts w:ascii="Times New Roman" w:hAnsi="Times New Roman" w:cs="Times New Roman"/>
        </w:rPr>
        <w:t xml:space="preserve"> </w:t>
      </w:r>
      <w:proofErr w:type="spellStart"/>
      <w:r w:rsidRPr="00BD780B">
        <w:rPr>
          <w:rFonts w:ascii="Times New Roman" w:hAnsi="Times New Roman" w:cs="Times New Roman"/>
        </w:rPr>
        <w:t>Polityka</w:t>
      </w:r>
      <w:proofErr w:type="spellEnd"/>
      <w:r w:rsidRPr="00BD780B">
        <w:rPr>
          <w:rFonts w:ascii="Times New Roman" w:hAnsi="Times New Roman" w:cs="Times New Roman"/>
        </w:rPr>
        <w:t xml:space="preserve"> </w:t>
      </w:r>
      <w:proofErr w:type="spellStart"/>
      <w:r w:rsidRPr="00BD780B">
        <w:rPr>
          <w:rFonts w:ascii="Times New Roman" w:hAnsi="Times New Roman" w:cs="Times New Roman"/>
        </w:rPr>
        <w:t>zagraniczna</w:t>
      </w:r>
      <w:proofErr w:type="spellEnd"/>
      <w:r w:rsidRPr="00BD780B">
        <w:rPr>
          <w:rFonts w:ascii="Times New Roman" w:hAnsi="Times New Roman" w:cs="Times New Roman"/>
        </w:rPr>
        <w:t xml:space="preserve"> </w:t>
      </w:r>
      <w:proofErr w:type="spellStart"/>
      <w:r w:rsidRPr="00BD780B">
        <w:rPr>
          <w:rFonts w:ascii="Times New Roman" w:hAnsi="Times New Roman" w:cs="Times New Roman"/>
        </w:rPr>
        <w:t>Polski</w:t>
      </w:r>
      <w:proofErr w:type="spellEnd"/>
      <w:r w:rsidRPr="00BD780B">
        <w:rPr>
          <w:rFonts w:ascii="Times New Roman" w:hAnsi="Times New Roman" w:cs="Times New Roman"/>
        </w:rPr>
        <w:t xml:space="preserve"> w </w:t>
      </w:r>
      <w:proofErr w:type="spellStart"/>
      <w:r w:rsidRPr="00BD780B">
        <w:rPr>
          <w:rFonts w:ascii="Times New Roman" w:hAnsi="Times New Roman" w:cs="Times New Roman"/>
        </w:rPr>
        <w:t>strefie</w:t>
      </w:r>
      <w:proofErr w:type="spellEnd"/>
      <w:r w:rsidRPr="00BD780B">
        <w:rPr>
          <w:rFonts w:ascii="Times New Roman" w:hAnsi="Times New Roman" w:cs="Times New Roman"/>
        </w:rPr>
        <w:t xml:space="preserve"> </w:t>
      </w:r>
      <w:proofErr w:type="spellStart"/>
      <w:r w:rsidRPr="00BD780B">
        <w:rPr>
          <w:rFonts w:ascii="Times New Roman" w:hAnsi="Times New Roman" w:cs="Times New Roman"/>
        </w:rPr>
        <w:t>euroatlantyckiej</w:t>
      </w:r>
      <w:proofErr w:type="spellEnd"/>
      <w:r>
        <w:rPr>
          <w:rFonts w:ascii="Times New Roman" w:hAnsi="Times New Roman" w:cs="Times New Roman"/>
        </w:rPr>
        <w:t>.</w:t>
      </w:r>
      <w:r w:rsidRPr="00BD780B">
        <w:rPr>
          <w:rFonts w:ascii="Times New Roman" w:hAnsi="Times New Roman" w:cs="Times New Roman"/>
        </w:rPr>
        <w:t xml:space="preserve"> </w:t>
      </w:r>
      <w:proofErr w:type="spellStart"/>
      <w:r w:rsidRPr="00BD780B">
        <w:rPr>
          <w:rFonts w:ascii="Times New Roman" w:hAnsi="Times New Roman" w:cs="Times New Roman"/>
        </w:rPr>
        <w:t>Warszawa</w:t>
      </w:r>
      <w:proofErr w:type="spellEnd"/>
      <w:r>
        <w:rPr>
          <w:rFonts w:ascii="Times New Roman" w:hAnsi="Times New Roman" w:cs="Times New Roman"/>
        </w:rPr>
        <w:t xml:space="preserve">. </w:t>
      </w:r>
      <w:r w:rsidRPr="00BD780B">
        <w:rPr>
          <w:rFonts w:ascii="Times New Roman" w:hAnsi="Times New Roman" w:cs="Times New Roman"/>
        </w:rPr>
        <w:t>2013</w:t>
      </w:r>
      <w:r>
        <w:rPr>
          <w:rFonts w:ascii="Times New Roman" w:hAnsi="Times New Roman" w:cs="Times New Roman"/>
        </w:rPr>
        <w:t>.</w:t>
      </w:r>
    </w:p>
  </w:footnote>
  <w:footnote w:id="17">
    <w:p w:rsidR="00E86326" w:rsidRPr="00333E4D" w:rsidRDefault="00E86326" w:rsidP="00333E4D">
      <w:pPr>
        <w:pStyle w:val="af0"/>
        <w:jc w:val="both"/>
        <w:rPr>
          <w:rFonts w:ascii="Times New Roman" w:hAnsi="Times New Roman" w:cs="Times New Roman"/>
          <w:sz w:val="24"/>
          <w:szCs w:val="24"/>
        </w:rPr>
      </w:pPr>
      <w:r w:rsidRPr="00333E4D">
        <w:rPr>
          <w:rStyle w:val="af2"/>
          <w:rFonts w:ascii="Times New Roman" w:hAnsi="Times New Roman" w:cs="Times New Roman"/>
          <w:sz w:val="24"/>
          <w:szCs w:val="24"/>
        </w:rPr>
        <w:footnoteRef/>
      </w:r>
      <w:r w:rsidRPr="00333E4D">
        <w:rPr>
          <w:rFonts w:ascii="Times New Roman" w:hAnsi="Times New Roman" w:cs="Times New Roman"/>
          <w:sz w:val="24"/>
          <w:szCs w:val="24"/>
        </w:rPr>
        <w:t xml:space="preserve"> </w:t>
      </w:r>
      <w:r w:rsidRPr="00333E4D">
        <w:rPr>
          <w:rFonts w:ascii="Times New Roman" w:hAnsi="Times New Roman" w:cs="Times New Roman"/>
          <w:sz w:val="24"/>
          <w:szCs w:val="24"/>
        </w:rPr>
        <w:t>Савчук К.</w:t>
      </w:r>
      <w:r>
        <w:rPr>
          <w:rFonts w:ascii="Times New Roman" w:hAnsi="Times New Roman" w:cs="Times New Roman"/>
          <w:sz w:val="24"/>
          <w:szCs w:val="24"/>
        </w:rPr>
        <w:t xml:space="preserve"> </w:t>
      </w:r>
      <w:r w:rsidRPr="00333E4D">
        <w:rPr>
          <w:rFonts w:ascii="Times New Roman" w:hAnsi="Times New Roman" w:cs="Times New Roman"/>
          <w:sz w:val="24"/>
          <w:szCs w:val="24"/>
        </w:rPr>
        <w:t>О., Проценко І.</w:t>
      </w:r>
      <w:r>
        <w:rPr>
          <w:rFonts w:ascii="Times New Roman" w:hAnsi="Times New Roman" w:cs="Times New Roman"/>
          <w:sz w:val="24"/>
          <w:szCs w:val="24"/>
        </w:rPr>
        <w:t xml:space="preserve"> </w:t>
      </w:r>
      <w:r w:rsidRPr="00333E4D">
        <w:rPr>
          <w:rFonts w:ascii="Times New Roman" w:hAnsi="Times New Roman" w:cs="Times New Roman"/>
          <w:sz w:val="24"/>
          <w:szCs w:val="24"/>
        </w:rPr>
        <w:t xml:space="preserve">М. Особливості правового регулювання членства в Організації Північноатлантичного договору. </w:t>
      </w:r>
      <w:r w:rsidRPr="00333E4D">
        <w:rPr>
          <w:rFonts w:ascii="Times New Roman" w:hAnsi="Times New Roman" w:cs="Times New Roman"/>
          <w:i/>
          <w:sz w:val="24"/>
          <w:szCs w:val="24"/>
        </w:rPr>
        <w:t xml:space="preserve">Часопис Київського університету права. </w:t>
      </w:r>
      <w:r w:rsidRPr="00333E4D">
        <w:rPr>
          <w:rFonts w:ascii="Times New Roman" w:hAnsi="Times New Roman" w:cs="Times New Roman"/>
          <w:sz w:val="24"/>
          <w:szCs w:val="24"/>
        </w:rPr>
        <w:t>2019. № 3. С. 258–265.</w:t>
      </w:r>
    </w:p>
  </w:footnote>
  <w:footnote w:id="18">
    <w:p w:rsidR="00E86326" w:rsidRPr="00BD780B" w:rsidRDefault="00E86326" w:rsidP="00333E4D">
      <w:pPr>
        <w:pStyle w:val="a5"/>
        <w:jc w:val="both"/>
        <w:rPr>
          <w:rFonts w:ascii="Times New Roman" w:hAnsi="Times New Roman" w:cs="Times New Roman"/>
          <w:sz w:val="20"/>
          <w:szCs w:val="20"/>
        </w:rPr>
      </w:pPr>
      <w:r w:rsidRPr="00333E4D">
        <w:rPr>
          <w:rStyle w:val="af2"/>
          <w:rFonts w:ascii="Times New Roman" w:hAnsi="Times New Roman" w:cs="Times New Roman"/>
          <w:sz w:val="24"/>
          <w:szCs w:val="24"/>
        </w:rPr>
        <w:footnoteRef/>
      </w:r>
      <w:r w:rsidRPr="00333E4D">
        <w:rPr>
          <w:rFonts w:ascii="Times New Roman" w:hAnsi="Times New Roman" w:cs="Times New Roman"/>
          <w:sz w:val="24"/>
          <w:szCs w:val="24"/>
        </w:rPr>
        <w:t xml:space="preserve"> </w:t>
      </w:r>
      <w:proofErr w:type="spellStart"/>
      <w:r w:rsidRPr="00333E4D">
        <w:rPr>
          <w:rFonts w:ascii="Times New Roman" w:hAnsi="Times New Roman" w:cs="Times New Roman"/>
          <w:sz w:val="24"/>
          <w:szCs w:val="24"/>
        </w:rPr>
        <w:t>Odpowiedź</w:t>
      </w:r>
      <w:proofErr w:type="spellEnd"/>
      <w:r w:rsidRPr="00333E4D">
        <w:rPr>
          <w:rFonts w:ascii="Times New Roman" w:hAnsi="Times New Roman" w:cs="Times New Roman"/>
          <w:sz w:val="24"/>
          <w:szCs w:val="24"/>
        </w:rPr>
        <w:t xml:space="preserve"> </w:t>
      </w:r>
      <w:proofErr w:type="spellStart"/>
      <w:r w:rsidRPr="00333E4D">
        <w:rPr>
          <w:rFonts w:ascii="Times New Roman" w:hAnsi="Times New Roman" w:cs="Times New Roman"/>
          <w:sz w:val="24"/>
          <w:szCs w:val="24"/>
        </w:rPr>
        <w:t>ministra</w:t>
      </w:r>
      <w:proofErr w:type="spellEnd"/>
      <w:r w:rsidRPr="00333E4D">
        <w:rPr>
          <w:rFonts w:ascii="Times New Roman" w:hAnsi="Times New Roman" w:cs="Times New Roman"/>
          <w:sz w:val="24"/>
          <w:szCs w:val="24"/>
        </w:rPr>
        <w:t xml:space="preserve"> </w:t>
      </w:r>
      <w:proofErr w:type="spellStart"/>
      <w:r w:rsidRPr="00333E4D">
        <w:rPr>
          <w:rFonts w:ascii="Times New Roman" w:hAnsi="Times New Roman" w:cs="Times New Roman"/>
          <w:sz w:val="24"/>
          <w:szCs w:val="24"/>
        </w:rPr>
        <w:t>spraw</w:t>
      </w:r>
      <w:proofErr w:type="spellEnd"/>
      <w:r w:rsidRPr="00333E4D">
        <w:rPr>
          <w:rFonts w:ascii="Times New Roman" w:hAnsi="Times New Roman" w:cs="Times New Roman"/>
          <w:sz w:val="24"/>
          <w:szCs w:val="24"/>
        </w:rPr>
        <w:t xml:space="preserve"> </w:t>
      </w:r>
      <w:proofErr w:type="spellStart"/>
      <w:r w:rsidRPr="00333E4D">
        <w:rPr>
          <w:rFonts w:ascii="Times New Roman" w:hAnsi="Times New Roman" w:cs="Times New Roman"/>
          <w:sz w:val="24"/>
          <w:szCs w:val="24"/>
        </w:rPr>
        <w:t>zagranicznych</w:t>
      </w:r>
      <w:proofErr w:type="spellEnd"/>
      <w:r w:rsidRPr="00333E4D">
        <w:rPr>
          <w:rFonts w:ascii="Times New Roman" w:hAnsi="Times New Roman" w:cs="Times New Roman"/>
          <w:sz w:val="24"/>
          <w:szCs w:val="24"/>
        </w:rPr>
        <w:t xml:space="preserve"> </w:t>
      </w:r>
      <w:proofErr w:type="spellStart"/>
      <w:r w:rsidRPr="00333E4D">
        <w:rPr>
          <w:rFonts w:ascii="Times New Roman" w:hAnsi="Times New Roman" w:cs="Times New Roman"/>
          <w:sz w:val="24"/>
          <w:szCs w:val="24"/>
        </w:rPr>
        <w:t>na</w:t>
      </w:r>
      <w:proofErr w:type="spellEnd"/>
      <w:r w:rsidRPr="00333E4D">
        <w:rPr>
          <w:rFonts w:ascii="Times New Roman" w:hAnsi="Times New Roman" w:cs="Times New Roman"/>
          <w:sz w:val="24"/>
          <w:szCs w:val="24"/>
        </w:rPr>
        <w:t xml:space="preserve"> </w:t>
      </w:r>
      <w:proofErr w:type="spellStart"/>
      <w:r w:rsidRPr="00333E4D">
        <w:rPr>
          <w:rFonts w:ascii="Times New Roman" w:hAnsi="Times New Roman" w:cs="Times New Roman"/>
          <w:sz w:val="24"/>
          <w:szCs w:val="24"/>
        </w:rPr>
        <w:t>interpelację</w:t>
      </w:r>
      <w:proofErr w:type="spellEnd"/>
      <w:r w:rsidRPr="00333E4D">
        <w:rPr>
          <w:rFonts w:ascii="Times New Roman" w:hAnsi="Times New Roman" w:cs="Times New Roman"/>
          <w:sz w:val="24"/>
          <w:szCs w:val="24"/>
        </w:rPr>
        <w:t xml:space="preserve"> </w:t>
      </w:r>
      <w:proofErr w:type="spellStart"/>
      <w:r w:rsidRPr="00333E4D">
        <w:rPr>
          <w:rFonts w:ascii="Times New Roman" w:hAnsi="Times New Roman" w:cs="Times New Roman"/>
          <w:sz w:val="24"/>
          <w:szCs w:val="24"/>
        </w:rPr>
        <w:t>nr</w:t>
      </w:r>
      <w:proofErr w:type="spellEnd"/>
      <w:r w:rsidRPr="00333E4D">
        <w:rPr>
          <w:rFonts w:ascii="Times New Roman" w:hAnsi="Times New Roman" w:cs="Times New Roman"/>
          <w:sz w:val="24"/>
          <w:szCs w:val="24"/>
        </w:rPr>
        <w:t xml:space="preserve"> 1156 w </w:t>
      </w:r>
      <w:proofErr w:type="spellStart"/>
      <w:r w:rsidRPr="00333E4D">
        <w:rPr>
          <w:rFonts w:ascii="Times New Roman" w:hAnsi="Times New Roman" w:cs="Times New Roman"/>
          <w:sz w:val="24"/>
          <w:szCs w:val="24"/>
        </w:rPr>
        <w:t>sprawie</w:t>
      </w:r>
      <w:proofErr w:type="spellEnd"/>
      <w:r w:rsidRPr="00333E4D">
        <w:rPr>
          <w:rFonts w:ascii="Times New Roman" w:hAnsi="Times New Roman" w:cs="Times New Roman"/>
          <w:sz w:val="24"/>
          <w:szCs w:val="24"/>
        </w:rPr>
        <w:t xml:space="preserve"> </w:t>
      </w:r>
      <w:proofErr w:type="spellStart"/>
      <w:r w:rsidRPr="00333E4D">
        <w:rPr>
          <w:rFonts w:ascii="Times New Roman" w:hAnsi="Times New Roman" w:cs="Times New Roman"/>
          <w:sz w:val="24"/>
          <w:szCs w:val="24"/>
        </w:rPr>
        <w:t>warunk</w:t>
      </w:r>
      <w:r>
        <w:rPr>
          <w:rFonts w:ascii="Times New Roman" w:hAnsi="Times New Roman" w:cs="Times New Roman"/>
          <w:sz w:val="24"/>
          <w:szCs w:val="24"/>
        </w:rPr>
        <w:t>ów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przystąpienia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Polski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w:t>
      </w:r>
      <w:proofErr w:type="spellEnd"/>
      <w:r>
        <w:rPr>
          <w:rFonts w:ascii="Times New Roman" w:hAnsi="Times New Roman" w:cs="Times New Roman"/>
          <w:sz w:val="24"/>
          <w:szCs w:val="24"/>
        </w:rPr>
        <w:t xml:space="preserve"> NATO. </w:t>
      </w:r>
      <w:r w:rsidRPr="00333E4D">
        <w:rPr>
          <w:rFonts w:ascii="Times New Roman" w:hAnsi="Times New Roman" w:cs="Times New Roman"/>
          <w:sz w:val="24"/>
          <w:szCs w:val="24"/>
          <w:lang w:val="pl-PL"/>
        </w:rPr>
        <w:t>URL</w:t>
      </w:r>
      <w:r>
        <w:rPr>
          <w:rFonts w:ascii="Times New Roman" w:hAnsi="Times New Roman" w:cs="Times New Roman"/>
          <w:sz w:val="24"/>
          <w:szCs w:val="24"/>
        </w:rPr>
        <w:t>:</w:t>
      </w:r>
      <w:r w:rsidRPr="00333E4D">
        <w:rPr>
          <w:rFonts w:ascii="Times New Roman" w:hAnsi="Times New Roman" w:cs="Times New Roman"/>
          <w:sz w:val="24"/>
          <w:szCs w:val="24"/>
        </w:rPr>
        <w:t xml:space="preserve"> http://orka2.sejm.gov.pl/IZ3.nsf/main/35453995</w:t>
      </w:r>
    </w:p>
  </w:footnote>
  <w:footnote w:id="19">
    <w:p w:rsidR="00E86326" w:rsidRPr="008F53CD" w:rsidRDefault="00E86326" w:rsidP="00463D25">
      <w:pPr>
        <w:pStyle w:val="a5"/>
        <w:jc w:val="both"/>
        <w:rPr>
          <w:rFonts w:ascii="Times New Roman" w:hAnsi="Times New Roman" w:cs="Times New Roman"/>
          <w:sz w:val="24"/>
          <w:szCs w:val="24"/>
        </w:rPr>
      </w:pPr>
      <w:r w:rsidRPr="008F53CD">
        <w:rPr>
          <w:rStyle w:val="af2"/>
          <w:rFonts w:ascii="Times New Roman" w:hAnsi="Times New Roman" w:cs="Times New Roman"/>
          <w:sz w:val="24"/>
          <w:szCs w:val="24"/>
        </w:rPr>
        <w:footnoteRef/>
      </w:r>
      <w:r w:rsidRPr="008F53CD">
        <w:rPr>
          <w:rFonts w:ascii="Times New Roman" w:hAnsi="Times New Roman" w:cs="Times New Roman"/>
          <w:sz w:val="24"/>
          <w:szCs w:val="24"/>
        </w:rPr>
        <w:t xml:space="preserve"> </w:t>
      </w:r>
      <w:proofErr w:type="spellStart"/>
      <w:r w:rsidRPr="008F53CD">
        <w:rPr>
          <w:rFonts w:ascii="Times New Roman" w:hAnsi="Times New Roman" w:cs="Times New Roman"/>
          <w:sz w:val="24"/>
          <w:szCs w:val="24"/>
        </w:rPr>
        <w:t>Polityka</w:t>
      </w:r>
      <w:proofErr w:type="spellEnd"/>
      <w:r w:rsidRPr="008F53CD">
        <w:rPr>
          <w:rFonts w:ascii="Times New Roman" w:hAnsi="Times New Roman" w:cs="Times New Roman"/>
          <w:sz w:val="24"/>
          <w:szCs w:val="24"/>
        </w:rPr>
        <w:t xml:space="preserve"> </w:t>
      </w:r>
      <w:proofErr w:type="spellStart"/>
      <w:r w:rsidRPr="008F53CD">
        <w:rPr>
          <w:rFonts w:ascii="Times New Roman" w:hAnsi="Times New Roman" w:cs="Times New Roman"/>
          <w:sz w:val="24"/>
          <w:szCs w:val="24"/>
        </w:rPr>
        <w:t>zagraniczna</w:t>
      </w:r>
      <w:proofErr w:type="spellEnd"/>
      <w:r w:rsidRPr="008F53CD">
        <w:rPr>
          <w:rFonts w:ascii="Times New Roman" w:hAnsi="Times New Roman" w:cs="Times New Roman"/>
          <w:sz w:val="24"/>
          <w:szCs w:val="24"/>
        </w:rPr>
        <w:t xml:space="preserve"> i </w:t>
      </w:r>
      <w:proofErr w:type="spellStart"/>
      <w:r w:rsidRPr="008F53CD">
        <w:rPr>
          <w:rFonts w:ascii="Times New Roman" w:hAnsi="Times New Roman" w:cs="Times New Roman"/>
          <w:sz w:val="24"/>
          <w:szCs w:val="24"/>
        </w:rPr>
        <w:t>bezpieczeństwa</w:t>
      </w:r>
      <w:proofErr w:type="spellEnd"/>
      <w:r w:rsidRPr="008F53CD">
        <w:rPr>
          <w:rFonts w:ascii="Times New Roman" w:hAnsi="Times New Roman" w:cs="Times New Roman"/>
          <w:sz w:val="24"/>
          <w:szCs w:val="24"/>
        </w:rPr>
        <w:t xml:space="preserve"> </w:t>
      </w:r>
      <w:proofErr w:type="spellStart"/>
      <w:r w:rsidRPr="008F53CD">
        <w:rPr>
          <w:rFonts w:ascii="Times New Roman" w:hAnsi="Times New Roman" w:cs="Times New Roman"/>
          <w:sz w:val="24"/>
          <w:szCs w:val="24"/>
        </w:rPr>
        <w:t>Polski</w:t>
      </w:r>
      <w:proofErr w:type="spellEnd"/>
      <w:r w:rsidRPr="008F53CD">
        <w:rPr>
          <w:rFonts w:ascii="Times New Roman" w:hAnsi="Times New Roman" w:cs="Times New Roman"/>
          <w:sz w:val="24"/>
          <w:szCs w:val="24"/>
        </w:rPr>
        <w:t xml:space="preserve"> (</w:t>
      </w:r>
      <w:proofErr w:type="spellStart"/>
      <w:r w:rsidRPr="008F53CD">
        <w:rPr>
          <w:rFonts w:ascii="Times New Roman" w:hAnsi="Times New Roman" w:cs="Times New Roman"/>
          <w:sz w:val="24"/>
          <w:szCs w:val="24"/>
        </w:rPr>
        <w:t>po</w:t>
      </w:r>
      <w:proofErr w:type="spellEnd"/>
      <w:r w:rsidRPr="008F53CD">
        <w:rPr>
          <w:rFonts w:ascii="Times New Roman" w:hAnsi="Times New Roman" w:cs="Times New Roman"/>
          <w:sz w:val="24"/>
          <w:szCs w:val="24"/>
        </w:rPr>
        <w:t xml:space="preserve"> 1989 </w:t>
      </w:r>
      <w:proofErr w:type="spellStart"/>
      <w:r w:rsidRPr="008F53CD">
        <w:rPr>
          <w:rFonts w:ascii="Times New Roman" w:hAnsi="Times New Roman" w:cs="Times New Roman"/>
          <w:sz w:val="24"/>
          <w:szCs w:val="24"/>
        </w:rPr>
        <w:t>roku</w:t>
      </w:r>
      <w:proofErr w:type="spellEnd"/>
      <w:r w:rsidRPr="008F53CD">
        <w:rPr>
          <w:rFonts w:ascii="Times New Roman" w:hAnsi="Times New Roman" w:cs="Times New Roman"/>
          <w:sz w:val="24"/>
          <w:szCs w:val="24"/>
        </w:rPr>
        <w:t>)</w:t>
      </w:r>
      <w:r>
        <w:rPr>
          <w:rFonts w:ascii="Times New Roman" w:hAnsi="Times New Roman" w:cs="Times New Roman"/>
          <w:sz w:val="24"/>
          <w:szCs w:val="24"/>
        </w:rPr>
        <w:t xml:space="preserve">. </w:t>
      </w:r>
      <w:r w:rsidRPr="008F53CD">
        <w:rPr>
          <w:rFonts w:ascii="Times New Roman" w:hAnsi="Times New Roman" w:cs="Times New Roman"/>
          <w:sz w:val="24"/>
          <w:szCs w:val="24"/>
          <w:lang w:val="pl-PL"/>
        </w:rPr>
        <w:t>URL</w:t>
      </w:r>
      <w:r>
        <w:rPr>
          <w:rFonts w:ascii="Times New Roman" w:hAnsi="Times New Roman" w:cs="Times New Roman"/>
          <w:sz w:val="24"/>
          <w:szCs w:val="24"/>
        </w:rPr>
        <w:t>:</w:t>
      </w:r>
      <w:r w:rsidRPr="008F53CD">
        <w:rPr>
          <w:rFonts w:ascii="Times New Roman" w:hAnsi="Times New Roman" w:cs="Times New Roman"/>
          <w:sz w:val="24"/>
          <w:szCs w:val="24"/>
        </w:rPr>
        <w:t xml:space="preserve"> https://repozytorium.ka.edu.pl/handle/11315/5829</w:t>
      </w:r>
    </w:p>
  </w:footnote>
  <w:footnote w:id="20">
    <w:p w:rsidR="00E86326" w:rsidRPr="008F53CD" w:rsidRDefault="00E86326" w:rsidP="008F53CD">
      <w:pPr>
        <w:pStyle w:val="a5"/>
        <w:jc w:val="both"/>
        <w:rPr>
          <w:rFonts w:ascii="Times New Roman" w:hAnsi="Times New Roman" w:cs="Times New Roman"/>
          <w:sz w:val="24"/>
          <w:szCs w:val="24"/>
          <w:lang w:val="ru-RU"/>
        </w:rPr>
      </w:pPr>
      <w:r w:rsidRPr="008F53CD">
        <w:rPr>
          <w:rStyle w:val="af2"/>
          <w:rFonts w:ascii="Times New Roman" w:hAnsi="Times New Roman" w:cs="Times New Roman"/>
          <w:sz w:val="24"/>
          <w:szCs w:val="24"/>
        </w:rPr>
        <w:footnoteRef/>
      </w:r>
      <w:r w:rsidRPr="008F53CD">
        <w:rPr>
          <w:rFonts w:ascii="Times New Roman" w:hAnsi="Times New Roman" w:cs="Times New Roman"/>
          <w:sz w:val="24"/>
          <w:szCs w:val="24"/>
        </w:rPr>
        <w:t xml:space="preserve"> </w:t>
      </w:r>
      <w:r w:rsidRPr="008F53CD">
        <w:rPr>
          <w:rFonts w:ascii="Times New Roman" w:hAnsi="Times New Roman" w:cs="Times New Roman"/>
          <w:sz w:val="24"/>
          <w:szCs w:val="24"/>
        </w:rPr>
        <w:t>Партнерство заради безпеки: досвід країн НАТО та українська перспектива?</w:t>
      </w:r>
      <w:r>
        <w:rPr>
          <w:rFonts w:ascii="Times New Roman" w:hAnsi="Times New Roman" w:cs="Times New Roman"/>
          <w:sz w:val="24"/>
          <w:szCs w:val="24"/>
        </w:rPr>
        <w:t xml:space="preserve"> </w:t>
      </w:r>
      <w:r w:rsidRPr="008F53CD">
        <w:rPr>
          <w:rFonts w:ascii="Times New Roman" w:hAnsi="Times New Roman" w:cs="Times New Roman"/>
          <w:sz w:val="24"/>
          <w:szCs w:val="24"/>
        </w:rPr>
        <w:t>/ За загальною ред. О. І. Соск</w:t>
      </w:r>
      <w:r>
        <w:rPr>
          <w:rFonts w:ascii="Times New Roman" w:hAnsi="Times New Roman" w:cs="Times New Roman"/>
          <w:sz w:val="24"/>
          <w:szCs w:val="24"/>
        </w:rPr>
        <w:t>іна.</w:t>
      </w:r>
      <w:r w:rsidRPr="008F53CD">
        <w:rPr>
          <w:rFonts w:ascii="Times New Roman" w:hAnsi="Times New Roman" w:cs="Times New Roman"/>
          <w:sz w:val="24"/>
          <w:szCs w:val="24"/>
        </w:rPr>
        <w:t xml:space="preserve"> К.: Вид «Інститут тра</w:t>
      </w:r>
      <w:r>
        <w:rPr>
          <w:rFonts w:ascii="Times New Roman" w:hAnsi="Times New Roman" w:cs="Times New Roman"/>
          <w:sz w:val="24"/>
          <w:szCs w:val="24"/>
        </w:rPr>
        <w:t>нсформації суспільства», 2007.</w:t>
      </w:r>
      <w:r w:rsidRPr="008F53CD">
        <w:rPr>
          <w:rFonts w:ascii="Times New Roman" w:hAnsi="Times New Roman" w:cs="Times New Roman"/>
          <w:sz w:val="24"/>
          <w:szCs w:val="24"/>
        </w:rPr>
        <w:t xml:space="preserve"> 336 с.</w:t>
      </w:r>
    </w:p>
  </w:footnote>
  <w:footnote w:id="21">
    <w:p w:rsidR="00E86326" w:rsidRPr="00AB50B7" w:rsidRDefault="00E86326" w:rsidP="00AB50B7">
      <w:pPr>
        <w:pStyle w:val="af0"/>
        <w:jc w:val="both"/>
        <w:rPr>
          <w:rFonts w:ascii="Times New Roman" w:hAnsi="Times New Roman" w:cs="Times New Roman"/>
          <w:sz w:val="24"/>
          <w:szCs w:val="24"/>
        </w:rPr>
      </w:pPr>
      <w:r w:rsidRPr="00AB50B7">
        <w:rPr>
          <w:rStyle w:val="af2"/>
          <w:rFonts w:ascii="Times New Roman" w:hAnsi="Times New Roman" w:cs="Times New Roman"/>
          <w:sz w:val="24"/>
          <w:szCs w:val="24"/>
        </w:rPr>
        <w:footnoteRef/>
      </w:r>
      <w:r w:rsidRPr="00AB50B7">
        <w:rPr>
          <w:rFonts w:ascii="Times New Roman" w:hAnsi="Times New Roman" w:cs="Times New Roman"/>
          <w:sz w:val="24"/>
          <w:szCs w:val="24"/>
        </w:rPr>
        <w:t xml:space="preserve"> </w:t>
      </w:r>
      <w:proofErr w:type="spellStart"/>
      <w:r w:rsidRPr="00AB50B7">
        <w:rPr>
          <w:rFonts w:ascii="Times New Roman" w:hAnsi="Times New Roman" w:cs="Times New Roman"/>
          <w:sz w:val="24"/>
          <w:szCs w:val="24"/>
        </w:rPr>
        <w:t>Мєлєкєсцев</w:t>
      </w:r>
      <w:proofErr w:type="spellEnd"/>
      <w:r w:rsidRPr="00AB50B7">
        <w:rPr>
          <w:rFonts w:ascii="Times New Roman" w:hAnsi="Times New Roman" w:cs="Times New Roman"/>
          <w:sz w:val="24"/>
          <w:szCs w:val="24"/>
        </w:rPr>
        <w:t xml:space="preserve"> К</w:t>
      </w:r>
      <w:r>
        <w:rPr>
          <w:rFonts w:ascii="Times New Roman" w:hAnsi="Times New Roman" w:cs="Times New Roman"/>
          <w:sz w:val="24"/>
          <w:szCs w:val="24"/>
        </w:rPr>
        <w:t>.</w:t>
      </w:r>
      <w:r w:rsidRPr="00AB50B7">
        <w:rPr>
          <w:rFonts w:ascii="Times New Roman" w:hAnsi="Times New Roman" w:cs="Times New Roman"/>
          <w:sz w:val="24"/>
          <w:szCs w:val="24"/>
        </w:rPr>
        <w:t xml:space="preserve"> І</w:t>
      </w:r>
      <w:r>
        <w:rPr>
          <w:rFonts w:ascii="Times New Roman" w:hAnsi="Times New Roman" w:cs="Times New Roman"/>
          <w:sz w:val="24"/>
          <w:szCs w:val="24"/>
        </w:rPr>
        <w:t>.</w:t>
      </w:r>
      <w:r w:rsidRPr="00AB50B7">
        <w:rPr>
          <w:rFonts w:ascii="Times New Roman" w:hAnsi="Times New Roman" w:cs="Times New Roman"/>
          <w:sz w:val="24"/>
          <w:szCs w:val="24"/>
        </w:rPr>
        <w:t xml:space="preserve"> Україна та республіка Польща: від білатеральних відносин до євроатлантичної інтеграції (історичний аспект). Дисертація на здобуття наук. ступеня </w:t>
      </w:r>
      <w:proofErr w:type="spellStart"/>
      <w:r w:rsidRPr="00AB50B7">
        <w:rPr>
          <w:rFonts w:ascii="Times New Roman" w:hAnsi="Times New Roman" w:cs="Times New Roman"/>
          <w:sz w:val="24"/>
          <w:szCs w:val="24"/>
        </w:rPr>
        <w:t>к.і.н</w:t>
      </w:r>
      <w:proofErr w:type="spellEnd"/>
      <w:r w:rsidRPr="00AB50B7">
        <w:rPr>
          <w:rFonts w:ascii="Times New Roman" w:hAnsi="Times New Roman" w:cs="Times New Roman"/>
          <w:sz w:val="24"/>
          <w:szCs w:val="24"/>
        </w:rPr>
        <w:t>., спец. 07.00.01. Вінниця. 2019. 255 с.</w:t>
      </w:r>
    </w:p>
  </w:footnote>
  <w:footnote w:id="22">
    <w:p w:rsidR="00E86326" w:rsidRPr="00BD780B" w:rsidRDefault="00E86326" w:rsidP="00AB50B7">
      <w:pPr>
        <w:pStyle w:val="af0"/>
        <w:jc w:val="both"/>
        <w:rPr>
          <w:rFonts w:ascii="Times New Roman" w:hAnsi="Times New Roman" w:cs="Times New Roman"/>
        </w:rPr>
      </w:pPr>
      <w:r w:rsidRPr="00AB50B7">
        <w:rPr>
          <w:rStyle w:val="af2"/>
          <w:rFonts w:ascii="Times New Roman" w:hAnsi="Times New Roman" w:cs="Times New Roman"/>
          <w:sz w:val="24"/>
          <w:szCs w:val="24"/>
        </w:rPr>
        <w:footnoteRef/>
      </w:r>
      <w:r w:rsidRPr="00AB50B7">
        <w:rPr>
          <w:rFonts w:ascii="Times New Roman" w:hAnsi="Times New Roman" w:cs="Times New Roman"/>
          <w:sz w:val="24"/>
          <w:szCs w:val="24"/>
        </w:rPr>
        <w:t xml:space="preserve"> </w:t>
      </w:r>
      <w:r w:rsidRPr="00AB50B7">
        <w:rPr>
          <w:rFonts w:ascii="Times New Roman" w:hAnsi="Times New Roman" w:cs="Times New Roman"/>
          <w:sz w:val="24"/>
          <w:szCs w:val="24"/>
        </w:rPr>
        <w:t>Партнерство заради безпеки: досвід країн НАТО та українська перспектива</w:t>
      </w:r>
      <w:r>
        <w:rPr>
          <w:rFonts w:ascii="Times New Roman" w:hAnsi="Times New Roman" w:cs="Times New Roman"/>
          <w:sz w:val="24"/>
          <w:szCs w:val="24"/>
        </w:rPr>
        <w:t xml:space="preserve">? / За </w:t>
      </w:r>
      <w:proofErr w:type="spellStart"/>
      <w:r>
        <w:rPr>
          <w:rFonts w:ascii="Times New Roman" w:hAnsi="Times New Roman" w:cs="Times New Roman"/>
          <w:sz w:val="24"/>
          <w:szCs w:val="24"/>
        </w:rPr>
        <w:t>заг</w:t>
      </w:r>
      <w:proofErr w:type="spellEnd"/>
      <w:r>
        <w:rPr>
          <w:rFonts w:ascii="Times New Roman" w:hAnsi="Times New Roman" w:cs="Times New Roman"/>
          <w:sz w:val="24"/>
          <w:szCs w:val="24"/>
        </w:rPr>
        <w:t>. ред. О.І. Соскіна.</w:t>
      </w:r>
      <w:r w:rsidRPr="00AB50B7">
        <w:rPr>
          <w:rFonts w:ascii="Times New Roman" w:hAnsi="Times New Roman" w:cs="Times New Roman"/>
          <w:sz w:val="24"/>
          <w:szCs w:val="24"/>
        </w:rPr>
        <w:t xml:space="preserve"> </w:t>
      </w:r>
      <w:r w:rsidRPr="008F53CD">
        <w:rPr>
          <w:rFonts w:ascii="Times New Roman" w:hAnsi="Times New Roman" w:cs="Times New Roman"/>
          <w:sz w:val="24"/>
          <w:szCs w:val="24"/>
        </w:rPr>
        <w:t>К.: Вид «Інститут тра</w:t>
      </w:r>
      <w:r>
        <w:rPr>
          <w:rFonts w:ascii="Times New Roman" w:hAnsi="Times New Roman" w:cs="Times New Roman"/>
          <w:sz w:val="24"/>
          <w:szCs w:val="24"/>
        </w:rPr>
        <w:t>нсформації суспільства», 2007.</w:t>
      </w:r>
      <w:r w:rsidRPr="008F53CD">
        <w:rPr>
          <w:rFonts w:ascii="Times New Roman" w:hAnsi="Times New Roman" w:cs="Times New Roman"/>
          <w:sz w:val="24"/>
          <w:szCs w:val="24"/>
        </w:rPr>
        <w:t xml:space="preserve"> 336 с.</w:t>
      </w:r>
    </w:p>
  </w:footnote>
  <w:footnote w:id="23">
    <w:p w:rsidR="00E86326" w:rsidRPr="00AB50B7" w:rsidRDefault="00E86326" w:rsidP="00463D25">
      <w:pPr>
        <w:pStyle w:val="a5"/>
        <w:jc w:val="both"/>
        <w:rPr>
          <w:rFonts w:ascii="Times New Roman" w:hAnsi="Times New Roman" w:cs="Times New Roman"/>
          <w:sz w:val="24"/>
          <w:szCs w:val="24"/>
        </w:rPr>
      </w:pPr>
      <w:r w:rsidRPr="00AB50B7">
        <w:rPr>
          <w:rStyle w:val="af2"/>
          <w:rFonts w:ascii="Times New Roman" w:hAnsi="Times New Roman" w:cs="Times New Roman"/>
          <w:sz w:val="24"/>
          <w:szCs w:val="24"/>
        </w:rPr>
        <w:footnoteRef/>
      </w:r>
      <w:r w:rsidRPr="00AB50B7">
        <w:rPr>
          <w:rFonts w:ascii="Times New Roman" w:hAnsi="Times New Roman" w:cs="Times New Roman"/>
          <w:sz w:val="24"/>
          <w:szCs w:val="24"/>
        </w:rPr>
        <w:t xml:space="preserve"> </w:t>
      </w:r>
      <w:r w:rsidRPr="00AB50B7">
        <w:rPr>
          <w:rFonts w:ascii="Times New Roman" w:hAnsi="Times New Roman" w:cs="Times New Roman"/>
          <w:sz w:val="24"/>
          <w:szCs w:val="24"/>
        </w:rPr>
        <w:t>Польща – 20 років присутності в НАТО Приєднання до НАТО</w:t>
      </w:r>
      <w:r>
        <w:rPr>
          <w:rFonts w:ascii="Times New Roman" w:hAnsi="Times New Roman" w:cs="Times New Roman"/>
          <w:sz w:val="24"/>
          <w:szCs w:val="24"/>
        </w:rPr>
        <w:t xml:space="preserve">. </w:t>
      </w:r>
      <w:r w:rsidRPr="00AB50B7">
        <w:rPr>
          <w:rFonts w:ascii="Times New Roman" w:hAnsi="Times New Roman" w:cs="Times New Roman"/>
          <w:sz w:val="24"/>
          <w:szCs w:val="24"/>
          <w:lang w:val="pl-PL"/>
        </w:rPr>
        <w:t>URL</w:t>
      </w:r>
      <w:r>
        <w:rPr>
          <w:rFonts w:ascii="Times New Roman" w:hAnsi="Times New Roman" w:cs="Times New Roman"/>
          <w:sz w:val="24"/>
          <w:szCs w:val="24"/>
        </w:rPr>
        <w:t>:</w:t>
      </w:r>
      <w:r w:rsidRPr="00AB50B7">
        <w:rPr>
          <w:rFonts w:ascii="Times New Roman" w:hAnsi="Times New Roman" w:cs="Times New Roman"/>
          <w:sz w:val="24"/>
          <w:szCs w:val="24"/>
        </w:rPr>
        <w:t xml:space="preserve"> https://upmp.news/ua-in-polish/polshha-20-rokiv-prisutnosti-v-nato/</w:t>
      </w:r>
    </w:p>
  </w:footnote>
  <w:footnote w:id="24">
    <w:p w:rsidR="00E86326" w:rsidRPr="00AB50B7" w:rsidRDefault="00E86326" w:rsidP="00AB50B7">
      <w:pPr>
        <w:pStyle w:val="af0"/>
        <w:jc w:val="both"/>
        <w:rPr>
          <w:rFonts w:ascii="Times New Roman" w:hAnsi="Times New Roman" w:cs="Times New Roman"/>
          <w:sz w:val="24"/>
          <w:szCs w:val="24"/>
        </w:rPr>
      </w:pPr>
      <w:r w:rsidRPr="00AB50B7">
        <w:rPr>
          <w:rStyle w:val="af2"/>
          <w:rFonts w:ascii="Times New Roman" w:hAnsi="Times New Roman" w:cs="Times New Roman"/>
          <w:sz w:val="24"/>
          <w:szCs w:val="24"/>
        </w:rPr>
        <w:footnoteRef/>
      </w:r>
      <w:r w:rsidRPr="00AB50B7">
        <w:rPr>
          <w:rFonts w:ascii="Times New Roman" w:hAnsi="Times New Roman" w:cs="Times New Roman"/>
          <w:sz w:val="24"/>
          <w:szCs w:val="24"/>
        </w:rPr>
        <w:t xml:space="preserve"> </w:t>
      </w:r>
      <w:r w:rsidRPr="00AB50B7">
        <w:rPr>
          <w:rFonts w:ascii="Times New Roman" w:hAnsi="Times New Roman" w:cs="Times New Roman"/>
          <w:sz w:val="24"/>
          <w:szCs w:val="24"/>
        </w:rPr>
        <w:t>Безпека в сучасному світі. Матеріали Міжнародної наук</w:t>
      </w:r>
      <w:r>
        <w:rPr>
          <w:rFonts w:ascii="Times New Roman" w:hAnsi="Times New Roman" w:cs="Times New Roman"/>
          <w:sz w:val="24"/>
          <w:szCs w:val="24"/>
        </w:rPr>
        <w:t>ової конференції. 27-28.09.</w:t>
      </w:r>
      <w:r w:rsidRPr="00AB50B7">
        <w:rPr>
          <w:rFonts w:ascii="Times New Roman" w:hAnsi="Times New Roman" w:cs="Times New Roman"/>
          <w:sz w:val="24"/>
          <w:szCs w:val="24"/>
        </w:rPr>
        <w:t xml:space="preserve">2019 р., </w:t>
      </w:r>
      <w:proofErr w:type="spellStart"/>
      <w:r w:rsidRPr="00AB50B7">
        <w:rPr>
          <w:rFonts w:ascii="Times New Roman" w:hAnsi="Times New Roman" w:cs="Times New Roman"/>
          <w:sz w:val="24"/>
          <w:szCs w:val="24"/>
        </w:rPr>
        <w:t>м.Дніпро</w:t>
      </w:r>
      <w:proofErr w:type="spellEnd"/>
      <w:r w:rsidRPr="00AB50B7">
        <w:rPr>
          <w:rFonts w:ascii="Times New Roman" w:hAnsi="Times New Roman" w:cs="Times New Roman"/>
          <w:sz w:val="24"/>
          <w:szCs w:val="24"/>
        </w:rPr>
        <w:t>. / Нау</w:t>
      </w:r>
      <w:r>
        <w:rPr>
          <w:rFonts w:ascii="Times New Roman" w:hAnsi="Times New Roman" w:cs="Times New Roman"/>
          <w:sz w:val="24"/>
          <w:szCs w:val="24"/>
        </w:rPr>
        <w:t xml:space="preserve">к. ред. </w:t>
      </w:r>
      <w:proofErr w:type="spellStart"/>
      <w:r>
        <w:rPr>
          <w:rFonts w:ascii="Times New Roman" w:hAnsi="Times New Roman" w:cs="Times New Roman"/>
          <w:sz w:val="24"/>
          <w:szCs w:val="24"/>
        </w:rPr>
        <w:t>О.Ю.Висоцький</w:t>
      </w:r>
      <w:proofErr w:type="spellEnd"/>
      <w:r>
        <w:rPr>
          <w:rFonts w:ascii="Times New Roman" w:hAnsi="Times New Roman" w:cs="Times New Roman"/>
          <w:sz w:val="24"/>
          <w:szCs w:val="24"/>
        </w:rPr>
        <w:t>. Дніпро: СПД «</w:t>
      </w:r>
      <w:proofErr w:type="spellStart"/>
      <w:r>
        <w:rPr>
          <w:rFonts w:ascii="Times New Roman" w:hAnsi="Times New Roman" w:cs="Times New Roman"/>
          <w:sz w:val="24"/>
          <w:szCs w:val="24"/>
        </w:rPr>
        <w:t>Охотнік</w:t>
      </w:r>
      <w:proofErr w:type="spellEnd"/>
      <w:r>
        <w:rPr>
          <w:rFonts w:ascii="Times New Roman" w:hAnsi="Times New Roman" w:cs="Times New Roman"/>
          <w:sz w:val="24"/>
          <w:szCs w:val="24"/>
        </w:rPr>
        <w:t xml:space="preserve">», 2019. </w:t>
      </w:r>
      <w:r w:rsidRPr="00AB50B7">
        <w:rPr>
          <w:rFonts w:ascii="Times New Roman" w:hAnsi="Times New Roman" w:cs="Times New Roman"/>
          <w:sz w:val="24"/>
          <w:szCs w:val="24"/>
        </w:rPr>
        <w:t>364 с</w:t>
      </w:r>
      <w:r>
        <w:rPr>
          <w:rFonts w:ascii="Times New Roman" w:hAnsi="Times New Roman" w:cs="Times New Roman"/>
          <w:sz w:val="24"/>
          <w:szCs w:val="24"/>
        </w:rPr>
        <w:t>.</w:t>
      </w:r>
    </w:p>
  </w:footnote>
  <w:footnote w:id="25">
    <w:p w:rsidR="00E86326" w:rsidRDefault="00E86326" w:rsidP="00AB50B7">
      <w:pPr>
        <w:pStyle w:val="af0"/>
        <w:jc w:val="both"/>
      </w:pPr>
      <w:r w:rsidRPr="00AB50B7">
        <w:rPr>
          <w:rStyle w:val="af2"/>
          <w:rFonts w:ascii="Times New Roman" w:hAnsi="Times New Roman" w:cs="Times New Roman"/>
          <w:sz w:val="24"/>
          <w:szCs w:val="24"/>
        </w:rPr>
        <w:footnoteRef/>
      </w:r>
      <w:r w:rsidRPr="00AB50B7">
        <w:rPr>
          <w:rFonts w:ascii="Times New Roman" w:hAnsi="Times New Roman" w:cs="Times New Roman"/>
          <w:sz w:val="24"/>
          <w:szCs w:val="24"/>
        </w:rPr>
        <w:t xml:space="preserve"> </w:t>
      </w:r>
      <w:proofErr w:type="spellStart"/>
      <w:r w:rsidRPr="00AB50B7">
        <w:rPr>
          <w:rFonts w:ascii="Times New Roman" w:hAnsi="Times New Roman" w:cs="Times New Roman"/>
          <w:sz w:val="24"/>
          <w:szCs w:val="24"/>
        </w:rPr>
        <w:t>Буглай</w:t>
      </w:r>
      <w:proofErr w:type="spellEnd"/>
      <w:r w:rsidRPr="00AB50B7">
        <w:rPr>
          <w:rFonts w:ascii="Times New Roman" w:hAnsi="Times New Roman" w:cs="Times New Roman"/>
          <w:sz w:val="24"/>
          <w:szCs w:val="24"/>
        </w:rPr>
        <w:t xml:space="preserve"> Н</w:t>
      </w:r>
      <w:r>
        <w:rPr>
          <w:rFonts w:ascii="Times New Roman" w:hAnsi="Times New Roman" w:cs="Times New Roman"/>
          <w:sz w:val="24"/>
          <w:szCs w:val="24"/>
        </w:rPr>
        <w:t>.</w:t>
      </w:r>
      <w:r w:rsidRPr="00AB50B7">
        <w:rPr>
          <w:rFonts w:ascii="Times New Roman" w:hAnsi="Times New Roman" w:cs="Times New Roman"/>
          <w:sz w:val="24"/>
          <w:szCs w:val="24"/>
        </w:rPr>
        <w:t xml:space="preserve"> М</w:t>
      </w:r>
      <w:r>
        <w:rPr>
          <w:rFonts w:ascii="Times New Roman" w:hAnsi="Times New Roman" w:cs="Times New Roman"/>
          <w:sz w:val="24"/>
          <w:szCs w:val="24"/>
        </w:rPr>
        <w:t>.</w:t>
      </w:r>
      <w:r w:rsidRPr="00AB50B7">
        <w:rPr>
          <w:rFonts w:ascii="Times New Roman" w:hAnsi="Times New Roman" w:cs="Times New Roman"/>
          <w:sz w:val="24"/>
          <w:szCs w:val="24"/>
        </w:rPr>
        <w:t xml:space="preserve"> Формування зовнішньополітичної стратегії та реалізація пріоритетних напрямів зовнішньої політики республіки Польща (1995-2005 рр.). Дисертація на здобуття наук. ступеня </w:t>
      </w:r>
      <w:proofErr w:type="spellStart"/>
      <w:r w:rsidRPr="00AB50B7">
        <w:rPr>
          <w:rFonts w:ascii="Times New Roman" w:hAnsi="Times New Roman" w:cs="Times New Roman"/>
          <w:sz w:val="24"/>
          <w:szCs w:val="24"/>
        </w:rPr>
        <w:t>д.і.н</w:t>
      </w:r>
      <w:proofErr w:type="spellEnd"/>
      <w:r w:rsidRPr="00AB50B7">
        <w:rPr>
          <w:rFonts w:ascii="Times New Roman" w:hAnsi="Times New Roman" w:cs="Times New Roman"/>
          <w:sz w:val="24"/>
          <w:szCs w:val="24"/>
        </w:rPr>
        <w:t>., спец. 07.00.02. К. 2018. 493 с.</w:t>
      </w:r>
    </w:p>
  </w:footnote>
  <w:footnote w:id="26">
    <w:p w:rsidR="00E86326" w:rsidRPr="0022272C" w:rsidRDefault="00E86326" w:rsidP="0022272C">
      <w:pPr>
        <w:pStyle w:val="af0"/>
        <w:jc w:val="both"/>
        <w:rPr>
          <w:rFonts w:ascii="Times New Roman" w:hAnsi="Times New Roman" w:cs="Times New Roman"/>
          <w:sz w:val="24"/>
          <w:szCs w:val="24"/>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Буглай</w:t>
      </w:r>
      <w:proofErr w:type="spellEnd"/>
      <w:r w:rsidRPr="0022272C">
        <w:rPr>
          <w:rFonts w:ascii="Times New Roman" w:hAnsi="Times New Roman" w:cs="Times New Roman"/>
          <w:sz w:val="24"/>
          <w:szCs w:val="24"/>
        </w:rPr>
        <w:t xml:space="preserve"> Н. М. Вступ республіки Польща до НАТО в кон</w:t>
      </w:r>
      <w:r>
        <w:rPr>
          <w:rFonts w:ascii="Times New Roman" w:hAnsi="Times New Roman" w:cs="Times New Roman"/>
          <w:sz w:val="24"/>
          <w:szCs w:val="24"/>
        </w:rPr>
        <w:t>тексті приходу до влади О. Квас</w:t>
      </w:r>
      <w:r w:rsidRPr="0022272C">
        <w:rPr>
          <w:rFonts w:ascii="Times New Roman" w:hAnsi="Times New Roman" w:cs="Times New Roman"/>
          <w:sz w:val="24"/>
          <w:szCs w:val="24"/>
        </w:rPr>
        <w:t>нєвського</w:t>
      </w:r>
      <w:r>
        <w:rPr>
          <w:rFonts w:ascii="Times New Roman" w:hAnsi="Times New Roman" w:cs="Times New Roman"/>
          <w:sz w:val="24"/>
          <w:szCs w:val="24"/>
        </w:rPr>
        <w:t xml:space="preserve">. </w:t>
      </w:r>
      <w:r>
        <w:rPr>
          <w:rFonts w:ascii="Times New Roman" w:hAnsi="Times New Roman" w:cs="Times New Roman"/>
          <w:i/>
          <w:sz w:val="24"/>
          <w:szCs w:val="24"/>
        </w:rPr>
        <w:t xml:space="preserve">Науковий вісник Миколаївського національного університету імені В. О. Сухомлинського. Історичні науки. </w:t>
      </w:r>
      <w:r>
        <w:rPr>
          <w:rFonts w:ascii="Times New Roman" w:hAnsi="Times New Roman" w:cs="Times New Roman"/>
          <w:sz w:val="24"/>
          <w:szCs w:val="24"/>
        </w:rPr>
        <w:t xml:space="preserve">2013. </w:t>
      </w:r>
      <w:proofErr w:type="spellStart"/>
      <w:r>
        <w:rPr>
          <w:rFonts w:ascii="Times New Roman" w:hAnsi="Times New Roman" w:cs="Times New Roman"/>
          <w:sz w:val="24"/>
          <w:szCs w:val="24"/>
        </w:rPr>
        <w:t>Вип</w:t>
      </w:r>
      <w:proofErr w:type="spellEnd"/>
      <w:r>
        <w:rPr>
          <w:rFonts w:ascii="Times New Roman" w:hAnsi="Times New Roman" w:cs="Times New Roman"/>
          <w:sz w:val="24"/>
          <w:szCs w:val="24"/>
        </w:rPr>
        <w:t>. 3. С. 226–231.</w:t>
      </w:r>
    </w:p>
  </w:footnote>
  <w:footnote w:id="27">
    <w:p w:rsidR="00E86326" w:rsidRPr="0022272C" w:rsidRDefault="00E86326" w:rsidP="00463D25">
      <w:pPr>
        <w:pStyle w:val="af0"/>
        <w:jc w:val="both"/>
        <w:rPr>
          <w:rFonts w:ascii="Times New Roman" w:hAnsi="Times New Roman" w:cs="Times New Roman"/>
          <w:sz w:val="24"/>
          <w:szCs w:val="24"/>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Pawlikowska</w:t>
      </w:r>
      <w:proofErr w:type="spellEnd"/>
      <w:r w:rsidRPr="0022272C">
        <w:rPr>
          <w:rFonts w:ascii="Times New Roman" w:hAnsi="Times New Roman" w:cs="Times New Roman"/>
          <w:sz w:val="24"/>
          <w:szCs w:val="24"/>
        </w:rPr>
        <w:t xml:space="preserve"> I. </w:t>
      </w:r>
      <w:proofErr w:type="spellStart"/>
      <w:r w:rsidRPr="0022272C">
        <w:rPr>
          <w:rFonts w:ascii="Times New Roman" w:hAnsi="Times New Roman" w:cs="Times New Roman"/>
          <w:sz w:val="24"/>
          <w:szCs w:val="24"/>
        </w:rPr>
        <w:t>Europejska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polityka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bezpieczeństwa</w:t>
      </w:r>
      <w:proofErr w:type="spellEnd"/>
      <w:r w:rsidRPr="0022272C">
        <w:rPr>
          <w:rFonts w:ascii="Times New Roman" w:hAnsi="Times New Roman" w:cs="Times New Roman"/>
          <w:sz w:val="24"/>
          <w:szCs w:val="24"/>
        </w:rPr>
        <w:t xml:space="preserve"> i </w:t>
      </w:r>
      <w:proofErr w:type="spellStart"/>
      <w:r w:rsidRPr="0022272C">
        <w:rPr>
          <w:rFonts w:ascii="Times New Roman" w:hAnsi="Times New Roman" w:cs="Times New Roman"/>
          <w:sz w:val="24"/>
          <w:szCs w:val="24"/>
        </w:rPr>
        <w:t>obrony</w:t>
      </w:r>
      <w:proofErr w:type="spellEnd"/>
      <w:r w:rsidRPr="0022272C">
        <w:rPr>
          <w:rFonts w:ascii="Times New Roman" w:hAnsi="Times New Roman" w:cs="Times New Roman"/>
          <w:sz w:val="24"/>
          <w:szCs w:val="24"/>
        </w:rPr>
        <w:t xml:space="preserve"> w </w:t>
      </w:r>
      <w:proofErr w:type="spellStart"/>
      <w:r w:rsidRPr="0022272C">
        <w:rPr>
          <w:rFonts w:ascii="Times New Roman" w:hAnsi="Times New Roman" w:cs="Times New Roman"/>
          <w:sz w:val="24"/>
          <w:szCs w:val="24"/>
        </w:rPr>
        <w:t>koncepcjach</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bezpieczeństwa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państw</w:t>
      </w:r>
      <w:proofErr w:type="spellEnd"/>
      <w:r w:rsidRPr="0022272C">
        <w:rPr>
          <w:rFonts w:ascii="Times New Roman" w:hAnsi="Times New Roman" w:cs="Times New Roman"/>
          <w:sz w:val="24"/>
          <w:szCs w:val="24"/>
        </w:rPr>
        <w:t xml:space="preserve"> </w:t>
      </w:r>
      <w:proofErr w:type="spellStart"/>
      <w:r>
        <w:rPr>
          <w:rFonts w:ascii="Times New Roman" w:hAnsi="Times New Roman" w:cs="Times New Roman"/>
          <w:sz w:val="24"/>
          <w:szCs w:val="24"/>
        </w:rPr>
        <w:t>Europy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Środkowej</w:t>
      </w:r>
      <w:proofErr w:type="spellEnd"/>
      <w:r w:rsidRPr="0022272C">
        <w:rPr>
          <w:rFonts w:ascii="Times New Roman" w:hAnsi="Times New Roman" w:cs="Times New Roman"/>
          <w:sz w:val="24"/>
          <w:szCs w:val="24"/>
        </w:rPr>
        <w:t xml:space="preserve">. </w:t>
      </w:r>
      <w:proofErr w:type="spellStart"/>
      <w:r>
        <w:rPr>
          <w:rFonts w:ascii="Times New Roman" w:hAnsi="Times New Roman" w:cs="Times New Roman"/>
          <w:sz w:val="24"/>
          <w:szCs w:val="24"/>
        </w:rPr>
        <w:t>Warszawa</w:t>
      </w:r>
      <w:proofErr w:type="spellEnd"/>
      <w:r>
        <w:rPr>
          <w:rFonts w:ascii="Times New Roman" w:hAnsi="Times New Roman" w:cs="Times New Roman"/>
          <w:sz w:val="24"/>
          <w:szCs w:val="24"/>
        </w:rPr>
        <w:t>: MON. DPO, 2004. 51 р</w:t>
      </w:r>
      <w:r w:rsidRPr="0022272C">
        <w:rPr>
          <w:rFonts w:ascii="Times New Roman" w:hAnsi="Times New Roman" w:cs="Times New Roman"/>
          <w:sz w:val="24"/>
          <w:szCs w:val="24"/>
        </w:rPr>
        <w:t>.</w:t>
      </w:r>
    </w:p>
  </w:footnote>
  <w:footnote w:id="28">
    <w:p w:rsidR="00E86326" w:rsidRPr="0022272C" w:rsidRDefault="00E86326" w:rsidP="00463D25">
      <w:pPr>
        <w:pStyle w:val="af0"/>
        <w:jc w:val="both"/>
        <w:rPr>
          <w:rFonts w:ascii="Times New Roman" w:hAnsi="Times New Roman" w:cs="Times New Roman"/>
          <w:sz w:val="24"/>
          <w:szCs w:val="24"/>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Parzymies</w:t>
      </w:r>
      <w:proofErr w:type="spellEnd"/>
      <w:r w:rsidRPr="0022272C">
        <w:rPr>
          <w:rFonts w:ascii="Times New Roman" w:hAnsi="Times New Roman" w:cs="Times New Roman"/>
          <w:sz w:val="24"/>
          <w:szCs w:val="24"/>
        </w:rPr>
        <w:t xml:space="preserve"> S. </w:t>
      </w:r>
      <w:proofErr w:type="spellStart"/>
      <w:r w:rsidRPr="0022272C">
        <w:rPr>
          <w:rFonts w:ascii="Times New Roman" w:hAnsi="Times New Roman" w:cs="Times New Roman"/>
          <w:sz w:val="24"/>
          <w:szCs w:val="24"/>
        </w:rPr>
        <w:t>Orientacja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europejska</w:t>
      </w:r>
      <w:proofErr w:type="spellEnd"/>
      <w:r w:rsidRPr="0022272C">
        <w:rPr>
          <w:rFonts w:ascii="Times New Roman" w:hAnsi="Times New Roman" w:cs="Times New Roman"/>
          <w:sz w:val="24"/>
          <w:szCs w:val="24"/>
        </w:rPr>
        <w:t xml:space="preserve"> w </w:t>
      </w:r>
      <w:proofErr w:type="spellStart"/>
      <w:r w:rsidRPr="0022272C">
        <w:rPr>
          <w:rFonts w:ascii="Times New Roman" w:hAnsi="Times New Roman" w:cs="Times New Roman"/>
          <w:sz w:val="24"/>
          <w:szCs w:val="24"/>
        </w:rPr>
        <w:t>polskiej</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polityce</w:t>
      </w:r>
      <w:proofErr w:type="spellEnd"/>
      <w:r w:rsidRPr="0022272C">
        <w:rPr>
          <w:rFonts w:ascii="Times New Roman" w:hAnsi="Times New Roman" w:cs="Times New Roman"/>
          <w:sz w:val="24"/>
          <w:szCs w:val="24"/>
        </w:rPr>
        <w:t xml:space="preserve"> </w:t>
      </w:r>
      <w:proofErr w:type="spellStart"/>
      <w:r>
        <w:rPr>
          <w:rFonts w:ascii="Times New Roman" w:hAnsi="Times New Roman" w:cs="Times New Roman"/>
          <w:sz w:val="24"/>
          <w:szCs w:val="24"/>
        </w:rPr>
        <w:t>bezpieczeństwa</w:t>
      </w:r>
      <w:proofErr w:type="spellEnd"/>
      <w:r>
        <w:rPr>
          <w:rFonts w:ascii="Times New Roman" w:hAnsi="Times New Roman" w:cs="Times New Roman"/>
          <w:sz w:val="24"/>
          <w:szCs w:val="24"/>
        </w:rPr>
        <w:t>.</w:t>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Polska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polityka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bezpieczeństwa</w:t>
      </w:r>
      <w:proofErr w:type="spellEnd"/>
      <w:r w:rsidRPr="0022272C">
        <w:rPr>
          <w:rFonts w:ascii="Times New Roman" w:hAnsi="Times New Roman" w:cs="Times New Roman"/>
          <w:sz w:val="24"/>
          <w:szCs w:val="24"/>
        </w:rPr>
        <w:t xml:space="preserve"> 198</w:t>
      </w:r>
      <w:r>
        <w:rPr>
          <w:rFonts w:ascii="Times New Roman" w:hAnsi="Times New Roman" w:cs="Times New Roman"/>
          <w:sz w:val="24"/>
          <w:szCs w:val="24"/>
        </w:rPr>
        <w:t xml:space="preserve">9–2000 / </w:t>
      </w:r>
      <w:proofErr w:type="spellStart"/>
      <w:r>
        <w:rPr>
          <w:rFonts w:ascii="Times New Roman" w:hAnsi="Times New Roman" w:cs="Times New Roman"/>
          <w:sz w:val="24"/>
          <w:szCs w:val="24"/>
        </w:rPr>
        <w:t>pod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red</w:t>
      </w:r>
      <w:proofErr w:type="spellEnd"/>
      <w:r>
        <w:rPr>
          <w:rFonts w:ascii="Times New Roman" w:hAnsi="Times New Roman" w:cs="Times New Roman"/>
          <w:sz w:val="24"/>
          <w:szCs w:val="24"/>
        </w:rPr>
        <w:t xml:space="preserve">. R. </w:t>
      </w:r>
      <w:proofErr w:type="spellStart"/>
      <w:r>
        <w:rPr>
          <w:rFonts w:ascii="Times New Roman" w:hAnsi="Times New Roman" w:cs="Times New Roman"/>
          <w:sz w:val="24"/>
          <w:szCs w:val="24"/>
        </w:rPr>
        <w:t>Kuźniara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Warszawa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Scholar</w:t>
      </w:r>
      <w:proofErr w:type="spellEnd"/>
      <w:r>
        <w:rPr>
          <w:rFonts w:ascii="Times New Roman" w:hAnsi="Times New Roman" w:cs="Times New Roman"/>
          <w:sz w:val="24"/>
          <w:szCs w:val="24"/>
        </w:rPr>
        <w:t>, 2001. Р</w:t>
      </w:r>
      <w:r w:rsidRPr="0022272C">
        <w:rPr>
          <w:rFonts w:ascii="Times New Roman" w:hAnsi="Times New Roman" w:cs="Times New Roman"/>
          <w:sz w:val="24"/>
          <w:szCs w:val="24"/>
        </w:rPr>
        <w:t>. 328-362.</w:t>
      </w:r>
    </w:p>
  </w:footnote>
  <w:footnote w:id="29">
    <w:p w:rsidR="00E86326" w:rsidRPr="0022272C" w:rsidRDefault="00E86326" w:rsidP="00463D25">
      <w:pPr>
        <w:pStyle w:val="af0"/>
        <w:jc w:val="both"/>
        <w:rPr>
          <w:rFonts w:ascii="Times New Roman" w:hAnsi="Times New Roman" w:cs="Times New Roman"/>
          <w:sz w:val="24"/>
          <w:szCs w:val="24"/>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Zaborowski</w:t>
      </w:r>
      <w:proofErr w:type="spellEnd"/>
      <w:r w:rsidRPr="0022272C">
        <w:rPr>
          <w:rFonts w:ascii="Times New Roman" w:hAnsi="Times New Roman" w:cs="Times New Roman"/>
          <w:sz w:val="24"/>
          <w:szCs w:val="24"/>
        </w:rPr>
        <w:t xml:space="preserve"> М. </w:t>
      </w:r>
      <w:proofErr w:type="spellStart"/>
      <w:r w:rsidRPr="0022272C">
        <w:rPr>
          <w:rFonts w:ascii="Times New Roman" w:hAnsi="Times New Roman" w:cs="Times New Roman"/>
          <w:sz w:val="24"/>
          <w:szCs w:val="24"/>
        </w:rPr>
        <w:t>Polska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jako</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nowy</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aktor</w:t>
      </w:r>
      <w:proofErr w:type="spellEnd"/>
      <w:r w:rsidRPr="0022272C">
        <w:rPr>
          <w:rFonts w:ascii="Times New Roman" w:hAnsi="Times New Roman" w:cs="Times New Roman"/>
          <w:sz w:val="24"/>
          <w:szCs w:val="24"/>
        </w:rPr>
        <w:t xml:space="preserve"> w </w:t>
      </w:r>
      <w:proofErr w:type="spellStart"/>
      <w:r w:rsidRPr="0022272C">
        <w:rPr>
          <w:rFonts w:ascii="Times New Roman" w:hAnsi="Times New Roman" w:cs="Times New Roman"/>
          <w:sz w:val="24"/>
          <w:szCs w:val="24"/>
        </w:rPr>
        <w:t>euroatlantyckiej</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polityce</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b</w:t>
      </w:r>
      <w:r>
        <w:rPr>
          <w:rFonts w:ascii="Times New Roman" w:hAnsi="Times New Roman" w:cs="Times New Roman"/>
          <w:sz w:val="24"/>
          <w:szCs w:val="24"/>
        </w:rPr>
        <w:t>ezpieczeństwa</w:t>
      </w:r>
      <w:proofErr w:type="spellEnd"/>
      <w:r>
        <w:rPr>
          <w:rFonts w:ascii="Times New Roman" w:hAnsi="Times New Roman" w:cs="Times New Roman"/>
          <w:sz w:val="24"/>
          <w:szCs w:val="24"/>
        </w:rPr>
        <w:t>.</w:t>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Warszawa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Fundacja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Centrum</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Stosunków</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Międzynarod</w:t>
      </w:r>
      <w:r>
        <w:rPr>
          <w:rFonts w:ascii="Times New Roman" w:hAnsi="Times New Roman" w:cs="Times New Roman"/>
          <w:sz w:val="24"/>
          <w:szCs w:val="24"/>
        </w:rPr>
        <w:t>owych</w:t>
      </w:r>
      <w:proofErr w:type="spellEnd"/>
      <w:r>
        <w:rPr>
          <w:rFonts w:ascii="Times New Roman" w:hAnsi="Times New Roman" w:cs="Times New Roman"/>
          <w:sz w:val="24"/>
          <w:szCs w:val="24"/>
        </w:rPr>
        <w:t>, 2013. 222 р.</w:t>
      </w:r>
    </w:p>
  </w:footnote>
  <w:footnote w:id="30">
    <w:p w:rsidR="00E86326" w:rsidRPr="0022272C" w:rsidRDefault="00E86326" w:rsidP="00463D25">
      <w:pPr>
        <w:pStyle w:val="af0"/>
        <w:jc w:val="both"/>
        <w:rPr>
          <w:rFonts w:ascii="Times New Roman" w:hAnsi="Times New Roman" w:cs="Times New Roman"/>
          <w:sz w:val="24"/>
          <w:szCs w:val="24"/>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r w:rsidRPr="0022272C">
        <w:rPr>
          <w:rFonts w:ascii="Times New Roman" w:hAnsi="Times New Roman" w:cs="Times New Roman"/>
          <w:sz w:val="24"/>
          <w:szCs w:val="24"/>
        </w:rPr>
        <w:t>Антонюк С., Антонюк О. Інтеграція Республіки Польща до НАТО (1989-1999</w:t>
      </w:r>
      <w:r>
        <w:rPr>
          <w:rFonts w:ascii="Times New Roman" w:hAnsi="Times New Roman" w:cs="Times New Roman"/>
          <w:sz w:val="24"/>
          <w:szCs w:val="24"/>
        </w:rPr>
        <w:t>рр.).</w:t>
      </w:r>
      <w:r w:rsidRPr="0022272C">
        <w:rPr>
          <w:rFonts w:ascii="Times New Roman" w:hAnsi="Times New Roman" w:cs="Times New Roman"/>
          <w:sz w:val="24"/>
          <w:szCs w:val="24"/>
        </w:rPr>
        <w:t xml:space="preserve"> </w:t>
      </w:r>
      <w:r w:rsidRPr="0022272C">
        <w:rPr>
          <w:rFonts w:ascii="Times New Roman" w:hAnsi="Times New Roman" w:cs="Times New Roman"/>
          <w:i/>
          <w:sz w:val="24"/>
          <w:szCs w:val="24"/>
        </w:rPr>
        <w:t>Університет.</w:t>
      </w:r>
      <w:r>
        <w:rPr>
          <w:rFonts w:ascii="Times New Roman" w:hAnsi="Times New Roman" w:cs="Times New Roman"/>
          <w:sz w:val="24"/>
          <w:szCs w:val="24"/>
        </w:rPr>
        <w:t xml:space="preserve"> 2009. № 5.</w:t>
      </w:r>
      <w:r w:rsidRPr="0022272C">
        <w:rPr>
          <w:rFonts w:ascii="Times New Roman" w:hAnsi="Times New Roman" w:cs="Times New Roman"/>
          <w:sz w:val="24"/>
          <w:szCs w:val="24"/>
        </w:rPr>
        <w:t xml:space="preserve"> С. 37-38</w:t>
      </w:r>
      <w:r>
        <w:rPr>
          <w:rFonts w:ascii="Times New Roman" w:hAnsi="Times New Roman" w:cs="Times New Roman"/>
          <w:sz w:val="24"/>
          <w:szCs w:val="24"/>
        </w:rPr>
        <w:t>.</w:t>
      </w:r>
    </w:p>
  </w:footnote>
  <w:footnote w:id="31">
    <w:p w:rsidR="00E86326" w:rsidRPr="0022272C" w:rsidRDefault="00E86326" w:rsidP="00463D25">
      <w:pPr>
        <w:pStyle w:val="af0"/>
        <w:jc w:val="both"/>
        <w:rPr>
          <w:rFonts w:ascii="Times New Roman" w:hAnsi="Times New Roman" w:cs="Times New Roman"/>
          <w:sz w:val="24"/>
          <w:szCs w:val="24"/>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Буглай</w:t>
      </w:r>
      <w:proofErr w:type="spellEnd"/>
      <w:r w:rsidRPr="0022272C">
        <w:rPr>
          <w:rFonts w:ascii="Times New Roman" w:hAnsi="Times New Roman" w:cs="Times New Roman"/>
          <w:sz w:val="24"/>
          <w:szCs w:val="24"/>
        </w:rPr>
        <w:t xml:space="preserve"> Н. Вступ Республі</w:t>
      </w:r>
      <w:r>
        <w:rPr>
          <w:rFonts w:ascii="Times New Roman" w:hAnsi="Times New Roman" w:cs="Times New Roman"/>
          <w:sz w:val="24"/>
          <w:szCs w:val="24"/>
        </w:rPr>
        <w:t>ки Польща до НАТО.</w:t>
      </w:r>
      <w:r w:rsidRPr="0022272C">
        <w:rPr>
          <w:rFonts w:ascii="Times New Roman" w:hAnsi="Times New Roman" w:cs="Times New Roman"/>
          <w:sz w:val="24"/>
          <w:szCs w:val="24"/>
        </w:rPr>
        <w:t xml:space="preserve"> </w:t>
      </w:r>
      <w:r w:rsidRPr="0022272C">
        <w:rPr>
          <w:rFonts w:ascii="Times New Roman" w:hAnsi="Times New Roman" w:cs="Times New Roman"/>
          <w:i/>
          <w:sz w:val="24"/>
          <w:szCs w:val="24"/>
        </w:rPr>
        <w:t>Університет.</w:t>
      </w:r>
      <w:r>
        <w:rPr>
          <w:rFonts w:ascii="Times New Roman" w:hAnsi="Times New Roman" w:cs="Times New Roman"/>
          <w:sz w:val="24"/>
          <w:szCs w:val="24"/>
        </w:rPr>
        <w:t xml:space="preserve"> 2013. № 4.</w:t>
      </w:r>
      <w:r w:rsidRPr="0022272C">
        <w:rPr>
          <w:rFonts w:ascii="Times New Roman" w:hAnsi="Times New Roman" w:cs="Times New Roman"/>
          <w:sz w:val="24"/>
          <w:szCs w:val="24"/>
        </w:rPr>
        <w:t xml:space="preserve"> С.</w:t>
      </w:r>
      <w:r>
        <w:rPr>
          <w:rFonts w:ascii="Times New Roman" w:hAnsi="Times New Roman" w:cs="Times New Roman"/>
          <w:sz w:val="24"/>
          <w:szCs w:val="24"/>
        </w:rPr>
        <w:t xml:space="preserve"> 43-</w:t>
      </w:r>
      <w:r w:rsidRPr="0022272C">
        <w:rPr>
          <w:rFonts w:ascii="Times New Roman" w:hAnsi="Times New Roman" w:cs="Times New Roman"/>
          <w:sz w:val="24"/>
          <w:szCs w:val="24"/>
        </w:rPr>
        <w:t>44</w:t>
      </w:r>
      <w:r>
        <w:rPr>
          <w:rFonts w:ascii="Times New Roman" w:hAnsi="Times New Roman" w:cs="Times New Roman"/>
          <w:sz w:val="24"/>
          <w:szCs w:val="24"/>
        </w:rPr>
        <w:t>.</w:t>
      </w:r>
    </w:p>
  </w:footnote>
  <w:footnote w:id="32">
    <w:p w:rsidR="00E86326" w:rsidRPr="00E77D46" w:rsidRDefault="00E86326" w:rsidP="00463D25">
      <w:pPr>
        <w:pStyle w:val="a5"/>
        <w:jc w:val="both"/>
        <w:rPr>
          <w:rFonts w:ascii="Times New Roman" w:hAnsi="Times New Roman" w:cs="Times New Roman"/>
          <w:sz w:val="20"/>
          <w:szCs w:val="20"/>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Pr>
          <w:rFonts w:ascii="Times New Roman" w:hAnsi="Times New Roman" w:cs="Times New Roman"/>
          <w:sz w:val="24"/>
          <w:szCs w:val="24"/>
          <w:shd w:val="clear" w:color="auto" w:fill="FFFFFF"/>
        </w:rPr>
        <w:t>Захарчук</w:t>
      </w:r>
      <w:proofErr w:type="spellEnd"/>
      <w:r w:rsidRPr="0022272C">
        <w:rPr>
          <w:rFonts w:ascii="Times New Roman" w:hAnsi="Times New Roman" w:cs="Times New Roman"/>
          <w:sz w:val="24"/>
          <w:szCs w:val="24"/>
          <w:shd w:val="clear" w:color="auto" w:fill="FFFFFF"/>
        </w:rPr>
        <w:t xml:space="preserve"> В. О. </w:t>
      </w:r>
      <w:r>
        <w:rPr>
          <w:rFonts w:ascii="Times New Roman" w:hAnsi="Times New Roman" w:cs="Times New Roman"/>
          <w:sz w:val="24"/>
          <w:szCs w:val="24"/>
        </w:rPr>
        <w:t>Співпраця з НАТО</w:t>
      </w:r>
      <w:r w:rsidRPr="0022272C">
        <w:rPr>
          <w:rFonts w:ascii="Times New Roman" w:hAnsi="Times New Roman" w:cs="Times New Roman"/>
          <w:sz w:val="24"/>
          <w:szCs w:val="24"/>
        </w:rPr>
        <w:t xml:space="preserve"> та прагнення регіонального лідерства Польщі на початку ХХІ ст. </w:t>
      </w:r>
      <w:r w:rsidRPr="0022272C">
        <w:rPr>
          <w:rFonts w:ascii="Times New Roman" w:hAnsi="Times New Roman" w:cs="Times New Roman"/>
          <w:sz w:val="24"/>
          <w:szCs w:val="24"/>
        </w:rPr>
        <w:fldChar w:fldCharType="begin"/>
      </w:r>
      <w:r w:rsidRPr="0022272C">
        <w:rPr>
          <w:rFonts w:ascii="Times New Roman" w:hAnsi="Times New Roman" w:cs="Times New Roman"/>
          <w:sz w:val="24"/>
          <w:szCs w:val="24"/>
        </w:rPr>
        <w:instrText xml:space="preserve"> HYPERLINK "https://dspace.vspu.edu.ua/handle/123456789/20" </w:instrText>
      </w:r>
      <w:r w:rsidRPr="0022272C">
        <w:rPr>
          <w:rFonts w:ascii="Times New Roman" w:hAnsi="Times New Roman" w:cs="Times New Roman"/>
          <w:sz w:val="24"/>
          <w:szCs w:val="24"/>
        </w:rPr>
        <w:fldChar w:fldCharType="separate"/>
      </w:r>
      <w:r w:rsidRPr="0022272C">
        <w:rPr>
          <w:rStyle w:val="a6"/>
          <w:rFonts w:ascii="Times New Roman" w:hAnsi="Times New Roman" w:cs="Times New Roman"/>
          <w:i/>
          <w:color w:val="auto"/>
          <w:sz w:val="24"/>
          <w:szCs w:val="24"/>
          <w:u w:val="none"/>
        </w:rPr>
        <w:t>Наукові записки Вінницького державного педагогічного університету імені Михайла Коцюбинського. Серія: Історія</w:t>
      </w:r>
      <w:r w:rsidRPr="0022272C">
        <w:rPr>
          <w:rStyle w:val="a6"/>
          <w:rFonts w:ascii="Times New Roman" w:hAnsi="Times New Roman" w:cs="Times New Roman"/>
          <w:color w:val="auto"/>
          <w:sz w:val="24"/>
          <w:szCs w:val="24"/>
          <w:u w:val="none"/>
        </w:rPr>
        <w:t>: Збірник наукових праць</w:t>
      </w:r>
      <w:r w:rsidRPr="0022272C">
        <w:rPr>
          <w:rStyle w:val="a6"/>
          <w:rFonts w:ascii="Times New Roman" w:hAnsi="Times New Roman" w:cs="Times New Roman"/>
          <w:color w:val="auto"/>
          <w:sz w:val="24"/>
          <w:szCs w:val="24"/>
          <w:u w:val="none"/>
        </w:rPr>
        <w:fldChar w:fldCharType="end"/>
      </w:r>
      <w:r w:rsidRPr="0022272C">
        <w:rPr>
          <w:rFonts w:ascii="Times New Roman" w:hAnsi="Times New Roman" w:cs="Times New Roman"/>
          <w:sz w:val="24"/>
          <w:szCs w:val="24"/>
        </w:rPr>
        <w:t>. 2015</w:t>
      </w:r>
      <w:r>
        <w:rPr>
          <w:rFonts w:ascii="Times New Roman" w:hAnsi="Times New Roman" w:cs="Times New Roman"/>
          <w:sz w:val="24"/>
          <w:szCs w:val="24"/>
        </w:rPr>
        <w:t>.</w:t>
      </w:r>
      <w:r w:rsidRPr="0022272C">
        <w:rPr>
          <w:rFonts w:ascii="Times New Roman" w:hAnsi="Times New Roman" w:cs="Times New Roman"/>
          <w:sz w:val="24"/>
          <w:szCs w:val="24"/>
        </w:rPr>
        <w:t xml:space="preserve"> </w:t>
      </w:r>
      <w:r>
        <w:rPr>
          <w:rFonts w:ascii="Times New Roman" w:hAnsi="Times New Roman" w:cs="Times New Roman"/>
          <w:sz w:val="24"/>
          <w:szCs w:val="24"/>
        </w:rPr>
        <w:t>№ 23. С. 174–178.</w:t>
      </w:r>
    </w:p>
  </w:footnote>
  <w:footnote w:id="33">
    <w:p w:rsidR="00E86326" w:rsidRPr="0022272C" w:rsidRDefault="00E86326" w:rsidP="0022272C">
      <w:pPr>
        <w:pStyle w:val="af0"/>
        <w:jc w:val="both"/>
        <w:rPr>
          <w:rFonts w:ascii="Times New Roman" w:hAnsi="Times New Roman" w:cs="Times New Roman"/>
          <w:sz w:val="24"/>
          <w:szCs w:val="24"/>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Б</w:t>
      </w:r>
      <w:r>
        <w:rPr>
          <w:rFonts w:ascii="Times New Roman" w:hAnsi="Times New Roman" w:cs="Times New Roman"/>
          <w:sz w:val="24"/>
          <w:szCs w:val="24"/>
        </w:rPr>
        <w:t>живчи</w:t>
      </w:r>
      <w:proofErr w:type="spellEnd"/>
      <w:r>
        <w:rPr>
          <w:rFonts w:ascii="Times New Roman" w:hAnsi="Times New Roman" w:cs="Times New Roman"/>
          <w:sz w:val="24"/>
          <w:szCs w:val="24"/>
        </w:rPr>
        <w:t xml:space="preserve"> Б. 15 років Польщі в НАТО.</w:t>
      </w:r>
      <w:r w:rsidRPr="0022272C">
        <w:rPr>
          <w:rFonts w:ascii="Times New Roman" w:hAnsi="Times New Roman" w:cs="Times New Roman"/>
          <w:sz w:val="24"/>
          <w:szCs w:val="24"/>
        </w:rPr>
        <w:t xml:space="preserve"> </w:t>
      </w:r>
      <w:proofErr w:type="spellStart"/>
      <w:r w:rsidRPr="0022272C">
        <w:rPr>
          <w:rFonts w:ascii="Times New Roman" w:hAnsi="Times New Roman" w:cs="Times New Roman"/>
          <w:i/>
          <w:sz w:val="24"/>
          <w:szCs w:val="24"/>
        </w:rPr>
        <w:t>Monitor</w:t>
      </w:r>
      <w:proofErr w:type="spellEnd"/>
      <w:r w:rsidRPr="0022272C">
        <w:rPr>
          <w:rFonts w:ascii="Times New Roman" w:hAnsi="Times New Roman" w:cs="Times New Roman"/>
          <w:i/>
          <w:sz w:val="24"/>
          <w:szCs w:val="24"/>
        </w:rPr>
        <w:t xml:space="preserve"> </w:t>
      </w:r>
      <w:proofErr w:type="spellStart"/>
      <w:r w:rsidRPr="0022272C">
        <w:rPr>
          <w:rFonts w:ascii="Times New Roman" w:hAnsi="Times New Roman" w:cs="Times New Roman"/>
          <w:i/>
          <w:sz w:val="24"/>
          <w:szCs w:val="24"/>
        </w:rPr>
        <w:t>Wołyński</w:t>
      </w:r>
      <w:proofErr w:type="spellEnd"/>
      <w:r>
        <w:rPr>
          <w:rFonts w:ascii="Times New Roman" w:hAnsi="Times New Roman" w:cs="Times New Roman"/>
          <w:sz w:val="24"/>
          <w:szCs w:val="24"/>
        </w:rPr>
        <w:t xml:space="preserve">. </w:t>
      </w:r>
      <w:r w:rsidRPr="0022272C">
        <w:rPr>
          <w:rFonts w:ascii="Times New Roman" w:hAnsi="Times New Roman" w:cs="Times New Roman"/>
          <w:sz w:val="24"/>
          <w:szCs w:val="24"/>
          <w:lang w:val="pl-PL"/>
        </w:rPr>
        <w:t>URL</w:t>
      </w:r>
      <w:r w:rsidRPr="0022272C">
        <w:rPr>
          <w:rFonts w:ascii="Times New Roman" w:hAnsi="Times New Roman" w:cs="Times New Roman"/>
          <w:sz w:val="24"/>
          <w:szCs w:val="24"/>
        </w:rPr>
        <w:t>: http://monitor-press.com/ua/extensions/s5-accordion-menu/73-15-rokiv-polshchi-vnato.html</w:t>
      </w:r>
    </w:p>
  </w:footnote>
  <w:footnote w:id="34">
    <w:p w:rsidR="00E86326" w:rsidRPr="00531468" w:rsidRDefault="00E86326" w:rsidP="0022272C">
      <w:pPr>
        <w:pStyle w:val="af0"/>
        <w:jc w:val="both"/>
        <w:rPr>
          <w:rFonts w:ascii="Times New Roman" w:hAnsi="Times New Roman" w:cs="Times New Roman"/>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Polska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na</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arenie</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Galop</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do</w:t>
      </w:r>
      <w:proofErr w:type="spellEnd"/>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rPr>
        <w:t>Kopenhagi</w:t>
      </w:r>
      <w:proofErr w:type="spellEnd"/>
      <w:r w:rsidRPr="0022272C">
        <w:rPr>
          <w:rFonts w:ascii="Times New Roman" w:hAnsi="Times New Roman" w:cs="Times New Roman"/>
          <w:sz w:val="24"/>
          <w:szCs w:val="24"/>
        </w:rPr>
        <w:t xml:space="preserve"> // </w:t>
      </w:r>
      <w:proofErr w:type="spellStart"/>
      <w:r w:rsidRPr="0022272C">
        <w:rPr>
          <w:rFonts w:ascii="Times New Roman" w:hAnsi="Times New Roman" w:cs="Times New Roman"/>
          <w:sz w:val="24"/>
          <w:szCs w:val="24"/>
        </w:rPr>
        <w:t>R</w:t>
      </w:r>
      <w:r>
        <w:rPr>
          <w:rFonts w:ascii="Times New Roman" w:hAnsi="Times New Roman" w:cs="Times New Roman"/>
          <w:sz w:val="24"/>
          <w:szCs w:val="24"/>
        </w:rPr>
        <w:t>ocznik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strategiczny</w:t>
      </w:r>
      <w:proofErr w:type="spellEnd"/>
      <w:r>
        <w:rPr>
          <w:rFonts w:ascii="Times New Roman" w:hAnsi="Times New Roman" w:cs="Times New Roman"/>
          <w:sz w:val="24"/>
          <w:szCs w:val="24"/>
        </w:rPr>
        <w:t xml:space="preserve"> 2002/2003. </w:t>
      </w:r>
      <w:proofErr w:type="spellStart"/>
      <w:r>
        <w:rPr>
          <w:rFonts w:ascii="Times New Roman" w:hAnsi="Times New Roman" w:cs="Times New Roman"/>
          <w:sz w:val="24"/>
          <w:szCs w:val="24"/>
        </w:rPr>
        <w:t>Warszawa</w:t>
      </w:r>
      <w:proofErr w:type="spellEnd"/>
      <w:r>
        <w:rPr>
          <w:rFonts w:ascii="Times New Roman" w:hAnsi="Times New Roman" w:cs="Times New Roman"/>
          <w:sz w:val="24"/>
          <w:szCs w:val="24"/>
        </w:rPr>
        <w:t xml:space="preserve">: SCHOLAR, 2003. </w:t>
      </w:r>
      <w:r>
        <w:rPr>
          <w:rFonts w:ascii="Times New Roman" w:hAnsi="Times New Roman" w:cs="Times New Roman"/>
          <w:sz w:val="24"/>
          <w:szCs w:val="24"/>
          <w:lang w:val="en-US"/>
        </w:rPr>
        <w:t>P</w:t>
      </w:r>
      <w:r>
        <w:rPr>
          <w:rFonts w:ascii="Times New Roman" w:hAnsi="Times New Roman" w:cs="Times New Roman"/>
          <w:sz w:val="24"/>
          <w:szCs w:val="24"/>
        </w:rPr>
        <w:t>. 350</w:t>
      </w:r>
      <w:r w:rsidRPr="0022272C">
        <w:rPr>
          <w:rFonts w:ascii="Times New Roman" w:hAnsi="Times New Roman" w:cs="Times New Roman"/>
          <w:sz w:val="24"/>
          <w:szCs w:val="24"/>
        </w:rPr>
        <w:t>–371.</w:t>
      </w:r>
    </w:p>
  </w:footnote>
  <w:footnote w:id="35">
    <w:p w:rsidR="00E86326" w:rsidRPr="0022272C" w:rsidRDefault="00E86326" w:rsidP="0022272C">
      <w:pPr>
        <w:pStyle w:val="af0"/>
        <w:jc w:val="both"/>
        <w:rPr>
          <w:rFonts w:ascii="Times New Roman" w:hAnsi="Times New Roman" w:cs="Times New Roman"/>
          <w:sz w:val="24"/>
          <w:szCs w:val="24"/>
        </w:rPr>
      </w:pPr>
      <w:r w:rsidRPr="0022272C">
        <w:rPr>
          <w:rStyle w:val="af2"/>
          <w:rFonts w:ascii="Times New Roman" w:hAnsi="Times New Roman" w:cs="Times New Roman"/>
          <w:sz w:val="24"/>
          <w:szCs w:val="24"/>
        </w:rPr>
        <w:footnoteRef/>
      </w:r>
      <w:r w:rsidRPr="0022272C">
        <w:rPr>
          <w:rFonts w:ascii="Times New Roman" w:hAnsi="Times New Roman" w:cs="Times New Roman"/>
          <w:sz w:val="24"/>
          <w:szCs w:val="24"/>
        </w:rPr>
        <w:t xml:space="preserve"> </w:t>
      </w:r>
      <w:proofErr w:type="spellStart"/>
      <w:r w:rsidRPr="0022272C">
        <w:rPr>
          <w:rFonts w:ascii="Times New Roman" w:hAnsi="Times New Roman" w:cs="Times New Roman"/>
          <w:sz w:val="24"/>
          <w:szCs w:val="24"/>
          <w:shd w:val="clear" w:color="auto" w:fill="FFFFFF"/>
        </w:rPr>
        <w:t>Тимків</w:t>
      </w:r>
      <w:proofErr w:type="spellEnd"/>
      <w:r w:rsidRPr="0022272C">
        <w:rPr>
          <w:rFonts w:ascii="Times New Roman" w:hAnsi="Times New Roman" w:cs="Times New Roman"/>
          <w:sz w:val="24"/>
          <w:szCs w:val="24"/>
          <w:shd w:val="clear" w:color="auto" w:fill="FFFFFF"/>
        </w:rPr>
        <w:t xml:space="preserve"> Я. Теорія і практика сучасної європейської політики безпеки: приклад Польщі :</w:t>
      </w:r>
      <w:r>
        <w:rPr>
          <w:rFonts w:ascii="Times New Roman" w:hAnsi="Times New Roman" w:cs="Times New Roman"/>
          <w:sz w:val="24"/>
          <w:szCs w:val="24"/>
          <w:shd w:val="clear" w:color="auto" w:fill="FFFFFF"/>
        </w:rPr>
        <w:t xml:space="preserve"> навчальний посібник. </w:t>
      </w:r>
      <w:r w:rsidRPr="0022272C">
        <w:rPr>
          <w:rFonts w:ascii="Times New Roman" w:hAnsi="Times New Roman" w:cs="Times New Roman"/>
          <w:sz w:val="24"/>
          <w:szCs w:val="24"/>
          <w:shd w:val="clear" w:color="auto" w:fill="FFFFFF"/>
        </w:rPr>
        <w:t>Львів : Видавництво</w:t>
      </w:r>
      <w:r>
        <w:rPr>
          <w:rFonts w:ascii="Times New Roman" w:hAnsi="Times New Roman" w:cs="Times New Roman"/>
          <w:sz w:val="24"/>
          <w:szCs w:val="24"/>
          <w:shd w:val="clear" w:color="auto" w:fill="FFFFFF"/>
        </w:rPr>
        <w:t xml:space="preserve"> Львівської політехніки, 2011.</w:t>
      </w:r>
      <w:r w:rsidRPr="0022272C">
        <w:rPr>
          <w:rFonts w:ascii="Times New Roman" w:hAnsi="Times New Roman" w:cs="Times New Roman"/>
          <w:sz w:val="24"/>
          <w:szCs w:val="24"/>
          <w:shd w:val="clear" w:color="auto" w:fill="FFFFFF"/>
        </w:rPr>
        <w:t xml:space="preserve"> 224 с.</w:t>
      </w:r>
    </w:p>
  </w:footnote>
  <w:footnote w:id="36">
    <w:p w:rsidR="00E86326" w:rsidRPr="008E58FF" w:rsidRDefault="00E86326" w:rsidP="008E58FF">
      <w:pPr>
        <w:pStyle w:val="af0"/>
        <w:jc w:val="both"/>
        <w:rPr>
          <w:rFonts w:ascii="Times New Roman" w:hAnsi="Times New Roman" w:cs="Times New Roman"/>
          <w:sz w:val="24"/>
          <w:szCs w:val="24"/>
        </w:rPr>
      </w:pPr>
      <w:r w:rsidRPr="008E58FF">
        <w:rPr>
          <w:rStyle w:val="af2"/>
          <w:rFonts w:ascii="Times New Roman" w:hAnsi="Times New Roman" w:cs="Times New Roman"/>
          <w:sz w:val="24"/>
          <w:szCs w:val="24"/>
        </w:rPr>
        <w:footnoteRef/>
      </w:r>
      <w:r w:rsidRPr="008E58FF">
        <w:rPr>
          <w:rFonts w:ascii="Times New Roman" w:hAnsi="Times New Roman" w:cs="Times New Roman"/>
          <w:sz w:val="24"/>
          <w:szCs w:val="24"/>
        </w:rPr>
        <w:t xml:space="preserve"> </w:t>
      </w:r>
      <w:r w:rsidRPr="008E58FF">
        <w:rPr>
          <w:rStyle w:val="31"/>
          <w:rFonts w:eastAsiaTheme="minorHAnsi"/>
          <w:sz w:val="24"/>
          <w:szCs w:val="24"/>
          <w:lang w:val="uk"/>
        </w:rPr>
        <w:t xml:space="preserve">Ярополк </w:t>
      </w:r>
      <w:r w:rsidRPr="008E58FF">
        <w:rPr>
          <w:rStyle w:val="31"/>
          <w:rFonts w:eastAsiaTheme="minorHAnsi"/>
          <w:sz w:val="24"/>
          <w:szCs w:val="24"/>
        </w:rPr>
        <w:t>T</w:t>
      </w:r>
      <w:r w:rsidRPr="008E58FF">
        <w:rPr>
          <w:rStyle w:val="31"/>
          <w:rFonts w:eastAsiaTheme="minorHAnsi"/>
          <w:sz w:val="24"/>
          <w:szCs w:val="24"/>
          <w:lang w:val="uk"/>
        </w:rPr>
        <w:t>. Теорія і практика сучасної європейської політики безпеки: приклад Польщі</w:t>
      </w:r>
      <w:r>
        <w:rPr>
          <w:rStyle w:val="37pt"/>
          <w:rFonts w:eastAsiaTheme="minorHAnsi"/>
          <w:b w:val="0"/>
          <w:i w:val="0"/>
          <w:sz w:val="24"/>
          <w:szCs w:val="24"/>
          <w:lang w:val="uk-UA"/>
        </w:rPr>
        <w:t>:</w:t>
      </w:r>
      <w:r>
        <w:rPr>
          <w:rStyle w:val="31"/>
          <w:rFonts w:eastAsiaTheme="minorHAnsi"/>
          <w:sz w:val="24"/>
          <w:szCs w:val="24"/>
          <w:lang w:val="uk"/>
        </w:rPr>
        <w:t xml:space="preserve"> </w:t>
      </w:r>
      <w:proofErr w:type="spellStart"/>
      <w:r>
        <w:rPr>
          <w:rStyle w:val="31"/>
          <w:rFonts w:eastAsiaTheme="minorHAnsi"/>
          <w:sz w:val="24"/>
          <w:szCs w:val="24"/>
          <w:lang w:val="uk"/>
        </w:rPr>
        <w:t>Навч</w:t>
      </w:r>
      <w:proofErr w:type="spellEnd"/>
      <w:r>
        <w:rPr>
          <w:rStyle w:val="31"/>
          <w:rFonts w:eastAsiaTheme="minorHAnsi"/>
          <w:sz w:val="24"/>
          <w:szCs w:val="24"/>
          <w:lang w:val="uk"/>
        </w:rPr>
        <w:t>. посібник</w:t>
      </w:r>
      <w:r w:rsidRPr="008E58FF">
        <w:rPr>
          <w:rStyle w:val="31"/>
          <w:rFonts w:eastAsiaTheme="minorHAnsi"/>
          <w:sz w:val="24"/>
          <w:szCs w:val="24"/>
          <w:lang w:val="uk"/>
        </w:rPr>
        <w:t>.</w:t>
      </w:r>
      <w:r>
        <w:rPr>
          <w:rStyle w:val="31"/>
          <w:rFonts w:eastAsiaTheme="minorHAnsi"/>
          <w:sz w:val="24"/>
          <w:szCs w:val="24"/>
          <w:lang w:val="uk"/>
        </w:rPr>
        <w:t xml:space="preserve"> Львів, 2011. </w:t>
      </w:r>
      <w:r w:rsidRPr="008E58FF">
        <w:rPr>
          <w:rStyle w:val="31"/>
          <w:rFonts w:eastAsiaTheme="minorHAnsi"/>
          <w:sz w:val="24"/>
          <w:szCs w:val="24"/>
          <w:lang w:val="uk"/>
        </w:rPr>
        <w:t>224 с.</w:t>
      </w:r>
    </w:p>
  </w:footnote>
  <w:footnote w:id="37">
    <w:p w:rsidR="00E86326" w:rsidRPr="008E58FF" w:rsidRDefault="00E86326" w:rsidP="008E58FF">
      <w:pPr>
        <w:pStyle w:val="af0"/>
        <w:jc w:val="both"/>
        <w:rPr>
          <w:rFonts w:ascii="Times New Roman" w:hAnsi="Times New Roman" w:cs="Times New Roman"/>
          <w:sz w:val="24"/>
          <w:szCs w:val="24"/>
        </w:rPr>
      </w:pPr>
      <w:r w:rsidRPr="008E58FF">
        <w:rPr>
          <w:rStyle w:val="af2"/>
          <w:rFonts w:ascii="Times New Roman" w:hAnsi="Times New Roman" w:cs="Times New Roman"/>
          <w:sz w:val="24"/>
          <w:szCs w:val="24"/>
        </w:rPr>
        <w:footnoteRef/>
      </w:r>
      <w:r w:rsidRPr="008E58FF">
        <w:rPr>
          <w:rFonts w:ascii="Times New Roman" w:hAnsi="Times New Roman" w:cs="Times New Roman"/>
          <w:sz w:val="24"/>
          <w:szCs w:val="24"/>
        </w:rPr>
        <w:t xml:space="preserve"> </w:t>
      </w:r>
      <w:r w:rsidRPr="008E58FF">
        <w:rPr>
          <w:rStyle w:val="31"/>
          <w:rFonts w:eastAsiaTheme="minorHAnsi"/>
          <w:sz w:val="24"/>
          <w:szCs w:val="24"/>
        </w:rPr>
        <w:t>National</w:t>
      </w:r>
      <w:r w:rsidRPr="008E58FF">
        <w:rPr>
          <w:rStyle w:val="31"/>
          <w:rFonts w:eastAsiaTheme="minorHAnsi"/>
          <w:sz w:val="24"/>
          <w:szCs w:val="24"/>
          <w:lang w:val="uk"/>
        </w:rPr>
        <w:t xml:space="preserve"> </w:t>
      </w:r>
      <w:r w:rsidRPr="008E58FF">
        <w:rPr>
          <w:rStyle w:val="31"/>
          <w:rFonts w:eastAsiaTheme="minorHAnsi"/>
          <w:sz w:val="24"/>
          <w:szCs w:val="24"/>
        </w:rPr>
        <w:t>Security</w:t>
      </w:r>
      <w:r w:rsidRPr="008E58FF">
        <w:rPr>
          <w:rStyle w:val="31"/>
          <w:rFonts w:eastAsiaTheme="minorHAnsi"/>
          <w:sz w:val="24"/>
          <w:szCs w:val="24"/>
          <w:lang w:val="uk"/>
        </w:rPr>
        <w:t xml:space="preserve"> </w:t>
      </w:r>
      <w:r w:rsidRPr="008E58FF">
        <w:rPr>
          <w:rStyle w:val="31"/>
          <w:rFonts w:eastAsiaTheme="minorHAnsi"/>
          <w:sz w:val="24"/>
          <w:szCs w:val="24"/>
        </w:rPr>
        <w:t>Strategy</w:t>
      </w:r>
      <w:r w:rsidRPr="008E58FF">
        <w:rPr>
          <w:rStyle w:val="31"/>
          <w:rFonts w:eastAsiaTheme="minorHAnsi"/>
          <w:sz w:val="24"/>
          <w:szCs w:val="24"/>
          <w:lang w:val="uk"/>
        </w:rPr>
        <w:t xml:space="preserve"> </w:t>
      </w:r>
      <w:r w:rsidRPr="008E58FF">
        <w:rPr>
          <w:rStyle w:val="31"/>
          <w:rFonts w:eastAsiaTheme="minorHAnsi"/>
          <w:sz w:val="24"/>
          <w:szCs w:val="24"/>
        </w:rPr>
        <w:t>of</w:t>
      </w:r>
      <w:r w:rsidRPr="008E58FF">
        <w:rPr>
          <w:rStyle w:val="31"/>
          <w:rFonts w:eastAsiaTheme="minorHAnsi"/>
          <w:sz w:val="24"/>
          <w:szCs w:val="24"/>
          <w:lang w:val="uk"/>
        </w:rPr>
        <w:t xml:space="preserve"> </w:t>
      </w:r>
      <w:r w:rsidRPr="008E58FF">
        <w:rPr>
          <w:rStyle w:val="31"/>
          <w:rFonts w:eastAsiaTheme="minorHAnsi"/>
          <w:sz w:val="24"/>
          <w:szCs w:val="24"/>
        </w:rPr>
        <w:t>the</w:t>
      </w:r>
      <w:r w:rsidRPr="008E58FF">
        <w:rPr>
          <w:rStyle w:val="31"/>
          <w:rFonts w:eastAsiaTheme="minorHAnsi"/>
          <w:sz w:val="24"/>
          <w:szCs w:val="24"/>
          <w:lang w:val="uk"/>
        </w:rPr>
        <w:t xml:space="preserve"> </w:t>
      </w:r>
      <w:r w:rsidRPr="008E58FF">
        <w:rPr>
          <w:rStyle w:val="31"/>
          <w:rFonts w:eastAsiaTheme="minorHAnsi"/>
          <w:sz w:val="24"/>
          <w:szCs w:val="24"/>
        </w:rPr>
        <w:t>Republic</w:t>
      </w:r>
      <w:r w:rsidRPr="008E58FF">
        <w:rPr>
          <w:rStyle w:val="31"/>
          <w:rFonts w:eastAsiaTheme="minorHAnsi"/>
          <w:sz w:val="24"/>
          <w:szCs w:val="24"/>
          <w:lang w:val="uk"/>
        </w:rPr>
        <w:t xml:space="preserve"> </w:t>
      </w:r>
      <w:r w:rsidRPr="008E58FF">
        <w:rPr>
          <w:rStyle w:val="31"/>
          <w:rFonts w:eastAsiaTheme="minorHAnsi"/>
          <w:sz w:val="24"/>
          <w:szCs w:val="24"/>
        </w:rPr>
        <w:t>of</w:t>
      </w:r>
      <w:r w:rsidRPr="008E58FF">
        <w:rPr>
          <w:rStyle w:val="31"/>
          <w:rFonts w:eastAsiaTheme="minorHAnsi"/>
          <w:sz w:val="24"/>
          <w:szCs w:val="24"/>
          <w:lang w:val="uk"/>
        </w:rPr>
        <w:t xml:space="preserve"> </w:t>
      </w:r>
      <w:r w:rsidRPr="008E58FF">
        <w:rPr>
          <w:rStyle w:val="31"/>
          <w:rFonts w:eastAsiaTheme="minorHAnsi"/>
          <w:sz w:val="24"/>
          <w:szCs w:val="24"/>
        </w:rPr>
        <w:t>Poland</w:t>
      </w:r>
      <w:r w:rsidRPr="008E58FF">
        <w:rPr>
          <w:rStyle w:val="31"/>
          <w:rFonts w:eastAsiaTheme="minorHAnsi"/>
          <w:sz w:val="24"/>
          <w:szCs w:val="24"/>
          <w:lang w:val="uk"/>
        </w:rPr>
        <w:t xml:space="preserve">. </w:t>
      </w:r>
      <w:r w:rsidRPr="008E58FF">
        <w:rPr>
          <w:rStyle w:val="31"/>
          <w:rFonts w:eastAsiaTheme="minorHAnsi"/>
          <w:sz w:val="24"/>
          <w:szCs w:val="24"/>
        </w:rPr>
        <w:t>Warsaw</w:t>
      </w:r>
      <w:r w:rsidRPr="008E58FF">
        <w:rPr>
          <w:rStyle w:val="31"/>
          <w:rFonts w:eastAsiaTheme="minorHAnsi"/>
          <w:sz w:val="24"/>
          <w:szCs w:val="24"/>
          <w:lang w:val="uk"/>
        </w:rPr>
        <w:t xml:space="preserve"> 2007</w:t>
      </w:r>
      <w:r>
        <w:rPr>
          <w:rStyle w:val="31"/>
          <w:rFonts w:eastAsiaTheme="minorHAnsi"/>
          <w:sz w:val="24"/>
          <w:szCs w:val="24"/>
          <w:lang w:val="uk"/>
        </w:rPr>
        <w:t>.</w:t>
      </w:r>
      <w:r w:rsidRPr="008E58FF">
        <w:rPr>
          <w:rStyle w:val="31"/>
          <w:rFonts w:eastAsiaTheme="minorHAnsi"/>
          <w:sz w:val="24"/>
          <w:szCs w:val="24"/>
          <w:lang w:val="uk"/>
        </w:rPr>
        <w:t xml:space="preserve"> </w:t>
      </w:r>
      <w:r>
        <w:rPr>
          <w:rStyle w:val="31"/>
          <w:rFonts w:eastAsiaTheme="minorHAnsi"/>
          <w:sz w:val="24"/>
          <w:szCs w:val="24"/>
        </w:rPr>
        <w:t>URL</w:t>
      </w:r>
      <w:r w:rsidRPr="008E58FF">
        <w:rPr>
          <w:rStyle w:val="31"/>
          <w:rFonts w:eastAsiaTheme="minorHAnsi"/>
          <w:sz w:val="24"/>
          <w:szCs w:val="24"/>
          <w:lang w:val="uk"/>
        </w:rPr>
        <w:t xml:space="preserve">: </w:t>
      </w:r>
      <w:hyperlink r:id="rId2" w:history="1">
        <w:r w:rsidRPr="008E58FF">
          <w:rPr>
            <w:rStyle w:val="a6"/>
            <w:rFonts w:ascii="Times New Roman" w:eastAsia="Times New Roman" w:hAnsi="Times New Roman" w:cs="Times New Roman"/>
            <w:color w:val="000000" w:themeColor="text1"/>
            <w:sz w:val="24"/>
            <w:szCs w:val="24"/>
            <w:u w:val="none"/>
            <w:lang w:val="en-US"/>
          </w:rPr>
          <w:t>https</w:t>
        </w:r>
        <w:r w:rsidRPr="008E58FF">
          <w:rPr>
            <w:rStyle w:val="a6"/>
            <w:rFonts w:ascii="Times New Roman" w:eastAsia="Times New Roman" w:hAnsi="Times New Roman" w:cs="Times New Roman"/>
            <w:color w:val="000000" w:themeColor="text1"/>
            <w:sz w:val="24"/>
            <w:szCs w:val="24"/>
            <w:u w:val="none"/>
            <w:lang w:val="uk"/>
          </w:rPr>
          <w:t>://</w:t>
        </w:r>
        <w:r w:rsidRPr="008E58FF">
          <w:rPr>
            <w:rStyle w:val="a6"/>
            <w:rFonts w:ascii="Times New Roman" w:eastAsia="Times New Roman" w:hAnsi="Times New Roman" w:cs="Times New Roman"/>
            <w:color w:val="000000" w:themeColor="text1"/>
            <w:sz w:val="24"/>
            <w:szCs w:val="24"/>
            <w:u w:val="none"/>
            <w:lang w:val="en-US"/>
          </w:rPr>
          <w:t>www</w:t>
        </w:r>
      </w:hyperlink>
      <w:r w:rsidRPr="008E58FF">
        <w:rPr>
          <w:rStyle w:val="31"/>
          <w:rFonts w:eastAsiaTheme="minorHAnsi"/>
          <w:color w:val="000000" w:themeColor="text1"/>
          <w:sz w:val="24"/>
          <w:szCs w:val="24"/>
          <w:lang w:val="uk"/>
        </w:rPr>
        <w:t>.</w:t>
      </w:r>
      <w:r w:rsidRPr="008E58FF">
        <w:rPr>
          <w:rStyle w:val="31"/>
          <w:rFonts w:eastAsiaTheme="minorHAnsi"/>
          <w:sz w:val="24"/>
          <w:szCs w:val="24"/>
        </w:rPr>
        <w:t>files</w:t>
      </w:r>
      <w:r w:rsidRPr="008E58FF">
        <w:rPr>
          <w:rStyle w:val="31"/>
          <w:rFonts w:eastAsiaTheme="minorHAnsi"/>
          <w:sz w:val="24"/>
          <w:szCs w:val="24"/>
          <w:lang w:val="uk"/>
        </w:rPr>
        <w:t>.</w:t>
      </w:r>
      <w:r w:rsidRPr="008E58FF">
        <w:rPr>
          <w:rStyle w:val="31"/>
          <w:rFonts w:eastAsiaTheme="minorHAnsi"/>
          <w:sz w:val="24"/>
          <w:szCs w:val="24"/>
        </w:rPr>
        <w:t>ethz</w:t>
      </w:r>
      <w:r w:rsidRPr="008E58FF">
        <w:rPr>
          <w:rStyle w:val="31"/>
          <w:rFonts w:eastAsiaTheme="minorHAnsi"/>
          <w:sz w:val="24"/>
          <w:szCs w:val="24"/>
          <w:lang w:val="uk"/>
        </w:rPr>
        <w:t>.</w:t>
      </w:r>
      <w:r w:rsidRPr="008E58FF">
        <w:rPr>
          <w:rStyle w:val="31"/>
          <w:rFonts w:eastAsiaTheme="minorHAnsi"/>
          <w:sz w:val="24"/>
          <w:szCs w:val="24"/>
        </w:rPr>
        <w:t>ch</w:t>
      </w:r>
      <w:r w:rsidRPr="008E58FF">
        <w:rPr>
          <w:rStyle w:val="31"/>
          <w:rFonts w:eastAsiaTheme="minorHAnsi"/>
          <w:sz w:val="24"/>
          <w:szCs w:val="24"/>
          <w:lang w:val="uk"/>
        </w:rPr>
        <w:t>/</w:t>
      </w:r>
      <w:r w:rsidRPr="008E58FF">
        <w:rPr>
          <w:rStyle w:val="31"/>
          <w:rFonts w:eastAsiaTheme="minorHAnsi"/>
          <w:sz w:val="24"/>
          <w:szCs w:val="24"/>
        </w:rPr>
        <w:t>isn</w:t>
      </w:r>
      <w:r w:rsidRPr="008E58FF">
        <w:rPr>
          <w:rStyle w:val="31"/>
          <w:rFonts w:eastAsiaTheme="minorHAnsi"/>
          <w:sz w:val="24"/>
          <w:szCs w:val="24"/>
          <w:lang w:val="uk"/>
        </w:rPr>
        <w:t>/156796/</w:t>
      </w:r>
      <w:r w:rsidRPr="008E58FF">
        <w:rPr>
          <w:rStyle w:val="31"/>
          <w:rFonts w:eastAsiaTheme="minorHAnsi"/>
          <w:sz w:val="24"/>
          <w:szCs w:val="24"/>
        </w:rPr>
        <w:t>Poland</w:t>
      </w:r>
      <w:r w:rsidRPr="008E58FF">
        <w:rPr>
          <w:rStyle w:val="31"/>
          <w:rFonts w:eastAsiaTheme="minorHAnsi"/>
          <w:sz w:val="24"/>
          <w:szCs w:val="24"/>
          <w:lang w:val="uk"/>
        </w:rPr>
        <w:t>-2007-</w:t>
      </w:r>
      <w:r w:rsidRPr="008E58FF">
        <w:rPr>
          <w:rStyle w:val="31"/>
          <w:rFonts w:eastAsiaTheme="minorHAnsi"/>
          <w:sz w:val="24"/>
          <w:szCs w:val="24"/>
        </w:rPr>
        <w:t>eng</w:t>
      </w:r>
      <w:r w:rsidRPr="008E58FF">
        <w:rPr>
          <w:rStyle w:val="31"/>
          <w:rFonts w:eastAsiaTheme="minorHAnsi"/>
          <w:sz w:val="24"/>
          <w:szCs w:val="24"/>
          <w:lang w:val="uk"/>
        </w:rPr>
        <w:t>.</w:t>
      </w:r>
      <w:r w:rsidRPr="008E58FF">
        <w:rPr>
          <w:rStyle w:val="31"/>
          <w:rFonts w:eastAsiaTheme="minorHAnsi"/>
          <w:sz w:val="24"/>
          <w:szCs w:val="24"/>
        </w:rPr>
        <w:t>pdf</w:t>
      </w:r>
    </w:p>
  </w:footnote>
  <w:footnote w:id="38">
    <w:p w:rsidR="00E86326" w:rsidRPr="008E58FF" w:rsidRDefault="00E86326" w:rsidP="008E58FF">
      <w:pPr>
        <w:pStyle w:val="af0"/>
        <w:jc w:val="both"/>
      </w:pPr>
      <w:r w:rsidRPr="008E58FF">
        <w:rPr>
          <w:rStyle w:val="af2"/>
          <w:rFonts w:ascii="Times New Roman" w:hAnsi="Times New Roman" w:cs="Times New Roman"/>
          <w:sz w:val="24"/>
          <w:szCs w:val="24"/>
        </w:rPr>
        <w:footnoteRef/>
      </w:r>
      <w:r w:rsidRPr="008E58FF">
        <w:rPr>
          <w:rFonts w:ascii="Times New Roman" w:hAnsi="Times New Roman" w:cs="Times New Roman"/>
          <w:sz w:val="24"/>
          <w:szCs w:val="24"/>
        </w:rPr>
        <w:t xml:space="preserve"> </w:t>
      </w:r>
      <w:r w:rsidRPr="008E58FF">
        <w:rPr>
          <w:rFonts w:ascii="Times New Roman" w:hAnsi="Times New Roman" w:cs="Times New Roman"/>
          <w:sz w:val="24"/>
          <w:szCs w:val="24"/>
        </w:rPr>
        <w:t xml:space="preserve">Зовнішня політика України (від давніх часів до наших днів): </w:t>
      </w:r>
      <w:proofErr w:type="spellStart"/>
      <w:r w:rsidRPr="008E58FF">
        <w:rPr>
          <w:rFonts w:ascii="Times New Roman" w:hAnsi="Times New Roman" w:cs="Times New Roman"/>
          <w:sz w:val="24"/>
          <w:szCs w:val="24"/>
        </w:rPr>
        <w:t>підруч</w:t>
      </w:r>
      <w:proofErr w:type="spellEnd"/>
      <w:r w:rsidRPr="008E58FF">
        <w:rPr>
          <w:rFonts w:ascii="Times New Roman" w:hAnsi="Times New Roman" w:cs="Times New Roman"/>
          <w:sz w:val="24"/>
          <w:szCs w:val="24"/>
        </w:rPr>
        <w:t xml:space="preserve">. для </w:t>
      </w:r>
      <w:proofErr w:type="spellStart"/>
      <w:r w:rsidRPr="008E58FF">
        <w:rPr>
          <w:rFonts w:ascii="Times New Roman" w:hAnsi="Times New Roman" w:cs="Times New Roman"/>
          <w:sz w:val="24"/>
          <w:szCs w:val="24"/>
        </w:rPr>
        <w:t>студ</w:t>
      </w:r>
      <w:proofErr w:type="spellEnd"/>
      <w:r w:rsidRPr="008E58FF">
        <w:rPr>
          <w:rFonts w:ascii="Times New Roman" w:hAnsi="Times New Roman" w:cs="Times New Roman"/>
          <w:sz w:val="24"/>
          <w:szCs w:val="24"/>
        </w:rPr>
        <w:t xml:space="preserve">. </w:t>
      </w:r>
      <w:proofErr w:type="spellStart"/>
      <w:r w:rsidRPr="008E58FF">
        <w:rPr>
          <w:rFonts w:ascii="Times New Roman" w:hAnsi="Times New Roman" w:cs="Times New Roman"/>
          <w:sz w:val="24"/>
          <w:szCs w:val="24"/>
        </w:rPr>
        <w:t>вищ</w:t>
      </w:r>
      <w:proofErr w:type="spellEnd"/>
      <w:r w:rsidRPr="008E58FF">
        <w:rPr>
          <w:rFonts w:ascii="Times New Roman" w:hAnsi="Times New Roman" w:cs="Times New Roman"/>
          <w:sz w:val="24"/>
          <w:szCs w:val="24"/>
        </w:rPr>
        <w:t xml:space="preserve">. </w:t>
      </w:r>
      <w:proofErr w:type="spellStart"/>
      <w:r w:rsidRPr="008E58FF">
        <w:rPr>
          <w:rFonts w:ascii="Times New Roman" w:hAnsi="Times New Roman" w:cs="Times New Roman"/>
          <w:sz w:val="24"/>
          <w:szCs w:val="24"/>
        </w:rPr>
        <w:t>навч</w:t>
      </w:r>
      <w:proofErr w:type="spellEnd"/>
      <w:r w:rsidRPr="008E58FF">
        <w:rPr>
          <w:rFonts w:ascii="Times New Roman" w:hAnsi="Times New Roman" w:cs="Times New Roman"/>
          <w:sz w:val="24"/>
          <w:szCs w:val="24"/>
        </w:rPr>
        <w:t xml:space="preserve">. </w:t>
      </w:r>
      <w:proofErr w:type="spellStart"/>
      <w:r w:rsidRPr="008E58FF">
        <w:rPr>
          <w:rFonts w:ascii="Times New Roman" w:hAnsi="Times New Roman" w:cs="Times New Roman"/>
          <w:sz w:val="24"/>
          <w:szCs w:val="24"/>
        </w:rPr>
        <w:t>закл</w:t>
      </w:r>
      <w:proofErr w:type="spellEnd"/>
      <w:r w:rsidRPr="008E58FF">
        <w:rPr>
          <w:rFonts w:ascii="Times New Roman" w:hAnsi="Times New Roman" w:cs="Times New Roman"/>
          <w:sz w:val="24"/>
          <w:szCs w:val="24"/>
        </w:rPr>
        <w:t xml:space="preserve">. / Л. Д. </w:t>
      </w:r>
      <w:proofErr w:type="spellStart"/>
      <w:r w:rsidRPr="008E58FF">
        <w:rPr>
          <w:rFonts w:ascii="Times New Roman" w:hAnsi="Times New Roman" w:cs="Times New Roman"/>
          <w:sz w:val="24"/>
          <w:szCs w:val="24"/>
        </w:rPr>
        <w:t>Чекаленко</w:t>
      </w:r>
      <w:proofErr w:type="spellEnd"/>
      <w:r w:rsidRPr="008E58FF">
        <w:rPr>
          <w:rFonts w:ascii="Times New Roman" w:hAnsi="Times New Roman" w:cs="Times New Roman"/>
          <w:sz w:val="24"/>
          <w:szCs w:val="24"/>
        </w:rPr>
        <w:t xml:space="preserve">, С. Г. </w:t>
      </w:r>
      <w:proofErr w:type="spellStart"/>
      <w:r w:rsidRPr="008E58FF">
        <w:rPr>
          <w:rFonts w:ascii="Times New Roman" w:hAnsi="Times New Roman" w:cs="Times New Roman"/>
          <w:sz w:val="24"/>
          <w:szCs w:val="24"/>
        </w:rPr>
        <w:t>Федуняк</w:t>
      </w:r>
      <w:proofErr w:type="spellEnd"/>
      <w:r w:rsidRPr="008E58FF">
        <w:rPr>
          <w:rFonts w:ascii="Times New Roman" w:hAnsi="Times New Roman" w:cs="Times New Roman"/>
          <w:sz w:val="24"/>
          <w:szCs w:val="24"/>
        </w:rPr>
        <w:t xml:space="preserve">; </w:t>
      </w:r>
      <w:r>
        <w:rPr>
          <w:rFonts w:ascii="Times New Roman" w:hAnsi="Times New Roman" w:cs="Times New Roman"/>
          <w:sz w:val="24"/>
          <w:szCs w:val="24"/>
        </w:rPr>
        <w:t xml:space="preserve">за </w:t>
      </w:r>
      <w:proofErr w:type="spellStart"/>
      <w:r>
        <w:rPr>
          <w:rFonts w:ascii="Times New Roman" w:hAnsi="Times New Roman" w:cs="Times New Roman"/>
          <w:sz w:val="24"/>
          <w:szCs w:val="24"/>
        </w:rPr>
        <w:t>заг</w:t>
      </w:r>
      <w:proofErr w:type="spellEnd"/>
      <w:r>
        <w:rPr>
          <w:rFonts w:ascii="Times New Roman" w:hAnsi="Times New Roman" w:cs="Times New Roman"/>
          <w:sz w:val="24"/>
          <w:szCs w:val="24"/>
        </w:rPr>
        <w:t xml:space="preserve">. ред. Л. Д. </w:t>
      </w:r>
      <w:proofErr w:type="spellStart"/>
      <w:r>
        <w:rPr>
          <w:rFonts w:ascii="Times New Roman" w:hAnsi="Times New Roman" w:cs="Times New Roman"/>
          <w:sz w:val="24"/>
          <w:szCs w:val="24"/>
        </w:rPr>
        <w:t>Чекаленко</w:t>
      </w:r>
      <w:proofErr w:type="spellEnd"/>
      <w:r>
        <w:rPr>
          <w:rFonts w:ascii="Times New Roman" w:hAnsi="Times New Roman" w:cs="Times New Roman"/>
          <w:sz w:val="24"/>
          <w:szCs w:val="24"/>
        </w:rPr>
        <w:t xml:space="preserve">. </w:t>
      </w:r>
      <w:r w:rsidRPr="008E58FF">
        <w:rPr>
          <w:rFonts w:ascii="Times New Roman" w:hAnsi="Times New Roman" w:cs="Times New Roman"/>
          <w:sz w:val="24"/>
          <w:szCs w:val="24"/>
        </w:rPr>
        <w:t xml:space="preserve">К. : ДП «Вид. </w:t>
      </w:r>
      <w:r>
        <w:rPr>
          <w:rFonts w:ascii="Times New Roman" w:hAnsi="Times New Roman" w:cs="Times New Roman"/>
          <w:sz w:val="24"/>
          <w:szCs w:val="24"/>
        </w:rPr>
        <w:t>дім «Персонал», 2010. 464 с.</w:t>
      </w:r>
    </w:p>
  </w:footnote>
  <w:footnote w:id="39">
    <w:p w:rsidR="00E86326" w:rsidRPr="008E58FF" w:rsidRDefault="00E86326" w:rsidP="008E58FF">
      <w:pPr>
        <w:pStyle w:val="22"/>
        <w:keepNext/>
        <w:keepLines/>
        <w:shd w:val="clear" w:color="auto" w:fill="auto"/>
        <w:spacing w:before="0" w:after="0" w:line="240" w:lineRule="auto"/>
        <w:jc w:val="both"/>
        <w:rPr>
          <w:rFonts w:ascii="Times New Roman" w:hAnsi="Times New Roman" w:cs="Times New Roman"/>
          <w:sz w:val="24"/>
          <w:szCs w:val="24"/>
        </w:rPr>
      </w:pPr>
      <w:r w:rsidRPr="008E58FF">
        <w:rPr>
          <w:rStyle w:val="af2"/>
          <w:rFonts w:ascii="Times New Roman" w:hAnsi="Times New Roman" w:cs="Times New Roman"/>
          <w:sz w:val="24"/>
          <w:szCs w:val="24"/>
        </w:rPr>
        <w:footnoteRef/>
      </w:r>
      <w:r w:rsidRPr="008E58FF">
        <w:rPr>
          <w:rFonts w:ascii="Times New Roman" w:hAnsi="Times New Roman" w:cs="Times New Roman"/>
          <w:sz w:val="24"/>
          <w:szCs w:val="24"/>
        </w:rPr>
        <w:t xml:space="preserve"> </w:t>
      </w:r>
      <w:r w:rsidRPr="008E58FF">
        <w:rPr>
          <w:rFonts w:ascii="Times New Roman" w:hAnsi="Times New Roman" w:cs="Times New Roman"/>
          <w:sz w:val="24"/>
          <w:szCs w:val="24"/>
        </w:rPr>
        <w:t xml:space="preserve">Чекаленко Л. Д. </w:t>
      </w:r>
      <w:bookmarkStart w:id="14" w:name="bookmark1"/>
      <w:r w:rsidRPr="008E58FF">
        <w:rPr>
          <w:rFonts w:ascii="Times New Roman" w:hAnsi="Times New Roman" w:cs="Times New Roman"/>
          <w:sz w:val="24"/>
          <w:szCs w:val="24"/>
        </w:rPr>
        <w:t xml:space="preserve">Політика Польщі - на вістрі інтересів </w:t>
      </w:r>
      <w:bookmarkEnd w:id="14"/>
      <w:r>
        <w:rPr>
          <w:rFonts w:ascii="Times New Roman" w:hAnsi="Times New Roman" w:cs="Times New Roman"/>
          <w:sz w:val="24"/>
          <w:szCs w:val="24"/>
        </w:rPr>
        <w:t xml:space="preserve">США. </w:t>
      </w:r>
      <w:r>
        <w:rPr>
          <w:rFonts w:ascii="Times New Roman" w:hAnsi="Times New Roman" w:cs="Times New Roman"/>
          <w:i/>
          <w:sz w:val="24"/>
          <w:szCs w:val="24"/>
        </w:rPr>
        <w:t xml:space="preserve">Вісник національного технічного університету України «Київський політехнічний інститут». </w:t>
      </w:r>
      <w:r>
        <w:rPr>
          <w:rFonts w:ascii="Times New Roman" w:hAnsi="Times New Roman" w:cs="Times New Roman"/>
          <w:sz w:val="24"/>
          <w:szCs w:val="24"/>
        </w:rPr>
        <w:t>2018. №4. С. 62–66.</w:t>
      </w:r>
    </w:p>
  </w:footnote>
  <w:footnote w:id="40">
    <w:p w:rsidR="00E86326" w:rsidRDefault="00E86326" w:rsidP="008E58FF">
      <w:pPr>
        <w:tabs>
          <w:tab w:val="left" w:pos="380"/>
        </w:tabs>
        <w:spacing w:after="0" w:line="240" w:lineRule="auto"/>
        <w:ind w:right="20"/>
        <w:jc w:val="both"/>
      </w:pPr>
      <w:r w:rsidRPr="008E58FF">
        <w:rPr>
          <w:rStyle w:val="af2"/>
          <w:rFonts w:ascii="Times New Roman" w:hAnsi="Times New Roman" w:cs="Times New Roman"/>
          <w:sz w:val="24"/>
          <w:szCs w:val="24"/>
        </w:rPr>
        <w:footnoteRef/>
      </w:r>
      <w:r w:rsidRPr="008E58FF">
        <w:rPr>
          <w:rFonts w:ascii="Times New Roman" w:hAnsi="Times New Roman" w:cs="Times New Roman"/>
          <w:sz w:val="24"/>
          <w:szCs w:val="24"/>
        </w:rPr>
        <w:t xml:space="preserve"> </w:t>
      </w:r>
      <w:r w:rsidRPr="008E58FF">
        <w:rPr>
          <w:rFonts w:ascii="Times New Roman" w:hAnsi="Times New Roman" w:cs="Times New Roman"/>
          <w:sz w:val="24"/>
          <w:szCs w:val="24"/>
          <w:lang w:val="pl-PL"/>
        </w:rPr>
        <w:t xml:space="preserve">Cele polskiej polityki zagranicznej na najblizsze </w:t>
      </w:r>
      <w:r w:rsidRPr="008E58FF">
        <w:rPr>
          <w:rFonts w:ascii="Times New Roman" w:hAnsi="Times New Roman" w:cs="Times New Roman"/>
          <w:sz w:val="24"/>
          <w:szCs w:val="24"/>
        </w:rPr>
        <w:t xml:space="preserve">5 </w:t>
      </w:r>
      <w:r w:rsidRPr="008E58FF">
        <w:rPr>
          <w:rFonts w:ascii="Times New Roman" w:hAnsi="Times New Roman" w:cs="Times New Roman"/>
          <w:sz w:val="24"/>
          <w:szCs w:val="24"/>
          <w:lang w:val="pl-PL"/>
        </w:rPr>
        <w:t xml:space="preserve">lat na lata </w:t>
      </w:r>
      <w:r>
        <w:rPr>
          <w:rFonts w:ascii="Times New Roman" w:hAnsi="Times New Roman" w:cs="Times New Roman"/>
          <w:sz w:val="24"/>
          <w:szCs w:val="24"/>
        </w:rPr>
        <w:t>2006-</w:t>
      </w:r>
      <w:r w:rsidRPr="008E58FF">
        <w:rPr>
          <w:rFonts w:ascii="Times New Roman" w:hAnsi="Times New Roman" w:cs="Times New Roman"/>
          <w:sz w:val="24"/>
          <w:szCs w:val="24"/>
        </w:rPr>
        <w:t xml:space="preserve">2011. </w:t>
      </w:r>
      <w:r w:rsidRPr="008E58FF">
        <w:rPr>
          <w:rFonts w:ascii="Times New Roman" w:hAnsi="Times New Roman" w:cs="Times New Roman"/>
          <w:sz w:val="24"/>
          <w:szCs w:val="24"/>
          <w:lang w:val="pl-PL"/>
        </w:rPr>
        <w:t>URL</w:t>
      </w:r>
      <w:r w:rsidRPr="001E5C46">
        <w:rPr>
          <w:rFonts w:ascii="Times New Roman" w:hAnsi="Times New Roman" w:cs="Times New Roman"/>
          <w:sz w:val="24"/>
          <w:szCs w:val="24"/>
        </w:rPr>
        <w:t xml:space="preserve">: </w:t>
      </w:r>
      <w:r w:rsidRPr="008E58FF">
        <w:rPr>
          <w:rFonts w:ascii="Times New Roman" w:hAnsi="Times New Roman" w:cs="Times New Roman"/>
          <w:sz w:val="24"/>
          <w:szCs w:val="24"/>
          <w:lang w:val="pl-PL"/>
        </w:rPr>
        <w:t>http</w:t>
      </w:r>
      <w:r w:rsidRPr="001E5C46">
        <w:rPr>
          <w:rFonts w:ascii="Times New Roman" w:hAnsi="Times New Roman" w:cs="Times New Roman"/>
          <w:sz w:val="24"/>
          <w:szCs w:val="24"/>
        </w:rPr>
        <w:t xml:space="preserve">:// </w:t>
      </w:r>
      <w:r w:rsidRPr="008E58FF">
        <w:rPr>
          <w:rFonts w:ascii="Times New Roman" w:hAnsi="Times New Roman" w:cs="Times New Roman"/>
          <w:sz w:val="24"/>
          <w:szCs w:val="24"/>
          <w:lang w:val="pl-PL"/>
        </w:rPr>
        <w:t>pl</w:t>
      </w:r>
      <w:r w:rsidRPr="001E5C46">
        <w:rPr>
          <w:rFonts w:ascii="Times New Roman" w:hAnsi="Times New Roman" w:cs="Times New Roman"/>
          <w:sz w:val="24"/>
          <w:szCs w:val="24"/>
        </w:rPr>
        <w:t>.</w:t>
      </w:r>
      <w:r w:rsidRPr="008E58FF">
        <w:rPr>
          <w:rFonts w:ascii="Times New Roman" w:hAnsi="Times New Roman" w:cs="Times New Roman"/>
          <w:sz w:val="24"/>
          <w:szCs w:val="24"/>
          <w:lang w:val="pl-PL"/>
        </w:rPr>
        <w:t>blastingnews</w:t>
      </w:r>
      <w:r w:rsidRPr="001E5C46">
        <w:rPr>
          <w:rFonts w:ascii="Times New Roman" w:hAnsi="Times New Roman" w:cs="Times New Roman"/>
          <w:sz w:val="24"/>
          <w:szCs w:val="24"/>
        </w:rPr>
        <w:t>.</w:t>
      </w:r>
      <w:r w:rsidRPr="008E58FF">
        <w:rPr>
          <w:rFonts w:ascii="Times New Roman" w:hAnsi="Times New Roman" w:cs="Times New Roman"/>
          <w:sz w:val="24"/>
          <w:szCs w:val="24"/>
          <w:lang w:val="pl-PL"/>
        </w:rPr>
        <w:t>com</w:t>
      </w:r>
      <w:r w:rsidRPr="001E5C46">
        <w:rPr>
          <w:rFonts w:ascii="Times New Roman" w:hAnsi="Times New Roman" w:cs="Times New Roman"/>
          <w:sz w:val="24"/>
          <w:szCs w:val="24"/>
        </w:rPr>
        <w:t>/</w:t>
      </w:r>
      <w:r w:rsidRPr="008E58FF">
        <w:rPr>
          <w:rFonts w:ascii="Times New Roman" w:hAnsi="Times New Roman" w:cs="Times New Roman"/>
          <w:sz w:val="24"/>
          <w:szCs w:val="24"/>
          <w:lang w:val="pl-PL"/>
        </w:rPr>
        <w:t>polityka</w:t>
      </w:r>
      <w:r w:rsidRPr="001E5C46">
        <w:rPr>
          <w:rFonts w:ascii="Times New Roman" w:hAnsi="Times New Roman" w:cs="Times New Roman"/>
          <w:sz w:val="24"/>
          <w:szCs w:val="24"/>
        </w:rPr>
        <w:t>/2015/07/</w:t>
      </w:r>
      <w:r>
        <w:rPr>
          <w:rFonts w:ascii="Times New Roman" w:hAnsi="Times New Roman" w:cs="Times New Roman"/>
          <w:sz w:val="24"/>
          <w:szCs w:val="24"/>
          <w:lang w:val="pl-PL"/>
        </w:rPr>
        <w:t>podstawowe</w:t>
      </w:r>
      <w:r w:rsidRPr="001E5C46">
        <w:rPr>
          <w:rFonts w:ascii="Times New Roman" w:hAnsi="Times New Roman" w:cs="Times New Roman"/>
          <w:sz w:val="24"/>
          <w:szCs w:val="24"/>
        </w:rPr>
        <w:t>-</w:t>
      </w:r>
      <w:r>
        <w:rPr>
          <w:rFonts w:ascii="Times New Roman" w:hAnsi="Times New Roman" w:cs="Times New Roman"/>
          <w:sz w:val="24"/>
          <w:szCs w:val="24"/>
          <w:lang w:val="pl-PL"/>
        </w:rPr>
        <w:t>cele</w:t>
      </w:r>
      <w:r w:rsidRPr="001E5C46">
        <w:rPr>
          <w:rFonts w:ascii="Times New Roman" w:hAnsi="Times New Roman" w:cs="Times New Roman"/>
          <w:sz w:val="24"/>
          <w:szCs w:val="24"/>
        </w:rPr>
        <w:t>-</w:t>
      </w:r>
      <w:r>
        <w:rPr>
          <w:rFonts w:ascii="Times New Roman" w:hAnsi="Times New Roman" w:cs="Times New Roman"/>
          <w:sz w:val="24"/>
          <w:szCs w:val="24"/>
          <w:lang w:val="pl-PL"/>
        </w:rPr>
        <w:t>polski</w:t>
      </w:r>
      <w:r w:rsidRPr="001E5C46">
        <w:rPr>
          <w:rFonts w:ascii="Times New Roman" w:hAnsi="Times New Roman" w:cs="Times New Roman"/>
          <w:sz w:val="24"/>
          <w:szCs w:val="24"/>
        </w:rPr>
        <w:t>.</w:t>
      </w:r>
    </w:p>
  </w:footnote>
  <w:footnote w:id="41">
    <w:p w:rsidR="00E86326" w:rsidRPr="00E77D46" w:rsidRDefault="00E86326" w:rsidP="00E77D46">
      <w:pPr>
        <w:pStyle w:val="a5"/>
        <w:jc w:val="both"/>
        <w:rPr>
          <w:rFonts w:ascii="Times New Roman" w:hAnsi="Times New Roman" w:cs="Times New Roman"/>
          <w:sz w:val="20"/>
          <w:szCs w:val="20"/>
        </w:rPr>
      </w:pPr>
      <w:r w:rsidRPr="001E5C46">
        <w:rPr>
          <w:rStyle w:val="af2"/>
          <w:rFonts w:ascii="Times New Roman" w:hAnsi="Times New Roman" w:cs="Times New Roman"/>
          <w:sz w:val="24"/>
          <w:szCs w:val="24"/>
        </w:rPr>
        <w:footnoteRef/>
      </w:r>
      <w:r w:rsidRPr="001E5C46">
        <w:rPr>
          <w:rFonts w:ascii="Times New Roman" w:hAnsi="Times New Roman" w:cs="Times New Roman"/>
          <w:sz w:val="24"/>
          <w:szCs w:val="24"/>
        </w:rPr>
        <w:t xml:space="preserve"> </w:t>
      </w:r>
      <w:r w:rsidRPr="001E5C46">
        <w:rPr>
          <w:rStyle w:val="14"/>
          <w:rFonts w:eastAsiaTheme="minorHAnsi"/>
          <w:sz w:val="24"/>
          <w:szCs w:val="24"/>
          <w:lang w:val="en-US"/>
        </w:rPr>
        <w:t>Januszkiewicza</w:t>
      </w:r>
      <w:r w:rsidRPr="001E5C46">
        <w:rPr>
          <w:rStyle w:val="14"/>
          <w:rFonts w:eastAsiaTheme="minorHAnsi"/>
          <w:sz w:val="24"/>
          <w:szCs w:val="24"/>
        </w:rPr>
        <w:t xml:space="preserve"> </w:t>
      </w:r>
      <w:proofErr w:type="gramStart"/>
      <w:r w:rsidRPr="001E5C46">
        <w:rPr>
          <w:rStyle w:val="14"/>
          <w:rFonts w:eastAsiaTheme="minorHAnsi"/>
          <w:sz w:val="24"/>
          <w:szCs w:val="24"/>
        </w:rPr>
        <w:t>М.</w:t>
      </w:r>
      <w:r>
        <w:rPr>
          <w:rStyle w:val="14"/>
          <w:rFonts w:eastAsiaTheme="minorHAnsi"/>
          <w:sz w:val="24"/>
          <w:szCs w:val="24"/>
        </w:rPr>
        <w:t>,</w:t>
      </w:r>
      <w:proofErr w:type="gramEnd"/>
      <w:r>
        <w:rPr>
          <w:rStyle w:val="14"/>
          <w:rFonts w:eastAsiaTheme="minorHAnsi"/>
          <w:sz w:val="24"/>
          <w:szCs w:val="24"/>
        </w:rPr>
        <w:t xml:space="preserve"> </w:t>
      </w:r>
      <w:r w:rsidRPr="001E5C46">
        <w:rPr>
          <w:rStyle w:val="14"/>
          <w:rFonts w:eastAsiaTheme="minorHAnsi"/>
          <w:sz w:val="24"/>
          <w:szCs w:val="24"/>
          <w:lang w:val="en-US"/>
        </w:rPr>
        <w:t xml:space="preserve">Krampichowski </w:t>
      </w:r>
      <w:r>
        <w:rPr>
          <w:rStyle w:val="14"/>
          <w:rFonts w:eastAsiaTheme="minorHAnsi"/>
          <w:sz w:val="24"/>
          <w:szCs w:val="24"/>
        </w:rPr>
        <w:t xml:space="preserve">А. </w:t>
      </w:r>
      <w:r w:rsidRPr="001E5C46">
        <w:rPr>
          <w:rStyle w:val="14"/>
          <w:rFonts w:eastAsiaTheme="minorHAnsi"/>
          <w:sz w:val="24"/>
          <w:szCs w:val="24"/>
          <w:lang w:val="en-US"/>
        </w:rPr>
        <w:t>Polish</w:t>
      </w:r>
      <w:r w:rsidRPr="001E5C46">
        <w:rPr>
          <w:rStyle w:val="14"/>
          <w:rFonts w:eastAsiaTheme="minorHAnsi"/>
          <w:sz w:val="24"/>
          <w:szCs w:val="24"/>
        </w:rPr>
        <w:t xml:space="preserve"> </w:t>
      </w:r>
      <w:r w:rsidRPr="001E5C46">
        <w:rPr>
          <w:rStyle w:val="14"/>
          <w:rFonts w:eastAsiaTheme="minorHAnsi"/>
          <w:sz w:val="24"/>
          <w:szCs w:val="24"/>
          <w:lang w:val="en-US"/>
        </w:rPr>
        <w:t>Armed</w:t>
      </w:r>
      <w:r w:rsidRPr="001E5C46">
        <w:rPr>
          <w:rStyle w:val="14"/>
          <w:rFonts w:eastAsiaTheme="minorHAnsi"/>
          <w:sz w:val="24"/>
          <w:szCs w:val="24"/>
        </w:rPr>
        <w:t xml:space="preserve"> </w:t>
      </w:r>
      <w:r w:rsidRPr="001E5C46">
        <w:rPr>
          <w:rStyle w:val="14"/>
          <w:rFonts w:eastAsiaTheme="minorHAnsi"/>
          <w:sz w:val="24"/>
          <w:szCs w:val="24"/>
          <w:lang w:val="en-US"/>
        </w:rPr>
        <w:t>Forces</w:t>
      </w:r>
      <w:r w:rsidRPr="001E5C46">
        <w:rPr>
          <w:rStyle w:val="14"/>
          <w:rFonts w:eastAsiaTheme="minorHAnsi"/>
          <w:sz w:val="24"/>
          <w:szCs w:val="24"/>
        </w:rPr>
        <w:t xml:space="preserve"> </w:t>
      </w:r>
      <w:r w:rsidRPr="001E5C46">
        <w:rPr>
          <w:rStyle w:val="14"/>
          <w:rFonts w:eastAsiaTheme="minorHAnsi"/>
          <w:sz w:val="24"/>
          <w:szCs w:val="24"/>
          <w:lang w:val="en-US"/>
        </w:rPr>
        <w:t>after</w:t>
      </w:r>
      <w:r w:rsidRPr="001E5C46">
        <w:rPr>
          <w:rStyle w:val="14"/>
          <w:rFonts w:eastAsiaTheme="minorHAnsi"/>
          <w:sz w:val="24"/>
          <w:szCs w:val="24"/>
        </w:rPr>
        <w:t xml:space="preserve"> 1989 </w:t>
      </w:r>
      <w:r w:rsidRPr="001E5C46">
        <w:rPr>
          <w:rStyle w:val="14"/>
          <w:rFonts w:eastAsiaTheme="minorHAnsi"/>
          <w:sz w:val="24"/>
          <w:szCs w:val="24"/>
          <w:lang w:val="en-US"/>
        </w:rPr>
        <w:t>and</w:t>
      </w:r>
      <w:r w:rsidRPr="001E5C46">
        <w:rPr>
          <w:rStyle w:val="14"/>
          <w:rFonts w:eastAsiaTheme="minorHAnsi"/>
          <w:sz w:val="24"/>
          <w:szCs w:val="24"/>
        </w:rPr>
        <w:t xml:space="preserve"> </w:t>
      </w:r>
      <w:r w:rsidRPr="001E5C46">
        <w:rPr>
          <w:rStyle w:val="14"/>
          <w:rFonts w:eastAsiaTheme="minorHAnsi"/>
          <w:sz w:val="24"/>
          <w:szCs w:val="24"/>
          <w:lang w:val="en-US"/>
        </w:rPr>
        <w:t>cooperation</w:t>
      </w:r>
      <w:r w:rsidRPr="001E5C46">
        <w:rPr>
          <w:rStyle w:val="14"/>
          <w:rFonts w:eastAsiaTheme="minorHAnsi"/>
          <w:sz w:val="24"/>
          <w:szCs w:val="24"/>
        </w:rPr>
        <w:t xml:space="preserve"> </w:t>
      </w:r>
      <w:r w:rsidRPr="001E5C46">
        <w:rPr>
          <w:rStyle w:val="14"/>
          <w:rFonts w:eastAsiaTheme="minorHAnsi"/>
          <w:sz w:val="24"/>
          <w:szCs w:val="24"/>
          <w:lang w:val="en-US"/>
        </w:rPr>
        <w:t>with</w:t>
      </w:r>
      <w:r w:rsidRPr="001E5C46">
        <w:rPr>
          <w:rStyle w:val="14"/>
          <w:rFonts w:eastAsiaTheme="minorHAnsi"/>
          <w:sz w:val="24"/>
          <w:szCs w:val="24"/>
        </w:rPr>
        <w:t xml:space="preserve"> </w:t>
      </w:r>
      <w:r w:rsidRPr="001E5C46">
        <w:rPr>
          <w:rStyle w:val="14"/>
          <w:rFonts w:eastAsiaTheme="minorHAnsi"/>
          <w:sz w:val="24"/>
          <w:szCs w:val="24"/>
          <w:lang w:val="en-US"/>
        </w:rPr>
        <w:t>NATO</w:t>
      </w:r>
      <w:r>
        <w:rPr>
          <w:rStyle w:val="14"/>
          <w:rFonts w:eastAsiaTheme="minorHAnsi"/>
          <w:sz w:val="24"/>
          <w:szCs w:val="24"/>
        </w:rPr>
        <w:t xml:space="preserve">. </w:t>
      </w:r>
      <w:r w:rsidRPr="001E5C46">
        <w:rPr>
          <w:rStyle w:val="14"/>
          <w:rFonts w:eastAsiaTheme="minorHAnsi"/>
          <w:sz w:val="24"/>
          <w:szCs w:val="24"/>
          <w:lang w:val="en-US"/>
        </w:rPr>
        <w:t>World</w:t>
      </w:r>
      <w:r w:rsidRPr="001E5C46">
        <w:rPr>
          <w:rStyle w:val="14"/>
          <w:rFonts w:eastAsiaTheme="minorHAnsi"/>
          <w:sz w:val="24"/>
          <w:szCs w:val="24"/>
        </w:rPr>
        <w:t xml:space="preserve"> </w:t>
      </w:r>
      <w:r w:rsidRPr="001E5C46">
        <w:rPr>
          <w:rStyle w:val="14"/>
          <w:rFonts w:eastAsiaTheme="minorHAnsi"/>
          <w:sz w:val="24"/>
          <w:szCs w:val="24"/>
          <w:lang w:val="en-US"/>
        </w:rPr>
        <w:t>Scientific</w:t>
      </w:r>
      <w:r w:rsidRPr="001E5C46">
        <w:rPr>
          <w:rStyle w:val="14"/>
          <w:rFonts w:eastAsiaTheme="minorHAnsi"/>
          <w:sz w:val="24"/>
          <w:szCs w:val="24"/>
        </w:rPr>
        <w:t xml:space="preserve"> </w:t>
      </w:r>
      <w:r w:rsidRPr="001E5C46">
        <w:rPr>
          <w:rStyle w:val="14"/>
          <w:rFonts w:eastAsiaTheme="minorHAnsi"/>
          <w:sz w:val="24"/>
          <w:szCs w:val="24"/>
          <w:lang w:val="en-US"/>
        </w:rPr>
        <w:t>News</w:t>
      </w:r>
      <w:r w:rsidRPr="001E5C46">
        <w:rPr>
          <w:rStyle w:val="14"/>
          <w:rFonts w:eastAsiaTheme="minorHAnsi"/>
          <w:sz w:val="24"/>
          <w:szCs w:val="24"/>
        </w:rPr>
        <w:t xml:space="preserve"> </w:t>
      </w:r>
      <w:r>
        <w:rPr>
          <w:rStyle w:val="14"/>
          <w:rFonts w:eastAsiaTheme="minorHAnsi"/>
          <w:sz w:val="24"/>
          <w:szCs w:val="24"/>
        </w:rPr>
        <w:t xml:space="preserve">70(2) (2017). </w:t>
      </w:r>
      <w:r w:rsidRPr="001E5C46">
        <w:rPr>
          <w:rStyle w:val="14"/>
          <w:rFonts w:eastAsiaTheme="minorHAnsi"/>
          <w:sz w:val="24"/>
          <w:szCs w:val="24"/>
          <w:lang w:val="en-US"/>
        </w:rPr>
        <w:t>Scientific</w:t>
      </w:r>
      <w:r w:rsidRPr="001E5C46">
        <w:rPr>
          <w:rStyle w:val="14"/>
          <w:rFonts w:eastAsiaTheme="minorHAnsi"/>
          <w:sz w:val="24"/>
          <w:szCs w:val="24"/>
        </w:rPr>
        <w:t xml:space="preserve"> </w:t>
      </w:r>
      <w:r w:rsidRPr="001E5C46">
        <w:rPr>
          <w:rStyle w:val="14"/>
          <w:rFonts w:eastAsiaTheme="minorHAnsi"/>
          <w:sz w:val="24"/>
          <w:szCs w:val="24"/>
          <w:lang w:val="en-US"/>
        </w:rPr>
        <w:t>Publishing</w:t>
      </w:r>
      <w:r w:rsidRPr="001E5C46">
        <w:rPr>
          <w:rStyle w:val="14"/>
          <w:rFonts w:eastAsiaTheme="minorHAnsi"/>
          <w:sz w:val="24"/>
          <w:szCs w:val="24"/>
        </w:rPr>
        <w:t xml:space="preserve"> </w:t>
      </w:r>
      <w:r w:rsidRPr="001E5C46">
        <w:rPr>
          <w:rStyle w:val="14"/>
          <w:rFonts w:eastAsiaTheme="minorHAnsi"/>
          <w:sz w:val="24"/>
          <w:szCs w:val="24"/>
          <w:lang w:val="en-US"/>
        </w:rPr>
        <w:t>House</w:t>
      </w:r>
      <w:r w:rsidRPr="001E5C46">
        <w:rPr>
          <w:rStyle w:val="14"/>
          <w:rFonts w:eastAsiaTheme="minorHAnsi"/>
          <w:sz w:val="24"/>
          <w:szCs w:val="24"/>
        </w:rPr>
        <w:t xml:space="preserve"> «</w:t>
      </w:r>
      <w:r w:rsidRPr="001E5C46">
        <w:rPr>
          <w:rStyle w:val="14"/>
          <w:rFonts w:eastAsiaTheme="minorHAnsi"/>
          <w:sz w:val="24"/>
          <w:szCs w:val="24"/>
          <w:lang w:val="en-US"/>
        </w:rPr>
        <w:t>DARWIN</w:t>
      </w:r>
      <w:r w:rsidRPr="001E5C46">
        <w:rPr>
          <w:rStyle w:val="14"/>
          <w:rFonts w:eastAsiaTheme="minorHAnsi"/>
          <w:sz w:val="24"/>
          <w:szCs w:val="24"/>
        </w:rPr>
        <w:t xml:space="preserve">». </w:t>
      </w:r>
      <w:r>
        <w:rPr>
          <w:rStyle w:val="14"/>
          <w:rFonts w:eastAsiaTheme="minorHAnsi"/>
          <w:sz w:val="24"/>
          <w:szCs w:val="24"/>
        </w:rPr>
        <w:t xml:space="preserve">Р. </w:t>
      </w:r>
      <w:r w:rsidRPr="001E5C46">
        <w:rPr>
          <w:rStyle w:val="14"/>
          <w:rFonts w:eastAsiaTheme="minorHAnsi"/>
          <w:sz w:val="24"/>
          <w:szCs w:val="24"/>
        </w:rPr>
        <w:t>307-310.</w:t>
      </w:r>
    </w:p>
  </w:footnote>
  <w:footnote w:id="42">
    <w:p w:rsidR="00E86326" w:rsidRPr="001E5C46" w:rsidRDefault="00E86326" w:rsidP="00E77D46">
      <w:pPr>
        <w:tabs>
          <w:tab w:val="left" w:pos="567"/>
        </w:tabs>
        <w:spacing w:after="0" w:line="216" w:lineRule="exact"/>
        <w:ind w:right="20"/>
        <w:jc w:val="both"/>
        <w:rPr>
          <w:rFonts w:ascii="Times New Roman" w:hAnsi="Times New Roman" w:cs="Times New Roman"/>
          <w:sz w:val="24"/>
          <w:szCs w:val="24"/>
        </w:rPr>
      </w:pPr>
      <w:r w:rsidRPr="001E5C46">
        <w:rPr>
          <w:rStyle w:val="af2"/>
          <w:rFonts w:ascii="Times New Roman" w:hAnsi="Times New Roman" w:cs="Times New Roman"/>
          <w:sz w:val="24"/>
          <w:szCs w:val="24"/>
        </w:rPr>
        <w:footnoteRef/>
      </w:r>
      <w:r w:rsidRPr="001E5C46">
        <w:rPr>
          <w:rFonts w:ascii="Times New Roman" w:hAnsi="Times New Roman" w:cs="Times New Roman"/>
          <w:sz w:val="24"/>
          <w:szCs w:val="24"/>
        </w:rPr>
        <w:t xml:space="preserve"> </w:t>
      </w:r>
      <w:r w:rsidRPr="001E5C46">
        <w:rPr>
          <w:rStyle w:val="14"/>
          <w:rFonts w:eastAsiaTheme="minorHAnsi"/>
          <w:sz w:val="24"/>
          <w:szCs w:val="24"/>
        </w:rPr>
        <w:t xml:space="preserve">Операції </w:t>
      </w:r>
      <w:r w:rsidRPr="001E5C46">
        <w:rPr>
          <w:rStyle w:val="14"/>
          <w:rFonts w:eastAsiaTheme="minorHAnsi"/>
          <w:sz w:val="24"/>
          <w:szCs w:val="24"/>
          <w:lang w:val="en-US"/>
        </w:rPr>
        <w:t>HATO</w:t>
      </w:r>
      <w:r w:rsidRPr="001E5C46">
        <w:rPr>
          <w:rStyle w:val="14"/>
          <w:rFonts w:eastAsiaTheme="minorHAnsi"/>
          <w:sz w:val="24"/>
          <w:szCs w:val="24"/>
        </w:rPr>
        <w:t>. Київ</w:t>
      </w:r>
      <w:r>
        <w:rPr>
          <w:rStyle w:val="14"/>
          <w:rFonts w:eastAsiaTheme="minorHAnsi"/>
          <w:sz w:val="24"/>
          <w:szCs w:val="24"/>
        </w:rPr>
        <w:t>.</w:t>
      </w:r>
      <w:r w:rsidRPr="001E5C46">
        <w:rPr>
          <w:rStyle w:val="14"/>
          <w:rFonts w:eastAsiaTheme="minorHAnsi"/>
          <w:sz w:val="24"/>
          <w:szCs w:val="24"/>
        </w:rPr>
        <w:t xml:space="preserve"> Товариство «Знання» України, 2007. 24 с.</w:t>
      </w:r>
    </w:p>
  </w:footnote>
  <w:footnote w:id="43">
    <w:p w:rsidR="00E86326" w:rsidRPr="001E5C46" w:rsidRDefault="00E86326" w:rsidP="00E77D46">
      <w:pPr>
        <w:pStyle w:val="af0"/>
        <w:jc w:val="both"/>
        <w:rPr>
          <w:sz w:val="24"/>
          <w:szCs w:val="24"/>
        </w:rPr>
      </w:pPr>
      <w:r w:rsidRPr="001E5C46">
        <w:rPr>
          <w:rStyle w:val="af2"/>
          <w:rFonts w:ascii="Times New Roman" w:hAnsi="Times New Roman" w:cs="Times New Roman"/>
          <w:sz w:val="24"/>
          <w:szCs w:val="24"/>
        </w:rPr>
        <w:footnoteRef/>
      </w:r>
      <w:r w:rsidRPr="001E5C46">
        <w:rPr>
          <w:rFonts w:ascii="Times New Roman" w:hAnsi="Times New Roman" w:cs="Times New Roman"/>
          <w:sz w:val="24"/>
          <w:szCs w:val="24"/>
        </w:rPr>
        <w:t xml:space="preserve"> </w:t>
      </w:r>
      <w:r w:rsidRPr="001E5C46">
        <w:rPr>
          <w:rFonts w:ascii="Times New Roman" w:hAnsi="Times New Roman" w:cs="Times New Roman"/>
          <w:sz w:val="24"/>
          <w:szCs w:val="24"/>
          <w:shd w:val="clear" w:color="auto" w:fill="FFFFFF"/>
        </w:rPr>
        <w:t xml:space="preserve">Андріянова Н. М. Аналіз участі Збройних сил Республіки Польща в операціях із підтримання миру і безпеки до і після вступу в НАТО. </w:t>
      </w:r>
      <w:proofErr w:type="spellStart"/>
      <w:r w:rsidRPr="001E5C46">
        <w:rPr>
          <w:rFonts w:ascii="Times New Roman" w:hAnsi="Times New Roman" w:cs="Times New Roman"/>
          <w:i/>
          <w:sz w:val="24"/>
          <w:szCs w:val="24"/>
          <w:shd w:val="clear" w:color="auto" w:fill="FFFFFF"/>
        </w:rPr>
        <w:t>Політикус</w:t>
      </w:r>
      <w:proofErr w:type="spellEnd"/>
      <w:r w:rsidRPr="001E5C46">
        <w:rPr>
          <w:rFonts w:ascii="Times New Roman" w:hAnsi="Times New Roman" w:cs="Times New Roman"/>
          <w:i/>
          <w:sz w:val="24"/>
          <w:szCs w:val="24"/>
          <w:shd w:val="clear" w:color="auto" w:fill="FFFFFF"/>
        </w:rPr>
        <w:t xml:space="preserve"> : наук. журнал</w:t>
      </w:r>
      <w:r w:rsidRPr="001E5C46">
        <w:rPr>
          <w:rFonts w:ascii="Times New Roman" w:hAnsi="Times New Roman" w:cs="Times New Roman"/>
          <w:sz w:val="24"/>
          <w:szCs w:val="24"/>
          <w:shd w:val="clear" w:color="auto" w:fill="FFFFFF"/>
        </w:rPr>
        <w:t>. 2017. № 4. С. 101-106.</w:t>
      </w:r>
    </w:p>
  </w:footnote>
  <w:footnote w:id="44">
    <w:p w:rsidR="00E86326" w:rsidRPr="001E5C46" w:rsidRDefault="00E86326" w:rsidP="001E5C46">
      <w:pPr>
        <w:tabs>
          <w:tab w:val="left" w:pos="505"/>
        </w:tabs>
        <w:spacing w:after="0" w:line="216" w:lineRule="exact"/>
        <w:ind w:right="20"/>
        <w:jc w:val="both"/>
        <w:rPr>
          <w:rFonts w:ascii="Times New Roman" w:hAnsi="Times New Roman" w:cs="Times New Roman"/>
          <w:sz w:val="24"/>
          <w:szCs w:val="24"/>
          <w:shd w:val="clear" w:color="auto" w:fill="FFFFFF"/>
        </w:rPr>
      </w:pPr>
      <w:r w:rsidRPr="001E5C46">
        <w:rPr>
          <w:rStyle w:val="af2"/>
          <w:rFonts w:ascii="Times New Roman" w:hAnsi="Times New Roman" w:cs="Times New Roman"/>
          <w:sz w:val="24"/>
          <w:szCs w:val="24"/>
        </w:rPr>
        <w:footnoteRef/>
      </w:r>
      <w:r w:rsidRPr="001E5C46">
        <w:rPr>
          <w:rFonts w:ascii="Times New Roman" w:hAnsi="Times New Roman" w:cs="Times New Roman"/>
          <w:sz w:val="24"/>
          <w:szCs w:val="24"/>
        </w:rPr>
        <w:t xml:space="preserve"> </w:t>
      </w:r>
      <w:proofErr w:type="spellStart"/>
      <w:r w:rsidRPr="001E5C46">
        <w:rPr>
          <w:rFonts w:ascii="Times New Roman" w:hAnsi="Times New Roman" w:cs="Times New Roman"/>
          <w:sz w:val="24"/>
          <w:szCs w:val="24"/>
          <w:shd w:val="clear" w:color="auto" w:fill="FFFFFF"/>
        </w:rPr>
        <w:t>Pietrzak</w:t>
      </w:r>
      <w:proofErr w:type="spellEnd"/>
      <w:r>
        <w:rPr>
          <w:rFonts w:ascii="Times New Roman" w:hAnsi="Times New Roman" w:cs="Times New Roman"/>
          <w:sz w:val="24"/>
          <w:szCs w:val="24"/>
          <w:shd w:val="clear" w:color="auto" w:fill="FFFFFF"/>
        </w:rPr>
        <w:t xml:space="preserve"> </w:t>
      </w:r>
      <w:r w:rsidRPr="001E5C46">
        <w:rPr>
          <w:rFonts w:ascii="Times New Roman" w:hAnsi="Times New Roman" w:cs="Times New Roman"/>
          <w:sz w:val="24"/>
          <w:szCs w:val="24"/>
          <w:shd w:val="clear" w:color="auto" w:fill="FFFFFF"/>
        </w:rPr>
        <w:t xml:space="preserve">P. Armed Forces of the Republic of Poland in International Operations - Legal Grounds, Strategic Considerations, and Practical Implementation / Pawel </w:t>
      </w:r>
      <w:proofErr w:type="spellStart"/>
      <w:r w:rsidRPr="001E5C46">
        <w:rPr>
          <w:rFonts w:ascii="Times New Roman" w:hAnsi="Times New Roman" w:cs="Times New Roman"/>
          <w:sz w:val="24"/>
          <w:szCs w:val="24"/>
          <w:shd w:val="clear" w:color="auto" w:fill="FFFFFF"/>
        </w:rPr>
        <w:t>Pietrzak</w:t>
      </w:r>
      <w:proofErr w:type="spellEnd"/>
      <w:r w:rsidRPr="001E5C46">
        <w:rPr>
          <w:rFonts w:ascii="Times New Roman" w:hAnsi="Times New Roman" w:cs="Times New Roman"/>
          <w:sz w:val="24"/>
          <w:szCs w:val="24"/>
          <w:shd w:val="clear" w:color="auto" w:fill="FFFFFF"/>
        </w:rPr>
        <w:t xml:space="preserve"> II Polish-Ukrainian Bulletin. National Security Bureau (Poland), National Security and </w:t>
      </w:r>
      <w:proofErr w:type="spellStart"/>
      <w:r w:rsidRPr="001E5C46">
        <w:rPr>
          <w:rFonts w:ascii="Times New Roman" w:hAnsi="Times New Roman" w:cs="Times New Roman"/>
          <w:sz w:val="24"/>
          <w:szCs w:val="24"/>
          <w:shd w:val="clear" w:color="auto" w:fill="FFFFFF"/>
        </w:rPr>
        <w:t>Defence</w:t>
      </w:r>
      <w:proofErr w:type="spellEnd"/>
      <w:r w:rsidRPr="001E5C46">
        <w:rPr>
          <w:rFonts w:ascii="Times New Roman" w:hAnsi="Times New Roman" w:cs="Times New Roman"/>
          <w:sz w:val="24"/>
          <w:szCs w:val="24"/>
          <w:shd w:val="clear" w:color="auto" w:fill="FFFFFF"/>
        </w:rPr>
        <w:t xml:space="preserve"> Council of Ukraine-Warsaw 2012. РР. 69-86.</w:t>
      </w:r>
    </w:p>
  </w:footnote>
  <w:footnote w:id="45">
    <w:p w:rsidR="00E86326" w:rsidRPr="001E5C46" w:rsidRDefault="00E86326" w:rsidP="008A7D23">
      <w:pPr>
        <w:pStyle w:val="af0"/>
        <w:jc w:val="both"/>
        <w:rPr>
          <w:rFonts w:ascii="Times New Roman" w:hAnsi="Times New Roman" w:cs="Times New Roman"/>
          <w:sz w:val="24"/>
          <w:szCs w:val="24"/>
        </w:rPr>
      </w:pPr>
      <w:r w:rsidRPr="001E5C46">
        <w:rPr>
          <w:rStyle w:val="af2"/>
          <w:rFonts w:ascii="Times New Roman" w:hAnsi="Times New Roman" w:cs="Times New Roman"/>
          <w:sz w:val="24"/>
          <w:szCs w:val="24"/>
        </w:rPr>
        <w:footnoteRef/>
      </w:r>
      <w:r w:rsidRPr="001E5C46">
        <w:rPr>
          <w:rFonts w:ascii="Times New Roman" w:hAnsi="Times New Roman" w:cs="Times New Roman"/>
          <w:sz w:val="24"/>
          <w:szCs w:val="24"/>
        </w:rPr>
        <w:t xml:space="preserve">Північноатлантичний альянс: історія, функції, структура та відносини з Україною : Навчальний посібник для студентів вищих навчальних закладів, слухачів магістерської підготовки за напрямом «Державне управління» та системи підвищення кваліфікації державних службовців / </w:t>
      </w:r>
      <w:proofErr w:type="spellStart"/>
      <w:r w:rsidRPr="001E5C46">
        <w:rPr>
          <w:rFonts w:ascii="Times New Roman" w:hAnsi="Times New Roman" w:cs="Times New Roman"/>
          <w:sz w:val="24"/>
          <w:szCs w:val="24"/>
        </w:rPr>
        <w:t>кол</w:t>
      </w:r>
      <w:proofErr w:type="spellEnd"/>
      <w:r w:rsidRPr="001E5C46">
        <w:rPr>
          <w:rFonts w:ascii="Times New Roman" w:hAnsi="Times New Roman" w:cs="Times New Roman"/>
          <w:sz w:val="24"/>
          <w:szCs w:val="24"/>
        </w:rPr>
        <w:t xml:space="preserve">. </w:t>
      </w:r>
      <w:proofErr w:type="spellStart"/>
      <w:r w:rsidRPr="001E5C46">
        <w:rPr>
          <w:rFonts w:ascii="Times New Roman" w:hAnsi="Times New Roman" w:cs="Times New Roman"/>
          <w:sz w:val="24"/>
          <w:szCs w:val="24"/>
        </w:rPr>
        <w:t>авт</w:t>
      </w:r>
      <w:proofErr w:type="spellEnd"/>
      <w:r w:rsidRPr="001E5C46">
        <w:rPr>
          <w:rFonts w:ascii="Times New Roman" w:hAnsi="Times New Roman" w:cs="Times New Roman"/>
          <w:sz w:val="24"/>
          <w:szCs w:val="24"/>
        </w:rPr>
        <w:t xml:space="preserve">.; за </w:t>
      </w:r>
      <w:proofErr w:type="spellStart"/>
      <w:r w:rsidRPr="001E5C46">
        <w:rPr>
          <w:rFonts w:ascii="Times New Roman" w:hAnsi="Times New Roman" w:cs="Times New Roman"/>
          <w:sz w:val="24"/>
          <w:szCs w:val="24"/>
        </w:rPr>
        <w:t>з</w:t>
      </w:r>
      <w:r>
        <w:rPr>
          <w:rFonts w:ascii="Times New Roman" w:hAnsi="Times New Roman" w:cs="Times New Roman"/>
          <w:sz w:val="24"/>
          <w:szCs w:val="24"/>
        </w:rPr>
        <w:t>аг</w:t>
      </w:r>
      <w:proofErr w:type="spellEnd"/>
      <w:r>
        <w:rPr>
          <w:rFonts w:ascii="Times New Roman" w:hAnsi="Times New Roman" w:cs="Times New Roman"/>
          <w:sz w:val="24"/>
          <w:szCs w:val="24"/>
        </w:rPr>
        <w:t xml:space="preserve">. ред. проф. Д. </w:t>
      </w:r>
      <w:proofErr w:type="spellStart"/>
      <w:r>
        <w:rPr>
          <w:rFonts w:ascii="Times New Roman" w:hAnsi="Times New Roman" w:cs="Times New Roman"/>
          <w:sz w:val="24"/>
          <w:szCs w:val="24"/>
        </w:rPr>
        <w:t>і.Дзвінчука</w:t>
      </w:r>
      <w:proofErr w:type="spellEnd"/>
      <w:r>
        <w:rPr>
          <w:rFonts w:ascii="Times New Roman" w:hAnsi="Times New Roman" w:cs="Times New Roman"/>
          <w:sz w:val="24"/>
          <w:szCs w:val="24"/>
        </w:rPr>
        <w:t>.</w:t>
      </w:r>
      <w:r w:rsidRPr="001E5C46">
        <w:rPr>
          <w:rFonts w:ascii="Times New Roman" w:hAnsi="Times New Roman" w:cs="Times New Roman"/>
          <w:sz w:val="24"/>
          <w:szCs w:val="24"/>
        </w:rPr>
        <w:t xml:space="preserve"> Іван</w:t>
      </w:r>
      <w:r>
        <w:rPr>
          <w:rFonts w:ascii="Times New Roman" w:hAnsi="Times New Roman" w:cs="Times New Roman"/>
          <w:sz w:val="24"/>
          <w:szCs w:val="24"/>
        </w:rPr>
        <w:t xml:space="preserve">о-Франківськ : Місто </w:t>
      </w:r>
      <w:proofErr w:type="spellStart"/>
      <w:r>
        <w:rPr>
          <w:rFonts w:ascii="Times New Roman" w:hAnsi="Times New Roman" w:cs="Times New Roman"/>
          <w:sz w:val="24"/>
          <w:szCs w:val="24"/>
        </w:rPr>
        <w:t>Нв</w:t>
      </w:r>
      <w:proofErr w:type="spellEnd"/>
      <w:r>
        <w:rPr>
          <w:rFonts w:ascii="Times New Roman" w:hAnsi="Times New Roman" w:cs="Times New Roman"/>
          <w:sz w:val="24"/>
          <w:szCs w:val="24"/>
        </w:rPr>
        <w:t>, 2013. 592 с.</w:t>
      </w:r>
    </w:p>
  </w:footnote>
  <w:footnote w:id="46">
    <w:p w:rsidR="00E86326" w:rsidRPr="001E5C46" w:rsidRDefault="00E86326" w:rsidP="001E5C46">
      <w:pPr>
        <w:pStyle w:val="a5"/>
        <w:jc w:val="both"/>
        <w:rPr>
          <w:rFonts w:ascii="Times New Roman" w:hAnsi="Times New Roman" w:cs="Times New Roman"/>
          <w:sz w:val="24"/>
          <w:szCs w:val="24"/>
        </w:rPr>
      </w:pPr>
      <w:r w:rsidRPr="001E5C46">
        <w:rPr>
          <w:rStyle w:val="af2"/>
          <w:rFonts w:ascii="Times New Roman" w:hAnsi="Times New Roman" w:cs="Times New Roman"/>
          <w:sz w:val="24"/>
          <w:szCs w:val="24"/>
        </w:rPr>
        <w:footnoteRef/>
      </w:r>
      <w:r w:rsidRPr="001E5C46">
        <w:rPr>
          <w:rFonts w:ascii="Times New Roman" w:hAnsi="Times New Roman" w:cs="Times New Roman"/>
          <w:sz w:val="24"/>
          <w:szCs w:val="24"/>
        </w:rPr>
        <w:t xml:space="preserve"> </w:t>
      </w:r>
      <w:r w:rsidRPr="001E5C46">
        <w:rPr>
          <w:rFonts w:ascii="Times New Roman" w:hAnsi="Times New Roman" w:cs="Times New Roman"/>
          <w:sz w:val="24"/>
          <w:szCs w:val="24"/>
        </w:rPr>
        <w:t>Нормативно-правове та інституційне забезпечення співробітництва Польщі з НАТО</w:t>
      </w:r>
      <w:r>
        <w:rPr>
          <w:rFonts w:ascii="Times New Roman" w:hAnsi="Times New Roman" w:cs="Times New Roman"/>
          <w:sz w:val="24"/>
          <w:szCs w:val="24"/>
        </w:rPr>
        <w:t>.</w:t>
      </w:r>
      <w:r w:rsidRPr="001E5C46">
        <w:rPr>
          <w:rFonts w:ascii="Times New Roman" w:hAnsi="Times New Roman" w:cs="Times New Roman"/>
          <w:i/>
          <w:sz w:val="24"/>
          <w:szCs w:val="24"/>
        </w:rPr>
        <w:t xml:space="preserve"> </w:t>
      </w:r>
      <w:hyperlink r:id="rId3" w:tooltip="Періодичне видання" w:history="1">
        <w:r w:rsidRPr="001E5C46">
          <w:rPr>
            <w:rFonts w:ascii="Times New Roman" w:hAnsi="Times New Roman" w:cs="Times New Roman"/>
            <w:i/>
            <w:sz w:val="24"/>
            <w:szCs w:val="24"/>
          </w:rPr>
          <w:t>Наукові записки Вінницького державного педагогічного університету імені Михайла Коцюбинського. Серія : Історія</w:t>
        </w:r>
      </w:hyperlink>
      <w:r>
        <w:rPr>
          <w:rFonts w:ascii="Times New Roman" w:hAnsi="Times New Roman" w:cs="Times New Roman"/>
          <w:sz w:val="24"/>
          <w:szCs w:val="24"/>
        </w:rPr>
        <w:t xml:space="preserve">. 2017. </w:t>
      </w:r>
      <w:proofErr w:type="spellStart"/>
      <w:r>
        <w:rPr>
          <w:rFonts w:ascii="Times New Roman" w:hAnsi="Times New Roman" w:cs="Times New Roman"/>
          <w:sz w:val="24"/>
          <w:szCs w:val="24"/>
        </w:rPr>
        <w:t>Вип</w:t>
      </w:r>
      <w:proofErr w:type="spellEnd"/>
      <w:r>
        <w:rPr>
          <w:rFonts w:ascii="Times New Roman" w:hAnsi="Times New Roman" w:cs="Times New Roman"/>
          <w:sz w:val="24"/>
          <w:szCs w:val="24"/>
        </w:rPr>
        <w:t>. 25. С. 311-316.</w:t>
      </w:r>
    </w:p>
  </w:footnote>
  <w:footnote w:id="47">
    <w:p w:rsidR="00E86326" w:rsidRPr="00554E3A" w:rsidRDefault="00E86326" w:rsidP="008A7D23">
      <w:pPr>
        <w:pStyle w:val="af0"/>
        <w:jc w:val="both"/>
        <w:rPr>
          <w:rFonts w:ascii="Times New Roman" w:hAnsi="Times New Roman" w:cs="Times New Roman"/>
          <w:sz w:val="24"/>
          <w:szCs w:val="24"/>
        </w:rPr>
      </w:pPr>
      <w:r w:rsidRPr="00554E3A">
        <w:rPr>
          <w:rStyle w:val="af2"/>
          <w:rFonts w:ascii="Times New Roman" w:hAnsi="Times New Roman" w:cs="Times New Roman"/>
          <w:sz w:val="24"/>
          <w:szCs w:val="24"/>
        </w:rPr>
        <w:footnoteRef/>
      </w:r>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Конституция</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Республики</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П</w:t>
      </w:r>
      <w:r>
        <w:rPr>
          <w:rFonts w:ascii="Times New Roman" w:hAnsi="Times New Roman" w:cs="Times New Roman"/>
          <w:sz w:val="24"/>
          <w:szCs w:val="24"/>
        </w:rPr>
        <w:t>ольша</w:t>
      </w:r>
      <w:proofErr w:type="spellEnd"/>
      <w:r>
        <w:rPr>
          <w:rFonts w:ascii="Times New Roman" w:hAnsi="Times New Roman" w:cs="Times New Roman"/>
          <w:sz w:val="24"/>
          <w:szCs w:val="24"/>
        </w:rPr>
        <w:t>.</w:t>
      </w:r>
      <w:r w:rsidRPr="00554E3A">
        <w:rPr>
          <w:rFonts w:ascii="Times New Roman" w:hAnsi="Times New Roman" w:cs="Times New Roman"/>
          <w:sz w:val="24"/>
          <w:szCs w:val="24"/>
        </w:rPr>
        <w:t xml:space="preserve"> </w:t>
      </w:r>
      <w:proofErr w:type="spellStart"/>
      <w:r w:rsidRPr="00554E3A">
        <w:rPr>
          <w:rFonts w:ascii="Times New Roman" w:hAnsi="Times New Roman" w:cs="Times New Roman"/>
          <w:i/>
          <w:sz w:val="24"/>
          <w:szCs w:val="24"/>
        </w:rPr>
        <w:t>Дневник</w:t>
      </w:r>
      <w:proofErr w:type="spellEnd"/>
      <w:r w:rsidRPr="00554E3A">
        <w:rPr>
          <w:rFonts w:ascii="Times New Roman" w:hAnsi="Times New Roman" w:cs="Times New Roman"/>
          <w:i/>
          <w:sz w:val="24"/>
          <w:szCs w:val="24"/>
        </w:rPr>
        <w:t xml:space="preserve"> </w:t>
      </w:r>
      <w:proofErr w:type="spellStart"/>
      <w:r w:rsidRPr="00554E3A">
        <w:rPr>
          <w:rFonts w:ascii="Times New Roman" w:hAnsi="Times New Roman" w:cs="Times New Roman"/>
          <w:i/>
          <w:sz w:val="24"/>
          <w:szCs w:val="24"/>
        </w:rPr>
        <w:t>Законов</w:t>
      </w:r>
      <w:proofErr w:type="spellEnd"/>
      <w:r>
        <w:rPr>
          <w:rFonts w:ascii="Times New Roman" w:hAnsi="Times New Roman" w:cs="Times New Roman"/>
          <w:sz w:val="24"/>
          <w:szCs w:val="24"/>
        </w:rPr>
        <w:t>. 1997.</w:t>
      </w:r>
      <w:r w:rsidRPr="00554E3A">
        <w:rPr>
          <w:rFonts w:ascii="Times New Roman" w:hAnsi="Times New Roman" w:cs="Times New Roman"/>
          <w:sz w:val="24"/>
          <w:szCs w:val="24"/>
        </w:rPr>
        <w:t xml:space="preserve"> 16 </w:t>
      </w:r>
      <w:proofErr w:type="spellStart"/>
      <w:r w:rsidRPr="00554E3A">
        <w:rPr>
          <w:rFonts w:ascii="Times New Roman" w:hAnsi="Times New Roman" w:cs="Times New Roman"/>
          <w:sz w:val="24"/>
          <w:szCs w:val="24"/>
        </w:rPr>
        <w:t>июля</w:t>
      </w:r>
      <w:proofErr w:type="spellEnd"/>
      <w:r w:rsidRPr="00554E3A">
        <w:rPr>
          <w:rFonts w:ascii="Times New Roman" w:hAnsi="Times New Roman" w:cs="Times New Roman"/>
          <w:sz w:val="24"/>
          <w:szCs w:val="24"/>
        </w:rPr>
        <w:t xml:space="preserve">. </w:t>
      </w:r>
      <w:r>
        <w:rPr>
          <w:rFonts w:ascii="Times New Roman" w:hAnsi="Times New Roman" w:cs="Times New Roman"/>
          <w:sz w:val="24"/>
          <w:szCs w:val="24"/>
          <w:lang w:val="en-US"/>
        </w:rPr>
        <w:t>URL</w:t>
      </w:r>
      <w:r w:rsidRPr="00554E3A">
        <w:rPr>
          <w:rFonts w:ascii="Times New Roman" w:hAnsi="Times New Roman" w:cs="Times New Roman"/>
          <w:sz w:val="24"/>
          <w:szCs w:val="24"/>
        </w:rPr>
        <w:t>: http://www.sejm.gov.pl/prawo/konst/rosyjski/kon1.htm</w:t>
      </w:r>
    </w:p>
  </w:footnote>
  <w:footnote w:id="48">
    <w:p w:rsidR="00E86326" w:rsidRPr="00554E3A" w:rsidRDefault="00E86326" w:rsidP="008A7D23">
      <w:pPr>
        <w:pStyle w:val="af0"/>
        <w:jc w:val="both"/>
        <w:rPr>
          <w:rFonts w:ascii="Times New Roman" w:hAnsi="Times New Roman" w:cs="Times New Roman"/>
          <w:sz w:val="24"/>
          <w:szCs w:val="24"/>
          <w:lang w:val="en-US"/>
        </w:rPr>
      </w:pPr>
      <w:r w:rsidRPr="00554E3A">
        <w:rPr>
          <w:rStyle w:val="af2"/>
          <w:rFonts w:ascii="Times New Roman" w:hAnsi="Times New Roman" w:cs="Times New Roman"/>
          <w:sz w:val="24"/>
          <w:szCs w:val="24"/>
        </w:rPr>
        <w:footnoteRef/>
      </w:r>
      <w:r w:rsidRPr="00554E3A">
        <w:rPr>
          <w:rFonts w:ascii="Times New Roman" w:hAnsi="Times New Roman" w:cs="Times New Roman"/>
          <w:sz w:val="24"/>
          <w:szCs w:val="24"/>
        </w:rPr>
        <w:t xml:space="preserve"> </w:t>
      </w:r>
      <w:r>
        <w:rPr>
          <w:rFonts w:ascii="Times New Roman" w:hAnsi="Times New Roman" w:cs="Times New Roman"/>
          <w:sz w:val="24"/>
          <w:szCs w:val="24"/>
        </w:rPr>
        <w:t xml:space="preserve">Довідник НАТО. Брюссель, 2006. </w:t>
      </w:r>
      <w:r w:rsidRPr="00554E3A">
        <w:rPr>
          <w:rFonts w:ascii="Times New Roman" w:hAnsi="Times New Roman" w:cs="Times New Roman"/>
          <w:sz w:val="24"/>
          <w:szCs w:val="24"/>
        </w:rPr>
        <w:t>384 с</w:t>
      </w:r>
      <w:r>
        <w:rPr>
          <w:rFonts w:ascii="Times New Roman" w:hAnsi="Times New Roman" w:cs="Times New Roman"/>
          <w:sz w:val="24"/>
          <w:szCs w:val="24"/>
          <w:lang w:val="en-US"/>
        </w:rPr>
        <w:t>.</w:t>
      </w:r>
    </w:p>
  </w:footnote>
  <w:footnote w:id="49">
    <w:p w:rsidR="00E86326" w:rsidRPr="00554E3A" w:rsidRDefault="00E86326" w:rsidP="008A7D23">
      <w:pPr>
        <w:pStyle w:val="af0"/>
        <w:jc w:val="both"/>
        <w:rPr>
          <w:rFonts w:ascii="Times New Roman" w:hAnsi="Times New Roman" w:cs="Times New Roman"/>
          <w:sz w:val="24"/>
          <w:szCs w:val="24"/>
        </w:rPr>
      </w:pPr>
      <w:r w:rsidRPr="00554E3A">
        <w:rPr>
          <w:rStyle w:val="af2"/>
          <w:rFonts w:ascii="Times New Roman" w:hAnsi="Times New Roman" w:cs="Times New Roman"/>
          <w:sz w:val="24"/>
          <w:szCs w:val="24"/>
        </w:rPr>
        <w:footnoteRef/>
      </w:r>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Kwaśniewski</w:t>
      </w:r>
      <w:proofErr w:type="spellEnd"/>
      <w:r w:rsidRPr="00554E3A">
        <w:rPr>
          <w:rFonts w:ascii="Times New Roman" w:hAnsi="Times New Roman" w:cs="Times New Roman"/>
          <w:sz w:val="24"/>
          <w:szCs w:val="24"/>
        </w:rPr>
        <w:t xml:space="preserve"> A. </w:t>
      </w:r>
      <w:proofErr w:type="spellStart"/>
      <w:r w:rsidRPr="00554E3A">
        <w:rPr>
          <w:rFonts w:ascii="Times New Roman" w:hAnsi="Times New Roman" w:cs="Times New Roman"/>
          <w:sz w:val="24"/>
          <w:szCs w:val="24"/>
        </w:rPr>
        <w:t>Wystąpienie</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nt</w:t>
      </w:r>
      <w:proofErr w:type="spellEnd"/>
      <w:r w:rsidRPr="00554E3A">
        <w:rPr>
          <w:rFonts w:ascii="Times New Roman" w:hAnsi="Times New Roman" w:cs="Times New Roman"/>
          <w:sz w:val="24"/>
          <w:szCs w:val="24"/>
        </w:rPr>
        <w:t>. «</w:t>
      </w:r>
      <w:proofErr w:type="spellStart"/>
      <w:r w:rsidRPr="00554E3A">
        <w:rPr>
          <w:rFonts w:ascii="Times New Roman" w:hAnsi="Times New Roman" w:cs="Times New Roman"/>
          <w:sz w:val="24"/>
          <w:szCs w:val="24"/>
        </w:rPr>
        <w:t>Nowi</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członkowie</w:t>
      </w:r>
      <w:proofErr w:type="spellEnd"/>
      <w:r w:rsidRPr="00554E3A">
        <w:rPr>
          <w:rFonts w:ascii="Times New Roman" w:hAnsi="Times New Roman" w:cs="Times New Roman"/>
          <w:sz w:val="24"/>
          <w:szCs w:val="24"/>
        </w:rPr>
        <w:t xml:space="preserve"> NATO: </w:t>
      </w:r>
      <w:proofErr w:type="spellStart"/>
      <w:r w:rsidRPr="00554E3A">
        <w:rPr>
          <w:rFonts w:ascii="Times New Roman" w:hAnsi="Times New Roman" w:cs="Times New Roman"/>
          <w:sz w:val="24"/>
          <w:szCs w:val="24"/>
        </w:rPr>
        <w:t>nowe</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wyzwania</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nowe</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funkcje</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Wiedeń</w:t>
      </w:r>
      <w:proofErr w:type="spellEnd"/>
      <w:r w:rsidRPr="00554E3A">
        <w:rPr>
          <w:rFonts w:ascii="Times New Roman" w:hAnsi="Times New Roman" w:cs="Times New Roman"/>
          <w:sz w:val="24"/>
          <w:szCs w:val="24"/>
        </w:rPr>
        <w:t xml:space="preserve">, 23 </w:t>
      </w:r>
      <w:proofErr w:type="spellStart"/>
      <w:r w:rsidRPr="00554E3A">
        <w:rPr>
          <w:rFonts w:ascii="Times New Roman" w:hAnsi="Times New Roman" w:cs="Times New Roman"/>
          <w:sz w:val="24"/>
          <w:szCs w:val="24"/>
        </w:rPr>
        <w:t>czerwca</w:t>
      </w:r>
      <w:proofErr w:type="spellEnd"/>
      <w:r w:rsidRPr="00554E3A">
        <w:rPr>
          <w:rFonts w:ascii="Times New Roman" w:hAnsi="Times New Roman" w:cs="Times New Roman"/>
          <w:sz w:val="24"/>
          <w:szCs w:val="24"/>
        </w:rPr>
        <w:t xml:space="preserve"> 1998 </w:t>
      </w:r>
      <w:proofErr w:type="spellStart"/>
      <w:r w:rsidRPr="00554E3A">
        <w:rPr>
          <w:rFonts w:ascii="Times New Roman" w:hAnsi="Times New Roman" w:cs="Times New Roman"/>
          <w:sz w:val="24"/>
          <w:szCs w:val="24"/>
        </w:rPr>
        <w:t>roku</w:t>
      </w:r>
      <w:proofErr w:type="spellEnd"/>
      <w:r w:rsidRPr="00554E3A">
        <w:rPr>
          <w:rFonts w:ascii="Times New Roman" w:hAnsi="Times New Roman" w:cs="Times New Roman"/>
          <w:sz w:val="24"/>
          <w:szCs w:val="24"/>
        </w:rPr>
        <w:t xml:space="preserve"> // </w:t>
      </w:r>
      <w:proofErr w:type="spellStart"/>
      <w:r w:rsidRPr="00554E3A">
        <w:rPr>
          <w:rFonts w:ascii="Times New Roman" w:hAnsi="Times New Roman" w:cs="Times New Roman"/>
          <w:sz w:val="24"/>
          <w:szCs w:val="24"/>
        </w:rPr>
        <w:t>Przemоwienia</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listy</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wywiadyPrezydenta</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Rzeczypospolitej</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Polskiej</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Aleksandra</w:t>
      </w:r>
      <w:proofErr w:type="spellEnd"/>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Kwa</w:t>
      </w:r>
      <w:r>
        <w:rPr>
          <w:rFonts w:ascii="Times New Roman" w:hAnsi="Times New Roman" w:cs="Times New Roman"/>
          <w:sz w:val="24"/>
          <w:szCs w:val="24"/>
        </w:rPr>
        <w:t>śniewskiego</w:t>
      </w:r>
      <w:proofErr w:type="spellEnd"/>
      <w:r>
        <w:rPr>
          <w:rFonts w:ascii="Times New Roman" w:hAnsi="Times New Roman" w:cs="Times New Roman"/>
          <w:sz w:val="24"/>
          <w:szCs w:val="24"/>
        </w:rPr>
        <w:t xml:space="preserve">. 1998 </w:t>
      </w:r>
      <w:proofErr w:type="spellStart"/>
      <w:r>
        <w:rPr>
          <w:rFonts w:ascii="Times New Roman" w:hAnsi="Times New Roman" w:cs="Times New Roman"/>
          <w:sz w:val="24"/>
          <w:szCs w:val="24"/>
        </w:rPr>
        <w:t>rok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Wybór</w:t>
      </w:r>
      <w:proofErr w:type="spellEnd"/>
      <w:r>
        <w:rPr>
          <w:rFonts w:ascii="Times New Roman" w:hAnsi="Times New Roman" w:cs="Times New Roman"/>
          <w:sz w:val="24"/>
          <w:szCs w:val="24"/>
        </w:rPr>
        <w:t xml:space="preserve">. </w:t>
      </w:r>
      <w:r w:rsidRPr="00554E3A">
        <w:rPr>
          <w:rFonts w:ascii="Times New Roman" w:hAnsi="Times New Roman" w:cs="Times New Roman"/>
          <w:sz w:val="24"/>
          <w:szCs w:val="24"/>
        </w:rPr>
        <w:t>W.:</w:t>
      </w:r>
      <w:proofErr w:type="spellStart"/>
      <w:r w:rsidRPr="00554E3A">
        <w:rPr>
          <w:rFonts w:ascii="Times New Roman" w:hAnsi="Times New Roman" w:cs="Times New Roman"/>
          <w:sz w:val="24"/>
          <w:szCs w:val="24"/>
        </w:rPr>
        <w:t>Kanc</w:t>
      </w:r>
      <w:r>
        <w:rPr>
          <w:rFonts w:ascii="Times New Roman" w:hAnsi="Times New Roman" w:cs="Times New Roman"/>
          <w:sz w:val="24"/>
          <w:szCs w:val="24"/>
        </w:rPr>
        <w:t>elaria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Prezydenta</w:t>
      </w:r>
      <w:proofErr w:type="spellEnd"/>
      <w:r>
        <w:rPr>
          <w:rFonts w:ascii="Times New Roman" w:hAnsi="Times New Roman" w:cs="Times New Roman"/>
          <w:sz w:val="24"/>
          <w:szCs w:val="24"/>
        </w:rPr>
        <w:t xml:space="preserve"> RP, 1999.</w:t>
      </w:r>
      <w:r w:rsidRPr="00554E3A">
        <w:rPr>
          <w:rFonts w:ascii="Times New Roman" w:hAnsi="Times New Roman" w:cs="Times New Roman"/>
          <w:sz w:val="24"/>
          <w:szCs w:val="24"/>
        </w:rPr>
        <w:t xml:space="preserve"> S. 194–198.</w:t>
      </w:r>
    </w:p>
  </w:footnote>
  <w:footnote w:id="50">
    <w:p w:rsidR="00E86326" w:rsidRPr="00554E3A" w:rsidRDefault="00E86326" w:rsidP="008A7D23">
      <w:pPr>
        <w:pStyle w:val="af0"/>
        <w:jc w:val="both"/>
        <w:rPr>
          <w:rFonts w:ascii="Times New Roman" w:hAnsi="Times New Roman" w:cs="Times New Roman"/>
          <w:sz w:val="24"/>
          <w:szCs w:val="24"/>
        </w:rPr>
      </w:pPr>
      <w:r w:rsidRPr="00554E3A">
        <w:rPr>
          <w:rStyle w:val="af2"/>
          <w:rFonts w:ascii="Times New Roman" w:hAnsi="Times New Roman" w:cs="Times New Roman"/>
          <w:sz w:val="24"/>
          <w:szCs w:val="24"/>
        </w:rPr>
        <w:footnoteRef/>
      </w:r>
      <w:r w:rsidRPr="00554E3A">
        <w:rPr>
          <w:rFonts w:ascii="Times New Roman" w:hAnsi="Times New Roman" w:cs="Times New Roman"/>
          <w:sz w:val="24"/>
          <w:szCs w:val="24"/>
        </w:rPr>
        <w:t xml:space="preserve"> </w:t>
      </w:r>
      <w:r w:rsidRPr="00554E3A">
        <w:rPr>
          <w:rFonts w:ascii="Times New Roman" w:hAnsi="Times New Roman" w:cs="Times New Roman"/>
          <w:sz w:val="24"/>
          <w:szCs w:val="24"/>
        </w:rPr>
        <w:t>Фігура М. Шлях По</w:t>
      </w:r>
      <w:r>
        <w:rPr>
          <w:rFonts w:ascii="Times New Roman" w:hAnsi="Times New Roman" w:cs="Times New Roman"/>
          <w:sz w:val="24"/>
          <w:szCs w:val="24"/>
        </w:rPr>
        <w:t>льщі до НАТО. Політичний нарис</w:t>
      </w:r>
      <w:r w:rsidRPr="00554E3A">
        <w:rPr>
          <w:rFonts w:ascii="Times New Roman" w:hAnsi="Times New Roman" w:cs="Times New Roman"/>
          <w:sz w:val="24"/>
          <w:szCs w:val="24"/>
        </w:rPr>
        <w:t xml:space="preserve">. </w:t>
      </w:r>
      <w:r w:rsidRPr="00554E3A">
        <w:rPr>
          <w:rFonts w:ascii="Times New Roman" w:hAnsi="Times New Roman" w:cs="Times New Roman"/>
          <w:i/>
          <w:sz w:val="24"/>
          <w:szCs w:val="24"/>
        </w:rPr>
        <w:t>Вісник Центру міжнародної безпеки та євроатлантичної співпраці.</w:t>
      </w:r>
      <w:r>
        <w:rPr>
          <w:rFonts w:ascii="Times New Roman" w:hAnsi="Times New Roman" w:cs="Times New Roman"/>
          <w:sz w:val="24"/>
          <w:szCs w:val="24"/>
        </w:rPr>
        <w:t xml:space="preserve"> 2008. №4 (12). </w:t>
      </w:r>
      <w:r w:rsidRPr="00554E3A">
        <w:rPr>
          <w:rFonts w:ascii="Times New Roman" w:hAnsi="Times New Roman" w:cs="Times New Roman"/>
          <w:sz w:val="24"/>
          <w:szCs w:val="24"/>
        </w:rPr>
        <w:t>С. 19–25.</w:t>
      </w:r>
    </w:p>
  </w:footnote>
  <w:footnote w:id="51">
    <w:p w:rsidR="00E86326" w:rsidRPr="00554E3A" w:rsidRDefault="00E86326" w:rsidP="008A7D23">
      <w:pPr>
        <w:pStyle w:val="af0"/>
        <w:jc w:val="both"/>
        <w:rPr>
          <w:rFonts w:ascii="Times New Roman" w:hAnsi="Times New Roman" w:cs="Times New Roman"/>
          <w:sz w:val="24"/>
          <w:szCs w:val="24"/>
        </w:rPr>
      </w:pPr>
      <w:r w:rsidRPr="00554E3A">
        <w:rPr>
          <w:rStyle w:val="af2"/>
          <w:rFonts w:ascii="Times New Roman" w:hAnsi="Times New Roman" w:cs="Times New Roman"/>
          <w:sz w:val="24"/>
          <w:szCs w:val="24"/>
        </w:rPr>
        <w:footnoteRef/>
      </w:r>
      <w:r w:rsidRPr="00554E3A">
        <w:rPr>
          <w:rFonts w:ascii="Times New Roman" w:hAnsi="Times New Roman" w:cs="Times New Roman"/>
          <w:sz w:val="24"/>
          <w:szCs w:val="24"/>
        </w:rPr>
        <w:t xml:space="preserve"> </w:t>
      </w:r>
      <w:r w:rsidRPr="00554E3A">
        <w:rPr>
          <w:rFonts w:ascii="Times New Roman" w:hAnsi="Times New Roman" w:cs="Times New Roman"/>
          <w:sz w:val="24"/>
          <w:szCs w:val="24"/>
        </w:rPr>
        <w:t>Ковальчук Р. Досвід Польщі на шляху до НАТО</w:t>
      </w:r>
      <w:r w:rsidRPr="00554E3A">
        <w:rPr>
          <w:rFonts w:ascii="Times New Roman" w:hAnsi="Times New Roman" w:cs="Times New Roman"/>
          <w:sz w:val="24"/>
          <w:szCs w:val="24"/>
          <w:lang w:val="ru-RU"/>
        </w:rPr>
        <w:t xml:space="preserve">. </w:t>
      </w:r>
      <w:r w:rsidRPr="00554E3A">
        <w:rPr>
          <w:rFonts w:ascii="Times New Roman" w:hAnsi="Times New Roman" w:cs="Times New Roman"/>
          <w:i/>
          <w:sz w:val="24"/>
          <w:szCs w:val="24"/>
        </w:rPr>
        <w:t>Економічний часопис</w:t>
      </w:r>
      <w:r w:rsidRPr="00554E3A">
        <w:rPr>
          <w:rFonts w:ascii="Times New Roman" w:hAnsi="Times New Roman" w:cs="Times New Roman"/>
          <w:i/>
          <w:sz w:val="24"/>
          <w:szCs w:val="24"/>
          <w:lang w:val="ru-RU"/>
        </w:rPr>
        <w:t xml:space="preserve"> </w:t>
      </w:r>
      <w:r w:rsidRPr="00554E3A">
        <w:rPr>
          <w:rFonts w:ascii="Times New Roman" w:hAnsi="Times New Roman" w:cs="Times New Roman"/>
          <w:i/>
          <w:sz w:val="24"/>
          <w:szCs w:val="24"/>
        </w:rPr>
        <w:t>XXI</w:t>
      </w:r>
      <w:r>
        <w:rPr>
          <w:rFonts w:ascii="Times New Roman" w:hAnsi="Times New Roman" w:cs="Times New Roman"/>
          <w:sz w:val="24"/>
          <w:szCs w:val="24"/>
        </w:rPr>
        <w:t xml:space="preserve">. 2006. </w:t>
      </w:r>
      <w:r w:rsidRPr="00554E3A">
        <w:rPr>
          <w:rFonts w:ascii="Times New Roman" w:hAnsi="Times New Roman" w:cs="Times New Roman"/>
          <w:sz w:val="24"/>
          <w:szCs w:val="24"/>
        </w:rPr>
        <w:t xml:space="preserve">№9–10. </w:t>
      </w:r>
      <w:r>
        <w:rPr>
          <w:rFonts w:ascii="Times New Roman" w:hAnsi="Times New Roman" w:cs="Times New Roman"/>
          <w:sz w:val="24"/>
          <w:szCs w:val="24"/>
        </w:rPr>
        <w:t>С.6–8.</w:t>
      </w:r>
    </w:p>
  </w:footnote>
  <w:footnote w:id="52">
    <w:p w:rsidR="00E86326" w:rsidRPr="00531468" w:rsidRDefault="00E86326" w:rsidP="008A7D23">
      <w:pPr>
        <w:pStyle w:val="af0"/>
        <w:jc w:val="both"/>
        <w:rPr>
          <w:rFonts w:ascii="Times New Roman" w:hAnsi="Times New Roman" w:cs="Times New Roman"/>
        </w:rPr>
      </w:pPr>
      <w:r w:rsidRPr="00554E3A">
        <w:rPr>
          <w:rStyle w:val="af2"/>
          <w:rFonts w:ascii="Times New Roman" w:hAnsi="Times New Roman" w:cs="Times New Roman"/>
          <w:sz w:val="24"/>
          <w:szCs w:val="24"/>
        </w:rPr>
        <w:footnoteRef/>
      </w:r>
      <w:r w:rsidRPr="00554E3A">
        <w:rPr>
          <w:rFonts w:ascii="Times New Roman" w:hAnsi="Times New Roman" w:cs="Times New Roman"/>
          <w:sz w:val="24"/>
          <w:szCs w:val="24"/>
        </w:rPr>
        <w:t xml:space="preserve"> </w:t>
      </w:r>
      <w:proofErr w:type="spellStart"/>
      <w:r w:rsidRPr="00554E3A">
        <w:rPr>
          <w:rFonts w:ascii="Times New Roman" w:hAnsi="Times New Roman" w:cs="Times New Roman"/>
          <w:sz w:val="24"/>
          <w:szCs w:val="24"/>
        </w:rPr>
        <w:t>Цепенда</w:t>
      </w:r>
      <w:proofErr w:type="spellEnd"/>
      <w:r w:rsidRPr="00554E3A">
        <w:rPr>
          <w:rFonts w:ascii="Times New Roman" w:hAnsi="Times New Roman" w:cs="Times New Roman"/>
          <w:sz w:val="24"/>
          <w:szCs w:val="24"/>
        </w:rPr>
        <w:t xml:space="preserve"> І. Є. Державна політика республіки Польща у переговорному процесі щодо отримання членства в НАТО. </w:t>
      </w:r>
      <w:r w:rsidRPr="00554E3A">
        <w:rPr>
          <w:rFonts w:ascii="Times New Roman" w:hAnsi="Times New Roman" w:cs="Times New Roman"/>
          <w:i/>
          <w:sz w:val="24"/>
          <w:szCs w:val="24"/>
        </w:rPr>
        <w:t>Наукові праці Чорноморського державного університету імені Петра Могили комплексу «Києво-Могилянська академія».</w:t>
      </w:r>
      <w:r>
        <w:rPr>
          <w:rFonts w:ascii="Times New Roman" w:hAnsi="Times New Roman" w:cs="Times New Roman"/>
          <w:sz w:val="24"/>
          <w:szCs w:val="24"/>
        </w:rPr>
        <w:t xml:space="preserve"> Серія: Державне управління. 2010. Т. 147. </w:t>
      </w:r>
      <w:proofErr w:type="spellStart"/>
      <w:r>
        <w:rPr>
          <w:rFonts w:ascii="Times New Roman" w:hAnsi="Times New Roman" w:cs="Times New Roman"/>
          <w:sz w:val="24"/>
          <w:szCs w:val="24"/>
        </w:rPr>
        <w:t>Вип</w:t>
      </w:r>
      <w:proofErr w:type="spellEnd"/>
      <w:r>
        <w:rPr>
          <w:rFonts w:ascii="Times New Roman" w:hAnsi="Times New Roman" w:cs="Times New Roman"/>
          <w:sz w:val="24"/>
          <w:szCs w:val="24"/>
        </w:rPr>
        <w:t>. 135.</w:t>
      </w:r>
      <w:r w:rsidRPr="00554E3A">
        <w:rPr>
          <w:rFonts w:ascii="Times New Roman" w:hAnsi="Times New Roman" w:cs="Times New Roman"/>
          <w:sz w:val="24"/>
          <w:szCs w:val="24"/>
        </w:rPr>
        <w:t xml:space="preserve"> С. 155–159.</w:t>
      </w:r>
    </w:p>
  </w:footnote>
  <w:footnote w:id="53">
    <w:p w:rsidR="00E86326" w:rsidRPr="004C06A9" w:rsidRDefault="00E86326" w:rsidP="008A7D23">
      <w:pPr>
        <w:pStyle w:val="af0"/>
        <w:jc w:val="both"/>
        <w:rPr>
          <w:sz w:val="24"/>
          <w:szCs w:val="24"/>
          <w:lang w:val="pl-PL"/>
        </w:rPr>
      </w:pPr>
      <w:r w:rsidRPr="004C06A9">
        <w:rPr>
          <w:rStyle w:val="af2"/>
          <w:rFonts w:ascii="Times New Roman" w:hAnsi="Times New Roman" w:cs="Times New Roman"/>
          <w:sz w:val="24"/>
          <w:szCs w:val="24"/>
        </w:rPr>
        <w:footnoteRef/>
      </w:r>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Programа</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Integracji</w:t>
      </w:r>
      <w:proofErr w:type="spellEnd"/>
      <w:r w:rsidRPr="004C06A9">
        <w:rPr>
          <w:rFonts w:ascii="Times New Roman" w:hAnsi="Times New Roman" w:cs="Times New Roman"/>
          <w:sz w:val="24"/>
          <w:szCs w:val="24"/>
        </w:rPr>
        <w:t xml:space="preserve"> z </w:t>
      </w:r>
      <w:proofErr w:type="spellStart"/>
      <w:r w:rsidRPr="004C06A9">
        <w:rPr>
          <w:rFonts w:ascii="Times New Roman" w:hAnsi="Times New Roman" w:cs="Times New Roman"/>
          <w:sz w:val="24"/>
          <w:szCs w:val="24"/>
        </w:rPr>
        <w:t>Organizacją</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Traktatu</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Północnoatlantyckiego</w:t>
      </w:r>
      <w:proofErr w:type="spellEnd"/>
      <w:r w:rsidRPr="004C06A9">
        <w:rPr>
          <w:rFonts w:ascii="Times New Roman" w:hAnsi="Times New Roman" w:cs="Times New Roman"/>
          <w:sz w:val="24"/>
          <w:szCs w:val="24"/>
        </w:rPr>
        <w:t xml:space="preserve"> i </w:t>
      </w:r>
      <w:proofErr w:type="spellStart"/>
      <w:r w:rsidRPr="004C06A9">
        <w:rPr>
          <w:rFonts w:ascii="Times New Roman" w:hAnsi="Times New Roman" w:cs="Times New Roman"/>
          <w:sz w:val="24"/>
          <w:szCs w:val="24"/>
        </w:rPr>
        <w:t>Modernizacji</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Sił</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Zb</w:t>
      </w:r>
      <w:r>
        <w:rPr>
          <w:rFonts w:ascii="Times New Roman" w:hAnsi="Times New Roman" w:cs="Times New Roman"/>
          <w:sz w:val="24"/>
          <w:szCs w:val="24"/>
        </w:rPr>
        <w:t>rojnych</w:t>
      </w:r>
      <w:proofErr w:type="spellEnd"/>
      <w:r>
        <w:rPr>
          <w:rFonts w:ascii="Times New Roman" w:hAnsi="Times New Roman" w:cs="Times New Roman"/>
          <w:sz w:val="24"/>
          <w:szCs w:val="24"/>
        </w:rPr>
        <w:t xml:space="preserve"> RP </w:t>
      </w:r>
      <w:proofErr w:type="spellStart"/>
      <w:r>
        <w:rPr>
          <w:rFonts w:ascii="Times New Roman" w:hAnsi="Times New Roman" w:cs="Times New Roman"/>
          <w:sz w:val="24"/>
          <w:szCs w:val="24"/>
        </w:rPr>
        <w:t>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lata</w:t>
      </w:r>
      <w:proofErr w:type="spellEnd"/>
      <w:r>
        <w:rPr>
          <w:rFonts w:ascii="Times New Roman" w:hAnsi="Times New Roman" w:cs="Times New Roman"/>
          <w:sz w:val="24"/>
          <w:szCs w:val="24"/>
        </w:rPr>
        <w:t xml:space="preserve"> 1998–2012. </w:t>
      </w:r>
      <w:proofErr w:type="spellStart"/>
      <w:r w:rsidRPr="004C06A9">
        <w:rPr>
          <w:rFonts w:ascii="Times New Roman" w:hAnsi="Times New Roman" w:cs="Times New Roman"/>
          <w:i/>
          <w:sz w:val="24"/>
          <w:szCs w:val="24"/>
        </w:rPr>
        <w:t>Polska</w:t>
      </w:r>
      <w:proofErr w:type="spellEnd"/>
      <w:r w:rsidRPr="004C06A9">
        <w:rPr>
          <w:rFonts w:ascii="Times New Roman" w:hAnsi="Times New Roman" w:cs="Times New Roman"/>
          <w:i/>
          <w:sz w:val="24"/>
          <w:szCs w:val="24"/>
        </w:rPr>
        <w:t xml:space="preserve"> </w:t>
      </w:r>
      <w:proofErr w:type="spellStart"/>
      <w:r w:rsidRPr="004C06A9">
        <w:rPr>
          <w:rFonts w:ascii="Times New Roman" w:hAnsi="Times New Roman" w:cs="Times New Roman"/>
          <w:i/>
          <w:sz w:val="24"/>
          <w:szCs w:val="24"/>
        </w:rPr>
        <w:t>Zbrojna</w:t>
      </w:r>
      <w:proofErr w:type="spellEnd"/>
      <w:r>
        <w:rPr>
          <w:rFonts w:ascii="Times New Roman" w:hAnsi="Times New Roman" w:cs="Times New Roman"/>
          <w:sz w:val="24"/>
          <w:szCs w:val="24"/>
        </w:rPr>
        <w:t xml:space="preserve">. 1998. №24. </w:t>
      </w:r>
      <w:r w:rsidRPr="004C06A9">
        <w:rPr>
          <w:rFonts w:ascii="Times New Roman" w:hAnsi="Times New Roman" w:cs="Times New Roman"/>
          <w:sz w:val="24"/>
          <w:szCs w:val="24"/>
          <w:lang w:val="pl-PL"/>
        </w:rPr>
        <w:t>P</w:t>
      </w:r>
      <w:r w:rsidRPr="004C06A9">
        <w:rPr>
          <w:rFonts w:ascii="Times New Roman" w:hAnsi="Times New Roman" w:cs="Times New Roman"/>
          <w:sz w:val="24"/>
          <w:szCs w:val="24"/>
        </w:rPr>
        <w:t>. 19–34</w:t>
      </w:r>
      <w:r w:rsidRPr="004C06A9">
        <w:rPr>
          <w:rFonts w:ascii="Times New Roman" w:hAnsi="Times New Roman" w:cs="Times New Roman"/>
          <w:sz w:val="24"/>
          <w:szCs w:val="24"/>
          <w:lang w:val="pl-PL"/>
        </w:rPr>
        <w:t>.</w:t>
      </w:r>
    </w:p>
  </w:footnote>
  <w:footnote w:id="54">
    <w:p w:rsidR="00E86326" w:rsidRPr="004C06A9" w:rsidRDefault="00E86326" w:rsidP="008A7D23">
      <w:pPr>
        <w:pStyle w:val="af0"/>
        <w:jc w:val="both"/>
        <w:rPr>
          <w:rFonts w:ascii="Times New Roman" w:hAnsi="Times New Roman" w:cs="Times New Roman"/>
          <w:sz w:val="24"/>
          <w:szCs w:val="24"/>
        </w:rPr>
      </w:pPr>
      <w:r w:rsidRPr="004C06A9">
        <w:rPr>
          <w:rStyle w:val="af2"/>
          <w:rFonts w:ascii="Times New Roman" w:hAnsi="Times New Roman" w:cs="Times New Roman"/>
          <w:sz w:val="24"/>
          <w:szCs w:val="24"/>
        </w:rPr>
        <w:footnoteRef/>
      </w:r>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Strategia</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Bezpieczeństwa</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Rzeczypospolitej</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Polskiej</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Warszawa</w:t>
      </w:r>
      <w:proofErr w:type="spellEnd"/>
      <w:r w:rsidRPr="004C06A9">
        <w:rPr>
          <w:rFonts w:ascii="Times New Roman" w:hAnsi="Times New Roman" w:cs="Times New Roman"/>
          <w:sz w:val="24"/>
          <w:szCs w:val="24"/>
        </w:rPr>
        <w:t xml:space="preserve">, 4 </w:t>
      </w:r>
      <w:proofErr w:type="spellStart"/>
      <w:r w:rsidRPr="004C06A9">
        <w:rPr>
          <w:rFonts w:ascii="Times New Roman" w:hAnsi="Times New Roman" w:cs="Times New Roman"/>
          <w:sz w:val="24"/>
          <w:szCs w:val="24"/>
        </w:rPr>
        <w:t>stycznia</w:t>
      </w:r>
      <w:proofErr w:type="spellEnd"/>
      <w:r w:rsidRPr="004C06A9">
        <w:rPr>
          <w:rFonts w:ascii="Times New Roman" w:hAnsi="Times New Roman" w:cs="Times New Roman"/>
          <w:sz w:val="24"/>
          <w:szCs w:val="24"/>
        </w:rPr>
        <w:t xml:space="preserve"> 2000 r. </w:t>
      </w:r>
      <w:proofErr w:type="spellStart"/>
      <w:r>
        <w:rPr>
          <w:rFonts w:ascii="Times New Roman" w:hAnsi="Times New Roman" w:cs="Times New Roman"/>
          <w:sz w:val="24"/>
          <w:szCs w:val="24"/>
        </w:rPr>
        <w:t>Zbiordokumentow</w:t>
      </w:r>
      <w:proofErr w:type="spellEnd"/>
      <w:r>
        <w:rPr>
          <w:rFonts w:ascii="Times New Roman" w:hAnsi="Times New Roman" w:cs="Times New Roman"/>
          <w:sz w:val="24"/>
          <w:szCs w:val="24"/>
        </w:rPr>
        <w:t xml:space="preserve">. 2000. </w:t>
      </w:r>
      <w:r w:rsidRPr="004C06A9">
        <w:rPr>
          <w:rFonts w:ascii="Times New Roman" w:hAnsi="Times New Roman" w:cs="Times New Roman"/>
          <w:sz w:val="24"/>
          <w:szCs w:val="24"/>
        </w:rPr>
        <w:t xml:space="preserve">№1. </w:t>
      </w:r>
      <w:r>
        <w:rPr>
          <w:rFonts w:ascii="Times New Roman" w:hAnsi="Times New Roman" w:cs="Times New Roman"/>
          <w:sz w:val="24"/>
          <w:szCs w:val="24"/>
          <w:lang w:val="en-US"/>
        </w:rPr>
        <w:t>URL</w:t>
      </w:r>
      <w:r w:rsidRPr="004C06A9">
        <w:rPr>
          <w:rFonts w:ascii="Times New Roman" w:hAnsi="Times New Roman" w:cs="Times New Roman"/>
          <w:sz w:val="24"/>
          <w:szCs w:val="24"/>
        </w:rPr>
        <w:t>: http://www.zbiordokumentow.pl/2000,nr.1/</w:t>
      </w:r>
    </w:p>
  </w:footnote>
  <w:footnote w:id="55">
    <w:p w:rsidR="00E86326" w:rsidRPr="00531468" w:rsidRDefault="00E86326" w:rsidP="008A7D23">
      <w:pPr>
        <w:pStyle w:val="af0"/>
        <w:jc w:val="both"/>
        <w:rPr>
          <w:rFonts w:ascii="Times New Roman" w:hAnsi="Times New Roman" w:cs="Times New Roman"/>
          <w:sz w:val="18"/>
          <w:szCs w:val="18"/>
        </w:rPr>
      </w:pPr>
      <w:r w:rsidRPr="004C06A9">
        <w:rPr>
          <w:rStyle w:val="af2"/>
          <w:rFonts w:ascii="Times New Roman" w:hAnsi="Times New Roman" w:cs="Times New Roman"/>
          <w:sz w:val="24"/>
          <w:szCs w:val="24"/>
        </w:rPr>
        <w:footnoteRef/>
      </w:r>
      <w:r w:rsidRPr="004C06A9">
        <w:rPr>
          <w:rFonts w:ascii="Times New Roman" w:hAnsi="Times New Roman" w:cs="Times New Roman"/>
          <w:sz w:val="24"/>
          <w:szCs w:val="24"/>
        </w:rPr>
        <w:t xml:space="preserve"> </w:t>
      </w:r>
      <w:r w:rsidRPr="004C06A9">
        <w:rPr>
          <w:rFonts w:ascii="Times New Roman" w:hAnsi="Times New Roman" w:cs="Times New Roman"/>
          <w:sz w:val="24"/>
          <w:szCs w:val="24"/>
        </w:rPr>
        <w:t xml:space="preserve">Нікіпєлова Є. </w:t>
      </w:r>
      <w:r>
        <w:rPr>
          <w:rFonts w:ascii="Times New Roman" w:hAnsi="Times New Roman" w:cs="Times New Roman"/>
          <w:sz w:val="24"/>
          <w:szCs w:val="24"/>
        </w:rPr>
        <w:t xml:space="preserve">Правове забезпечення формування та реалізації державної політики у сфері національної безпеки Республіки Польща. </w:t>
      </w:r>
      <w:r w:rsidRPr="004C06A9">
        <w:rPr>
          <w:rFonts w:ascii="Times New Roman" w:hAnsi="Times New Roman" w:cs="Times New Roman"/>
          <w:sz w:val="24"/>
          <w:szCs w:val="24"/>
        </w:rPr>
        <w:t>Ефективність державного управління</w:t>
      </w:r>
      <w:r>
        <w:rPr>
          <w:rFonts w:ascii="Times New Roman" w:hAnsi="Times New Roman" w:cs="Times New Roman"/>
          <w:sz w:val="24"/>
          <w:szCs w:val="24"/>
        </w:rPr>
        <w:t xml:space="preserve">. 2018. </w:t>
      </w:r>
      <w:proofErr w:type="spellStart"/>
      <w:r>
        <w:rPr>
          <w:rFonts w:ascii="Times New Roman" w:hAnsi="Times New Roman" w:cs="Times New Roman"/>
          <w:sz w:val="24"/>
          <w:szCs w:val="24"/>
        </w:rPr>
        <w:t>Вип</w:t>
      </w:r>
      <w:proofErr w:type="spellEnd"/>
      <w:r w:rsidRPr="004C06A9">
        <w:rPr>
          <w:rFonts w:ascii="Times New Roman" w:hAnsi="Times New Roman" w:cs="Times New Roman"/>
          <w:sz w:val="24"/>
          <w:szCs w:val="24"/>
        </w:rPr>
        <w:t>. 1 (54). Ч. 1</w:t>
      </w:r>
      <w:r>
        <w:rPr>
          <w:rFonts w:ascii="Times New Roman" w:hAnsi="Times New Roman" w:cs="Times New Roman"/>
          <w:sz w:val="24"/>
          <w:szCs w:val="24"/>
        </w:rPr>
        <w:t>. С. 158–167.</w:t>
      </w:r>
    </w:p>
  </w:footnote>
  <w:footnote w:id="56">
    <w:p w:rsidR="00E86326" w:rsidRPr="004C06A9" w:rsidRDefault="00E86326" w:rsidP="008A7D23">
      <w:pPr>
        <w:pStyle w:val="af0"/>
        <w:jc w:val="both"/>
        <w:rPr>
          <w:rFonts w:ascii="Times New Roman" w:hAnsi="Times New Roman" w:cs="Times New Roman"/>
          <w:sz w:val="24"/>
          <w:szCs w:val="24"/>
        </w:rPr>
      </w:pPr>
      <w:r w:rsidRPr="004C06A9">
        <w:rPr>
          <w:rStyle w:val="af2"/>
          <w:rFonts w:ascii="Times New Roman" w:hAnsi="Times New Roman" w:cs="Times New Roman"/>
          <w:sz w:val="24"/>
          <w:szCs w:val="24"/>
        </w:rPr>
        <w:footnoteRef/>
      </w:r>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Strategia</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Bezpieczeństwa</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Narodowego</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Rzeczypospolitej</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Polskiej</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Warszawa</w:t>
      </w:r>
      <w:proofErr w:type="spellEnd"/>
      <w:r w:rsidRPr="004C06A9">
        <w:rPr>
          <w:rFonts w:ascii="Times New Roman" w:hAnsi="Times New Roman" w:cs="Times New Roman"/>
          <w:sz w:val="24"/>
          <w:szCs w:val="24"/>
        </w:rPr>
        <w:t xml:space="preserve">, 8 września2003 r. </w:t>
      </w:r>
      <w:r w:rsidRPr="004C06A9">
        <w:rPr>
          <w:rFonts w:ascii="Times New Roman" w:hAnsi="Times New Roman" w:cs="Times New Roman"/>
          <w:sz w:val="24"/>
          <w:szCs w:val="24"/>
          <w:lang w:val="pl-PL"/>
        </w:rPr>
        <w:t>URL</w:t>
      </w:r>
      <w:r w:rsidRPr="004C06A9">
        <w:rPr>
          <w:rFonts w:ascii="Times New Roman" w:hAnsi="Times New Roman" w:cs="Times New Roman"/>
          <w:sz w:val="24"/>
          <w:szCs w:val="24"/>
        </w:rPr>
        <w:t>: http://www.msz.gov.pl/resource/7d18e04d-8f23-4128- 84b9-4f426346a112</w:t>
      </w:r>
    </w:p>
  </w:footnote>
  <w:footnote w:id="57">
    <w:p w:rsidR="00E86326" w:rsidRDefault="00E86326" w:rsidP="001030B3">
      <w:pPr>
        <w:pStyle w:val="af0"/>
        <w:jc w:val="both"/>
      </w:pPr>
      <w:r w:rsidRPr="004C06A9">
        <w:rPr>
          <w:rStyle w:val="af2"/>
          <w:rFonts w:ascii="Times New Roman" w:hAnsi="Times New Roman" w:cs="Times New Roman"/>
          <w:sz w:val="24"/>
          <w:szCs w:val="24"/>
        </w:rPr>
        <w:footnoteRef/>
      </w:r>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National</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Security</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Strategy</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of</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the</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Republic</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of</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Poland</w:t>
      </w:r>
      <w:proofErr w:type="spellEnd"/>
      <w:r w:rsidRPr="004C06A9">
        <w:rPr>
          <w:rFonts w:ascii="Times New Roman" w:hAnsi="Times New Roman" w:cs="Times New Roman"/>
          <w:sz w:val="24"/>
          <w:szCs w:val="24"/>
        </w:rPr>
        <w:t xml:space="preserve"> 2007. </w:t>
      </w:r>
      <w:proofErr w:type="spellStart"/>
      <w:r w:rsidRPr="004C06A9">
        <w:rPr>
          <w:rFonts w:ascii="Times New Roman" w:hAnsi="Times New Roman" w:cs="Times New Roman"/>
          <w:sz w:val="24"/>
          <w:szCs w:val="24"/>
        </w:rPr>
        <w:t>Warsaw</w:t>
      </w:r>
      <w:proofErr w:type="spellEnd"/>
      <w:r w:rsidRPr="004C06A9">
        <w:rPr>
          <w:rFonts w:ascii="Times New Roman" w:hAnsi="Times New Roman" w:cs="Times New Roman"/>
          <w:sz w:val="24"/>
          <w:szCs w:val="24"/>
        </w:rPr>
        <w:t>, 20</w:t>
      </w:r>
      <w:r>
        <w:rPr>
          <w:rFonts w:ascii="Times New Roman" w:hAnsi="Times New Roman" w:cs="Times New Roman"/>
          <w:sz w:val="24"/>
          <w:szCs w:val="24"/>
        </w:rPr>
        <w:t>07. S. 9—18. URL</w:t>
      </w:r>
      <w:r w:rsidRPr="004C06A9">
        <w:rPr>
          <w:rFonts w:ascii="Times New Roman" w:hAnsi="Times New Roman" w:cs="Times New Roman"/>
          <w:sz w:val="24"/>
          <w:szCs w:val="24"/>
        </w:rPr>
        <w:t>: https://www.files.ethz.ch/isn/156796/Poland-2007-eng.pdf.</w:t>
      </w:r>
    </w:p>
  </w:footnote>
  <w:footnote w:id="58">
    <w:p w:rsidR="00E86326" w:rsidRPr="004C06A9" w:rsidRDefault="00E86326" w:rsidP="008A7D23">
      <w:pPr>
        <w:pStyle w:val="af0"/>
        <w:jc w:val="both"/>
        <w:rPr>
          <w:rFonts w:ascii="Times New Roman" w:hAnsi="Times New Roman" w:cs="Times New Roman"/>
          <w:sz w:val="24"/>
          <w:szCs w:val="24"/>
        </w:rPr>
      </w:pPr>
      <w:r w:rsidRPr="004C06A9">
        <w:rPr>
          <w:rStyle w:val="af2"/>
          <w:rFonts w:ascii="Times New Roman" w:hAnsi="Times New Roman" w:cs="Times New Roman"/>
          <w:sz w:val="24"/>
          <w:szCs w:val="24"/>
        </w:rPr>
        <w:footnoteRef/>
      </w:r>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Strategia</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bezpieczeсstwa</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narodowego</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rzeczypospolitej</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polskiej</w:t>
      </w:r>
      <w:proofErr w:type="spellEnd"/>
      <w:r w:rsidRPr="004C06A9">
        <w:rPr>
          <w:rFonts w:ascii="Times New Roman" w:hAnsi="Times New Roman" w:cs="Times New Roman"/>
          <w:sz w:val="24"/>
          <w:szCs w:val="24"/>
        </w:rPr>
        <w:t xml:space="preserve"> 2014. </w:t>
      </w:r>
      <w:proofErr w:type="spellStart"/>
      <w:r w:rsidRPr="004C06A9">
        <w:rPr>
          <w:rFonts w:ascii="Times New Roman" w:hAnsi="Times New Roman" w:cs="Times New Roman"/>
          <w:sz w:val="24"/>
          <w:szCs w:val="24"/>
        </w:rPr>
        <w:t>Warszawa</w:t>
      </w:r>
      <w:proofErr w:type="spellEnd"/>
      <w:r w:rsidRPr="004C06A9">
        <w:rPr>
          <w:rFonts w:ascii="Times New Roman" w:hAnsi="Times New Roman" w:cs="Times New Roman"/>
          <w:sz w:val="24"/>
          <w:szCs w:val="24"/>
        </w:rPr>
        <w:t>, 2014. S. 46. URL : https://www.bbn.gov.pl/ftp/SBN%20RP.pdf.</w:t>
      </w:r>
    </w:p>
  </w:footnote>
  <w:footnote w:id="59">
    <w:p w:rsidR="00E86326" w:rsidRPr="00E77D46" w:rsidRDefault="00E86326" w:rsidP="00E77D46">
      <w:pPr>
        <w:pStyle w:val="af0"/>
        <w:jc w:val="both"/>
        <w:rPr>
          <w:rFonts w:ascii="Times New Roman" w:hAnsi="Times New Roman" w:cs="Times New Roman"/>
        </w:rPr>
      </w:pPr>
      <w:r w:rsidRPr="004C06A9">
        <w:rPr>
          <w:rStyle w:val="af2"/>
          <w:rFonts w:ascii="Times New Roman" w:hAnsi="Times New Roman" w:cs="Times New Roman"/>
          <w:sz w:val="24"/>
          <w:szCs w:val="24"/>
        </w:rPr>
        <w:footnoteRef/>
      </w:r>
      <w:r w:rsidRPr="004C06A9">
        <w:rPr>
          <w:rFonts w:ascii="Times New Roman" w:hAnsi="Times New Roman" w:cs="Times New Roman"/>
          <w:sz w:val="24"/>
          <w:szCs w:val="24"/>
        </w:rPr>
        <w:t xml:space="preserve"> </w:t>
      </w:r>
      <w:r w:rsidRPr="004C06A9">
        <w:rPr>
          <w:rFonts w:ascii="Times New Roman" w:hAnsi="Times New Roman" w:cs="Times New Roman"/>
          <w:sz w:val="24"/>
          <w:szCs w:val="24"/>
        </w:rPr>
        <w:t>Марчук В.</w:t>
      </w:r>
      <w:r>
        <w:rPr>
          <w:rFonts w:ascii="Times New Roman" w:hAnsi="Times New Roman" w:cs="Times New Roman"/>
          <w:sz w:val="24"/>
          <w:szCs w:val="24"/>
        </w:rPr>
        <w:t xml:space="preserve">, </w:t>
      </w:r>
      <w:proofErr w:type="spellStart"/>
      <w:r>
        <w:rPr>
          <w:rFonts w:ascii="Times New Roman" w:hAnsi="Times New Roman" w:cs="Times New Roman"/>
          <w:sz w:val="24"/>
          <w:szCs w:val="24"/>
        </w:rPr>
        <w:t>Скрипничук</w:t>
      </w:r>
      <w:proofErr w:type="spellEnd"/>
      <w:r>
        <w:rPr>
          <w:rFonts w:ascii="Times New Roman" w:hAnsi="Times New Roman" w:cs="Times New Roman"/>
          <w:sz w:val="24"/>
          <w:szCs w:val="24"/>
        </w:rPr>
        <w:t xml:space="preserve"> В.</w:t>
      </w:r>
      <w:r w:rsidRPr="004C06A9">
        <w:rPr>
          <w:rFonts w:ascii="Times New Roman" w:hAnsi="Times New Roman" w:cs="Times New Roman"/>
          <w:sz w:val="24"/>
          <w:szCs w:val="24"/>
        </w:rPr>
        <w:t xml:space="preserve"> Організаційна структура НАТО</w:t>
      </w:r>
      <w:r>
        <w:rPr>
          <w:rFonts w:ascii="Times New Roman" w:hAnsi="Times New Roman" w:cs="Times New Roman"/>
          <w:sz w:val="24"/>
          <w:szCs w:val="24"/>
        </w:rPr>
        <w:t xml:space="preserve">. </w:t>
      </w:r>
      <w:r w:rsidRPr="004C06A9">
        <w:rPr>
          <w:rFonts w:ascii="Times New Roman" w:hAnsi="Times New Roman" w:cs="Times New Roman"/>
          <w:sz w:val="24"/>
          <w:szCs w:val="24"/>
        </w:rPr>
        <w:t xml:space="preserve">Північноатлантичний альянс: історія, функції, структура та відносини з Україною: Навчальний посібник для студентів вищих навчальних закладів, слухачів магістерської підготовки за напрямом «Державне управління» та системи підвищення кваліфікації державних службовців / </w:t>
      </w:r>
      <w:proofErr w:type="spellStart"/>
      <w:r w:rsidRPr="004C06A9">
        <w:rPr>
          <w:rFonts w:ascii="Times New Roman" w:hAnsi="Times New Roman" w:cs="Times New Roman"/>
          <w:sz w:val="24"/>
          <w:szCs w:val="24"/>
        </w:rPr>
        <w:t>кол</w:t>
      </w:r>
      <w:proofErr w:type="spellEnd"/>
      <w:r w:rsidRPr="004C06A9">
        <w:rPr>
          <w:rFonts w:ascii="Times New Roman" w:hAnsi="Times New Roman" w:cs="Times New Roman"/>
          <w:sz w:val="24"/>
          <w:szCs w:val="24"/>
        </w:rPr>
        <w:t xml:space="preserve">. </w:t>
      </w:r>
      <w:proofErr w:type="spellStart"/>
      <w:r w:rsidRPr="004C06A9">
        <w:rPr>
          <w:rFonts w:ascii="Times New Roman" w:hAnsi="Times New Roman" w:cs="Times New Roman"/>
          <w:sz w:val="24"/>
          <w:szCs w:val="24"/>
        </w:rPr>
        <w:t>авт</w:t>
      </w:r>
      <w:proofErr w:type="spellEnd"/>
      <w:r w:rsidRPr="004C06A9">
        <w:rPr>
          <w:rFonts w:ascii="Times New Roman" w:hAnsi="Times New Roman" w:cs="Times New Roman"/>
          <w:sz w:val="24"/>
          <w:szCs w:val="24"/>
        </w:rPr>
        <w:t xml:space="preserve">.; за </w:t>
      </w:r>
      <w:proofErr w:type="spellStart"/>
      <w:r w:rsidRPr="004C06A9">
        <w:rPr>
          <w:rFonts w:ascii="Times New Roman" w:hAnsi="Times New Roman" w:cs="Times New Roman"/>
          <w:sz w:val="24"/>
          <w:szCs w:val="24"/>
        </w:rPr>
        <w:t>заг</w:t>
      </w:r>
      <w:proofErr w:type="spellEnd"/>
      <w:r>
        <w:rPr>
          <w:rFonts w:ascii="Times New Roman" w:hAnsi="Times New Roman" w:cs="Times New Roman"/>
          <w:sz w:val="24"/>
          <w:szCs w:val="24"/>
        </w:rPr>
        <w:t xml:space="preserve">. ред. проф. Д. І. </w:t>
      </w:r>
      <w:proofErr w:type="spellStart"/>
      <w:r>
        <w:rPr>
          <w:rFonts w:ascii="Times New Roman" w:hAnsi="Times New Roman" w:cs="Times New Roman"/>
          <w:sz w:val="24"/>
          <w:szCs w:val="24"/>
        </w:rPr>
        <w:t>Дзвінчука</w:t>
      </w:r>
      <w:proofErr w:type="spellEnd"/>
      <w:r>
        <w:rPr>
          <w:rFonts w:ascii="Times New Roman" w:hAnsi="Times New Roman" w:cs="Times New Roman"/>
          <w:sz w:val="24"/>
          <w:szCs w:val="24"/>
        </w:rPr>
        <w:t xml:space="preserve">. </w:t>
      </w:r>
      <w:r w:rsidRPr="004C06A9">
        <w:rPr>
          <w:rFonts w:ascii="Times New Roman" w:hAnsi="Times New Roman" w:cs="Times New Roman"/>
          <w:sz w:val="24"/>
          <w:szCs w:val="24"/>
        </w:rPr>
        <w:t>Іван</w:t>
      </w:r>
      <w:r>
        <w:rPr>
          <w:rFonts w:ascii="Times New Roman" w:hAnsi="Times New Roman" w:cs="Times New Roman"/>
          <w:sz w:val="24"/>
          <w:szCs w:val="24"/>
        </w:rPr>
        <w:t xml:space="preserve">о-Франківськ: Місто НВ, 2013. </w:t>
      </w:r>
      <w:r w:rsidRPr="004C06A9">
        <w:rPr>
          <w:rFonts w:ascii="Times New Roman" w:hAnsi="Times New Roman" w:cs="Times New Roman"/>
          <w:sz w:val="24"/>
          <w:szCs w:val="24"/>
        </w:rPr>
        <w:t>С. 38–66.</w:t>
      </w:r>
    </w:p>
  </w:footnote>
  <w:footnote w:id="60">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r w:rsidRPr="00EE3594">
        <w:rPr>
          <w:rFonts w:ascii="Times New Roman" w:hAnsi="Times New Roman" w:cs="Times New Roman"/>
          <w:sz w:val="24"/>
          <w:szCs w:val="24"/>
        </w:rPr>
        <w:t xml:space="preserve">Тодоров І. Україна на шляху до європейської </w:t>
      </w:r>
      <w:r>
        <w:rPr>
          <w:rFonts w:ascii="Times New Roman" w:hAnsi="Times New Roman" w:cs="Times New Roman"/>
          <w:sz w:val="24"/>
          <w:szCs w:val="24"/>
        </w:rPr>
        <w:t>та євроатлантичної спільноти. Д.</w:t>
      </w:r>
      <w:r w:rsidRPr="00EE3594">
        <w:rPr>
          <w:rFonts w:ascii="Times New Roman" w:hAnsi="Times New Roman" w:cs="Times New Roman"/>
          <w:sz w:val="24"/>
          <w:szCs w:val="24"/>
        </w:rPr>
        <w:t>, 2006. 268 с.</w:t>
      </w:r>
    </w:p>
  </w:footnote>
  <w:footnote w:id="61">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proofErr w:type="spellStart"/>
      <w:r w:rsidRPr="00EE3594">
        <w:rPr>
          <w:rFonts w:ascii="Times New Roman" w:hAnsi="Times New Roman" w:cs="Times New Roman"/>
          <w:sz w:val="24"/>
          <w:szCs w:val="24"/>
        </w:rPr>
        <w:t>Віднянський</w:t>
      </w:r>
      <w:proofErr w:type="spellEnd"/>
      <w:r w:rsidRPr="00EE3594">
        <w:rPr>
          <w:rFonts w:ascii="Times New Roman" w:hAnsi="Times New Roman" w:cs="Times New Roman"/>
          <w:sz w:val="24"/>
          <w:szCs w:val="24"/>
        </w:rPr>
        <w:t xml:space="preserve"> С. Незалежна Україна: двадцять років між Європою та Євразією</w:t>
      </w:r>
      <w:r>
        <w:rPr>
          <w:rFonts w:ascii="Times New Roman" w:hAnsi="Times New Roman" w:cs="Times New Roman"/>
          <w:sz w:val="24"/>
          <w:szCs w:val="24"/>
        </w:rPr>
        <w:t>.</w:t>
      </w:r>
      <w:r w:rsidRPr="00EE3594">
        <w:rPr>
          <w:rFonts w:ascii="Times New Roman" w:hAnsi="Times New Roman" w:cs="Times New Roman"/>
          <w:sz w:val="24"/>
          <w:szCs w:val="24"/>
        </w:rPr>
        <w:t xml:space="preserve"> </w:t>
      </w:r>
      <w:r w:rsidRPr="00EE3594">
        <w:rPr>
          <w:rFonts w:ascii="Times New Roman" w:hAnsi="Times New Roman" w:cs="Times New Roman"/>
          <w:i/>
          <w:sz w:val="24"/>
          <w:szCs w:val="24"/>
        </w:rPr>
        <w:t xml:space="preserve">Україна – Європа – Світ: </w:t>
      </w:r>
      <w:proofErr w:type="spellStart"/>
      <w:r>
        <w:rPr>
          <w:rFonts w:ascii="Times New Roman" w:hAnsi="Times New Roman" w:cs="Times New Roman"/>
          <w:i/>
          <w:sz w:val="24"/>
          <w:szCs w:val="24"/>
        </w:rPr>
        <w:t>м</w:t>
      </w:r>
      <w:r w:rsidRPr="00EE3594">
        <w:rPr>
          <w:rFonts w:ascii="Times New Roman" w:hAnsi="Times New Roman" w:cs="Times New Roman"/>
          <w:i/>
          <w:sz w:val="24"/>
          <w:szCs w:val="24"/>
        </w:rPr>
        <w:t>іжнар</w:t>
      </w:r>
      <w:proofErr w:type="spellEnd"/>
      <w:r w:rsidRPr="00EE3594">
        <w:rPr>
          <w:rFonts w:ascii="Times New Roman" w:hAnsi="Times New Roman" w:cs="Times New Roman"/>
          <w:i/>
          <w:sz w:val="24"/>
          <w:szCs w:val="24"/>
        </w:rPr>
        <w:t xml:space="preserve">. </w:t>
      </w:r>
      <w:proofErr w:type="spellStart"/>
      <w:r w:rsidRPr="00EE3594">
        <w:rPr>
          <w:rFonts w:ascii="Times New Roman" w:hAnsi="Times New Roman" w:cs="Times New Roman"/>
          <w:i/>
          <w:sz w:val="24"/>
          <w:szCs w:val="24"/>
        </w:rPr>
        <w:t>зб</w:t>
      </w:r>
      <w:proofErr w:type="spellEnd"/>
      <w:r w:rsidRPr="00EE3594">
        <w:rPr>
          <w:rFonts w:ascii="Times New Roman" w:hAnsi="Times New Roman" w:cs="Times New Roman"/>
          <w:i/>
          <w:sz w:val="24"/>
          <w:szCs w:val="24"/>
        </w:rPr>
        <w:t>. наук. праць</w:t>
      </w:r>
      <w:r w:rsidRPr="00EE3594">
        <w:rPr>
          <w:rFonts w:ascii="Times New Roman" w:hAnsi="Times New Roman" w:cs="Times New Roman"/>
          <w:sz w:val="24"/>
          <w:szCs w:val="24"/>
        </w:rPr>
        <w:t>: Серія «Іс</w:t>
      </w:r>
      <w:r>
        <w:rPr>
          <w:rFonts w:ascii="Times New Roman" w:hAnsi="Times New Roman" w:cs="Times New Roman"/>
          <w:sz w:val="24"/>
          <w:szCs w:val="24"/>
        </w:rPr>
        <w:t xml:space="preserve">торія, міжнародні відносини». Вип.6/7. Тернопіль, 2011. </w:t>
      </w:r>
      <w:r w:rsidRPr="00EE3594">
        <w:rPr>
          <w:rFonts w:ascii="Times New Roman" w:hAnsi="Times New Roman" w:cs="Times New Roman"/>
          <w:sz w:val="24"/>
          <w:szCs w:val="24"/>
        </w:rPr>
        <w:t>С.24–38.</w:t>
      </w:r>
    </w:p>
  </w:footnote>
  <w:footnote w:id="62">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r w:rsidRPr="00EE3594">
        <w:rPr>
          <w:rFonts w:ascii="Times New Roman" w:hAnsi="Times New Roman" w:cs="Times New Roman"/>
          <w:sz w:val="24"/>
          <w:szCs w:val="24"/>
        </w:rPr>
        <w:t xml:space="preserve">Мартинов А. Відносини Євросоюзу і НАТО: історичні </w:t>
      </w:r>
      <w:proofErr w:type="spellStart"/>
      <w:r w:rsidRPr="00EE3594">
        <w:rPr>
          <w:rFonts w:ascii="Times New Roman" w:hAnsi="Times New Roman" w:cs="Times New Roman"/>
          <w:sz w:val="24"/>
          <w:szCs w:val="24"/>
        </w:rPr>
        <w:t>уроки</w:t>
      </w:r>
      <w:proofErr w:type="spellEnd"/>
      <w:r>
        <w:rPr>
          <w:rFonts w:ascii="Times New Roman" w:hAnsi="Times New Roman" w:cs="Times New Roman"/>
          <w:sz w:val="24"/>
          <w:szCs w:val="24"/>
        </w:rPr>
        <w:t>.</w:t>
      </w:r>
      <w:r w:rsidRPr="00EE3594">
        <w:rPr>
          <w:rFonts w:ascii="Times New Roman" w:hAnsi="Times New Roman" w:cs="Times New Roman"/>
          <w:sz w:val="24"/>
          <w:szCs w:val="24"/>
        </w:rPr>
        <w:t xml:space="preserve"> </w:t>
      </w:r>
      <w:r w:rsidRPr="00EE3594">
        <w:rPr>
          <w:rFonts w:ascii="Times New Roman" w:hAnsi="Times New Roman" w:cs="Times New Roman"/>
          <w:i/>
          <w:sz w:val="24"/>
          <w:szCs w:val="24"/>
        </w:rPr>
        <w:t>Україна – Європа – Світ.</w:t>
      </w:r>
      <w:r w:rsidRPr="00EE3594">
        <w:rPr>
          <w:rFonts w:ascii="Times New Roman" w:hAnsi="Times New Roman" w:cs="Times New Roman"/>
          <w:sz w:val="24"/>
          <w:szCs w:val="24"/>
        </w:rPr>
        <w:t xml:space="preserve"> Тернопіль, 2015. </w:t>
      </w:r>
      <w:r>
        <w:rPr>
          <w:rFonts w:ascii="Times New Roman" w:hAnsi="Times New Roman" w:cs="Times New Roman"/>
          <w:sz w:val="24"/>
          <w:szCs w:val="24"/>
        </w:rPr>
        <w:t xml:space="preserve">Вип.17. </w:t>
      </w:r>
      <w:r w:rsidRPr="00EE3594">
        <w:rPr>
          <w:rFonts w:ascii="Times New Roman" w:hAnsi="Times New Roman" w:cs="Times New Roman"/>
          <w:sz w:val="24"/>
          <w:szCs w:val="24"/>
        </w:rPr>
        <w:t>С.191–201.</w:t>
      </w:r>
    </w:p>
  </w:footnote>
  <w:footnote w:id="63">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proofErr w:type="spellStart"/>
      <w:r w:rsidRPr="00EE3594">
        <w:rPr>
          <w:rFonts w:ascii="Times New Roman" w:hAnsi="Times New Roman" w:cs="Times New Roman"/>
          <w:sz w:val="24"/>
          <w:szCs w:val="24"/>
        </w:rPr>
        <w:t>Алексієвець</w:t>
      </w:r>
      <w:proofErr w:type="spellEnd"/>
      <w:r w:rsidRPr="00EE3594">
        <w:rPr>
          <w:rFonts w:ascii="Times New Roman" w:hAnsi="Times New Roman" w:cs="Times New Roman"/>
          <w:sz w:val="24"/>
          <w:szCs w:val="24"/>
        </w:rPr>
        <w:t xml:space="preserve"> Л., </w:t>
      </w:r>
      <w:proofErr w:type="spellStart"/>
      <w:r w:rsidRPr="00EE3594">
        <w:rPr>
          <w:rFonts w:ascii="Times New Roman" w:hAnsi="Times New Roman" w:cs="Times New Roman"/>
          <w:sz w:val="24"/>
          <w:szCs w:val="24"/>
        </w:rPr>
        <w:t>Прийдун</w:t>
      </w:r>
      <w:proofErr w:type="spellEnd"/>
      <w:r w:rsidRPr="00EE3594">
        <w:rPr>
          <w:rFonts w:ascii="Times New Roman" w:hAnsi="Times New Roman" w:cs="Times New Roman"/>
          <w:sz w:val="24"/>
          <w:szCs w:val="24"/>
        </w:rPr>
        <w:t xml:space="preserve"> С. Україна в системі міжнародних відносин: деякі особл</w:t>
      </w:r>
      <w:r>
        <w:rPr>
          <w:rFonts w:ascii="Times New Roman" w:hAnsi="Times New Roman" w:cs="Times New Roman"/>
          <w:sz w:val="24"/>
          <w:szCs w:val="24"/>
        </w:rPr>
        <w:t xml:space="preserve">ивості і проблеми (1991–2011). </w:t>
      </w:r>
      <w:r w:rsidRPr="00EE3594">
        <w:rPr>
          <w:rFonts w:ascii="Times New Roman" w:hAnsi="Times New Roman" w:cs="Times New Roman"/>
          <w:i/>
          <w:sz w:val="24"/>
          <w:szCs w:val="24"/>
        </w:rPr>
        <w:t>Україна – Європа – Світ</w:t>
      </w:r>
      <w:r>
        <w:rPr>
          <w:rFonts w:ascii="Times New Roman" w:hAnsi="Times New Roman" w:cs="Times New Roman"/>
          <w:sz w:val="24"/>
          <w:szCs w:val="24"/>
        </w:rPr>
        <w:t>.</w:t>
      </w:r>
      <w:r w:rsidRPr="00EE3594">
        <w:rPr>
          <w:rFonts w:ascii="Times New Roman" w:hAnsi="Times New Roman" w:cs="Times New Roman"/>
          <w:sz w:val="24"/>
          <w:szCs w:val="24"/>
        </w:rPr>
        <w:t xml:space="preserve"> Тернопіль, 2012. Вип.10. С.179–183.</w:t>
      </w:r>
    </w:p>
  </w:footnote>
  <w:footnote w:id="64">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proofErr w:type="spellStart"/>
      <w:r w:rsidRPr="00EE3594">
        <w:rPr>
          <w:rFonts w:ascii="Times New Roman" w:hAnsi="Times New Roman" w:cs="Times New Roman"/>
          <w:sz w:val="24"/>
          <w:szCs w:val="24"/>
        </w:rPr>
        <w:t>Алексієвець</w:t>
      </w:r>
      <w:proofErr w:type="spellEnd"/>
      <w:r w:rsidRPr="00EE3594">
        <w:rPr>
          <w:rFonts w:ascii="Times New Roman" w:hAnsi="Times New Roman" w:cs="Times New Roman"/>
          <w:sz w:val="24"/>
          <w:szCs w:val="24"/>
        </w:rPr>
        <w:t xml:space="preserve"> М., </w:t>
      </w:r>
      <w:proofErr w:type="spellStart"/>
      <w:r w:rsidRPr="00EE3594">
        <w:rPr>
          <w:rFonts w:ascii="Times New Roman" w:hAnsi="Times New Roman" w:cs="Times New Roman"/>
          <w:sz w:val="24"/>
          <w:szCs w:val="24"/>
        </w:rPr>
        <w:t>Секо</w:t>
      </w:r>
      <w:proofErr w:type="spellEnd"/>
      <w:r w:rsidRPr="00EE3594">
        <w:rPr>
          <w:rFonts w:ascii="Times New Roman" w:hAnsi="Times New Roman" w:cs="Times New Roman"/>
          <w:sz w:val="24"/>
          <w:szCs w:val="24"/>
        </w:rPr>
        <w:t xml:space="preserve"> Я. Зовнішня політика України: від багатовекторності до безальтернативності</w:t>
      </w:r>
      <w:r>
        <w:rPr>
          <w:rFonts w:ascii="Times New Roman" w:hAnsi="Times New Roman" w:cs="Times New Roman"/>
          <w:sz w:val="24"/>
          <w:szCs w:val="24"/>
        </w:rPr>
        <w:t xml:space="preserve">. </w:t>
      </w:r>
      <w:r w:rsidRPr="00EE3594">
        <w:rPr>
          <w:rFonts w:ascii="Times New Roman" w:hAnsi="Times New Roman" w:cs="Times New Roman"/>
          <w:i/>
          <w:sz w:val="24"/>
          <w:szCs w:val="24"/>
        </w:rPr>
        <w:t>Україна – Європа – Світ</w:t>
      </w:r>
      <w:r w:rsidRPr="00EE3594">
        <w:rPr>
          <w:rFonts w:ascii="Times New Roman" w:hAnsi="Times New Roman" w:cs="Times New Roman"/>
          <w:sz w:val="24"/>
          <w:szCs w:val="24"/>
        </w:rPr>
        <w:t xml:space="preserve">. Тернопіль, 2015. </w:t>
      </w:r>
      <w:r>
        <w:rPr>
          <w:rFonts w:ascii="Times New Roman" w:hAnsi="Times New Roman" w:cs="Times New Roman"/>
          <w:sz w:val="24"/>
          <w:szCs w:val="24"/>
        </w:rPr>
        <w:t xml:space="preserve">Вип.17. </w:t>
      </w:r>
      <w:r w:rsidRPr="00EE3594">
        <w:rPr>
          <w:rFonts w:ascii="Times New Roman" w:hAnsi="Times New Roman" w:cs="Times New Roman"/>
          <w:sz w:val="24"/>
          <w:szCs w:val="24"/>
        </w:rPr>
        <w:t>С.34–49.</w:t>
      </w:r>
    </w:p>
  </w:footnote>
  <w:footnote w:id="65">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r w:rsidRPr="00EE3594">
        <w:rPr>
          <w:rFonts w:ascii="Times New Roman" w:hAnsi="Times New Roman" w:cs="Times New Roman"/>
          <w:sz w:val="24"/>
          <w:szCs w:val="24"/>
        </w:rPr>
        <w:t>Поляков Л. Україна – НАТО: 10 років співробітництва в ім’я безпеки та миру</w:t>
      </w:r>
      <w:r>
        <w:rPr>
          <w:rFonts w:ascii="Times New Roman" w:hAnsi="Times New Roman" w:cs="Times New Roman"/>
          <w:sz w:val="24"/>
          <w:szCs w:val="24"/>
        </w:rPr>
        <w:t>.</w:t>
      </w:r>
      <w:r w:rsidRPr="00EE3594">
        <w:rPr>
          <w:rFonts w:ascii="Times New Roman" w:hAnsi="Times New Roman" w:cs="Times New Roman"/>
          <w:sz w:val="24"/>
          <w:szCs w:val="24"/>
        </w:rPr>
        <w:t xml:space="preserve"> </w:t>
      </w:r>
      <w:r w:rsidRPr="00EE3594">
        <w:rPr>
          <w:rFonts w:ascii="Times New Roman" w:hAnsi="Times New Roman" w:cs="Times New Roman"/>
          <w:i/>
          <w:sz w:val="24"/>
          <w:szCs w:val="24"/>
        </w:rPr>
        <w:t>Вісник України.</w:t>
      </w:r>
      <w:r>
        <w:rPr>
          <w:rFonts w:ascii="Times New Roman" w:hAnsi="Times New Roman" w:cs="Times New Roman"/>
          <w:sz w:val="24"/>
          <w:szCs w:val="24"/>
        </w:rPr>
        <w:t xml:space="preserve"> 2007. №7.</w:t>
      </w:r>
      <w:r w:rsidRPr="00EE3594">
        <w:rPr>
          <w:rFonts w:ascii="Times New Roman" w:hAnsi="Times New Roman" w:cs="Times New Roman"/>
          <w:sz w:val="24"/>
          <w:szCs w:val="24"/>
        </w:rPr>
        <w:t xml:space="preserve"> С.6–9.</w:t>
      </w:r>
    </w:p>
  </w:footnote>
  <w:footnote w:id="66">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proofErr w:type="spellStart"/>
      <w:r w:rsidRPr="00EE3594">
        <w:rPr>
          <w:rFonts w:ascii="Times New Roman" w:hAnsi="Times New Roman" w:cs="Times New Roman"/>
          <w:sz w:val="24"/>
          <w:szCs w:val="24"/>
        </w:rPr>
        <w:t>Кудряченко</w:t>
      </w:r>
      <w:proofErr w:type="spellEnd"/>
      <w:r w:rsidRPr="00EE3594">
        <w:rPr>
          <w:rFonts w:ascii="Times New Roman" w:hAnsi="Times New Roman" w:cs="Times New Roman"/>
          <w:sz w:val="24"/>
          <w:szCs w:val="24"/>
        </w:rPr>
        <w:t xml:space="preserve"> А. Євроатлантичний поступ Укр</w:t>
      </w:r>
      <w:r>
        <w:rPr>
          <w:rFonts w:ascii="Times New Roman" w:hAnsi="Times New Roman" w:cs="Times New Roman"/>
          <w:sz w:val="24"/>
          <w:szCs w:val="24"/>
        </w:rPr>
        <w:t>аїни та її відносини з Росією.</w:t>
      </w:r>
      <w:r w:rsidRPr="00EE3594">
        <w:rPr>
          <w:rFonts w:ascii="Times New Roman" w:hAnsi="Times New Roman" w:cs="Times New Roman"/>
          <w:sz w:val="24"/>
          <w:szCs w:val="24"/>
        </w:rPr>
        <w:t xml:space="preserve"> </w:t>
      </w:r>
      <w:r w:rsidRPr="00EE3594">
        <w:rPr>
          <w:rFonts w:ascii="Times New Roman" w:hAnsi="Times New Roman" w:cs="Times New Roman"/>
          <w:i/>
          <w:sz w:val="24"/>
          <w:szCs w:val="24"/>
        </w:rPr>
        <w:t>Україна дипломатична</w:t>
      </w:r>
      <w:r>
        <w:rPr>
          <w:rFonts w:ascii="Times New Roman" w:hAnsi="Times New Roman" w:cs="Times New Roman"/>
          <w:sz w:val="24"/>
          <w:szCs w:val="24"/>
        </w:rPr>
        <w:t xml:space="preserve">. </w:t>
      </w:r>
      <w:r w:rsidRPr="00EE3594">
        <w:rPr>
          <w:rFonts w:ascii="Times New Roman" w:hAnsi="Times New Roman" w:cs="Times New Roman"/>
          <w:sz w:val="24"/>
          <w:szCs w:val="24"/>
        </w:rPr>
        <w:t xml:space="preserve">К., 2009. </w:t>
      </w:r>
      <w:r>
        <w:rPr>
          <w:rFonts w:ascii="Times New Roman" w:hAnsi="Times New Roman" w:cs="Times New Roman"/>
          <w:sz w:val="24"/>
          <w:szCs w:val="24"/>
        </w:rPr>
        <w:t>Вип.10.</w:t>
      </w:r>
      <w:r w:rsidRPr="00EE3594">
        <w:rPr>
          <w:rFonts w:ascii="Times New Roman" w:hAnsi="Times New Roman" w:cs="Times New Roman"/>
          <w:sz w:val="24"/>
          <w:szCs w:val="24"/>
        </w:rPr>
        <w:t xml:space="preserve"> С.772–786.</w:t>
      </w:r>
    </w:p>
  </w:footnote>
  <w:footnote w:id="67">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r w:rsidRPr="00EE3594">
        <w:rPr>
          <w:rFonts w:ascii="Times New Roman" w:hAnsi="Times New Roman" w:cs="Times New Roman"/>
          <w:sz w:val="24"/>
          <w:szCs w:val="24"/>
        </w:rPr>
        <w:t>Кордон М.</w:t>
      </w:r>
      <w:r>
        <w:rPr>
          <w:rFonts w:ascii="Times New Roman" w:hAnsi="Times New Roman" w:cs="Times New Roman"/>
          <w:sz w:val="24"/>
          <w:szCs w:val="24"/>
        </w:rPr>
        <w:t xml:space="preserve"> </w:t>
      </w:r>
      <w:r w:rsidRPr="00EE3594">
        <w:rPr>
          <w:rFonts w:ascii="Times New Roman" w:hAnsi="Times New Roman" w:cs="Times New Roman"/>
          <w:sz w:val="24"/>
          <w:szCs w:val="24"/>
        </w:rPr>
        <w:t xml:space="preserve">В. Європейська та євроатлантична </w:t>
      </w:r>
      <w:r>
        <w:rPr>
          <w:rFonts w:ascii="Times New Roman" w:hAnsi="Times New Roman" w:cs="Times New Roman"/>
          <w:sz w:val="24"/>
          <w:szCs w:val="24"/>
        </w:rPr>
        <w:t xml:space="preserve">інтеграція України. 2-ге вид. </w:t>
      </w:r>
      <w:r w:rsidRPr="00EE3594">
        <w:rPr>
          <w:rFonts w:ascii="Times New Roman" w:hAnsi="Times New Roman" w:cs="Times New Roman"/>
          <w:sz w:val="24"/>
          <w:szCs w:val="24"/>
        </w:rPr>
        <w:t>К., 2010</w:t>
      </w:r>
      <w:r>
        <w:rPr>
          <w:rFonts w:ascii="Times New Roman" w:hAnsi="Times New Roman" w:cs="Times New Roman"/>
          <w:sz w:val="24"/>
          <w:szCs w:val="24"/>
        </w:rPr>
        <w:t xml:space="preserve">. </w:t>
      </w:r>
      <w:r w:rsidRPr="00EE3594">
        <w:rPr>
          <w:rFonts w:ascii="Times New Roman" w:hAnsi="Times New Roman" w:cs="Times New Roman"/>
          <w:sz w:val="24"/>
          <w:szCs w:val="24"/>
        </w:rPr>
        <w:t>172 с</w:t>
      </w:r>
      <w:r>
        <w:rPr>
          <w:rFonts w:ascii="Times New Roman" w:hAnsi="Times New Roman" w:cs="Times New Roman"/>
          <w:sz w:val="24"/>
          <w:szCs w:val="24"/>
        </w:rPr>
        <w:t>.</w:t>
      </w:r>
    </w:p>
  </w:footnote>
  <w:footnote w:id="68">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proofErr w:type="spellStart"/>
      <w:r w:rsidRPr="00EE3594">
        <w:rPr>
          <w:rFonts w:ascii="Times New Roman" w:hAnsi="Times New Roman" w:cs="Times New Roman"/>
          <w:sz w:val="24"/>
          <w:szCs w:val="24"/>
        </w:rPr>
        <w:t>Долгов</w:t>
      </w:r>
      <w:proofErr w:type="spellEnd"/>
      <w:r w:rsidRPr="00EE3594">
        <w:rPr>
          <w:rFonts w:ascii="Times New Roman" w:hAnsi="Times New Roman" w:cs="Times New Roman"/>
          <w:sz w:val="24"/>
          <w:szCs w:val="24"/>
        </w:rPr>
        <w:t xml:space="preserve"> І.</w:t>
      </w:r>
      <w:r>
        <w:rPr>
          <w:rFonts w:ascii="Times New Roman" w:hAnsi="Times New Roman" w:cs="Times New Roman"/>
          <w:sz w:val="24"/>
          <w:szCs w:val="24"/>
        </w:rPr>
        <w:t xml:space="preserve"> </w:t>
      </w:r>
      <w:r w:rsidRPr="00EE3594">
        <w:rPr>
          <w:rFonts w:ascii="Times New Roman" w:hAnsi="Times New Roman" w:cs="Times New Roman"/>
          <w:sz w:val="24"/>
          <w:szCs w:val="24"/>
        </w:rPr>
        <w:t>О. Еволюція партнерства (Україна – НАТО)</w:t>
      </w:r>
      <w:r>
        <w:rPr>
          <w:rFonts w:ascii="Times New Roman" w:hAnsi="Times New Roman" w:cs="Times New Roman"/>
          <w:sz w:val="24"/>
          <w:szCs w:val="24"/>
        </w:rPr>
        <w:t>.</w:t>
      </w:r>
      <w:r w:rsidRPr="00EE3594">
        <w:rPr>
          <w:rFonts w:ascii="Times New Roman" w:hAnsi="Times New Roman" w:cs="Times New Roman"/>
          <w:sz w:val="24"/>
          <w:szCs w:val="24"/>
        </w:rPr>
        <w:t xml:space="preserve"> </w:t>
      </w:r>
      <w:r w:rsidRPr="00EE3594">
        <w:rPr>
          <w:rFonts w:ascii="Times New Roman" w:hAnsi="Times New Roman" w:cs="Times New Roman"/>
          <w:i/>
          <w:sz w:val="24"/>
          <w:szCs w:val="24"/>
        </w:rPr>
        <w:t xml:space="preserve">Науковий вісник Дипломатичної академії України. </w:t>
      </w:r>
      <w:r>
        <w:rPr>
          <w:rFonts w:ascii="Times New Roman" w:hAnsi="Times New Roman" w:cs="Times New Roman"/>
          <w:sz w:val="24"/>
          <w:szCs w:val="24"/>
        </w:rPr>
        <w:t>Вип.19. К., 2012.</w:t>
      </w:r>
      <w:r w:rsidRPr="00EE3594">
        <w:rPr>
          <w:rFonts w:ascii="Times New Roman" w:hAnsi="Times New Roman" w:cs="Times New Roman"/>
          <w:sz w:val="24"/>
          <w:szCs w:val="24"/>
        </w:rPr>
        <w:t xml:space="preserve"> С.30–39.</w:t>
      </w:r>
    </w:p>
  </w:footnote>
  <w:footnote w:id="69">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r w:rsidRPr="00EE3594">
        <w:rPr>
          <w:rFonts w:ascii="Times New Roman" w:hAnsi="Times New Roman" w:cs="Times New Roman"/>
          <w:sz w:val="24"/>
          <w:szCs w:val="24"/>
        </w:rPr>
        <w:t xml:space="preserve">Тодоров І. Історичні, геополітичні та політико-правові засади </w:t>
      </w:r>
      <w:r>
        <w:rPr>
          <w:rFonts w:ascii="Times New Roman" w:hAnsi="Times New Roman" w:cs="Times New Roman"/>
          <w:sz w:val="24"/>
          <w:szCs w:val="24"/>
        </w:rPr>
        <w:t>співробітництва України і НАТО.</w:t>
      </w:r>
      <w:r w:rsidRPr="00EE3594">
        <w:rPr>
          <w:rFonts w:ascii="Times New Roman" w:hAnsi="Times New Roman" w:cs="Times New Roman"/>
          <w:sz w:val="24"/>
          <w:szCs w:val="24"/>
        </w:rPr>
        <w:t xml:space="preserve"> </w:t>
      </w:r>
      <w:r w:rsidRPr="00EE3594">
        <w:rPr>
          <w:rFonts w:ascii="Times New Roman" w:hAnsi="Times New Roman" w:cs="Times New Roman"/>
          <w:i/>
          <w:sz w:val="24"/>
          <w:szCs w:val="24"/>
        </w:rPr>
        <w:t>Ї: Незалежний культурологічний часопис</w:t>
      </w:r>
      <w:r>
        <w:rPr>
          <w:rFonts w:ascii="Times New Roman" w:hAnsi="Times New Roman" w:cs="Times New Roman"/>
          <w:sz w:val="24"/>
          <w:szCs w:val="24"/>
        </w:rPr>
        <w:t>. Вип.77. Л., 2014.</w:t>
      </w:r>
      <w:r w:rsidRPr="00EE3594">
        <w:rPr>
          <w:rFonts w:ascii="Times New Roman" w:hAnsi="Times New Roman" w:cs="Times New Roman"/>
          <w:sz w:val="24"/>
          <w:szCs w:val="24"/>
        </w:rPr>
        <w:t xml:space="preserve"> С.84–108</w:t>
      </w:r>
      <w:r>
        <w:rPr>
          <w:rFonts w:ascii="Times New Roman" w:hAnsi="Times New Roman" w:cs="Times New Roman"/>
          <w:sz w:val="24"/>
          <w:szCs w:val="24"/>
        </w:rPr>
        <w:t>.</w:t>
      </w:r>
    </w:p>
  </w:footnote>
  <w:footnote w:id="70">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r w:rsidRPr="00EE3594">
        <w:rPr>
          <w:rFonts w:ascii="Times New Roman" w:hAnsi="Times New Roman" w:cs="Times New Roman"/>
          <w:sz w:val="24"/>
          <w:szCs w:val="24"/>
        </w:rPr>
        <w:t xml:space="preserve">Північноатлантичний альянс: історія, функції, структура та відносини з Україною : Навчальний посібник для студентів вищих навчальних закладів, слухачів магістерської підготовки за напрямом «Державне управління» та системи підвищення кваліфікації державних службовців / </w:t>
      </w:r>
      <w:proofErr w:type="spellStart"/>
      <w:r w:rsidRPr="00EE3594">
        <w:rPr>
          <w:rFonts w:ascii="Times New Roman" w:hAnsi="Times New Roman" w:cs="Times New Roman"/>
          <w:sz w:val="24"/>
          <w:szCs w:val="24"/>
        </w:rPr>
        <w:t>кол</w:t>
      </w:r>
      <w:proofErr w:type="spellEnd"/>
      <w:r w:rsidRPr="00EE3594">
        <w:rPr>
          <w:rFonts w:ascii="Times New Roman" w:hAnsi="Times New Roman" w:cs="Times New Roman"/>
          <w:sz w:val="24"/>
          <w:szCs w:val="24"/>
        </w:rPr>
        <w:t xml:space="preserve">. </w:t>
      </w:r>
      <w:proofErr w:type="spellStart"/>
      <w:r w:rsidRPr="00EE3594">
        <w:rPr>
          <w:rFonts w:ascii="Times New Roman" w:hAnsi="Times New Roman" w:cs="Times New Roman"/>
          <w:sz w:val="24"/>
          <w:szCs w:val="24"/>
        </w:rPr>
        <w:t>авт</w:t>
      </w:r>
      <w:proofErr w:type="spellEnd"/>
      <w:r w:rsidRPr="00EE3594">
        <w:rPr>
          <w:rFonts w:ascii="Times New Roman" w:hAnsi="Times New Roman" w:cs="Times New Roman"/>
          <w:sz w:val="24"/>
          <w:szCs w:val="24"/>
        </w:rPr>
        <w:t xml:space="preserve">.; за </w:t>
      </w:r>
      <w:proofErr w:type="spellStart"/>
      <w:r w:rsidRPr="00EE3594">
        <w:rPr>
          <w:rFonts w:ascii="Times New Roman" w:hAnsi="Times New Roman" w:cs="Times New Roman"/>
          <w:sz w:val="24"/>
          <w:szCs w:val="24"/>
        </w:rPr>
        <w:t>з</w:t>
      </w:r>
      <w:r>
        <w:rPr>
          <w:rFonts w:ascii="Times New Roman" w:hAnsi="Times New Roman" w:cs="Times New Roman"/>
          <w:sz w:val="24"/>
          <w:szCs w:val="24"/>
        </w:rPr>
        <w:t>аг</w:t>
      </w:r>
      <w:proofErr w:type="spellEnd"/>
      <w:r>
        <w:rPr>
          <w:rFonts w:ascii="Times New Roman" w:hAnsi="Times New Roman" w:cs="Times New Roman"/>
          <w:sz w:val="24"/>
          <w:szCs w:val="24"/>
        </w:rPr>
        <w:t xml:space="preserve">. ред. проф. Д. </w:t>
      </w:r>
      <w:proofErr w:type="spellStart"/>
      <w:r>
        <w:rPr>
          <w:rFonts w:ascii="Times New Roman" w:hAnsi="Times New Roman" w:cs="Times New Roman"/>
          <w:sz w:val="24"/>
          <w:szCs w:val="24"/>
        </w:rPr>
        <w:t>і.Дзвінчука</w:t>
      </w:r>
      <w:proofErr w:type="spellEnd"/>
      <w:r>
        <w:rPr>
          <w:rFonts w:ascii="Times New Roman" w:hAnsi="Times New Roman" w:cs="Times New Roman"/>
          <w:sz w:val="24"/>
          <w:szCs w:val="24"/>
        </w:rPr>
        <w:t>.</w:t>
      </w:r>
      <w:r w:rsidRPr="00EE3594">
        <w:rPr>
          <w:rFonts w:ascii="Times New Roman" w:hAnsi="Times New Roman" w:cs="Times New Roman"/>
          <w:sz w:val="24"/>
          <w:szCs w:val="24"/>
        </w:rPr>
        <w:t xml:space="preserve"> Іван</w:t>
      </w:r>
      <w:r>
        <w:rPr>
          <w:rFonts w:ascii="Times New Roman" w:hAnsi="Times New Roman" w:cs="Times New Roman"/>
          <w:sz w:val="24"/>
          <w:szCs w:val="24"/>
        </w:rPr>
        <w:t xml:space="preserve">о-Франківськ : Місто </w:t>
      </w:r>
      <w:proofErr w:type="spellStart"/>
      <w:r>
        <w:rPr>
          <w:rFonts w:ascii="Times New Roman" w:hAnsi="Times New Roman" w:cs="Times New Roman"/>
          <w:sz w:val="24"/>
          <w:szCs w:val="24"/>
        </w:rPr>
        <w:t>Нв</w:t>
      </w:r>
      <w:proofErr w:type="spellEnd"/>
      <w:r>
        <w:rPr>
          <w:rFonts w:ascii="Times New Roman" w:hAnsi="Times New Roman" w:cs="Times New Roman"/>
          <w:sz w:val="24"/>
          <w:szCs w:val="24"/>
        </w:rPr>
        <w:t>, 2013. 592 с.</w:t>
      </w:r>
    </w:p>
  </w:footnote>
  <w:footnote w:id="71">
    <w:p w:rsidR="00E86326" w:rsidRPr="00EE3594" w:rsidRDefault="00E86326" w:rsidP="00E77D46">
      <w:pPr>
        <w:pStyle w:val="af0"/>
        <w:jc w:val="both"/>
        <w:rPr>
          <w:rFonts w:ascii="Times New Roman" w:hAnsi="Times New Roman" w:cs="Times New Roman"/>
          <w:sz w:val="24"/>
          <w:szCs w:val="24"/>
        </w:rPr>
      </w:pPr>
      <w:r w:rsidRPr="00EE3594">
        <w:rPr>
          <w:rStyle w:val="af2"/>
          <w:rFonts w:ascii="Times New Roman" w:hAnsi="Times New Roman" w:cs="Times New Roman"/>
          <w:sz w:val="24"/>
          <w:szCs w:val="24"/>
        </w:rPr>
        <w:footnoteRef/>
      </w:r>
      <w:r>
        <w:rPr>
          <w:rFonts w:ascii="Times New Roman" w:hAnsi="Times New Roman" w:cs="Times New Roman"/>
          <w:sz w:val="24"/>
          <w:szCs w:val="24"/>
        </w:rPr>
        <w:t xml:space="preserve"> </w:t>
      </w:r>
      <w:r>
        <w:rPr>
          <w:rFonts w:ascii="Times New Roman" w:hAnsi="Times New Roman" w:cs="Times New Roman"/>
          <w:sz w:val="24"/>
          <w:szCs w:val="24"/>
        </w:rPr>
        <w:t>Марчук Є. На шляху до НАТО.</w:t>
      </w:r>
      <w:r w:rsidRPr="00EE3594">
        <w:rPr>
          <w:rFonts w:ascii="Times New Roman" w:hAnsi="Times New Roman" w:cs="Times New Roman"/>
          <w:sz w:val="24"/>
          <w:szCs w:val="24"/>
        </w:rPr>
        <w:t xml:space="preserve"> </w:t>
      </w:r>
      <w:r>
        <w:rPr>
          <w:rFonts w:ascii="Times New Roman" w:hAnsi="Times New Roman" w:cs="Times New Roman"/>
          <w:sz w:val="24"/>
          <w:szCs w:val="24"/>
        </w:rPr>
        <w:t xml:space="preserve">К.; Париж; Дакар, 2016. </w:t>
      </w:r>
      <w:r w:rsidRPr="00EE3594">
        <w:rPr>
          <w:rFonts w:ascii="Times New Roman" w:hAnsi="Times New Roman" w:cs="Times New Roman"/>
          <w:sz w:val="24"/>
          <w:szCs w:val="24"/>
        </w:rPr>
        <w:t>608 с.</w:t>
      </w:r>
    </w:p>
  </w:footnote>
  <w:footnote w:id="72">
    <w:p w:rsidR="00E86326" w:rsidRPr="00EE3594" w:rsidRDefault="00E86326" w:rsidP="00E77D46">
      <w:pPr>
        <w:pStyle w:val="af0"/>
        <w:jc w:val="both"/>
        <w:rPr>
          <w:sz w:val="24"/>
          <w:szCs w:val="24"/>
        </w:rPr>
      </w:pPr>
      <w:r w:rsidRPr="00EE3594">
        <w:rPr>
          <w:rStyle w:val="af2"/>
          <w:rFonts w:ascii="Times New Roman" w:hAnsi="Times New Roman" w:cs="Times New Roman"/>
          <w:sz w:val="24"/>
          <w:szCs w:val="24"/>
        </w:rPr>
        <w:footnoteRef/>
      </w:r>
      <w:r w:rsidRPr="00EE3594">
        <w:rPr>
          <w:rFonts w:ascii="Times New Roman" w:hAnsi="Times New Roman" w:cs="Times New Roman"/>
          <w:sz w:val="24"/>
          <w:szCs w:val="24"/>
        </w:rPr>
        <w:t xml:space="preserve"> </w:t>
      </w:r>
      <w:r w:rsidRPr="00EE3594">
        <w:rPr>
          <w:rFonts w:ascii="Times New Roman" w:hAnsi="Times New Roman" w:cs="Times New Roman"/>
          <w:sz w:val="24"/>
          <w:szCs w:val="24"/>
        </w:rPr>
        <w:t>Україна – НАТО: сучасний стан відносин та перспектива розвит</w:t>
      </w:r>
      <w:r>
        <w:rPr>
          <w:rFonts w:ascii="Times New Roman" w:hAnsi="Times New Roman" w:cs="Times New Roman"/>
          <w:sz w:val="24"/>
          <w:szCs w:val="24"/>
        </w:rPr>
        <w:t xml:space="preserve">ку / За </w:t>
      </w:r>
      <w:proofErr w:type="spellStart"/>
      <w:r>
        <w:rPr>
          <w:rFonts w:ascii="Times New Roman" w:hAnsi="Times New Roman" w:cs="Times New Roman"/>
          <w:sz w:val="24"/>
          <w:szCs w:val="24"/>
        </w:rPr>
        <w:t>заг</w:t>
      </w:r>
      <w:proofErr w:type="spellEnd"/>
      <w:r>
        <w:rPr>
          <w:rFonts w:ascii="Times New Roman" w:hAnsi="Times New Roman" w:cs="Times New Roman"/>
          <w:sz w:val="24"/>
          <w:szCs w:val="24"/>
        </w:rPr>
        <w:t xml:space="preserve">. ред. </w:t>
      </w:r>
      <w:proofErr w:type="spellStart"/>
      <w:r>
        <w:rPr>
          <w:rFonts w:ascii="Times New Roman" w:hAnsi="Times New Roman" w:cs="Times New Roman"/>
          <w:sz w:val="24"/>
          <w:szCs w:val="24"/>
        </w:rPr>
        <w:t>О.С.Власюка</w:t>
      </w:r>
      <w:proofErr w:type="spellEnd"/>
      <w:r>
        <w:rPr>
          <w:rFonts w:ascii="Times New Roman" w:hAnsi="Times New Roman" w:cs="Times New Roman"/>
          <w:sz w:val="24"/>
          <w:szCs w:val="24"/>
        </w:rPr>
        <w:t>. К., 2008.</w:t>
      </w:r>
      <w:r w:rsidRPr="00EE3594">
        <w:rPr>
          <w:rFonts w:ascii="Times New Roman" w:hAnsi="Times New Roman" w:cs="Times New Roman"/>
          <w:sz w:val="24"/>
          <w:szCs w:val="24"/>
        </w:rPr>
        <w:t xml:space="preserve"> 352 с.</w:t>
      </w:r>
    </w:p>
  </w:footnote>
  <w:footnote w:id="73">
    <w:p w:rsidR="00E86326" w:rsidRPr="00EE3594" w:rsidRDefault="00E86326" w:rsidP="00EE3594">
      <w:pPr>
        <w:pStyle w:val="af0"/>
        <w:jc w:val="both"/>
        <w:rPr>
          <w:rFonts w:ascii="Times New Roman" w:hAnsi="Times New Roman" w:cs="Times New Roman"/>
          <w:sz w:val="24"/>
          <w:szCs w:val="24"/>
        </w:rPr>
      </w:pPr>
      <w:r w:rsidRPr="00EE3594">
        <w:rPr>
          <w:rStyle w:val="af2"/>
          <w:rFonts w:ascii="Times New Roman" w:hAnsi="Times New Roman" w:cs="Times New Roman"/>
          <w:color w:val="000000" w:themeColor="text1"/>
          <w:sz w:val="24"/>
          <w:szCs w:val="24"/>
        </w:rPr>
        <w:footnoteRef/>
      </w:r>
      <w:r w:rsidRPr="00EE3594">
        <w:rPr>
          <w:rFonts w:ascii="Times New Roman" w:hAnsi="Times New Roman" w:cs="Times New Roman"/>
          <w:color w:val="000000" w:themeColor="text1"/>
          <w:sz w:val="24"/>
          <w:szCs w:val="24"/>
        </w:rPr>
        <w:t xml:space="preserve"> </w:t>
      </w:r>
      <w:r w:rsidRPr="00EE3594">
        <w:rPr>
          <w:rFonts w:ascii="Times New Roman" w:hAnsi="Times New Roman" w:cs="Times New Roman"/>
          <w:color w:val="000000" w:themeColor="text1"/>
          <w:sz w:val="24"/>
          <w:szCs w:val="24"/>
        </w:rPr>
        <w:t xml:space="preserve">Трансформація відносин України та НАТО в 1991–2019 рр.: історичний аспект / Л. </w:t>
      </w:r>
      <w:proofErr w:type="spellStart"/>
      <w:r w:rsidRPr="00EE3594">
        <w:rPr>
          <w:rFonts w:ascii="Times New Roman" w:hAnsi="Times New Roman" w:cs="Times New Roman"/>
          <w:color w:val="000000" w:themeColor="text1"/>
          <w:sz w:val="24"/>
          <w:szCs w:val="24"/>
        </w:rPr>
        <w:t>Алексієвець</w:t>
      </w:r>
      <w:proofErr w:type="spellEnd"/>
      <w:r w:rsidRPr="00EE3594">
        <w:rPr>
          <w:rFonts w:ascii="Times New Roman" w:hAnsi="Times New Roman" w:cs="Times New Roman"/>
          <w:color w:val="000000" w:themeColor="text1"/>
          <w:sz w:val="24"/>
          <w:szCs w:val="24"/>
        </w:rPr>
        <w:t xml:space="preserve">, М. </w:t>
      </w:r>
      <w:proofErr w:type="spellStart"/>
      <w:r w:rsidRPr="00EE3594">
        <w:rPr>
          <w:rFonts w:ascii="Times New Roman" w:hAnsi="Times New Roman" w:cs="Times New Roman"/>
          <w:color w:val="000000" w:themeColor="text1"/>
          <w:sz w:val="24"/>
          <w:szCs w:val="24"/>
        </w:rPr>
        <w:t>Алексієвець</w:t>
      </w:r>
      <w:proofErr w:type="spellEnd"/>
      <w:r w:rsidRPr="00EE3594">
        <w:rPr>
          <w:rFonts w:ascii="Times New Roman" w:hAnsi="Times New Roman" w:cs="Times New Roman"/>
          <w:color w:val="000000" w:themeColor="text1"/>
          <w:sz w:val="24"/>
          <w:szCs w:val="24"/>
        </w:rPr>
        <w:t xml:space="preserve"> // </w:t>
      </w:r>
      <w:r w:rsidRPr="00EE3594">
        <w:rPr>
          <w:rFonts w:ascii="Times New Roman" w:hAnsi="Times New Roman" w:cs="Times New Roman"/>
          <w:i/>
          <w:color w:val="000000" w:themeColor="text1"/>
          <w:sz w:val="24"/>
          <w:szCs w:val="24"/>
        </w:rPr>
        <w:t>Український історичний журнал</w:t>
      </w:r>
      <w:r>
        <w:rPr>
          <w:rFonts w:ascii="Times New Roman" w:hAnsi="Times New Roman" w:cs="Times New Roman"/>
          <w:color w:val="000000" w:themeColor="text1"/>
          <w:sz w:val="24"/>
          <w:szCs w:val="24"/>
        </w:rPr>
        <w:t xml:space="preserve">. 2020. № 1. С. 126-142. </w:t>
      </w:r>
    </w:p>
  </w:footnote>
  <w:footnote w:id="74">
    <w:p w:rsidR="00E86326" w:rsidRPr="00182D3D" w:rsidRDefault="00E86326" w:rsidP="00182D3D">
      <w:pPr>
        <w:pStyle w:val="af0"/>
        <w:jc w:val="both"/>
        <w:rPr>
          <w:rFonts w:ascii="Times New Roman" w:hAnsi="Times New Roman" w:cs="Times New Roman"/>
          <w:sz w:val="24"/>
          <w:szCs w:val="24"/>
        </w:rPr>
      </w:pPr>
      <w:r w:rsidRPr="00182D3D">
        <w:rPr>
          <w:rStyle w:val="af2"/>
          <w:rFonts w:ascii="Times New Roman" w:hAnsi="Times New Roman" w:cs="Times New Roman"/>
          <w:sz w:val="24"/>
          <w:szCs w:val="24"/>
        </w:rPr>
        <w:footnoteRef/>
      </w:r>
      <w:r w:rsidRPr="00182D3D">
        <w:rPr>
          <w:rFonts w:ascii="Times New Roman" w:hAnsi="Times New Roman" w:cs="Times New Roman"/>
          <w:sz w:val="24"/>
          <w:szCs w:val="24"/>
        </w:rPr>
        <w:t xml:space="preserve"> </w:t>
      </w:r>
      <w:r w:rsidRPr="00182D3D">
        <w:rPr>
          <w:rFonts w:ascii="Times New Roman" w:hAnsi="Times New Roman" w:cs="Times New Roman"/>
          <w:sz w:val="24"/>
          <w:szCs w:val="24"/>
        </w:rPr>
        <w:t xml:space="preserve">Декларація про державний суверенітет України </w:t>
      </w:r>
      <w:r>
        <w:rPr>
          <w:rFonts w:ascii="Times New Roman" w:hAnsi="Times New Roman" w:cs="Times New Roman"/>
          <w:sz w:val="24"/>
          <w:szCs w:val="24"/>
        </w:rPr>
        <w:t xml:space="preserve">від 16.07.1990 р. </w:t>
      </w:r>
      <w:r>
        <w:rPr>
          <w:rFonts w:ascii="Times New Roman" w:hAnsi="Times New Roman" w:cs="Times New Roman"/>
          <w:sz w:val="24"/>
          <w:szCs w:val="24"/>
          <w:lang w:val="en-US"/>
        </w:rPr>
        <w:t>URL</w:t>
      </w:r>
      <w:r w:rsidRPr="00182D3D">
        <w:rPr>
          <w:rFonts w:ascii="Times New Roman" w:hAnsi="Times New Roman" w:cs="Times New Roman"/>
          <w:sz w:val="24"/>
          <w:szCs w:val="24"/>
          <w:lang w:val="ru-RU"/>
        </w:rPr>
        <w:t xml:space="preserve"> </w:t>
      </w:r>
      <w:r>
        <w:rPr>
          <w:rFonts w:ascii="Times New Roman" w:hAnsi="Times New Roman" w:cs="Times New Roman"/>
          <w:sz w:val="24"/>
          <w:szCs w:val="24"/>
        </w:rPr>
        <w:t xml:space="preserve">: </w:t>
      </w:r>
      <w:r w:rsidRPr="00182D3D">
        <w:rPr>
          <w:rFonts w:ascii="Times New Roman" w:hAnsi="Times New Roman" w:cs="Times New Roman"/>
          <w:sz w:val="24"/>
          <w:szCs w:val="24"/>
        </w:rPr>
        <w:t>https://zakon.rada.gov.ua/laws/show/55-12#Text</w:t>
      </w:r>
    </w:p>
  </w:footnote>
  <w:footnote w:id="75">
    <w:p w:rsidR="00E86326" w:rsidRPr="00182D3D" w:rsidRDefault="00E86326" w:rsidP="00182D3D">
      <w:pPr>
        <w:pStyle w:val="af0"/>
        <w:jc w:val="both"/>
        <w:rPr>
          <w:rFonts w:ascii="Times New Roman" w:hAnsi="Times New Roman" w:cs="Times New Roman"/>
          <w:sz w:val="24"/>
          <w:szCs w:val="24"/>
        </w:rPr>
      </w:pPr>
      <w:r w:rsidRPr="00182D3D">
        <w:rPr>
          <w:rStyle w:val="af2"/>
          <w:rFonts w:ascii="Times New Roman" w:hAnsi="Times New Roman" w:cs="Times New Roman"/>
          <w:sz w:val="24"/>
          <w:szCs w:val="24"/>
        </w:rPr>
        <w:footnoteRef/>
      </w:r>
      <w:r w:rsidRPr="00182D3D">
        <w:rPr>
          <w:rFonts w:ascii="Times New Roman" w:hAnsi="Times New Roman" w:cs="Times New Roman"/>
          <w:sz w:val="24"/>
          <w:szCs w:val="24"/>
        </w:rPr>
        <w:t xml:space="preserve"> </w:t>
      </w:r>
      <w:proofErr w:type="spellStart"/>
      <w:r w:rsidRPr="00182D3D">
        <w:rPr>
          <w:rFonts w:ascii="Times New Roman" w:hAnsi="Times New Roman" w:cs="Times New Roman"/>
          <w:sz w:val="24"/>
          <w:szCs w:val="24"/>
        </w:rPr>
        <w:t>Лепявко</w:t>
      </w:r>
      <w:proofErr w:type="spellEnd"/>
      <w:r w:rsidRPr="00182D3D">
        <w:rPr>
          <w:rFonts w:ascii="Times New Roman" w:hAnsi="Times New Roman" w:cs="Times New Roman"/>
          <w:sz w:val="24"/>
          <w:szCs w:val="24"/>
        </w:rPr>
        <w:t xml:space="preserve"> С.</w:t>
      </w:r>
      <w:r>
        <w:rPr>
          <w:rFonts w:ascii="Times New Roman" w:hAnsi="Times New Roman" w:cs="Times New Roman"/>
          <w:sz w:val="24"/>
          <w:szCs w:val="24"/>
        </w:rPr>
        <w:t xml:space="preserve"> </w:t>
      </w:r>
      <w:r w:rsidRPr="00182D3D">
        <w:rPr>
          <w:rFonts w:ascii="Times New Roman" w:hAnsi="Times New Roman" w:cs="Times New Roman"/>
          <w:sz w:val="24"/>
          <w:szCs w:val="24"/>
        </w:rPr>
        <w:t xml:space="preserve">А., </w:t>
      </w:r>
      <w:proofErr w:type="spellStart"/>
      <w:r w:rsidRPr="00182D3D">
        <w:rPr>
          <w:rFonts w:ascii="Times New Roman" w:hAnsi="Times New Roman" w:cs="Times New Roman"/>
          <w:sz w:val="24"/>
          <w:szCs w:val="24"/>
        </w:rPr>
        <w:t>Магомедов</w:t>
      </w:r>
      <w:proofErr w:type="spellEnd"/>
      <w:r w:rsidRPr="00182D3D">
        <w:rPr>
          <w:rFonts w:ascii="Times New Roman" w:hAnsi="Times New Roman" w:cs="Times New Roman"/>
          <w:sz w:val="24"/>
          <w:szCs w:val="24"/>
        </w:rPr>
        <w:t xml:space="preserve"> А.</w:t>
      </w:r>
      <w:r>
        <w:rPr>
          <w:rFonts w:ascii="Times New Roman" w:hAnsi="Times New Roman" w:cs="Times New Roman"/>
          <w:sz w:val="24"/>
          <w:szCs w:val="24"/>
        </w:rPr>
        <w:t xml:space="preserve"> </w:t>
      </w:r>
      <w:r w:rsidRPr="00182D3D">
        <w:rPr>
          <w:rFonts w:ascii="Times New Roman" w:hAnsi="Times New Roman" w:cs="Times New Roman"/>
          <w:sz w:val="24"/>
          <w:szCs w:val="24"/>
        </w:rPr>
        <w:t xml:space="preserve">О. Започаткування процесу співпраці на рівні «Україна – </w:t>
      </w:r>
      <w:r>
        <w:rPr>
          <w:rFonts w:ascii="Times New Roman" w:hAnsi="Times New Roman" w:cs="Times New Roman"/>
          <w:sz w:val="24"/>
          <w:szCs w:val="24"/>
        </w:rPr>
        <w:t>НАТО</w:t>
      </w:r>
      <w:r w:rsidRPr="00182D3D">
        <w:rPr>
          <w:rFonts w:ascii="Times New Roman" w:hAnsi="Times New Roman" w:cs="Times New Roman"/>
          <w:sz w:val="24"/>
          <w:szCs w:val="24"/>
        </w:rPr>
        <w:t xml:space="preserve">», його головні напрями та перспективні сфери розвитку партнерських відносин. </w:t>
      </w:r>
      <w:r w:rsidRPr="00182D3D">
        <w:rPr>
          <w:rFonts w:ascii="Times New Roman" w:hAnsi="Times New Roman" w:cs="Times New Roman"/>
          <w:i/>
          <w:sz w:val="24"/>
          <w:szCs w:val="24"/>
        </w:rPr>
        <w:t xml:space="preserve">Молодий вчений. </w:t>
      </w:r>
      <w:r w:rsidRPr="00182D3D">
        <w:rPr>
          <w:rFonts w:ascii="Times New Roman" w:hAnsi="Times New Roman" w:cs="Times New Roman"/>
          <w:sz w:val="24"/>
          <w:szCs w:val="24"/>
        </w:rPr>
        <w:t>2018. № 6. С. 55–59.</w:t>
      </w:r>
    </w:p>
  </w:footnote>
  <w:footnote w:id="76">
    <w:p w:rsidR="00E86326" w:rsidRPr="00182D3D" w:rsidRDefault="00E86326" w:rsidP="00B17945">
      <w:pPr>
        <w:pStyle w:val="af0"/>
        <w:jc w:val="both"/>
        <w:rPr>
          <w:rFonts w:ascii="Times New Roman" w:hAnsi="Times New Roman" w:cs="Times New Roman"/>
          <w:sz w:val="24"/>
          <w:szCs w:val="24"/>
        </w:rPr>
      </w:pPr>
      <w:r w:rsidRPr="00182D3D">
        <w:rPr>
          <w:rStyle w:val="af2"/>
          <w:rFonts w:ascii="Times New Roman" w:hAnsi="Times New Roman" w:cs="Times New Roman"/>
          <w:sz w:val="24"/>
          <w:szCs w:val="24"/>
        </w:rPr>
        <w:footnoteRef/>
      </w:r>
      <w:r w:rsidRPr="00182D3D">
        <w:rPr>
          <w:rFonts w:ascii="Times New Roman" w:hAnsi="Times New Roman" w:cs="Times New Roman"/>
          <w:sz w:val="24"/>
          <w:szCs w:val="24"/>
        </w:rPr>
        <w:t xml:space="preserve"> </w:t>
      </w:r>
      <w:r w:rsidRPr="00182D3D">
        <w:rPr>
          <w:rFonts w:ascii="Times New Roman" w:hAnsi="Times New Roman" w:cs="Times New Roman"/>
          <w:sz w:val="24"/>
          <w:szCs w:val="24"/>
        </w:rPr>
        <w:t xml:space="preserve">Місія України при НАТО. </w:t>
      </w:r>
      <w:r w:rsidRPr="00182D3D">
        <w:rPr>
          <w:rFonts w:ascii="Times New Roman" w:hAnsi="Times New Roman" w:cs="Times New Roman"/>
          <w:bCs/>
          <w:sz w:val="24"/>
          <w:szCs w:val="24"/>
          <w:shd w:val="clear" w:color="auto" w:fill="FFFFFF"/>
        </w:rPr>
        <w:t>Співробітництво Україна – НАТО у рамках програми «Партнерство заради миру»</w:t>
      </w:r>
      <w:r>
        <w:rPr>
          <w:rFonts w:ascii="Times New Roman" w:hAnsi="Times New Roman" w:cs="Times New Roman"/>
          <w:bCs/>
          <w:sz w:val="24"/>
          <w:szCs w:val="24"/>
          <w:shd w:val="clear" w:color="auto" w:fill="FFFFFF"/>
        </w:rPr>
        <w:t xml:space="preserve">. </w:t>
      </w:r>
      <w:r w:rsidRPr="00182D3D">
        <w:rPr>
          <w:rFonts w:ascii="Times New Roman" w:hAnsi="Times New Roman" w:cs="Times New Roman"/>
          <w:bCs/>
          <w:sz w:val="24"/>
          <w:szCs w:val="24"/>
          <w:shd w:val="clear" w:color="auto" w:fill="FFFFFF"/>
          <w:lang w:val="pl-PL"/>
        </w:rPr>
        <w:t>URL</w:t>
      </w:r>
      <w:r>
        <w:rPr>
          <w:rFonts w:ascii="Times New Roman" w:hAnsi="Times New Roman" w:cs="Times New Roman"/>
          <w:bCs/>
          <w:sz w:val="24"/>
          <w:szCs w:val="24"/>
          <w:shd w:val="clear" w:color="auto" w:fill="FFFFFF"/>
        </w:rPr>
        <w:t>:</w:t>
      </w:r>
      <w:r w:rsidRPr="00182D3D">
        <w:rPr>
          <w:rFonts w:ascii="Times New Roman" w:hAnsi="Times New Roman" w:cs="Times New Roman"/>
          <w:sz w:val="24"/>
          <w:szCs w:val="24"/>
        </w:rPr>
        <w:t xml:space="preserve"> https://nato.mfa.gov.ua/ukrayina-ta-nato/spivrobitnictvo-ukrayina-nato-u-ramkah-programi-partnerstvo-zaradi-miru-ta-bezpeki</w:t>
      </w:r>
    </w:p>
  </w:footnote>
  <w:footnote w:id="77">
    <w:p w:rsidR="00E86326" w:rsidRPr="00B17945" w:rsidRDefault="00E86326" w:rsidP="00B17945">
      <w:pPr>
        <w:pStyle w:val="af0"/>
        <w:jc w:val="both"/>
        <w:rPr>
          <w:rFonts w:ascii="Times New Roman" w:hAnsi="Times New Roman" w:cs="Times New Roman"/>
        </w:rPr>
      </w:pPr>
      <w:r w:rsidRPr="00182D3D">
        <w:rPr>
          <w:rStyle w:val="af2"/>
          <w:rFonts w:ascii="Times New Roman" w:hAnsi="Times New Roman" w:cs="Times New Roman"/>
          <w:sz w:val="24"/>
          <w:szCs w:val="24"/>
        </w:rPr>
        <w:footnoteRef/>
      </w:r>
      <w:r w:rsidRPr="00182D3D">
        <w:rPr>
          <w:rFonts w:ascii="Times New Roman" w:hAnsi="Times New Roman" w:cs="Times New Roman"/>
          <w:sz w:val="24"/>
          <w:szCs w:val="24"/>
        </w:rPr>
        <w:t xml:space="preserve"> </w:t>
      </w:r>
      <w:hyperlink r:id="rId4" w:tooltip="Пошук за автором" w:history="1">
        <w:r w:rsidRPr="00182D3D">
          <w:rPr>
            <w:rStyle w:val="a6"/>
            <w:rFonts w:ascii="Times New Roman" w:hAnsi="Times New Roman" w:cs="Times New Roman"/>
            <w:color w:val="auto"/>
            <w:sz w:val="24"/>
            <w:szCs w:val="24"/>
            <w:u w:val="none"/>
          </w:rPr>
          <w:t>Романенко Є. О.</w:t>
        </w:r>
      </w:hyperlink>
      <w:r w:rsidRPr="00182D3D">
        <w:rPr>
          <w:rFonts w:ascii="Times New Roman" w:hAnsi="Times New Roman" w:cs="Times New Roman"/>
          <w:bCs/>
          <w:sz w:val="24"/>
          <w:szCs w:val="24"/>
        </w:rPr>
        <w:t xml:space="preserve"> Україна — шлях до НАТО</w:t>
      </w:r>
      <w:r w:rsidRPr="00182D3D">
        <w:rPr>
          <w:rFonts w:ascii="Times New Roman" w:hAnsi="Times New Roman" w:cs="Times New Roman"/>
          <w:bCs/>
          <w:sz w:val="24"/>
          <w:szCs w:val="24"/>
          <w:lang w:val="ru-RU"/>
        </w:rPr>
        <w:t xml:space="preserve">. </w:t>
      </w:r>
      <w:hyperlink r:id="rId5" w:tooltip="Періодичне видання" w:history="1">
        <w:r w:rsidRPr="00182D3D">
          <w:rPr>
            <w:rStyle w:val="a6"/>
            <w:rFonts w:ascii="Times New Roman" w:hAnsi="Times New Roman" w:cs="Times New Roman"/>
            <w:color w:val="auto"/>
            <w:sz w:val="24"/>
            <w:szCs w:val="24"/>
            <w:u w:val="none"/>
          </w:rPr>
          <w:t>Публічне урядування</w:t>
        </w:r>
      </w:hyperlink>
      <w:r>
        <w:rPr>
          <w:rFonts w:ascii="Times New Roman" w:hAnsi="Times New Roman" w:cs="Times New Roman"/>
          <w:sz w:val="24"/>
          <w:szCs w:val="24"/>
          <w:shd w:val="clear" w:color="auto" w:fill="F9F9F9"/>
        </w:rPr>
        <w:t xml:space="preserve">. </w:t>
      </w:r>
      <w:r w:rsidRPr="00182D3D">
        <w:rPr>
          <w:rFonts w:ascii="Times New Roman" w:hAnsi="Times New Roman" w:cs="Times New Roman"/>
          <w:sz w:val="24"/>
          <w:szCs w:val="24"/>
          <w:shd w:val="clear" w:color="auto" w:fill="F9F9F9"/>
        </w:rPr>
        <w:t xml:space="preserve">2015. </w:t>
      </w:r>
      <w:r>
        <w:rPr>
          <w:rFonts w:ascii="Times New Roman" w:hAnsi="Times New Roman" w:cs="Times New Roman"/>
          <w:sz w:val="24"/>
          <w:szCs w:val="24"/>
          <w:shd w:val="clear" w:color="auto" w:fill="F9F9F9"/>
        </w:rPr>
        <w:t>№ 1. С. 171-179.</w:t>
      </w:r>
    </w:p>
  </w:footnote>
  <w:footnote w:id="78">
    <w:p w:rsidR="00E86326" w:rsidRPr="00272960" w:rsidRDefault="00E86326" w:rsidP="00272960">
      <w:pPr>
        <w:pStyle w:val="af0"/>
        <w:jc w:val="both"/>
        <w:rPr>
          <w:rFonts w:ascii="Times New Roman" w:hAnsi="Times New Roman" w:cs="Times New Roman"/>
          <w:sz w:val="24"/>
          <w:szCs w:val="24"/>
        </w:rPr>
      </w:pPr>
      <w:r w:rsidRPr="00272960">
        <w:rPr>
          <w:rStyle w:val="af2"/>
          <w:rFonts w:ascii="Times New Roman" w:hAnsi="Times New Roman" w:cs="Times New Roman"/>
          <w:sz w:val="24"/>
          <w:szCs w:val="24"/>
        </w:rPr>
        <w:footnoteRef/>
      </w:r>
      <w:r w:rsidRPr="00272960">
        <w:rPr>
          <w:rFonts w:ascii="Times New Roman" w:hAnsi="Times New Roman" w:cs="Times New Roman"/>
          <w:sz w:val="24"/>
          <w:szCs w:val="24"/>
        </w:rPr>
        <w:t xml:space="preserve"> </w:t>
      </w:r>
      <w:r w:rsidRPr="00272960">
        <w:rPr>
          <w:rFonts w:ascii="Times New Roman" w:hAnsi="Times New Roman" w:cs="Times New Roman"/>
          <w:sz w:val="24"/>
          <w:szCs w:val="24"/>
        </w:rPr>
        <w:t xml:space="preserve">Місія України при НАТО. </w:t>
      </w:r>
      <w:r w:rsidRPr="00272960">
        <w:rPr>
          <w:rFonts w:ascii="Times New Roman" w:hAnsi="Times New Roman" w:cs="Times New Roman"/>
          <w:bCs/>
          <w:color w:val="1D1D1B"/>
          <w:sz w:val="24"/>
          <w:szCs w:val="24"/>
          <w:shd w:val="clear" w:color="auto" w:fill="FFFFFF"/>
        </w:rPr>
        <w:t>Основні органи та механізми співробітництва України з НАТО</w:t>
      </w:r>
      <w:r w:rsidRPr="00272960">
        <w:rPr>
          <w:rFonts w:ascii="Times New Roman" w:hAnsi="Times New Roman" w:cs="Times New Roman"/>
          <w:bCs/>
          <w:color w:val="1D1D1B"/>
          <w:sz w:val="24"/>
          <w:szCs w:val="24"/>
          <w:shd w:val="clear" w:color="auto" w:fill="FFFFFF"/>
          <w:lang w:val="ru-RU"/>
        </w:rPr>
        <w:t xml:space="preserve">. </w:t>
      </w:r>
      <w:r w:rsidRPr="00272960">
        <w:rPr>
          <w:rFonts w:ascii="Times New Roman" w:hAnsi="Times New Roman" w:cs="Times New Roman"/>
          <w:bCs/>
          <w:color w:val="1D1D1B"/>
          <w:sz w:val="24"/>
          <w:szCs w:val="24"/>
          <w:shd w:val="clear" w:color="auto" w:fill="FFFFFF"/>
          <w:lang w:val="pl-PL"/>
        </w:rPr>
        <w:t>URL</w:t>
      </w:r>
      <w:r>
        <w:rPr>
          <w:rFonts w:ascii="Times New Roman" w:hAnsi="Times New Roman" w:cs="Times New Roman"/>
          <w:bCs/>
          <w:color w:val="1D1D1B"/>
          <w:sz w:val="24"/>
          <w:szCs w:val="24"/>
          <w:shd w:val="clear" w:color="auto" w:fill="FFFFFF"/>
          <w:lang w:val="pl-PL"/>
        </w:rPr>
        <w:t xml:space="preserve"> </w:t>
      </w:r>
      <w:r>
        <w:rPr>
          <w:rFonts w:ascii="Times New Roman" w:hAnsi="Times New Roman" w:cs="Times New Roman"/>
          <w:bCs/>
          <w:color w:val="1D1D1B"/>
          <w:sz w:val="24"/>
          <w:szCs w:val="24"/>
          <w:shd w:val="clear" w:color="auto" w:fill="FFFFFF"/>
        </w:rPr>
        <w:t>:</w:t>
      </w:r>
      <w:r w:rsidRPr="00272960">
        <w:rPr>
          <w:rFonts w:ascii="Times New Roman" w:hAnsi="Times New Roman" w:cs="Times New Roman"/>
          <w:sz w:val="24"/>
          <w:szCs w:val="24"/>
        </w:rPr>
        <w:t xml:space="preserve"> https://nato.mfa.gov.ua/pro-ukrayinu/yevroatlantichne-spivrobitnictvo/oficijni-dokumenti</w:t>
      </w:r>
    </w:p>
  </w:footnote>
  <w:footnote w:id="79">
    <w:p w:rsidR="00E86326" w:rsidRPr="00272960" w:rsidRDefault="00E86326" w:rsidP="00B17945">
      <w:pPr>
        <w:pStyle w:val="a5"/>
        <w:jc w:val="both"/>
        <w:rPr>
          <w:rFonts w:ascii="Times New Roman" w:hAnsi="Times New Roman" w:cs="Times New Roman"/>
          <w:bCs/>
          <w:sz w:val="24"/>
          <w:szCs w:val="24"/>
        </w:rPr>
      </w:pPr>
      <w:r w:rsidRPr="00272960">
        <w:rPr>
          <w:rStyle w:val="af2"/>
          <w:rFonts w:ascii="Times New Roman" w:hAnsi="Times New Roman" w:cs="Times New Roman"/>
          <w:sz w:val="24"/>
          <w:szCs w:val="24"/>
        </w:rPr>
        <w:footnoteRef/>
      </w:r>
      <w:r>
        <w:rPr>
          <w:rFonts w:ascii="Times New Roman" w:hAnsi="Times New Roman" w:cs="Times New Roman"/>
          <w:sz w:val="24"/>
          <w:szCs w:val="24"/>
        </w:rPr>
        <w:t xml:space="preserve"> </w:t>
      </w:r>
      <w:r w:rsidRPr="00272960">
        <w:rPr>
          <w:rFonts w:ascii="Times New Roman" w:hAnsi="Times New Roman" w:cs="Times New Roman"/>
          <w:sz w:val="24"/>
          <w:szCs w:val="24"/>
        </w:rPr>
        <w:t>Про Річну національну програму під егідою Комісії Україна — НАТО на 2021 рік</w:t>
      </w:r>
      <w:r w:rsidRPr="00272960">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272960">
        <w:rPr>
          <w:rFonts w:ascii="Times New Roman" w:hAnsi="Times New Roman" w:cs="Times New Roman"/>
          <w:bCs/>
          <w:sz w:val="24"/>
          <w:szCs w:val="24"/>
        </w:rPr>
        <w:t>У</w:t>
      </w:r>
      <w:r>
        <w:rPr>
          <w:rFonts w:ascii="Times New Roman" w:hAnsi="Times New Roman" w:cs="Times New Roman"/>
          <w:bCs/>
          <w:sz w:val="24"/>
          <w:szCs w:val="24"/>
        </w:rPr>
        <w:t>каз Президента У</w:t>
      </w:r>
      <w:r w:rsidRPr="00272960">
        <w:rPr>
          <w:rFonts w:ascii="Times New Roman" w:hAnsi="Times New Roman" w:cs="Times New Roman"/>
          <w:bCs/>
          <w:sz w:val="24"/>
          <w:szCs w:val="24"/>
        </w:rPr>
        <w:t xml:space="preserve">країни </w:t>
      </w:r>
      <w:r>
        <w:rPr>
          <w:rFonts w:ascii="Times New Roman" w:hAnsi="Times New Roman" w:cs="Times New Roman"/>
          <w:bCs/>
          <w:sz w:val="24"/>
          <w:szCs w:val="24"/>
        </w:rPr>
        <w:t xml:space="preserve">від 11.05.2021 р. </w:t>
      </w:r>
      <w:r w:rsidRPr="00272960">
        <w:rPr>
          <w:rFonts w:ascii="Times New Roman" w:hAnsi="Times New Roman" w:cs="Times New Roman"/>
          <w:bCs/>
          <w:sz w:val="24"/>
          <w:szCs w:val="24"/>
        </w:rPr>
        <w:t>№189/2021</w:t>
      </w:r>
      <w:r>
        <w:rPr>
          <w:rFonts w:ascii="Times New Roman" w:hAnsi="Times New Roman" w:cs="Times New Roman"/>
          <w:bCs/>
          <w:sz w:val="24"/>
          <w:szCs w:val="24"/>
        </w:rPr>
        <w:t xml:space="preserve">. </w:t>
      </w:r>
      <w:r>
        <w:rPr>
          <w:rFonts w:ascii="Times New Roman" w:hAnsi="Times New Roman" w:cs="Times New Roman"/>
          <w:bCs/>
          <w:sz w:val="24"/>
          <w:szCs w:val="24"/>
          <w:lang w:val="en-US"/>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https://www.president.gov.ua/documents/1892021-38845</w:t>
      </w:r>
    </w:p>
  </w:footnote>
  <w:footnote w:id="80">
    <w:p w:rsidR="00E86326" w:rsidRPr="00272960" w:rsidRDefault="00E86326" w:rsidP="00B17945">
      <w:pPr>
        <w:pStyle w:val="a5"/>
        <w:jc w:val="both"/>
        <w:rPr>
          <w:rFonts w:ascii="Times New Roman" w:hAnsi="Times New Roman" w:cs="Times New Roman"/>
          <w:sz w:val="24"/>
          <w:szCs w:val="24"/>
        </w:rPr>
      </w:pPr>
      <w:r w:rsidRPr="00272960">
        <w:rPr>
          <w:rStyle w:val="af2"/>
          <w:rFonts w:ascii="Times New Roman" w:hAnsi="Times New Roman" w:cs="Times New Roman"/>
          <w:sz w:val="24"/>
          <w:szCs w:val="24"/>
        </w:rPr>
        <w:footnoteRef/>
      </w:r>
      <w:r>
        <w:rPr>
          <w:rFonts w:ascii="Times New Roman" w:hAnsi="Times New Roman" w:cs="Times New Roman"/>
          <w:sz w:val="24"/>
          <w:szCs w:val="24"/>
        </w:rPr>
        <w:t xml:space="preserve"> </w:t>
      </w:r>
      <w:r w:rsidRPr="00272960">
        <w:rPr>
          <w:rFonts w:ascii="Times New Roman" w:hAnsi="Times New Roman" w:cs="Times New Roman"/>
          <w:bCs/>
          <w:sz w:val="24"/>
          <w:szCs w:val="24"/>
          <w:shd w:val="clear" w:color="auto" w:fill="FFFFFF"/>
        </w:rPr>
        <w:t>Про затвердження плану заходів з виконання Річної національної програми під егідою Комісії Україна — НАТО на 2021 рік та показників ефективності її виконання</w:t>
      </w:r>
      <w:r>
        <w:rPr>
          <w:rFonts w:ascii="Times New Roman" w:hAnsi="Times New Roman" w:cs="Times New Roman"/>
          <w:bCs/>
          <w:sz w:val="24"/>
          <w:szCs w:val="24"/>
          <w:shd w:val="clear" w:color="auto" w:fill="FFFFFF"/>
        </w:rPr>
        <w:t xml:space="preserve"> : Розпорядження Кабінету Міністрів України від 16.06.2021 р. № 690-р.</w:t>
      </w:r>
      <w:r w:rsidRPr="00272960">
        <w:rPr>
          <w:rFonts w:ascii="Times New Roman" w:hAnsi="Times New Roman" w:cs="Times New Roman"/>
          <w:sz w:val="24"/>
          <w:szCs w:val="24"/>
        </w:rPr>
        <w:t xml:space="preserve"> </w:t>
      </w:r>
      <w:r w:rsidRPr="00272960">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https://www.kmu.gov.ua/npas/pro-zatverdzhennya-planu-zahodiv-z-vikonannya-richnoyi-nacionalnoyi-programi-pid-egidoyu-komisiyi-ukrayina-nato-na-2021-rik-ta-pokaznikiv-efektivnosti-yiyi-vikonannya-i1606921-690</w:t>
      </w:r>
    </w:p>
  </w:footnote>
  <w:footnote w:id="81">
    <w:p w:rsidR="00E86326" w:rsidRPr="00272960" w:rsidRDefault="00E86326" w:rsidP="00B17945">
      <w:pPr>
        <w:pStyle w:val="a5"/>
        <w:jc w:val="both"/>
        <w:rPr>
          <w:rFonts w:ascii="Times New Roman" w:hAnsi="Times New Roman" w:cs="Times New Roman"/>
          <w:sz w:val="24"/>
          <w:szCs w:val="24"/>
        </w:rPr>
      </w:pPr>
      <w:r w:rsidRPr="00272960">
        <w:rPr>
          <w:rStyle w:val="af2"/>
          <w:rFonts w:ascii="Times New Roman" w:hAnsi="Times New Roman" w:cs="Times New Roman"/>
          <w:sz w:val="24"/>
          <w:szCs w:val="24"/>
        </w:rPr>
        <w:footnoteRef/>
      </w:r>
      <w:r>
        <w:rPr>
          <w:rFonts w:ascii="Times New Roman" w:hAnsi="Times New Roman" w:cs="Times New Roman"/>
          <w:sz w:val="24"/>
          <w:szCs w:val="24"/>
        </w:rPr>
        <w:t xml:space="preserve"> </w:t>
      </w:r>
      <w:r w:rsidRPr="00272960">
        <w:rPr>
          <w:rFonts w:ascii="Times New Roman" w:hAnsi="Times New Roman" w:cs="Times New Roman"/>
          <w:sz w:val="24"/>
          <w:szCs w:val="24"/>
          <w:shd w:val="clear" w:color="auto" w:fill="FFFFFF"/>
        </w:rPr>
        <w:t>Україна отримала статус члена Програми розширених можливостей НАТО</w:t>
      </w:r>
      <w:r>
        <w:rPr>
          <w:rFonts w:ascii="Times New Roman" w:hAnsi="Times New Roman" w:cs="Times New Roman"/>
          <w:sz w:val="24"/>
          <w:szCs w:val="24"/>
          <w:shd w:val="clear" w:color="auto" w:fill="FFFFFF"/>
        </w:rPr>
        <w:t xml:space="preserve">. </w:t>
      </w:r>
      <w:r w:rsidRPr="00272960">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https://www.kmu.gov.ua/news/ukrayina-otrimala-status-chlena-programi-rozshirenih-mozhlivostej-nato</w:t>
      </w:r>
    </w:p>
  </w:footnote>
  <w:footnote w:id="82">
    <w:p w:rsidR="00E86326" w:rsidRPr="003B57D7" w:rsidRDefault="00E86326" w:rsidP="00B17945">
      <w:pPr>
        <w:pStyle w:val="a5"/>
        <w:jc w:val="both"/>
      </w:pPr>
      <w:r w:rsidRPr="00272960">
        <w:rPr>
          <w:rStyle w:val="af2"/>
          <w:rFonts w:ascii="Times New Roman" w:hAnsi="Times New Roman" w:cs="Times New Roman"/>
          <w:sz w:val="24"/>
          <w:szCs w:val="24"/>
        </w:rPr>
        <w:footnoteRef/>
      </w:r>
      <w:r w:rsidRPr="00272960">
        <w:rPr>
          <w:rFonts w:ascii="Times New Roman" w:hAnsi="Times New Roman" w:cs="Times New Roman"/>
          <w:sz w:val="24"/>
          <w:szCs w:val="24"/>
        </w:rPr>
        <w:t xml:space="preserve"> </w:t>
      </w:r>
      <w:r w:rsidRPr="00272960">
        <w:rPr>
          <w:rFonts w:ascii="Times New Roman" w:hAnsi="Times New Roman" w:cs="Times New Roman"/>
          <w:sz w:val="24"/>
          <w:szCs w:val="24"/>
        </w:rPr>
        <w:t>Міністерство оборони України. Програма розширених можливостей НАТО для України</w:t>
      </w:r>
      <w:r>
        <w:rPr>
          <w:rFonts w:ascii="Times New Roman" w:hAnsi="Times New Roman" w:cs="Times New Roman"/>
          <w:sz w:val="24"/>
          <w:szCs w:val="24"/>
        </w:rPr>
        <w:t xml:space="preserve">. </w:t>
      </w:r>
      <w:r w:rsidRPr="00272960">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https://www.mil.gov.ua/en/news/2020/07/24/natos-enhanced-opportunities-program-for-ukraine/</w:t>
      </w:r>
    </w:p>
  </w:footnote>
  <w:footnote w:id="83">
    <w:p w:rsidR="00E86326" w:rsidRPr="00272960" w:rsidRDefault="00E86326" w:rsidP="00B17945">
      <w:pPr>
        <w:pStyle w:val="a5"/>
        <w:jc w:val="both"/>
        <w:rPr>
          <w:rFonts w:ascii="Times New Roman" w:hAnsi="Times New Roman" w:cs="Times New Roman"/>
          <w:sz w:val="24"/>
          <w:szCs w:val="24"/>
        </w:rPr>
      </w:pPr>
      <w:r w:rsidRPr="00272960">
        <w:rPr>
          <w:rStyle w:val="af2"/>
          <w:rFonts w:ascii="Times New Roman" w:hAnsi="Times New Roman" w:cs="Times New Roman"/>
          <w:sz w:val="24"/>
          <w:szCs w:val="24"/>
        </w:rPr>
        <w:footnoteRef/>
      </w:r>
      <w:r w:rsidRPr="00272960">
        <w:rPr>
          <w:rFonts w:ascii="Times New Roman" w:hAnsi="Times New Roman" w:cs="Times New Roman"/>
          <w:sz w:val="24"/>
          <w:szCs w:val="24"/>
        </w:rPr>
        <w:t xml:space="preserve"> </w:t>
      </w:r>
      <w:r w:rsidRPr="00272960">
        <w:rPr>
          <w:rFonts w:ascii="Times New Roman" w:hAnsi="Times New Roman" w:cs="Times New Roman"/>
          <w:sz w:val="24"/>
          <w:szCs w:val="24"/>
        </w:rPr>
        <w:t xml:space="preserve">Місія України при НАТО. </w:t>
      </w:r>
      <w:r w:rsidRPr="00272960">
        <w:rPr>
          <w:rFonts w:ascii="Times New Roman" w:hAnsi="Times New Roman" w:cs="Times New Roman"/>
          <w:sz w:val="24"/>
          <w:szCs w:val="24"/>
          <w:shd w:val="clear" w:color="auto" w:fill="FFFFFF"/>
        </w:rPr>
        <w:t>Відносини з НАТО</w:t>
      </w:r>
      <w:r>
        <w:rPr>
          <w:rFonts w:ascii="Times New Roman" w:hAnsi="Times New Roman" w:cs="Times New Roman"/>
          <w:sz w:val="24"/>
          <w:szCs w:val="24"/>
          <w:shd w:val="clear" w:color="auto" w:fill="FFFFFF"/>
        </w:rPr>
        <w:t xml:space="preserve">. </w:t>
      </w:r>
      <w:r w:rsidRPr="00272960">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https://nato.mfa.gov.ua/pro-ukrayinu/yevroatlantichne-spivrobitnictvo/vidnosini-z-nato</w:t>
      </w:r>
    </w:p>
  </w:footnote>
  <w:footnote w:id="84">
    <w:p w:rsidR="00E86326" w:rsidRPr="00272960" w:rsidRDefault="00E86326" w:rsidP="00B17945">
      <w:pPr>
        <w:pStyle w:val="af0"/>
        <w:jc w:val="both"/>
        <w:rPr>
          <w:rFonts w:ascii="Times New Roman" w:hAnsi="Times New Roman" w:cs="Times New Roman"/>
          <w:sz w:val="24"/>
          <w:szCs w:val="24"/>
        </w:rPr>
      </w:pPr>
      <w:r w:rsidRPr="00272960">
        <w:rPr>
          <w:rStyle w:val="af2"/>
          <w:rFonts w:ascii="Times New Roman" w:hAnsi="Times New Roman" w:cs="Times New Roman"/>
          <w:sz w:val="24"/>
          <w:szCs w:val="24"/>
        </w:rPr>
        <w:footnoteRef/>
      </w:r>
      <w:r w:rsidRPr="00272960">
        <w:rPr>
          <w:rFonts w:ascii="Times New Roman" w:hAnsi="Times New Roman" w:cs="Times New Roman"/>
          <w:sz w:val="24"/>
          <w:szCs w:val="24"/>
        </w:rPr>
        <w:t xml:space="preserve"> </w:t>
      </w:r>
      <w:r w:rsidRPr="00272960">
        <w:rPr>
          <w:rFonts w:ascii="Times New Roman" w:hAnsi="Times New Roman" w:cs="Times New Roman"/>
          <w:sz w:val="24"/>
          <w:szCs w:val="24"/>
        </w:rPr>
        <w:t>Зб</w:t>
      </w:r>
      <w:r>
        <w:rPr>
          <w:rFonts w:ascii="Times New Roman" w:hAnsi="Times New Roman" w:cs="Times New Roman"/>
          <w:sz w:val="24"/>
          <w:szCs w:val="24"/>
        </w:rPr>
        <w:t xml:space="preserve">ройні сили України . Курсом НАТО. </w:t>
      </w:r>
      <w:r w:rsidRPr="00DC03CC">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https://www.zsu.gov.ua/menu/5ff346ecd3a55a205e8fd567</w:t>
      </w:r>
    </w:p>
  </w:footnote>
  <w:footnote w:id="85">
    <w:p w:rsidR="00E86326" w:rsidRDefault="00E86326" w:rsidP="00B17945">
      <w:pPr>
        <w:pStyle w:val="af0"/>
        <w:jc w:val="both"/>
      </w:pPr>
      <w:r w:rsidRPr="00272960">
        <w:rPr>
          <w:rStyle w:val="af2"/>
          <w:rFonts w:ascii="Times New Roman" w:hAnsi="Times New Roman" w:cs="Times New Roman"/>
          <w:sz w:val="24"/>
          <w:szCs w:val="24"/>
        </w:rPr>
        <w:footnoteRef/>
      </w:r>
      <w:r w:rsidRPr="00272960">
        <w:rPr>
          <w:rFonts w:ascii="Times New Roman" w:hAnsi="Times New Roman" w:cs="Times New Roman"/>
          <w:sz w:val="24"/>
          <w:szCs w:val="24"/>
        </w:rPr>
        <w:t xml:space="preserve"> </w:t>
      </w:r>
      <w:r w:rsidRPr="00272960">
        <w:rPr>
          <w:rFonts w:ascii="Times New Roman" w:hAnsi="Times New Roman" w:cs="Times New Roman"/>
          <w:sz w:val="24"/>
          <w:szCs w:val="24"/>
        </w:rPr>
        <w:t xml:space="preserve">Місія України при НАТО. </w:t>
      </w:r>
      <w:r w:rsidRPr="00272960">
        <w:rPr>
          <w:rFonts w:ascii="Times New Roman" w:hAnsi="Times New Roman" w:cs="Times New Roman"/>
          <w:bCs/>
          <w:color w:val="1D1D1B"/>
          <w:sz w:val="24"/>
          <w:szCs w:val="24"/>
          <w:shd w:val="clear" w:color="auto" w:fill="FFFFFF"/>
        </w:rPr>
        <w:t>Участь України у міжнародних операціях з підтримання миру і безпеки під проводом Альянсу, Силах реагування НАТО та навчаннях</w:t>
      </w:r>
      <w:r>
        <w:rPr>
          <w:rFonts w:ascii="Times New Roman" w:hAnsi="Times New Roman" w:cs="Times New Roman"/>
          <w:bCs/>
          <w:color w:val="1D1D1B"/>
          <w:sz w:val="24"/>
          <w:szCs w:val="24"/>
          <w:shd w:val="clear" w:color="auto" w:fill="FFFFFF"/>
        </w:rPr>
        <w:t xml:space="preserve">. </w:t>
      </w:r>
      <w:r w:rsidRPr="00DC03CC">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https://nato.mfa.gov.ua/ukrayina-ta-nato/uchast-ukrayini-u-mirotvorchih-operaciyah-pid-provodom-alyansu</w:t>
      </w:r>
    </w:p>
  </w:footnote>
  <w:footnote w:id="86">
    <w:p w:rsidR="00E86326" w:rsidRPr="00BB7971" w:rsidRDefault="00E86326" w:rsidP="00BB7971">
      <w:pPr>
        <w:pStyle w:val="af0"/>
        <w:jc w:val="both"/>
        <w:rPr>
          <w:rFonts w:ascii="Times New Roman" w:hAnsi="Times New Roman" w:cs="Times New Roman"/>
          <w:sz w:val="24"/>
          <w:szCs w:val="24"/>
        </w:rPr>
      </w:pPr>
      <w:r w:rsidRPr="00BB7971">
        <w:rPr>
          <w:rStyle w:val="af2"/>
          <w:rFonts w:ascii="Times New Roman" w:hAnsi="Times New Roman" w:cs="Times New Roman"/>
          <w:sz w:val="24"/>
          <w:szCs w:val="24"/>
        </w:rPr>
        <w:footnoteRef/>
      </w:r>
      <w:r w:rsidRPr="00BB7971">
        <w:rPr>
          <w:rFonts w:ascii="Times New Roman" w:hAnsi="Times New Roman" w:cs="Times New Roman"/>
          <w:sz w:val="24"/>
          <w:szCs w:val="24"/>
        </w:rPr>
        <w:t xml:space="preserve"> </w:t>
      </w:r>
      <w:r w:rsidRPr="00BB7971">
        <w:rPr>
          <w:rFonts w:ascii="Times New Roman" w:hAnsi="Times New Roman" w:cs="Times New Roman"/>
          <w:color w:val="000000"/>
          <w:sz w:val="24"/>
          <w:szCs w:val="24"/>
        </w:rPr>
        <w:t>Засідання Конференції національних директорів з озброєнь 2021</w:t>
      </w:r>
      <w:r w:rsidRPr="00BB7971">
        <w:rPr>
          <w:rFonts w:ascii="Times New Roman" w:hAnsi="Times New Roman" w:cs="Times New Roman"/>
          <w:sz w:val="24"/>
          <w:szCs w:val="24"/>
        </w:rPr>
        <w:t xml:space="preserve">. </w:t>
      </w:r>
      <w:r w:rsidRPr="00BB7971">
        <w:rPr>
          <w:rFonts w:ascii="Times New Roman" w:hAnsi="Times New Roman" w:cs="Times New Roman"/>
          <w:bCs/>
          <w:sz w:val="24"/>
          <w:szCs w:val="24"/>
          <w:lang w:val="en-US"/>
        </w:rPr>
        <w:t>URL</w:t>
      </w:r>
      <w:r w:rsidRPr="00BB7971">
        <w:rPr>
          <w:rFonts w:ascii="Times New Roman" w:hAnsi="Times New Roman" w:cs="Times New Roman"/>
          <w:bCs/>
          <w:sz w:val="24"/>
          <w:szCs w:val="24"/>
        </w:rPr>
        <w:t>:</w:t>
      </w:r>
      <w:r w:rsidRPr="00BB7971">
        <w:rPr>
          <w:rFonts w:ascii="Times New Roman" w:hAnsi="Times New Roman" w:cs="Times New Roman"/>
          <w:sz w:val="24"/>
          <w:szCs w:val="24"/>
        </w:rPr>
        <w:t xml:space="preserve"> https://www.nato.int/cps/en/natohq/news_188149.htm</w:t>
      </w:r>
    </w:p>
  </w:footnote>
  <w:footnote w:id="87">
    <w:p w:rsidR="00E86326" w:rsidRDefault="00E86326" w:rsidP="00BB7971">
      <w:pPr>
        <w:tabs>
          <w:tab w:val="left" w:pos="500"/>
        </w:tabs>
        <w:spacing w:after="0" w:line="240" w:lineRule="exact"/>
        <w:ind w:right="20"/>
        <w:jc w:val="both"/>
      </w:pPr>
      <w:r w:rsidRPr="00BB7971">
        <w:rPr>
          <w:rStyle w:val="af2"/>
          <w:rFonts w:ascii="Times New Roman" w:hAnsi="Times New Roman" w:cs="Times New Roman"/>
          <w:sz w:val="24"/>
          <w:szCs w:val="24"/>
        </w:rPr>
        <w:footnoteRef/>
      </w:r>
      <w:r w:rsidRPr="00BB7971">
        <w:rPr>
          <w:rFonts w:ascii="Times New Roman" w:hAnsi="Times New Roman" w:cs="Times New Roman"/>
          <w:sz w:val="24"/>
          <w:szCs w:val="24"/>
        </w:rPr>
        <w:t xml:space="preserve"> </w:t>
      </w:r>
      <w:proofErr w:type="spellStart"/>
      <w:r w:rsidRPr="00BB7971">
        <w:rPr>
          <w:rStyle w:val="11"/>
          <w:rFonts w:eastAsiaTheme="minorHAnsi"/>
          <w:sz w:val="24"/>
          <w:szCs w:val="24"/>
        </w:rPr>
        <w:t>Гольцов</w:t>
      </w:r>
      <w:proofErr w:type="spellEnd"/>
      <w:r w:rsidRPr="00BB7971">
        <w:rPr>
          <w:rStyle w:val="11"/>
          <w:rFonts w:eastAsiaTheme="minorHAnsi"/>
          <w:sz w:val="24"/>
          <w:szCs w:val="24"/>
        </w:rPr>
        <w:t xml:space="preserve"> А.</w:t>
      </w:r>
      <w:r>
        <w:rPr>
          <w:rStyle w:val="11"/>
          <w:rFonts w:eastAsiaTheme="minorHAnsi"/>
          <w:sz w:val="24"/>
          <w:szCs w:val="24"/>
        </w:rPr>
        <w:t xml:space="preserve"> </w:t>
      </w:r>
      <w:r w:rsidRPr="00BB7971">
        <w:rPr>
          <w:rStyle w:val="11"/>
          <w:rFonts w:eastAsiaTheme="minorHAnsi"/>
          <w:sz w:val="24"/>
          <w:szCs w:val="24"/>
        </w:rPr>
        <w:t>Г. Геополітика та по</w:t>
      </w:r>
      <w:r>
        <w:rPr>
          <w:rStyle w:val="11"/>
          <w:rFonts w:eastAsiaTheme="minorHAnsi"/>
          <w:sz w:val="24"/>
          <w:szCs w:val="24"/>
        </w:rPr>
        <w:t>літична географія</w:t>
      </w:r>
      <w:r w:rsidRPr="00BB7971">
        <w:rPr>
          <w:rStyle w:val="11"/>
          <w:rFonts w:eastAsiaTheme="minorHAnsi"/>
          <w:sz w:val="24"/>
          <w:szCs w:val="24"/>
        </w:rPr>
        <w:t xml:space="preserve">. К.: </w:t>
      </w:r>
      <w:r>
        <w:rPr>
          <w:rStyle w:val="11"/>
          <w:rFonts w:eastAsiaTheme="minorHAnsi"/>
          <w:sz w:val="24"/>
          <w:szCs w:val="24"/>
        </w:rPr>
        <w:t xml:space="preserve">Центр учбової літератури, 2012. </w:t>
      </w:r>
      <w:r w:rsidRPr="00BB7971">
        <w:rPr>
          <w:rStyle w:val="11"/>
          <w:rFonts w:eastAsiaTheme="minorHAnsi"/>
          <w:sz w:val="24"/>
          <w:szCs w:val="24"/>
        </w:rPr>
        <w:t>416 с.</w:t>
      </w:r>
    </w:p>
  </w:footnote>
  <w:footnote w:id="88">
    <w:p w:rsidR="00E86326" w:rsidRPr="00BB7971" w:rsidRDefault="00E86326" w:rsidP="00B17945">
      <w:pPr>
        <w:pStyle w:val="af0"/>
        <w:jc w:val="both"/>
        <w:rPr>
          <w:rFonts w:ascii="Times New Roman" w:hAnsi="Times New Roman" w:cs="Times New Roman"/>
          <w:sz w:val="24"/>
          <w:szCs w:val="24"/>
        </w:rPr>
      </w:pPr>
      <w:r w:rsidRPr="00BB7971">
        <w:rPr>
          <w:rStyle w:val="af2"/>
          <w:rFonts w:ascii="Times New Roman" w:hAnsi="Times New Roman" w:cs="Times New Roman"/>
          <w:sz w:val="24"/>
          <w:szCs w:val="24"/>
        </w:rPr>
        <w:footnoteRef/>
      </w:r>
      <w:r>
        <w:rPr>
          <w:rFonts w:ascii="Times New Roman" w:hAnsi="Times New Roman" w:cs="Times New Roman"/>
          <w:sz w:val="24"/>
          <w:szCs w:val="24"/>
        </w:rPr>
        <w:t xml:space="preserve"> </w:t>
      </w:r>
      <w:r>
        <w:rPr>
          <w:rFonts w:ascii="Times New Roman" w:hAnsi="Times New Roman" w:cs="Times New Roman"/>
          <w:sz w:val="24"/>
          <w:szCs w:val="24"/>
        </w:rPr>
        <w:t>Україна–НАТО</w:t>
      </w:r>
      <w:r w:rsidRPr="00BB7971">
        <w:rPr>
          <w:rFonts w:ascii="Times New Roman" w:hAnsi="Times New Roman" w:cs="Times New Roman"/>
          <w:sz w:val="24"/>
          <w:szCs w:val="24"/>
        </w:rPr>
        <w:t>.</w:t>
      </w:r>
      <w:r w:rsidRPr="00BB7971">
        <w:rPr>
          <w:rFonts w:ascii="Times New Roman" w:hAnsi="Times New Roman" w:cs="Times New Roman"/>
          <w:b/>
          <w:bCs/>
          <w:sz w:val="24"/>
          <w:szCs w:val="24"/>
          <w:shd w:val="clear" w:color="auto" w:fill="FFFFFF"/>
        </w:rPr>
        <w:t xml:space="preserve"> </w:t>
      </w:r>
      <w:r w:rsidRPr="00BB7971">
        <w:rPr>
          <w:rFonts w:ascii="Times New Roman" w:hAnsi="Times New Roman" w:cs="Times New Roman"/>
          <w:bCs/>
          <w:sz w:val="24"/>
          <w:szCs w:val="24"/>
          <w:shd w:val="clear" w:color="auto" w:fill="FFFFFF"/>
        </w:rPr>
        <w:t>Політика «відкритих дверей» та План дій щодо членства в НАТО</w:t>
      </w:r>
      <w:r>
        <w:rPr>
          <w:rFonts w:ascii="Times New Roman" w:hAnsi="Times New Roman" w:cs="Times New Roman"/>
          <w:bCs/>
          <w:sz w:val="24"/>
          <w:szCs w:val="24"/>
          <w:shd w:val="clear" w:color="auto" w:fill="FFFFFF"/>
        </w:rPr>
        <w:t>.</w:t>
      </w:r>
      <w:r w:rsidRPr="00BB7971">
        <w:rPr>
          <w:rFonts w:ascii="Times New Roman" w:hAnsi="Times New Roman" w:cs="Times New Roman"/>
          <w:bCs/>
          <w:sz w:val="24"/>
          <w:szCs w:val="24"/>
          <w:shd w:val="clear" w:color="auto" w:fill="FFFFFF"/>
        </w:rPr>
        <w:t xml:space="preserve"> </w:t>
      </w:r>
      <w:r>
        <w:rPr>
          <w:rFonts w:ascii="Times New Roman" w:hAnsi="Times New Roman" w:cs="Times New Roman"/>
          <w:bCs/>
          <w:sz w:val="24"/>
          <w:szCs w:val="24"/>
          <w:lang w:val="en-US"/>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w:t>
      </w:r>
      <w:r w:rsidRPr="00BB7971">
        <w:rPr>
          <w:rFonts w:ascii="Times New Roman" w:hAnsi="Times New Roman" w:cs="Times New Roman"/>
          <w:bCs/>
          <w:sz w:val="24"/>
          <w:szCs w:val="24"/>
          <w:shd w:val="clear" w:color="auto" w:fill="FFFFFF"/>
        </w:rPr>
        <w:t>https://ukraine-nato.mfa.gov.ua/pro-nato/politika-vidkritih-dverej-ta-plan-dij-shchodo-chlenstva-v-nato</w:t>
      </w:r>
    </w:p>
  </w:footnote>
  <w:footnote w:id="89">
    <w:p w:rsidR="00E86326" w:rsidRPr="00BB7971" w:rsidRDefault="00E86326" w:rsidP="008A7D23">
      <w:pPr>
        <w:pStyle w:val="a5"/>
        <w:jc w:val="both"/>
        <w:rPr>
          <w:rFonts w:ascii="Times New Roman" w:hAnsi="Times New Roman" w:cs="Times New Roman"/>
          <w:sz w:val="24"/>
          <w:szCs w:val="24"/>
        </w:rPr>
      </w:pPr>
      <w:r w:rsidRPr="00BB7971">
        <w:rPr>
          <w:rStyle w:val="af2"/>
          <w:rFonts w:ascii="Times New Roman" w:hAnsi="Times New Roman" w:cs="Times New Roman"/>
          <w:sz w:val="24"/>
          <w:szCs w:val="24"/>
        </w:rPr>
        <w:footnoteRef/>
      </w:r>
      <w:r w:rsidRPr="00BB7971">
        <w:rPr>
          <w:rFonts w:ascii="Times New Roman" w:hAnsi="Times New Roman" w:cs="Times New Roman"/>
          <w:sz w:val="24"/>
          <w:szCs w:val="24"/>
        </w:rPr>
        <w:t xml:space="preserve"> </w:t>
      </w:r>
      <w:r w:rsidRPr="00BB7971">
        <w:rPr>
          <w:rFonts w:ascii="Times New Roman" w:hAnsi="Times New Roman" w:cs="Times New Roman"/>
          <w:sz w:val="24"/>
          <w:szCs w:val="24"/>
        </w:rPr>
        <w:t xml:space="preserve">Слово і діло. Україна втратила свій шанс швидко отримати ПДЧ для НАТО. Дипломат 2021. </w:t>
      </w:r>
      <w:r w:rsidRPr="00BB7971">
        <w:rPr>
          <w:rFonts w:ascii="Times New Roman" w:hAnsi="Times New Roman" w:cs="Times New Roman"/>
          <w:bCs/>
          <w:sz w:val="24"/>
          <w:szCs w:val="24"/>
          <w:lang w:val="pl-PL"/>
        </w:rPr>
        <w:t>URL</w:t>
      </w:r>
      <w:r w:rsidRPr="00BB7971">
        <w:rPr>
          <w:rFonts w:ascii="Times New Roman" w:hAnsi="Times New Roman" w:cs="Times New Roman"/>
          <w:bCs/>
          <w:sz w:val="24"/>
          <w:szCs w:val="24"/>
        </w:rPr>
        <w:t>:</w:t>
      </w:r>
      <w:r w:rsidRPr="00BB7971">
        <w:rPr>
          <w:rFonts w:ascii="Times New Roman" w:hAnsi="Times New Roman" w:cs="Times New Roman"/>
          <w:sz w:val="24"/>
          <w:szCs w:val="24"/>
        </w:rPr>
        <w:t xml:space="preserve"> https://www.slovoidilo.ua/2021/06/21/novyna/bezpeka/ukrayina-vtratyla-svij-shans-shvydko-otrymaty-pdch-nato-dyplomat</w:t>
      </w:r>
    </w:p>
  </w:footnote>
  <w:footnote w:id="90">
    <w:p w:rsidR="00E86326" w:rsidRPr="00BB7971" w:rsidRDefault="00E86326" w:rsidP="008A7D23">
      <w:pPr>
        <w:pStyle w:val="a5"/>
        <w:jc w:val="both"/>
        <w:rPr>
          <w:rFonts w:ascii="Times New Roman" w:hAnsi="Times New Roman" w:cs="Times New Roman"/>
          <w:sz w:val="24"/>
          <w:szCs w:val="24"/>
        </w:rPr>
      </w:pPr>
      <w:r w:rsidRPr="00BB7971">
        <w:rPr>
          <w:rStyle w:val="af2"/>
          <w:rFonts w:ascii="Times New Roman" w:hAnsi="Times New Roman" w:cs="Times New Roman"/>
          <w:sz w:val="24"/>
          <w:szCs w:val="24"/>
        </w:rPr>
        <w:footnoteRef/>
      </w:r>
      <w:r w:rsidRPr="00BB7971">
        <w:rPr>
          <w:rFonts w:ascii="Times New Roman" w:hAnsi="Times New Roman" w:cs="Times New Roman"/>
          <w:sz w:val="24"/>
          <w:szCs w:val="24"/>
        </w:rPr>
        <w:t xml:space="preserve"> </w:t>
      </w:r>
      <w:r w:rsidRPr="00BB7971">
        <w:rPr>
          <w:rFonts w:ascii="Times New Roman" w:hAnsi="Times New Roman" w:cs="Times New Roman"/>
          <w:sz w:val="24"/>
          <w:szCs w:val="24"/>
        </w:rPr>
        <w:t xml:space="preserve">Українська Правда. Путін - Бушу: "Україна - це не держава" 2008. </w:t>
      </w:r>
      <w:r>
        <w:rPr>
          <w:rFonts w:ascii="Times New Roman" w:hAnsi="Times New Roman" w:cs="Times New Roman"/>
          <w:bCs/>
          <w:sz w:val="24"/>
          <w:szCs w:val="24"/>
          <w:lang w:val="en-US"/>
        </w:rPr>
        <w:t>URL</w:t>
      </w:r>
      <w:r>
        <w:rPr>
          <w:rFonts w:ascii="Times New Roman" w:hAnsi="Times New Roman" w:cs="Times New Roman"/>
          <w:bCs/>
          <w:sz w:val="24"/>
          <w:szCs w:val="24"/>
        </w:rPr>
        <w:t>:</w:t>
      </w:r>
      <w:r w:rsidRPr="00BB7971">
        <w:rPr>
          <w:rFonts w:ascii="Times New Roman" w:hAnsi="Times New Roman" w:cs="Times New Roman"/>
          <w:sz w:val="24"/>
          <w:szCs w:val="24"/>
        </w:rPr>
        <w:t xml:space="preserve"> https://www.pravda.com.ua/news/2008/04/7/3410762/</w:t>
      </w:r>
    </w:p>
  </w:footnote>
  <w:footnote w:id="91">
    <w:p w:rsidR="00E86326" w:rsidRPr="000539CC" w:rsidRDefault="00E86326" w:rsidP="008A7D23">
      <w:pPr>
        <w:pStyle w:val="a5"/>
        <w:jc w:val="both"/>
        <w:rPr>
          <w:rFonts w:ascii="Times New Roman" w:hAnsi="Times New Roman" w:cs="Times New Roman"/>
          <w:sz w:val="18"/>
          <w:szCs w:val="18"/>
          <w:shd w:val="clear" w:color="auto" w:fill="FFFFFF"/>
        </w:rPr>
      </w:pPr>
      <w:r w:rsidRPr="00BB7971">
        <w:rPr>
          <w:rStyle w:val="af2"/>
          <w:rFonts w:ascii="Times New Roman" w:hAnsi="Times New Roman" w:cs="Times New Roman"/>
          <w:sz w:val="24"/>
          <w:szCs w:val="24"/>
        </w:rPr>
        <w:footnoteRef/>
      </w:r>
      <w:r w:rsidRPr="00BB7971">
        <w:rPr>
          <w:rFonts w:ascii="Times New Roman" w:hAnsi="Times New Roman" w:cs="Times New Roman"/>
          <w:sz w:val="24"/>
          <w:szCs w:val="24"/>
        </w:rPr>
        <w:t xml:space="preserve"> </w:t>
      </w:r>
      <w:r w:rsidRPr="00BB7971">
        <w:rPr>
          <w:rFonts w:ascii="Times New Roman" w:hAnsi="Times New Roman" w:cs="Times New Roman"/>
          <w:sz w:val="24"/>
          <w:szCs w:val="24"/>
          <w:lang w:val="en-US"/>
        </w:rPr>
        <w:t>BBC</w:t>
      </w:r>
      <w:r w:rsidRPr="00BB7971">
        <w:rPr>
          <w:rFonts w:ascii="Times New Roman" w:hAnsi="Times New Roman" w:cs="Times New Roman"/>
          <w:sz w:val="24"/>
          <w:szCs w:val="24"/>
          <w:lang w:val="ru-RU"/>
        </w:rPr>
        <w:t xml:space="preserve"> </w:t>
      </w:r>
      <w:r w:rsidRPr="00BB7971">
        <w:rPr>
          <w:rFonts w:ascii="Times New Roman" w:hAnsi="Times New Roman" w:cs="Times New Roman"/>
          <w:sz w:val="24"/>
          <w:szCs w:val="24"/>
          <w:lang w:val="en-US"/>
        </w:rPr>
        <w:t>NEWS</w:t>
      </w:r>
      <w:r w:rsidRPr="00BB7971">
        <w:rPr>
          <w:rFonts w:ascii="Times New Roman" w:hAnsi="Times New Roman" w:cs="Times New Roman"/>
          <w:sz w:val="24"/>
          <w:szCs w:val="24"/>
          <w:lang w:val="ru-RU"/>
        </w:rPr>
        <w:t xml:space="preserve"> </w:t>
      </w:r>
      <w:r w:rsidRPr="00BB7971">
        <w:rPr>
          <w:rFonts w:ascii="Times New Roman" w:hAnsi="Times New Roman" w:cs="Times New Roman"/>
          <w:sz w:val="24"/>
          <w:szCs w:val="24"/>
        </w:rPr>
        <w:t xml:space="preserve">Україна.  </w:t>
      </w:r>
      <w:r w:rsidRPr="00BB7971">
        <w:rPr>
          <w:rFonts w:ascii="Times New Roman" w:hAnsi="Times New Roman" w:cs="Times New Roman"/>
          <w:sz w:val="24"/>
          <w:szCs w:val="24"/>
        </w:rPr>
        <w:t xml:space="preserve">НАТО дасть Україні ПДЧ і прийме в Альянс. Але коли. </w:t>
      </w:r>
      <w:r>
        <w:rPr>
          <w:rFonts w:ascii="Times New Roman" w:hAnsi="Times New Roman" w:cs="Times New Roman"/>
          <w:bCs/>
          <w:sz w:val="24"/>
          <w:szCs w:val="24"/>
          <w:lang w:val="en-US"/>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w:t>
      </w:r>
      <w:r w:rsidRPr="00BB7971">
        <w:rPr>
          <w:rFonts w:ascii="Times New Roman" w:hAnsi="Times New Roman" w:cs="Times New Roman"/>
          <w:sz w:val="24"/>
          <w:szCs w:val="24"/>
        </w:rPr>
        <w:t>https://www.bbc.com/ukrainian/news-57475160</w:t>
      </w:r>
    </w:p>
  </w:footnote>
  <w:footnote w:id="92">
    <w:p w:rsidR="00E86326" w:rsidRPr="008B340F" w:rsidRDefault="00E86326" w:rsidP="00B17945">
      <w:pPr>
        <w:pStyle w:val="a5"/>
        <w:jc w:val="both"/>
        <w:rPr>
          <w:rFonts w:ascii="Times New Roman" w:hAnsi="Times New Roman" w:cs="Times New Roman"/>
          <w:sz w:val="24"/>
          <w:szCs w:val="24"/>
        </w:rPr>
      </w:pPr>
      <w:r w:rsidRPr="008B340F">
        <w:rPr>
          <w:rStyle w:val="af2"/>
          <w:rFonts w:ascii="Times New Roman" w:hAnsi="Times New Roman" w:cs="Times New Roman"/>
          <w:sz w:val="24"/>
          <w:szCs w:val="24"/>
        </w:rPr>
        <w:footnoteRef/>
      </w:r>
      <w:r w:rsidRPr="008B340F">
        <w:rPr>
          <w:rFonts w:ascii="Times New Roman" w:hAnsi="Times New Roman" w:cs="Times New Roman"/>
          <w:sz w:val="24"/>
          <w:szCs w:val="24"/>
        </w:rPr>
        <w:t xml:space="preserve"> </w:t>
      </w:r>
      <w:r w:rsidRPr="008B340F">
        <w:rPr>
          <w:rFonts w:ascii="Times New Roman" w:hAnsi="Times New Roman" w:cs="Times New Roman"/>
          <w:sz w:val="24"/>
          <w:szCs w:val="24"/>
        </w:rPr>
        <w:t>Укрінформ.</w:t>
      </w:r>
      <w:r w:rsidRPr="008B340F">
        <w:rPr>
          <w:rFonts w:ascii="Times New Roman" w:hAnsi="Times New Roman" w:cs="Times New Roman"/>
          <w:sz w:val="24"/>
          <w:szCs w:val="24"/>
          <w:shd w:val="clear" w:color="auto" w:fill="FFFFFF"/>
        </w:rPr>
        <w:t xml:space="preserve"> «Україна перебуває на шляху до НАТО, однак для вступу до Альянсу потрібно як дотримання необхідних критеріїв, так і солідарність 30 країн-учасниць у цьому питанні»</w:t>
      </w:r>
      <w:r>
        <w:rPr>
          <w:rFonts w:ascii="Times New Roman" w:hAnsi="Times New Roman" w:cs="Times New Roman"/>
          <w:sz w:val="24"/>
          <w:szCs w:val="24"/>
          <w:shd w:val="clear" w:color="auto" w:fill="FFFFFF"/>
        </w:rPr>
        <w:t xml:space="preserve">. </w:t>
      </w:r>
      <w:r w:rsidRPr="008B340F">
        <w:rPr>
          <w:rFonts w:ascii="Times New Roman" w:hAnsi="Times New Roman" w:cs="Times New Roman"/>
          <w:bCs/>
          <w:sz w:val="24"/>
          <w:szCs w:val="24"/>
          <w:lang w:val="pl-PL"/>
        </w:rPr>
        <w:t>URL</w:t>
      </w:r>
      <w:r>
        <w:rPr>
          <w:rFonts w:ascii="Times New Roman" w:hAnsi="Times New Roman" w:cs="Times New Roman"/>
          <w:bCs/>
          <w:sz w:val="24"/>
          <w:szCs w:val="24"/>
        </w:rPr>
        <w:t>:</w:t>
      </w:r>
      <w:r w:rsidRPr="008B340F">
        <w:rPr>
          <w:rFonts w:ascii="Times New Roman" w:hAnsi="Times New Roman" w:cs="Times New Roman"/>
          <w:sz w:val="24"/>
          <w:szCs w:val="24"/>
        </w:rPr>
        <w:t xml:space="preserve"> </w:t>
      </w:r>
      <w:r w:rsidRPr="008B340F">
        <w:rPr>
          <w:rFonts w:ascii="Times New Roman" w:hAnsi="Times New Roman" w:cs="Times New Roman"/>
          <w:sz w:val="24"/>
          <w:szCs w:val="24"/>
          <w:shd w:val="clear" w:color="auto" w:fill="FFFFFF"/>
        </w:rPr>
        <w:t>https://www.ukrinform.ua/rubric-polytics/3336098-dla-vstupu-do-nato-potribno-ak-dotrimanna-kriteriiv-tak-i-solidarnist-krainucasnic-zagorodnuk.html.</w:t>
      </w:r>
    </w:p>
  </w:footnote>
  <w:footnote w:id="93">
    <w:p w:rsidR="00E86326" w:rsidRDefault="00E86326" w:rsidP="00B17945">
      <w:pPr>
        <w:pStyle w:val="af0"/>
        <w:jc w:val="both"/>
      </w:pPr>
      <w:r w:rsidRPr="008B340F">
        <w:rPr>
          <w:rStyle w:val="af2"/>
          <w:rFonts w:ascii="Times New Roman" w:hAnsi="Times New Roman" w:cs="Times New Roman"/>
          <w:sz w:val="24"/>
          <w:szCs w:val="24"/>
        </w:rPr>
        <w:footnoteRef/>
      </w:r>
      <w:r w:rsidRPr="008B340F">
        <w:rPr>
          <w:rFonts w:ascii="Times New Roman" w:hAnsi="Times New Roman" w:cs="Times New Roman"/>
          <w:sz w:val="24"/>
          <w:szCs w:val="24"/>
        </w:rPr>
        <w:t xml:space="preserve"> </w:t>
      </w:r>
      <w:r w:rsidRPr="008B340F">
        <w:rPr>
          <w:rFonts w:ascii="Times New Roman" w:hAnsi="Times New Roman" w:cs="Times New Roman"/>
          <w:sz w:val="24"/>
          <w:szCs w:val="24"/>
        </w:rPr>
        <w:t>Слово і Діло. У НАТО озвучили ключові реформи для вступу України до Альянсу. 2021</w:t>
      </w:r>
      <w:r>
        <w:rPr>
          <w:rFonts w:ascii="Times New Roman" w:hAnsi="Times New Roman" w:cs="Times New Roman"/>
          <w:sz w:val="24"/>
          <w:szCs w:val="24"/>
        </w:rPr>
        <w:t xml:space="preserve">. </w:t>
      </w:r>
      <w:r w:rsidRPr="008B340F">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w:t>
      </w:r>
      <w:r w:rsidRPr="008B340F">
        <w:rPr>
          <w:rFonts w:ascii="Times New Roman" w:hAnsi="Times New Roman" w:cs="Times New Roman"/>
          <w:sz w:val="24"/>
          <w:szCs w:val="24"/>
        </w:rPr>
        <w:t>https://www.slovoidilo.ua/2021/04/07/novyna/polityka/nato-ozvuchyly-klyuchovi-reformy-vstupu-ukrayiny-alyansu</w:t>
      </w:r>
    </w:p>
  </w:footnote>
  <w:footnote w:id="94">
    <w:p w:rsidR="00E86326" w:rsidRPr="008B340F" w:rsidRDefault="00E86326" w:rsidP="00B17945">
      <w:pPr>
        <w:pStyle w:val="a5"/>
        <w:jc w:val="both"/>
        <w:rPr>
          <w:rFonts w:ascii="Times New Roman" w:hAnsi="Times New Roman" w:cs="Times New Roman"/>
          <w:sz w:val="24"/>
          <w:szCs w:val="24"/>
        </w:rPr>
      </w:pPr>
      <w:r w:rsidRPr="008B340F">
        <w:rPr>
          <w:rStyle w:val="af2"/>
          <w:rFonts w:ascii="Times New Roman" w:hAnsi="Times New Roman" w:cs="Times New Roman"/>
          <w:sz w:val="24"/>
          <w:szCs w:val="24"/>
          <w:vertAlign w:val="baseline"/>
        </w:rPr>
        <w:footnoteRef/>
      </w:r>
      <w:r w:rsidRPr="008B340F">
        <w:rPr>
          <w:rFonts w:ascii="Times New Roman" w:hAnsi="Times New Roman" w:cs="Times New Roman"/>
          <w:sz w:val="24"/>
          <w:szCs w:val="24"/>
        </w:rPr>
        <w:t xml:space="preserve"> </w:t>
      </w:r>
      <w:r w:rsidRPr="008B340F">
        <w:rPr>
          <w:rFonts w:ascii="Times New Roman" w:hAnsi="Times New Roman" w:cs="Times New Roman"/>
          <w:sz w:val="24"/>
          <w:szCs w:val="24"/>
        </w:rPr>
        <w:t>Європейська правда. Членство в Альянсі, війна з Росією та реформи: інтерв’ю з главою місії НАТО в Україні 2021</w:t>
      </w:r>
      <w:r>
        <w:rPr>
          <w:rFonts w:ascii="Times New Roman" w:hAnsi="Times New Roman" w:cs="Times New Roman"/>
          <w:sz w:val="24"/>
          <w:szCs w:val="24"/>
        </w:rPr>
        <w:t xml:space="preserve">. </w:t>
      </w:r>
      <w:r>
        <w:rPr>
          <w:rFonts w:ascii="Times New Roman" w:hAnsi="Times New Roman" w:cs="Times New Roman"/>
          <w:bCs/>
          <w:sz w:val="24"/>
          <w:szCs w:val="24"/>
          <w:lang w:val="en-US"/>
        </w:rPr>
        <w:t>URL</w:t>
      </w:r>
      <w:r>
        <w:rPr>
          <w:rFonts w:ascii="Times New Roman" w:hAnsi="Times New Roman" w:cs="Times New Roman"/>
          <w:bCs/>
          <w:sz w:val="24"/>
          <w:szCs w:val="24"/>
        </w:rPr>
        <w:t>:</w:t>
      </w:r>
      <w:r w:rsidRPr="008B340F">
        <w:rPr>
          <w:rFonts w:ascii="Times New Roman" w:hAnsi="Times New Roman" w:cs="Times New Roman"/>
          <w:sz w:val="24"/>
          <w:szCs w:val="24"/>
        </w:rPr>
        <w:t xml:space="preserve"> https://www.eurointegration.com.ua/interview/2021/08/31/7127215/</w:t>
      </w:r>
    </w:p>
  </w:footnote>
  <w:footnote w:id="95">
    <w:p w:rsidR="00E86326" w:rsidRPr="00757C13" w:rsidRDefault="00E86326" w:rsidP="00757C13">
      <w:pPr>
        <w:spacing w:after="0"/>
        <w:jc w:val="both"/>
        <w:rPr>
          <w:rFonts w:ascii="Times New Roman" w:hAnsi="Times New Roman" w:cs="Times New Roman"/>
          <w:sz w:val="24"/>
          <w:szCs w:val="24"/>
        </w:rPr>
      </w:pPr>
      <w:r w:rsidRPr="00757C13">
        <w:rPr>
          <w:rStyle w:val="af2"/>
          <w:rFonts w:ascii="Times New Roman" w:hAnsi="Times New Roman" w:cs="Times New Roman"/>
          <w:sz w:val="24"/>
          <w:szCs w:val="24"/>
        </w:rPr>
        <w:footnoteRef/>
      </w:r>
      <w:r w:rsidRPr="00757C13">
        <w:rPr>
          <w:rFonts w:ascii="Times New Roman" w:hAnsi="Times New Roman" w:cs="Times New Roman"/>
          <w:sz w:val="24"/>
          <w:szCs w:val="24"/>
        </w:rPr>
        <w:t xml:space="preserve"> </w:t>
      </w:r>
      <w:r w:rsidRPr="00757C13">
        <w:rPr>
          <w:rFonts w:ascii="Times New Roman" w:hAnsi="Times New Roman" w:cs="Times New Roman"/>
          <w:sz w:val="24"/>
          <w:szCs w:val="24"/>
        </w:rPr>
        <w:t>Центр Нова Європа.</w:t>
      </w:r>
      <w:r w:rsidRPr="00757C13">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Україна</w:t>
      </w:r>
      <w:r w:rsidRPr="00757C13">
        <w:rPr>
          <w:rFonts w:ascii="Times New Roman" w:hAnsi="Times New Roman" w:cs="Times New Roman"/>
          <w:sz w:val="24"/>
          <w:szCs w:val="24"/>
          <w:shd w:val="clear" w:color="auto" w:fill="FFFFFF"/>
        </w:rPr>
        <w:t xml:space="preserve"> і стандарти НАТО: як влучити у «рухому ціль»?</w:t>
      </w:r>
      <w:r>
        <w:rPr>
          <w:rFonts w:ascii="Times New Roman" w:hAnsi="Times New Roman" w:cs="Times New Roman"/>
          <w:sz w:val="24"/>
          <w:szCs w:val="24"/>
          <w:shd w:val="clear" w:color="auto" w:fill="FFFFFF"/>
        </w:rPr>
        <w:t xml:space="preserve"> </w:t>
      </w:r>
      <w:r w:rsidRPr="00757C13">
        <w:rPr>
          <w:rFonts w:ascii="Times New Roman" w:hAnsi="Times New Roman" w:cs="Times New Roman"/>
          <w:bCs/>
          <w:sz w:val="24"/>
          <w:szCs w:val="24"/>
          <w:lang w:val="pl-PL"/>
        </w:rPr>
        <w:t>URL</w:t>
      </w:r>
      <w:r>
        <w:rPr>
          <w:rFonts w:ascii="Times New Roman" w:hAnsi="Times New Roman" w:cs="Times New Roman"/>
          <w:bCs/>
          <w:sz w:val="24"/>
          <w:szCs w:val="24"/>
        </w:rPr>
        <w:t>:</w:t>
      </w:r>
      <w:r w:rsidRPr="00757C13">
        <w:rPr>
          <w:rFonts w:ascii="Times New Roman" w:hAnsi="Times New Roman" w:cs="Times New Roman"/>
          <w:sz w:val="24"/>
          <w:szCs w:val="24"/>
        </w:rPr>
        <w:t xml:space="preserve"> http://neweurope.org.ua/analytics/ukrai-na-i-standarty-nato-yak-vluchyty-u-ruhomu-tsil/</w:t>
      </w:r>
    </w:p>
  </w:footnote>
  <w:footnote w:id="96">
    <w:p w:rsidR="00E86326" w:rsidRPr="00757C13" w:rsidRDefault="00E86326" w:rsidP="00757C13">
      <w:pPr>
        <w:spacing w:after="0"/>
        <w:jc w:val="both"/>
        <w:rPr>
          <w:rFonts w:ascii="Times New Roman" w:hAnsi="Times New Roman" w:cs="Times New Roman"/>
          <w:sz w:val="20"/>
          <w:szCs w:val="20"/>
          <w:lang w:val="pl-PL"/>
        </w:rPr>
      </w:pPr>
      <w:r w:rsidRPr="00757C13">
        <w:rPr>
          <w:rStyle w:val="af2"/>
          <w:rFonts w:ascii="Times New Roman" w:hAnsi="Times New Roman" w:cs="Times New Roman"/>
          <w:sz w:val="24"/>
          <w:szCs w:val="24"/>
        </w:rPr>
        <w:footnoteRef/>
      </w:r>
      <w:r w:rsidRPr="00757C13">
        <w:rPr>
          <w:rFonts w:ascii="Times New Roman" w:hAnsi="Times New Roman" w:cs="Times New Roman"/>
          <w:sz w:val="24"/>
          <w:szCs w:val="24"/>
        </w:rPr>
        <w:t xml:space="preserve"> </w:t>
      </w:r>
      <w:r w:rsidRPr="00757C13">
        <w:rPr>
          <w:rFonts w:ascii="Times New Roman" w:hAnsi="Times New Roman" w:cs="Times New Roman"/>
          <w:color w:val="000000"/>
          <w:spacing w:val="-5"/>
          <w:sz w:val="24"/>
          <w:szCs w:val="24"/>
        </w:rPr>
        <w:t>За вступ України в ЄС і НАТО готові проголосувати близько половини українців, - опитування</w:t>
      </w:r>
      <w:r>
        <w:rPr>
          <w:rFonts w:ascii="Times New Roman" w:hAnsi="Times New Roman" w:cs="Times New Roman"/>
          <w:color w:val="000000"/>
          <w:spacing w:val="-5"/>
          <w:sz w:val="24"/>
          <w:szCs w:val="24"/>
        </w:rPr>
        <w:t xml:space="preserve">. </w:t>
      </w:r>
      <w:r w:rsidRPr="00757C13">
        <w:rPr>
          <w:rFonts w:ascii="Times New Roman" w:hAnsi="Times New Roman" w:cs="Times New Roman"/>
          <w:bCs/>
          <w:sz w:val="24"/>
          <w:szCs w:val="24"/>
          <w:lang w:val="pl-PL"/>
        </w:rPr>
        <w:t>URL</w:t>
      </w:r>
      <w:r>
        <w:rPr>
          <w:rFonts w:ascii="Times New Roman" w:hAnsi="Times New Roman" w:cs="Times New Roman"/>
          <w:bCs/>
          <w:sz w:val="24"/>
          <w:szCs w:val="24"/>
        </w:rPr>
        <w:t>:</w:t>
      </w:r>
      <w:r w:rsidRPr="00757C13">
        <w:rPr>
          <w:rFonts w:ascii="Times New Roman" w:hAnsi="Times New Roman" w:cs="Times New Roman"/>
          <w:sz w:val="24"/>
          <w:szCs w:val="24"/>
          <w:lang w:val="pl-PL"/>
        </w:rPr>
        <w:t xml:space="preserve"> https://lb.ua/news/2021/07/19/489700_vstup_ukraini_ies_i_nato_gotovi.html</w:t>
      </w:r>
    </w:p>
  </w:footnote>
  <w:footnote w:id="97">
    <w:p w:rsidR="00E86326" w:rsidRPr="00757C13" w:rsidRDefault="00E86326" w:rsidP="008A7D23">
      <w:pPr>
        <w:pStyle w:val="af0"/>
        <w:jc w:val="both"/>
        <w:rPr>
          <w:rFonts w:ascii="Times New Roman" w:hAnsi="Times New Roman" w:cs="Times New Roman"/>
          <w:sz w:val="24"/>
          <w:szCs w:val="24"/>
        </w:rPr>
      </w:pPr>
      <w:r w:rsidRPr="00757C13">
        <w:rPr>
          <w:rStyle w:val="af2"/>
          <w:rFonts w:ascii="Times New Roman" w:hAnsi="Times New Roman" w:cs="Times New Roman"/>
          <w:sz w:val="24"/>
          <w:szCs w:val="24"/>
        </w:rPr>
        <w:footnoteRef/>
      </w:r>
      <w:r w:rsidRPr="00757C13">
        <w:rPr>
          <w:rFonts w:ascii="Times New Roman" w:hAnsi="Times New Roman" w:cs="Times New Roman"/>
          <w:sz w:val="24"/>
          <w:szCs w:val="24"/>
        </w:rPr>
        <w:t xml:space="preserve"> </w:t>
      </w:r>
      <w:r w:rsidRPr="00757C13">
        <w:rPr>
          <w:rStyle w:val="a4"/>
          <w:rFonts w:ascii="Times New Roman" w:hAnsi="Times New Roman" w:cs="Times New Roman"/>
          <w:i w:val="0"/>
          <w:color w:val="000000"/>
          <w:sz w:val="24"/>
          <w:szCs w:val="24"/>
        </w:rPr>
        <w:t>Центр «Нова Європа»</w:t>
      </w:r>
      <w:r>
        <w:rPr>
          <w:rStyle w:val="a4"/>
          <w:rFonts w:ascii="Times New Roman" w:hAnsi="Times New Roman" w:cs="Times New Roman"/>
          <w:i w:val="0"/>
          <w:color w:val="000000"/>
          <w:sz w:val="24"/>
          <w:szCs w:val="24"/>
        </w:rPr>
        <w:t xml:space="preserve">. </w:t>
      </w:r>
      <w:r w:rsidRPr="00757C13">
        <w:rPr>
          <w:rFonts w:ascii="Times New Roman" w:hAnsi="Times New Roman" w:cs="Times New Roman"/>
          <w:bCs/>
          <w:sz w:val="24"/>
          <w:szCs w:val="24"/>
          <w:lang w:val="pl-PL"/>
        </w:rPr>
        <w:t>URL</w:t>
      </w:r>
      <w:r>
        <w:rPr>
          <w:rFonts w:ascii="Times New Roman" w:hAnsi="Times New Roman" w:cs="Times New Roman"/>
          <w:bCs/>
          <w:sz w:val="24"/>
          <w:szCs w:val="24"/>
        </w:rPr>
        <w:t>:</w:t>
      </w:r>
      <w:r w:rsidRPr="00757C13">
        <w:rPr>
          <w:rFonts w:ascii="Times New Roman" w:hAnsi="Times New Roman" w:cs="Times New Roman"/>
          <w:sz w:val="24"/>
          <w:szCs w:val="24"/>
        </w:rPr>
        <w:t xml:space="preserve"> http://neweurope.org.ua/visual-materials/70-rokiv-nato-infografika/</w:t>
      </w:r>
    </w:p>
  </w:footnote>
  <w:footnote w:id="98">
    <w:p w:rsidR="00E86326" w:rsidRPr="00B17945" w:rsidRDefault="00E86326" w:rsidP="00DC6FA7">
      <w:pPr>
        <w:pStyle w:val="af0"/>
        <w:jc w:val="both"/>
        <w:rPr>
          <w:rFonts w:ascii="Times New Roman" w:hAnsi="Times New Roman" w:cs="Times New Roman"/>
        </w:rPr>
      </w:pPr>
      <w:r w:rsidRPr="00B17945">
        <w:rPr>
          <w:rStyle w:val="af2"/>
          <w:rFonts w:ascii="Times New Roman" w:hAnsi="Times New Roman" w:cs="Times New Roman"/>
        </w:rPr>
        <w:footnoteRef/>
      </w:r>
      <w:r w:rsidRPr="00B17945">
        <w:rPr>
          <w:rFonts w:ascii="Times New Roman" w:hAnsi="Times New Roman" w:cs="Times New Roman"/>
        </w:rPr>
        <w:t xml:space="preserve"> </w:t>
      </w:r>
      <w:r w:rsidRPr="00B17945">
        <w:rPr>
          <w:rFonts w:ascii="Times New Roman" w:hAnsi="Times New Roman" w:cs="Times New Roman"/>
          <w:lang w:val="en-US"/>
        </w:rPr>
        <w:t>BBC</w:t>
      </w:r>
      <w:r w:rsidRPr="00B17945">
        <w:rPr>
          <w:rFonts w:ascii="Times New Roman" w:hAnsi="Times New Roman" w:cs="Times New Roman"/>
          <w:lang w:val="ru-RU"/>
        </w:rPr>
        <w:t xml:space="preserve"> </w:t>
      </w:r>
      <w:r w:rsidRPr="00B17945">
        <w:rPr>
          <w:rFonts w:ascii="Times New Roman" w:hAnsi="Times New Roman" w:cs="Times New Roman"/>
          <w:lang w:val="en-US"/>
        </w:rPr>
        <w:t>News</w:t>
      </w:r>
      <w:r w:rsidRPr="00B17945">
        <w:rPr>
          <w:rFonts w:ascii="Times New Roman" w:hAnsi="Times New Roman" w:cs="Times New Roman"/>
          <w:lang w:val="ru-RU"/>
        </w:rPr>
        <w:t xml:space="preserve"> </w:t>
      </w:r>
      <w:r w:rsidRPr="00B17945">
        <w:rPr>
          <w:rFonts w:ascii="Times New Roman" w:hAnsi="Times New Roman" w:cs="Times New Roman"/>
        </w:rPr>
        <w:t>Україна Кордон України та Росії. НАТО попередило про стягування Москвою військ</w:t>
      </w:r>
      <w:r w:rsidRPr="00B17945">
        <w:rPr>
          <w:rFonts w:ascii="Times New Roman" w:hAnsi="Times New Roman" w:cs="Times New Roman"/>
          <w:lang w:val="ru-RU"/>
        </w:rPr>
        <w:t xml:space="preserve"> 2021 </w:t>
      </w:r>
      <w:r w:rsidRPr="00B17945">
        <w:rPr>
          <w:rFonts w:ascii="Times New Roman" w:hAnsi="Times New Roman" w:cs="Times New Roman"/>
          <w:spacing w:val="-5"/>
        </w:rPr>
        <w:t>опитування</w:t>
      </w:r>
      <w:r w:rsidRPr="00B17945">
        <w:rPr>
          <w:rFonts w:ascii="Times New Roman" w:hAnsi="Times New Roman" w:cs="Times New Roman"/>
          <w:spacing w:val="-5"/>
          <w:lang w:val="ru-RU"/>
        </w:rPr>
        <w:t xml:space="preserve"> </w:t>
      </w:r>
      <w:r w:rsidRPr="00B17945">
        <w:rPr>
          <w:rFonts w:ascii="Times New Roman" w:hAnsi="Times New Roman" w:cs="Times New Roman"/>
          <w:lang w:val="ru-RU"/>
        </w:rPr>
        <w:t>[</w:t>
      </w:r>
      <w:r w:rsidRPr="00B17945">
        <w:rPr>
          <w:rFonts w:ascii="Times New Roman" w:hAnsi="Times New Roman" w:cs="Times New Roman"/>
        </w:rPr>
        <w:t xml:space="preserve">Електронний ресурс]. </w:t>
      </w:r>
      <w:r w:rsidRPr="00B17945">
        <w:rPr>
          <w:rFonts w:ascii="Times New Roman" w:hAnsi="Times New Roman" w:cs="Times New Roman"/>
        </w:rPr>
        <w:t>– Режим доступу</w:t>
      </w:r>
      <w:r w:rsidRPr="00B17945">
        <w:rPr>
          <w:rFonts w:ascii="Times New Roman" w:hAnsi="Times New Roman" w:cs="Times New Roman"/>
          <w:lang w:val="ru-RU"/>
        </w:rPr>
        <w:t xml:space="preserve"> https://www.bbc.com/ukrainian/news-59295943</w:t>
      </w:r>
    </w:p>
  </w:footnote>
  <w:footnote w:id="99">
    <w:p w:rsidR="00E86326" w:rsidRPr="00812105" w:rsidRDefault="00E86326" w:rsidP="00B17945">
      <w:pPr>
        <w:pStyle w:val="a5"/>
        <w:jc w:val="both"/>
        <w:rPr>
          <w:rFonts w:ascii="Times New Roman" w:hAnsi="Times New Roman" w:cs="Times New Roman"/>
          <w:sz w:val="24"/>
          <w:szCs w:val="24"/>
        </w:rPr>
      </w:pPr>
      <w:r w:rsidRPr="00812105">
        <w:rPr>
          <w:rStyle w:val="af2"/>
          <w:rFonts w:ascii="Times New Roman" w:hAnsi="Times New Roman" w:cs="Times New Roman"/>
          <w:sz w:val="24"/>
          <w:szCs w:val="24"/>
        </w:rPr>
        <w:footnoteRef/>
      </w:r>
      <w:r w:rsidRPr="00812105">
        <w:rPr>
          <w:rFonts w:ascii="Times New Roman" w:hAnsi="Times New Roman" w:cs="Times New Roman"/>
          <w:sz w:val="24"/>
          <w:szCs w:val="24"/>
        </w:rPr>
        <w:t xml:space="preserve"> </w:t>
      </w:r>
      <w:r w:rsidRPr="00812105">
        <w:rPr>
          <w:rFonts w:ascii="Times New Roman" w:hAnsi="Times New Roman" w:cs="Times New Roman"/>
          <w:sz w:val="24"/>
          <w:szCs w:val="24"/>
        </w:rPr>
        <w:t>Польща: що дали країні 20 років членства в НАТО 2019</w:t>
      </w:r>
      <w:r>
        <w:rPr>
          <w:rFonts w:ascii="Times New Roman" w:hAnsi="Times New Roman" w:cs="Times New Roman"/>
          <w:sz w:val="24"/>
          <w:szCs w:val="24"/>
        </w:rPr>
        <w:t xml:space="preserve">. </w:t>
      </w:r>
      <w:r w:rsidRPr="00812105">
        <w:rPr>
          <w:rFonts w:ascii="Times New Roman" w:hAnsi="Times New Roman" w:cs="Times New Roman"/>
          <w:bCs/>
          <w:sz w:val="24"/>
          <w:szCs w:val="24"/>
          <w:lang w:val="pl-PL"/>
        </w:rPr>
        <w:t>URL</w:t>
      </w:r>
      <w:r>
        <w:rPr>
          <w:rFonts w:ascii="Times New Roman" w:hAnsi="Times New Roman" w:cs="Times New Roman"/>
          <w:bCs/>
          <w:sz w:val="24"/>
          <w:szCs w:val="24"/>
        </w:rPr>
        <w:t>:</w:t>
      </w:r>
      <w:r w:rsidRPr="00812105">
        <w:rPr>
          <w:rFonts w:ascii="Times New Roman" w:hAnsi="Times New Roman" w:cs="Times New Roman"/>
          <w:sz w:val="24"/>
          <w:szCs w:val="24"/>
        </w:rPr>
        <w:t xml:space="preserve"> https://www.dw.com/uk</w:t>
      </w:r>
    </w:p>
  </w:footnote>
  <w:footnote w:id="100">
    <w:p w:rsidR="00E86326" w:rsidRPr="00812105" w:rsidRDefault="00E86326" w:rsidP="008A7D23">
      <w:pPr>
        <w:pStyle w:val="a5"/>
        <w:jc w:val="both"/>
        <w:rPr>
          <w:rFonts w:ascii="Times New Roman" w:hAnsi="Times New Roman" w:cs="Times New Roman"/>
          <w:sz w:val="24"/>
          <w:szCs w:val="24"/>
        </w:rPr>
      </w:pPr>
      <w:r w:rsidRPr="00812105">
        <w:rPr>
          <w:rStyle w:val="af2"/>
          <w:rFonts w:ascii="Times New Roman" w:hAnsi="Times New Roman" w:cs="Times New Roman"/>
          <w:sz w:val="24"/>
          <w:szCs w:val="24"/>
        </w:rPr>
        <w:footnoteRef/>
      </w:r>
      <w:r w:rsidRPr="00812105">
        <w:rPr>
          <w:rFonts w:ascii="Times New Roman" w:hAnsi="Times New Roman" w:cs="Times New Roman"/>
          <w:sz w:val="24"/>
          <w:szCs w:val="24"/>
        </w:rPr>
        <w:t xml:space="preserve"> </w:t>
      </w:r>
      <w:r w:rsidRPr="00812105">
        <w:rPr>
          <w:rFonts w:ascii="Times New Roman" w:hAnsi="Times New Roman" w:cs="Times New Roman"/>
          <w:sz w:val="24"/>
          <w:szCs w:val="24"/>
        </w:rPr>
        <w:t>"Форт-</w:t>
      </w:r>
      <w:proofErr w:type="spellStart"/>
      <w:r w:rsidRPr="00812105">
        <w:rPr>
          <w:rFonts w:ascii="Times New Roman" w:hAnsi="Times New Roman" w:cs="Times New Roman"/>
          <w:sz w:val="24"/>
          <w:szCs w:val="24"/>
        </w:rPr>
        <w:t>Трамп</w:t>
      </w:r>
      <w:proofErr w:type="spellEnd"/>
      <w:r w:rsidRPr="00812105">
        <w:rPr>
          <w:rFonts w:ascii="Times New Roman" w:hAnsi="Times New Roman" w:cs="Times New Roman"/>
          <w:sz w:val="24"/>
          <w:szCs w:val="24"/>
        </w:rPr>
        <w:t>": наскільки реалістичними є наміри США і Польщі?</w:t>
      </w:r>
      <w:r w:rsidRPr="00812105">
        <w:rPr>
          <w:rFonts w:ascii="Times New Roman" w:hAnsi="Times New Roman" w:cs="Times New Roman"/>
          <w:sz w:val="24"/>
          <w:szCs w:val="24"/>
          <w:lang w:val="ru-RU"/>
        </w:rPr>
        <w:t xml:space="preserve"> </w:t>
      </w:r>
      <w:r w:rsidRPr="00812105">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w:t>
      </w:r>
      <w:r w:rsidRPr="00812105">
        <w:rPr>
          <w:rFonts w:ascii="Times New Roman" w:hAnsi="Times New Roman" w:cs="Times New Roman"/>
          <w:sz w:val="24"/>
          <w:szCs w:val="24"/>
        </w:rPr>
        <w:t>https://www.dw.com/uk/45591314</w:t>
      </w:r>
    </w:p>
  </w:footnote>
  <w:footnote w:id="101">
    <w:p w:rsidR="00E86326" w:rsidRPr="0007440F" w:rsidRDefault="00E86326" w:rsidP="008A7D23">
      <w:pPr>
        <w:pStyle w:val="af0"/>
        <w:rPr>
          <w:rFonts w:ascii="Times New Roman" w:hAnsi="Times New Roman" w:cs="Times New Roman"/>
          <w:sz w:val="24"/>
          <w:szCs w:val="24"/>
        </w:rPr>
      </w:pPr>
      <w:r w:rsidRPr="0007440F">
        <w:rPr>
          <w:rStyle w:val="af2"/>
          <w:rFonts w:ascii="Times New Roman" w:hAnsi="Times New Roman" w:cs="Times New Roman"/>
          <w:sz w:val="24"/>
          <w:szCs w:val="24"/>
        </w:rPr>
        <w:footnoteRef/>
      </w:r>
      <w:r>
        <w:rPr>
          <w:rFonts w:ascii="Times New Roman" w:hAnsi="Times New Roman" w:cs="Times New Roman"/>
          <w:sz w:val="24"/>
          <w:szCs w:val="24"/>
        </w:rPr>
        <w:t xml:space="preserve"> </w:t>
      </w:r>
      <w:r>
        <w:rPr>
          <w:rFonts w:ascii="Times New Roman" w:hAnsi="Times New Roman" w:cs="Times New Roman"/>
          <w:sz w:val="24"/>
          <w:szCs w:val="24"/>
        </w:rPr>
        <w:t xml:space="preserve">Польща приєдналася до НАТО. </w:t>
      </w:r>
      <w:r w:rsidRPr="0007440F">
        <w:rPr>
          <w:rFonts w:ascii="Times New Roman" w:hAnsi="Times New Roman" w:cs="Times New Roman"/>
          <w:i/>
          <w:sz w:val="24"/>
          <w:szCs w:val="24"/>
        </w:rPr>
        <w:t>Народна армія</w:t>
      </w:r>
      <w:r>
        <w:rPr>
          <w:rFonts w:ascii="Times New Roman" w:hAnsi="Times New Roman" w:cs="Times New Roman"/>
          <w:sz w:val="24"/>
          <w:szCs w:val="24"/>
        </w:rPr>
        <w:t xml:space="preserve">. 1999. 13 березня (№ 47). </w:t>
      </w:r>
      <w:r w:rsidRPr="0007440F">
        <w:rPr>
          <w:rFonts w:ascii="Times New Roman" w:hAnsi="Times New Roman" w:cs="Times New Roman"/>
          <w:sz w:val="24"/>
          <w:szCs w:val="24"/>
        </w:rPr>
        <w:t>С. 2.</w:t>
      </w:r>
    </w:p>
  </w:footnote>
  <w:footnote w:id="102">
    <w:p w:rsidR="00E86326" w:rsidRPr="00B17945" w:rsidRDefault="00E86326" w:rsidP="008A7D23">
      <w:pPr>
        <w:pStyle w:val="af0"/>
        <w:rPr>
          <w:rFonts w:ascii="Times New Roman" w:hAnsi="Times New Roman" w:cs="Times New Roman"/>
        </w:rPr>
      </w:pPr>
      <w:r w:rsidRPr="0007440F">
        <w:rPr>
          <w:rStyle w:val="af2"/>
          <w:rFonts w:ascii="Times New Roman" w:hAnsi="Times New Roman" w:cs="Times New Roman"/>
          <w:sz w:val="24"/>
          <w:szCs w:val="24"/>
        </w:rPr>
        <w:footnoteRef/>
      </w:r>
      <w:r w:rsidRPr="0007440F">
        <w:rPr>
          <w:rFonts w:ascii="Times New Roman" w:hAnsi="Times New Roman" w:cs="Times New Roman"/>
          <w:sz w:val="24"/>
          <w:szCs w:val="24"/>
        </w:rPr>
        <w:t xml:space="preserve"> </w:t>
      </w:r>
      <w:r w:rsidRPr="0007440F">
        <w:rPr>
          <w:rFonts w:ascii="Times New Roman" w:hAnsi="Times New Roman" w:cs="Times New Roman"/>
          <w:sz w:val="24"/>
          <w:szCs w:val="24"/>
        </w:rPr>
        <w:t>Управління євр</w:t>
      </w:r>
      <w:r>
        <w:rPr>
          <w:rFonts w:ascii="Times New Roman" w:hAnsi="Times New Roman" w:cs="Times New Roman"/>
          <w:sz w:val="24"/>
          <w:szCs w:val="24"/>
        </w:rPr>
        <w:t>оатлантичного співробітництва. ГДА МЗС України. Ф. 1.</w:t>
      </w:r>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Оп</w:t>
      </w:r>
      <w:proofErr w:type="spellEnd"/>
      <w:r w:rsidRPr="0007440F">
        <w:rPr>
          <w:rFonts w:ascii="Times New Roman" w:hAnsi="Times New Roman" w:cs="Times New Roman"/>
          <w:sz w:val="24"/>
          <w:szCs w:val="24"/>
        </w:rPr>
        <w:t>. 4. 96 с.</w:t>
      </w:r>
    </w:p>
  </w:footnote>
  <w:footnote w:id="103">
    <w:p w:rsidR="00E86326" w:rsidRPr="0007440F" w:rsidRDefault="00E86326" w:rsidP="0007440F">
      <w:pPr>
        <w:pStyle w:val="af0"/>
        <w:jc w:val="both"/>
        <w:rPr>
          <w:rFonts w:ascii="Times New Roman" w:hAnsi="Times New Roman" w:cs="Times New Roman"/>
          <w:sz w:val="24"/>
          <w:szCs w:val="24"/>
          <w:lang w:val="pl-PL"/>
        </w:rPr>
      </w:pPr>
      <w:r w:rsidRPr="0007440F">
        <w:rPr>
          <w:rStyle w:val="af2"/>
          <w:rFonts w:ascii="Times New Roman" w:hAnsi="Times New Roman" w:cs="Times New Roman"/>
          <w:sz w:val="24"/>
          <w:szCs w:val="24"/>
        </w:rPr>
        <w:footnoteRef/>
      </w:r>
      <w:r w:rsidRPr="0007440F">
        <w:rPr>
          <w:rFonts w:ascii="Times New Roman" w:hAnsi="Times New Roman" w:cs="Times New Roman"/>
          <w:sz w:val="24"/>
          <w:szCs w:val="24"/>
        </w:rPr>
        <w:t xml:space="preserve"> </w:t>
      </w:r>
      <w:r w:rsidRPr="0007440F">
        <w:rPr>
          <w:rFonts w:ascii="Times New Roman" w:hAnsi="Times New Roman" w:cs="Times New Roman"/>
          <w:sz w:val="24"/>
          <w:szCs w:val="24"/>
          <w:lang w:val="en-US"/>
        </w:rPr>
        <w:t>Defence</w:t>
      </w:r>
      <w:r w:rsidRPr="0007440F">
        <w:rPr>
          <w:rFonts w:ascii="Times New Roman" w:hAnsi="Times New Roman" w:cs="Times New Roman"/>
          <w:sz w:val="24"/>
          <w:szCs w:val="24"/>
        </w:rPr>
        <w:t xml:space="preserve"> </w:t>
      </w:r>
      <w:r w:rsidRPr="0007440F">
        <w:rPr>
          <w:rFonts w:ascii="Times New Roman" w:hAnsi="Times New Roman" w:cs="Times New Roman"/>
          <w:sz w:val="24"/>
          <w:szCs w:val="24"/>
          <w:lang w:val="en-US"/>
        </w:rPr>
        <w:t>Express</w:t>
      </w:r>
      <w:r w:rsidRPr="0007440F">
        <w:rPr>
          <w:rFonts w:ascii="Times New Roman" w:hAnsi="Times New Roman" w:cs="Times New Roman"/>
          <w:sz w:val="24"/>
          <w:szCs w:val="24"/>
        </w:rPr>
        <w:t xml:space="preserve"> Обороноздатність Польщі: плани та реалії</w:t>
      </w:r>
      <w:r>
        <w:rPr>
          <w:rFonts w:ascii="Times New Roman" w:hAnsi="Times New Roman" w:cs="Times New Roman"/>
          <w:sz w:val="24"/>
          <w:szCs w:val="24"/>
        </w:rPr>
        <w:t xml:space="preserve">. </w:t>
      </w:r>
      <w:r w:rsidRPr="0007440F">
        <w:rPr>
          <w:rFonts w:ascii="Times New Roman" w:hAnsi="Times New Roman" w:cs="Times New Roman"/>
          <w:bCs/>
          <w:sz w:val="24"/>
          <w:szCs w:val="24"/>
          <w:lang w:val="pl-PL"/>
        </w:rPr>
        <w:t>URL</w:t>
      </w:r>
      <w:r>
        <w:rPr>
          <w:rFonts w:ascii="Times New Roman" w:hAnsi="Times New Roman" w:cs="Times New Roman"/>
          <w:bCs/>
          <w:sz w:val="24"/>
          <w:szCs w:val="24"/>
        </w:rPr>
        <w:t>:</w:t>
      </w:r>
      <w:r w:rsidRPr="0007440F">
        <w:rPr>
          <w:rFonts w:ascii="Times New Roman" w:hAnsi="Times New Roman" w:cs="Times New Roman"/>
          <w:sz w:val="24"/>
          <w:szCs w:val="24"/>
          <w:lang w:val="pl-PL"/>
        </w:rPr>
        <w:t xml:space="preserve"> https://defence-ua.com/army_and_war/stan_oboronozdatnosti_respubliki_polscha_plani_i_realiji-178.html</w:t>
      </w:r>
    </w:p>
  </w:footnote>
  <w:footnote w:id="104">
    <w:p w:rsidR="00E86326" w:rsidRPr="0007440F" w:rsidRDefault="00E86326" w:rsidP="0007440F">
      <w:pPr>
        <w:pStyle w:val="af0"/>
        <w:jc w:val="both"/>
        <w:rPr>
          <w:rFonts w:ascii="Times New Roman" w:hAnsi="Times New Roman" w:cs="Times New Roman"/>
          <w:sz w:val="24"/>
          <w:szCs w:val="24"/>
        </w:rPr>
      </w:pPr>
      <w:r w:rsidRPr="0007440F">
        <w:rPr>
          <w:rStyle w:val="af2"/>
          <w:rFonts w:ascii="Times New Roman" w:hAnsi="Times New Roman" w:cs="Times New Roman"/>
          <w:sz w:val="24"/>
          <w:szCs w:val="24"/>
        </w:rPr>
        <w:footnoteRef/>
      </w:r>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Piatrowski</w:t>
      </w:r>
      <w:proofErr w:type="spellEnd"/>
      <w:r w:rsidRPr="0007440F">
        <w:rPr>
          <w:rFonts w:ascii="Times New Roman" w:hAnsi="Times New Roman" w:cs="Times New Roman"/>
          <w:sz w:val="24"/>
          <w:szCs w:val="24"/>
        </w:rPr>
        <w:t xml:space="preserve"> K. </w:t>
      </w:r>
      <w:proofErr w:type="spellStart"/>
      <w:r w:rsidRPr="0007440F">
        <w:rPr>
          <w:rFonts w:ascii="Times New Roman" w:hAnsi="Times New Roman" w:cs="Times New Roman"/>
          <w:sz w:val="24"/>
          <w:szCs w:val="24"/>
        </w:rPr>
        <w:t>Outline</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and</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timetable</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for</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the</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integration</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of</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Poland</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into</w:t>
      </w:r>
      <w:proofErr w:type="spellEnd"/>
      <w:r w:rsidRPr="0007440F">
        <w:rPr>
          <w:rFonts w:ascii="Times New Roman" w:hAnsi="Times New Roman" w:cs="Times New Roman"/>
          <w:sz w:val="24"/>
          <w:szCs w:val="24"/>
        </w:rPr>
        <w:t xml:space="preserve"> NATO</w:t>
      </w:r>
      <w:r>
        <w:rPr>
          <w:rFonts w:ascii="Times New Roman" w:hAnsi="Times New Roman" w:cs="Times New Roman"/>
          <w:sz w:val="24"/>
          <w:szCs w:val="24"/>
          <w:lang w:val="en-US"/>
        </w:rPr>
        <w:t>.</w:t>
      </w:r>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European</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Security</w:t>
      </w:r>
      <w:proofErr w:type="spellEnd"/>
      <w:r w:rsidRPr="0007440F">
        <w:rPr>
          <w:rFonts w:ascii="Times New Roman" w:hAnsi="Times New Roman" w:cs="Times New Roman"/>
          <w:sz w:val="24"/>
          <w:szCs w:val="24"/>
        </w:rPr>
        <w:t>. 1994. 3:3. P. 501.</w:t>
      </w:r>
    </w:p>
  </w:footnote>
  <w:footnote w:id="105">
    <w:p w:rsidR="00E86326" w:rsidRDefault="00E86326" w:rsidP="008A7D23">
      <w:pPr>
        <w:pStyle w:val="af0"/>
      </w:pPr>
      <w:r w:rsidRPr="0007440F">
        <w:rPr>
          <w:rStyle w:val="af2"/>
          <w:rFonts w:ascii="Times New Roman" w:hAnsi="Times New Roman" w:cs="Times New Roman"/>
          <w:sz w:val="24"/>
          <w:szCs w:val="24"/>
        </w:rPr>
        <w:footnoteRef/>
      </w:r>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Ripley</w:t>
      </w:r>
      <w:proofErr w:type="spellEnd"/>
      <w:r w:rsidRPr="0007440F">
        <w:rPr>
          <w:rFonts w:ascii="Times New Roman" w:hAnsi="Times New Roman" w:cs="Times New Roman"/>
          <w:sz w:val="24"/>
          <w:szCs w:val="24"/>
        </w:rPr>
        <w:t xml:space="preserve"> T. </w:t>
      </w:r>
      <w:proofErr w:type="spellStart"/>
      <w:r w:rsidRPr="0007440F">
        <w:rPr>
          <w:rFonts w:ascii="Times New Roman" w:hAnsi="Times New Roman" w:cs="Times New Roman"/>
          <w:sz w:val="24"/>
          <w:szCs w:val="24"/>
        </w:rPr>
        <w:t>The</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polish</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armed</w:t>
      </w:r>
      <w:proofErr w:type="spellEnd"/>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fo</w:t>
      </w:r>
      <w:r>
        <w:rPr>
          <w:rFonts w:ascii="Times New Roman" w:hAnsi="Times New Roman" w:cs="Times New Roman"/>
          <w:sz w:val="24"/>
          <w:szCs w:val="24"/>
        </w:rPr>
        <w:t>rces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1990s.</w:t>
      </w:r>
      <w:r w:rsidRPr="0007440F">
        <w:rPr>
          <w:rFonts w:ascii="Times New Roman" w:hAnsi="Times New Roman" w:cs="Times New Roman"/>
          <w:sz w:val="24"/>
          <w:szCs w:val="24"/>
        </w:rPr>
        <w:t xml:space="preserve"> </w:t>
      </w:r>
      <w:proofErr w:type="spellStart"/>
      <w:r w:rsidRPr="0007440F">
        <w:rPr>
          <w:rFonts w:ascii="Times New Roman" w:hAnsi="Times New Roman" w:cs="Times New Roman"/>
          <w:sz w:val="24"/>
          <w:szCs w:val="24"/>
        </w:rPr>
        <w:t>Defense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Analysis</w:t>
      </w:r>
      <w:proofErr w:type="spellEnd"/>
      <w:r>
        <w:rPr>
          <w:rFonts w:ascii="Times New Roman" w:hAnsi="Times New Roman" w:cs="Times New Roman"/>
          <w:sz w:val="24"/>
          <w:szCs w:val="24"/>
        </w:rPr>
        <w:t>. 1992. 8:1.</w:t>
      </w:r>
      <w:r w:rsidRPr="0007440F">
        <w:rPr>
          <w:rFonts w:ascii="Times New Roman" w:hAnsi="Times New Roman" w:cs="Times New Roman"/>
          <w:sz w:val="24"/>
          <w:szCs w:val="24"/>
        </w:rPr>
        <w:t xml:space="preserve"> P. 90.</w:t>
      </w:r>
    </w:p>
  </w:footnote>
  <w:footnote w:id="106">
    <w:p w:rsidR="00E86326" w:rsidRPr="0007440F" w:rsidRDefault="00E86326" w:rsidP="0007440F">
      <w:pPr>
        <w:pStyle w:val="a5"/>
        <w:jc w:val="both"/>
        <w:rPr>
          <w:sz w:val="24"/>
          <w:szCs w:val="24"/>
        </w:rPr>
      </w:pPr>
      <w:r w:rsidRPr="0007440F">
        <w:rPr>
          <w:rStyle w:val="af2"/>
          <w:rFonts w:ascii="Times New Roman" w:hAnsi="Times New Roman" w:cs="Times New Roman"/>
          <w:sz w:val="24"/>
          <w:szCs w:val="24"/>
        </w:rPr>
        <w:footnoteRef/>
      </w:r>
      <w:r w:rsidRPr="0007440F">
        <w:rPr>
          <w:rFonts w:ascii="Times New Roman" w:hAnsi="Times New Roman" w:cs="Times New Roman"/>
          <w:sz w:val="24"/>
          <w:szCs w:val="24"/>
        </w:rPr>
        <w:t xml:space="preserve"> </w:t>
      </w:r>
      <w:r w:rsidRPr="0007440F">
        <w:rPr>
          <w:rFonts w:ascii="Times New Roman" w:hAnsi="Times New Roman" w:cs="Times New Roman"/>
          <w:sz w:val="24"/>
          <w:szCs w:val="24"/>
        </w:rPr>
        <w:t>Досвід іноземних краї</w:t>
      </w:r>
      <w:r>
        <w:rPr>
          <w:rFonts w:ascii="Times New Roman" w:hAnsi="Times New Roman" w:cs="Times New Roman"/>
          <w:sz w:val="24"/>
          <w:szCs w:val="24"/>
        </w:rPr>
        <w:t>н: реформа системи керівництва З</w:t>
      </w:r>
      <w:r>
        <w:rPr>
          <w:rFonts w:ascii="Times New Roman" w:hAnsi="Times New Roman" w:cs="Times New Roman"/>
          <w:sz w:val="24"/>
          <w:szCs w:val="24"/>
          <w:lang w:val="en-US"/>
        </w:rPr>
        <w:t>C</w:t>
      </w:r>
      <w:r w:rsidRPr="0007440F">
        <w:rPr>
          <w:rFonts w:ascii="Times New Roman" w:hAnsi="Times New Roman" w:cs="Times New Roman"/>
          <w:sz w:val="24"/>
          <w:szCs w:val="24"/>
        </w:rPr>
        <w:t xml:space="preserve"> П</w:t>
      </w:r>
      <w:r>
        <w:rPr>
          <w:rFonts w:ascii="Times New Roman" w:hAnsi="Times New Roman" w:cs="Times New Roman"/>
          <w:sz w:val="24"/>
          <w:szCs w:val="24"/>
        </w:rPr>
        <w:t xml:space="preserve">ольщі. </w:t>
      </w:r>
      <w:r w:rsidRPr="0007440F">
        <w:rPr>
          <w:rFonts w:ascii="Times New Roman" w:hAnsi="Times New Roman" w:cs="Times New Roman"/>
          <w:bCs/>
          <w:sz w:val="24"/>
          <w:szCs w:val="24"/>
          <w:lang w:val="pl-PL"/>
        </w:rPr>
        <w:t>URL</w:t>
      </w:r>
      <w:r>
        <w:rPr>
          <w:rFonts w:ascii="Times New Roman" w:hAnsi="Times New Roman" w:cs="Times New Roman"/>
          <w:bCs/>
          <w:sz w:val="24"/>
          <w:szCs w:val="24"/>
        </w:rPr>
        <w:t>:</w:t>
      </w:r>
      <w:r w:rsidRPr="00272960">
        <w:rPr>
          <w:rFonts w:ascii="Times New Roman" w:hAnsi="Times New Roman" w:cs="Times New Roman"/>
          <w:sz w:val="24"/>
          <w:szCs w:val="24"/>
        </w:rPr>
        <w:t xml:space="preserve"> </w:t>
      </w:r>
      <w:r w:rsidRPr="0007440F">
        <w:rPr>
          <w:rFonts w:ascii="Times New Roman" w:hAnsi="Times New Roman" w:cs="Times New Roman"/>
          <w:sz w:val="24"/>
          <w:szCs w:val="24"/>
        </w:rPr>
        <w:t>http://opk.com.ua/</w:t>
      </w:r>
    </w:p>
  </w:footnote>
  <w:footnote w:id="107">
    <w:p w:rsidR="00E86326" w:rsidRPr="00011FAF" w:rsidRDefault="00E86326" w:rsidP="00011FAF">
      <w:pPr>
        <w:pStyle w:val="a5"/>
        <w:jc w:val="both"/>
        <w:rPr>
          <w:sz w:val="24"/>
          <w:szCs w:val="24"/>
        </w:rPr>
      </w:pPr>
      <w:r w:rsidRPr="00011FAF">
        <w:rPr>
          <w:rStyle w:val="af2"/>
          <w:rFonts w:ascii="Times New Roman" w:hAnsi="Times New Roman" w:cs="Times New Roman"/>
          <w:sz w:val="24"/>
          <w:szCs w:val="24"/>
        </w:rPr>
        <w:footnoteRef/>
      </w:r>
      <w:r w:rsidRPr="00011FAF">
        <w:rPr>
          <w:rFonts w:ascii="Times New Roman" w:hAnsi="Times New Roman" w:cs="Times New Roman"/>
          <w:sz w:val="24"/>
          <w:szCs w:val="24"/>
        </w:rPr>
        <w:t xml:space="preserve"> </w:t>
      </w:r>
      <w:r w:rsidRPr="00011FAF">
        <w:rPr>
          <w:rFonts w:ascii="Times New Roman" w:hAnsi="Times New Roman" w:cs="Times New Roman"/>
          <w:sz w:val="24"/>
          <w:szCs w:val="24"/>
          <w:lang w:val="en-US"/>
        </w:rPr>
        <w:t>Ukrainian</w:t>
      </w:r>
      <w:r w:rsidRPr="00011FAF">
        <w:rPr>
          <w:rFonts w:ascii="Times New Roman" w:hAnsi="Times New Roman" w:cs="Times New Roman"/>
          <w:sz w:val="24"/>
          <w:szCs w:val="24"/>
        </w:rPr>
        <w:t xml:space="preserve"> </w:t>
      </w:r>
      <w:r w:rsidRPr="00011FAF">
        <w:rPr>
          <w:rFonts w:ascii="Times New Roman" w:hAnsi="Times New Roman" w:cs="Times New Roman"/>
          <w:sz w:val="24"/>
          <w:szCs w:val="24"/>
          <w:lang w:val="en-US"/>
        </w:rPr>
        <w:t>Military</w:t>
      </w:r>
      <w:r w:rsidRPr="00011FAF">
        <w:rPr>
          <w:rFonts w:ascii="Times New Roman" w:hAnsi="Times New Roman" w:cs="Times New Roman"/>
          <w:sz w:val="24"/>
          <w:szCs w:val="24"/>
        </w:rPr>
        <w:t xml:space="preserve"> </w:t>
      </w:r>
      <w:r w:rsidRPr="00011FAF">
        <w:rPr>
          <w:rFonts w:ascii="Times New Roman" w:hAnsi="Times New Roman" w:cs="Times New Roman"/>
          <w:sz w:val="24"/>
          <w:szCs w:val="24"/>
          <w:lang w:val="en-US"/>
        </w:rPr>
        <w:t>Pages</w:t>
      </w:r>
      <w:r w:rsidRPr="00011FAF">
        <w:rPr>
          <w:rFonts w:ascii="Times New Roman" w:hAnsi="Times New Roman" w:cs="Times New Roman"/>
          <w:sz w:val="24"/>
          <w:szCs w:val="24"/>
        </w:rPr>
        <w:t xml:space="preserve">. </w:t>
      </w:r>
      <w:r w:rsidRPr="00011FAF">
        <w:rPr>
          <w:rFonts w:ascii="Times New Roman" w:hAnsi="Times New Roman" w:cs="Times New Roman"/>
          <w:sz w:val="24"/>
          <w:szCs w:val="24"/>
        </w:rPr>
        <w:t>Польща хоче збільшити армію до 300 тисяч солдатів</w:t>
      </w:r>
      <w:r>
        <w:rPr>
          <w:rFonts w:ascii="Times New Roman" w:hAnsi="Times New Roman" w:cs="Times New Roman"/>
          <w:sz w:val="24"/>
          <w:szCs w:val="24"/>
        </w:rPr>
        <w:t xml:space="preserve">. </w:t>
      </w:r>
      <w:r>
        <w:rPr>
          <w:rFonts w:ascii="Times New Roman" w:hAnsi="Times New Roman" w:cs="Times New Roman"/>
          <w:bCs/>
          <w:sz w:val="24"/>
          <w:szCs w:val="24"/>
          <w:lang w:val="en-US"/>
        </w:rPr>
        <w:t>URL</w:t>
      </w:r>
      <w:r>
        <w:rPr>
          <w:rFonts w:ascii="Times New Roman" w:hAnsi="Times New Roman" w:cs="Times New Roman"/>
          <w:bCs/>
          <w:sz w:val="24"/>
          <w:szCs w:val="24"/>
        </w:rPr>
        <w:t>:</w:t>
      </w:r>
      <w:r w:rsidRPr="00011FAF">
        <w:rPr>
          <w:rFonts w:ascii="Times New Roman" w:hAnsi="Times New Roman" w:cs="Times New Roman"/>
          <w:sz w:val="24"/>
          <w:szCs w:val="24"/>
        </w:rPr>
        <w:t xml:space="preserve"> https://www.ukrmilitary.com/2021/07/poland-army.html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5031140"/>
      <w:docPartObj>
        <w:docPartGallery w:val="Page Numbers (Top of Page)"/>
        <w:docPartUnique/>
      </w:docPartObj>
    </w:sdtPr>
    <w:sdtContent>
      <w:p w:rsidR="00E86326" w:rsidRDefault="00E86326" w:rsidP="00FD2303">
        <w:pPr>
          <w:pStyle w:val="a9"/>
          <w:jc w:val="right"/>
        </w:pPr>
        <w:r>
          <w:fldChar w:fldCharType="begin"/>
        </w:r>
        <w:r>
          <w:instrText>PAGE   \* MERGEFORMAT</w:instrText>
        </w:r>
        <w:r>
          <w:fldChar w:fldCharType="separate"/>
        </w:r>
        <w:r w:rsidR="00B64CAA">
          <w:rPr>
            <w:noProof/>
          </w:rPr>
          <w:t>115</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278892"/>
      <w:docPartObj>
        <w:docPartGallery w:val="Page Numbers (Top of Page)"/>
        <w:docPartUnique/>
      </w:docPartObj>
    </w:sdtPr>
    <w:sdtContent>
      <w:p w:rsidR="00E86326" w:rsidRDefault="00E86326">
        <w:pPr>
          <w:pStyle w:val="a9"/>
          <w:jc w:val="right"/>
        </w:pPr>
        <w:r>
          <w:fldChar w:fldCharType="begin"/>
        </w:r>
        <w:r>
          <w:instrText>PAGE   \* MERGEFORMAT</w:instrText>
        </w:r>
        <w:r>
          <w:fldChar w:fldCharType="separate"/>
        </w:r>
        <w:r w:rsidR="00B64CAA">
          <w:rPr>
            <w:noProof/>
          </w:rPr>
          <w:t>90</w:t>
        </w:r>
        <w:r>
          <w:fldChar w:fldCharType="end"/>
        </w:r>
      </w:p>
    </w:sdtContent>
  </w:sdt>
  <w:p w:rsidR="00E86326" w:rsidRDefault="00E86326">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2568C"/>
    <w:multiLevelType w:val="multilevel"/>
    <w:tmpl w:val="0D3AE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386FB5"/>
    <w:multiLevelType w:val="multilevel"/>
    <w:tmpl w:val="C07E4F0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16294538"/>
    <w:multiLevelType w:val="hybridMultilevel"/>
    <w:tmpl w:val="70AE3D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6F56BB3"/>
    <w:multiLevelType w:val="multilevel"/>
    <w:tmpl w:val="1CC2C596"/>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B937EC5"/>
    <w:multiLevelType w:val="hybridMultilevel"/>
    <w:tmpl w:val="FB50C552"/>
    <w:lvl w:ilvl="0" w:tplc="FFFFFFFF">
      <w:start w:val="1"/>
      <w:numFmt w:val="decimal"/>
      <w:lvlText w:val="%1."/>
      <w:lvlJc w:val="left"/>
      <w:pPr>
        <w:tabs>
          <w:tab w:val="num" w:pos="1744"/>
        </w:tabs>
        <w:ind w:left="1744" w:hanging="1035"/>
      </w:pPr>
      <w:rPr>
        <w:rFonts w:hint="default"/>
      </w:rPr>
    </w:lvl>
    <w:lvl w:ilvl="1" w:tplc="FFFFFFFF" w:tentative="1">
      <w:start w:val="1"/>
      <w:numFmt w:val="lowerLetter"/>
      <w:lvlText w:val="%2."/>
      <w:lvlJc w:val="left"/>
      <w:pPr>
        <w:tabs>
          <w:tab w:val="num" w:pos="1789"/>
        </w:tabs>
        <w:ind w:left="1789" w:hanging="360"/>
      </w:pPr>
    </w:lvl>
    <w:lvl w:ilvl="2" w:tplc="FFFFFFFF" w:tentative="1">
      <w:start w:val="1"/>
      <w:numFmt w:val="lowerRoman"/>
      <w:lvlText w:val="%3."/>
      <w:lvlJc w:val="right"/>
      <w:pPr>
        <w:tabs>
          <w:tab w:val="num" w:pos="2509"/>
        </w:tabs>
        <w:ind w:left="2509" w:hanging="180"/>
      </w:p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abstractNum w:abstractNumId="5" w15:restartNumberingAfterBreak="0">
    <w:nsid w:val="1BBE7078"/>
    <w:multiLevelType w:val="hybridMultilevel"/>
    <w:tmpl w:val="9CC0F9F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1F32848"/>
    <w:multiLevelType w:val="multilevel"/>
    <w:tmpl w:val="F31E8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1E1C02"/>
    <w:multiLevelType w:val="hybridMultilevel"/>
    <w:tmpl w:val="D9006272"/>
    <w:lvl w:ilvl="0" w:tplc="39E09280">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2B5B7A52"/>
    <w:multiLevelType w:val="hybridMultilevel"/>
    <w:tmpl w:val="C6844BAC"/>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338665E0"/>
    <w:multiLevelType w:val="hybridMultilevel"/>
    <w:tmpl w:val="7F78B0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7EF0549"/>
    <w:multiLevelType w:val="hybridMultilevel"/>
    <w:tmpl w:val="1B167984"/>
    <w:lvl w:ilvl="0" w:tplc="1998214E">
      <w:start w:val="1"/>
      <w:numFmt w:val="decimal"/>
      <w:lvlText w:val="%1."/>
      <w:lvlJc w:val="left"/>
      <w:pPr>
        <w:ind w:left="1211" w:hanging="360"/>
      </w:pPr>
      <w:rPr>
        <w:rFonts w:asciiTheme="minorHAnsi" w:hAnsiTheme="minorHAnsi" w:cstheme="minorBidi"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1" w15:restartNumberingAfterBreak="0">
    <w:nsid w:val="3ED81F5F"/>
    <w:multiLevelType w:val="singleLevel"/>
    <w:tmpl w:val="82F6AB22"/>
    <w:lvl w:ilvl="0">
      <w:numFmt w:val="bullet"/>
      <w:lvlText w:val="–"/>
      <w:lvlJc w:val="left"/>
      <w:pPr>
        <w:tabs>
          <w:tab w:val="num" w:pos="360"/>
        </w:tabs>
        <w:ind w:left="360" w:hanging="360"/>
      </w:pPr>
      <w:rPr>
        <w:rFonts w:hint="default"/>
      </w:rPr>
    </w:lvl>
  </w:abstractNum>
  <w:abstractNum w:abstractNumId="12" w15:restartNumberingAfterBreak="0">
    <w:nsid w:val="45034D48"/>
    <w:multiLevelType w:val="hybridMultilevel"/>
    <w:tmpl w:val="08BED6E8"/>
    <w:lvl w:ilvl="0" w:tplc="BD2CB2E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48FD5BF1"/>
    <w:multiLevelType w:val="hybridMultilevel"/>
    <w:tmpl w:val="36D87A74"/>
    <w:lvl w:ilvl="0" w:tplc="DA64DB2E">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4A1E1F40"/>
    <w:multiLevelType w:val="hybridMultilevel"/>
    <w:tmpl w:val="927C4868"/>
    <w:lvl w:ilvl="0" w:tplc="D6D8BC8A">
      <w:start w:val="17"/>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B38686F"/>
    <w:multiLevelType w:val="multilevel"/>
    <w:tmpl w:val="91A8699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C6C636E"/>
    <w:multiLevelType w:val="hybridMultilevel"/>
    <w:tmpl w:val="61E4F6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89204F2"/>
    <w:multiLevelType w:val="multilevel"/>
    <w:tmpl w:val="B04CE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B8C15C1"/>
    <w:multiLevelType w:val="hybridMultilevel"/>
    <w:tmpl w:val="014C0B2E"/>
    <w:lvl w:ilvl="0" w:tplc="600078BA">
      <w:start w:val="1"/>
      <w:numFmt w:val="decimal"/>
      <w:lvlText w:val="%1."/>
      <w:lvlJc w:val="left"/>
      <w:pPr>
        <w:ind w:left="1714" w:hanging="1005"/>
      </w:pPr>
      <w:rPr>
        <w:rFonts w:ascii="Times New Roman" w:hAnsi="Times New Roman" w:cs="Times New Roman"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6CF11FE3"/>
    <w:multiLevelType w:val="hybridMultilevel"/>
    <w:tmpl w:val="2018801C"/>
    <w:lvl w:ilvl="0" w:tplc="D612F22C">
      <w:start w:val="1"/>
      <w:numFmt w:val="decimal"/>
      <w:lvlText w:val="%1."/>
      <w:lvlJc w:val="left"/>
      <w:pPr>
        <w:ind w:left="1729" w:hanging="10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72A91163"/>
    <w:multiLevelType w:val="hybridMultilevel"/>
    <w:tmpl w:val="C188F26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43570A9"/>
    <w:multiLevelType w:val="multilevel"/>
    <w:tmpl w:val="C34E3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6527B81"/>
    <w:multiLevelType w:val="hybridMultilevel"/>
    <w:tmpl w:val="BB505B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12"/>
  </w:num>
  <w:num w:numId="3">
    <w:abstractNumId w:val="16"/>
  </w:num>
  <w:num w:numId="4">
    <w:abstractNumId w:val="5"/>
  </w:num>
  <w:num w:numId="5">
    <w:abstractNumId w:val="18"/>
  </w:num>
  <w:num w:numId="6">
    <w:abstractNumId w:val="13"/>
  </w:num>
  <w:num w:numId="7">
    <w:abstractNumId w:val="10"/>
  </w:num>
  <w:num w:numId="8">
    <w:abstractNumId w:val="14"/>
  </w:num>
  <w:num w:numId="9">
    <w:abstractNumId w:val="0"/>
  </w:num>
  <w:num w:numId="10">
    <w:abstractNumId w:val="21"/>
  </w:num>
  <w:num w:numId="11">
    <w:abstractNumId w:val="9"/>
  </w:num>
  <w:num w:numId="12">
    <w:abstractNumId w:val="6"/>
  </w:num>
  <w:num w:numId="13">
    <w:abstractNumId w:val="22"/>
  </w:num>
  <w:num w:numId="14">
    <w:abstractNumId w:val="3"/>
  </w:num>
  <w:num w:numId="15">
    <w:abstractNumId w:val="15"/>
  </w:num>
  <w:num w:numId="16">
    <w:abstractNumId w:val="17"/>
  </w:num>
  <w:num w:numId="17">
    <w:abstractNumId w:val="8"/>
  </w:num>
  <w:num w:numId="18">
    <w:abstractNumId w:val="7"/>
  </w:num>
  <w:num w:numId="19">
    <w:abstractNumId w:val="11"/>
  </w:num>
  <w:num w:numId="20">
    <w:abstractNumId w:val="19"/>
  </w:num>
  <w:num w:numId="21">
    <w:abstractNumId w:val="20"/>
  </w:num>
  <w:num w:numId="22">
    <w:abstractNumId w:val="4"/>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83C"/>
    <w:rsid w:val="00005656"/>
    <w:rsid w:val="00007EC2"/>
    <w:rsid w:val="00011AB0"/>
    <w:rsid w:val="00011FAF"/>
    <w:rsid w:val="000140AC"/>
    <w:rsid w:val="00014978"/>
    <w:rsid w:val="000262E2"/>
    <w:rsid w:val="00034A27"/>
    <w:rsid w:val="00054443"/>
    <w:rsid w:val="00063BA7"/>
    <w:rsid w:val="00071A86"/>
    <w:rsid w:val="0007440F"/>
    <w:rsid w:val="000C2DC3"/>
    <w:rsid w:val="001030B3"/>
    <w:rsid w:val="00122DF0"/>
    <w:rsid w:val="00124849"/>
    <w:rsid w:val="001257A1"/>
    <w:rsid w:val="00142070"/>
    <w:rsid w:val="0015200F"/>
    <w:rsid w:val="00182694"/>
    <w:rsid w:val="00182D3D"/>
    <w:rsid w:val="0019184F"/>
    <w:rsid w:val="001927D4"/>
    <w:rsid w:val="001D5510"/>
    <w:rsid w:val="001E0B7E"/>
    <w:rsid w:val="001E5C46"/>
    <w:rsid w:val="001E6991"/>
    <w:rsid w:val="00203854"/>
    <w:rsid w:val="0022272C"/>
    <w:rsid w:val="00240259"/>
    <w:rsid w:val="00240CE6"/>
    <w:rsid w:val="002453F1"/>
    <w:rsid w:val="00272960"/>
    <w:rsid w:val="002914C1"/>
    <w:rsid w:val="002A361B"/>
    <w:rsid w:val="002C0FA4"/>
    <w:rsid w:val="002D0858"/>
    <w:rsid w:val="002D5148"/>
    <w:rsid w:val="0030172C"/>
    <w:rsid w:val="00333E4D"/>
    <w:rsid w:val="003524A3"/>
    <w:rsid w:val="0037618E"/>
    <w:rsid w:val="00380764"/>
    <w:rsid w:val="00396C14"/>
    <w:rsid w:val="003A1A34"/>
    <w:rsid w:val="003A1FCD"/>
    <w:rsid w:val="003B4A98"/>
    <w:rsid w:val="003B58B9"/>
    <w:rsid w:val="003D2F2C"/>
    <w:rsid w:val="0041068C"/>
    <w:rsid w:val="00410735"/>
    <w:rsid w:val="00442661"/>
    <w:rsid w:val="00461C54"/>
    <w:rsid w:val="00461C86"/>
    <w:rsid w:val="00463D25"/>
    <w:rsid w:val="00467515"/>
    <w:rsid w:val="00475829"/>
    <w:rsid w:val="00480828"/>
    <w:rsid w:val="004C06A9"/>
    <w:rsid w:val="004C3068"/>
    <w:rsid w:val="004D0DF5"/>
    <w:rsid w:val="004E78F1"/>
    <w:rsid w:val="004F023F"/>
    <w:rsid w:val="004F6C73"/>
    <w:rsid w:val="00500D21"/>
    <w:rsid w:val="00521F8A"/>
    <w:rsid w:val="00523254"/>
    <w:rsid w:val="00527AF2"/>
    <w:rsid w:val="00554E3A"/>
    <w:rsid w:val="00555C50"/>
    <w:rsid w:val="00555C89"/>
    <w:rsid w:val="005816B5"/>
    <w:rsid w:val="005E2782"/>
    <w:rsid w:val="005E46DC"/>
    <w:rsid w:val="005E6BB1"/>
    <w:rsid w:val="005F1811"/>
    <w:rsid w:val="00623A2A"/>
    <w:rsid w:val="00631D59"/>
    <w:rsid w:val="00643001"/>
    <w:rsid w:val="00672C06"/>
    <w:rsid w:val="006B5DB5"/>
    <w:rsid w:val="006C3B1E"/>
    <w:rsid w:val="006D6073"/>
    <w:rsid w:val="006D746E"/>
    <w:rsid w:val="006D7F25"/>
    <w:rsid w:val="006F2F09"/>
    <w:rsid w:val="00720737"/>
    <w:rsid w:val="0074683C"/>
    <w:rsid w:val="00755691"/>
    <w:rsid w:val="00757C13"/>
    <w:rsid w:val="00776C07"/>
    <w:rsid w:val="00791934"/>
    <w:rsid w:val="00796F7E"/>
    <w:rsid w:val="007A3ECD"/>
    <w:rsid w:val="00805487"/>
    <w:rsid w:val="00812105"/>
    <w:rsid w:val="008144BA"/>
    <w:rsid w:val="008243FF"/>
    <w:rsid w:val="00827223"/>
    <w:rsid w:val="00831410"/>
    <w:rsid w:val="00855B92"/>
    <w:rsid w:val="008702AF"/>
    <w:rsid w:val="0087677E"/>
    <w:rsid w:val="00897A67"/>
    <w:rsid w:val="008A7D23"/>
    <w:rsid w:val="008B340F"/>
    <w:rsid w:val="008C15C9"/>
    <w:rsid w:val="008E58FF"/>
    <w:rsid w:val="008F53CD"/>
    <w:rsid w:val="008F7C8B"/>
    <w:rsid w:val="009177CB"/>
    <w:rsid w:val="00925A66"/>
    <w:rsid w:val="00930E27"/>
    <w:rsid w:val="00931F04"/>
    <w:rsid w:val="00941408"/>
    <w:rsid w:val="0094304D"/>
    <w:rsid w:val="00954AD5"/>
    <w:rsid w:val="00977B23"/>
    <w:rsid w:val="00990995"/>
    <w:rsid w:val="00991389"/>
    <w:rsid w:val="009B3B54"/>
    <w:rsid w:val="009D6F69"/>
    <w:rsid w:val="009E4729"/>
    <w:rsid w:val="009F0BFF"/>
    <w:rsid w:val="00A03160"/>
    <w:rsid w:val="00A102CB"/>
    <w:rsid w:val="00A1652D"/>
    <w:rsid w:val="00A41CE6"/>
    <w:rsid w:val="00A424F7"/>
    <w:rsid w:val="00A56271"/>
    <w:rsid w:val="00A6256C"/>
    <w:rsid w:val="00A6524D"/>
    <w:rsid w:val="00A652C0"/>
    <w:rsid w:val="00A70542"/>
    <w:rsid w:val="00A82A82"/>
    <w:rsid w:val="00AB50B7"/>
    <w:rsid w:val="00AB5C07"/>
    <w:rsid w:val="00AB6F55"/>
    <w:rsid w:val="00AC23A6"/>
    <w:rsid w:val="00AC4D79"/>
    <w:rsid w:val="00AD2652"/>
    <w:rsid w:val="00AE17A4"/>
    <w:rsid w:val="00AE3D97"/>
    <w:rsid w:val="00AE4D76"/>
    <w:rsid w:val="00AF445A"/>
    <w:rsid w:val="00AF5B84"/>
    <w:rsid w:val="00B17945"/>
    <w:rsid w:val="00B456B2"/>
    <w:rsid w:val="00B64CAA"/>
    <w:rsid w:val="00B84805"/>
    <w:rsid w:val="00B857DF"/>
    <w:rsid w:val="00BB4E2F"/>
    <w:rsid w:val="00BB7971"/>
    <w:rsid w:val="00BD780B"/>
    <w:rsid w:val="00C52720"/>
    <w:rsid w:val="00C852D1"/>
    <w:rsid w:val="00C85FE9"/>
    <w:rsid w:val="00C86D6A"/>
    <w:rsid w:val="00CB5519"/>
    <w:rsid w:val="00CB7600"/>
    <w:rsid w:val="00CB791E"/>
    <w:rsid w:val="00CC09EA"/>
    <w:rsid w:val="00CC5907"/>
    <w:rsid w:val="00CD1EB7"/>
    <w:rsid w:val="00CE291C"/>
    <w:rsid w:val="00CE3D6C"/>
    <w:rsid w:val="00CF7E15"/>
    <w:rsid w:val="00D5774F"/>
    <w:rsid w:val="00D6015E"/>
    <w:rsid w:val="00D802C4"/>
    <w:rsid w:val="00D8375A"/>
    <w:rsid w:val="00DC03CC"/>
    <w:rsid w:val="00DC6FA7"/>
    <w:rsid w:val="00DE0A80"/>
    <w:rsid w:val="00DE3AE6"/>
    <w:rsid w:val="00E34D2A"/>
    <w:rsid w:val="00E43E5E"/>
    <w:rsid w:val="00E70ECA"/>
    <w:rsid w:val="00E77D46"/>
    <w:rsid w:val="00E86326"/>
    <w:rsid w:val="00EA5420"/>
    <w:rsid w:val="00EA6E7F"/>
    <w:rsid w:val="00EB640F"/>
    <w:rsid w:val="00EC5A16"/>
    <w:rsid w:val="00EC75AF"/>
    <w:rsid w:val="00ED3B4D"/>
    <w:rsid w:val="00ED7515"/>
    <w:rsid w:val="00EE3594"/>
    <w:rsid w:val="00EE44FD"/>
    <w:rsid w:val="00EE5077"/>
    <w:rsid w:val="00F009AD"/>
    <w:rsid w:val="00F11FD1"/>
    <w:rsid w:val="00F40693"/>
    <w:rsid w:val="00F42616"/>
    <w:rsid w:val="00F805D0"/>
    <w:rsid w:val="00F94C21"/>
    <w:rsid w:val="00FB4C06"/>
    <w:rsid w:val="00FD2303"/>
    <w:rsid w:val="00FD798D"/>
    <w:rsid w:val="00FE549D"/>
    <w:rsid w:val="00FE5E4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0562CF"/>
  <w15:docId w15:val="{618234AC-45EA-4D3E-8A78-990319250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A7D23"/>
    <w:pPr>
      <w:keepNext/>
      <w:keepLines/>
      <w:spacing w:before="480" w:after="0" w:line="259"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8A7D23"/>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8A7D23"/>
    <w:pPr>
      <w:keepNext/>
      <w:keepLines/>
      <w:spacing w:before="200" w:after="0" w:line="259" w:lineRule="auto"/>
      <w:outlineLvl w:val="2"/>
    </w:pPr>
    <w:rPr>
      <w:rFonts w:asciiTheme="majorHAnsi" w:eastAsiaTheme="majorEastAsia" w:hAnsiTheme="majorHAnsi" w:cstheme="majorBidi"/>
      <w:b/>
      <w:bCs/>
      <w:color w:val="4F81BD" w:themeColor="accent1"/>
    </w:rPr>
  </w:style>
  <w:style w:type="paragraph" w:styleId="6">
    <w:name w:val="heading 6"/>
    <w:basedOn w:val="a"/>
    <w:next w:val="a"/>
    <w:link w:val="60"/>
    <w:qFormat/>
    <w:rsid w:val="009D6F69"/>
    <w:pPr>
      <w:spacing w:before="240" w:after="60" w:line="240" w:lineRule="auto"/>
      <w:outlineLvl w:val="5"/>
    </w:pPr>
    <w:rPr>
      <w:rFonts w:ascii="Times New Roman" w:eastAsia="Times New Roman" w:hAnsi="Times New Roman" w:cs="Times New Roman"/>
      <w:b/>
      <w:bCs/>
      <w:lang w:val="ru-RU" w:eastAsia="ru-RU"/>
    </w:rPr>
  </w:style>
  <w:style w:type="paragraph" w:styleId="9">
    <w:name w:val="heading 9"/>
    <w:basedOn w:val="a"/>
    <w:next w:val="a"/>
    <w:link w:val="90"/>
    <w:qFormat/>
    <w:rsid w:val="009D6F69"/>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74683C"/>
    <w:pPr>
      <w:ind w:left="720"/>
      <w:contextualSpacing/>
    </w:pPr>
  </w:style>
  <w:style w:type="character" w:styleId="a4">
    <w:name w:val="Emphasis"/>
    <w:basedOn w:val="a0"/>
    <w:uiPriority w:val="20"/>
    <w:qFormat/>
    <w:rsid w:val="00831410"/>
    <w:rPr>
      <w:i/>
      <w:iCs/>
    </w:rPr>
  </w:style>
  <w:style w:type="paragraph" w:styleId="a5">
    <w:name w:val="No Spacing"/>
    <w:uiPriority w:val="1"/>
    <w:qFormat/>
    <w:rsid w:val="006D7F25"/>
    <w:pPr>
      <w:spacing w:after="0" w:line="240" w:lineRule="auto"/>
    </w:pPr>
  </w:style>
  <w:style w:type="character" w:styleId="a6">
    <w:name w:val="Hyperlink"/>
    <w:basedOn w:val="a0"/>
    <w:uiPriority w:val="99"/>
    <w:unhideWhenUsed/>
    <w:rsid w:val="002453F1"/>
    <w:rPr>
      <w:color w:val="0000FF" w:themeColor="hyperlink"/>
      <w:u w:val="single"/>
    </w:rPr>
  </w:style>
  <w:style w:type="paragraph" w:styleId="a7">
    <w:name w:val="Balloon Text"/>
    <w:basedOn w:val="a"/>
    <w:link w:val="a8"/>
    <w:uiPriority w:val="99"/>
    <w:semiHidden/>
    <w:unhideWhenUsed/>
    <w:rsid w:val="001D5510"/>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1D5510"/>
    <w:rPr>
      <w:rFonts w:ascii="Tahoma" w:hAnsi="Tahoma" w:cs="Tahoma"/>
      <w:sz w:val="16"/>
      <w:szCs w:val="16"/>
    </w:rPr>
  </w:style>
  <w:style w:type="paragraph" w:styleId="a9">
    <w:name w:val="header"/>
    <w:basedOn w:val="a"/>
    <w:link w:val="aa"/>
    <w:uiPriority w:val="99"/>
    <w:unhideWhenUsed/>
    <w:rsid w:val="004E78F1"/>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4E78F1"/>
  </w:style>
  <w:style w:type="paragraph" w:styleId="ab">
    <w:name w:val="footer"/>
    <w:basedOn w:val="a"/>
    <w:link w:val="ac"/>
    <w:uiPriority w:val="99"/>
    <w:unhideWhenUsed/>
    <w:rsid w:val="004E78F1"/>
    <w:pPr>
      <w:tabs>
        <w:tab w:val="center" w:pos="4819"/>
        <w:tab w:val="right" w:pos="9639"/>
      </w:tabs>
      <w:spacing w:after="0" w:line="240" w:lineRule="auto"/>
    </w:pPr>
  </w:style>
  <w:style w:type="character" w:customStyle="1" w:styleId="ac">
    <w:name w:val="Нижній колонтитул Знак"/>
    <w:basedOn w:val="a0"/>
    <w:link w:val="ab"/>
    <w:uiPriority w:val="99"/>
    <w:rsid w:val="004E78F1"/>
  </w:style>
  <w:style w:type="paragraph" w:styleId="ad">
    <w:name w:val="Normal (Web)"/>
    <w:basedOn w:val="a"/>
    <w:uiPriority w:val="99"/>
    <w:unhideWhenUsed/>
    <w:rsid w:val="00EA542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8A7D23"/>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A7D23"/>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semiHidden/>
    <w:rsid w:val="008A7D23"/>
    <w:rPr>
      <w:rFonts w:asciiTheme="majorHAnsi" w:eastAsiaTheme="majorEastAsia" w:hAnsiTheme="majorHAnsi" w:cstheme="majorBidi"/>
      <w:b/>
      <w:bCs/>
      <w:color w:val="4F81BD" w:themeColor="accent1"/>
    </w:rPr>
  </w:style>
  <w:style w:type="table" w:styleId="ae">
    <w:name w:val="Table Grid"/>
    <w:basedOn w:val="a1"/>
    <w:uiPriority w:val="39"/>
    <w:rsid w:val="008A7D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sid w:val="008A7D23"/>
    <w:rPr>
      <w:b/>
      <w:bCs/>
    </w:rPr>
  </w:style>
  <w:style w:type="paragraph" w:styleId="af0">
    <w:name w:val="footnote text"/>
    <w:basedOn w:val="a"/>
    <w:link w:val="af1"/>
    <w:uiPriority w:val="99"/>
    <w:semiHidden/>
    <w:unhideWhenUsed/>
    <w:rsid w:val="008A7D23"/>
    <w:pPr>
      <w:spacing w:after="0" w:line="240" w:lineRule="auto"/>
    </w:pPr>
    <w:rPr>
      <w:sz w:val="20"/>
      <w:szCs w:val="20"/>
    </w:rPr>
  </w:style>
  <w:style w:type="character" w:customStyle="1" w:styleId="af1">
    <w:name w:val="Текст виноски Знак"/>
    <w:basedOn w:val="a0"/>
    <w:link w:val="af0"/>
    <w:uiPriority w:val="99"/>
    <w:semiHidden/>
    <w:rsid w:val="008A7D23"/>
    <w:rPr>
      <w:sz w:val="20"/>
      <w:szCs w:val="20"/>
    </w:rPr>
  </w:style>
  <w:style w:type="character" w:styleId="af2">
    <w:name w:val="footnote reference"/>
    <w:aliases w:val="зс,Знак сноски-FN,Знак сноски 1,Ciae niinee-FN,Referencia nota al pie,Ref,de nota al pie"/>
    <w:basedOn w:val="a0"/>
    <w:unhideWhenUsed/>
    <w:rsid w:val="008A7D23"/>
    <w:rPr>
      <w:vertAlign w:val="superscript"/>
    </w:rPr>
  </w:style>
  <w:style w:type="paragraph" w:customStyle="1" w:styleId="introtxt">
    <w:name w:val="introtxt"/>
    <w:basedOn w:val="a"/>
    <w:rsid w:val="008A7D2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1">
    <w:name w:val="Основний текст1"/>
    <w:basedOn w:val="a0"/>
    <w:rsid w:val="008A7D23"/>
    <w:rPr>
      <w:rFonts w:ascii="Times New Roman" w:eastAsia="Times New Roman" w:hAnsi="Times New Roman" w:cs="Times New Roman"/>
      <w:b w:val="0"/>
      <w:bCs w:val="0"/>
      <w:i w:val="0"/>
      <w:iCs w:val="0"/>
      <w:smallCaps w:val="0"/>
      <w:strike w:val="0"/>
      <w:spacing w:val="0"/>
      <w:sz w:val="17"/>
      <w:szCs w:val="17"/>
    </w:rPr>
  </w:style>
  <w:style w:type="character" w:customStyle="1" w:styleId="31">
    <w:name w:val="Основний текст (3)"/>
    <w:basedOn w:val="a0"/>
    <w:rsid w:val="008A7D23"/>
    <w:rPr>
      <w:rFonts w:ascii="Times New Roman" w:eastAsia="Times New Roman" w:hAnsi="Times New Roman" w:cs="Times New Roman"/>
      <w:b w:val="0"/>
      <w:bCs w:val="0"/>
      <w:i w:val="0"/>
      <w:iCs w:val="0"/>
      <w:smallCaps w:val="0"/>
      <w:strike w:val="0"/>
      <w:spacing w:val="0"/>
      <w:sz w:val="13"/>
      <w:szCs w:val="13"/>
      <w:lang w:val="en-US"/>
    </w:rPr>
  </w:style>
  <w:style w:type="character" w:customStyle="1" w:styleId="37pt">
    <w:name w:val="Основний текст (3) + 7 pt;Напівжирний;Курсив"/>
    <w:basedOn w:val="a0"/>
    <w:rsid w:val="008A7D23"/>
    <w:rPr>
      <w:rFonts w:ascii="Times New Roman" w:eastAsia="Times New Roman" w:hAnsi="Times New Roman" w:cs="Times New Roman"/>
      <w:b/>
      <w:bCs/>
      <w:i/>
      <w:iCs/>
      <w:smallCaps w:val="0"/>
      <w:strike w:val="0"/>
      <w:spacing w:val="0"/>
      <w:sz w:val="14"/>
      <w:szCs w:val="14"/>
      <w:lang w:val="uk"/>
    </w:rPr>
  </w:style>
  <w:style w:type="character" w:customStyle="1" w:styleId="21">
    <w:name w:val="Заголовок №2_"/>
    <w:basedOn w:val="a0"/>
    <w:link w:val="22"/>
    <w:rsid w:val="008A7D23"/>
    <w:rPr>
      <w:rFonts w:ascii="Arial" w:eastAsia="Arial" w:hAnsi="Arial" w:cs="Arial"/>
      <w:spacing w:val="10"/>
      <w:sz w:val="26"/>
      <w:szCs w:val="26"/>
      <w:shd w:val="clear" w:color="auto" w:fill="FFFFFF"/>
    </w:rPr>
  </w:style>
  <w:style w:type="paragraph" w:customStyle="1" w:styleId="22">
    <w:name w:val="Заголовок №2"/>
    <w:basedOn w:val="a"/>
    <w:link w:val="21"/>
    <w:rsid w:val="008A7D23"/>
    <w:pPr>
      <w:shd w:val="clear" w:color="auto" w:fill="FFFFFF"/>
      <w:spacing w:before="300" w:after="300" w:line="0" w:lineRule="atLeast"/>
      <w:outlineLvl w:val="1"/>
    </w:pPr>
    <w:rPr>
      <w:rFonts w:ascii="Arial" w:eastAsia="Arial" w:hAnsi="Arial" w:cs="Arial"/>
      <w:spacing w:val="10"/>
      <w:sz w:val="26"/>
      <w:szCs w:val="26"/>
    </w:rPr>
  </w:style>
  <w:style w:type="character" w:customStyle="1" w:styleId="23">
    <w:name w:val="Підпис до таблиці (2)"/>
    <w:basedOn w:val="a0"/>
    <w:rsid w:val="008A7D23"/>
    <w:rPr>
      <w:rFonts w:ascii="Arial" w:eastAsia="Arial" w:hAnsi="Arial" w:cs="Arial"/>
      <w:b w:val="0"/>
      <w:bCs w:val="0"/>
      <w:i w:val="0"/>
      <w:iCs w:val="0"/>
      <w:smallCaps w:val="0"/>
      <w:strike w:val="0"/>
      <w:spacing w:val="0"/>
      <w:sz w:val="19"/>
      <w:szCs w:val="19"/>
    </w:rPr>
  </w:style>
  <w:style w:type="character" w:customStyle="1" w:styleId="af3">
    <w:name w:val="Підпис до таблиці"/>
    <w:basedOn w:val="a0"/>
    <w:rsid w:val="008A7D23"/>
    <w:rPr>
      <w:rFonts w:ascii="Arial" w:eastAsia="Arial" w:hAnsi="Arial" w:cs="Arial"/>
      <w:b w:val="0"/>
      <w:bCs w:val="0"/>
      <w:i w:val="0"/>
      <w:iCs w:val="0"/>
      <w:smallCaps w:val="0"/>
      <w:strike w:val="0"/>
      <w:spacing w:val="0"/>
      <w:sz w:val="19"/>
      <w:szCs w:val="19"/>
    </w:rPr>
  </w:style>
  <w:style w:type="character" w:customStyle="1" w:styleId="8">
    <w:name w:val="Основний текст (8)"/>
    <w:basedOn w:val="a0"/>
    <w:rsid w:val="008A7D23"/>
    <w:rPr>
      <w:rFonts w:ascii="Arial" w:eastAsia="Arial" w:hAnsi="Arial" w:cs="Arial"/>
      <w:b w:val="0"/>
      <w:bCs w:val="0"/>
      <w:i w:val="0"/>
      <w:iCs w:val="0"/>
      <w:smallCaps w:val="0"/>
      <w:strike w:val="0"/>
      <w:spacing w:val="0"/>
      <w:sz w:val="17"/>
      <w:szCs w:val="17"/>
    </w:rPr>
  </w:style>
  <w:style w:type="character" w:customStyle="1" w:styleId="7">
    <w:name w:val="Основний текст (7)"/>
    <w:basedOn w:val="a0"/>
    <w:rsid w:val="008A7D23"/>
    <w:rPr>
      <w:rFonts w:ascii="Arial" w:eastAsia="Arial" w:hAnsi="Arial" w:cs="Arial"/>
      <w:b w:val="0"/>
      <w:bCs w:val="0"/>
      <w:i w:val="0"/>
      <w:iCs w:val="0"/>
      <w:smallCaps w:val="0"/>
      <w:strike w:val="0"/>
      <w:spacing w:val="0"/>
      <w:sz w:val="16"/>
      <w:szCs w:val="16"/>
    </w:rPr>
  </w:style>
  <w:style w:type="character" w:customStyle="1" w:styleId="91">
    <w:name w:val="Основний текст (9)"/>
    <w:basedOn w:val="a0"/>
    <w:rsid w:val="008A7D23"/>
    <w:rPr>
      <w:b w:val="0"/>
      <w:bCs w:val="0"/>
      <w:i w:val="0"/>
      <w:iCs w:val="0"/>
      <w:smallCaps w:val="0"/>
      <w:strike w:val="0"/>
      <w:spacing w:val="0"/>
      <w:sz w:val="13"/>
      <w:szCs w:val="13"/>
      <w:lang w:val="en-US"/>
    </w:rPr>
  </w:style>
  <w:style w:type="character" w:customStyle="1" w:styleId="9Arial8pt">
    <w:name w:val="Основний текст (9) + Arial;8 pt"/>
    <w:basedOn w:val="a0"/>
    <w:rsid w:val="008A7D23"/>
    <w:rPr>
      <w:rFonts w:ascii="Arial" w:eastAsia="Arial" w:hAnsi="Arial" w:cs="Arial"/>
      <w:b w:val="0"/>
      <w:bCs w:val="0"/>
      <w:i w:val="0"/>
      <w:iCs w:val="0"/>
      <w:smallCaps w:val="0"/>
      <w:strike w:val="0"/>
      <w:spacing w:val="0"/>
      <w:sz w:val="16"/>
      <w:szCs w:val="16"/>
    </w:rPr>
  </w:style>
  <w:style w:type="character" w:customStyle="1" w:styleId="7ArialUnicodeMS65pt">
    <w:name w:val="Основний текст (7) + Arial Unicode MS;6;5 pt"/>
    <w:basedOn w:val="a0"/>
    <w:rsid w:val="008A7D23"/>
    <w:rPr>
      <w:rFonts w:ascii="Arial Unicode MS" w:eastAsia="Arial Unicode MS" w:hAnsi="Arial Unicode MS" w:cs="Arial Unicode MS"/>
      <w:b w:val="0"/>
      <w:bCs w:val="0"/>
      <w:i w:val="0"/>
      <w:iCs w:val="0"/>
      <w:smallCaps w:val="0"/>
      <w:strike w:val="0"/>
      <w:spacing w:val="0"/>
      <w:sz w:val="13"/>
      <w:szCs w:val="13"/>
    </w:rPr>
  </w:style>
  <w:style w:type="character" w:customStyle="1" w:styleId="mw-headline">
    <w:name w:val="mw-headline"/>
    <w:basedOn w:val="a0"/>
    <w:rsid w:val="008A7D23"/>
  </w:style>
  <w:style w:type="character" w:customStyle="1" w:styleId="mw-editsection">
    <w:name w:val="mw-editsection"/>
    <w:basedOn w:val="a0"/>
    <w:rsid w:val="008A7D23"/>
  </w:style>
  <w:style w:type="character" w:customStyle="1" w:styleId="mw-editsection-bracket">
    <w:name w:val="mw-editsection-bracket"/>
    <w:basedOn w:val="a0"/>
    <w:rsid w:val="008A7D23"/>
  </w:style>
  <w:style w:type="character" w:customStyle="1" w:styleId="mw-editsection-divider">
    <w:name w:val="mw-editsection-divider"/>
    <w:basedOn w:val="a0"/>
    <w:rsid w:val="008A7D23"/>
  </w:style>
  <w:style w:type="paragraph" w:styleId="HTML">
    <w:name w:val="HTML Preformatted"/>
    <w:basedOn w:val="a"/>
    <w:link w:val="HTML0"/>
    <w:uiPriority w:val="99"/>
    <w:semiHidden/>
    <w:unhideWhenUsed/>
    <w:rsid w:val="008A7D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8A7D23"/>
    <w:rPr>
      <w:rFonts w:ascii="Courier New" w:eastAsia="Times New Roman" w:hAnsi="Courier New" w:cs="Courier New"/>
      <w:sz w:val="20"/>
      <w:szCs w:val="20"/>
      <w:lang w:eastAsia="uk-UA"/>
    </w:rPr>
  </w:style>
  <w:style w:type="paragraph" w:customStyle="1" w:styleId="justifyfull">
    <w:name w:val="justifyfull"/>
    <w:basedOn w:val="a"/>
    <w:rsid w:val="008A7D2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f4">
    <w:name w:val="Основний текст_"/>
    <w:basedOn w:val="a0"/>
    <w:rsid w:val="008A7D23"/>
    <w:rPr>
      <w:rFonts w:ascii="Times New Roman" w:eastAsia="Times New Roman" w:hAnsi="Times New Roman" w:cs="Times New Roman"/>
      <w:b w:val="0"/>
      <w:bCs w:val="0"/>
      <w:i w:val="0"/>
      <w:iCs w:val="0"/>
      <w:smallCaps w:val="0"/>
      <w:strike w:val="0"/>
      <w:spacing w:val="0"/>
      <w:sz w:val="19"/>
      <w:szCs w:val="19"/>
    </w:rPr>
  </w:style>
  <w:style w:type="character" w:customStyle="1" w:styleId="12">
    <w:name w:val="Заголовок №1_"/>
    <w:basedOn w:val="a0"/>
    <w:link w:val="13"/>
    <w:rsid w:val="008A7D23"/>
    <w:rPr>
      <w:rFonts w:ascii="Times New Roman" w:eastAsia="Times New Roman" w:hAnsi="Times New Roman" w:cs="Times New Roman"/>
      <w:sz w:val="21"/>
      <w:szCs w:val="21"/>
      <w:shd w:val="clear" w:color="auto" w:fill="FFFFFF"/>
    </w:rPr>
  </w:style>
  <w:style w:type="paragraph" w:customStyle="1" w:styleId="13">
    <w:name w:val="Заголовок №1"/>
    <w:basedOn w:val="a"/>
    <w:link w:val="12"/>
    <w:rsid w:val="008A7D23"/>
    <w:pPr>
      <w:shd w:val="clear" w:color="auto" w:fill="FFFFFF"/>
      <w:spacing w:after="0" w:line="0" w:lineRule="atLeast"/>
      <w:outlineLvl w:val="0"/>
    </w:pPr>
    <w:rPr>
      <w:rFonts w:ascii="Times New Roman" w:eastAsia="Times New Roman" w:hAnsi="Times New Roman" w:cs="Times New Roman"/>
      <w:sz w:val="21"/>
      <w:szCs w:val="21"/>
    </w:rPr>
  </w:style>
  <w:style w:type="paragraph" w:customStyle="1" w:styleId="bbc-ph03xj">
    <w:name w:val="bbc-ph03xj"/>
    <w:basedOn w:val="a"/>
    <w:rsid w:val="008A7D2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y2iqfc">
    <w:name w:val="y2iqfc"/>
    <w:basedOn w:val="a0"/>
    <w:rsid w:val="008A7D23"/>
  </w:style>
  <w:style w:type="character" w:customStyle="1" w:styleId="grame">
    <w:name w:val="grame"/>
    <w:basedOn w:val="a0"/>
    <w:rsid w:val="008A7D23"/>
  </w:style>
  <w:style w:type="character" w:customStyle="1" w:styleId="14">
    <w:name w:val="Основний текст1"/>
    <w:basedOn w:val="a0"/>
    <w:rsid w:val="00463D25"/>
    <w:rPr>
      <w:rFonts w:ascii="Times New Roman" w:eastAsia="Times New Roman" w:hAnsi="Times New Roman" w:cs="Times New Roman"/>
      <w:b w:val="0"/>
      <w:bCs w:val="0"/>
      <w:i w:val="0"/>
      <w:iCs w:val="0"/>
      <w:smallCaps w:val="0"/>
      <w:strike w:val="0"/>
      <w:spacing w:val="0"/>
      <w:sz w:val="17"/>
      <w:szCs w:val="17"/>
    </w:rPr>
  </w:style>
  <w:style w:type="character" w:customStyle="1" w:styleId="60">
    <w:name w:val="Заголовок 6 Знак"/>
    <w:basedOn w:val="a0"/>
    <w:link w:val="6"/>
    <w:rsid w:val="009D6F69"/>
    <w:rPr>
      <w:rFonts w:ascii="Times New Roman" w:eastAsia="Times New Roman" w:hAnsi="Times New Roman" w:cs="Times New Roman"/>
      <w:b/>
      <w:bCs/>
      <w:lang w:val="ru-RU" w:eastAsia="ru-RU"/>
    </w:rPr>
  </w:style>
  <w:style w:type="character" w:customStyle="1" w:styleId="90">
    <w:name w:val="Заголовок 9 Знак"/>
    <w:basedOn w:val="a0"/>
    <w:link w:val="9"/>
    <w:rsid w:val="009D6F69"/>
    <w:rPr>
      <w:rFonts w:ascii="Arial" w:eastAsia="Times New Roman" w:hAnsi="Arial" w:cs="Arial"/>
      <w:lang w:val="ru-RU" w:eastAsia="ru-RU"/>
    </w:rPr>
  </w:style>
  <w:style w:type="paragraph" w:styleId="af5">
    <w:name w:val="TOC Heading"/>
    <w:basedOn w:val="1"/>
    <w:next w:val="a"/>
    <w:uiPriority w:val="39"/>
    <w:unhideWhenUsed/>
    <w:qFormat/>
    <w:rsid w:val="00011FAF"/>
    <w:pPr>
      <w:spacing w:line="276" w:lineRule="auto"/>
      <w:outlineLvl w:val="9"/>
    </w:pPr>
    <w:rPr>
      <w:lang w:val="ru-RU"/>
    </w:rPr>
  </w:style>
  <w:style w:type="paragraph" w:styleId="15">
    <w:name w:val="toc 1"/>
    <w:basedOn w:val="a"/>
    <w:next w:val="a"/>
    <w:autoRedefine/>
    <w:uiPriority w:val="39"/>
    <w:unhideWhenUsed/>
    <w:rsid w:val="00011FAF"/>
    <w:pPr>
      <w:spacing w:after="100"/>
    </w:pPr>
  </w:style>
  <w:style w:type="paragraph" w:styleId="24">
    <w:name w:val="toc 2"/>
    <w:basedOn w:val="a"/>
    <w:next w:val="a"/>
    <w:autoRedefine/>
    <w:uiPriority w:val="39"/>
    <w:unhideWhenUsed/>
    <w:rsid w:val="00011FAF"/>
    <w:pPr>
      <w:tabs>
        <w:tab w:val="right" w:leader="dot" w:pos="9629"/>
      </w:tabs>
      <w:spacing w:after="100" w:line="360" w:lineRule="auto"/>
      <w:ind w:left="220" w:hanging="7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449123">
      <w:bodyDiv w:val="1"/>
      <w:marLeft w:val="0"/>
      <w:marRight w:val="0"/>
      <w:marTop w:val="0"/>
      <w:marBottom w:val="0"/>
      <w:divBdr>
        <w:top w:val="none" w:sz="0" w:space="0" w:color="auto"/>
        <w:left w:val="none" w:sz="0" w:space="0" w:color="auto"/>
        <w:bottom w:val="none" w:sz="0" w:space="0" w:color="auto"/>
        <w:right w:val="none" w:sz="0" w:space="0" w:color="auto"/>
      </w:divBdr>
      <w:divsChild>
        <w:div w:id="1387297933">
          <w:marLeft w:val="0"/>
          <w:marRight w:val="0"/>
          <w:marTop w:val="0"/>
          <w:marBottom w:val="0"/>
          <w:divBdr>
            <w:top w:val="none" w:sz="0" w:space="0" w:color="auto"/>
            <w:left w:val="none" w:sz="0" w:space="0" w:color="auto"/>
            <w:bottom w:val="none" w:sz="0" w:space="0" w:color="auto"/>
            <w:right w:val="none" w:sz="0" w:space="0" w:color="auto"/>
          </w:divBdr>
        </w:div>
        <w:div w:id="1823623282">
          <w:marLeft w:val="0"/>
          <w:marRight w:val="0"/>
          <w:marTop w:val="0"/>
          <w:marBottom w:val="0"/>
          <w:divBdr>
            <w:top w:val="none" w:sz="0" w:space="0" w:color="auto"/>
            <w:left w:val="none" w:sz="0" w:space="0" w:color="auto"/>
            <w:bottom w:val="none" w:sz="0" w:space="0" w:color="auto"/>
            <w:right w:val="none" w:sz="0" w:space="0" w:color="auto"/>
          </w:divBdr>
        </w:div>
        <w:div w:id="1381589445">
          <w:marLeft w:val="0"/>
          <w:marRight w:val="0"/>
          <w:marTop w:val="0"/>
          <w:marBottom w:val="0"/>
          <w:divBdr>
            <w:top w:val="none" w:sz="0" w:space="0" w:color="auto"/>
            <w:left w:val="none" w:sz="0" w:space="0" w:color="auto"/>
            <w:bottom w:val="none" w:sz="0" w:space="0" w:color="auto"/>
            <w:right w:val="none" w:sz="0" w:space="0" w:color="auto"/>
          </w:divBdr>
        </w:div>
        <w:div w:id="1760128822">
          <w:marLeft w:val="0"/>
          <w:marRight w:val="0"/>
          <w:marTop w:val="0"/>
          <w:marBottom w:val="0"/>
          <w:divBdr>
            <w:top w:val="none" w:sz="0" w:space="0" w:color="auto"/>
            <w:left w:val="none" w:sz="0" w:space="0" w:color="auto"/>
            <w:bottom w:val="none" w:sz="0" w:space="0" w:color="auto"/>
            <w:right w:val="none" w:sz="0" w:space="0" w:color="auto"/>
          </w:divBdr>
        </w:div>
      </w:divsChild>
    </w:div>
    <w:div w:id="902830062">
      <w:bodyDiv w:val="1"/>
      <w:marLeft w:val="0"/>
      <w:marRight w:val="0"/>
      <w:marTop w:val="0"/>
      <w:marBottom w:val="0"/>
      <w:divBdr>
        <w:top w:val="none" w:sz="0" w:space="0" w:color="auto"/>
        <w:left w:val="none" w:sz="0" w:space="0" w:color="auto"/>
        <w:bottom w:val="none" w:sz="0" w:space="0" w:color="auto"/>
        <w:right w:val="none" w:sz="0" w:space="0" w:color="auto"/>
      </w:divBdr>
    </w:div>
    <w:div w:id="1290282504">
      <w:bodyDiv w:val="1"/>
      <w:marLeft w:val="0"/>
      <w:marRight w:val="0"/>
      <w:marTop w:val="0"/>
      <w:marBottom w:val="0"/>
      <w:divBdr>
        <w:top w:val="none" w:sz="0" w:space="0" w:color="auto"/>
        <w:left w:val="none" w:sz="0" w:space="0" w:color="auto"/>
        <w:bottom w:val="none" w:sz="0" w:space="0" w:color="auto"/>
        <w:right w:val="none" w:sz="0" w:space="0" w:color="auto"/>
      </w:divBdr>
    </w:div>
    <w:div w:id="1309356580">
      <w:bodyDiv w:val="1"/>
      <w:marLeft w:val="0"/>
      <w:marRight w:val="0"/>
      <w:marTop w:val="0"/>
      <w:marBottom w:val="0"/>
      <w:divBdr>
        <w:top w:val="none" w:sz="0" w:space="0" w:color="auto"/>
        <w:left w:val="none" w:sz="0" w:space="0" w:color="auto"/>
        <w:bottom w:val="none" w:sz="0" w:space="0" w:color="auto"/>
        <w:right w:val="none" w:sz="0" w:space="0" w:color="auto"/>
      </w:divBdr>
    </w:div>
    <w:div w:id="1763799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k.wikipedia.org/wiki/1996" TargetMode="External"/><Relationship Id="rId21" Type="http://schemas.openxmlformats.org/officeDocument/2006/relationships/hyperlink" Target="https://uk.wikipedia.org/wiki/%D0%91%D1%80%D1%8E%D1%81%D1%81%D0%B5%D0%BB%D1%8C" TargetMode="External"/><Relationship Id="rId42" Type="http://schemas.openxmlformats.org/officeDocument/2006/relationships/hyperlink" Target="https://uk.wikipedia.org/wiki/%D0%A2%D1%80%D0%B0%D0%BD%D1%81%D1%84%D0%BE%D1%80%D0%BC%D0%B0%D1%86%D1%96%D1%8F_%D0%9D%D0%90%D0%A2%D0%9E" TargetMode="External"/><Relationship Id="rId63" Type="http://schemas.openxmlformats.org/officeDocument/2006/relationships/hyperlink" Target="https://uk.wikipedia.org/wiki/1_%D0%BA%D0%B2%D1%96%D1%82%D0%BD%D1%8F" TargetMode="External"/><Relationship Id="rId84" Type="http://schemas.openxmlformats.org/officeDocument/2006/relationships/hyperlink" Target="https://uk.wikipedia.org/wiki/%D0%9A%D0%BE%D0%BC%D1%96%D1%81%D1%96%D1%8F_%D0%A3%D0%BA%D1%80%D0%B0%D1%97%D0%BD%D0%B0_%E2%80%94_%D0%9D%D0%90%D0%A2%D0%9E" TargetMode="External"/><Relationship Id="rId138" Type="http://schemas.openxmlformats.org/officeDocument/2006/relationships/hyperlink" Target="https://uk.wikipedia.org/wiki/2005" TargetMode="External"/><Relationship Id="rId159" Type="http://schemas.openxmlformats.org/officeDocument/2006/relationships/hyperlink" Target="https://uk.wikipedia.org/wiki/2004" TargetMode="External"/><Relationship Id="rId170" Type="http://schemas.openxmlformats.org/officeDocument/2006/relationships/hyperlink" Target="https://uk.wikipedia.org/wiki/%D0%A3%D0%BA%D1%80%D0%B0%D1%97%D0%BD%D1%81%D1%8C%D0%BA%D0%B0_%D0%BC%D0%B8%D1%80%D0%BE%D1%82%D0%B2%D0%BE%D1%80%D1%87%D0%B0_%D0%BC%D1%96%D1%81%D1%96%D1%8F_%D0%B2_%D0%86%D1%80%D0%B0%D0%BA%D1%83" TargetMode="External"/><Relationship Id="rId191" Type="http://schemas.openxmlformats.org/officeDocument/2006/relationships/fontTable" Target="fontTable.xml"/><Relationship Id="rId107" Type="http://schemas.openxmlformats.org/officeDocument/2006/relationships/hyperlink" Target="https://uk.wikipedia.org/wiki/%D0%A2%D0%B0%D0%B4%D0%B6%D0%B8%D0%BA%D0%B8%D1%81%D1%82%D0%B0%D0%BD" TargetMode="External"/><Relationship Id="rId11" Type="http://schemas.openxmlformats.org/officeDocument/2006/relationships/hyperlink" Target="https://www.semanticscholar.org/author/Maciej-Januszkiewicz/103368134" TargetMode="External"/><Relationship Id="rId32" Type="http://schemas.openxmlformats.org/officeDocument/2006/relationships/hyperlink" Target="https://uk.wikipedia.org/wiki/%D0%9F%D0%B0%D1%80%D0%B8%D0%B6" TargetMode="External"/><Relationship Id="rId53" Type="http://schemas.openxmlformats.org/officeDocument/2006/relationships/hyperlink" Target="https://uk.wikipedia.org/wiki/%D0%90%D1%84%D0%B3%D0%B0%D0%BD%D1%96%D1%81%D1%82%D0%B0%D0%BD" TargetMode="External"/><Relationship Id="rId74" Type="http://schemas.openxmlformats.org/officeDocument/2006/relationships/image" Target="media/image1.png"/><Relationship Id="rId128" Type="http://schemas.openxmlformats.org/officeDocument/2006/relationships/hyperlink" Target="https://uk.wikipedia.org/wiki/1997" TargetMode="External"/><Relationship Id="rId149" Type="http://schemas.openxmlformats.org/officeDocument/2006/relationships/hyperlink" Target="https://uk.wikipedia.org/wiki/2000" TargetMode="External"/><Relationship Id="rId5" Type="http://schemas.openxmlformats.org/officeDocument/2006/relationships/webSettings" Target="webSettings.xml"/><Relationship Id="rId95" Type="http://schemas.openxmlformats.org/officeDocument/2006/relationships/hyperlink" Target="https://www.nato.int/nato-welcome/index.html" TargetMode="External"/><Relationship Id="rId160" Type="http://schemas.openxmlformats.org/officeDocument/2006/relationships/hyperlink" Target="https://uk.wikipedia.org/wiki/2008" TargetMode="External"/><Relationship Id="rId181" Type="http://schemas.openxmlformats.org/officeDocument/2006/relationships/hyperlink" Target="https://uk.wikipedia.org/wiki/%D0%9C%D1%96%D1%81%D1%96%D1%8F_%D0%9E%D0%9E%D0%9D_%D1%83_%D0%9B%D1%96%D0%B1%D0%B5%D1%80%D1%96%D1%97" TargetMode="External"/><Relationship Id="rId22" Type="http://schemas.openxmlformats.org/officeDocument/2006/relationships/hyperlink" Target="https://uk.wikipedia.org/wiki/%D0%91%D0%B5%D0%BB%D1%8C%D0%B3%D1%96%D1%8F" TargetMode="External"/><Relationship Id="rId43" Type="http://schemas.openxmlformats.org/officeDocument/2006/relationships/hyperlink" Target="https://uk.wikipedia.org/wiki/%D0%91%D0%BE%D0%B9%D0%BE%D0%B2%D0%B5_%D0%B7%D0%B0%D0%B1%D0%B5%D0%B7%D0%BF%D0%B5%D1%87%D0%B5%D0%BD%D0%BD%D1%8F_%D0%B2%D1%96%D0%B9%D1%81%D1%8C%D0%BA" TargetMode="External"/><Relationship Id="rId64" Type="http://schemas.openxmlformats.org/officeDocument/2006/relationships/hyperlink" Target="https://uk.wikipedia.org/wiki/2009" TargetMode="External"/><Relationship Id="rId118" Type="http://schemas.openxmlformats.org/officeDocument/2006/relationships/hyperlink" Target="https://uk.wikipedia.org/wiki/1998" TargetMode="External"/><Relationship Id="rId139" Type="http://schemas.openxmlformats.org/officeDocument/2006/relationships/hyperlink" Target="https://uk.wikipedia.org/w/index.php?title=%D0%9C%D1%96%D1%81%D1%96%D1%8F_%D0%9E%D0%91%D0%A1%D0%84_%D1%83_%D0%93%D1%80%D1%83%D0%B7%D1%96%D1%97&amp;action=edit&amp;redlink=1" TargetMode="External"/><Relationship Id="rId85" Type="http://schemas.openxmlformats.org/officeDocument/2006/relationships/hyperlink" Target="https://uk.wikipedia.org/wiki/%D0%9D%D0%90%D0%A2%D0%9E" TargetMode="External"/><Relationship Id="rId150" Type="http://schemas.openxmlformats.org/officeDocument/2006/relationships/hyperlink" Target="https://uk.wikipedia.org/wiki/2001" TargetMode="External"/><Relationship Id="rId171" Type="http://schemas.openxmlformats.org/officeDocument/2006/relationships/hyperlink" Target="https://uk.wikipedia.org/wiki/%D0%86%D1%80%D0%B0%D0%BA" TargetMode="External"/><Relationship Id="rId192" Type="http://schemas.openxmlformats.org/officeDocument/2006/relationships/theme" Target="theme/theme1.xml"/><Relationship Id="rId12" Type="http://schemas.openxmlformats.org/officeDocument/2006/relationships/hyperlink" Target="https://www.semanticscholar.org/author/Adam-Krampichowski/103200709" TargetMode="External"/><Relationship Id="rId33" Type="http://schemas.openxmlformats.org/officeDocument/2006/relationships/hyperlink" Target="https://uk.wikipedia.org/wiki/%D0%AE%D0%B3%D0%BE%D1%81%D0%BB%D0%B0%D0%B2%D1%81%D1%8C%D0%BA%D1%96_%D0%B2%D1%96%D0%B9%D0%BD%D0%B8" TargetMode="External"/><Relationship Id="rId108" Type="http://schemas.openxmlformats.org/officeDocument/2006/relationships/hyperlink" Target="https://uk.wikipedia.org/wiki/1995" TargetMode="External"/><Relationship Id="rId129" Type="http://schemas.openxmlformats.org/officeDocument/2006/relationships/hyperlink" Target="https://uk.wikipedia.org/w/index.php?title=%D0%9C%D1%96%D1%81%D1%96%D1%8F_%D0%9E%D0%9E%D0%9D_%D1%83_%D0%93%D0%B2%D0%B0%D1%82%D0%B5%D0%BC%D0%B0%D0%BB%D1%96&amp;action=edit&amp;redlink=1" TargetMode="External"/><Relationship Id="rId54" Type="http://schemas.openxmlformats.org/officeDocument/2006/relationships/hyperlink" Target="https://uk.wikipedia.org/wiki/%D0%91%D0%B0%D0%BB%D0%BA%D0%B0%D0%BD%D1%81%D1%8C%D0%BA%D0%B8%D0%B9_%D0%BF%D1%96%D0%B2%D0%BE%D1%81%D1%82%D1%80%D1%96%D0%B2" TargetMode="External"/><Relationship Id="rId75" Type="http://schemas.openxmlformats.org/officeDocument/2006/relationships/hyperlink" Target="https://uk.wikipedia.org/wiki/%D0%A0%D0%BE%D1%81%D1%96%D0%B9%D1%81%D1%8C%D0%BA%D0%BE-%D1%83%D0%BA%D1%80%D0%B0%D1%97%D0%BD%D1%81%D1%8C%D0%BA%D0%B8%D0%B9_%D0%B2%D1%96%D0%B9%D1%81%D1%8C%D0%BA%D0%BE%D0%B2%D0%B8%D0%B9_%D0%BA%D0%BE%D0%BD%D1%84%D0%BB%D1%96%D0%BA%D1%82_2014_%D1%80%D0%BE%D0%BA%D1%83" TargetMode="External"/><Relationship Id="rId96" Type="http://schemas.openxmlformats.org/officeDocument/2006/relationships/hyperlink" Target="https://uk.wikipedia.org/wiki/%D0%9C%D0%B8%D1%80%D0%BE%D1%82%D0%B2%D0%BE%D1%80%D1%87%D1%96_%D0%BE%D0%BF%D0%B5%D1%80%D0%B0%D1%86%D1%96%D1%97" TargetMode="External"/><Relationship Id="rId140" Type="http://schemas.openxmlformats.org/officeDocument/2006/relationships/hyperlink" Target="https://uk.wikipedia.org/wiki/%D0%93%D1%80%D1%83%D0%B7%D1%96%D1%8F" TargetMode="External"/><Relationship Id="rId161" Type="http://schemas.openxmlformats.org/officeDocument/2006/relationships/hyperlink" Target="https://uk.wikipedia.org/wiki/%D0%A3%D0%BA%D1%80%D0%B0%D1%97%D0%BD%D1%81%D1%8C%D0%BA%D0%B0_%D0%BC%D0%B8%D1%80%D0%BE%D1%82%D0%B2%D0%BE%D1%80%D1%87%D0%B0_%D0%BC%D1%96%D1%81%D1%96%D1%8F_%D0%B2_%D0%95%D1%84%D1%96%D0%BE%D0%BF%D1%96%D1%97_%D1%82%D0%B0_%D0%95%D1%80%D0%B8%D1%82%D1%80%D0%B5%D1%97" TargetMode="External"/><Relationship Id="rId182" Type="http://schemas.openxmlformats.org/officeDocument/2006/relationships/hyperlink" Target="https://uk.wikipedia.org/wiki/%D0%9B%D1%96%D0%B1%D0%B5%D1%80%D1%96%D1%8F" TargetMode="External"/><Relationship Id="rId6" Type="http://schemas.openxmlformats.org/officeDocument/2006/relationships/footnotes" Target="footnotes.xml"/><Relationship Id="rId23" Type="http://schemas.openxmlformats.org/officeDocument/2006/relationships/hyperlink" Target="https://uk.wikipedia.org/wiki/%D0%92%D0%B5%D0%BB%D0%B8%D0%BA%D0%B0_%D0%91%D1%80%D0%B8%D1%82%D0%B0%D0%BD%D1%96%D1%8F" TargetMode="External"/><Relationship Id="rId119" Type="http://schemas.openxmlformats.org/officeDocument/2006/relationships/hyperlink" Target="https://uk.wikipedia.org/wiki/%D0%A2%D0%B8%D0%BC%D1%87%D0%B0%D1%81%D0%BE%D0%B2%D0%B0_%D0%B0%D0%B4%D0%BC%D1%96%D0%BD%D1%96%D1%81%D1%82%D1%80%D0%B0%D1%86%D1%96%D1%8F_%D0%9E%D1%80%D0%B3%D0%B0%D0%BD%D1%96%D0%B7%D0%B0%D1%86%D1%96%D1%97_%D0%9E%D0%B1%27%D1%94%D0%B4%D0%BD%D0%B0%D0%BD%D0%B8%D1%85_%D0%9D%D0%B0%D1%86%D1%96%D0%B9_%D0%B4%D0%BB%D1%8F_%D0%A1%D1%85%D1%96%D0%B4%D0%BD%D0%BE%D1%97_%D0%A1%D0%BB%D0%B0%D0%B2%D0%BE%D0%BD%D1%96%D1%97,_%D0%91%D0%B0%D1%80%D0%B0%D0%BD%D1%96_%D1%82%D0%B0_%D0%97%D0%B0%D1%85%D1%96%D0%B4%D0%BD%D0%BE%D0%B3%D0%BE_%D0%A1%D1%80%D0%B5%D0%BC%D0%B0" TargetMode="External"/><Relationship Id="rId44" Type="http://schemas.openxmlformats.org/officeDocument/2006/relationships/hyperlink" Target="https://uk.wikipedia.org/wiki/%D0%A2%D0%B8%D0%BB%D0%BE%D0%B2%D0%B5_%D0%B7%D0%B0%D0%B1%D0%B5%D0%B7%D0%BF%D0%B5%D1%87%D0%B5%D0%BD%D0%BD%D1%8F" TargetMode="External"/><Relationship Id="rId65" Type="http://schemas.openxmlformats.org/officeDocument/2006/relationships/hyperlink" Target="https://uk.wikipedia.org/wiki/%D0%90%D0%BB%D0%B1%D0%B0%D0%BD%D1%96%D1%8F" TargetMode="External"/><Relationship Id="rId86" Type="http://schemas.openxmlformats.org/officeDocument/2006/relationships/hyperlink" Target="https://www.dw.com/uk/velyka-simka-i-yes-zaklykaly-rosiiu-prypynyty-provokatsii-bilia-kordoniv-ukrainy/a-57177415" TargetMode="External"/><Relationship Id="rId130" Type="http://schemas.openxmlformats.org/officeDocument/2006/relationships/hyperlink" Target="https://uk.wikipedia.org/wiki/%D0%93%D0%B2%D0%B0%D1%82%D0%B5%D0%BC%D0%B0%D0%BB%D0%B0" TargetMode="External"/><Relationship Id="rId151" Type="http://schemas.openxmlformats.org/officeDocument/2006/relationships/hyperlink" Target="https://uk.wikipedia.org/wiki/%D0%9C%D1%96%D0%B6%D0%BD%D0%B0%D1%80%D0%BE%D0%B4%D0%BD%D1%96_%D1%81%D0%B8%D0%BB%D0%B8_%D1%81%D0%BF%D1%80%D0%B8%D1%8F%D0%BD%D0%BD%D1%8F_%D0%B1%D0%B5%D0%B7%D0%BF%D0%B5%D1%86%D1%96" TargetMode="External"/><Relationship Id="rId172" Type="http://schemas.openxmlformats.org/officeDocument/2006/relationships/hyperlink" Target="https://uk.wikipedia.org/wiki/2007" TargetMode="External"/><Relationship Id="rId13" Type="http://schemas.openxmlformats.org/officeDocument/2006/relationships/hyperlink" Target="https://uk.wikipedia.org/wiki/%D0%A4%D1%80%D0%B0%D0%BD%D1%86%D1%83%D0%B7%D1%8C%D0%BA%D0%B0_%D0%BC%D0%BE%D0%B2%D0%B0" TargetMode="External"/><Relationship Id="rId18" Type="http://schemas.openxmlformats.org/officeDocument/2006/relationships/hyperlink" Target="https://uk.wikipedia.org/wiki/%D0%9A%D0%BE%D0%BB%D0%B5%D0%BA%D1%82%D0%B8%D0%B2%D0%BD%D0%B0_%D0%B1%D0%B5%D0%B7%D0%BF%D0%B5%D0%BA%D0%B0" TargetMode="External"/><Relationship Id="rId39" Type="http://schemas.openxmlformats.org/officeDocument/2006/relationships/hyperlink" Target="https://uk.wikipedia.org/wiki/%D0%9A%D0%BE%D1%81%D0%BE%D0%B2%D1%81%D1%8C%D0%BA%D0%B0_%D0%B2%D1%96%D0%B9%D0%BD%D0%B0" TargetMode="External"/><Relationship Id="rId109" Type="http://schemas.openxmlformats.org/officeDocument/2006/relationships/hyperlink" Target="https://uk.wikipedia.org/wiki/1999" TargetMode="External"/><Relationship Id="rId34" Type="http://schemas.openxmlformats.org/officeDocument/2006/relationships/hyperlink" Target="https://uk.wikipedia.org/wiki/%D0%A7%D0%B5%D1%85%D1%96%D1%8F" TargetMode="External"/><Relationship Id="rId50" Type="http://schemas.openxmlformats.org/officeDocument/2006/relationships/hyperlink" Target="https://uk.wikipedia.org/wiki/%D0%A1%D0%B0%D0%BC%D1%96%D1%82_%D0%9D%D0%90%D0%A2%D0%9E_2005_%D1%80%D0%BE%D0%BA%D1%83" TargetMode="External"/><Relationship Id="rId55" Type="http://schemas.openxmlformats.org/officeDocument/2006/relationships/hyperlink" Target="https://uk.wikipedia.org/wiki/2004" TargetMode="External"/><Relationship Id="rId76" Type="http://schemas.openxmlformats.org/officeDocument/2006/relationships/hyperlink" Target="https://uk.wikipedia.org/wiki/2014" TargetMode="External"/><Relationship Id="rId97" Type="http://schemas.openxmlformats.org/officeDocument/2006/relationships/hyperlink" Target="https://uk.wikipedia.org/wiki/1992" TargetMode="External"/><Relationship Id="rId104" Type="http://schemas.openxmlformats.org/officeDocument/2006/relationships/hyperlink" Target="https://uk.wikipedia.org/wiki/1994" TargetMode="External"/><Relationship Id="rId120" Type="http://schemas.openxmlformats.org/officeDocument/2006/relationships/hyperlink" Target="https://uk.wikipedia.org/wiki/%D0%A5%D0%BE%D1%80%D0%B2%D0%B0%D1%82%D1%96%D1%8F" TargetMode="External"/><Relationship Id="rId125" Type="http://schemas.openxmlformats.org/officeDocument/2006/relationships/hyperlink" Target="https://uk.wikipedia.org/wiki/2002" TargetMode="External"/><Relationship Id="rId141" Type="http://schemas.openxmlformats.org/officeDocument/2006/relationships/hyperlink" Target="https://uk.wikipedia.org/wiki/2000" TargetMode="External"/><Relationship Id="rId146" Type="http://schemas.openxmlformats.org/officeDocument/2006/relationships/hyperlink" Target="https://uk.wikipedia.org/wiki/2006" TargetMode="External"/><Relationship Id="rId167" Type="http://schemas.openxmlformats.org/officeDocument/2006/relationships/hyperlink" Target="https://uk.wikipedia.org/wiki/%D0%A1%D1%83%D0%B4%D0%B0%D0%BD" TargetMode="External"/><Relationship Id="rId188" Type="http://schemas.openxmlformats.org/officeDocument/2006/relationships/hyperlink" Target="https://uk.wikipedia.org/wiki/%D0%9F%D0%9C%D0%A0" TargetMode="External"/><Relationship Id="rId7" Type="http://schemas.openxmlformats.org/officeDocument/2006/relationships/endnotes" Target="endnotes.xml"/><Relationship Id="rId71" Type="http://schemas.openxmlformats.org/officeDocument/2006/relationships/hyperlink" Target="https://uk.wikipedia.org/wiki/%D0%9C%D0%B0%D1%82%D0%B5%D1%80%D0%B8%D0%BA" TargetMode="External"/><Relationship Id="rId92" Type="http://schemas.openxmlformats.org/officeDocument/2006/relationships/hyperlink" Target="https://uk.wikipedia.org/wiki/%D0%9B%D1%96%D0%BA%D0%B0%D1%80%D0%BD%D1%8F" TargetMode="External"/><Relationship Id="rId162" Type="http://schemas.openxmlformats.org/officeDocument/2006/relationships/hyperlink" Target="https://uk.wikipedia.org/wiki/%D0%95%D1%84%D1%96%D0%BE%D0%BF%D1%96%D1%8F" TargetMode="External"/><Relationship Id="rId183" Type="http://schemas.openxmlformats.org/officeDocument/2006/relationships/hyperlink" Target="https://uk.wikipedia.org/wiki/2011" TargetMode="External"/><Relationship Id="rId2" Type="http://schemas.openxmlformats.org/officeDocument/2006/relationships/numbering" Target="numbering.xml"/><Relationship Id="rId29" Type="http://schemas.openxmlformats.org/officeDocument/2006/relationships/hyperlink" Target="https://uk.wikipedia.org/wiki/%D0%A0%D0%B8%D0%BC%D1%81%D1%8C%D0%BA%D0%B8%D0%B9_%D1%81%D0%B0%D0%BC%D1%96%D1%82_%D0%9D%D0%90%D0%A2%D0%9E_1991" TargetMode="External"/><Relationship Id="rId24" Type="http://schemas.openxmlformats.org/officeDocument/2006/relationships/hyperlink" Target="https://uk.wikipedia.org/wiki/%D0%9B%D1%8E%D0%BA%D1%81%D0%B5%D0%BC%D0%B1%D1%83%D1%80%D0%B3" TargetMode="External"/><Relationship Id="rId40" Type="http://schemas.openxmlformats.org/officeDocument/2006/relationships/hyperlink" Target="https://uk.wikipedia.org/wiki/%D0%A2%D0%B5%D1%80%D0%BE%D1%80%D0%B8%D1%81%D1%82%D0%B8%D1%87%D0%BD%D0%B8%D0%B9_%D0%B0%D0%BA%D1%82_11_%D0%B2%D0%B5%D1%80%D0%B5%D1%81%D0%BD%D1%8F_2001_%D1%80%D0%BE%D0%BA%D1%83" TargetMode="External"/><Relationship Id="rId45" Type="http://schemas.openxmlformats.org/officeDocument/2006/relationships/hyperlink" Target="https://uk.wikipedia.org/wiki/%D0%A1%D0%B8%D1%81%D1%82%D0%B5%D0%BC%D0%B0_%D1%83%D0%BF%D1%80%D0%B0%D0%B2%D0%BB%D1%96%D0%BD%D0%BD%D1%8F_%D0%B2%D1%96%D0%B9%D1%81%D1%8C%D0%BA%D0%B0%D0%BC%D0%B8" TargetMode="External"/><Relationship Id="rId66" Type="http://schemas.openxmlformats.org/officeDocument/2006/relationships/hyperlink" Target="https://uk.wikipedia.org/wiki/%D0%A7%D0%BE%D1%80%D0%BD%D0%BE%D0%B3%D0%BE%D1%80%D1%96%D1%8F" TargetMode="External"/><Relationship Id="rId87" Type="http://schemas.openxmlformats.org/officeDocument/2006/relationships/image" Target="media/image3.jpeg"/><Relationship Id="rId110" Type="http://schemas.openxmlformats.org/officeDocument/2006/relationships/hyperlink" Target="https://uk.wikipedia.org/wiki/%D0%A1%D0%B8%D0%BB%D0%B8_%D0%B2%D1%82%D1%96%D0%BB%D0%B5%D0%BD%D0%BD%D1%8F_(%D0%9D%D0%90%D0%A2%D0%9E)" TargetMode="External"/><Relationship Id="rId115" Type="http://schemas.openxmlformats.org/officeDocument/2006/relationships/hyperlink" Target="https://uk.wikipedia.org/w/index.php?title=%D0%9C%D1%96%D1%81%D1%96%D1%8F_%D0%9E%D0%9E%D0%9D_%D0%BF%D1%80%D0%B5%D0%B2%D0%B5%D0%BD%D1%82%D0%B8%D0%B2%D0%BD%D0%BE%D0%B3%D0%BE_%D1%80%D0%BE%D0%B7%D0%B3%D0%BE%D1%80%D1%82%D0%B0%D0%BD%D0%BD%D1%8F_%D0%B2_%D0%9C%D0%B0%D0%BA%D0%B5%D0%B4%D0%BE%D0%BD%D1%96%D1%97&amp;action=edit&amp;redlink=1" TargetMode="External"/><Relationship Id="rId131" Type="http://schemas.openxmlformats.org/officeDocument/2006/relationships/hyperlink" Target="https://uk.wikipedia.org/wiki/1998" TargetMode="External"/><Relationship Id="rId136" Type="http://schemas.openxmlformats.org/officeDocument/2006/relationships/hyperlink" Target="https://uk.wikipedia.org/wiki/%D0%9A%D0%BE%D1%81%D0%BE%D0%B2%D0%BE" TargetMode="External"/><Relationship Id="rId157" Type="http://schemas.openxmlformats.org/officeDocument/2006/relationships/hyperlink" Target="https://uk.wikipedia.org/wiki/2003" TargetMode="External"/><Relationship Id="rId178" Type="http://schemas.openxmlformats.org/officeDocument/2006/relationships/hyperlink" Target="https://uk.wikipedia.org/wiki/%D0%93%D1%80%D1%83%D0%B7%D1%96%D1%8F" TargetMode="External"/><Relationship Id="rId61" Type="http://schemas.openxmlformats.org/officeDocument/2006/relationships/hyperlink" Target="https://uk.wikipedia.org/wiki/%D0%A1%D0%BB%D0%BE%D0%B2%D0%B5%D0%BD%D1%96%D1%8F" TargetMode="External"/><Relationship Id="rId82" Type="http://schemas.openxmlformats.org/officeDocument/2006/relationships/hyperlink" Target="https://uk.wikipedia.org/wiki/%D0%9D%D0%90%D0%A2%D0%9E" TargetMode="External"/><Relationship Id="rId152" Type="http://schemas.openxmlformats.org/officeDocument/2006/relationships/hyperlink" Target="https://uk.wikipedia.org/wiki/%D0%90%D1%84%D0%B3%D0%B0%D0%BD%D1%96%D1%81%D1%82%D0%B0%D0%BD" TargetMode="External"/><Relationship Id="rId173" Type="http://schemas.openxmlformats.org/officeDocument/2006/relationships/hyperlink" Target="https://uk.wikipedia.org/wiki/2014" TargetMode="External"/><Relationship Id="rId19" Type="http://schemas.openxmlformats.org/officeDocument/2006/relationships/hyperlink" Target="https://uk.wikipedia.org/wiki/4_%D0%B1%D0%B5%D1%80%D0%B5%D0%B7%D0%BD%D1%8F" TargetMode="External"/><Relationship Id="rId14" Type="http://schemas.openxmlformats.org/officeDocument/2006/relationships/hyperlink" Target="https://uk.wikipedia.org/wiki/%D0%92%D0%BE%D1%94%D0%BD%D0%BD%D0%B8%D0%B9_%D0%B1%D0%BB%D0%BE%D0%BA" TargetMode="External"/><Relationship Id="rId30" Type="http://schemas.openxmlformats.org/officeDocument/2006/relationships/hyperlink" Target="https://uk.wikipedia.org/wiki/1994" TargetMode="External"/><Relationship Id="rId35" Type="http://schemas.openxmlformats.org/officeDocument/2006/relationships/hyperlink" Target="https://uk.wikipedia.org/wiki/%D0%A3%D0%B3%D0%BE%D1%80%D1%89%D0%B8%D0%BD%D0%B0" TargetMode="External"/><Relationship Id="rId56" Type="http://schemas.openxmlformats.org/officeDocument/2006/relationships/hyperlink" Target="https://uk.wikipedia.org/wiki/%D0%91%D0%BE%D0%BB%D0%B3%D0%B0%D1%80%D1%96%D1%8F" TargetMode="External"/><Relationship Id="rId77" Type="http://schemas.openxmlformats.org/officeDocument/2006/relationships/hyperlink" Target="https://uk.wikipedia.org/wiki/%D0%9E%D1%80%D0%B3%D0%B0%D0%BD%D1%96%D0%B7%D0%B0%D1%86%D1%96%D1%8F_%D0%9E%D0%B1%27%D1%94%D0%B4%D0%BD%D0%B0%D0%BD%D0%B8%D1%85_%D0%9D%D0%B0%D1%86%D1%96%D0%B9" TargetMode="External"/><Relationship Id="rId100" Type="http://schemas.openxmlformats.org/officeDocument/2006/relationships/hyperlink" Target="https://uk.wikipedia.org/wiki/%D0%AE%D0%B3%D0%BE%D1%81%D0%BB%D0%B0%D0%B2%D1%96%D1%8F" TargetMode="External"/><Relationship Id="rId105" Type="http://schemas.openxmlformats.org/officeDocument/2006/relationships/hyperlink" Target="https://uk.wikipedia.org/wiki/2000" TargetMode="External"/><Relationship Id="rId126" Type="http://schemas.openxmlformats.org/officeDocument/2006/relationships/hyperlink" Target="https://uk.wikipedia.org/w/index.php?title=%D0%9C%D1%96%D1%81%D1%96%D1%8F_%D0%9E%D0%9E%D0%9D_%D0%BD%D0%B0_%D0%BF%D1%96%D0%B2%D0%BE%D1%81%D1%82%D1%80%D0%BE%D0%B2%D1%96_%D0%9F%D1%80%D0%B5%D0%B2%D0%BB%D0%B0%D0%BA%D0%B0&amp;action=edit&amp;redlink=1" TargetMode="External"/><Relationship Id="rId147" Type="http://schemas.openxmlformats.org/officeDocument/2006/relationships/hyperlink" Target="https://uk.wikipedia.org/wiki/UNIFIL" TargetMode="External"/><Relationship Id="rId168" Type="http://schemas.openxmlformats.org/officeDocument/2006/relationships/hyperlink" Target="https://uk.wikipedia.org/wiki/2005" TargetMode="External"/><Relationship Id="rId8" Type="http://schemas.openxmlformats.org/officeDocument/2006/relationships/hyperlink" Target="https://uk.wikipedia.org/wiki/%D0%9F%D0%BE%D1%81%D1%82%D1%80%D0%B0%D0%B4%D1%8F%D0%BD%D1%81%D1%8C%D0%BA%D1%96_%D0%B4%D0%B5%D1%80%D0%B6%D0%B0%D0%B2%D0%B8" TargetMode="External"/><Relationship Id="rId51" Type="http://schemas.openxmlformats.org/officeDocument/2006/relationships/hyperlink" Target="https://uk.wikipedia.org/wiki/%D0%86%D1%80%D0%B0%D0%BA" TargetMode="External"/><Relationship Id="rId72" Type="http://schemas.openxmlformats.org/officeDocument/2006/relationships/hyperlink" Target="https://uk.wikipedia.org/wiki/%D0%84%D0%B2%D1%80%D0%B0%D0%B7%D1%96%D1%8F" TargetMode="External"/><Relationship Id="rId93" Type="http://schemas.openxmlformats.org/officeDocument/2006/relationships/hyperlink" Target="https://uk.wikipedia.org/wiki/%D0%A8%D0%BA%D0%BE%D0%BB%D0%B0" TargetMode="External"/><Relationship Id="rId98" Type="http://schemas.openxmlformats.org/officeDocument/2006/relationships/hyperlink" Target="https://uk.wikipedia.org/wiki/1995" TargetMode="External"/><Relationship Id="rId121" Type="http://schemas.openxmlformats.org/officeDocument/2006/relationships/hyperlink" Target="https://uk.wikipedia.org/wiki/1996" TargetMode="External"/><Relationship Id="rId142" Type="http://schemas.openxmlformats.org/officeDocument/2006/relationships/hyperlink" Target="https://uk.wikipedia.org/wiki/2012" TargetMode="External"/><Relationship Id="rId163" Type="http://schemas.openxmlformats.org/officeDocument/2006/relationships/hyperlink" Target="https://uk.wikipedia.org/wiki/%D0%95%D1%80%D0%B8%D1%82%D1%80%D0%B5%D1%8F" TargetMode="External"/><Relationship Id="rId184" Type="http://schemas.openxmlformats.org/officeDocument/2006/relationships/hyperlink" Target="https://uk.wikipedia.org/wiki/%D0%9C%D0%B8%D1%80%D0%BE%D1%82%D0%B2%D0%BE%D1%80%D1%87%D0%B0_%D0%BC%D1%96%D1%81%D1%96%D1%8F_%D0%A3%D0%BA%D1%80%D0%B0%D1%97%D0%BD%D0%B8_%D0%B2_%D0%9A%D0%BE%D1%82-%D0%B4%27%D0%86%D0%B2%D1%83%D0%B0%D1%80%D1%96" TargetMode="External"/><Relationship Id="rId189" Type="http://schemas.openxmlformats.org/officeDocument/2006/relationships/hyperlink" Target="https://uk.wikipedia.org/wiki/%D0%9C%D0%BE%D0%BB%D0%B4%D0%BE%D0%B2%D0%B0" TargetMode="External"/><Relationship Id="rId3" Type="http://schemas.openxmlformats.org/officeDocument/2006/relationships/styles" Target="styles.xml"/><Relationship Id="rId25" Type="http://schemas.openxmlformats.org/officeDocument/2006/relationships/hyperlink" Target="https://uk.wikipedia.org/wiki/%D0%9D%D1%96%D0%B4%D0%B5%D1%80%D0%BB%D0%B0%D0%BD%D0%B4%D0%B8" TargetMode="External"/><Relationship Id="rId46" Type="http://schemas.openxmlformats.org/officeDocument/2006/relationships/hyperlink" Target="https://uk.wikipedia.org/wiki/%D0%92%D0%BE%D1%94%D0%BD%D0%BD%D0%B0_%D1%80%D0%BE%D0%B7%D0%B2%D1%96%D0%B4%D0%BA%D0%B0" TargetMode="External"/><Relationship Id="rId67" Type="http://schemas.openxmlformats.org/officeDocument/2006/relationships/hyperlink" Target="https://uk.wikipedia.org/wiki/%D0%9F%D1%96%D0%B2%D0%BD%D1%96%D1%87%D0%BD%D0%B0_%D0%9C%D0%B0%D0%BA%D0%B5%D0%B4%D0%BE%D0%BD%D1%96%D1%8F" TargetMode="External"/><Relationship Id="rId116" Type="http://schemas.openxmlformats.org/officeDocument/2006/relationships/hyperlink" Target="https://uk.wikipedia.org/wiki/%D0%9F%D1%96%D0%B2%D0%BD%D1%96%D1%87%D0%BD%D0%B0_%D0%9C%D0%B0%D0%BA%D0%B5%D0%B4%D0%BE%D0%BD%D1%96%D1%8F" TargetMode="External"/><Relationship Id="rId137" Type="http://schemas.openxmlformats.org/officeDocument/2006/relationships/hyperlink" Target="https://uk.wikipedia.org/wiki/1999" TargetMode="External"/><Relationship Id="rId158" Type="http://schemas.openxmlformats.org/officeDocument/2006/relationships/hyperlink" Target="https://uk.wikipedia.org/wiki/%D0%9A%D1%83%D0%B2%D0%B5%D0%B9%D1%82" TargetMode="External"/><Relationship Id="rId20" Type="http://schemas.openxmlformats.org/officeDocument/2006/relationships/hyperlink" Target="https://uk.wikipedia.org/wiki/1948" TargetMode="External"/><Relationship Id="rId41" Type="http://schemas.openxmlformats.org/officeDocument/2006/relationships/hyperlink" Target="https://uk.wikipedia.org/wiki/%D0%A1%D0%B8%D0%BB%D0%B8_%D1%80%D0%B5%D0%B0%D0%B3%D1%83%D0%B2%D0%B0%D0%BD%D0%BD%D1%8F_%D0%9D%D0%90%D0%A2%D0%9E" TargetMode="External"/><Relationship Id="rId62" Type="http://schemas.openxmlformats.org/officeDocument/2006/relationships/hyperlink" Target="https://uk.wikipedia.org/wiki/%D0%95%D1%81%D1%82%D0%BE%D0%BD%D1%96%D1%8F" TargetMode="External"/><Relationship Id="rId83" Type="http://schemas.openxmlformats.org/officeDocument/2006/relationships/hyperlink" Target="https://uk.wikipedia.org/wiki/%D0%9D%D0%90%D0%A2%D0%9E" TargetMode="External"/><Relationship Id="rId88" Type="http://schemas.openxmlformats.org/officeDocument/2006/relationships/hyperlink" Target="https://www.slovoidilo.ua/2021/04/15/novyna/polityka/rosijska-ahresiya-ne-strymaye-rux-ukrayiny-nato-stefanyshyna" TargetMode="External"/><Relationship Id="rId111" Type="http://schemas.openxmlformats.org/officeDocument/2006/relationships/hyperlink" Target="https://uk.wikipedia.org/wiki/%D0%A1%D0%B8%D0%BB%D0%B8_%D1%81%D1%82%D0%B0%D0%B1%D1%96%D0%BB%D1%96%D0%B7%D0%B0%D1%86%D1%96%D1%97_(%D0%9D%D0%90%D0%A2%D0%9E)" TargetMode="External"/><Relationship Id="rId132" Type="http://schemas.openxmlformats.org/officeDocument/2006/relationships/hyperlink" Target="https://uk.wikipedia.org/wiki/2001" TargetMode="External"/><Relationship Id="rId153" Type="http://schemas.openxmlformats.org/officeDocument/2006/relationships/hyperlink" Target="https://uk.wikipedia.org/wiki/2001" TargetMode="External"/><Relationship Id="rId174" Type="http://schemas.openxmlformats.org/officeDocument/2006/relationships/hyperlink" Target="https://uk.wikipedia.org/wiki/%D0%9C%D1%96%D0%B6%D0%BD%D0%B0%D1%80%D0%BE%D0%B4%D0%BD%D1%96_%D1%81%D0%B8%D0%BB%D0%B8_%D1%81%D0%BF%D1%80%D0%B8%D1%8F%D0%BD%D0%BD%D1%8F_%D0%B1%D0%B5%D0%B7%D0%BF%D0%B5%D1%86%D1%96" TargetMode="External"/><Relationship Id="rId179" Type="http://schemas.openxmlformats.org/officeDocument/2006/relationships/hyperlink" Target="https://uk.wikipedia.org/wiki/2003" TargetMode="External"/><Relationship Id="rId190" Type="http://schemas.openxmlformats.org/officeDocument/2006/relationships/hyperlink" Target="https://uk.wikipedia.org/wiki/%D0%9C%D0%BE%D0%BB%D0%B4%D0%BE%D0%B2%D0%B0" TargetMode="External"/><Relationship Id="rId15" Type="http://schemas.openxmlformats.org/officeDocument/2006/relationships/hyperlink" Target="https://uk.wikipedia.org/wiki/%D0%9F%D1%96%D0%B2%D0%BD%D1%96%D1%87%D0%BD%D0%B0_%D0%90%D0%BC%D0%B5%D1%80%D0%B8%D0%BA%D0%B0" TargetMode="External"/><Relationship Id="rId36" Type="http://schemas.openxmlformats.org/officeDocument/2006/relationships/hyperlink" Target="https://uk.wikipedia.org/wiki/%D0%9F%D0%BE%D0%BB%D1%8C%D1%89%D0%B0" TargetMode="External"/><Relationship Id="rId57" Type="http://schemas.openxmlformats.org/officeDocument/2006/relationships/hyperlink" Target="https://uk.wikipedia.org/wiki/%D0%9B%D0%B0%D1%82%D0%B2%D1%96%D1%8F" TargetMode="External"/><Relationship Id="rId106" Type="http://schemas.openxmlformats.org/officeDocument/2006/relationships/hyperlink" Target="https://uk.wikipedia.org/wiki/%D0%9C%D1%96%D1%81%D1%96%D1%8F_%D0%9E%D0%9E%D0%9D_%D1%83_%D0%A2%D0%B0%D0%B4%D0%B6%D0%B8%D0%BA%D0%B8%D1%81%D1%82%D0%B0%D0%BD%D1%96" TargetMode="External"/><Relationship Id="rId127" Type="http://schemas.openxmlformats.org/officeDocument/2006/relationships/hyperlink" Target="https://uk.wikipedia.org/wiki/%D0%A5%D0%BE%D1%80%D0%B2%D0%B0%D1%82%D1%96%D1%8F" TargetMode="External"/><Relationship Id="rId10" Type="http://schemas.openxmlformats.org/officeDocument/2006/relationships/hyperlink" Target="https://uk.wikipedia.org/wiki/%D0%9A%D0%BE%D1%81%D0%BE%D0%B2%D0%BE" TargetMode="External"/><Relationship Id="rId31" Type="http://schemas.openxmlformats.org/officeDocument/2006/relationships/hyperlink" Target="https://uk.wikipedia.org/wiki/%D0%A0%D0%BE%D1%81%D1%96%D1%8F" TargetMode="External"/><Relationship Id="rId52" Type="http://schemas.openxmlformats.org/officeDocument/2006/relationships/hyperlink" Target="https://uk.wikipedia.org/wiki/%D0%9D%D0%90%D0%A2%D0%9E" TargetMode="External"/><Relationship Id="rId73" Type="http://schemas.openxmlformats.org/officeDocument/2006/relationships/hyperlink" Target="https://uk.wikipedia.org/wiki/%D0%9F%D1%96%D0%B2%D0%BD%D1%96%D1%87%D0%BD%D0%B0_%D0%90%D0%BC%D0%B5%D1%80%D0%B8%D0%BA%D0%B0" TargetMode="External"/><Relationship Id="rId78" Type="http://schemas.openxmlformats.org/officeDocument/2006/relationships/image" Target="media/image2.png"/><Relationship Id="rId9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E%D0%BC%D0%B0%D0%BD%D0%B5%D0%BD%D0%BA%D0%BE%20%D0%84$" TargetMode="External"/><Relationship Id="rId99" Type="http://schemas.openxmlformats.org/officeDocument/2006/relationships/hyperlink" Target="https://uk.wikipedia.org/wiki/UNPROFOR" TargetMode="External"/><Relationship Id="rId101" Type="http://schemas.openxmlformats.org/officeDocument/2006/relationships/hyperlink" Target="https://uk.wikipedia.org/wiki/1993" TargetMode="External"/><Relationship Id="rId122" Type="http://schemas.openxmlformats.org/officeDocument/2006/relationships/hyperlink" Target="https://uk.wikipedia.org/wiki/1999" TargetMode="External"/><Relationship Id="rId143" Type="http://schemas.openxmlformats.org/officeDocument/2006/relationships/hyperlink" Target="https://uk.wikipedia.org/wiki/%D0%A3%D0%BA%D1%80%D0%B0%D1%97%D0%BD%D1%81%D1%8C%D0%BA%D0%B0_%D0%BC%D0%B8%D1%80%D0%BE%D1%82%D0%B2%D0%BE%D1%80%D1%87%D0%B0_%D0%BE%D0%BF%D0%B5%D1%80%D0%B0%D1%86%D1%96%D1%8F_%D1%83_%D0%94%D0%B5%D0%BC%D0%BE%D0%BA%D1%80%D0%B0%D1%82%D0%B8%D1%87%D0%BD%D1%96%D0%B9_%D0%A0%D0%B5%D1%81%D0%BF%D1%83%D0%B1%D0%BB%D1%96%D1%86%D1%96_%D0%9A%D0%BE%D0%BD%D0%B3%D0%BE" TargetMode="External"/><Relationship Id="rId148" Type="http://schemas.openxmlformats.org/officeDocument/2006/relationships/hyperlink" Target="https://uk.wikipedia.org/wiki/%D0%9B%D1%96%D0%B2%D0%B0%D0%BD" TargetMode="External"/><Relationship Id="rId164" Type="http://schemas.openxmlformats.org/officeDocument/2006/relationships/hyperlink" Target="https://uk.wikipedia.org/wiki/2005" TargetMode="External"/><Relationship Id="rId169" Type="http://schemas.openxmlformats.org/officeDocument/2006/relationships/hyperlink" Target="https://uk.wikipedia.org/wiki/2008" TargetMode="External"/><Relationship Id="rId185" Type="http://schemas.openxmlformats.org/officeDocument/2006/relationships/hyperlink" Target="https://uk.wikipedia.org/wiki/%D0%9A%D0%BE%D1%82-%D0%B4%27%D0%86%D0%B2%D1%83%D0%B0%D1%80" TargetMode="External"/><Relationship Id="rId4" Type="http://schemas.openxmlformats.org/officeDocument/2006/relationships/settings" Target="settings.xml"/><Relationship Id="rId9" Type="http://schemas.openxmlformats.org/officeDocument/2006/relationships/hyperlink" Target="https://uk.wikipedia.org/wiki/%D0%9D%D0%90%D0%A2%D0%9E" TargetMode="External"/><Relationship Id="rId180" Type="http://schemas.openxmlformats.org/officeDocument/2006/relationships/hyperlink" Target="https://uk.wikipedia.org/wiki/%D0%A3%D0%BA%D1%80%D0%B0%D1%97%D0%BD%D1%81%D1%8C%D0%BA%D0%B0_%D0%BC%D0%B8%D1%80%D0%BE%D1%82%D0%B2%D0%BE%D1%80%D1%87%D0%B0_%D0%BC%D1%96%D1%81%D1%96%D1%8F_%D0%B2_%D0%9B%D1%96%D0%B1%D0%B5%D1%80%D1%96%D1%97" TargetMode="External"/><Relationship Id="rId26" Type="http://schemas.openxmlformats.org/officeDocument/2006/relationships/hyperlink" Target="https://uk.wikipedia.org/wiki/%D0%A4%D1%80%D0%B0%D0%BD%D1%86%D1%96%D1%8F" TargetMode="External"/><Relationship Id="rId47" Type="http://schemas.openxmlformats.org/officeDocument/2006/relationships/hyperlink" Target="https://uk.wikipedia.org/wiki/%D0%A1%D0%B8%D1%81%D1%82%D0%B5%D0%BC%D0%B0_%D1%80%D0%B0%D0%B4%D1%96%D0%BE%D0%BB%D0%BE%D0%BA%D0%B0%D1%86%D1%96%D0%B9%D0%BD%D0%BE%D0%B3%D0%BE_%D1%80%D0%BE%D0%B7%D0%BF%D1%96%D0%B7%D0%BD%D0%B0%D0%B2%D0%B0%D0%BD%D0%BD%D1%8F" TargetMode="External"/><Relationship Id="rId68" Type="http://schemas.openxmlformats.org/officeDocument/2006/relationships/hyperlink" Target="https://uk.wikipedia.org/wiki/%D0%9D%D0%90%D0%A2%D0%9E" TargetMode="External"/><Relationship Id="rId89" Type="http://schemas.openxmlformats.org/officeDocument/2006/relationships/header" Target="header1.xml"/><Relationship Id="rId112" Type="http://schemas.openxmlformats.org/officeDocument/2006/relationships/hyperlink" Target="https://uk.wikipedia.org/wiki/%D0%91%D0%BE%D1%81%D0%BD%D1%96%D1%8F_%D1%96_%D0%93%D0%B5%D1%80%D1%86%D0%B5%D0%B3%D0%BE%D0%B2%D0%B8%D0%BD%D0%B0" TargetMode="External"/><Relationship Id="rId133" Type="http://schemas.openxmlformats.org/officeDocument/2006/relationships/hyperlink" Target="https://uk.wikipedia.org/w/index.php?title=%D0%9C%D1%96%D1%81%D1%96%D1%8F_%D0%9E%D0%91%D0%A1%D0%84_%D0%B7_%D0%B2%D0%B5%D1%80%D0%B8%D1%84%D1%96%D0%BA%D0%B0%D1%86%D1%96%D1%97_%D1%83_%D0%9A%D0%BE%D1%81%D0%BE%D0%B2%D0%BE&amp;action=edit&amp;redlink=1" TargetMode="External"/><Relationship Id="rId154" Type="http://schemas.openxmlformats.org/officeDocument/2006/relationships/hyperlink" Target="https://uk.wikipedia.org/wiki/2005" TargetMode="External"/><Relationship Id="rId175" Type="http://schemas.openxmlformats.org/officeDocument/2006/relationships/hyperlink" Target="https://uk.wikipedia.org/wiki/%D0%90%D1%84%D0%B3%D0%B0%D0%BD%D1%96%D1%81%D1%82%D0%B0%D0%BD" TargetMode="External"/><Relationship Id="rId16" Type="http://schemas.openxmlformats.org/officeDocument/2006/relationships/hyperlink" Target="https://uk.wikipedia.org/wiki/%D0%84%D0%B2%D1%80%D0%BE%D0%BF%D0%B0" TargetMode="External"/><Relationship Id="rId37" Type="http://schemas.openxmlformats.org/officeDocument/2006/relationships/hyperlink" Target="https://uk.wikipedia.org/wiki/%D0%A2%D0%B5%D1%80%D0%BE%D1%80%D0%B8%D0%B7%D0%BC" TargetMode="External"/><Relationship Id="rId58" Type="http://schemas.openxmlformats.org/officeDocument/2006/relationships/hyperlink" Target="https://uk.wikipedia.org/wiki/%D0%9B%D0%B8%D1%82%D0%B2%D0%B0" TargetMode="External"/><Relationship Id="rId79" Type="http://schemas.openxmlformats.org/officeDocument/2006/relationships/hyperlink" Target="https://www.semanticscholar.org/author/Maciej-Januszkiewicz/103368134" TargetMode="External"/><Relationship Id="rId102" Type="http://schemas.openxmlformats.org/officeDocument/2006/relationships/hyperlink" Target="https://uk.wikipedia.org/wiki/%D0%A3%D0%BA%D1%80%D0%B0%D1%97%D0%BD%D1%81%D1%8C%D0%BA%D0%B0_%D0%B3%D1%83%D0%BC%D0%B0%D0%BD%D1%96%D1%82%D0%B0%D1%80%D0%BD%D0%B0_%D0%BC%D1%96%D1%81%D1%96%D1%8F_%D0%B2_%D0%93%D1%80%D1%83%D0%B7%D1%96%D1%97_(1993)" TargetMode="External"/><Relationship Id="rId123" Type="http://schemas.openxmlformats.org/officeDocument/2006/relationships/hyperlink" Target="https://uk.wikipedia.org/wiki/%D0%90%D0%BD%D0%B3%D0%BE%D0%BB%D0%B0" TargetMode="External"/><Relationship Id="rId144" Type="http://schemas.openxmlformats.org/officeDocument/2006/relationships/hyperlink" Target="https://uk.wikipedia.org/wiki/%D0%94%D0%A0_%D0%9A%D0%BE%D0%BD%D0%B3%D0%BE" TargetMode="External"/><Relationship Id="rId90" Type="http://schemas.openxmlformats.org/officeDocument/2006/relationships/header" Target="header2.xml"/><Relationship Id="rId165" Type="http://schemas.openxmlformats.org/officeDocument/2006/relationships/hyperlink" Target="https://uk.wikipedia.org/wiki/2011" TargetMode="External"/><Relationship Id="rId186" Type="http://schemas.openxmlformats.org/officeDocument/2006/relationships/hyperlink" Target="https://minusma.unmissions.org/en" TargetMode="External"/><Relationship Id="rId27" Type="http://schemas.openxmlformats.org/officeDocument/2006/relationships/hyperlink" Target="https://uk.wikipedia.org/wiki/1948" TargetMode="External"/><Relationship Id="rId48" Type="http://schemas.openxmlformats.org/officeDocument/2006/relationships/hyperlink" Target="https://uk.wikipedia.org/wiki/%D0%9F%D1%80%D0%BE%D1%82%D0%B8%D0%BF%D0%BE%D0%B2%D1%96%D1%82%D1%80%D1%8F%D0%BD%D0%B0_%D0%BE%D0%B1%D0%BE%D1%80%D0%BE%D0%BD%D0%B0" TargetMode="External"/><Relationship Id="rId69" Type="http://schemas.openxmlformats.org/officeDocument/2006/relationships/hyperlink" Target="https://uk.wikipedia.org/wiki/%D0%86%D0%BD%D0%B4%D0%B8%D0%B2%D1%96%D0%B4%D1%83%D0%B0%D0%BB%D1%8C%D0%BD%D0%B8%D0%B9_%D0%BF%D0%BB%D0%B0%D0%BD_%D0%BF%D0%B0%D1%80%D1%82%D0%BD%D0%B5%D1%80%D1%81%D1%82%D0%B2%D0%B0_%D0%B7_%D0%9D%D0%90%D0%A2%D0%9E" TargetMode="External"/><Relationship Id="rId113" Type="http://schemas.openxmlformats.org/officeDocument/2006/relationships/hyperlink" Target="https://uk.wikipedia.org/wiki/1995" TargetMode="External"/><Relationship Id="rId134" Type="http://schemas.openxmlformats.org/officeDocument/2006/relationships/hyperlink" Target="https://uk.wikipedia.org/wiki/%D0%9A%D0%BE%D1%81%D0%BE%D0%B2%D0%BE" TargetMode="External"/><Relationship Id="rId80" Type="http://schemas.openxmlformats.org/officeDocument/2006/relationships/hyperlink" Target="https://www.semanticscholar.org/author/Adam-Krampichowski/103200709" TargetMode="External"/><Relationship Id="rId155" Type="http://schemas.openxmlformats.org/officeDocument/2006/relationships/hyperlink" Target="https://uk.wikipedia.org/wiki/%D0%9C%D1%96%D1%81%D1%96%D1%8F_%D0%9E%D0%9E%D0%9D_%D1%83_%D0%A1%D1%8C%D1%94%D1%80%D1%80%D0%B0-%D0%9B%D0%B5%D0%BE%D0%BD%D0%B5" TargetMode="External"/><Relationship Id="rId176" Type="http://schemas.openxmlformats.org/officeDocument/2006/relationships/hyperlink" Target="https://uk.wikipedia.org/wiki/2008" TargetMode="External"/><Relationship Id="rId17" Type="http://schemas.openxmlformats.org/officeDocument/2006/relationships/hyperlink" Target="https://uk.wikipedia.org/wiki/%D0%92%D0%B5%D1%80%D1%85%D0%BE%D0%B2%D0%B5%D0%BD%D1%81%D1%82%D0%B2%D0%BE_%D0%BF%D1%80%D0%B0%D0%B2%D0%B0" TargetMode="External"/><Relationship Id="rId38" Type="http://schemas.openxmlformats.org/officeDocument/2006/relationships/hyperlink" Target="https://uk.wikipedia.org/wiki/%D0%9E%D1%80%D0%B3%D0%B0%D0%BD%D1%96%D0%B7%D0%BE%D0%B2%D0%B0%D0%BD%D0%B0_%D0%B7%D0%BB%D0%BE%D1%87%D0%B8%D0%BD%D0%BD%D1%96%D1%81%D1%82%D1%8C" TargetMode="External"/><Relationship Id="rId59" Type="http://schemas.openxmlformats.org/officeDocument/2006/relationships/hyperlink" Target="https://uk.wikipedia.org/wiki/%D0%A0%D1%83%D0%BC%D1%83%D0%BD%D1%96%D1%8F" TargetMode="External"/><Relationship Id="rId103" Type="http://schemas.openxmlformats.org/officeDocument/2006/relationships/hyperlink" Target="https://uk.wikipedia.org/wiki/%D0%93%D1%80%D1%83%D0%B7%D1%96%D1%8F" TargetMode="External"/><Relationship Id="rId124" Type="http://schemas.openxmlformats.org/officeDocument/2006/relationships/hyperlink" Target="https://uk.wikipedia.org/wiki/1996" TargetMode="External"/><Relationship Id="rId70" Type="http://schemas.openxmlformats.org/officeDocument/2006/relationships/hyperlink" Target="https://uk.wikipedia.org/wiki/%D0%A4%D1%96%D0%BD%D0%BB%D1%8F%D0%BD%D0%B4%D1%96%D1%8F" TargetMode="External"/><Relationship Id="rId91" Type="http://schemas.openxmlformats.org/officeDocument/2006/relationships/image" Target="media/image4.png"/><Relationship Id="rId145" Type="http://schemas.openxmlformats.org/officeDocument/2006/relationships/hyperlink" Target="https://uk.wikipedia.org/wiki/2000" TargetMode="External"/><Relationship Id="rId166" Type="http://schemas.openxmlformats.org/officeDocument/2006/relationships/hyperlink" Target="https://uk.wikipedia.org/w/index.php?title=%D0%9C%D1%96%D1%81%D1%96%D1%8F_%D0%9E%D0%9E%D0%9D_%D1%83_%D0%A1%D1%83%D0%B4%D0%B0%D0%BD%D1%96&amp;action=edit&amp;redlink=1" TargetMode="External"/><Relationship Id="rId187" Type="http://schemas.openxmlformats.org/officeDocument/2006/relationships/hyperlink" Target="https://uk.wikipedia.org/wiki/%D0%9C%D0%B0%D0%BB%D1%96" TargetMode="External"/><Relationship Id="rId1" Type="http://schemas.openxmlformats.org/officeDocument/2006/relationships/customXml" Target="../customXml/item1.xml"/><Relationship Id="rId28" Type="http://schemas.openxmlformats.org/officeDocument/2006/relationships/hyperlink" Target="https://uk.wikipedia.org/wiki/%D0%91%D1%80%D1%8E%D1%81%D1%81%D0%B5%D0%BB%D1%8C%D1%81%D1%8C%D0%BA%D0%B8%D0%B9_%D0%B4%D0%BE%D0%B3%D0%BE%D0%B2%D1%96%D1%80" TargetMode="External"/><Relationship Id="rId49" Type="http://schemas.openxmlformats.org/officeDocument/2006/relationships/hyperlink" Target="https://uk.wikipedia.org/wiki/%D0%97%D0%B0%D1%85%D0%B8%D1%81%D1%82_%D0%B2%D1%96%D0%B4_%D0%B7%D0%B1%D1%80%D0%BE%D1%97_%D0%BC%D0%B0%D1%81%D0%BE%D0%B2%D0%BE%D0%B3%D0%BE_%D1%83%D1%80%D0%B0%D0%B6%D0%B5%D0%BD%D0%BD%D1%8F" TargetMode="External"/><Relationship Id="rId114" Type="http://schemas.openxmlformats.org/officeDocument/2006/relationships/hyperlink" Target="https://uk.wikipedia.org/wiki/1999" TargetMode="External"/><Relationship Id="rId60" Type="http://schemas.openxmlformats.org/officeDocument/2006/relationships/hyperlink" Target="https://uk.wikipedia.org/wiki/%D0%A1%D0%BB%D0%BE%D0%B2%D0%B0%D1%87%D1%87%D0%B8%D0%BD%D0%B0" TargetMode="External"/><Relationship Id="rId81" Type="http://schemas.openxmlformats.org/officeDocument/2006/relationships/hyperlink" Target="https://uk.wikipedia.org/wiki/%D0%A3%D0%BA%D1%80%D0%B0%D1%97%D0%BD%D0%B0" TargetMode="External"/><Relationship Id="rId135" Type="http://schemas.openxmlformats.org/officeDocument/2006/relationships/hyperlink" Target="https://uk.wikipedia.org/wiki/%D0%9C%D1%96%D0%B6%D0%BD%D0%B0%D1%80%D0%BE%D0%B4%D0%BD%D1%96_%D1%81%D0%B8%D0%BB%D0%B8_%D0%B7_%D0%BF%D1%96%D0%B4%D1%82%D1%80%D0%B8%D0%BC%D0%BA%D0%B8_%D0%BC%D0%B8%D1%80%D1%83_%D0%B2_%D0%9A%D0%BE%D1%81%D0%BE%D0%B2%D1%96" TargetMode="External"/><Relationship Id="rId156" Type="http://schemas.openxmlformats.org/officeDocument/2006/relationships/hyperlink" Target="https://uk.wikipedia.org/wiki/%D0%A1%D1%8C%D1%94%D1%80%D1%80%D0%B0-%D0%9B%D0%B5%D0%BE%D0%BD%D0%B5" TargetMode="External"/><Relationship Id="rId177" Type="http://schemas.openxmlformats.org/officeDocument/2006/relationships/hyperlink" Target="https://uk.wikipedia.org/wiki/2009"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98:%D0%86%D1%81%D1%82." TargetMode="External"/><Relationship Id="rId2" Type="http://schemas.openxmlformats.org/officeDocument/2006/relationships/hyperlink" Target="https://www" TargetMode="External"/><Relationship Id="rId1" Type="http://schemas.openxmlformats.org/officeDocument/2006/relationships/hyperlink" Target="https://www.nato.int/nato-welcome/index.html" TargetMode="Externa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371" TargetMode="External"/><Relationship Id="rId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E%D0%BC%D0%B0%D0%BD%D0%B5%D0%BD%D0%BA%D0%BE%20%D0%8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1E8566-D7CE-4BBB-91F3-20857522A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Pages>
  <Words>147485</Words>
  <Characters>84068</Characters>
  <Application>Microsoft Office Word</Application>
  <DocSecurity>0</DocSecurity>
  <Lines>700</Lines>
  <Paragraphs>462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231091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Андрій</dc:creator>
  <cp:lastModifiedBy>Користувач</cp:lastModifiedBy>
  <cp:revision>5</cp:revision>
  <dcterms:created xsi:type="dcterms:W3CDTF">2021-11-29T19:42:00Z</dcterms:created>
  <dcterms:modified xsi:type="dcterms:W3CDTF">2021-12-01T14:43:00Z</dcterms:modified>
</cp:coreProperties>
</file>