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D6F69" w:rsidRDefault="009D6F69" w:rsidP="00AC4D79">
      <w:pPr>
        <w:pStyle w:val="a5"/>
        <w:spacing w:line="360" w:lineRule="auto"/>
        <w:jc w:val="both"/>
        <w:rPr>
          <w:rFonts w:ascii="Times New Roman" w:hAnsi="Times New Roman" w:cs="Times New Roman"/>
          <w:sz w:val="28"/>
          <w:szCs w:val="28"/>
        </w:rPr>
      </w:pPr>
      <w:r>
        <w:rPr>
          <w:rFonts w:ascii="Times New Roman" w:hAnsi="Times New Roman" w:cs="Times New Roman"/>
          <w:noProof/>
          <w:sz w:val="28"/>
          <w:szCs w:val="28"/>
          <w:lang w:eastAsia="uk-UA"/>
        </w:rPr>
        <mc:AlternateContent>
          <mc:Choice Requires="wps">
            <w:drawing>
              <wp:anchor distT="0" distB="0" distL="114300" distR="114300" simplePos="0" relativeHeight="251659264" behindDoc="0" locked="0" layoutInCell="1" allowOverlap="1">
                <wp:simplePos x="0" y="0"/>
                <wp:positionH relativeFrom="column">
                  <wp:posOffset>-128905</wp:posOffset>
                </wp:positionH>
                <wp:positionV relativeFrom="paragraph">
                  <wp:posOffset>-243840</wp:posOffset>
                </wp:positionV>
                <wp:extent cx="6315075" cy="9886950"/>
                <wp:effectExtent l="0" t="0" r="28575" b="19050"/>
                <wp:wrapNone/>
                <wp:docPr id="3" name="Поле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5075" cy="9886950"/>
                        </a:xfrm>
                        <a:prstGeom prst="rect">
                          <a:avLst/>
                        </a:prstGeom>
                        <a:solidFill>
                          <a:srgbClr val="FFFFFF"/>
                        </a:solidFill>
                        <a:ln w="9525">
                          <a:solidFill>
                            <a:srgbClr val="000000"/>
                          </a:solidFill>
                          <a:miter lim="800000"/>
                          <a:headEnd/>
                          <a:tailEnd/>
                        </a:ln>
                      </wps:spPr>
                      <wps:txbx>
                        <w:txbxContent>
                          <w:p w:rsidR="00E86326" w:rsidRPr="009D6F69" w:rsidRDefault="00E86326" w:rsidP="009D6F69">
                            <w:pPr>
                              <w:spacing w:after="0"/>
                              <w:jc w:val="center"/>
                              <w:rPr>
                                <w:rFonts w:ascii="Times New Roman" w:hAnsi="Times New Roman" w:cs="Times New Roman"/>
                                <w:color w:val="000000" w:themeColor="text1"/>
                                <w:sz w:val="28"/>
                                <w:szCs w:val="28"/>
                              </w:rPr>
                            </w:pPr>
                            <w:r w:rsidRPr="009D6F69">
                              <w:rPr>
                                <w:rFonts w:ascii="Times New Roman" w:hAnsi="Times New Roman" w:cs="Times New Roman"/>
                                <w:color w:val="000000" w:themeColor="text1"/>
                                <w:sz w:val="28"/>
                                <w:szCs w:val="28"/>
                              </w:rPr>
                              <w:t>Міністерство освіти і науки України</w:t>
                            </w:r>
                          </w:p>
                          <w:p w:rsidR="00E86326" w:rsidRPr="009D6F69" w:rsidRDefault="00E86326" w:rsidP="009D6F69">
                            <w:pPr>
                              <w:spacing w:after="0"/>
                              <w:jc w:val="center"/>
                              <w:rPr>
                                <w:rFonts w:ascii="Times New Roman" w:hAnsi="Times New Roman" w:cs="Times New Roman"/>
                                <w:color w:val="000000" w:themeColor="text1"/>
                                <w:sz w:val="28"/>
                                <w:szCs w:val="28"/>
                              </w:rPr>
                            </w:pPr>
                            <w:r w:rsidRPr="009D6F69">
                              <w:rPr>
                                <w:rFonts w:ascii="Times New Roman" w:hAnsi="Times New Roman" w:cs="Times New Roman"/>
                                <w:color w:val="000000" w:themeColor="text1"/>
                                <w:sz w:val="28"/>
                                <w:szCs w:val="28"/>
                              </w:rPr>
                              <w:t>Івано-Франківський національний технічний університет нафти і газу</w:t>
                            </w:r>
                          </w:p>
                          <w:p w:rsidR="00E86326" w:rsidRPr="009D6F69" w:rsidRDefault="00E86326" w:rsidP="009D6F69">
                            <w:pPr>
                              <w:pStyle w:val="1"/>
                              <w:spacing w:before="0"/>
                              <w:jc w:val="center"/>
                              <w:rPr>
                                <w:rFonts w:ascii="Times New Roman" w:hAnsi="Times New Roman" w:cs="Times New Roman"/>
                                <w:b w:val="0"/>
                                <w:bCs w:val="0"/>
                                <w:color w:val="000000" w:themeColor="text1"/>
                              </w:rPr>
                            </w:pPr>
                            <w:bookmarkStart w:id="0" w:name="_Toc89266261"/>
                            <w:bookmarkStart w:id="1" w:name="_Toc89266361"/>
                            <w:r w:rsidRPr="009D6F69">
                              <w:rPr>
                                <w:rFonts w:ascii="Times New Roman" w:hAnsi="Times New Roman" w:cs="Times New Roman"/>
                                <w:b w:val="0"/>
                                <w:bCs w:val="0"/>
                                <w:color w:val="000000" w:themeColor="text1"/>
                              </w:rPr>
                              <w:t>Кафедра публічного управління та адміністрування</w:t>
                            </w:r>
                          </w:p>
                          <w:p w:rsidR="00E86326" w:rsidRPr="009D6F69" w:rsidRDefault="00E86326" w:rsidP="009D6F69">
                            <w:pPr>
                              <w:spacing w:after="0"/>
                              <w:rPr>
                                <w:rFonts w:ascii="Times New Roman" w:hAnsi="Times New Roman" w:cs="Times New Roman"/>
                                <w:color w:val="000000" w:themeColor="text1"/>
                                <w:sz w:val="28"/>
                                <w:szCs w:val="28"/>
                              </w:rPr>
                            </w:pPr>
                          </w:p>
                          <w:p w:rsidR="00E86326" w:rsidRDefault="00E86326" w:rsidP="009D6F69"/>
                          <w:p w:rsidR="00E86326" w:rsidRDefault="00E86326" w:rsidP="009D6F69"/>
                          <w:p w:rsidR="00E86326" w:rsidRPr="00B77E4F" w:rsidRDefault="00E86326" w:rsidP="009D6F69">
                            <w:pPr>
                              <w:pStyle w:val="2"/>
                              <w:jc w:val="center"/>
                            </w:pPr>
                            <w:r>
                              <w:t xml:space="preserve">МАГІСТЕРСЬКА </w:t>
                            </w:r>
                            <w:r w:rsidRPr="00B77E4F">
                              <w:t>РОБОТА</w:t>
                            </w:r>
                          </w:p>
                          <w:p w:rsidR="00E86326" w:rsidRDefault="00E86326" w:rsidP="009D6F69"/>
                          <w:tbl>
                            <w:tblPr>
                              <w:tblW w:w="0" w:type="auto"/>
                              <w:tblLook w:val="0000" w:firstRow="0" w:lastRow="0" w:firstColumn="0" w:lastColumn="0" w:noHBand="0" w:noVBand="0"/>
                            </w:tblPr>
                            <w:tblGrid>
                              <w:gridCol w:w="1011"/>
                              <w:gridCol w:w="8632"/>
                            </w:tblGrid>
                            <w:tr w:rsidR="00E86326" w:rsidRPr="00B77E4F" w:rsidTr="00124849">
                              <w:trPr>
                                <w:trHeight w:val="300"/>
                              </w:trPr>
                              <w:tc>
                                <w:tcPr>
                                  <w:tcW w:w="1011" w:type="dxa"/>
                                </w:tcPr>
                                <w:p w:rsidR="00E86326" w:rsidRPr="00B77E4F" w:rsidRDefault="00E86326">
                                  <w:pPr>
                                    <w:rPr>
                                      <w:sz w:val="32"/>
                                      <w:szCs w:val="32"/>
                                    </w:rPr>
                                  </w:pPr>
                                  <w:r w:rsidRPr="00B77E4F">
                                    <w:rPr>
                                      <w:b/>
                                      <w:bCs/>
                                      <w:sz w:val="32"/>
                                      <w:szCs w:val="32"/>
                                    </w:rPr>
                                    <w:t>Тема:</w:t>
                                  </w:r>
                                </w:p>
                              </w:tc>
                              <w:tc>
                                <w:tcPr>
                                  <w:tcW w:w="8632" w:type="dxa"/>
                                  <w:tcBorders>
                                    <w:bottom w:val="single" w:sz="6" w:space="0" w:color="auto"/>
                                  </w:tcBorders>
                                </w:tcPr>
                                <w:p w:rsidR="00E86326" w:rsidRPr="009D6F69" w:rsidRDefault="00E86326">
                                  <w:pPr>
                                    <w:rPr>
                                      <w:rFonts w:ascii="Times New Roman" w:hAnsi="Times New Roman" w:cs="Times New Roman"/>
                                      <w:i/>
                                      <w:iCs/>
                                      <w:sz w:val="32"/>
                                      <w:szCs w:val="32"/>
                                    </w:rPr>
                                  </w:pPr>
                                  <w:r>
                                    <w:rPr>
                                      <w:rFonts w:ascii="Times New Roman" w:hAnsi="Times New Roman" w:cs="Times New Roman"/>
                                      <w:i/>
                                      <w:iCs/>
                                      <w:sz w:val="32"/>
                                      <w:szCs w:val="32"/>
                                    </w:rPr>
                                    <w:t>Досвід підготовки європейських країн до членства в НАТО</w:t>
                                  </w:r>
                                </w:p>
                              </w:tc>
                            </w:tr>
                            <w:tr w:rsidR="00E86326" w:rsidRPr="00B77E4F" w:rsidTr="00124849">
                              <w:trPr>
                                <w:trHeight w:val="358"/>
                              </w:trPr>
                              <w:tc>
                                <w:tcPr>
                                  <w:tcW w:w="1011" w:type="dxa"/>
                                </w:tcPr>
                                <w:p w:rsidR="00E86326" w:rsidRPr="00B77E4F" w:rsidRDefault="00E86326">
                                  <w:pPr>
                                    <w:rPr>
                                      <w:sz w:val="32"/>
                                      <w:szCs w:val="32"/>
                                    </w:rPr>
                                  </w:pPr>
                                </w:p>
                              </w:tc>
                              <w:tc>
                                <w:tcPr>
                                  <w:tcW w:w="8632" w:type="dxa"/>
                                  <w:tcBorders>
                                    <w:top w:val="single" w:sz="6" w:space="0" w:color="auto"/>
                                    <w:bottom w:val="single" w:sz="6" w:space="0" w:color="auto"/>
                                  </w:tcBorders>
                                </w:tcPr>
                                <w:p w:rsidR="00E86326" w:rsidRPr="009D6F69" w:rsidRDefault="00E86326">
                                  <w:pPr>
                                    <w:rPr>
                                      <w:rFonts w:ascii="Times New Roman" w:hAnsi="Times New Roman" w:cs="Times New Roman"/>
                                      <w:i/>
                                      <w:iCs/>
                                      <w:sz w:val="32"/>
                                      <w:szCs w:val="32"/>
                                    </w:rPr>
                                  </w:pPr>
                                  <w:r>
                                    <w:rPr>
                                      <w:rFonts w:ascii="Times New Roman" w:hAnsi="Times New Roman" w:cs="Times New Roman"/>
                                      <w:i/>
                                      <w:iCs/>
                                      <w:sz w:val="32"/>
                                      <w:szCs w:val="32"/>
                                    </w:rPr>
                                    <w:t>та його застосування в Україні (на прикладі Республіки Польща)</w:t>
                                  </w:r>
                                </w:p>
                              </w:tc>
                            </w:tr>
                          </w:tbl>
                          <w:p w:rsidR="00E86326" w:rsidRDefault="00E86326" w:rsidP="009D6F69"/>
                          <w:p w:rsidR="00E86326" w:rsidRPr="002C6ACC" w:rsidRDefault="00E86326" w:rsidP="009D6F69">
                            <w:pPr>
                              <w:pStyle w:val="6"/>
                              <w:jc w:val="center"/>
                              <w:rPr>
                                <w:sz w:val="28"/>
                                <w:szCs w:val="28"/>
                              </w:rPr>
                            </w:pPr>
                            <w:r w:rsidRPr="002C6ACC">
                              <w:rPr>
                                <w:sz w:val="28"/>
                                <w:szCs w:val="28"/>
                                <w:lang w:val="uk-UA"/>
                              </w:rPr>
                              <w:t>Спеціальність</w:t>
                            </w:r>
                            <w:r w:rsidRPr="002C6ACC">
                              <w:rPr>
                                <w:sz w:val="28"/>
                                <w:szCs w:val="28"/>
                              </w:rPr>
                              <w:t xml:space="preserve"> </w:t>
                            </w:r>
                            <w:r w:rsidRPr="002C6ACC">
                              <w:rPr>
                                <w:sz w:val="28"/>
                                <w:szCs w:val="28"/>
                                <w:lang w:val="uk-UA"/>
                              </w:rPr>
                              <w:t>281</w:t>
                            </w:r>
                            <w:r w:rsidRPr="002C6ACC">
                              <w:rPr>
                                <w:sz w:val="28"/>
                                <w:szCs w:val="28"/>
                              </w:rPr>
                              <w:t xml:space="preserve"> – "</w:t>
                            </w:r>
                            <w:r w:rsidRPr="002C6ACC">
                              <w:rPr>
                                <w:sz w:val="28"/>
                                <w:szCs w:val="28"/>
                                <w:lang w:val="uk-UA"/>
                              </w:rPr>
                              <w:t>Публічне управління та адміністрування</w:t>
                            </w:r>
                            <w:r w:rsidRPr="002C6ACC">
                              <w:rPr>
                                <w:sz w:val="28"/>
                                <w:szCs w:val="28"/>
                              </w:rPr>
                              <w:t>"</w:t>
                            </w:r>
                          </w:p>
                          <w:p w:rsidR="00E86326" w:rsidRDefault="00E86326" w:rsidP="009D6F69"/>
                          <w:p w:rsidR="00E86326" w:rsidRPr="009D6F69" w:rsidRDefault="00E86326" w:rsidP="009D6F69">
                            <w:pPr>
                              <w:ind w:left="284" w:right="330"/>
                              <w:jc w:val="both"/>
                              <w:rPr>
                                <w:rFonts w:ascii="Times New Roman" w:hAnsi="Times New Roman" w:cs="Times New Roman"/>
                                <w:sz w:val="28"/>
                                <w:szCs w:val="28"/>
                              </w:rPr>
                            </w:pPr>
                            <w:r w:rsidRPr="009D6F69">
                              <w:rPr>
                                <w:rFonts w:ascii="Times New Roman" w:hAnsi="Times New Roman" w:cs="Times New Roman"/>
                                <w:sz w:val="28"/>
                                <w:szCs w:val="28"/>
                              </w:rPr>
                              <w:t>Дипломна робота містить результати власних досліджень. Усі текстові та графічні запозичення мають посилання на відповідне джерело.</w:t>
                            </w:r>
                          </w:p>
                          <w:p w:rsidR="00E86326" w:rsidRPr="00147B04" w:rsidRDefault="00E86326" w:rsidP="009D6F69">
                            <w:pPr>
                              <w:ind w:left="454" w:right="454"/>
                              <w:jc w:val="both"/>
                            </w:pPr>
                          </w:p>
                          <w:tbl>
                            <w:tblPr>
                              <w:tblW w:w="0" w:type="auto"/>
                              <w:tblInd w:w="108" w:type="dxa"/>
                              <w:tblLook w:val="0000" w:firstRow="0" w:lastRow="0" w:firstColumn="0" w:lastColumn="0" w:noHBand="0" w:noVBand="0"/>
                            </w:tblPr>
                            <w:tblGrid>
                              <w:gridCol w:w="2499"/>
                              <w:gridCol w:w="2933"/>
                              <w:gridCol w:w="387"/>
                              <w:gridCol w:w="3716"/>
                            </w:tblGrid>
                            <w:tr w:rsidR="00E86326" w:rsidTr="009D6F69">
                              <w:trPr>
                                <w:trHeight w:val="213"/>
                              </w:trPr>
                              <w:tc>
                                <w:tcPr>
                                  <w:tcW w:w="2520" w:type="dxa"/>
                                  <w:vAlign w:val="bottom"/>
                                </w:tcPr>
                                <w:p w:rsidR="00E86326" w:rsidRPr="009D6F69" w:rsidRDefault="00E86326" w:rsidP="009D6F69">
                                  <w:pPr>
                                    <w:rPr>
                                      <w:rFonts w:ascii="Times New Roman" w:hAnsi="Times New Roman" w:cs="Times New Roman"/>
                                      <w:sz w:val="28"/>
                                      <w:szCs w:val="28"/>
                                    </w:rPr>
                                  </w:pPr>
                                  <w:r w:rsidRPr="009D6F69">
                                    <w:rPr>
                                      <w:rFonts w:ascii="Times New Roman" w:hAnsi="Times New Roman" w:cs="Times New Roman"/>
                                      <w:sz w:val="28"/>
                                      <w:szCs w:val="28"/>
                                    </w:rPr>
                                    <w:t>Слухач</w:t>
                                  </w:r>
                                </w:p>
                              </w:tc>
                              <w:tc>
                                <w:tcPr>
                                  <w:tcW w:w="2970" w:type="dxa"/>
                                  <w:tcBorders>
                                    <w:bottom w:val="single" w:sz="6" w:space="0" w:color="auto"/>
                                  </w:tcBorders>
                                </w:tcPr>
                                <w:p w:rsidR="00E86326" w:rsidRDefault="00E86326"/>
                              </w:tc>
                              <w:tc>
                                <w:tcPr>
                                  <w:tcW w:w="390" w:type="dxa"/>
                                </w:tcPr>
                                <w:p w:rsidR="00E86326" w:rsidRDefault="00E86326"/>
                              </w:tc>
                              <w:tc>
                                <w:tcPr>
                                  <w:tcW w:w="3759" w:type="dxa"/>
                                  <w:tcBorders>
                                    <w:bottom w:val="single" w:sz="6" w:space="0" w:color="auto"/>
                                  </w:tcBorders>
                                </w:tcPr>
                                <w:p w:rsidR="00E86326" w:rsidRPr="009D6F69" w:rsidRDefault="00E86326" w:rsidP="009D6F69">
                                  <w:pPr>
                                    <w:pStyle w:val="9"/>
                                    <w:jc w:val="center"/>
                                    <w:rPr>
                                      <w:rFonts w:ascii="Times New Roman" w:hAnsi="Times New Roman" w:cs="Times New Roman"/>
                                      <w:i/>
                                      <w:sz w:val="28"/>
                                      <w:szCs w:val="28"/>
                                      <w:lang w:val="uk-UA"/>
                                    </w:rPr>
                                  </w:pPr>
                                  <w:r>
                                    <w:rPr>
                                      <w:rFonts w:ascii="Times New Roman" w:hAnsi="Times New Roman" w:cs="Times New Roman"/>
                                      <w:i/>
                                      <w:sz w:val="28"/>
                                      <w:szCs w:val="28"/>
                                      <w:lang w:val="uk-UA"/>
                                    </w:rPr>
                                    <w:t xml:space="preserve">А.В. </w:t>
                                  </w:r>
                                  <w:proofErr w:type="spellStart"/>
                                  <w:r>
                                    <w:rPr>
                                      <w:rFonts w:ascii="Times New Roman" w:hAnsi="Times New Roman" w:cs="Times New Roman"/>
                                      <w:i/>
                                      <w:sz w:val="28"/>
                                      <w:szCs w:val="28"/>
                                      <w:lang w:val="uk-UA"/>
                                    </w:rPr>
                                    <w:t>Жданюк</w:t>
                                  </w:r>
                                  <w:proofErr w:type="spellEnd"/>
                                </w:p>
                              </w:tc>
                            </w:tr>
                            <w:tr w:rsidR="00E86326" w:rsidTr="009D6F69">
                              <w:tc>
                                <w:tcPr>
                                  <w:tcW w:w="2520" w:type="dxa"/>
                                  <w:vAlign w:val="bottom"/>
                                </w:tcPr>
                                <w:p w:rsidR="00E86326" w:rsidRDefault="00E86326" w:rsidP="009D6F69"/>
                              </w:tc>
                              <w:tc>
                                <w:tcPr>
                                  <w:tcW w:w="2970" w:type="dxa"/>
                                  <w:tcBorders>
                                    <w:top w:val="single" w:sz="6" w:space="0" w:color="auto"/>
                                  </w:tcBorders>
                                </w:tcPr>
                                <w:p w:rsidR="00E86326" w:rsidRDefault="00E86326">
                                  <w:pPr>
                                    <w:jc w:val="center"/>
                                    <w:rPr>
                                      <w:sz w:val="20"/>
                                    </w:rPr>
                                  </w:pPr>
                                  <w:r>
                                    <w:rPr>
                                      <w:sz w:val="20"/>
                                    </w:rPr>
                                    <w:t>особистий підпис, дата</w:t>
                                  </w:r>
                                </w:p>
                              </w:tc>
                              <w:tc>
                                <w:tcPr>
                                  <w:tcW w:w="390" w:type="dxa"/>
                                </w:tcPr>
                                <w:p w:rsidR="00E86326" w:rsidRDefault="00E86326">
                                  <w:pPr>
                                    <w:jc w:val="center"/>
                                    <w:rPr>
                                      <w:sz w:val="20"/>
                                    </w:rPr>
                                  </w:pPr>
                                </w:p>
                              </w:tc>
                              <w:tc>
                                <w:tcPr>
                                  <w:tcW w:w="3759" w:type="dxa"/>
                                  <w:tcBorders>
                                    <w:top w:val="single" w:sz="6" w:space="0" w:color="auto"/>
                                  </w:tcBorders>
                                </w:tcPr>
                                <w:p w:rsidR="00E86326" w:rsidRDefault="00E86326">
                                  <w:pPr>
                                    <w:jc w:val="center"/>
                                    <w:rPr>
                                      <w:sz w:val="20"/>
                                    </w:rPr>
                                  </w:pPr>
                                  <w:r>
                                    <w:rPr>
                                      <w:sz w:val="20"/>
                                    </w:rPr>
                                    <w:t>розшифрування підпису</w:t>
                                  </w:r>
                                </w:p>
                              </w:tc>
                            </w:tr>
                            <w:tr w:rsidR="00E86326" w:rsidTr="009D6F69">
                              <w:trPr>
                                <w:trHeight w:val="897"/>
                              </w:trPr>
                              <w:tc>
                                <w:tcPr>
                                  <w:tcW w:w="9639" w:type="dxa"/>
                                  <w:gridSpan w:val="4"/>
                                  <w:vAlign w:val="center"/>
                                </w:tcPr>
                                <w:p w:rsidR="00E86326" w:rsidRPr="002C6ACC" w:rsidRDefault="00E86326" w:rsidP="009D6F69">
                                  <w:pPr>
                                    <w:pStyle w:val="9"/>
                                    <w:spacing w:after="120"/>
                                    <w:jc w:val="center"/>
                                    <w:rPr>
                                      <w:sz w:val="16"/>
                                      <w:szCs w:val="16"/>
                                      <w:lang w:val="uk-UA"/>
                                    </w:rPr>
                                  </w:pPr>
                                  <w:r w:rsidRPr="00147B04">
                                    <w:rPr>
                                      <w:rFonts w:ascii="Times New Roman" w:hAnsi="Times New Roman" w:cs="Times New Roman"/>
                                      <w:b/>
                                      <w:sz w:val="28"/>
                                      <w:szCs w:val="28"/>
                                      <w:lang w:val="uk-UA"/>
                                    </w:rPr>
                                    <w:t>Допускається до захисту</w:t>
                                  </w:r>
                                </w:p>
                              </w:tc>
                            </w:tr>
                            <w:tr w:rsidR="00E86326" w:rsidTr="009D6F69">
                              <w:tc>
                                <w:tcPr>
                                  <w:tcW w:w="2520" w:type="dxa"/>
                                  <w:vAlign w:val="bottom"/>
                                </w:tcPr>
                                <w:p w:rsidR="00E86326" w:rsidRPr="009D6F69" w:rsidRDefault="00E86326" w:rsidP="009D6F69">
                                  <w:pPr>
                                    <w:rPr>
                                      <w:rFonts w:ascii="Times New Roman" w:hAnsi="Times New Roman" w:cs="Times New Roman"/>
                                      <w:sz w:val="28"/>
                                      <w:szCs w:val="28"/>
                                    </w:rPr>
                                  </w:pPr>
                                  <w:r w:rsidRPr="009D6F69">
                                    <w:rPr>
                                      <w:rFonts w:ascii="Times New Roman" w:hAnsi="Times New Roman" w:cs="Times New Roman"/>
                                      <w:sz w:val="28"/>
                                      <w:szCs w:val="28"/>
                                    </w:rPr>
                                    <w:t xml:space="preserve">Завідувач кафедри  </w:t>
                                  </w:r>
                                </w:p>
                              </w:tc>
                              <w:tc>
                                <w:tcPr>
                                  <w:tcW w:w="2970" w:type="dxa"/>
                                  <w:tcBorders>
                                    <w:bottom w:val="single" w:sz="6" w:space="0" w:color="auto"/>
                                  </w:tcBorders>
                                </w:tcPr>
                                <w:p w:rsidR="00E86326" w:rsidRDefault="00E86326"/>
                              </w:tc>
                              <w:tc>
                                <w:tcPr>
                                  <w:tcW w:w="390" w:type="dxa"/>
                                </w:tcPr>
                                <w:p w:rsidR="00E86326" w:rsidRDefault="00E86326"/>
                              </w:tc>
                              <w:tc>
                                <w:tcPr>
                                  <w:tcW w:w="3759" w:type="dxa"/>
                                  <w:tcBorders>
                                    <w:bottom w:val="single" w:sz="6" w:space="0" w:color="auto"/>
                                  </w:tcBorders>
                                </w:tcPr>
                                <w:p w:rsidR="00E86326" w:rsidRPr="009D6F69" w:rsidRDefault="00E86326" w:rsidP="009D6F69">
                                  <w:pPr>
                                    <w:pStyle w:val="9"/>
                                    <w:jc w:val="center"/>
                                    <w:rPr>
                                      <w:rFonts w:ascii="Times New Roman" w:hAnsi="Times New Roman" w:cs="Times New Roman"/>
                                      <w:i/>
                                      <w:sz w:val="28"/>
                                      <w:szCs w:val="28"/>
                                      <w:lang w:val="uk-UA"/>
                                    </w:rPr>
                                  </w:pPr>
                                  <w:r>
                                    <w:rPr>
                                      <w:rFonts w:ascii="Times New Roman" w:hAnsi="Times New Roman" w:cs="Times New Roman"/>
                                      <w:i/>
                                      <w:sz w:val="28"/>
                                      <w:szCs w:val="28"/>
                                      <w:lang w:val="uk-UA"/>
                                    </w:rPr>
                                    <w:t>М.С. Орлів</w:t>
                                  </w:r>
                                </w:p>
                              </w:tc>
                            </w:tr>
                            <w:tr w:rsidR="00E86326" w:rsidTr="009D6F69">
                              <w:tc>
                                <w:tcPr>
                                  <w:tcW w:w="2520" w:type="dxa"/>
                                </w:tcPr>
                                <w:p w:rsidR="00E86326" w:rsidRPr="009D6F69" w:rsidRDefault="00E86326">
                                  <w:pPr>
                                    <w:rPr>
                                      <w:rFonts w:ascii="Times New Roman" w:hAnsi="Times New Roman" w:cs="Times New Roman"/>
                                      <w:sz w:val="28"/>
                                      <w:szCs w:val="28"/>
                                    </w:rPr>
                                  </w:pPr>
                                </w:p>
                              </w:tc>
                              <w:tc>
                                <w:tcPr>
                                  <w:tcW w:w="2970" w:type="dxa"/>
                                  <w:tcBorders>
                                    <w:top w:val="single" w:sz="6" w:space="0" w:color="auto"/>
                                  </w:tcBorders>
                                </w:tcPr>
                                <w:p w:rsidR="00E86326" w:rsidRDefault="00E86326">
                                  <w:pPr>
                                    <w:jc w:val="center"/>
                                    <w:rPr>
                                      <w:sz w:val="20"/>
                                    </w:rPr>
                                  </w:pPr>
                                  <w:r>
                                    <w:rPr>
                                      <w:sz w:val="20"/>
                                    </w:rPr>
                                    <w:t>особистий підпис, дата</w:t>
                                  </w:r>
                                </w:p>
                              </w:tc>
                              <w:tc>
                                <w:tcPr>
                                  <w:tcW w:w="390" w:type="dxa"/>
                                </w:tcPr>
                                <w:p w:rsidR="00E86326" w:rsidRDefault="00E86326">
                                  <w:pPr>
                                    <w:jc w:val="center"/>
                                    <w:rPr>
                                      <w:sz w:val="20"/>
                                    </w:rPr>
                                  </w:pPr>
                                </w:p>
                              </w:tc>
                              <w:tc>
                                <w:tcPr>
                                  <w:tcW w:w="3759" w:type="dxa"/>
                                  <w:tcBorders>
                                    <w:top w:val="single" w:sz="6" w:space="0" w:color="auto"/>
                                  </w:tcBorders>
                                </w:tcPr>
                                <w:p w:rsidR="00E86326" w:rsidRDefault="00E86326">
                                  <w:pPr>
                                    <w:jc w:val="center"/>
                                  </w:pPr>
                                  <w:r>
                                    <w:rPr>
                                      <w:sz w:val="20"/>
                                    </w:rPr>
                                    <w:t>розшифрування підпису</w:t>
                                  </w:r>
                                </w:p>
                              </w:tc>
                            </w:tr>
                            <w:tr w:rsidR="00E86326" w:rsidTr="009D6F69">
                              <w:tc>
                                <w:tcPr>
                                  <w:tcW w:w="2520" w:type="dxa"/>
                                  <w:vAlign w:val="bottom"/>
                                </w:tcPr>
                                <w:p w:rsidR="00E86326" w:rsidRPr="009D6F69" w:rsidRDefault="00E86326" w:rsidP="009D6F69">
                                  <w:pPr>
                                    <w:rPr>
                                      <w:rFonts w:ascii="Times New Roman" w:hAnsi="Times New Roman" w:cs="Times New Roman"/>
                                      <w:sz w:val="28"/>
                                      <w:szCs w:val="28"/>
                                    </w:rPr>
                                  </w:pPr>
                                  <w:r w:rsidRPr="009D6F69">
                                    <w:rPr>
                                      <w:rFonts w:ascii="Times New Roman" w:hAnsi="Times New Roman" w:cs="Times New Roman"/>
                                      <w:sz w:val="28"/>
                                      <w:szCs w:val="28"/>
                                    </w:rPr>
                                    <w:t>Керівник</w:t>
                                  </w:r>
                                </w:p>
                              </w:tc>
                              <w:tc>
                                <w:tcPr>
                                  <w:tcW w:w="2970" w:type="dxa"/>
                                  <w:tcBorders>
                                    <w:bottom w:val="single" w:sz="6" w:space="0" w:color="auto"/>
                                  </w:tcBorders>
                                </w:tcPr>
                                <w:p w:rsidR="00E86326" w:rsidRDefault="00E86326"/>
                              </w:tc>
                              <w:tc>
                                <w:tcPr>
                                  <w:tcW w:w="390" w:type="dxa"/>
                                </w:tcPr>
                                <w:p w:rsidR="00E86326" w:rsidRDefault="00E86326"/>
                              </w:tc>
                              <w:tc>
                                <w:tcPr>
                                  <w:tcW w:w="3759" w:type="dxa"/>
                                  <w:tcBorders>
                                    <w:bottom w:val="single" w:sz="6" w:space="0" w:color="auto"/>
                                  </w:tcBorders>
                                </w:tcPr>
                                <w:p w:rsidR="00E86326" w:rsidRPr="000741EF" w:rsidRDefault="00E86326" w:rsidP="009D6F69">
                                  <w:pPr>
                                    <w:pStyle w:val="9"/>
                                    <w:jc w:val="center"/>
                                    <w:rPr>
                                      <w:rFonts w:ascii="Times New Roman" w:hAnsi="Times New Roman" w:cs="Times New Roman"/>
                                      <w:i/>
                                      <w:sz w:val="28"/>
                                      <w:szCs w:val="28"/>
                                      <w:lang w:val="uk-UA"/>
                                    </w:rPr>
                                  </w:pPr>
                                  <w:r>
                                    <w:rPr>
                                      <w:rFonts w:ascii="Times New Roman" w:hAnsi="Times New Roman" w:cs="Times New Roman"/>
                                      <w:i/>
                                      <w:sz w:val="28"/>
                                      <w:szCs w:val="28"/>
                                      <w:lang w:val="uk-UA"/>
                                    </w:rPr>
                                    <w:t xml:space="preserve">Л.С. </w:t>
                                  </w:r>
                                  <w:proofErr w:type="spellStart"/>
                                  <w:r>
                                    <w:rPr>
                                      <w:rFonts w:ascii="Times New Roman" w:hAnsi="Times New Roman" w:cs="Times New Roman"/>
                                      <w:i/>
                                      <w:sz w:val="28"/>
                                      <w:szCs w:val="28"/>
                                      <w:lang w:val="uk-UA"/>
                                    </w:rPr>
                                    <w:t>Мосора</w:t>
                                  </w:r>
                                  <w:proofErr w:type="spellEnd"/>
                                  <w:r>
                                    <w:rPr>
                                      <w:rFonts w:ascii="Times New Roman" w:hAnsi="Times New Roman" w:cs="Times New Roman"/>
                                      <w:i/>
                                      <w:sz w:val="28"/>
                                      <w:szCs w:val="28"/>
                                      <w:lang w:val="uk-UA"/>
                                    </w:rPr>
                                    <w:t xml:space="preserve"> </w:t>
                                  </w:r>
                                </w:p>
                              </w:tc>
                            </w:tr>
                            <w:tr w:rsidR="00E86326" w:rsidTr="009D6F69">
                              <w:tc>
                                <w:tcPr>
                                  <w:tcW w:w="2520" w:type="dxa"/>
                                  <w:vAlign w:val="bottom"/>
                                </w:tcPr>
                                <w:p w:rsidR="00E86326" w:rsidRPr="009D6F69" w:rsidRDefault="00E86326" w:rsidP="009D6F69">
                                  <w:pPr>
                                    <w:rPr>
                                      <w:rFonts w:ascii="Times New Roman" w:hAnsi="Times New Roman" w:cs="Times New Roman"/>
                                      <w:sz w:val="28"/>
                                      <w:szCs w:val="28"/>
                                    </w:rPr>
                                  </w:pPr>
                                </w:p>
                              </w:tc>
                              <w:tc>
                                <w:tcPr>
                                  <w:tcW w:w="2970" w:type="dxa"/>
                                  <w:tcBorders>
                                    <w:top w:val="single" w:sz="6" w:space="0" w:color="auto"/>
                                  </w:tcBorders>
                                </w:tcPr>
                                <w:p w:rsidR="00E86326" w:rsidRDefault="00E86326">
                                  <w:pPr>
                                    <w:jc w:val="center"/>
                                    <w:rPr>
                                      <w:sz w:val="20"/>
                                    </w:rPr>
                                  </w:pPr>
                                  <w:r>
                                    <w:rPr>
                                      <w:sz w:val="20"/>
                                    </w:rPr>
                                    <w:t>особистий підпис, дата</w:t>
                                  </w:r>
                                </w:p>
                              </w:tc>
                              <w:tc>
                                <w:tcPr>
                                  <w:tcW w:w="390" w:type="dxa"/>
                                </w:tcPr>
                                <w:p w:rsidR="00E86326" w:rsidRDefault="00E86326">
                                  <w:pPr>
                                    <w:jc w:val="center"/>
                                    <w:rPr>
                                      <w:sz w:val="20"/>
                                    </w:rPr>
                                  </w:pPr>
                                </w:p>
                              </w:tc>
                              <w:tc>
                                <w:tcPr>
                                  <w:tcW w:w="3759" w:type="dxa"/>
                                  <w:tcBorders>
                                    <w:top w:val="single" w:sz="6" w:space="0" w:color="auto"/>
                                  </w:tcBorders>
                                </w:tcPr>
                                <w:p w:rsidR="00E86326" w:rsidRDefault="00E86326">
                                  <w:pPr>
                                    <w:jc w:val="center"/>
                                    <w:rPr>
                                      <w:sz w:val="20"/>
                                    </w:rPr>
                                  </w:pPr>
                                  <w:r>
                                    <w:rPr>
                                      <w:sz w:val="20"/>
                                    </w:rPr>
                                    <w:t>розшифрування підпису</w:t>
                                  </w:r>
                                </w:p>
                              </w:tc>
                            </w:tr>
                            <w:tr w:rsidR="00E86326" w:rsidTr="009D6F69">
                              <w:tc>
                                <w:tcPr>
                                  <w:tcW w:w="2520" w:type="dxa"/>
                                  <w:vAlign w:val="bottom"/>
                                </w:tcPr>
                                <w:p w:rsidR="00E86326" w:rsidRPr="009D6F69" w:rsidRDefault="00E86326" w:rsidP="009D6F69">
                                  <w:pPr>
                                    <w:rPr>
                                      <w:rFonts w:ascii="Times New Roman" w:hAnsi="Times New Roman" w:cs="Times New Roman"/>
                                      <w:sz w:val="28"/>
                                      <w:szCs w:val="28"/>
                                    </w:rPr>
                                  </w:pPr>
                                  <w:r w:rsidRPr="009D6F69">
                                    <w:rPr>
                                      <w:rFonts w:ascii="Times New Roman" w:hAnsi="Times New Roman" w:cs="Times New Roman"/>
                                      <w:sz w:val="28"/>
                                      <w:szCs w:val="28"/>
                                    </w:rPr>
                                    <w:t>Рецензент</w:t>
                                  </w:r>
                                </w:p>
                              </w:tc>
                              <w:tc>
                                <w:tcPr>
                                  <w:tcW w:w="2970" w:type="dxa"/>
                                  <w:tcBorders>
                                    <w:bottom w:val="single" w:sz="6" w:space="0" w:color="auto"/>
                                  </w:tcBorders>
                                </w:tcPr>
                                <w:p w:rsidR="00E86326" w:rsidRDefault="00E86326">
                                  <w:pPr>
                                    <w:jc w:val="center"/>
                                    <w:rPr>
                                      <w:sz w:val="20"/>
                                    </w:rPr>
                                  </w:pPr>
                                </w:p>
                              </w:tc>
                              <w:tc>
                                <w:tcPr>
                                  <w:tcW w:w="390" w:type="dxa"/>
                                </w:tcPr>
                                <w:p w:rsidR="00E86326" w:rsidRDefault="00E86326">
                                  <w:pPr>
                                    <w:jc w:val="center"/>
                                    <w:rPr>
                                      <w:sz w:val="20"/>
                                    </w:rPr>
                                  </w:pPr>
                                </w:p>
                              </w:tc>
                              <w:tc>
                                <w:tcPr>
                                  <w:tcW w:w="3759" w:type="dxa"/>
                                  <w:tcBorders>
                                    <w:bottom w:val="single" w:sz="6" w:space="0" w:color="auto"/>
                                  </w:tcBorders>
                                </w:tcPr>
                                <w:p w:rsidR="00E86326" w:rsidRPr="009D6F69" w:rsidRDefault="00E86326" w:rsidP="009D6F69">
                                  <w:pPr>
                                    <w:pStyle w:val="9"/>
                                    <w:jc w:val="center"/>
                                    <w:rPr>
                                      <w:rFonts w:ascii="Times New Roman" w:hAnsi="Times New Roman" w:cs="Times New Roman"/>
                                      <w:i/>
                                      <w:sz w:val="28"/>
                                      <w:szCs w:val="28"/>
                                      <w:lang w:val="uk-UA"/>
                                    </w:rPr>
                                  </w:pPr>
                                  <w:r>
                                    <w:rPr>
                                      <w:rFonts w:ascii="Times New Roman" w:hAnsi="Times New Roman" w:cs="Times New Roman"/>
                                      <w:i/>
                                      <w:sz w:val="28"/>
                                      <w:szCs w:val="28"/>
                                      <w:lang w:val="uk-UA"/>
                                    </w:rPr>
                                    <w:t>В.І. Остап</w:t>
                                  </w:r>
                                  <w:r>
                                    <w:rPr>
                                      <w:rFonts w:ascii="Times New Roman" w:hAnsi="Times New Roman" w:cs="Times New Roman"/>
                                      <w:i/>
                                      <w:sz w:val="28"/>
                                      <w:szCs w:val="28"/>
                                      <w:lang w:val="en-US"/>
                                    </w:rPr>
                                    <w:t>’</w:t>
                                  </w:r>
                                  <w:r>
                                    <w:rPr>
                                      <w:rFonts w:ascii="Times New Roman" w:hAnsi="Times New Roman" w:cs="Times New Roman"/>
                                      <w:i/>
                                      <w:sz w:val="28"/>
                                      <w:szCs w:val="28"/>
                                      <w:lang w:val="uk-UA"/>
                                    </w:rPr>
                                    <w:t>як</w:t>
                                  </w:r>
                                </w:p>
                              </w:tc>
                            </w:tr>
                            <w:tr w:rsidR="00E86326" w:rsidTr="009D6F69">
                              <w:tc>
                                <w:tcPr>
                                  <w:tcW w:w="2520" w:type="dxa"/>
                                </w:tcPr>
                                <w:p w:rsidR="00E86326" w:rsidRDefault="00E86326"/>
                              </w:tc>
                              <w:tc>
                                <w:tcPr>
                                  <w:tcW w:w="2970" w:type="dxa"/>
                                  <w:tcBorders>
                                    <w:top w:val="single" w:sz="6" w:space="0" w:color="auto"/>
                                  </w:tcBorders>
                                </w:tcPr>
                                <w:p w:rsidR="00E86326" w:rsidRDefault="00E86326">
                                  <w:pPr>
                                    <w:jc w:val="center"/>
                                    <w:rPr>
                                      <w:sz w:val="20"/>
                                    </w:rPr>
                                  </w:pPr>
                                  <w:r>
                                    <w:rPr>
                                      <w:sz w:val="20"/>
                                    </w:rPr>
                                    <w:t>особистий підпис, дата</w:t>
                                  </w:r>
                                </w:p>
                              </w:tc>
                              <w:tc>
                                <w:tcPr>
                                  <w:tcW w:w="390" w:type="dxa"/>
                                </w:tcPr>
                                <w:p w:rsidR="00E86326" w:rsidRDefault="00E86326">
                                  <w:pPr>
                                    <w:jc w:val="center"/>
                                    <w:rPr>
                                      <w:sz w:val="20"/>
                                    </w:rPr>
                                  </w:pPr>
                                </w:p>
                              </w:tc>
                              <w:tc>
                                <w:tcPr>
                                  <w:tcW w:w="3759" w:type="dxa"/>
                                  <w:tcBorders>
                                    <w:top w:val="single" w:sz="6" w:space="0" w:color="auto"/>
                                  </w:tcBorders>
                                </w:tcPr>
                                <w:p w:rsidR="00E86326" w:rsidRDefault="00E86326">
                                  <w:pPr>
                                    <w:jc w:val="center"/>
                                    <w:rPr>
                                      <w:sz w:val="20"/>
                                    </w:rPr>
                                  </w:pPr>
                                  <w:r>
                                    <w:rPr>
                                      <w:sz w:val="20"/>
                                    </w:rPr>
                                    <w:t>розшифрування підпису</w:t>
                                  </w:r>
                                </w:p>
                              </w:tc>
                            </w:tr>
                          </w:tbl>
                          <w:p w:rsidR="00E86326" w:rsidRDefault="00E86326" w:rsidP="009D6F69">
                            <w:pPr>
                              <w:jc w:val="center"/>
                              <w:rPr>
                                <w:b/>
                                <w:bCs/>
                                <w:w w:val="150"/>
                              </w:rPr>
                            </w:pPr>
                          </w:p>
                          <w:p w:rsidR="00E86326" w:rsidRDefault="00E86326" w:rsidP="009D6F69">
                            <w:pPr>
                              <w:jc w:val="center"/>
                              <w:rPr>
                                <w:b/>
                                <w:bCs/>
                                <w:w w:val="150"/>
                              </w:rPr>
                            </w:pPr>
                          </w:p>
                          <w:p w:rsidR="00E86326" w:rsidRPr="009D6F69" w:rsidRDefault="00E86326" w:rsidP="009D6F69">
                            <w:pPr>
                              <w:jc w:val="center"/>
                              <w:rPr>
                                <w:rFonts w:ascii="Times New Roman" w:hAnsi="Times New Roman" w:cs="Times New Roman"/>
                                <w:sz w:val="28"/>
                                <w:szCs w:val="28"/>
                              </w:rPr>
                            </w:pPr>
                            <w:r w:rsidRPr="009D6F69">
                              <w:rPr>
                                <w:rFonts w:ascii="Times New Roman" w:hAnsi="Times New Roman" w:cs="Times New Roman"/>
                                <w:sz w:val="28"/>
                                <w:szCs w:val="28"/>
                              </w:rPr>
                              <w:t>2021</w:t>
                            </w:r>
                          </w:p>
                          <w:p w:rsidR="00E86326" w:rsidRDefault="00E86326"/>
                          <w:p w:rsidR="00E86326" w:rsidRPr="009D6F69" w:rsidRDefault="00E86326" w:rsidP="009D6F69">
                            <w:pPr>
                              <w:pStyle w:val="1"/>
                              <w:spacing w:before="0"/>
                              <w:jc w:val="center"/>
                              <w:rPr>
                                <w:rFonts w:ascii="Times New Roman" w:hAnsi="Times New Roman" w:cs="Times New Roman"/>
                                <w:b w:val="0"/>
                                <w:bCs w:val="0"/>
                                <w:color w:val="000000" w:themeColor="text1"/>
                              </w:rPr>
                            </w:pPr>
                            <w:r w:rsidRPr="009D6F69">
                              <w:rPr>
                                <w:rFonts w:ascii="Times New Roman" w:hAnsi="Times New Roman" w:cs="Times New Roman"/>
                                <w:b w:val="0"/>
                                <w:bCs w:val="0"/>
                                <w:color w:val="000000" w:themeColor="text1"/>
                              </w:rPr>
                              <w:t>Кафедра публічного управління та адміністрування</w:t>
                            </w:r>
                          </w:p>
                          <w:p w:rsidR="00E86326" w:rsidRPr="009D6F69" w:rsidRDefault="00E86326" w:rsidP="009D6F69">
                            <w:pPr>
                              <w:spacing w:after="0"/>
                              <w:rPr>
                                <w:rFonts w:ascii="Times New Roman" w:hAnsi="Times New Roman" w:cs="Times New Roman"/>
                                <w:color w:val="000000" w:themeColor="text1"/>
                                <w:sz w:val="28"/>
                                <w:szCs w:val="28"/>
                              </w:rPr>
                            </w:pPr>
                          </w:p>
                          <w:p w:rsidR="00E86326" w:rsidRDefault="00E86326" w:rsidP="009D6F69"/>
                          <w:p w:rsidR="00E86326" w:rsidRDefault="00E86326" w:rsidP="009D6F69"/>
                          <w:p w:rsidR="00E86326" w:rsidRPr="00B77E4F" w:rsidRDefault="00E86326" w:rsidP="009D6F69">
                            <w:pPr>
                              <w:pStyle w:val="2"/>
                              <w:jc w:val="center"/>
                            </w:pPr>
                            <w:r>
                              <w:t xml:space="preserve">МАГІСТЕРСЬКА </w:t>
                            </w:r>
                            <w:r w:rsidRPr="00B77E4F">
                              <w:t>РОБОТА</w:t>
                            </w:r>
                          </w:p>
                          <w:p w:rsidR="00E86326" w:rsidRDefault="00E86326" w:rsidP="009D6F69"/>
                          <w:tbl>
                            <w:tblPr>
                              <w:tblW w:w="0" w:type="auto"/>
                              <w:tblLook w:val="0000" w:firstRow="0" w:lastRow="0" w:firstColumn="0" w:lastColumn="0" w:noHBand="0" w:noVBand="0"/>
                            </w:tblPr>
                            <w:tblGrid>
                              <w:gridCol w:w="1011"/>
                              <w:gridCol w:w="8632"/>
                            </w:tblGrid>
                            <w:tr w:rsidR="00E86326" w:rsidRPr="00B77E4F" w:rsidTr="00124849">
                              <w:trPr>
                                <w:trHeight w:val="300"/>
                              </w:trPr>
                              <w:tc>
                                <w:tcPr>
                                  <w:tcW w:w="1011" w:type="dxa"/>
                                </w:tcPr>
                                <w:p w:rsidR="00E86326" w:rsidRPr="00B77E4F" w:rsidRDefault="00E86326">
                                  <w:pPr>
                                    <w:rPr>
                                      <w:sz w:val="32"/>
                                      <w:szCs w:val="32"/>
                                    </w:rPr>
                                  </w:pPr>
                                  <w:r w:rsidRPr="00B77E4F">
                                    <w:rPr>
                                      <w:b/>
                                      <w:bCs/>
                                      <w:sz w:val="32"/>
                                      <w:szCs w:val="32"/>
                                    </w:rPr>
                                    <w:t>Тема:</w:t>
                                  </w:r>
                                </w:p>
                              </w:tc>
                              <w:tc>
                                <w:tcPr>
                                  <w:tcW w:w="8632" w:type="dxa"/>
                                  <w:tcBorders>
                                    <w:bottom w:val="single" w:sz="6" w:space="0" w:color="auto"/>
                                  </w:tcBorders>
                                </w:tcPr>
                                <w:p w:rsidR="00E86326" w:rsidRPr="009D6F69" w:rsidRDefault="00E86326">
                                  <w:pPr>
                                    <w:rPr>
                                      <w:rFonts w:ascii="Times New Roman" w:hAnsi="Times New Roman" w:cs="Times New Roman"/>
                                      <w:i/>
                                      <w:iCs/>
                                      <w:sz w:val="32"/>
                                      <w:szCs w:val="32"/>
                                    </w:rPr>
                                  </w:pPr>
                                  <w:r>
                                    <w:rPr>
                                      <w:rFonts w:ascii="Times New Roman" w:hAnsi="Times New Roman" w:cs="Times New Roman"/>
                                      <w:i/>
                                      <w:iCs/>
                                      <w:sz w:val="32"/>
                                      <w:szCs w:val="32"/>
                                    </w:rPr>
                                    <w:t>Досвід підготовки європейських країн до членства в НАТО</w:t>
                                  </w:r>
                                </w:p>
                              </w:tc>
                            </w:tr>
                            <w:tr w:rsidR="00E86326" w:rsidRPr="00B77E4F" w:rsidTr="00124849">
                              <w:trPr>
                                <w:trHeight w:val="358"/>
                              </w:trPr>
                              <w:tc>
                                <w:tcPr>
                                  <w:tcW w:w="1011" w:type="dxa"/>
                                </w:tcPr>
                                <w:p w:rsidR="00E86326" w:rsidRPr="00B77E4F" w:rsidRDefault="00E86326">
                                  <w:pPr>
                                    <w:rPr>
                                      <w:sz w:val="32"/>
                                      <w:szCs w:val="32"/>
                                    </w:rPr>
                                  </w:pPr>
                                </w:p>
                              </w:tc>
                              <w:tc>
                                <w:tcPr>
                                  <w:tcW w:w="8632" w:type="dxa"/>
                                  <w:tcBorders>
                                    <w:top w:val="single" w:sz="6" w:space="0" w:color="auto"/>
                                    <w:bottom w:val="single" w:sz="6" w:space="0" w:color="auto"/>
                                  </w:tcBorders>
                                </w:tcPr>
                                <w:p w:rsidR="00E86326" w:rsidRPr="009D6F69" w:rsidRDefault="00E86326">
                                  <w:pPr>
                                    <w:rPr>
                                      <w:rFonts w:ascii="Times New Roman" w:hAnsi="Times New Roman" w:cs="Times New Roman"/>
                                      <w:i/>
                                      <w:iCs/>
                                      <w:sz w:val="32"/>
                                      <w:szCs w:val="32"/>
                                    </w:rPr>
                                  </w:pPr>
                                  <w:r>
                                    <w:rPr>
                                      <w:rFonts w:ascii="Times New Roman" w:hAnsi="Times New Roman" w:cs="Times New Roman"/>
                                      <w:i/>
                                      <w:iCs/>
                                      <w:sz w:val="32"/>
                                      <w:szCs w:val="32"/>
                                    </w:rPr>
                                    <w:t>та його застосування в Україні (на прикладі Республіки Польща)</w:t>
                                  </w:r>
                                </w:p>
                              </w:tc>
                            </w:tr>
                          </w:tbl>
                          <w:p w:rsidR="00E86326" w:rsidRDefault="00E86326" w:rsidP="009D6F69"/>
                          <w:p w:rsidR="00E86326" w:rsidRPr="002C6ACC" w:rsidRDefault="00E86326" w:rsidP="009D6F69">
                            <w:pPr>
                              <w:pStyle w:val="6"/>
                              <w:jc w:val="center"/>
                              <w:rPr>
                                <w:sz w:val="28"/>
                                <w:szCs w:val="28"/>
                              </w:rPr>
                            </w:pPr>
                            <w:r w:rsidRPr="002C6ACC">
                              <w:rPr>
                                <w:sz w:val="28"/>
                                <w:szCs w:val="28"/>
                                <w:lang w:val="uk-UA"/>
                              </w:rPr>
                              <w:t>Спеціальність</w:t>
                            </w:r>
                            <w:r w:rsidRPr="002C6ACC">
                              <w:rPr>
                                <w:sz w:val="28"/>
                                <w:szCs w:val="28"/>
                              </w:rPr>
                              <w:t xml:space="preserve"> </w:t>
                            </w:r>
                            <w:r w:rsidRPr="002C6ACC">
                              <w:rPr>
                                <w:sz w:val="28"/>
                                <w:szCs w:val="28"/>
                                <w:lang w:val="uk-UA"/>
                              </w:rPr>
                              <w:t>281</w:t>
                            </w:r>
                            <w:r w:rsidRPr="002C6ACC">
                              <w:rPr>
                                <w:sz w:val="28"/>
                                <w:szCs w:val="28"/>
                              </w:rPr>
                              <w:t xml:space="preserve"> – "</w:t>
                            </w:r>
                            <w:r w:rsidRPr="002C6ACC">
                              <w:rPr>
                                <w:sz w:val="28"/>
                                <w:szCs w:val="28"/>
                                <w:lang w:val="uk-UA"/>
                              </w:rPr>
                              <w:t>Публічне управління та адміністрування</w:t>
                            </w:r>
                            <w:r w:rsidRPr="002C6ACC">
                              <w:rPr>
                                <w:sz w:val="28"/>
                                <w:szCs w:val="28"/>
                              </w:rPr>
                              <w:t>"</w:t>
                            </w:r>
                          </w:p>
                          <w:p w:rsidR="00E86326" w:rsidRDefault="00E86326" w:rsidP="009D6F69"/>
                          <w:p w:rsidR="00E86326" w:rsidRPr="009D6F69" w:rsidRDefault="00E86326" w:rsidP="009D6F69">
                            <w:pPr>
                              <w:ind w:left="284" w:right="330"/>
                              <w:jc w:val="both"/>
                              <w:rPr>
                                <w:rFonts w:ascii="Times New Roman" w:hAnsi="Times New Roman" w:cs="Times New Roman"/>
                                <w:sz w:val="28"/>
                                <w:szCs w:val="28"/>
                              </w:rPr>
                            </w:pPr>
                            <w:r w:rsidRPr="009D6F69">
                              <w:rPr>
                                <w:rFonts w:ascii="Times New Roman" w:hAnsi="Times New Roman" w:cs="Times New Roman"/>
                                <w:sz w:val="28"/>
                                <w:szCs w:val="28"/>
                              </w:rPr>
                              <w:t>Дипломна робота містить результати власних досліджень. Усі текстові та графічні запозичення мають посилання на відповідне джерело.</w:t>
                            </w:r>
                          </w:p>
                          <w:p w:rsidR="00E86326" w:rsidRPr="00147B04" w:rsidRDefault="00E86326" w:rsidP="009D6F69">
                            <w:pPr>
                              <w:ind w:left="454" w:right="454"/>
                              <w:jc w:val="both"/>
                            </w:pPr>
                          </w:p>
                          <w:tbl>
                            <w:tblPr>
                              <w:tblW w:w="0" w:type="auto"/>
                              <w:tblInd w:w="108" w:type="dxa"/>
                              <w:tblLook w:val="0000" w:firstRow="0" w:lastRow="0" w:firstColumn="0" w:lastColumn="0" w:noHBand="0" w:noVBand="0"/>
                            </w:tblPr>
                            <w:tblGrid>
                              <w:gridCol w:w="2499"/>
                              <w:gridCol w:w="2933"/>
                              <w:gridCol w:w="387"/>
                              <w:gridCol w:w="3716"/>
                            </w:tblGrid>
                            <w:tr w:rsidR="00E86326" w:rsidTr="009D6F69">
                              <w:trPr>
                                <w:trHeight w:val="213"/>
                              </w:trPr>
                              <w:tc>
                                <w:tcPr>
                                  <w:tcW w:w="2520" w:type="dxa"/>
                                  <w:vAlign w:val="bottom"/>
                                </w:tcPr>
                                <w:p w:rsidR="00E86326" w:rsidRPr="009D6F69" w:rsidRDefault="00E86326" w:rsidP="009D6F69">
                                  <w:pPr>
                                    <w:rPr>
                                      <w:rFonts w:ascii="Times New Roman" w:hAnsi="Times New Roman" w:cs="Times New Roman"/>
                                      <w:sz w:val="28"/>
                                      <w:szCs w:val="28"/>
                                    </w:rPr>
                                  </w:pPr>
                                  <w:r w:rsidRPr="009D6F69">
                                    <w:rPr>
                                      <w:rFonts w:ascii="Times New Roman" w:hAnsi="Times New Roman" w:cs="Times New Roman"/>
                                      <w:sz w:val="28"/>
                                      <w:szCs w:val="28"/>
                                    </w:rPr>
                                    <w:t>Слухач</w:t>
                                  </w:r>
                                </w:p>
                              </w:tc>
                              <w:tc>
                                <w:tcPr>
                                  <w:tcW w:w="2970" w:type="dxa"/>
                                  <w:tcBorders>
                                    <w:bottom w:val="single" w:sz="6" w:space="0" w:color="auto"/>
                                  </w:tcBorders>
                                </w:tcPr>
                                <w:p w:rsidR="00E86326" w:rsidRDefault="00E86326"/>
                              </w:tc>
                              <w:tc>
                                <w:tcPr>
                                  <w:tcW w:w="390" w:type="dxa"/>
                                </w:tcPr>
                                <w:p w:rsidR="00E86326" w:rsidRDefault="00E86326"/>
                              </w:tc>
                              <w:tc>
                                <w:tcPr>
                                  <w:tcW w:w="3759" w:type="dxa"/>
                                  <w:tcBorders>
                                    <w:bottom w:val="single" w:sz="6" w:space="0" w:color="auto"/>
                                  </w:tcBorders>
                                </w:tcPr>
                                <w:p w:rsidR="00E86326" w:rsidRPr="009D6F69" w:rsidRDefault="00E86326" w:rsidP="009D6F69">
                                  <w:pPr>
                                    <w:pStyle w:val="9"/>
                                    <w:jc w:val="center"/>
                                    <w:rPr>
                                      <w:rFonts w:ascii="Times New Roman" w:hAnsi="Times New Roman" w:cs="Times New Roman"/>
                                      <w:i/>
                                      <w:sz w:val="28"/>
                                      <w:szCs w:val="28"/>
                                      <w:lang w:val="uk-UA"/>
                                    </w:rPr>
                                  </w:pPr>
                                  <w:r>
                                    <w:rPr>
                                      <w:rFonts w:ascii="Times New Roman" w:hAnsi="Times New Roman" w:cs="Times New Roman"/>
                                      <w:i/>
                                      <w:sz w:val="28"/>
                                      <w:szCs w:val="28"/>
                                      <w:lang w:val="uk-UA"/>
                                    </w:rPr>
                                    <w:t xml:space="preserve">А.В. </w:t>
                                  </w:r>
                                  <w:proofErr w:type="spellStart"/>
                                  <w:r>
                                    <w:rPr>
                                      <w:rFonts w:ascii="Times New Roman" w:hAnsi="Times New Roman" w:cs="Times New Roman"/>
                                      <w:i/>
                                      <w:sz w:val="28"/>
                                      <w:szCs w:val="28"/>
                                      <w:lang w:val="uk-UA"/>
                                    </w:rPr>
                                    <w:t>Жданюк</w:t>
                                  </w:r>
                                  <w:proofErr w:type="spellEnd"/>
                                </w:p>
                              </w:tc>
                            </w:tr>
                            <w:tr w:rsidR="00E86326" w:rsidTr="009D6F69">
                              <w:tc>
                                <w:tcPr>
                                  <w:tcW w:w="2520" w:type="dxa"/>
                                  <w:vAlign w:val="bottom"/>
                                </w:tcPr>
                                <w:p w:rsidR="00E86326" w:rsidRDefault="00E86326" w:rsidP="009D6F69"/>
                              </w:tc>
                              <w:tc>
                                <w:tcPr>
                                  <w:tcW w:w="2970" w:type="dxa"/>
                                  <w:tcBorders>
                                    <w:top w:val="single" w:sz="6" w:space="0" w:color="auto"/>
                                  </w:tcBorders>
                                </w:tcPr>
                                <w:p w:rsidR="00E86326" w:rsidRDefault="00E86326">
                                  <w:pPr>
                                    <w:jc w:val="center"/>
                                    <w:rPr>
                                      <w:sz w:val="20"/>
                                    </w:rPr>
                                  </w:pPr>
                                  <w:r>
                                    <w:rPr>
                                      <w:sz w:val="20"/>
                                    </w:rPr>
                                    <w:t>особистий підпис, дата</w:t>
                                  </w:r>
                                </w:p>
                              </w:tc>
                              <w:tc>
                                <w:tcPr>
                                  <w:tcW w:w="390" w:type="dxa"/>
                                </w:tcPr>
                                <w:p w:rsidR="00E86326" w:rsidRDefault="00E86326">
                                  <w:pPr>
                                    <w:jc w:val="center"/>
                                    <w:rPr>
                                      <w:sz w:val="20"/>
                                    </w:rPr>
                                  </w:pPr>
                                </w:p>
                              </w:tc>
                              <w:tc>
                                <w:tcPr>
                                  <w:tcW w:w="3759" w:type="dxa"/>
                                  <w:tcBorders>
                                    <w:top w:val="single" w:sz="6" w:space="0" w:color="auto"/>
                                  </w:tcBorders>
                                </w:tcPr>
                                <w:p w:rsidR="00E86326" w:rsidRDefault="00E86326">
                                  <w:pPr>
                                    <w:jc w:val="center"/>
                                    <w:rPr>
                                      <w:sz w:val="20"/>
                                    </w:rPr>
                                  </w:pPr>
                                  <w:r>
                                    <w:rPr>
                                      <w:sz w:val="20"/>
                                    </w:rPr>
                                    <w:t>розшифрування підпису</w:t>
                                  </w:r>
                                </w:p>
                              </w:tc>
                            </w:tr>
                            <w:tr w:rsidR="00E86326" w:rsidTr="009D6F69">
                              <w:trPr>
                                <w:trHeight w:val="897"/>
                              </w:trPr>
                              <w:tc>
                                <w:tcPr>
                                  <w:tcW w:w="9639" w:type="dxa"/>
                                  <w:gridSpan w:val="4"/>
                                  <w:vAlign w:val="center"/>
                                </w:tcPr>
                                <w:p w:rsidR="00E86326" w:rsidRPr="002C6ACC" w:rsidRDefault="00E86326" w:rsidP="009D6F69">
                                  <w:pPr>
                                    <w:pStyle w:val="9"/>
                                    <w:spacing w:after="120"/>
                                    <w:jc w:val="center"/>
                                    <w:rPr>
                                      <w:sz w:val="16"/>
                                      <w:szCs w:val="16"/>
                                      <w:lang w:val="uk-UA"/>
                                    </w:rPr>
                                  </w:pPr>
                                  <w:r w:rsidRPr="00147B04">
                                    <w:rPr>
                                      <w:rFonts w:ascii="Times New Roman" w:hAnsi="Times New Roman" w:cs="Times New Roman"/>
                                      <w:b/>
                                      <w:sz w:val="28"/>
                                      <w:szCs w:val="28"/>
                                      <w:lang w:val="uk-UA"/>
                                    </w:rPr>
                                    <w:t>Допускається до захисту</w:t>
                                  </w:r>
                                </w:p>
                              </w:tc>
                            </w:tr>
                            <w:tr w:rsidR="00E86326" w:rsidTr="009D6F69">
                              <w:tc>
                                <w:tcPr>
                                  <w:tcW w:w="2520" w:type="dxa"/>
                                  <w:vAlign w:val="bottom"/>
                                </w:tcPr>
                                <w:p w:rsidR="00E86326" w:rsidRPr="009D6F69" w:rsidRDefault="00E86326" w:rsidP="009D6F69">
                                  <w:pPr>
                                    <w:rPr>
                                      <w:rFonts w:ascii="Times New Roman" w:hAnsi="Times New Roman" w:cs="Times New Roman"/>
                                      <w:sz w:val="28"/>
                                      <w:szCs w:val="28"/>
                                    </w:rPr>
                                  </w:pPr>
                                  <w:r w:rsidRPr="009D6F69">
                                    <w:rPr>
                                      <w:rFonts w:ascii="Times New Roman" w:hAnsi="Times New Roman" w:cs="Times New Roman"/>
                                      <w:sz w:val="28"/>
                                      <w:szCs w:val="28"/>
                                    </w:rPr>
                                    <w:t xml:space="preserve">Завідувач кафедри  </w:t>
                                  </w:r>
                                </w:p>
                              </w:tc>
                              <w:tc>
                                <w:tcPr>
                                  <w:tcW w:w="2970" w:type="dxa"/>
                                  <w:tcBorders>
                                    <w:bottom w:val="single" w:sz="6" w:space="0" w:color="auto"/>
                                  </w:tcBorders>
                                </w:tcPr>
                                <w:p w:rsidR="00E86326" w:rsidRDefault="00E86326"/>
                              </w:tc>
                              <w:tc>
                                <w:tcPr>
                                  <w:tcW w:w="390" w:type="dxa"/>
                                </w:tcPr>
                                <w:p w:rsidR="00E86326" w:rsidRDefault="00E86326"/>
                              </w:tc>
                              <w:tc>
                                <w:tcPr>
                                  <w:tcW w:w="3759" w:type="dxa"/>
                                  <w:tcBorders>
                                    <w:bottom w:val="single" w:sz="6" w:space="0" w:color="auto"/>
                                  </w:tcBorders>
                                </w:tcPr>
                                <w:p w:rsidR="00E86326" w:rsidRPr="009D6F69" w:rsidRDefault="00E86326" w:rsidP="009D6F69">
                                  <w:pPr>
                                    <w:pStyle w:val="9"/>
                                    <w:jc w:val="center"/>
                                    <w:rPr>
                                      <w:rFonts w:ascii="Times New Roman" w:hAnsi="Times New Roman" w:cs="Times New Roman"/>
                                      <w:i/>
                                      <w:sz w:val="28"/>
                                      <w:szCs w:val="28"/>
                                      <w:lang w:val="uk-UA"/>
                                    </w:rPr>
                                  </w:pPr>
                                  <w:r>
                                    <w:rPr>
                                      <w:rFonts w:ascii="Times New Roman" w:hAnsi="Times New Roman" w:cs="Times New Roman"/>
                                      <w:i/>
                                      <w:sz w:val="28"/>
                                      <w:szCs w:val="28"/>
                                      <w:lang w:val="uk-UA"/>
                                    </w:rPr>
                                    <w:t>М.С. Орлів</w:t>
                                  </w:r>
                                </w:p>
                              </w:tc>
                            </w:tr>
                            <w:tr w:rsidR="00E86326" w:rsidTr="009D6F69">
                              <w:tc>
                                <w:tcPr>
                                  <w:tcW w:w="2520" w:type="dxa"/>
                                </w:tcPr>
                                <w:p w:rsidR="00E86326" w:rsidRPr="009D6F69" w:rsidRDefault="00E86326">
                                  <w:pPr>
                                    <w:rPr>
                                      <w:rFonts w:ascii="Times New Roman" w:hAnsi="Times New Roman" w:cs="Times New Roman"/>
                                      <w:sz w:val="28"/>
                                      <w:szCs w:val="28"/>
                                    </w:rPr>
                                  </w:pPr>
                                </w:p>
                              </w:tc>
                              <w:tc>
                                <w:tcPr>
                                  <w:tcW w:w="2970" w:type="dxa"/>
                                  <w:tcBorders>
                                    <w:top w:val="single" w:sz="6" w:space="0" w:color="auto"/>
                                  </w:tcBorders>
                                </w:tcPr>
                                <w:p w:rsidR="00E86326" w:rsidRDefault="00E86326">
                                  <w:pPr>
                                    <w:jc w:val="center"/>
                                    <w:rPr>
                                      <w:sz w:val="20"/>
                                    </w:rPr>
                                  </w:pPr>
                                  <w:r>
                                    <w:rPr>
                                      <w:sz w:val="20"/>
                                    </w:rPr>
                                    <w:t>особистий підпис, дата</w:t>
                                  </w:r>
                                </w:p>
                              </w:tc>
                              <w:tc>
                                <w:tcPr>
                                  <w:tcW w:w="390" w:type="dxa"/>
                                </w:tcPr>
                                <w:p w:rsidR="00E86326" w:rsidRDefault="00E86326">
                                  <w:pPr>
                                    <w:jc w:val="center"/>
                                    <w:rPr>
                                      <w:sz w:val="20"/>
                                    </w:rPr>
                                  </w:pPr>
                                </w:p>
                              </w:tc>
                              <w:tc>
                                <w:tcPr>
                                  <w:tcW w:w="3759" w:type="dxa"/>
                                  <w:tcBorders>
                                    <w:top w:val="single" w:sz="6" w:space="0" w:color="auto"/>
                                  </w:tcBorders>
                                </w:tcPr>
                                <w:p w:rsidR="00E86326" w:rsidRDefault="00E86326">
                                  <w:pPr>
                                    <w:jc w:val="center"/>
                                  </w:pPr>
                                  <w:r>
                                    <w:rPr>
                                      <w:sz w:val="20"/>
                                    </w:rPr>
                                    <w:t>розшифрування підпису</w:t>
                                  </w:r>
                                </w:p>
                              </w:tc>
                            </w:tr>
                            <w:tr w:rsidR="00E86326" w:rsidTr="009D6F69">
                              <w:tc>
                                <w:tcPr>
                                  <w:tcW w:w="2520" w:type="dxa"/>
                                  <w:vAlign w:val="bottom"/>
                                </w:tcPr>
                                <w:p w:rsidR="00E86326" w:rsidRPr="009D6F69" w:rsidRDefault="00E86326" w:rsidP="009D6F69">
                                  <w:pPr>
                                    <w:rPr>
                                      <w:rFonts w:ascii="Times New Roman" w:hAnsi="Times New Roman" w:cs="Times New Roman"/>
                                      <w:sz w:val="28"/>
                                      <w:szCs w:val="28"/>
                                    </w:rPr>
                                  </w:pPr>
                                  <w:r w:rsidRPr="009D6F69">
                                    <w:rPr>
                                      <w:rFonts w:ascii="Times New Roman" w:hAnsi="Times New Roman" w:cs="Times New Roman"/>
                                      <w:sz w:val="28"/>
                                      <w:szCs w:val="28"/>
                                    </w:rPr>
                                    <w:t>Керівник</w:t>
                                  </w:r>
                                </w:p>
                              </w:tc>
                              <w:tc>
                                <w:tcPr>
                                  <w:tcW w:w="2970" w:type="dxa"/>
                                  <w:tcBorders>
                                    <w:bottom w:val="single" w:sz="6" w:space="0" w:color="auto"/>
                                  </w:tcBorders>
                                </w:tcPr>
                                <w:p w:rsidR="00E86326" w:rsidRDefault="00E86326"/>
                              </w:tc>
                              <w:tc>
                                <w:tcPr>
                                  <w:tcW w:w="390" w:type="dxa"/>
                                </w:tcPr>
                                <w:p w:rsidR="00E86326" w:rsidRDefault="00E86326"/>
                              </w:tc>
                              <w:tc>
                                <w:tcPr>
                                  <w:tcW w:w="3759" w:type="dxa"/>
                                  <w:tcBorders>
                                    <w:bottom w:val="single" w:sz="6" w:space="0" w:color="auto"/>
                                  </w:tcBorders>
                                </w:tcPr>
                                <w:p w:rsidR="00E86326" w:rsidRPr="000741EF" w:rsidRDefault="00E86326" w:rsidP="009D6F69">
                                  <w:pPr>
                                    <w:pStyle w:val="9"/>
                                    <w:jc w:val="center"/>
                                    <w:rPr>
                                      <w:rFonts w:ascii="Times New Roman" w:hAnsi="Times New Roman" w:cs="Times New Roman"/>
                                      <w:i/>
                                      <w:sz w:val="28"/>
                                      <w:szCs w:val="28"/>
                                      <w:lang w:val="uk-UA"/>
                                    </w:rPr>
                                  </w:pPr>
                                  <w:r>
                                    <w:rPr>
                                      <w:rFonts w:ascii="Times New Roman" w:hAnsi="Times New Roman" w:cs="Times New Roman"/>
                                      <w:i/>
                                      <w:sz w:val="28"/>
                                      <w:szCs w:val="28"/>
                                      <w:lang w:val="uk-UA"/>
                                    </w:rPr>
                                    <w:t xml:space="preserve">Л.С. </w:t>
                                  </w:r>
                                  <w:proofErr w:type="spellStart"/>
                                  <w:r>
                                    <w:rPr>
                                      <w:rFonts w:ascii="Times New Roman" w:hAnsi="Times New Roman" w:cs="Times New Roman"/>
                                      <w:i/>
                                      <w:sz w:val="28"/>
                                      <w:szCs w:val="28"/>
                                      <w:lang w:val="uk-UA"/>
                                    </w:rPr>
                                    <w:t>Мосора</w:t>
                                  </w:r>
                                  <w:proofErr w:type="spellEnd"/>
                                  <w:r>
                                    <w:rPr>
                                      <w:rFonts w:ascii="Times New Roman" w:hAnsi="Times New Roman" w:cs="Times New Roman"/>
                                      <w:i/>
                                      <w:sz w:val="28"/>
                                      <w:szCs w:val="28"/>
                                      <w:lang w:val="uk-UA"/>
                                    </w:rPr>
                                    <w:t xml:space="preserve"> </w:t>
                                  </w:r>
                                </w:p>
                              </w:tc>
                            </w:tr>
                            <w:tr w:rsidR="00E86326" w:rsidTr="009D6F69">
                              <w:tc>
                                <w:tcPr>
                                  <w:tcW w:w="2520" w:type="dxa"/>
                                  <w:vAlign w:val="bottom"/>
                                </w:tcPr>
                                <w:p w:rsidR="00E86326" w:rsidRPr="009D6F69" w:rsidRDefault="00E86326" w:rsidP="009D6F69">
                                  <w:pPr>
                                    <w:rPr>
                                      <w:rFonts w:ascii="Times New Roman" w:hAnsi="Times New Roman" w:cs="Times New Roman"/>
                                      <w:sz w:val="28"/>
                                      <w:szCs w:val="28"/>
                                    </w:rPr>
                                  </w:pPr>
                                </w:p>
                              </w:tc>
                              <w:tc>
                                <w:tcPr>
                                  <w:tcW w:w="2970" w:type="dxa"/>
                                  <w:tcBorders>
                                    <w:top w:val="single" w:sz="6" w:space="0" w:color="auto"/>
                                  </w:tcBorders>
                                </w:tcPr>
                                <w:p w:rsidR="00E86326" w:rsidRDefault="00E86326">
                                  <w:pPr>
                                    <w:jc w:val="center"/>
                                    <w:rPr>
                                      <w:sz w:val="20"/>
                                    </w:rPr>
                                  </w:pPr>
                                  <w:r>
                                    <w:rPr>
                                      <w:sz w:val="20"/>
                                    </w:rPr>
                                    <w:t>особистий підпис, дата</w:t>
                                  </w:r>
                                </w:p>
                              </w:tc>
                              <w:tc>
                                <w:tcPr>
                                  <w:tcW w:w="390" w:type="dxa"/>
                                </w:tcPr>
                                <w:p w:rsidR="00E86326" w:rsidRDefault="00E86326">
                                  <w:pPr>
                                    <w:jc w:val="center"/>
                                    <w:rPr>
                                      <w:sz w:val="20"/>
                                    </w:rPr>
                                  </w:pPr>
                                </w:p>
                              </w:tc>
                              <w:tc>
                                <w:tcPr>
                                  <w:tcW w:w="3759" w:type="dxa"/>
                                  <w:tcBorders>
                                    <w:top w:val="single" w:sz="6" w:space="0" w:color="auto"/>
                                  </w:tcBorders>
                                </w:tcPr>
                                <w:p w:rsidR="00E86326" w:rsidRDefault="00E86326">
                                  <w:pPr>
                                    <w:jc w:val="center"/>
                                    <w:rPr>
                                      <w:sz w:val="20"/>
                                    </w:rPr>
                                  </w:pPr>
                                  <w:r>
                                    <w:rPr>
                                      <w:sz w:val="20"/>
                                    </w:rPr>
                                    <w:t>розшифрування підпису</w:t>
                                  </w:r>
                                </w:p>
                              </w:tc>
                            </w:tr>
                            <w:tr w:rsidR="00E86326" w:rsidTr="009D6F69">
                              <w:tc>
                                <w:tcPr>
                                  <w:tcW w:w="2520" w:type="dxa"/>
                                  <w:vAlign w:val="bottom"/>
                                </w:tcPr>
                                <w:p w:rsidR="00E86326" w:rsidRPr="009D6F69" w:rsidRDefault="00E86326" w:rsidP="009D6F69">
                                  <w:pPr>
                                    <w:rPr>
                                      <w:rFonts w:ascii="Times New Roman" w:hAnsi="Times New Roman" w:cs="Times New Roman"/>
                                      <w:sz w:val="28"/>
                                      <w:szCs w:val="28"/>
                                    </w:rPr>
                                  </w:pPr>
                                  <w:r w:rsidRPr="009D6F69">
                                    <w:rPr>
                                      <w:rFonts w:ascii="Times New Roman" w:hAnsi="Times New Roman" w:cs="Times New Roman"/>
                                      <w:sz w:val="28"/>
                                      <w:szCs w:val="28"/>
                                    </w:rPr>
                                    <w:t>Рецензент</w:t>
                                  </w:r>
                                </w:p>
                              </w:tc>
                              <w:tc>
                                <w:tcPr>
                                  <w:tcW w:w="2970" w:type="dxa"/>
                                  <w:tcBorders>
                                    <w:bottom w:val="single" w:sz="6" w:space="0" w:color="auto"/>
                                  </w:tcBorders>
                                </w:tcPr>
                                <w:p w:rsidR="00E86326" w:rsidRDefault="00E86326">
                                  <w:pPr>
                                    <w:jc w:val="center"/>
                                    <w:rPr>
                                      <w:sz w:val="20"/>
                                    </w:rPr>
                                  </w:pPr>
                                </w:p>
                              </w:tc>
                              <w:tc>
                                <w:tcPr>
                                  <w:tcW w:w="390" w:type="dxa"/>
                                </w:tcPr>
                                <w:p w:rsidR="00E86326" w:rsidRDefault="00E86326">
                                  <w:pPr>
                                    <w:jc w:val="center"/>
                                    <w:rPr>
                                      <w:sz w:val="20"/>
                                    </w:rPr>
                                  </w:pPr>
                                </w:p>
                              </w:tc>
                              <w:tc>
                                <w:tcPr>
                                  <w:tcW w:w="3759" w:type="dxa"/>
                                  <w:tcBorders>
                                    <w:bottom w:val="single" w:sz="6" w:space="0" w:color="auto"/>
                                  </w:tcBorders>
                                </w:tcPr>
                                <w:p w:rsidR="00E86326" w:rsidRPr="009D6F69" w:rsidRDefault="00E86326" w:rsidP="009D6F69">
                                  <w:pPr>
                                    <w:pStyle w:val="9"/>
                                    <w:jc w:val="center"/>
                                    <w:rPr>
                                      <w:rFonts w:ascii="Times New Roman" w:hAnsi="Times New Roman" w:cs="Times New Roman"/>
                                      <w:i/>
                                      <w:sz w:val="28"/>
                                      <w:szCs w:val="28"/>
                                      <w:lang w:val="uk-UA"/>
                                    </w:rPr>
                                  </w:pPr>
                                  <w:r>
                                    <w:rPr>
                                      <w:rFonts w:ascii="Times New Roman" w:hAnsi="Times New Roman" w:cs="Times New Roman"/>
                                      <w:i/>
                                      <w:sz w:val="28"/>
                                      <w:szCs w:val="28"/>
                                      <w:lang w:val="uk-UA"/>
                                    </w:rPr>
                                    <w:t>В.І. Остап</w:t>
                                  </w:r>
                                  <w:r>
                                    <w:rPr>
                                      <w:rFonts w:ascii="Times New Roman" w:hAnsi="Times New Roman" w:cs="Times New Roman"/>
                                      <w:i/>
                                      <w:sz w:val="28"/>
                                      <w:szCs w:val="28"/>
                                      <w:lang w:val="en-US"/>
                                    </w:rPr>
                                    <w:t>’</w:t>
                                  </w:r>
                                  <w:r>
                                    <w:rPr>
                                      <w:rFonts w:ascii="Times New Roman" w:hAnsi="Times New Roman" w:cs="Times New Roman"/>
                                      <w:i/>
                                      <w:sz w:val="28"/>
                                      <w:szCs w:val="28"/>
                                      <w:lang w:val="uk-UA"/>
                                    </w:rPr>
                                    <w:t>як</w:t>
                                  </w:r>
                                </w:p>
                              </w:tc>
                            </w:tr>
                            <w:tr w:rsidR="00E86326" w:rsidTr="009D6F69">
                              <w:tc>
                                <w:tcPr>
                                  <w:tcW w:w="2520" w:type="dxa"/>
                                </w:tcPr>
                                <w:p w:rsidR="00E86326" w:rsidRDefault="00E86326"/>
                              </w:tc>
                              <w:tc>
                                <w:tcPr>
                                  <w:tcW w:w="2970" w:type="dxa"/>
                                  <w:tcBorders>
                                    <w:top w:val="single" w:sz="6" w:space="0" w:color="auto"/>
                                  </w:tcBorders>
                                </w:tcPr>
                                <w:p w:rsidR="00E86326" w:rsidRDefault="00E86326">
                                  <w:pPr>
                                    <w:jc w:val="center"/>
                                    <w:rPr>
                                      <w:sz w:val="20"/>
                                    </w:rPr>
                                  </w:pPr>
                                  <w:r>
                                    <w:rPr>
                                      <w:sz w:val="20"/>
                                    </w:rPr>
                                    <w:t>особистий підпис, дата</w:t>
                                  </w:r>
                                </w:p>
                              </w:tc>
                              <w:tc>
                                <w:tcPr>
                                  <w:tcW w:w="390" w:type="dxa"/>
                                </w:tcPr>
                                <w:p w:rsidR="00E86326" w:rsidRDefault="00E86326">
                                  <w:pPr>
                                    <w:jc w:val="center"/>
                                    <w:rPr>
                                      <w:sz w:val="20"/>
                                    </w:rPr>
                                  </w:pPr>
                                </w:p>
                              </w:tc>
                              <w:tc>
                                <w:tcPr>
                                  <w:tcW w:w="3759" w:type="dxa"/>
                                  <w:tcBorders>
                                    <w:top w:val="single" w:sz="6" w:space="0" w:color="auto"/>
                                  </w:tcBorders>
                                </w:tcPr>
                                <w:p w:rsidR="00E86326" w:rsidRDefault="00E86326">
                                  <w:pPr>
                                    <w:jc w:val="center"/>
                                    <w:rPr>
                                      <w:sz w:val="20"/>
                                    </w:rPr>
                                  </w:pPr>
                                  <w:r>
                                    <w:rPr>
                                      <w:sz w:val="20"/>
                                    </w:rPr>
                                    <w:t>розшифрування підпису</w:t>
                                  </w:r>
                                </w:p>
                              </w:tc>
                            </w:tr>
                          </w:tbl>
                          <w:p w:rsidR="00E86326" w:rsidRDefault="00E86326" w:rsidP="009D6F69">
                            <w:pPr>
                              <w:jc w:val="center"/>
                              <w:rPr>
                                <w:b/>
                                <w:bCs/>
                                <w:w w:val="150"/>
                              </w:rPr>
                            </w:pPr>
                          </w:p>
                          <w:p w:rsidR="00E86326" w:rsidRDefault="00E86326" w:rsidP="009D6F69">
                            <w:pPr>
                              <w:jc w:val="center"/>
                              <w:rPr>
                                <w:b/>
                                <w:bCs/>
                                <w:w w:val="150"/>
                              </w:rPr>
                            </w:pPr>
                          </w:p>
                          <w:p w:rsidR="00E86326" w:rsidRPr="009D6F69" w:rsidRDefault="00E86326" w:rsidP="009D6F69">
                            <w:pPr>
                              <w:jc w:val="center"/>
                              <w:rPr>
                                <w:rFonts w:ascii="Times New Roman" w:hAnsi="Times New Roman" w:cs="Times New Roman"/>
                                <w:sz w:val="28"/>
                                <w:szCs w:val="28"/>
                              </w:rPr>
                            </w:pPr>
                            <w:r w:rsidRPr="009D6F69">
                              <w:rPr>
                                <w:rFonts w:ascii="Times New Roman" w:hAnsi="Times New Roman" w:cs="Times New Roman"/>
                                <w:sz w:val="28"/>
                                <w:szCs w:val="28"/>
                              </w:rPr>
                              <w:t>2021</w:t>
                            </w:r>
                          </w:p>
                          <w:p w:rsidR="00E86326" w:rsidRDefault="00E86326"/>
                          <w:p w:rsidR="00E86326" w:rsidRPr="009D6F69" w:rsidRDefault="00E86326" w:rsidP="009D6F69">
                            <w:pPr>
                              <w:pStyle w:val="1"/>
                              <w:spacing w:before="0"/>
                              <w:jc w:val="center"/>
                              <w:rPr>
                                <w:rFonts w:ascii="Times New Roman" w:hAnsi="Times New Roman" w:cs="Times New Roman"/>
                                <w:b w:val="0"/>
                                <w:bCs w:val="0"/>
                                <w:color w:val="000000" w:themeColor="text1"/>
                              </w:rPr>
                            </w:pPr>
                            <w:r w:rsidRPr="009D6F69">
                              <w:rPr>
                                <w:rFonts w:ascii="Times New Roman" w:hAnsi="Times New Roman" w:cs="Times New Roman"/>
                                <w:b w:val="0"/>
                                <w:bCs w:val="0"/>
                                <w:color w:val="000000" w:themeColor="text1"/>
                              </w:rPr>
                              <w:t>Кафедра публічного управління та адміністрування</w:t>
                            </w:r>
                            <w:bookmarkEnd w:id="1"/>
                          </w:p>
                          <w:p w:rsidR="00E86326" w:rsidRPr="009D6F69" w:rsidRDefault="00E86326" w:rsidP="009D6F69">
                            <w:pPr>
                              <w:spacing w:after="0"/>
                              <w:rPr>
                                <w:rFonts w:ascii="Times New Roman" w:hAnsi="Times New Roman" w:cs="Times New Roman"/>
                                <w:color w:val="000000" w:themeColor="text1"/>
                                <w:sz w:val="28"/>
                                <w:szCs w:val="28"/>
                              </w:rPr>
                            </w:pPr>
                          </w:p>
                          <w:p w:rsidR="00E86326" w:rsidRDefault="00E86326" w:rsidP="009D6F69"/>
                          <w:p w:rsidR="00E86326" w:rsidRDefault="00E86326" w:rsidP="009D6F69"/>
                          <w:p w:rsidR="00E86326" w:rsidRPr="00B77E4F" w:rsidRDefault="00E86326" w:rsidP="009D6F69">
                            <w:pPr>
                              <w:pStyle w:val="2"/>
                              <w:jc w:val="center"/>
                            </w:pPr>
                            <w:bookmarkStart w:id="2" w:name="_Toc89266362"/>
                            <w:r>
                              <w:t xml:space="preserve">МАГІСТЕРСЬКА </w:t>
                            </w:r>
                            <w:r w:rsidRPr="00B77E4F">
                              <w:t>РОБОТА</w:t>
                            </w:r>
                            <w:bookmarkEnd w:id="2"/>
                          </w:p>
                          <w:p w:rsidR="00E86326" w:rsidRDefault="00E86326" w:rsidP="009D6F69"/>
                          <w:tbl>
                            <w:tblPr>
                              <w:tblW w:w="0" w:type="auto"/>
                              <w:tblLook w:val="0000" w:firstRow="0" w:lastRow="0" w:firstColumn="0" w:lastColumn="0" w:noHBand="0" w:noVBand="0"/>
                            </w:tblPr>
                            <w:tblGrid>
                              <w:gridCol w:w="1011"/>
                              <w:gridCol w:w="8632"/>
                            </w:tblGrid>
                            <w:tr w:rsidR="00E86326" w:rsidRPr="00B77E4F" w:rsidTr="00124849">
                              <w:trPr>
                                <w:trHeight w:val="300"/>
                              </w:trPr>
                              <w:tc>
                                <w:tcPr>
                                  <w:tcW w:w="1011" w:type="dxa"/>
                                </w:tcPr>
                                <w:p w:rsidR="00E86326" w:rsidRPr="00B77E4F" w:rsidRDefault="00E86326">
                                  <w:pPr>
                                    <w:rPr>
                                      <w:sz w:val="32"/>
                                      <w:szCs w:val="32"/>
                                    </w:rPr>
                                  </w:pPr>
                                  <w:r w:rsidRPr="00B77E4F">
                                    <w:rPr>
                                      <w:b/>
                                      <w:bCs/>
                                      <w:sz w:val="32"/>
                                      <w:szCs w:val="32"/>
                                    </w:rPr>
                                    <w:t>Тема:</w:t>
                                  </w:r>
                                </w:p>
                              </w:tc>
                              <w:tc>
                                <w:tcPr>
                                  <w:tcW w:w="8632" w:type="dxa"/>
                                  <w:tcBorders>
                                    <w:bottom w:val="single" w:sz="6" w:space="0" w:color="auto"/>
                                  </w:tcBorders>
                                </w:tcPr>
                                <w:p w:rsidR="00E86326" w:rsidRPr="009D6F69" w:rsidRDefault="00E86326">
                                  <w:pPr>
                                    <w:rPr>
                                      <w:rFonts w:ascii="Times New Roman" w:hAnsi="Times New Roman" w:cs="Times New Roman"/>
                                      <w:i/>
                                      <w:iCs/>
                                      <w:sz w:val="32"/>
                                      <w:szCs w:val="32"/>
                                    </w:rPr>
                                  </w:pPr>
                                  <w:r>
                                    <w:rPr>
                                      <w:rFonts w:ascii="Times New Roman" w:hAnsi="Times New Roman" w:cs="Times New Roman"/>
                                      <w:i/>
                                      <w:iCs/>
                                      <w:sz w:val="32"/>
                                      <w:szCs w:val="32"/>
                                    </w:rPr>
                                    <w:t>Досвід підготовки європейських країн до членства в НАТО</w:t>
                                  </w:r>
                                </w:p>
                              </w:tc>
                            </w:tr>
                            <w:tr w:rsidR="00E86326" w:rsidRPr="00B77E4F" w:rsidTr="00124849">
                              <w:trPr>
                                <w:trHeight w:val="358"/>
                              </w:trPr>
                              <w:tc>
                                <w:tcPr>
                                  <w:tcW w:w="1011" w:type="dxa"/>
                                </w:tcPr>
                                <w:p w:rsidR="00E86326" w:rsidRPr="00B77E4F" w:rsidRDefault="00E86326">
                                  <w:pPr>
                                    <w:rPr>
                                      <w:sz w:val="32"/>
                                      <w:szCs w:val="32"/>
                                    </w:rPr>
                                  </w:pPr>
                                </w:p>
                              </w:tc>
                              <w:tc>
                                <w:tcPr>
                                  <w:tcW w:w="8632" w:type="dxa"/>
                                  <w:tcBorders>
                                    <w:top w:val="single" w:sz="6" w:space="0" w:color="auto"/>
                                    <w:bottom w:val="single" w:sz="6" w:space="0" w:color="auto"/>
                                  </w:tcBorders>
                                </w:tcPr>
                                <w:p w:rsidR="00E86326" w:rsidRPr="009D6F69" w:rsidRDefault="00E86326">
                                  <w:pPr>
                                    <w:rPr>
                                      <w:rFonts w:ascii="Times New Roman" w:hAnsi="Times New Roman" w:cs="Times New Roman"/>
                                      <w:i/>
                                      <w:iCs/>
                                      <w:sz w:val="32"/>
                                      <w:szCs w:val="32"/>
                                    </w:rPr>
                                  </w:pPr>
                                  <w:r>
                                    <w:rPr>
                                      <w:rFonts w:ascii="Times New Roman" w:hAnsi="Times New Roman" w:cs="Times New Roman"/>
                                      <w:i/>
                                      <w:iCs/>
                                      <w:sz w:val="32"/>
                                      <w:szCs w:val="32"/>
                                    </w:rPr>
                                    <w:t>та його застосування в Україні (на прикладі Республіки Польща)</w:t>
                                  </w:r>
                                </w:p>
                              </w:tc>
                            </w:tr>
                          </w:tbl>
                          <w:p w:rsidR="00E86326" w:rsidRDefault="00E86326" w:rsidP="009D6F69"/>
                          <w:p w:rsidR="00E86326" w:rsidRPr="002C6ACC" w:rsidRDefault="00E86326" w:rsidP="009D6F69">
                            <w:pPr>
                              <w:pStyle w:val="6"/>
                              <w:jc w:val="center"/>
                              <w:rPr>
                                <w:sz w:val="28"/>
                                <w:szCs w:val="28"/>
                              </w:rPr>
                            </w:pPr>
                            <w:r w:rsidRPr="002C6ACC">
                              <w:rPr>
                                <w:sz w:val="28"/>
                                <w:szCs w:val="28"/>
                                <w:lang w:val="uk-UA"/>
                              </w:rPr>
                              <w:t>Спеціальність</w:t>
                            </w:r>
                            <w:r w:rsidRPr="002C6ACC">
                              <w:rPr>
                                <w:sz w:val="28"/>
                                <w:szCs w:val="28"/>
                              </w:rPr>
                              <w:t xml:space="preserve"> </w:t>
                            </w:r>
                            <w:r w:rsidRPr="002C6ACC">
                              <w:rPr>
                                <w:sz w:val="28"/>
                                <w:szCs w:val="28"/>
                                <w:lang w:val="uk-UA"/>
                              </w:rPr>
                              <w:t>281</w:t>
                            </w:r>
                            <w:r w:rsidRPr="002C6ACC">
                              <w:rPr>
                                <w:sz w:val="28"/>
                                <w:szCs w:val="28"/>
                              </w:rPr>
                              <w:t xml:space="preserve"> – "</w:t>
                            </w:r>
                            <w:r w:rsidRPr="002C6ACC">
                              <w:rPr>
                                <w:sz w:val="28"/>
                                <w:szCs w:val="28"/>
                                <w:lang w:val="uk-UA"/>
                              </w:rPr>
                              <w:t>Публічне управління та адміністрування</w:t>
                            </w:r>
                            <w:r w:rsidRPr="002C6ACC">
                              <w:rPr>
                                <w:sz w:val="28"/>
                                <w:szCs w:val="28"/>
                              </w:rPr>
                              <w:t>"</w:t>
                            </w:r>
                          </w:p>
                          <w:p w:rsidR="00E86326" w:rsidRDefault="00E86326" w:rsidP="009D6F69"/>
                          <w:p w:rsidR="00E86326" w:rsidRPr="009D6F69" w:rsidRDefault="00E86326" w:rsidP="009D6F69">
                            <w:pPr>
                              <w:ind w:left="284" w:right="330"/>
                              <w:jc w:val="both"/>
                              <w:rPr>
                                <w:rFonts w:ascii="Times New Roman" w:hAnsi="Times New Roman" w:cs="Times New Roman"/>
                                <w:sz w:val="28"/>
                                <w:szCs w:val="28"/>
                              </w:rPr>
                            </w:pPr>
                            <w:r w:rsidRPr="009D6F69">
                              <w:rPr>
                                <w:rFonts w:ascii="Times New Roman" w:hAnsi="Times New Roman" w:cs="Times New Roman"/>
                                <w:sz w:val="28"/>
                                <w:szCs w:val="28"/>
                              </w:rPr>
                              <w:t>Дипломна робота містить результати власних досліджень. Усі текстові та графічні запозичення мають посилання на відповідне джерело.</w:t>
                            </w:r>
                          </w:p>
                          <w:p w:rsidR="00E86326" w:rsidRPr="00147B04" w:rsidRDefault="00E86326" w:rsidP="009D6F69">
                            <w:pPr>
                              <w:ind w:left="454" w:right="454"/>
                              <w:jc w:val="both"/>
                            </w:pPr>
                          </w:p>
                          <w:tbl>
                            <w:tblPr>
                              <w:tblW w:w="0" w:type="auto"/>
                              <w:tblInd w:w="108" w:type="dxa"/>
                              <w:tblLook w:val="0000" w:firstRow="0" w:lastRow="0" w:firstColumn="0" w:lastColumn="0" w:noHBand="0" w:noVBand="0"/>
                            </w:tblPr>
                            <w:tblGrid>
                              <w:gridCol w:w="2499"/>
                              <w:gridCol w:w="2933"/>
                              <w:gridCol w:w="387"/>
                              <w:gridCol w:w="3716"/>
                            </w:tblGrid>
                            <w:tr w:rsidR="00E86326" w:rsidTr="009D6F69">
                              <w:trPr>
                                <w:trHeight w:val="213"/>
                              </w:trPr>
                              <w:tc>
                                <w:tcPr>
                                  <w:tcW w:w="2520" w:type="dxa"/>
                                  <w:vAlign w:val="bottom"/>
                                </w:tcPr>
                                <w:p w:rsidR="00E86326" w:rsidRPr="009D6F69" w:rsidRDefault="00E86326" w:rsidP="009D6F69">
                                  <w:pPr>
                                    <w:rPr>
                                      <w:rFonts w:ascii="Times New Roman" w:hAnsi="Times New Roman" w:cs="Times New Roman"/>
                                      <w:sz w:val="28"/>
                                      <w:szCs w:val="28"/>
                                    </w:rPr>
                                  </w:pPr>
                                  <w:r w:rsidRPr="009D6F69">
                                    <w:rPr>
                                      <w:rFonts w:ascii="Times New Roman" w:hAnsi="Times New Roman" w:cs="Times New Roman"/>
                                      <w:sz w:val="28"/>
                                      <w:szCs w:val="28"/>
                                    </w:rPr>
                                    <w:t>Слухач</w:t>
                                  </w:r>
                                </w:p>
                              </w:tc>
                              <w:tc>
                                <w:tcPr>
                                  <w:tcW w:w="2970" w:type="dxa"/>
                                  <w:tcBorders>
                                    <w:bottom w:val="single" w:sz="6" w:space="0" w:color="auto"/>
                                  </w:tcBorders>
                                </w:tcPr>
                                <w:p w:rsidR="00E86326" w:rsidRDefault="00E86326"/>
                              </w:tc>
                              <w:tc>
                                <w:tcPr>
                                  <w:tcW w:w="390" w:type="dxa"/>
                                </w:tcPr>
                                <w:p w:rsidR="00E86326" w:rsidRDefault="00E86326"/>
                              </w:tc>
                              <w:tc>
                                <w:tcPr>
                                  <w:tcW w:w="3759" w:type="dxa"/>
                                  <w:tcBorders>
                                    <w:bottom w:val="single" w:sz="6" w:space="0" w:color="auto"/>
                                  </w:tcBorders>
                                </w:tcPr>
                                <w:p w:rsidR="00E86326" w:rsidRPr="009D6F69" w:rsidRDefault="00E86326" w:rsidP="009D6F69">
                                  <w:pPr>
                                    <w:pStyle w:val="9"/>
                                    <w:jc w:val="center"/>
                                    <w:rPr>
                                      <w:rFonts w:ascii="Times New Roman" w:hAnsi="Times New Roman" w:cs="Times New Roman"/>
                                      <w:i/>
                                      <w:sz w:val="28"/>
                                      <w:szCs w:val="28"/>
                                      <w:lang w:val="uk-UA"/>
                                    </w:rPr>
                                  </w:pPr>
                                  <w:r>
                                    <w:rPr>
                                      <w:rFonts w:ascii="Times New Roman" w:hAnsi="Times New Roman" w:cs="Times New Roman"/>
                                      <w:i/>
                                      <w:sz w:val="28"/>
                                      <w:szCs w:val="28"/>
                                      <w:lang w:val="uk-UA"/>
                                    </w:rPr>
                                    <w:t xml:space="preserve">А.В. </w:t>
                                  </w:r>
                                  <w:proofErr w:type="spellStart"/>
                                  <w:r>
                                    <w:rPr>
                                      <w:rFonts w:ascii="Times New Roman" w:hAnsi="Times New Roman" w:cs="Times New Roman"/>
                                      <w:i/>
                                      <w:sz w:val="28"/>
                                      <w:szCs w:val="28"/>
                                      <w:lang w:val="uk-UA"/>
                                    </w:rPr>
                                    <w:t>Жданюк</w:t>
                                  </w:r>
                                  <w:proofErr w:type="spellEnd"/>
                                </w:p>
                              </w:tc>
                            </w:tr>
                            <w:tr w:rsidR="00E86326" w:rsidTr="009D6F69">
                              <w:tc>
                                <w:tcPr>
                                  <w:tcW w:w="2520" w:type="dxa"/>
                                  <w:vAlign w:val="bottom"/>
                                </w:tcPr>
                                <w:p w:rsidR="00E86326" w:rsidRDefault="00E86326" w:rsidP="009D6F69"/>
                              </w:tc>
                              <w:tc>
                                <w:tcPr>
                                  <w:tcW w:w="2970" w:type="dxa"/>
                                  <w:tcBorders>
                                    <w:top w:val="single" w:sz="6" w:space="0" w:color="auto"/>
                                  </w:tcBorders>
                                </w:tcPr>
                                <w:p w:rsidR="00E86326" w:rsidRDefault="00E86326">
                                  <w:pPr>
                                    <w:jc w:val="center"/>
                                    <w:rPr>
                                      <w:sz w:val="20"/>
                                    </w:rPr>
                                  </w:pPr>
                                  <w:r>
                                    <w:rPr>
                                      <w:sz w:val="20"/>
                                    </w:rPr>
                                    <w:t>особистий підпис, дата</w:t>
                                  </w:r>
                                </w:p>
                              </w:tc>
                              <w:tc>
                                <w:tcPr>
                                  <w:tcW w:w="390" w:type="dxa"/>
                                </w:tcPr>
                                <w:p w:rsidR="00E86326" w:rsidRDefault="00E86326">
                                  <w:pPr>
                                    <w:jc w:val="center"/>
                                    <w:rPr>
                                      <w:sz w:val="20"/>
                                    </w:rPr>
                                  </w:pPr>
                                </w:p>
                              </w:tc>
                              <w:tc>
                                <w:tcPr>
                                  <w:tcW w:w="3759" w:type="dxa"/>
                                  <w:tcBorders>
                                    <w:top w:val="single" w:sz="6" w:space="0" w:color="auto"/>
                                  </w:tcBorders>
                                </w:tcPr>
                                <w:p w:rsidR="00E86326" w:rsidRDefault="00E86326">
                                  <w:pPr>
                                    <w:jc w:val="center"/>
                                    <w:rPr>
                                      <w:sz w:val="20"/>
                                    </w:rPr>
                                  </w:pPr>
                                  <w:r>
                                    <w:rPr>
                                      <w:sz w:val="20"/>
                                    </w:rPr>
                                    <w:t>розшифрування підпису</w:t>
                                  </w:r>
                                </w:p>
                              </w:tc>
                            </w:tr>
                            <w:tr w:rsidR="00E86326" w:rsidTr="009D6F69">
                              <w:trPr>
                                <w:trHeight w:val="897"/>
                              </w:trPr>
                              <w:tc>
                                <w:tcPr>
                                  <w:tcW w:w="9639" w:type="dxa"/>
                                  <w:gridSpan w:val="4"/>
                                  <w:vAlign w:val="center"/>
                                </w:tcPr>
                                <w:p w:rsidR="00E86326" w:rsidRPr="002C6ACC" w:rsidRDefault="00E86326" w:rsidP="009D6F69">
                                  <w:pPr>
                                    <w:pStyle w:val="9"/>
                                    <w:spacing w:after="120"/>
                                    <w:jc w:val="center"/>
                                    <w:rPr>
                                      <w:sz w:val="16"/>
                                      <w:szCs w:val="16"/>
                                      <w:lang w:val="uk-UA"/>
                                    </w:rPr>
                                  </w:pPr>
                                  <w:r w:rsidRPr="00147B04">
                                    <w:rPr>
                                      <w:rFonts w:ascii="Times New Roman" w:hAnsi="Times New Roman" w:cs="Times New Roman"/>
                                      <w:b/>
                                      <w:sz w:val="28"/>
                                      <w:szCs w:val="28"/>
                                      <w:lang w:val="uk-UA"/>
                                    </w:rPr>
                                    <w:t>Допускається до захисту</w:t>
                                  </w:r>
                                </w:p>
                              </w:tc>
                            </w:tr>
                            <w:tr w:rsidR="00E86326" w:rsidTr="009D6F69">
                              <w:tc>
                                <w:tcPr>
                                  <w:tcW w:w="2520" w:type="dxa"/>
                                  <w:vAlign w:val="bottom"/>
                                </w:tcPr>
                                <w:p w:rsidR="00E86326" w:rsidRPr="009D6F69" w:rsidRDefault="00E86326" w:rsidP="009D6F69">
                                  <w:pPr>
                                    <w:rPr>
                                      <w:rFonts w:ascii="Times New Roman" w:hAnsi="Times New Roman" w:cs="Times New Roman"/>
                                      <w:sz w:val="28"/>
                                      <w:szCs w:val="28"/>
                                    </w:rPr>
                                  </w:pPr>
                                  <w:r w:rsidRPr="009D6F69">
                                    <w:rPr>
                                      <w:rFonts w:ascii="Times New Roman" w:hAnsi="Times New Roman" w:cs="Times New Roman"/>
                                      <w:sz w:val="28"/>
                                      <w:szCs w:val="28"/>
                                    </w:rPr>
                                    <w:t xml:space="preserve">Завідувач кафедри  </w:t>
                                  </w:r>
                                </w:p>
                              </w:tc>
                              <w:tc>
                                <w:tcPr>
                                  <w:tcW w:w="2970" w:type="dxa"/>
                                  <w:tcBorders>
                                    <w:bottom w:val="single" w:sz="6" w:space="0" w:color="auto"/>
                                  </w:tcBorders>
                                </w:tcPr>
                                <w:p w:rsidR="00E86326" w:rsidRDefault="00E86326"/>
                              </w:tc>
                              <w:tc>
                                <w:tcPr>
                                  <w:tcW w:w="390" w:type="dxa"/>
                                </w:tcPr>
                                <w:p w:rsidR="00E86326" w:rsidRDefault="00E86326"/>
                              </w:tc>
                              <w:tc>
                                <w:tcPr>
                                  <w:tcW w:w="3759" w:type="dxa"/>
                                  <w:tcBorders>
                                    <w:bottom w:val="single" w:sz="6" w:space="0" w:color="auto"/>
                                  </w:tcBorders>
                                </w:tcPr>
                                <w:p w:rsidR="00E86326" w:rsidRPr="009D6F69" w:rsidRDefault="00E86326" w:rsidP="009D6F69">
                                  <w:pPr>
                                    <w:pStyle w:val="9"/>
                                    <w:jc w:val="center"/>
                                    <w:rPr>
                                      <w:rFonts w:ascii="Times New Roman" w:hAnsi="Times New Roman" w:cs="Times New Roman"/>
                                      <w:i/>
                                      <w:sz w:val="28"/>
                                      <w:szCs w:val="28"/>
                                      <w:lang w:val="uk-UA"/>
                                    </w:rPr>
                                  </w:pPr>
                                  <w:r>
                                    <w:rPr>
                                      <w:rFonts w:ascii="Times New Roman" w:hAnsi="Times New Roman" w:cs="Times New Roman"/>
                                      <w:i/>
                                      <w:sz w:val="28"/>
                                      <w:szCs w:val="28"/>
                                      <w:lang w:val="uk-UA"/>
                                    </w:rPr>
                                    <w:t>М.С. Орлів</w:t>
                                  </w:r>
                                </w:p>
                              </w:tc>
                            </w:tr>
                            <w:tr w:rsidR="00E86326" w:rsidTr="009D6F69">
                              <w:tc>
                                <w:tcPr>
                                  <w:tcW w:w="2520" w:type="dxa"/>
                                </w:tcPr>
                                <w:p w:rsidR="00E86326" w:rsidRPr="009D6F69" w:rsidRDefault="00E86326">
                                  <w:pPr>
                                    <w:rPr>
                                      <w:rFonts w:ascii="Times New Roman" w:hAnsi="Times New Roman" w:cs="Times New Roman"/>
                                      <w:sz w:val="28"/>
                                      <w:szCs w:val="28"/>
                                    </w:rPr>
                                  </w:pPr>
                                </w:p>
                              </w:tc>
                              <w:tc>
                                <w:tcPr>
                                  <w:tcW w:w="2970" w:type="dxa"/>
                                  <w:tcBorders>
                                    <w:top w:val="single" w:sz="6" w:space="0" w:color="auto"/>
                                  </w:tcBorders>
                                </w:tcPr>
                                <w:p w:rsidR="00E86326" w:rsidRDefault="00E86326">
                                  <w:pPr>
                                    <w:jc w:val="center"/>
                                    <w:rPr>
                                      <w:sz w:val="20"/>
                                    </w:rPr>
                                  </w:pPr>
                                  <w:r>
                                    <w:rPr>
                                      <w:sz w:val="20"/>
                                    </w:rPr>
                                    <w:t>особистий підпис, дата</w:t>
                                  </w:r>
                                </w:p>
                              </w:tc>
                              <w:tc>
                                <w:tcPr>
                                  <w:tcW w:w="390" w:type="dxa"/>
                                </w:tcPr>
                                <w:p w:rsidR="00E86326" w:rsidRDefault="00E86326">
                                  <w:pPr>
                                    <w:jc w:val="center"/>
                                    <w:rPr>
                                      <w:sz w:val="20"/>
                                    </w:rPr>
                                  </w:pPr>
                                </w:p>
                              </w:tc>
                              <w:tc>
                                <w:tcPr>
                                  <w:tcW w:w="3759" w:type="dxa"/>
                                  <w:tcBorders>
                                    <w:top w:val="single" w:sz="6" w:space="0" w:color="auto"/>
                                  </w:tcBorders>
                                </w:tcPr>
                                <w:p w:rsidR="00E86326" w:rsidRDefault="00E86326">
                                  <w:pPr>
                                    <w:jc w:val="center"/>
                                  </w:pPr>
                                  <w:r>
                                    <w:rPr>
                                      <w:sz w:val="20"/>
                                    </w:rPr>
                                    <w:t>розшифрування підпису</w:t>
                                  </w:r>
                                </w:p>
                              </w:tc>
                            </w:tr>
                            <w:tr w:rsidR="00E86326" w:rsidTr="009D6F69">
                              <w:tc>
                                <w:tcPr>
                                  <w:tcW w:w="2520" w:type="dxa"/>
                                  <w:vAlign w:val="bottom"/>
                                </w:tcPr>
                                <w:p w:rsidR="00E86326" w:rsidRPr="009D6F69" w:rsidRDefault="00E86326" w:rsidP="009D6F69">
                                  <w:pPr>
                                    <w:rPr>
                                      <w:rFonts w:ascii="Times New Roman" w:hAnsi="Times New Roman" w:cs="Times New Roman"/>
                                      <w:sz w:val="28"/>
                                      <w:szCs w:val="28"/>
                                    </w:rPr>
                                  </w:pPr>
                                  <w:r w:rsidRPr="009D6F69">
                                    <w:rPr>
                                      <w:rFonts w:ascii="Times New Roman" w:hAnsi="Times New Roman" w:cs="Times New Roman"/>
                                      <w:sz w:val="28"/>
                                      <w:szCs w:val="28"/>
                                    </w:rPr>
                                    <w:t>Керівник</w:t>
                                  </w:r>
                                </w:p>
                              </w:tc>
                              <w:tc>
                                <w:tcPr>
                                  <w:tcW w:w="2970" w:type="dxa"/>
                                  <w:tcBorders>
                                    <w:bottom w:val="single" w:sz="6" w:space="0" w:color="auto"/>
                                  </w:tcBorders>
                                </w:tcPr>
                                <w:p w:rsidR="00E86326" w:rsidRDefault="00E86326"/>
                              </w:tc>
                              <w:tc>
                                <w:tcPr>
                                  <w:tcW w:w="390" w:type="dxa"/>
                                </w:tcPr>
                                <w:p w:rsidR="00E86326" w:rsidRDefault="00E86326"/>
                              </w:tc>
                              <w:tc>
                                <w:tcPr>
                                  <w:tcW w:w="3759" w:type="dxa"/>
                                  <w:tcBorders>
                                    <w:bottom w:val="single" w:sz="6" w:space="0" w:color="auto"/>
                                  </w:tcBorders>
                                </w:tcPr>
                                <w:p w:rsidR="00E86326" w:rsidRPr="000741EF" w:rsidRDefault="00E86326" w:rsidP="009D6F69">
                                  <w:pPr>
                                    <w:pStyle w:val="9"/>
                                    <w:jc w:val="center"/>
                                    <w:rPr>
                                      <w:rFonts w:ascii="Times New Roman" w:hAnsi="Times New Roman" w:cs="Times New Roman"/>
                                      <w:i/>
                                      <w:sz w:val="28"/>
                                      <w:szCs w:val="28"/>
                                      <w:lang w:val="uk-UA"/>
                                    </w:rPr>
                                  </w:pPr>
                                  <w:r>
                                    <w:rPr>
                                      <w:rFonts w:ascii="Times New Roman" w:hAnsi="Times New Roman" w:cs="Times New Roman"/>
                                      <w:i/>
                                      <w:sz w:val="28"/>
                                      <w:szCs w:val="28"/>
                                      <w:lang w:val="uk-UA"/>
                                    </w:rPr>
                                    <w:t xml:space="preserve">Л.С. </w:t>
                                  </w:r>
                                  <w:proofErr w:type="spellStart"/>
                                  <w:r>
                                    <w:rPr>
                                      <w:rFonts w:ascii="Times New Roman" w:hAnsi="Times New Roman" w:cs="Times New Roman"/>
                                      <w:i/>
                                      <w:sz w:val="28"/>
                                      <w:szCs w:val="28"/>
                                      <w:lang w:val="uk-UA"/>
                                    </w:rPr>
                                    <w:t>Мосора</w:t>
                                  </w:r>
                                  <w:proofErr w:type="spellEnd"/>
                                  <w:r>
                                    <w:rPr>
                                      <w:rFonts w:ascii="Times New Roman" w:hAnsi="Times New Roman" w:cs="Times New Roman"/>
                                      <w:i/>
                                      <w:sz w:val="28"/>
                                      <w:szCs w:val="28"/>
                                      <w:lang w:val="uk-UA"/>
                                    </w:rPr>
                                    <w:t xml:space="preserve"> </w:t>
                                  </w:r>
                                </w:p>
                              </w:tc>
                            </w:tr>
                            <w:tr w:rsidR="00E86326" w:rsidTr="009D6F69">
                              <w:tc>
                                <w:tcPr>
                                  <w:tcW w:w="2520" w:type="dxa"/>
                                  <w:vAlign w:val="bottom"/>
                                </w:tcPr>
                                <w:p w:rsidR="00E86326" w:rsidRPr="009D6F69" w:rsidRDefault="00E86326" w:rsidP="009D6F69">
                                  <w:pPr>
                                    <w:rPr>
                                      <w:rFonts w:ascii="Times New Roman" w:hAnsi="Times New Roman" w:cs="Times New Roman"/>
                                      <w:sz w:val="28"/>
                                      <w:szCs w:val="28"/>
                                    </w:rPr>
                                  </w:pPr>
                                </w:p>
                              </w:tc>
                              <w:tc>
                                <w:tcPr>
                                  <w:tcW w:w="2970" w:type="dxa"/>
                                  <w:tcBorders>
                                    <w:top w:val="single" w:sz="6" w:space="0" w:color="auto"/>
                                  </w:tcBorders>
                                </w:tcPr>
                                <w:p w:rsidR="00E86326" w:rsidRDefault="00E86326">
                                  <w:pPr>
                                    <w:jc w:val="center"/>
                                    <w:rPr>
                                      <w:sz w:val="20"/>
                                    </w:rPr>
                                  </w:pPr>
                                  <w:r>
                                    <w:rPr>
                                      <w:sz w:val="20"/>
                                    </w:rPr>
                                    <w:t>особистий підпис, дата</w:t>
                                  </w:r>
                                </w:p>
                              </w:tc>
                              <w:tc>
                                <w:tcPr>
                                  <w:tcW w:w="390" w:type="dxa"/>
                                </w:tcPr>
                                <w:p w:rsidR="00E86326" w:rsidRDefault="00E86326">
                                  <w:pPr>
                                    <w:jc w:val="center"/>
                                    <w:rPr>
                                      <w:sz w:val="20"/>
                                    </w:rPr>
                                  </w:pPr>
                                </w:p>
                              </w:tc>
                              <w:tc>
                                <w:tcPr>
                                  <w:tcW w:w="3759" w:type="dxa"/>
                                  <w:tcBorders>
                                    <w:top w:val="single" w:sz="6" w:space="0" w:color="auto"/>
                                  </w:tcBorders>
                                </w:tcPr>
                                <w:p w:rsidR="00E86326" w:rsidRDefault="00E86326">
                                  <w:pPr>
                                    <w:jc w:val="center"/>
                                    <w:rPr>
                                      <w:sz w:val="20"/>
                                    </w:rPr>
                                  </w:pPr>
                                  <w:r>
                                    <w:rPr>
                                      <w:sz w:val="20"/>
                                    </w:rPr>
                                    <w:t>розшифрування підпису</w:t>
                                  </w:r>
                                </w:p>
                              </w:tc>
                            </w:tr>
                            <w:tr w:rsidR="00E86326" w:rsidTr="009D6F69">
                              <w:tc>
                                <w:tcPr>
                                  <w:tcW w:w="2520" w:type="dxa"/>
                                  <w:vAlign w:val="bottom"/>
                                </w:tcPr>
                                <w:p w:rsidR="00E86326" w:rsidRPr="009D6F69" w:rsidRDefault="00E86326" w:rsidP="009D6F69">
                                  <w:pPr>
                                    <w:rPr>
                                      <w:rFonts w:ascii="Times New Roman" w:hAnsi="Times New Roman" w:cs="Times New Roman"/>
                                      <w:sz w:val="28"/>
                                      <w:szCs w:val="28"/>
                                    </w:rPr>
                                  </w:pPr>
                                  <w:r w:rsidRPr="009D6F69">
                                    <w:rPr>
                                      <w:rFonts w:ascii="Times New Roman" w:hAnsi="Times New Roman" w:cs="Times New Roman"/>
                                      <w:sz w:val="28"/>
                                      <w:szCs w:val="28"/>
                                    </w:rPr>
                                    <w:t>Рецензент</w:t>
                                  </w:r>
                                </w:p>
                              </w:tc>
                              <w:tc>
                                <w:tcPr>
                                  <w:tcW w:w="2970" w:type="dxa"/>
                                  <w:tcBorders>
                                    <w:bottom w:val="single" w:sz="6" w:space="0" w:color="auto"/>
                                  </w:tcBorders>
                                </w:tcPr>
                                <w:p w:rsidR="00E86326" w:rsidRDefault="00E86326">
                                  <w:pPr>
                                    <w:jc w:val="center"/>
                                    <w:rPr>
                                      <w:sz w:val="20"/>
                                    </w:rPr>
                                  </w:pPr>
                                </w:p>
                              </w:tc>
                              <w:tc>
                                <w:tcPr>
                                  <w:tcW w:w="390" w:type="dxa"/>
                                </w:tcPr>
                                <w:p w:rsidR="00E86326" w:rsidRDefault="00E86326">
                                  <w:pPr>
                                    <w:jc w:val="center"/>
                                    <w:rPr>
                                      <w:sz w:val="20"/>
                                    </w:rPr>
                                  </w:pPr>
                                </w:p>
                              </w:tc>
                              <w:tc>
                                <w:tcPr>
                                  <w:tcW w:w="3759" w:type="dxa"/>
                                  <w:tcBorders>
                                    <w:bottom w:val="single" w:sz="6" w:space="0" w:color="auto"/>
                                  </w:tcBorders>
                                </w:tcPr>
                                <w:p w:rsidR="00E86326" w:rsidRPr="009D6F69" w:rsidRDefault="00E86326" w:rsidP="009D6F69">
                                  <w:pPr>
                                    <w:pStyle w:val="9"/>
                                    <w:jc w:val="center"/>
                                    <w:rPr>
                                      <w:rFonts w:ascii="Times New Roman" w:hAnsi="Times New Roman" w:cs="Times New Roman"/>
                                      <w:i/>
                                      <w:sz w:val="28"/>
                                      <w:szCs w:val="28"/>
                                      <w:lang w:val="uk-UA"/>
                                    </w:rPr>
                                  </w:pPr>
                                  <w:r>
                                    <w:rPr>
                                      <w:rFonts w:ascii="Times New Roman" w:hAnsi="Times New Roman" w:cs="Times New Roman"/>
                                      <w:i/>
                                      <w:sz w:val="28"/>
                                      <w:szCs w:val="28"/>
                                      <w:lang w:val="uk-UA"/>
                                    </w:rPr>
                                    <w:t>В.І. Остап</w:t>
                                  </w:r>
                                  <w:r>
                                    <w:rPr>
                                      <w:rFonts w:ascii="Times New Roman" w:hAnsi="Times New Roman" w:cs="Times New Roman"/>
                                      <w:i/>
                                      <w:sz w:val="28"/>
                                      <w:szCs w:val="28"/>
                                      <w:lang w:val="en-US"/>
                                    </w:rPr>
                                    <w:t>’</w:t>
                                  </w:r>
                                  <w:r>
                                    <w:rPr>
                                      <w:rFonts w:ascii="Times New Roman" w:hAnsi="Times New Roman" w:cs="Times New Roman"/>
                                      <w:i/>
                                      <w:sz w:val="28"/>
                                      <w:szCs w:val="28"/>
                                      <w:lang w:val="uk-UA"/>
                                    </w:rPr>
                                    <w:t>як</w:t>
                                  </w:r>
                                </w:p>
                              </w:tc>
                            </w:tr>
                            <w:tr w:rsidR="00E86326" w:rsidTr="009D6F69">
                              <w:tc>
                                <w:tcPr>
                                  <w:tcW w:w="2520" w:type="dxa"/>
                                </w:tcPr>
                                <w:p w:rsidR="00E86326" w:rsidRDefault="00E86326"/>
                              </w:tc>
                              <w:tc>
                                <w:tcPr>
                                  <w:tcW w:w="2970" w:type="dxa"/>
                                  <w:tcBorders>
                                    <w:top w:val="single" w:sz="6" w:space="0" w:color="auto"/>
                                  </w:tcBorders>
                                </w:tcPr>
                                <w:p w:rsidR="00E86326" w:rsidRDefault="00E86326">
                                  <w:pPr>
                                    <w:jc w:val="center"/>
                                    <w:rPr>
                                      <w:sz w:val="20"/>
                                    </w:rPr>
                                  </w:pPr>
                                  <w:r>
                                    <w:rPr>
                                      <w:sz w:val="20"/>
                                    </w:rPr>
                                    <w:t>особистий підпис, дата</w:t>
                                  </w:r>
                                </w:p>
                              </w:tc>
                              <w:tc>
                                <w:tcPr>
                                  <w:tcW w:w="390" w:type="dxa"/>
                                </w:tcPr>
                                <w:p w:rsidR="00E86326" w:rsidRDefault="00E86326">
                                  <w:pPr>
                                    <w:jc w:val="center"/>
                                    <w:rPr>
                                      <w:sz w:val="20"/>
                                    </w:rPr>
                                  </w:pPr>
                                </w:p>
                              </w:tc>
                              <w:tc>
                                <w:tcPr>
                                  <w:tcW w:w="3759" w:type="dxa"/>
                                  <w:tcBorders>
                                    <w:top w:val="single" w:sz="6" w:space="0" w:color="auto"/>
                                  </w:tcBorders>
                                </w:tcPr>
                                <w:p w:rsidR="00E86326" w:rsidRDefault="00E86326">
                                  <w:pPr>
                                    <w:jc w:val="center"/>
                                    <w:rPr>
                                      <w:sz w:val="20"/>
                                    </w:rPr>
                                  </w:pPr>
                                  <w:r>
                                    <w:rPr>
                                      <w:sz w:val="20"/>
                                    </w:rPr>
                                    <w:t>розшифрування підпису</w:t>
                                  </w:r>
                                </w:p>
                              </w:tc>
                            </w:tr>
                          </w:tbl>
                          <w:p w:rsidR="00E86326" w:rsidRDefault="00E86326" w:rsidP="009D6F69">
                            <w:pPr>
                              <w:jc w:val="center"/>
                              <w:rPr>
                                <w:b/>
                                <w:bCs/>
                                <w:w w:val="150"/>
                              </w:rPr>
                            </w:pPr>
                          </w:p>
                          <w:p w:rsidR="00E86326" w:rsidRDefault="00E86326" w:rsidP="009D6F69">
                            <w:pPr>
                              <w:jc w:val="center"/>
                              <w:rPr>
                                <w:b/>
                                <w:bCs/>
                                <w:w w:val="150"/>
                              </w:rPr>
                            </w:pPr>
                          </w:p>
                          <w:p w:rsidR="00E86326" w:rsidRPr="009D6F69" w:rsidRDefault="00E86326" w:rsidP="009D6F69">
                            <w:pPr>
                              <w:jc w:val="center"/>
                              <w:rPr>
                                <w:rFonts w:ascii="Times New Roman" w:hAnsi="Times New Roman" w:cs="Times New Roman"/>
                                <w:sz w:val="28"/>
                                <w:szCs w:val="28"/>
                              </w:rPr>
                            </w:pPr>
                            <w:r w:rsidRPr="009D6F69">
                              <w:rPr>
                                <w:rFonts w:ascii="Times New Roman" w:hAnsi="Times New Roman" w:cs="Times New Roman"/>
                                <w:sz w:val="28"/>
                                <w:szCs w:val="28"/>
                              </w:rPr>
                              <w:t>2021</w:t>
                            </w:r>
                          </w:p>
                          <w:p w:rsidR="00E86326" w:rsidRDefault="00E86326"/>
                          <w:p w:rsidR="00E86326" w:rsidRPr="009D6F69" w:rsidRDefault="00E86326" w:rsidP="009D6F69">
                            <w:pPr>
                              <w:pStyle w:val="1"/>
                              <w:spacing w:before="0"/>
                              <w:jc w:val="center"/>
                              <w:rPr>
                                <w:rFonts w:ascii="Times New Roman" w:hAnsi="Times New Roman" w:cs="Times New Roman"/>
                                <w:b w:val="0"/>
                                <w:bCs w:val="0"/>
                                <w:color w:val="000000" w:themeColor="text1"/>
                              </w:rPr>
                            </w:pPr>
                            <w:bookmarkStart w:id="3" w:name="_Toc89266363"/>
                            <w:r w:rsidRPr="009D6F69">
                              <w:rPr>
                                <w:rFonts w:ascii="Times New Roman" w:hAnsi="Times New Roman" w:cs="Times New Roman"/>
                                <w:b w:val="0"/>
                                <w:bCs w:val="0"/>
                                <w:color w:val="000000" w:themeColor="text1"/>
                              </w:rPr>
                              <w:t>Кафедра публічного управління та адміністрування</w:t>
                            </w:r>
                            <w:bookmarkEnd w:id="0"/>
                            <w:bookmarkEnd w:id="3"/>
                          </w:p>
                          <w:p w:rsidR="00E86326" w:rsidRPr="009D6F69" w:rsidRDefault="00E86326" w:rsidP="009D6F69">
                            <w:pPr>
                              <w:spacing w:after="0"/>
                              <w:rPr>
                                <w:rFonts w:ascii="Times New Roman" w:hAnsi="Times New Roman" w:cs="Times New Roman"/>
                                <w:color w:val="000000" w:themeColor="text1"/>
                                <w:sz w:val="28"/>
                                <w:szCs w:val="28"/>
                              </w:rPr>
                            </w:pPr>
                          </w:p>
                          <w:p w:rsidR="00E86326" w:rsidRDefault="00E86326" w:rsidP="009D6F69"/>
                          <w:p w:rsidR="00E86326" w:rsidRDefault="00E86326" w:rsidP="009D6F69"/>
                          <w:p w:rsidR="00E86326" w:rsidRPr="00B77E4F" w:rsidRDefault="00E86326" w:rsidP="009D6F69">
                            <w:pPr>
                              <w:pStyle w:val="2"/>
                              <w:jc w:val="center"/>
                            </w:pPr>
                            <w:bookmarkStart w:id="4" w:name="_Toc89266262"/>
                            <w:bookmarkStart w:id="5" w:name="_Toc89266364"/>
                            <w:r>
                              <w:t xml:space="preserve">МАГІСТЕРСЬКА </w:t>
                            </w:r>
                            <w:r w:rsidRPr="00B77E4F">
                              <w:t>РОБОТА</w:t>
                            </w:r>
                            <w:bookmarkEnd w:id="4"/>
                            <w:bookmarkEnd w:id="5"/>
                          </w:p>
                          <w:p w:rsidR="00E86326" w:rsidRDefault="00E86326" w:rsidP="009D6F69"/>
                          <w:tbl>
                            <w:tblPr>
                              <w:tblW w:w="0" w:type="auto"/>
                              <w:tblLook w:val="0000" w:firstRow="0" w:lastRow="0" w:firstColumn="0" w:lastColumn="0" w:noHBand="0" w:noVBand="0"/>
                            </w:tblPr>
                            <w:tblGrid>
                              <w:gridCol w:w="1011"/>
                              <w:gridCol w:w="8632"/>
                            </w:tblGrid>
                            <w:tr w:rsidR="00E86326" w:rsidRPr="00B77E4F" w:rsidTr="00124849">
                              <w:trPr>
                                <w:trHeight w:val="300"/>
                              </w:trPr>
                              <w:tc>
                                <w:tcPr>
                                  <w:tcW w:w="1011" w:type="dxa"/>
                                </w:tcPr>
                                <w:p w:rsidR="00E86326" w:rsidRPr="00B77E4F" w:rsidRDefault="00E86326">
                                  <w:pPr>
                                    <w:rPr>
                                      <w:sz w:val="32"/>
                                      <w:szCs w:val="32"/>
                                    </w:rPr>
                                  </w:pPr>
                                  <w:r w:rsidRPr="00B77E4F">
                                    <w:rPr>
                                      <w:b/>
                                      <w:bCs/>
                                      <w:sz w:val="32"/>
                                      <w:szCs w:val="32"/>
                                    </w:rPr>
                                    <w:t>Тема:</w:t>
                                  </w:r>
                                </w:p>
                              </w:tc>
                              <w:tc>
                                <w:tcPr>
                                  <w:tcW w:w="8632" w:type="dxa"/>
                                  <w:tcBorders>
                                    <w:bottom w:val="single" w:sz="6" w:space="0" w:color="auto"/>
                                  </w:tcBorders>
                                </w:tcPr>
                                <w:p w:rsidR="00E86326" w:rsidRPr="009D6F69" w:rsidRDefault="00E86326">
                                  <w:pPr>
                                    <w:rPr>
                                      <w:rFonts w:ascii="Times New Roman" w:hAnsi="Times New Roman" w:cs="Times New Roman"/>
                                      <w:i/>
                                      <w:iCs/>
                                      <w:sz w:val="32"/>
                                      <w:szCs w:val="32"/>
                                    </w:rPr>
                                  </w:pPr>
                                  <w:r>
                                    <w:rPr>
                                      <w:rFonts w:ascii="Times New Roman" w:hAnsi="Times New Roman" w:cs="Times New Roman"/>
                                      <w:i/>
                                      <w:iCs/>
                                      <w:sz w:val="32"/>
                                      <w:szCs w:val="32"/>
                                    </w:rPr>
                                    <w:t>Досвід підготовки європейських країн до членства в НАТО</w:t>
                                  </w:r>
                                </w:p>
                              </w:tc>
                            </w:tr>
                            <w:tr w:rsidR="00E86326" w:rsidRPr="00B77E4F" w:rsidTr="00124849">
                              <w:trPr>
                                <w:trHeight w:val="358"/>
                              </w:trPr>
                              <w:tc>
                                <w:tcPr>
                                  <w:tcW w:w="1011" w:type="dxa"/>
                                </w:tcPr>
                                <w:p w:rsidR="00E86326" w:rsidRPr="00B77E4F" w:rsidRDefault="00E86326">
                                  <w:pPr>
                                    <w:rPr>
                                      <w:sz w:val="32"/>
                                      <w:szCs w:val="32"/>
                                    </w:rPr>
                                  </w:pPr>
                                </w:p>
                              </w:tc>
                              <w:tc>
                                <w:tcPr>
                                  <w:tcW w:w="8632" w:type="dxa"/>
                                  <w:tcBorders>
                                    <w:top w:val="single" w:sz="6" w:space="0" w:color="auto"/>
                                    <w:bottom w:val="single" w:sz="6" w:space="0" w:color="auto"/>
                                  </w:tcBorders>
                                </w:tcPr>
                                <w:p w:rsidR="00E86326" w:rsidRPr="009D6F69" w:rsidRDefault="00E86326">
                                  <w:pPr>
                                    <w:rPr>
                                      <w:rFonts w:ascii="Times New Roman" w:hAnsi="Times New Roman" w:cs="Times New Roman"/>
                                      <w:i/>
                                      <w:iCs/>
                                      <w:sz w:val="32"/>
                                      <w:szCs w:val="32"/>
                                    </w:rPr>
                                  </w:pPr>
                                  <w:r>
                                    <w:rPr>
                                      <w:rFonts w:ascii="Times New Roman" w:hAnsi="Times New Roman" w:cs="Times New Roman"/>
                                      <w:i/>
                                      <w:iCs/>
                                      <w:sz w:val="32"/>
                                      <w:szCs w:val="32"/>
                                    </w:rPr>
                                    <w:t>та його застосування в Україні (на прикладі Республіки Польща)</w:t>
                                  </w:r>
                                </w:p>
                              </w:tc>
                            </w:tr>
                          </w:tbl>
                          <w:p w:rsidR="00E86326" w:rsidRDefault="00E86326" w:rsidP="009D6F69"/>
                          <w:p w:rsidR="00E86326" w:rsidRPr="002C6ACC" w:rsidRDefault="00E86326" w:rsidP="009D6F69">
                            <w:pPr>
                              <w:pStyle w:val="6"/>
                              <w:jc w:val="center"/>
                              <w:rPr>
                                <w:sz w:val="28"/>
                                <w:szCs w:val="28"/>
                              </w:rPr>
                            </w:pPr>
                            <w:r w:rsidRPr="002C6ACC">
                              <w:rPr>
                                <w:sz w:val="28"/>
                                <w:szCs w:val="28"/>
                                <w:lang w:val="uk-UA"/>
                              </w:rPr>
                              <w:t>Спеціальність</w:t>
                            </w:r>
                            <w:r w:rsidRPr="002C6ACC">
                              <w:rPr>
                                <w:sz w:val="28"/>
                                <w:szCs w:val="28"/>
                              </w:rPr>
                              <w:t xml:space="preserve"> </w:t>
                            </w:r>
                            <w:r w:rsidRPr="002C6ACC">
                              <w:rPr>
                                <w:sz w:val="28"/>
                                <w:szCs w:val="28"/>
                                <w:lang w:val="uk-UA"/>
                              </w:rPr>
                              <w:t>281</w:t>
                            </w:r>
                            <w:r w:rsidRPr="002C6ACC">
                              <w:rPr>
                                <w:sz w:val="28"/>
                                <w:szCs w:val="28"/>
                              </w:rPr>
                              <w:t xml:space="preserve"> – "</w:t>
                            </w:r>
                            <w:r w:rsidRPr="002C6ACC">
                              <w:rPr>
                                <w:sz w:val="28"/>
                                <w:szCs w:val="28"/>
                                <w:lang w:val="uk-UA"/>
                              </w:rPr>
                              <w:t>Публічне управління та адміністрування</w:t>
                            </w:r>
                            <w:r w:rsidRPr="002C6ACC">
                              <w:rPr>
                                <w:sz w:val="28"/>
                                <w:szCs w:val="28"/>
                              </w:rPr>
                              <w:t>"</w:t>
                            </w:r>
                          </w:p>
                          <w:p w:rsidR="00E86326" w:rsidRDefault="00E86326" w:rsidP="009D6F69"/>
                          <w:p w:rsidR="00E86326" w:rsidRPr="009D6F69" w:rsidRDefault="00E86326" w:rsidP="009D6F69">
                            <w:pPr>
                              <w:ind w:left="284" w:right="330"/>
                              <w:jc w:val="both"/>
                              <w:rPr>
                                <w:rFonts w:ascii="Times New Roman" w:hAnsi="Times New Roman" w:cs="Times New Roman"/>
                                <w:sz w:val="28"/>
                                <w:szCs w:val="28"/>
                              </w:rPr>
                            </w:pPr>
                            <w:r w:rsidRPr="009D6F69">
                              <w:rPr>
                                <w:rFonts w:ascii="Times New Roman" w:hAnsi="Times New Roman" w:cs="Times New Roman"/>
                                <w:sz w:val="28"/>
                                <w:szCs w:val="28"/>
                              </w:rPr>
                              <w:t>Дипломна робота містить результати власних досліджень. Усі текстові та графічні запозичення мають посилання на відповідне джерело.</w:t>
                            </w:r>
                          </w:p>
                          <w:p w:rsidR="00E86326" w:rsidRPr="00147B04" w:rsidRDefault="00E86326" w:rsidP="009D6F69">
                            <w:pPr>
                              <w:ind w:left="454" w:right="454"/>
                              <w:jc w:val="both"/>
                            </w:pPr>
                          </w:p>
                          <w:tbl>
                            <w:tblPr>
                              <w:tblW w:w="0" w:type="auto"/>
                              <w:tblInd w:w="108" w:type="dxa"/>
                              <w:tblLook w:val="0000" w:firstRow="0" w:lastRow="0" w:firstColumn="0" w:lastColumn="0" w:noHBand="0" w:noVBand="0"/>
                            </w:tblPr>
                            <w:tblGrid>
                              <w:gridCol w:w="2499"/>
                              <w:gridCol w:w="2933"/>
                              <w:gridCol w:w="387"/>
                              <w:gridCol w:w="3716"/>
                            </w:tblGrid>
                            <w:tr w:rsidR="00E86326" w:rsidTr="009D6F69">
                              <w:trPr>
                                <w:trHeight w:val="213"/>
                              </w:trPr>
                              <w:tc>
                                <w:tcPr>
                                  <w:tcW w:w="2520" w:type="dxa"/>
                                  <w:vAlign w:val="bottom"/>
                                </w:tcPr>
                                <w:p w:rsidR="00E86326" w:rsidRPr="009D6F69" w:rsidRDefault="00E86326" w:rsidP="009D6F69">
                                  <w:pPr>
                                    <w:rPr>
                                      <w:rFonts w:ascii="Times New Roman" w:hAnsi="Times New Roman" w:cs="Times New Roman"/>
                                      <w:sz w:val="28"/>
                                      <w:szCs w:val="28"/>
                                    </w:rPr>
                                  </w:pPr>
                                  <w:r w:rsidRPr="009D6F69">
                                    <w:rPr>
                                      <w:rFonts w:ascii="Times New Roman" w:hAnsi="Times New Roman" w:cs="Times New Roman"/>
                                      <w:sz w:val="28"/>
                                      <w:szCs w:val="28"/>
                                    </w:rPr>
                                    <w:t>Слухач</w:t>
                                  </w:r>
                                </w:p>
                              </w:tc>
                              <w:tc>
                                <w:tcPr>
                                  <w:tcW w:w="2970" w:type="dxa"/>
                                  <w:tcBorders>
                                    <w:bottom w:val="single" w:sz="6" w:space="0" w:color="auto"/>
                                  </w:tcBorders>
                                </w:tcPr>
                                <w:p w:rsidR="00E86326" w:rsidRDefault="00E86326"/>
                              </w:tc>
                              <w:tc>
                                <w:tcPr>
                                  <w:tcW w:w="390" w:type="dxa"/>
                                </w:tcPr>
                                <w:p w:rsidR="00E86326" w:rsidRDefault="00E86326"/>
                              </w:tc>
                              <w:tc>
                                <w:tcPr>
                                  <w:tcW w:w="3759" w:type="dxa"/>
                                  <w:tcBorders>
                                    <w:bottom w:val="single" w:sz="6" w:space="0" w:color="auto"/>
                                  </w:tcBorders>
                                </w:tcPr>
                                <w:p w:rsidR="00E86326" w:rsidRPr="009D6F69" w:rsidRDefault="00E86326" w:rsidP="009D6F69">
                                  <w:pPr>
                                    <w:pStyle w:val="9"/>
                                    <w:jc w:val="center"/>
                                    <w:rPr>
                                      <w:rFonts w:ascii="Times New Roman" w:hAnsi="Times New Roman" w:cs="Times New Roman"/>
                                      <w:i/>
                                      <w:sz w:val="28"/>
                                      <w:szCs w:val="28"/>
                                      <w:lang w:val="uk-UA"/>
                                    </w:rPr>
                                  </w:pPr>
                                  <w:r>
                                    <w:rPr>
                                      <w:rFonts w:ascii="Times New Roman" w:hAnsi="Times New Roman" w:cs="Times New Roman"/>
                                      <w:i/>
                                      <w:sz w:val="28"/>
                                      <w:szCs w:val="28"/>
                                      <w:lang w:val="uk-UA"/>
                                    </w:rPr>
                                    <w:t xml:space="preserve">А.В. </w:t>
                                  </w:r>
                                  <w:proofErr w:type="spellStart"/>
                                  <w:r>
                                    <w:rPr>
                                      <w:rFonts w:ascii="Times New Roman" w:hAnsi="Times New Roman" w:cs="Times New Roman"/>
                                      <w:i/>
                                      <w:sz w:val="28"/>
                                      <w:szCs w:val="28"/>
                                      <w:lang w:val="uk-UA"/>
                                    </w:rPr>
                                    <w:t>Жданюк</w:t>
                                  </w:r>
                                  <w:proofErr w:type="spellEnd"/>
                                </w:p>
                              </w:tc>
                            </w:tr>
                            <w:tr w:rsidR="00E86326" w:rsidTr="009D6F69">
                              <w:tc>
                                <w:tcPr>
                                  <w:tcW w:w="2520" w:type="dxa"/>
                                  <w:vAlign w:val="bottom"/>
                                </w:tcPr>
                                <w:p w:rsidR="00E86326" w:rsidRDefault="00E86326" w:rsidP="009D6F69"/>
                              </w:tc>
                              <w:tc>
                                <w:tcPr>
                                  <w:tcW w:w="2970" w:type="dxa"/>
                                  <w:tcBorders>
                                    <w:top w:val="single" w:sz="6" w:space="0" w:color="auto"/>
                                  </w:tcBorders>
                                </w:tcPr>
                                <w:p w:rsidR="00E86326" w:rsidRDefault="00E86326">
                                  <w:pPr>
                                    <w:jc w:val="center"/>
                                    <w:rPr>
                                      <w:sz w:val="20"/>
                                    </w:rPr>
                                  </w:pPr>
                                  <w:r>
                                    <w:rPr>
                                      <w:sz w:val="20"/>
                                    </w:rPr>
                                    <w:t>особистий підпис, дата</w:t>
                                  </w:r>
                                </w:p>
                              </w:tc>
                              <w:tc>
                                <w:tcPr>
                                  <w:tcW w:w="390" w:type="dxa"/>
                                </w:tcPr>
                                <w:p w:rsidR="00E86326" w:rsidRDefault="00E86326">
                                  <w:pPr>
                                    <w:jc w:val="center"/>
                                    <w:rPr>
                                      <w:sz w:val="20"/>
                                    </w:rPr>
                                  </w:pPr>
                                </w:p>
                              </w:tc>
                              <w:tc>
                                <w:tcPr>
                                  <w:tcW w:w="3759" w:type="dxa"/>
                                  <w:tcBorders>
                                    <w:top w:val="single" w:sz="6" w:space="0" w:color="auto"/>
                                  </w:tcBorders>
                                </w:tcPr>
                                <w:p w:rsidR="00E86326" w:rsidRDefault="00E86326">
                                  <w:pPr>
                                    <w:jc w:val="center"/>
                                    <w:rPr>
                                      <w:sz w:val="20"/>
                                    </w:rPr>
                                  </w:pPr>
                                  <w:r>
                                    <w:rPr>
                                      <w:sz w:val="20"/>
                                    </w:rPr>
                                    <w:t>розшифрування підпису</w:t>
                                  </w:r>
                                </w:p>
                              </w:tc>
                            </w:tr>
                            <w:tr w:rsidR="00E86326" w:rsidTr="009D6F69">
                              <w:trPr>
                                <w:trHeight w:val="897"/>
                              </w:trPr>
                              <w:tc>
                                <w:tcPr>
                                  <w:tcW w:w="9639" w:type="dxa"/>
                                  <w:gridSpan w:val="4"/>
                                  <w:vAlign w:val="center"/>
                                </w:tcPr>
                                <w:p w:rsidR="00E86326" w:rsidRPr="002C6ACC" w:rsidRDefault="00E86326" w:rsidP="009D6F69">
                                  <w:pPr>
                                    <w:pStyle w:val="9"/>
                                    <w:spacing w:after="120"/>
                                    <w:jc w:val="center"/>
                                    <w:rPr>
                                      <w:sz w:val="16"/>
                                      <w:szCs w:val="16"/>
                                      <w:lang w:val="uk-UA"/>
                                    </w:rPr>
                                  </w:pPr>
                                  <w:r w:rsidRPr="00147B04">
                                    <w:rPr>
                                      <w:rFonts w:ascii="Times New Roman" w:hAnsi="Times New Roman" w:cs="Times New Roman"/>
                                      <w:b/>
                                      <w:sz w:val="28"/>
                                      <w:szCs w:val="28"/>
                                      <w:lang w:val="uk-UA"/>
                                    </w:rPr>
                                    <w:t>Допускається до захисту</w:t>
                                  </w:r>
                                </w:p>
                              </w:tc>
                            </w:tr>
                            <w:tr w:rsidR="00E86326" w:rsidTr="009D6F69">
                              <w:tc>
                                <w:tcPr>
                                  <w:tcW w:w="2520" w:type="dxa"/>
                                  <w:vAlign w:val="bottom"/>
                                </w:tcPr>
                                <w:p w:rsidR="00E86326" w:rsidRPr="009D6F69" w:rsidRDefault="00E86326" w:rsidP="009D6F69">
                                  <w:pPr>
                                    <w:rPr>
                                      <w:rFonts w:ascii="Times New Roman" w:hAnsi="Times New Roman" w:cs="Times New Roman"/>
                                      <w:sz w:val="28"/>
                                      <w:szCs w:val="28"/>
                                    </w:rPr>
                                  </w:pPr>
                                  <w:r w:rsidRPr="009D6F69">
                                    <w:rPr>
                                      <w:rFonts w:ascii="Times New Roman" w:hAnsi="Times New Roman" w:cs="Times New Roman"/>
                                      <w:sz w:val="28"/>
                                      <w:szCs w:val="28"/>
                                    </w:rPr>
                                    <w:t xml:space="preserve">Завідувач кафедри  </w:t>
                                  </w:r>
                                </w:p>
                              </w:tc>
                              <w:tc>
                                <w:tcPr>
                                  <w:tcW w:w="2970" w:type="dxa"/>
                                  <w:tcBorders>
                                    <w:bottom w:val="single" w:sz="6" w:space="0" w:color="auto"/>
                                  </w:tcBorders>
                                </w:tcPr>
                                <w:p w:rsidR="00E86326" w:rsidRDefault="00E86326"/>
                              </w:tc>
                              <w:tc>
                                <w:tcPr>
                                  <w:tcW w:w="390" w:type="dxa"/>
                                </w:tcPr>
                                <w:p w:rsidR="00E86326" w:rsidRDefault="00E86326"/>
                              </w:tc>
                              <w:tc>
                                <w:tcPr>
                                  <w:tcW w:w="3759" w:type="dxa"/>
                                  <w:tcBorders>
                                    <w:bottom w:val="single" w:sz="6" w:space="0" w:color="auto"/>
                                  </w:tcBorders>
                                </w:tcPr>
                                <w:p w:rsidR="00E86326" w:rsidRPr="009D6F69" w:rsidRDefault="00E86326" w:rsidP="009D6F69">
                                  <w:pPr>
                                    <w:pStyle w:val="9"/>
                                    <w:jc w:val="center"/>
                                    <w:rPr>
                                      <w:rFonts w:ascii="Times New Roman" w:hAnsi="Times New Roman" w:cs="Times New Roman"/>
                                      <w:i/>
                                      <w:sz w:val="28"/>
                                      <w:szCs w:val="28"/>
                                      <w:lang w:val="uk-UA"/>
                                    </w:rPr>
                                  </w:pPr>
                                  <w:r>
                                    <w:rPr>
                                      <w:rFonts w:ascii="Times New Roman" w:hAnsi="Times New Roman" w:cs="Times New Roman"/>
                                      <w:i/>
                                      <w:sz w:val="28"/>
                                      <w:szCs w:val="28"/>
                                      <w:lang w:val="uk-UA"/>
                                    </w:rPr>
                                    <w:t>М.С. Орлів</w:t>
                                  </w:r>
                                </w:p>
                              </w:tc>
                            </w:tr>
                            <w:tr w:rsidR="00E86326" w:rsidTr="009D6F69">
                              <w:tc>
                                <w:tcPr>
                                  <w:tcW w:w="2520" w:type="dxa"/>
                                </w:tcPr>
                                <w:p w:rsidR="00E86326" w:rsidRPr="009D6F69" w:rsidRDefault="00E86326">
                                  <w:pPr>
                                    <w:rPr>
                                      <w:rFonts w:ascii="Times New Roman" w:hAnsi="Times New Roman" w:cs="Times New Roman"/>
                                      <w:sz w:val="28"/>
                                      <w:szCs w:val="28"/>
                                    </w:rPr>
                                  </w:pPr>
                                </w:p>
                              </w:tc>
                              <w:tc>
                                <w:tcPr>
                                  <w:tcW w:w="2970" w:type="dxa"/>
                                  <w:tcBorders>
                                    <w:top w:val="single" w:sz="6" w:space="0" w:color="auto"/>
                                  </w:tcBorders>
                                </w:tcPr>
                                <w:p w:rsidR="00E86326" w:rsidRDefault="00E86326">
                                  <w:pPr>
                                    <w:jc w:val="center"/>
                                    <w:rPr>
                                      <w:sz w:val="20"/>
                                    </w:rPr>
                                  </w:pPr>
                                  <w:r>
                                    <w:rPr>
                                      <w:sz w:val="20"/>
                                    </w:rPr>
                                    <w:t>особистий підпис, дата</w:t>
                                  </w:r>
                                </w:p>
                              </w:tc>
                              <w:tc>
                                <w:tcPr>
                                  <w:tcW w:w="390" w:type="dxa"/>
                                </w:tcPr>
                                <w:p w:rsidR="00E86326" w:rsidRDefault="00E86326">
                                  <w:pPr>
                                    <w:jc w:val="center"/>
                                    <w:rPr>
                                      <w:sz w:val="20"/>
                                    </w:rPr>
                                  </w:pPr>
                                </w:p>
                              </w:tc>
                              <w:tc>
                                <w:tcPr>
                                  <w:tcW w:w="3759" w:type="dxa"/>
                                  <w:tcBorders>
                                    <w:top w:val="single" w:sz="6" w:space="0" w:color="auto"/>
                                  </w:tcBorders>
                                </w:tcPr>
                                <w:p w:rsidR="00E86326" w:rsidRDefault="00E86326">
                                  <w:pPr>
                                    <w:jc w:val="center"/>
                                  </w:pPr>
                                  <w:r>
                                    <w:rPr>
                                      <w:sz w:val="20"/>
                                    </w:rPr>
                                    <w:t>розшифрування підпису</w:t>
                                  </w:r>
                                </w:p>
                              </w:tc>
                            </w:tr>
                            <w:tr w:rsidR="00E86326" w:rsidTr="009D6F69">
                              <w:tc>
                                <w:tcPr>
                                  <w:tcW w:w="2520" w:type="dxa"/>
                                  <w:vAlign w:val="bottom"/>
                                </w:tcPr>
                                <w:p w:rsidR="00E86326" w:rsidRPr="009D6F69" w:rsidRDefault="00E86326" w:rsidP="009D6F69">
                                  <w:pPr>
                                    <w:rPr>
                                      <w:rFonts w:ascii="Times New Roman" w:hAnsi="Times New Roman" w:cs="Times New Roman"/>
                                      <w:sz w:val="28"/>
                                      <w:szCs w:val="28"/>
                                    </w:rPr>
                                  </w:pPr>
                                  <w:r w:rsidRPr="009D6F69">
                                    <w:rPr>
                                      <w:rFonts w:ascii="Times New Roman" w:hAnsi="Times New Roman" w:cs="Times New Roman"/>
                                      <w:sz w:val="28"/>
                                      <w:szCs w:val="28"/>
                                    </w:rPr>
                                    <w:t>Керівник</w:t>
                                  </w:r>
                                </w:p>
                              </w:tc>
                              <w:tc>
                                <w:tcPr>
                                  <w:tcW w:w="2970" w:type="dxa"/>
                                  <w:tcBorders>
                                    <w:bottom w:val="single" w:sz="6" w:space="0" w:color="auto"/>
                                  </w:tcBorders>
                                </w:tcPr>
                                <w:p w:rsidR="00E86326" w:rsidRDefault="00E86326"/>
                              </w:tc>
                              <w:tc>
                                <w:tcPr>
                                  <w:tcW w:w="390" w:type="dxa"/>
                                </w:tcPr>
                                <w:p w:rsidR="00E86326" w:rsidRDefault="00E86326"/>
                              </w:tc>
                              <w:tc>
                                <w:tcPr>
                                  <w:tcW w:w="3759" w:type="dxa"/>
                                  <w:tcBorders>
                                    <w:bottom w:val="single" w:sz="6" w:space="0" w:color="auto"/>
                                  </w:tcBorders>
                                </w:tcPr>
                                <w:p w:rsidR="00E86326" w:rsidRPr="000741EF" w:rsidRDefault="00E86326" w:rsidP="009D6F69">
                                  <w:pPr>
                                    <w:pStyle w:val="9"/>
                                    <w:jc w:val="center"/>
                                    <w:rPr>
                                      <w:rFonts w:ascii="Times New Roman" w:hAnsi="Times New Roman" w:cs="Times New Roman"/>
                                      <w:i/>
                                      <w:sz w:val="28"/>
                                      <w:szCs w:val="28"/>
                                      <w:lang w:val="uk-UA"/>
                                    </w:rPr>
                                  </w:pPr>
                                  <w:r>
                                    <w:rPr>
                                      <w:rFonts w:ascii="Times New Roman" w:hAnsi="Times New Roman" w:cs="Times New Roman"/>
                                      <w:i/>
                                      <w:sz w:val="28"/>
                                      <w:szCs w:val="28"/>
                                      <w:lang w:val="uk-UA"/>
                                    </w:rPr>
                                    <w:t xml:space="preserve">Л.С. </w:t>
                                  </w:r>
                                  <w:proofErr w:type="spellStart"/>
                                  <w:r>
                                    <w:rPr>
                                      <w:rFonts w:ascii="Times New Roman" w:hAnsi="Times New Roman" w:cs="Times New Roman"/>
                                      <w:i/>
                                      <w:sz w:val="28"/>
                                      <w:szCs w:val="28"/>
                                      <w:lang w:val="uk-UA"/>
                                    </w:rPr>
                                    <w:t>Мосора</w:t>
                                  </w:r>
                                  <w:proofErr w:type="spellEnd"/>
                                  <w:r>
                                    <w:rPr>
                                      <w:rFonts w:ascii="Times New Roman" w:hAnsi="Times New Roman" w:cs="Times New Roman"/>
                                      <w:i/>
                                      <w:sz w:val="28"/>
                                      <w:szCs w:val="28"/>
                                      <w:lang w:val="uk-UA"/>
                                    </w:rPr>
                                    <w:t xml:space="preserve"> </w:t>
                                  </w:r>
                                </w:p>
                              </w:tc>
                            </w:tr>
                            <w:tr w:rsidR="00E86326" w:rsidTr="009D6F69">
                              <w:tc>
                                <w:tcPr>
                                  <w:tcW w:w="2520" w:type="dxa"/>
                                  <w:vAlign w:val="bottom"/>
                                </w:tcPr>
                                <w:p w:rsidR="00E86326" w:rsidRPr="009D6F69" w:rsidRDefault="00E86326" w:rsidP="009D6F69">
                                  <w:pPr>
                                    <w:rPr>
                                      <w:rFonts w:ascii="Times New Roman" w:hAnsi="Times New Roman" w:cs="Times New Roman"/>
                                      <w:sz w:val="28"/>
                                      <w:szCs w:val="28"/>
                                    </w:rPr>
                                  </w:pPr>
                                </w:p>
                              </w:tc>
                              <w:tc>
                                <w:tcPr>
                                  <w:tcW w:w="2970" w:type="dxa"/>
                                  <w:tcBorders>
                                    <w:top w:val="single" w:sz="6" w:space="0" w:color="auto"/>
                                  </w:tcBorders>
                                </w:tcPr>
                                <w:p w:rsidR="00E86326" w:rsidRDefault="00E86326">
                                  <w:pPr>
                                    <w:jc w:val="center"/>
                                    <w:rPr>
                                      <w:sz w:val="20"/>
                                    </w:rPr>
                                  </w:pPr>
                                  <w:r>
                                    <w:rPr>
                                      <w:sz w:val="20"/>
                                    </w:rPr>
                                    <w:t>особистий підпис, дата</w:t>
                                  </w:r>
                                </w:p>
                              </w:tc>
                              <w:tc>
                                <w:tcPr>
                                  <w:tcW w:w="390" w:type="dxa"/>
                                </w:tcPr>
                                <w:p w:rsidR="00E86326" w:rsidRDefault="00E86326">
                                  <w:pPr>
                                    <w:jc w:val="center"/>
                                    <w:rPr>
                                      <w:sz w:val="20"/>
                                    </w:rPr>
                                  </w:pPr>
                                </w:p>
                              </w:tc>
                              <w:tc>
                                <w:tcPr>
                                  <w:tcW w:w="3759" w:type="dxa"/>
                                  <w:tcBorders>
                                    <w:top w:val="single" w:sz="6" w:space="0" w:color="auto"/>
                                  </w:tcBorders>
                                </w:tcPr>
                                <w:p w:rsidR="00E86326" w:rsidRDefault="00E86326">
                                  <w:pPr>
                                    <w:jc w:val="center"/>
                                    <w:rPr>
                                      <w:sz w:val="20"/>
                                    </w:rPr>
                                  </w:pPr>
                                  <w:r>
                                    <w:rPr>
                                      <w:sz w:val="20"/>
                                    </w:rPr>
                                    <w:t>розшифрування підпису</w:t>
                                  </w:r>
                                </w:p>
                              </w:tc>
                            </w:tr>
                            <w:tr w:rsidR="00E86326" w:rsidTr="009D6F69">
                              <w:tc>
                                <w:tcPr>
                                  <w:tcW w:w="2520" w:type="dxa"/>
                                  <w:vAlign w:val="bottom"/>
                                </w:tcPr>
                                <w:p w:rsidR="00E86326" w:rsidRPr="009D6F69" w:rsidRDefault="00E86326" w:rsidP="009D6F69">
                                  <w:pPr>
                                    <w:rPr>
                                      <w:rFonts w:ascii="Times New Roman" w:hAnsi="Times New Roman" w:cs="Times New Roman"/>
                                      <w:sz w:val="28"/>
                                      <w:szCs w:val="28"/>
                                    </w:rPr>
                                  </w:pPr>
                                  <w:r w:rsidRPr="009D6F69">
                                    <w:rPr>
                                      <w:rFonts w:ascii="Times New Roman" w:hAnsi="Times New Roman" w:cs="Times New Roman"/>
                                      <w:sz w:val="28"/>
                                      <w:szCs w:val="28"/>
                                    </w:rPr>
                                    <w:t>Рецензент</w:t>
                                  </w:r>
                                </w:p>
                              </w:tc>
                              <w:tc>
                                <w:tcPr>
                                  <w:tcW w:w="2970" w:type="dxa"/>
                                  <w:tcBorders>
                                    <w:bottom w:val="single" w:sz="6" w:space="0" w:color="auto"/>
                                  </w:tcBorders>
                                </w:tcPr>
                                <w:p w:rsidR="00E86326" w:rsidRDefault="00E86326">
                                  <w:pPr>
                                    <w:jc w:val="center"/>
                                    <w:rPr>
                                      <w:sz w:val="20"/>
                                    </w:rPr>
                                  </w:pPr>
                                </w:p>
                              </w:tc>
                              <w:tc>
                                <w:tcPr>
                                  <w:tcW w:w="390" w:type="dxa"/>
                                </w:tcPr>
                                <w:p w:rsidR="00E86326" w:rsidRDefault="00E86326">
                                  <w:pPr>
                                    <w:jc w:val="center"/>
                                    <w:rPr>
                                      <w:sz w:val="20"/>
                                    </w:rPr>
                                  </w:pPr>
                                </w:p>
                              </w:tc>
                              <w:tc>
                                <w:tcPr>
                                  <w:tcW w:w="3759" w:type="dxa"/>
                                  <w:tcBorders>
                                    <w:bottom w:val="single" w:sz="6" w:space="0" w:color="auto"/>
                                  </w:tcBorders>
                                </w:tcPr>
                                <w:p w:rsidR="00E86326" w:rsidRPr="009D6F69" w:rsidRDefault="00E86326" w:rsidP="009D6F69">
                                  <w:pPr>
                                    <w:pStyle w:val="9"/>
                                    <w:jc w:val="center"/>
                                    <w:rPr>
                                      <w:rFonts w:ascii="Times New Roman" w:hAnsi="Times New Roman" w:cs="Times New Roman"/>
                                      <w:i/>
                                      <w:sz w:val="28"/>
                                      <w:szCs w:val="28"/>
                                      <w:lang w:val="uk-UA"/>
                                    </w:rPr>
                                  </w:pPr>
                                  <w:r>
                                    <w:rPr>
                                      <w:rFonts w:ascii="Times New Roman" w:hAnsi="Times New Roman" w:cs="Times New Roman"/>
                                      <w:i/>
                                      <w:sz w:val="28"/>
                                      <w:szCs w:val="28"/>
                                      <w:lang w:val="uk-UA"/>
                                    </w:rPr>
                                    <w:t>В.І. Остап</w:t>
                                  </w:r>
                                  <w:r>
                                    <w:rPr>
                                      <w:rFonts w:ascii="Times New Roman" w:hAnsi="Times New Roman" w:cs="Times New Roman"/>
                                      <w:i/>
                                      <w:sz w:val="28"/>
                                      <w:szCs w:val="28"/>
                                      <w:lang w:val="en-US"/>
                                    </w:rPr>
                                    <w:t>’</w:t>
                                  </w:r>
                                  <w:r>
                                    <w:rPr>
                                      <w:rFonts w:ascii="Times New Roman" w:hAnsi="Times New Roman" w:cs="Times New Roman"/>
                                      <w:i/>
                                      <w:sz w:val="28"/>
                                      <w:szCs w:val="28"/>
                                      <w:lang w:val="uk-UA"/>
                                    </w:rPr>
                                    <w:t>як</w:t>
                                  </w:r>
                                </w:p>
                              </w:tc>
                            </w:tr>
                            <w:tr w:rsidR="00E86326" w:rsidTr="009D6F69">
                              <w:tc>
                                <w:tcPr>
                                  <w:tcW w:w="2520" w:type="dxa"/>
                                </w:tcPr>
                                <w:p w:rsidR="00E86326" w:rsidRDefault="00E86326"/>
                              </w:tc>
                              <w:tc>
                                <w:tcPr>
                                  <w:tcW w:w="2970" w:type="dxa"/>
                                  <w:tcBorders>
                                    <w:top w:val="single" w:sz="6" w:space="0" w:color="auto"/>
                                  </w:tcBorders>
                                </w:tcPr>
                                <w:p w:rsidR="00E86326" w:rsidRDefault="00E86326">
                                  <w:pPr>
                                    <w:jc w:val="center"/>
                                    <w:rPr>
                                      <w:sz w:val="20"/>
                                    </w:rPr>
                                  </w:pPr>
                                  <w:r>
                                    <w:rPr>
                                      <w:sz w:val="20"/>
                                    </w:rPr>
                                    <w:t>особистий підпис, дата</w:t>
                                  </w:r>
                                </w:p>
                              </w:tc>
                              <w:tc>
                                <w:tcPr>
                                  <w:tcW w:w="390" w:type="dxa"/>
                                </w:tcPr>
                                <w:p w:rsidR="00E86326" w:rsidRDefault="00E86326">
                                  <w:pPr>
                                    <w:jc w:val="center"/>
                                    <w:rPr>
                                      <w:sz w:val="20"/>
                                    </w:rPr>
                                  </w:pPr>
                                </w:p>
                              </w:tc>
                              <w:tc>
                                <w:tcPr>
                                  <w:tcW w:w="3759" w:type="dxa"/>
                                  <w:tcBorders>
                                    <w:top w:val="single" w:sz="6" w:space="0" w:color="auto"/>
                                  </w:tcBorders>
                                </w:tcPr>
                                <w:p w:rsidR="00E86326" w:rsidRDefault="00E86326">
                                  <w:pPr>
                                    <w:jc w:val="center"/>
                                    <w:rPr>
                                      <w:sz w:val="20"/>
                                    </w:rPr>
                                  </w:pPr>
                                  <w:r>
                                    <w:rPr>
                                      <w:sz w:val="20"/>
                                    </w:rPr>
                                    <w:t>розшифрування підпису</w:t>
                                  </w:r>
                                </w:p>
                              </w:tc>
                            </w:tr>
                          </w:tbl>
                          <w:p w:rsidR="00E86326" w:rsidRDefault="00E86326" w:rsidP="009D6F69">
                            <w:pPr>
                              <w:jc w:val="center"/>
                              <w:rPr>
                                <w:b/>
                                <w:bCs/>
                                <w:w w:val="150"/>
                              </w:rPr>
                            </w:pPr>
                          </w:p>
                          <w:p w:rsidR="00E86326" w:rsidRDefault="00E86326" w:rsidP="009D6F69">
                            <w:pPr>
                              <w:jc w:val="center"/>
                              <w:rPr>
                                <w:b/>
                                <w:bCs/>
                                <w:w w:val="150"/>
                              </w:rPr>
                            </w:pPr>
                          </w:p>
                          <w:p w:rsidR="00E86326" w:rsidRPr="009D6F69" w:rsidRDefault="00E86326" w:rsidP="009D6F69">
                            <w:pPr>
                              <w:jc w:val="center"/>
                              <w:rPr>
                                <w:rFonts w:ascii="Times New Roman" w:hAnsi="Times New Roman" w:cs="Times New Roman"/>
                                <w:sz w:val="28"/>
                                <w:szCs w:val="28"/>
                              </w:rPr>
                            </w:pPr>
                            <w:r w:rsidRPr="009D6F69">
                              <w:rPr>
                                <w:rFonts w:ascii="Times New Roman" w:hAnsi="Times New Roman" w:cs="Times New Roman"/>
                                <w:sz w:val="28"/>
                                <w:szCs w:val="28"/>
                              </w:rPr>
                              <w:t>2021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3" o:spid="_x0000_s1026" type="#_x0000_t202" style="position:absolute;left:0;text-align:left;margin-left:-10.15pt;margin-top:-19.2pt;width:497.25pt;height:77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">
                <v:textbox>
                  <w:txbxContent>
                    <w:p w:rsidR="00E86326" w:rsidRPr="009D6F69" w:rsidRDefault="00E86326" w:rsidP="009D6F69">
                      <w:pPr>
                        <w:spacing w:after="0"/>
                        <w:jc w:val="center"/>
                        <w:rPr>
                          <w:rFonts w:ascii="Times New Roman" w:hAnsi="Times New Roman" w:cs="Times New Roman"/>
                          <w:color w:val="000000" w:themeColor="text1"/>
                          <w:sz w:val="28"/>
                          <w:szCs w:val="28"/>
                        </w:rPr>
                      </w:pPr>
                      <w:r w:rsidRPr="009D6F69">
                        <w:rPr>
                          <w:rFonts w:ascii="Times New Roman" w:hAnsi="Times New Roman" w:cs="Times New Roman"/>
                          <w:color w:val="000000" w:themeColor="text1"/>
                          <w:sz w:val="28"/>
                          <w:szCs w:val="28"/>
                        </w:rPr>
                        <w:t>Міністерство освіти і науки України</w:t>
                      </w:r>
                    </w:p>
                    <w:p w:rsidR="00E86326" w:rsidRPr="009D6F69" w:rsidRDefault="00E86326" w:rsidP="009D6F69">
                      <w:pPr>
                        <w:spacing w:after="0"/>
                        <w:jc w:val="center"/>
                        <w:rPr>
                          <w:rFonts w:ascii="Times New Roman" w:hAnsi="Times New Roman" w:cs="Times New Roman"/>
                          <w:color w:val="000000" w:themeColor="text1"/>
                          <w:sz w:val="28"/>
                          <w:szCs w:val="28"/>
                        </w:rPr>
                      </w:pPr>
                      <w:r w:rsidRPr="009D6F69">
                        <w:rPr>
                          <w:rFonts w:ascii="Times New Roman" w:hAnsi="Times New Roman" w:cs="Times New Roman"/>
                          <w:color w:val="000000" w:themeColor="text1"/>
                          <w:sz w:val="28"/>
                          <w:szCs w:val="28"/>
                        </w:rPr>
                        <w:t>Івано-Франківський національний технічний університет нафти і газу</w:t>
                      </w:r>
                    </w:p>
                    <w:p w:rsidR="00E86326" w:rsidRPr="009D6F69" w:rsidRDefault="00E86326" w:rsidP="009D6F69">
                      <w:pPr>
                        <w:pStyle w:val="1"/>
                        <w:spacing w:before="0"/>
                        <w:jc w:val="center"/>
                        <w:rPr>
                          <w:rFonts w:ascii="Times New Roman" w:hAnsi="Times New Roman" w:cs="Times New Roman"/>
                          <w:b w:val="0"/>
                          <w:bCs w:val="0"/>
                          <w:color w:val="000000" w:themeColor="text1"/>
                        </w:rPr>
                      </w:pPr>
                      <w:bookmarkStart w:id="6" w:name="_Toc89266261"/>
                      <w:bookmarkStart w:id="7" w:name="_Toc89266361"/>
                      <w:r w:rsidRPr="009D6F69">
                        <w:rPr>
                          <w:rFonts w:ascii="Times New Roman" w:hAnsi="Times New Roman" w:cs="Times New Roman"/>
                          <w:b w:val="0"/>
                          <w:bCs w:val="0"/>
                          <w:color w:val="000000" w:themeColor="text1"/>
                        </w:rPr>
                        <w:t>Кафедра публічного управління та адміністрування</w:t>
                      </w:r>
                    </w:p>
                    <w:p w:rsidR="00E86326" w:rsidRPr="009D6F69" w:rsidRDefault="00E86326" w:rsidP="009D6F69">
                      <w:pPr>
                        <w:spacing w:after="0"/>
                        <w:rPr>
                          <w:rFonts w:ascii="Times New Roman" w:hAnsi="Times New Roman" w:cs="Times New Roman"/>
                          <w:color w:val="000000" w:themeColor="text1"/>
                          <w:sz w:val="28"/>
                          <w:szCs w:val="28"/>
                        </w:rPr>
                      </w:pPr>
                    </w:p>
                    <w:p w:rsidR="00E86326" w:rsidRDefault="00E86326" w:rsidP="009D6F69"/>
                    <w:p w:rsidR="00E86326" w:rsidRDefault="00E86326" w:rsidP="009D6F69"/>
                    <w:p w:rsidR="00E86326" w:rsidRPr="00B77E4F" w:rsidRDefault="00E86326" w:rsidP="009D6F69">
                      <w:pPr>
                        <w:pStyle w:val="2"/>
                        <w:jc w:val="center"/>
                      </w:pPr>
                      <w:r>
                        <w:t xml:space="preserve">МАГІСТЕРСЬКА </w:t>
                      </w:r>
                      <w:r w:rsidRPr="00B77E4F">
                        <w:t>РОБОТА</w:t>
                      </w:r>
                    </w:p>
                    <w:p w:rsidR="00E86326" w:rsidRDefault="00E86326" w:rsidP="009D6F69"/>
                    <w:tbl>
                      <w:tblPr>
                        <w:tblW w:w="0" w:type="auto"/>
                        <w:tblLook w:val="0000" w:firstRow="0" w:lastRow="0" w:firstColumn="0" w:lastColumn="0" w:noHBand="0" w:noVBand="0"/>
                      </w:tblPr>
                      <w:tblGrid>
                        <w:gridCol w:w="1011"/>
                        <w:gridCol w:w="8632"/>
                      </w:tblGrid>
                      <w:tr w:rsidR="00E86326" w:rsidRPr="00B77E4F" w:rsidTr="00124849">
                        <w:trPr>
                          <w:trHeight w:val="300"/>
                        </w:trPr>
                        <w:tc>
                          <w:tcPr>
                            <w:tcW w:w="1011" w:type="dxa"/>
                          </w:tcPr>
                          <w:p w:rsidR="00E86326" w:rsidRPr="00B77E4F" w:rsidRDefault="00E86326">
                            <w:pPr>
                              <w:rPr>
                                <w:sz w:val="32"/>
                                <w:szCs w:val="32"/>
                              </w:rPr>
                            </w:pPr>
                            <w:r w:rsidRPr="00B77E4F">
                              <w:rPr>
                                <w:b/>
                                <w:bCs/>
                                <w:sz w:val="32"/>
                                <w:szCs w:val="32"/>
                              </w:rPr>
                              <w:t>Тема:</w:t>
                            </w:r>
                          </w:p>
                        </w:tc>
                        <w:tc>
                          <w:tcPr>
                            <w:tcW w:w="8632" w:type="dxa"/>
                            <w:tcBorders>
                              <w:bottom w:val="single" w:sz="6" w:space="0" w:color="auto"/>
                            </w:tcBorders>
                          </w:tcPr>
                          <w:p w:rsidR="00E86326" w:rsidRPr="009D6F69" w:rsidRDefault="00E86326">
                            <w:pPr>
                              <w:rPr>
                                <w:rFonts w:ascii="Times New Roman" w:hAnsi="Times New Roman" w:cs="Times New Roman"/>
                                <w:i/>
                                <w:iCs/>
                                <w:sz w:val="32"/>
                                <w:szCs w:val="32"/>
                              </w:rPr>
                            </w:pPr>
                            <w:r>
                              <w:rPr>
                                <w:rFonts w:ascii="Times New Roman" w:hAnsi="Times New Roman" w:cs="Times New Roman"/>
                                <w:i/>
                                <w:iCs/>
                                <w:sz w:val="32"/>
                                <w:szCs w:val="32"/>
                              </w:rPr>
                              <w:t>Досвід підготовки європейських країн до членства в НАТО</w:t>
                            </w:r>
                          </w:p>
                        </w:tc>
                      </w:tr>
                      <w:tr w:rsidR="00E86326" w:rsidRPr="00B77E4F" w:rsidTr="00124849">
                        <w:trPr>
                          <w:trHeight w:val="358"/>
                        </w:trPr>
                        <w:tc>
                          <w:tcPr>
                            <w:tcW w:w="1011" w:type="dxa"/>
                          </w:tcPr>
                          <w:p w:rsidR="00E86326" w:rsidRPr="00B77E4F" w:rsidRDefault="00E86326">
                            <w:pPr>
                              <w:rPr>
                                <w:sz w:val="32"/>
                                <w:szCs w:val="32"/>
                              </w:rPr>
                            </w:pPr>
                          </w:p>
                        </w:tc>
                        <w:tc>
                          <w:tcPr>
                            <w:tcW w:w="8632" w:type="dxa"/>
                            <w:tcBorders>
                              <w:top w:val="single" w:sz="6" w:space="0" w:color="auto"/>
                              <w:bottom w:val="single" w:sz="6" w:space="0" w:color="auto"/>
                            </w:tcBorders>
                          </w:tcPr>
                          <w:p w:rsidR="00E86326" w:rsidRPr="009D6F69" w:rsidRDefault="00E86326">
                            <w:pPr>
                              <w:rPr>
                                <w:rFonts w:ascii="Times New Roman" w:hAnsi="Times New Roman" w:cs="Times New Roman"/>
                                <w:i/>
                                <w:iCs/>
                                <w:sz w:val="32"/>
                                <w:szCs w:val="32"/>
                              </w:rPr>
                            </w:pPr>
                            <w:r>
                              <w:rPr>
                                <w:rFonts w:ascii="Times New Roman" w:hAnsi="Times New Roman" w:cs="Times New Roman"/>
                                <w:i/>
                                <w:iCs/>
                                <w:sz w:val="32"/>
                                <w:szCs w:val="32"/>
                              </w:rPr>
                              <w:t>та його застосування в Україні (на прикладі Республіки Польща)</w:t>
                            </w:r>
                          </w:p>
                        </w:tc>
                      </w:tr>
                    </w:tbl>
                    <w:p w:rsidR="00E86326" w:rsidRDefault="00E86326" w:rsidP="009D6F69"/>
                    <w:p w:rsidR="00E86326" w:rsidRPr="002C6ACC" w:rsidRDefault="00E86326" w:rsidP="009D6F69">
                      <w:pPr>
                        <w:pStyle w:val="6"/>
                        <w:jc w:val="center"/>
                        <w:rPr>
                          <w:sz w:val="28"/>
                          <w:szCs w:val="28"/>
                        </w:rPr>
                      </w:pPr>
                      <w:r w:rsidRPr="002C6ACC">
                        <w:rPr>
                          <w:sz w:val="28"/>
                          <w:szCs w:val="28"/>
                          <w:lang w:val="uk-UA"/>
                        </w:rPr>
                        <w:t>Спеціальність</w:t>
                      </w:r>
                      <w:r w:rsidRPr="002C6ACC">
                        <w:rPr>
                          <w:sz w:val="28"/>
                          <w:szCs w:val="28"/>
                        </w:rPr>
                        <w:t xml:space="preserve"> </w:t>
                      </w:r>
                      <w:r w:rsidRPr="002C6ACC">
                        <w:rPr>
                          <w:sz w:val="28"/>
                          <w:szCs w:val="28"/>
                          <w:lang w:val="uk-UA"/>
                        </w:rPr>
                        <w:t>281</w:t>
                      </w:r>
                      <w:r w:rsidRPr="002C6ACC">
                        <w:rPr>
                          <w:sz w:val="28"/>
                          <w:szCs w:val="28"/>
                        </w:rPr>
                        <w:t xml:space="preserve"> – "</w:t>
                      </w:r>
                      <w:r w:rsidRPr="002C6ACC">
                        <w:rPr>
                          <w:sz w:val="28"/>
                          <w:szCs w:val="28"/>
                          <w:lang w:val="uk-UA"/>
                        </w:rPr>
                        <w:t>Публічне управління та адміністрування</w:t>
                      </w:r>
                      <w:r w:rsidRPr="002C6ACC">
                        <w:rPr>
                          <w:sz w:val="28"/>
                          <w:szCs w:val="28"/>
                        </w:rPr>
                        <w:t>"</w:t>
                      </w:r>
                    </w:p>
                    <w:p w:rsidR="00E86326" w:rsidRDefault="00E86326" w:rsidP="009D6F69"/>
                    <w:p w:rsidR="00E86326" w:rsidRPr="009D6F69" w:rsidRDefault="00E86326" w:rsidP="009D6F69">
                      <w:pPr>
                        <w:ind w:left="284" w:right="330"/>
                        <w:jc w:val="both"/>
                        <w:rPr>
                          <w:rFonts w:ascii="Times New Roman" w:hAnsi="Times New Roman" w:cs="Times New Roman"/>
                          <w:sz w:val="28"/>
                          <w:szCs w:val="28"/>
                        </w:rPr>
                      </w:pPr>
                      <w:r w:rsidRPr="009D6F69">
                        <w:rPr>
                          <w:rFonts w:ascii="Times New Roman" w:hAnsi="Times New Roman" w:cs="Times New Roman"/>
                          <w:sz w:val="28"/>
                          <w:szCs w:val="28"/>
                        </w:rPr>
                        <w:t>Дипломна робота містить результати власних досліджень. Усі текстові та графічні запозичення мають посилання на відповідне джерело.</w:t>
                      </w:r>
                    </w:p>
                    <w:p w:rsidR="00E86326" w:rsidRPr="00147B04" w:rsidRDefault="00E86326" w:rsidP="009D6F69">
                      <w:pPr>
                        <w:ind w:left="454" w:right="454"/>
                        <w:jc w:val="both"/>
                      </w:pPr>
                    </w:p>
                    <w:tbl>
                      <w:tblPr>
                        <w:tblW w:w="0" w:type="auto"/>
                        <w:tblInd w:w="108" w:type="dxa"/>
                        <w:tblLook w:val="0000" w:firstRow="0" w:lastRow="0" w:firstColumn="0" w:lastColumn="0" w:noHBand="0" w:noVBand="0"/>
                      </w:tblPr>
                      <w:tblGrid>
                        <w:gridCol w:w="2499"/>
                        <w:gridCol w:w="2933"/>
                        <w:gridCol w:w="387"/>
                        <w:gridCol w:w="3716"/>
                      </w:tblGrid>
                      <w:tr w:rsidR="00E86326" w:rsidTr="009D6F69">
                        <w:trPr>
                          <w:trHeight w:val="213"/>
                        </w:trPr>
                        <w:tc>
                          <w:tcPr>
                            <w:tcW w:w="2520" w:type="dxa"/>
                            <w:vAlign w:val="bottom"/>
                          </w:tcPr>
                          <w:p w:rsidR="00E86326" w:rsidRPr="009D6F69" w:rsidRDefault="00E86326" w:rsidP="009D6F69">
                            <w:pPr>
                              <w:rPr>
                                <w:rFonts w:ascii="Times New Roman" w:hAnsi="Times New Roman" w:cs="Times New Roman"/>
                                <w:sz w:val="28"/>
                                <w:szCs w:val="28"/>
                              </w:rPr>
                            </w:pPr>
                            <w:r w:rsidRPr="009D6F69">
                              <w:rPr>
                                <w:rFonts w:ascii="Times New Roman" w:hAnsi="Times New Roman" w:cs="Times New Roman"/>
                                <w:sz w:val="28"/>
                                <w:szCs w:val="28"/>
                              </w:rPr>
                              <w:t>Слухач</w:t>
                            </w:r>
                          </w:p>
                        </w:tc>
                        <w:tc>
                          <w:tcPr>
                            <w:tcW w:w="2970" w:type="dxa"/>
                            <w:tcBorders>
                              <w:bottom w:val="single" w:sz="6" w:space="0" w:color="auto"/>
                            </w:tcBorders>
                          </w:tcPr>
                          <w:p w:rsidR="00E86326" w:rsidRDefault="00E86326"/>
                        </w:tc>
                        <w:tc>
                          <w:tcPr>
                            <w:tcW w:w="390" w:type="dxa"/>
                          </w:tcPr>
                          <w:p w:rsidR="00E86326" w:rsidRDefault="00E86326"/>
                        </w:tc>
                        <w:tc>
                          <w:tcPr>
                            <w:tcW w:w="3759" w:type="dxa"/>
                            <w:tcBorders>
                              <w:bottom w:val="single" w:sz="6" w:space="0" w:color="auto"/>
                            </w:tcBorders>
                          </w:tcPr>
                          <w:p w:rsidR="00E86326" w:rsidRPr="009D6F69" w:rsidRDefault="00E86326" w:rsidP="009D6F69">
                            <w:pPr>
                              <w:pStyle w:val="9"/>
                              <w:jc w:val="center"/>
                              <w:rPr>
                                <w:rFonts w:ascii="Times New Roman" w:hAnsi="Times New Roman" w:cs="Times New Roman"/>
                                <w:i/>
                                <w:sz w:val="28"/>
                                <w:szCs w:val="28"/>
                                <w:lang w:val="uk-UA"/>
                              </w:rPr>
                            </w:pPr>
                            <w:r>
                              <w:rPr>
                                <w:rFonts w:ascii="Times New Roman" w:hAnsi="Times New Roman" w:cs="Times New Roman"/>
                                <w:i/>
                                <w:sz w:val="28"/>
                                <w:szCs w:val="28"/>
                                <w:lang w:val="uk-UA"/>
                              </w:rPr>
                              <w:t xml:space="preserve">А.В. </w:t>
                            </w:r>
                            <w:proofErr w:type="spellStart"/>
                            <w:r>
                              <w:rPr>
                                <w:rFonts w:ascii="Times New Roman" w:hAnsi="Times New Roman" w:cs="Times New Roman"/>
                                <w:i/>
                                <w:sz w:val="28"/>
                                <w:szCs w:val="28"/>
                                <w:lang w:val="uk-UA"/>
                              </w:rPr>
                              <w:t>Жданюк</w:t>
                            </w:r>
                            <w:proofErr w:type="spellEnd"/>
                          </w:p>
                        </w:tc>
                      </w:tr>
                      <w:tr w:rsidR="00E86326" w:rsidTr="009D6F69">
                        <w:tc>
                          <w:tcPr>
                            <w:tcW w:w="2520" w:type="dxa"/>
                            <w:vAlign w:val="bottom"/>
                          </w:tcPr>
                          <w:p w:rsidR="00E86326" w:rsidRDefault="00E86326" w:rsidP="009D6F69"/>
                        </w:tc>
                        <w:tc>
                          <w:tcPr>
                            <w:tcW w:w="2970" w:type="dxa"/>
                            <w:tcBorders>
                              <w:top w:val="single" w:sz="6" w:space="0" w:color="auto"/>
                            </w:tcBorders>
                          </w:tcPr>
                          <w:p w:rsidR="00E86326" w:rsidRDefault="00E86326">
                            <w:pPr>
                              <w:jc w:val="center"/>
                              <w:rPr>
                                <w:sz w:val="20"/>
                              </w:rPr>
                            </w:pPr>
                            <w:r>
                              <w:rPr>
                                <w:sz w:val="20"/>
                              </w:rPr>
                              <w:t>особистий підпис, дата</w:t>
                            </w:r>
                          </w:p>
                        </w:tc>
                        <w:tc>
                          <w:tcPr>
                            <w:tcW w:w="390" w:type="dxa"/>
                          </w:tcPr>
                          <w:p w:rsidR="00E86326" w:rsidRDefault="00E86326">
                            <w:pPr>
                              <w:jc w:val="center"/>
                              <w:rPr>
                                <w:sz w:val="20"/>
                              </w:rPr>
                            </w:pPr>
                          </w:p>
                        </w:tc>
                        <w:tc>
                          <w:tcPr>
                            <w:tcW w:w="3759" w:type="dxa"/>
                            <w:tcBorders>
                              <w:top w:val="single" w:sz="6" w:space="0" w:color="auto"/>
                            </w:tcBorders>
                          </w:tcPr>
                          <w:p w:rsidR="00E86326" w:rsidRDefault="00E86326">
                            <w:pPr>
                              <w:jc w:val="center"/>
                              <w:rPr>
                                <w:sz w:val="20"/>
                              </w:rPr>
                            </w:pPr>
                            <w:r>
                              <w:rPr>
                                <w:sz w:val="20"/>
                              </w:rPr>
                              <w:t>розшифрування підпису</w:t>
                            </w:r>
                          </w:p>
                        </w:tc>
                      </w:tr>
                      <w:tr w:rsidR="00E86326" w:rsidTr="009D6F69">
                        <w:trPr>
                          <w:trHeight w:val="897"/>
                        </w:trPr>
                        <w:tc>
                          <w:tcPr>
                            <w:tcW w:w="9639" w:type="dxa"/>
                            <w:gridSpan w:val="4"/>
                            <w:vAlign w:val="center"/>
                          </w:tcPr>
                          <w:p w:rsidR="00E86326" w:rsidRPr="002C6ACC" w:rsidRDefault="00E86326" w:rsidP="009D6F69">
                            <w:pPr>
                              <w:pStyle w:val="9"/>
                              <w:spacing w:after="120"/>
                              <w:jc w:val="center"/>
                              <w:rPr>
                                <w:sz w:val="16"/>
                                <w:szCs w:val="16"/>
                                <w:lang w:val="uk-UA"/>
                              </w:rPr>
                            </w:pPr>
                            <w:r w:rsidRPr="00147B04">
                              <w:rPr>
                                <w:rFonts w:ascii="Times New Roman" w:hAnsi="Times New Roman" w:cs="Times New Roman"/>
                                <w:b/>
                                <w:sz w:val="28"/>
                                <w:szCs w:val="28"/>
                                <w:lang w:val="uk-UA"/>
                              </w:rPr>
                              <w:t>Допускається до захисту</w:t>
                            </w:r>
                          </w:p>
                        </w:tc>
                      </w:tr>
                      <w:tr w:rsidR="00E86326" w:rsidTr="009D6F69">
                        <w:tc>
                          <w:tcPr>
                            <w:tcW w:w="2520" w:type="dxa"/>
                            <w:vAlign w:val="bottom"/>
                          </w:tcPr>
                          <w:p w:rsidR="00E86326" w:rsidRPr="009D6F69" w:rsidRDefault="00E86326" w:rsidP="009D6F69">
                            <w:pPr>
                              <w:rPr>
                                <w:rFonts w:ascii="Times New Roman" w:hAnsi="Times New Roman" w:cs="Times New Roman"/>
                                <w:sz w:val="28"/>
                                <w:szCs w:val="28"/>
                              </w:rPr>
                            </w:pPr>
                            <w:r w:rsidRPr="009D6F69">
                              <w:rPr>
                                <w:rFonts w:ascii="Times New Roman" w:hAnsi="Times New Roman" w:cs="Times New Roman"/>
                                <w:sz w:val="28"/>
                                <w:szCs w:val="28"/>
                              </w:rPr>
                              <w:t xml:space="preserve">Завідувач кафедри  </w:t>
                            </w:r>
                          </w:p>
                        </w:tc>
                        <w:tc>
                          <w:tcPr>
                            <w:tcW w:w="2970" w:type="dxa"/>
                            <w:tcBorders>
                              <w:bottom w:val="single" w:sz="6" w:space="0" w:color="auto"/>
                            </w:tcBorders>
                          </w:tcPr>
                          <w:p w:rsidR="00E86326" w:rsidRDefault="00E86326"/>
                        </w:tc>
                        <w:tc>
                          <w:tcPr>
                            <w:tcW w:w="390" w:type="dxa"/>
                          </w:tcPr>
                          <w:p w:rsidR="00E86326" w:rsidRDefault="00E86326"/>
                        </w:tc>
                        <w:tc>
                          <w:tcPr>
                            <w:tcW w:w="3759" w:type="dxa"/>
                            <w:tcBorders>
                              <w:bottom w:val="single" w:sz="6" w:space="0" w:color="auto"/>
                            </w:tcBorders>
                          </w:tcPr>
                          <w:p w:rsidR="00E86326" w:rsidRPr="009D6F69" w:rsidRDefault="00E86326" w:rsidP="009D6F69">
                            <w:pPr>
                              <w:pStyle w:val="9"/>
                              <w:jc w:val="center"/>
                              <w:rPr>
                                <w:rFonts w:ascii="Times New Roman" w:hAnsi="Times New Roman" w:cs="Times New Roman"/>
                                <w:i/>
                                <w:sz w:val="28"/>
                                <w:szCs w:val="28"/>
                                <w:lang w:val="uk-UA"/>
                              </w:rPr>
                            </w:pPr>
                            <w:r>
                              <w:rPr>
                                <w:rFonts w:ascii="Times New Roman" w:hAnsi="Times New Roman" w:cs="Times New Roman"/>
                                <w:i/>
                                <w:sz w:val="28"/>
                                <w:szCs w:val="28"/>
                                <w:lang w:val="uk-UA"/>
                              </w:rPr>
                              <w:t>М.С. Орлів</w:t>
                            </w:r>
                          </w:p>
                        </w:tc>
                      </w:tr>
                      <w:tr w:rsidR="00E86326" w:rsidTr="009D6F69">
                        <w:tc>
                          <w:tcPr>
                            <w:tcW w:w="2520" w:type="dxa"/>
                          </w:tcPr>
                          <w:p w:rsidR="00E86326" w:rsidRPr="009D6F69" w:rsidRDefault="00E86326">
                            <w:pPr>
                              <w:rPr>
                                <w:rFonts w:ascii="Times New Roman" w:hAnsi="Times New Roman" w:cs="Times New Roman"/>
                                <w:sz w:val="28"/>
                                <w:szCs w:val="28"/>
                              </w:rPr>
                            </w:pPr>
                          </w:p>
                        </w:tc>
                        <w:tc>
                          <w:tcPr>
                            <w:tcW w:w="2970" w:type="dxa"/>
                            <w:tcBorders>
                              <w:top w:val="single" w:sz="6" w:space="0" w:color="auto"/>
                            </w:tcBorders>
                          </w:tcPr>
                          <w:p w:rsidR="00E86326" w:rsidRDefault="00E86326">
                            <w:pPr>
                              <w:jc w:val="center"/>
                              <w:rPr>
                                <w:sz w:val="20"/>
                              </w:rPr>
                            </w:pPr>
                            <w:r>
                              <w:rPr>
                                <w:sz w:val="20"/>
                              </w:rPr>
                              <w:t>особистий підпис, дата</w:t>
                            </w:r>
                          </w:p>
                        </w:tc>
                        <w:tc>
                          <w:tcPr>
                            <w:tcW w:w="390" w:type="dxa"/>
                          </w:tcPr>
                          <w:p w:rsidR="00E86326" w:rsidRDefault="00E86326">
                            <w:pPr>
                              <w:jc w:val="center"/>
                              <w:rPr>
                                <w:sz w:val="20"/>
                              </w:rPr>
                            </w:pPr>
                          </w:p>
                        </w:tc>
                        <w:tc>
                          <w:tcPr>
                            <w:tcW w:w="3759" w:type="dxa"/>
                            <w:tcBorders>
                              <w:top w:val="single" w:sz="6" w:space="0" w:color="auto"/>
                            </w:tcBorders>
                          </w:tcPr>
                          <w:p w:rsidR="00E86326" w:rsidRDefault="00E86326">
                            <w:pPr>
                              <w:jc w:val="center"/>
                            </w:pPr>
                            <w:r>
                              <w:rPr>
                                <w:sz w:val="20"/>
                              </w:rPr>
                              <w:t>розшифрування підпису</w:t>
                            </w:r>
                          </w:p>
                        </w:tc>
                      </w:tr>
                      <w:tr w:rsidR="00E86326" w:rsidTr="009D6F69">
                        <w:tc>
                          <w:tcPr>
                            <w:tcW w:w="2520" w:type="dxa"/>
                            <w:vAlign w:val="bottom"/>
                          </w:tcPr>
                          <w:p w:rsidR="00E86326" w:rsidRPr="009D6F69" w:rsidRDefault="00E86326" w:rsidP="009D6F69">
                            <w:pPr>
                              <w:rPr>
                                <w:rFonts w:ascii="Times New Roman" w:hAnsi="Times New Roman" w:cs="Times New Roman"/>
                                <w:sz w:val="28"/>
                                <w:szCs w:val="28"/>
                              </w:rPr>
                            </w:pPr>
                            <w:r w:rsidRPr="009D6F69">
                              <w:rPr>
                                <w:rFonts w:ascii="Times New Roman" w:hAnsi="Times New Roman" w:cs="Times New Roman"/>
                                <w:sz w:val="28"/>
                                <w:szCs w:val="28"/>
                              </w:rPr>
                              <w:t>Керівник</w:t>
                            </w:r>
                          </w:p>
                        </w:tc>
                        <w:tc>
                          <w:tcPr>
                            <w:tcW w:w="2970" w:type="dxa"/>
                            <w:tcBorders>
                              <w:bottom w:val="single" w:sz="6" w:space="0" w:color="auto"/>
                            </w:tcBorders>
                          </w:tcPr>
                          <w:p w:rsidR="00E86326" w:rsidRDefault="00E86326"/>
                        </w:tc>
                        <w:tc>
                          <w:tcPr>
                            <w:tcW w:w="390" w:type="dxa"/>
                          </w:tcPr>
                          <w:p w:rsidR="00E86326" w:rsidRDefault="00E86326"/>
                        </w:tc>
                        <w:tc>
                          <w:tcPr>
                            <w:tcW w:w="3759" w:type="dxa"/>
                            <w:tcBorders>
                              <w:bottom w:val="single" w:sz="6" w:space="0" w:color="auto"/>
                            </w:tcBorders>
                          </w:tcPr>
                          <w:p w:rsidR="00E86326" w:rsidRPr="000741EF" w:rsidRDefault="00E86326" w:rsidP="009D6F69">
                            <w:pPr>
                              <w:pStyle w:val="9"/>
                              <w:jc w:val="center"/>
                              <w:rPr>
                                <w:rFonts w:ascii="Times New Roman" w:hAnsi="Times New Roman" w:cs="Times New Roman"/>
                                <w:i/>
                                <w:sz w:val="28"/>
                                <w:szCs w:val="28"/>
                                <w:lang w:val="uk-UA"/>
                              </w:rPr>
                            </w:pPr>
                            <w:r>
                              <w:rPr>
                                <w:rFonts w:ascii="Times New Roman" w:hAnsi="Times New Roman" w:cs="Times New Roman"/>
                                <w:i/>
                                <w:sz w:val="28"/>
                                <w:szCs w:val="28"/>
                                <w:lang w:val="uk-UA"/>
                              </w:rPr>
                              <w:t xml:space="preserve">Л.С. </w:t>
                            </w:r>
                            <w:proofErr w:type="spellStart"/>
                            <w:r>
                              <w:rPr>
                                <w:rFonts w:ascii="Times New Roman" w:hAnsi="Times New Roman" w:cs="Times New Roman"/>
                                <w:i/>
                                <w:sz w:val="28"/>
                                <w:szCs w:val="28"/>
                                <w:lang w:val="uk-UA"/>
                              </w:rPr>
                              <w:t>Мосора</w:t>
                            </w:r>
                            <w:proofErr w:type="spellEnd"/>
                            <w:r>
                              <w:rPr>
                                <w:rFonts w:ascii="Times New Roman" w:hAnsi="Times New Roman" w:cs="Times New Roman"/>
                                <w:i/>
                                <w:sz w:val="28"/>
                                <w:szCs w:val="28"/>
                                <w:lang w:val="uk-UA"/>
                              </w:rPr>
                              <w:t xml:space="preserve"> </w:t>
                            </w:r>
                          </w:p>
                        </w:tc>
                      </w:tr>
                      <w:tr w:rsidR="00E86326" w:rsidTr="009D6F69">
                        <w:tc>
                          <w:tcPr>
                            <w:tcW w:w="2520" w:type="dxa"/>
                            <w:vAlign w:val="bottom"/>
                          </w:tcPr>
                          <w:p w:rsidR="00E86326" w:rsidRPr="009D6F69" w:rsidRDefault="00E86326" w:rsidP="009D6F69">
                            <w:pPr>
                              <w:rPr>
                                <w:rFonts w:ascii="Times New Roman" w:hAnsi="Times New Roman" w:cs="Times New Roman"/>
                                <w:sz w:val="28"/>
                                <w:szCs w:val="28"/>
                              </w:rPr>
                            </w:pPr>
                          </w:p>
                        </w:tc>
                        <w:tc>
                          <w:tcPr>
                            <w:tcW w:w="2970" w:type="dxa"/>
                            <w:tcBorders>
                              <w:top w:val="single" w:sz="6" w:space="0" w:color="auto"/>
                            </w:tcBorders>
                          </w:tcPr>
                          <w:p w:rsidR="00E86326" w:rsidRDefault="00E86326">
                            <w:pPr>
                              <w:jc w:val="center"/>
                              <w:rPr>
                                <w:sz w:val="20"/>
                              </w:rPr>
                            </w:pPr>
                            <w:r>
                              <w:rPr>
                                <w:sz w:val="20"/>
                              </w:rPr>
                              <w:t>особистий підпис, дата</w:t>
                            </w:r>
                          </w:p>
                        </w:tc>
                        <w:tc>
                          <w:tcPr>
                            <w:tcW w:w="390" w:type="dxa"/>
                          </w:tcPr>
                          <w:p w:rsidR="00E86326" w:rsidRDefault="00E86326">
                            <w:pPr>
                              <w:jc w:val="center"/>
                              <w:rPr>
                                <w:sz w:val="20"/>
                              </w:rPr>
                            </w:pPr>
                          </w:p>
                        </w:tc>
                        <w:tc>
                          <w:tcPr>
                            <w:tcW w:w="3759" w:type="dxa"/>
                            <w:tcBorders>
                              <w:top w:val="single" w:sz="6" w:space="0" w:color="auto"/>
                            </w:tcBorders>
                          </w:tcPr>
                          <w:p w:rsidR="00E86326" w:rsidRDefault="00E86326">
                            <w:pPr>
                              <w:jc w:val="center"/>
                              <w:rPr>
                                <w:sz w:val="20"/>
                              </w:rPr>
                            </w:pPr>
                            <w:r>
                              <w:rPr>
                                <w:sz w:val="20"/>
                              </w:rPr>
                              <w:t>розшифрування підпису</w:t>
                            </w:r>
                          </w:p>
                        </w:tc>
                      </w:tr>
                      <w:tr w:rsidR="00E86326" w:rsidTr="009D6F69">
                        <w:tc>
                          <w:tcPr>
                            <w:tcW w:w="2520" w:type="dxa"/>
                            <w:vAlign w:val="bottom"/>
                          </w:tcPr>
                          <w:p w:rsidR="00E86326" w:rsidRPr="009D6F69" w:rsidRDefault="00E86326" w:rsidP="009D6F69">
                            <w:pPr>
                              <w:rPr>
                                <w:rFonts w:ascii="Times New Roman" w:hAnsi="Times New Roman" w:cs="Times New Roman"/>
                                <w:sz w:val="28"/>
                                <w:szCs w:val="28"/>
                              </w:rPr>
                            </w:pPr>
                            <w:r w:rsidRPr="009D6F69">
                              <w:rPr>
                                <w:rFonts w:ascii="Times New Roman" w:hAnsi="Times New Roman" w:cs="Times New Roman"/>
                                <w:sz w:val="28"/>
                                <w:szCs w:val="28"/>
                              </w:rPr>
                              <w:t>Рецензент</w:t>
                            </w:r>
                          </w:p>
                        </w:tc>
                        <w:tc>
                          <w:tcPr>
                            <w:tcW w:w="2970" w:type="dxa"/>
                            <w:tcBorders>
                              <w:bottom w:val="single" w:sz="6" w:space="0" w:color="auto"/>
                            </w:tcBorders>
                          </w:tcPr>
                          <w:p w:rsidR="00E86326" w:rsidRDefault="00E86326">
                            <w:pPr>
                              <w:jc w:val="center"/>
                              <w:rPr>
                                <w:sz w:val="20"/>
                              </w:rPr>
                            </w:pPr>
                          </w:p>
                        </w:tc>
                        <w:tc>
                          <w:tcPr>
                            <w:tcW w:w="390" w:type="dxa"/>
                          </w:tcPr>
                          <w:p w:rsidR="00E86326" w:rsidRDefault="00E86326">
                            <w:pPr>
                              <w:jc w:val="center"/>
                              <w:rPr>
                                <w:sz w:val="20"/>
                              </w:rPr>
                            </w:pPr>
                          </w:p>
                        </w:tc>
                        <w:tc>
                          <w:tcPr>
                            <w:tcW w:w="3759" w:type="dxa"/>
                            <w:tcBorders>
                              <w:bottom w:val="single" w:sz="6" w:space="0" w:color="auto"/>
                            </w:tcBorders>
                          </w:tcPr>
                          <w:p w:rsidR="00E86326" w:rsidRPr="009D6F69" w:rsidRDefault="00E86326" w:rsidP="009D6F69">
                            <w:pPr>
                              <w:pStyle w:val="9"/>
                              <w:jc w:val="center"/>
                              <w:rPr>
                                <w:rFonts w:ascii="Times New Roman" w:hAnsi="Times New Roman" w:cs="Times New Roman"/>
                                <w:i/>
                                <w:sz w:val="28"/>
                                <w:szCs w:val="28"/>
                                <w:lang w:val="uk-UA"/>
                              </w:rPr>
                            </w:pPr>
                            <w:r>
                              <w:rPr>
                                <w:rFonts w:ascii="Times New Roman" w:hAnsi="Times New Roman" w:cs="Times New Roman"/>
                                <w:i/>
                                <w:sz w:val="28"/>
                                <w:szCs w:val="28"/>
                                <w:lang w:val="uk-UA"/>
                              </w:rPr>
                              <w:t>В.І. Остап</w:t>
                            </w:r>
                            <w:r>
                              <w:rPr>
                                <w:rFonts w:ascii="Times New Roman" w:hAnsi="Times New Roman" w:cs="Times New Roman"/>
                                <w:i/>
                                <w:sz w:val="28"/>
                                <w:szCs w:val="28"/>
                                <w:lang w:val="en-US"/>
                              </w:rPr>
                              <w:t>’</w:t>
                            </w:r>
                            <w:r>
                              <w:rPr>
                                <w:rFonts w:ascii="Times New Roman" w:hAnsi="Times New Roman" w:cs="Times New Roman"/>
                                <w:i/>
                                <w:sz w:val="28"/>
                                <w:szCs w:val="28"/>
                                <w:lang w:val="uk-UA"/>
                              </w:rPr>
                              <w:t>як</w:t>
                            </w:r>
                          </w:p>
                        </w:tc>
                      </w:tr>
                      <w:tr w:rsidR="00E86326" w:rsidTr="009D6F69">
                        <w:tc>
                          <w:tcPr>
                            <w:tcW w:w="2520" w:type="dxa"/>
                          </w:tcPr>
                          <w:p w:rsidR="00E86326" w:rsidRDefault="00E86326"/>
                        </w:tc>
                        <w:tc>
                          <w:tcPr>
                            <w:tcW w:w="2970" w:type="dxa"/>
                            <w:tcBorders>
                              <w:top w:val="single" w:sz="6" w:space="0" w:color="auto"/>
                            </w:tcBorders>
                          </w:tcPr>
                          <w:p w:rsidR="00E86326" w:rsidRDefault="00E86326">
                            <w:pPr>
                              <w:jc w:val="center"/>
                              <w:rPr>
                                <w:sz w:val="20"/>
                              </w:rPr>
                            </w:pPr>
                            <w:r>
                              <w:rPr>
                                <w:sz w:val="20"/>
                              </w:rPr>
                              <w:t>особистий підпис, дата</w:t>
                            </w:r>
                          </w:p>
                        </w:tc>
                        <w:tc>
                          <w:tcPr>
                            <w:tcW w:w="390" w:type="dxa"/>
                          </w:tcPr>
                          <w:p w:rsidR="00E86326" w:rsidRDefault="00E86326">
                            <w:pPr>
                              <w:jc w:val="center"/>
                              <w:rPr>
                                <w:sz w:val="20"/>
                              </w:rPr>
                            </w:pPr>
                          </w:p>
                        </w:tc>
                        <w:tc>
                          <w:tcPr>
                            <w:tcW w:w="3759" w:type="dxa"/>
                            <w:tcBorders>
                              <w:top w:val="single" w:sz="6" w:space="0" w:color="auto"/>
                            </w:tcBorders>
                          </w:tcPr>
                          <w:p w:rsidR="00E86326" w:rsidRDefault="00E86326">
                            <w:pPr>
                              <w:jc w:val="center"/>
                              <w:rPr>
                                <w:sz w:val="20"/>
                              </w:rPr>
                            </w:pPr>
                            <w:r>
                              <w:rPr>
                                <w:sz w:val="20"/>
                              </w:rPr>
                              <w:t>розшифрування підпису</w:t>
                            </w:r>
                          </w:p>
                        </w:tc>
                      </w:tr>
                    </w:tbl>
                    <w:p w:rsidR="00E86326" w:rsidRDefault="00E86326" w:rsidP="009D6F69">
                      <w:pPr>
                        <w:jc w:val="center"/>
                        <w:rPr>
                          <w:b/>
                          <w:bCs/>
                          <w:w w:val="150"/>
                        </w:rPr>
                      </w:pPr>
                    </w:p>
                    <w:p w:rsidR="00E86326" w:rsidRDefault="00E86326" w:rsidP="009D6F69">
                      <w:pPr>
                        <w:jc w:val="center"/>
                        <w:rPr>
                          <w:b/>
                          <w:bCs/>
                          <w:w w:val="150"/>
                        </w:rPr>
                      </w:pPr>
                    </w:p>
                    <w:p w:rsidR="00E86326" w:rsidRPr="009D6F69" w:rsidRDefault="00E86326" w:rsidP="009D6F69">
                      <w:pPr>
                        <w:jc w:val="center"/>
                        <w:rPr>
                          <w:rFonts w:ascii="Times New Roman" w:hAnsi="Times New Roman" w:cs="Times New Roman"/>
                          <w:sz w:val="28"/>
                          <w:szCs w:val="28"/>
                        </w:rPr>
                      </w:pPr>
                      <w:r w:rsidRPr="009D6F69">
                        <w:rPr>
                          <w:rFonts w:ascii="Times New Roman" w:hAnsi="Times New Roman" w:cs="Times New Roman"/>
                          <w:sz w:val="28"/>
                          <w:szCs w:val="28"/>
                        </w:rPr>
                        <w:t>2021</w:t>
                      </w:r>
                    </w:p>
                    <w:p w:rsidR="00E86326" w:rsidRDefault="00E86326"/>
                    <w:p w:rsidR="00E86326" w:rsidRPr="009D6F69" w:rsidRDefault="00E86326" w:rsidP="009D6F69">
                      <w:pPr>
                        <w:pStyle w:val="1"/>
                        <w:spacing w:before="0"/>
                        <w:jc w:val="center"/>
                        <w:rPr>
                          <w:rFonts w:ascii="Times New Roman" w:hAnsi="Times New Roman" w:cs="Times New Roman"/>
                          <w:b w:val="0"/>
                          <w:bCs w:val="0"/>
                          <w:color w:val="000000" w:themeColor="text1"/>
                        </w:rPr>
                      </w:pPr>
                      <w:r w:rsidRPr="009D6F69">
                        <w:rPr>
                          <w:rFonts w:ascii="Times New Roman" w:hAnsi="Times New Roman" w:cs="Times New Roman"/>
                          <w:b w:val="0"/>
                          <w:bCs w:val="0"/>
                          <w:color w:val="000000" w:themeColor="text1"/>
                        </w:rPr>
                        <w:t>Кафедра публічного управління та адміністрування</w:t>
                      </w:r>
                    </w:p>
                    <w:p w:rsidR="00E86326" w:rsidRPr="009D6F69" w:rsidRDefault="00E86326" w:rsidP="009D6F69">
                      <w:pPr>
                        <w:spacing w:after="0"/>
                        <w:rPr>
                          <w:rFonts w:ascii="Times New Roman" w:hAnsi="Times New Roman" w:cs="Times New Roman"/>
                          <w:color w:val="000000" w:themeColor="text1"/>
                          <w:sz w:val="28"/>
                          <w:szCs w:val="28"/>
                        </w:rPr>
                      </w:pPr>
                    </w:p>
                    <w:p w:rsidR="00E86326" w:rsidRDefault="00E86326" w:rsidP="009D6F69"/>
                    <w:p w:rsidR="00E86326" w:rsidRDefault="00E86326" w:rsidP="009D6F69"/>
                    <w:p w:rsidR="00E86326" w:rsidRPr="00B77E4F" w:rsidRDefault="00E86326" w:rsidP="009D6F69">
                      <w:pPr>
                        <w:pStyle w:val="2"/>
                        <w:jc w:val="center"/>
                      </w:pPr>
                      <w:r>
                        <w:t xml:space="preserve">МАГІСТЕРСЬКА </w:t>
                      </w:r>
                      <w:r w:rsidRPr="00B77E4F">
                        <w:t>РОБОТА</w:t>
                      </w:r>
                    </w:p>
                    <w:p w:rsidR="00E86326" w:rsidRDefault="00E86326" w:rsidP="009D6F69"/>
                    <w:tbl>
                      <w:tblPr>
                        <w:tblW w:w="0" w:type="auto"/>
                        <w:tblLook w:val="0000" w:firstRow="0" w:lastRow="0" w:firstColumn="0" w:lastColumn="0" w:noHBand="0" w:noVBand="0"/>
                      </w:tblPr>
                      <w:tblGrid>
                        <w:gridCol w:w="1011"/>
                        <w:gridCol w:w="8632"/>
                      </w:tblGrid>
                      <w:tr w:rsidR="00E86326" w:rsidRPr="00B77E4F" w:rsidTr="00124849">
                        <w:trPr>
                          <w:trHeight w:val="300"/>
                        </w:trPr>
                        <w:tc>
                          <w:tcPr>
                            <w:tcW w:w="1011" w:type="dxa"/>
                          </w:tcPr>
                          <w:p w:rsidR="00E86326" w:rsidRPr="00B77E4F" w:rsidRDefault="00E86326">
                            <w:pPr>
                              <w:rPr>
                                <w:sz w:val="32"/>
                                <w:szCs w:val="32"/>
                              </w:rPr>
                            </w:pPr>
                            <w:r w:rsidRPr="00B77E4F">
                              <w:rPr>
                                <w:b/>
                                <w:bCs/>
                                <w:sz w:val="32"/>
                                <w:szCs w:val="32"/>
                              </w:rPr>
                              <w:t>Тема:</w:t>
                            </w:r>
                          </w:p>
                        </w:tc>
                        <w:tc>
                          <w:tcPr>
                            <w:tcW w:w="8632" w:type="dxa"/>
                            <w:tcBorders>
                              <w:bottom w:val="single" w:sz="6" w:space="0" w:color="auto"/>
                            </w:tcBorders>
                          </w:tcPr>
                          <w:p w:rsidR="00E86326" w:rsidRPr="009D6F69" w:rsidRDefault="00E86326">
                            <w:pPr>
                              <w:rPr>
                                <w:rFonts w:ascii="Times New Roman" w:hAnsi="Times New Roman" w:cs="Times New Roman"/>
                                <w:i/>
                                <w:iCs/>
                                <w:sz w:val="32"/>
                                <w:szCs w:val="32"/>
                              </w:rPr>
                            </w:pPr>
                            <w:r>
                              <w:rPr>
                                <w:rFonts w:ascii="Times New Roman" w:hAnsi="Times New Roman" w:cs="Times New Roman"/>
                                <w:i/>
                                <w:iCs/>
                                <w:sz w:val="32"/>
                                <w:szCs w:val="32"/>
                              </w:rPr>
                              <w:t>Досвід підготовки європейських країн до членства в НАТО</w:t>
                            </w:r>
                          </w:p>
                        </w:tc>
                      </w:tr>
                      <w:tr w:rsidR="00E86326" w:rsidRPr="00B77E4F" w:rsidTr="00124849">
                        <w:trPr>
                          <w:trHeight w:val="358"/>
                        </w:trPr>
                        <w:tc>
                          <w:tcPr>
                            <w:tcW w:w="1011" w:type="dxa"/>
                          </w:tcPr>
                          <w:p w:rsidR="00E86326" w:rsidRPr="00B77E4F" w:rsidRDefault="00E86326">
                            <w:pPr>
                              <w:rPr>
                                <w:sz w:val="32"/>
                                <w:szCs w:val="32"/>
                              </w:rPr>
                            </w:pPr>
                          </w:p>
                        </w:tc>
                        <w:tc>
                          <w:tcPr>
                            <w:tcW w:w="8632" w:type="dxa"/>
                            <w:tcBorders>
                              <w:top w:val="single" w:sz="6" w:space="0" w:color="auto"/>
                              <w:bottom w:val="single" w:sz="6" w:space="0" w:color="auto"/>
                            </w:tcBorders>
                          </w:tcPr>
                          <w:p w:rsidR="00E86326" w:rsidRPr="009D6F69" w:rsidRDefault="00E86326">
                            <w:pPr>
                              <w:rPr>
                                <w:rFonts w:ascii="Times New Roman" w:hAnsi="Times New Roman" w:cs="Times New Roman"/>
                                <w:i/>
                                <w:iCs/>
                                <w:sz w:val="32"/>
                                <w:szCs w:val="32"/>
                              </w:rPr>
                            </w:pPr>
                            <w:r>
                              <w:rPr>
                                <w:rFonts w:ascii="Times New Roman" w:hAnsi="Times New Roman" w:cs="Times New Roman"/>
                                <w:i/>
                                <w:iCs/>
                                <w:sz w:val="32"/>
                                <w:szCs w:val="32"/>
                              </w:rPr>
                              <w:t>та його застосування в Україні (на прикладі Республіки Польща)</w:t>
                            </w:r>
                          </w:p>
                        </w:tc>
                      </w:tr>
                    </w:tbl>
                    <w:p w:rsidR="00E86326" w:rsidRDefault="00E86326" w:rsidP="009D6F69"/>
                    <w:p w:rsidR="00E86326" w:rsidRPr="002C6ACC" w:rsidRDefault="00E86326" w:rsidP="009D6F69">
                      <w:pPr>
                        <w:pStyle w:val="6"/>
                        <w:jc w:val="center"/>
                        <w:rPr>
                          <w:sz w:val="28"/>
                          <w:szCs w:val="28"/>
                        </w:rPr>
                      </w:pPr>
                      <w:r w:rsidRPr="002C6ACC">
                        <w:rPr>
                          <w:sz w:val="28"/>
                          <w:szCs w:val="28"/>
                          <w:lang w:val="uk-UA"/>
                        </w:rPr>
                        <w:t>Спеціальність</w:t>
                      </w:r>
                      <w:r w:rsidRPr="002C6ACC">
                        <w:rPr>
                          <w:sz w:val="28"/>
                          <w:szCs w:val="28"/>
                        </w:rPr>
                        <w:t xml:space="preserve"> </w:t>
                      </w:r>
                      <w:r w:rsidRPr="002C6ACC">
                        <w:rPr>
                          <w:sz w:val="28"/>
                          <w:szCs w:val="28"/>
                          <w:lang w:val="uk-UA"/>
                        </w:rPr>
                        <w:t>281</w:t>
                      </w:r>
                      <w:r w:rsidRPr="002C6ACC">
                        <w:rPr>
                          <w:sz w:val="28"/>
                          <w:szCs w:val="28"/>
                        </w:rPr>
                        <w:t xml:space="preserve"> – "</w:t>
                      </w:r>
                      <w:r w:rsidRPr="002C6ACC">
                        <w:rPr>
                          <w:sz w:val="28"/>
                          <w:szCs w:val="28"/>
                          <w:lang w:val="uk-UA"/>
                        </w:rPr>
                        <w:t>Публічне управління та адміністрування</w:t>
                      </w:r>
                      <w:r w:rsidRPr="002C6ACC">
                        <w:rPr>
                          <w:sz w:val="28"/>
                          <w:szCs w:val="28"/>
                        </w:rPr>
                        <w:t>"</w:t>
                      </w:r>
                    </w:p>
                    <w:p w:rsidR="00E86326" w:rsidRDefault="00E86326" w:rsidP="009D6F69"/>
                    <w:p w:rsidR="00E86326" w:rsidRPr="009D6F69" w:rsidRDefault="00E86326" w:rsidP="009D6F69">
                      <w:pPr>
                        <w:ind w:left="284" w:right="330"/>
                        <w:jc w:val="both"/>
                        <w:rPr>
                          <w:rFonts w:ascii="Times New Roman" w:hAnsi="Times New Roman" w:cs="Times New Roman"/>
                          <w:sz w:val="28"/>
                          <w:szCs w:val="28"/>
                        </w:rPr>
                      </w:pPr>
                      <w:r w:rsidRPr="009D6F69">
                        <w:rPr>
                          <w:rFonts w:ascii="Times New Roman" w:hAnsi="Times New Roman" w:cs="Times New Roman"/>
                          <w:sz w:val="28"/>
                          <w:szCs w:val="28"/>
                        </w:rPr>
                        <w:t>Дипломна робота містить результати власних досліджень. Усі текстові та графічні запозичення мають посилання на відповідне джерело.</w:t>
                      </w:r>
                    </w:p>
                    <w:p w:rsidR="00E86326" w:rsidRPr="00147B04" w:rsidRDefault="00E86326" w:rsidP="009D6F69">
                      <w:pPr>
                        <w:ind w:left="454" w:right="454"/>
                        <w:jc w:val="both"/>
                      </w:pPr>
                    </w:p>
                    <w:tbl>
                      <w:tblPr>
                        <w:tblW w:w="0" w:type="auto"/>
                        <w:tblInd w:w="108" w:type="dxa"/>
                        <w:tblLook w:val="0000" w:firstRow="0" w:lastRow="0" w:firstColumn="0" w:lastColumn="0" w:noHBand="0" w:noVBand="0"/>
                      </w:tblPr>
                      <w:tblGrid>
                        <w:gridCol w:w="2499"/>
                        <w:gridCol w:w="2933"/>
                        <w:gridCol w:w="387"/>
                        <w:gridCol w:w="3716"/>
                      </w:tblGrid>
                      <w:tr w:rsidR="00E86326" w:rsidTr="009D6F69">
                        <w:trPr>
                          <w:trHeight w:val="213"/>
                        </w:trPr>
                        <w:tc>
                          <w:tcPr>
                            <w:tcW w:w="2520" w:type="dxa"/>
                            <w:vAlign w:val="bottom"/>
                          </w:tcPr>
                          <w:p w:rsidR="00E86326" w:rsidRPr="009D6F69" w:rsidRDefault="00E86326" w:rsidP="009D6F69">
                            <w:pPr>
                              <w:rPr>
                                <w:rFonts w:ascii="Times New Roman" w:hAnsi="Times New Roman" w:cs="Times New Roman"/>
                                <w:sz w:val="28"/>
                                <w:szCs w:val="28"/>
                              </w:rPr>
                            </w:pPr>
                            <w:r w:rsidRPr="009D6F69">
                              <w:rPr>
                                <w:rFonts w:ascii="Times New Roman" w:hAnsi="Times New Roman" w:cs="Times New Roman"/>
                                <w:sz w:val="28"/>
                                <w:szCs w:val="28"/>
                              </w:rPr>
                              <w:t>Слухач</w:t>
                            </w:r>
                          </w:p>
                        </w:tc>
                        <w:tc>
                          <w:tcPr>
                            <w:tcW w:w="2970" w:type="dxa"/>
                            <w:tcBorders>
                              <w:bottom w:val="single" w:sz="6" w:space="0" w:color="auto"/>
                            </w:tcBorders>
                          </w:tcPr>
                          <w:p w:rsidR="00E86326" w:rsidRDefault="00E86326"/>
                        </w:tc>
                        <w:tc>
                          <w:tcPr>
                            <w:tcW w:w="390" w:type="dxa"/>
                          </w:tcPr>
                          <w:p w:rsidR="00E86326" w:rsidRDefault="00E86326"/>
                        </w:tc>
                        <w:tc>
                          <w:tcPr>
                            <w:tcW w:w="3759" w:type="dxa"/>
                            <w:tcBorders>
                              <w:bottom w:val="single" w:sz="6" w:space="0" w:color="auto"/>
                            </w:tcBorders>
                          </w:tcPr>
                          <w:p w:rsidR="00E86326" w:rsidRPr="009D6F69" w:rsidRDefault="00E86326" w:rsidP="009D6F69">
                            <w:pPr>
                              <w:pStyle w:val="9"/>
                              <w:jc w:val="center"/>
                              <w:rPr>
                                <w:rFonts w:ascii="Times New Roman" w:hAnsi="Times New Roman" w:cs="Times New Roman"/>
                                <w:i/>
                                <w:sz w:val="28"/>
                                <w:szCs w:val="28"/>
                                <w:lang w:val="uk-UA"/>
                              </w:rPr>
                            </w:pPr>
                            <w:r>
                              <w:rPr>
                                <w:rFonts w:ascii="Times New Roman" w:hAnsi="Times New Roman" w:cs="Times New Roman"/>
                                <w:i/>
                                <w:sz w:val="28"/>
                                <w:szCs w:val="28"/>
                                <w:lang w:val="uk-UA"/>
                              </w:rPr>
                              <w:t xml:space="preserve">А.В. </w:t>
                            </w:r>
                            <w:proofErr w:type="spellStart"/>
                            <w:r>
                              <w:rPr>
                                <w:rFonts w:ascii="Times New Roman" w:hAnsi="Times New Roman" w:cs="Times New Roman"/>
                                <w:i/>
                                <w:sz w:val="28"/>
                                <w:szCs w:val="28"/>
                                <w:lang w:val="uk-UA"/>
                              </w:rPr>
                              <w:t>Жданюк</w:t>
                            </w:r>
                            <w:proofErr w:type="spellEnd"/>
                          </w:p>
                        </w:tc>
                      </w:tr>
                      <w:tr w:rsidR="00E86326" w:rsidTr="009D6F69">
                        <w:tc>
                          <w:tcPr>
                            <w:tcW w:w="2520" w:type="dxa"/>
                            <w:vAlign w:val="bottom"/>
                          </w:tcPr>
                          <w:p w:rsidR="00E86326" w:rsidRDefault="00E86326" w:rsidP="009D6F69"/>
                        </w:tc>
                        <w:tc>
                          <w:tcPr>
                            <w:tcW w:w="2970" w:type="dxa"/>
                            <w:tcBorders>
                              <w:top w:val="single" w:sz="6" w:space="0" w:color="auto"/>
                            </w:tcBorders>
                          </w:tcPr>
                          <w:p w:rsidR="00E86326" w:rsidRDefault="00E86326">
                            <w:pPr>
                              <w:jc w:val="center"/>
                              <w:rPr>
                                <w:sz w:val="20"/>
                              </w:rPr>
                            </w:pPr>
                            <w:r>
                              <w:rPr>
                                <w:sz w:val="20"/>
                              </w:rPr>
                              <w:t>особистий підпис, дата</w:t>
                            </w:r>
                          </w:p>
                        </w:tc>
                        <w:tc>
                          <w:tcPr>
                            <w:tcW w:w="390" w:type="dxa"/>
                          </w:tcPr>
                          <w:p w:rsidR="00E86326" w:rsidRDefault="00E86326">
                            <w:pPr>
                              <w:jc w:val="center"/>
                              <w:rPr>
                                <w:sz w:val="20"/>
                              </w:rPr>
                            </w:pPr>
                          </w:p>
                        </w:tc>
                        <w:tc>
                          <w:tcPr>
                            <w:tcW w:w="3759" w:type="dxa"/>
                            <w:tcBorders>
                              <w:top w:val="single" w:sz="6" w:space="0" w:color="auto"/>
                            </w:tcBorders>
                          </w:tcPr>
                          <w:p w:rsidR="00E86326" w:rsidRDefault="00E86326">
                            <w:pPr>
                              <w:jc w:val="center"/>
                              <w:rPr>
                                <w:sz w:val="20"/>
                              </w:rPr>
                            </w:pPr>
                            <w:r>
                              <w:rPr>
                                <w:sz w:val="20"/>
                              </w:rPr>
                              <w:t>розшифрування підпису</w:t>
                            </w:r>
                          </w:p>
                        </w:tc>
                      </w:tr>
                      <w:tr w:rsidR="00E86326" w:rsidTr="009D6F69">
                        <w:trPr>
                          <w:trHeight w:val="897"/>
                        </w:trPr>
                        <w:tc>
                          <w:tcPr>
                            <w:tcW w:w="9639" w:type="dxa"/>
                            <w:gridSpan w:val="4"/>
                            <w:vAlign w:val="center"/>
                          </w:tcPr>
                          <w:p w:rsidR="00E86326" w:rsidRPr="002C6ACC" w:rsidRDefault="00E86326" w:rsidP="009D6F69">
                            <w:pPr>
                              <w:pStyle w:val="9"/>
                              <w:spacing w:after="120"/>
                              <w:jc w:val="center"/>
                              <w:rPr>
                                <w:sz w:val="16"/>
                                <w:szCs w:val="16"/>
                                <w:lang w:val="uk-UA"/>
                              </w:rPr>
                            </w:pPr>
                            <w:r w:rsidRPr="00147B04">
                              <w:rPr>
                                <w:rFonts w:ascii="Times New Roman" w:hAnsi="Times New Roman" w:cs="Times New Roman"/>
                                <w:b/>
                                <w:sz w:val="28"/>
                                <w:szCs w:val="28"/>
                                <w:lang w:val="uk-UA"/>
                              </w:rPr>
                              <w:t>Допускається до захисту</w:t>
                            </w:r>
                          </w:p>
                        </w:tc>
                      </w:tr>
                      <w:tr w:rsidR="00E86326" w:rsidTr="009D6F69">
                        <w:tc>
                          <w:tcPr>
                            <w:tcW w:w="2520" w:type="dxa"/>
                            <w:vAlign w:val="bottom"/>
                          </w:tcPr>
                          <w:p w:rsidR="00E86326" w:rsidRPr="009D6F69" w:rsidRDefault="00E86326" w:rsidP="009D6F69">
                            <w:pPr>
                              <w:rPr>
                                <w:rFonts w:ascii="Times New Roman" w:hAnsi="Times New Roman" w:cs="Times New Roman"/>
                                <w:sz w:val="28"/>
                                <w:szCs w:val="28"/>
                              </w:rPr>
                            </w:pPr>
                            <w:r w:rsidRPr="009D6F69">
                              <w:rPr>
                                <w:rFonts w:ascii="Times New Roman" w:hAnsi="Times New Roman" w:cs="Times New Roman"/>
                                <w:sz w:val="28"/>
                                <w:szCs w:val="28"/>
                              </w:rPr>
                              <w:t xml:space="preserve">Завідувач кафедри  </w:t>
                            </w:r>
                          </w:p>
                        </w:tc>
                        <w:tc>
                          <w:tcPr>
                            <w:tcW w:w="2970" w:type="dxa"/>
                            <w:tcBorders>
                              <w:bottom w:val="single" w:sz="6" w:space="0" w:color="auto"/>
                            </w:tcBorders>
                          </w:tcPr>
                          <w:p w:rsidR="00E86326" w:rsidRDefault="00E86326"/>
                        </w:tc>
                        <w:tc>
                          <w:tcPr>
                            <w:tcW w:w="390" w:type="dxa"/>
                          </w:tcPr>
                          <w:p w:rsidR="00E86326" w:rsidRDefault="00E86326"/>
                        </w:tc>
                        <w:tc>
                          <w:tcPr>
                            <w:tcW w:w="3759" w:type="dxa"/>
                            <w:tcBorders>
                              <w:bottom w:val="single" w:sz="6" w:space="0" w:color="auto"/>
                            </w:tcBorders>
                          </w:tcPr>
                          <w:p w:rsidR="00E86326" w:rsidRPr="009D6F69" w:rsidRDefault="00E86326" w:rsidP="009D6F69">
                            <w:pPr>
                              <w:pStyle w:val="9"/>
                              <w:jc w:val="center"/>
                              <w:rPr>
                                <w:rFonts w:ascii="Times New Roman" w:hAnsi="Times New Roman" w:cs="Times New Roman"/>
                                <w:i/>
                                <w:sz w:val="28"/>
                                <w:szCs w:val="28"/>
                                <w:lang w:val="uk-UA"/>
                              </w:rPr>
                            </w:pPr>
                            <w:r>
                              <w:rPr>
                                <w:rFonts w:ascii="Times New Roman" w:hAnsi="Times New Roman" w:cs="Times New Roman"/>
                                <w:i/>
                                <w:sz w:val="28"/>
                                <w:szCs w:val="28"/>
                                <w:lang w:val="uk-UA"/>
                              </w:rPr>
                              <w:t>М.С. Орлів</w:t>
                            </w:r>
                          </w:p>
                        </w:tc>
                      </w:tr>
                      <w:tr w:rsidR="00E86326" w:rsidTr="009D6F69">
                        <w:tc>
                          <w:tcPr>
                            <w:tcW w:w="2520" w:type="dxa"/>
                          </w:tcPr>
                          <w:p w:rsidR="00E86326" w:rsidRPr="009D6F69" w:rsidRDefault="00E86326">
                            <w:pPr>
                              <w:rPr>
                                <w:rFonts w:ascii="Times New Roman" w:hAnsi="Times New Roman" w:cs="Times New Roman"/>
                                <w:sz w:val="28"/>
                                <w:szCs w:val="28"/>
                              </w:rPr>
                            </w:pPr>
                          </w:p>
                        </w:tc>
                        <w:tc>
                          <w:tcPr>
                            <w:tcW w:w="2970" w:type="dxa"/>
                            <w:tcBorders>
                              <w:top w:val="single" w:sz="6" w:space="0" w:color="auto"/>
                            </w:tcBorders>
                          </w:tcPr>
                          <w:p w:rsidR="00E86326" w:rsidRDefault="00E86326">
                            <w:pPr>
                              <w:jc w:val="center"/>
                              <w:rPr>
                                <w:sz w:val="20"/>
                              </w:rPr>
                            </w:pPr>
                            <w:r>
                              <w:rPr>
                                <w:sz w:val="20"/>
                              </w:rPr>
                              <w:t>особистий підпис, дата</w:t>
                            </w:r>
                          </w:p>
                        </w:tc>
                        <w:tc>
                          <w:tcPr>
                            <w:tcW w:w="390" w:type="dxa"/>
                          </w:tcPr>
                          <w:p w:rsidR="00E86326" w:rsidRDefault="00E86326">
                            <w:pPr>
                              <w:jc w:val="center"/>
                              <w:rPr>
                                <w:sz w:val="20"/>
                              </w:rPr>
                            </w:pPr>
                          </w:p>
                        </w:tc>
                        <w:tc>
                          <w:tcPr>
                            <w:tcW w:w="3759" w:type="dxa"/>
                            <w:tcBorders>
                              <w:top w:val="single" w:sz="6" w:space="0" w:color="auto"/>
                            </w:tcBorders>
                          </w:tcPr>
                          <w:p w:rsidR="00E86326" w:rsidRDefault="00E86326">
                            <w:pPr>
                              <w:jc w:val="center"/>
                            </w:pPr>
                            <w:r>
                              <w:rPr>
                                <w:sz w:val="20"/>
                              </w:rPr>
                              <w:t>розшифрування підпису</w:t>
                            </w:r>
                          </w:p>
                        </w:tc>
                      </w:tr>
                      <w:tr w:rsidR="00E86326" w:rsidTr="009D6F69">
                        <w:tc>
                          <w:tcPr>
                            <w:tcW w:w="2520" w:type="dxa"/>
                            <w:vAlign w:val="bottom"/>
                          </w:tcPr>
                          <w:p w:rsidR="00E86326" w:rsidRPr="009D6F69" w:rsidRDefault="00E86326" w:rsidP="009D6F69">
                            <w:pPr>
                              <w:rPr>
                                <w:rFonts w:ascii="Times New Roman" w:hAnsi="Times New Roman" w:cs="Times New Roman"/>
                                <w:sz w:val="28"/>
                                <w:szCs w:val="28"/>
                              </w:rPr>
                            </w:pPr>
                            <w:r w:rsidRPr="009D6F69">
                              <w:rPr>
                                <w:rFonts w:ascii="Times New Roman" w:hAnsi="Times New Roman" w:cs="Times New Roman"/>
                                <w:sz w:val="28"/>
                                <w:szCs w:val="28"/>
                              </w:rPr>
                              <w:t>Керівник</w:t>
                            </w:r>
                          </w:p>
                        </w:tc>
                        <w:tc>
                          <w:tcPr>
                            <w:tcW w:w="2970" w:type="dxa"/>
                            <w:tcBorders>
                              <w:bottom w:val="single" w:sz="6" w:space="0" w:color="auto"/>
                            </w:tcBorders>
                          </w:tcPr>
                          <w:p w:rsidR="00E86326" w:rsidRDefault="00E86326"/>
                        </w:tc>
                        <w:tc>
                          <w:tcPr>
                            <w:tcW w:w="390" w:type="dxa"/>
                          </w:tcPr>
                          <w:p w:rsidR="00E86326" w:rsidRDefault="00E86326"/>
                        </w:tc>
                        <w:tc>
                          <w:tcPr>
                            <w:tcW w:w="3759" w:type="dxa"/>
                            <w:tcBorders>
                              <w:bottom w:val="single" w:sz="6" w:space="0" w:color="auto"/>
                            </w:tcBorders>
                          </w:tcPr>
                          <w:p w:rsidR="00E86326" w:rsidRPr="000741EF" w:rsidRDefault="00E86326" w:rsidP="009D6F69">
                            <w:pPr>
                              <w:pStyle w:val="9"/>
                              <w:jc w:val="center"/>
                              <w:rPr>
                                <w:rFonts w:ascii="Times New Roman" w:hAnsi="Times New Roman" w:cs="Times New Roman"/>
                                <w:i/>
                                <w:sz w:val="28"/>
                                <w:szCs w:val="28"/>
                                <w:lang w:val="uk-UA"/>
                              </w:rPr>
                            </w:pPr>
                            <w:r>
                              <w:rPr>
                                <w:rFonts w:ascii="Times New Roman" w:hAnsi="Times New Roman" w:cs="Times New Roman"/>
                                <w:i/>
                                <w:sz w:val="28"/>
                                <w:szCs w:val="28"/>
                                <w:lang w:val="uk-UA"/>
                              </w:rPr>
                              <w:t xml:space="preserve">Л.С. </w:t>
                            </w:r>
                            <w:proofErr w:type="spellStart"/>
                            <w:r>
                              <w:rPr>
                                <w:rFonts w:ascii="Times New Roman" w:hAnsi="Times New Roman" w:cs="Times New Roman"/>
                                <w:i/>
                                <w:sz w:val="28"/>
                                <w:szCs w:val="28"/>
                                <w:lang w:val="uk-UA"/>
                              </w:rPr>
                              <w:t>Мосора</w:t>
                            </w:r>
                            <w:proofErr w:type="spellEnd"/>
                            <w:r>
                              <w:rPr>
                                <w:rFonts w:ascii="Times New Roman" w:hAnsi="Times New Roman" w:cs="Times New Roman"/>
                                <w:i/>
                                <w:sz w:val="28"/>
                                <w:szCs w:val="28"/>
                                <w:lang w:val="uk-UA"/>
                              </w:rPr>
                              <w:t xml:space="preserve"> </w:t>
                            </w:r>
                          </w:p>
                        </w:tc>
                      </w:tr>
                      <w:tr w:rsidR="00E86326" w:rsidTr="009D6F69">
                        <w:tc>
                          <w:tcPr>
                            <w:tcW w:w="2520" w:type="dxa"/>
                            <w:vAlign w:val="bottom"/>
                          </w:tcPr>
                          <w:p w:rsidR="00E86326" w:rsidRPr="009D6F69" w:rsidRDefault="00E86326" w:rsidP="009D6F69">
                            <w:pPr>
                              <w:rPr>
                                <w:rFonts w:ascii="Times New Roman" w:hAnsi="Times New Roman" w:cs="Times New Roman"/>
                                <w:sz w:val="28"/>
                                <w:szCs w:val="28"/>
                              </w:rPr>
                            </w:pPr>
                          </w:p>
                        </w:tc>
                        <w:tc>
                          <w:tcPr>
                            <w:tcW w:w="2970" w:type="dxa"/>
                            <w:tcBorders>
                              <w:top w:val="single" w:sz="6" w:space="0" w:color="auto"/>
                            </w:tcBorders>
                          </w:tcPr>
                          <w:p w:rsidR="00E86326" w:rsidRDefault="00E86326">
                            <w:pPr>
                              <w:jc w:val="center"/>
                              <w:rPr>
                                <w:sz w:val="20"/>
                              </w:rPr>
                            </w:pPr>
                            <w:r>
                              <w:rPr>
                                <w:sz w:val="20"/>
                              </w:rPr>
                              <w:t>особистий підпис, дата</w:t>
                            </w:r>
                          </w:p>
                        </w:tc>
                        <w:tc>
                          <w:tcPr>
                            <w:tcW w:w="390" w:type="dxa"/>
                          </w:tcPr>
                          <w:p w:rsidR="00E86326" w:rsidRDefault="00E86326">
                            <w:pPr>
                              <w:jc w:val="center"/>
                              <w:rPr>
                                <w:sz w:val="20"/>
                              </w:rPr>
                            </w:pPr>
                          </w:p>
                        </w:tc>
                        <w:tc>
                          <w:tcPr>
                            <w:tcW w:w="3759" w:type="dxa"/>
                            <w:tcBorders>
                              <w:top w:val="single" w:sz="6" w:space="0" w:color="auto"/>
                            </w:tcBorders>
                          </w:tcPr>
                          <w:p w:rsidR="00E86326" w:rsidRDefault="00E86326">
                            <w:pPr>
                              <w:jc w:val="center"/>
                              <w:rPr>
                                <w:sz w:val="20"/>
                              </w:rPr>
                            </w:pPr>
                            <w:r>
                              <w:rPr>
                                <w:sz w:val="20"/>
                              </w:rPr>
                              <w:t>розшифрування підпису</w:t>
                            </w:r>
                          </w:p>
                        </w:tc>
                      </w:tr>
                      <w:tr w:rsidR="00E86326" w:rsidTr="009D6F69">
                        <w:tc>
                          <w:tcPr>
                            <w:tcW w:w="2520" w:type="dxa"/>
                            <w:vAlign w:val="bottom"/>
                          </w:tcPr>
                          <w:p w:rsidR="00E86326" w:rsidRPr="009D6F69" w:rsidRDefault="00E86326" w:rsidP="009D6F69">
                            <w:pPr>
                              <w:rPr>
                                <w:rFonts w:ascii="Times New Roman" w:hAnsi="Times New Roman" w:cs="Times New Roman"/>
                                <w:sz w:val="28"/>
                                <w:szCs w:val="28"/>
                              </w:rPr>
                            </w:pPr>
                            <w:r w:rsidRPr="009D6F69">
                              <w:rPr>
                                <w:rFonts w:ascii="Times New Roman" w:hAnsi="Times New Roman" w:cs="Times New Roman"/>
                                <w:sz w:val="28"/>
                                <w:szCs w:val="28"/>
                              </w:rPr>
                              <w:t>Рецензент</w:t>
                            </w:r>
                          </w:p>
                        </w:tc>
                        <w:tc>
                          <w:tcPr>
                            <w:tcW w:w="2970" w:type="dxa"/>
                            <w:tcBorders>
                              <w:bottom w:val="single" w:sz="6" w:space="0" w:color="auto"/>
                            </w:tcBorders>
                          </w:tcPr>
                          <w:p w:rsidR="00E86326" w:rsidRDefault="00E86326">
                            <w:pPr>
                              <w:jc w:val="center"/>
                              <w:rPr>
                                <w:sz w:val="20"/>
                              </w:rPr>
                            </w:pPr>
                          </w:p>
                        </w:tc>
                        <w:tc>
                          <w:tcPr>
                            <w:tcW w:w="390" w:type="dxa"/>
                          </w:tcPr>
                          <w:p w:rsidR="00E86326" w:rsidRDefault="00E86326">
                            <w:pPr>
                              <w:jc w:val="center"/>
                              <w:rPr>
                                <w:sz w:val="20"/>
                              </w:rPr>
                            </w:pPr>
                          </w:p>
                        </w:tc>
                        <w:tc>
                          <w:tcPr>
                            <w:tcW w:w="3759" w:type="dxa"/>
                            <w:tcBorders>
                              <w:bottom w:val="single" w:sz="6" w:space="0" w:color="auto"/>
                            </w:tcBorders>
                          </w:tcPr>
                          <w:p w:rsidR="00E86326" w:rsidRPr="009D6F69" w:rsidRDefault="00E86326" w:rsidP="009D6F69">
                            <w:pPr>
                              <w:pStyle w:val="9"/>
                              <w:jc w:val="center"/>
                              <w:rPr>
                                <w:rFonts w:ascii="Times New Roman" w:hAnsi="Times New Roman" w:cs="Times New Roman"/>
                                <w:i/>
                                <w:sz w:val="28"/>
                                <w:szCs w:val="28"/>
                                <w:lang w:val="uk-UA"/>
                              </w:rPr>
                            </w:pPr>
                            <w:r>
                              <w:rPr>
                                <w:rFonts w:ascii="Times New Roman" w:hAnsi="Times New Roman" w:cs="Times New Roman"/>
                                <w:i/>
                                <w:sz w:val="28"/>
                                <w:szCs w:val="28"/>
                                <w:lang w:val="uk-UA"/>
                              </w:rPr>
                              <w:t>В.І. Остап</w:t>
                            </w:r>
                            <w:r>
                              <w:rPr>
                                <w:rFonts w:ascii="Times New Roman" w:hAnsi="Times New Roman" w:cs="Times New Roman"/>
                                <w:i/>
                                <w:sz w:val="28"/>
                                <w:szCs w:val="28"/>
                                <w:lang w:val="en-US"/>
                              </w:rPr>
                              <w:t>’</w:t>
                            </w:r>
                            <w:r>
                              <w:rPr>
                                <w:rFonts w:ascii="Times New Roman" w:hAnsi="Times New Roman" w:cs="Times New Roman"/>
                                <w:i/>
                                <w:sz w:val="28"/>
                                <w:szCs w:val="28"/>
                                <w:lang w:val="uk-UA"/>
                              </w:rPr>
                              <w:t>як</w:t>
                            </w:r>
                          </w:p>
                        </w:tc>
                      </w:tr>
                      <w:tr w:rsidR="00E86326" w:rsidTr="009D6F69">
                        <w:tc>
                          <w:tcPr>
                            <w:tcW w:w="2520" w:type="dxa"/>
                          </w:tcPr>
                          <w:p w:rsidR="00E86326" w:rsidRDefault="00E86326"/>
                        </w:tc>
                        <w:tc>
                          <w:tcPr>
                            <w:tcW w:w="2970" w:type="dxa"/>
                            <w:tcBorders>
                              <w:top w:val="single" w:sz="6" w:space="0" w:color="auto"/>
                            </w:tcBorders>
                          </w:tcPr>
                          <w:p w:rsidR="00E86326" w:rsidRDefault="00E86326">
                            <w:pPr>
                              <w:jc w:val="center"/>
                              <w:rPr>
                                <w:sz w:val="20"/>
                              </w:rPr>
                            </w:pPr>
                            <w:r>
                              <w:rPr>
                                <w:sz w:val="20"/>
                              </w:rPr>
                              <w:t>особистий підпис, дата</w:t>
                            </w:r>
                          </w:p>
                        </w:tc>
                        <w:tc>
                          <w:tcPr>
                            <w:tcW w:w="390" w:type="dxa"/>
                          </w:tcPr>
                          <w:p w:rsidR="00E86326" w:rsidRDefault="00E86326">
                            <w:pPr>
                              <w:jc w:val="center"/>
                              <w:rPr>
                                <w:sz w:val="20"/>
                              </w:rPr>
                            </w:pPr>
                          </w:p>
                        </w:tc>
                        <w:tc>
                          <w:tcPr>
                            <w:tcW w:w="3759" w:type="dxa"/>
                            <w:tcBorders>
                              <w:top w:val="single" w:sz="6" w:space="0" w:color="auto"/>
                            </w:tcBorders>
                          </w:tcPr>
                          <w:p w:rsidR="00E86326" w:rsidRDefault="00E86326">
                            <w:pPr>
                              <w:jc w:val="center"/>
                              <w:rPr>
                                <w:sz w:val="20"/>
                              </w:rPr>
                            </w:pPr>
                            <w:r>
                              <w:rPr>
                                <w:sz w:val="20"/>
                              </w:rPr>
                              <w:t>розшифрування підпису</w:t>
                            </w:r>
                          </w:p>
                        </w:tc>
                      </w:tr>
                    </w:tbl>
                    <w:p w:rsidR="00E86326" w:rsidRDefault="00E86326" w:rsidP="009D6F69">
                      <w:pPr>
                        <w:jc w:val="center"/>
                        <w:rPr>
                          <w:b/>
                          <w:bCs/>
                          <w:w w:val="150"/>
                        </w:rPr>
                      </w:pPr>
                    </w:p>
                    <w:p w:rsidR="00E86326" w:rsidRDefault="00E86326" w:rsidP="009D6F69">
                      <w:pPr>
                        <w:jc w:val="center"/>
                        <w:rPr>
                          <w:b/>
                          <w:bCs/>
                          <w:w w:val="150"/>
                        </w:rPr>
                      </w:pPr>
                    </w:p>
                    <w:p w:rsidR="00E86326" w:rsidRPr="009D6F69" w:rsidRDefault="00E86326" w:rsidP="009D6F69">
                      <w:pPr>
                        <w:jc w:val="center"/>
                        <w:rPr>
                          <w:rFonts w:ascii="Times New Roman" w:hAnsi="Times New Roman" w:cs="Times New Roman"/>
                          <w:sz w:val="28"/>
                          <w:szCs w:val="28"/>
                        </w:rPr>
                      </w:pPr>
                      <w:r w:rsidRPr="009D6F69">
                        <w:rPr>
                          <w:rFonts w:ascii="Times New Roman" w:hAnsi="Times New Roman" w:cs="Times New Roman"/>
                          <w:sz w:val="28"/>
                          <w:szCs w:val="28"/>
                        </w:rPr>
                        <w:t>2021</w:t>
                      </w:r>
                    </w:p>
                    <w:p w:rsidR="00E86326" w:rsidRDefault="00E86326"/>
                    <w:p w:rsidR="00E86326" w:rsidRPr="009D6F69" w:rsidRDefault="00E86326" w:rsidP="009D6F69">
                      <w:pPr>
                        <w:pStyle w:val="1"/>
                        <w:spacing w:before="0"/>
                        <w:jc w:val="center"/>
                        <w:rPr>
                          <w:rFonts w:ascii="Times New Roman" w:hAnsi="Times New Roman" w:cs="Times New Roman"/>
                          <w:b w:val="0"/>
                          <w:bCs w:val="0"/>
                          <w:color w:val="000000" w:themeColor="text1"/>
                        </w:rPr>
                      </w:pPr>
                      <w:r w:rsidRPr="009D6F69">
                        <w:rPr>
                          <w:rFonts w:ascii="Times New Roman" w:hAnsi="Times New Roman" w:cs="Times New Roman"/>
                          <w:b w:val="0"/>
                          <w:bCs w:val="0"/>
                          <w:color w:val="000000" w:themeColor="text1"/>
                        </w:rPr>
                        <w:t>Кафедра публічного управління та адміністрування</w:t>
                      </w:r>
                      <w:bookmarkEnd w:id="7"/>
                    </w:p>
                    <w:p w:rsidR="00E86326" w:rsidRPr="009D6F69" w:rsidRDefault="00E86326" w:rsidP="009D6F69">
                      <w:pPr>
                        <w:spacing w:after="0"/>
                        <w:rPr>
                          <w:rFonts w:ascii="Times New Roman" w:hAnsi="Times New Roman" w:cs="Times New Roman"/>
                          <w:color w:val="000000" w:themeColor="text1"/>
                          <w:sz w:val="28"/>
                          <w:szCs w:val="28"/>
                        </w:rPr>
                      </w:pPr>
                    </w:p>
                    <w:p w:rsidR="00E86326" w:rsidRDefault="00E86326" w:rsidP="009D6F69"/>
                    <w:p w:rsidR="00E86326" w:rsidRDefault="00E86326" w:rsidP="009D6F69"/>
                    <w:p w:rsidR="00E86326" w:rsidRPr="00B77E4F" w:rsidRDefault="00E86326" w:rsidP="009D6F69">
                      <w:pPr>
                        <w:pStyle w:val="2"/>
                        <w:jc w:val="center"/>
                      </w:pPr>
                      <w:bookmarkStart w:id="8" w:name="_Toc89266362"/>
                      <w:r>
                        <w:t xml:space="preserve">МАГІСТЕРСЬКА </w:t>
                      </w:r>
                      <w:r w:rsidRPr="00B77E4F">
                        <w:t>РОБОТА</w:t>
                      </w:r>
                      <w:bookmarkEnd w:id="8"/>
                    </w:p>
                    <w:p w:rsidR="00E86326" w:rsidRDefault="00E86326" w:rsidP="009D6F69"/>
                    <w:tbl>
                      <w:tblPr>
                        <w:tblW w:w="0" w:type="auto"/>
                        <w:tblLook w:val="0000" w:firstRow="0" w:lastRow="0" w:firstColumn="0" w:lastColumn="0" w:noHBand="0" w:noVBand="0"/>
                      </w:tblPr>
                      <w:tblGrid>
                        <w:gridCol w:w="1011"/>
                        <w:gridCol w:w="8632"/>
                      </w:tblGrid>
                      <w:tr w:rsidR="00E86326" w:rsidRPr="00B77E4F" w:rsidTr="00124849">
                        <w:trPr>
                          <w:trHeight w:val="300"/>
                        </w:trPr>
                        <w:tc>
                          <w:tcPr>
                            <w:tcW w:w="1011" w:type="dxa"/>
                          </w:tcPr>
                          <w:p w:rsidR="00E86326" w:rsidRPr="00B77E4F" w:rsidRDefault="00E86326">
                            <w:pPr>
                              <w:rPr>
                                <w:sz w:val="32"/>
                                <w:szCs w:val="32"/>
                              </w:rPr>
                            </w:pPr>
                            <w:r w:rsidRPr="00B77E4F">
                              <w:rPr>
                                <w:b/>
                                <w:bCs/>
                                <w:sz w:val="32"/>
                                <w:szCs w:val="32"/>
                              </w:rPr>
                              <w:t>Тема:</w:t>
                            </w:r>
                          </w:p>
                        </w:tc>
                        <w:tc>
                          <w:tcPr>
                            <w:tcW w:w="8632" w:type="dxa"/>
                            <w:tcBorders>
                              <w:bottom w:val="single" w:sz="6" w:space="0" w:color="auto"/>
                            </w:tcBorders>
                          </w:tcPr>
                          <w:p w:rsidR="00E86326" w:rsidRPr="009D6F69" w:rsidRDefault="00E86326">
                            <w:pPr>
                              <w:rPr>
                                <w:rFonts w:ascii="Times New Roman" w:hAnsi="Times New Roman" w:cs="Times New Roman"/>
                                <w:i/>
                                <w:iCs/>
                                <w:sz w:val="32"/>
                                <w:szCs w:val="32"/>
                              </w:rPr>
                            </w:pPr>
                            <w:r>
                              <w:rPr>
                                <w:rFonts w:ascii="Times New Roman" w:hAnsi="Times New Roman" w:cs="Times New Roman"/>
                                <w:i/>
                                <w:iCs/>
                                <w:sz w:val="32"/>
                                <w:szCs w:val="32"/>
                              </w:rPr>
                              <w:t>Досвід підготовки європейських країн до членства в НАТО</w:t>
                            </w:r>
                          </w:p>
                        </w:tc>
                      </w:tr>
                      <w:tr w:rsidR="00E86326" w:rsidRPr="00B77E4F" w:rsidTr="00124849">
                        <w:trPr>
                          <w:trHeight w:val="358"/>
                        </w:trPr>
                        <w:tc>
                          <w:tcPr>
                            <w:tcW w:w="1011" w:type="dxa"/>
                          </w:tcPr>
                          <w:p w:rsidR="00E86326" w:rsidRPr="00B77E4F" w:rsidRDefault="00E86326">
                            <w:pPr>
                              <w:rPr>
                                <w:sz w:val="32"/>
                                <w:szCs w:val="32"/>
                              </w:rPr>
                            </w:pPr>
                          </w:p>
                        </w:tc>
                        <w:tc>
                          <w:tcPr>
                            <w:tcW w:w="8632" w:type="dxa"/>
                            <w:tcBorders>
                              <w:top w:val="single" w:sz="6" w:space="0" w:color="auto"/>
                              <w:bottom w:val="single" w:sz="6" w:space="0" w:color="auto"/>
                            </w:tcBorders>
                          </w:tcPr>
                          <w:p w:rsidR="00E86326" w:rsidRPr="009D6F69" w:rsidRDefault="00E86326">
                            <w:pPr>
                              <w:rPr>
                                <w:rFonts w:ascii="Times New Roman" w:hAnsi="Times New Roman" w:cs="Times New Roman"/>
                                <w:i/>
                                <w:iCs/>
                                <w:sz w:val="32"/>
                                <w:szCs w:val="32"/>
                              </w:rPr>
                            </w:pPr>
                            <w:r>
                              <w:rPr>
                                <w:rFonts w:ascii="Times New Roman" w:hAnsi="Times New Roman" w:cs="Times New Roman"/>
                                <w:i/>
                                <w:iCs/>
                                <w:sz w:val="32"/>
                                <w:szCs w:val="32"/>
                              </w:rPr>
                              <w:t>та його застосування в Україні (на прикладі Республіки Польща)</w:t>
                            </w:r>
                          </w:p>
                        </w:tc>
                      </w:tr>
                    </w:tbl>
                    <w:p w:rsidR="00E86326" w:rsidRDefault="00E86326" w:rsidP="009D6F69"/>
                    <w:p w:rsidR="00E86326" w:rsidRPr="002C6ACC" w:rsidRDefault="00E86326" w:rsidP="009D6F69">
                      <w:pPr>
                        <w:pStyle w:val="6"/>
                        <w:jc w:val="center"/>
                        <w:rPr>
                          <w:sz w:val="28"/>
                          <w:szCs w:val="28"/>
                        </w:rPr>
                      </w:pPr>
                      <w:r w:rsidRPr="002C6ACC">
                        <w:rPr>
                          <w:sz w:val="28"/>
                          <w:szCs w:val="28"/>
                          <w:lang w:val="uk-UA"/>
                        </w:rPr>
                        <w:t>Спеціальність</w:t>
                      </w:r>
                      <w:r w:rsidRPr="002C6ACC">
                        <w:rPr>
                          <w:sz w:val="28"/>
                          <w:szCs w:val="28"/>
                        </w:rPr>
                        <w:t xml:space="preserve"> </w:t>
                      </w:r>
                      <w:r w:rsidRPr="002C6ACC">
                        <w:rPr>
                          <w:sz w:val="28"/>
                          <w:szCs w:val="28"/>
                          <w:lang w:val="uk-UA"/>
                        </w:rPr>
                        <w:t>281</w:t>
                      </w:r>
                      <w:r w:rsidRPr="002C6ACC">
                        <w:rPr>
                          <w:sz w:val="28"/>
                          <w:szCs w:val="28"/>
                        </w:rPr>
                        <w:t xml:space="preserve"> – "</w:t>
                      </w:r>
                      <w:r w:rsidRPr="002C6ACC">
                        <w:rPr>
                          <w:sz w:val="28"/>
                          <w:szCs w:val="28"/>
                          <w:lang w:val="uk-UA"/>
                        </w:rPr>
                        <w:t>Публічне управління та адміністрування</w:t>
                      </w:r>
                      <w:r w:rsidRPr="002C6ACC">
                        <w:rPr>
                          <w:sz w:val="28"/>
                          <w:szCs w:val="28"/>
                        </w:rPr>
                        <w:t>"</w:t>
                      </w:r>
                    </w:p>
                    <w:p w:rsidR="00E86326" w:rsidRDefault="00E86326" w:rsidP="009D6F69"/>
                    <w:p w:rsidR="00E86326" w:rsidRPr="009D6F69" w:rsidRDefault="00E86326" w:rsidP="009D6F69">
                      <w:pPr>
                        <w:ind w:left="284" w:right="330"/>
                        <w:jc w:val="both"/>
                        <w:rPr>
                          <w:rFonts w:ascii="Times New Roman" w:hAnsi="Times New Roman" w:cs="Times New Roman"/>
                          <w:sz w:val="28"/>
                          <w:szCs w:val="28"/>
                        </w:rPr>
                      </w:pPr>
                      <w:r w:rsidRPr="009D6F69">
                        <w:rPr>
                          <w:rFonts w:ascii="Times New Roman" w:hAnsi="Times New Roman" w:cs="Times New Roman"/>
                          <w:sz w:val="28"/>
                          <w:szCs w:val="28"/>
                        </w:rPr>
                        <w:t>Дипломна робота містить результати власних досліджень. Усі текстові та графічні запозичення мають посилання на відповідне джерело.</w:t>
                      </w:r>
                    </w:p>
                    <w:p w:rsidR="00E86326" w:rsidRPr="00147B04" w:rsidRDefault="00E86326" w:rsidP="009D6F69">
                      <w:pPr>
                        <w:ind w:left="454" w:right="454"/>
                        <w:jc w:val="both"/>
                      </w:pPr>
                    </w:p>
                    <w:tbl>
                      <w:tblPr>
                        <w:tblW w:w="0" w:type="auto"/>
                        <w:tblInd w:w="108" w:type="dxa"/>
                        <w:tblLook w:val="0000" w:firstRow="0" w:lastRow="0" w:firstColumn="0" w:lastColumn="0" w:noHBand="0" w:noVBand="0"/>
                      </w:tblPr>
                      <w:tblGrid>
                        <w:gridCol w:w="2499"/>
                        <w:gridCol w:w="2933"/>
                        <w:gridCol w:w="387"/>
                        <w:gridCol w:w="3716"/>
                      </w:tblGrid>
                      <w:tr w:rsidR="00E86326" w:rsidTr="009D6F69">
                        <w:trPr>
                          <w:trHeight w:val="213"/>
                        </w:trPr>
                        <w:tc>
                          <w:tcPr>
                            <w:tcW w:w="2520" w:type="dxa"/>
                            <w:vAlign w:val="bottom"/>
                          </w:tcPr>
                          <w:p w:rsidR="00E86326" w:rsidRPr="009D6F69" w:rsidRDefault="00E86326" w:rsidP="009D6F69">
                            <w:pPr>
                              <w:rPr>
                                <w:rFonts w:ascii="Times New Roman" w:hAnsi="Times New Roman" w:cs="Times New Roman"/>
                                <w:sz w:val="28"/>
                                <w:szCs w:val="28"/>
                              </w:rPr>
                            </w:pPr>
                            <w:r w:rsidRPr="009D6F69">
                              <w:rPr>
                                <w:rFonts w:ascii="Times New Roman" w:hAnsi="Times New Roman" w:cs="Times New Roman"/>
                                <w:sz w:val="28"/>
                                <w:szCs w:val="28"/>
                              </w:rPr>
                              <w:t>Слухач</w:t>
                            </w:r>
                          </w:p>
                        </w:tc>
                        <w:tc>
                          <w:tcPr>
                            <w:tcW w:w="2970" w:type="dxa"/>
                            <w:tcBorders>
                              <w:bottom w:val="single" w:sz="6" w:space="0" w:color="auto"/>
                            </w:tcBorders>
                          </w:tcPr>
                          <w:p w:rsidR="00E86326" w:rsidRDefault="00E86326"/>
                        </w:tc>
                        <w:tc>
                          <w:tcPr>
                            <w:tcW w:w="390" w:type="dxa"/>
                          </w:tcPr>
                          <w:p w:rsidR="00E86326" w:rsidRDefault="00E86326"/>
                        </w:tc>
                        <w:tc>
                          <w:tcPr>
                            <w:tcW w:w="3759" w:type="dxa"/>
                            <w:tcBorders>
                              <w:bottom w:val="single" w:sz="6" w:space="0" w:color="auto"/>
                            </w:tcBorders>
                          </w:tcPr>
                          <w:p w:rsidR="00E86326" w:rsidRPr="009D6F69" w:rsidRDefault="00E86326" w:rsidP="009D6F69">
                            <w:pPr>
                              <w:pStyle w:val="9"/>
                              <w:jc w:val="center"/>
                              <w:rPr>
                                <w:rFonts w:ascii="Times New Roman" w:hAnsi="Times New Roman" w:cs="Times New Roman"/>
                                <w:i/>
                                <w:sz w:val="28"/>
                                <w:szCs w:val="28"/>
                                <w:lang w:val="uk-UA"/>
                              </w:rPr>
                            </w:pPr>
                            <w:r>
                              <w:rPr>
                                <w:rFonts w:ascii="Times New Roman" w:hAnsi="Times New Roman" w:cs="Times New Roman"/>
                                <w:i/>
                                <w:sz w:val="28"/>
                                <w:szCs w:val="28"/>
                                <w:lang w:val="uk-UA"/>
                              </w:rPr>
                              <w:t xml:space="preserve">А.В. </w:t>
                            </w:r>
                            <w:proofErr w:type="spellStart"/>
                            <w:r>
                              <w:rPr>
                                <w:rFonts w:ascii="Times New Roman" w:hAnsi="Times New Roman" w:cs="Times New Roman"/>
                                <w:i/>
                                <w:sz w:val="28"/>
                                <w:szCs w:val="28"/>
                                <w:lang w:val="uk-UA"/>
                              </w:rPr>
                              <w:t>Жданюк</w:t>
                            </w:r>
                            <w:proofErr w:type="spellEnd"/>
                          </w:p>
                        </w:tc>
                      </w:tr>
                      <w:tr w:rsidR="00E86326" w:rsidTr="009D6F69">
                        <w:tc>
                          <w:tcPr>
                            <w:tcW w:w="2520" w:type="dxa"/>
                            <w:vAlign w:val="bottom"/>
                          </w:tcPr>
                          <w:p w:rsidR="00E86326" w:rsidRDefault="00E86326" w:rsidP="009D6F69"/>
                        </w:tc>
                        <w:tc>
                          <w:tcPr>
                            <w:tcW w:w="2970" w:type="dxa"/>
                            <w:tcBorders>
                              <w:top w:val="single" w:sz="6" w:space="0" w:color="auto"/>
                            </w:tcBorders>
                          </w:tcPr>
                          <w:p w:rsidR="00E86326" w:rsidRDefault="00E86326">
                            <w:pPr>
                              <w:jc w:val="center"/>
                              <w:rPr>
                                <w:sz w:val="20"/>
                              </w:rPr>
                            </w:pPr>
                            <w:r>
                              <w:rPr>
                                <w:sz w:val="20"/>
                              </w:rPr>
                              <w:t>особистий підпис, дата</w:t>
                            </w:r>
                          </w:p>
                        </w:tc>
                        <w:tc>
                          <w:tcPr>
                            <w:tcW w:w="390" w:type="dxa"/>
                          </w:tcPr>
                          <w:p w:rsidR="00E86326" w:rsidRDefault="00E86326">
                            <w:pPr>
                              <w:jc w:val="center"/>
                              <w:rPr>
                                <w:sz w:val="20"/>
                              </w:rPr>
                            </w:pPr>
                          </w:p>
                        </w:tc>
                        <w:tc>
                          <w:tcPr>
                            <w:tcW w:w="3759" w:type="dxa"/>
                            <w:tcBorders>
                              <w:top w:val="single" w:sz="6" w:space="0" w:color="auto"/>
                            </w:tcBorders>
                          </w:tcPr>
                          <w:p w:rsidR="00E86326" w:rsidRDefault="00E86326">
                            <w:pPr>
                              <w:jc w:val="center"/>
                              <w:rPr>
                                <w:sz w:val="20"/>
                              </w:rPr>
                            </w:pPr>
                            <w:r>
                              <w:rPr>
                                <w:sz w:val="20"/>
                              </w:rPr>
                              <w:t>розшифрування підпису</w:t>
                            </w:r>
                          </w:p>
                        </w:tc>
                      </w:tr>
                      <w:tr w:rsidR="00E86326" w:rsidTr="009D6F69">
                        <w:trPr>
                          <w:trHeight w:val="897"/>
                        </w:trPr>
                        <w:tc>
                          <w:tcPr>
                            <w:tcW w:w="9639" w:type="dxa"/>
                            <w:gridSpan w:val="4"/>
                            <w:vAlign w:val="center"/>
                          </w:tcPr>
                          <w:p w:rsidR="00E86326" w:rsidRPr="002C6ACC" w:rsidRDefault="00E86326" w:rsidP="009D6F69">
                            <w:pPr>
                              <w:pStyle w:val="9"/>
                              <w:spacing w:after="120"/>
                              <w:jc w:val="center"/>
                              <w:rPr>
                                <w:sz w:val="16"/>
                                <w:szCs w:val="16"/>
                                <w:lang w:val="uk-UA"/>
                              </w:rPr>
                            </w:pPr>
                            <w:r w:rsidRPr="00147B04">
                              <w:rPr>
                                <w:rFonts w:ascii="Times New Roman" w:hAnsi="Times New Roman" w:cs="Times New Roman"/>
                                <w:b/>
                                <w:sz w:val="28"/>
                                <w:szCs w:val="28"/>
                                <w:lang w:val="uk-UA"/>
                              </w:rPr>
                              <w:t>Допускається до захисту</w:t>
                            </w:r>
                          </w:p>
                        </w:tc>
                      </w:tr>
                      <w:tr w:rsidR="00E86326" w:rsidTr="009D6F69">
                        <w:tc>
                          <w:tcPr>
                            <w:tcW w:w="2520" w:type="dxa"/>
                            <w:vAlign w:val="bottom"/>
                          </w:tcPr>
                          <w:p w:rsidR="00E86326" w:rsidRPr="009D6F69" w:rsidRDefault="00E86326" w:rsidP="009D6F69">
                            <w:pPr>
                              <w:rPr>
                                <w:rFonts w:ascii="Times New Roman" w:hAnsi="Times New Roman" w:cs="Times New Roman"/>
                                <w:sz w:val="28"/>
                                <w:szCs w:val="28"/>
                              </w:rPr>
                            </w:pPr>
                            <w:r w:rsidRPr="009D6F69">
                              <w:rPr>
                                <w:rFonts w:ascii="Times New Roman" w:hAnsi="Times New Roman" w:cs="Times New Roman"/>
                                <w:sz w:val="28"/>
                                <w:szCs w:val="28"/>
                              </w:rPr>
                              <w:t xml:space="preserve">Завідувач кафедри  </w:t>
                            </w:r>
                          </w:p>
                        </w:tc>
                        <w:tc>
                          <w:tcPr>
                            <w:tcW w:w="2970" w:type="dxa"/>
                            <w:tcBorders>
                              <w:bottom w:val="single" w:sz="6" w:space="0" w:color="auto"/>
                            </w:tcBorders>
                          </w:tcPr>
                          <w:p w:rsidR="00E86326" w:rsidRDefault="00E86326"/>
                        </w:tc>
                        <w:tc>
                          <w:tcPr>
                            <w:tcW w:w="390" w:type="dxa"/>
                          </w:tcPr>
                          <w:p w:rsidR="00E86326" w:rsidRDefault="00E86326"/>
                        </w:tc>
                        <w:tc>
                          <w:tcPr>
                            <w:tcW w:w="3759" w:type="dxa"/>
                            <w:tcBorders>
                              <w:bottom w:val="single" w:sz="6" w:space="0" w:color="auto"/>
                            </w:tcBorders>
                          </w:tcPr>
                          <w:p w:rsidR="00E86326" w:rsidRPr="009D6F69" w:rsidRDefault="00E86326" w:rsidP="009D6F69">
                            <w:pPr>
                              <w:pStyle w:val="9"/>
                              <w:jc w:val="center"/>
                              <w:rPr>
                                <w:rFonts w:ascii="Times New Roman" w:hAnsi="Times New Roman" w:cs="Times New Roman"/>
                                <w:i/>
                                <w:sz w:val="28"/>
                                <w:szCs w:val="28"/>
                                <w:lang w:val="uk-UA"/>
                              </w:rPr>
                            </w:pPr>
                            <w:r>
                              <w:rPr>
                                <w:rFonts w:ascii="Times New Roman" w:hAnsi="Times New Roman" w:cs="Times New Roman"/>
                                <w:i/>
                                <w:sz w:val="28"/>
                                <w:szCs w:val="28"/>
                                <w:lang w:val="uk-UA"/>
                              </w:rPr>
                              <w:t>М.С. Орлів</w:t>
                            </w:r>
                          </w:p>
                        </w:tc>
                      </w:tr>
                      <w:tr w:rsidR="00E86326" w:rsidTr="009D6F69">
                        <w:tc>
                          <w:tcPr>
                            <w:tcW w:w="2520" w:type="dxa"/>
                          </w:tcPr>
                          <w:p w:rsidR="00E86326" w:rsidRPr="009D6F69" w:rsidRDefault="00E86326">
                            <w:pPr>
                              <w:rPr>
                                <w:rFonts w:ascii="Times New Roman" w:hAnsi="Times New Roman" w:cs="Times New Roman"/>
                                <w:sz w:val="28"/>
                                <w:szCs w:val="28"/>
                              </w:rPr>
                            </w:pPr>
                          </w:p>
                        </w:tc>
                        <w:tc>
                          <w:tcPr>
                            <w:tcW w:w="2970" w:type="dxa"/>
                            <w:tcBorders>
                              <w:top w:val="single" w:sz="6" w:space="0" w:color="auto"/>
                            </w:tcBorders>
                          </w:tcPr>
                          <w:p w:rsidR="00E86326" w:rsidRDefault="00E86326">
                            <w:pPr>
                              <w:jc w:val="center"/>
                              <w:rPr>
                                <w:sz w:val="20"/>
                              </w:rPr>
                            </w:pPr>
                            <w:r>
                              <w:rPr>
                                <w:sz w:val="20"/>
                              </w:rPr>
                              <w:t>особистий підпис, дата</w:t>
                            </w:r>
                          </w:p>
                        </w:tc>
                        <w:tc>
                          <w:tcPr>
                            <w:tcW w:w="390" w:type="dxa"/>
                          </w:tcPr>
                          <w:p w:rsidR="00E86326" w:rsidRDefault="00E86326">
                            <w:pPr>
                              <w:jc w:val="center"/>
                              <w:rPr>
                                <w:sz w:val="20"/>
                              </w:rPr>
                            </w:pPr>
                          </w:p>
                        </w:tc>
                        <w:tc>
                          <w:tcPr>
                            <w:tcW w:w="3759" w:type="dxa"/>
                            <w:tcBorders>
                              <w:top w:val="single" w:sz="6" w:space="0" w:color="auto"/>
                            </w:tcBorders>
                          </w:tcPr>
                          <w:p w:rsidR="00E86326" w:rsidRDefault="00E86326">
                            <w:pPr>
                              <w:jc w:val="center"/>
                            </w:pPr>
                            <w:r>
                              <w:rPr>
                                <w:sz w:val="20"/>
                              </w:rPr>
                              <w:t>розшифрування підпису</w:t>
                            </w:r>
                          </w:p>
                        </w:tc>
                      </w:tr>
                      <w:tr w:rsidR="00E86326" w:rsidTr="009D6F69">
                        <w:tc>
                          <w:tcPr>
                            <w:tcW w:w="2520" w:type="dxa"/>
                            <w:vAlign w:val="bottom"/>
                          </w:tcPr>
                          <w:p w:rsidR="00E86326" w:rsidRPr="009D6F69" w:rsidRDefault="00E86326" w:rsidP="009D6F69">
                            <w:pPr>
                              <w:rPr>
                                <w:rFonts w:ascii="Times New Roman" w:hAnsi="Times New Roman" w:cs="Times New Roman"/>
                                <w:sz w:val="28"/>
                                <w:szCs w:val="28"/>
                              </w:rPr>
                            </w:pPr>
                            <w:r w:rsidRPr="009D6F69">
                              <w:rPr>
                                <w:rFonts w:ascii="Times New Roman" w:hAnsi="Times New Roman" w:cs="Times New Roman"/>
                                <w:sz w:val="28"/>
                                <w:szCs w:val="28"/>
                              </w:rPr>
                              <w:t>Керівник</w:t>
                            </w:r>
                          </w:p>
                        </w:tc>
                        <w:tc>
                          <w:tcPr>
                            <w:tcW w:w="2970" w:type="dxa"/>
                            <w:tcBorders>
                              <w:bottom w:val="single" w:sz="6" w:space="0" w:color="auto"/>
                            </w:tcBorders>
                          </w:tcPr>
                          <w:p w:rsidR="00E86326" w:rsidRDefault="00E86326"/>
                        </w:tc>
                        <w:tc>
                          <w:tcPr>
                            <w:tcW w:w="390" w:type="dxa"/>
                          </w:tcPr>
                          <w:p w:rsidR="00E86326" w:rsidRDefault="00E86326"/>
                        </w:tc>
                        <w:tc>
                          <w:tcPr>
                            <w:tcW w:w="3759" w:type="dxa"/>
                            <w:tcBorders>
                              <w:bottom w:val="single" w:sz="6" w:space="0" w:color="auto"/>
                            </w:tcBorders>
                          </w:tcPr>
                          <w:p w:rsidR="00E86326" w:rsidRPr="000741EF" w:rsidRDefault="00E86326" w:rsidP="009D6F69">
                            <w:pPr>
                              <w:pStyle w:val="9"/>
                              <w:jc w:val="center"/>
                              <w:rPr>
                                <w:rFonts w:ascii="Times New Roman" w:hAnsi="Times New Roman" w:cs="Times New Roman"/>
                                <w:i/>
                                <w:sz w:val="28"/>
                                <w:szCs w:val="28"/>
                                <w:lang w:val="uk-UA"/>
                              </w:rPr>
                            </w:pPr>
                            <w:r>
                              <w:rPr>
                                <w:rFonts w:ascii="Times New Roman" w:hAnsi="Times New Roman" w:cs="Times New Roman"/>
                                <w:i/>
                                <w:sz w:val="28"/>
                                <w:szCs w:val="28"/>
                                <w:lang w:val="uk-UA"/>
                              </w:rPr>
                              <w:t xml:space="preserve">Л.С. </w:t>
                            </w:r>
                            <w:proofErr w:type="spellStart"/>
                            <w:r>
                              <w:rPr>
                                <w:rFonts w:ascii="Times New Roman" w:hAnsi="Times New Roman" w:cs="Times New Roman"/>
                                <w:i/>
                                <w:sz w:val="28"/>
                                <w:szCs w:val="28"/>
                                <w:lang w:val="uk-UA"/>
                              </w:rPr>
                              <w:t>Мосора</w:t>
                            </w:r>
                            <w:proofErr w:type="spellEnd"/>
                            <w:r>
                              <w:rPr>
                                <w:rFonts w:ascii="Times New Roman" w:hAnsi="Times New Roman" w:cs="Times New Roman"/>
                                <w:i/>
                                <w:sz w:val="28"/>
                                <w:szCs w:val="28"/>
                                <w:lang w:val="uk-UA"/>
                              </w:rPr>
                              <w:t xml:space="preserve"> </w:t>
                            </w:r>
                          </w:p>
                        </w:tc>
                      </w:tr>
                      <w:tr w:rsidR="00E86326" w:rsidTr="009D6F69">
                        <w:tc>
                          <w:tcPr>
                            <w:tcW w:w="2520" w:type="dxa"/>
                            <w:vAlign w:val="bottom"/>
                          </w:tcPr>
                          <w:p w:rsidR="00E86326" w:rsidRPr="009D6F69" w:rsidRDefault="00E86326" w:rsidP="009D6F69">
                            <w:pPr>
                              <w:rPr>
                                <w:rFonts w:ascii="Times New Roman" w:hAnsi="Times New Roman" w:cs="Times New Roman"/>
                                <w:sz w:val="28"/>
                                <w:szCs w:val="28"/>
                              </w:rPr>
                            </w:pPr>
                          </w:p>
                        </w:tc>
                        <w:tc>
                          <w:tcPr>
                            <w:tcW w:w="2970" w:type="dxa"/>
                            <w:tcBorders>
                              <w:top w:val="single" w:sz="6" w:space="0" w:color="auto"/>
                            </w:tcBorders>
                          </w:tcPr>
                          <w:p w:rsidR="00E86326" w:rsidRDefault="00E86326">
                            <w:pPr>
                              <w:jc w:val="center"/>
                              <w:rPr>
                                <w:sz w:val="20"/>
                              </w:rPr>
                            </w:pPr>
                            <w:r>
                              <w:rPr>
                                <w:sz w:val="20"/>
                              </w:rPr>
                              <w:t>особистий підпис, дата</w:t>
                            </w:r>
                          </w:p>
                        </w:tc>
                        <w:tc>
                          <w:tcPr>
                            <w:tcW w:w="390" w:type="dxa"/>
                          </w:tcPr>
                          <w:p w:rsidR="00E86326" w:rsidRDefault="00E86326">
                            <w:pPr>
                              <w:jc w:val="center"/>
                              <w:rPr>
                                <w:sz w:val="20"/>
                              </w:rPr>
                            </w:pPr>
                          </w:p>
                        </w:tc>
                        <w:tc>
                          <w:tcPr>
                            <w:tcW w:w="3759" w:type="dxa"/>
                            <w:tcBorders>
                              <w:top w:val="single" w:sz="6" w:space="0" w:color="auto"/>
                            </w:tcBorders>
                          </w:tcPr>
                          <w:p w:rsidR="00E86326" w:rsidRDefault="00E86326">
                            <w:pPr>
                              <w:jc w:val="center"/>
                              <w:rPr>
                                <w:sz w:val="20"/>
                              </w:rPr>
                            </w:pPr>
                            <w:r>
                              <w:rPr>
                                <w:sz w:val="20"/>
                              </w:rPr>
                              <w:t>розшифрування підпису</w:t>
                            </w:r>
                          </w:p>
                        </w:tc>
                      </w:tr>
                      <w:tr w:rsidR="00E86326" w:rsidTr="009D6F69">
                        <w:tc>
                          <w:tcPr>
                            <w:tcW w:w="2520" w:type="dxa"/>
                            <w:vAlign w:val="bottom"/>
                          </w:tcPr>
                          <w:p w:rsidR="00E86326" w:rsidRPr="009D6F69" w:rsidRDefault="00E86326" w:rsidP="009D6F69">
                            <w:pPr>
                              <w:rPr>
                                <w:rFonts w:ascii="Times New Roman" w:hAnsi="Times New Roman" w:cs="Times New Roman"/>
                                <w:sz w:val="28"/>
                                <w:szCs w:val="28"/>
                              </w:rPr>
                            </w:pPr>
                            <w:r w:rsidRPr="009D6F69">
                              <w:rPr>
                                <w:rFonts w:ascii="Times New Roman" w:hAnsi="Times New Roman" w:cs="Times New Roman"/>
                                <w:sz w:val="28"/>
                                <w:szCs w:val="28"/>
                              </w:rPr>
                              <w:t>Рецензент</w:t>
                            </w:r>
                          </w:p>
                        </w:tc>
                        <w:tc>
                          <w:tcPr>
                            <w:tcW w:w="2970" w:type="dxa"/>
                            <w:tcBorders>
                              <w:bottom w:val="single" w:sz="6" w:space="0" w:color="auto"/>
                            </w:tcBorders>
                          </w:tcPr>
                          <w:p w:rsidR="00E86326" w:rsidRDefault="00E86326">
                            <w:pPr>
                              <w:jc w:val="center"/>
                              <w:rPr>
                                <w:sz w:val="20"/>
                              </w:rPr>
                            </w:pPr>
                          </w:p>
                        </w:tc>
                        <w:tc>
                          <w:tcPr>
                            <w:tcW w:w="390" w:type="dxa"/>
                          </w:tcPr>
                          <w:p w:rsidR="00E86326" w:rsidRDefault="00E86326">
                            <w:pPr>
                              <w:jc w:val="center"/>
                              <w:rPr>
                                <w:sz w:val="20"/>
                              </w:rPr>
                            </w:pPr>
                          </w:p>
                        </w:tc>
                        <w:tc>
                          <w:tcPr>
                            <w:tcW w:w="3759" w:type="dxa"/>
                            <w:tcBorders>
                              <w:bottom w:val="single" w:sz="6" w:space="0" w:color="auto"/>
                            </w:tcBorders>
                          </w:tcPr>
                          <w:p w:rsidR="00E86326" w:rsidRPr="009D6F69" w:rsidRDefault="00E86326" w:rsidP="009D6F69">
                            <w:pPr>
                              <w:pStyle w:val="9"/>
                              <w:jc w:val="center"/>
                              <w:rPr>
                                <w:rFonts w:ascii="Times New Roman" w:hAnsi="Times New Roman" w:cs="Times New Roman"/>
                                <w:i/>
                                <w:sz w:val="28"/>
                                <w:szCs w:val="28"/>
                                <w:lang w:val="uk-UA"/>
                              </w:rPr>
                            </w:pPr>
                            <w:r>
                              <w:rPr>
                                <w:rFonts w:ascii="Times New Roman" w:hAnsi="Times New Roman" w:cs="Times New Roman"/>
                                <w:i/>
                                <w:sz w:val="28"/>
                                <w:szCs w:val="28"/>
                                <w:lang w:val="uk-UA"/>
                              </w:rPr>
                              <w:t>В.І. Остап</w:t>
                            </w:r>
                            <w:r>
                              <w:rPr>
                                <w:rFonts w:ascii="Times New Roman" w:hAnsi="Times New Roman" w:cs="Times New Roman"/>
                                <w:i/>
                                <w:sz w:val="28"/>
                                <w:szCs w:val="28"/>
                                <w:lang w:val="en-US"/>
                              </w:rPr>
                              <w:t>’</w:t>
                            </w:r>
                            <w:r>
                              <w:rPr>
                                <w:rFonts w:ascii="Times New Roman" w:hAnsi="Times New Roman" w:cs="Times New Roman"/>
                                <w:i/>
                                <w:sz w:val="28"/>
                                <w:szCs w:val="28"/>
                                <w:lang w:val="uk-UA"/>
                              </w:rPr>
                              <w:t>як</w:t>
                            </w:r>
                          </w:p>
                        </w:tc>
                      </w:tr>
                      <w:tr w:rsidR="00E86326" w:rsidTr="009D6F69">
                        <w:tc>
                          <w:tcPr>
                            <w:tcW w:w="2520" w:type="dxa"/>
                          </w:tcPr>
                          <w:p w:rsidR="00E86326" w:rsidRDefault="00E86326"/>
                        </w:tc>
                        <w:tc>
                          <w:tcPr>
                            <w:tcW w:w="2970" w:type="dxa"/>
                            <w:tcBorders>
                              <w:top w:val="single" w:sz="6" w:space="0" w:color="auto"/>
                            </w:tcBorders>
                          </w:tcPr>
                          <w:p w:rsidR="00E86326" w:rsidRDefault="00E86326">
                            <w:pPr>
                              <w:jc w:val="center"/>
                              <w:rPr>
                                <w:sz w:val="20"/>
                              </w:rPr>
                            </w:pPr>
                            <w:r>
                              <w:rPr>
                                <w:sz w:val="20"/>
                              </w:rPr>
                              <w:t>особистий підпис, дата</w:t>
                            </w:r>
                          </w:p>
                        </w:tc>
                        <w:tc>
                          <w:tcPr>
                            <w:tcW w:w="390" w:type="dxa"/>
                          </w:tcPr>
                          <w:p w:rsidR="00E86326" w:rsidRDefault="00E86326">
                            <w:pPr>
                              <w:jc w:val="center"/>
                              <w:rPr>
                                <w:sz w:val="20"/>
                              </w:rPr>
                            </w:pPr>
                          </w:p>
                        </w:tc>
                        <w:tc>
                          <w:tcPr>
                            <w:tcW w:w="3759" w:type="dxa"/>
                            <w:tcBorders>
                              <w:top w:val="single" w:sz="6" w:space="0" w:color="auto"/>
                            </w:tcBorders>
                          </w:tcPr>
                          <w:p w:rsidR="00E86326" w:rsidRDefault="00E86326">
                            <w:pPr>
                              <w:jc w:val="center"/>
                              <w:rPr>
                                <w:sz w:val="20"/>
                              </w:rPr>
                            </w:pPr>
                            <w:r>
                              <w:rPr>
                                <w:sz w:val="20"/>
                              </w:rPr>
                              <w:t>розшифрування підпису</w:t>
                            </w:r>
                          </w:p>
                        </w:tc>
                      </w:tr>
                    </w:tbl>
                    <w:p w:rsidR="00E86326" w:rsidRDefault="00E86326" w:rsidP="009D6F69">
                      <w:pPr>
                        <w:jc w:val="center"/>
                        <w:rPr>
                          <w:b/>
                          <w:bCs/>
                          <w:w w:val="150"/>
                        </w:rPr>
                      </w:pPr>
                    </w:p>
                    <w:p w:rsidR="00E86326" w:rsidRDefault="00E86326" w:rsidP="009D6F69">
                      <w:pPr>
                        <w:jc w:val="center"/>
                        <w:rPr>
                          <w:b/>
                          <w:bCs/>
                          <w:w w:val="150"/>
                        </w:rPr>
                      </w:pPr>
                    </w:p>
                    <w:p w:rsidR="00E86326" w:rsidRPr="009D6F69" w:rsidRDefault="00E86326" w:rsidP="009D6F69">
                      <w:pPr>
                        <w:jc w:val="center"/>
                        <w:rPr>
                          <w:rFonts w:ascii="Times New Roman" w:hAnsi="Times New Roman" w:cs="Times New Roman"/>
                          <w:sz w:val="28"/>
                          <w:szCs w:val="28"/>
                        </w:rPr>
                      </w:pPr>
                      <w:r w:rsidRPr="009D6F69">
                        <w:rPr>
                          <w:rFonts w:ascii="Times New Roman" w:hAnsi="Times New Roman" w:cs="Times New Roman"/>
                          <w:sz w:val="28"/>
                          <w:szCs w:val="28"/>
                        </w:rPr>
                        <w:t>2021</w:t>
                      </w:r>
                    </w:p>
                    <w:p w:rsidR="00E86326" w:rsidRDefault="00E86326"/>
                    <w:p w:rsidR="00E86326" w:rsidRPr="009D6F69" w:rsidRDefault="00E86326" w:rsidP="009D6F69">
                      <w:pPr>
                        <w:pStyle w:val="1"/>
                        <w:spacing w:before="0"/>
                        <w:jc w:val="center"/>
                        <w:rPr>
                          <w:rFonts w:ascii="Times New Roman" w:hAnsi="Times New Roman" w:cs="Times New Roman"/>
                          <w:b w:val="0"/>
                          <w:bCs w:val="0"/>
                          <w:color w:val="000000" w:themeColor="text1"/>
                        </w:rPr>
                      </w:pPr>
                      <w:bookmarkStart w:id="9" w:name="_Toc89266363"/>
                      <w:r w:rsidRPr="009D6F69">
                        <w:rPr>
                          <w:rFonts w:ascii="Times New Roman" w:hAnsi="Times New Roman" w:cs="Times New Roman"/>
                          <w:b w:val="0"/>
                          <w:bCs w:val="0"/>
                          <w:color w:val="000000" w:themeColor="text1"/>
                        </w:rPr>
                        <w:t>Кафедра публічного управління та адміністрування</w:t>
                      </w:r>
                      <w:bookmarkEnd w:id="6"/>
                      <w:bookmarkEnd w:id="9"/>
                    </w:p>
                    <w:p w:rsidR="00E86326" w:rsidRPr="009D6F69" w:rsidRDefault="00E86326" w:rsidP="009D6F69">
                      <w:pPr>
                        <w:spacing w:after="0"/>
                        <w:rPr>
                          <w:rFonts w:ascii="Times New Roman" w:hAnsi="Times New Roman" w:cs="Times New Roman"/>
                          <w:color w:val="000000" w:themeColor="text1"/>
                          <w:sz w:val="28"/>
                          <w:szCs w:val="28"/>
                        </w:rPr>
                      </w:pPr>
                    </w:p>
                    <w:p w:rsidR="00E86326" w:rsidRDefault="00E86326" w:rsidP="009D6F69"/>
                    <w:p w:rsidR="00E86326" w:rsidRDefault="00E86326" w:rsidP="009D6F69"/>
                    <w:p w:rsidR="00E86326" w:rsidRPr="00B77E4F" w:rsidRDefault="00E86326" w:rsidP="009D6F69">
                      <w:pPr>
                        <w:pStyle w:val="2"/>
                        <w:jc w:val="center"/>
                      </w:pPr>
                      <w:bookmarkStart w:id="10" w:name="_Toc89266262"/>
                      <w:bookmarkStart w:id="11" w:name="_Toc89266364"/>
                      <w:r>
                        <w:t xml:space="preserve">МАГІСТЕРСЬКА </w:t>
                      </w:r>
                      <w:r w:rsidRPr="00B77E4F">
                        <w:t>РОБОТА</w:t>
                      </w:r>
                      <w:bookmarkEnd w:id="10"/>
                      <w:bookmarkEnd w:id="11"/>
                    </w:p>
                    <w:p w:rsidR="00E86326" w:rsidRDefault="00E86326" w:rsidP="009D6F69"/>
                    <w:tbl>
                      <w:tblPr>
                        <w:tblW w:w="0" w:type="auto"/>
                        <w:tblLook w:val="0000" w:firstRow="0" w:lastRow="0" w:firstColumn="0" w:lastColumn="0" w:noHBand="0" w:noVBand="0"/>
                      </w:tblPr>
                      <w:tblGrid>
                        <w:gridCol w:w="1011"/>
                        <w:gridCol w:w="8632"/>
                      </w:tblGrid>
                      <w:tr w:rsidR="00E86326" w:rsidRPr="00B77E4F" w:rsidTr="00124849">
                        <w:trPr>
                          <w:trHeight w:val="300"/>
                        </w:trPr>
                        <w:tc>
                          <w:tcPr>
                            <w:tcW w:w="1011" w:type="dxa"/>
                          </w:tcPr>
                          <w:p w:rsidR="00E86326" w:rsidRPr="00B77E4F" w:rsidRDefault="00E86326">
                            <w:pPr>
                              <w:rPr>
                                <w:sz w:val="32"/>
                                <w:szCs w:val="32"/>
                              </w:rPr>
                            </w:pPr>
                            <w:r w:rsidRPr="00B77E4F">
                              <w:rPr>
                                <w:b/>
                                <w:bCs/>
                                <w:sz w:val="32"/>
                                <w:szCs w:val="32"/>
                              </w:rPr>
                              <w:t>Тема:</w:t>
                            </w:r>
                          </w:p>
                        </w:tc>
                        <w:tc>
                          <w:tcPr>
                            <w:tcW w:w="8632" w:type="dxa"/>
                            <w:tcBorders>
                              <w:bottom w:val="single" w:sz="6" w:space="0" w:color="auto"/>
                            </w:tcBorders>
                          </w:tcPr>
                          <w:p w:rsidR="00E86326" w:rsidRPr="009D6F69" w:rsidRDefault="00E86326">
                            <w:pPr>
                              <w:rPr>
                                <w:rFonts w:ascii="Times New Roman" w:hAnsi="Times New Roman" w:cs="Times New Roman"/>
                                <w:i/>
                                <w:iCs/>
                                <w:sz w:val="32"/>
                                <w:szCs w:val="32"/>
                              </w:rPr>
                            </w:pPr>
                            <w:r>
                              <w:rPr>
                                <w:rFonts w:ascii="Times New Roman" w:hAnsi="Times New Roman" w:cs="Times New Roman"/>
                                <w:i/>
                                <w:iCs/>
                                <w:sz w:val="32"/>
                                <w:szCs w:val="32"/>
                              </w:rPr>
                              <w:t>Досвід підготовки європейських країн до членства в НАТО</w:t>
                            </w:r>
                          </w:p>
                        </w:tc>
                      </w:tr>
                      <w:tr w:rsidR="00E86326" w:rsidRPr="00B77E4F" w:rsidTr="00124849">
                        <w:trPr>
                          <w:trHeight w:val="358"/>
                        </w:trPr>
                        <w:tc>
                          <w:tcPr>
                            <w:tcW w:w="1011" w:type="dxa"/>
                          </w:tcPr>
                          <w:p w:rsidR="00E86326" w:rsidRPr="00B77E4F" w:rsidRDefault="00E86326">
                            <w:pPr>
                              <w:rPr>
                                <w:sz w:val="32"/>
                                <w:szCs w:val="32"/>
                              </w:rPr>
                            </w:pPr>
                          </w:p>
                        </w:tc>
                        <w:tc>
                          <w:tcPr>
                            <w:tcW w:w="8632" w:type="dxa"/>
                            <w:tcBorders>
                              <w:top w:val="single" w:sz="6" w:space="0" w:color="auto"/>
                              <w:bottom w:val="single" w:sz="6" w:space="0" w:color="auto"/>
                            </w:tcBorders>
                          </w:tcPr>
                          <w:p w:rsidR="00E86326" w:rsidRPr="009D6F69" w:rsidRDefault="00E86326">
                            <w:pPr>
                              <w:rPr>
                                <w:rFonts w:ascii="Times New Roman" w:hAnsi="Times New Roman" w:cs="Times New Roman"/>
                                <w:i/>
                                <w:iCs/>
                                <w:sz w:val="32"/>
                                <w:szCs w:val="32"/>
                              </w:rPr>
                            </w:pPr>
                            <w:r>
                              <w:rPr>
                                <w:rFonts w:ascii="Times New Roman" w:hAnsi="Times New Roman" w:cs="Times New Roman"/>
                                <w:i/>
                                <w:iCs/>
                                <w:sz w:val="32"/>
                                <w:szCs w:val="32"/>
                              </w:rPr>
                              <w:t>та його застосування в Україні (на прикладі Республіки Польща)</w:t>
                            </w:r>
                          </w:p>
                        </w:tc>
                      </w:tr>
                    </w:tbl>
                    <w:p w:rsidR="00E86326" w:rsidRDefault="00E86326" w:rsidP="009D6F69"/>
                    <w:p w:rsidR="00E86326" w:rsidRPr="002C6ACC" w:rsidRDefault="00E86326" w:rsidP="009D6F69">
                      <w:pPr>
                        <w:pStyle w:val="6"/>
                        <w:jc w:val="center"/>
                        <w:rPr>
                          <w:sz w:val="28"/>
                          <w:szCs w:val="28"/>
                        </w:rPr>
                      </w:pPr>
                      <w:r w:rsidRPr="002C6ACC">
                        <w:rPr>
                          <w:sz w:val="28"/>
                          <w:szCs w:val="28"/>
                          <w:lang w:val="uk-UA"/>
                        </w:rPr>
                        <w:t>Спеціальність</w:t>
                      </w:r>
                      <w:r w:rsidRPr="002C6ACC">
                        <w:rPr>
                          <w:sz w:val="28"/>
                          <w:szCs w:val="28"/>
                        </w:rPr>
                        <w:t xml:space="preserve"> </w:t>
                      </w:r>
                      <w:r w:rsidRPr="002C6ACC">
                        <w:rPr>
                          <w:sz w:val="28"/>
                          <w:szCs w:val="28"/>
                          <w:lang w:val="uk-UA"/>
                        </w:rPr>
                        <w:t>281</w:t>
                      </w:r>
                      <w:r w:rsidRPr="002C6ACC">
                        <w:rPr>
                          <w:sz w:val="28"/>
                          <w:szCs w:val="28"/>
                        </w:rPr>
                        <w:t xml:space="preserve"> – "</w:t>
                      </w:r>
                      <w:r w:rsidRPr="002C6ACC">
                        <w:rPr>
                          <w:sz w:val="28"/>
                          <w:szCs w:val="28"/>
                          <w:lang w:val="uk-UA"/>
                        </w:rPr>
                        <w:t>Публічне управління та адміністрування</w:t>
                      </w:r>
                      <w:r w:rsidRPr="002C6ACC">
                        <w:rPr>
                          <w:sz w:val="28"/>
                          <w:szCs w:val="28"/>
                        </w:rPr>
                        <w:t>"</w:t>
                      </w:r>
                    </w:p>
                    <w:p w:rsidR="00E86326" w:rsidRDefault="00E86326" w:rsidP="009D6F69"/>
                    <w:p w:rsidR="00E86326" w:rsidRPr="009D6F69" w:rsidRDefault="00E86326" w:rsidP="009D6F69">
                      <w:pPr>
                        <w:ind w:left="284" w:right="330"/>
                        <w:jc w:val="both"/>
                        <w:rPr>
                          <w:rFonts w:ascii="Times New Roman" w:hAnsi="Times New Roman" w:cs="Times New Roman"/>
                          <w:sz w:val="28"/>
                          <w:szCs w:val="28"/>
                        </w:rPr>
                      </w:pPr>
                      <w:r w:rsidRPr="009D6F69">
                        <w:rPr>
                          <w:rFonts w:ascii="Times New Roman" w:hAnsi="Times New Roman" w:cs="Times New Roman"/>
                          <w:sz w:val="28"/>
                          <w:szCs w:val="28"/>
                        </w:rPr>
                        <w:t>Дипломна робота містить результати власних досліджень. Усі текстові та графічні запозичення мають посилання на відповідне джерело.</w:t>
                      </w:r>
                    </w:p>
                    <w:p w:rsidR="00E86326" w:rsidRPr="00147B04" w:rsidRDefault="00E86326" w:rsidP="009D6F69">
                      <w:pPr>
                        <w:ind w:left="454" w:right="454"/>
                        <w:jc w:val="both"/>
                      </w:pPr>
                    </w:p>
                    <w:tbl>
                      <w:tblPr>
                        <w:tblW w:w="0" w:type="auto"/>
                        <w:tblInd w:w="108" w:type="dxa"/>
                        <w:tblLook w:val="0000" w:firstRow="0" w:lastRow="0" w:firstColumn="0" w:lastColumn="0" w:noHBand="0" w:noVBand="0"/>
                      </w:tblPr>
                      <w:tblGrid>
                        <w:gridCol w:w="2499"/>
                        <w:gridCol w:w="2933"/>
                        <w:gridCol w:w="387"/>
                        <w:gridCol w:w="3716"/>
                      </w:tblGrid>
                      <w:tr w:rsidR="00E86326" w:rsidTr="009D6F69">
                        <w:trPr>
                          <w:trHeight w:val="213"/>
                        </w:trPr>
                        <w:tc>
                          <w:tcPr>
                            <w:tcW w:w="2520" w:type="dxa"/>
                            <w:vAlign w:val="bottom"/>
                          </w:tcPr>
                          <w:p w:rsidR="00E86326" w:rsidRPr="009D6F69" w:rsidRDefault="00E86326" w:rsidP="009D6F69">
                            <w:pPr>
                              <w:rPr>
                                <w:rFonts w:ascii="Times New Roman" w:hAnsi="Times New Roman" w:cs="Times New Roman"/>
                                <w:sz w:val="28"/>
                                <w:szCs w:val="28"/>
                              </w:rPr>
                            </w:pPr>
                            <w:r w:rsidRPr="009D6F69">
                              <w:rPr>
                                <w:rFonts w:ascii="Times New Roman" w:hAnsi="Times New Roman" w:cs="Times New Roman"/>
                                <w:sz w:val="28"/>
                                <w:szCs w:val="28"/>
                              </w:rPr>
                              <w:t>Слухач</w:t>
                            </w:r>
                          </w:p>
                        </w:tc>
                        <w:tc>
                          <w:tcPr>
                            <w:tcW w:w="2970" w:type="dxa"/>
                            <w:tcBorders>
                              <w:bottom w:val="single" w:sz="6" w:space="0" w:color="auto"/>
                            </w:tcBorders>
                          </w:tcPr>
                          <w:p w:rsidR="00E86326" w:rsidRDefault="00E86326"/>
                        </w:tc>
                        <w:tc>
                          <w:tcPr>
                            <w:tcW w:w="390" w:type="dxa"/>
                          </w:tcPr>
                          <w:p w:rsidR="00E86326" w:rsidRDefault="00E86326"/>
                        </w:tc>
                        <w:tc>
                          <w:tcPr>
                            <w:tcW w:w="3759" w:type="dxa"/>
                            <w:tcBorders>
                              <w:bottom w:val="single" w:sz="6" w:space="0" w:color="auto"/>
                            </w:tcBorders>
                          </w:tcPr>
                          <w:p w:rsidR="00E86326" w:rsidRPr="009D6F69" w:rsidRDefault="00E86326" w:rsidP="009D6F69">
                            <w:pPr>
                              <w:pStyle w:val="9"/>
                              <w:jc w:val="center"/>
                              <w:rPr>
                                <w:rFonts w:ascii="Times New Roman" w:hAnsi="Times New Roman" w:cs="Times New Roman"/>
                                <w:i/>
                                <w:sz w:val="28"/>
                                <w:szCs w:val="28"/>
                                <w:lang w:val="uk-UA"/>
                              </w:rPr>
                            </w:pPr>
                            <w:r>
                              <w:rPr>
                                <w:rFonts w:ascii="Times New Roman" w:hAnsi="Times New Roman" w:cs="Times New Roman"/>
                                <w:i/>
                                <w:sz w:val="28"/>
                                <w:szCs w:val="28"/>
                                <w:lang w:val="uk-UA"/>
                              </w:rPr>
                              <w:t xml:space="preserve">А.В. </w:t>
                            </w:r>
                            <w:proofErr w:type="spellStart"/>
                            <w:r>
                              <w:rPr>
                                <w:rFonts w:ascii="Times New Roman" w:hAnsi="Times New Roman" w:cs="Times New Roman"/>
                                <w:i/>
                                <w:sz w:val="28"/>
                                <w:szCs w:val="28"/>
                                <w:lang w:val="uk-UA"/>
                              </w:rPr>
                              <w:t>Жданюк</w:t>
                            </w:r>
                            <w:proofErr w:type="spellEnd"/>
                          </w:p>
                        </w:tc>
                      </w:tr>
                      <w:tr w:rsidR="00E86326" w:rsidTr="009D6F69">
                        <w:tc>
                          <w:tcPr>
                            <w:tcW w:w="2520" w:type="dxa"/>
                            <w:vAlign w:val="bottom"/>
                          </w:tcPr>
                          <w:p w:rsidR="00E86326" w:rsidRDefault="00E86326" w:rsidP="009D6F69"/>
                        </w:tc>
                        <w:tc>
                          <w:tcPr>
                            <w:tcW w:w="2970" w:type="dxa"/>
                            <w:tcBorders>
                              <w:top w:val="single" w:sz="6" w:space="0" w:color="auto"/>
                            </w:tcBorders>
                          </w:tcPr>
                          <w:p w:rsidR="00E86326" w:rsidRDefault="00E86326">
                            <w:pPr>
                              <w:jc w:val="center"/>
                              <w:rPr>
                                <w:sz w:val="20"/>
                              </w:rPr>
                            </w:pPr>
                            <w:r>
                              <w:rPr>
                                <w:sz w:val="20"/>
                              </w:rPr>
                              <w:t>особистий підпис, дата</w:t>
                            </w:r>
                          </w:p>
                        </w:tc>
                        <w:tc>
                          <w:tcPr>
                            <w:tcW w:w="390" w:type="dxa"/>
                          </w:tcPr>
                          <w:p w:rsidR="00E86326" w:rsidRDefault="00E86326">
                            <w:pPr>
                              <w:jc w:val="center"/>
                              <w:rPr>
                                <w:sz w:val="20"/>
                              </w:rPr>
                            </w:pPr>
                          </w:p>
                        </w:tc>
                        <w:tc>
                          <w:tcPr>
                            <w:tcW w:w="3759" w:type="dxa"/>
                            <w:tcBorders>
                              <w:top w:val="single" w:sz="6" w:space="0" w:color="auto"/>
                            </w:tcBorders>
                          </w:tcPr>
                          <w:p w:rsidR="00E86326" w:rsidRDefault="00E86326">
                            <w:pPr>
                              <w:jc w:val="center"/>
                              <w:rPr>
                                <w:sz w:val="20"/>
                              </w:rPr>
                            </w:pPr>
                            <w:r>
                              <w:rPr>
                                <w:sz w:val="20"/>
                              </w:rPr>
                              <w:t>розшифрування підпису</w:t>
                            </w:r>
                          </w:p>
                        </w:tc>
                      </w:tr>
                      <w:tr w:rsidR="00E86326" w:rsidTr="009D6F69">
                        <w:trPr>
                          <w:trHeight w:val="897"/>
                        </w:trPr>
                        <w:tc>
                          <w:tcPr>
                            <w:tcW w:w="9639" w:type="dxa"/>
                            <w:gridSpan w:val="4"/>
                            <w:vAlign w:val="center"/>
                          </w:tcPr>
                          <w:p w:rsidR="00E86326" w:rsidRPr="002C6ACC" w:rsidRDefault="00E86326" w:rsidP="009D6F69">
                            <w:pPr>
                              <w:pStyle w:val="9"/>
                              <w:spacing w:after="120"/>
                              <w:jc w:val="center"/>
                              <w:rPr>
                                <w:sz w:val="16"/>
                                <w:szCs w:val="16"/>
                                <w:lang w:val="uk-UA"/>
                              </w:rPr>
                            </w:pPr>
                            <w:r w:rsidRPr="00147B04">
                              <w:rPr>
                                <w:rFonts w:ascii="Times New Roman" w:hAnsi="Times New Roman" w:cs="Times New Roman"/>
                                <w:b/>
                                <w:sz w:val="28"/>
                                <w:szCs w:val="28"/>
                                <w:lang w:val="uk-UA"/>
                              </w:rPr>
                              <w:t>Допускається до захисту</w:t>
                            </w:r>
                          </w:p>
                        </w:tc>
                      </w:tr>
                      <w:tr w:rsidR="00E86326" w:rsidTr="009D6F69">
                        <w:tc>
                          <w:tcPr>
                            <w:tcW w:w="2520" w:type="dxa"/>
                            <w:vAlign w:val="bottom"/>
                          </w:tcPr>
                          <w:p w:rsidR="00E86326" w:rsidRPr="009D6F69" w:rsidRDefault="00E86326" w:rsidP="009D6F69">
                            <w:pPr>
                              <w:rPr>
                                <w:rFonts w:ascii="Times New Roman" w:hAnsi="Times New Roman" w:cs="Times New Roman"/>
                                <w:sz w:val="28"/>
                                <w:szCs w:val="28"/>
                              </w:rPr>
                            </w:pPr>
                            <w:r w:rsidRPr="009D6F69">
                              <w:rPr>
                                <w:rFonts w:ascii="Times New Roman" w:hAnsi="Times New Roman" w:cs="Times New Roman"/>
                                <w:sz w:val="28"/>
                                <w:szCs w:val="28"/>
                              </w:rPr>
                              <w:t xml:space="preserve">Завідувач кафедри  </w:t>
                            </w:r>
                          </w:p>
                        </w:tc>
                        <w:tc>
                          <w:tcPr>
                            <w:tcW w:w="2970" w:type="dxa"/>
                            <w:tcBorders>
                              <w:bottom w:val="single" w:sz="6" w:space="0" w:color="auto"/>
                            </w:tcBorders>
                          </w:tcPr>
                          <w:p w:rsidR="00E86326" w:rsidRDefault="00E86326"/>
                        </w:tc>
                        <w:tc>
                          <w:tcPr>
                            <w:tcW w:w="390" w:type="dxa"/>
                          </w:tcPr>
                          <w:p w:rsidR="00E86326" w:rsidRDefault="00E86326"/>
                        </w:tc>
                        <w:tc>
                          <w:tcPr>
                            <w:tcW w:w="3759" w:type="dxa"/>
                            <w:tcBorders>
                              <w:bottom w:val="single" w:sz="6" w:space="0" w:color="auto"/>
                            </w:tcBorders>
                          </w:tcPr>
                          <w:p w:rsidR="00E86326" w:rsidRPr="009D6F69" w:rsidRDefault="00E86326" w:rsidP="009D6F69">
                            <w:pPr>
                              <w:pStyle w:val="9"/>
                              <w:jc w:val="center"/>
                              <w:rPr>
                                <w:rFonts w:ascii="Times New Roman" w:hAnsi="Times New Roman" w:cs="Times New Roman"/>
                                <w:i/>
                                <w:sz w:val="28"/>
                                <w:szCs w:val="28"/>
                                <w:lang w:val="uk-UA"/>
                              </w:rPr>
                            </w:pPr>
                            <w:r>
                              <w:rPr>
                                <w:rFonts w:ascii="Times New Roman" w:hAnsi="Times New Roman" w:cs="Times New Roman"/>
                                <w:i/>
                                <w:sz w:val="28"/>
                                <w:szCs w:val="28"/>
                                <w:lang w:val="uk-UA"/>
                              </w:rPr>
                              <w:t>М.С. Орлів</w:t>
                            </w:r>
                          </w:p>
                        </w:tc>
                      </w:tr>
                      <w:tr w:rsidR="00E86326" w:rsidTr="009D6F69">
                        <w:tc>
                          <w:tcPr>
                            <w:tcW w:w="2520" w:type="dxa"/>
                          </w:tcPr>
                          <w:p w:rsidR="00E86326" w:rsidRPr="009D6F69" w:rsidRDefault="00E86326">
                            <w:pPr>
                              <w:rPr>
                                <w:rFonts w:ascii="Times New Roman" w:hAnsi="Times New Roman" w:cs="Times New Roman"/>
                                <w:sz w:val="28"/>
                                <w:szCs w:val="28"/>
                              </w:rPr>
                            </w:pPr>
                          </w:p>
                        </w:tc>
                        <w:tc>
                          <w:tcPr>
                            <w:tcW w:w="2970" w:type="dxa"/>
                            <w:tcBorders>
                              <w:top w:val="single" w:sz="6" w:space="0" w:color="auto"/>
                            </w:tcBorders>
                          </w:tcPr>
                          <w:p w:rsidR="00E86326" w:rsidRDefault="00E86326">
                            <w:pPr>
                              <w:jc w:val="center"/>
                              <w:rPr>
                                <w:sz w:val="20"/>
                              </w:rPr>
                            </w:pPr>
                            <w:r>
                              <w:rPr>
                                <w:sz w:val="20"/>
                              </w:rPr>
                              <w:t>особистий підпис, дата</w:t>
                            </w:r>
                          </w:p>
                        </w:tc>
                        <w:tc>
                          <w:tcPr>
                            <w:tcW w:w="390" w:type="dxa"/>
                          </w:tcPr>
                          <w:p w:rsidR="00E86326" w:rsidRDefault="00E86326">
                            <w:pPr>
                              <w:jc w:val="center"/>
                              <w:rPr>
                                <w:sz w:val="20"/>
                              </w:rPr>
                            </w:pPr>
                          </w:p>
                        </w:tc>
                        <w:tc>
                          <w:tcPr>
                            <w:tcW w:w="3759" w:type="dxa"/>
                            <w:tcBorders>
                              <w:top w:val="single" w:sz="6" w:space="0" w:color="auto"/>
                            </w:tcBorders>
                          </w:tcPr>
                          <w:p w:rsidR="00E86326" w:rsidRDefault="00E86326">
                            <w:pPr>
                              <w:jc w:val="center"/>
                            </w:pPr>
                            <w:r>
                              <w:rPr>
                                <w:sz w:val="20"/>
                              </w:rPr>
                              <w:t>розшифрування підпису</w:t>
                            </w:r>
                          </w:p>
                        </w:tc>
                      </w:tr>
                      <w:tr w:rsidR="00E86326" w:rsidTr="009D6F69">
                        <w:tc>
                          <w:tcPr>
                            <w:tcW w:w="2520" w:type="dxa"/>
                            <w:vAlign w:val="bottom"/>
                          </w:tcPr>
                          <w:p w:rsidR="00E86326" w:rsidRPr="009D6F69" w:rsidRDefault="00E86326" w:rsidP="009D6F69">
                            <w:pPr>
                              <w:rPr>
                                <w:rFonts w:ascii="Times New Roman" w:hAnsi="Times New Roman" w:cs="Times New Roman"/>
                                <w:sz w:val="28"/>
                                <w:szCs w:val="28"/>
                              </w:rPr>
                            </w:pPr>
                            <w:r w:rsidRPr="009D6F69">
                              <w:rPr>
                                <w:rFonts w:ascii="Times New Roman" w:hAnsi="Times New Roman" w:cs="Times New Roman"/>
                                <w:sz w:val="28"/>
                                <w:szCs w:val="28"/>
                              </w:rPr>
                              <w:t>Керівник</w:t>
                            </w:r>
                          </w:p>
                        </w:tc>
                        <w:tc>
                          <w:tcPr>
                            <w:tcW w:w="2970" w:type="dxa"/>
                            <w:tcBorders>
                              <w:bottom w:val="single" w:sz="6" w:space="0" w:color="auto"/>
                            </w:tcBorders>
                          </w:tcPr>
                          <w:p w:rsidR="00E86326" w:rsidRDefault="00E86326"/>
                        </w:tc>
                        <w:tc>
                          <w:tcPr>
                            <w:tcW w:w="390" w:type="dxa"/>
                          </w:tcPr>
                          <w:p w:rsidR="00E86326" w:rsidRDefault="00E86326"/>
                        </w:tc>
                        <w:tc>
                          <w:tcPr>
                            <w:tcW w:w="3759" w:type="dxa"/>
                            <w:tcBorders>
                              <w:bottom w:val="single" w:sz="6" w:space="0" w:color="auto"/>
                            </w:tcBorders>
                          </w:tcPr>
                          <w:p w:rsidR="00E86326" w:rsidRPr="000741EF" w:rsidRDefault="00E86326" w:rsidP="009D6F69">
                            <w:pPr>
                              <w:pStyle w:val="9"/>
                              <w:jc w:val="center"/>
                              <w:rPr>
                                <w:rFonts w:ascii="Times New Roman" w:hAnsi="Times New Roman" w:cs="Times New Roman"/>
                                <w:i/>
                                <w:sz w:val="28"/>
                                <w:szCs w:val="28"/>
                                <w:lang w:val="uk-UA"/>
                              </w:rPr>
                            </w:pPr>
                            <w:r>
                              <w:rPr>
                                <w:rFonts w:ascii="Times New Roman" w:hAnsi="Times New Roman" w:cs="Times New Roman"/>
                                <w:i/>
                                <w:sz w:val="28"/>
                                <w:szCs w:val="28"/>
                                <w:lang w:val="uk-UA"/>
                              </w:rPr>
                              <w:t xml:space="preserve">Л.С. </w:t>
                            </w:r>
                            <w:proofErr w:type="spellStart"/>
                            <w:r>
                              <w:rPr>
                                <w:rFonts w:ascii="Times New Roman" w:hAnsi="Times New Roman" w:cs="Times New Roman"/>
                                <w:i/>
                                <w:sz w:val="28"/>
                                <w:szCs w:val="28"/>
                                <w:lang w:val="uk-UA"/>
                              </w:rPr>
                              <w:t>Мосора</w:t>
                            </w:r>
                            <w:proofErr w:type="spellEnd"/>
                            <w:r>
                              <w:rPr>
                                <w:rFonts w:ascii="Times New Roman" w:hAnsi="Times New Roman" w:cs="Times New Roman"/>
                                <w:i/>
                                <w:sz w:val="28"/>
                                <w:szCs w:val="28"/>
                                <w:lang w:val="uk-UA"/>
                              </w:rPr>
                              <w:t xml:space="preserve"> </w:t>
                            </w:r>
                          </w:p>
                        </w:tc>
                      </w:tr>
                      <w:tr w:rsidR="00E86326" w:rsidTr="009D6F69">
                        <w:tc>
                          <w:tcPr>
                            <w:tcW w:w="2520" w:type="dxa"/>
                            <w:vAlign w:val="bottom"/>
                          </w:tcPr>
                          <w:p w:rsidR="00E86326" w:rsidRPr="009D6F69" w:rsidRDefault="00E86326" w:rsidP="009D6F69">
                            <w:pPr>
                              <w:rPr>
                                <w:rFonts w:ascii="Times New Roman" w:hAnsi="Times New Roman" w:cs="Times New Roman"/>
                                <w:sz w:val="28"/>
                                <w:szCs w:val="28"/>
                              </w:rPr>
                            </w:pPr>
                          </w:p>
                        </w:tc>
                        <w:tc>
                          <w:tcPr>
                            <w:tcW w:w="2970" w:type="dxa"/>
                            <w:tcBorders>
                              <w:top w:val="single" w:sz="6" w:space="0" w:color="auto"/>
                            </w:tcBorders>
                          </w:tcPr>
                          <w:p w:rsidR="00E86326" w:rsidRDefault="00E86326">
                            <w:pPr>
                              <w:jc w:val="center"/>
                              <w:rPr>
                                <w:sz w:val="20"/>
                              </w:rPr>
                            </w:pPr>
                            <w:r>
                              <w:rPr>
                                <w:sz w:val="20"/>
                              </w:rPr>
                              <w:t>особистий підпис, дата</w:t>
                            </w:r>
                          </w:p>
                        </w:tc>
                        <w:tc>
                          <w:tcPr>
                            <w:tcW w:w="390" w:type="dxa"/>
                          </w:tcPr>
                          <w:p w:rsidR="00E86326" w:rsidRDefault="00E86326">
                            <w:pPr>
                              <w:jc w:val="center"/>
                              <w:rPr>
                                <w:sz w:val="20"/>
                              </w:rPr>
                            </w:pPr>
                          </w:p>
                        </w:tc>
                        <w:tc>
                          <w:tcPr>
                            <w:tcW w:w="3759" w:type="dxa"/>
                            <w:tcBorders>
                              <w:top w:val="single" w:sz="6" w:space="0" w:color="auto"/>
                            </w:tcBorders>
                          </w:tcPr>
                          <w:p w:rsidR="00E86326" w:rsidRDefault="00E86326">
                            <w:pPr>
                              <w:jc w:val="center"/>
                              <w:rPr>
                                <w:sz w:val="20"/>
                              </w:rPr>
                            </w:pPr>
                            <w:r>
                              <w:rPr>
                                <w:sz w:val="20"/>
                              </w:rPr>
                              <w:t>розшифрування підпису</w:t>
                            </w:r>
                          </w:p>
                        </w:tc>
                      </w:tr>
                      <w:tr w:rsidR="00E86326" w:rsidTr="009D6F69">
                        <w:tc>
                          <w:tcPr>
                            <w:tcW w:w="2520" w:type="dxa"/>
                            <w:vAlign w:val="bottom"/>
                          </w:tcPr>
                          <w:p w:rsidR="00E86326" w:rsidRPr="009D6F69" w:rsidRDefault="00E86326" w:rsidP="009D6F69">
                            <w:pPr>
                              <w:rPr>
                                <w:rFonts w:ascii="Times New Roman" w:hAnsi="Times New Roman" w:cs="Times New Roman"/>
                                <w:sz w:val="28"/>
                                <w:szCs w:val="28"/>
                              </w:rPr>
                            </w:pPr>
                            <w:r w:rsidRPr="009D6F69">
                              <w:rPr>
                                <w:rFonts w:ascii="Times New Roman" w:hAnsi="Times New Roman" w:cs="Times New Roman"/>
                                <w:sz w:val="28"/>
                                <w:szCs w:val="28"/>
                              </w:rPr>
                              <w:t>Рецензент</w:t>
                            </w:r>
                          </w:p>
                        </w:tc>
                        <w:tc>
                          <w:tcPr>
                            <w:tcW w:w="2970" w:type="dxa"/>
                            <w:tcBorders>
                              <w:bottom w:val="single" w:sz="6" w:space="0" w:color="auto"/>
                            </w:tcBorders>
                          </w:tcPr>
                          <w:p w:rsidR="00E86326" w:rsidRDefault="00E86326">
                            <w:pPr>
                              <w:jc w:val="center"/>
                              <w:rPr>
                                <w:sz w:val="20"/>
                              </w:rPr>
                            </w:pPr>
                          </w:p>
                        </w:tc>
                        <w:tc>
                          <w:tcPr>
                            <w:tcW w:w="390" w:type="dxa"/>
                          </w:tcPr>
                          <w:p w:rsidR="00E86326" w:rsidRDefault="00E86326">
                            <w:pPr>
                              <w:jc w:val="center"/>
                              <w:rPr>
                                <w:sz w:val="20"/>
                              </w:rPr>
                            </w:pPr>
                          </w:p>
                        </w:tc>
                        <w:tc>
                          <w:tcPr>
                            <w:tcW w:w="3759" w:type="dxa"/>
                            <w:tcBorders>
                              <w:bottom w:val="single" w:sz="6" w:space="0" w:color="auto"/>
                            </w:tcBorders>
                          </w:tcPr>
                          <w:p w:rsidR="00E86326" w:rsidRPr="009D6F69" w:rsidRDefault="00E86326" w:rsidP="009D6F69">
                            <w:pPr>
                              <w:pStyle w:val="9"/>
                              <w:jc w:val="center"/>
                              <w:rPr>
                                <w:rFonts w:ascii="Times New Roman" w:hAnsi="Times New Roman" w:cs="Times New Roman"/>
                                <w:i/>
                                <w:sz w:val="28"/>
                                <w:szCs w:val="28"/>
                                <w:lang w:val="uk-UA"/>
                              </w:rPr>
                            </w:pPr>
                            <w:r>
                              <w:rPr>
                                <w:rFonts w:ascii="Times New Roman" w:hAnsi="Times New Roman" w:cs="Times New Roman"/>
                                <w:i/>
                                <w:sz w:val="28"/>
                                <w:szCs w:val="28"/>
                                <w:lang w:val="uk-UA"/>
                              </w:rPr>
                              <w:t>В.І. Остап</w:t>
                            </w:r>
                            <w:r>
                              <w:rPr>
                                <w:rFonts w:ascii="Times New Roman" w:hAnsi="Times New Roman" w:cs="Times New Roman"/>
                                <w:i/>
                                <w:sz w:val="28"/>
                                <w:szCs w:val="28"/>
                                <w:lang w:val="en-US"/>
                              </w:rPr>
                              <w:t>’</w:t>
                            </w:r>
                            <w:r>
                              <w:rPr>
                                <w:rFonts w:ascii="Times New Roman" w:hAnsi="Times New Roman" w:cs="Times New Roman"/>
                                <w:i/>
                                <w:sz w:val="28"/>
                                <w:szCs w:val="28"/>
                                <w:lang w:val="uk-UA"/>
                              </w:rPr>
                              <w:t>як</w:t>
                            </w:r>
                          </w:p>
                        </w:tc>
                      </w:tr>
                      <w:tr w:rsidR="00E86326" w:rsidTr="009D6F69">
                        <w:tc>
                          <w:tcPr>
                            <w:tcW w:w="2520" w:type="dxa"/>
                          </w:tcPr>
                          <w:p w:rsidR="00E86326" w:rsidRDefault="00E86326"/>
                        </w:tc>
                        <w:tc>
                          <w:tcPr>
                            <w:tcW w:w="2970" w:type="dxa"/>
                            <w:tcBorders>
                              <w:top w:val="single" w:sz="6" w:space="0" w:color="auto"/>
                            </w:tcBorders>
                          </w:tcPr>
                          <w:p w:rsidR="00E86326" w:rsidRDefault="00E86326">
                            <w:pPr>
                              <w:jc w:val="center"/>
                              <w:rPr>
                                <w:sz w:val="20"/>
                              </w:rPr>
                            </w:pPr>
                            <w:r>
                              <w:rPr>
                                <w:sz w:val="20"/>
                              </w:rPr>
                              <w:t>особистий підпис, дата</w:t>
                            </w:r>
                          </w:p>
                        </w:tc>
                        <w:tc>
                          <w:tcPr>
                            <w:tcW w:w="390" w:type="dxa"/>
                          </w:tcPr>
                          <w:p w:rsidR="00E86326" w:rsidRDefault="00E86326">
                            <w:pPr>
                              <w:jc w:val="center"/>
                              <w:rPr>
                                <w:sz w:val="20"/>
                              </w:rPr>
                            </w:pPr>
                          </w:p>
                        </w:tc>
                        <w:tc>
                          <w:tcPr>
                            <w:tcW w:w="3759" w:type="dxa"/>
                            <w:tcBorders>
                              <w:top w:val="single" w:sz="6" w:space="0" w:color="auto"/>
                            </w:tcBorders>
                          </w:tcPr>
                          <w:p w:rsidR="00E86326" w:rsidRDefault="00E86326">
                            <w:pPr>
                              <w:jc w:val="center"/>
                              <w:rPr>
                                <w:sz w:val="20"/>
                              </w:rPr>
                            </w:pPr>
                            <w:r>
                              <w:rPr>
                                <w:sz w:val="20"/>
                              </w:rPr>
                              <w:t>розшифрування підпису</w:t>
                            </w:r>
                          </w:p>
                        </w:tc>
                      </w:tr>
                    </w:tbl>
                    <w:p w:rsidR="00E86326" w:rsidRDefault="00E86326" w:rsidP="009D6F69">
                      <w:pPr>
                        <w:jc w:val="center"/>
                        <w:rPr>
                          <w:b/>
                          <w:bCs/>
                          <w:w w:val="150"/>
                        </w:rPr>
                      </w:pPr>
                    </w:p>
                    <w:p w:rsidR="00E86326" w:rsidRDefault="00E86326" w:rsidP="009D6F69">
                      <w:pPr>
                        <w:jc w:val="center"/>
                        <w:rPr>
                          <w:b/>
                          <w:bCs/>
                          <w:w w:val="150"/>
                        </w:rPr>
                      </w:pPr>
                    </w:p>
                    <w:p w:rsidR="00E86326" w:rsidRPr="009D6F69" w:rsidRDefault="00E86326" w:rsidP="009D6F69">
                      <w:pPr>
                        <w:jc w:val="center"/>
                        <w:rPr>
                          <w:rFonts w:ascii="Times New Roman" w:hAnsi="Times New Roman" w:cs="Times New Roman"/>
                          <w:sz w:val="28"/>
                          <w:szCs w:val="28"/>
                        </w:rPr>
                      </w:pPr>
                      <w:r w:rsidRPr="009D6F69">
                        <w:rPr>
                          <w:rFonts w:ascii="Times New Roman" w:hAnsi="Times New Roman" w:cs="Times New Roman"/>
                          <w:sz w:val="28"/>
                          <w:szCs w:val="28"/>
                        </w:rPr>
                        <w:t>2021</w:t>
                      </w:r>
                    </w:p>
                  </w:txbxContent>
                </v:textbox>
              </v:shape>
            </w:pict>
          </mc:Fallback>
        </mc:AlternateContent>
      </w:r>
    </w:p>
    <w:p w:rsidR="009D6F69" w:rsidRDefault="009D6F69" w:rsidP="00AC4D79">
      <w:pPr>
        <w:pStyle w:val="a5"/>
        <w:spacing w:line="360" w:lineRule="auto"/>
        <w:jc w:val="both"/>
        <w:rPr>
          <w:rFonts w:ascii="Times New Roman" w:hAnsi="Times New Roman" w:cs="Times New Roman"/>
          <w:sz w:val="28"/>
          <w:szCs w:val="28"/>
        </w:rPr>
      </w:pPr>
    </w:p>
    <w:p w:rsidR="009D6F69" w:rsidRDefault="009D6F69" w:rsidP="00AC4D79">
      <w:pPr>
        <w:pStyle w:val="a5"/>
        <w:spacing w:line="360" w:lineRule="auto"/>
        <w:jc w:val="both"/>
        <w:rPr>
          <w:rFonts w:ascii="Times New Roman" w:hAnsi="Times New Roman" w:cs="Times New Roman"/>
          <w:sz w:val="28"/>
          <w:szCs w:val="28"/>
        </w:rPr>
      </w:pPr>
    </w:p>
    <w:p w:rsidR="009D6F69" w:rsidRDefault="009D6F69" w:rsidP="00AC4D79">
      <w:pPr>
        <w:pStyle w:val="a5"/>
        <w:spacing w:line="360" w:lineRule="auto"/>
        <w:jc w:val="both"/>
        <w:rPr>
          <w:rFonts w:ascii="Times New Roman" w:hAnsi="Times New Roman" w:cs="Times New Roman"/>
          <w:sz w:val="28"/>
          <w:szCs w:val="28"/>
        </w:rPr>
      </w:pPr>
    </w:p>
    <w:p w:rsidR="009D6F69" w:rsidRDefault="009D6F69" w:rsidP="00AC4D79">
      <w:pPr>
        <w:pStyle w:val="a5"/>
        <w:spacing w:line="360" w:lineRule="auto"/>
        <w:jc w:val="both"/>
        <w:rPr>
          <w:rFonts w:ascii="Times New Roman" w:hAnsi="Times New Roman" w:cs="Times New Roman"/>
          <w:sz w:val="28"/>
          <w:szCs w:val="28"/>
        </w:rPr>
      </w:pPr>
    </w:p>
    <w:p w:rsidR="009D6F69" w:rsidRDefault="009D6F69" w:rsidP="00AC4D79">
      <w:pPr>
        <w:pStyle w:val="a5"/>
        <w:spacing w:line="360" w:lineRule="auto"/>
        <w:jc w:val="both"/>
        <w:rPr>
          <w:rFonts w:ascii="Times New Roman" w:hAnsi="Times New Roman" w:cs="Times New Roman"/>
          <w:sz w:val="28"/>
          <w:szCs w:val="28"/>
        </w:rPr>
      </w:pPr>
    </w:p>
    <w:p w:rsidR="009D6F69" w:rsidRDefault="009D6F69" w:rsidP="00AC4D79">
      <w:pPr>
        <w:pStyle w:val="a5"/>
        <w:spacing w:line="360" w:lineRule="auto"/>
        <w:jc w:val="both"/>
        <w:rPr>
          <w:rFonts w:ascii="Times New Roman" w:hAnsi="Times New Roman" w:cs="Times New Roman"/>
          <w:sz w:val="28"/>
          <w:szCs w:val="28"/>
        </w:rPr>
      </w:pPr>
    </w:p>
    <w:p w:rsidR="009D6F69" w:rsidRDefault="009D6F69" w:rsidP="00AC4D79">
      <w:pPr>
        <w:pStyle w:val="a5"/>
        <w:spacing w:line="360" w:lineRule="auto"/>
        <w:jc w:val="both"/>
        <w:rPr>
          <w:rFonts w:ascii="Times New Roman" w:hAnsi="Times New Roman" w:cs="Times New Roman"/>
          <w:sz w:val="28"/>
          <w:szCs w:val="28"/>
        </w:rPr>
      </w:pPr>
    </w:p>
    <w:p w:rsidR="009D6F69" w:rsidRDefault="009D6F69" w:rsidP="00AC4D79">
      <w:pPr>
        <w:pStyle w:val="a5"/>
        <w:spacing w:line="360" w:lineRule="auto"/>
        <w:jc w:val="both"/>
        <w:rPr>
          <w:rFonts w:ascii="Times New Roman" w:hAnsi="Times New Roman" w:cs="Times New Roman"/>
          <w:sz w:val="28"/>
          <w:szCs w:val="28"/>
        </w:rPr>
      </w:pPr>
    </w:p>
    <w:p w:rsidR="009D6F69" w:rsidRDefault="009D6F69" w:rsidP="00AC4D79">
      <w:pPr>
        <w:pStyle w:val="a5"/>
        <w:spacing w:line="360" w:lineRule="auto"/>
        <w:jc w:val="both"/>
        <w:rPr>
          <w:rFonts w:ascii="Times New Roman" w:hAnsi="Times New Roman" w:cs="Times New Roman"/>
          <w:sz w:val="28"/>
          <w:szCs w:val="28"/>
        </w:rPr>
      </w:pPr>
    </w:p>
    <w:p w:rsidR="009D6F69" w:rsidRDefault="009D6F69" w:rsidP="00AC4D79">
      <w:pPr>
        <w:pStyle w:val="a5"/>
        <w:spacing w:line="360" w:lineRule="auto"/>
        <w:jc w:val="both"/>
        <w:rPr>
          <w:rFonts w:ascii="Times New Roman" w:hAnsi="Times New Roman" w:cs="Times New Roman"/>
          <w:sz w:val="28"/>
          <w:szCs w:val="28"/>
        </w:rPr>
      </w:pPr>
    </w:p>
    <w:p w:rsidR="009D6F69" w:rsidRDefault="009D6F69" w:rsidP="00AC4D79">
      <w:pPr>
        <w:pStyle w:val="a5"/>
        <w:spacing w:line="360" w:lineRule="auto"/>
        <w:jc w:val="both"/>
        <w:rPr>
          <w:rFonts w:ascii="Times New Roman" w:hAnsi="Times New Roman" w:cs="Times New Roman"/>
          <w:sz w:val="28"/>
          <w:szCs w:val="28"/>
        </w:rPr>
      </w:pPr>
    </w:p>
    <w:p w:rsidR="009D6F69" w:rsidRDefault="009D6F69" w:rsidP="00AC4D79">
      <w:pPr>
        <w:pStyle w:val="a5"/>
        <w:spacing w:line="360" w:lineRule="auto"/>
        <w:jc w:val="both"/>
        <w:rPr>
          <w:rFonts w:ascii="Times New Roman" w:hAnsi="Times New Roman" w:cs="Times New Roman"/>
          <w:sz w:val="28"/>
          <w:szCs w:val="28"/>
        </w:rPr>
      </w:pPr>
    </w:p>
    <w:p w:rsidR="009D6F69" w:rsidRDefault="009D6F69" w:rsidP="00AC4D79">
      <w:pPr>
        <w:pStyle w:val="a5"/>
        <w:spacing w:line="360" w:lineRule="auto"/>
        <w:jc w:val="both"/>
        <w:rPr>
          <w:rFonts w:ascii="Times New Roman" w:hAnsi="Times New Roman" w:cs="Times New Roman"/>
          <w:sz w:val="28"/>
          <w:szCs w:val="28"/>
        </w:rPr>
      </w:pPr>
    </w:p>
    <w:p w:rsidR="009D6F69" w:rsidRDefault="009D6F69" w:rsidP="00AC4D79">
      <w:pPr>
        <w:pStyle w:val="a5"/>
        <w:spacing w:line="360" w:lineRule="auto"/>
        <w:jc w:val="both"/>
        <w:rPr>
          <w:rFonts w:ascii="Times New Roman" w:hAnsi="Times New Roman" w:cs="Times New Roman"/>
          <w:sz w:val="28"/>
          <w:szCs w:val="28"/>
        </w:rPr>
      </w:pPr>
    </w:p>
    <w:p w:rsidR="009D6F69" w:rsidRDefault="009D6F69" w:rsidP="00AC4D79">
      <w:pPr>
        <w:pStyle w:val="a5"/>
        <w:spacing w:line="360" w:lineRule="auto"/>
        <w:jc w:val="both"/>
        <w:rPr>
          <w:rFonts w:ascii="Times New Roman" w:hAnsi="Times New Roman" w:cs="Times New Roman"/>
          <w:sz w:val="28"/>
          <w:szCs w:val="28"/>
        </w:rPr>
      </w:pPr>
    </w:p>
    <w:p w:rsidR="00AC4D79" w:rsidRPr="003524A3" w:rsidRDefault="00AC4D79" w:rsidP="00AC4D79">
      <w:pPr>
        <w:pStyle w:val="a5"/>
        <w:spacing w:line="360" w:lineRule="auto"/>
        <w:jc w:val="both"/>
        <w:rPr>
          <w:rFonts w:ascii="Times New Roman" w:hAnsi="Times New Roman" w:cs="Times New Roman"/>
          <w:sz w:val="28"/>
          <w:szCs w:val="28"/>
        </w:rPr>
      </w:pPr>
    </w:p>
    <w:p w:rsidR="00AC4D79" w:rsidRPr="003524A3" w:rsidRDefault="00AC4D79" w:rsidP="00AC4D79">
      <w:pPr>
        <w:pStyle w:val="a5"/>
        <w:spacing w:line="360" w:lineRule="auto"/>
        <w:jc w:val="both"/>
        <w:rPr>
          <w:rFonts w:ascii="Times New Roman" w:hAnsi="Times New Roman" w:cs="Times New Roman"/>
          <w:sz w:val="28"/>
          <w:szCs w:val="28"/>
        </w:rPr>
      </w:pPr>
    </w:p>
    <w:p w:rsidR="00AC4D79" w:rsidRDefault="00AC4D79" w:rsidP="005E46DC">
      <w:pPr>
        <w:pStyle w:val="a5"/>
        <w:spacing w:line="360" w:lineRule="auto"/>
        <w:jc w:val="center"/>
        <w:rPr>
          <w:rFonts w:ascii="Times New Roman" w:hAnsi="Times New Roman" w:cs="Times New Roman"/>
          <w:sz w:val="28"/>
          <w:szCs w:val="28"/>
        </w:rPr>
      </w:pPr>
      <w:r w:rsidRPr="003524A3">
        <w:rPr>
          <w:rFonts w:ascii="Times New Roman" w:hAnsi="Times New Roman" w:cs="Times New Roman"/>
          <w:sz w:val="28"/>
          <w:szCs w:val="28"/>
        </w:rPr>
        <w:t>А Н О Т А Ц І Я</w:t>
      </w:r>
    </w:p>
    <w:p w:rsidR="009D6F69" w:rsidRDefault="009D6F69" w:rsidP="005E46DC">
      <w:pPr>
        <w:pStyle w:val="a5"/>
        <w:spacing w:line="360" w:lineRule="auto"/>
        <w:jc w:val="center"/>
        <w:rPr>
          <w:rFonts w:ascii="Times New Roman" w:hAnsi="Times New Roman" w:cs="Times New Roman"/>
          <w:sz w:val="28"/>
          <w:szCs w:val="28"/>
        </w:rPr>
      </w:pPr>
    </w:p>
    <w:p w:rsidR="009D6F69" w:rsidRDefault="009D6F69" w:rsidP="005E46DC">
      <w:pPr>
        <w:pStyle w:val="a5"/>
        <w:spacing w:line="360" w:lineRule="auto"/>
        <w:jc w:val="center"/>
        <w:rPr>
          <w:rFonts w:ascii="Times New Roman" w:hAnsi="Times New Roman" w:cs="Times New Roman"/>
          <w:sz w:val="28"/>
          <w:szCs w:val="28"/>
        </w:rPr>
      </w:pPr>
    </w:p>
    <w:p w:rsidR="009D6F69" w:rsidRDefault="009D6F69" w:rsidP="005E46DC">
      <w:pPr>
        <w:pStyle w:val="a5"/>
        <w:spacing w:line="360" w:lineRule="auto"/>
        <w:jc w:val="center"/>
        <w:rPr>
          <w:rFonts w:ascii="Times New Roman" w:hAnsi="Times New Roman" w:cs="Times New Roman"/>
          <w:sz w:val="28"/>
          <w:szCs w:val="28"/>
        </w:rPr>
      </w:pPr>
    </w:p>
    <w:p w:rsidR="009D6F69" w:rsidRDefault="009D6F69" w:rsidP="005E46DC">
      <w:pPr>
        <w:pStyle w:val="a5"/>
        <w:spacing w:line="360" w:lineRule="auto"/>
        <w:jc w:val="center"/>
        <w:rPr>
          <w:rFonts w:ascii="Times New Roman" w:hAnsi="Times New Roman" w:cs="Times New Roman"/>
          <w:sz w:val="28"/>
          <w:szCs w:val="28"/>
        </w:rPr>
      </w:pPr>
    </w:p>
    <w:p w:rsidR="009D6F69" w:rsidRDefault="009D6F69" w:rsidP="005E46DC">
      <w:pPr>
        <w:pStyle w:val="a5"/>
        <w:spacing w:line="360" w:lineRule="auto"/>
        <w:jc w:val="center"/>
        <w:rPr>
          <w:rFonts w:ascii="Times New Roman" w:hAnsi="Times New Roman" w:cs="Times New Roman"/>
          <w:sz w:val="28"/>
          <w:szCs w:val="28"/>
        </w:rPr>
      </w:pPr>
    </w:p>
    <w:p w:rsidR="009D6F69" w:rsidRDefault="009D6F69" w:rsidP="005E46DC">
      <w:pPr>
        <w:pStyle w:val="a5"/>
        <w:spacing w:line="360" w:lineRule="auto"/>
        <w:jc w:val="center"/>
        <w:rPr>
          <w:rFonts w:ascii="Times New Roman" w:hAnsi="Times New Roman" w:cs="Times New Roman"/>
          <w:sz w:val="28"/>
          <w:szCs w:val="28"/>
        </w:rPr>
      </w:pPr>
    </w:p>
    <w:p w:rsidR="009D6F69" w:rsidRDefault="009D6F69" w:rsidP="005E46DC">
      <w:pPr>
        <w:pStyle w:val="a5"/>
        <w:spacing w:line="360" w:lineRule="auto"/>
        <w:jc w:val="center"/>
        <w:rPr>
          <w:rFonts w:ascii="Times New Roman" w:hAnsi="Times New Roman" w:cs="Times New Roman"/>
          <w:sz w:val="28"/>
          <w:szCs w:val="28"/>
        </w:rPr>
      </w:pPr>
    </w:p>
    <w:p w:rsidR="009D6F69" w:rsidRDefault="009D6F69" w:rsidP="005E46DC">
      <w:pPr>
        <w:pStyle w:val="a5"/>
        <w:spacing w:line="360" w:lineRule="auto"/>
        <w:jc w:val="center"/>
        <w:rPr>
          <w:rFonts w:ascii="Times New Roman" w:hAnsi="Times New Roman" w:cs="Times New Roman"/>
          <w:sz w:val="28"/>
          <w:szCs w:val="28"/>
        </w:rPr>
      </w:pPr>
    </w:p>
    <w:p w:rsidR="009D6F69" w:rsidRDefault="009D6F69" w:rsidP="005E46DC">
      <w:pPr>
        <w:pStyle w:val="a5"/>
        <w:spacing w:line="360" w:lineRule="auto"/>
        <w:jc w:val="center"/>
        <w:rPr>
          <w:rFonts w:ascii="Times New Roman" w:hAnsi="Times New Roman" w:cs="Times New Roman"/>
          <w:sz w:val="28"/>
          <w:szCs w:val="28"/>
        </w:rPr>
      </w:pPr>
    </w:p>
    <w:p w:rsidR="009D6F69" w:rsidRDefault="009D6F69" w:rsidP="005E46DC">
      <w:pPr>
        <w:pStyle w:val="a5"/>
        <w:spacing w:line="360" w:lineRule="auto"/>
        <w:jc w:val="center"/>
        <w:rPr>
          <w:rFonts w:ascii="Times New Roman" w:hAnsi="Times New Roman" w:cs="Times New Roman"/>
          <w:sz w:val="28"/>
          <w:szCs w:val="28"/>
        </w:rPr>
      </w:pPr>
    </w:p>
    <w:p w:rsidR="009D6F69" w:rsidRDefault="009D6F69" w:rsidP="005E46DC">
      <w:pPr>
        <w:pStyle w:val="a5"/>
        <w:spacing w:line="360" w:lineRule="auto"/>
        <w:jc w:val="center"/>
        <w:rPr>
          <w:rFonts w:ascii="Times New Roman" w:hAnsi="Times New Roman" w:cs="Times New Roman"/>
          <w:sz w:val="28"/>
          <w:szCs w:val="28"/>
        </w:rPr>
      </w:pPr>
    </w:p>
    <w:p w:rsidR="009D6F69" w:rsidRPr="009D6F69" w:rsidRDefault="009D6F69" w:rsidP="005E46DC">
      <w:pPr>
        <w:pStyle w:val="a5"/>
        <w:spacing w:line="360" w:lineRule="auto"/>
        <w:jc w:val="center"/>
        <w:rPr>
          <w:rFonts w:ascii="Times New Roman" w:hAnsi="Times New Roman" w:cs="Times New Roman"/>
          <w:b/>
          <w:sz w:val="28"/>
          <w:szCs w:val="28"/>
        </w:rPr>
      </w:pPr>
      <w:r w:rsidRPr="009D6F69">
        <w:rPr>
          <w:rFonts w:ascii="Times New Roman" w:hAnsi="Times New Roman" w:cs="Times New Roman"/>
          <w:b/>
          <w:sz w:val="28"/>
          <w:szCs w:val="28"/>
        </w:rPr>
        <w:lastRenderedPageBreak/>
        <w:t>АНОТАЦІЯ</w:t>
      </w:r>
    </w:p>
    <w:p w:rsidR="00AC4D79" w:rsidRPr="00011FAF" w:rsidRDefault="00AC4D79" w:rsidP="00011FAF">
      <w:pPr>
        <w:pStyle w:val="a5"/>
        <w:jc w:val="both"/>
        <w:rPr>
          <w:rFonts w:ascii="Times New Roman" w:hAnsi="Times New Roman" w:cs="Times New Roman"/>
          <w:sz w:val="28"/>
          <w:szCs w:val="28"/>
        </w:rPr>
      </w:pPr>
    </w:p>
    <w:p w:rsidR="00011FAF" w:rsidRPr="00011FAF" w:rsidRDefault="00011FAF" w:rsidP="00011FAF">
      <w:pPr>
        <w:pStyle w:val="a5"/>
        <w:ind w:firstLine="709"/>
        <w:jc w:val="both"/>
        <w:rPr>
          <w:rFonts w:ascii="Times New Roman" w:hAnsi="Times New Roman" w:cs="Times New Roman"/>
          <w:sz w:val="28"/>
          <w:szCs w:val="28"/>
        </w:rPr>
      </w:pPr>
    </w:p>
    <w:p w:rsidR="00011FAF" w:rsidRPr="00011FAF" w:rsidRDefault="00011FAF" w:rsidP="00011FAF">
      <w:pPr>
        <w:pStyle w:val="a5"/>
        <w:ind w:firstLine="709"/>
        <w:jc w:val="both"/>
        <w:rPr>
          <w:rFonts w:ascii="Times New Roman" w:hAnsi="Times New Roman" w:cs="Times New Roman"/>
          <w:sz w:val="28"/>
          <w:szCs w:val="28"/>
        </w:rPr>
      </w:pPr>
    </w:p>
    <w:p w:rsidR="00011FAF" w:rsidRDefault="00011FAF" w:rsidP="00011FAF">
      <w:pPr>
        <w:pStyle w:val="a5"/>
        <w:spacing w:line="360" w:lineRule="auto"/>
        <w:ind w:firstLine="709"/>
        <w:jc w:val="both"/>
        <w:rPr>
          <w:rFonts w:ascii="Times New Roman" w:hAnsi="Times New Roman" w:cs="Times New Roman"/>
          <w:b/>
          <w:sz w:val="28"/>
          <w:szCs w:val="28"/>
        </w:rPr>
      </w:pPr>
      <w:proofErr w:type="spellStart"/>
      <w:r w:rsidRPr="0030172C">
        <w:rPr>
          <w:rFonts w:ascii="Times New Roman" w:hAnsi="Times New Roman" w:cs="Times New Roman"/>
          <w:b/>
          <w:sz w:val="28"/>
          <w:szCs w:val="28"/>
        </w:rPr>
        <w:t>Жданюк</w:t>
      </w:r>
      <w:proofErr w:type="spellEnd"/>
      <w:r w:rsidRPr="0030172C">
        <w:rPr>
          <w:rFonts w:ascii="Times New Roman" w:hAnsi="Times New Roman" w:cs="Times New Roman"/>
          <w:b/>
          <w:sz w:val="28"/>
          <w:szCs w:val="28"/>
        </w:rPr>
        <w:t xml:space="preserve"> А.</w:t>
      </w:r>
      <w:r>
        <w:rPr>
          <w:rFonts w:ascii="Times New Roman" w:hAnsi="Times New Roman" w:cs="Times New Roman"/>
          <w:b/>
          <w:sz w:val="28"/>
          <w:szCs w:val="28"/>
        </w:rPr>
        <w:t xml:space="preserve"> </w:t>
      </w:r>
      <w:r w:rsidRPr="0030172C">
        <w:rPr>
          <w:rFonts w:ascii="Times New Roman" w:hAnsi="Times New Roman" w:cs="Times New Roman"/>
          <w:b/>
          <w:sz w:val="28"/>
          <w:szCs w:val="28"/>
        </w:rPr>
        <w:t xml:space="preserve">В. Досвід процесу підготовки європейських країн до членства в НАТО та його застосування в Україні на прикладі </w:t>
      </w:r>
      <w:r>
        <w:rPr>
          <w:rFonts w:ascii="Times New Roman" w:hAnsi="Times New Roman" w:cs="Times New Roman"/>
          <w:b/>
          <w:sz w:val="28"/>
          <w:szCs w:val="28"/>
        </w:rPr>
        <w:t>Р</w:t>
      </w:r>
      <w:r w:rsidRPr="0030172C">
        <w:rPr>
          <w:rFonts w:ascii="Times New Roman" w:hAnsi="Times New Roman" w:cs="Times New Roman"/>
          <w:b/>
          <w:sz w:val="28"/>
          <w:szCs w:val="28"/>
        </w:rPr>
        <w:t>еспублік</w:t>
      </w:r>
      <w:r>
        <w:rPr>
          <w:rFonts w:ascii="Times New Roman" w:hAnsi="Times New Roman" w:cs="Times New Roman"/>
          <w:b/>
          <w:sz w:val="28"/>
          <w:szCs w:val="28"/>
        </w:rPr>
        <w:t>и</w:t>
      </w:r>
      <w:r w:rsidRPr="0030172C">
        <w:rPr>
          <w:rFonts w:ascii="Times New Roman" w:hAnsi="Times New Roman" w:cs="Times New Roman"/>
          <w:b/>
          <w:sz w:val="28"/>
          <w:szCs w:val="28"/>
        </w:rPr>
        <w:t xml:space="preserve"> Польща</w:t>
      </w:r>
      <w:r>
        <w:rPr>
          <w:rFonts w:ascii="Times New Roman" w:hAnsi="Times New Roman" w:cs="Times New Roman"/>
          <w:b/>
          <w:sz w:val="28"/>
          <w:szCs w:val="28"/>
        </w:rPr>
        <w:t>.</w:t>
      </w:r>
      <w:r w:rsidRPr="0030172C">
        <w:rPr>
          <w:rFonts w:ascii="Times New Roman" w:hAnsi="Times New Roman" w:cs="Times New Roman"/>
          <w:b/>
          <w:sz w:val="28"/>
          <w:szCs w:val="28"/>
        </w:rPr>
        <w:t xml:space="preserve"> – Рукопис.</w:t>
      </w:r>
    </w:p>
    <w:p w:rsidR="00011FAF" w:rsidRDefault="00011FAF" w:rsidP="00011FAF">
      <w:pPr>
        <w:pStyle w:val="a5"/>
        <w:spacing w:line="360" w:lineRule="auto"/>
        <w:ind w:firstLine="709"/>
        <w:jc w:val="both"/>
        <w:rPr>
          <w:rFonts w:ascii="Times New Roman" w:hAnsi="Times New Roman" w:cs="Times New Roman"/>
          <w:sz w:val="28"/>
          <w:szCs w:val="28"/>
        </w:rPr>
      </w:pPr>
      <w:r w:rsidRPr="003524A3">
        <w:rPr>
          <w:rFonts w:ascii="Times New Roman" w:hAnsi="Times New Roman" w:cs="Times New Roman"/>
          <w:sz w:val="28"/>
          <w:szCs w:val="28"/>
        </w:rPr>
        <w:t>Магістерська робота за спеціальністю 281 "Публічне управління та адміністрування". – Івано-Франківський національний технічний університет нафти і газу. – Івано-Франківськ, 2021.</w:t>
      </w:r>
    </w:p>
    <w:p w:rsidR="00011FAF" w:rsidRPr="003524A3" w:rsidRDefault="00011FAF" w:rsidP="00011FAF">
      <w:pPr>
        <w:pStyle w:val="a5"/>
        <w:spacing w:line="360" w:lineRule="auto"/>
        <w:ind w:firstLine="709"/>
        <w:jc w:val="both"/>
        <w:rPr>
          <w:rFonts w:ascii="Times New Roman" w:hAnsi="Times New Roman" w:cs="Times New Roman"/>
          <w:sz w:val="28"/>
          <w:szCs w:val="28"/>
        </w:rPr>
      </w:pPr>
    </w:p>
    <w:p w:rsidR="00011FAF" w:rsidRDefault="00011FAF" w:rsidP="00011FAF">
      <w:pPr>
        <w:pStyle w:val="a5"/>
        <w:spacing w:line="360" w:lineRule="auto"/>
        <w:ind w:firstLine="709"/>
        <w:jc w:val="both"/>
        <w:rPr>
          <w:rFonts w:ascii="Times New Roman" w:hAnsi="Times New Roman" w:cs="Times New Roman"/>
          <w:sz w:val="28"/>
          <w:szCs w:val="28"/>
        </w:rPr>
      </w:pPr>
      <w:r w:rsidRPr="00CA0FBC">
        <w:rPr>
          <w:rFonts w:ascii="Times New Roman" w:hAnsi="Times New Roman" w:cs="Times New Roman"/>
          <w:sz w:val="28"/>
          <w:szCs w:val="28"/>
        </w:rPr>
        <w:t>У</w:t>
      </w:r>
      <w:r>
        <w:rPr>
          <w:rFonts w:ascii="Times New Roman" w:hAnsi="Times New Roman" w:cs="Times New Roman"/>
          <w:sz w:val="28"/>
          <w:szCs w:val="28"/>
        </w:rPr>
        <w:t xml:space="preserve"> магістерській</w:t>
      </w:r>
      <w:r w:rsidRPr="006D746E">
        <w:rPr>
          <w:rFonts w:ascii="Times New Roman" w:hAnsi="Times New Roman" w:cs="Times New Roman"/>
          <w:sz w:val="28"/>
          <w:szCs w:val="28"/>
        </w:rPr>
        <w:t xml:space="preserve"> роботі досліджено історію створення та розвитку НАТО. Простежено, які зміни відбулися з моменту його створення, вплив його діяльності на сучасний світ. Проаналізовано інтеграційні процеси Республіки Польщі та визначено основні напрямки співпраці </w:t>
      </w:r>
      <w:r>
        <w:rPr>
          <w:rFonts w:ascii="Times New Roman" w:hAnsi="Times New Roman" w:cs="Times New Roman"/>
          <w:sz w:val="28"/>
          <w:szCs w:val="28"/>
        </w:rPr>
        <w:t xml:space="preserve">Польщі з НАТО </w:t>
      </w:r>
      <w:r w:rsidRPr="006D746E">
        <w:rPr>
          <w:rFonts w:ascii="Times New Roman" w:hAnsi="Times New Roman" w:cs="Times New Roman"/>
          <w:sz w:val="28"/>
          <w:szCs w:val="28"/>
        </w:rPr>
        <w:t xml:space="preserve"> на початку ХХІ ст. </w:t>
      </w:r>
      <w:r>
        <w:rPr>
          <w:rFonts w:ascii="Times New Roman" w:hAnsi="Times New Roman" w:cs="Times New Roman"/>
          <w:sz w:val="28"/>
          <w:szCs w:val="28"/>
        </w:rPr>
        <w:t>Проаналізовано н</w:t>
      </w:r>
      <w:r w:rsidRPr="003524A3">
        <w:rPr>
          <w:rFonts w:ascii="Times New Roman" w:hAnsi="Times New Roman" w:cs="Times New Roman"/>
          <w:sz w:val="28"/>
          <w:szCs w:val="28"/>
        </w:rPr>
        <w:t>ормативно-правове та інституційне забезпечення співробітництва Польщі з НАТО</w:t>
      </w:r>
      <w:r>
        <w:rPr>
          <w:rFonts w:ascii="Times New Roman" w:hAnsi="Times New Roman" w:cs="Times New Roman"/>
          <w:sz w:val="28"/>
          <w:szCs w:val="28"/>
        </w:rPr>
        <w:t>.</w:t>
      </w:r>
      <w:r w:rsidRPr="006D746E">
        <w:rPr>
          <w:rFonts w:ascii="Times New Roman" w:hAnsi="Times New Roman" w:cs="Times New Roman"/>
          <w:sz w:val="28"/>
          <w:szCs w:val="28"/>
        </w:rPr>
        <w:t xml:space="preserve"> </w:t>
      </w:r>
      <w:r>
        <w:rPr>
          <w:rFonts w:ascii="Times New Roman" w:hAnsi="Times New Roman" w:cs="Times New Roman"/>
          <w:sz w:val="28"/>
          <w:szCs w:val="28"/>
        </w:rPr>
        <w:t>В</w:t>
      </w:r>
      <w:r w:rsidRPr="006D746E">
        <w:rPr>
          <w:rFonts w:ascii="Times New Roman" w:hAnsi="Times New Roman" w:cs="Times New Roman"/>
          <w:sz w:val="28"/>
          <w:szCs w:val="28"/>
        </w:rPr>
        <w:t>исвітлено суть проблем</w:t>
      </w:r>
      <w:r>
        <w:rPr>
          <w:rFonts w:ascii="Times New Roman" w:hAnsi="Times New Roman" w:cs="Times New Roman"/>
          <w:sz w:val="28"/>
          <w:szCs w:val="28"/>
        </w:rPr>
        <w:t>и</w:t>
      </w:r>
      <w:r w:rsidRPr="006D746E">
        <w:rPr>
          <w:rFonts w:ascii="Times New Roman" w:hAnsi="Times New Roman" w:cs="Times New Roman"/>
          <w:sz w:val="28"/>
          <w:szCs w:val="28"/>
        </w:rPr>
        <w:t xml:space="preserve"> досвіду процесу підготовки Республіки Польща до членства в НАТО та</w:t>
      </w:r>
      <w:r>
        <w:rPr>
          <w:rFonts w:ascii="Times New Roman" w:hAnsi="Times New Roman" w:cs="Times New Roman"/>
          <w:sz w:val="28"/>
          <w:szCs w:val="28"/>
        </w:rPr>
        <w:t xml:space="preserve"> можливість</w:t>
      </w:r>
      <w:r w:rsidRPr="006D746E">
        <w:rPr>
          <w:rFonts w:ascii="Times New Roman" w:hAnsi="Times New Roman" w:cs="Times New Roman"/>
          <w:sz w:val="28"/>
          <w:szCs w:val="28"/>
        </w:rPr>
        <w:t xml:space="preserve"> його застосування в Україні</w:t>
      </w:r>
      <w:r>
        <w:rPr>
          <w:rFonts w:ascii="Times New Roman" w:hAnsi="Times New Roman" w:cs="Times New Roman"/>
          <w:sz w:val="28"/>
          <w:szCs w:val="28"/>
        </w:rPr>
        <w:t>.</w:t>
      </w:r>
      <w:r w:rsidRPr="006D746E">
        <w:rPr>
          <w:rFonts w:ascii="Times New Roman" w:hAnsi="Times New Roman" w:cs="Times New Roman"/>
          <w:sz w:val="28"/>
          <w:szCs w:val="28"/>
        </w:rPr>
        <w:t xml:space="preserve"> </w:t>
      </w:r>
    </w:p>
    <w:p w:rsidR="00011FAF" w:rsidRPr="006D746E" w:rsidRDefault="00011FAF" w:rsidP="00011FAF">
      <w:pPr>
        <w:pStyle w:val="a5"/>
        <w:spacing w:line="360" w:lineRule="auto"/>
        <w:ind w:firstLine="709"/>
        <w:jc w:val="both"/>
        <w:rPr>
          <w:rFonts w:ascii="Times New Roman" w:hAnsi="Times New Roman" w:cs="Times New Roman"/>
          <w:sz w:val="28"/>
          <w:szCs w:val="28"/>
        </w:rPr>
      </w:pPr>
      <w:r w:rsidRPr="006D746E">
        <w:rPr>
          <w:rFonts w:ascii="Times New Roman" w:hAnsi="Times New Roman" w:cs="Times New Roman"/>
          <w:sz w:val="28"/>
          <w:szCs w:val="28"/>
        </w:rPr>
        <w:t>Матеріали роботи будуть корисн</w:t>
      </w:r>
      <w:r>
        <w:rPr>
          <w:rFonts w:ascii="Times New Roman" w:hAnsi="Times New Roman" w:cs="Times New Roman"/>
          <w:sz w:val="28"/>
          <w:szCs w:val="28"/>
        </w:rPr>
        <w:t xml:space="preserve">ими </w:t>
      </w:r>
      <w:r w:rsidRPr="006D746E">
        <w:rPr>
          <w:rFonts w:ascii="Times New Roman" w:hAnsi="Times New Roman" w:cs="Times New Roman"/>
          <w:sz w:val="28"/>
          <w:szCs w:val="28"/>
        </w:rPr>
        <w:t>при розробці проектів нормативно-правових актів</w:t>
      </w:r>
      <w:r>
        <w:rPr>
          <w:rFonts w:ascii="Times New Roman" w:hAnsi="Times New Roman" w:cs="Times New Roman"/>
          <w:sz w:val="28"/>
          <w:szCs w:val="28"/>
        </w:rPr>
        <w:t xml:space="preserve"> в інтеграційних процесах та реформуванні в України згідно європейських стандартів та можуть бути використані для підвищення кваліфікації державних службовців.</w:t>
      </w:r>
    </w:p>
    <w:p w:rsidR="00011FAF" w:rsidRDefault="00011FAF" w:rsidP="00011FAF">
      <w:pPr>
        <w:pStyle w:val="a5"/>
        <w:spacing w:line="360" w:lineRule="auto"/>
        <w:ind w:firstLine="709"/>
        <w:jc w:val="both"/>
        <w:rPr>
          <w:rFonts w:ascii="Times New Roman" w:hAnsi="Times New Roman" w:cs="Times New Roman"/>
          <w:b/>
          <w:sz w:val="28"/>
          <w:szCs w:val="28"/>
        </w:rPr>
      </w:pPr>
    </w:p>
    <w:p w:rsidR="00011FAF" w:rsidRPr="006D746E" w:rsidRDefault="00011FAF" w:rsidP="00011FAF">
      <w:pPr>
        <w:pStyle w:val="a5"/>
        <w:spacing w:line="360" w:lineRule="auto"/>
        <w:ind w:firstLine="709"/>
        <w:jc w:val="both"/>
        <w:rPr>
          <w:rFonts w:ascii="Times New Roman" w:hAnsi="Times New Roman" w:cs="Times New Roman"/>
          <w:sz w:val="28"/>
          <w:szCs w:val="28"/>
        </w:rPr>
      </w:pPr>
      <w:r w:rsidRPr="00011FAF">
        <w:rPr>
          <w:rFonts w:ascii="Times New Roman" w:hAnsi="Times New Roman" w:cs="Times New Roman"/>
          <w:b/>
          <w:sz w:val="28"/>
          <w:szCs w:val="28"/>
        </w:rPr>
        <w:t>Ключові слова</w:t>
      </w:r>
      <w:r w:rsidRPr="006D746E">
        <w:rPr>
          <w:rFonts w:ascii="Times New Roman" w:hAnsi="Times New Roman" w:cs="Times New Roman"/>
          <w:sz w:val="28"/>
          <w:szCs w:val="28"/>
        </w:rPr>
        <w:t xml:space="preserve">: НАТО, </w:t>
      </w:r>
      <w:r>
        <w:rPr>
          <w:rFonts w:ascii="Times New Roman" w:hAnsi="Times New Roman" w:cs="Times New Roman"/>
          <w:sz w:val="28"/>
          <w:szCs w:val="28"/>
        </w:rPr>
        <w:t>Республіка Польща, Україна,</w:t>
      </w:r>
      <w:r w:rsidRPr="006D746E">
        <w:rPr>
          <w:rFonts w:ascii="Times New Roman" w:hAnsi="Times New Roman" w:cs="Times New Roman"/>
          <w:sz w:val="28"/>
          <w:szCs w:val="28"/>
        </w:rPr>
        <w:t xml:space="preserve"> безпека, євроатлантична інтеграція, система колективної оборони, військово</w:t>
      </w:r>
      <w:r>
        <w:rPr>
          <w:rFonts w:ascii="Times New Roman" w:hAnsi="Times New Roman" w:cs="Times New Roman"/>
          <w:sz w:val="28"/>
          <w:szCs w:val="28"/>
        </w:rPr>
        <w:t>-</w:t>
      </w:r>
      <w:r w:rsidRPr="006D746E">
        <w:rPr>
          <w:rFonts w:ascii="Times New Roman" w:hAnsi="Times New Roman" w:cs="Times New Roman"/>
          <w:sz w:val="28"/>
          <w:szCs w:val="28"/>
        </w:rPr>
        <w:t>політичний блок.</w:t>
      </w:r>
    </w:p>
    <w:p w:rsidR="00AC23A6" w:rsidRPr="003524A3" w:rsidRDefault="00AC23A6" w:rsidP="00AB5C07">
      <w:pPr>
        <w:pStyle w:val="a5"/>
        <w:spacing w:line="360" w:lineRule="auto"/>
        <w:jc w:val="both"/>
        <w:rPr>
          <w:rFonts w:ascii="Times New Roman" w:hAnsi="Times New Roman" w:cs="Times New Roman"/>
          <w:sz w:val="28"/>
          <w:szCs w:val="28"/>
        </w:rPr>
      </w:pPr>
    </w:p>
    <w:p w:rsidR="00011FAF" w:rsidRDefault="00011FAF" w:rsidP="00467515">
      <w:pPr>
        <w:pStyle w:val="a5"/>
        <w:jc w:val="center"/>
        <w:rPr>
          <w:rFonts w:ascii="Times New Roman" w:hAnsi="Times New Roman" w:cs="Times New Roman"/>
          <w:sz w:val="28"/>
          <w:szCs w:val="28"/>
          <w:lang w:val="en" w:eastAsia="uk-UA"/>
        </w:rPr>
      </w:pPr>
    </w:p>
    <w:p w:rsidR="00011FAF" w:rsidRDefault="00011FAF" w:rsidP="00467515">
      <w:pPr>
        <w:pStyle w:val="a5"/>
        <w:jc w:val="center"/>
        <w:rPr>
          <w:rFonts w:ascii="Times New Roman" w:hAnsi="Times New Roman" w:cs="Times New Roman"/>
          <w:sz w:val="28"/>
          <w:szCs w:val="28"/>
          <w:lang w:val="en" w:eastAsia="uk-UA"/>
        </w:rPr>
      </w:pPr>
    </w:p>
    <w:p w:rsidR="00011FAF" w:rsidRDefault="00011FAF" w:rsidP="00467515">
      <w:pPr>
        <w:pStyle w:val="a5"/>
        <w:jc w:val="center"/>
        <w:rPr>
          <w:rFonts w:ascii="Times New Roman" w:hAnsi="Times New Roman" w:cs="Times New Roman"/>
          <w:sz w:val="28"/>
          <w:szCs w:val="28"/>
          <w:lang w:val="en" w:eastAsia="uk-UA"/>
        </w:rPr>
      </w:pPr>
    </w:p>
    <w:p w:rsidR="00011FAF" w:rsidRDefault="00011FAF" w:rsidP="00467515">
      <w:pPr>
        <w:pStyle w:val="a5"/>
        <w:jc w:val="center"/>
        <w:rPr>
          <w:rFonts w:ascii="Times New Roman" w:hAnsi="Times New Roman" w:cs="Times New Roman"/>
          <w:sz w:val="28"/>
          <w:szCs w:val="28"/>
          <w:lang w:val="en" w:eastAsia="uk-UA"/>
        </w:rPr>
      </w:pPr>
    </w:p>
    <w:p w:rsidR="00011FAF" w:rsidRDefault="00011FAF" w:rsidP="00467515">
      <w:pPr>
        <w:pStyle w:val="a5"/>
        <w:jc w:val="center"/>
        <w:rPr>
          <w:rFonts w:ascii="Times New Roman" w:hAnsi="Times New Roman" w:cs="Times New Roman"/>
          <w:sz w:val="28"/>
          <w:szCs w:val="28"/>
          <w:lang w:val="en" w:eastAsia="uk-UA"/>
        </w:rPr>
      </w:pPr>
    </w:p>
    <w:p w:rsidR="00011FAF" w:rsidRDefault="00011FAF" w:rsidP="00467515">
      <w:pPr>
        <w:pStyle w:val="a5"/>
        <w:jc w:val="center"/>
        <w:rPr>
          <w:rFonts w:ascii="Times New Roman" w:hAnsi="Times New Roman" w:cs="Times New Roman"/>
          <w:sz w:val="28"/>
          <w:szCs w:val="28"/>
          <w:lang w:val="en" w:eastAsia="uk-UA"/>
        </w:rPr>
      </w:pPr>
    </w:p>
    <w:p w:rsidR="00467515" w:rsidRPr="00011FAF" w:rsidRDefault="00467515" w:rsidP="00467515">
      <w:pPr>
        <w:pStyle w:val="a5"/>
        <w:jc w:val="center"/>
        <w:rPr>
          <w:rFonts w:ascii="Times New Roman" w:hAnsi="Times New Roman" w:cs="Times New Roman"/>
          <w:b/>
          <w:sz w:val="28"/>
          <w:szCs w:val="28"/>
          <w:lang w:val="en" w:eastAsia="uk-UA"/>
        </w:rPr>
      </w:pPr>
      <w:r w:rsidRPr="00011FAF">
        <w:rPr>
          <w:rFonts w:ascii="Times New Roman" w:hAnsi="Times New Roman" w:cs="Times New Roman"/>
          <w:b/>
          <w:sz w:val="28"/>
          <w:szCs w:val="28"/>
          <w:lang w:val="en" w:eastAsia="uk-UA"/>
        </w:rPr>
        <w:lastRenderedPageBreak/>
        <w:t>SUMMARY</w:t>
      </w:r>
    </w:p>
    <w:p w:rsidR="00467515" w:rsidRPr="00467515" w:rsidRDefault="00467515" w:rsidP="00467515">
      <w:pPr>
        <w:pStyle w:val="a5"/>
        <w:jc w:val="both"/>
        <w:rPr>
          <w:rFonts w:ascii="Times New Roman" w:hAnsi="Times New Roman" w:cs="Times New Roman"/>
          <w:sz w:val="28"/>
          <w:szCs w:val="28"/>
          <w:lang w:val="en" w:eastAsia="uk-UA"/>
        </w:rPr>
      </w:pPr>
    </w:p>
    <w:p w:rsidR="00011FAF" w:rsidRDefault="00011FAF" w:rsidP="00011FAF">
      <w:pPr>
        <w:pStyle w:val="a5"/>
        <w:ind w:firstLine="709"/>
        <w:jc w:val="both"/>
        <w:rPr>
          <w:rFonts w:ascii="Times New Roman" w:hAnsi="Times New Roman" w:cs="Times New Roman"/>
          <w:sz w:val="28"/>
          <w:szCs w:val="28"/>
          <w:lang w:val="en" w:eastAsia="uk-UA"/>
        </w:rPr>
      </w:pPr>
    </w:p>
    <w:p w:rsidR="00011FAF" w:rsidRPr="00467515" w:rsidRDefault="00011FAF" w:rsidP="00011FAF">
      <w:pPr>
        <w:pStyle w:val="a5"/>
        <w:ind w:firstLine="709"/>
        <w:jc w:val="both"/>
        <w:rPr>
          <w:rFonts w:ascii="Times New Roman" w:hAnsi="Times New Roman" w:cs="Times New Roman"/>
          <w:sz w:val="28"/>
          <w:szCs w:val="28"/>
          <w:lang w:val="en" w:eastAsia="uk-UA"/>
        </w:rPr>
      </w:pPr>
    </w:p>
    <w:p w:rsidR="00011FAF" w:rsidRPr="001415A4" w:rsidRDefault="00011FAF" w:rsidP="00011FAF">
      <w:pPr>
        <w:pStyle w:val="a5"/>
        <w:spacing w:line="360" w:lineRule="auto"/>
        <w:ind w:firstLine="709"/>
        <w:jc w:val="both"/>
        <w:rPr>
          <w:rFonts w:ascii="Times New Roman" w:hAnsi="Times New Roman" w:cs="Times New Roman"/>
          <w:b/>
          <w:sz w:val="28"/>
          <w:szCs w:val="28"/>
          <w:lang w:eastAsia="uk-UA"/>
        </w:rPr>
      </w:pPr>
      <w:proofErr w:type="spellStart"/>
      <w:r w:rsidRPr="001415A4">
        <w:rPr>
          <w:rFonts w:ascii="Times New Roman" w:hAnsi="Times New Roman" w:cs="Times New Roman"/>
          <w:b/>
          <w:sz w:val="28"/>
          <w:szCs w:val="28"/>
          <w:lang w:val="en" w:eastAsia="uk-UA"/>
        </w:rPr>
        <w:t>Zhdanyuk</w:t>
      </w:r>
      <w:proofErr w:type="spellEnd"/>
      <w:r w:rsidRPr="001415A4">
        <w:rPr>
          <w:rFonts w:ascii="Times New Roman" w:hAnsi="Times New Roman" w:cs="Times New Roman"/>
          <w:b/>
          <w:sz w:val="28"/>
          <w:szCs w:val="28"/>
          <w:lang w:val="en" w:eastAsia="uk-UA"/>
        </w:rPr>
        <w:t xml:space="preserve"> A</w:t>
      </w:r>
      <w:proofErr w:type="spellStart"/>
      <w:r w:rsidRPr="001415A4">
        <w:rPr>
          <w:rFonts w:ascii="Times New Roman" w:hAnsi="Times New Roman" w:cs="Times New Roman"/>
          <w:b/>
          <w:sz w:val="28"/>
          <w:szCs w:val="28"/>
          <w:lang w:val="en-US" w:eastAsia="uk-UA"/>
        </w:rPr>
        <w:t>ndriy</w:t>
      </w:r>
      <w:proofErr w:type="spellEnd"/>
      <w:r w:rsidRPr="001415A4">
        <w:rPr>
          <w:rFonts w:ascii="Times New Roman" w:hAnsi="Times New Roman" w:cs="Times New Roman"/>
          <w:b/>
          <w:sz w:val="28"/>
          <w:szCs w:val="28"/>
          <w:lang w:val="en" w:eastAsia="uk-UA"/>
        </w:rPr>
        <w:t xml:space="preserve"> The experience of the process of preparation of European countries for NATO membership and its application in Ukraine on the example of the Republic of Poland - Manuscript.</w:t>
      </w:r>
    </w:p>
    <w:p w:rsidR="00011FAF" w:rsidRPr="00EF733E" w:rsidRDefault="00011FAF" w:rsidP="00011FAF">
      <w:pPr>
        <w:pStyle w:val="a5"/>
        <w:spacing w:line="360" w:lineRule="auto"/>
        <w:ind w:firstLine="709"/>
        <w:jc w:val="both"/>
        <w:rPr>
          <w:rFonts w:ascii="Times New Roman" w:hAnsi="Times New Roman" w:cs="Times New Roman"/>
          <w:sz w:val="28"/>
          <w:szCs w:val="28"/>
          <w:lang w:eastAsia="uk-UA"/>
        </w:rPr>
      </w:pPr>
      <w:r w:rsidRPr="00EF733E">
        <w:rPr>
          <w:rFonts w:ascii="Times New Roman" w:hAnsi="Times New Roman" w:cs="Times New Roman"/>
          <w:sz w:val="28"/>
          <w:szCs w:val="28"/>
          <w:lang w:val="en" w:eastAsia="uk-UA"/>
        </w:rPr>
        <w:t xml:space="preserve">Master's </w:t>
      </w:r>
      <w:r w:rsidRPr="00EF733E">
        <w:rPr>
          <w:rFonts w:ascii="Times New Roman" w:hAnsi="Times New Roman" w:cs="Times New Roman"/>
          <w:sz w:val="28"/>
          <w:szCs w:val="28"/>
          <w:lang w:val="en-US" w:eastAsia="uk-UA"/>
        </w:rPr>
        <w:t>work</w:t>
      </w:r>
      <w:r w:rsidRPr="00EF733E">
        <w:rPr>
          <w:rFonts w:ascii="Times New Roman" w:hAnsi="Times New Roman" w:cs="Times New Roman"/>
          <w:sz w:val="28"/>
          <w:szCs w:val="28"/>
          <w:lang w:val="en" w:eastAsia="uk-UA"/>
        </w:rPr>
        <w:t xml:space="preserve"> in the specialty 281 "Public Administration". - Ivano-Frankivsk National Technical University of Oil and Gas. - Ivano-Frankivsk, 2021.</w:t>
      </w:r>
    </w:p>
    <w:p w:rsidR="00011FAF" w:rsidRPr="00EF733E" w:rsidRDefault="00011FAF" w:rsidP="00011FAF">
      <w:pPr>
        <w:pStyle w:val="a5"/>
        <w:spacing w:line="360" w:lineRule="auto"/>
        <w:ind w:firstLine="709"/>
        <w:jc w:val="both"/>
        <w:rPr>
          <w:rFonts w:ascii="Times New Roman" w:hAnsi="Times New Roman" w:cs="Times New Roman"/>
          <w:sz w:val="28"/>
          <w:szCs w:val="28"/>
        </w:rPr>
      </w:pPr>
    </w:p>
    <w:p w:rsidR="00011FAF" w:rsidRPr="00EF733E" w:rsidRDefault="00011FAF" w:rsidP="00011FAF">
      <w:pPr>
        <w:pStyle w:val="a5"/>
        <w:spacing w:line="360" w:lineRule="auto"/>
        <w:ind w:firstLine="709"/>
        <w:jc w:val="both"/>
        <w:rPr>
          <w:rFonts w:ascii="Times New Roman" w:hAnsi="Times New Roman" w:cs="Times New Roman"/>
          <w:sz w:val="28"/>
          <w:szCs w:val="28"/>
        </w:rPr>
      </w:pPr>
      <w:r w:rsidRPr="00EF733E">
        <w:rPr>
          <w:rFonts w:ascii="Times New Roman" w:hAnsi="Times New Roman" w:cs="Times New Roman"/>
          <w:sz w:val="28"/>
          <w:szCs w:val="28"/>
        </w:rPr>
        <w:t xml:space="preserve">The </w:t>
      </w:r>
      <w:proofErr w:type="spellStart"/>
      <w:r w:rsidRPr="00EF733E">
        <w:rPr>
          <w:rFonts w:ascii="Times New Roman" w:hAnsi="Times New Roman" w:cs="Times New Roman"/>
          <w:sz w:val="28"/>
          <w:szCs w:val="28"/>
        </w:rPr>
        <w:t>master's</w:t>
      </w:r>
      <w:proofErr w:type="spellEnd"/>
      <w:r w:rsidRPr="00EF733E">
        <w:rPr>
          <w:rFonts w:ascii="Times New Roman" w:hAnsi="Times New Roman" w:cs="Times New Roman"/>
          <w:sz w:val="28"/>
          <w:szCs w:val="28"/>
        </w:rPr>
        <w:t xml:space="preserve"> </w:t>
      </w:r>
      <w:proofErr w:type="spellStart"/>
      <w:r w:rsidRPr="00EF733E">
        <w:rPr>
          <w:rFonts w:ascii="Times New Roman" w:hAnsi="Times New Roman" w:cs="Times New Roman"/>
          <w:sz w:val="28"/>
          <w:szCs w:val="28"/>
        </w:rPr>
        <w:t>thesis</w:t>
      </w:r>
      <w:proofErr w:type="spellEnd"/>
      <w:r w:rsidRPr="00EF733E">
        <w:rPr>
          <w:rFonts w:ascii="Times New Roman" w:hAnsi="Times New Roman" w:cs="Times New Roman"/>
          <w:sz w:val="28"/>
          <w:szCs w:val="28"/>
        </w:rPr>
        <w:t xml:space="preserve"> </w:t>
      </w:r>
      <w:proofErr w:type="spellStart"/>
      <w:r w:rsidRPr="00EF733E">
        <w:rPr>
          <w:rFonts w:ascii="Times New Roman" w:hAnsi="Times New Roman" w:cs="Times New Roman"/>
          <w:sz w:val="28"/>
          <w:szCs w:val="28"/>
        </w:rPr>
        <w:t>examines</w:t>
      </w:r>
      <w:proofErr w:type="spellEnd"/>
      <w:r w:rsidRPr="00EF733E">
        <w:rPr>
          <w:rFonts w:ascii="Times New Roman" w:hAnsi="Times New Roman" w:cs="Times New Roman"/>
          <w:sz w:val="28"/>
          <w:szCs w:val="28"/>
        </w:rPr>
        <w:t xml:space="preserve"> </w:t>
      </w:r>
      <w:proofErr w:type="spellStart"/>
      <w:r w:rsidRPr="00EF733E">
        <w:rPr>
          <w:rFonts w:ascii="Times New Roman" w:hAnsi="Times New Roman" w:cs="Times New Roman"/>
          <w:sz w:val="28"/>
          <w:szCs w:val="28"/>
        </w:rPr>
        <w:t>the</w:t>
      </w:r>
      <w:proofErr w:type="spellEnd"/>
      <w:r w:rsidRPr="00EF733E">
        <w:rPr>
          <w:rFonts w:ascii="Times New Roman" w:hAnsi="Times New Roman" w:cs="Times New Roman"/>
          <w:sz w:val="28"/>
          <w:szCs w:val="28"/>
        </w:rPr>
        <w:t xml:space="preserve"> </w:t>
      </w:r>
      <w:proofErr w:type="spellStart"/>
      <w:r w:rsidRPr="00EF733E">
        <w:rPr>
          <w:rFonts w:ascii="Times New Roman" w:hAnsi="Times New Roman" w:cs="Times New Roman"/>
          <w:sz w:val="28"/>
          <w:szCs w:val="28"/>
        </w:rPr>
        <w:t>history</w:t>
      </w:r>
      <w:proofErr w:type="spellEnd"/>
      <w:r w:rsidRPr="00EF733E">
        <w:rPr>
          <w:rFonts w:ascii="Times New Roman" w:hAnsi="Times New Roman" w:cs="Times New Roman"/>
          <w:sz w:val="28"/>
          <w:szCs w:val="28"/>
        </w:rPr>
        <w:t xml:space="preserve"> </w:t>
      </w:r>
      <w:proofErr w:type="spellStart"/>
      <w:r w:rsidRPr="00EF733E">
        <w:rPr>
          <w:rFonts w:ascii="Times New Roman" w:hAnsi="Times New Roman" w:cs="Times New Roman"/>
          <w:sz w:val="28"/>
          <w:szCs w:val="28"/>
        </w:rPr>
        <w:t>of</w:t>
      </w:r>
      <w:proofErr w:type="spellEnd"/>
      <w:r w:rsidRPr="00EF733E">
        <w:rPr>
          <w:rFonts w:ascii="Times New Roman" w:hAnsi="Times New Roman" w:cs="Times New Roman"/>
          <w:sz w:val="28"/>
          <w:szCs w:val="28"/>
        </w:rPr>
        <w:t xml:space="preserve"> the </w:t>
      </w:r>
      <w:proofErr w:type="spellStart"/>
      <w:r w:rsidRPr="00EF733E">
        <w:rPr>
          <w:rFonts w:ascii="Times New Roman" w:hAnsi="Times New Roman" w:cs="Times New Roman"/>
          <w:sz w:val="28"/>
          <w:szCs w:val="28"/>
        </w:rPr>
        <w:t>creation</w:t>
      </w:r>
      <w:proofErr w:type="spellEnd"/>
      <w:r w:rsidRPr="00EF733E">
        <w:rPr>
          <w:rFonts w:ascii="Times New Roman" w:hAnsi="Times New Roman" w:cs="Times New Roman"/>
          <w:sz w:val="28"/>
          <w:szCs w:val="28"/>
        </w:rPr>
        <w:t xml:space="preserve"> </w:t>
      </w:r>
      <w:proofErr w:type="spellStart"/>
      <w:r w:rsidRPr="00EF733E">
        <w:rPr>
          <w:rFonts w:ascii="Times New Roman" w:hAnsi="Times New Roman" w:cs="Times New Roman"/>
          <w:sz w:val="28"/>
          <w:szCs w:val="28"/>
        </w:rPr>
        <w:t>and</w:t>
      </w:r>
      <w:proofErr w:type="spellEnd"/>
      <w:r w:rsidRPr="00EF733E">
        <w:rPr>
          <w:rFonts w:ascii="Times New Roman" w:hAnsi="Times New Roman" w:cs="Times New Roman"/>
          <w:sz w:val="28"/>
          <w:szCs w:val="28"/>
        </w:rPr>
        <w:t xml:space="preserve"> </w:t>
      </w:r>
      <w:proofErr w:type="spellStart"/>
      <w:r w:rsidRPr="00EF733E">
        <w:rPr>
          <w:rFonts w:ascii="Times New Roman" w:hAnsi="Times New Roman" w:cs="Times New Roman"/>
          <w:sz w:val="28"/>
          <w:szCs w:val="28"/>
        </w:rPr>
        <w:t>development</w:t>
      </w:r>
      <w:proofErr w:type="spellEnd"/>
      <w:r w:rsidRPr="00EF733E">
        <w:rPr>
          <w:rFonts w:ascii="Times New Roman" w:hAnsi="Times New Roman" w:cs="Times New Roman"/>
          <w:sz w:val="28"/>
          <w:szCs w:val="28"/>
        </w:rPr>
        <w:t xml:space="preserve"> </w:t>
      </w:r>
      <w:proofErr w:type="spellStart"/>
      <w:r w:rsidRPr="00EF733E">
        <w:rPr>
          <w:rFonts w:ascii="Times New Roman" w:hAnsi="Times New Roman" w:cs="Times New Roman"/>
          <w:sz w:val="28"/>
          <w:szCs w:val="28"/>
        </w:rPr>
        <w:t>of</w:t>
      </w:r>
      <w:proofErr w:type="spellEnd"/>
      <w:r w:rsidRPr="00EF733E">
        <w:rPr>
          <w:rFonts w:ascii="Times New Roman" w:hAnsi="Times New Roman" w:cs="Times New Roman"/>
          <w:sz w:val="28"/>
          <w:szCs w:val="28"/>
        </w:rPr>
        <w:t xml:space="preserve"> NATO. </w:t>
      </w:r>
      <w:proofErr w:type="spellStart"/>
      <w:r w:rsidRPr="00EF733E">
        <w:rPr>
          <w:rFonts w:ascii="Times New Roman" w:hAnsi="Times New Roman" w:cs="Times New Roman"/>
          <w:sz w:val="28"/>
          <w:szCs w:val="28"/>
        </w:rPr>
        <w:t>It</w:t>
      </w:r>
      <w:proofErr w:type="spellEnd"/>
      <w:r w:rsidRPr="00EF733E">
        <w:rPr>
          <w:rFonts w:ascii="Times New Roman" w:hAnsi="Times New Roman" w:cs="Times New Roman"/>
          <w:sz w:val="28"/>
          <w:szCs w:val="28"/>
        </w:rPr>
        <w:t xml:space="preserve"> </w:t>
      </w:r>
      <w:proofErr w:type="spellStart"/>
      <w:r w:rsidRPr="00EF733E">
        <w:rPr>
          <w:rFonts w:ascii="Times New Roman" w:hAnsi="Times New Roman" w:cs="Times New Roman"/>
          <w:sz w:val="28"/>
          <w:szCs w:val="28"/>
        </w:rPr>
        <w:t>is</w:t>
      </w:r>
      <w:proofErr w:type="spellEnd"/>
      <w:r w:rsidRPr="00EF733E">
        <w:rPr>
          <w:rFonts w:ascii="Times New Roman" w:hAnsi="Times New Roman" w:cs="Times New Roman"/>
          <w:sz w:val="28"/>
          <w:szCs w:val="28"/>
        </w:rPr>
        <w:t xml:space="preserve"> </w:t>
      </w:r>
      <w:proofErr w:type="spellStart"/>
      <w:r w:rsidRPr="00EF733E">
        <w:rPr>
          <w:rFonts w:ascii="Times New Roman" w:hAnsi="Times New Roman" w:cs="Times New Roman"/>
          <w:sz w:val="28"/>
          <w:szCs w:val="28"/>
        </w:rPr>
        <w:t>traced</w:t>
      </w:r>
      <w:proofErr w:type="spellEnd"/>
      <w:r w:rsidRPr="00EF733E">
        <w:rPr>
          <w:rFonts w:ascii="Times New Roman" w:hAnsi="Times New Roman" w:cs="Times New Roman"/>
          <w:sz w:val="28"/>
          <w:szCs w:val="28"/>
        </w:rPr>
        <w:t xml:space="preserve"> </w:t>
      </w:r>
      <w:proofErr w:type="spellStart"/>
      <w:r w:rsidRPr="00EF733E">
        <w:rPr>
          <w:rFonts w:ascii="Times New Roman" w:hAnsi="Times New Roman" w:cs="Times New Roman"/>
          <w:sz w:val="28"/>
          <w:szCs w:val="28"/>
        </w:rPr>
        <w:t>what</w:t>
      </w:r>
      <w:proofErr w:type="spellEnd"/>
      <w:r w:rsidRPr="00EF733E">
        <w:rPr>
          <w:rFonts w:ascii="Times New Roman" w:hAnsi="Times New Roman" w:cs="Times New Roman"/>
          <w:sz w:val="28"/>
          <w:szCs w:val="28"/>
        </w:rPr>
        <w:t xml:space="preserve"> </w:t>
      </w:r>
      <w:proofErr w:type="spellStart"/>
      <w:r w:rsidRPr="00EF733E">
        <w:rPr>
          <w:rFonts w:ascii="Times New Roman" w:hAnsi="Times New Roman" w:cs="Times New Roman"/>
          <w:sz w:val="28"/>
          <w:szCs w:val="28"/>
        </w:rPr>
        <w:t>changes</w:t>
      </w:r>
      <w:proofErr w:type="spellEnd"/>
      <w:r w:rsidRPr="00EF733E">
        <w:rPr>
          <w:rFonts w:ascii="Times New Roman" w:hAnsi="Times New Roman" w:cs="Times New Roman"/>
          <w:sz w:val="28"/>
          <w:szCs w:val="28"/>
        </w:rPr>
        <w:t xml:space="preserve"> </w:t>
      </w:r>
      <w:proofErr w:type="spellStart"/>
      <w:r w:rsidRPr="00EF733E">
        <w:rPr>
          <w:rFonts w:ascii="Times New Roman" w:hAnsi="Times New Roman" w:cs="Times New Roman"/>
          <w:sz w:val="28"/>
          <w:szCs w:val="28"/>
        </w:rPr>
        <w:t>have</w:t>
      </w:r>
      <w:proofErr w:type="spellEnd"/>
      <w:r w:rsidRPr="00EF733E">
        <w:rPr>
          <w:rFonts w:ascii="Times New Roman" w:hAnsi="Times New Roman" w:cs="Times New Roman"/>
          <w:sz w:val="28"/>
          <w:szCs w:val="28"/>
        </w:rPr>
        <w:t xml:space="preserve"> </w:t>
      </w:r>
      <w:proofErr w:type="spellStart"/>
      <w:r w:rsidRPr="00EF733E">
        <w:rPr>
          <w:rFonts w:ascii="Times New Roman" w:hAnsi="Times New Roman" w:cs="Times New Roman"/>
          <w:sz w:val="28"/>
          <w:szCs w:val="28"/>
        </w:rPr>
        <w:t>taken</w:t>
      </w:r>
      <w:proofErr w:type="spellEnd"/>
      <w:r w:rsidRPr="00EF733E">
        <w:rPr>
          <w:rFonts w:ascii="Times New Roman" w:hAnsi="Times New Roman" w:cs="Times New Roman"/>
          <w:sz w:val="28"/>
          <w:szCs w:val="28"/>
        </w:rPr>
        <w:t xml:space="preserve"> </w:t>
      </w:r>
      <w:proofErr w:type="spellStart"/>
      <w:r w:rsidRPr="00EF733E">
        <w:rPr>
          <w:rFonts w:ascii="Times New Roman" w:hAnsi="Times New Roman" w:cs="Times New Roman"/>
          <w:sz w:val="28"/>
          <w:szCs w:val="28"/>
        </w:rPr>
        <w:t>place</w:t>
      </w:r>
      <w:proofErr w:type="spellEnd"/>
      <w:r w:rsidRPr="00EF733E">
        <w:rPr>
          <w:rFonts w:ascii="Times New Roman" w:hAnsi="Times New Roman" w:cs="Times New Roman"/>
          <w:sz w:val="28"/>
          <w:szCs w:val="28"/>
        </w:rPr>
        <w:t xml:space="preserve"> </w:t>
      </w:r>
      <w:proofErr w:type="spellStart"/>
      <w:r w:rsidRPr="00EF733E">
        <w:rPr>
          <w:rFonts w:ascii="Times New Roman" w:hAnsi="Times New Roman" w:cs="Times New Roman"/>
          <w:sz w:val="28"/>
          <w:szCs w:val="28"/>
        </w:rPr>
        <w:t>since</w:t>
      </w:r>
      <w:proofErr w:type="spellEnd"/>
      <w:r w:rsidRPr="00EF733E">
        <w:rPr>
          <w:rFonts w:ascii="Times New Roman" w:hAnsi="Times New Roman" w:cs="Times New Roman"/>
          <w:sz w:val="28"/>
          <w:szCs w:val="28"/>
        </w:rPr>
        <w:t xml:space="preserve"> </w:t>
      </w:r>
      <w:proofErr w:type="spellStart"/>
      <w:r w:rsidRPr="00EF733E">
        <w:rPr>
          <w:rFonts w:ascii="Times New Roman" w:hAnsi="Times New Roman" w:cs="Times New Roman"/>
          <w:sz w:val="28"/>
          <w:szCs w:val="28"/>
        </w:rPr>
        <w:t>its</w:t>
      </w:r>
      <w:proofErr w:type="spellEnd"/>
      <w:r w:rsidRPr="00EF733E">
        <w:rPr>
          <w:rFonts w:ascii="Times New Roman" w:hAnsi="Times New Roman" w:cs="Times New Roman"/>
          <w:sz w:val="28"/>
          <w:szCs w:val="28"/>
        </w:rPr>
        <w:t xml:space="preserve"> </w:t>
      </w:r>
      <w:proofErr w:type="spellStart"/>
      <w:r w:rsidRPr="00EF733E">
        <w:rPr>
          <w:rFonts w:ascii="Times New Roman" w:hAnsi="Times New Roman" w:cs="Times New Roman"/>
          <w:sz w:val="28"/>
          <w:szCs w:val="28"/>
        </w:rPr>
        <w:t>creation</w:t>
      </w:r>
      <w:proofErr w:type="spellEnd"/>
      <w:r>
        <w:rPr>
          <w:rFonts w:ascii="Times New Roman" w:hAnsi="Times New Roman" w:cs="Times New Roman"/>
          <w:sz w:val="28"/>
          <w:szCs w:val="28"/>
          <w:lang w:val="en-US"/>
        </w:rPr>
        <w:t xml:space="preserve"> and</w:t>
      </w:r>
      <w:r w:rsidRPr="00EF733E">
        <w:rPr>
          <w:rFonts w:ascii="Times New Roman" w:hAnsi="Times New Roman" w:cs="Times New Roman"/>
          <w:sz w:val="28"/>
          <w:szCs w:val="28"/>
        </w:rPr>
        <w:t xml:space="preserve"> affect </w:t>
      </w:r>
      <w:proofErr w:type="spellStart"/>
      <w:r w:rsidRPr="00EF733E">
        <w:rPr>
          <w:rFonts w:ascii="Times New Roman" w:hAnsi="Times New Roman" w:cs="Times New Roman"/>
          <w:sz w:val="28"/>
          <w:szCs w:val="28"/>
        </w:rPr>
        <w:t>its</w:t>
      </w:r>
      <w:proofErr w:type="spellEnd"/>
      <w:r w:rsidRPr="00EF733E">
        <w:rPr>
          <w:rFonts w:ascii="Times New Roman" w:hAnsi="Times New Roman" w:cs="Times New Roman"/>
          <w:sz w:val="28"/>
          <w:szCs w:val="28"/>
        </w:rPr>
        <w:t xml:space="preserve"> </w:t>
      </w:r>
      <w:proofErr w:type="spellStart"/>
      <w:r w:rsidRPr="00EF733E">
        <w:rPr>
          <w:rFonts w:ascii="Times New Roman" w:hAnsi="Times New Roman" w:cs="Times New Roman"/>
          <w:sz w:val="28"/>
          <w:szCs w:val="28"/>
        </w:rPr>
        <w:t>activities</w:t>
      </w:r>
      <w:proofErr w:type="spellEnd"/>
      <w:r w:rsidRPr="00EF733E">
        <w:rPr>
          <w:rFonts w:ascii="Times New Roman" w:hAnsi="Times New Roman" w:cs="Times New Roman"/>
          <w:sz w:val="28"/>
          <w:szCs w:val="28"/>
        </w:rPr>
        <w:t xml:space="preserve"> </w:t>
      </w:r>
      <w:proofErr w:type="spellStart"/>
      <w:r w:rsidRPr="00EF733E">
        <w:rPr>
          <w:rFonts w:ascii="Times New Roman" w:hAnsi="Times New Roman" w:cs="Times New Roman"/>
          <w:sz w:val="28"/>
          <w:szCs w:val="28"/>
        </w:rPr>
        <w:t>in</w:t>
      </w:r>
      <w:proofErr w:type="spellEnd"/>
      <w:r w:rsidRPr="00EF733E">
        <w:rPr>
          <w:rFonts w:ascii="Times New Roman" w:hAnsi="Times New Roman" w:cs="Times New Roman"/>
          <w:sz w:val="28"/>
          <w:szCs w:val="28"/>
        </w:rPr>
        <w:t xml:space="preserve"> </w:t>
      </w:r>
      <w:proofErr w:type="spellStart"/>
      <w:r w:rsidRPr="00EF733E">
        <w:rPr>
          <w:rFonts w:ascii="Times New Roman" w:hAnsi="Times New Roman" w:cs="Times New Roman"/>
          <w:sz w:val="28"/>
          <w:szCs w:val="28"/>
        </w:rPr>
        <w:t>the</w:t>
      </w:r>
      <w:proofErr w:type="spellEnd"/>
      <w:r w:rsidRPr="00EF733E">
        <w:rPr>
          <w:rFonts w:ascii="Times New Roman" w:hAnsi="Times New Roman" w:cs="Times New Roman"/>
          <w:sz w:val="28"/>
          <w:szCs w:val="28"/>
        </w:rPr>
        <w:t xml:space="preserve"> </w:t>
      </w:r>
      <w:proofErr w:type="spellStart"/>
      <w:r w:rsidRPr="00EF733E">
        <w:rPr>
          <w:rFonts w:ascii="Times New Roman" w:hAnsi="Times New Roman" w:cs="Times New Roman"/>
          <w:sz w:val="28"/>
          <w:szCs w:val="28"/>
        </w:rPr>
        <w:t>modern</w:t>
      </w:r>
      <w:proofErr w:type="spellEnd"/>
      <w:r w:rsidRPr="00EF733E">
        <w:rPr>
          <w:rFonts w:ascii="Times New Roman" w:hAnsi="Times New Roman" w:cs="Times New Roman"/>
          <w:sz w:val="28"/>
          <w:szCs w:val="28"/>
        </w:rPr>
        <w:t xml:space="preserve"> </w:t>
      </w:r>
      <w:proofErr w:type="spellStart"/>
      <w:r w:rsidRPr="00EF733E">
        <w:rPr>
          <w:rFonts w:ascii="Times New Roman" w:hAnsi="Times New Roman" w:cs="Times New Roman"/>
          <w:sz w:val="28"/>
          <w:szCs w:val="28"/>
        </w:rPr>
        <w:t>world</w:t>
      </w:r>
      <w:proofErr w:type="spellEnd"/>
      <w:r w:rsidRPr="00EF733E">
        <w:rPr>
          <w:rFonts w:ascii="Times New Roman" w:hAnsi="Times New Roman" w:cs="Times New Roman"/>
          <w:sz w:val="28"/>
          <w:szCs w:val="28"/>
        </w:rPr>
        <w:t xml:space="preserve">. </w:t>
      </w:r>
      <w:proofErr w:type="spellStart"/>
      <w:r w:rsidRPr="00EF733E">
        <w:rPr>
          <w:rFonts w:ascii="Times New Roman" w:hAnsi="Times New Roman" w:cs="Times New Roman"/>
          <w:sz w:val="28"/>
          <w:szCs w:val="28"/>
        </w:rPr>
        <w:t>The</w:t>
      </w:r>
      <w:proofErr w:type="spellEnd"/>
      <w:r w:rsidRPr="00EF733E">
        <w:rPr>
          <w:rFonts w:ascii="Times New Roman" w:hAnsi="Times New Roman" w:cs="Times New Roman"/>
          <w:sz w:val="28"/>
          <w:szCs w:val="28"/>
        </w:rPr>
        <w:t xml:space="preserve"> </w:t>
      </w:r>
      <w:proofErr w:type="spellStart"/>
      <w:r w:rsidRPr="00EF733E">
        <w:rPr>
          <w:rFonts w:ascii="Times New Roman" w:hAnsi="Times New Roman" w:cs="Times New Roman"/>
          <w:sz w:val="28"/>
          <w:szCs w:val="28"/>
        </w:rPr>
        <w:t>integration</w:t>
      </w:r>
      <w:proofErr w:type="spellEnd"/>
      <w:r w:rsidRPr="00EF733E">
        <w:rPr>
          <w:rFonts w:ascii="Times New Roman" w:hAnsi="Times New Roman" w:cs="Times New Roman"/>
          <w:sz w:val="28"/>
          <w:szCs w:val="28"/>
        </w:rPr>
        <w:t xml:space="preserve"> </w:t>
      </w:r>
      <w:proofErr w:type="spellStart"/>
      <w:r w:rsidRPr="00EF733E">
        <w:rPr>
          <w:rFonts w:ascii="Times New Roman" w:hAnsi="Times New Roman" w:cs="Times New Roman"/>
          <w:sz w:val="28"/>
          <w:szCs w:val="28"/>
        </w:rPr>
        <w:t>processes</w:t>
      </w:r>
      <w:proofErr w:type="spellEnd"/>
      <w:r w:rsidRPr="00EF733E">
        <w:rPr>
          <w:rFonts w:ascii="Times New Roman" w:hAnsi="Times New Roman" w:cs="Times New Roman"/>
          <w:sz w:val="28"/>
          <w:szCs w:val="28"/>
        </w:rPr>
        <w:t xml:space="preserve"> </w:t>
      </w:r>
      <w:proofErr w:type="spellStart"/>
      <w:r w:rsidRPr="00EF733E">
        <w:rPr>
          <w:rFonts w:ascii="Times New Roman" w:hAnsi="Times New Roman" w:cs="Times New Roman"/>
          <w:sz w:val="28"/>
          <w:szCs w:val="28"/>
        </w:rPr>
        <w:t>of</w:t>
      </w:r>
      <w:proofErr w:type="spellEnd"/>
      <w:r w:rsidRPr="00EF733E">
        <w:rPr>
          <w:rFonts w:ascii="Times New Roman" w:hAnsi="Times New Roman" w:cs="Times New Roman"/>
          <w:sz w:val="28"/>
          <w:szCs w:val="28"/>
        </w:rPr>
        <w:t xml:space="preserve"> </w:t>
      </w:r>
      <w:proofErr w:type="spellStart"/>
      <w:r w:rsidRPr="00EF733E">
        <w:rPr>
          <w:rFonts w:ascii="Times New Roman" w:hAnsi="Times New Roman" w:cs="Times New Roman"/>
          <w:sz w:val="28"/>
          <w:szCs w:val="28"/>
        </w:rPr>
        <w:t>the</w:t>
      </w:r>
      <w:proofErr w:type="spellEnd"/>
      <w:r w:rsidRPr="00EF733E">
        <w:rPr>
          <w:rFonts w:ascii="Times New Roman" w:hAnsi="Times New Roman" w:cs="Times New Roman"/>
          <w:sz w:val="28"/>
          <w:szCs w:val="28"/>
        </w:rPr>
        <w:t xml:space="preserve"> </w:t>
      </w:r>
      <w:proofErr w:type="spellStart"/>
      <w:r w:rsidRPr="00EF733E">
        <w:rPr>
          <w:rFonts w:ascii="Times New Roman" w:hAnsi="Times New Roman" w:cs="Times New Roman"/>
          <w:sz w:val="28"/>
          <w:szCs w:val="28"/>
        </w:rPr>
        <w:t>Republic</w:t>
      </w:r>
      <w:proofErr w:type="spellEnd"/>
      <w:r w:rsidRPr="00EF733E">
        <w:rPr>
          <w:rFonts w:ascii="Times New Roman" w:hAnsi="Times New Roman" w:cs="Times New Roman"/>
          <w:sz w:val="28"/>
          <w:szCs w:val="28"/>
        </w:rPr>
        <w:t xml:space="preserve"> </w:t>
      </w:r>
      <w:proofErr w:type="spellStart"/>
      <w:r w:rsidRPr="00EF733E">
        <w:rPr>
          <w:rFonts w:ascii="Times New Roman" w:hAnsi="Times New Roman" w:cs="Times New Roman"/>
          <w:sz w:val="28"/>
          <w:szCs w:val="28"/>
        </w:rPr>
        <w:t>of</w:t>
      </w:r>
      <w:proofErr w:type="spellEnd"/>
      <w:r w:rsidRPr="00EF733E">
        <w:rPr>
          <w:rFonts w:ascii="Times New Roman" w:hAnsi="Times New Roman" w:cs="Times New Roman"/>
          <w:sz w:val="28"/>
          <w:szCs w:val="28"/>
        </w:rPr>
        <w:t xml:space="preserve"> </w:t>
      </w:r>
      <w:proofErr w:type="spellStart"/>
      <w:r w:rsidRPr="00EF733E">
        <w:rPr>
          <w:rFonts w:ascii="Times New Roman" w:hAnsi="Times New Roman" w:cs="Times New Roman"/>
          <w:sz w:val="28"/>
          <w:szCs w:val="28"/>
        </w:rPr>
        <w:t>Poland</w:t>
      </w:r>
      <w:proofErr w:type="spellEnd"/>
      <w:r w:rsidRPr="00EF733E">
        <w:rPr>
          <w:rFonts w:ascii="Times New Roman" w:hAnsi="Times New Roman" w:cs="Times New Roman"/>
          <w:sz w:val="28"/>
          <w:szCs w:val="28"/>
        </w:rPr>
        <w:t xml:space="preserve"> </w:t>
      </w:r>
      <w:proofErr w:type="spellStart"/>
      <w:r w:rsidRPr="00EF733E">
        <w:rPr>
          <w:rFonts w:ascii="Times New Roman" w:hAnsi="Times New Roman" w:cs="Times New Roman"/>
          <w:sz w:val="28"/>
          <w:szCs w:val="28"/>
        </w:rPr>
        <w:t>are</w:t>
      </w:r>
      <w:proofErr w:type="spellEnd"/>
      <w:r w:rsidRPr="00EF733E">
        <w:rPr>
          <w:rFonts w:ascii="Times New Roman" w:hAnsi="Times New Roman" w:cs="Times New Roman"/>
          <w:sz w:val="28"/>
          <w:szCs w:val="28"/>
        </w:rPr>
        <w:t xml:space="preserve"> </w:t>
      </w:r>
      <w:proofErr w:type="spellStart"/>
      <w:r w:rsidRPr="00EF733E">
        <w:rPr>
          <w:rFonts w:ascii="Times New Roman" w:hAnsi="Times New Roman" w:cs="Times New Roman"/>
          <w:sz w:val="28"/>
          <w:szCs w:val="28"/>
        </w:rPr>
        <w:t>analyzed</w:t>
      </w:r>
      <w:proofErr w:type="spellEnd"/>
      <w:r w:rsidRPr="00EF733E">
        <w:rPr>
          <w:rFonts w:ascii="Times New Roman" w:hAnsi="Times New Roman" w:cs="Times New Roman"/>
          <w:sz w:val="28"/>
          <w:szCs w:val="28"/>
        </w:rPr>
        <w:t xml:space="preserve"> </w:t>
      </w:r>
      <w:proofErr w:type="spellStart"/>
      <w:r w:rsidRPr="00EF733E">
        <w:rPr>
          <w:rFonts w:ascii="Times New Roman" w:hAnsi="Times New Roman" w:cs="Times New Roman"/>
          <w:sz w:val="28"/>
          <w:szCs w:val="28"/>
        </w:rPr>
        <w:t>and</w:t>
      </w:r>
      <w:proofErr w:type="spellEnd"/>
      <w:r w:rsidRPr="00EF733E">
        <w:rPr>
          <w:rFonts w:ascii="Times New Roman" w:hAnsi="Times New Roman" w:cs="Times New Roman"/>
          <w:sz w:val="28"/>
          <w:szCs w:val="28"/>
        </w:rPr>
        <w:t xml:space="preserve"> </w:t>
      </w:r>
      <w:proofErr w:type="spellStart"/>
      <w:r w:rsidRPr="00EF733E">
        <w:rPr>
          <w:rFonts w:ascii="Times New Roman" w:hAnsi="Times New Roman" w:cs="Times New Roman"/>
          <w:sz w:val="28"/>
          <w:szCs w:val="28"/>
        </w:rPr>
        <w:t>the</w:t>
      </w:r>
      <w:proofErr w:type="spellEnd"/>
      <w:r w:rsidRPr="00EF733E">
        <w:rPr>
          <w:rFonts w:ascii="Times New Roman" w:hAnsi="Times New Roman" w:cs="Times New Roman"/>
          <w:sz w:val="28"/>
          <w:szCs w:val="28"/>
        </w:rPr>
        <w:t xml:space="preserve"> </w:t>
      </w:r>
      <w:proofErr w:type="spellStart"/>
      <w:r w:rsidRPr="00EF733E">
        <w:rPr>
          <w:rFonts w:ascii="Times New Roman" w:hAnsi="Times New Roman" w:cs="Times New Roman"/>
          <w:sz w:val="28"/>
          <w:szCs w:val="28"/>
        </w:rPr>
        <w:t>main</w:t>
      </w:r>
      <w:proofErr w:type="spellEnd"/>
      <w:r w:rsidRPr="00EF733E">
        <w:rPr>
          <w:rFonts w:ascii="Times New Roman" w:hAnsi="Times New Roman" w:cs="Times New Roman"/>
          <w:sz w:val="28"/>
          <w:szCs w:val="28"/>
        </w:rPr>
        <w:t xml:space="preserve"> </w:t>
      </w:r>
      <w:proofErr w:type="spellStart"/>
      <w:r w:rsidRPr="00EF733E">
        <w:rPr>
          <w:rFonts w:ascii="Times New Roman" w:hAnsi="Times New Roman" w:cs="Times New Roman"/>
          <w:sz w:val="28"/>
          <w:szCs w:val="28"/>
        </w:rPr>
        <w:t>directions</w:t>
      </w:r>
      <w:proofErr w:type="spellEnd"/>
      <w:r w:rsidRPr="00EF733E">
        <w:rPr>
          <w:rFonts w:ascii="Times New Roman" w:hAnsi="Times New Roman" w:cs="Times New Roman"/>
          <w:sz w:val="28"/>
          <w:szCs w:val="28"/>
        </w:rPr>
        <w:t xml:space="preserve"> </w:t>
      </w:r>
      <w:proofErr w:type="spellStart"/>
      <w:r w:rsidRPr="00EF733E">
        <w:rPr>
          <w:rFonts w:ascii="Times New Roman" w:hAnsi="Times New Roman" w:cs="Times New Roman"/>
          <w:sz w:val="28"/>
          <w:szCs w:val="28"/>
        </w:rPr>
        <w:t>of</w:t>
      </w:r>
      <w:proofErr w:type="spellEnd"/>
      <w:r w:rsidRPr="00EF733E">
        <w:rPr>
          <w:rFonts w:ascii="Times New Roman" w:hAnsi="Times New Roman" w:cs="Times New Roman"/>
          <w:sz w:val="28"/>
          <w:szCs w:val="28"/>
        </w:rPr>
        <w:t xml:space="preserve"> </w:t>
      </w:r>
      <w:proofErr w:type="spellStart"/>
      <w:r w:rsidRPr="00EF733E">
        <w:rPr>
          <w:rFonts w:ascii="Times New Roman" w:hAnsi="Times New Roman" w:cs="Times New Roman"/>
          <w:sz w:val="28"/>
          <w:szCs w:val="28"/>
        </w:rPr>
        <w:t>Poland's</w:t>
      </w:r>
      <w:proofErr w:type="spellEnd"/>
      <w:r w:rsidRPr="00EF733E">
        <w:rPr>
          <w:rFonts w:ascii="Times New Roman" w:hAnsi="Times New Roman" w:cs="Times New Roman"/>
          <w:sz w:val="28"/>
          <w:szCs w:val="28"/>
        </w:rPr>
        <w:t xml:space="preserve"> </w:t>
      </w:r>
      <w:proofErr w:type="spellStart"/>
      <w:r w:rsidRPr="00EF733E">
        <w:rPr>
          <w:rFonts w:ascii="Times New Roman" w:hAnsi="Times New Roman" w:cs="Times New Roman"/>
          <w:sz w:val="28"/>
          <w:szCs w:val="28"/>
        </w:rPr>
        <w:t>cooperation</w:t>
      </w:r>
      <w:proofErr w:type="spellEnd"/>
      <w:r w:rsidRPr="00EF733E">
        <w:rPr>
          <w:rFonts w:ascii="Times New Roman" w:hAnsi="Times New Roman" w:cs="Times New Roman"/>
          <w:sz w:val="28"/>
          <w:szCs w:val="28"/>
        </w:rPr>
        <w:t xml:space="preserve"> </w:t>
      </w:r>
      <w:proofErr w:type="spellStart"/>
      <w:r w:rsidRPr="00EF733E">
        <w:rPr>
          <w:rFonts w:ascii="Times New Roman" w:hAnsi="Times New Roman" w:cs="Times New Roman"/>
          <w:sz w:val="28"/>
          <w:szCs w:val="28"/>
        </w:rPr>
        <w:t>with</w:t>
      </w:r>
      <w:proofErr w:type="spellEnd"/>
      <w:r w:rsidRPr="00EF733E">
        <w:rPr>
          <w:rFonts w:ascii="Times New Roman" w:hAnsi="Times New Roman" w:cs="Times New Roman"/>
          <w:sz w:val="28"/>
          <w:szCs w:val="28"/>
        </w:rPr>
        <w:t xml:space="preserve"> NATO </w:t>
      </w:r>
      <w:proofErr w:type="spellStart"/>
      <w:r w:rsidRPr="00EF733E">
        <w:rPr>
          <w:rFonts w:ascii="Times New Roman" w:hAnsi="Times New Roman" w:cs="Times New Roman"/>
          <w:sz w:val="28"/>
          <w:szCs w:val="28"/>
        </w:rPr>
        <w:t>at</w:t>
      </w:r>
      <w:proofErr w:type="spellEnd"/>
      <w:r w:rsidRPr="00EF733E">
        <w:rPr>
          <w:rFonts w:ascii="Times New Roman" w:hAnsi="Times New Roman" w:cs="Times New Roman"/>
          <w:sz w:val="28"/>
          <w:szCs w:val="28"/>
        </w:rPr>
        <w:t xml:space="preserve"> </w:t>
      </w:r>
      <w:proofErr w:type="spellStart"/>
      <w:r w:rsidRPr="00EF733E">
        <w:rPr>
          <w:rFonts w:ascii="Times New Roman" w:hAnsi="Times New Roman" w:cs="Times New Roman"/>
          <w:sz w:val="28"/>
          <w:szCs w:val="28"/>
        </w:rPr>
        <w:t>the</w:t>
      </w:r>
      <w:proofErr w:type="spellEnd"/>
      <w:r w:rsidRPr="00EF733E">
        <w:rPr>
          <w:rFonts w:ascii="Times New Roman" w:hAnsi="Times New Roman" w:cs="Times New Roman"/>
          <w:sz w:val="28"/>
          <w:szCs w:val="28"/>
        </w:rPr>
        <w:t xml:space="preserve"> </w:t>
      </w:r>
      <w:proofErr w:type="spellStart"/>
      <w:r w:rsidRPr="00EF733E">
        <w:rPr>
          <w:rFonts w:ascii="Times New Roman" w:hAnsi="Times New Roman" w:cs="Times New Roman"/>
          <w:sz w:val="28"/>
          <w:szCs w:val="28"/>
        </w:rPr>
        <w:t>beginning</w:t>
      </w:r>
      <w:proofErr w:type="spellEnd"/>
      <w:r w:rsidRPr="00EF733E">
        <w:rPr>
          <w:rFonts w:ascii="Times New Roman" w:hAnsi="Times New Roman" w:cs="Times New Roman"/>
          <w:sz w:val="28"/>
          <w:szCs w:val="28"/>
        </w:rPr>
        <w:t xml:space="preserve"> </w:t>
      </w:r>
      <w:proofErr w:type="spellStart"/>
      <w:r w:rsidRPr="00EF733E">
        <w:rPr>
          <w:rFonts w:ascii="Times New Roman" w:hAnsi="Times New Roman" w:cs="Times New Roman"/>
          <w:sz w:val="28"/>
          <w:szCs w:val="28"/>
        </w:rPr>
        <w:t>of</w:t>
      </w:r>
      <w:proofErr w:type="spellEnd"/>
      <w:r w:rsidRPr="00EF733E">
        <w:rPr>
          <w:rFonts w:ascii="Times New Roman" w:hAnsi="Times New Roman" w:cs="Times New Roman"/>
          <w:sz w:val="28"/>
          <w:szCs w:val="28"/>
        </w:rPr>
        <w:t xml:space="preserve"> </w:t>
      </w:r>
      <w:proofErr w:type="spellStart"/>
      <w:r w:rsidRPr="00EF733E">
        <w:rPr>
          <w:rFonts w:ascii="Times New Roman" w:hAnsi="Times New Roman" w:cs="Times New Roman"/>
          <w:sz w:val="28"/>
          <w:szCs w:val="28"/>
        </w:rPr>
        <w:t>the</w:t>
      </w:r>
      <w:proofErr w:type="spellEnd"/>
      <w:r w:rsidRPr="00EF733E">
        <w:rPr>
          <w:rFonts w:ascii="Times New Roman" w:hAnsi="Times New Roman" w:cs="Times New Roman"/>
          <w:sz w:val="28"/>
          <w:szCs w:val="28"/>
        </w:rPr>
        <w:t xml:space="preserve"> XXI </w:t>
      </w:r>
      <w:proofErr w:type="spellStart"/>
      <w:r w:rsidRPr="00EF733E">
        <w:rPr>
          <w:rFonts w:ascii="Times New Roman" w:hAnsi="Times New Roman" w:cs="Times New Roman"/>
          <w:sz w:val="28"/>
          <w:szCs w:val="28"/>
        </w:rPr>
        <w:t>century</w:t>
      </w:r>
      <w:proofErr w:type="spellEnd"/>
      <w:r w:rsidRPr="00EF733E">
        <w:rPr>
          <w:rFonts w:ascii="Times New Roman" w:hAnsi="Times New Roman" w:cs="Times New Roman"/>
          <w:sz w:val="28"/>
          <w:szCs w:val="28"/>
        </w:rPr>
        <w:t xml:space="preserve"> </w:t>
      </w:r>
      <w:proofErr w:type="spellStart"/>
      <w:r w:rsidRPr="00EF733E">
        <w:rPr>
          <w:rFonts w:ascii="Times New Roman" w:hAnsi="Times New Roman" w:cs="Times New Roman"/>
          <w:sz w:val="28"/>
          <w:szCs w:val="28"/>
        </w:rPr>
        <w:t>are</w:t>
      </w:r>
      <w:proofErr w:type="spellEnd"/>
      <w:r w:rsidRPr="00EF733E">
        <w:rPr>
          <w:rFonts w:ascii="Times New Roman" w:hAnsi="Times New Roman" w:cs="Times New Roman"/>
          <w:sz w:val="28"/>
          <w:szCs w:val="28"/>
        </w:rPr>
        <w:t xml:space="preserve"> </w:t>
      </w:r>
      <w:proofErr w:type="spellStart"/>
      <w:r w:rsidRPr="00EF733E">
        <w:rPr>
          <w:rFonts w:ascii="Times New Roman" w:hAnsi="Times New Roman" w:cs="Times New Roman"/>
          <w:sz w:val="28"/>
          <w:szCs w:val="28"/>
        </w:rPr>
        <w:t>determined</w:t>
      </w:r>
      <w:proofErr w:type="spellEnd"/>
      <w:r w:rsidRPr="00EF733E">
        <w:rPr>
          <w:rFonts w:ascii="Times New Roman" w:hAnsi="Times New Roman" w:cs="Times New Roman"/>
          <w:sz w:val="28"/>
          <w:szCs w:val="28"/>
        </w:rPr>
        <w:t xml:space="preserve">. </w:t>
      </w:r>
      <w:proofErr w:type="spellStart"/>
      <w:r w:rsidRPr="00EF733E">
        <w:rPr>
          <w:rFonts w:ascii="Times New Roman" w:hAnsi="Times New Roman" w:cs="Times New Roman"/>
          <w:sz w:val="28"/>
          <w:szCs w:val="28"/>
        </w:rPr>
        <w:t>The</w:t>
      </w:r>
      <w:proofErr w:type="spellEnd"/>
      <w:r w:rsidRPr="00EF733E">
        <w:rPr>
          <w:rFonts w:ascii="Times New Roman" w:hAnsi="Times New Roman" w:cs="Times New Roman"/>
          <w:sz w:val="28"/>
          <w:szCs w:val="28"/>
        </w:rPr>
        <w:t xml:space="preserve"> </w:t>
      </w:r>
      <w:proofErr w:type="spellStart"/>
      <w:r w:rsidRPr="00EF733E">
        <w:rPr>
          <w:rFonts w:ascii="Times New Roman" w:hAnsi="Times New Roman" w:cs="Times New Roman"/>
          <w:sz w:val="28"/>
          <w:szCs w:val="28"/>
        </w:rPr>
        <w:t>normative-legal</w:t>
      </w:r>
      <w:proofErr w:type="spellEnd"/>
      <w:r w:rsidRPr="00EF733E">
        <w:rPr>
          <w:rFonts w:ascii="Times New Roman" w:hAnsi="Times New Roman" w:cs="Times New Roman"/>
          <w:sz w:val="28"/>
          <w:szCs w:val="28"/>
        </w:rPr>
        <w:t xml:space="preserve"> </w:t>
      </w:r>
      <w:proofErr w:type="spellStart"/>
      <w:r w:rsidRPr="00EF733E">
        <w:rPr>
          <w:rFonts w:ascii="Times New Roman" w:hAnsi="Times New Roman" w:cs="Times New Roman"/>
          <w:sz w:val="28"/>
          <w:szCs w:val="28"/>
        </w:rPr>
        <w:t>and</w:t>
      </w:r>
      <w:proofErr w:type="spellEnd"/>
      <w:r w:rsidRPr="00EF733E">
        <w:rPr>
          <w:rFonts w:ascii="Times New Roman" w:hAnsi="Times New Roman" w:cs="Times New Roman"/>
          <w:sz w:val="28"/>
          <w:szCs w:val="28"/>
        </w:rPr>
        <w:t xml:space="preserve"> </w:t>
      </w:r>
      <w:proofErr w:type="spellStart"/>
      <w:r w:rsidRPr="00EF733E">
        <w:rPr>
          <w:rFonts w:ascii="Times New Roman" w:hAnsi="Times New Roman" w:cs="Times New Roman"/>
          <w:sz w:val="28"/>
          <w:szCs w:val="28"/>
        </w:rPr>
        <w:t>institutional</w:t>
      </w:r>
      <w:proofErr w:type="spellEnd"/>
      <w:r w:rsidRPr="00EF733E">
        <w:rPr>
          <w:rFonts w:ascii="Times New Roman" w:hAnsi="Times New Roman" w:cs="Times New Roman"/>
          <w:sz w:val="28"/>
          <w:szCs w:val="28"/>
        </w:rPr>
        <w:t xml:space="preserve"> </w:t>
      </w:r>
      <w:proofErr w:type="spellStart"/>
      <w:r w:rsidRPr="00EF733E">
        <w:rPr>
          <w:rFonts w:ascii="Times New Roman" w:hAnsi="Times New Roman" w:cs="Times New Roman"/>
          <w:sz w:val="28"/>
          <w:szCs w:val="28"/>
        </w:rPr>
        <w:t>support</w:t>
      </w:r>
      <w:proofErr w:type="spellEnd"/>
      <w:r w:rsidRPr="00EF733E">
        <w:rPr>
          <w:rFonts w:ascii="Times New Roman" w:hAnsi="Times New Roman" w:cs="Times New Roman"/>
          <w:sz w:val="28"/>
          <w:szCs w:val="28"/>
        </w:rPr>
        <w:t xml:space="preserve"> </w:t>
      </w:r>
      <w:proofErr w:type="spellStart"/>
      <w:r w:rsidRPr="00EF733E">
        <w:rPr>
          <w:rFonts w:ascii="Times New Roman" w:hAnsi="Times New Roman" w:cs="Times New Roman"/>
          <w:sz w:val="28"/>
          <w:szCs w:val="28"/>
        </w:rPr>
        <w:t>of</w:t>
      </w:r>
      <w:proofErr w:type="spellEnd"/>
      <w:r w:rsidRPr="00EF733E">
        <w:rPr>
          <w:rFonts w:ascii="Times New Roman" w:hAnsi="Times New Roman" w:cs="Times New Roman"/>
          <w:sz w:val="28"/>
          <w:szCs w:val="28"/>
        </w:rPr>
        <w:t xml:space="preserve"> </w:t>
      </w:r>
      <w:proofErr w:type="spellStart"/>
      <w:r w:rsidRPr="00EF733E">
        <w:rPr>
          <w:rFonts w:ascii="Times New Roman" w:hAnsi="Times New Roman" w:cs="Times New Roman"/>
          <w:sz w:val="28"/>
          <w:szCs w:val="28"/>
        </w:rPr>
        <w:t>Poland's</w:t>
      </w:r>
      <w:proofErr w:type="spellEnd"/>
      <w:r w:rsidRPr="00EF733E">
        <w:rPr>
          <w:rFonts w:ascii="Times New Roman" w:hAnsi="Times New Roman" w:cs="Times New Roman"/>
          <w:sz w:val="28"/>
          <w:szCs w:val="28"/>
        </w:rPr>
        <w:t xml:space="preserve"> </w:t>
      </w:r>
      <w:proofErr w:type="spellStart"/>
      <w:r w:rsidRPr="00EF733E">
        <w:rPr>
          <w:rFonts w:ascii="Times New Roman" w:hAnsi="Times New Roman" w:cs="Times New Roman"/>
          <w:sz w:val="28"/>
          <w:szCs w:val="28"/>
        </w:rPr>
        <w:t>cooperation</w:t>
      </w:r>
      <w:proofErr w:type="spellEnd"/>
      <w:r w:rsidRPr="00EF733E">
        <w:rPr>
          <w:rFonts w:ascii="Times New Roman" w:hAnsi="Times New Roman" w:cs="Times New Roman"/>
          <w:sz w:val="28"/>
          <w:szCs w:val="28"/>
        </w:rPr>
        <w:t xml:space="preserve"> </w:t>
      </w:r>
      <w:proofErr w:type="spellStart"/>
      <w:r w:rsidRPr="00EF733E">
        <w:rPr>
          <w:rFonts w:ascii="Times New Roman" w:hAnsi="Times New Roman" w:cs="Times New Roman"/>
          <w:sz w:val="28"/>
          <w:szCs w:val="28"/>
        </w:rPr>
        <w:t>with</w:t>
      </w:r>
      <w:proofErr w:type="spellEnd"/>
      <w:r w:rsidRPr="00EF733E">
        <w:rPr>
          <w:rFonts w:ascii="Times New Roman" w:hAnsi="Times New Roman" w:cs="Times New Roman"/>
          <w:sz w:val="28"/>
          <w:szCs w:val="28"/>
        </w:rPr>
        <w:t xml:space="preserve"> NATO </w:t>
      </w:r>
      <w:proofErr w:type="spellStart"/>
      <w:r w:rsidRPr="00EF733E">
        <w:rPr>
          <w:rFonts w:ascii="Times New Roman" w:hAnsi="Times New Roman" w:cs="Times New Roman"/>
          <w:sz w:val="28"/>
          <w:szCs w:val="28"/>
        </w:rPr>
        <w:t>is</w:t>
      </w:r>
      <w:proofErr w:type="spellEnd"/>
      <w:r w:rsidRPr="00EF733E">
        <w:rPr>
          <w:rFonts w:ascii="Times New Roman" w:hAnsi="Times New Roman" w:cs="Times New Roman"/>
          <w:sz w:val="28"/>
          <w:szCs w:val="28"/>
        </w:rPr>
        <w:t xml:space="preserve"> </w:t>
      </w:r>
      <w:proofErr w:type="spellStart"/>
      <w:r w:rsidRPr="00EF733E">
        <w:rPr>
          <w:rFonts w:ascii="Times New Roman" w:hAnsi="Times New Roman" w:cs="Times New Roman"/>
          <w:sz w:val="28"/>
          <w:szCs w:val="28"/>
        </w:rPr>
        <w:t>analyzed</w:t>
      </w:r>
      <w:proofErr w:type="spellEnd"/>
      <w:r w:rsidRPr="00EF733E">
        <w:rPr>
          <w:rFonts w:ascii="Times New Roman" w:hAnsi="Times New Roman" w:cs="Times New Roman"/>
          <w:sz w:val="28"/>
          <w:szCs w:val="28"/>
        </w:rPr>
        <w:t xml:space="preserve">. </w:t>
      </w:r>
      <w:proofErr w:type="spellStart"/>
      <w:r w:rsidRPr="00EF733E">
        <w:rPr>
          <w:rFonts w:ascii="Times New Roman" w:hAnsi="Times New Roman" w:cs="Times New Roman"/>
          <w:sz w:val="28"/>
          <w:szCs w:val="28"/>
        </w:rPr>
        <w:t>The</w:t>
      </w:r>
      <w:proofErr w:type="spellEnd"/>
      <w:r w:rsidRPr="00EF733E">
        <w:rPr>
          <w:rFonts w:ascii="Times New Roman" w:hAnsi="Times New Roman" w:cs="Times New Roman"/>
          <w:sz w:val="28"/>
          <w:szCs w:val="28"/>
        </w:rPr>
        <w:t xml:space="preserve"> </w:t>
      </w:r>
      <w:proofErr w:type="spellStart"/>
      <w:r w:rsidRPr="00EF733E">
        <w:rPr>
          <w:rFonts w:ascii="Times New Roman" w:hAnsi="Times New Roman" w:cs="Times New Roman"/>
          <w:sz w:val="28"/>
          <w:szCs w:val="28"/>
        </w:rPr>
        <w:t>essence</w:t>
      </w:r>
      <w:proofErr w:type="spellEnd"/>
      <w:r w:rsidRPr="00EF733E">
        <w:rPr>
          <w:rFonts w:ascii="Times New Roman" w:hAnsi="Times New Roman" w:cs="Times New Roman"/>
          <w:sz w:val="28"/>
          <w:szCs w:val="28"/>
        </w:rPr>
        <w:t xml:space="preserve"> </w:t>
      </w:r>
      <w:proofErr w:type="spellStart"/>
      <w:r w:rsidRPr="00EF733E">
        <w:rPr>
          <w:rFonts w:ascii="Times New Roman" w:hAnsi="Times New Roman" w:cs="Times New Roman"/>
          <w:sz w:val="28"/>
          <w:szCs w:val="28"/>
        </w:rPr>
        <w:t>of</w:t>
      </w:r>
      <w:proofErr w:type="spellEnd"/>
      <w:r w:rsidRPr="00EF733E">
        <w:rPr>
          <w:rFonts w:ascii="Times New Roman" w:hAnsi="Times New Roman" w:cs="Times New Roman"/>
          <w:sz w:val="28"/>
          <w:szCs w:val="28"/>
        </w:rPr>
        <w:t xml:space="preserve"> </w:t>
      </w:r>
      <w:proofErr w:type="spellStart"/>
      <w:r w:rsidRPr="00EF733E">
        <w:rPr>
          <w:rFonts w:ascii="Times New Roman" w:hAnsi="Times New Roman" w:cs="Times New Roman"/>
          <w:sz w:val="28"/>
          <w:szCs w:val="28"/>
        </w:rPr>
        <w:t>the</w:t>
      </w:r>
      <w:proofErr w:type="spellEnd"/>
      <w:r w:rsidRPr="00EF733E">
        <w:rPr>
          <w:rFonts w:ascii="Times New Roman" w:hAnsi="Times New Roman" w:cs="Times New Roman"/>
          <w:sz w:val="28"/>
          <w:szCs w:val="28"/>
        </w:rPr>
        <w:t xml:space="preserve"> </w:t>
      </w:r>
      <w:proofErr w:type="spellStart"/>
      <w:r w:rsidRPr="00EF733E">
        <w:rPr>
          <w:rFonts w:ascii="Times New Roman" w:hAnsi="Times New Roman" w:cs="Times New Roman"/>
          <w:sz w:val="28"/>
          <w:szCs w:val="28"/>
        </w:rPr>
        <w:t>problem</w:t>
      </w:r>
      <w:proofErr w:type="spellEnd"/>
      <w:r w:rsidRPr="00EF733E">
        <w:rPr>
          <w:rFonts w:ascii="Times New Roman" w:hAnsi="Times New Roman" w:cs="Times New Roman"/>
          <w:sz w:val="28"/>
          <w:szCs w:val="28"/>
        </w:rPr>
        <w:t xml:space="preserve"> </w:t>
      </w:r>
      <w:proofErr w:type="spellStart"/>
      <w:r w:rsidRPr="00EF733E">
        <w:rPr>
          <w:rFonts w:ascii="Times New Roman" w:hAnsi="Times New Roman" w:cs="Times New Roman"/>
          <w:sz w:val="28"/>
          <w:szCs w:val="28"/>
        </w:rPr>
        <w:t>of</w:t>
      </w:r>
      <w:proofErr w:type="spellEnd"/>
      <w:r w:rsidRPr="00EF733E">
        <w:rPr>
          <w:rFonts w:ascii="Times New Roman" w:hAnsi="Times New Roman" w:cs="Times New Roman"/>
          <w:sz w:val="28"/>
          <w:szCs w:val="28"/>
        </w:rPr>
        <w:t xml:space="preserve"> </w:t>
      </w:r>
      <w:proofErr w:type="spellStart"/>
      <w:r w:rsidRPr="00EF733E">
        <w:rPr>
          <w:rFonts w:ascii="Times New Roman" w:hAnsi="Times New Roman" w:cs="Times New Roman"/>
          <w:sz w:val="28"/>
          <w:szCs w:val="28"/>
        </w:rPr>
        <w:t>the</w:t>
      </w:r>
      <w:proofErr w:type="spellEnd"/>
      <w:r w:rsidRPr="00EF733E">
        <w:rPr>
          <w:rFonts w:ascii="Times New Roman" w:hAnsi="Times New Roman" w:cs="Times New Roman"/>
          <w:sz w:val="28"/>
          <w:szCs w:val="28"/>
        </w:rPr>
        <w:t xml:space="preserve"> </w:t>
      </w:r>
      <w:proofErr w:type="spellStart"/>
      <w:r w:rsidRPr="00EF733E">
        <w:rPr>
          <w:rFonts w:ascii="Times New Roman" w:hAnsi="Times New Roman" w:cs="Times New Roman"/>
          <w:sz w:val="28"/>
          <w:szCs w:val="28"/>
        </w:rPr>
        <w:t>experience</w:t>
      </w:r>
      <w:proofErr w:type="spellEnd"/>
      <w:r w:rsidRPr="00EF733E">
        <w:rPr>
          <w:rFonts w:ascii="Times New Roman" w:hAnsi="Times New Roman" w:cs="Times New Roman"/>
          <w:sz w:val="28"/>
          <w:szCs w:val="28"/>
        </w:rPr>
        <w:t xml:space="preserve"> </w:t>
      </w:r>
      <w:proofErr w:type="spellStart"/>
      <w:r w:rsidRPr="00EF733E">
        <w:rPr>
          <w:rFonts w:ascii="Times New Roman" w:hAnsi="Times New Roman" w:cs="Times New Roman"/>
          <w:sz w:val="28"/>
          <w:szCs w:val="28"/>
        </w:rPr>
        <w:t>of</w:t>
      </w:r>
      <w:proofErr w:type="spellEnd"/>
      <w:r w:rsidRPr="00EF733E">
        <w:rPr>
          <w:rFonts w:ascii="Times New Roman" w:hAnsi="Times New Roman" w:cs="Times New Roman"/>
          <w:sz w:val="28"/>
          <w:szCs w:val="28"/>
        </w:rPr>
        <w:t xml:space="preserve"> </w:t>
      </w:r>
      <w:proofErr w:type="spellStart"/>
      <w:r w:rsidRPr="00EF733E">
        <w:rPr>
          <w:rFonts w:ascii="Times New Roman" w:hAnsi="Times New Roman" w:cs="Times New Roman"/>
          <w:sz w:val="28"/>
          <w:szCs w:val="28"/>
        </w:rPr>
        <w:t>the</w:t>
      </w:r>
      <w:proofErr w:type="spellEnd"/>
      <w:r w:rsidRPr="00EF733E">
        <w:rPr>
          <w:rFonts w:ascii="Times New Roman" w:hAnsi="Times New Roman" w:cs="Times New Roman"/>
          <w:sz w:val="28"/>
          <w:szCs w:val="28"/>
        </w:rPr>
        <w:t xml:space="preserve"> </w:t>
      </w:r>
      <w:proofErr w:type="spellStart"/>
      <w:r w:rsidRPr="00EF733E">
        <w:rPr>
          <w:rFonts w:ascii="Times New Roman" w:hAnsi="Times New Roman" w:cs="Times New Roman"/>
          <w:sz w:val="28"/>
          <w:szCs w:val="28"/>
        </w:rPr>
        <w:t>process</w:t>
      </w:r>
      <w:proofErr w:type="spellEnd"/>
      <w:r w:rsidRPr="00EF733E">
        <w:rPr>
          <w:rFonts w:ascii="Times New Roman" w:hAnsi="Times New Roman" w:cs="Times New Roman"/>
          <w:sz w:val="28"/>
          <w:szCs w:val="28"/>
        </w:rPr>
        <w:t xml:space="preserve"> </w:t>
      </w:r>
      <w:proofErr w:type="spellStart"/>
      <w:r w:rsidRPr="00EF733E">
        <w:rPr>
          <w:rFonts w:ascii="Times New Roman" w:hAnsi="Times New Roman" w:cs="Times New Roman"/>
          <w:sz w:val="28"/>
          <w:szCs w:val="28"/>
        </w:rPr>
        <w:t>of</w:t>
      </w:r>
      <w:proofErr w:type="spellEnd"/>
      <w:r w:rsidRPr="00EF733E">
        <w:rPr>
          <w:rFonts w:ascii="Times New Roman" w:hAnsi="Times New Roman" w:cs="Times New Roman"/>
          <w:sz w:val="28"/>
          <w:szCs w:val="28"/>
        </w:rPr>
        <w:t xml:space="preserve"> </w:t>
      </w:r>
      <w:proofErr w:type="spellStart"/>
      <w:r w:rsidRPr="00EF733E">
        <w:rPr>
          <w:rFonts w:ascii="Times New Roman" w:hAnsi="Times New Roman" w:cs="Times New Roman"/>
          <w:sz w:val="28"/>
          <w:szCs w:val="28"/>
        </w:rPr>
        <w:t>preparation</w:t>
      </w:r>
      <w:proofErr w:type="spellEnd"/>
      <w:r w:rsidRPr="00EF733E">
        <w:rPr>
          <w:rFonts w:ascii="Times New Roman" w:hAnsi="Times New Roman" w:cs="Times New Roman"/>
          <w:sz w:val="28"/>
          <w:szCs w:val="28"/>
        </w:rPr>
        <w:t xml:space="preserve"> </w:t>
      </w:r>
      <w:proofErr w:type="spellStart"/>
      <w:r w:rsidRPr="00EF733E">
        <w:rPr>
          <w:rFonts w:ascii="Times New Roman" w:hAnsi="Times New Roman" w:cs="Times New Roman"/>
          <w:sz w:val="28"/>
          <w:szCs w:val="28"/>
        </w:rPr>
        <w:t>of</w:t>
      </w:r>
      <w:proofErr w:type="spellEnd"/>
      <w:r w:rsidRPr="00EF733E">
        <w:rPr>
          <w:rFonts w:ascii="Times New Roman" w:hAnsi="Times New Roman" w:cs="Times New Roman"/>
          <w:sz w:val="28"/>
          <w:szCs w:val="28"/>
        </w:rPr>
        <w:t xml:space="preserve"> </w:t>
      </w:r>
      <w:proofErr w:type="spellStart"/>
      <w:r w:rsidRPr="00EF733E">
        <w:rPr>
          <w:rFonts w:ascii="Times New Roman" w:hAnsi="Times New Roman" w:cs="Times New Roman"/>
          <w:sz w:val="28"/>
          <w:szCs w:val="28"/>
        </w:rPr>
        <w:t>the</w:t>
      </w:r>
      <w:proofErr w:type="spellEnd"/>
      <w:r w:rsidRPr="00EF733E">
        <w:rPr>
          <w:rFonts w:ascii="Times New Roman" w:hAnsi="Times New Roman" w:cs="Times New Roman"/>
          <w:sz w:val="28"/>
          <w:szCs w:val="28"/>
        </w:rPr>
        <w:t xml:space="preserve"> </w:t>
      </w:r>
      <w:proofErr w:type="spellStart"/>
      <w:r w:rsidRPr="00EF733E">
        <w:rPr>
          <w:rFonts w:ascii="Times New Roman" w:hAnsi="Times New Roman" w:cs="Times New Roman"/>
          <w:sz w:val="28"/>
          <w:szCs w:val="28"/>
        </w:rPr>
        <w:t>Republic</w:t>
      </w:r>
      <w:proofErr w:type="spellEnd"/>
      <w:r w:rsidRPr="00EF733E">
        <w:rPr>
          <w:rFonts w:ascii="Times New Roman" w:hAnsi="Times New Roman" w:cs="Times New Roman"/>
          <w:sz w:val="28"/>
          <w:szCs w:val="28"/>
        </w:rPr>
        <w:t xml:space="preserve"> </w:t>
      </w:r>
      <w:proofErr w:type="spellStart"/>
      <w:r w:rsidRPr="00EF733E">
        <w:rPr>
          <w:rFonts w:ascii="Times New Roman" w:hAnsi="Times New Roman" w:cs="Times New Roman"/>
          <w:sz w:val="28"/>
          <w:szCs w:val="28"/>
        </w:rPr>
        <w:t>of</w:t>
      </w:r>
      <w:proofErr w:type="spellEnd"/>
      <w:r w:rsidRPr="00EF733E">
        <w:rPr>
          <w:rFonts w:ascii="Times New Roman" w:hAnsi="Times New Roman" w:cs="Times New Roman"/>
          <w:sz w:val="28"/>
          <w:szCs w:val="28"/>
        </w:rPr>
        <w:t xml:space="preserve"> </w:t>
      </w:r>
      <w:proofErr w:type="spellStart"/>
      <w:r w:rsidRPr="00EF733E">
        <w:rPr>
          <w:rFonts w:ascii="Times New Roman" w:hAnsi="Times New Roman" w:cs="Times New Roman"/>
          <w:sz w:val="28"/>
          <w:szCs w:val="28"/>
        </w:rPr>
        <w:t>Poland</w:t>
      </w:r>
      <w:proofErr w:type="spellEnd"/>
      <w:r w:rsidRPr="00EF733E">
        <w:rPr>
          <w:rFonts w:ascii="Times New Roman" w:hAnsi="Times New Roman" w:cs="Times New Roman"/>
          <w:sz w:val="28"/>
          <w:szCs w:val="28"/>
        </w:rPr>
        <w:t xml:space="preserve"> </w:t>
      </w:r>
      <w:proofErr w:type="spellStart"/>
      <w:r w:rsidRPr="00EF733E">
        <w:rPr>
          <w:rFonts w:ascii="Times New Roman" w:hAnsi="Times New Roman" w:cs="Times New Roman"/>
          <w:sz w:val="28"/>
          <w:szCs w:val="28"/>
        </w:rPr>
        <w:t>for</w:t>
      </w:r>
      <w:proofErr w:type="spellEnd"/>
      <w:r w:rsidRPr="00EF733E">
        <w:rPr>
          <w:rFonts w:ascii="Times New Roman" w:hAnsi="Times New Roman" w:cs="Times New Roman"/>
          <w:sz w:val="28"/>
          <w:szCs w:val="28"/>
        </w:rPr>
        <w:t xml:space="preserve"> NATO </w:t>
      </w:r>
      <w:proofErr w:type="spellStart"/>
      <w:r w:rsidRPr="00EF733E">
        <w:rPr>
          <w:rFonts w:ascii="Times New Roman" w:hAnsi="Times New Roman" w:cs="Times New Roman"/>
          <w:sz w:val="28"/>
          <w:szCs w:val="28"/>
        </w:rPr>
        <w:t>membership</w:t>
      </w:r>
      <w:proofErr w:type="spellEnd"/>
      <w:r w:rsidRPr="00EF733E">
        <w:rPr>
          <w:rFonts w:ascii="Times New Roman" w:hAnsi="Times New Roman" w:cs="Times New Roman"/>
          <w:sz w:val="28"/>
          <w:szCs w:val="28"/>
        </w:rPr>
        <w:t xml:space="preserve"> </w:t>
      </w:r>
      <w:proofErr w:type="spellStart"/>
      <w:r w:rsidRPr="00EF733E">
        <w:rPr>
          <w:rFonts w:ascii="Times New Roman" w:hAnsi="Times New Roman" w:cs="Times New Roman"/>
          <w:sz w:val="28"/>
          <w:szCs w:val="28"/>
        </w:rPr>
        <w:t>and</w:t>
      </w:r>
      <w:proofErr w:type="spellEnd"/>
      <w:r w:rsidRPr="00EF733E">
        <w:rPr>
          <w:rFonts w:ascii="Times New Roman" w:hAnsi="Times New Roman" w:cs="Times New Roman"/>
          <w:sz w:val="28"/>
          <w:szCs w:val="28"/>
        </w:rPr>
        <w:t xml:space="preserve"> </w:t>
      </w:r>
      <w:proofErr w:type="spellStart"/>
      <w:r w:rsidRPr="00EF733E">
        <w:rPr>
          <w:rFonts w:ascii="Times New Roman" w:hAnsi="Times New Roman" w:cs="Times New Roman"/>
          <w:sz w:val="28"/>
          <w:szCs w:val="28"/>
        </w:rPr>
        <w:t>the</w:t>
      </w:r>
      <w:proofErr w:type="spellEnd"/>
      <w:r w:rsidRPr="00EF733E">
        <w:rPr>
          <w:rFonts w:ascii="Times New Roman" w:hAnsi="Times New Roman" w:cs="Times New Roman"/>
          <w:sz w:val="28"/>
          <w:szCs w:val="28"/>
        </w:rPr>
        <w:t xml:space="preserve"> </w:t>
      </w:r>
      <w:proofErr w:type="spellStart"/>
      <w:r w:rsidRPr="00EF733E">
        <w:rPr>
          <w:rFonts w:ascii="Times New Roman" w:hAnsi="Times New Roman" w:cs="Times New Roman"/>
          <w:sz w:val="28"/>
          <w:szCs w:val="28"/>
        </w:rPr>
        <w:t>possibility</w:t>
      </w:r>
      <w:proofErr w:type="spellEnd"/>
      <w:r w:rsidRPr="00EF733E">
        <w:rPr>
          <w:rFonts w:ascii="Times New Roman" w:hAnsi="Times New Roman" w:cs="Times New Roman"/>
          <w:sz w:val="28"/>
          <w:szCs w:val="28"/>
        </w:rPr>
        <w:t xml:space="preserve"> </w:t>
      </w:r>
      <w:proofErr w:type="spellStart"/>
      <w:r w:rsidRPr="00EF733E">
        <w:rPr>
          <w:rFonts w:ascii="Times New Roman" w:hAnsi="Times New Roman" w:cs="Times New Roman"/>
          <w:sz w:val="28"/>
          <w:szCs w:val="28"/>
        </w:rPr>
        <w:t>of</w:t>
      </w:r>
      <w:proofErr w:type="spellEnd"/>
      <w:r w:rsidRPr="00EF733E">
        <w:rPr>
          <w:rFonts w:ascii="Times New Roman" w:hAnsi="Times New Roman" w:cs="Times New Roman"/>
          <w:sz w:val="28"/>
          <w:szCs w:val="28"/>
        </w:rPr>
        <w:t xml:space="preserve"> </w:t>
      </w:r>
      <w:proofErr w:type="spellStart"/>
      <w:r w:rsidRPr="00EF733E">
        <w:rPr>
          <w:rFonts w:ascii="Times New Roman" w:hAnsi="Times New Roman" w:cs="Times New Roman"/>
          <w:sz w:val="28"/>
          <w:szCs w:val="28"/>
        </w:rPr>
        <w:t>its</w:t>
      </w:r>
      <w:proofErr w:type="spellEnd"/>
      <w:r w:rsidRPr="00EF733E">
        <w:rPr>
          <w:rFonts w:ascii="Times New Roman" w:hAnsi="Times New Roman" w:cs="Times New Roman"/>
          <w:sz w:val="28"/>
          <w:szCs w:val="28"/>
        </w:rPr>
        <w:t xml:space="preserve"> </w:t>
      </w:r>
      <w:proofErr w:type="spellStart"/>
      <w:r w:rsidRPr="00EF733E">
        <w:rPr>
          <w:rFonts w:ascii="Times New Roman" w:hAnsi="Times New Roman" w:cs="Times New Roman"/>
          <w:sz w:val="28"/>
          <w:szCs w:val="28"/>
        </w:rPr>
        <w:t>application</w:t>
      </w:r>
      <w:proofErr w:type="spellEnd"/>
      <w:r w:rsidRPr="00EF733E">
        <w:rPr>
          <w:rFonts w:ascii="Times New Roman" w:hAnsi="Times New Roman" w:cs="Times New Roman"/>
          <w:sz w:val="28"/>
          <w:szCs w:val="28"/>
        </w:rPr>
        <w:t xml:space="preserve"> </w:t>
      </w:r>
      <w:proofErr w:type="spellStart"/>
      <w:r w:rsidRPr="00EF733E">
        <w:rPr>
          <w:rFonts w:ascii="Times New Roman" w:hAnsi="Times New Roman" w:cs="Times New Roman"/>
          <w:sz w:val="28"/>
          <w:szCs w:val="28"/>
        </w:rPr>
        <w:t>in</w:t>
      </w:r>
      <w:proofErr w:type="spellEnd"/>
      <w:r w:rsidRPr="00EF733E">
        <w:rPr>
          <w:rFonts w:ascii="Times New Roman" w:hAnsi="Times New Roman" w:cs="Times New Roman"/>
          <w:sz w:val="28"/>
          <w:szCs w:val="28"/>
        </w:rPr>
        <w:t xml:space="preserve"> </w:t>
      </w:r>
      <w:proofErr w:type="spellStart"/>
      <w:r w:rsidRPr="00EF733E">
        <w:rPr>
          <w:rFonts w:ascii="Times New Roman" w:hAnsi="Times New Roman" w:cs="Times New Roman"/>
          <w:sz w:val="28"/>
          <w:szCs w:val="28"/>
        </w:rPr>
        <w:t>Ukraine</w:t>
      </w:r>
      <w:proofErr w:type="spellEnd"/>
      <w:r w:rsidRPr="00EF733E">
        <w:rPr>
          <w:rFonts w:ascii="Times New Roman" w:hAnsi="Times New Roman" w:cs="Times New Roman"/>
          <w:sz w:val="28"/>
          <w:szCs w:val="28"/>
        </w:rPr>
        <w:t xml:space="preserve"> </w:t>
      </w:r>
      <w:proofErr w:type="spellStart"/>
      <w:r w:rsidRPr="00EF733E">
        <w:rPr>
          <w:rFonts w:ascii="Times New Roman" w:hAnsi="Times New Roman" w:cs="Times New Roman"/>
          <w:sz w:val="28"/>
          <w:szCs w:val="28"/>
        </w:rPr>
        <w:t>is</w:t>
      </w:r>
      <w:proofErr w:type="spellEnd"/>
      <w:r w:rsidRPr="00EF733E">
        <w:rPr>
          <w:rFonts w:ascii="Times New Roman" w:hAnsi="Times New Roman" w:cs="Times New Roman"/>
          <w:sz w:val="28"/>
          <w:szCs w:val="28"/>
        </w:rPr>
        <w:t xml:space="preserve"> </w:t>
      </w:r>
      <w:proofErr w:type="spellStart"/>
      <w:r w:rsidRPr="00EF733E">
        <w:rPr>
          <w:rFonts w:ascii="Times New Roman" w:hAnsi="Times New Roman" w:cs="Times New Roman"/>
          <w:sz w:val="28"/>
          <w:szCs w:val="28"/>
        </w:rPr>
        <w:t>highlighted</w:t>
      </w:r>
      <w:proofErr w:type="spellEnd"/>
      <w:r w:rsidRPr="00EF733E">
        <w:rPr>
          <w:rFonts w:ascii="Times New Roman" w:hAnsi="Times New Roman" w:cs="Times New Roman"/>
          <w:sz w:val="28"/>
          <w:szCs w:val="28"/>
        </w:rPr>
        <w:t>.</w:t>
      </w:r>
    </w:p>
    <w:p w:rsidR="00011FAF" w:rsidRPr="00EF733E" w:rsidRDefault="00011FAF" w:rsidP="00011FAF">
      <w:pPr>
        <w:pStyle w:val="a5"/>
        <w:spacing w:line="360" w:lineRule="auto"/>
        <w:ind w:firstLine="709"/>
        <w:jc w:val="both"/>
        <w:rPr>
          <w:rFonts w:ascii="Times New Roman" w:hAnsi="Times New Roman" w:cs="Times New Roman"/>
          <w:sz w:val="28"/>
          <w:szCs w:val="28"/>
        </w:rPr>
      </w:pPr>
      <w:proofErr w:type="spellStart"/>
      <w:r w:rsidRPr="00EF733E">
        <w:rPr>
          <w:rFonts w:ascii="Times New Roman" w:hAnsi="Times New Roman" w:cs="Times New Roman"/>
          <w:sz w:val="28"/>
          <w:szCs w:val="28"/>
        </w:rPr>
        <w:t>The</w:t>
      </w:r>
      <w:proofErr w:type="spellEnd"/>
      <w:r w:rsidRPr="00EF733E">
        <w:rPr>
          <w:rFonts w:ascii="Times New Roman" w:hAnsi="Times New Roman" w:cs="Times New Roman"/>
          <w:sz w:val="28"/>
          <w:szCs w:val="28"/>
        </w:rPr>
        <w:t xml:space="preserve"> </w:t>
      </w:r>
      <w:proofErr w:type="spellStart"/>
      <w:r w:rsidRPr="00EF733E">
        <w:rPr>
          <w:rFonts w:ascii="Times New Roman" w:hAnsi="Times New Roman" w:cs="Times New Roman"/>
          <w:sz w:val="28"/>
          <w:szCs w:val="28"/>
        </w:rPr>
        <w:t>materials</w:t>
      </w:r>
      <w:proofErr w:type="spellEnd"/>
      <w:r w:rsidRPr="00EF733E">
        <w:rPr>
          <w:rFonts w:ascii="Times New Roman" w:hAnsi="Times New Roman" w:cs="Times New Roman"/>
          <w:sz w:val="28"/>
          <w:szCs w:val="28"/>
        </w:rPr>
        <w:t xml:space="preserve"> </w:t>
      </w:r>
      <w:proofErr w:type="spellStart"/>
      <w:r w:rsidRPr="00EF733E">
        <w:rPr>
          <w:rFonts w:ascii="Times New Roman" w:hAnsi="Times New Roman" w:cs="Times New Roman"/>
          <w:sz w:val="28"/>
          <w:szCs w:val="28"/>
        </w:rPr>
        <w:t>of</w:t>
      </w:r>
      <w:proofErr w:type="spellEnd"/>
      <w:r w:rsidRPr="00EF733E">
        <w:rPr>
          <w:rFonts w:ascii="Times New Roman" w:hAnsi="Times New Roman" w:cs="Times New Roman"/>
          <w:sz w:val="28"/>
          <w:szCs w:val="28"/>
        </w:rPr>
        <w:t xml:space="preserve"> </w:t>
      </w:r>
      <w:proofErr w:type="spellStart"/>
      <w:r w:rsidRPr="00EF733E">
        <w:rPr>
          <w:rFonts w:ascii="Times New Roman" w:hAnsi="Times New Roman" w:cs="Times New Roman"/>
          <w:sz w:val="28"/>
          <w:szCs w:val="28"/>
        </w:rPr>
        <w:t>the</w:t>
      </w:r>
      <w:proofErr w:type="spellEnd"/>
      <w:r w:rsidRPr="00EF733E">
        <w:rPr>
          <w:rFonts w:ascii="Times New Roman" w:hAnsi="Times New Roman" w:cs="Times New Roman"/>
          <w:sz w:val="28"/>
          <w:szCs w:val="28"/>
        </w:rPr>
        <w:t xml:space="preserve"> </w:t>
      </w:r>
      <w:proofErr w:type="spellStart"/>
      <w:r w:rsidRPr="00EF733E">
        <w:rPr>
          <w:rFonts w:ascii="Times New Roman" w:hAnsi="Times New Roman" w:cs="Times New Roman"/>
          <w:sz w:val="28"/>
          <w:szCs w:val="28"/>
        </w:rPr>
        <w:t>work</w:t>
      </w:r>
      <w:proofErr w:type="spellEnd"/>
      <w:r w:rsidRPr="00EF733E">
        <w:rPr>
          <w:rFonts w:ascii="Times New Roman" w:hAnsi="Times New Roman" w:cs="Times New Roman"/>
          <w:sz w:val="28"/>
          <w:szCs w:val="28"/>
        </w:rPr>
        <w:t xml:space="preserve"> </w:t>
      </w:r>
      <w:proofErr w:type="spellStart"/>
      <w:r w:rsidRPr="00EF733E">
        <w:rPr>
          <w:rFonts w:ascii="Times New Roman" w:hAnsi="Times New Roman" w:cs="Times New Roman"/>
          <w:sz w:val="28"/>
          <w:szCs w:val="28"/>
        </w:rPr>
        <w:t>will</w:t>
      </w:r>
      <w:proofErr w:type="spellEnd"/>
      <w:r w:rsidRPr="00EF733E">
        <w:rPr>
          <w:rFonts w:ascii="Times New Roman" w:hAnsi="Times New Roman" w:cs="Times New Roman"/>
          <w:sz w:val="28"/>
          <w:szCs w:val="28"/>
        </w:rPr>
        <w:t xml:space="preserve"> </w:t>
      </w:r>
      <w:proofErr w:type="spellStart"/>
      <w:r w:rsidRPr="00EF733E">
        <w:rPr>
          <w:rFonts w:ascii="Times New Roman" w:hAnsi="Times New Roman" w:cs="Times New Roman"/>
          <w:sz w:val="28"/>
          <w:szCs w:val="28"/>
        </w:rPr>
        <w:t>be</w:t>
      </w:r>
      <w:proofErr w:type="spellEnd"/>
      <w:r w:rsidRPr="00EF733E">
        <w:rPr>
          <w:rFonts w:ascii="Times New Roman" w:hAnsi="Times New Roman" w:cs="Times New Roman"/>
          <w:sz w:val="28"/>
          <w:szCs w:val="28"/>
        </w:rPr>
        <w:t xml:space="preserve"> </w:t>
      </w:r>
      <w:proofErr w:type="spellStart"/>
      <w:r w:rsidRPr="00EF733E">
        <w:rPr>
          <w:rFonts w:ascii="Times New Roman" w:hAnsi="Times New Roman" w:cs="Times New Roman"/>
          <w:sz w:val="28"/>
          <w:szCs w:val="28"/>
        </w:rPr>
        <w:t>useful</w:t>
      </w:r>
      <w:proofErr w:type="spellEnd"/>
      <w:r w:rsidRPr="00EF733E">
        <w:rPr>
          <w:rFonts w:ascii="Times New Roman" w:hAnsi="Times New Roman" w:cs="Times New Roman"/>
          <w:sz w:val="28"/>
          <w:szCs w:val="28"/>
        </w:rPr>
        <w:t xml:space="preserve"> </w:t>
      </w:r>
      <w:proofErr w:type="spellStart"/>
      <w:r w:rsidRPr="00EF733E">
        <w:rPr>
          <w:rFonts w:ascii="Times New Roman" w:hAnsi="Times New Roman" w:cs="Times New Roman"/>
          <w:sz w:val="28"/>
          <w:szCs w:val="28"/>
        </w:rPr>
        <w:t>in</w:t>
      </w:r>
      <w:proofErr w:type="spellEnd"/>
      <w:r w:rsidRPr="00EF733E">
        <w:rPr>
          <w:rFonts w:ascii="Times New Roman" w:hAnsi="Times New Roman" w:cs="Times New Roman"/>
          <w:sz w:val="28"/>
          <w:szCs w:val="28"/>
        </w:rPr>
        <w:t xml:space="preserve"> </w:t>
      </w:r>
      <w:proofErr w:type="spellStart"/>
      <w:r w:rsidRPr="00EF733E">
        <w:rPr>
          <w:rFonts w:ascii="Times New Roman" w:hAnsi="Times New Roman" w:cs="Times New Roman"/>
          <w:sz w:val="28"/>
          <w:szCs w:val="28"/>
        </w:rPr>
        <w:t>the</w:t>
      </w:r>
      <w:proofErr w:type="spellEnd"/>
      <w:r w:rsidRPr="00EF733E">
        <w:rPr>
          <w:rFonts w:ascii="Times New Roman" w:hAnsi="Times New Roman" w:cs="Times New Roman"/>
          <w:sz w:val="28"/>
          <w:szCs w:val="28"/>
        </w:rPr>
        <w:t xml:space="preserve"> </w:t>
      </w:r>
      <w:proofErr w:type="spellStart"/>
      <w:r w:rsidRPr="00EF733E">
        <w:rPr>
          <w:rFonts w:ascii="Times New Roman" w:hAnsi="Times New Roman" w:cs="Times New Roman"/>
          <w:sz w:val="28"/>
          <w:szCs w:val="28"/>
        </w:rPr>
        <w:t>development</w:t>
      </w:r>
      <w:proofErr w:type="spellEnd"/>
      <w:r w:rsidRPr="00EF733E">
        <w:rPr>
          <w:rFonts w:ascii="Times New Roman" w:hAnsi="Times New Roman" w:cs="Times New Roman"/>
          <w:sz w:val="28"/>
          <w:szCs w:val="28"/>
        </w:rPr>
        <w:t xml:space="preserve"> </w:t>
      </w:r>
      <w:proofErr w:type="spellStart"/>
      <w:r w:rsidRPr="00EF733E">
        <w:rPr>
          <w:rFonts w:ascii="Times New Roman" w:hAnsi="Times New Roman" w:cs="Times New Roman"/>
          <w:sz w:val="28"/>
          <w:szCs w:val="28"/>
        </w:rPr>
        <w:t>of</w:t>
      </w:r>
      <w:proofErr w:type="spellEnd"/>
      <w:r w:rsidRPr="00EF733E">
        <w:rPr>
          <w:rFonts w:ascii="Times New Roman" w:hAnsi="Times New Roman" w:cs="Times New Roman"/>
          <w:sz w:val="28"/>
          <w:szCs w:val="28"/>
        </w:rPr>
        <w:t xml:space="preserve"> </w:t>
      </w:r>
      <w:proofErr w:type="spellStart"/>
      <w:r w:rsidRPr="00EF733E">
        <w:rPr>
          <w:rFonts w:ascii="Times New Roman" w:hAnsi="Times New Roman" w:cs="Times New Roman"/>
          <w:sz w:val="28"/>
          <w:szCs w:val="28"/>
        </w:rPr>
        <w:t>draft</w:t>
      </w:r>
      <w:proofErr w:type="spellEnd"/>
      <w:r w:rsidRPr="00EF733E">
        <w:rPr>
          <w:rFonts w:ascii="Times New Roman" w:hAnsi="Times New Roman" w:cs="Times New Roman"/>
          <w:sz w:val="28"/>
          <w:szCs w:val="28"/>
        </w:rPr>
        <w:t xml:space="preserve"> </w:t>
      </w:r>
      <w:proofErr w:type="spellStart"/>
      <w:r w:rsidRPr="00EF733E">
        <w:rPr>
          <w:rFonts w:ascii="Times New Roman" w:hAnsi="Times New Roman" w:cs="Times New Roman"/>
          <w:sz w:val="28"/>
          <w:szCs w:val="28"/>
        </w:rPr>
        <w:t>regulations</w:t>
      </w:r>
      <w:proofErr w:type="spellEnd"/>
      <w:r w:rsidRPr="00EF733E">
        <w:rPr>
          <w:rFonts w:ascii="Times New Roman" w:hAnsi="Times New Roman" w:cs="Times New Roman"/>
          <w:sz w:val="28"/>
          <w:szCs w:val="28"/>
        </w:rPr>
        <w:t xml:space="preserve"> </w:t>
      </w:r>
      <w:proofErr w:type="spellStart"/>
      <w:r w:rsidRPr="00EF733E">
        <w:rPr>
          <w:rFonts w:ascii="Times New Roman" w:hAnsi="Times New Roman" w:cs="Times New Roman"/>
          <w:sz w:val="28"/>
          <w:szCs w:val="28"/>
        </w:rPr>
        <w:t>in</w:t>
      </w:r>
      <w:proofErr w:type="spellEnd"/>
      <w:r w:rsidRPr="00EF733E">
        <w:rPr>
          <w:rFonts w:ascii="Times New Roman" w:hAnsi="Times New Roman" w:cs="Times New Roman"/>
          <w:sz w:val="28"/>
          <w:szCs w:val="28"/>
        </w:rPr>
        <w:t xml:space="preserve"> </w:t>
      </w:r>
      <w:proofErr w:type="spellStart"/>
      <w:r w:rsidRPr="00EF733E">
        <w:rPr>
          <w:rFonts w:ascii="Times New Roman" w:hAnsi="Times New Roman" w:cs="Times New Roman"/>
          <w:sz w:val="28"/>
          <w:szCs w:val="28"/>
        </w:rPr>
        <w:t>the</w:t>
      </w:r>
      <w:proofErr w:type="spellEnd"/>
      <w:r w:rsidRPr="00EF733E">
        <w:rPr>
          <w:rFonts w:ascii="Times New Roman" w:hAnsi="Times New Roman" w:cs="Times New Roman"/>
          <w:sz w:val="28"/>
          <w:szCs w:val="28"/>
        </w:rPr>
        <w:t xml:space="preserve"> </w:t>
      </w:r>
      <w:proofErr w:type="spellStart"/>
      <w:r w:rsidRPr="00EF733E">
        <w:rPr>
          <w:rFonts w:ascii="Times New Roman" w:hAnsi="Times New Roman" w:cs="Times New Roman"/>
          <w:sz w:val="28"/>
          <w:szCs w:val="28"/>
        </w:rPr>
        <w:t>integration</w:t>
      </w:r>
      <w:proofErr w:type="spellEnd"/>
      <w:r w:rsidRPr="00EF733E">
        <w:rPr>
          <w:rFonts w:ascii="Times New Roman" w:hAnsi="Times New Roman" w:cs="Times New Roman"/>
          <w:sz w:val="28"/>
          <w:szCs w:val="28"/>
        </w:rPr>
        <w:t xml:space="preserve"> </w:t>
      </w:r>
      <w:proofErr w:type="spellStart"/>
      <w:r w:rsidRPr="00EF733E">
        <w:rPr>
          <w:rFonts w:ascii="Times New Roman" w:hAnsi="Times New Roman" w:cs="Times New Roman"/>
          <w:sz w:val="28"/>
          <w:szCs w:val="28"/>
        </w:rPr>
        <w:t>process</w:t>
      </w:r>
      <w:proofErr w:type="spellEnd"/>
      <w:r w:rsidRPr="00EF733E">
        <w:rPr>
          <w:rFonts w:ascii="Times New Roman" w:hAnsi="Times New Roman" w:cs="Times New Roman"/>
          <w:sz w:val="28"/>
          <w:szCs w:val="28"/>
        </w:rPr>
        <w:t xml:space="preserve"> </w:t>
      </w:r>
      <w:proofErr w:type="spellStart"/>
      <w:r w:rsidRPr="00EF733E">
        <w:rPr>
          <w:rFonts w:ascii="Times New Roman" w:hAnsi="Times New Roman" w:cs="Times New Roman"/>
          <w:sz w:val="28"/>
          <w:szCs w:val="28"/>
        </w:rPr>
        <w:t>and</w:t>
      </w:r>
      <w:proofErr w:type="spellEnd"/>
      <w:r w:rsidRPr="00EF733E">
        <w:rPr>
          <w:rFonts w:ascii="Times New Roman" w:hAnsi="Times New Roman" w:cs="Times New Roman"/>
          <w:sz w:val="28"/>
          <w:szCs w:val="28"/>
        </w:rPr>
        <w:t xml:space="preserve"> </w:t>
      </w:r>
      <w:proofErr w:type="spellStart"/>
      <w:r w:rsidRPr="00EF733E">
        <w:rPr>
          <w:rFonts w:ascii="Times New Roman" w:hAnsi="Times New Roman" w:cs="Times New Roman"/>
          <w:sz w:val="28"/>
          <w:szCs w:val="28"/>
        </w:rPr>
        <w:t>reform</w:t>
      </w:r>
      <w:proofErr w:type="spellEnd"/>
      <w:r w:rsidRPr="00EF733E">
        <w:rPr>
          <w:rFonts w:ascii="Times New Roman" w:hAnsi="Times New Roman" w:cs="Times New Roman"/>
          <w:sz w:val="28"/>
          <w:szCs w:val="28"/>
        </w:rPr>
        <w:t xml:space="preserve"> </w:t>
      </w:r>
      <w:proofErr w:type="spellStart"/>
      <w:r w:rsidRPr="00EF733E">
        <w:rPr>
          <w:rFonts w:ascii="Times New Roman" w:hAnsi="Times New Roman" w:cs="Times New Roman"/>
          <w:sz w:val="28"/>
          <w:szCs w:val="28"/>
        </w:rPr>
        <w:t>in</w:t>
      </w:r>
      <w:proofErr w:type="spellEnd"/>
      <w:r w:rsidRPr="00EF733E">
        <w:rPr>
          <w:rFonts w:ascii="Times New Roman" w:hAnsi="Times New Roman" w:cs="Times New Roman"/>
          <w:sz w:val="28"/>
          <w:szCs w:val="28"/>
        </w:rPr>
        <w:t xml:space="preserve"> </w:t>
      </w:r>
      <w:proofErr w:type="spellStart"/>
      <w:r w:rsidRPr="00EF733E">
        <w:rPr>
          <w:rFonts w:ascii="Times New Roman" w:hAnsi="Times New Roman" w:cs="Times New Roman"/>
          <w:sz w:val="28"/>
          <w:szCs w:val="28"/>
        </w:rPr>
        <w:t>Ukraine</w:t>
      </w:r>
      <w:proofErr w:type="spellEnd"/>
      <w:r w:rsidRPr="00EF733E">
        <w:rPr>
          <w:rFonts w:ascii="Times New Roman" w:hAnsi="Times New Roman" w:cs="Times New Roman"/>
          <w:sz w:val="28"/>
          <w:szCs w:val="28"/>
        </w:rPr>
        <w:t xml:space="preserve"> </w:t>
      </w:r>
      <w:proofErr w:type="spellStart"/>
      <w:r w:rsidRPr="00EF733E">
        <w:rPr>
          <w:rFonts w:ascii="Times New Roman" w:hAnsi="Times New Roman" w:cs="Times New Roman"/>
          <w:sz w:val="28"/>
          <w:szCs w:val="28"/>
        </w:rPr>
        <w:t>in</w:t>
      </w:r>
      <w:proofErr w:type="spellEnd"/>
      <w:r w:rsidRPr="00EF733E">
        <w:rPr>
          <w:rFonts w:ascii="Times New Roman" w:hAnsi="Times New Roman" w:cs="Times New Roman"/>
          <w:sz w:val="28"/>
          <w:szCs w:val="28"/>
        </w:rPr>
        <w:t xml:space="preserve"> </w:t>
      </w:r>
      <w:proofErr w:type="spellStart"/>
      <w:r w:rsidRPr="00EF733E">
        <w:rPr>
          <w:rFonts w:ascii="Times New Roman" w:hAnsi="Times New Roman" w:cs="Times New Roman"/>
          <w:sz w:val="28"/>
          <w:szCs w:val="28"/>
        </w:rPr>
        <w:t>accordance</w:t>
      </w:r>
      <w:proofErr w:type="spellEnd"/>
      <w:r w:rsidRPr="00EF733E">
        <w:rPr>
          <w:rFonts w:ascii="Times New Roman" w:hAnsi="Times New Roman" w:cs="Times New Roman"/>
          <w:sz w:val="28"/>
          <w:szCs w:val="28"/>
        </w:rPr>
        <w:t xml:space="preserve"> </w:t>
      </w:r>
      <w:proofErr w:type="spellStart"/>
      <w:r w:rsidRPr="00EF733E">
        <w:rPr>
          <w:rFonts w:ascii="Times New Roman" w:hAnsi="Times New Roman" w:cs="Times New Roman"/>
          <w:sz w:val="28"/>
          <w:szCs w:val="28"/>
        </w:rPr>
        <w:t>with</w:t>
      </w:r>
      <w:proofErr w:type="spellEnd"/>
      <w:r w:rsidRPr="00EF733E">
        <w:rPr>
          <w:rFonts w:ascii="Times New Roman" w:hAnsi="Times New Roman" w:cs="Times New Roman"/>
          <w:sz w:val="28"/>
          <w:szCs w:val="28"/>
        </w:rPr>
        <w:t xml:space="preserve"> </w:t>
      </w:r>
      <w:proofErr w:type="spellStart"/>
      <w:r w:rsidRPr="00EF733E">
        <w:rPr>
          <w:rFonts w:ascii="Times New Roman" w:hAnsi="Times New Roman" w:cs="Times New Roman"/>
          <w:sz w:val="28"/>
          <w:szCs w:val="28"/>
        </w:rPr>
        <w:t>European</w:t>
      </w:r>
      <w:proofErr w:type="spellEnd"/>
      <w:r w:rsidRPr="00EF733E">
        <w:rPr>
          <w:rFonts w:ascii="Times New Roman" w:hAnsi="Times New Roman" w:cs="Times New Roman"/>
          <w:sz w:val="28"/>
          <w:szCs w:val="28"/>
        </w:rPr>
        <w:t xml:space="preserve"> </w:t>
      </w:r>
      <w:proofErr w:type="spellStart"/>
      <w:r w:rsidRPr="00EF733E">
        <w:rPr>
          <w:rFonts w:ascii="Times New Roman" w:hAnsi="Times New Roman" w:cs="Times New Roman"/>
          <w:sz w:val="28"/>
          <w:szCs w:val="28"/>
        </w:rPr>
        <w:t>standards</w:t>
      </w:r>
      <w:proofErr w:type="spellEnd"/>
      <w:r w:rsidRPr="00EF733E">
        <w:rPr>
          <w:rFonts w:ascii="Times New Roman" w:hAnsi="Times New Roman" w:cs="Times New Roman"/>
          <w:sz w:val="28"/>
          <w:szCs w:val="28"/>
        </w:rPr>
        <w:t xml:space="preserve"> </w:t>
      </w:r>
      <w:proofErr w:type="spellStart"/>
      <w:r w:rsidRPr="00EF733E">
        <w:rPr>
          <w:rFonts w:ascii="Times New Roman" w:hAnsi="Times New Roman" w:cs="Times New Roman"/>
          <w:sz w:val="28"/>
          <w:szCs w:val="28"/>
        </w:rPr>
        <w:t>and</w:t>
      </w:r>
      <w:proofErr w:type="spellEnd"/>
      <w:r w:rsidRPr="00EF733E">
        <w:rPr>
          <w:rFonts w:ascii="Times New Roman" w:hAnsi="Times New Roman" w:cs="Times New Roman"/>
          <w:sz w:val="28"/>
          <w:szCs w:val="28"/>
        </w:rPr>
        <w:t xml:space="preserve"> </w:t>
      </w:r>
      <w:proofErr w:type="spellStart"/>
      <w:r w:rsidRPr="00EF733E">
        <w:rPr>
          <w:rFonts w:ascii="Times New Roman" w:hAnsi="Times New Roman" w:cs="Times New Roman"/>
          <w:sz w:val="28"/>
          <w:szCs w:val="28"/>
        </w:rPr>
        <w:t>can</w:t>
      </w:r>
      <w:proofErr w:type="spellEnd"/>
      <w:r w:rsidRPr="00EF733E">
        <w:rPr>
          <w:rFonts w:ascii="Times New Roman" w:hAnsi="Times New Roman" w:cs="Times New Roman"/>
          <w:sz w:val="28"/>
          <w:szCs w:val="28"/>
        </w:rPr>
        <w:t xml:space="preserve"> </w:t>
      </w:r>
      <w:proofErr w:type="spellStart"/>
      <w:r w:rsidRPr="00EF733E">
        <w:rPr>
          <w:rFonts w:ascii="Times New Roman" w:hAnsi="Times New Roman" w:cs="Times New Roman"/>
          <w:sz w:val="28"/>
          <w:szCs w:val="28"/>
        </w:rPr>
        <w:t>be</w:t>
      </w:r>
      <w:proofErr w:type="spellEnd"/>
      <w:r w:rsidRPr="00EF733E">
        <w:rPr>
          <w:rFonts w:ascii="Times New Roman" w:hAnsi="Times New Roman" w:cs="Times New Roman"/>
          <w:sz w:val="28"/>
          <w:szCs w:val="28"/>
        </w:rPr>
        <w:t xml:space="preserve"> </w:t>
      </w:r>
      <w:proofErr w:type="spellStart"/>
      <w:r w:rsidRPr="00EF733E">
        <w:rPr>
          <w:rFonts w:ascii="Times New Roman" w:hAnsi="Times New Roman" w:cs="Times New Roman"/>
          <w:sz w:val="28"/>
          <w:szCs w:val="28"/>
        </w:rPr>
        <w:t>used</w:t>
      </w:r>
      <w:proofErr w:type="spellEnd"/>
      <w:r w:rsidRPr="00EF733E">
        <w:rPr>
          <w:rFonts w:ascii="Times New Roman" w:hAnsi="Times New Roman" w:cs="Times New Roman"/>
          <w:sz w:val="28"/>
          <w:szCs w:val="28"/>
        </w:rPr>
        <w:t xml:space="preserve"> </w:t>
      </w:r>
      <w:proofErr w:type="spellStart"/>
      <w:r w:rsidRPr="00EF733E">
        <w:rPr>
          <w:rFonts w:ascii="Times New Roman" w:hAnsi="Times New Roman" w:cs="Times New Roman"/>
          <w:sz w:val="28"/>
          <w:szCs w:val="28"/>
        </w:rPr>
        <w:t>to</w:t>
      </w:r>
      <w:proofErr w:type="spellEnd"/>
      <w:r w:rsidRPr="00EF733E">
        <w:rPr>
          <w:rFonts w:ascii="Times New Roman" w:hAnsi="Times New Roman" w:cs="Times New Roman"/>
          <w:sz w:val="28"/>
          <w:szCs w:val="28"/>
        </w:rPr>
        <w:t xml:space="preserve"> </w:t>
      </w:r>
      <w:proofErr w:type="spellStart"/>
      <w:r w:rsidRPr="00EF733E">
        <w:rPr>
          <w:rFonts w:ascii="Times New Roman" w:hAnsi="Times New Roman" w:cs="Times New Roman"/>
          <w:sz w:val="28"/>
          <w:szCs w:val="28"/>
        </w:rPr>
        <w:t>improve</w:t>
      </w:r>
      <w:proofErr w:type="spellEnd"/>
      <w:r w:rsidRPr="00EF733E">
        <w:rPr>
          <w:rFonts w:ascii="Times New Roman" w:hAnsi="Times New Roman" w:cs="Times New Roman"/>
          <w:sz w:val="28"/>
          <w:szCs w:val="28"/>
        </w:rPr>
        <w:t xml:space="preserve"> </w:t>
      </w:r>
      <w:proofErr w:type="spellStart"/>
      <w:r w:rsidRPr="00EF733E">
        <w:rPr>
          <w:rFonts w:ascii="Times New Roman" w:hAnsi="Times New Roman" w:cs="Times New Roman"/>
          <w:sz w:val="28"/>
          <w:szCs w:val="28"/>
        </w:rPr>
        <w:t>the</w:t>
      </w:r>
      <w:proofErr w:type="spellEnd"/>
      <w:r w:rsidRPr="00EF733E">
        <w:rPr>
          <w:rFonts w:ascii="Times New Roman" w:hAnsi="Times New Roman" w:cs="Times New Roman"/>
          <w:sz w:val="28"/>
          <w:szCs w:val="28"/>
        </w:rPr>
        <w:t xml:space="preserve"> </w:t>
      </w:r>
      <w:proofErr w:type="spellStart"/>
      <w:r w:rsidRPr="00EF733E">
        <w:rPr>
          <w:rFonts w:ascii="Times New Roman" w:hAnsi="Times New Roman" w:cs="Times New Roman"/>
          <w:sz w:val="28"/>
          <w:szCs w:val="28"/>
        </w:rPr>
        <w:t>skills</w:t>
      </w:r>
      <w:proofErr w:type="spellEnd"/>
      <w:r w:rsidRPr="00EF733E">
        <w:rPr>
          <w:rFonts w:ascii="Times New Roman" w:hAnsi="Times New Roman" w:cs="Times New Roman"/>
          <w:sz w:val="28"/>
          <w:szCs w:val="28"/>
        </w:rPr>
        <w:t xml:space="preserve"> </w:t>
      </w:r>
      <w:proofErr w:type="spellStart"/>
      <w:r w:rsidRPr="00EF733E">
        <w:rPr>
          <w:rFonts w:ascii="Times New Roman" w:hAnsi="Times New Roman" w:cs="Times New Roman"/>
          <w:sz w:val="28"/>
          <w:szCs w:val="28"/>
        </w:rPr>
        <w:t>of</w:t>
      </w:r>
      <w:proofErr w:type="spellEnd"/>
      <w:r w:rsidRPr="00EF733E">
        <w:rPr>
          <w:rFonts w:ascii="Times New Roman" w:hAnsi="Times New Roman" w:cs="Times New Roman"/>
          <w:sz w:val="28"/>
          <w:szCs w:val="28"/>
        </w:rPr>
        <w:t xml:space="preserve"> </w:t>
      </w:r>
      <w:proofErr w:type="spellStart"/>
      <w:r w:rsidRPr="00EF733E">
        <w:rPr>
          <w:rFonts w:ascii="Times New Roman" w:hAnsi="Times New Roman" w:cs="Times New Roman"/>
          <w:sz w:val="28"/>
          <w:szCs w:val="28"/>
        </w:rPr>
        <w:t>civil</w:t>
      </w:r>
      <w:proofErr w:type="spellEnd"/>
      <w:r w:rsidRPr="00EF733E">
        <w:rPr>
          <w:rFonts w:ascii="Times New Roman" w:hAnsi="Times New Roman" w:cs="Times New Roman"/>
          <w:sz w:val="28"/>
          <w:szCs w:val="28"/>
        </w:rPr>
        <w:t xml:space="preserve"> </w:t>
      </w:r>
      <w:proofErr w:type="spellStart"/>
      <w:r w:rsidRPr="00EF733E">
        <w:rPr>
          <w:rFonts w:ascii="Times New Roman" w:hAnsi="Times New Roman" w:cs="Times New Roman"/>
          <w:sz w:val="28"/>
          <w:szCs w:val="28"/>
        </w:rPr>
        <w:t>servants</w:t>
      </w:r>
      <w:proofErr w:type="spellEnd"/>
      <w:r w:rsidRPr="00EF733E">
        <w:rPr>
          <w:rFonts w:ascii="Times New Roman" w:hAnsi="Times New Roman" w:cs="Times New Roman"/>
          <w:sz w:val="28"/>
          <w:szCs w:val="28"/>
        </w:rPr>
        <w:t>.</w:t>
      </w:r>
    </w:p>
    <w:p w:rsidR="00011FAF" w:rsidRDefault="00011FAF" w:rsidP="00011FAF">
      <w:pPr>
        <w:pStyle w:val="a5"/>
        <w:spacing w:line="360" w:lineRule="auto"/>
        <w:ind w:firstLine="709"/>
        <w:jc w:val="both"/>
        <w:rPr>
          <w:rFonts w:ascii="Times New Roman" w:hAnsi="Times New Roman" w:cs="Times New Roman"/>
          <w:sz w:val="28"/>
          <w:szCs w:val="28"/>
          <w:lang w:val="en" w:eastAsia="uk-UA"/>
        </w:rPr>
      </w:pPr>
    </w:p>
    <w:p w:rsidR="00011FAF" w:rsidRPr="00EF733E" w:rsidRDefault="00011FAF" w:rsidP="00011FAF">
      <w:pPr>
        <w:pStyle w:val="a5"/>
        <w:spacing w:line="360" w:lineRule="auto"/>
        <w:ind w:firstLine="709"/>
        <w:jc w:val="both"/>
        <w:rPr>
          <w:rFonts w:ascii="Times New Roman" w:hAnsi="Times New Roman" w:cs="Times New Roman"/>
          <w:sz w:val="28"/>
          <w:szCs w:val="28"/>
          <w:lang w:eastAsia="uk-UA"/>
        </w:rPr>
      </w:pPr>
      <w:r w:rsidRPr="00011FAF">
        <w:rPr>
          <w:rFonts w:ascii="Times New Roman" w:hAnsi="Times New Roman" w:cs="Times New Roman"/>
          <w:b/>
          <w:sz w:val="28"/>
          <w:szCs w:val="28"/>
          <w:lang w:val="en" w:eastAsia="uk-UA"/>
        </w:rPr>
        <w:t>Key words:</w:t>
      </w:r>
      <w:r w:rsidRPr="00EF733E">
        <w:rPr>
          <w:rFonts w:ascii="Times New Roman" w:hAnsi="Times New Roman" w:cs="Times New Roman"/>
          <w:sz w:val="28"/>
          <w:szCs w:val="28"/>
          <w:lang w:val="en" w:eastAsia="uk-UA"/>
        </w:rPr>
        <w:t xml:space="preserve"> NATO, Republic of Poland, Ukraine, security, Euro-Atlantic integration, collective defense system, military-political bloc.</w:t>
      </w:r>
    </w:p>
    <w:p w:rsidR="00AC23A6" w:rsidRPr="003524A3" w:rsidRDefault="00AC23A6" w:rsidP="00AB5C07">
      <w:pPr>
        <w:pStyle w:val="a5"/>
        <w:spacing w:line="360" w:lineRule="auto"/>
        <w:jc w:val="both"/>
        <w:rPr>
          <w:rFonts w:ascii="Times New Roman" w:hAnsi="Times New Roman" w:cs="Times New Roman"/>
          <w:sz w:val="28"/>
          <w:szCs w:val="28"/>
        </w:rPr>
      </w:pPr>
    </w:p>
    <w:p w:rsidR="00AC23A6" w:rsidRPr="003524A3" w:rsidRDefault="00AC23A6" w:rsidP="00AB5C07">
      <w:pPr>
        <w:pStyle w:val="a5"/>
        <w:spacing w:line="360" w:lineRule="auto"/>
        <w:jc w:val="both"/>
        <w:rPr>
          <w:rFonts w:ascii="Times New Roman" w:hAnsi="Times New Roman" w:cs="Times New Roman"/>
          <w:sz w:val="28"/>
          <w:szCs w:val="28"/>
        </w:rPr>
      </w:pPr>
    </w:p>
    <w:p w:rsidR="00AC23A6" w:rsidRPr="003524A3" w:rsidRDefault="00AC23A6" w:rsidP="001257A1">
      <w:pPr>
        <w:jc w:val="center"/>
        <w:rPr>
          <w:rFonts w:ascii="Times New Roman" w:hAnsi="Times New Roman" w:cs="Times New Roman"/>
          <w:sz w:val="28"/>
          <w:szCs w:val="28"/>
        </w:rPr>
      </w:pPr>
    </w:p>
    <w:p w:rsidR="00AC23A6" w:rsidRPr="00467515" w:rsidRDefault="00AC23A6" w:rsidP="00AC23A6">
      <w:pPr>
        <w:rPr>
          <w:rFonts w:ascii="Times New Roman" w:hAnsi="Times New Roman" w:cs="Times New Roman"/>
          <w:sz w:val="28"/>
          <w:szCs w:val="28"/>
          <w:lang w:val="en-US"/>
        </w:rPr>
      </w:pPr>
    </w:p>
    <w:p w:rsidR="00AC4D79" w:rsidRDefault="00AC4D79" w:rsidP="00AC23A6">
      <w:pPr>
        <w:rPr>
          <w:rFonts w:ascii="Times New Roman" w:hAnsi="Times New Roman" w:cs="Times New Roman"/>
          <w:sz w:val="28"/>
          <w:szCs w:val="28"/>
        </w:rPr>
      </w:pPr>
    </w:p>
    <w:p w:rsidR="00467515" w:rsidRDefault="00467515" w:rsidP="00AC23A6">
      <w:pPr>
        <w:rPr>
          <w:rFonts w:ascii="Times New Roman" w:hAnsi="Times New Roman" w:cs="Times New Roman"/>
          <w:sz w:val="28"/>
          <w:szCs w:val="28"/>
        </w:rPr>
      </w:pPr>
    </w:p>
    <w:p w:rsidR="00467515" w:rsidRPr="003524A3" w:rsidRDefault="00467515" w:rsidP="00AC23A6">
      <w:pPr>
        <w:rPr>
          <w:rFonts w:ascii="Times New Roman" w:hAnsi="Times New Roman" w:cs="Times New Roman"/>
          <w:sz w:val="28"/>
          <w:szCs w:val="28"/>
        </w:rPr>
      </w:pPr>
    </w:p>
    <w:p w:rsidR="00A82A82" w:rsidRDefault="00A82A82" w:rsidP="00A82A82">
      <w:pPr>
        <w:spacing w:after="0"/>
        <w:ind w:firstLine="709"/>
        <w:jc w:val="center"/>
        <w:rPr>
          <w:rFonts w:ascii="Times New Roman" w:hAnsi="Times New Roman" w:cs="Times New Roman"/>
          <w:b/>
          <w:sz w:val="28"/>
          <w:szCs w:val="28"/>
        </w:rPr>
      </w:pPr>
      <w:r w:rsidRPr="009D6F69">
        <w:rPr>
          <w:rFonts w:ascii="Times New Roman" w:hAnsi="Times New Roman" w:cs="Times New Roman"/>
          <w:b/>
          <w:sz w:val="28"/>
          <w:szCs w:val="28"/>
        </w:rPr>
        <w:lastRenderedPageBreak/>
        <w:t>ЗМІСТ</w:t>
      </w:r>
    </w:p>
    <w:p w:rsidR="00A03160" w:rsidRDefault="00A03160" w:rsidP="00A82A82">
      <w:pPr>
        <w:spacing w:after="0"/>
        <w:ind w:firstLine="709"/>
        <w:jc w:val="center"/>
        <w:rPr>
          <w:rFonts w:ascii="Times New Roman" w:hAnsi="Times New Roman" w:cs="Times New Roman"/>
          <w:b/>
          <w:sz w:val="28"/>
          <w:szCs w:val="28"/>
        </w:rPr>
      </w:pPr>
    </w:p>
    <w:p w:rsidR="00B64CAA" w:rsidRDefault="00B64CAA" w:rsidP="00A82A82">
      <w:pPr>
        <w:spacing w:after="0"/>
        <w:ind w:firstLine="709"/>
        <w:jc w:val="center"/>
        <w:rPr>
          <w:rFonts w:ascii="Times New Roman" w:hAnsi="Times New Roman" w:cs="Times New Roman"/>
          <w:b/>
          <w:sz w:val="28"/>
          <w:szCs w:val="28"/>
        </w:rPr>
      </w:pPr>
    </w:p>
    <w:p w:rsidR="00B64CAA" w:rsidRPr="009D6F69" w:rsidRDefault="00B64CAA" w:rsidP="00A82A82">
      <w:pPr>
        <w:spacing w:after="0"/>
        <w:ind w:firstLine="709"/>
        <w:jc w:val="center"/>
        <w:rPr>
          <w:rFonts w:ascii="Times New Roman" w:hAnsi="Times New Roman" w:cs="Times New Roman"/>
          <w:b/>
          <w:sz w:val="28"/>
          <w:szCs w:val="28"/>
        </w:rPr>
      </w:pPr>
      <w:bookmarkStart w:id="12" w:name="_GoBack"/>
      <w:bookmarkEnd w:id="12"/>
    </w:p>
    <w:tbl>
      <w:tblPr>
        <w:tblStyle w:val="ae"/>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1"/>
        <w:gridCol w:w="636"/>
      </w:tblGrid>
      <w:tr w:rsidR="00A03160" w:rsidTr="00B64CAA">
        <w:tc>
          <w:tcPr>
            <w:tcW w:w="9351" w:type="dxa"/>
          </w:tcPr>
          <w:p w:rsidR="00A03160" w:rsidRDefault="00A03160" w:rsidP="00011FAF">
            <w:pPr>
              <w:pStyle w:val="15"/>
              <w:tabs>
                <w:tab w:val="right" w:leader="dot" w:pos="9627"/>
              </w:tabs>
              <w:rPr>
                <w:rFonts w:ascii="Times New Roman" w:hAnsi="Times New Roman" w:cs="Times New Roman"/>
                <w:sz w:val="28"/>
                <w:szCs w:val="28"/>
                <w:lang w:val="ru-RU"/>
              </w:rPr>
            </w:pPr>
            <w:r>
              <w:rPr>
                <w:rFonts w:ascii="Times New Roman" w:hAnsi="Times New Roman" w:cs="Times New Roman"/>
                <w:sz w:val="28"/>
                <w:szCs w:val="28"/>
                <w:lang w:val="ru-RU"/>
              </w:rPr>
              <w:t>ВСТУП</w:t>
            </w:r>
          </w:p>
        </w:tc>
        <w:tc>
          <w:tcPr>
            <w:tcW w:w="560" w:type="dxa"/>
          </w:tcPr>
          <w:p w:rsidR="00A03160" w:rsidRDefault="00A03160" w:rsidP="00011FAF">
            <w:pPr>
              <w:pStyle w:val="15"/>
              <w:tabs>
                <w:tab w:val="right" w:leader="dot" w:pos="9627"/>
              </w:tabs>
              <w:rPr>
                <w:rFonts w:ascii="Times New Roman" w:hAnsi="Times New Roman" w:cs="Times New Roman"/>
                <w:sz w:val="28"/>
                <w:szCs w:val="28"/>
                <w:lang w:val="ru-RU"/>
              </w:rPr>
            </w:pPr>
            <w:r>
              <w:rPr>
                <w:rFonts w:ascii="Times New Roman" w:hAnsi="Times New Roman" w:cs="Times New Roman"/>
                <w:sz w:val="28"/>
                <w:szCs w:val="28"/>
                <w:lang w:val="ru-RU"/>
              </w:rPr>
              <w:t>6</w:t>
            </w:r>
          </w:p>
        </w:tc>
      </w:tr>
      <w:tr w:rsidR="00A03160" w:rsidTr="00B64CAA">
        <w:tc>
          <w:tcPr>
            <w:tcW w:w="9351" w:type="dxa"/>
          </w:tcPr>
          <w:p w:rsidR="00A03160" w:rsidRPr="003524A3" w:rsidRDefault="00A03160" w:rsidP="00A03160">
            <w:pPr>
              <w:spacing w:line="360" w:lineRule="auto"/>
              <w:jc w:val="both"/>
              <w:rPr>
                <w:rFonts w:ascii="Times New Roman" w:hAnsi="Times New Roman" w:cs="Times New Roman"/>
                <w:b/>
                <w:sz w:val="28"/>
                <w:szCs w:val="28"/>
              </w:rPr>
            </w:pPr>
            <w:r>
              <w:rPr>
                <w:rFonts w:ascii="Times New Roman" w:hAnsi="Times New Roman" w:cs="Times New Roman"/>
                <w:sz w:val="28"/>
                <w:szCs w:val="28"/>
                <w:lang w:val="ru-RU"/>
              </w:rPr>
              <w:t xml:space="preserve">РОЗДІЛ 1 </w:t>
            </w:r>
            <w:r w:rsidRPr="00A03160">
              <w:rPr>
                <w:rFonts w:ascii="Times New Roman" w:hAnsi="Times New Roman" w:cs="Times New Roman"/>
                <w:sz w:val="28"/>
                <w:szCs w:val="28"/>
              </w:rPr>
              <w:t>ТЕОРЕТИЧНІ АСПЕКТИ ОРГАНІЗАЦІЇ ТА ФУНКЦІОНУВАННЯ НАТО</w:t>
            </w:r>
          </w:p>
          <w:p w:rsidR="00A03160" w:rsidRPr="00A03160" w:rsidRDefault="00A03160" w:rsidP="00A03160">
            <w:pPr>
              <w:spacing w:line="360" w:lineRule="auto"/>
              <w:jc w:val="both"/>
              <w:rPr>
                <w:rFonts w:ascii="Times New Roman" w:hAnsi="Times New Roman" w:cs="Times New Roman"/>
                <w:sz w:val="28"/>
                <w:szCs w:val="28"/>
                <w:lang w:val="ru-RU"/>
              </w:rPr>
            </w:pPr>
            <w:r w:rsidRPr="00A03160">
              <w:rPr>
                <w:rFonts w:ascii="Times New Roman" w:hAnsi="Times New Roman" w:cs="Times New Roman"/>
                <w:sz w:val="28"/>
                <w:szCs w:val="28"/>
              </w:rPr>
              <w:t>1.1 Історичні передумови утворення НАТО</w:t>
            </w:r>
          </w:p>
        </w:tc>
        <w:tc>
          <w:tcPr>
            <w:tcW w:w="560" w:type="dxa"/>
          </w:tcPr>
          <w:p w:rsidR="00A03160" w:rsidRDefault="00A03160" w:rsidP="00011FAF">
            <w:pPr>
              <w:pStyle w:val="15"/>
              <w:tabs>
                <w:tab w:val="right" w:leader="dot" w:pos="9627"/>
              </w:tabs>
              <w:rPr>
                <w:rFonts w:ascii="Times New Roman" w:hAnsi="Times New Roman" w:cs="Times New Roman"/>
                <w:sz w:val="28"/>
                <w:szCs w:val="28"/>
                <w:lang w:val="ru-RU"/>
              </w:rPr>
            </w:pPr>
          </w:p>
          <w:p w:rsidR="00A03160" w:rsidRPr="00A03160" w:rsidRDefault="00A03160" w:rsidP="00A03160">
            <w:pPr>
              <w:pStyle w:val="15"/>
              <w:tabs>
                <w:tab w:val="right" w:leader="dot" w:pos="9627"/>
              </w:tabs>
              <w:spacing w:line="276" w:lineRule="auto"/>
              <w:rPr>
                <w:rFonts w:ascii="Times New Roman" w:hAnsi="Times New Roman" w:cs="Times New Roman"/>
                <w:sz w:val="28"/>
                <w:szCs w:val="28"/>
                <w:lang w:val="ru-RU"/>
              </w:rPr>
            </w:pPr>
            <w:r w:rsidRPr="00A03160">
              <w:rPr>
                <w:rFonts w:ascii="Times New Roman" w:hAnsi="Times New Roman" w:cs="Times New Roman"/>
                <w:sz w:val="28"/>
                <w:szCs w:val="28"/>
                <w:lang w:val="ru-RU"/>
              </w:rPr>
              <w:t>9</w:t>
            </w:r>
          </w:p>
          <w:p w:rsidR="00A03160" w:rsidRPr="00A03160" w:rsidRDefault="00A03160" w:rsidP="00A03160">
            <w:pPr>
              <w:spacing w:line="276" w:lineRule="auto"/>
              <w:rPr>
                <w:lang w:val="ru-RU"/>
              </w:rPr>
            </w:pPr>
            <w:r>
              <w:rPr>
                <w:rFonts w:ascii="Times New Roman" w:hAnsi="Times New Roman" w:cs="Times New Roman"/>
                <w:sz w:val="28"/>
                <w:szCs w:val="28"/>
                <w:lang w:val="ru-RU"/>
              </w:rPr>
              <w:t>9</w:t>
            </w:r>
          </w:p>
        </w:tc>
      </w:tr>
      <w:tr w:rsidR="00A03160" w:rsidTr="00B64CAA">
        <w:tc>
          <w:tcPr>
            <w:tcW w:w="9351" w:type="dxa"/>
          </w:tcPr>
          <w:p w:rsidR="00A03160" w:rsidRPr="00A03160" w:rsidRDefault="00A03160" w:rsidP="00A03160">
            <w:pPr>
              <w:spacing w:line="360" w:lineRule="auto"/>
              <w:jc w:val="both"/>
              <w:rPr>
                <w:rFonts w:ascii="Times New Roman" w:hAnsi="Times New Roman" w:cs="Times New Roman"/>
                <w:sz w:val="28"/>
                <w:szCs w:val="28"/>
              </w:rPr>
            </w:pPr>
            <w:r w:rsidRPr="00A03160">
              <w:rPr>
                <w:rFonts w:ascii="Times New Roman" w:hAnsi="Times New Roman" w:cs="Times New Roman"/>
                <w:sz w:val="28"/>
                <w:szCs w:val="28"/>
              </w:rPr>
              <w:t>1.2 Основні мета, цілі та завдання функціонування НАТО</w:t>
            </w:r>
          </w:p>
        </w:tc>
        <w:tc>
          <w:tcPr>
            <w:tcW w:w="560" w:type="dxa"/>
          </w:tcPr>
          <w:p w:rsidR="00A03160" w:rsidRDefault="00A03160" w:rsidP="00011FAF">
            <w:pPr>
              <w:pStyle w:val="15"/>
              <w:tabs>
                <w:tab w:val="right" w:leader="dot" w:pos="9627"/>
              </w:tabs>
              <w:rPr>
                <w:rFonts w:ascii="Times New Roman" w:hAnsi="Times New Roman" w:cs="Times New Roman"/>
                <w:sz w:val="28"/>
                <w:szCs w:val="28"/>
                <w:lang w:val="ru-RU"/>
              </w:rPr>
            </w:pPr>
            <w:r>
              <w:rPr>
                <w:rFonts w:ascii="Times New Roman" w:hAnsi="Times New Roman" w:cs="Times New Roman"/>
                <w:sz w:val="28"/>
                <w:szCs w:val="28"/>
                <w:lang w:val="ru-RU"/>
              </w:rPr>
              <w:t>19</w:t>
            </w:r>
          </w:p>
        </w:tc>
      </w:tr>
      <w:tr w:rsidR="00A03160" w:rsidTr="00B64CAA">
        <w:tc>
          <w:tcPr>
            <w:tcW w:w="9351" w:type="dxa"/>
          </w:tcPr>
          <w:p w:rsidR="00A03160" w:rsidRDefault="00A03160" w:rsidP="00011FAF">
            <w:pPr>
              <w:pStyle w:val="15"/>
              <w:tabs>
                <w:tab w:val="right" w:leader="dot" w:pos="9627"/>
              </w:tabs>
              <w:rPr>
                <w:rFonts w:ascii="Times New Roman" w:hAnsi="Times New Roman" w:cs="Times New Roman"/>
                <w:sz w:val="28"/>
                <w:szCs w:val="28"/>
                <w:lang w:val="ru-RU"/>
              </w:rPr>
            </w:pPr>
            <w:r>
              <w:rPr>
                <w:rFonts w:ascii="Times New Roman" w:hAnsi="Times New Roman" w:cs="Times New Roman"/>
                <w:sz w:val="28"/>
                <w:szCs w:val="28"/>
                <w:lang w:val="ru-RU"/>
              </w:rPr>
              <w:t xml:space="preserve">1.3 </w:t>
            </w:r>
            <w:r w:rsidRPr="00A03160">
              <w:rPr>
                <w:rFonts w:ascii="Times New Roman" w:hAnsi="Times New Roman" w:cs="Times New Roman"/>
                <w:sz w:val="28"/>
                <w:szCs w:val="28"/>
              </w:rPr>
              <w:t>Критерії відбору держав для вступу в НАТО</w:t>
            </w:r>
          </w:p>
        </w:tc>
        <w:tc>
          <w:tcPr>
            <w:tcW w:w="560" w:type="dxa"/>
          </w:tcPr>
          <w:p w:rsidR="00A03160" w:rsidRDefault="00A03160" w:rsidP="00011FAF">
            <w:pPr>
              <w:pStyle w:val="15"/>
              <w:tabs>
                <w:tab w:val="right" w:leader="dot" w:pos="9627"/>
              </w:tabs>
              <w:rPr>
                <w:rFonts w:ascii="Times New Roman" w:hAnsi="Times New Roman" w:cs="Times New Roman"/>
                <w:sz w:val="28"/>
                <w:szCs w:val="28"/>
                <w:lang w:val="ru-RU"/>
              </w:rPr>
            </w:pPr>
            <w:r>
              <w:rPr>
                <w:rFonts w:ascii="Times New Roman" w:hAnsi="Times New Roman" w:cs="Times New Roman"/>
                <w:sz w:val="28"/>
                <w:szCs w:val="28"/>
                <w:lang w:val="ru-RU"/>
              </w:rPr>
              <w:t>30</w:t>
            </w:r>
          </w:p>
        </w:tc>
      </w:tr>
      <w:tr w:rsidR="00A03160" w:rsidTr="00B64CAA">
        <w:tc>
          <w:tcPr>
            <w:tcW w:w="9351" w:type="dxa"/>
          </w:tcPr>
          <w:p w:rsidR="00A03160" w:rsidRPr="00200F13" w:rsidRDefault="00A03160" w:rsidP="00A03160">
            <w:pPr>
              <w:spacing w:line="360" w:lineRule="auto"/>
              <w:ind w:firstLine="709"/>
              <w:jc w:val="both"/>
              <w:rPr>
                <w:rFonts w:ascii="Times New Roman" w:hAnsi="Times New Roman" w:cs="Times New Roman"/>
                <w:b/>
                <w:sz w:val="28"/>
                <w:szCs w:val="28"/>
              </w:rPr>
            </w:pPr>
            <w:r>
              <w:rPr>
                <w:rFonts w:ascii="Times New Roman" w:hAnsi="Times New Roman" w:cs="Times New Roman"/>
                <w:sz w:val="28"/>
                <w:szCs w:val="28"/>
                <w:lang w:val="ru-RU"/>
              </w:rPr>
              <w:t xml:space="preserve">РОЗДІЛ 2 </w:t>
            </w:r>
            <w:r w:rsidRPr="00A03160">
              <w:rPr>
                <w:rFonts w:ascii="Times New Roman" w:hAnsi="Times New Roman" w:cs="Times New Roman"/>
                <w:sz w:val="28"/>
                <w:szCs w:val="28"/>
              </w:rPr>
              <w:t xml:space="preserve">ДОСВІД ПІДГОТОВКИ РЕСПУБЛІКИ ПОЛЬЩА </w:t>
            </w:r>
            <w:r w:rsidRPr="00A03160">
              <w:rPr>
                <w:rFonts w:ascii="Times New Roman" w:hAnsi="Times New Roman" w:cs="Times New Roman"/>
                <w:sz w:val="28"/>
                <w:szCs w:val="28"/>
              </w:rPr>
              <w:br/>
              <w:t>ДО ЧЛЕНСТВА В НАТО</w:t>
            </w:r>
          </w:p>
          <w:p w:rsidR="00A03160" w:rsidRPr="00A03160" w:rsidRDefault="00A03160" w:rsidP="00A03160">
            <w:pPr>
              <w:spacing w:line="360" w:lineRule="auto"/>
              <w:jc w:val="both"/>
              <w:rPr>
                <w:rFonts w:ascii="Times New Roman" w:hAnsi="Times New Roman" w:cs="Times New Roman"/>
                <w:sz w:val="28"/>
                <w:szCs w:val="28"/>
                <w:lang w:val="ru-RU"/>
              </w:rPr>
            </w:pPr>
            <w:r w:rsidRPr="00A03160">
              <w:rPr>
                <w:rFonts w:ascii="Times New Roman" w:hAnsi="Times New Roman" w:cs="Times New Roman"/>
                <w:sz w:val="28"/>
                <w:szCs w:val="28"/>
              </w:rPr>
              <w:t>2.1 Інтеграція Польщі до НАТО</w:t>
            </w:r>
          </w:p>
        </w:tc>
        <w:tc>
          <w:tcPr>
            <w:tcW w:w="560" w:type="dxa"/>
          </w:tcPr>
          <w:p w:rsidR="00A03160" w:rsidRDefault="00A03160" w:rsidP="00A03160">
            <w:pPr>
              <w:pStyle w:val="15"/>
              <w:tabs>
                <w:tab w:val="right" w:leader="dot" w:pos="9627"/>
              </w:tabs>
              <w:spacing w:line="276" w:lineRule="auto"/>
              <w:rPr>
                <w:rFonts w:ascii="Times New Roman" w:hAnsi="Times New Roman" w:cs="Times New Roman"/>
                <w:sz w:val="28"/>
                <w:szCs w:val="28"/>
                <w:lang w:val="ru-RU"/>
              </w:rPr>
            </w:pPr>
          </w:p>
          <w:p w:rsidR="00A03160" w:rsidRDefault="00A03160" w:rsidP="00A03160">
            <w:pPr>
              <w:pStyle w:val="15"/>
              <w:tabs>
                <w:tab w:val="right" w:leader="dot" w:pos="9627"/>
              </w:tabs>
              <w:spacing w:line="276" w:lineRule="auto"/>
              <w:rPr>
                <w:rFonts w:ascii="Times New Roman" w:hAnsi="Times New Roman" w:cs="Times New Roman"/>
                <w:sz w:val="28"/>
                <w:szCs w:val="28"/>
                <w:lang w:val="ru-RU"/>
              </w:rPr>
            </w:pPr>
            <w:r>
              <w:rPr>
                <w:rFonts w:ascii="Times New Roman" w:hAnsi="Times New Roman" w:cs="Times New Roman"/>
                <w:sz w:val="28"/>
                <w:szCs w:val="28"/>
                <w:lang w:val="ru-RU"/>
              </w:rPr>
              <w:t>35</w:t>
            </w:r>
          </w:p>
          <w:p w:rsidR="00A03160" w:rsidRPr="00A03160" w:rsidRDefault="00A03160" w:rsidP="00A03160">
            <w:pPr>
              <w:spacing w:line="276" w:lineRule="auto"/>
              <w:rPr>
                <w:lang w:val="ru-RU"/>
              </w:rPr>
            </w:pPr>
            <w:r>
              <w:rPr>
                <w:rFonts w:ascii="Times New Roman" w:hAnsi="Times New Roman" w:cs="Times New Roman"/>
                <w:sz w:val="28"/>
                <w:szCs w:val="28"/>
                <w:lang w:val="ru-RU"/>
              </w:rPr>
              <w:t>3</w:t>
            </w:r>
            <w:r w:rsidRPr="00A03160">
              <w:rPr>
                <w:rFonts w:ascii="Times New Roman" w:hAnsi="Times New Roman" w:cs="Times New Roman"/>
                <w:sz w:val="28"/>
                <w:szCs w:val="28"/>
                <w:lang w:val="ru-RU"/>
              </w:rPr>
              <w:t>5</w:t>
            </w:r>
          </w:p>
        </w:tc>
      </w:tr>
      <w:tr w:rsidR="00A03160" w:rsidTr="00B64CAA">
        <w:tc>
          <w:tcPr>
            <w:tcW w:w="9351" w:type="dxa"/>
          </w:tcPr>
          <w:p w:rsidR="00A03160" w:rsidRPr="00A03160" w:rsidRDefault="00A03160" w:rsidP="00A03160">
            <w:pPr>
              <w:spacing w:line="360" w:lineRule="auto"/>
              <w:jc w:val="both"/>
              <w:rPr>
                <w:rFonts w:ascii="Times New Roman" w:hAnsi="Times New Roman" w:cs="Times New Roman"/>
                <w:sz w:val="28"/>
                <w:szCs w:val="28"/>
              </w:rPr>
            </w:pPr>
            <w:r>
              <w:rPr>
                <w:rFonts w:ascii="Times New Roman" w:hAnsi="Times New Roman" w:cs="Times New Roman"/>
                <w:sz w:val="28"/>
                <w:szCs w:val="28"/>
                <w:lang w:val="ru-RU"/>
              </w:rPr>
              <w:t xml:space="preserve">2.2 </w:t>
            </w:r>
            <w:r w:rsidRPr="00A03160">
              <w:rPr>
                <w:rFonts w:ascii="Times New Roman" w:hAnsi="Times New Roman" w:cs="Times New Roman"/>
                <w:sz w:val="28"/>
                <w:szCs w:val="28"/>
              </w:rPr>
              <w:t>Співпраця Польщі з НАТО та прагнення регіонального лідерства на початку ХХІ ст.</w:t>
            </w:r>
          </w:p>
        </w:tc>
        <w:tc>
          <w:tcPr>
            <w:tcW w:w="560" w:type="dxa"/>
          </w:tcPr>
          <w:p w:rsidR="00A03160" w:rsidRDefault="00A03160" w:rsidP="00011FAF">
            <w:pPr>
              <w:pStyle w:val="15"/>
              <w:tabs>
                <w:tab w:val="right" w:leader="dot" w:pos="9627"/>
              </w:tabs>
              <w:rPr>
                <w:rFonts w:ascii="Times New Roman" w:hAnsi="Times New Roman" w:cs="Times New Roman"/>
                <w:sz w:val="28"/>
                <w:szCs w:val="28"/>
                <w:lang w:val="ru-RU"/>
              </w:rPr>
            </w:pPr>
          </w:p>
          <w:p w:rsidR="00A03160" w:rsidRDefault="00A03160" w:rsidP="00011FAF">
            <w:pPr>
              <w:pStyle w:val="15"/>
              <w:tabs>
                <w:tab w:val="right" w:leader="dot" w:pos="9627"/>
              </w:tabs>
              <w:rPr>
                <w:rFonts w:ascii="Times New Roman" w:hAnsi="Times New Roman" w:cs="Times New Roman"/>
                <w:sz w:val="28"/>
                <w:szCs w:val="28"/>
                <w:lang w:val="ru-RU"/>
              </w:rPr>
            </w:pPr>
            <w:r>
              <w:rPr>
                <w:rFonts w:ascii="Times New Roman" w:hAnsi="Times New Roman" w:cs="Times New Roman"/>
                <w:sz w:val="28"/>
                <w:szCs w:val="28"/>
                <w:lang w:val="ru-RU"/>
              </w:rPr>
              <w:t>48</w:t>
            </w:r>
          </w:p>
        </w:tc>
      </w:tr>
      <w:tr w:rsidR="00A03160" w:rsidTr="00B64CAA">
        <w:trPr>
          <w:trHeight w:val="796"/>
        </w:trPr>
        <w:tc>
          <w:tcPr>
            <w:tcW w:w="9351" w:type="dxa"/>
          </w:tcPr>
          <w:p w:rsidR="00A03160" w:rsidRPr="00A03160" w:rsidRDefault="00A03160" w:rsidP="00A03160">
            <w:pPr>
              <w:spacing w:line="360" w:lineRule="auto"/>
              <w:ind w:firstLine="30"/>
              <w:jc w:val="both"/>
              <w:rPr>
                <w:rFonts w:ascii="Times New Roman" w:hAnsi="Times New Roman" w:cs="Times New Roman"/>
                <w:sz w:val="28"/>
                <w:szCs w:val="28"/>
              </w:rPr>
            </w:pPr>
            <w:r>
              <w:rPr>
                <w:rFonts w:ascii="Times New Roman" w:hAnsi="Times New Roman" w:cs="Times New Roman"/>
                <w:sz w:val="28"/>
                <w:szCs w:val="28"/>
                <w:lang w:val="ru-RU"/>
              </w:rPr>
              <w:t xml:space="preserve">2.3 </w:t>
            </w:r>
            <w:r w:rsidRPr="00A03160">
              <w:rPr>
                <w:rFonts w:ascii="Times New Roman" w:hAnsi="Times New Roman" w:cs="Times New Roman"/>
                <w:sz w:val="28"/>
                <w:szCs w:val="28"/>
              </w:rPr>
              <w:t>Нормативно-правове та інституційне забезпечення співробітництва Польщі з НАТО</w:t>
            </w:r>
          </w:p>
        </w:tc>
        <w:tc>
          <w:tcPr>
            <w:tcW w:w="560" w:type="dxa"/>
          </w:tcPr>
          <w:p w:rsidR="00A03160" w:rsidRPr="00A03160" w:rsidRDefault="00A03160" w:rsidP="00A03160">
            <w:pPr>
              <w:spacing w:line="360" w:lineRule="auto"/>
              <w:rPr>
                <w:rFonts w:ascii="Times New Roman" w:hAnsi="Times New Roman" w:cs="Times New Roman"/>
                <w:sz w:val="28"/>
                <w:szCs w:val="28"/>
                <w:lang w:val="ru-RU"/>
              </w:rPr>
            </w:pPr>
          </w:p>
          <w:p w:rsidR="00A03160" w:rsidRPr="00A03160" w:rsidRDefault="00A03160" w:rsidP="00A03160">
            <w:pPr>
              <w:spacing w:line="360" w:lineRule="auto"/>
              <w:rPr>
                <w:lang w:val="ru-RU"/>
              </w:rPr>
            </w:pPr>
            <w:r w:rsidRPr="00A03160">
              <w:rPr>
                <w:rFonts w:ascii="Times New Roman" w:hAnsi="Times New Roman" w:cs="Times New Roman"/>
                <w:sz w:val="28"/>
                <w:szCs w:val="28"/>
                <w:lang w:val="ru-RU"/>
              </w:rPr>
              <w:t>57</w:t>
            </w:r>
          </w:p>
        </w:tc>
      </w:tr>
      <w:tr w:rsidR="00A03160" w:rsidTr="00B64CAA">
        <w:tc>
          <w:tcPr>
            <w:tcW w:w="9351" w:type="dxa"/>
          </w:tcPr>
          <w:p w:rsidR="00A03160" w:rsidRPr="00A03160" w:rsidRDefault="00A03160" w:rsidP="00A03160">
            <w:pPr>
              <w:spacing w:line="360" w:lineRule="auto"/>
              <w:jc w:val="both"/>
              <w:rPr>
                <w:rFonts w:ascii="Times New Roman" w:hAnsi="Times New Roman" w:cs="Times New Roman"/>
                <w:sz w:val="28"/>
                <w:szCs w:val="28"/>
              </w:rPr>
            </w:pPr>
            <w:r>
              <w:rPr>
                <w:rFonts w:ascii="Times New Roman" w:hAnsi="Times New Roman" w:cs="Times New Roman"/>
                <w:sz w:val="28"/>
                <w:szCs w:val="28"/>
                <w:lang w:val="ru-RU"/>
              </w:rPr>
              <w:t xml:space="preserve">РОЗДІЛ 3 </w:t>
            </w:r>
            <w:r w:rsidRPr="00A03160">
              <w:rPr>
                <w:rFonts w:ascii="Times New Roman" w:hAnsi="Times New Roman" w:cs="Times New Roman"/>
                <w:sz w:val="28"/>
                <w:szCs w:val="28"/>
              </w:rPr>
              <w:t>ШЛЯХИ ВПРОВАДЖЕННЯ ДОСВІДУ ПІДГОТОВКИ РЕСПУБЛІКИ ПОЛЬЩА ДО ЧЛЕНСТВА В НАТО В УКРАЇНІ</w:t>
            </w:r>
          </w:p>
          <w:p w:rsidR="00A03160" w:rsidRPr="00A03160" w:rsidRDefault="00A03160" w:rsidP="00A03160">
            <w:pPr>
              <w:spacing w:line="360" w:lineRule="auto"/>
              <w:rPr>
                <w:rFonts w:ascii="Times New Roman" w:hAnsi="Times New Roman" w:cs="Times New Roman"/>
                <w:sz w:val="28"/>
                <w:szCs w:val="28"/>
                <w:lang w:val="ru-RU"/>
              </w:rPr>
            </w:pPr>
            <w:r w:rsidRPr="00A03160">
              <w:rPr>
                <w:rFonts w:ascii="Times New Roman" w:hAnsi="Times New Roman" w:cs="Times New Roman"/>
                <w:sz w:val="28"/>
                <w:szCs w:val="28"/>
                <w:lang w:val="ru-RU"/>
              </w:rPr>
              <w:t>3.1</w:t>
            </w:r>
            <w:r w:rsidRPr="00A03160">
              <w:rPr>
                <w:rFonts w:ascii="Times New Roman" w:hAnsi="Times New Roman" w:cs="Times New Roman"/>
                <w:sz w:val="28"/>
                <w:szCs w:val="28"/>
              </w:rPr>
              <w:t xml:space="preserve"> Україна-НАТО: механізми співпраці та взаємодії</w:t>
            </w:r>
          </w:p>
        </w:tc>
        <w:tc>
          <w:tcPr>
            <w:tcW w:w="560" w:type="dxa"/>
          </w:tcPr>
          <w:p w:rsidR="00A03160" w:rsidRDefault="00A03160" w:rsidP="00011FAF">
            <w:pPr>
              <w:pStyle w:val="15"/>
              <w:tabs>
                <w:tab w:val="right" w:leader="dot" w:pos="9627"/>
              </w:tabs>
              <w:rPr>
                <w:rFonts w:ascii="Times New Roman" w:hAnsi="Times New Roman" w:cs="Times New Roman"/>
                <w:sz w:val="28"/>
                <w:szCs w:val="28"/>
                <w:lang w:val="ru-RU"/>
              </w:rPr>
            </w:pPr>
            <w:r>
              <w:rPr>
                <w:rFonts w:ascii="Times New Roman" w:hAnsi="Times New Roman" w:cs="Times New Roman"/>
                <w:sz w:val="28"/>
                <w:szCs w:val="28"/>
                <w:lang w:val="ru-RU"/>
              </w:rPr>
              <w:t>67</w:t>
            </w:r>
          </w:p>
          <w:p w:rsidR="00A03160" w:rsidRDefault="00A03160" w:rsidP="00A03160">
            <w:pPr>
              <w:rPr>
                <w:lang w:val="ru-RU"/>
              </w:rPr>
            </w:pPr>
          </w:p>
          <w:p w:rsidR="00A03160" w:rsidRPr="00A03160" w:rsidRDefault="00A03160" w:rsidP="00A03160">
            <w:pPr>
              <w:rPr>
                <w:rFonts w:ascii="Times New Roman" w:hAnsi="Times New Roman" w:cs="Times New Roman"/>
                <w:sz w:val="28"/>
                <w:szCs w:val="28"/>
                <w:lang w:val="ru-RU"/>
              </w:rPr>
            </w:pPr>
          </w:p>
          <w:p w:rsidR="00A03160" w:rsidRPr="00A03160" w:rsidRDefault="00A03160" w:rsidP="00A03160">
            <w:pPr>
              <w:rPr>
                <w:lang w:val="ru-RU"/>
              </w:rPr>
            </w:pPr>
            <w:r w:rsidRPr="00A03160">
              <w:rPr>
                <w:rFonts w:ascii="Times New Roman" w:hAnsi="Times New Roman" w:cs="Times New Roman"/>
                <w:sz w:val="28"/>
                <w:szCs w:val="28"/>
                <w:lang w:val="ru-RU"/>
              </w:rPr>
              <w:t>67</w:t>
            </w:r>
          </w:p>
        </w:tc>
      </w:tr>
      <w:tr w:rsidR="00A03160" w:rsidTr="00B64CAA">
        <w:tc>
          <w:tcPr>
            <w:tcW w:w="9351" w:type="dxa"/>
          </w:tcPr>
          <w:p w:rsidR="00A03160" w:rsidRDefault="00A03160" w:rsidP="00A03160">
            <w:pPr>
              <w:pStyle w:val="15"/>
              <w:tabs>
                <w:tab w:val="right" w:leader="dot" w:pos="9627"/>
              </w:tabs>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3.2 </w:t>
            </w:r>
            <w:r w:rsidRPr="00A03160">
              <w:rPr>
                <w:rFonts w:ascii="Times New Roman" w:hAnsi="Times New Roman" w:cs="Times New Roman"/>
                <w:sz w:val="28"/>
                <w:szCs w:val="28"/>
              </w:rPr>
              <w:t>Відповідність України критеріям відбору країн для членства в НАТО</w:t>
            </w:r>
          </w:p>
        </w:tc>
        <w:tc>
          <w:tcPr>
            <w:tcW w:w="560" w:type="dxa"/>
          </w:tcPr>
          <w:p w:rsidR="00A03160" w:rsidRDefault="00E86326" w:rsidP="00011FAF">
            <w:pPr>
              <w:pStyle w:val="15"/>
              <w:tabs>
                <w:tab w:val="right" w:leader="dot" w:pos="9627"/>
              </w:tabs>
              <w:rPr>
                <w:rFonts w:ascii="Times New Roman" w:hAnsi="Times New Roman" w:cs="Times New Roman"/>
                <w:sz w:val="28"/>
                <w:szCs w:val="28"/>
                <w:lang w:val="ru-RU"/>
              </w:rPr>
            </w:pPr>
            <w:r>
              <w:rPr>
                <w:rFonts w:ascii="Times New Roman" w:hAnsi="Times New Roman" w:cs="Times New Roman"/>
                <w:sz w:val="28"/>
                <w:szCs w:val="28"/>
                <w:lang w:val="ru-RU"/>
              </w:rPr>
              <w:t>78</w:t>
            </w:r>
          </w:p>
        </w:tc>
      </w:tr>
      <w:tr w:rsidR="00A03160" w:rsidTr="00B64CAA">
        <w:tc>
          <w:tcPr>
            <w:tcW w:w="9351" w:type="dxa"/>
          </w:tcPr>
          <w:p w:rsidR="00A03160" w:rsidRPr="00E86326" w:rsidRDefault="00A03160" w:rsidP="00E86326">
            <w:pPr>
              <w:spacing w:line="360" w:lineRule="auto"/>
              <w:jc w:val="both"/>
              <w:rPr>
                <w:rFonts w:ascii="Times New Roman" w:hAnsi="Times New Roman" w:cs="Times New Roman"/>
                <w:sz w:val="28"/>
                <w:szCs w:val="28"/>
              </w:rPr>
            </w:pPr>
            <w:r>
              <w:rPr>
                <w:rFonts w:ascii="Times New Roman" w:hAnsi="Times New Roman" w:cs="Times New Roman"/>
                <w:sz w:val="28"/>
                <w:szCs w:val="28"/>
                <w:lang w:val="ru-RU"/>
              </w:rPr>
              <w:t>3.3</w:t>
            </w:r>
            <w:r w:rsidR="00E86326">
              <w:rPr>
                <w:rFonts w:ascii="Times New Roman" w:hAnsi="Times New Roman" w:cs="Times New Roman"/>
                <w:sz w:val="28"/>
                <w:szCs w:val="28"/>
                <w:lang w:val="ru-RU"/>
              </w:rPr>
              <w:t xml:space="preserve"> </w:t>
            </w:r>
            <w:r w:rsidR="00E86326" w:rsidRPr="00E86326">
              <w:rPr>
                <w:rFonts w:ascii="Times New Roman" w:hAnsi="Times New Roman" w:cs="Times New Roman"/>
                <w:sz w:val="28"/>
                <w:szCs w:val="28"/>
              </w:rPr>
              <w:t>Підходи до імплементації принципів та стандартів НАТО в Україні на прикладі Республіки Польща</w:t>
            </w:r>
          </w:p>
        </w:tc>
        <w:tc>
          <w:tcPr>
            <w:tcW w:w="560" w:type="dxa"/>
          </w:tcPr>
          <w:p w:rsidR="00A03160" w:rsidRDefault="00E86326" w:rsidP="00011FAF">
            <w:pPr>
              <w:pStyle w:val="15"/>
              <w:tabs>
                <w:tab w:val="right" w:leader="dot" w:pos="9627"/>
              </w:tabs>
              <w:rPr>
                <w:rFonts w:ascii="Times New Roman" w:hAnsi="Times New Roman" w:cs="Times New Roman"/>
                <w:sz w:val="28"/>
                <w:szCs w:val="28"/>
                <w:lang w:val="ru-RU"/>
              </w:rPr>
            </w:pPr>
            <w:r>
              <w:rPr>
                <w:rFonts w:ascii="Times New Roman" w:hAnsi="Times New Roman" w:cs="Times New Roman"/>
                <w:sz w:val="28"/>
                <w:szCs w:val="28"/>
                <w:lang w:val="ru-RU"/>
              </w:rPr>
              <w:t>90</w:t>
            </w:r>
          </w:p>
        </w:tc>
      </w:tr>
      <w:tr w:rsidR="00A03160" w:rsidTr="00B64CAA">
        <w:tc>
          <w:tcPr>
            <w:tcW w:w="9351" w:type="dxa"/>
          </w:tcPr>
          <w:p w:rsidR="00A03160" w:rsidRDefault="00A03160" w:rsidP="00011FAF">
            <w:pPr>
              <w:pStyle w:val="15"/>
              <w:tabs>
                <w:tab w:val="right" w:leader="dot" w:pos="9627"/>
              </w:tabs>
              <w:rPr>
                <w:rFonts w:ascii="Times New Roman" w:hAnsi="Times New Roman" w:cs="Times New Roman"/>
                <w:sz w:val="28"/>
                <w:szCs w:val="28"/>
                <w:lang w:val="ru-RU"/>
              </w:rPr>
            </w:pPr>
            <w:r>
              <w:rPr>
                <w:rFonts w:ascii="Times New Roman" w:hAnsi="Times New Roman" w:cs="Times New Roman"/>
                <w:sz w:val="28"/>
                <w:szCs w:val="28"/>
                <w:lang w:val="ru-RU"/>
              </w:rPr>
              <w:t>ВИСНОВКИ</w:t>
            </w:r>
          </w:p>
        </w:tc>
        <w:tc>
          <w:tcPr>
            <w:tcW w:w="560" w:type="dxa"/>
          </w:tcPr>
          <w:p w:rsidR="00A03160" w:rsidRDefault="00E86326" w:rsidP="00011FAF">
            <w:pPr>
              <w:pStyle w:val="15"/>
              <w:tabs>
                <w:tab w:val="right" w:leader="dot" w:pos="9627"/>
              </w:tabs>
              <w:rPr>
                <w:rFonts w:ascii="Times New Roman" w:hAnsi="Times New Roman" w:cs="Times New Roman"/>
                <w:sz w:val="28"/>
                <w:szCs w:val="28"/>
                <w:lang w:val="ru-RU"/>
              </w:rPr>
            </w:pPr>
            <w:r>
              <w:rPr>
                <w:rFonts w:ascii="Times New Roman" w:hAnsi="Times New Roman" w:cs="Times New Roman"/>
                <w:sz w:val="28"/>
                <w:szCs w:val="28"/>
                <w:lang w:val="ru-RU"/>
              </w:rPr>
              <w:t>98</w:t>
            </w:r>
          </w:p>
        </w:tc>
      </w:tr>
      <w:tr w:rsidR="00A03160" w:rsidTr="00B64CAA">
        <w:tc>
          <w:tcPr>
            <w:tcW w:w="9351" w:type="dxa"/>
          </w:tcPr>
          <w:p w:rsidR="00A03160" w:rsidRDefault="00A03160" w:rsidP="00011FAF">
            <w:pPr>
              <w:pStyle w:val="15"/>
              <w:tabs>
                <w:tab w:val="right" w:leader="dot" w:pos="9627"/>
              </w:tabs>
              <w:rPr>
                <w:rFonts w:ascii="Times New Roman" w:hAnsi="Times New Roman" w:cs="Times New Roman"/>
                <w:sz w:val="28"/>
                <w:szCs w:val="28"/>
                <w:lang w:val="ru-RU"/>
              </w:rPr>
            </w:pPr>
            <w:r>
              <w:rPr>
                <w:rFonts w:ascii="Times New Roman" w:hAnsi="Times New Roman" w:cs="Times New Roman"/>
                <w:sz w:val="28"/>
                <w:szCs w:val="28"/>
                <w:lang w:val="ru-RU"/>
              </w:rPr>
              <w:t>СПИСОК ВИКОРИСТАНИХ ДЖЕРЕЛ</w:t>
            </w:r>
          </w:p>
        </w:tc>
        <w:tc>
          <w:tcPr>
            <w:tcW w:w="560" w:type="dxa"/>
          </w:tcPr>
          <w:p w:rsidR="00A03160" w:rsidRDefault="00B64CAA" w:rsidP="00011FAF">
            <w:pPr>
              <w:pStyle w:val="15"/>
              <w:tabs>
                <w:tab w:val="right" w:leader="dot" w:pos="9627"/>
              </w:tabs>
              <w:rPr>
                <w:rFonts w:ascii="Times New Roman" w:hAnsi="Times New Roman" w:cs="Times New Roman"/>
                <w:sz w:val="28"/>
                <w:szCs w:val="28"/>
                <w:lang w:val="ru-RU"/>
              </w:rPr>
            </w:pPr>
            <w:r>
              <w:rPr>
                <w:rFonts w:ascii="Times New Roman" w:hAnsi="Times New Roman" w:cs="Times New Roman"/>
                <w:sz w:val="28"/>
                <w:szCs w:val="28"/>
                <w:lang w:val="ru-RU"/>
              </w:rPr>
              <w:t>101</w:t>
            </w:r>
          </w:p>
        </w:tc>
      </w:tr>
      <w:tr w:rsidR="00B64CAA" w:rsidTr="00B64CAA">
        <w:tc>
          <w:tcPr>
            <w:tcW w:w="9351" w:type="dxa"/>
          </w:tcPr>
          <w:p w:rsidR="00B64CAA" w:rsidRDefault="00B64CAA" w:rsidP="00011FAF">
            <w:pPr>
              <w:pStyle w:val="15"/>
              <w:tabs>
                <w:tab w:val="right" w:leader="dot" w:pos="9627"/>
              </w:tabs>
              <w:rPr>
                <w:rFonts w:ascii="Times New Roman" w:hAnsi="Times New Roman" w:cs="Times New Roman"/>
                <w:sz w:val="28"/>
                <w:szCs w:val="28"/>
                <w:lang w:val="ru-RU"/>
              </w:rPr>
            </w:pPr>
            <w:r>
              <w:rPr>
                <w:rFonts w:ascii="Times New Roman" w:hAnsi="Times New Roman" w:cs="Times New Roman"/>
                <w:sz w:val="28"/>
                <w:szCs w:val="28"/>
                <w:lang w:val="ru-RU"/>
              </w:rPr>
              <w:t>Додатки</w:t>
            </w:r>
          </w:p>
        </w:tc>
        <w:tc>
          <w:tcPr>
            <w:tcW w:w="560" w:type="dxa"/>
          </w:tcPr>
          <w:p w:rsidR="00B64CAA" w:rsidRDefault="00B64CAA" w:rsidP="00011FAF">
            <w:pPr>
              <w:pStyle w:val="15"/>
              <w:tabs>
                <w:tab w:val="right" w:leader="dot" w:pos="9627"/>
              </w:tabs>
              <w:rPr>
                <w:rFonts w:ascii="Times New Roman" w:hAnsi="Times New Roman" w:cs="Times New Roman"/>
                <w:sz w:val="28"/>
                <w:szCs w:val="28"/>
                <w:lang w:val="ru-RU"/>
              </w:rPr>
            </w:pPr>
            <w:r>
              <w:rPr>
                <w:rFonts w:ascii="Times New Roman" w:hAnsi="Times New Roman" w:cs="Times New Roman"/>
                <w:sz w:val="28"/>
                <w:szCs w:val="28"/>
                <w:lang w:val="ru-RU"/>
              </w:rPr>
              <w:t>111</w:t>
            </w:r>
          </w:p>
        </w:tc>
      </w:tr>
    </w:tbl>
    <w:p w:rsidR="00011FAF" w:rsidRDefault="00011FAF" w:rsidP="00011FAF">
      <w:pPr>
        <w:pStyle w:val="15"/>
        <w:tabs>
          <w:tab w:val="right" w:leader="dot" w:pos="9627"/>
        </w:tabs>
        <w:spacing w:line="240" w:lineRule="auto"/>
        <w:ind w:left="-142"/>
        <w:rPr>
          <w:rFonts w:ascii="Times New Roman" w:hAnsi="Times New Roman" w:cs="Times New Roman"/>
          <w:sz w:val="28"/>
          <w:szCs w:val="28"/>
          <w:lang w:val="ru-RU"/>
        </w:rPr>
      </w:pPr>
    </w:p>
    <w:p w:rsidR="004F023F" w:rsidRDefault="004F023F">
      <w:pPr>
        <w:rPr>
          <w:rFonts w:ascii="Times New Roman" w:hAnsi="Times New Roman" w:cs="Times New Roman"/>
          <w:sz w:val="28"/>
          <w:szCs w:val="28"/>
        </w:rPr>
      </w:pPr>
      <w:r>
        <w:rPr>
          <w:rFonts w:ascii="Times New Roman" w:hAnsi="Times New Roman" w:cs="Times New Roman"/>
          <w:sz w:val="28"/>
          <w:szCs w:val="28"/>
        </w:rPr>
        <w:br w:type="page"/>
      </w:r>
    </w:p>
    <w:p w:rsidR="00A03160" w:rsidRPr="00216F0D" w:rsidRDefault="00A03160" w:rsidP="00A03160">
      <w:pPr>
        <w:spacing w:after="0"/>
        <w:ind w:firstLine="709"/>
        <w:jc w:val="center"/>
        <w:rPr>
          <w:rFonts w:ascii="Times New Roman" w:hAnsi="Times New Roman" w:cs="Times New Roman"/>
          <w:b/>
          <w:sz w:val="28"/>
          <w:szCs w:val="28"/>
        </w:rPr>
      </w:pPr>
      <w:r w:rsidRPr="00216F0D">
        <w:rPr>
          <w:rFonts w:ascii="Times New Roman" w:hAnsi="Times New Roman" w:cs="Times New Roman"/>
          <w:b/>
          <w:sz w:val="28"/>
          <w:szCs w:val="28"/>
        </w:rPr>
        <w:lastRenderedPageBreak/>
        <w:t>Перелік умовних позначень, символів,</w:t>
      </w:r>
    </w:p>
    <w:p w:rsidR="00A03160" w:rsidRDefault="00A03160" w:rsidP="00A03160">
      <w:pPr>
        <w:spacing w:after="0"/>
        <w:ind w:firstLine="709"/>
        <w:jc w:val="center"/>
        <w:rPr>
          <w:rFonts w:ascii="Times New Roman" w:hAnsi="Times New Roman" w:cs="Times New Roman"/>
          <w:b/>
          <w:sz w:val="28"/>
          <w:szCs w:val="28"/>
        </w:rPr>
      </w:pPr>
      <w:r w:rsidRPr="00216F0D">
        <w:rPr>
          <w:rFonts w:ascii="Times New Roman" w:hAnsi="Times New Roman" w:cs="Times New Roman"/>
          <w:b/>
          <w:sz w:val="28"/>
          <w:szCs w:val="28"/>
        </w:rPr>
        <w:t>одиниць, скорочень і термінів</w:t>
      </w:r>
    </w:p>
    <w:p w:rsidR="00A03160" w:rsidRDefault="00A03160" w:rsidP="00A03160">
      <w:pPr>
        <w:spacing w:after="0"/>
        <w:ind w:firstLine="709"/>
        <w:jc w:val="center"/>
        <w:rPr>
          <w:rFonts w:ascii="Times New Roman" w:hAnsi="Times New Roman" w:cs="Times New Roman"/>
          <w:b/>
          <w:sz w:val="28"/>
          <w:szCs w:val="28"/>
        </w:rPr>
      </w:pPr>
    </w:p>
    <w:p w:rsidR="00A03160" w:rsidRDefault="00A03160" w:rsidP="00A03160">
      <w:pPr>
        <w:spacing w:after="0"/>
        <w:ind w:firstLine="709"/>
        <w:jc w:val="center"/>
        <w:rPr>
          <w:rFonts w:ascii="Times New Roman" w:hAnsi="Times New Roman" w:cs="Times New Roman"/>
          <w:b/>
          <w:sz w:val="28"/>
          <w:szCs w:val="28"/>
        </w:rPr>
      </w:pPr>
    </w:p>
    <w:p w:rsidR="00A03160" w:rsidRPr="00216F0D" w:rsidRDefault="00A03160" w:rsidP="00A03160">
      <w:pPr>
        <w:spacing w:after="0"/>
        <w:ind w:firstLine="709"/>
        <w:jc w:val="center"/>
        <w:rPr>
          <w:rFonts w:ascii="Times New Roman" w:hAnsi="Times New Roman" w:cs="Times New Roman"/>
          <w:b/>
          <w:sz w:val="28"/>
          <w:szCs w:val="28"/>
        </w:rPr>
      </w:pPr>
    </w:p>
    <w:p w:rsidR="00A03160" w:rsidRPr="00411290" w:rsidRDefault="00A03160" w:rsidP="00A03160">
      <w:pPr>
        <w:pStyle w:val="a5"/>
        <w:rPr>
          <w:rFonts w:ascii="Times New Roman" w:hAnsi="Times New Roman" w:cs="Times New Roman"/>
          <w:sz w:val="28"/>
          <w:szCs w:val="28"/>
        </w:rPr>
      </w:pPr>
      <w:r w:rsidRPr="00411290">
        <w:rPr>
          <w:rFonts w:ascii="Times New Roman" w:hAnsi="Times New Roman" w:cs="Times New Roman"/>
          <w:sz w:val="28"/>
          <w:szCs w:val="28"/>
        </w:rPr>
        <w:t>ЗЄС                                Західноєвропейський союз</w:t>
      </w:r>
    </w:p>
    <w:p w:rsidR="00A03160" w:rsidRPr="00411290" w:rsidRDefault="00A03160" w:rsidP="00A03160">
      <w:pPr>
        <w:pStyle w:val="a5"/>
        <w:rPr>
          <w:rFonts w:ascii="Times New Roman" w:hAnsi="Times New Roman" w:cs="Times New Roman"/>
          <w:sz w:val="28"/>
          <w:szCs w:val="28"/>
        </w:rPr>
      </w:pPr>
      <w:r w:rsidRPr="00411290">
        <w:rPr>
          <w:rFonts w:ascii="Times New Roman" w:hAnsi="Times New Roman" w:cs="Times New Roman"/>
          <w:sz w:val="28"/>
          <w:szCs w:val="28"/>
        </w:rPr>
        <w:t>НБСЄ                             Нарада з безпеки і співробітництва в Європі</w:t>
      </w:r>
    </w:p>
    <w:p w:rsidR="00A03160" w:rsidRPr="00411290" w:rsidRDefault="00A03160" w:rsidP="00A03160">
      <w:pPr>
        <w:pStyle w:val="a5"/>
        <w:rPr>
          <w:rFonts w:ascii="Times New Roman" w:hAnsi="Times New Roman" w:cs="Times New Roman"/>
          <w:sz w:val="28"/>
          <w:szCs w:val="28"/>
        </w:rPr>
      </w:pPr>
      <w:r w:rsidRPr="00411290">
        <w:rPr>
          <w:rFonts w:ascii="Times New Roman" w:hAnsi="Times New Roman" w:cs="Times New Roman"/>
          <w:sz w:val="28"/>
          <w:szCs w:val="28"/>
        </w:rPr>
        <w:t xml:space="preserve">ЄЕС                                Європейського Економічного Співтовариства </w:t>
      </w:r>
    </w:p>
    <w:p w:rsidR="00A03160" w:rsidRPr="00411290" w:rsidRDefault="00A03160" w:rsidP="00A03160">
      <w:pPr>
        <w:pStyle w:val="a5"/>
        <w:rPr>
          <w:rFonts w:ascii="Times New Roman" w:hAnsi="Times New Roman" w:cs="Times New Roman"/>
          <w:sz w:val="28"/>
          <w:szCs w:val="28"/>
        </w:rPr>
      </w:pPr>
      <w:r w:rsidRPr="00411290">
        <w:rPr>
          <w:rFonts w:ascii="Times New Roman" w:hAnsi="Times New Roman" w:cs="Times New Roman"/>
          <w:sz w:val="28"/>
          <w:szCs w:val="28"/>
        </w:rPr>
        <w:t xml:space="preserve">РПАС                             Рада північноатлантичного співробітництва </w:t>
      </w:r>
    </w:p>
    <w:p w:rsidR="00A03160" w:rsidRPr="00411290" w:rsidRDefault="00A03160" w:rsidP="00A03160">
      <w:pPr>
        <w:pStyle w:val="a5"/>
        <w:rPr>
          <w:rFonts w:ascii="Times New Roman" w:hAnsi="Times New Roman" w:cs="Times New Roman"/>
          <w:sz w:val="28"/>
          <w:szCs w:val="28"/>
        </w:rPr>
      </w:pPr>
      <w:r w:rsidRPr="00411290">
        <w:rPr>
          <w:rFonts w:ascii="Times New Roman" w:hAnsi="Times New Roman" w:cs="Times New Roman"/>
          <w:sz w:val="28"/>
          <w:szCs w:val="28"/>
        </w:rPr>
        <w:t>РФ                                   Російська Федерація</w:t>
      </w:r>
    </w:p>
    <w:p w:rsidR="00A03160" w:rsidRPr="00411290" w:rsidRDefault="00A03160" w:rsidP="00A03160">
      <w:pPr>
        <w:pStyle w:val="a5"/>
        <w:rPr>
          <w:rFonts w:ascii="Times New Roman" w:hAnsi="Times New Roman" w:cs="Times New Roman"/>
          <w:sz w:val="28"/>
          <w:szCs w:val="28"/>
        </w:rPr>
      </w:pPr>
      <w:r w:rsidRPr="00411290">
        <w:rPr>
          <w:rFonts w:ascii="Times New Roman" w:hAnsi="Times New Roman" w:cs="Times New Roman"/>
          <w:sz w:val="28"/>
          <w:szCs w:val="28"/>
        </w:rPr>
        <w:t>РП                                   Республіка Польща</w:t>
      </w:r>
    </w:p>
    <w:p w:rsidR="00A03160" w:rsidRPr="00411290" w:rsidRDefault="00A03160" w:rsidP="00A03160">
      <w:pPr>
        <w:pStyle w:val="a5"/>
        <w:rPr>
          <w:rFonts w:ascii="Times New Roman" w:hAnsi="Times New Roman" w:cs="Times New Roman"/>
          <w:sz w:val="28"/>
          <w:szCs w:val="28"/>
        </w:rPr>
      </w:pPr>
      <w:r w:rsidRPr="00411290">
        <w:rPr>
          <w:rFonts w:ascii="Times New Roman" w:hAnsi="Times New Roman" w:cs="Times New Roman"/>
          <w:sz w:val="28"/>
          <w:szCs w:val="28"/>
        </w:rPr>
        <w:t xml:space="preserve">КВП                                Комітет військового планування </w:t>
      </w:r>
    </w:p>
    <w:p w:rsidR="00A03160" w:rsidRPr="00411290" w:rsidRDefault="00A03160" w:rsidP="00A03160">
      <w:pPr>
        <w:pStyle w:val="a5"/>
        <w:rPr>
          <w:rFonts w:ascii="Times New Roman" w:hAnsi="Times New Roman" w:cs="Times New Roman"/>
          <w:sz w:val="28"/>
          <w:szCs w:val="28"/>
        </w:rPr>
      </w:pPr>
      <w:r w:rsidRPr="00411290">
        <w:rPr>
          <w:rFonts w:ascii="Times New Roman" w:hAnsi="Times New Roman" w:cs="Times New Roman"/>
          <w:sz w:val="28"/>
          <w:szCs w:val="28"/>
        </w:rPr>
        <w:t xml:space="preserve">ГЯП                                 Група ядерного планування </w:t>
      </w:r>
    </w:p>
    <w:p w:rsidR="00A03160" w:rsidRPr="00411290" w:rsidRDefault="00A03160" w:rsidP="00A03160">
      <w:pPr>
        <w:pStyle w:val="a5"/>
        <w:rPr>
          <w:rFonts w:ascii="Times New Roman" w:hAnsi="Times New Roman" w:cs="Times New Roman"/>
          <w:sz w:val="28"/>
          <w:szCs w:val="28"/>
        </w:rPr>
      </w:pPr>
      <w:r w:rsidRPr="00411290">
        <w:rPr>
          <w:rFonts w:ascii="Times New Roman" w:hAnsi="Times New Roman" w:cs="Times New Roman"/>
          <w:sz w:val="28"/>
          <w:szCs w:val="28"/>
        </w:rPr>
        <w:t xml:space="preserve">ОВС                                Органи внутрішніх справ у </w:t>
      </w:r>
      <w:hyperlink r:id="rId8" w:history="1">
        <w:r w:rsidRPr="00411290">
          <w:rPr>
            <w:rFonts w:ascii="Times New Roman" w:hAnsi="Times New Roman" w:cs="Times New Roman"/>
            <w:sz w:val="28"/>
            <w:szCs w:val="28"/>
          </w:rPr>
          <w:t>пострадянських країнах</w:t>
        </w:r>
      </w:hyperlink>
    </w:p>
    <w:p w:rsidR="00A03160" w:rsidRPr="00411290" w:rsidRDefault="00A03160" w:rsidP="00A03160">
      <w:pPr>
        <w:pStyle w:val="a5"/>
        <w:rPr>
          <w:rFonts w:ascii="Times New Roman" w:hAnsi="Times New Roman" w:cs="Times New Roman"/>
          <w:sz w:val="28"/>
          <w:szCs w:val="28"/>
        </w:rPr>
      </w:pPr>
      <w:r w:rsidRPr="00411290">
        <w:rPr>
          <w:rFonts w:ascii="Times New Roman" w:hAnsi="Times New Roman" w:cs="Times New Roman"/>
          <w:sz w:val="28"/>
          <w:szCs w:val="28"/>
        </w:rPr>
        <w:t>ПЗМ                                «Партнерство заради миру»</w:t>
      </w:r>
    </w:p>
    <w:p w:rsidR="00A03160" w:rsidRPr="00411290" w:rsidRDefault="00A03160" w:rsidP="00A03160">
      <w:pPr>
        <w:pStyle w:val="a5"/>
        <w:rPr>
          <w:rFonts w:ascii="Times New Roman" w:hAnsi="Times New Roman" w:cs="Times New Roman"/>
          <w:sz w:val="28"/>
          <w:szCs w:val="28"/>
        </w:rPr>
      </w:pPr>
      <w:r w:rsidRPr="00411290">
        <w:rPr>
          <w:rFonts w:ascii="Times New Roman" w:hAnsi="Times New Roman" w:cs="Times New Roman"/>
          <w:sz w:val="28"/>
          <w:szCs w:val="28"/>
        </w:rPr>
        <w:t>КФОР                             міжнародні сили під керівництвом </w:t>
      </w:r>
      <w:hyperlink r:id="rId9" w:tooltip="НАТО" w:history="1">
        <w:r w:rsidRPr="00411290">
          <w:rPr>
            <w:rStyle w:val="a6"/>
            <w:rFonts w:ascii="Times New Roman" w:hAnsi="Times New Roman" w:cs="Times New Roman"/>
            <w:color w:val="auto"/>
            <w:sz w:val="28"/>
            <w:szCs w:val="28"/>
            <w:u w:val="none"/>
          </w:rPr>
          <w:t>НАТО</w:t>
        </w:r>
      </w:hyperlink>
      <w:r w:rsidRPr="00411290">
        <w:rPr>
          <w:rFonts w:ascii="Times New Roman" w:hAnsi="Times New Roman" w:cs="Times New Roman"/>
          <w:sz w:val="28"/>
          <w:szCs w:val="28"/>
        </w:rPr>
        <w:t>,</w:t>
      </w:r>
    </w:p>
    <w:p w:rsidR="00A03160" w:rsidRPr="00411290" w:rsidRDefault="00A03160" w:rsidP="00A03160">
      <w:pPr>
        <w:pStyle w:val="a5"/>
        <w:rPr>
          <w:rFonts w:ascii="Times New Roman" w:hAnsi="Times New Roman" w:cs="Times New Roman"/>
          <w:sz w:val="28"/>
          <w:szCs w:val="28"/>
        </w:rPr>
      </w:pPr>
      <w:r w:rsidRPr="00411290">
        <w:rPr>
          <w:rFonts w:ascii="Times New Roman" w:hAnsi="Times New Roman" w:cs="Times New Roman"/>
          <w:sz w:val="28"/>
          <w:szCs w:val="28"/>
        </w:rPr>
        <w:t xml:space="preserve">                                        відповідальні за забезпечення стабільності в </w:t>
      </w:r>
      <w:hyperlink r:id="rId10" w:history="1">
        <w:r w:rsidRPr="00411290">
          <w:rPr>
            <w:rStyle w:val="a6"/>
            <w:rFonts w:ascii="Times New Roman" w:hAnsi="Times New Roman" w:cs="Times New Roman"/>
            <w:color w:val="auto"/>
            <w:sz w:val="28"/>
            <w:szCs w:val="28"/>
            <w:u w:val="none"/>
          </w:rPr>
          <w:t>Косово</w:t>
        </w:r>
      </w:hyperlink>
    </w:p>
    <w:p w:rsidR="00A03160" w:rsidRPr="00411290" w:rsidRDefault="00A03160" w:rsidP="00A03160">
      <w:pPr>
        <w:pStyle w:val="a5"/>
        <w:rPr>
          <w:rFonts w:ascii="Times New Roman" w:hAnsi="Times New Roman" w:cs="Times New Roman"/>
          <w:sz w:val="28"/>
          <w:szCs w:val="28"/>
        </w:rPr>
      </w:pPr>
      <w:r w:rsidRPr="00411290">
        <w:rPr>
          <w:rFonts w:ascii="Times New Roman" w:hAnsi="Times New Roman" w:cs="Times New Roman"/>
          <w:sz w:val="28"/>
          <w:szCs w:val="28"/>
        </w:rPr>
        <w:t xml:space="preserve">ПДЧ  НАТО                   План дій </w:t>
      </w:r>
      <w:proofErr w:type="spellStart"/>
      <w:r w:rsidRPr="00411290">
        <w:rPr>
          <w:rFonts w:ascii="Times New Roman" w:hAnsi="Times New Roman" w:cs="Times New Roman"/>
          <w:sz w:val="28"/>
          <w:szCs w:val="28"/>
        </w:rPr>
        <w:t>що́до</w:t>
      </w:r>
      <w:proofErr w:type="spellEnd"/>
      <w:r w:rsidRPr="00411290">
        <w:rPr>
          <w:rFonts w:ascii="Times New Roman" w:hAnsi="Times New Roman" w:cs="Times New Roman"/>
          <w:sz w:val="28"/>
          <w:szCs w:val="28"/>
        </w:rPr>
        <w:t xml:space="preserve"> членства в НАТО</w:t>
      </w:r>
    </w:p>
    <w:p w:rsidR="00A03160" w:rsidRPr="00411290" w:rsidRDefault="00A03160" w:rsidP="00A03160">
      <w:pPr>
        <w:pStyle w:val="a5"/>
        <w:rPr>
          <w:rFonts w:ascii="Times New Roman" w:hAnsi="Times New Roman" w:cs="Times New Roman"/>
          <w:sz w:val="28"/>
          <w:szCs w:val="28"/>
        </w:rPr>
      </w:pPr>
      <w:r w:rsidRPr="00411290">
        <w:rPr>
          <w:rFonts w:ascii="Times New Roman" w:hAnsi="Times New Roman" w:cs="Times New Roman"/>
          <w:sz w:val="28"/>
          <w:szCs w:val="28"/>
        </w:rPr>
        <w:t xml:space="preserve">ППО                                </w:t>
      </w:r>
      <w:proofErr w:type="spellStart"/>
      <w:r w:rsidRPr="00411290">
        <w:rPr>
          <w:rFonts w:ascii="Times New Roman" w:hAnsi="Times New Roman" w:cs="Times New Roman"/>
          <w:sz w:val="28"/>
          <w:szCs w:val="28"/>
        </w:rPr>
        <w:t>Противоповітряна</w:t>
      </w:r>
      <w:proofErr w:type="spellEnd"/>
      <w:r w:rsidRPr="00411290">
        <w:rPr>
          <w:rFonts w:ascii="Times New Roman" w:hAnsi="Times New Roman" w:cs="Times New Roman"/>
          <w:sz w:val="28"/>
          <w:szCs w:val="28"/>
        </w:rPr>
        <w:t xml:space="preserve"> оборона</w:t>
      </w:r>
    </w:p>
    <w:p w:rsidR="00A03160" w:rsidRPr="00411290" w:rsidRDefault="00A03160" w:rsidP="00A03160">
      <w:pPr>
        <w:pStyle w:val="a5"/>
        <w:rPr>
          <w:rFonts w:ascii="Times New Roman" w:hAnsi="Times New Roman" w:cs="Times New Roman"/>
          <w:sz w:val="28"/>
          <w:szCs w:val="28"/>
        </w:rPr>
      </w:pPr>
      <w:r w:rsidRPr="00411290">
        <w:rPr>
          <w:rFonts w:ascii="Times New Roman" w:hAnsi="Times New Roman" w:cs="Times New Roman"/>
          <w:sz w:val="28"/>
          <w:szCs w:val="28"/>
        </w:rPr>
        <w:t xml:space="preserve">РЄАП                              Рада євроатлантичного партнерства </w:t>
      </w:r>
    </w:p>
    <w:p w:rsidR="00A03160" w:rsidRPr="00411290" w:rsidRDefault="00A03160" w:rsidP="00A03160">
      <w:pPr>
        <w:pStyle w:val="a5"/>
        <w:rPr>
          <w:rFonts w:ascii="Times New Roman" w:hAnsi="Times New Roman" w:cs="Times New Roman"/>
          <w:sz w:val="28"/>
          <w:szCs w:val="28"/>
        </w:rPr>
      </w:pPr>
      <w:r w:rsidRPr="00411290">
        <w:rPr>
          <w:rFonts w:ascii="Times New Roman" w:hAnsi="Times New Roman" w:cs="Times New Roman"/>
          <w:sz w:val="28"/>
          <w:szCs w:val="28"/>
        </w:rPr>
        <w:t>ІПП                                 Індивідуальна програма партнерства</w:t>
      </w:r>
    </w:p>
    <w:p w:rsidR="00A03160" w:rsidRPr="00411290" w:rsidRDefault="00A03160" w:rsidP="00A03160">
      <w:pPr>
        <w:pStyle w:val="a5"/>
        <w:rPr>
          <w:rFonts w:ascii="Times New Roman" w:hAnsi="Times New Roman" w:cs="Times New Roman"/>
          <w:sz w:val="28"/>
          <w:szCs w:val="28"/>
        </w:rPr>
      </w:pPr>
      <w:r w:rsidRPr="00411290">
        <w:rPr>
          <w:rFonts w:ascii="Times New Roman" w:hAnsi="Times New Roman" w:cs="Times New Roman"/>
          <w:sz w:val="28"/>
          <w:szCs w:val="28"/>
        </w:rPr>
        <w:t xml:space="preserve">ІДД                                  Індивідуальний дискусійний документ </w:t>
      </w:r>
    </w:p>
    <w:p w:rsidR="00A03160" w:rsidRPr="00411290" w:rsidRDefault="00A03160" w:rsidP="00A03160">
      <w:pPr>
        <w:pStyle w:val="a5"/>
        <w:rPr>
          <w:rFonts w:ascii="Times New Roman" w:hAnsi="Times New Roman" w:cs="Times New Roman"/>
          <w:sz w:val="28"/>
          <w:szCs w:val="28"/>
        </w:rPr>
      </w:pPr>
      <w:r w:rsidRPr="00411290">
        <w:rPr>
          <w:rFonts w:ascii="Times New Roman" w:hAnsi="Times New Roman" w:cs="Times New Roman"/>
          <w:sz w:val="28"/>
          <w:szCs w:val="28"/>
        </w:rPr>
        <w:t xml:space="preserve">КЦП                                 Координаційний центр партнерства </w:t>
      </w:r>
    </w:p>
    <w:p w:rsidR="00A03160" w:rsidRPr="00411290" w:rsidRDefault="00A03160" w:rsidP="00A03160">
      <w:pPr>
        <w:pStyle w:val="a5"/>
        <w:rPr>
          <w:rFonts w:ascii="Times New Roman" w:hAnsi="Times New Roman" w:cs="Times New Roman"/>
          <w:sz w:val="28"/>
          <w:szCs w:val="28"/>
        </w:rPr>
      </w:pPr>
      <w:r w:rsidRPr="00411290">
        <w:rPr>
          <w:rFonts w:ascii="Times New Roman" w:hAnsi="Times New Roman" w:cs="Times New Roman"/>
          <w:sz w:val="28"/>
          <w:szCs w:val="28"/>
        </w:rPr>
        <w:t xml:space="preserve">ППОС                              Процес планування та оцінки сил </w:t>
      </w:r>
    </w:p>
    <w:p w:rsidR="00A03160" w:rsidRPr="00411290" w:rsidRDefault="00A03160" w:rsidP="00A03160">
      <w:pPr>
        <w:pStyle w:val="a5"/>
        <w:rPr>
          <w:rFonts w:ascii="Times New Roman" w:hAnsi="Times New Roman" w:cs="Times New Roman"/>
          <w:sz w:val="28"/>
          <w:szCs w:val="28"/>
        </w:rPr>
      </w:pPr>
      <w:r w:rsidRPr="00411290">
        <w:rPr>
          <w:rFonts w:ascii="Times New Roman" w:hAnsi="Times New Roman" w:cs="Times New Roman"/>
          <w:sz w:val="28"/>
          <w:szCs w:val="28"/>
        </w:rPr>
        <w:t xml:space="preserve">КОМ                                Концепції оперативних можливостей </w:t>
      </w:r>
    </w:p>
    <w:p w:rsidR="00A03160" w:rsidRPr="00411290" w:rsidRDefault="00A03160" w:rsidP="00A03160">
      <w:pPr>
        <w:pStyle w:val="a5"/>
        <w:rPr>
          <w:rFonts w:ascii="Times New Roman" w:hAnsi="Times New Roman" w:cs="Times New Roman"/>
          <w:sz w:val="28"/>
          <w:szCs w:val="28"/>
        </w:rPr>
      </w:pPr>
      <w:r w:rsidRPr="00411290">
        <w:rPr>
          <w:rFonts w:ascii="Times New Roman" w:hAnsi="Times New Roman" w:cs="Times New Roman"/>
          <w:sz w:val="28"/>
          <w:szCs w:val="28"/>
        </w:rPr>
        <w:t>КУН                                 Комісія Україна-НАТО</w:t>
      </w:r>
    </w:p>
    <w:p w:rsidR="00A03160" w:rsidRPr="00411290" w:rsidRDefault="00A03160" w:rsidP="00A03160">
      <w:pPr>
        <w:pStyle w:val="a5"/>
        <w:rPr>
          <w:rFonts w:ascii="Times New Roman" w:hAnsi="Times New Roman" w:cs="Times New Roman"/>
          <w:sz w:val="28"/>
          <w:szCs w:val="28"/>
        </w:rPr>
      </w:pPr>
      <w:r w:rsidRPr="00411290">
        <w:rPr>
          <w:rFonts w:ascii="Times New Roman" w:hAnsi="Times New Roman" w:cs="Times New Roman"/>
          <w:sz w:val="28"/>
          <w:szCs w:val="28"/>
        </w:rPr>
        <w:t>СРН                                  Сили реагування НАТО</w:t>
      </w:r>
    </w:p>
    <w:p w:rsidR="00A03160" w:rsidRPr="00411290" w:rsidRDefault="00A03160" w:rsidP="00A03160">
      <w:pPr>
        <w:pStyle w:val="a5"/>
        <w:rPr>
          <w:rFonts w:ascii="Times New Roman" w:hAnsi="Times New Roman" w:cs="Times New Roman"/>
          <w:sz w:val="28"/>
          <w:szCs w:val="28"/>
        </w:rPr>
      </w:pPr>
      <w:r w:rsidRPr="00411290">
        <w:rPr>
          <w:rFonts w:ascii="Times New Roman" w:hAnsi="Times New Roman" w:cs="Times New Roman"/>
          <w:sz w:val="28"/>
          <w:szCs w:val="28"/>
        </w:rPr>
        <w:t xml:space="preserve">ГШ                                    Генеральний штаб </w:t>
      </w:r>
    </w:p>
    <w:p w:rsidR="00A03160" w:rsidRPr="00411290" w:rsidRDefault="00A03160" w:rsidP="00A03160">
      <w:pPr>
        <w:pStyle w:val="a5"/>
        <w:rPr>
          <w:rFonts w:ascii="Times New Roman" w:hAnsi="Times New Roman" w:cs="Times New Roman"/>
          <w:sz w:val="28"/>
          <w:szCs w:val="28"/>
        </w:rPr>
      </w:pPr>
      <w:r w:rsidRPr="00411290">
        <w:rPr>
          <w:rFonts w:ascii="Times New Roman" w:hAnsi="Times New Roman" w:cs="Times New Roman"/>
          <w:sz w:val="28"/>
          <w:szCs w:val="28"/>
        </w:rPr>
        <w:t>МО                                    Міністерство оборони</w:t>
      </w:r>
    </w:p>
    <w:p w:rsidR="00A03160" w:rsidRPr="00411290" w:rsidRDefault="00A03160" w:rsidP="00A03160">
      <w:pPr>
        <w:pStyle w:val="a5"/>
        <w:rPr>
          <w:rFonts w:ascii="Times New Roman" w:hAnsi="Times New Roman" w:cs="Times New Roman"/>
          <w:sz w:val="28"/>
          <w:szCs w:val="28"/>
        </w:rPr>
      </w:pPr>
      <w:r w:rsidRPr="00411290">
        <w:rPr>
          <w:rFonts w:ascii="Times New Roman" w:hAnsi="Times New Roman" w:cs="Times New Roman"/>
          <w:sz w:val="28"/>
          <w:szCs w:val="28"/>
        </w:rPr>
        <w:t xml:space="preserve">ЗС                                     Збройні сили </w:t>
      </w:r>
    </w:p>
    <w:p w:rsidR="00A03160" w:rsidRPr="00411290" w:rsidRDefault="00A03160" w:rsidP="00A03160">
      <w:pPr>
        <w:pStyle w:val="a5"/>
        <w:rPr>
          <w:rFonts w:ascii="Times New Roman" w:hAnsi="Times New Roman" w:cs="Times New Roman"/>
          <w:sz w:val="28"/>
          <w:szCs w:val="28"/>
        </w:rPr>
      </w:pPr>
      <w:r w:rsidRPr="00411290">
        <w:rPr>
          <w:rFonts w:ascii="Times New Roman" w:hAnsi="Times New Roman" w:cs="Times New Roman"/>
          <w:sz w:val="28"/>
          <w:szCs w:val="28"/>
        </w:rPr>
        <w:t>ГКВ                                   Головне командування видів</w:t>
      </w:r>
    </w:p>
    <w:p w:rsidR="00A03160" w:rsidRPr="00411290" w:rsidRDefault="00A03160" w:rsidP="00A03160">
      <w:pPr>
        <w:pStyle w:val="a5"/>
        <w:rPr>
          <w:rFonts w:ascii="Times New Roman" w:hAnsi="Times New Roman" w:cs="Times New Roman"/>
          <w:sz w:val="28"/>
          <w:szCs w:val="28"/>
        </w:rPr>
      </w:pPr>
      <w:r w:rsidRPr="00411290">
        <w:rPr>
          <w:rFonts w:ascii="Times New Roman" w:hAnsi="Times New Roman" w:cs="Times New Roman"/>
          <w:sz w:val="28"/>
          <w:szCs w:val="28"/>
        </w:rPr>
        <w:t>ОКВ                                  Оперативне командування видів</w:t>
      </w:r>
    </w:p>
    <w:p w:rsidR="00A03160" w:rsidRPr="00411290" w:rsidRDefault="00A03160" w:rsidP="00A03160">
      <w:pPr>
        <w:pStyle w:val="a5"/>
        <w:rPr>
          <w:rFonts w:ascii="Times New Roman" w:hAnsi="Times New Roman" w:cs="Times New Roman"/>
          <w:sz w:val="28"/>
          <w:szCs w:val="28"/>
        </w:rPr>
      </w:pPr>
      <w:r w:rsidRPr="00411290">
        <w:rPr>
          <w:rFonts w:ascii="Times New Roman" w:hAnsi="Times New Roman" w:cs="Times New Roman"/>
          <w:sz w:val="28"/>
          <w:szCs w:val="28"/>
        </w:rPr>
        <w:t>ВРУ                                   Верховна рада України</w:t>
      </w:r>
    </w:p>
    <w:p w:rsidR="00A03160" w:rsidRPr="00411290" w:rsidRDefault="00A03160" w:rsidP="00A03160">
      <w:pPr>
        <w:pStyle w:val="a5"/>
        <w:rPr>
          <w:rFonts w:ascii="Times New Roman" w:hAnsi="Times New Roman" w:cs="Times New Roman"/>
          <w:sz w:val="28"/>
          <w:szCs w:val="28"/>
        </w:rPr>
      </w:pPr>
      <w:r w:rsidRPr="00411290">
        <w:rPr>
          <w:rFonts w:ascii="Times New Roman" w:hAnsi="Times New Roman" w:cs="Times New Roman"/>
          <w:sz w:val="28"/>
          <w:szCs w:val="28"/>
        </w:rPr>
        <w:t xml:space="preserve">РНП                                   Річна національна програма </w:t>
      </w:r>
    </w:p>
    <w:p w:rsidR="00A03160" w:rsidRPr="00411290" w:rsidRDefault="00A03160" w:rsidP="00A03160">
      <w:pPr>
        <w:pStyle w:val="a5"/>
        <w:rPr>
          <w:rFonts w:ascii="Times New Roman" w:hAnsi="Times New Roman" w:cs="Times New Roman"/>
          <w:sz w:val="28"/>
          <w:szCs w:val="28"/>
        </w:rPr>
      </w:pPr>
      <w:r w:rsidRPr="00411290">
        <w:rPr>
          <w:rFonts w:ascii="Times New Roman" w:hAnsi="Times New Roman" w:cs="Times New Roman"/>
          <w:sz w:val="28"/>
          <w:szCs w:val="28"/>
        </w:rPr>
        <w:t xml:space="preserve">DEEP                               </w:t>
      </w:r>
      <w:r>
        <w:rPr>
          <w:rFonts w:ascii="Times New Roman" w:hAnsi="Times New Roman" w:cs="Times New Roman"/>
          <w:sz w:val="28"/>
          <w:szCs w:val="28"/>
        </w:rPr>
        <w:t xml:space="preserve"> </w:t>
      </w:r>
      <w:r w:rsidRPr="00411290">
        <w:rPr>
          <w:rFonts w:ascii="Times New Roman" w:hAnsi="Times New Roman" w:cs="Times New Roman"/>
          <w:sz w:val="28"/>
          <w:szCs w:val="28"/>
        </w:rPr>
        <w:t xml:space="preserve">Програма удосконалення військової освіти </w:t>
      </w:r>
    </w:p>
    <w:p w:rsidR="00A03160" w:rsidRPr="00411290" w:rsidRDefault="00A03160" w:rsidP="00A03160">
      <w:pPr>
        <w:pStyle w:val="a5"/>
        <w:rPr>
          <w:rFonts w:ascii="Times New Roman" w:hAnsi="Times New Roman" w:cs="Times New Roman"/>
          <w:sz w:val="28"/>
          <w:szCs w:val="28"/>
        </w:rPr>
      </w:pPr>
      <w:r w:rsidRPr="00411290">
        <w:rPr>
          <w:rFonts w:ascii="Times New Roman" w:hAnsi="Times New Roman" w:cs="Times New Roman"/>
          <w:sz w:val="28"/>
          <w:szCs w:val="28"/>
        </w:rPr>
        <w:t xml:space="preserve">                                          (</w:t>
      </w:r>
      <w:proofErr w:type="spellStart"/>
      <w:r w:rsidRPr="00411290">
        <w:rPr>
          <w:rFonts w:ascii="Times New Roman" w:hAnsi="Times New Roman" w:cs="Times New Roman"/>
          <w:sz w:val="28"/>
          <w:szCs w:val="28"/>
        </w:rPr>
        <w:t>англ.Defence</w:t>
      </w:r>
      <w:proofErr w:type="spellEnd"/>
      <w:r w:rsidRPr="00411290">
        <w:rPr>
          <w:rFonts w:ascii="Times New Roman" w:hAnsi="Times New Roman" w:cs="Times New Roman"/>
          <w:sz w:val="28"/>
          <w:szCs w:val="28"/>
        </w:rPr>
        <w:t xml:space="preserve"> </w:t>
      </w:r>
      <w:proofErr w:type="spellStart"/>
      <w:r w:rsidRPr="00411290">
        <w:rPr>
          <w:rFonts w:ascii="Times New Roman" w:hAnsi="Times New Roman" w:cs="Times New Roman"/>
          <w:sz w:val="28"/>
          <w:szCs w:val="28"/>
        </w:rPr>
        <w:t>Education</w:t>
      </w:r>
      <w:proofErr w:type="spellEnd"/>
      <w:r w:rsidRPr="00411290">
        <w:rPr>
          <w:rFonts w:ascii="Times New Roman" w:hAnsi="Times New Roman" w:cs="Times New Roman"/>
          <w:sz w:val="28"/>
          <w:szCs w:val="28"/>
        </w:rPr>
        <w:t xml:space="preserve"> </w:t>
      </w:r>
      <w:proofErr w:type="spellStart"/>
      <w:r w:rsidRPr="00411290">
        <w:rPr>
          <w:rFonts w:ascii="Times New Roman" w:hAnsi="Times New Roman" w:cs="Times New Roman"/>
          <w:sz w:val="28"/>
          <w:szCs w:val="28"/>
        </w:rPr>
        <w:t>Enhancement</w:t>
      </w:r>
      <w:proofErr w:type="spellEnd"/>
      <w:r w:rsidRPr="00411290">
        <w:rPr>
          <w:rFonts w:ascii="Times New Roman" w:hAnsi="Times New Roman" w:cs="Times New Roman"/>
          <w:sz w:val="28"/>
          <w:szCs w:val="28"/>
        </w:rPr>
        <w:t xml:space="preserve"> </w:t>
      </w:r>
      <w:proofErr w:type="spellStart"/>
      <w:r w:rsidRPr="00411290">
        <w:rPr>
          <w:rFonts w:ascii="Times New Roman" w:hAnsi="Times New Roman" w:cs="Times New Roman"/>
          <w:sz w:val="28"/>
          <w:szCs w:val="28"/>
        </w:rPr>
        <w:t>Program</w:t>
      </w:r>
      <w:proofErr w:type="spellEnd"/>
      <w:r w:rsidRPr="00411290">
        <w:rPr>
          <w:rFonts w:ascii="Times New Roman" w:hAnsi="Times New Roman" w:cs="Times New Roman"/>
          <w:sz w:val="28"/>
          <w:szCs w:val="28"/>
        </w:rPr>
        <w:t xml:space="preserve">                                                                           </w:t>
      </w:r>
    </w:p>
    <w:p w:rsidR="00A03160" w:rsidRPr="00411290" w:rsidRDefault="00A03160" w:rsidP="00A03160">
      <w:pPr>
        <w:pStyle w:val="a5"/>
        <w:rPr>
          <w:rFonts w:ascii="Times New Roman" w:hAnsi="Times New Roman" w:cs="Times New Roman"/>
          <w:sz w:val="28"/>
          <w:szCs w:val="28"/>
        </w:rPr>
      </w:pPr>
      <w:r w:rsidRPr="00411290">
        <w:rPr>
          <w:rFonts w:ascii="Times New Roman" w:hAnsi="Times New Roman" w:cs="Times New Roman"/>
          <w:sz w:val="28"/>
          <w:szCs w:val="28"/>
        </w:rPr>
        <w:t xml:space="preserve">CNAD                              </w:t>
      </w:r>
      <w:r w:rsidRPr="00411290">
        <w:rPr>
          <w:rStyle w:val="af"/>
          <w:rFonts w:ascii="Times New Roman" w:hAnsi="Times New Roman" w:cs="Times New Roman"/>
          <w:b w:val="0"/>
          <w:bCs w:val="0"/>
          <w:sz w:val="28"/>
          <w:szCs w:val="28"/>
        </w:rPr>
        <w:t>Північноатлантична рада НАТО з питань озброєнь</w:t>
      </w:r>
      <w:r w:rsidRPr="00411290">
        <w:rPr>
          <w:rFonts w:ascii="Times New Roman" w:hAnsi="Times New Roman" w:cs="Times New Roman"/>
          <w:sz w:val="28"/>
          <w:szCs w:val="28"/>
        </w:rPr>
        <w:t xml:space="preserve">                    </w:t>
      </w:r>
    </w:p>
    <w:p w:rsidR="00A03160" w:rsidRPr="00411290" w:rsidRDefault="00A03160" w:rsidP="00A03160">
      <w:pPr>
        <w:pStyle w:val="a5"/>
        <w:rPr>
          <w:rFonts w:ascii="Times New Roman" w:hAnsi="Times New Roman" w:cs="Times New Roman"/>
          <w:sz w:val="28"/>
          <w:szCs w:val="28"/>
        </w:rPr>
      </w:pPr>
      <w:r w:rsidRPr="00411290">
        <w:rPr>
          <w:rFonts w:ascii="Times New Roman" w:hAnsi="Times New Roman" w:cs="Times New Roman"/>
          <w:sz w:val="28"/>
          <w:szCs w:val="28"/>
        </w:rPr>
        <w:t xml:space="preserve">                                         (</w:t>
      </w:r>
      <w:proofErr w:type="spellStart"/>
      <w:r>
        <w:fldChar w:fldCharType="begin"/>
      </w:r>
      <w:r>
        <w:instrText xml:space="preserve"> HYPERLINK "https://uk.wikipedia.org/wiki/%D0%90%D0%BD%D0%B3%D0%BB%D1%96%D0%B9%D1%81%D1%8C%D0%BA%D0%B0_%D0%BC%D0%BE%D0%B2%D0%B0" \o "Англійська мова" </w:instrText>
      </w:r>
      <w:r>
        <w:fldChar w:fldCharType="separate"/>
      </w:r>
      <w:r w:rsidRPr="00411290">
        <w:rPr>
          <w:rStyle w:val="a6"/>
          <w:rFonts w:ascii="Times New Roman" w:hAnsi="Times New Roman" w:cs="Times New Roman"/>
          <w:color w:val="auto"/>
          <w:sz w:val="28"/>
          <w:szCs w:val="28"/>
          <w:u w:val="none"/>
        </w:rPr>
        <w:t>англ</w:t>
      </w:r>
      <w:proofErr w:type="spellEnd"/>
      <w:r w:rsidRPr="00411290">
        <w:rPr>
          <w:rStyle w:val="a6"/>
          <w:rFonts w:ascii="Times New Roman" w:hAnsi="Times New Roman" w:cs="Times New Roman"/>
          <w:color w:val="auto"/>
          <w:sz w:val="28"/>
          <w:szCs w:val="28"/>
          <w:u w:val="none"/>
        </w:rPr>
        <w:t>.</w:t>
      </w:r>
      <w:r>
        <w:rPr>
          <w:rStyle w:val="a6"/>
          <w:rFonts w:ascii="Times New Roman" w:hAnsi="Times New Roman" w:cs="Times New Roman"/>
          <w:color w:val="auto"/>
          <w:sz w:val="28"/>
          <w:szCs w:val="28"/>
          <w:u w:val="none"/>
        </w:rPr>
        <w:fldChar w:fldCharType="end"/>
      </w:r>
      <w:r>
        <w:rPr>
          <w:rFonts w:ascii="Times New Roman" w:hAnsi="Times New Roman" w:cs="Times New Roman"/>
          <w:sz w:val="28"/>
          <w:szCs w:val="28"/>
          <w:lang w:val="en-US"/>
        </w:rPr>
        <w:t xml:space="preserve"> </w:t>
      </w:r>
      <w:proofErr w:type="spellStart"/>
      <w:r w:rsidRPr="00411290">
        <w:rPr>
          <w:rFonts w:ascii="Times New Roman" w:hAnsi="Times New Roman" w:cs="Times New Roman"/>
          <w:sz w:val="28"/>
          <w:szCs w:val="28"/>
        </w:rPr>
        <w:t>Conference</w:t>
      </w:r>
      <w:proofErr w:type="spellEnd"/>
      <w:r w:rsidRPr="00411290">
        <w:rPr>
          <w:rFonts w:ascii="Times New Roman" w:hAnsi="Times New Roman" w:cs="Times New Roman"/>
          <w:sz w:val="28"/>
          <w:szCs w:val="28"/>
        </w:rPr>
        <w:t xml:space="preserve"> </w:t>
      </w:r>
      <w:proofErr w:type="spellStart"/>
      <w:r w:rsidRPr="00411290">
        <w:rPr>
          <w:rFonts w:ascii="Times New Roman" w:hAnsi="Times New Roman" w:cs="Times New Roman"/>
          <w:sz w:val="28"/>
          <w:szCs w:val="28"/>
        </w:rPr>
        <w:t>of</w:t>
      </w:r>
      <w:proofErr w:type="spellEnd"/>
      <w:r w:rsidRPr="00411290">
        <w:rPr>
          <w:rFonts w:ascii="Times New Roman" w:hAnsi="Times New Roman" w:cs="Times New Roman"/>
          <w:sz w:val="28"/>
          <w:szCs w:val="28"/>
        </w:rPr>
        <w:t> </w:t>
      </w:r>
      <w:proofErr w:type="spellStart"/>
      <w:r w:rsidRPr="00411290">
        <w:rPr>
          <w:rFonts w:ascii="Times New Roman" w:hAnsi="Times New Roman" w:cs="Times New Roman"/>
          <w:sz w:val="28"/>
          <w:szCs w:val="28"/>
        </w:rPr>
        <w:t>National</w:t>
      </w:r>
      <w:proofErr w:type="spellEnd"/>
      <w:r w:rsidRPr="00411290">
        <w:rPr>
          <w:rFonts w:ascii="Times New Roman" w:hAnsi="Times New Roman" w:cs="Times New Roman"/>
          <w:sz w:val="28"/>
          <w:szCs w:val="28"/>
        </w:rPr>
        <w:t> </w:t>
      </w:r>
      <w:proofErr w:type="spellStart"/>
      <w:r w:rsidRPr="00411290">
        <w:rPr>
          <w:rFonts w:ascii="Times New Roman" w:hAnsi="Times New Roman" w:cs="Times New Roman"/>
          <w:sz w:val="28"/>
          <w:szCs w:val="28"/>
        </w:rPr>
        <w:t>Armaments</w:t>
      </w:r>
      <w:proofErr w:type="spellEnd"/>
      <w:r w:rsidRPr="00411290">
        <w:rPr>
          <w:rFonts w:ascii="Times New Roman" w:hAnsi="Times New Roman" w:cs="Times New Roman"/>
          <w:sz w:val="28"/>
          <w:szCs w:val="28"/>
        </w:rPr>
        <w:t> </w:t>
      </w:r>
      <w:proofErr w:type="spellStart"/>
      <w:r w:rsidRPr="00411290">
        <w:rPr>
          <w:rFonts w:ascii="Times New Roman" w:hAnsi="Times New Roman" w:cs="Times New Roman"/>
          <w:sz w:val="28"/>
          <w:szCs w:val="28"/>
        </w:rPr>
        <w:t>Directors</w:t>
      </w:r>
      <w:proofErr w:type="spellEnd"/>
      <w:r w:rsidRPr="00411290">
        <w:rPr>
          <w:rFonts w:ascii="Times New Roman" w:hAnsi="Times New Roman" w:cs="Times New Roman"/>
          <w:sz w:val="28"/>
          <w:szCs w:val="28"/>
        </w:rPr>
        <w:t>)</w:t>
      </w:r>
    </w:p>
    <w:p w:rsidR="00A03160" w:rsidRPr="00411290" w:rsidRDefault="00A03160" w:rsidP="00A03160">
      <w:pPr>
        <w:pStyle w:val="a5"/>
        <w:rPr>
          <w:rFonts w:ascii="Times New Roman" w:hAnsi="Times New Roman" w:cs="Times New Roman"/>
          <w:sz w:val="28"/>
          <w:szCs w:val="28"/>
        </w:rPr>
      </w:pPr>
      <w:r w:rsidRPr="00411290">
        <w:rPr>
          <w:rFonts w:ascii="Times New Roman" w:hAnsi="Times New Roman" w:cs="Times New Roman"/>
          <w:sz w:val="28"/>
          <w:szCs w:val="28"/>
        </w:rPr>
        <w:t xml:space="preserve">EOP                             </w:t>
      </w:r>
      <w:r>
        <w:rPr>
          <w:rFonts w:ascii="Times New Roman" w:hAnsi="Times New Roman" w:cs="Times New Roman"/>
          <w:sz w:val="28"/>
          <w:szCs w:val="28"/>
        </w:rPr>
        <w:t xml:space="preserve">     </w:t>
      </w:r>
      <w:r w:rsidRPr="00411290">
        <w:rPr>
          <w:rFonts w:ascii="Times New Roman" w:hAnsi="Times New Roman" w:cs="Times New Roman"/>
          <w:sz w:val="28"/>
          <w:szCs w:val="28"/>
        </w:rPr>
        <w:t xml:space="preserve">Партнерство з розширеними можливостями </w:t>
      </w:r>
    </w:p>
    <w:p w:rsidR="00A03160" w:rsidRPr="00411290" w:rsidRDefault="00A03160" w:rsidP="00A03160">
      <w:pPr>
        <w:pStyle w:val="a5"/>
        <w:rPr>
          <w:rFonts w:ascii="Times New Roman" w:hAnsi="Times New Roman" w:cs="Times New Roman"/>
          <w:sz w:val="28"/>
          <w:szCs w:val="28"/>
        </w:rPr>
      </w:pPr>
      <w:r w:rsidRPr="00411290">
        <w:rPr>
          <w:rFonts w:ascii="Times New Roman" w:hAnsi="Times New Roman" w:cs="Times New Roman"/>
          <w:sz w:val="28"/>
          <w:szCs w:val="28"/>
        </w:rPr>
        <w:t xml:space="preserve">                                      </w:t>
      </w:r>
      <w:r>
        <w:rPr>
          <w:rFonts w:ascii="Times New Roman" w:hAnsi="Times New Roman" w:cs="Times New Roman"/>
          <w:sz w:val="28"/>
          <w:szCs w:val="28"/>
        </w:rPr>
        <w:t xml:space="preserve">    </w:t>
      </w:r>
      <w:r w:rsidRPr="00411290">
        <w:rPr>
          <w:rFonts w:ascii="Times New Roman" w:hAnsi="Times New Roman" w:cs="Times New Roman"/>
          <w:sz w:val="28"/>
          <w:szCs w:val="28"/>
        </w:rPr>
        <w:t>(</w:t>
      </w:r>
      <w:proofErr w:type="spellStart"/>
      <w:r w:rsidRPr="00411290">
        <w:rPr>
          <w:rFonts w:ascii="Times New Roman" w:hAnsi="Times New Roman" w:cs="Times New Roman"/>
          <w:sz w:val="28"/>
          <w:szCs w:val="28"/>
        </w:rPr>
        <w:t>англ</w:t>
      </w:r>
      <w:proofErr w:type="spellEnd"/>
      <w:r w:rsidRPr="00411290">
        <w:rPr>
          <w:rFonts w:ascii="Times New Roman" w:hAnsi="Times New Roman" w:cs="Times New Roman"/>
          <w:sz w:val="28"/>
          <w:szCs w:val="28"/>
        </w:rPr>
        <w:t>.</w:t>
      </w:r>
      <w:r>
        <w:rPr>
          <w:rFonts w:ascii="Times New Roman" w:hAnsi="Times New Roman" w:cs="Times New Roman"/>
          <w:sz w:val="28"/>
          <w:szCs w:val="28"/>
        </w:rPr>
        <w:t xml:space="preserve"> </w:t>
      </w:r>
      <w:proofErr w:type="spellStart"/>
      <w:r w:rsidRPr="00411290">
        <w:rPr>
          <w:rFonts w:ascii="Times New Roman" w:hAnsi="Times New Roman" w:cs="Times New Roman"/>
          <w:sz w:val="28"/>
          <w:szCs w:val="28"/>
        </w:rPr>
        <w:t>Enhanced</w:t>
      </w:r>
      <w:proofErr w:type="spellEnd"/>
      <w:r w:rsidRPr="00411290">
        <w:rPr>
          <w:rFonts w:ascii="Times New Roman" w:hAnsi="Times New Roman" w:cs="Times New Roman"/>
          <w:sz w:val="28"/>
          <w:szCs w:val="28"/>
        </w:rPr>
        <w:t xml:space="preserve"> </w:t>
      </w:r>
      <w:proofErr w:type="spellStart"/>
      <w:r w:rsidRPr="00411290">
        <w:rPr>
          <w:rFonts w:ascii="Times New Roman" w:hAnsi="Times New Roman" w:cs="Times New Roman"/>
          <w:sz w:val="28"/>
          <w:szCs w:val="28"/>
        </w:rPr>
        <w:t>Opportunity</w:t>
      </w:r>
      <w:proofErr w:type="spellEnd"/>
      <w:r w:rsidRPr="00411290">
        <w:rPr>
          <w:rFonts w:ascii="Times New Roman" w:hAnsi="Times New Roman" w:cs="Times New Roman"/>
          <w:sz w:val="28"/>
          <w:szCs w:val="28"/>
        </w:rPr>
        <w:t xml:space="preserve"> </w:t>
      </w:r>
      <w:proofErr w:type="spellStart"/>
      <w:r w:rsidRPr="00411290">
        <w:rPr>
          <w:rFonts w:ascii="Times New Roman" w:hAnsi="Times New Roman" w:cs="Times New Roman"/>
          <w:sz w:val="28"/>
          <w:szCs w:val="28"/>
        </w:rPr>
        <w:t>Partnership</w:t>
      </w:r>
      <w:proofErr w:type="spellEnd"/>
      <w:r w:rsidRPr="00411290">
        <w:rPr>
          <w:rFonts w:ascii="Times New Roman" w:hAnsi="Times New Roman" w:cs="Times New Roman"/>
          <w:sz w:val="28"/>
          <w:szCs w:val="28"/>
        </w:rPr>
        <w:t>)</w:t>
      </w:r>
    </w:p>
    <w:p w:rsidR="00A03160" w:rsidRDefault="00A03160" w:rsidP="00A03160">
      <w:pPr>
        <w:jc w:val="center"/>
        <w:rPr>
          <w:rFonts w:ascii="ProbaPro" w:eastAsia="Times New Roman" w:hAnsi="ProbaPro" w:cs="Times New Roman"/>
          <w:sz w:val="27"/>
          <w:szCs w:val="27"/>
          <w:lang w:eastAsia="uk-UA"/>
        </w:rPr>
      </w:pPr>
    </w:p>
    <w:p w:rsidR="008A7D23" w:rsidRPr="003524A3" w:rsidRDefault="004F023F" w:rsidP="00A03160">
      <w:pPr>
        <w:spacing w:after="0"/>
        <w:rPr>
          <w:rFonts w:ascii="Times New Roman" w:hAnsi="Times New Roman" w:cs="Times New Roman"/>
          <w:sz w:val="28"/>
          <w:szCs w:val="28"/>
        </w:rPr>
      </w:pPr>
      <w:r>
        <w:rPr>
          <w:rFonts w:ascii="Times New Roman" w:hAnsi="Times New Roman" w:cs="Times New Roman"/>
          <w:sz w:val="28"/>
          <w:szCs w:val="28"/>
        </w:rPr>
        <w:br w:type="page"/>
      </w:r>
    </w:p>
    <w:p w:rsidR="00A03160" w:rsidRDefault="00A03160" w:rsidP="00A03160">
      <w:pPr>
        <w:pStyle w:val="1"/>
        <w:jc w:val="center"/>
        <w:rPr>
          <w:rFonts w:ascii="Times New Roman" w:hAnsi="Times New Roman" w:cs="Times New Roman"/>
          <w:color w:val="auto"/>
        </w:rPr>
      </w:pPr>
      <w:bookmarkStart w:id="13" w:name="_Toc89247285"/>
      <w:r w:rsidRPr="00FB14F1">
        <w:rPr>
          <w:rFonts w:ascii="Times New Roman" w:hAnsi="Times New Roman" w:cs="Times New Roman"/>
          <w:color w:val="auto"/>
        </w:rPr>
        <w:lastRenderedPageBreak/>
        <w:t>ВСТУП</w:t>
      </w:r>
      <w:bookmarkEnd w:id="13"/>
    </w:p>
    <w:p w:rsidR="00E86326" w:rsidRPr="00E86326" w:rsidRDefault="00E86326" w:rsidP="00E86326">
      <w:pPr>
        <w:spacing w:after="0" w:line="240" w:lineRule="auto"/>
        <w:rPr>
          <w:rFonts w:ascii="Times New Roman" w:hAnsi="Times New Roman" w:cs="Times New Roman"/>
          <w:sz w:val="28"/>
          <w:szCs w:val="28"/>
        </w:rPr>
      </w:pPr>
    </w:p>
    <w:p w:rsidR="00E86326" w:rsidRPr="00E86326" w:rsidRDefault="00E86326" w:rsidP="00E86326">
      <w:pPr>
        <w:spacing w:after="0" w:line="240" w:lineRule="auto"/>
        <w:rPr>
          <w:rFonts w:ascii="Times New Roman" w:hAnsi="Times New Roman" w:cs="Times New Roman"/>
          <w:sz w:val="28"/>
          <w:szCs w:val="28"/>
        </w:rPr>
      </w:pPr>
    </w:p>
    <w:p w:rsidR="00E86326" w:rsidRPr="00E86326" w:rsidRDefault="00E86326" w:rsidP="00E86326">
      <w:pPr>
        <w:spacing w:after="0" w:line="240" w:lineRule="auto"/>
        <w:rPr>
          <w:rFonts w:ascii="Times New Roman" w:hAnsi="Times New Roman" w:cs="Times New Roman"/>
          <w:sz w:val="28"/>
          <w:szCs w:val="28"/>
        </w:rPr>
      </w:pPr>
    </w:p>
    <w:p w:rsidR="00A03160" w:rsidRPr="00410735" w:rsidRDefault="00A03160" w:rsidP="00A03160">
      <w:pPr>
        <w:pStyle w:val="a5"/>
        <w:spacing w:line="360" w:lineRule="auto"/>
        <w:ind w:firstLine="709"/>
        <w:jc w:val="both"/>
        <w:rPr>
          <w:rFonts w:ascii="Times New Roman" w:hAnsi="Times New Roman" w:cs="Times New Roman"/>
          <w:sz w:val="28"/>
          <w:szCs w:val="28"/>
        </w:rPr>
      </w:pPr>
      <w:r w:rsidRPr="00410735">
        <w:rPr>
          <w:rFonts w:ascii="Times New Roman" w:hAnsi="Times New Roman" w:cs="Times New Roman"/>
          <w:b/>
          <w:sz w:val="28"/>
          <w:szCs w:val="28"/>
        </w:rPr>
        <w:t>Актуальність теми</w:t>
      </w:r>
      <w:r w:rsidRPr="00083726">
        <w:rPr>
          <w:rFonts w:ascii="Times New Roman" w:hAnsi="Times New Roman" w:cs="Times New Roman"/>
          <w:b/>
          <w:sz w:val="28"/>
          <w:szCs w:val="28"/>
          <w:lang w:val="en-US"/>
        </w:rPr>
        <w:t>.</w:t>
      </w:r>
      <w:r w:rsidRPr="00410735">
        <w:rPr>
          <w:rFonts w:ascii="Times New Roman" w:hAnsi="Times New Roman" w:cs="Times New Roman"/>
          <w:sz w:val="28"/>
          <w:szCs w:val="28"/>
        </w:rPr>
        <w:t xml:space="preserve"> На сьогоднішній ден</w:t>
      </w:r>
      <w:r w:rsidR="00E86326">
        <w:rPr>
          <w:rFonts w:ascii="Times New Roman" w:hAnsi="Times New Roman" w:cs="Times New Roman"/>
          <w:sz w:val="28"/>
          <w:szCs w:val="28"/>
        </w:rPr>
        <w:t>ь вступ України до НАТО є чи не</w:t>
      </w:r>
      <w:r w:rsidRPr="00410735">
        <w:rPr>
          <w:rFonts w:ascii="Times New Roman" w:hAnsi="Times New Roman" w:cs="Times New Roman"/>
          <w:sz w:val="28"/>
          <w:szCs w:val="28"/>
        </w:rPr>
        <w:t xml:space="preserve"> найактуальнішою темою не лише в українському політи</w:t>
      </w:r>
      <w:r w:rsidR="00E86326">
        <w:rPr>
          <w:rFonts w:ascii="Times New Roman" w:hAnsi="Times New Roman" w:cs="Times New Roman"/>
          <w:sz w:val="28"/>
          <w:szCs w:val="28"/>
        </w:rPr>
        <w:t>кумі, а й у суспільстві в цілому</w:t>
      </w:r>
      <w:r w:rsidRPr="00410735">
        <w:rPr>
          <w:rFonts w:ascii="Times New Roman" w:hAnsi="Times New Roman" w:cs="Times New Roman"/>
          <w:sz w:val="28"/>
          <w:szCs w:val="28"/>
        </w:rPr>
        <w:t xml:space="preserve">. Однак увага зосереджена здебільшого на, так би мовити, зовнішніх, або пропагандистських, аспектах. Часто йдеться про такі далеко не безсумнівні чи непрямі позитиви, як зростання інвестицій. Водночас, бракує обговорення проблем НАТО в контексті національної безпеки, удосконалити управління якою, зрештою, і покликаний вступ до Північноатлантичного альянсу. </w:t>
      </w:r>
    </w:p>
    <w:p w:rsidR="00A03160" w:rsidRPr="00410735" w:rsidRDefault="00A03160" w:rsidP="00A03160">
      <w:pPr>
        <w:pStyle w:val="a5"/>
        <w:spacing w:line="360" w:lineRule="auto"/>
        <w:ind w:firstLine="709"/>
        <w:jc w:val="both"/>
        <w:rPr>
          <w:rFonts w:ascii="Times New Roman" w:hAnsi="Times New Roman" w:cs="Times New Roman"/>
          <w:sz w:val="28"/>
          <w:szCs w:val="28"/>
          <w:shd w:val="clear" w:color="auto" w:fill="FFFFFF"/>
        </w:rPr>
      </w:pPr>
      <w:r w:rsidRPr="00410735">
        <w:rPr>
          <w:rFonts w:ascii="Times New Roman" w:hAnsi="Times New Roman" w:cs="Times New Roman"/>
          <w:sz w:val="28"/>
          <w:szCs w:val="28"/>
        </w:rPr>
        <w:t xml:space="preserve">На час здобуття Україною незалежності докорінно змінилася геополітична ситуація на європейському континенті й у світі загалом. Важливими геополітичними зрушеннями кінця ХХ – початку </w:t>
      </w:r>
      <w:r w:rsidRPr="00410735">
        <w:rPr>
          <w:rFonts w:ascii="Times New Roman" w:hAnsi="Times New Roman" w:cs="Times New Roman"/>
          <w:bCs/>
          <w:sz w:val="28"/>
          <w:szCs w:val="28"/>
        </w:rPr>
        <w:t xml:space="preserve">ХХІ століть стало припинення «холодної війни» по </w:t>
      </w:r>
      <w:proofErr w:type="spellStart"/>
      <w:r w:rsidRPr="00410735">
        <w:rPr>
          <w:rFonts w:ascii="Times New Roman" w:hAnsi="Times New Roman" w:cs="Times New Roman"/>
          <w:bCs/>
          <w:sz w:val="28"/>
          <w:szCs w:val="28"/>
        </w:rPr>
        <w:t>вісі</w:t>
      </w:r>
      <w:proofErr w:type="spellEnd"/>
      <w:r w:rsidRPr="00410735">
        <w:rPr>
          <w:rFonts w:ascii="Times New Roman" w:hAnsi="Times New Roman" w:cs="Times New Roman"/>
          <w:bCs/>
          <w:sz w:val="28"/>
          <w:szCs w:val="28"/>
        </w:rPr>
        <w:t xml:space="preserve"> Схід-Захід та переорієнтація низки держав на засади цінностей західної демократії. </w:t>
      </w:r>
      <w:r w:rsidRPr="00410735">
        <w:rPr>
          <w:rFonts w:ascii="Times New Roman" w:hAnsi="Times New Roman" w:cs="Times New Roman"/>
          <w:sz w:val="28"/>
          <w:szCs w:val="28"/>
        </w:rPr>
        <w:t xml:space="preserve">Зміни в геополітичному просторі всієї Східної Європи поставили перед українськими політиками та науковцями надзвичайно важливе завдання – необхідність розробки власної геополітичної стратегії. Відповідно до Конституції України </w:t>
      </w:r>
      <w:r w:rsidRPr="00410735">
        <w:rPr>
          <w:rFonts w:ascii="Times New Roman" w:hAnsi="Times New Roman" w:cs="Times New Roman"/>
          <w:sz w:val="28"/>
          <w:szCs w:val="28"/>
          <w:shd w:val="clear" w:color="auto" w:fill="FFFFFF"/>
        </w:rPr>
        <w:t xml:space="preserve">стратегічним курсом держави є набуття повноправного членства в Європейському Союзі та в Організації Північноатлантичного договору. </w:t>
      </w:r>
    </w:p>
    <w:p w:rsidR="00A03160" w:rsidRPr="00410735" w:rsidRDefault="00A03160" w:rsidP="00A03160">
      <w:pPr>
        <w:pStyle w:val="a5"/>
        <w:spacing w:line="360" w:lineRule="auto"/>
        <w:ind w:firstLine="709"/>
        <w:jc w:val="both"/>
        <w:rPr>
          <w:rFonts w:ascii="Times New Roman" w:hAnsi="Times New Roman" w:cs="Times New Roman"/>
          <w:sz w:val="28"/>
          <w:szCs w:val="28"/>
        </w:rPr>
      </w:pPr>
      <w:r w:rsidRPr="00410735">
        <w:rPr>
          <w:rFonts w:ascii="Times New Roman" w:hAnsi="Times New Roman" w:cs="Times New Roman"/>
          <w:sz w:val="28"/>
          <w:szCs w:val="28"/>
        </w:rPr>
        <w:t>Недостатня ефективність політики України через оперування застарілими стандартами, категоріями та уявленнями про світові процеси. Те ж саме стосується інформаційно</w:t>
      </w:r>
      <w:r w:rsidR="00D5774F">
        <w:rPr>
          <w:rFonts w:ascii="Times New Roman" w:hAnsi="Times New Roman" w:cs="Times New Roman"/>
          <w:sz w:val="28"/>
          <w:szCs w:val="28"/>
        </w:rPr>
        <w:t xml:space="preserve">ї складової: аналіз ситуації у </w:t>
      </w:r>
      <w:r w:rsidRPr="00410735">
        <w:rPr>
          <w:rFonts w:ascii="Times New Roman" w:hAnsi="Times New Roman" w:cs="Times New Roman"/>
          <w:sz w:val="28"/>
          <w:szCs w:val="28"/>
        </w:rPr>
        <w:t xml:space="preserve">світі, в геополітичному регіоні, до якого відноситься Україна, та всередині країни в українських засобах масової інформації, який базується на стереотипах минулого, не можна вважати ні адекватним, ні ефективним. На разі </w:t>
      </w:r>
      <w:r w:rsidRPr="00410735">
        <w:rPr>
          <w:rFonts w:ascii="Times New Roman" w:hAnsi="Times New Roman" w:cs="Times New Roman"/>
          <w:noProof/>
          <w:sz w:val="28"/>
          <w:szCs w:val="28"/>
        </w:rPr>
        <w:t>с</w:t>
      </w:r>
      <w:r w:rsidRPr="00410735">
        <w:rPr>
          <w:rFonts w:ascii="Times New Roman" w:hAnsi="Times New Roman" w:cs="Times New Roman"/>
          <w:sz w:val="28"/>
          <w:szCs w:val="28"/>
        </w:rPr>
        <w:t xml:space="preserve">формована політичним середовищем та українськими ЗМІ  міфологія має мало чого спільного з реальністю сьогоднішнього НАТО, не відображає справжньої ситуації у сфері його розширення (як на доктринальному, так і технологічному рівнях) і сфері відносин між Україною та НАТО. Інтеграційні прагнення  та устремління і плани України розглядаються поза контекстом </w:t>
      </w:r>
      <w:r w:rsidRPr="00410735">
        <w:rPr>
          <w:rFonts w:ascii="Times New Roman" w:hAnsi="Times New Roman" w:cs="Times New Roman"/>
          <w:sz w:val="28"/>
          <w:szCs w:val="28"/>
        </w:rPr>
        <w:lastRenderedPageBreak/>
        <w:t>національних інтересів.</w:t>
      </w:r>
      <w:r w:rsidR="00E86326">
        <w:rPr>
          <w:rFonts w:ascii="Times New Roman" w:hAnsi="Times New Roman" w:cs="Times New Roman"/>
          <w:sz w:val="28"/>
          <w:szCs w:val="28"/>
        </w:rPr>
        <w:t xml:space="preserve"> </w:t>
      </w:r>
      <w:r w:rsidRPr="00410735">
        <w:rPr>
          <w:rFonts w:ascii="Times New Roman" w:hAnsi="Times New Roman" w:cs="Times New Roman"/>
          <w:sz w:val="28"/>
          <w:szCs w:val="28"/>
        </w:rPr>
        <w:t>Актуальність теми інтеграції в наш час зростає с кожним днем у зв’язку з прискоренням процесу глобалізації та агресивними діями східного сусіда.</w:t>
      </w:r>
    </w:p>
    <w:p w:rsidR="00D5774F" w:rsidRPr="00410735" w:rsidRDefault="00D5774F" w:rsidP="00D5774F">
      <w:pPr>
        <w:pStyle w:val="a5"/>
        <w:spacing w:line="36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Аналіз останніх досліджень та публікацій. </w:t>
      </w:r>
      <w:r w:rsidRPr="00410735">
        <w:rPr>
          <w:rFonts w:ascii="Times New Roman" w:hAnsi="Times New Roman" w:cs="Times New Roman"/>
          <w:sz w:val="28"/>
          <w:szCs w:val="28"/>
        </w:rPr>
        <w:t xml:space="preserve">Значний здобуток у дослідження проблеми вступу України до НАТО та інтеграційних процесів Польщі внесли вітчизняні вчені та дослідники Н. </w:t>
      </w:r>
      <w:proofErr w:type="spellStart"/>
      <w:r w:rsidRPr="00410735">
        <w:rPr>
          <w:rFonts w:ascii="Times New Roman" w:hAnsi="Times New Roman" w:cs="Times New Roman"/>
          <w:sz w:val="28"/>
          <w:szCs w:val="28"/>
        </w:rPr>
        <w:t>Буглай</w:t>
      </w:r>
      <w:proofErr w:type="spellEnd"/>
      <w:r w:rsidRPr="00410735">
        <w:rPr>
          <w:rFonts w:ascii="Times New Roman" w:hAnsi="Times New Roman" w:cs="Times New Roman"/>
          <w:sz w:val="28"/>
          <w:szCs w:val="28"/>
        </w:rPr>
        <w:t xml:space="preserve">, С. Антонюк, О. Антонюк, В. </w:t>
      </w:r>
      <w:proofErr w:type="spellStart"/>
      <w:r w:rsidRPr="00410735">
        <w:rPr>
          <w:rFonts w:ascii="Times New Roman" w:hAnsi="Times New Roman" w:cs="Times New Roman"/>
          <w:sz w:val="28"/>
          <w:szCs w:val="28"/>
        </w:rPr>
        <w:t>Захарчук</w:t>
      </w:r>
      <w:proofErr w:type="spellEnd"/>
      <w:r w:rsidRPr="00410735">
        <w:rPr>
          <w:rFonts w:ascii="Times New Roman" w:hAnsi="Times New Roman" w:cs="Times New Roman"/>
          <w:sz w:val="28"/>
          <w:szCs w:val="28"/>
        </w:rPr>
        <w:t xml:space="preserve">, </w:t>
      </w:r>
      <w:r w:rsidRPr="00410735">
        <w:rPr>
          <w:rFonts w:ascii="Times New Roman" w:eastAsia="Calibri" w:hAnsi="Times New Roman" w:cs="Times New Roman"/>
          <w:sz w:val="28"/>
          <w:szCs w:val="28"/>
        </w:rPr>
        <w:t>T</w:t>
      </w:r>
      <w:r w:rsidRPr="00410735">
        <w:rPr>
          <w:rFonts w:ascii="Times New Roman" w:eastAsia="Calibri" w:hAnsi="Times New Roman" w:cs="Times New Roman"/>
          <w:sz w:val="28"/>
          <w:szCs w:val="28"/>
          <w:lang w:val="uk"/>
        </w:rPr>
        <w:t xml:space="preserve">. Ярополк, </w:t>
      </w:r>
      <w:r w:rsidRPr="00410735">
        <w:rPr>
          <w:rFonts w:ascii="Times New Roman" w:hAnsi="Times New Roman" w:cs="Times New Roman"/>
          <w:sz w:val="28"/>
          <w:szCs w:val="28"/>
        </w:rPr>
        <w:t xml:space="preserve">Л. </w:t>
      </w:r>
      <w:proofErr w:type="spellStart"/>
      <w:r w:rsidRPr="00410735">
        <w:rPr>
          <w:rFonts w:ascii="Times New Roman" w:hAnsi="Times New Roman" w:cs="Times New Roman"/>
          <w:sz w:val="28"/>
          <w:szCs w:val="28"/>
        </w:rPr>
        <w:t>Чекаленко</w:t>
      </w:r>
      <w:proofErr w:type="spellEnd"/>
      <w:r w:rsidRPr="00410735">
        <w:rPr>
          <w:rFonts w:ascii="Times New Roman" w:hAnsi="Times New Roman" w:cs="Times New Roman"/>
          <w:sz w:val="28"/>
          <w:szCs w:val="28"/>
        </w:rPr>
        <w:t>, Р. Коваль</w:t>
      </w:r>
      <w:r>
        <w:rPr>
          <w:rFonts w:ascii="Times New Roman" w:hAnsi="Times New Roman" w:cs="Times New Roman"/>
          <w:sz w:val="28"/>
          <w:szCs w:val="28"/>
        </w:rPr>
        <w:t xml:space="preserve">чук, М. Фігура, І. </w:t>
      </w:r>
      <w:proofErr w:type="spellStart"/>
      <w:r>
        <w:rPr>
          <w:rFonts w:ascii="Times New Roman" w:hAnsi="Times New Roman" w:cs="Times New Roman"/>
          <w:sz w:val="28"/>
          <w:szCs w:val="28"/>
        </w:rPr>
        <w:t>Цепенда</w:t>
      </w:r>
      <w:proofErr w:type="spellEnd"/>
      <w:r>
        <w:rPr>
          <w:rFonts w:ascii="Times New Roman" w:hAnsi="Times New Roman" w:cs="Times New Roman"/>
          <w:sz w:val="28"/>
          <w:szCs w:val="28"/>
        </w:rPr>
        <w:t xml:space="preserve">  Є. </w:t>
      </w:r>
      <w:proofErr w:type="spellStart"/>
      <w:r w:rsidRPr="00410735">
        <w:rPr>
          <w:rFonts w:ascii="Times New Roman" w:hAnsi="Times New Roman" w:cs="Times New Roman"/>
          <w:sz w:val="28"/>
          <w:szCs w:val="28"/>
        </w:rPr>
        <w:t>Нікіпєлова</w:t>
      </w:r>
      <w:proofErr w:type="spellEnd"/>
      <w:r w:rsidRPr="00410735">
        <w:rPr>
          <w:rFonts w:ascii="Times New Roman" w:hAnsi="Times New Roman" w:cs="Times New Roman"/>
          <w:sz w:val="28"/>
          <w:szCs w:val="28"/>
        </w:rPr>
        <w:t xml:space="preserve">, </w:t>
      </w:r>
      <w:proofErr w:type="spellStart"/>
      <w:r w:rsidRPr="00410735">
        <w:rPr>
          <w:rFonts w:ascii="Times New Roman" w:hAnsi="Times New Roman" w:cs="Times New Roman"/>
          <w:sz w:val="28"/>
          <w:szCs w:val="28"/>
        </w:rPr>
        <w:t>І.Тодоров</w:t>
      </w:r>
      <w:proofErr w:type="spellEnd"/>
      <w:r w:rsidRPr="00410735">
        <w:rPr>
          <w:rFonts w:ascii="Times New Roman" w:hAnsi="Times New Roman" w:cs="Times New Roman"/>
          <w:sz w:val="28"/>
          <w:szCs w:val="28"/>
        </w:rPr>
        <w:t>, С.</w:t>
      </w:r>
      <w:r>
        <w:rPr>
          <w:rFonts w:ascii="Times New Roman" w:hAnsi="Times New Roman" w:cs="Times New Roman"/>
          <w:sz w:val="28"/>
          <w:szCs w:val="28"/>
        </w:rPr>
        <w:t xml:space="preserve"> </w:t>
      </w:r>
      <w:proofErr w:type="spellStart"/>
      <w:r w:rsidRPr="00410735">
        <w:rPr>
          <w:rFonts w:ascii="Times New Roman" w:hAnsi="Times New Roman" w:cs="Times New Roman"/>
          <w:sz w:val="28"/>
          <w:szCs w:val="28"/>
        </w:rPr>
        <w:t>Віднянський</w:t>
      </w:r>
      <w:proofErr w:type="spellEnd"/>
      <w:r w:rsidRPr="00410735">
        <w:rPr>
          <w:rFonts w:ascii="Times New Roman" w:hAnsi="Times New Roman" w:cs="Times New Roman"/>
          <w:sz w:val="28"/>
          <w:szCs w:val="28"/>
        </w:rPr>
        <w:t xml:space="preserve">, </w:t>
      </w:r>
      <w:proofErr w:type="spellStart"/>
      <w:r w:rsidRPr="00410735">
        <w:rPr>
          <w:rFonts w:ascii="Times New Roman" w:hAnsi="Times New Roman" w:cs="Times New Roman"/>
          <w:sz w:val="28"/>
          <w:szCs w:val="28"/>
        </w:rPr>
        <w:t>А.Мартинов</w:t>
      </w:r>
      <w:proofErr w:type="spellEnd"/>
      <w:r w:rsidRPr="00410735">
        <w:rPr>
          <w:rFonts w:ascii="Times New Roman" w:hAnsi="Times New Roman" w:cs="Times New Roman"/>
          <w:sz w:val="28"/>
          <w:szCs w:val="28"/>
        </w:rPr>
        <w:t xml:space="preserve">, </w:t>
      </w:r>
      <w:proofErr w:type="spellStart"/>
      <w:r w:rsidRPr="00410735">
        <w:rPr>
          <w:rFonts w:ascii="Times New Roman" w:hAnsi="Times New Roman" w:cs="Times New Roman"/>
          <w:sz w:val="28"/>
          <w:szCs w:val="28"/>
        </w:rPr>
        <w:t>Л.Алексієвець</w:t>
      </w:r>
      <w:proofErr w:type="spellEnd"/>
      <w:r w:rsidRPr="00410735">
        <w:rPr>
          <w:rFonts w:ascii="Times New Roman" w:hAnsi="Times New Roman" w:cs="Times New Roman"/>
          <w:sz w:val="28"/>
          <w:szCs w:val="28"/>
        </w:rPr>
        <w:t xml:space="preserve">, </w:t>
      </w:r>
      <w:proofErr w:type="spellStart"/>
      <w:r w:rsidRPr="00410735">
        <w:rPr>
          <w:rFonts w:ascii="Times New Roman" w:hAnsi="Times New Roman" w:cs="Times New Roman"/>
          <w:sz w:val="28"/>
          <w:szCs w:val="28"/>
        </w:rPr>
        <w:t>С.Прийдун</w:t>
      </w:r>
      <w:proofErr w:type="spellEnd"/>
      <w:r w:rsidRPr="00410735">
        <w:rPr>
          <w:rFonts w:ascii="Times New Roman" w:hAnsi="Times New Roman" w:cs="Times New Roman"/>
          <w:sz w:val="28"/>
          <w:szCs w:val="28"/>
        </w:rPr>
        <w:t xml:space="preserve">, </w:t>
      </w:r>
      <w:proofErr w:type="spellStart"/>
      <w:r w:rsidRPr="00410735">
        <w:rPr>
          <w:rFonts w:ascii="Times New Roman" w:hAnsi="Times New Roman" w:cs="Times New Roman"/>
          <w:sz w:val="28"/>
          <w:szCs w:val="28"/>
        </w:rPr>
        <w:t>Я.Секо</w:t>
      </w:r>
      <w:proofErr w:type="spellEnd"/>
      <w:r w:rsidRPr="00410735">
        <w:rPr>
          <w:rFonts w:ascii="Times New Roman" w:hAnsi="Times New Roman" w:cs="Times New Roman"/>
          <w:sz w:val="28"/>
          <w:szCs w:val="28"/>
        </w:rPr>
        <w:t xml:space="preserve">, В. Горбуліна, </w:t>
      </w:r>
      <w:proofErr w:type="spellStart"/>
      <w:r w:rsidRPr="00410735">
        <w:rPr>
          <w:rFonts w:ascii="Times New Roman" w:hAnsi="Times New Roman" w:cs="Times New Roman"/>
          <w:sz w:val="28"/>
          <w:szCs w:val="28"/>
        </w:rPr>
        <w:t>А.Зленка</w:t>
      </w:r>
      <w:proofErr w:type="spellEnd"/>
      <w:r w:rsidRPr="00410735">
        <w:rPr>
          <w:rFonts w:ascii="Times New Roman" w:hAnsi="Times New Roman" w:cs="Times New Roman"/>
          <w:sz w:val="28"/>
          <w:szCs w:val="28"/>
        </w:rPr>
        <w:t xml:space="preserve">, </w:t>
      </w:r>
      <w:proofErr w:type="spellStart"/>
      <w:r w:rsidRPr="00410735">
        <w:rPr>
          <w:rFonts w:ascii="Times New Roman" w:hAnsi="Times New Roman" w:cs="Times New Roman"/>
          <w:sz w:val="28"/>
          <w:szCs w:val="28"/>
        </w:rPr>
        <w:t>О.Сивака</w:t>
      </w:r>
      <w:proofErr w:type="spellEnd"/>
      <w:r w:rsidRPr="00410735">
        <w:rPr>
          <w:rFonts w:ascii="Times New Roman" w:hAnsi="Times New Roman" w:cs="Times New Roman"/>
          <w:sz w:val="28"/>
          <w:szCs w:val="28"/>
        </w:rPr>
        <w:t xml:space="preserve">, </w:t>
      </w:r>
      <w:proofErr w:type="spellStart"/>
      <w:r w:rsidRPr="00410735">
        <w:rPr>
          <w:rFonts w:ascii="Times New Roman" w:hAnsi="Times New Roman" w:cs="Times New Roman"/>
          <w:sz w:val="28"/>
          <w:szCs w:val="28"/>
        </w:rPr>
        <w:t>С.Джерджа</w:t>
      </w:r>
      <w:proofErr w:type="spellEnd"/>
      <w:r w:rsidRPr="00410735">
        <w:rPr>
          <w:rFonts w:ascii="Times New Roman" w:hAnsi="Times New Roman" w:cs="Times New Roman"/>
          <w:sz w:val="28"/>
          <w:szCs w:val="28"/>
        </w:rPr>
        <w:t xml:space="preserve">, </w:t>
      </w:r>
      <w:proofErr w:type="spellStart"/>
      <w:r w:rsidRPr="00410735">
        <w:rPr>
          <w:rFonts w:ascii="Times New Roman" w:hAnsi="Times New Roman" w:cs="Times New Roman"/>
          <w:sz w:val="28"/>
          <w:szCs w:val="28"/>
        </w:rPr>
        <w:t>Л.Полякова</w:t>
      </w:r>
      <w:proofErr w:type="spellEnd"/>
      <w:r w:rsidRPr="00410735">
        <w:rPr>
          <w:rFonts w:ascii="Times New Roman" w:hAnsi="Times New Roman" w:cs="Times New Roman"/>
          <w:sz w:val="28"/>
          <w:szCs w:val="28"/>
        </w:rPr>
        <w:t xml:space="preserve">, </w:t>
      </w:r>
      <w:proofErr w:type="spellStart"/>
      <w:r w:rsidRPr="00410735">
        <w:rPr>
          <w:rFonts w:ascii="Times New Roman" w:hAnsi="Times New Roman" w:cs="Times New Roman"/>
          <w:sz w:val="28"/>
          <w:szCs w:val="28"/>
        </w:rPr>
        <w:t>А.Кудряченко</w:t>
      </w:r>
      <w:proofErr w:type="spellEnd"/>
      <w:r w:rsidRPr="00410735">
        <w:rPr>
          <w:rFonts w:ascii="Times New Roman" w:hAnsi="Times New Roman" w:cs="Times New Roman"/>
          <w:sz w:val="28"/>
          <w:szCs w:val="28"/>
        </w:rPr>
        <w:t xml:space="preserve">, </w:t>
      </w:r>
      <w:proofErr w:type="spellStart"/>
      <w:r w:rsidRPr="00410735">
        <w:rPr>
          <w:rFonts w:ascii="Times New Roman" w:hAnsi="Times New Roman" w:cs="Times New Roman"/>
          <w:sz w:val="28"/>
          <w:szCs w:val="28"/>
        </w:rPr>
        <w:t>М.Кордон</w:t>
      </w:r>
      <w:proofErr w:type="spellEnd"/>
      <w:r w:rsidRPr="00410735">
        <w:rPr>
          <w:rFonts w:ascii="Times New Roman" w:hAnsi="Times New Roman" w:cs="Times New Roman"/>
          <w:sz w:val="28"/>
          <w:szCs w:val="28"/>
        </w:rPr>
        <w:t xml:space="preserve">, </w:t>
      </w:r>
      <w:proofErr w:type="spellStart"/>
      <w:r w:rsidRPr="00410735">
        <w:rPr>
          <w:rFonts w:ascii="Times New Roman" w:hAnsi="Times New Roman" w:cs="Times New Roman"/>
          <w:sz w:val="28"/>
          <w:szCs w:val="28"/>
        </w:rPr>
        <w:t>І.Долгова</w:t>
      </w:r>
      <w:proofErr w:type="spellEnd"/>
      <w:r w:rsidRPr="00410735">
        <w:rPr>
          <w:rFonts w:ascii="Times New Roman" w:hAnsi="Times New Roman" w:cs="Times New Roman"/>
          <w:sz w:val="28"/>
          <w:szCs w:val="28"/>
        </w:rPr>
        <w:t xml:space="preserve">, </w:t>
      </w:r>
      <w:proofErr w:type="spellStart"/>
      <w:r w:rsidRPr="00410735">
        <w:rPr>
          <w:rFonts w:ascii="Times New Roman" w:hAnsi="Times New Roman" w:cs="Times New Roman"/>
          <w:sz w:val="28"/>
          <w:szCs w:val="28"/>
        </w:rPr>
        <w:t>І.Тодоров</w:t>
      </w:r>
      <w:proofErr w:type="spellEnd"/>
      <w:r w:rsidRPr="00410735">
        <w:rPr>
          <w:rFonts w:ascii="Times New Roman" w:hAnsi="Times New Roman" w:cs="Times New Roman"/>
          <w:sz w:val="28"/>
          <w:szCs w:val="28"/>
        </w:rPr>
        <w:t xml:space="preserve"> Д. </w:t>
      </w:r>
      <w:proofErr w:type="spellStart"/>
      <w:r w:rsidRPr="00410735">
        <w:rPr>
          <w:rFonts w:ascii="Times New Roman" w:hAnsi="Times New Roman" w:cs="Times New Roman"/>
          <w:sz w:val="28"/>
          <w:szCs w:val="28"/>
        </w:rPr>
        <w:t>Дзвінчук</w:t>
      </w:r>
      <w:proofErr w:type="spellEnd"/>
      <w:r w:rsidRPr="00410735">
        <w:rPr>
          <w:rFonts w:ascii="Times New Roman" w:hAnsi="Times New Roman" w:cs="Times New Roman"/>
          <w:sz w:val="28"/>
          <w:szCs w:val="28"/>
        </w:rPr>
        <w:t xml:space="preserve">, В. Марчук,  А. </w:t>
      </w:r>
      <w:proofErr w:type="spellStart"/>
      <w:r w:rsidRPr="00410735">
        <w:rPr>
          <w:rFonts w:ascii="Times New Roman" w:hAnsi="Times New Roman" w:cs="Times New Roman"/>
          <w:sz w:val="28"/>
          <w:szCs w:val="28"/>
        </w:rPr>
        <w:t>Мазак</w:t>
      </w:r>
      <w:proofErr w:type="spellEnd"/>
      <w:r w:rsidRPr="00410735">
        <w:rPr>
          <w:rFonts w:ascii="Times New Roman" w:hAnsi="Times New Roman" w:cs="Times New Roman"/>
          <w:sz w:val="28"/>
          <w:szCs w:val="28"/>
        </w:rPr>
        <w:t xml:space="preserve">, В. </w:t>
      </w:r>
      <w:proofErr w:type="spellStart"/>
      <w:r w:rsidRPr="00410735">
        <w:rPr>
          <w:rFonts w:ascii="Times New Roman" w:hAnsi="Times New Roman" w:cs="Times New Roman"/>
          <w:sz w:val="28"/>
          <w:szCs w:val="28"/>
        </w:rPr>
        <w:t>Малімон</w:t>
      </w:r>
      <w:proofErr w:type="spellEnd"/>
      <w:r w:rsidRPr="00410735">
        <w:rPr>
          <w:rFonts w:ascii="Times New Roman" w:hAnsi="Times New Roman" w:cs="Times New Roman"/>
          <w:sz w:val="28"/>
          <w:szCs w:val="28"/>
        </w:rPr>
        <w:t xml:space="preserve">, Є. Марчук, </w:t>
      </w:r>
      <w:proofErr w:type="spellStart"/>
      <w:r w:rsidRPr="00410735">
        <w:rPr>
          <w:rFonts w:ascii="Times New Roman" w:hAnsi="Times New Roman" w:cs="Times New Roman"/>
          <w:sz w:val="28"/>
          <w:szCs w:val="28"/>
        </w:rPr>
        <w:t>О.Соскіна</w:t>
      </w:r>
      <w:proofErr w:type="spellEnd"/>
      <w:r w:rsidRPr="00410735">
        <w:rPr>
          <w:rFonts w:ascii="Times New Roman" w:hAnsi="Times New Roman" w:cs="Times New Roman"/>
          <w:sz w:val="28"/>
          <w:szCs w:val="28"/>
        </w:rPr>
        <w:t xml:space="preserve"> , </w:t>
      </w:r>
      <w:proofErr w:type="spellStart"/>
      <w:r w:rsidRPr="00410735">
        <w:rPr>
          <w:rFonts w:ascii="Times New Roman" w:hAnsi="Times New Roman" w:cs="Times New Roman"/>
          <w:sz w:val="28"/>
          <w:szCs w:val="28"/>
        </w:rPr>
        <w:t>О.Власюк</w:t>
      </w:r>
      <w:proofErr w:type="spellEnd"/>
      <w:r w:rsidRPr="00410735">
        <w:rPr>
          <w:rFonts w:ascii="Times New Roman" w:hAnsi="Times New Roman" w:cs="Times New Roman"/>
          <w:sz w:val="28"/>
          <w:szCs w:val="28"/>
        </w:rPr>
        <w:t xml:space="preserve">, С. </w:t>
      </w:r>
      <w:proofErr w:type="spellStart"/>
      <w:r w:rsidRPr="00410735">
        <w:rPr>
          <w:rFonts w:ascii="Times New Roman" w:hAnsi="Times New Roman" w:cs="Times New Roman"/>
          <w:sz w:val="28"/>
          <w:szCs w:val="28"/>
        </w:rPr>
        <w:t>Лепявко</w:t>
      </w:r>
      <w:proofErr w:type="spellEnd"/>
      <w:r w:rsidRPr="00410735">
        <w:rPr>
          <w:rFonts w:ascii="Times New Roman" w:hAnsi="Times New Roman" w:cs="Times New Roman"/>
          <w:sz w:val="28"/>
          <w:szCs w:val="28"/>
        </w:rPr>
        <w:t xml:space="preserve">, Є Романенко, а також і польські колеги  І. </w:t>
      </w:r>
      <w:proofErr w:type="spellStart"/>
      <w:r w:rsidRPr="00410735">
        <w:rPr>
          <w:rFonts w:ascii="Times New Roman" w:hAnsi="Times New Roman" w:cs="Times New Roman"/>
          <w:sz w:val="28"/>
          <w:szCs w:val="28"/>
        </w:rPr>
        <w:t>Павліковська</w:t>
      </w:r>
      <w:proofErr w:type="spellEnd"/>
      <w:r w:rsidRPr="00410735">
        <w:rPr>
          <w:rFonts w:ascii="Times New Roman" w:hAnsi="Times New Roman" w:cs="Times New Roman"/>
          <w:sz w:val="28"/>
          <w:szCs w:val="28"/>
        </w:rPr>
        <w:t xml:space="preserve"> , С. </w:t>
      </w:r>
      <w:proofErr w:type="spellStart"/>
      <w:r w:rsidRPr="00410735">
        <w:rPr>
          <w:rFonts w:ascii="Times New Roman" w:hAnsi="Times New Roman" w:cs="Times New Roman"/>
          <w:sz w:val="28"/>
          <w:szCs w:val="28"/>
        </w:rPr>
        <w:t>Парціміес</w:t>
      </w:r>
      <w:proofErr w:type="spellEnd"/>
      <w:r w:rsidRPr="00410735">
        <w:rPr>
          <w:rFonts w:ascii="Times New Roman" w:hAnsi="Times New Roman" w:cs="Times New Roman"/>
          <w:sz w:val="28"/>
          <w:szCs w:val="28"/>
        </w:rPr>
        <w:t xml:space="preserve">, М. </w:t>
      </w:r>
      <w:proofErr w:type="spellStart"/>
      <w:r w:rsidRPr="00410735">
        <w:rPr>
          <w:rFonts w:ascii="Times New Roman" w:hAnsi="Times New Roman" w:cs="Times New Roman"/>
          <w:sz w:val="28"/>
          <w:szCs w:val="28"/>
        </w:rPr>
        <w:t>Заборовський</w:t>
      </w:r>
      <w:proofErr w:type="spellEnd"/>
      <w:r w:rsidRPr="00410735">
        <w:rPr>
          <w:rFonts w:ascii="Times New Roman" w:hAnsi="Times New Roman" w:cs="Times New Roman"/>
          <w:sz w:val="28"/>
          <w:szCs w:val="28"/>
        </w:rPr>
        <w:t xml:space="preserve">, Б. </w:t>
      </w:r>
      <w:proofErr w:type="spellStart"/>
      <w:r w:rsidRPr="00410735">
        <w:rPr>
          <w:rFonts w:ascii="Times New Roman" w:hAnsi="Times New Roman" w:cs="Times New Roman"/>
          <w:sz w:val="28"/>
          <w:szCs w:val="28"/>
        </w:rPr>
        <w:t>Бживчи</w:t>
      </w:r>
      <w:proofErr w:type="spellEnd"/>
      <w:r w:rsidRPr="00410735">
        <w:rPr>
          <w:rFonts w:ascii="Times New Roman" w:hAnsi="Times New Roman" w:cs="Times New Roman"/>
          <w:sz w:val="28"/>
          <w:szCs w:val="28"/>
        </w:rPr>
        <w:t xml:space="preserve">, </w:t>
      </w:r>
      <w:hyperlink r:id="rId11" w:history="1">
        <w:r w:rsidRPr="00410735">
          <w:rPr>
            <w:rFonts w:ascii="Times New Roman" w:hAnsi="Times New Roman" w:cs="Times New Roman"/>
            <w:sz w:val="28"/>
            <w:szCs w:val="28"/>
          </w:rPr>
          <w:t xml:space="preserve">М. </w:t>
        </w:r>
        <w:proofErr w:type="spellStart"/>
        <w:r w:rsidRPr="00410735">
          <w:rPr>
            <w:rFonts w:ascii="Times New Roman" w:hAnsi="Times New Roman" w:cs="Times New Roman"/>
            <w:sz w:val="28"/>
            <w:szCs w:val="28"/>
          </w:rPr>
          <w:t>Янушкевич</w:t>
        </w:r>
        <w:proofErr w:type="spellEnd"/>
      </w:hyperlink>
      <w:r w:rsidRPr="00410735">
        <w:rPr>
          <w:rFonts w:ascii="Times New Roman" w:hAnsi="Times New Roman" w:cs="Times New Roman"/>
          <w:sz w:val="28"/>
          <w:szCs w:val="28"/>
        </w:rPr>
        <w:t xml:space="preserve"> та</w:t>
      </w:r>
      <w:hyperlink r:id="rId12" w:history="1">
        <w:r w:rsidRPr="00410735">
          <w:rPr>
            <w:rFonts w:ascii="Times New Roman" w:hAnsi="Times New Roman" w:cs="Times New Roman"/>
            <w:sz w:val="28"/>
            <w:szCs w:val="28"/>
          </w:rPr>
          <w:t xml:space="preserve">  А. </w:t>
        </w:r>
        <w:proofErr w:type="spellStart"/>
        <w:r w:rsidRPr="00410735">
          <w:rPr>
            <w:rFonts w:ascii="Times New Roman" w:hAnsi="Times New Roman" w:cs="Times New Roman"/>
            <w:sz w:val="28"/>
            <w:szCs w:val="28"/>
          </w:rPr>
          <w:t>Крампіховський</w:t>
        </w:r>
        <w:proofErr w:type="spellEnd"/>
      </w:hyperlink>
    </w:p>
    <w:p w:rsidR="00A03160" w:rsidRPr="00410735" w:rsidRDefault="00A03160" w:rsidP="00A03160">
      <w:pPr>
        <w:pStyle w:val="a5"/>
        <w:spacing w:line="360" w:lineRule="auto"/>
        <w:ind w:firstLine="709"/>
        <w:jc w:val="both"/>
        <w:rPr>
          <w:rFonts w:ascii="Times New Roman" w:hAnsi="Times New Roman" w:cs="Times New Roman"/>
          <w:sz w:val="28"/>
          <w:szCs w:val="28"/>
        </w:rPr>
      </w:pPr>
      <w:r w:rsidRPr="00410735">
        <w:rPr>
          <w:rFonts w:ascii="Times New Roman" w:hAnsi="Times New Roman" w:cs="Times New Roman"/>
          <w:b/>
          <w:sz w:val="28"/>
          <w:szCs w:val="28"/>
        </w:rPr>
        <w:t xml:space="preserve">Мета магістерської </w:t>
      </w:r>
      <w:r w:rsidR="00E86326">
        <w:rPr>
          <w:rFonts w:ascii="Times New Roman" w:hAnsi="Times New Roman" w:cs="Times New Roman"/>
          <w:b/>
          <w:sz w:val="28"/>
          <w:szCs w:val="28"/>
        </w:rPr>
        <w:t xml:space="preserve">роботи </w:t>
      </w:r>
      <w:r w:rsidRPr="00CA0FBC">
        <w:rPr>
          <w:rFonts w:ascii="Times New Roman" w:hAnsi="Times New Roman" w:cs="Times New Roman"/>
          <w:sz w:val="28"/>
          <w:szCs w:val="28"/>
        </w:rPr>
        <w:t>є</w:t>
      </w:r>
      <w:r w:rsidRPr="00410735">
        <w:rPr>
          <w:rFonts w:ascii="Times New Roman" w:hAnsi="Times New Roman" w:cs="Times New Roman"/>
          <w:sz w:val="28"/>
          <w:szCs w:val="28"/>
        </w:rPr>
        <w:t xml:space="preserve"> </w:t>
      </w:r>
      <w:r w:rsidR="00E86326">
        <w:rPr>
          <w:rFonts w:ascii="Times New Roman" w:hAnsi="Times New Roman" w:cs="Times New Roman"/>
          <w:sz w:val="28"/>
          <w:szCs w:val="28"/>
        </w:rPr>
        <w:t xml:space="preserve">дослідження шляхів впровадження досвіду підготовки європейських країн до вступу в НАТО в практику України. Відповідно до мети роботи сформовано </w:t>
      </w:r>
      <w:r w:rsidR="00E86326" w:rsidRPr="00D5774F">
        <w:rPr>
          <w:rFonts w:ascii="Times New Roman" w:hAnsi="Times New Roman" w:cs="Times New Roman"/>
          <w:b/>
          <w:sz w:val="28"/>
          <w:szCs w:val="28"/>
        </w:rPr>
        <w:t>такі завдання</w:t>
      </w:r>
      <w:r w:rsidR="00E86326">
        <w:rPr>
          <w:rFonts w:ascii="Times New Roman" w:hAnsi="Times New Roman" w:cs="Times New Roman"/>
          <w:sz w:val="28"/>
          <w:szCs w:val="28"/>
        </w:rPr>
        <w:t>:</w:t>
      </w:r>
    </w:p>
    <w:p w:rsidR="00A03160" w:rsidRDefault="00A03160" w:rsidP="00D5774F">
      <w:pPr>
        <w:pStyle w:val="a5"/>
        <w:spacing w:line="360" w:lineRule="auto"/>
        <w:ind w:firstLine="709"/>
        <w:jc w:val="both"/>
        <w:rPr>
          <w:rFonts w:ascii="Times New Roman" w:hAnsi="Times New Roman" w:cs="Times New Roman"/>
          <w:sz w:val="28"/>
          <w:szCs w:val="28"/>
        </w:rPr>
      </w:pPr>
      <w:r w:rsidRPr="00410735">
        <w:rPr>
          <w:rFonts w:ascii="Times New Roman" w:hAnsi="Times New Roman" w:cs="Times New Roman"/>
          <w:sz w:val="28"/>
          <w:szCs w:val="28"/>
        </w:rPr>
        <w:t>- ознайомитися з історією та передумовами виникнення НАТО;</w:t>
      </w:r>
      <w:r w:rsidRPr="00DF0DF2">
        <w:rPr>
          <w:rFonts w:ascii="Times New Roman" w:hAnsi="Times New Roman" w:cs="Times New Roman"/>
          <w:sz w:val="28"/>
          <w:szCs w:val="28"/>
        </w:rPr>
        <w:t xml:space="preserve"> </w:t>
      </w:r>
    </w:p>
    <w:p w:rsidR="00A03160" w:rsidRDefault="00A03160" w:rsidP="00D5774F">
      <w:pPr>
        <w:pStyle w:val="a5"/>
        <w:spacing w:line="360" w:lineRule="auto"/>
        <w:ind w:firstLine="709"/>
        <w:jc w:val="both"/>
        <w:rPr>
          <w:rFonts w:ascii="Times New Roman" w:eastAsia="Times New Roman" w:hAnsi="Times New Roman" w:cs="Times New Roman"/>
          <w:sz w:val="28"/>
          <w:szCs w:val="28"/>
          <w:lang w:eastAsia="uk-UA"/>
        </w:rPr>
      </w:pPr>
      <w:r w:rsidRPr="00DF0DF2">
        <w:rPr>
          <w:rFonts w:ascii="Times New Roman" w:hAnsi="Times New Roman" w:cs="Times New Roman"/>
          <w:sz w:val="28"/>
          <w:szCs w:val="28"/>
        </w:rPr>
        <w:t>- визначити місце, роль та значення НАТО в світо</w:t>
      </w:r>
      <w:r w:rsidRPr="00DF0DF2">
        <w:rPr>
          <w:rFonts w:ascii="Times New Roman" w:eastAsia="Times New Roman" w:hAnsi="Times New Roman" w:cs="Times New Roman"/>
          <w:sz w:val="28"/>
          <w:szCs w:val="28"/>
          <w:lang w:eastAsia="uk-UA"/>
        </w:rPr>
        <w:t xml:space="preserve">вій та європейській </w:t>
      </w:r>
      <w:proofErr w:type="spellStart"/>
      <w:r w:rsidRPr="00DF0DF2">
        <w:rPr>
          <w:rFonts w:ascii="Times New Roman" w:eastAsia="Times New Roman" w:hAnsi="Times New Roman" w:cs="Times New Roman"/>
          <w:sz w:val="28"/>
          <w:szCs w:val="28"/>
          <w:lang w:eastAsia="uk-UA"/>
        </w:rPr>
        <w:t>безпековій</w:t>
      </w:r>
      <w:proofErr w:type="spellEnd"/>
      <w:r w:rsidRPr="00DF0DF2">
        <w:rPr>
          <w:rFonts w:ascii="Times New Roman" w:eastAsia="Times New Roman" w:hAnsi="Times New Roman" w:cs="Times New Roman"/>
          <w:sz w:val="28"/>
          <w:szCs w:val="28"/>
          <w:lang w:eastAsia="uk-UA"/>
        </w:rPr>
        <w:t xml:space="preserve"> системі;</w:t>
      </w:r>
    </w:p>
    <w:p w:rsidR="00A03160" w:rsidRDefault="00A03160" w:rsidP="00D5774F">
      <w:pPr>
        <w:pStyle w:val="a5"/>
        <w:spacing w:line="360" w:lineRule="auto"/>
        <w:ind w:firstLine="709"/>
        <w:rPr>
          <w:rFonts w:ascii="Times New Roman" w:eastAsia="Times New Roman" w:hAnsi="Times New Roman" w:cs="Times New Roman"/>
          <w:sz w:val="28"/>
          <w:szCs w:val="28"/>
          <w:lang w:eastAsia="uk-UA"/>
        </w:rPr>
      </w:pPr>
      <w:r w:rsidRPr="00DF0DF2">
        <w:rPr>
          <w:rFonts w:ascii="Times New Roman" w:eastAsia="Times New Roman" w:hAnsi="Times New Roman" w:cs="Times New Roman"/>
          <w:sz w:val="28"/>
          <w:szCs w:val="28"/>
          <w:lang w:eastAsia="uk-UA"/>
        </w:rPr>
        <w:t>- о</w:t>
      </w:r>
      <w:r w:rsidRPr="00A46641">
        <w:rPr>
          <w:rFonts w:ascii="Times New Roman" w:eastAsia="Times New Roman" w:hAnsi="Times New Roman" w:cs="Times New Roman"/>
          <w:sz w:val="28"/>
          <w:szCs w:val="28"/>
          <w:lang w:eastAsia="uk-UA"/>
        </w:rPr>
        <w:t>характеризувати сучас</w:t>
      </w:r>
      <w:r w:rsidR="00D5774F">
        <w:rPr>
          <w:rFonts w:ascii="Times New Roman" w:eastAsia="Times New Roman" w:hAnsi="Times New Roman" w:cs="Times New Roman"/>
          <w:sz w:val="28"/>
          <w:szCs w:val="28"/>
          <w:lang w:eastAsia="uk-UA"/>
        </w:rPr>
        <w:t>ну стратегію НАТО по підтримці</w:t>
      </w:r>
      <w:r w:rsidRPr="00A46641">
        <w:rPr>
          <w:rFonts w:ascii="Times New Roman" w:eastAsia="Times New Roman" w:hAnsi="Times New Roman" w:cs="Times New Roman"/>
          <w:sz w:val="28"/>
          <w:szCs w:val="28"/>
          <w:lang w:eastAsia="uk-UA"/>
        </w:rPr>
        <w:t xml:space="preserve"> миру;</w:t>
      </w:r>
    </w:p>
    <w:p w:rsidR="00A03160" w:rsidRDefault="00A03160" w:rsidP="00D5774F">
      <w:pPr>
        <w:pStyle w:val="a5"/>
        <w:spacing w:line="360" w:lineRule="auto"/>
        <w:ind w:firstLine="709"/>
        <w:jc w:val="both"/>
        <w:rPr>
          <w:rFonts w:ascii="Times New Roman" w:eastAsia="Times New Roman" w:hAnsi="Times New Roman" w:cs="Times New Roman"/>
          <w:sz w:val="28"/>
          <w:szCs w:val="28"/>
          <w:lang w:eastAsia="uk-UA"/>
        </w:rPr>
      </w:pPr>
      <w:r w:rsidRPr="00445D8B">
        <w:rPr>
          <w:rFonts w:ascii="Times New Roman" w:eastAsia="Times New Roman" w:hAnsi="Times New Roman" w:cs="Times New Roman"/>
          <w:sz w:val="28"/>
          <w:szCs w:val="28"/>
          <w:lang w:eastAsia="uk-UA"/>
        </w:rPr>
        <w:t xml:space="preserve">- </w:t>
      </w:r>
      <w:r w:rsidRPr="00445D8B">
        <w:rPr>
          <w:rFonts w:ascii="Times New Roman" w:eastAsia="Times New Roman" w:hAnsi="Times New Roman" w:cs="Times New Roman"/>
          <w:color w:val="202124"/>
          <w:sz w:val="28"/>
          <w:szCs w:val="28"/>
          <w:lang w:eastAsia="uk-UA"/>
        </w:rPr>
        <w:t>розглянути історичні передумови та особ</w:t>
      </w:r>
      <w:r w:rsidR="00D5774F">
        <w:rPr>
          <w:rFonts w:ascii="Times New Roman" w:eastAsia="Times New Roman" w:hAnsi="Times New Roman" w:cs="Times New Roman"/>
          <w:color w:val="202124"/>
          <w:sz w:val="28"/>
          <w:szCs w:val="28"/>
          <w:lang w:eastAsia="uk-UA"/>
        </w:rPr>
        <w:t>ливості вступу Республіки Польща</w:t>
      </w:r>
      <w:r w:rsidRPr="00445D8B">
        <w:rPr>
          <w:rFonts w:ascii="Times New Roman" w:eastAsia="Times New Roman" w:hAnsi="Times New Roman" w:cs="Times New Roman"/>
          <w:color w:val="202124"/>
          <w:sz w:val="28"/>
          <w:szCs w:val="28"/>
          <w:lang w:eastAsia="uk-UA"/>
        </w:rPr>
        <w:t xml:space="preserve"> в НАТО</w:t>
      </w:r>
      <w:r>
        <w:rPr>
          <w:rFonts w:ascii="Times New Roman" w:eastAsia="Times New Roman" w:hAnsi="Times New Roman" w:cs="Times New Roman"/>
          <w:color w:val="202124"/>
          <w:sz w:val="28"/>
          <w:szCs w:val="28"/>
          <w:lang w:eastAsia="uk-UA"/>
        </w:rPr>
        <w:t>;</w:t>
      </w:r>
    </w:p>
    <w:p w:rsidR="00A03160" w:rsidRPr="00445D8B" w:rsidRDefault="00A03160" w:rsidP="00D5774F">
      <w:pPr>
        <w:pStyle w:val="a5"/>
        <w:spacing w:line="360" w:lineRule="auto"/>
        <w:ind w:firstLine="709"/>
        <w:jc w:val="both"/>
        <w:rPr>
          <w:rFonts w:ascii="Times New Roman" w:eastAsia="Times New Roman" w:hAnsi="Times New Roman" w:cs="Times New Roman"/>
          <w:sz w:val="28"/>
          <w:szCs w:val="28"/>
          <w:lang w:eastAsia="uk-UA"/>
        </w:rPr>
      </w:pPr>
      <w:r w:rsidRPr="00445D8B">
        <w:rPr>
          <w:rFonts w:ascii="Times New Roman" w:hAnsi="Times New Roman" w:cs="Times New Roman"/>
          <w:sz w:val="28"/>
          <w:szCs w:val="28"/>
        </w:rPr>
        <w:t>- з'ясувати механізми прийняття рішень у галузі регіональної та національної безпеки, встановити зв'язок між ними при прийнятті рішень керівництвом країни;</w:t>
      </w:r>
    </w:p>
    <w:p w:rsidR="00A03160" w:rsidRDefault="00A03160" w:rsidP="00D5774F">
      <w:pPr>
        <w:pStyle w:val="a5"/>
        <w:spacing w:line="360" w:lineRule="auto"/>
        <w:ind w:firstLine="709"/>
        <w:jc w:val="both"/>
        <w:rPr>
          <w:rFonts w:ascii="Times New Roman" w:hAnsi="Times New Roman" w:cs="Times New Roman"/>
          <w:sz w:val="28"/>
          <w:szCs w:val="28"/>
        </w:rPr>
      </w:pPr>
      <w:r w:rsidRPr="00DF0DF2">
        <w:rPr>
          <w:rFonts w:ascii="Times New Roman" w:hAnsi="Times New Roman" w:cs="Times New Roman"/>
          <w:snapToGrid w:val="0"/>
          <w:color w:val="000000"/>
          <w:sz w:val="28"/>
          <w:szCs w:val="28"/>
        </w:rPr>
        <w:t xml:space="preserve">- визначити </w:t>
      </w:r>
      <w:r w:rsidRPr="00DF0DF2">
        <w:rPr>
          <w:rFonts w:ascii="Times New Roman" w:hAnsi="Times New Roman" w:cs="Times New Roman"/>
          <w:spacing w:val="2"/>
          <w:sz w:val="28"/>
          <w:szCs w:val="28"/>
        </w:rPr>
        <w:t xml:space="preserve">причинно-наслідкові зв’язки, що зумовлюють доцільність участі України у воєнно-економічному співробітництві </w:t>
      </w:r>
      <w:r w:rsidRPr="00DF0DF2">
        <w:rPr>
          <w:rFonts w:ascii="Times New Roman" w:hAnsi="Times New Roman" w:cs="Times New Roman"/>
          <w:sz w:val="28"/>
          <w:szCs w:val="28"/>
        </w:rPr>
        <w:t>країн-членів НАТО;</w:t>
      </w:r>
    </w:p>
    <w:p w:rsidR="00A03160" w:rsidRPr="00DF0DF2" w:rsidRDefault="00A03160" w:rsidP="00D5774F">
      <w:pPr>
        <w:pStyle w:val="a5"/>
        <w:spacing w:line="360" w:lineRule="auto"/>
        <w:ind w:firstLine="709"/>
        <w:jc w:val="both"/>
        <w:rPr>
          <w:rFonts w:ascii="Times New Roman" w:hAnsi="Times New Roman" w:cs="Times New Roman"/>
          <w:snapToGrid w:val="0"/>
          <w:color w:val="000000"/>
          <w:sz w:val="28"/>
          <w:szCs w:val="28"/>
        </w:rPr>
      </w:pPr>
      <w:r>
        <w:rPr>
          <w:rFonts w:ascii="Times New Roman" w:hAnsi="Times New Roman" w:cs="Times New Roman"/>
          <w:sz w:val="28"/>
          <w:szCs w:val="28"/>
        </w:rPr>
        <w:t xml:space="preserve">- за допомогою </w:t>
      </w:r>
      <w:r>
        <w:rPr>
          <w:rFonts w:ascii="Times New Roman" w:hAnsi="Times New Roman" w:cs="Times New Roman"/>
          <w:sz w:val="28"/>
          <w:szCs w:val="28"/>
          <w:lang w:val="en-US"/>
        </w:rPr>
        <w:t>SWOT</w:t>
      </w:r>
      <w:r w:rsidRPr="00DF0DF2">
        <w:rPr>
          <w:rFonts w:ascii="Times New Roman" w:hAnsi="Times New Roman" w:cs="Times New Roman"/>
          <w:sz w:val="28"/>
          <w:szCs w:val="28"/>
          <w:lang w:val="ru-RU"/>
        </w:rPr>
        <w:t xml:space="preserve"> </w:t>
      </w:r>
      <w:r>
        <w:rPr>
          <w:rFonts w:ascii="Times New Roman" w:hAnsi="Times New Roman" w:cs="Times New Roman"/>
          <w:sz w:val="28"/>
          <w:szCs w:val="28"/>
        </w:rPr>
        <w:t>аналізу встановити сильні та слабкі сторони, а також загрози та можливості, щодо вступу України в НАТО.</w:t>
      </w:r>
    </w:p>
    <w:p w:rsidR="00A03160" w:rsidRPr="00410735" w:rsidRDefault="00A03160" w:rsidP="00A03160">
      <w:pPr>
        <w:pStyle w:val="a5"/>
        <w:spacing w:line="360" w:lineRule="auto"/>
        <w:ind w:firstLine="709"/>
        <w:jc w:val="both"/>
        <w:rPr>
          <w:rFonts w:ascii="Times New Roman" w:hAnsi="Times New Roman" w:cs="Times New Roman"/>
          <w:sz w:val="28"/>
          <w:szCs w:val="28"/>
        </w:rPr>
      </w:pPr>
      <w:r w:rsidRPr="00410735">
        <w:rPr>
          <w:rFonts w:ascii="Times New Roman" w:hAnsi="Times New Roman" w:cs="Times New Roman"/>
          <w:b/>
          <w:sz w:val="28"/>
          <w:szCs w:val="28"/>
        </w:rPr>
        <w:t xml:space="preserve">Об’єктом дослідження є </w:t>
      </w:r>
      <w:r w:rsidR="00D5774F">
        <w:rPr>
          <w:rFonts w:ascii="Times New Roman" w:hAnsi="Times New Roman" w:cs="Times New Roman"/>
          <w:sz w:val="28"/>
          <w:szCs w:val="28"/>
        </w:rPr>
        <w:t>досвід підготовки європейських країн до членства в НАТО</w:t>
      </w:r>
      <w:r w:rsidRPr="00410735">
        <w:rPr>
          <w:rFonts w:ascii="Times New Roman" w:hAnsi="Times New Roman" w:cs="Times New Roman"/>
          <w:sz w:val="28"/>
          <w:szCs w:val="28"/>
        </w:rPr>
        <w:t xml:space="preserve">. </w:t>
      </w:r>
    </w:p>
    <w:p w:rsidR="00A03160" w:rsidRPr="00410735" w:rsidRDefault="00A03160" w:rsidP="00A03160">
      <w:pPr>
        <w:pStyle w:val="a5"/>
        <w:spacing w:line="360" w:lineRule="auto"/>
        <w:ind w:firstLine="709"/>
        <w:jc w:val="both"/>
        <w:rPr>
          <w:rFonts w:ascii="Times New Roman" w:hAnsi="Times New Roman" w:cs="Times New Roman"/>
          <w:sz w:val="28"/>
          <w:szCs w:val="28"/>
        </w:rPr>
      </w:pPr>
      <w:r w:rsidRPr="00410735">
        <w:rPr>
          <w:rFonts w:ascii="Times New Roman" w:hAnsi="Times New Roman" w:cs="Times New Roman"/>
          <w:b/>
          <w:sz w:val="28"/>
          <w:szCs w:val="28"/>
        </w:rPr>
        <w:lastRenderedPageBreak/>
        <w:t>Предметом дослідження</w:t>
      </w:r>
      <w:r w:rsidRPr="00410735">
        <w:rPr>
          <w:rFonts w:ascii="Times New Roman" w:hAnsi="Times New Roman" w:cs="Times New Roman"/>
          <w:sz w:val="28"/>
          <w:szCs w:val="28"/>
        </w:rPr>
        <w:t xml:space="preserve"> є </w:t>
      </w:r>
      <w:r w:rsidR="00D5774F">
        <w:rPr>
          <w:rFonts w:ascii="Times New Roman" w:hAnsi="Times New Roman" w:cs="Times New Roman"/>
          <w:sz w:val="28"/>
          <w:szCs w:val="28"/>
        </w:rPr>
        <w:t>шляхи застосування в Україні досвіду підготовки Республіки Польща до членства в НАТО</w:t>
      </w:r>
      <w:r w:rsidRPr="00410735">
        <w:rPr>
          <w:rFonts w:ascii="Times New Roman" w:hAnsi="Times New Roman" w:cs="Times New Roman"/>
          <w:sz w:val="28"/>
          <w:szCs w:val="28"/>
        </w:rPr>
        <w:t xml:space="preserve">. </w:t>
      </w:r>
    </w:p>
    <w:p w:rsidR="00A03160" w:rsidRPr="00A652C0" w:rsidRDefault="00A03160" w:rsidP="00A03160">
      <w:pPr>
        <w:pStyle w:val="a5"/>
        <w:spacing w:line="360" w:lineRule="auto"/>
        <w:ind w:firstLine="709"/>
        <w:jc w:val="both"/>
        <w:rPr>
          <w:rFonts w:ascii="Times New Roman" w:hAnsi="Times New Roman" w:cs="Times New Roman"/>
          <w:sz w:val="28"/>
          <w:szCs w:val="28"/>
        </w:rPr>
      </w:pPr>
      <w:r w:rsidRPr="00A652C0">
        <w:rPr>
          <w:rFonts w:ascii="Times New Roman" w:hAnsi="Times New Roman" w:cs="Times New Roman"/>
          <w:b/>
          <w:sz w:val="28"/>
          <w:szCs w:val="28"/>
        </w:rPr>
        <w:t>Методи дослідження</w:t>
      </w:r>
      <w:r w:rsidR="00D5774F">
        <w:rPr>
          <w:rFonts w:ascii="Times New Roman" w:hAnsi="Times New Roman" w:cs="Times New Roman"/>
          <w:b/>
          <w:sz w:val="28"/>
          <w:szCs w:val="28"/>
        </w:rPr>
        <w:t xml:space="preserve">. </w:t>
      </w:r>
      <w:r w:rsidRPr="00A652C0">
        <w:rPr>
          <w:rFonts w:ascii="Times New Roman" w:hAnsi="Times New Roman" w:cs="Times New Roman"/>
          <w:sz w:val="28"/>
        </w:rPr>
        <w:t>Систематизаці</w:t>
      </w:r>
      <w:r w:rsidRPr="00A652C0">
        <w:rPr>
          <w:rFonts w:ascii="Times New Roman" w:hAnsi="Times New Roman" w:cs="Times New Roman"/>
          <w:color w:val="000000"/>
          <w:sz w:val="28"/>
        </w:rPr>
        <w:t xml:space="preserve">я чинників та </w:t>
      </w:r>
      <w:r w:rsidRPr="00A652C0">
        <w:rPr>
          <w:rFonts w:ascii="Times New Roman" w:hAnsi="Times New Roman" w:cs="Times New Roman"/>
          <w:sz w:val="28"/>
        </w:rPr>
        <w:t xml:space="preserve">закономірностей </w:t>
      </w:r>
      <w:r w:rsidRPr="00A652C0">
        <w:rPr>
          <w:rFonts w:ascii="Times New Roman" w:hAnsi="Times New Roman" w:cs="Times New Roman"/>
          <w:color w:val="000000"/>
          <w:sz w:val="28"/>
        </w:rPr>
        <w:t>співробітництва країн-членів та партнерів</w:t>
      </w:r>
      <w:r w:rsidRPr="00A652C0">
        <w:rPr>
          <w:rFonts w:ascii="Times New Roman" w:hAnsi="Times New Roman" w:cs="Times New Roman"/>
          <w:snapToGrid w:val="0"/>
          <w:color w:val="000000"/>
          <w:sz w:val="28"/>
        </w:rPr>
        <w:t xml:space="preserve"> НАТО у воєнно-</w:t>
      </w:r>
      <w:r w:rsidRPr="00A652C0">
        <w:rPr>
          <w:rFonts w:ascii="Times New Roman" w:hAnsi="Times New Roman" w:cs="Times New Roman"/>
          <w:color w:val="000000"/>
          <w:sz w:val="28"/>
        </w:rPr>
        <w:t xml:space="preserve">економічній сфері на прикладі Республіка Польща, </w:t>
      </w:r>
      <w:r w:rsidRPr="00A652C0">
        <w:rPr>
          <w:rFonts w:ascii="Times New Roman" w:hAnsi="Times New Roman" w:cs="Times New Roman"/>
          <w:snapToGrid w:val="0"/>
          <w:color w:val="000000"/>
          <w:sz w:val="28"/>
        </w:rPr>
        <w:t xml:space="preserve">розробка концептуальних основ забезпечення воєнно-економічної безпеки України в умовах реалізації стратегії євроатлантичної інтеграції </w:t>
      </w:r>
      <w:r w:rsidRPr="00A652C0">
        <w:rPr>
          <w:rFonts w:ascii="Times New Roman" w:hAnsi="Times New Roman" w:cs="Times New Roman"/>
          <w:color w:val="000000"/>
          <w:sz w:val="28"/>
        </w:rPr>
        <w:t>здійснювалося за допомогою методів</w:t>
      </w:r>
      <w:r>
        <w:rPr>
          <w:rFonts w:ascii="Times New Roman" w:hAnsi="Times New Roman" w:cs="Times New Roman"/>
          <w:color w:val="000000"/>
          <w:sz w:val="28"/>
        </w:rPr>
        <w:t xml:space="preserve"> історико-хронологічного, нормативно-ціннісного,</w:t>
      </w:r>
      <w:r w:rsidRPr="00A652C0">
        <w:rPr>
          <w:rFonts w:ascii="Times New Roman" w:hAnsi="Times New Roman" w:cs="Times New Roman"/>
          <w:color w:val="000000"/>
          <w:sz w:val="28"/>
        </w:rPr>
        <w:t xml:space="preserve"> системного</w:t>
      </w:r>
      <w:r>
        <w:rPr>
          <w:rFonts w:ascii="Times New Roman" w:hAnsi="Times New Roman" w:cs="Times New Roman"/>
          <w:color w:val="000000"/>
          <w:sz w:val="28"/>
        </w:rPr>
        <w:t xml:space="preserve"> </w:t>
      </w:r>
      <w:r w:rsidR="00D5774F">
        <w:rPr>
          <w:rFonts w:ascii="Times New Roman" w:hAnsi="Times New Roman" w:cs="Times New Roman"/>
          <w:color w:val="000000"/>
          <w:sz w:val="28"/>
        </w:rPr>
        <w:t>аналізу</w:t>
      </w:r>
      <w:r w:rsidRPr="00A652C0">
        <w:rPr>
          <w:rFonts w:ascii="Times New Roman" w:hAnsi="Times New Roman" w:cs="Times New Roman"/>
          <w:color w:val="000000"/>
          <w:sz w:val="28"/>
        </w:rPr>
        <w:t xml:space="preserve"> статистичного методу</w:t>
      </w:r>
      <w:r w:rsidRPr="00A652C0">
        <w:rPr>
          <w:rFonts w:ascii="Times New Roman" w:hAnsi="Times New Roman" w:cs="Times New Roman"/>
          <w:sz w:val="28"/>
        </w:rPr>
        <w:t xml:space="preserve">. </w:t>
      </w:r>
      <w:r w:rsidRPr="00A652C0">
        <w:rPr>
          <w:rFonts w:ascii="Times New Roman" w:hAnsi="Times New Roman" w:cs="Times New Roman"/>
          <w:color w:val="000000"/>
          <w:sz w:val="28"/>
        </w:rPr>
        <w:t>При в</w:t>
      </w:r>
      <w:r w:rsidRPr="00A652C0">
        <w:rPr>
          <w:rFonts w:ascii="Times New Roman" w:hAnsi="Times New Roman" w:cs="Times New Roman"/>
          <w:snapToGrid w:val="0"/>
          <w:color w:val="000000"/>
          <w:sz w:val="28"/>
        </w:rPr>
        <w:t>изначенні</w:t>
      </w:r>
      <w:r w:rsidRPr="00A652C0">
        <w:rPr>
          <w:rFonts w:ascii="Times New Roman" w:hAnsi="Times New Roman" w:cs="Times New Roman"/>
          <w:b/>
          <w:color w:val="000000"/>
          <w:sz w:val="28"/>
        </w:rPr>
        <w:t xml:space="preserve"> </w:t>
      </w:r>
      <w:r w:rsidRPr="00A652C0">
        <w:rPr>
          <w:rFonts w:ascii="Times New Roman" w:hAnsi="Times New Roman" w:cs="Times New Roman"/>
          <w:spacing w:val="2"/>
          <w:sz w:val="28"/>
        </w:rPr>
        <w:t xml:space="preserve">причин, що зумовлюють необхідність участі України у воєнно-економічному співробітництві </w:t>
      </w:r>
      <w:r w:rsidRPr="00A652C0">
        <w:rPr>
          <w:rFonts w:ascii="Times New Roman" w:hAnsi="Times New Roman" w:cs="Times New Roman"/>
          <w:sz w:val="28"/>
        </w:rPr>
        <w:t>країн-членів НАТО</w:t>
      </w:r>
      <w:r w:rsidRPr="00A652C0">
        <w:rPr>
          <w:rFonts w:ascii="Times New Roman" w:hAnsi="Times New Roman" w:cs="Times New Roman"/>
          <w:color w:val="000000"/>
          <w:sz w:val="28"/>
        </w:rPr>
        <w:t xml:space="preserve">, дослідженні впливу розвитку цього співробітництва </w:t>
      </w:r>
      <w:r w:rsidRPr="00A652C0">
        <w:rPr>
          <w:rFonts w:ascii="Times New Roman" w:hAnsi="Times New Roman" w:cs="Times New Roman"/>
          <w:snapToGrid w:val="0"/>
          <w:color w:val="000000"/>
          <w:sz w:val="28"/>
        </w:rPr>
        <w:t xml:space="preserve">України на стан </w:t>
      </w:r>
      <w:r w:rsidRPr="00A652C0">
        <w:rPr>
          <w:rFonts w:ascii="Times New Roman" w:hAnsi="Times New Roman" w:cs="Times New Roman"/>
          <w:sz w:val="28"/>
        </w:rPr>
        <w:t xml:space="preserve">воєнно-економічної безпеки держави </w:t>
      </w:r>
      <w:r w:rsidRPr="00A652C0">
        <w:rPr>
          <w:rFonts w:ascii="Times New Roman" w:hAnsi="Times New Roman" w:cs="Times New Roman"/>
          <w:color w:val="000000"/>
          <w:sz w:val="28"/>
        </w:rPr>
        <w:t>застосовувалися методи факторного</w:t>
      </w:r>
      <w:r>
        <w:rPr>
          <w:rFonts w:ascii="Times New Roman" w:hAnsi="Times New Roman" w:cs="Times New Roman"/>
          <w:color w:val="000000"/>
          <w:sz w:val="28"/>
        </w:rPr>
        <w:t xml:space="preserve"> та стратегічного</w:t>
      </w:r>
      <w:r w:rsidRPr="00A652C0">
        <w:rPr>
          <w:rFonts w:ascii="Times New Roman" w:hAnsi="Times New Roman" w:cs="Times New Roman"/>
          <w:color w:val="000000"/>
          <w:sz w:val="28"/>
        </w:rPr>
        <w:t xml:space="preserve"> аналізу, порівняння та індукції</w:t>
      </w:r>
      <w:r w:rsidRPr="00A652C0">
        <w:rPr>
          <w:rFonts w:ascii="Times New Roman" w:hAnsi="Times New Roman" w:cs="Times New Roman"/>
          <w:snapToGrid w:val="0"/>
          <w:color w:val="000000"/>
          <w:sz w:val="28"/>
        </w:rPr>
        <w:t>.</w:t>
      </w:r>
      <w:r w:rsidRPr="00A652C0">
        <w:rPr>
          <w:rFonts w:ascii="Times New Roman" w:hAnsi="Times New Roman" w:cs="Times New Roman"/>
          <w:snapToGrid w:val="0"/>
          <w:sz w:val="28"/>
        </w:rPr>
        <w:t xml:space="preserve"> </w:t>
      </w:r>
      <w:r w:rsidRPr="00A652C0">
        <w:rPr>
          <w:rFonts w:ascii="Times New Roman" w:hAnsi="Times New Roman" w:cs="Times New Roman"/>
          <w:color w:val="000000"/>
          <w:sz w:val="28"/>
        </w:rPr>
        <w:t xml:space="preserve">Розробка пропозицій щодо удосконалення організаційних та економічних </w:t>
      </w:r>
      <w:r w:rsidRPr="00A652C0">
        <w:rPr>
          <w:rFonts w:ascii="Times New Roman" w:hAnsi="Times New Roman" w:cs="Times New Roman"/>
          <w:sz w:val="28"/>
        </w:rPr>
        <w:t>механізм</w:t>
      </w:r>
      <w:r w:rsidRPr="00A652C0">
        <w:rPr>
          <w:rFonts w:ascii="Times New Roman" w:hAnsi="Times New Roman" w:cs="Times New Roman"/>
          <w:color w:val="000000"/>
          <w:sz w:val="28"/>
        </w:rPr>
        <w:t xml:space="preserve">ів </w:t>
      </w:r>
      <w:r w:rsidRPr="00A652C0">
        <w:rPr>
          <w:rFonts w:ascii="Times New Roman" w:hAnsi="Times New Roman" w:cs="Times New Roman"/>
          <w:sz w:val="28"/>
        </w:rPr>
        <w:t xml:space="preserve">забезпечення воєнно-економічної безпеки України </w:t>
      </w:r>
      <w:r w:rsidRPr="00A652C0">
        <w:rPr>
          <w:rFonts w:ascii="Times New Roman" w:hAnsi="Times New Roman" w:cs="Times New Roman"/>
          <w:color w:val="000000"/>
          <w:sz w:val="28"/>
        </w:rPr>
        <w:t xml:space="preserve">здійснювалося методами абстракції та </w:t>
      </w:r>
      <w:r w:rsidRPr="00A652C0">
        <w:rPr>
          <w:rFonts w:ascii="Times New Roman" w:hAnsi="Times New Roman" w:cs="Times New Roman"/>
          <w:sz w:val="28"/>
        </w:rPr>
        <w:t>узагальнення</w:t>
      </w:r>
      <w:r w:rsidRPr="00A652C0">
        <w:rPr>
          <w:rFonts w:ascii="Times New Roman" w:hAnsi="Times New Roman" w:cs="Times New Roman"/>
          <w:color w:val="000000"/>
          <w:sz w:val="28"/>
        </w:rPr>
        <w:t>.</w:t>
      </w:r>
    </w:p>
    <w:p w:rsidR="00A03160" w:rsidRDefault="00A03160" w:rsidP="00D5774F">
      <w:pPr>
        <w:spacing w:after="0" w:line="360" w:lineRule="auto"/>
        <w:ind w:firstLine="709"/>
        <w:jc w:val="both"/>
        <w:rPr>
          <w:rFonts w:ascii="Times New Roman" w:hAnsi="Times New Roman" w:cs="Times New Roman"/>
          <w:sz w:val="28"/>
          <w:szCs w:val="28"/>
        </w:rPr>
      </w:pPr>
      <w:r w:rsidRPr="003B58B9">
        <w:rPr>
          <w:rFonts w:ascii="Times New Roman" w:hAnsi="Times New Roman" w:cs="Times New Roman"/>
          <w:b/>
          <w:sz w:val="28"/>
          <w:szCs w:val="28"/>
        </w:rPr>
        <w:t xml:space="preserve">Практичне </w:t>
      </w:r>
      <w:r w:rsidR="00D5774F">
        <w:rPr>
          <w:rFonts w:ascii="Times New Roman" w:hAnsi="Times New Roman" w:cs="Times New Roman"/>
          <w:b/>
          <w:sz w:val="28"/>
          <w:szCs w:val="28"/>
        </w:rPr>
        <w:t xml:space="preserve">значення одержаних результатів. </w:t>
      </w:r>
      <w:r w:rsidR="00D5774F">
        <w:rPr>
          <w:rFonts w:ascii="Times New Roman" w:hAnsi="Times New Roman" w:cs="Times New Roman"/>
          <w:sz w:val="28"/>
          <w:szCs w:val="28"/>
        </w:rPr>
        <w:t xml:space="preserve">Одержані результати можуть бути </w:t>
      </w:r>
      <w:r w:rsidRPr="003B58B9">
        <w:rPr>
          <w:rFonts w:ascii="Times New Roman" w:hAnsi="Times New Roman" w:cs="Times New Roman"/>
          <w:sz w:val="28"/>
          <w:szCs w:val="28"/>
        </w:rPr>
        <w:t>застосовані при розробці та реалізац</w:t>
      </w:r>
      <w:r w:rsidR="00D5774F">
        <w:rPr>
          <w:rFonts w:ascii="Times New Roman" w:hAnsi="Times New Roman" w:cs="Times New Roman"/>
          <w:sz w:val="28"/>
          <w:szCs w:val="28"/>
        </w:rPr>
        <w:t xml:space="preserve">ії Цільових планів Україна-НАТО; </w:t>
      </w:r>
      <w:r w:rsidRPr="003B58B9">
        <w:rPr>
          <w:rFonts w:ascii="Times New Roman" w:hAnsi="Times New Roman" w:cs="Times New Roman"/>
          <w:spacing w:val="-1"/>
          <w:sz w:val="28"/>
          <w:szCs w:val="28"/>
        </w:rPr>
        <w:t>доповнити зміст навчальних курсів політологічного характеру</w:t>
      </w:r>
      <w:r w:rsidRPr="003B58B9">
        <w:rPr>
          <w:rFonts w:ascii="Times New Roman" w:hAnsi="Times New Roman" w:cs="Times New Roman"/>
          <w:sz w:val="28"/>
          <w:szCs w:val="28"/>
        </w:rPr>
        <w:t xml:space="preserve"> у навчальних закладах</w:t>
      </w:r>
      <w:r w:rsidR="00D5774F">
        <w:rPr>
          <w:rFonts w:ascii="Times New Roman" w:hAnsi="Times New Roman" w:cs="Times New Roman"/>
          <w:sz w:val="28"/>
          <w:szCs w:val="28"/>
        </w:rPr>
        <w:t>; використані</w:t>
      </w:r>
      <w:r w:rsidRPr="003B58B9">
        <w:rPr>
          <w:rFonts w:ascii="Times New Roman" w:hAnsi="Times New Roman" w:cs="Times New Roman"/>
          <w:sz w:val="28"/>
          <w:szCs w:val="28"/>
        </w:rPr>
        <w:t xml:space="preserve"> при розробці та реалізації концепції забезпечення воєнно-економічної безпеки України.</w:t>
      </w:r>
    </w:p>
    <w:p w:rsidR="00D5774F" w:rsidRPr="00D5774F" w:rsidRDefault="00D5774F" w:rsidP="00D5774F">
      <w:pPr>
        <w:pStyle w:val="a3"/>
        <w:spacing w:after="160" w:line="360" w:lineRule="auto"/>
        <w:ind w:left="0" w:firstLine="708"/>
        <w:jc w:val="both"/>
        <w:rPr>
          <w:rFonts w:ascii="Times New Roman" w:hAnsi="Times New Roman" w:cs="Times New Roman"/>
          <w:color w:val="000000"/>
          <w:sz w:val="28"/>
          <w:szCs w:val="28"/>
        </w:rPr>
      </w:pPr>
      <w:r w:rsidRPr="00D5774F">
        <w:rPr>
          <w:rFonts w:ascii="Times New Roman" w:hAnsi="Times New Roman" w:cs="Times New Roman"/>
          <w:b/>
          <w:bCs/>
          <w:color w:val="000000"/>
          <w:sz w:val="28"/>
          <w:szCs w:val="28"/>
        </w:rPr>
        <w:t>Структура роботи</w:t>
      </w:r>
      <w:r w:rsidRPr="00D5774F">
        <w:rPr>
          <w:rFonts w:ascii="Times New Roman" w:hAnsi="Times New Roman" w:cs="Times New Roman"/>
          <w:color w:val="000000"/>
          <w:sz w:val="28"/>
          <w:szCs w:val="28"/>
        </w:rPr>
        <w:t xml:space="preserve">. Магістерська робота складається із вступу, трьох розділів (дев’ять підрозділів), висновків та списку використаних джерел, загальний обсяг яких складає </w:t>
      </w:r>
      <w:r w:rsidRPr="00B64CAA">
        <w:rPr>
          <w:rFonts w:ascii="Times New Roman" w:hAnsi="Times New Roman" w:cs="Times New Roman"/>
          <w:color w:val="000000" w:themeColor="text1"/>
          <w:sz w:val="28"/>
          <w:szCs w:val="28"/>
        </w:rPr>
        <w:t>1</w:t>
      </w:r>
      <w:r w:rsidR="00B64CAA" w:rsidRPr="00B64CAA">
        <w:rPr>
          <w:rFonts w:ascii="Times New Roman" w:hAnsi="Times New Roman" w:cs="Times New Roman"/>
          <w:color w:val="000000" w:themeColor="text1"/>
          <w:sz w:val="28"/>
          <w:szCs w:val="28"/>
        </w:rPr>
        <w:t xml:space="preserve">16 </w:t>
      </w:r>
      <w:r w:rsidR="00B64CAA">
        <w:rPr>
          <w:rFonts w:ascii="Times New Roman" w:hAnsi="Times New Roman" w:cs="Times New Roman"/>
          <w:color w:val="000000"/>
          <w:sz w:val="28"/>
          <w:szCs w:val="28"/>
        </w:rPr>
        <w:t>сторінок</w:t>
      </w:r>
      <w:r>
        <w:rPr>
          <w:rFonts w:ascii="Times New Roman" w:hAnsi="Times New Roman" w:cs="Times New Roman"/>
          <w:color w:val="000000"/>
          <w:sz w:val="28"/>
          <w:szCs w:val="28"/>
        </w:rPr>
        <w:t>. У роботі вміщено</w:t>
      </w:r>
      <w:r w:rsidRPr="00D5774F">
        <w:rPr>
          <w:rFonts w:ascii="Times New Roman" w:hAnsi="Times New Roman" w:cs="Times New Roman"/>
          <w:color w:val="000000"/>
          <w:sz w:val="28"/>
          <w:szCs w:val="28"/>
        </w:rPr>
        <w:t xml:space="preserve"> </w:t>
      </w:r>
      <w:r>
        <w:rPr>
          <w:rFonts w:ascii="Times New Roman" w:hAnsi="Times New Roman" w:cs="Times New Roman"/>
          <w:color w:val="000000"/>
          <w:sz w:val="28"/>
          <w:szCs w:val="28"/>
        </w:rPr>
        <w:t>2 таблиці та 3</w:t>
      </w:r>
      <w:r w:rsidRPr="00D5774F">
        <w:rPr>
          <w:rFonts w:ascii="Times New Roman" w:hAnsi="Times New Roman" w:cs="Times New Roman"/>
          <w:color w:val="000000"/>
          <w:sz w:val="28"/>
          <w:szCs w:val="28"/>
        </w:rPr>
        <w:t xml:space="preserve"> рис</w:t>
      </w:r>
      <w:r>
        <w:rPr>
          <w:rFonts w:ascii="Times New Roman" w:hAnsi="Times New Roman" w:cs="Times New Roman"/>
          <w:color w:val="000000"/>
          <w:sz w:val="28"/>
          <w:szCs w:val="28"/>
        </w:rPr>
        <w:t>ун</w:t>
      </w:r>
      <w:r w:rsidRPr="00D5774F">
        <w:rPr>
          <w:rFonts w:ascii="Times New Roman" w:hAnsi="Times New Roman" w:cs="Times New Roman"/>
          <w:color w:val="000000"/>
          <w:sz w:val="28"/>
          <w:szCs w:val="28"/>
        </w:rPr>
        <w:t>к</w:t>
      </w:r>
      <w:r>
        <w:rPr>
          <w:rFonts w:ascii="Times New Roman" w:hAnsi="Times New Roman" w:cs="Times New Roman"/>
          <w:color w:val="000000"/>
          <w:sz w:val="28"/>
          <w:szCs w:val="28"/>
        </w:rPr>
        <w:t>и, а також два додатки.</w:t>
      </w:r>
      <w:r w:rsidRPr="00D5774F">
        <w:rPr>
          <w:rFonts w:ascii="Times New Roman" w:hAnsi="Times New Roman" w:cs="Times New Roman"/>
          <w:color w:val="000000"/>
          <w:sz w:val="28"/>
          <w:szCs w:val="28"/>
        </w:rPr>
        <w:t xml:space="preserve"> Список використаних джерел містить </w:t>
      </w:r>
      <w:r w:rsidR="00B64CAA" w:rsidRPr="00B64CAA">
        <w:rPr>
          <w:rFonts w:ascii="Times New Roman" w:hAnsi="Times New Roman" w:cs="Times New Roman"/>
          <w:color w:val="000000" w:themeColor="text1"/>
          <w:sz w:val="28"/>
          <w:szCs w:val="28"/>
        </w:rPr>
        <w:t xml:space="preserve">101 </w:t>
      </w:r>
      <w:r w:rsidR="00B64CAA">
        <w:rPr>
          <w:rFonts w:ascii="Times New Roman" w:hAnsi="Times New Roman" w:cs="Times New Roman"/>
          <w:color w:val="000000"/>
          <w:sz w:val="28"/>
          <w:szCs w:val="28"/>
        </w:rPr>
        <w:t>найменування</w:t>
      </w:r>
      <w:r w:rsidRPr="00D5774F">
        <w:rPr>
          <w:rFonts w:ascii="Times New Roman" w:hAnsi="Times New Roman" w:cs="Times New Roman"/>
          <w:color w:val="000000"/>
          <w:sz w:val="28"/>
          <w:szCs w:val="28"/>
        </w:rPr>
        <w:t>.</w:t>
      </w:r>
    </w:p>
    <w:p w:rsidR="00D5774F" w:rsidRPr="003B58B9" w:rsidRDefault="00D5774F" w:rsidP="00D5774F">
      <w:pPr>
        <w:spacing w:after="0" w:line="360" w:lineRule="auto"/>
        <w:ind w:firstLine="709"/>
        <w:jc w:val="both"/>
        <w:rPr>
          <w:rFonts w:ascii="Times New Roman" w:hAnsi="Times New Roman" w:cs="Times New Roman"/>
          <w:sz w:val="28"/>
          <w:szCs w:val="28"/>
        </w:rPr>
      </w:pPr>
    </w:p>
    <w:p w:rsidR="00A03160" w:rsidRDefault="00A03160" w:rsidP="00A03160">
      <w:pPr>
        <w:spacing w:after="0"/>
        <w:rPr>
          <w:rFonts w:ascii="Times New Roman" w:hAnsi="Times New Roman" w:cs="Times New Roman"/>
          <w:sz w:val="28"/>
          <w:szCs w:val="28"/>
        </w:rPr>
      </w:pPr>
    </w:p>
    <w:p w:rsidR="003B58B9" w:rsidRDefault="003B58B9" w:rsidP="003B58B9">
      <w:pPr>
        <w:spacing w:after="0"/>
        <w:rPr>
          <w:rFonts w:ascii="Times New Roman" w:hAnsi="Times New Roman" w:cs="Times New Roman"/>
          <w:sz w:val="28"/>
          <w:szCs w:val="28"/>
        </w:rPr>
      </w:pPr>
    </w:p>
    <w:p w:rsidR="00B84805" w:rsidRPr="003524A3" w:rsidRDefault="00FD2303" w:rsidP="0041068C">
      <w:pPr>
        <w:spacing w:after="0"/>
        <w:rPr>
          <w:rFonts w:ascii="Times New Roman" w:hAnsi="Times New Roman" w:cs="Times New Roman"/>
          <w:sz w:val="28"/>
          <w:szCs w:val="28"/>
        </w:rPr>
      </w:pPr>
      <w:r w:rsidRPr="003524A3">
        <w:rPr>
          <w:rFonts w:ascii="Times New Roman" w:hAnsi="Times New Roman" w:cs="Times New Roman"/>
          <w:sz w:val="28"/>
          <w:szCs w:val="28"/>
        </w:rPr>
        <w:br w:type="page"/>
      </w:r>
    </w:p>
    <w:p w:rsidR="008A7D23" w:rsidRPr="003524A3" w:rsidRDefault="00475829" w:rsidP="00475829">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Р</w:t>
      </w:r>
      <w:r w:rsidR="008A7D23" w:rsidRPr="003524A3">
        <w:rPr>
          <w:rFonts w:ascii="Times New Roman" w:hAnsi="Times New Roman" w:cs="Times New Roman"/>
          <w:b/>
          <w:sz w:val="28"/>
          <w:szCs w:val="28"/>
        </w:rPr>
        <w:t>ОЗДІЛ 1</w:t>
      </w:r>
    </w:p>
    <w:p w:rsidR="008A7D23" w:rsidRPr="003524A3" w:rsidRDefault="008A7D23" w:rsidP="00475829">
      <w:pPr>
        <w:spacing w:after="0" w:line="360" w:lineRule="auto"/>
        <w:jc w:val="center"/>
        <w:rPr>
          <w:rFonts w:ascii="Times New Roman" w:hAnsi="Times New Roman" w:cs="Times New Roman"/>
          <w:b/>
          <w:sz w:val="28"/>
          <w:szCs w:val="28"/>
        </w:rPr>
      </w:pPr>
      <w:r w:rsidRPr="003524A3">
        <w:rPr>
          <w:rFonts w:ascii="Times New Roman" w:hAnsi="Times New Roman" w:cs="Times New Roman"/>
          <w:b/>
          <w:sz w:val="28"/>
          <w:szCs w:val="28"/>
        </w:rPr>
        <w:t>ТЕОРЕТИЧНІ АСПЕКТИ ОРГАНІЗАЦІЇ ТА ФУНКЦІОНУВАННЯ НАТО</w:t>
      </w:r>
    </w:p>
    <w:p w:rsidR="008A7D23" w:rsidRPr="003524A3" w:rsidRDefault="008A7D23" w:rsidP="00475829">
      <w:pPr>
        <w:spacing w:after="0" w:line="240" w:lineRule="auto"/>
        <w:jc w:val="center"/>
        <w:rPr>
          <w:rFonts w:ascii="Times New Roman" w:hAnsi="Times New Roman" w:cs="Times New Roman"/>
          <w:b/>
          <w:sz w:val="28"/>
          <w:szCs w:val="28"/>
        </w:rPr>
      </w:pPr>
    </w:p>
    <w:p w:rsidR="008A7D23" w:rsidRPr="003524A3" w:rsidRDefault="008A7D23" w:rsidP="00475829">
      <w:pPr>
        <w:spacing w:after="0" w:line="240" w:lineRule="auto"/>
        <w:jc w:val="center"/>
        <w:rPr>
          <w:rFonts w:ascii="Times New Roman" w:hAnsi="Times New Roman" w:cs="Times New Roman"/>
          <w:b/>
          <w:sz w:val="28"/>
          <w:szCs w:val="28"/>
        </w:rPr>
      </w:pPr>
    </w:p>
    <w:p w:rsidR="008A7D23" w:rsidRPr="003524A3" w:rsidRDefault="008A7D23" w:rsidP="00475829">
      <w:pPr>
        <w:spacing w:after="0" w:line="240" w:lineRule="auto"/>
        <w:jc w:val="center"/>
        <w:rPr>
          <w:rFonts w:ascii="Times New Roman" w:hAnsi="Times New Roman" w:cs="Times New Roman"/>
          <w:b/>
          <w:sz w:val="28"/>
          <w:szCs w:val="28"/>
        </w:rPr>
      </w:pPr>
    </w:p>
    <w:p w:rsidR="008A7D23" w:rsidRPr="003524A3" w:rsidRDefault="008A7D23" w:rsidP="008A7D23">
      <w:pPr>
        <w:spacing w:after="0" w:line="360" w:lineRule="auto"/>
        <w:ind w:firstLine="709"/>
        <w:jc w:val="both"/>
        <w:rPr>
          <w:rFonts w:ascii="Times New Roman" w:hAnsi="Times New Roman" w:cs="Times New Roman"/>
          <w:b/>
          <w:sz w:val="28"/>
          <w:szCs w:val="28"/>
        </w:rPr>
      </w:pPr>
      <w:r w:rsidRPr="003524A3">
        <w:rPr>
          <w:rFonts w:ascii="Times New Roman" w:hAnsi="Times New Roman" w:cs="Times New Roman"/>
          <w:b/>
          <w:sz w:val="28"/>
          <w:szCs w:val="28"/>
        </w:rPr>
        <w:t xml:space="preserve">1.1 Історичні передумови утворення НАТО </w:t>
      </w:r>
    </w:p>
    <w:p w:rsidR="008A7D23" w:rsidRPr="003524A3" w:rsidRDefault="008A7D23" w:rsidP="008A7D23">
      <w:pPr>
        <w:pStyle w:val="a5"/>
        <w:spacing w:line="360" w:lineRule="auto"/>
        <w:ind w:firstLine="709"/>
        <w:jc w:val="both"/>
        <w:rPr>
          <w:rFonts w:ascii="Times New Roman" w:hAnsi="Times New Roman" w:cs="Times New Roman"/>
          <w:sz w:val="28"/>
          <w:szCs w:val="28"/>
        </w:rPr>
      </w:pPr>
      <w:r w:rsidRPr="003524A3">
        <w:rPr>
          <w:rFonts w:ascii="Times New Roman" w:hAnsi="Times New Roman" w:cs="Times New Roman"/>
          <w:bCs/>
          <w:sz w:val="28"/>
          <w:szCs w:val="28"/>
        </w:rPr>
        <w:t>Організація Північноатлантичного договору</w:t>
      </w:r>
      <w:r w:rsidRPr="003524A3">
        <w:rPr>
          <w:rFonts w:ascii="Times New Roman" w:hAnsi="Times New Roman" w:cs="Times New Roman"/>
          <w:sz w:val="28"/>
          <w:szCs w:val="28"/>
        </w:rPr>
        <w:t xml:space="preserve">, також </w:t>
      </w:r>
      <w:r w:rsidRPr="003524A3">
        <w:rPr>
          <w:rFonts w:ascii="Times New Roman" w:hAnsi="Times New Roman" w:cs="Times New Roman"/>
          <w:bCs/>
          <w:sz w:val="28"/>
          <w:szCs w:val="28"/>
        </w:rPr>
        <w:t>Північноатлантичний альянс</w:t>
      </w:r>
      <w:r w:rsidRPr="003524A3">
        <w:rPr>
          <w:rFonts w:ascii="Times New Roman" w:hAnsi="Times New Roman" w:cs="Times New Roman"/>
          <w:sz w:val="28"/>
          <w:szCs w:val="28"/>
        </w:rPr>
        <w:t xml:space="preserve"> або </w:t>
      </w:r>
      <w:r w:rsidRPr="003524A3">
        <w:rPr>
          <w:rFonts w:ascii="Times New Roman" w:hAnsi="Times New Roman" w:cs="Times New Roman"/>
          <w:bCs/>
          <w:sz w:val="28"/>
          <w:szCs w:val="28"/>
        </w:rPr>
        <w:t>НАТО</w:t>
      </w:r>
      <w:r w:rsidRPr="003524A3">
        <w:rPr>
          <w:rFonts w:ascii="Times New Roman" w:hAnsi="Times New Roman" w:cs="Times New Roman"/>
          <w:sz w:val="28"/>
          <w:szCs w:val="28"/>
        </w:rPr>
        <w:t xml:space="preserve"> (</w:t>
      </w:r>
      <w:proofErr w:type="spellStart"/>
      <w:r w:rsidR="00124849">
        <w:fldChar w:fldCharType="begin"/>
      </w:r>
      <w:r w:rsidR="00124849">
        <w:instrText xml:space="preserve"> HYPERLINK "https://uk.wikipedia.org/wiki/%D0%90%D0%BD%D0%B3%D0%BB%D1%96%D0%B9%D1%81%D1%8C%D0%BA%D0%B0_%D0%BC%D0%BE%D0%B2%D0%B0" \o "Англійська мова" </w:instrText>
      </w:r>
      <w:r w:rsidR="00124849">
        <w:fldChar w:fldCharType="separate"/>
      </w:r>
      <w:r w:rsidRPr="003524A3">
        <w:rPr>
          <w:rStyle w:val="a6"/>
          <w:rFonts w:ascii="Times New Roman" w:hAnsi="Times New Roman" w:cs="Times New Roman"/>
          <w:color w:val="auto"/>
          <w:sz w:val="28"/>
          <w:szCs w:val="28"/>
          <w:u w:val="none"/>
        </w:rPr>
        <w:t>англ</w:t>
      </w:r>
      <w:proofErr w:type="spellEnd"/>
      <w:r w:rsidRPr="003524A3">
        <w:rPr>
          <w:rStyle w:val="a6"/>
          <w:rFonts w:ascii="Times New Roman" w:hAnsi="Times New Roman" w:cs="Times New Roman"/>
          <w:color w:val="auto"/>
          <w:sz w:val="28"/>
          <w:szCs w:val="28"/>
          <w:u w:val="none"/>
        </w:rPr>
        <w:t>.</w:t>
      </w:r>
      <w:r w:rsidR="00124849">
        <w:rPr>
          <w:rStyle w:val="a6"/>
          <w:rFonts w:ascii="Times New Roman" w:hAnsi="Times New Roman" w:cs="Times New Roman"/>
          <w:color w:val="auto"/>
          <w:sz w:val="28"/>
          <w:szCs w:val="28"/>
          <w:u w:val="none"/>
        </w:rPr>
        <w:fldChar w:fldCharType="end"/>
      </w:r>
      <w:r w:rsidRPr="003524A3">
        <w:rPr>
          <w:rFonts w:ascii="Times New Roman" w:hAnsi="Times New Roman" w:cs="Times New Roman"/>
          <w:sz w:val="28"/>
          <w:szCs w:val="28"/>
        </w:rPr>
        <w:t xml:space="preserve"> </w:t>
      </w:r>
      <w:r w:rsidRPr="003524A3">
        <w:rPr>
          <w:rFonts w:ascii="Times New Roman" w:hAnsi="Times New Roman" w:cs="Times New Roman"/>
          <w:bCs/>
          <w:iCs/>
          <w:sz w:val="28"/>
          <w:szCs w:val="28"/>
          <w:lang w:val="en"/>
        </w:rPr>
        <w:t>N</w:t>
      </w:r>
      <w:r w:rsidRPr="003524A3">
        <w:rPr>
          <w:rFonts w:ascii="Times New Roman" w:hAnsi="Times New Roman" w:cs="Times New Roman"/>
          <w:iCs/>
          <w:sz w:val="28"/>
          <w:szCs w:val="28"/>
          <w:lang w:val="en"/>
        </w:rPr>
        <w:t>orth</w:t>
      </w:r>
      <w:r w:rsidRPr="003524A3">
        <w:rPr>
          <w:rFonts w:ascii="Times New Roman" w:hAnsi="Times New Roman" w:cs="Times New Roman"/>
          <w:iCs/>
          <w:sz w:val="28"/>
          <w:szCs w:val="28"/>
        </w:rPr>
        <w:t xml:space="preserve"> </w:t>
      </w:r>
      <w:r w:rsidRPr="003524A3">
        <w:rPr>
          <w:rFonts w:ascii="Times New Roman" w:hAnsi="Times New Roman" w:cs="Times New Roman"/>
          <w:bCs/>
          <w:iCs/>
          <w:sz w:val="28"/>
          <w:szCs w:val="28"/>
          <w:lang w:val="en"/>
        </w:rPr>
        <w:t>A</w:t>
      </w:r>
      <w:r w:rsidRPr="003524A3">
        <w:rPr>
          <w:rFonts w:ascii="Times New Roman" w:hAnsi="Times New Roman" w:cs="Times New Roman"/>
          <w:iCs/>
          <w:sz w:val="28"/>
          <w:szCs w:val="28"/>
          <w:lang w:val="en"/>
        </w:rPr>
        <w:t>tlantic</w:t>
      </w:r>
      <w:r w:rsidRPr="003524A3">
        <w:rPr>
          <w:rFonts w:ascii="Times New Roman" w:hAnsi="Times New Roman" w:cs="Times New Roman"/>
          <w:iCs/>
          <w:sz w:val="28"/>
          <w:szCs w:val="28"/>
        </w:rPr>
        <w:t xml:space="preserve"> </w:t>
      </w:r>
      <w:r w:rsidRPr="003524A3">
        <w:rPr>
          <w:rFonts w:ascii="Times New Roman" w:hAnsi="Times New Roman" w:cs="Times New Roman"/>
          <w:bCs/>
          <w:iCs/>
          <w:sz w:val="28"/>
          <w:szCs w:val="28"/>
          <w:lang w:val="en"/>
        </w:rPr>
        <w:t>T</w:t>
      </w:r>
      <w:r w:rsidRPr="003524A3">
        <w:rPr>
          <w:rFonts w:ascii="Times New Roman" w:hAnsi="Times New Roman" w:cs="Times New Roman"/>
          <w:iCs/>
          <w:sz w:val="28"/>
          <w:szCs w:val="28"/>
          <w:lang w:val="en"/>
        </w:rPr>
        <w:t>reaty</w:t>
      </w:r>
      <w:r w:rsidRPr="003524A3">
        <w:rPr>
          <w:rFonts w:ascii="Times New Roman" w:hAnsi="Times New Roman" w:cs="Times New Roman"/>
          <w:iCs/>
          <w:sz w:val="28"/>
          <w:szCs w:val="28"/>
        </w:rPr>
        <w:t xml:space="preserve"> </w:t>
      </w:r>
      <w:r w:rsidRPr="003524A3">
        <w:rPr>
          <w:rFonts w:ascii="Times New Roman" w:hAnsi="Times New Roman" w:cs="Times New Roman"/>
          <w:bCs/>
          <w:iCs/>
          <w:sz w:val="28"/>
          <w:szCs w:val="28"/>
          <w:lang w:val="en"/>
        </w:rPr>
        <w:t>O</w:t>
      </w:r>
      <w:r w:rsidRPr="003524A3">
        <w:rPr>
          <w:rFonts w:ascii="Times New Roman" w:hAnsi="Times New Roman" w:cs="Times New Roman"/>
          <w:iCs/>
          <w:sz w:val="28"/>
          <w:szCs w:val="28"/>
          <w:lang w:val="en"/>
        </w:rPr>
        <w:t>rganization</w:t>
      </w:r>
      <w:r w:rsidRPr="003524A3">
        <w:rPr>
          <w:rFonts w:ascii="Times New Roman" w:hAnsi="Times New Roman" w:cs="Times New Roman"/>
          <w:iCs/>
          <w:sz w:val="28"/>
          <w:szCs w:val="28"/>
        </w:rPr>
        <w:t xml:space="preserve"> — </w:t>
      </w:r>
      <w:r w:rsidRPr="003524A3">
        <w:rPr>
          <w:rFonts w:ascii="Times New Roman" w:hAnsi="Times New Roman" w:cs="Times New Roman"/>
          <w:iCs/>
          <w:sz w:val="28"/>
          <w:szCs w:val="28"/>
          <w:lang w:val="en"/>
        </w:rPr>
        <w:t>NATO</w:t>
      </w:r>
      <w:r w:rsidRPr="003524A3">
        <w:rPr>
          <w:rFonts w:ascii="Times New Roman" w:hAnsi="Times New Roman" w:cs="Times New Roman"/>
          <w:sz w:val="28"/>
          <w:szCs w:val="28"/>
        </w:rPr>
        <w:t xml:space="preserve">, </w:t>
      </w:r>
      <w:hyperlink r:id="rId13" w:tooltip="Французька мова" w:history="1">
        <w:proofErr w:type="spellStart"/>
        <w:r w:rsidRPr="003524A3">
          <w:rPr>
            <w:rStyle w:val="a6"/>
            <w:rFonts w:ascii="Times New Roman" w:hAnsi="Times New Roman" w:cs="Times New Roman"/>
            <w:color w:val="auto"/>
            <w:sz w:val="28"/>
            <w:szCs w:val="28"/>
            <w:u w:val="none"/>
          </w:rPr>
          <w:t>фр</w:t>
        </w:r>
        <w:proofErr w:type="spellEnd"/>
        <w:r w:rsidRPr="003524A3">
          <w:rPr>
            <w:rStyle w:val="a6"/>
            <w:rFonts w:ascii="Times New Roman" w:hAnsi="Times New Roman" w:cs="Times New Roman"/>
            <w:color w:val="auto"/>
            <w:sz w:val="28"/>
            <w:szCs w:val="28"/>
            <w:u w:val="none"/>
          </w:rPr>
          <w:t>.</w:t>
        </w:r>
      </w:hyperlink>
      <w:r w:rsidRPr="003524A3">
        <w:rPr>
          <w:rFonts w:ascii="Times New Roman" w:hAnsi="Times New Roman" w:cs="Times New Roman"/>
          <w:sz w:val="28"/>
          <w:szCs w:val="28"/>
        </w:rPr>
        <w:t xml:space="preserve"> </w:t>
      </w:r>
      <w:r w:rsidRPr="003524A3">
        <w:rPr>
          <w:rFonts w:ascii="Times New Roman" w:hAnsi="Times New Roman" w:cs="Times New Roman"/>
          <w:iCs/>
          <w:sz w:val="28"/>
          <w:szCs w:val="28"/>
          <w:lang w:val="fr-FR"/>
        </w:rPr>
        <w:t>L '</w:t>
      </w:r>
      <w:r w:rsidRPr="003524A3">
        <w:rPr>
          <w:rFonts w:ascii="Times New Roman" w:hAnsi="Times New Roman" w:cs="Times New Roman"/>
          <w:bCs/>
          <w:iCs/>
          <w:sz w:val="28"/>
          <w:szCs w:val="28"/>
          <w:lang w:val="fr-FR"/>
        </w:rPr>
        <w:t>O</w:t>
      </w:r>
      <w:r w:rsidRPr="003524A3">
        <w:rPr>
          <w:rFonts w:ascii="Times New Roman" w:hAnsi="Times New Roman" w:cs="Times New Roman"/>
          <w:iCs/>
          <w:sz w:val="28"/>
          <w:szCs w:val="28"/>
          <w:lang w:val="fr-FR"/>
        </w:rPr>
        <w:t>rganisation du</w:t>
      </w:r>
      <w:r w:rsidRPr="003524A3">
        <w:rPr>
          <w:rFonts w:ascii="Times New Roman" w:hAnsi="Times New Roman" w:cs="Times New Roman"/>
          <w:iCs/>
          <w:sz w:val="28"/>
          <w:szCs w:val="28"/>
        </w:rPr>
        <w:t xml:space="preserve"> </w:t>
      </w:r>
      <w:r w:rsidRPr="003524A3">
        <w:rPr>
          <w:rFonts w:ascii="Times New Roman" w:hAnsi="Times New Roman" w:cs="Times New Roman"/>
          <w:bCs/>
          <w:iCs/>
          <w:sz w:val="28"/>
          <w:szCs w:val="28"/>
          <w:lang w:val="fr-FR"/>
        </w:rPr>
        <w:t>T</w:t>
      </w:r>
      <w:r w:rsidRPr="003524A3">
        <w:rPr>
          <w:rFonts w:ascii="Times New Roman" w:hAnsi="Times New Roman" w:cs="Times New Roman"/>
          <w:iCs/>
          <w:sz w:val="28"/>
          <w:szCs w:val="28"/>
          <w:lang w:val="fr-FR"/>
        </w:rPr>
        <w:t>raité de l '</w:t>
      </w:r>
      <w:r w:rsidRPr="003524A3">
        <w:rPr>
          <w:rFonts w:ascii="Times New Roman" w:hAnsi="Times New Roman" w:cs="Times New Roman"/>
          <w:bCs/>
          <w:iCs/>
          <w:sz w:val="28"/>
          <w:szCs w:val="28"/>
          <w:lang w:val="fr-FR"/>
        </w:rPr>
        <w:t>A</w:t>
      </w:r>
      <w:r w:rsidRPr="003524A3">
        <w:rPr>
          <w:rFonts w:ascii="Times New Roman" w:hAnsi="Times New Roman" w:cs="Times New Roman"/>
          <w:iCs/>
          <w:sz w:val="28"/>
          <w:szCs w:val="28"/>
          <w:lang w:val="fr-FR"/>
        </w:rPr>
        <w:t>tlantique</w:t>
      </w:r>
      <w:r w:rsidRPr="003524A3">
        <w:rPr>
          <w:rFonts w:ascii="Times New Roman" w:hAnsi="Times New Roman" w:cs="Times New Roman"/>
          <w:iCs/>
          <w:sz w:val="28"/>
          <w:szCs w:val="28"/>
        </w:rPr>
        <w:t xml:space="preserve"> </w:t>
      </w:r>
      <w:r w:rsidRPr="003524A3">
        <w:rPr>
          <w:rFonts w:ascii="Times New Roman" w:hAnsi="Times New Roman" w:cs="Times New Roman"/>
          <w:bCs/>
          <w:iCs/>
          <w:sz w:val="28"/>
          <w:szCs w:val="28"/>
          <w:lang w:val="fr-FR"/>
        </w:rPr>
        <w:t>N</w:t>
      </w:r>
      <w:r w:rsidRPr="003524A3">
        <w:rPr>
          <w:rFonts w:ascii="Times New Roman" w:hAnsi="Times New Roman" w:cs="Times New Roman"/>
          <w:iCs/>
          <w:sz w:val="28"/>
          <w:szCs w:val="28"/>
          <w:lang w:val="fr-FR"/>
        </w:rPr>
        <w:t>ord</w:t>
      </w:r>
      <w:r w:rsidRPr="003524A3">
        <w:rPr>
          <w:rFonts w:ascii="Times New Roman" w:hAnsi="Times New Roman" w:cs="Times New Roman"/>
          <w:iCs/>
          <w:sz w:val="28"/>
          <w:szCs w:val="28"/>
        </w:rPr>
        <w:t xml:space="preserve"> </w:t>
      </w:r>
      <w:r w:rsidRPr="003524A3">
        <w:rPr>
          <w:rFonts w:ascii="Times New Roman" w:hAnsi="Times New Roman" w:cs="Times New Roman"/>
          <w:iCs/>
          <w:sz w:val="28"/>
          <w:szCs w:val="28"/>
          <w:lang w:val="fr-FR"/>
        </w:rPr>
        <w:t>— OTAN</w:t>
      </w:r>
      <w:r w:rsidRPr="003524A3">
        <w:rPr>
          <w:rFonts w:ascii="Times New Roman" w:hAnsi="Times New Roman" w:cs="Times New Roman"/>
          <w:sz w:val="28"/>
          <w:szCs w:val="28"/>
        </w:rPr>
        <w:t xml:space="preserve">) — міжнародна міжурядова організація, </w:t>
      </w:r>
      <w:hyperlink r:id="rId14" w:tooltip="Воєнний блок" w:history="1">
        <w:r w:rsidRPr="003524A3">
          <w:rPr>
            <w:rStyle w:val="a6"/>
            <w:rFonts w:ascii="Times New Roman" w:hAnsi="Times New Roman" w:cs="Times New Roman"/>
            <w:color w:val="auto"/>
            <w:sz w:val="28"/>
            <w:szCs w:val="28"/>
            <w:u w:val="none"/>
          </w:rPr>
          <w:t>військово-політичний союз</w:t>
        </w:r>
      </w:hyperlink>
      <w:r w:rsidRPr="003524A3">
        <w:rPr>
          <w:rFonts w:ascii="Times New Roman" w:hAnsi="Times New Roman" w:cs="Times New Roman"/>
          <w:sz w:val="28"/>
          <w:szCs w:val="28"/>
        </w:rPr>
        <w:t xml:space="preserve"> 30 держав </w:t>
      </w:r>
      <w:hyperlink r:id="rId15" w:tooltip="Північна Америка" w:history="1">
        <w:r w:rsidRPr="003524A3">
          <w:rPr>
            <w:rStyle w:val="a6"/>
            <w:rFonts w:ascii="Times New Roman" w:hAnsi="Times New Roman" w:cs="Times New Roman"/>
            <w:color w:val="auto"/>
            <w:sz w:val="28"/>
            <w:szCs w:val="28"/>
            <w:u w:val="none"/>
          </w:rPr>
          <w:t>Північної Америки</w:t>
        </w:r>
      </w:hyperlink>
      <w:r w:rsidRPr="003524A3">
        <w:rPr>
          <w:rFonts w:ascii="Times New Roman" w:hAnsi="Times New Roman" w:cs="Times New Roman"/>
          <w:sz w:val="28"/>
          <w:szCs w:val="28"/>
        </w:rPr>
        <w:t xml:space="preserve"> і </w:t>
      </w:r>
      <w:hyperlink r:id="rId16" w:tooltip="Європа" w:history="1">
        <w:r w:rsidRPr="003524A3">
          <w:rPr>
            <w:rStyle w:val="a6"/>
            <w:rFonts w:ascii="Times New Roman" w:hAnsi="Times New Roman" w:cs="Times New Roman"/>
            <w:color w:val="auto"/>
            <w:sz w:val="28"/>
            <w:szCs w:val="28"/>
            <w:u w:val="none"/>
          </w:rPr>
          <w:t>Європи</w:t>
        </w:r>
      </w:hyperlink>
      <w:r w:rsidRPr="003524A3">
        <w:rPr>
          <w:rFonts w:ascii="Times New Roman" w:hAnsi="Times New Roman" w:cs="Times New Roman"/>
          <w:sz w:val="28"/>
          <w:szCs w:val="28"/>
        </w:rPr>
        <w:t>.</w:t>
      </w:r>
    </w:p>
    <w:p w:rsidR="008A7D23" w:rsidRPr="003524A3" w:rsidRDefault="008A7D23" w:rsidP="008A7D23">
      <w:pPr>
        <w:pStyle w:val="a5"/>
        <w:spacing w:line="360" w:lineRule="auto"/>
        <w:ind w:firstLine="709"/>
        <w:jc w:val="both"/>
        <w:rPr>
          <w:rFonts w:ascii="Times New Roman" w:hAnsi="Times New Roman" w:cs="Times New Roman"/>
          <w:sz w:val="28"/>
          <w:szCs w:val="28"/>
        </w:rPr>
      </w:pPr>
      <w:r w:rsidRPr="003524A3">
        <w:rPr>
          <w:rFonts w:ascii="Times New Roman" w:hAnsi="Times New Roman" w:cs="Times New Roman"/>
          <w:sz w:val="28"/>
          <w:szCs w:val="28"/>
        </w:rPr>
        <w:t xml:space="preserve">Головна роль такого міжнародного альянсу, у відповідності до його статутних документів, полягає у забезпеченні свободи та дотриманні безпеки країн-членів альянсу з використанням наявних політичних і військових засобів. Для країн-членів НАТО важливим є дотримання спільних цінностей демократії, індивідуальної свободи, </w:t>
      </w:r>
      <w:hyperlink r:id="rId17" w:tooltip="Верховенство права" w:history="1">
        <w:r w:rsidRPr="003524A3">
          <w:rPr>
            <w:rStyle w:val="a6"/>
            <w:rFonts w:ascii="Times New Roman" w:hAnsi="Times New Roman" w:cs="Times New Roman"/>
            <w:color w:val="auto"/>
            <w:sz w:val="28"/>
            <w:szCs w:val="28"/>
            <w:u w:val="none"/>
          </w:rPr>
          <w:t>верховенства права</w:t>
        </w:r>
      </w:hyperlink>
      <w:r w:rsidRPr="003524A3">
        <w:rPr>
          <w:rFonts w:ascii="Times New Roman" w:hAnsi="Times New Roman" w:cs="Times New Roman"/>
          <w:sz w:val="28"/>
          <w:szCs w:val="28"/>
        </w:rPr>
        <w:t xml:space="preserve"> та мирного розв'язання суперечок. Головним принципом НАТО є формування спільних поглядів між північноамериканськими та європейськими членами НАТО, що поділяють однакові цінності та інтереси і віддані справі збереження демократичних принципів. Альянс стоїть на захисті інтересів першочергово своїх країн-членів від загрози агресії: головним військово-політичним принципом організації є система </w:t>
      </w:r>
      <w:hyperlink r:id="rId18" w:tooltip="Колективна безпека" w:history="1">
        <w:r w:rsidRPr="003524A3">
          <w:rPr>
            <w:rStyle w:val="a6"/>
            <w:rFonts w:ascii="Times New Roman" w:hAnsi="Times New Roman" w:cs="Times New Roman"/>
            <w:color w:val="auto"/>
            <w:sz w:val="28"/>
            <w:szCs w:val="28"/>
            <w:u w:val="none"/>
          </w:rPr>
          <w:t>колективної безпеки</w:t>
        </w:r>
      </w:hyperlink>
      <w:r w:rsidRPr="003524A3">
        <w:rPr>
          <w:rFonts w:ascii="Times New Roman" w:hAnsi="Times New Roman" w:cs="Times New Roman"/>
          <w:sz w:val="28"/>
          <w:szCs w:val="28"/>
        </w:rPr>
        <w:t>, тобто спільних організованих дій всіх її членів у відповідь на напад ззовні.</w:t>
      </w:r>
    </w:p>
    <w:p w:rsidR="008A7D23" w:rsidRPr="003524A3" w:rsidRDefault="008A7D23" w:rsidP="008A7D23">
      <w:pPr>
        <w:pStyle w:val="a5"/>
        <w:spacing w:line="360" w:lineRule="auto"/>
        <w:ind w:firstLine="709"/>
        <w:jc w:val="both"/>
        <w:rPr>
          <w:rFonts w:ascii="Times New Roman" w:hAnsi="Times New Roman" w:cs="Times New Roman"/>
          <w:sz w:val="28"/>
          <w:szCs w:val="28"/>
        </w:rPr>
      </w:pPr>
      <w:r w:rsidRPr="003524A3">
        <w:rPr>
          <w:rFonts w:ascii="Times New Roman" w:hAnsi="Times New Roman" w:cs="Times New Roman"/>
          <w:sz w:val="28"/>
          <w:szCs w:val="28"/>
        </w:rPr>
        <w:t>Історія утворення організації північноатлантичного договору (НАТО) пов’язана з подіями, що відбувались після Другої світової війни. У 1945 р. постало питання щодо розроблення нових засад дотримання світової, та зокрема європейської безпеки. Це було пов’язано з тим, що попередні системи забезпечення миру в Європі, започатковані спочатку на Віденському конгресі 1815 р., а також після Першої світової війни, не змогли гарантувати державам мирне співіснування. Початок формування НАТО припадає на період холодної війни, зростання її масштабів і протистояння між двома світовими політико-економічними системами.</w:t>
      </w:r>
    </w:p>
    <w:p w:rsidR="008A7D23" w:rsidRPr="003524A3" w:rsidRDefault="008A7D23" w:rsidP="008A7D23">
      <w:pPr>
        <w:pStyle w:val="a5"/>
        <w:spacing w:line="360" w:lineRule="auto"/>
        <w:ind w:firstLine="709"/>
        <w:jc w:val="both"/>
        <w:rPr>
          <w:rFonts w:ascii="Times New Roman" w:hAnsi="Times New Roman" w:cs="Times New Roman"/>
          <w:sz w:val="28"/>
          <w:szCs w:val="28"/>
        </w:rPr>
      </w:pPr>
      <w:r w:rsidRPr="003524A3">
        <w:rPr>
          <w:rFonts w:ascii="Times New Roman" w:hAnsi="Times New Roman" w:cs="Times New Roman"/>
          <w:sz w:val="28"/>
          <w:szCs w:val="28"/>
        </w:rPr>
        <w:lastRenderedPageBreak/>
        <w:t>У період між 1945 р. та 1949 р. держави Західної Європи та їхні союзники в Північній Америці, перед якими стояла гостра потреба повоєнної відбудови економіки, спостерігали за експансіоністською політикою СРСР. Виконавши зі свого боку взяті під час війни зобов’язання щодо скорочення оборонних структур та чисельності збройних сил, уряди західних держав виявляли дедалі більшу занепокоєність, оскільки стало зрозуміло, що керівництво Радянського Союзу мало намір повністю зберегти свої збройні сили. Більше того, з огляду на проголошені ідеологічні цілі Комуністичної партії Радянського Союзу стало очевидно, що всі заклики до поваги Статуту ООН та міжнародних домовленостей, які були досягнуті наприкінці війни, не гарантували суверенітету та незалежності для багатьох країн з боку Радянського Союзу.</w:t>
      </w:r>
    </w:p>
    <w:p w:rsidR="008A7D23" w:rsidRPr="003524A3" w:rsidRDefault="008A7D23" w:rsidP="008A7D23">
      <w:pPr>
        <w:pStyle w:val="a5"/>
        <w:spacing w:line="360" w:lineRule="auto"/>
        <w:ind w:firstLine="709"/>
        <w:jc w:val="both"/>
        <w:rPr>
          <w:rFonts w:ascii="Times New Roman" w:hAnsi="Times New Roman" w:cs="Times New Roman"/>
          <w:sz w:val="28"/>
          <w:szCs w:val="28"/>
        </w:rPr>
      </w:pPr>
      <w:r w:rsidRPr="003524A3">
        <w:rPr>
          <w:rFonts w:ascii="Times New Roman" w:hAnsi="Times New Roman" w:cs="Times New Roman"/>
          <w:sz w:val="28"/>
          <w:szCs w:val="28"/>
        </w:rPr>
        <w:t>Ці побоювання посилились після того, як багатьом країнам Центральної та Східної Європи були нав’язані недемократичні форми правління, жорстоко придушувались будь-які прояви опозиції, зневажались елементарні права людини, громадянські права і свободи. Зокрема можна навести такі приклади: конфлікт навколо Ірану (1946 р.), громадянська війна в Греції (1946 р.), відмова СРСР від участі в плані Маршалла (1948 р.), прихід комуністів до влади в Чехословаччині (1948 р.), блокада Західного Берліну радянськими військами (1948 р.) які примусили серйозно замислитись над цими проблемами.</w:t>
      </w:r>
    </w:p>
    <w:p w:rsidR="008A7D23" w:rsidRPr="003524A3" w:rsidRDefault="008A7D23" w:rsidP="008A7D23">
      <w:pPr>
        <w:pStyle w:val="a5"/>
        <w:spacing w:line="360" w:lineRule="auto"/>
        <w:ind w:firstLine="709"/>
        <w:jc w:val="both"/>
        <w:rPr>
          <w:rFonts w:ascii="Times New Roman" w:hAnsi="Times New Roman" w:cs="Times New Roman"/>
          <w:sz w:val="28"/>
          <w:szCs w:val="28"/>
          <w:shd w:val="clear" w:color="auto" w:fill="FFFFFF"/>
        </w:rPr>
      </w:pPr>
      <w:r w:rsidRPr="003524A3">
        <w:rPr>
          <w:rFonts w:ascii="Times New Roman" w:hAnsi="Times New Roman" w:cs="Times New Roman"/>
          <w:sz w:val="28"/>
          <w:szCs w:val="28"/>
          <w:shd w:val="clear" w:color="auto" w:fill="FFFFFF"/>
        </w:rPr>
        <w:t xml:space="preserve">Процес формування оборонного союзу країн Заходу розпочався із офіційної зустрічі </w:t>
      </w:r>
      <w:hyperlink r:id="rId19" w:tooltip="4 березня" w:history="1">
        <w:r w:rsidRPr="003524A3">
          <w:rPr>
            <w:rStyle w:val="a6"/>
            <w:rFonts w:ascii="Times New Roman" w:hAnsi="Times New Roman" w:cs="Times New Roman"/>
            <w:color w:val="auto"/>
            <w:sz w:val="28"/>
            <w:szCs w:val="28"/>
            <w:u w:val="none"/>
            <w:shd w:val="clear" w:color="auto" w:fill="FFFFFF"/>
          </w:rPr>
          <w:t>4 березня</w:t>
        </w:r>
      </w:hyperlink>
      <w:r w:rsidRPr="003524A3">
        <w:rPr>
          <w:rFonts w:ascii="Times New Roman" w:hAnsi="Times New Roman" w:cs="Times New Roman"/>
          <w:sz w:val="28"/>
          <w:szCs w:val="28"/>
          <w:shd w:val="clear" w:color="auto" w:fill="FFFFFF"/>
        </w:rPr>
        <w:t xml:space="preserve"> </w:t>
      </w:r>
      <w:hyperlink r:id="rId20" w:tooltip="1948" w:history="1">
        <w:r w:rsidRPr="003524A3">
          <w:rPr>
            <w:rStyle w:val="a6"/>
            <w:rFonts w:ascii="Times New Roman" w:hAnsi="Times New Roman" w:cs="Times New Roman"/>
            <w:color w:val="auto"/>
            <w:sz w:val="28"/>
            <w:szCs w:val="28"/>
            <w:u w:val="none"/>
            <w:shd w:val="clear" w:color="auto" w:fill="FFFFFF"/>
          </w:rPr>
          <w:t>1948</w:t>
        </w:r>
      </w:hyperlink>
      <w:r w:rsidRPr="003524A3">
        <w:rPr>
          <w:rFonts w:ascii="Times New Roman" w:hAnsi="Times New Roman" w:cs="Times New Roman"/>
          <w:sz w:val="28"/>
          <w:szCs w:val="28"/>
          <w:shd w:val="clear" w:color="auto" w:fill="FFFFFF"/>
        </w:rPr>
        <w:t xml:space="preserve"> р. у </w:t>
      </w:r>
      <w:hyperlink r:id="rId21" w:tooltip="Брюссель" w:history="1">
        <w:r w:rsidRPr="003524A3">
          <w:rPr>
            <w:rStyle w:val="a6"/>
            <w:rFonts w:ascii="Times New Roman" w:hAnsi="Times New Roman" w:cs="Times New Roman"/>
            <w:color w:val="auto"/>
            <w:sz w:val="28"/>
            <w:szCs w:val="28"/>
            <w:u w:val="none"/>
            <w:shd w:val="clear" w:color="auto" w:fill="FFFFFF"/>
          </w:rPr>
          <w:t>Брюсселі</w:t>
        </w:r>
      </w:hyperlink>
      <w:r w:rsidRPr="003524A3">
        <w:rPr>
          <w:rFonts w:ascii="Times New Roman" w:hAnsi="Times New Roman" w:cs="Times New Roman"/>
          <w:sz w:val="28"/>
          <w:szCs w:val="28"/>
          <w:shd w:val="clear" w:color="auto" w:fill="FFFFFF"/>
        </w:rPr>
        <w:t xml:space="preserve"> представників </w:t>
      </w:r>
      <w:hyperlink r:id="rId22" w:tooltip="Бельгія" w:history="1">
        <w:r w:rsidRPr="003524A3">
          <w:rPr>
            <w:rStyle w:val="a6"/>
            <w:rFonts w:ascii="Times New Roman" w:hAnsi="Times New Roman" w:cs="Times New Roman"/>
            <w:color w:val="auto"/>
            <w:sz w:val="28"/>
            <w:szCs w:val="28"/>
            <w:u w:val="none"/>
            <w:shd w:val="clear" w:color="auto" w:fill="FFFFFF"/>
          </w:rPr>
          <w:t>Бельгії</w:t>
        </w:r>
      </w:hyperlink>
      <w:r w:rsidRPr="003524A3">
        <w:rPr>
          <w:rFonts w:ascii="Times New Roman" w:hAnsi="Times New Roman" w:cs="Times New Roman"/>
          <w:sz w:val="28"/>
          <w:szCs w:val="28"/>
          <w:shd w:val="clear" w:color="auto" w:fill="FFFFFF"/>
        </w:rPr>
        <w:t>,</w:t>
      </w:r>
      <w:r w:rsidRPr="003524A3">
        <w:rPr>
          <w:rFonts w:ascii="Times New Roman" w:hAnsi="Times New Roman" w:cs="Times New Roman"/>
          <w:sz w:val="28"/>
          <w:szCs w:val="28"/>
        </w:rPr>
        <w:t xml:space="preserve"> </w:t>
      </w:r>
      <w:hyperlink r:id="rId23" w:tooltip="Велика Британія" w:history="1">
        <w:r w:rsidRPr="003524A3">
          <w:rPr>
            <w:rStyle w:val="a6"/>
            <w:rFonts w:ascii="Times New Roman" w:hAnsi="Times New Roman" w:cs="Times New Roman"/>
            <w:color w:val="auto"/>
            <w:sz w:val="28"/>
            <w:szCs w:val="28"/>
            <w:u w:val="none"/>
            <w:shd w:val="clear" w:color="auto" w:fill="FFFFFF"/>
          </w:rPr>
          <w:t>Великої Британії</w:t>
        </w:r>
      </w:hyperlink>
      <w:r w:rsidRPr="003524A3">
        <w:rPr>
          <w:rFonts w:ascii="Times New Roman" w:hAnsi="Times New Roman" w:cs="Times New Roman"/>
          <w:sz w:val="28"/>
          <w:szCs w:val="28"/>
          <w:shd w:val="clear" w:color="auto" w:fill="FFFFFF"/>
        </w:rPr>
        <w:t xml:space="preserve">, </w:t>
      </w:r>
      <w:hyperlink r:id="rId24" w:tooltip="Люксембург" w:history="1">
        <w:r w:rsidRPr="003524A3">
          <w:rPr>
            <w:rStyle w:val="a6"/>
            <w:rFonts w:ascii="Times New Roman" w:hAnsi="Times New Roman" w:cs="Times New Roman"/>
            <w:color w:val="auto"/>
            <w:sz w:val="28"/>
            <w:szCs w:val="28"/>
            <w:u w:val="none"/>
            <w:shd w:val="clear" w:color="auto" w:fill="FFFFFF"/>
          </w:rPr>
          <w:t>Люксембургу</w:t>
        </w:r>
      </w:hyperlink>
      <w:r w:rsidRPr="003524A3">
        <w:rPr>
          <w:rFonts w:ascii="Times New Roman" w:hAnsi="Times New Roman" w:cs="Times New Roman"/>
          <w:sz w:val="28"/>
          <w:szCs w:val="28"/>
          <w:shd w:val="clear" w:color="auto" w:fill="FFFFFF"/>
        </w:rPr>
        <w:t xml:space="preserve">, </w:t>
      </w:r>
      <w:hyperlink r:id="rId25" w:tooltip="Нідерланди" w:history="1">
        <w:r w:rsidRPr="003524A3">
          <w:rPr>
            <w:rStyle w:val="a6"/>
            <w:rFonts w:ascii="Times New Roman" w:hAnsi="Times New Roman" w:cs="Times New Roman"/>
            <w:color w:val="auto"/>
            <w:sz w:val="28"/>
            <w:szCs w:val="28"/>
            <w:u w:val="none"/>
            <w:shd w:val="clear" w:color="auto" w:fill="FFFFFF"/>
          </w:rPr>
          <w:t>Нідерландів</w:t>
        </w:r>
      </w:hyperlink>
      <w:r w:rsidRPr="003524A3">
        <w:rPr>
          <w:rFonts w:ascii="Times New Roman" w:hAnsi="Times New Roman" w:cs="Times New Roman"/>
          <w:sz w:val="28"/>
          <w:szCs w:val="28"/>
          <w:shd w:val="clear" w:color="auto" w:fill="FFFFFF"/>
        </w:rPr>
        <w:t xml:space="preserve"> і </w:t>
      </w:r>
      <w:hyperlink r:id="rId26" w:history="1">
        <w:r w:rsidRPr="003524A3">
          <w:rPr>
            <w:rStyle w:val="a6"/>
            <w:rFonts w:ascii="Times New Roman" w:hAnsi="Times New Roman" w:cs="Times New Roman"/>
            <w:color w:val="auto"/>
            <w:sz w:val="28"/>
            <w:szCs w:val="28"/>
            <w:u w:val="none"/>
            <w:shd w:val="clear" w:color="auto" w:fill="FFFFFF"/>
          </w:rPr>
          <w:t>Франції</w:t>
        </w:r>
      </w:hyperlink>
      <w:r w:rsidRPr="003524A3">
        <w:rPr>
          <w:rFonts w:ascii="Times New Roman" w:hAnsi="Times New Roman" w:cs="Times New Roman"/>
          <w:sz w:val="28"/>
          <w:szCs w:val="28"/>
          <w:shd w:val="clear" w:color="auto" w:fill="FFFFFF"/>
        </w:rPr>
        <w:t xml:space="preserve">, на якій обговорювалася англо-французька пропозиція розробки договору про взаємну допомогу. </w:t>
      </w:r>
      <w:r w:rsidR="00124849">
        <w:fldChar w:fldCharType="begin"/>
      </w:r>
      <w:r w:rsidR="00124849">
        <w:instrText xml:space="preserve"> HYPERLINK "https://uk.wikipedia.org/wiki/17_%D0%B1%D0%B5%D1%80%D0%B5%D0%B7%D0%BD%D1%8F" \o "17 березня" </w:instrText>
      </w:r>
      <w:r w:rsidR="00124849">
        <w:fldChar w:fldCharType="separate"/>
      </w:r>
      <w:r w:rsidRPr="003524A3">
        <w:rPr>
          <w:rStyle w:val="a6"/>
          <w:rFonts w:ascii="Times New Roman" w:hAnsi="Times New Roman" w:cs="Times New Roman"/>
          <w:color w:val="auto"/>
          <w:sz w:val="28"/>
          <w:szCs w:val="28"/>
          <w:u w:val="none"/>
          <w:shd w:val="clear" w:color="auto" w:fill="FFFFFF"/>
        </w:rPr>
        <w:t>17 березня</w:t>
      </w:r>
      <w:r w:rsidR="00124849">
        <w:rPr>
          <w:rStyle w:val="a6"/>
          <w:rFonts w:ascii="Times New Roman" w:hAnsi="Times New Roman" w:cs="Times New Roman"/>
          <w:color w:val="auto"/>
          <w:sz w:val="28"/>
          <w:szCs w:val="28"/>
          <w:u w:val="none"/>
          <w:shd w:val="clear" w:color="auto" w:fill="FFFFFF"/>
        </w:rPr>
        <w:fldChar w:fldCharType="end"/>
      </w:r>
      <w:r w:rsidRPr="003524A3">
        <w:rPr>
          <w:rFonts w:ascii="Times New Roman" w:hAnsi="Times New Roman" w:cs="Times New Roman"/>
          <w:sz w:val="28"/>
          <w:szCs w:val="28"/>
          <w:shd w:val="clear" w:color="auto" w:fill="FFFFFF"/>
        </w:rPr>
        <w:t xml:space="preserve"> </w:t>
      </w:r>
      <w:hyperlink r:id="rId27" w:tooltip="1948" w:history="1">
        <w:r w:rsidRPr="003524A3">
          <w:rPr>
            <w:rStyle w:val="a6"/>
            <w:rFonts w:ascii="Times New Roman" w:hAnsi="Times New Roman" w:cs="Times New Roman"/>
            <w:color w:val="auto"/>
            <w:sz w:val="28"/>
            <w:szCs w:val="28"/>
            <w:u w:val="none"/>
            <w:shd w:val="clear" w:color="auto" w:fill="FFFFFF"/>
          </w:rPr>
          <w:t>1948</w:t>
        </w:r>
      </w:hyperlink>
      <w:r w:rsidRPr="003524A3">
        <w:rPr>
          <w:rFonts w:ascii="Times New Roman" w:hAnsi="Times New Roman" w:cs="Times New Roman"/>
          <w:sz w:val="28"/>
          <w:szCs w:val="28"/>
          <w:shd w:val="clear" w:color="auto" w:fill="FFFFFF"/>
        </w:rPr>
        <w:t xml:space="preserve"> р. підписано </w:t>
      </w:r>
      <w:hyperlink r:id="rId28" w:tooltip="Брюссельський договір" w:history="1">
        <w:r w:rsidRPr="003524A3">
          <w:rPr>
            <w:rStyle w:val="a6"/>
            <w:rFonts w:ascii="Times New Roman" w:hAnsi="Times New Roman" w:cs="Times New Roman"/>
            <w:color w:val="auto"/>
            <w:sz w:val="28"/>
            <w:szCs w:val="28"/>
            <w:u w:val="none"/>
            <w:shd w:val="clear" w:color="auto" w:fill="FFFFFF"/>
          </w:rPr>
          <w:t>Брюссельський договір</w:t>
        </w:r>
      </w:hyperlink>
      <w:r w:rsidRPr="003524A3">
        <w:rPr>
          <w:rFonts w:ascii="Times New Roman" w:hAnsi="Times New Roman" w:cs="Times New Roman"/>
          <w:sz w:val="28"/>
          <w:szCs w:val="28"/>
        </w:rPr>
        <w:t xml:space="preserve"> про співробітництво в економічній, соціальній та культурній сферах та колективну самооборону (офіційна назва – «Західний Європейський пакт»)</w:t>
      </w:r>
      <w:r w:rsidRPr="003524A3">
        <w:rPr>
          <w:rFonts w:ascii="Times New Roman" w:hAnsi="Times New Roman" w:cs="Times New Roman"/>
          <w:sz w:val="28"/>
          <w:szCs w:val="28"/>
          <w:shd w:val="clear" w:color="auto" w:fill="FFFFFF"/>
        </w:rPr>
        <w:t xml:space="preserve"> – протидія можливій агресії зі сторони Німеччини чи зі сторони Радянського Союзу.</w:t>
      </w:r>
    </w:p>
    <w:p w:rsidR="008A7D23" w:rsidRPr="003524A3" w:rsidRDefault="008A7D23" w:rsidP="008A7D23">
      <w:pPr>
        <w:pStyle w:val="a5"/>
        <w:spacing w:line="360" w:lineRule="auto"/>
        <w:ind w:firstLine="709"/>
        <w:jc w:val="both"/>
        <w:rPr>
          <w:rFonts w:ascii="Times New Roman" w:hAnsi="Times New Roman" w:cs="Times New Roman"/>
          <w:sz w:val="28"/>
          <w:szCs w:val="28"/>
          <w:shd w:val="clear" w:color="auto" w:fill="FFFFFF"/>
        </w:rPr>
      </w:pPr>
      <w:r w:rsidRPr="003524A3">
        <w:rPr>
          <w:rFonts w:ascii="Times New Roman" w:hAnsi="Times New Roman" w:cs="Times New Roman"/>
          <w:sz w:val="28"/>
          <w:szCs w:val="28"/>
        </w:rPr>
        <w:t xml:space="preserve">Згідно з Договором була створена консультативна рада, яка складалася з міністрів закордонних справ п’яти держав-учасниць, а також комітет оборони у складі міністрів оборони, що очолювали раду. Договір укладався на 50 років. У </w:t>
      </w:r>
      <w:r w:rsidRPr="003524A3">
        <w:rPr>
          <w:rFonts w:ascii="Times New Roman" w:hAnsi="Times New Roman" w:cs="Times New Roman"/>
          <w:sz w:val="28"/>
          <w:szCs w:val="28"/>
        </w:rPr>
        <w:lastRenderedPageBreak/>
        <w:t>квітні 1948 р. засновано військовий комітет, що здійснював спільне оборонне планування і вивчав проблеми взаємодії між збройними силами держав-учасниць Договору. А вже у вересні 1948 р. утворено три об’єднаних військових командування: сухопутних сил, військово-повітряних сил і військово-морських сил, так звана «Західноєвропейська оборонна організація»</w:t>
      </w:r>
      <w:r w:rsidRPr="003524A3">
        <w:rPr>
          <w:rFonts w:ascii="Times New Roman" w:hAnsi="Times New Roman" w:cs="Times New Roman"/>
          <w:sz w:val="28"/>
          <w:szCs w:val="28"/>
          <w:shd w:val="clear" w:color="auto" w:fill="FFFFFF"/>
        </w:rPr>
        <w:t>.</w:t>
      </w:r>
    </w:p>
    <w:p w:rsidR="008A7D23" w:rsidRPr="003524A3" w:rsidRDefault="008A7D23" w:rsidP="008A7D23">
      <w:pPr>
        <w:pStyle w:val="a5"/>
        <w:spacing w:line="360" w:lineRule="auto"/>
        <w:ind w:firstLine="709"/>
        <w:jc w:val="both"/>
        <w:rPr>
          <w:rFonts w:ascii="Times New Roman" w:hAnsi="Times New Roman" w:cs="Times New Roman"/>
          <w:sz w:val="28"/>
          <w:szCs w:val="28"/>
        </w:rPr>
      </w:pPr>
      <w:r w:rsidRPr="003524A3">
        <w:rPr>
          <w:rFonts w:ascii="Times New Roman" w:hAnsi="Times New Roman" w:cs="Times New Roman"/>
          <w:sz w:val="28"/>
          <w:szCs w:val="28"/>
        </w:rPr>
        <w:t>Після завершення процесу ратифікації Договору 5 учасниками-країнами Європи та депонування відповідних документів у США документ набув чинності з 24 серпня 1949 року. Фактично, 1949 р. даний Договір підписало уже 12 країн, які й стали засновниками НАТО: Бельгія, Велика Британія, Данія, Канада, Ісландія, Італія, Люксембург, Нідерланди, Норвегія, Португалія, США, Франція. Серед зазначених 12 країн були 2 країни Північної Америки та 10 країн Європи.</w:t>
      </w:r>
    </w:p>
    <w:p w:rsidR="008A7D23" w:rsidRPr="003524A3" w:rsidRDefault="008A7D23" w:rsidP="008A7D23">
      <w:pPr>
        <w:pStyle w:val="a5"/>
        <w:spacing w:line="360" w:lineRule="auto"/>
        <w:ind w:firstLine="709"/>
        <w:jc w:val="both"/>
        <w:rPr>
          <w:rFonts w:ascii="Times New Roman" w:hAnsi="Times New Roman" w:cs="Times New Roman"/>
          <w:sz w:val="28"/>
          <w:szCs w:val="28"/>
        </w:rPr>
      </w:pPr>
      <w:r w:rsidRPr="003524A3">
        <w:rPr>
          <w:rFonts w:ascii="Times New Roman" w:hAnsi="Times New Roman" w:cs="Times New Roman"/>
          <w:sz w:val="28"/>
          <w:szCs w:val="28"/>
        </w:rPr>
        <w:t>Ще одним важливим напрямом початкової розбудови оборонного альянсу стало створення його ключових фінансово-економічних та військових органів. Основним керівним органом на той момент була Рада організації, що складалася з міністрів закордонних справ 12 держав-членів, Комітет оборони, що включав 12 міністрів оборони, а також підпорядкований йому Військовий комітет у складі 12 начальників штабів. Також було створено орган, який відповідав концепції зміцнення безпеки, це Комітет економічного та фінансового захисту в складі 12 міністрів фінансів. Також утворено відділ торговельного флоту і комітет з питань виробництва та озброєння. Всі ці органи перебували під контролем Ради міністрів закордонних справ. В квітні 1950 р. було прийнято перший план колективної оборони на чотири роки.</w:t>
      </w:r>
    </w:p>
    <w:p w:rsidR="008A7D23" w:rsidRPr="003524A3" w:rsidRDefault="008A7D23" w:rsidP="008A7D23">
      <w:pPr>
        <w:pStyle w:val="a5"/>
        <w:spacing w:line="360" w:lineRule="auto"/>
        <w:ind w:firstLine="709"/>
        <w:jc w:val="both"/>
        <w:rPr>
          <w:rFonts w:ascii="Times New Roman" w:hAnsi="Times New Roman" w:cs="Times New Roman"/>
          <w:sz w:val="28"/>
          <w:szCs w:val="28"/>
        </w:rPr>
      </w:pPr>
      <w:r w:rsidRPr="003524A3">
        <w:rPr>
          <w:rFonts w:ascii="Times New Roman" w:hAnsi="Times New Roman" w:cs="Times New Roman"/>
          <w:sz w:val="28"/>
          <w:szCs w:val="28"/>
        </w:rPr>
        <w:t xml:space="preserve">Пошук оптимальної моделі керівництва альянсом привів до реорганізації структури його управління, розпочатої у травні 1951 р. Зокрема, реформовано вищий орган керівництва – Раду, до складу якої, крім міністрів закордонних справ, увійшли також міністри оборони та міністри фінансів держав-членів. Відповідно ліквідовано комітет оборони та комітет економічного і фінансового захисту. Основні їх функції покладались на відділ оборонної промисловості та економічний і фінансовий відділ, що підпорядковувались постійній раді заступників міністрів закордонних справ. Повноваження цієї ради значно розширювались, і вона ставала </w:t>
      </w:r>
      <w:r w:rsidRPr="003524A3">
        <w:rPr>
          <w:rFonts w:ascii="Times New Roman" w:hAnsi="Times New Roman" w:cs="Times New Roman"/>
          <w:sz w:val="28"/>
          <w:szCs w:val="28"/>
        </w:rPr>
        <w:lastRenderedPageBreak/>
        <w:t>основним виконавчим органом, що координував діяльність усіх інших структур і давав їм поточні директиви.</w:t>
      </w:r>
    </w:p>
    <w:p w:rsidR="008A7D23" w:rsidRPr="003524A3" w:rsidRDefault="008A7D23" w:rsidP="008A7D23">
      <w:pPr>
        <w:pStyle w:val="a5"/>
        <w:spacing w:line="360" w:lineRule="auto"/>
        <w:ind w:firstLine="709"/>
        <w:jc w:val="both"/>
        <w:rPr>
          <w:rFonts w:ascii="Times New Roman" w:hAnsi="Times New Roman" w:cs="Times New Roman"/>
          <w:sz w:val="28"/>
          <w:szCs w:val="28"/>
        </w:rPr>
      </w:pPr>
      <w:r w:rsidRPr="003524A3">
        <w:rPr>
          <w:rFonts w:ascii="Times New Roman" w:hAnsi="Times New Roman" w:cs="Times New Roman"/>
          <w:sz w:val="28"/>
          <w:szCs w:val="28"/>
        </w:rPr>
        <w:t xml:space="preserve">Фактично з 1950-х років і до сьогодні до складу НАТО приєднуються нові країни. Так, 18 лютого 1952 р. до НАТО приєднались Греція і Туреччина. 23 жовтня 1954 р на Паризькій конференції до НАТО було прийнято Федеративну Республіку Німеччини, що в свою чергу зміцнило систему європейської безпеки. Тоді ж </w:t>
      </w:r>
      <w:proofErr w:type="spellStart"/>
      <w:r w:rsidRPr="003524A3">
        <w:rPr>
          <w:rFonts w:ascii="Times New Roman" w:hAnsi="Times New Roman" w:cs="Times New Roman"/>
          <w:sz w:val="28"/>
          <w:szCs w:val="28"/>
        </w:rPr>
        <w:t>переглянуто</w:t>
      </w:r>
      <w:proofErr w:type="spellEnd"/>
      <w:r w:rsidRPr="003524A3">
        <w:rPr>
          <w:rFonts w:ascii="Times New Roman" w:hAnsi="Times New Roman" w:cs="Times New Roman"/>
          <w:sz w:val="28"/>
          <w:szCs w:val="28"/>
        </w:rPr>
        <w:t xml:space="preserve"> й Брюссельський договір 1948 р. і замість Західного союзу п’яти держав утворено нове об’єднання – Західноєвропейський союз (ЗЄС), до складу якого увійшли 7 країн: стара «п’ятірка» і два нових члени — ФРН та Італія. Відповідно до змін прописаних в статті 7 Брюсельського договору ЗЄС надавалась допоміжна, субсидіарна роль щодо НАТО, передаючи останній свої військові повноваження. </w:t>
      </w:r>
    </w:p>
    <w:p w:rsidR="008A7D23" w:rsidRPr="003524A3" w:rsidRDefault="008A7D23" w:rsidP="008A7D23">
      <w:pPr>
        <w:pStyle w:val="a5"/>
        <w:spacing w:line="360" w:lineRule="auto"/>
        <w:ind w:firstLine="709"/>
        <w:jc w:val="both"/>
        <w:rPr>
          <w:rFonts w:ascii="Times New Roman" w:hAnsi="Times New Roman" w:cs="Times New Roman"/>
          <w:sz w:val="28"/>
          <w:szCs w:val="28"/>
        </w:rPr>
      </w:pPr>
      <w:r w:rsidRPr="003524A3">
        <w:rPr>
          <w:rFonts w:ascii="Times New Roman" w:hAnsi="Times New Roman" w:cs="Times New Roman"/>
          <w:sz w:val="28"/>
          <w:szCs w:val="28"/>
        </w:rPr>
        <w:t>Однак ріст домінуючої ролі Північноатлантичного Альянсу у системі європейської безпеки викликав різку реакцію з боку СРСР. І в 1955 р. було утворено організацію варшавського Договору у складі 8 держав, яка негайно приступила до формування об’єднаних збройних сил під командуванням радянських генералів. Конфронтація між Сходом і Заходом вийшла на новий рівень.</w:t>
      </w:r>
    </w:p>
    <w:p w:rsidR="008A7D23" w:rsidRPr="003524A3" w:rsidRDefault="008A7D23" w:rsidP="008A7D23">
      <w:pPr>
        <w:pStyle w:val="a5"/>
        <w:spacing w:line="360" w:lineRule="auto"/>
        <w:ind w:firstLine="709"/>
        <w:jc w:val="both"/>
        <w:rPr>
          <w:rFonts w:ascii="Times New Roman" w:hAnsi="Times New Roman" w:cs="Times New Roman"/>
          <w:sz w:val="28"/>
          <w:szCs w:val="28"/>
        </w:rPr>
      </w:pPr>
      <w:r w:rsidRPr="003524A3">
        <w:rPr>
          <w:rFonts w:ascii="Times New Roman" w:hAnsi="Times New Roman" w:cs="Times New Roman"/>
          <w:sz w:val="28"/>
          <w:szCs w:val="28"/>
        </w:rPr>
        <w:t>Важливим етапом стало схвалення у грудні 1956 р. Північноатлантичною радою рекомендацій, викладених у доповіді так званого Комітету трьох який представляли представники з Італії, Норвегії та Канади, про невійськове співробітництво в межах НАТО. «Карибська криза» 1963 р. продемонструвала, що ні США, ні СРСР не схильні до війни, в якій переможця важко визначити. Обидві сторони демонстрували готовність до пошуку шляхів для порозуміння у питанні знищення ядерного протистояння. Важливе значення у цьому напрямі мали Московська угода США, СРСР та Великої Британії 1963 р. про заборону ядерних випробувань та переговори про нерозповсюдження ядерної зброї, що завершились у липні 1968 р. підписанням відповідної угоди між державами.</w:t>
      </w:r>
    </w:p>
    <w:p w:rsidR="008A7D23" w:rsidRPr="003524A3" w:rsidRDefault="008A7D23" w:rsidP="008A7D23">
      <w:pPr>
        <w:pStyle w:val="a5"/>
        <w:spacing w:line="360" w:lineRule="auto"/>
        <w:ind w:firstLine="709"/>
        <w:jc w:val="both"/>
        <w:rPr>
          <w:rFonts w:ascii="Times New Roman" w:hAnsi="Times New Roman" w:cs="Times New Roman"/>
          <w:sz w:val="28"/>
          <w:szCs w:val="28"/>
        </w:rPr>
      </w:pPr>
      <w:r w:rsidRPr="003524A3">
        <w:rPr>
          <w:rFonts w:ascii="Times New Roman" w:hAnsi="Times New Roman" w:cs="Times New Roman"/>
          <w:sz w:val="28"/>
          <w:szCs w:val="28"/>
        </w:rPr>
        <w:t xml:space="preserve">В період з 1970–1973 рр. низка договорів значною мірою вплинула на загальну атмосферу безпеки, такі як: договори Федеративної Республіки Німеччини з СРСР, Польщею, НДР та Чехословаччиною про нормалізацію </w:t>
      </w:r>
      <w:r w:rsidRPr="003524A3">
        <w:rPr>
          <w:rFonts w:ascii="Times New Roman" w:hAnsi="Times New Roman" w:cs="Times New Roman"/>
          <w:sz w:val="28"/>
          <w:szCs w:val="28"/>
        </w:rPr>
        <w:lastRenderedPageBreak/>
        <w:t xml:space="preserve">відносин і визнання існуючих кордонів; чотиристороння угода (США, СРСР, Велика Британія та Франція) 1972 р. щодо статусу Західного Берліна; Угоди 1972 р. між СРСР та США про обмеження стратегічних озброєнь і про системи протиракетної оборони; Віденські переговори (1973 р.) про взаємне скорочення збройних сил і нарешті Гельсінська нарада з питань безпеки та співробітництва у Європі, де в 1975 р. глави 35 держав і урядів підписали знаменитий Гельсінський Заключний акт НБСЄ (перейменована в ОБСЄ у січні 1995 р.), який встановив нові вимоги щодо обговорення питань прав людини. </w:t>
      </w:r>
    </w:p>
    <w:p w:rsidR="008A7D23" w:rsidRPr="003524A3" w:rsidRDefault="008A7D23" w:rsidP="008A7D23">
      <w:pPr>
        <w:pStyle w:val="a5"/>
        <w:spacing w:line="360" w:lineRule="auto"/>
        <w:ind w:firstLine="709"/>
        <w:jc w:val="both"/>
        <w:rPr>
          <w:rFonts w:ascii="Times New Roman" w:hAnsi="Times New Roman" w:cs="Times New Roman"/>
          <w:sz w:val="28"/>
          <w:szCs w:val="28"/>
        </w:rPr>
      </w:pPr>
      <w:r w:rsidRPr="003524A3">
        <w:rPr>
          <w:rFonts w:ascii="Times New Roman" w:hAnsi="Times New Roman" w:cs="Times New Roman"/>
          <w:sz w:val="28"/>
          <w:szCs w:val="28"/>
        </w:rPr>
        <w:t xml:space="preserve">Ці події засвідчили про значне зменшення напруженості між Сходом і Заходом. Однак ситуація в світі змінилася новою політичною конфронтацією, а саме: інтервенцією СРСР в Афганістані та новим витком </w:t>
      </w:r>
      <w:proofErr w:type="spellStart"/>
      <w:r w:rsidRPr="003524A3">
        <w:rPr>
          <w:rFonts w:ascii="Times New Roman" w:hAnsi="Times New Roman" w:cs="Times New Roman"/>
          <w:sz w:val="28"/>
          <w:szCs w:val="28"/>
        </w:rPr>
        <w:t>переозброєнь</w:t>
      </w:r>
      <w:proofErr w:type="spellEnd"/>
      <w:r w:rsidRPr="003524A3">
        <w:rPr>
          <w:rFonts w:ascii="Times New Roman" w:hAnsi="Times New Roman" w:cs="Times New Roman"/>
          <w:sz w:val="28"/>
          <w:szCs w:val="28"/>
        </w:rPr>
        <w:t xml:space="preserve"> Заходу і Сходу. Загострення тривало до кінця 1985 р., коли після приходу до влади у СРСР </w:t>
      </w:r>
      <w:proofErr w:type="spellStart"/>
      <w:r w:rsidRPr="003524A3">
        <w:rPr>
          <w:rFonts w:ascii="Times New Roman" w:hAnsi="Times New Roman" w:cs="Times New Roman"/>
          <w:sz w:val="28"/>
          <w:szCs w:val="28"/>
        </w:rPr>
        <w:t>М.Горбачова</w:t>
      </w:r>
      <w:proofErr w:type="spellEnd"/>
      <w:r w:rsidRPr="003524A3">
        <w:rPr>
          <w:rFonts w:ascii="Times New Roman" w:hAnsi="Times New Roman" w:cs="Times New Roman"/>
          <w:sz w:val="28"/>
          <w:szCs w:val="28"/>
        </w:rPr>
        <w:t xml:space="preserve"> почалися регулярні зустрічі його з лідерами США та інших західних країн. Переговорний процес між Сходом і Заходом набував незворотного характеру. У грудні 1987 р. </w:t>
      </w:r>
      <w:proofErr w:type="spellStart"/>
      <w:r w:rsidRPr="003524A3">
        <w:rPr>
          <w:rFonts w:ascii="Times New Roman" w:hAnsi="Times New Roman" w:cs="Times New Roman"/>
          <w:sz w:val="28"/>
          <w:szCs w:val="28"/>
        </w:rPr>
        <w:t>М.Горбачов</w:t>
      </w:r>
      <w:proofErr w:type="spellEnd"/>
      <w:r w:rsidRPr="003524A3">
        <w:rPr>
          <w:rFonts w:ascii="Times New Roman" w:hAnsi="Times New Roman" w:cs="Times New Roman"/>
          <w:sz w:val="28"/>
          <w:szCs w:val="28"/>
        </w:rPr>
        <w:t xml:space="preserve"> і </w:t>
      </w:r>
      <w:proofErr w:type="spellStart"/>
      <w:r w:rsidRPr="003524A3">
        <w:rPr>
          <w:rFonts w:ascii="Times New Roman" w:hAnsi="Times New Roman" w:cs="Times New Roman"/>
          <w:sz w:val="28"/>
          <w:szCs w:val="28"/>
        </w:rPr>
        <w:t>Р.Рейган</w:t>
      </w:r>
      <w:proofErr w:type="spellEnd"/>
      <w:r w:rsidRPr="003524A3">
        <w:rPr>
          <w:rFonts w:ascii="Times New Roman" w:hAnsi="Times New Roman" w:cs="Times New Roman"/>
          <w:sz w:val="28"/>
          <w:szCs w:val="28"/>
        </w:rPr>
        <w:t xml:space="preserve"> підписали у Вашингтоні договір про повну ліквідацію ракет середньої дальності. Процес кардинальних змін між Сходом і Заходом набував несподівано стрімкого розмаху.</w:t>
      </w:r>
    </w:p>
    <w:p w:rsidR="008A7D23" w:rsidRPr="003524A3" w:rsidRDefault="008A7D23" w:rsidP="008A7D23">
      <w:pPr>
        <w:pStyle w:val="a5"/>
        <w:spacing w:line="360" w:lineRule="auto"/>
        <w:ind w:firstLine="709"/>
        <w:jc w:val="both"/>
        <w:rPr>
          <w:rFonts w:ascii="Times New Roman" w:hAnsi="Times New Roman" w:cs="Times New Roman"/>
          <w:sz w:val="28"/>
          <w:szCs w:val="28"/>
        </w:rPr>
      </w:pPr>
      <w:r w:rsidRPr="003524A3">
        <w:rPr>
          <w:rFonts w:ascii="Times New Roman" w:hAnsi="Times New Roman" w:cs="Times New Roman"/>
          <w:sz w:val="28"/>
          <w:szCs w:val="28"/>
        </w:rPr>
        <w:t>У березні 1989 р. в рамках НБСЄ у Відні розпочались переговори з питань контролю над озброєннями між 23 країнами, членами НАТО та Організації Варшавського договору, які стосувалися скорочення звичайних збройних сил у Європі. Саміт НАТО у Брюсселі наприкінці травня 1989 р. мав важливе значення на тлі цих подій. Були опубліковані дві принципові заяви щодо політики Альянсу, зокрема: декларація з нагоди сорокової річниці Альянсу, у якій були визначені цілі та напрями політики, якими мали керуватися члени НАТО протягом п'ятого десятиріччя його існування; а також всебічна Концепція контролю за озброєннями та роззброєння.</w:t>
      </w:r>
    </w:p>
    <w:p w:rsidR="008A7D23" w:rsidRPr="003524A3" w:rsidRDefault="008A7D23" w:rsidP="008A7D23">
      <w:pPr>
        <w:pStyle w:val="a5"/>
        <w:spacing w:line="360" w:lineRule="auto"/>
        <w:ind w:firstLine="709"/>
        <w:jc w:val="both"/>
        <w:rPr>
          <w:rFonts w:ascii="Times New Roman" w:hAnsi="Times New Roman" w:cs="Times New Roman"/>
          <w:sz w:val="28"/>
          <w:szCs w:val="28"/>
        </w:rPr>
      </w:pPr>
      <w:r w:rsidRPr="003524A3">
        <w:rPr>
          <w:rFonts w:ascii="Times New Roman" w:hAnsi="Times New Roman" w:cs="Times New Roman"/>
          <w:sz w:val="28"/>
          <w:szCs w:val="28"/>
        </w:rPr>
        <w:t xml:space="preserve">У Польщі в цей період до влади вперше на сході Європи приходить не комуністичний уряд. Революції в Угорщині, НДР, Чехословаччині та, нарешті, падіння Берлінської стіни, яке символізувало початок якісно нового періоду у світовій історії. Впродовж 1990–1991 рр. перехід влади до демократичних сил </w:t>
      </w:r>
      <w:r w:rsidRPr="003524A3">
        <w:rPr>
          <w:rFonts w:ascii="Times New Roman" w:hAnsi="Times New Roman" w:cs="Times New Roman"/>
          <w:sz w:val="28"/>
          <w:szCs w:val="28"/>
        </w:rPr>
        <w:lastRenderedPageBreak/>
        <w:t>відбувся і в інших країнах східної Європи та в союзних республіках СРСР. Наслідком цих змін стали об’єднання Німеччини, припинення «холодної війни», розпад СРСР і Варшавського блоку. Європа та світ опинилися у принципово новій політичній ситуації. Наприкінці 1989 р. та на початку 1990 р. вдалося досягти значного прогресу у реформі політичних та економічних систем Польщі та Угорщини, а у Німецькій Демократичній Республіці, Болгарії, Чехословаччині та, після запеклої боротьби, у Румунії були здійснені кроки до свободи і демократії, які перевершили усі сподівання.</w:t>
      </w:r>
    </w:p>
    <w:p w:rsidR="008A7D23" w:rsidRPr="003524A3" w:rsidRDefault="008A7D23" w:rsidP="008A7D23">
      <w:pPr>
        <w:pStyle w:val="a5"/>
        <w:spacing w:line="360" w:lineRule="auto"/>
        <w:ind w:firstLine="709"/>
        <w:jc w:val="both"/>
        <w:rPr>
          <w:rFonts w:ascii="Times New Roman" w:hAnsi="Times New Roman" w:cs="Times New Roman"/>
          <w:sz w:val="28"/>
          <w:szCs w:val="28"/>
        </w:rPr>
      </w:pPr>
      <w:r w:rsidRPr="003524A3">
        <w:rPr>
          <w:rFonts w:ascii="Times New Roman" w:hAnsi="Times New Roman" w:cs="Times New Roman"/>
          <w:sz w:val="28"/>
          <w:szCs w:val="28"/>
        </w:rPr>
        <w:t xml:space="preserve">Після ухвалення в Шотландії міністрами закордонних справ країн-членів НАТО «Послання з </w:t>
      </w:r>
      <w:proofErr w:type="spellStart"/>
      <w:r w:rsidRPr="003524A3">
        <w:rPr>
          <w:rFonts w:ascii="Times New Roman" w:hAnsi="Times New Roman" w:cs="Times New Roman"/>
          <w:sz w:val="28"/>
          <w:szCs w:val="28"/>
        </w:rPr>
        <w:t>Тьорнбері</w:t>
      </w:r>
      <w:proofErr w:type="spellEnd"/>
      <w:r w:rsidRPr="003524A3">
        <w:rPr>
          <w:rFonts w:ascii="Times New Roman" w:hAnsi="Times New Roman" w:cs="Times New Roman"/>
          <w:sz w:val="28"/>
          <w:szCs w:val="28"/>
        </w:rPr>
        <w:t xml:space="preserve">», в якому йшла мова про дружбу і співпрацю Радянського Союзу та інших європейських держав на саміт в Лондоні (липень 1990 р.) глави держав та урядів оголосили про рішучі кроки з пристосування Альянсу до нових вимог безпеки, припинення конфронтації між Сходом і Заходом. Вони запропонували урядам Радянського Союзу і країн Центральної та Східної Європи встановити постійні дипломатичні зв'язки з НАТО і працювати над новими відносинами на основі співпраці. Основними напрямами визначено скорочення чисельності об’єднаних збройних сил при одночасному підвищенні рівня їх мобільності та здатності </w:t>
      </w:r>
      <w:proofErr w:type="spellStart"/>
      <w:r w:rsidRPr="003524A3">
        <w:rPr>
          <w:rFonts w:ascii="Times New Roman" w:hAnsi="Times New Roman" w:cs="Times New Roman"/>
          <w:sz w:val="28"/>
          <w:szCs w:val="28"/>
        </w:rPr>
        <w:t>оперативно</w:t>
      </w:r>
      <w:proofErr w:type="spellEnd"/>
      <w:r w:rsidRPr="003524A3">
        <w:rPr>
          <w:rFonts w:ascii="Times New Roman" w:hAnsi="Times New Roman" w:cs="Times New Roman"/>
          <w:sz w:val="28"/>
          <w:szCs w:val="28"/>
        </w:rPr>
        <w:t xml:space="preserve"> діяти у надзвичайних ситуаціях, розвиток і поглиблення відносин з такими міжурядовими Європейськими інститутами, як: Організація з безпеки і співробітництва в Європі (ОБСЄ), Європейського Економічного Співтовариства (ЄЕС), Західноєвропейського Союзу (ЗЄС).</w:t>
      </w:r>
    </w:p>
    <w:p w:rsidR="008A7D23" w:rsidRPr="003524A3" w:rsidRDefault="008A7D23" w:rsidP="008A7D23">
      <w:pPr>
        <w:pStyle w:val="a5"/>
        <w:spacing w:line="360" w:lineRule="auto"/>
        <w:ind w:firstLine="709"/>
        <w:jc w:val="both"/>
        <w:rPr>
          <w:rFonts w:ascii="Times New Roman" w:hAnsi="Times New Roman" w:cs="Times New Roman"/>
          <w:sz w:val="28"/>
          <w:szCs w:val="28"/>
        </w:rPr>
      </w:pPr>
      <w:r w:rsidRPr="003524A3">
        <w:rPr>
          <w:rFonts w:ascii="Times New Roman" w:hAnsi="Times New Roman" w:cs="Times New Roman"/>
          <w:sz w:val="28"/>
          <w:szCs w:val="28"/>
          <w:shd w:val="clear" w:color="auto" w:fill="FFFFFF"/>
        </w:rPr>
        <w:t xml:space="preserve">Розвиток і реалізація ідей, висунутих на Лондонському саміті, привели до розробки нової стратегічної концепції Альянсу, схваленої на наступній </w:t>
      </w:r>
      <w:hyperlink r:id="rId29" w:tooltip="Римський саміт НАТО 1991" w:history="1">
        <w:r w:rsidRPr="003524A3">
          <w:rPr>
            <w:rStyle w:val="a6"/>
            <w:rFonts w:ascii="Times New Roman" w:hAnsi="Times New Roman" w:cs="Times New Roman"/>
            <w:color w:val="auto"/>
            <w:sz w:val="28"/>
            <w:szCs w:val="28"/>
            <w:u w:val="none"/>
            <w:shd w:val="clear" w:color="auto" w:fill="FFFFFF"/>
          </w:rPr>
          <w:t>зустрічі глав держав та урядів країн-членів НАТО у Римі</w:t>
        </w:r>
      </w:hyperlink>
      <w:r w:rsidRPr="003524A3">
        <w:rPr>
          <w:rFonts w:ascii="Times New Roman" w:hAnsi="Times New Roman" w:cs="Times New Roman"/>
          <w:sz w:val="28"/>
          <w:szCs w:val="28"/>
          <w:shd w:val="clear" w:color="auto" w:fill="FFFFFF"/>
        </w:rPr>
        <w:t xml:space="preserve"> у листопаді 1991 р. </w:t>
      </w:r>
      <w:r w:rsidRPr="003524A3">
        <w:rPr>
          <w:rFonts w:ascii="Times New Roman" w:hAnsi="Times New Roman" w:cs="Times New Roman"/>
          <w:sz w:val="28"/>
          <w:szCs w:val="28"/>
        </w:rPr>
        <w:t xml:space="preserve">Крім стратегічної концепції, на зустрічі у Римі глави держав та урядів країн-членів НАТО прийняли також Декларацію про мир і співпрацю. У ній наголошувалося, про підтримку у напрямі до реформ, здійснюваних державами Центральної та східної Європи, надання їм практичної допомоги для успішного подолання труднощів перехідного періоду, запрошує до участі у відповідних форумах НАТО. </w:t>
      </w:r>
      <w:r w:rsidRPr="003524A3">
        <w:rPr>
          <w:rFonts w:ascii="Times New Roman" w:hAnsi="Times New Roman" w:cs="Times New Roman"/>
          <w:sz w:val="28"/>
          <w:szCs w:val="28"/>
        </w:rPr>
        <w:lastRenderedPageBreak/>
        <w:t xml:space="preserve">Для розвитку такого партнерства створювалася Рада північноатлантичного співробітництва (РПАС). </w:t>
      </w:r>
    </w:p>
    <w:p w:rsidR="008A7D23" w:rsidRPr="003524A3" w:rsidRDefault="008A7D23" w:rsidP="008A7D23">
      <w:pPr>
        <w:pStyle w:val="a5"/>
        <w:spacing w:line="360" w:lineRule="auto"/>
        <w:ind w:firstLine="709"/>
        <w:jc w:val="both"/>
        <w:rPr>
          <w:rFonts w:ascii="Times New Roman" w:hAnsi="Times New Roman" w:cs="Times New Roman"/>
          <w:sz w:val="28"/>
          <w:szCs w:val="28"/>
        </w:rPr>
      </w:pPr>
      <w:r w:rsidRPr="003524A3">
        <w:rPr>
          <w:rFonts w:ascii="Times New Roman" w:hAnsi="Times New Roman" w:cs="Times New Roman"/>
          <w:sz w:val="28"/>
          <w:szCs w:val="28"/>
        </w:rPr>
        <w:t xml:space="preserve">Однією з найважливіших ініціатив Альянсу, яка відкрила нову сторінку в історії становлення сучасної Європейської безпеки, стала Програма «Партнерство заради миру». Програма проголошувала завдання формування нових відносин безпеки між північноатлантичним союзом та його партнерами у справі миру. Зацікавленим у партнерстві з Альянсом, пропонувався для підписання Рамковий документ, який передбачав співпрацю з ним у досягненні таких цілей: </w:t>
      </w:r>
    </w:p>
    <w:p w:rsidR="008A7D23" w:rsidRPr="003524A3" w:rsidRDefault="008A7D23" w:rsidP="008A7D23">
      <w:pPr>
        <w:pStyle w:val="a5"/>
        <w:spacing w:line="360" w:lineRule="auto"/>
        <w:ind w:firstLine="709"/>
        <w:jc w:val="both"/>
        <w:rPr>
          <w:rFonts w:ascii="Times New Roman" w:hAnsi="Times New Roman" w:cs="Times New Roman"/>
          <w:sz w:val="28"/>
          <w:szCs w:val="28"/>
        </w:rPr>
      </w:pPr>
      <w:r w:rsidRPr="003524A3">
        <w:rPr>
          <w:rFonts w:ascii="Times New Roman" w:hAnsi="Times New Roman" w:cs="Times New Roman"/>
          <w:sz w:val="28"/>
          <w:szCs w:val="28"/>
        </w:rPr>
        <w:t xml:space="preserve">а) сприяння відкритості у плануванні національної оборони та формуванні військового бюджету; </w:t>
      </w:r>
    </w:p>
    <w:p w:rsidR="008A7D23" w:rsidRPr="003524A3" w:rsidRDefault="008A7D23" w:rsidP="008A7D23">
      <w:pPr>
        <w:pStyle w:val="a5"/>
        <w:spacing w:line="360" w:lineRule="auto"/>
        <w:ind w:firstLine="709"/>
        <w:jc w:val="both"/>
        <w:rPr>
          <w:rFonts w:ascii="Times New Roman" w:hAnsi="Times New Roman" w:cs="Times New Roman"/>
          <w:sz w:val="28"/>
          <w:szCs w:val="28"/>
        </w:rPr>
      </w:pPr>
      <w:r w:rsidRPr="003524A3">
        <w:rPr>
          <w:rFonts w:ascii="Times New Roman" w:hAnsi="Times New Roman" w:cs="Times New Roman"/>
          <w:sz w:val="28"/>
          <w:szCs w:val="28"/>
        </w:rPr>
        <w:t xml:space="preserve">б) забезпечення демократичного контролю над збройними силами; </w:t>
      </w:r>
    </w:p>
    <w:p w:rsidR="008A7D23" w:rsidRPr="003524A3" w:rsidRDefault="008A7D23" w:rsidP="008A7D23">
      <w:pPr>
        <w:pStyle w:val="a5"/>
        <w:spacing w:line="360" w:lineRule="auto"/>
        <w:ind w:firstLine="709"/>
        <w:jc w:val="both"/>
        <w:rPr>
          <w:rFonts w:ascii="Times New Roman" w:hAnsi="Times New Roman" w:cs="Times New Roman"/>
          <w:sz w:val="28"/>
          <w:szCs w:val="28"/>
        </w:rPr>
      </w:pPr>
      <w:r w:rsidRPr="003524A3">
        <w:rPr>
          <w:rFonts w:ascii="Times New Roman" w:hAnsi="Times New Roman" w:cs="Times New Roman"/>
          <w:sz w:val="28"/>
          <w:szCs w:val="28"/>
        </w:rPr>
        <w:t xml:space="preserve">в) підтримання здатності та готовності брати участь у межах, дозволених конституцією, в операціях, здійснюваних під егідою ООН або в межах відповідальності ОБСЄ; </w:t>
      </w:r>
    </w:p>
    <w:p w:rsidR="008A7D23" w:rsidRPr="003524A3" w:rsidRDefault="008A7D23" w:rsidP="008A7D23">
      <w:pPr>
        <w:pStyle w:val="a5"/>
        <w:spacing w:line="360" w:lineRule="auto"/>
        <w:ind w:firstLine="709"/>
        <w:jc w:val="both"/>
        <w:rPr>
          <w:rFonts w:ascii="Times New Roman" w:hAnsi="Times New Roman" w:cs="Times New Roman"/>
          <w:sz w:val="28"/>
          <w:szCs w:val="28"/>
        </w:rPr>
      </w:pPr>
      <w:r w:rsidRPr="003524A3">
        <w:rPr>
          <w:rFonts w:ascii="Times New Roman" w:hAnsi="Times New Roman" w:cs="Times New Roman"/>
          <w:sz w:val="28"/>
          <w:szCs w:val="28"/>
        </w:rPr>
        <w:t>г) розвиток співпраці з НАТО у військовій сфері з метою здійснення спільного планування, військової підготовки та навчальних маневрів, покликаних підвищити їхню спроможність до виконання завдань, пов’язаних з миротворчою діяльністю, пошуковими і рятувальними операціями, гуманітарною допомогою тощо;</w:t>
      </w:r>
    </w:p>
    <w:p w:rsidR="008A7D23" w:rsidRPr="003524A3" w:rsidRDefault="008A7D23" w:rsidP="008A7D23">
      <w:pPr>
        <w:pStyle w:val="a5"/>
        <w:spacing w:line="360" w:lineRule="auto"/>
        <w:ind w:firstLine="709"/>
        <w:jc w:val="both"/>
        <w:rPr>
          <w:rFonts w:ascii="Times New Roman" w:hAnsi="Times New Roman" w:cs="Times New Roman"/>
          <w:sz w:val="28"/>
          <w:szCs w:val="28"/>
        </w:rPr>
      </w:pPr>
      <w:r w:rsidRPr="003524A3">
        <w:rPr>
          <w:rFonts w:ascii="Times New Roman" w:hAnsi="Times New Roman" w:cs="Times New Roman"/>
          <w:sz w:val="28"/>
          <w:szCs w:val="28"/>
        </w:rPr>
        <w:t>д) формування у тривалій перспективі таких збройних сил, які зможуть краще взаємодіяти зі збройними силами північноатлантичного союзу. Процедура реалізації програми передбачала врахування індивідуальних можливостей і бажань кожного з її учасників щодо масштабів і темпів розвитку співпраці у різних сферах.</w:t>
      </w:r>
    </w:p>
    <w:p w:rsidR="008A7D23" w:rsidRPr="003524A3" w:rsidRDefault="008A7D23" w:rsidP="008A7D23">
      <w:pPr>
        <w:pStyle w:val="a5"/>
        <w:spacing w:line="360" w:lineRule="auto"/>
        <w:ind w:firstLine="709"/>
        <w:jc w:val="both"/>
        <w:rPr>
          <w:rFonts w:ascii="Times New Roman" w:hAnsi="Times New Roman" w:cs="Times New Roman"/>
          <w:sz w:val="28"/>
          <w:szCs w:val="28"/>
          <w:shd w:val="clear" w:color="auto" w:fill="FFFFFF"/>
        </w:rPr>
      </w:pPr>
      <w:r w:rsidRPr="003524A3">
        <w:rPr>
          <w:rFonts w:ascii="Times New Roman" w:hAnsi="Times New Roman" w:cs="Times New Roman"/>
          <w:sz w:val="28"/>
          <w:szCs w:val="28"/>
          <w:shd w:val="clear" w:color="auto" w:fill="FFFFFF"/>
        </w:rPr>
        <w:t xml:space="preserve">У </w:t>
      </w:r>
      <w:hyperlink r:id="rId30" w:tooltip="1994" w:history="1">
        <w:r w:rsidRPr="003524A3">
          <w:rPr>
            <w:rStyle w:val="a6"/>
            <w:rFonts w:ascii="Times New Roman" w:hAnsi="Times New Roman" w:cs="Times New Roman"/>
            <w:color w:val="auto"/>
            <w:sz w:val="28"/>
            <w:szCs w:val="28"/>
            <w:u w:val="none"/>
            <w:shd w:val="clear" w:color="auto" w:fill="FFFFFF"/>
          </w:rPr>
          <w:t>1994</w:t>
        </w:r>
      </w:hyperlink>
      <w:r w:rsidRPr="003524A3">
        <w:rPr>
          <w:rFonts w:ascii="Times New Roman" w:hAnsi="Times New Roman" w:cs="Times New Roman"/>
          <w:sz w:val="28"/>
          <w:szCs w:val="28"/>
          <w:shd w:val="clear" w:color="auto" w:fill="FFFFFF"/>
        </w:rPr>
        <w:t xml:space="preserve"> р. до Програми приєдналася </w:t>
      </w:r>
      <w:hyperlink r:id="rId31" w:tooltip="Росія" w:history="1">
        <w:r w:rsidRPr="003524A3">
          <w:rPr>
            <w:rStyle w:val="a6"/>
            <w:rFonts w:ascii="Times New Roman" w:hAnsi="Times New Roman" w:cs="Times New Roman"/>
            <w:color w:val="auto"/>
            <w:sz w:val="28"/>
            <w:szCs w:val="28"/>
            <w:u w:val="none"/>
            <w:shd w:val="clear" w:color="auto" w:fill="FFFFFF"/>
          </w:rPr>
          <w:t>Російська</w:t>
        </w:r>
      </w:hyperlink>
      <w:r w:rsidRPr="003524A3">
        <w:rPr>
          <w:rStyle w:val="a6"/>
          <w:rFonts w:ascii="Times New Roman" w:hAnsi="Times New Roman" w:cs="Times New Roman"/>
          <w:color w:val="auto"/>
          <w:sz w:val="28"/>
          <w:szCs w:val="28"/>
          <w:u w:val="none"/>
          <w:shd w:val="clear" w:color="auto" w:fill="FFFFFF"/>
        </w:rPr>
        <w:t xml:space="preserve"> Федерація</w:t>
      </w:r>
      <w:r w:rsidRPr="003524A3">
        <w:rPr>
          <w:rFonts w:ascii="Times New Roman" w:hAnsi="Times New Roman" w:cs="Times New Roman"/>
          <w:sz w:val="28"/>
          <w:szCs w:val="28"/>
          <w:shd w:val="clear" w:color="auto" w:fill="FFFFFF"/>
        </w:rPr>
        <w:t xml:space="preserve">. На думку лідерів НАТО, створення заснованої на співпраці нової архітектури європейської безпеки потребувало активної участі Росії. Результатом розвитку діалогу з РФ став підписаний у травні 1997 р. у </w:t>
      </w:r>
      <w:hyperlink r:id="rId32" w:tooltip="Париж" w:history="1">
        <w:r w:rsidRPr="003524A3">
          <w:rPr>
            <w:rStyle w:val="a6"/>
            <w:rFonts w:ascii="Times New Roman" w:hAnsi="Times New Roman" w:cs="Times New Roman"/>
            <w:color w:val="auto"/>
            <w:sz w:val="28"/>
            <w:szCs w:val="28"/>
            <w:u w:val="none"/>
            <w:shd w:val="clear" w:color="auto" w:fill="FFFFFF"/>
          </w:rPr>
          <w:t>Парижі</w:t>
        </w:r>
      </w:hyperlink>
      <w:r w:rsidRPr="003524A3">
        <w:rPr>
          <w:rFonts w:ascii="Times New Roman" w:hAnsi="Times New Roman" w:cs="Times New Roman"/>
          <w:sz w:val="28"/>
          <w:szCs w:val="28"/>
          <w:shd w:val="clear" w:color="auto" w:fill="FFFFFF"/>
        </w:rPr>
        <w:t xml:space="preserve"> «Основоположний акт про взаємні відносини, співпрацю і безпеку між Російською Федерацією і Організацією північноатлантичного договору».</w:t>
      </w:r>
    </w:p>
    <w:p w:rsidR="008A7D23" w:rsidRPr="003524A3" w:rsidRDefault="008A7D23" w:rsidP="008A7D23">
      <w:pPr>
        <w:pStyle w:val="a5"/>
        <w:spacing w:line="360" w:lineRule="auto"/>
        <w:ind w:firstLine="709"/>
        <w:jc w:val="both"/>
        <w:rPr>
          <w:rFonts w:ascii="Times New Roman" w:hAnsi="Times New Roman" w:cs="Times New Roman"/>
          <w:sz w:val="28"/>
          <w:szCs w:val="28"/>
        </w:rPr>
      </w:pPr>
      <w:r w:rsidRPr="003524A3">
        <w:rPr>
          <w:rFonts w:ascii="Times New Roman" w:hAnsi="Times New Roman" w:cs="Times New Roman"/>
          <w:sz w:val="28"/>
          <w:szCs w:val="28"/>
        </w:rPr>
        <w:lastRenderedPageBreak/>
        <w:t xml:space="preserve">Важливим напрямом у діяльності НАТО, спрямованим на розширення та поглиблення співробітництва з іншими державами у сфері безпеки, став розвиток «Середземноморського діалогу». Однак напружена ситуація на близькому сході у зв’язку з </w:t>
      </w:r>
      <w:proofErr w:type="spellStart"/>
      <w:r w:rsidRPr="003524A3">
        <w:rPr>
          <w:rFonts w:ascii="Times New Roman" w:hAnsi="Times New Roman" w:cs="Times New Roman"/>
          <w:sz w:val="28"/>
          <w:szCs w:val="28"/>
        </w:rPr>
        <w:t>арабо</w:t>
      </w:r>
      <w:proofErr w:type="spellEnd"/>
      <w:r w:rsidRPr="003524A3">
        <w:rPr>
          <w:rFonts w:ascii="Times New Roman" w:hAnsi="Times New Roman" w:cs="Times New Roman"/>
          <w:sz w:val="28"/>
          <w:szCs w:val="28"/>
        </w:rPr>
        <w:t>-ізраїльським конфліктом перешкоджала налагодженню діалогу з країнами цього регіону. Лиш у 1994 р. на Брюссельському саміті у якому взяли участь такі країни, як: Єгипет, Ізраїль, Йорданія, Мавританія, Марокко і Туніс вдалося досягнути зрушень в середземноморському діалозі</w:t>
      </w:r>
      <w:r w:rsidR="00011AB0">
        <w:rPr>
          <w:rStyle w:val="af2"/>
          <w:rFonts w:ascii="Times New Roman" w:hAnsi="Times New Roman" w:cs="Times New Roman"/>
          <w:sz w:val="28"/>
          <w:szCs w:val="28"/>
        </w:rPr>
        <w:footnoteReference w:id="1"/>
      </w:r>
      <w:r w:rsidRPr="003524A3">
        <w:rPr>
          <w:rFonts w:ascii="Times New Roman" w:hAnsi="Times New Roman" w:cs="Times New Roman"/>
          <w:sz w:val="28"/>
          <w:szCs w:val="28"/>
        </w:rPr>
        <w:t>.</w:t>
      </w:r>
    </w:p>
    <w:p w:rsidR="008A7D23" w:rsidRPr="003524A3" w:rsidRDefault="008A7D23" w:rsidP="008A7D23">
      <w:pPr>
        <w:pStyle w:val="a5"/>
        <w:spacing w:line="360" w:lineRule="auto"/>
        <w:ind w:firstLine="709"/>
        <w:jc w:val="both"/>
        <w:rPr>
          <w:rFonts w:ascii="Times New Roman" w:hAnsi="Times New Roman" w:cs="Times New Roman"/>
          <w:sz w:val="28"/>
          <w:szCs w:val="28"/>
        </w:rPr>
      </w:pPr>
      <w:r w:rsidRPr="003524A3">
        <w:rPr>
          <w:rFonts w:ascii="Times New Roman" w:hAnsi="Times New Roman" w:cs="Times New Roman"/>
          <w:sz w:val="28"/>
          <w:szCs w:val="28"/>
        </w:rPr>
        <w:t xml:space="preserve">Гостра політична криза на Балканах, </w:t>
      </w:r>
      <w:hyperlink r:id="rId33" w:tooltip="Югославські війни" w:history="1">
        <w:r w:rsidRPr="003524A3">
          <w:rPr>
            <w:rStyle w:val="a6"/>
            <w:rFonts w:ascii="Times New Roman" w:hAnsi="Times New Roman" w:cs="Times New Roman"/>
            <w:color w:val="auto"/>
            <w:sz w:val="28"/>
            <w:szCs w:val="28"/>
            <w:u w:val="none"/>
          </w:rPr>
          <w:t>війна в Югославії</w:t>
        </w:r>
      </w:hyperlink>
      <w:r w:rsidRPr="003524A3">
        <w:rPr>
          <w:rFonts w:ascii="Times New Roman" w:hAnsi="Times New Roman" w:cs="Times New Roman"/>
          <w:sz w:val="28"/>
          <w:szCs w:val="28"/>
        </w:rPr>
        <w:t xml:space="preserve"> (1992-2001 рр.) дозволила активізувати процес співробітництва між Альянсом і державами – не членами НАТО. Війна стала серйозним випробуванням для НАТО як організації, що набувала характеру сили, покликаної не лише забезпечувати оборону її членів, а й сприяти збереженню миру та стабільності на всьому євроатлантичному просторі. Це були перші за всю історію Альянсу бойові дії його збройних сил під егідою ООН, що в свою чергу сприяло зупиненню конфлікту.</w:t>
      </w:r>
    </w:p>
    <w:p w:rsidR="008A7D23" w:rsidRPr="003524A3" w:rsidRDefault="008A7D23" w:rsidP="008A7D23">
      <w:pPr>
        <w:pStyle w:val="a5"/>
        <w:spacing w:line="360" w:lineRule="auto"/>
        <w:ind w:firstLine="709"/>
        <w:jc w:val="both"/>
        <w:rPr>
          <w:rFonts w:ascii="Times New Roman" w:hAnsi="Times New Roman" w:cs="Times New Roman"/>
          <w:sz w:val="28"/>
          <w:szCs w:val="28"/>
        </w:rPr>
      </w:pPr>
      <w:r w:rsidRPr="003524A3">
        <w:rPr>
          <w:rFonts w:ascii="Times New Roman" w:hAnsi="Times New Roman" w:cs="Times New Roman"/>
          <w:sz w:val="28"/>
          <w:szCs w:val="28"/>
        </w:rPr>
        <w:t xml:space="preserve">В 1999 р. на Вашингтонському саміті в члени організації НАТО було прийнято перші країни з числа постсоціалістичних – </w:t>
      </w:r>
      <w:hyperlink r:id="rId34" w:tooltip="Чехія" w:history="1">
        <w:r w:rsidRPr="003524A3">
          <w:rPr>
            <w:rStyle w:val="a6"/>
            <w:rFonts w:ascii="Times New Roman" w:hAnsi="Times New Roman" w:cs="Times New Roman"/>
            <w:color w:val="auto"/>
            <w:sz w:val="28"/>
            <w:szCs w:val="28"/>
            <w:u w:val="none"/>
          </w:rPr>
          <w:t>Чехія</w:t>
        </w:r>
      </w:hyperlink>
      <w:r w:rsidRPr="003524A3">
        <w:rPr>
          <w:rFonts w:ascii="Times New Roman" w:hAnsi="Times New Roman" w:cs="Times New Roman"/>
          <w:sz w:val="28"/>
          <w:szCs w:val="28"/>
        </w:rPr>
        <w:t xml:space="preserve">, </w:t>
      </w:r>
      <w:hyperlink r:id="rId35" w:tooltip="Угорщина" w:history="1">
        <w:r w:rsidRPr="003524A3">
          <w:rPr>
            <w:rStyle w:val="a6"/>
            <w:rFonts w:ascii="Times New Roman" w:hAnsi="Times New Roman" w:cs="Times New Roman"/>
            <w:color w:val="auto"/>
            <w:sz w:val="28"/>
            <w:szCs w:val="28"/>
            <w:u w:val="none"/>
          </w:rPr>
          <w:t>Угорщина</w:t>
        </w:r>
      </w:hyperlink>
      <w:r w:rsidRPr="003524A3">
        <w:rPr>
          <w:rFonts w:ascii="Times New Roman" w:hAnsi="Times New Roman" w:cs="Times New Roman"/>
          <w:sz w:val="28"/>
          <w:szCs w:val="28"/>
        </w:rPr>
        <w:t xml:space="preserve"> і </w:t>
      </w:r>
      <w:hyperlink r:id="rId36" w:tooltip="Польща" w:history="1">
        <w:r w:rsidRPr="003524A3">
          <w:rPr>
            <w:rStyle w:val="a6"/>
            <w:rFonts w:ascii="Times New Roman" w:hAnsi="Times New Roman" w:cs="Times New Roman"/>
            <w:color w:val="auto"/>
            <w:sz w:val="28"/>
            <w:szCs w:val="28"/>
            <w:u w:val="none"/>
          </w:rPr>
          <w:t>Польща</w:t>
        </w:r>
      </w:hyperlink>
      <w:r w:rsidRPr="003524A3">
        <w:rPr>
          <w:rFonts w:ascii="Times New Roman" w:hAnsi="Times New Roman" w:cs="Times New Roman"/>
          <w:sz w:val="28"/>
          <w:szCs w:val="28"/>
        </w:rPr>
        <w:t xml:space="preserve">, та ухвалено нову Стратегічну концепцію НАТО. Нові виклики та загрози глобального характеру, такі як розповсюдження ядерної, біологічної, хімічної зброї та технологій їх виготовлення, </w:t>
      </w:r>
      <w:hyperlink r:id="rId37" w:tooltip="Тероризм" w:history="1">
        <w:r w:rsidRPr="003524A3">
          <w:rPr>
            <w:rStyle w:val="a6"/>
            <w:rFonts w:ascii="Times New Roman" w:hAnsi="Times New Roman" w:cs="Times New Roman"/>
            <w:color w:val="auto"/>
            <w:sz w:val="28"/>
            <w:szCs w:val="28"/>
            <w:u w:val="none"/>
          </w:rPr>
          <w:t>тероризм</w:t>
        </w:r>
      </w:hyperlink>
      <w:r w:rsidRPr="003524A3">
        <w:rPr>
          <w:rFonts w:ascii="Times New Roman" w:hAnsi="Times New Roman" w:cs="Times New Roman"/>
          <w:sz w:val="28"/>
          <w:szCs w:val="28"/>
        </w:rPr>
        <w:t xml:space="preserve">, </w:t>
      </w:r>
      <w:hyperlink r:id="rId38" w:tooltip="Організована злочинність" w:history="1">
        <w:r w:rsidRPr="003524A3">
          <w:rPr>
            <w:rStyle w:val="a6"/>
            <w:rFonts w:ascii="Times New Roman" w:hAnsi="Times New Roman" w:cs="Times New Roman"/>
            <w:color w:val="auto"/>
            <w:sz w:val="28"/>
            <w:szCs w:val="28"/>
            <w:u w:val="none"/>
          </w:rPr>
          <w:t>організована злочинність</w:t>
        </w:r>
      </w:hyperlink>
      <w:r w:rsidRPr="003524A3">
        <w:rPr>
          <w:rFonts w:ascii="Times New Roman" w:hAnsi="Times New Roman" w:cs="Times New Roman"/>
          <w:sz w:val="28"/>
          <w:szCs w:val="28"/>
        </w:rPr>
        <w:t xml:space="preserve"> тощо, військово-політичні конфлікти на посткомуністичному просторі ще більше актуалізували завдання динамічної адаптації НАТО до нових умов безпеки. </w:t>
      </w:r>
    </w:p>
    <w:p w:rsidR="008A7D23" w:rsidRPr="003524A3" w:rsidRDefault="008A7D23" w:rsidP="008A7D23">
      <w:pPr>
        <w:pStyle w:val="a5"/>
        <w:spacing w:line="360" w:lineRule="auto"/>
        <w:ind w:firstLine="709"/>
        <w:jc w:val="both"/>
        <w:rPr>
          <w:rFonts w:ascii="Times New Roman" w:hAnsi="Times New Roman" w:cs="Times New Roman"/>
          <w:sz w:val="28"/>
          <w:szCs w:val="28"/>
          <w:shd w:val="clear" w:color="auto" w:fill="FFFFFF"/>
        </w:rPr>
      </w:pPr>
      <w:r w:rsidRPr="003524A3">
        <w:rPr>
          <w:rFonts w:ascii="Times New Roman" w:hAnsi="Times New Roman" w:cs="Times New Roman"/>
          <w:sz w:val="28"/>
          <w:szCs w:val="28"/>
          <w:shd w:val="clear" w:color="auto" w:fill="FFFFFF"/>
        </w:rPr>
        <w:t>В 2002 р. на Празькому саміті НАТО у відповідь на «</w:t>
      </w:r>
      <w:proofErr w:type="spellStart"/>
      <w:r w:rsidRPr="003524A3">
        <w:rPr>
          <w:rFonts w:ascii="Times New Roman" w:hAnsi="Times New Roman" w:cs="Times New Roman"/>
          <w:sz w:val="28"/>
          <w:szCs w:val="28"/>
          <w:shd w:val="clear" w:color="auto" w:fill="FFFFFF"/>
        </w:rPr>
        <w:t>уроки</w:t>
      </w:r>
      <w:proofErr w:type="spellEnd"/>
      <w:r w:rsidRPr="003524A3">
        <w:rPr>
          <w:rFonts w:ascii="Times New Roman" w:hAnsi="Times New Roman" w:cs="Times New Roman"/>
          <w:sz w:val="28"/>
          <w:szCs w:val="28"/>
          <w:shd w:val="clear" w:color="auto" w:fill="FFFFFF"/>
        </w:rPr>
        <w:t xml:space="preserve"> </w:t>
      </w:r>
      <w:hyperlink r:id="rId39" w:tooltip="Косовська війна" w:history="1">
        <w:r w:rsidRPr="003524A3">
          <w:rPr>
            <w:rStyle w:val="a6"/>
            <w:rFonts w:ascii="Times New Roman" w:hAnsi="Times New Roman" w:cs="Times New Roman"/>
            <w:color w:val="auto"/>
            <w:sz w:val="28"/>
            <w:szCs w:val="28"/>
            <w:u w:val="none"/>
            <w:shd w:val="clear" w:color="auto" w:fill="FFFFFF"/>
          </w:rPr>
          <w:t>Косова</w:t>
        </w:r>
      </w:hyperlink>
      <w:r w:rsidRPr="003524A3">
        <w:rPr>
          <w:rFonts w:ascii="Times New Roman" w:hAnsi="Times New Roman" w:cs="Times New Roman"/>
          <w:sz w:val="28"/>
          <w:szCs w:val="28"/>
          <w:shd w:val="clear" w:color="auto" w:fill="FFFFFF"/>
        </w:rPr>
        <w:t xml:space="preserve"> та </w:t>
      </w:r>
      <w:hyperlink r:id="rId40" w:tooltip="Терористичний акт 11 вересня 2001 року" w:history="1">
        <w:r w:rsidRPr="003524A3">
          <w:rPr>
            <w:rStyle w:val="a6"/>
            <w:rFonts w:ascii="Times New Roman" w:hAnsi="Times New Roman" w:cs="Times New Roman"/>
            <w:color w:val="auto"/>
            <w:sz w:val="28"/>
            <w:szCs w:val="28"/>
            <w:u w:val="none"/>
            <w:shd w:val="clear" w:color="auto" w:fill="FFFFFF"/>
          </w:rPr>
          <w:t>11 вересня»</w:t>
        </w:r>
      </w:hyperlink>
      <w:r w:rsidRPr="003524A3">
        <w:rPr>
          <w:rFonts w:ascii="Times New Roman" w:hAnsi="Times New Roman" w:cs="Times New Roman"/>
          <w:sz w:val="28"/>
          <w:szCs w:val="28"/>
          <w:shd w:val="clear" w:color="auto" w:fill="FFFFFF"/>
        </w:rPr>
        <w:t xml:space="preserve"> були ухвалені рішення, які зосереджувались на змінах у потенціалах, місіях і структурах Альянсу. Впроваджено комплекс завдань щодо вдосконалення потенціалів, створення </w:t>
      </w:r>
      <w:hyperlink r:id="rId41" w:tooltip="Сили реагування НАТО" w:history="1">
        <w:r w:rsidRPr="003524A3">
          <w:rPr>
            <w:rStyle w:val="a6"/>
            <w:rFonts w:ascii="Times New Roman" w:hAnsi="Times New Roman" w:cs="Times New Roman"/>
            <w:color w:val="auto"/>
            <w:sz w:val="28"/>
            <w:szCs w:val="28"/>
            <w:u w:val="none"/>
            <w:shd w:val="clear" w:color="auto" w:fill="FFFFFF"/>
          </w:rPr>
          <w:t>Сил реагування НАТО</w:t>
        </w:r>
      </w:hyperlink>
      <w:r w:rsidRPr="003524A3">
        <w:rPr>
          <w:rFonts w:ascii="Times New Roman" w:hAnsi="Times New Roman" w:cs="Times New Roman"/>
          <w:sz w:val="28"/>
          <w:szCs w:val="28"/>
          <w:shd w:val="clear" w:color="auto" w:fill="FFFFFF"/>
        </w:rPr>
        <w:t xml:space="preserve"> та кардинальних структурних перетворень, що став основою так званої </w:t>
      </w:r>
      <w:hyperlink r:id="rId42" w:tooltip="Трансформація НАТО" w:history="1">
        <w:r w:rsidRPr="003524A3">
          <w:rPr>
            <w:rStyle w:val="a6"/>
            <w:rFonts w:ascii="Times New Roman" w:hAnsi="Times New Roman" w:cs="Times New Roman"/>
            <w:color w:val="auto"/>
            <w:sz w:val="28"/>
            <w:szCs w:val="28"/>
            <w:u w:val="none"/>
            <w:shd w:val="clear" w:color="auto" w:fill="FFFFFF"/>
          </w:rPr>
          <w:t>Празької програми трансформації</w:t>
        </w:r>
      </w:hyperlink>
      <w:r w:rsidRPr="003524A3">
        <w:rPr>
          <w:rFonts w:ascii="Times New Roman" w:hAnsi="Times New Roman" w:cs="Times New Roman"/>
          <w:sz w:val="28"/>
          <w:szCs w:val="28"/>
          <w:shd w:val="clear" w:color="auto" w:fill="FFFFFF"/>
        </w:rPr>
        <w:t xml:space="preserve">. Празьке зобов'язання щодо вдосконалення потенціалів складається з понад 400 </w:t>
      </w:r>
      <w:r w:rsidRPr="003524A3">
        <w:rPr>
          <w:rFonts w:ascii="Times New Roman" w:hAnsi="Times New Roman" w:cs="Times New Roman"/>
          <w:sz w:val="28"/>
          <w:szCs w:val="28"/>
          <w:shd w:val="clear" w:color="auto" w:fill="FFFFFF"/>
        </w:rPr>
        <w:lastRenderedPageBreak/>
        <w:t xml:space="preserve">політичних зобов'язань, що взяли на себе окремі країни-члени, з метою вдосконалення своїх можливостей в підвищенні бойової ефективності військового потенціалу у галузі стратегічних повітряних та морських перевезень, дозаправлення у повітрі, здатності до швидкого розгортання сил, розвитку підрозділів </w:t>
      </w:r>
      <w:hyperlink r:id="rId43" w:tooltip="Бойове забезпечення військ" w:history="1">
        <w:r w:rsidRPr="003524A3">
          <w:rPr>
            <w:rStyle w:val="a6"/>
            <w:rFonts w:ascii="Times New Roman" w:hAnsi="Times New Roman" w:cs="Times New Roman"/>
            <w:color w:val="auto"/>
            <w:sz w:val="28"/>
            <w:szCs w:val="28"/>
            <w:u w:val="none"/>
            <w:shd w:val="clear" w:color="auto" w:fill="FFFFFF"/>
          </w:rPr>
          <w:t>бойового</w:t>
        </w:r>
      </w:hyperlink>
      <w:r w:rsidRPr="003524A3">
        <w:rPr>
          <w:rFonts w:ascii="Times New Roman" w:hAnsi="Times New Roman" w:cs="Times New Roman"/>
          <w:sz w:val="28"/>
          <w:szCs w:val="28"/>
        </w:rPr>
        <w:t xml:space="preserve"> </w:t>
      </w:r>
      <w:r w:rsidRPr="003524A3">
        <w:rPr>
          <w:rFonts w:ascii="Times New Roman" w:hAnsi="Times New Roman" w:cs="Times New Roman"/>
          <w:sz w:val="28"/>
          <w:szCs w:val="28"/>
          <w:shd w:val="clear" w:color="auto" w:fill="FFFFFF"/>
        </w:rPr>
        <w:t xml:space="preserve">та </w:t>
      </w:r>
      <w:hyperlink r:id="rId44" w:tooltip="Тилове забезпечення" w:history="1">
        <w:r w:rsidRPr="003524A3">
          <w:rPr>
            <w:rStyle w:val="a6"/>
            <w:rFonts w:ascii="Times New Roman" w:hAnsi="Times New Roman" w:cs="Times New Roman"/>
            <w:color w:val="auto"/>
            <w:sz w:val="28"/>
            <w:szCs w:val="28"/>
            <w:u w:val="none"/>
            <w:shd w:val="clear" w:color="auto" w:fill="FFFFFF"/>
          </w:rPr>
          <w:t>тилового забезпечення</w:t>
        </w:r>
      </w:hyperlink>
      <w:r w:rsidRPr="003524A3">
        <w:rPr>
          <w:rFonts w:ascii="Times New Roman" w:hAnsi="Times New Roman" w:cs="Times New Roman"/>
          <w:sz w:val="28"/>
          <w:szCs w:val="28"/>
          <w:shd w:val="clear" w:color="auto" w:fill="FFFFFF"/>
        </w:rPr>
        <w:t xml:space="preserve">, </w:t>
      </w:r>
      <w:hyperlink r:id="rId45" w:tooltip="Система управління військами" w:history="1">
        <w:r w:rsidRPr="003524A3">
          <w:rPr>
            <w:rStyle w:val="a6"/>
            <w:rFonts w:ascii="Times New Roman" w:hAnsi="Times New Roman" w:cs="Times New Roman"/>
            <w:color w:val="auto"/>
            <w:sz w:val="28"/>
            <w:szCs w:val="28"/>
            <w:u w:val="none"/>
            <w:shd w:val="clear" w:color="auto" w:fill="FFFFFF"/>
          </w:rPr>
          <w:t>систем командування, управління та зв'язку</w:t>
        </w:r>
      </w:hyperlink>
      <w:r w:rsidRPr="003524A3">
        <w:rPr>
          <w:rFonts w:ascii="Times New Roman" w:hAnsi="Times New Roman" w:cs="Times New Roman"/>
          <w:sz w:val="28"/>
          <w:szCs w:val="28"/>
          <w:shd w:val="clear" w:color="auto" w:fill="FFFFFF"/>
        </w:rPr>
        <w:t xml:space="preserve">, </w:t>
      </w:r>
      <w:hyperlink r:id="rId46" w:tooltip="Воєнна розвідка" w:history="1">
        <w:r w:rsidRPr="003524A3">
          <w:rPr>
            <w:rStyle w:val="a6"/>
            <w:rFonts w:ascii="Times New Roman" w:hAnsi="Times New Roman" w:cs="Times New Roman"/>
            <w:color w:val="auto"/>
            <w:sz w:val="28"/>
            <w:szCs w:val="28"/>
            <w:u w:val="none"/>
            <w:shd w:val="clear" w:color="auto" w:fill="FFFFFF"/>
          </w:rPr>
          <w:t>розвідки</w:t>
        </w:r>
      </w:hyperlink>
      <w:r w:rsidRPr="003524A3">
        <w:rPr>
          <w:rFonts w:ascii="Times New Roman" w:hAnsi="Times New Roman" w:cs="Times New Roman"/>
          <w:sz w:val="28"/>
          <w:szCs w:val="28"/>
          <w:shd w:val="clear" w:color="auto" w:fill="FFFFFF"/>
        </w:rPr>
        <w:t xml:space="preserve">, </w:t>
      </w:r>
      <w:hyperlink r:id="rId47" w:tooltip="Система радіолокаційного розпізнавання" w:history="1">
        <w:r w:rsidRPr="003524A3">
          <w:rPr>
            <w:rStyle w:val="a6"/>
            <w:rFonts w:ascii="Times New Roman" w:hAnsi="Times New Roman" w:cs="Times New Roman"/>
            <w:color w:val="auto"/>
            <w:sz w:val="28"/>
            <w:szCs w:val="28"/>
            <w:u w:val="none"/>
            <w:shd w:val="clear" w:color="auto" w:fill="FFFFFF"/>
          </w:rPr>
          <w:t>виявлення та спостереження</w:t>
        </w:r>
      </w:hyperlink>
      <w:r w:rsidRPr="003524A3">
        <w:rPr>
          <w:rFonts w:ascii="Times New Roman" w:hAnsi="Times New Roman" w:cs="Times New Roman"/>
          <w:sz w:val="28"/>
          <w:szCs w:val="28"/>
          <w:shd w:val="clear" w:color="auto" w:fill="FFFFFF"/>
        </w:rPr>
        <w:t xml:space="preserve"> та засобів придушення </w:t>
      </w:r>
      <w:hyperlink r:id="rId48" w:tooltip="Протиповітряна оборона" w:history="1">
        <w:r w:rsidRPr="003524A3">
          <w:rPr>
            <w:rStyle w:val="a6"/>
            <w:rFonts w:ascii="Times New Roman" w:hAnsi="Times New Roman" w:cs="Times New Roman"/>
            <w:color w:val="auto"/>
            <w:sz w:val="28"/>
            <w:szCs w:val="28"/>
            <w:u w:val="none"/>
            <w:shd w:val="clear" w:color="auto" w:fill="FFFFFF"/>
          </w:rPr>
          <w:t>протиповітряної оборони противника</w:t>
        </w:r>
      </w:hyperlink>
      <w:r w:rsidRPr="003524A3">
        <w:rPr>
          <w:rFonts w:ascii="Times New Roman" w:hAnsi="Times New Roman" w:cs="Times New Roman"/>
          <w:sz w:val="28"/>
          <w:szCs w:val="28"/>
          <w:shd w:val="clear" w:color="auto" w:fill="FFFFFF"/>
        </w:rPr>
        <w:t xml:space="preserve">, а також </w:t>
      </w:r>
      <w:hyperlink r:id="rId49" w:tooltip="Захист від зброї масового ураження" w:history="1">
        <w:r w:rsidRPr="003524A3">
          <w:rPr>
            <w:rStyle w:val="a6"/>
            <w:rFonts w:ascii="Times New Roman" w:hAnsi="Times New Roman" w:cs="Times New Roman"/>
            <w:color w:val="auto"/>
            <w:sz w:val="28"/>
            <w:szCs w:val="28"/>
            <w:u w:val="none"/>
            <w:shd w:val="clear" w:color="auto" w:fill="FFFFFF"/>
          </w:rPr>
          <w:t>захисту від хімічної, біологічної і ядерної зброї</w:t>
        </w:r>
      </w:hyperlink>
      <w:r w:rsidRPr="003524A3">
        <w:rPr>
          <w:rFonts w:ascii="Times New Roman" w:hAnsi="Times New Roman" w:cs="Times New Roman"/>
          <w:sz w:val="28"/>
          <w:szCs w:val="28"/>
          <w:shd w:val="clear" w:color="auto" w:fill="FFFFFF"/>
        </w:rPr>
        <w:t xml:space="preserve">. </w:t>
      </w:r>
    </w:p>
    <w:p w:rsidR="008A7D23" w:rsidRPr="003524A3" w:rsidRDefault="008A7D23" w:rsidP="008A7D23">
      <w:pPr>
        <w:pStyle w:val="a5"/>
        <w:spacing w:line="360" w:lineRule="auto"/>
        <w:ind w:firstLine="709"/>
        <w:jc w:val="both"/>
        <w:rPr>
          <w:rFonts w:ascii="Times New Roman" w:hAnsi="Times New Roman" w:cs="Times New Roman"/>
          <w:sz w:val="28"/>
          <w:szCs w:val="28"/>
          <w:shd w:val="clear" w:color="auto" w:fill="FFFFFF"/>
        </w:rPr>
      </w:pPr>
      <w:r w:rsidRPr="003524A3">
        <w:rPr>
          <w:rFonts w:ascii="Times New Roman" w:hAnsi="Times New Roman" w:cs="Times New Roman"/>
          <w:sz w:val="28"/>
          <w:szCs w:val="28"/>
        </w:rPr>
        <w:t xml:space="preserve">На </w:t>
      </w:r>
      <w:hyperlink r:id="rId50" w:tooltip="Саміт НАТО 2005 року" w:history="1">
        <w:r w:rsidRPr="003524A3">
          <w:rPr>
            <w:rStyle w:val="a6"/>
            <w:rFonts w:ascii="Times New Roman" w:hAnsi="Times New Roman" w:cs="Times New Roman"/>
            <w:color w:val="auto"/>
            <w:sz w:val="28"/>
            <w:szCs w:val="28"/>
            <w:u w:val="none"/>
          </w:rPr>
          <w:t>саміті НАТО в Брюсселі</w:t>
        </w:r>
      </w:hyperlink>
      <w:r w:rsidRPr="003524A3">
        <w:rPr>
          <w:rFonts w:ascii="Times New Roman" w:hAnsi="Times New Roman" w:cs="Times New Roman"/>
          <w:sz w:val="28"/>
          <w:szCs w:val="28"/>
        </w:rPr>
        <w:t xml:space="preserve"> в лютому 2005 р. враховуючи кризу в </w:t>
      </w:r>
      <w:proofErr w:type="spellStart"/>
      <w:r w:rsidRPr="003524A3">
        <w:rPr>
          <w:rFonts w:ascii="Times New Roman" w:hAnsi="Times New Roman" w:cs="Times New Roman"/>
          <w:sz w:val="28"/>
          <w:szCs w:val="28"/>
        </w:rPr>
        <w:t>Іраці</w:t>
      </w:r>
      <w:proofErr w:type="spellEnd"/>
      <w:r w:rsidRPr="003524A3">
        <w:rPr>
          <w:rFonts w:ascii="Times New Roman" w:hAnsi="Times New Roman" w:cs="Times New Roman"/>
          <w:sz w:val="28"/>
          <w:szCs w:val="28"/>
        </w:rPr>
        <w:t xml:space="preserve"> було обговорено </w:t>
      </w:r>
      <w:r w:rsidRPr="003524A3">
        <w:rPr>
          <w:rFonts w:ascii="Times New Roman" w:hAnsi="Times New Roman" w:cs="Times New Roman"/>
          <w:sz w:val="28"/>
          <w:szCs w:val="28"/>
          <w:shd w:val="clear" w:color="auto" w:fill="FFFFFF"/>
        </w:rPr>
        <w:t xml:space="preserve">допомогу уряду </w:t>
      </w:r>
      <w:hyperlink r:id="rId51" w:tooltip="Ірак" w:history="1">
        <w:r w:rsidRPr="003524A3">
          <w:rPr>
            <w:rStyle w:val="a6"/>
            <w:rFonts w:ascii="Times New Roman" w:hAnsi="Times New Roman" w:cs="Times New Roman"/>
            <w:color w:val="auto"/>
            <w:sz w:val="28"/>
            <w:szCs w:val="28"/>
            <w:u w:val="none"/>
            <w:shd w:val="clear" w:color="auto" w:fill="FFFFFF"/>
          </w:rPr>
          <w:t>Іраку</w:t>
        </w:r>
      </w:hyperlink>
      <w:r w:rsidRPr="003524A3">
        <w:rPr>
          <w:rFonts w:ascii="Times New Roman" w:hAnsi="Times New Roman" w:cs="Times New Roman"/>
          <w:sz w:val="28"/>
          <w:szCs w:val="28"/>
          <w:shd w:val="clear" w:color="auto" w:fill="FFFFFF"/>
        </w:rPr>
        <w:t xml:space="preserve"> у навчанні та підготовці сил безпеки (фінансова допомога і допомога в обладнанні та устаткуванні) завдяки внеску Альянсу. Також обговорили питання зміцнення присутності військ </w:t>
      </w:r>
      <w:hyperlink r:id="rId52" w:tooltip="НАТО" w:history="1">
        <w:r w:rsidRPr="003524A3">
          <w:rPr>
            <w:rStyle w:val="a6"/>
            <w:rFonts w:ascii="Times New Roman" w:hAnsi="Times New Roman" w:cs="Times New Roman"/>
            <w:color w:val="auto"/>
            <w:sz w:val="28"/>
            <w:szCs w:val="28"/>
            <w:u w:val="none"/>
            <w:shd w:val="clear" w:color="auto" w:fill="FFFFFF"/>
          </w:rPr>
          <w:t>НАТО</w:t>
        </w:r>
      </w:hyperlink>
      <w:r w:rsidRPr="003524A3">
        <w:rPr>
          <w:rFonts w:ascii="Times New Roman" w:hAnsi="Times New Roman" w:cs="Times New Roman"/>
          <w:sz w:val="28"/>
          <w:szCs w:val="28"/>
          <w:shd w:val="clear" w:color="auto" w:fill="FFFFFF"/>
        </w:rPr>
        <w:t xml:space="preserve"> в </w:t>
      </w:r>
      <w:hyperlink r:id="rId53" w:tooltip="Афганістан" w:history="1">
        <w:r w:rsidRPr="003524A3">
          <w:rPr>
            <w:rStyle w:val="a6"/>
            <w:rFonts w:ascii="Times New Roman" w:hAnsi="Times New Roman" w:cs="Times New Roman"/>
            <w:color w:val="auto"/>
            <w:sz w:val="28"/>
            <w:szCs w:val="28"/>
            <w:u w:val="none"/>
            <w:shd w:val="clear" w:color="auto" w:fill="FFFFFF"/>
          </w:rPr>
          <w:t>Афганістані</w:t>
        </w:r>
      </w:hyperlink>
      <w:r w:rsidRPr="003524A3">
        <w:rPr>
          <w:rFonts w:ascii="Times New Roman" w:hAnsi="Times New Roman" w:cs="Times New Roman"/>
          <w:sz w:val="28"/>
          <w:szCs w:val="28"/>
          <w:shd w:val="clear" w:color="auto" w:fill="FFFFFF"/>
        </w:rPr>
        <w:t xml:space="preserve"> та на </w:t>
      </w:r>
      <w:hyperlink r:id="rId54" w:tooltip="Балканський півострів" w:history="1">
        <w:r w:rsidRPr="003524A3">
          <w:rPr>
            <w:rStyle w:val="a6"/>
            <w:rFonts w:ascii="Times New Roman" w:hAnsi="Times New Roman" w:cs="Times New Roman"/>
            <w:color w:val="auto"/>
            <w:sz w:val="28"/>
            <w:szCs w:val="28"/>
            <w:u w:val="none"/>
            <w:shd w:val="clear" w:color="auto" w:fill="FFFFFF"/>
          </w:rPr>
          <w:t>Балканах</w:t>
        </w:r>
      </w:hyperlink>
      <w:r w:rsidRPr="003524A3">
        <w:rPr>
          <w:rFonts w:ascii="Times New Roman" w:hAnsi="Times New Roman" w:cs="Times New Roman"/>
          <w:sz w:val="28"/>
          <w:szCs w:val="28"/>
          <w:shd w:val="clear" w:color="auto" w:fill="FFFFFF"/>
        </w:rPr>
        <w:t>.</w:t>
      </w:r>
    </w:p>
    <w:p w:rsidR="008A7D23" w:rsidRPr="003524A3" w:rsidRDefault="008A7D23" w:rsidP="008A7D23">
      <w:pPr>
        <w:pStyle w:val="a5"/>
        <w:spacing w:line="360" w:lineRule="auto"/>
        <w:ind w:firstLine="709"/>
        <w:jc w:val="both"/>
        <w:rPr>
          <w:rFonts w:ascii="Times New Roman" w:hAnsi="Times New Roman" w:cs="Times New Roman"/>
          <w:sz w:val="28"/>
          <w:szCs w:val="28"/>
          <w:shd w:val="clear" w:color="auto" w:fill="FFFFFF"/>
        </w:rPr>
      </w:pPr>
      <w:r w:rsidRPr="003524A3">
        <w:rPr>
          <w:rFonts w:ascii="Times New Roman" w:hAnsi="Times New Roman" w:cs="Times New Roman"/>
          <w:sz w:val="28"/>
          <w:szCs w:val="28"/>
          <w:shd w:val="clear" w:color="auto" w:fill="FFFFFF"/>
        </w:rPr>
        <w:t xml:space="preserve">У квітні </w:t>
      </w:r>
      <w:hyperlink r:id="rId55" w:tooltip="2004" w:history="1">
        <w:r w:rsidRPr="003524A3">
          <w:rPr>
            <w:rStyle w:val="a6"/>
            <w:rFonts w:ascii="Times New Roman" w:hAnsi="Times New Roman" w:cs="Times New Roman"/>
            <w:color w:val="auto"/>
            <w:sz w:val="28"/>
            <w:szCs w:val="28"/>
            <w:u w:val="none"/>
            <w:shd w:val="clear" w:color="auto" w:fill="FFFFFF"/>
          </w:rPr>
          <w:t>2004</w:t>
        </w:r>
      </w:hyperlink>
      <w:r w:rsidRPr="003524A3">
        <w:rPr>
          <w:rFonts w:ascii="Times New Roman" w:hAnsi="Times New Roman" w:cs="Times New Roman"/>
          <w:sz w:val="28"/>
          <w:szCs w:val="28"/>
          <w:shd w:val="clear" w:color="auto" w:fill="FFFFFF"/>
        </w:rPr>
        <w:t xml:space="preserve"> р. новими членами Альянсу стали </w:t>
      </w:r>
      <w:hyperlink r:id="rId56" w:tooltip="Болгарія" w:history="1">
        <w:r w:rsidRPr="003524A3">
          <w:rPr>
            <w:rStyle w:val="a6"/>
            <w:rFonts w:ascii="Times New Roman" w:hAnsi="Times New Roman" w:cs="Times New Roman"/>
            <w:color w:val="auto"/>
            <w:sz w:val="28"/>
            <w:szCs w:val="28"/>
            <w:u w:val="none"/>
            <w:shd w:val="clear" w:color="auto" w:fill="FFFFFF"/>
          </w:rPr>
          <w:t>Болгарія</w:t>
        </w:r>
      </w:hyperlink>
      <w:r w:rsidRPr="003524A3">
        <w:rPr>
          <w:rFonts w:ascii="Times New Roman" w:hAnsi="Times New Roman" w:cs="Times New Roman"/>
          <w:sz w:val="28"/>
          <w:szCs w:val="28"/>
          <w:shd w:val="clear" w:color="auto" w:fill="FFFFFF"/>
        </w:rPr>
        <w:t xml:space="preserve">, </w:t>
      </w:r>
      <w:hyperlink r:id="rId57" w:tooltip="Латвія" w:history="1">
        <w:r w:rsidRPr="003524A3">
          <w:rPr>
            <w:rStyle w:val="a6"/>
            <w:rFonts w:ascii="Times New Roman" w:hAnsi="Times New Roman" w:cs="Times New Roman"/>
            <w:color w:val="auto"/>
            <w:sz w:val="28"/>
            <w:szCs w:val="28"/>
            <w:u w:val="none"/>
            <w:shd w:val="clear" w:color="auto" w:fill="FFFFFF"/>
          </w:rPr>
          <w:t>Латвія</w:t>
        </w:r>
      </w:hyperlink>
      <w:r w:rsidRPr="003524A3">
        <w:rPr>
          <w:rFonts w:ascii="Times New Roman" w:hAnsi="Times New Roman" w:cs="Times New Roman"/>
          <w:sz w:val="28"/>
          <w:szCs w:val="28"/>
          <w:shd w:val="clear" w:color="auto" w:fill="FFFFFF"/>
        </w:rPr>
        <w:t xml:space="preserve">, </w:t>
      </w:r>
      <w:hyperlink r:id="rId58" w:tooltip="Литва" w:history="1">
        <w:r w:rsidRPr="003524A3">
          <w:rPr>
            <w:rStyle w:val="a6"/>
            <w:rFonts w:ascii="Times New Roman" w:hAnsi="Times New Roman" w:cs="Times New Roman"/>
            <w:color w:val="auto"/>
            <w:sz w:val="28"/>
            <w:szCs w:val="28"/>
            <w:u w:val="none"/>
            <w:shd w:val="clear" w:color="auto" w:fill="FFFFFF"/>
          </w:rPr>
          <w:t>Литва</w:t>
        </w:r>
      </w:hyperlink>
      <w:r w:rsidRPr="003524A3">
        <w:rPr>
          <w:rFonts w:ascii="Times New Roman" w:hAnsi="Times New Roman" w:cs="Times New Roman"/>
          <w:sz w:val="28"/>
          <w:szCs w:val="28"/>
          <w:shd w:val="clear" w:color="auto" w:fill="FFFFFF"/>
        </w:rPr>
        <w:t xml:space="preserve">, </w:t>
      </w:r>
      <w:hyperlink r:id="rId59" w:tooltip="Румунія" w:history="1">
        <w:r w:rsidRPr="003524A3">
          <w:rPr>
            <w:rStyle w:val="a6"/>
            <w:rFonts w:ascii="Times New Roman" w:hAnsi="Times New Roman" w:cs="Times New Roman"/>
            <w:color w:val="auto"/>
            <w:sz w:val="28"/>
            <w:szCs w:val="28"/>
            <w:u w:val="none"/>
            <w:shd w:val="clear" w:color="auto" w:fill="FFFFFF"/>
          </w:rPr>
          <w:t>Румунія</w:t>
        </w:r>
      </w:hyperlink>
      <w:r w:rsidRPr="003524A3">
        <w:rPr>
          <w:rFonts w:ascii="Times New Roman" w:hAnsi="Times New Roman" w:cs="Times New Roman"/>
          <w:sz w:val="28"/>
          <w:szCs w:val="28"/>
          <w:shd w:val="clear" w:color="auto" w:fill="FFFFFF"/>
        </w:rPr>
        <w:t xml:space="preserve">, </w:t>
      </w:r>
      <w:hyperlink r:id="rId60" w:tooltip="Словаччина" w:history="1">
        <w:r w:rsidRPr="003524A3">
          <w:rPr>
            <w:rStyle w:val="a6"/>
            <w:rFonts w:ascii="Times New Roman" w:hAnsi="Times New Roman" w:cs="Times New Roman"/>
            <w:color w:val="auto"/>
            <w:sz w:val="28"/>
            <w:szCs w:val="28"/>
            <w:u w:val="none"/>
            <w:shd w:val="clear" w:color="auto" w:fill="FFFFFF"/>
          </w:rPr>
          <w:t>Словаччина</w:t>
        </w:r>
      </w:hyperlink>
      <w:r w:rsidRPr="003524A3">
        <w:rPr>
          <w:rFonts w:ascii="Times New Roman" w:hAnsi="Times New Roman" w:cs="Times New Roman"/>
          <w:sz w:val="28"/>
          <w:szCs w:val="28"/>
          <w:shd w:val="clear" w:color="auto" w:fill="FFFFFF"/>
        </w:rPr>
        <w:t xml:space="preserve">, </w:t>
      </w:r>
      <w:hyperlink r:id="rId61" w:tooltip="Словенія" w:history="1">
        <w:r w:rsidRPr="003524A3">
          <w:rPr>
            <w:rStyle w:val="a6"/>
            <w:rFonts w:ascii="Times New Roman" w:hAnsi="Times New Roman" w:cs="Times New Roman"/>
            <w:color w:val="auto"/>
            <w:sz w:val="28"/>
            <w:szCs w:val="28"/>
            <w:u w:val="none"/>
            <w:shd w:val="clear" w:color="auto" w:fill="FFFFFF"/>
          </w:rPr>
          <w:t>Словенія</w:t>
        </w:r>
      </w:hyperlink>
      <w:r w:rsidRPr="003524A3">
        <w:rPr>
          <w:rFonts w:ascii="Times New Roman" w:hAnsi="Times New Roman" w:cs="Times New Roman"/>
          <w:sz w:val="28"/>
          <w:szCs w:val="28"/>
          <w:shd w:val="clear" w:color="auto" w:fill="FFFFFF"/>
        </w:rPr>
        <w:t xml:space="preserve"> та </w:t>
      </w:r>
      <w:hyperlink r:id="rId62" w:tooltip="Естонія" w:history="1">
        <w:r w:rsidRPr="003524A3">
          <w:rPr>
            <w:rStyle w:val="a6"/>
            <w:rFonts w:ascii="Times New Roman" w:hAnsi="Times New Roman" w:cs="Times New Roman"/>
            <w:color w:val="auto"/>
            <w:sz w:val="28"/>
            <w:szCs w:val="28"/>
            <w:u w:val="none"/>
            <w:shd w:val="clear" w:color="auto" w:fill="FFFFFF"/>
          </w:rPr>
          <w:t>Естонія</w:t>
        </w:r>
      </w:hyperlink>
      <w:r w:rsidRPr="003524A3">
        <w:rPr>
          <w:rFonts w:ascii="Times New Roman" w:hAnsi="Times New Roman" w:cs="Times New Roman"/>
          <w:sz w:val="28"/>
          <w:szCs w:val="28"/>
          <w:shd w:val="clear" w:color="auto" w:fill="FFFFFF"/>
        </w:rPr>
        <w:t xml:space="preserve">, а </w:t>
      </w:r>
      <w:hyperlink r:id="rId63" w:tooltip="1 квітня" w:history="1">
        <w:r w:rsidRPr="003524A3">
          <w:rPr>
            <w:rStyle w:val="a6"/>
            <w:rFonts w:ascii="Times New Roman" w:hAnsi="Times New Roman" w:cs="Times New Roman"/>
            <w:color w:val="auto"/>
            <w:sz w:val="28"/>
            <w:szCs w:val="28"/>
            <w:u w:val="none"/>
            <w:shd w:val="clear" w:color="auto" w:fill="FFFFFF"/>
          </w:rPr>
          <w:t>1 квітня</w:t>
        </w:r>
      </w:hyperlink>
      <w:r w:rsidRPr="003524A3">
        <w:rPr>
          <w:rFonts w:ascii="Times New Roman" w:hAnsi="Times New Roman" w:cs="Times New Roman"/>
          <w:sz w:val="28"/>
          <w:szCs w:val="28"/>
          <w:shd w:val="clear" w:color="auto" w:fill="FFFFFF"/>
        </w:rPr>
        <w:t xml:space="preserve"> </w:t>
      </w:r>
      <w:hyperlink r:id="rId64" w:tooltip="2009" w:history="1">
        <w:r w:rsidRPr="003524A3">
          <w:rPr>
            <w:rStyle w:val="a6"/>
            <w:rFonts w:ascii="Times New Roman" w:hAnsi="Times New Roman" w:cs="Times New Roman"/>
            <w:color w:val="auto"/>
            <w:sz w:val="28"/>
            <w:szCs w:val="28"/>
            <w:u w:val="none"/>
            <w:shd w:val="clear" w:color="auto" w:fill="FFFFFF"/>
          </w:rPr>
          <w:t>2009</w:t>
        </w:r>
      </w:hyperlink>
      <w:r w:rsidRPr="003524A3">
        <w:rPr>
          <w:rFonts w:ascii="Times New Roman" w:hAnsi="Times New Roman" w:cs="Times New Roman"/>
          <w:sz w:val="28"/>
          <w:szCs w:val="28"/>
          <w:shd w:val="clear" w:color="auto" w:fill="FFFFFF"/>
        </w:rPr>
        <w:t xml:space="preserve"> р. до своїх рядів прийнято – </w:t>
      </w:r>
      <w:hyperlink r:id="rId65" w:tooltip="Албанія" w:history="1">
        <w:r w:rsidRPr="003524A3">
          <w:rPr>
            <w:rStyle w:val="a6"/>
            <w:rFonts w:ascii="Times New Roman" w:hAnsi="Times New Roman" w:cs="Times New Roman"/>
            <w:color w:val="auto"/>
            <w:sz w:val="28"/>
            <w:szCs w:val="28"/>
            <w:u w:val="none"/>
            <w:shd w:val="clear" w:color="auto" w:fill="FFFFFF"/>
          </w:rPr>
          <w:t>Албанію</w:t>
        </w:r>
      </w:hyperlink>
      <w:r w:rsidRPr="003524A3">
        <w:rPr>
          <w:rFonts w:ascii="Times New Roman" w:hAnsi="Times New Roman" w:cs="Times New Roman"/>
          <w:sz w:val="28"/>
          <w:szCs w:val="28"/>
          <w:shd w:val="clear" w:color="auto" w:fill="FFFFFF"/>
        </w:rPr>
        <w:t xml:space="preserve"> та Хорватію. 5 червня 2017 р. до складу Альянсу увійшла </w:t>
      </w:r>
      <w:hyperlink r:id="rId66" w:tooltip="Чорногорія" w:history="1">
        <w:r w:rsidRPr="003524A3">
          <w:rPr>
            <w:rStyle w:val="a6"/>
            <w:rFonts w:ascii="Times New Roman" w:hAnsi="Times New Roman" w:cs="Times New Roman"/>
            <w:color w:val="auto"/>
            <w:sz w:val="28"/>
            <w:szCs w:val="28"/>
            <w:u w:val="none"/>
            <w:shd w:val="clear" w:color="auto" w:fill="FFFFFF"/>
          </w:rPr>
          <w:t>Чорногорія</w:t>
        </w:r>
      </w:hyperlink>
      <w:r w:rsidRPr="003524A3">
        <w:rPr>
          <w:rFonts w:ascii="Times New Roman" w:hAnsi="Times New Roman" w:cs="Times New Roman"/>
          <w:sz w:val="28"/>
          <w:szCs w:val="28"/>
        </w:rPr>
        <w:t>,</w:t>
      </w:r>
      <w:r w:rsidRPr="003524A3">
        <w:rPr>
          <w:rFonts w:ascii="Times New Roman" w:hAnsi="Times New Roman" w:cs="Times New Roman"/>
          <w:sz w:val="28"/>
          <w:szCs w:val="28"/>
          <w:shd w:val="clear" w:color="auto" w:fill="FFFFFF"/>
        </w:rPr>
        <w:t xml:space="preserve"> а 27 березня 2020 р. завершила процес приєднання </w:t>
      </w:r>
      <w:hyperlink r:id="rId67" w:tooltip="Північна Македонія" w:history="1">
        <w:r w:rsidRPr="003524A3">
          <w:rPr>
            <w:rStyle w:val="a6"/>
            <w:rFonts w:ascii="Times New Roman" w:hAnsi="Times New Roman" w:cs="Times New Roman"/>
            <w:color w:val="auto"/>
            <w:sz w:val="28"/>
            <w:szCs w:val="28"/>
            <w:u w:val="none"/>
            <w:shd w:val="clear" w:color="auto" w:fill="FFFFFF"/>
          </w:rPr>
          <w:t>Північна Македонія</w:t>
        </w:r>
      </w:hyperlink>
      <w:r w:rsidRPr="003524A3">
        <w:rPr>
          <w:rFonts w:ascii="Times New Roman" w:hAnsi="Times New Roman" w:cs="Times New Roman"/>
          <w:sz w:val="28"/>
          <w:szCs w:val="28"/>
        </w:rPr>
        <w:t>. На сьогоднішній день в</w:t>
      </w:r>
      <w:r w:rsidRPr="003524A3">
        <w:rPr>
          <w:rFonts w:ascii="Times New Roman" w:hAnsi="Times New Roman" w:cs="Times New Roman"/>
          <w:sz w:val="28"/>
          <w:szCs w:val="28"/>
          <w:shd w:val="clear" w:color="auto" w:fill="FFFFFF"/>
        </w:rPr>
        <w:t xml:space="preserve">сього членами </w:t>
      </w:r>
      <w:hyperlink r:id="rId68" w:tooltip="НАТО" w:history="1">
        <w:r w:rsidRPr="003524A3">
          <w:rPr>
            <w:rStyle w:val="a6"/>
            <w:rFonts w:ascii="Times New Roman" w:hAnsi="Times New Roman" w:cs="Times New Roman"/>
            <w:color w:val="auto"/>
            <w:sz w:val="28"/>
            <w:szCs w:val="28"/>
            <w:u w:val="none"/>
            <w:shd w:val="clear" w:color="auto" w:fill="FFFFFF"/>
          </w:rPr>
          <w:t>НАТО</w:t>
        </w:r>
      </w:hyperlink>
      <w:r w:rsidRPr="003524A3">
        <w:rPr>
          <w:rFonts w:ascii="Times New Roman" w:hAnsi="Times New Roman" w:cs="Times New Roman"/>
          <w:sz w:val="28"/>
          <w:szCs w:val="28"/>
          <w:shd w:val="clear" w:color="auto" w:fill="FFFFFF"/>
        </w:rPr>
        <w:t xml:space="preserve"> є 30 країн, п'ять держав беруть участь у програмах НАТО з розширення </w:t>
      </w:r>
      <w:proofErr w:type="spellStart"/>
      <w:r w:rsidRPr="003524A3">
        <w:rPr>
          <w:rFonts w:ascii="Times New Roman" w:hAnsi="Times New Roman" w:cs="Times New Roman"/>
          <w:sz w:val="28"/>
          <w:szCs w:val="28"/>
          <w:shd w:val="clear" w:color="auto" w:fill="FFFFFF"/>
        </w:rPr>
        <w:t>партнерств</w:t>
      </w:r>
      <w:proofErr w:type="spellEnd"/>
      <w:r w:rsidRPr="003524A3">
        <w:rPr>
          <w:rFonts w:ascii="Times New Roman" w:hAnsi="Times New Roman" w:cs="Times New Roman"/>
          <w:sz w:val="28"/>
          <w:szCs w:val="28"/>
          <w:shd w:val="clear" w:color="auto" w:fill="FFFFFF"/>
        </w:rPr>
        <w:t xml:space="preserve"> в тому числі і Україна з 12 червня 2020 р., </w:t>
      </w:r>
      <w:r w:rsidR="00124849">
        <w:fldChar w:fldCharType="begin"/>
      </w:r>
      <w:r w:rsidR="00124849">
        <w:instrText xml:space="preserve"> HYPERLINK "https://uk.wikipedia.org/wiki/%D0%A1%D0%B5%D1%80%D0%B1%D1%96%D1%8F" \o "Сербія" </w:instrText>
      </w:r>
      <w:r w:rsidR="00124849">
        <w:fldChar w:fldCharType="separate"/>
      </w:r>
      <w:r w:rsidRPr="003524A3">
        <w:rPr>
          <w:rStyle w:val="a6"/>
          <w:rFonts w:ascii="Times New Roman" w:hAnsi="Times New Roman" w:cs="Times New Roman"/>
          <w:color w:val="auto"/>
          <w:sz w:val="28"/>
          <w:szCs w:val="28"/>
          <w:u w:val="none"/>
          <w:shd w:val="clear" w:color="auto" w:fill="FFFFFF"/>
        </w:rPr>
        <w:t>Сербія</w:t>
      </w:r>
      <w:r w:rsidR="00124849">
        <w:rPr>
          <w:rStyle w:val="a6"/>
          <w:rFonts w:ascii="Times New Roman" w:hAnsi="Times New Roman" w:cs="Times New Roman"/>
          <w:color w:val="auto"/>
          <w:sz w:val="28"/>
          <w:szCs w:val="28"/>
          <w:u w:val="none"/>
          <w:shd w:val="clear" w:color="auto" w:fill="FFFFFF"/>
        </w:rPr>
        <w:fldChar w:fldCharType="end"/>
      </w:r>
      <w:r w:rsidRPr="003524A3">
        <w:rPr>
          <w:rFonts w:ascii="Times New Roman" w:hAnsi="Times New Roman" w:cs="Times New Roman"/>
          <w:sz w:val="28"/>
          <w:szCs w:val="28"/>
          <w:shd w:val="clear" w:color="auto" w:fill="FFFFFF"/>
        </w:rPr>
        <w:t xml:space="preserve"> проводить перемовини щодо приєднання до програми </w:t>
      </w:r>
      <w:hyperlink r:id="rId69" w:tooltip="Індивідуальний план партнерства з НАТО" w:history="1">
        <w:r w:rsidRPr="003524A3">
          <w:rPr>
            <w:rStyle w:val="a6"/>
            <w:rFonts w:ascii="Times New Roman" w:hAnsi="Times New Roman" w:cs="Times New Roman"/>
            <w:color w:val="auto"/>
            <w:sz w:val="28"/>
            <w:szCs w:val="28"/>
            <w:u w:val="none"/>
            <w:shd w:val="clear" w:color="auto" w:fill="FFFFFF"/>
          </w:rPr>
          <w:t>індивідуального плану партнерства з НАТО</w:t>
        </w:r>
      </w:hyperlink>
      <w:r w:rsidRPr="003524A3">
        <w:rPr>
          <w:rFonts w:ascii="Times New Roman" w:hAnsi="Times New Roman" w:cs="Times New Roman"/>
          <w:sz w:val="28"/>
          <w:szCs w:val="28"/>
          <w:shd w:val="clear" w:color="auto" w:fill="FFFFFF"/>
        </w:rPr>
        <w:t xml:space="preserve">, а </w:t>
      </w:r>
      <w:hyperlink r:id="rId70" w:tooltip="Фінляндія" w:history="1">
        <w:r w:rsidRPr="003524A3">
          <w:rPr>
            <w:rStyle w:val="a6"/>
            <w:rFonts w:ascii="Times New Roman" w:hAnsi="Times New Roman" w:cs="Times New Roman"/>
            <w:color w:val="auto"/>
            <w:sz w:val="28"/>
            <w:szCs w:val="28"/>
            <w:u w:val="none"/>
            <w:shd w:val="clear" w:color="auto" w:fill="FFFFFF"/>
          </w:rPr>
          <w:t>Фінляндія</w:t>
        </w:r>
      </w:hyperlink>
      <w:r w:rsidRPr="003524A3">
        <w:rPr>
          <w:rFonts w:ascii="Times New Roman" w:hAnsi="Times New Roman" w:cs="Times New Roman"/>
          <w:sz w:val="28"/>
          <w:szCs w:val="28"/>
          <w:shd w:val="clear" w:color="auto" w:fill="FFFFFF"/>
        </w:rPr>
        <w:t xml:space="preserve"> заявила про можливість приєднання до НАТО в майбутньому. Держави-члени НАТО розташовані на двох </w:t>
      </w:r>
      <w:hyperlink r:id="rId71" w:tooltip="Материк" w:history="1">
        <w:r w:rsidRPr="003524A3">
          <w:rPr>
            <w:rStyle w:val="a6"/>
            <w:rFonts w:ascii="Times New Roman" w:hAnsi="Times New Roman" w:cs="Times New Roman"/>
            <w:color w:val="auto"/>
            <w:sz w:val="28"/>
            <w:szCs w:val="28"/>
            <w:u w:val="none"/>
            <w:shd w:val="clear" w:color="auto" w:fill="FFFFFF"/>
          </w:rPr>
          <w:t>материках</w:t>
        </w:r>
      </w:hyperlink>
      <w:r w:rsidRPr="003524A3">
        <w:rPr>
          <w:rFonts w:ascii="Times New Roman" w:hAnsi="Times New Roman" w:cs="Times New Roman"/>
          <w:sz w:val="28"/>
          <w:szCs w:val="28"/>
          <w:shd w:val="clear" w:color="auto" w:fill="FFFFFF"/>
        </w:rPr>
        <w:t xml:space="preserve"> – </w:t>
      </w:r>
      <w:hyperlink r:id="rId72" w:tooltip="Євразія" w:history="1">
        <w:r w:rsidRPr="003524A3">
          <w:rPr>
            <w:rStyle w:val="a6"/>
            <w:rFonts w:ascii="Times New Roman" w:hAnsi="Times New Roman" w:cs="Times New Roman"/>
            <w:color w:val="auto"/>
            <w:sz w:val="28"/>
            <w:szCs w:val="28"/>
            <w:u w:val="none"/>
            <w:shd w:val="clear" w:color="auto" w:fill="FFFFFF"/>
          </w:rPr>
          <w:t>Євразії</w:t>
        </w:r>
      </w:hyperlink>
      <w:r w:rsidRPr="003524A3">
        <w:rPr>
          <w:rFonts w:ascii="Times New Roman" w:hAnsi="Times New Roman" w:cs="Times New Roman"/>
          <w:sz w:val="28"/>
          <w:szCs w:val="28"/>
          <w:shd w:val="clear" w:color="auto" w:fill="FFFFFF"/>
        </w:rPr>
        <w:t xml:space="preserve"> та </w:t>
      </w:r>
      <w:hyperlink r:id="rId73" w:tooltip="Північна Америка" w:history="1">
        <w:r w:rsidRPr="003524A3">
          <w:rPr>
            <w:rStyle w:val="a6"/>
            <w:rFonts w:ascii="Times New Roman" w:hAnsi="Times New Roman" w:cs="Times New Roman"/>
            <w:color w:val="auto"/>
            <w:sz w:val="28"/>
            <w:szCs w:val="28"/>
            <w:u w:val="none"/>
            <w:shd w:val="clear" w:color="auto" w:fill="FFFFFF"/>
          </w:rPr>
          <w:t>Північній Америці</w:t>
        </w:r>
      </w:hyperlink>
      <w:r w:rsidRPr="003524A3">
        <w:rPr>
          <w:rFonts w:ascii="Times New Roman" w:hAnsi="Times New Roman" w:cs="Times New Roman"/>
          <w:sz w:val="28"/>
          <w:szCs w:val="28"/>
          <w:shd w:val="clear" w:color="auto" w:fill="FFFFFF"/>
        </w:rPr>
        <w:t>. За час існування Альянсу з нього не вийшла жодна держава.</w:t>
      </w:r>
    </w:p>
    <w:p w:rsidR="008A7D23" w:rsidRPr="003524A3" w:rsidRDefault="008A7D23" w:rsidP="008A7D23">
      <w:pPr>
        <w:pStyle w:val="a5"/>
        <w:spacing w:line="360" w:lineRule="auto"/>
        <w:ind w:firstLine="709"/>
        <w:jc w:val="both"/>
        <w:rPr>
          <w:rFonts w:ascii="Times New Roman" w:hAnsi="Times New Roman" w:cs="Times New Roman"/>
          <w:sz w:val="28"/>
          <w:szCs w:val="28"/>
        </w:rPr>
      </w:pPr>
      <w:r w:rsidRPr="003524A3">
        <w:rPr>
          <w:rFonts w:ascii="Times New Roman" w:hAnsi="Times New Roman" w:cs="Times New Roman"/>
          <w:sz w:val="28"/>
          <w:szCs w:val="28"/>
        </w:rPr>
        <w:t>Таким чином, пізніше до Альянсу приєдналися ще 18 країн: Греція (1952 р.), Туреччина (1952 р.), Німеччина (1955 р.), Іспанія (1982 р.), Чехія (1999 р.), Угорщина (1999 р.), Польща (1999 р.), Болгарія (2004 р.), Естонія (2004 р.), Латвія (2004 р.), Литва (2004 р.), Румунія (2004 р.), Словаччина (2004 р.), Словенія (2004 р.), Албанія (2009 р.), Хорватія (2009 р.), Чорногорія (2017 р.), Північна Македонія (2020 р.). Карта країн-членів НАТО представлена на рис. 1.1.</w:t>
      </w:r>
    </w:p>
    <w:p w:rsidR="008A7D23" w:rsidRPr="003524A3" w:rsidRDefault="008A7D23" w:rsidP="008A7D23">
      <w:pPr>
        <w:pStyle w:val="a5"/>
        <w:spacing w:line="360" w:lineRule="auto"/>
        <w:jc w:val="both"/>
        <w:rPr>
          <w:rFonts w:ascii="Times New Roman" w:hAnsi="Times New Roman" w:cs="Times New Roman"/>
          <w:sz w:val="28"/>
          <w:szCs w:val="28"/>
        </w:rPr>
      </w:pPr>
      <w:r w:rsidRPr="003524A3">
        <w:rPr>
          <w:noProof/>
          <w:lang w:eastAsia="uk-UA"/>
        </w:rPr>
        <w:lastRenderedPageBreak/>
        <w:drawing>
          <wp:inline distT="0" distB="0" distL="0" distR="0" wp14:anchorId="40F6139E" wp14:editId="3B5B676B">
            <wp:extent cx="6122822" cy="3394253"/>
            <wp:effectExtent l="0" t="0" r="0" b="0"/>
            <wp:docPr id="4" name="Рисунок 4" descr="https://upload.wikimedia.org/wikipedia/commons/2/2f/NATO_countri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pload.wikimedia.org/wikipedia/commons/2/2f/NATO_countries.png"/>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6123284" cy="3394509"/>
                    </a:xfrm>
                    <a:prstGeom prst="rect">
                      <a:avLst/>
                    </a:prstGeom>
                    <a:noFill/>
                    <a:ln>
                      <a:noFill/>
                    </a:ln>
                  </pic:spPr>
                </pic:pic>
              </a:graphicData>
            </a:graphic>
          </wp:inline>
        </w:drawing>
      </w:r>
    </w:p>
    <w:p w:rsidR="008A7D23" w:rsidRPr="003524A3" w:rsidRDefault="008A7D23" w:rsidP="008A7D23">
      <w:pPr>
        <w:pStyle w:val="a5"/>
        <w:spacing w:line="360" w:lineRule="auto"/>
        <w:ind w:firstLine="709"/>
        <w:jc w:val="center"/>
        <w:rPr>
          <w:rFonts w:ascii="Times New Roman" w:hAnsi="Times New Roman" w:cs="Times New Roman"/>
          <w:sz w:val="28"/>
          <w:szCs w:val="28"/>
        </w:rPr>
      </w:pPr>
      <w:r w:rsidRPr="003524A3">
        <w:rPr>
          <w:rFonts w:ascii="Times New Roman" w:hAnsi="Times New Roman" w:cs="Times New Roman"/>
          <w:sz w:val="28"/>
          <w:szCs w:val="28"/>
        </w:rPr>
        <w:t>Рис. 1.1 – Карта членів-країн НАТО</w:t>
      </w:r>
    </w:p>
    <w:p w:rsidR="008A7D23" w:rsidRPr="003524A3" w:rsidRDefault="008A7D23" w:rsidP="008A7D23">
      <w:pPr>
        <w:pStyle w:val="a5"/>
        <w:spacing w:line="360" w:lineRule="auto"/>
        <w:ind w:firstLine="709"/>
        <w:jc w:val="both"/>
        <w:rPr>
          <w:rFonts w:ascii="Times New Roman" w:hAnsi="Times New Roman" w:cs="Times New Roman"/>
          <w:sz w:val="28"/>
          <w:szCs w:val="28"/>
        </w:rPr>
      </w:pPr>
    </w:p>
    <w:p w:rsidR="008A7D23" w:rsidRPr="003524A3" w:rsidRDefault="008A7D23" w:rsidP="008A7D23">
      <w:pPr>
        <w:pStyle w:val="a5"/>
        <w:spacing w:line="360" w:lineRule="auto"/>
        <w:ind w:firstLine="709"/>
        <w:jc w:val="both"/>
        <w:rPr>
          <w:rFonts w:ascii="Times New Roman" w:hAnsi="Times New Roman" w:cs="Times New Roman"/>
          <w:sz w:val="28"/>
          <w:szCs w:val="28"/>
          <w:shd w:val="clear" w:color="auto" w:fill="FFFFFF"/>
        </w:rPr>
      </w:pPr>
      <w:r w:rsidRPr="003524A3">
        <w:rPr>
          <w:rFonts w:ascii="Times New Roman" w:hAnsi="Times New Roman" w:cs="Times New Roman"/>
          <w:sz w:val="28"/>
          <w:szCs w:val="28"/>
        </w:rPr>
        <w:t xml:space="preserve">Однак до прикладу </w:t>
      </w:r>
      <w:hyperlink r:id="rId75" w:tooltip="Російсько-український військовий конфлікт 2014 року" w:history="1">
        <w:r w:rsidRPr="003524A3">
          <w:rPr>
            <w:rStyle w:val="a6"/>
            <w:rFonts w:ascii="Times New Roman" w:hAnsi="Times New Roman" w:cs="Times New Roman"/>
            <w:color w:val="auto"/>
            <w:sz w:val="28"/>
            <w:szCs w:val="28"/>
            <w:u w:val="none"/>
            <w:shd w:val="clear" w:color="auto" w:fill="FFFFFF"/>
          </w:rPr>
          <w:t>Агресія Росії проти України</w:t>
        </w:r>
      </w:hyperlink>
      <w:r w:rsidRPr="003524A3">
        <w:rPr>
          <w:rStyle w:val="a6"/>
          <w:rFonts w:ascii="Times New Roman" w:hAnsi="Times New Roman" w:cs="Times New Roman"/>
          <w:color w:val="auto"/>
          <w:sz w:val="28"/>
          <w:szCs w:val="28"/>
          <w:u w:val="none"/>
          <w:shd w:val="clear" w:color="auto" w:fill="FFFFFF"/>
        </w:rPr>
        <w:t xml:space="preserve"> </w:t>
      </w:r>
      <w:r w:rsidRPr="003524A3">
        <w:rPr>
          <w:rFonts w:ascii="Times New Roman" w:hAnsi="Times New Roman" w:cs="Times New Roman"/>
          <w:sz w:val="28"/>
          <w:szCs w:val="28"/>
          <w:shd w:val="clear" w:color="auto" w:fill="FFFFFF"/>
        </w:rPr>
        <w:t xml:space="preserve">з </w:t>
      </w:r>
      <w:hyperlink r:id="rId76" w:tooltip="2014" w:history="1">
        <w:r w:rsidRPr="003524A3">
          <w:rPr>
            <w:rStyle w:val="a6"/>
            <w:rFonts w:ascii="Times New Roman" w:hAnsi="Times New Roman" w:cs="Times New Roman"/>
            <w:color w:val="auto"/>
            <w:sz w:val="28"/>
            <w:szCs w:val="28"/>
            <w:u w:val="none"/>
            <w:shd w:val="clear" w:color="auto" w:fill="FFFFFF"/>
          </w:rPr>
          <w:t>2014</w:t>
        </w:r>
      </w:hyperlink>
      <w:r w:rsidRPr="003524A3">
        <w:rPr>
          <w:rFonts w:ascii="Times New Roman" w:hAnsi="Times New Roman" w:cs="Times New Roman"/>
          <w:sz w:val="28"/>
          <w:szCs w:val="28"/>
          <w:shd w:val="clear" w:color="auto" w:fill="FFFFFF"/>
        </w:rPr>
        <w:t xml:space="preserve"> р., виявила слабкі місця в системі оборони Альянсу на Сході Європи і спонукає до застосування невідкладних військових та політичних заходів. </w:t>
      </w:r>
      <w:r w:rsidR="00124849">
        <w:fldChar w:fldCharType="begin"/>
      </w:r>
      <w:r w:rsidR="00124849">
        <w:instrText xml:space="preserve"> HYPERLINK "https://uk.wikipedia.org/wiki/%D0%A0%D0%BE%D1%81%D1%96%D1%8F" \o "Росія" </w:instrText>
      </w:r>
      <w:r w:rsidR="00124849">
        <w:fldChar w:fldCharType="separate"/>
      </w:r>
      <w:r w:rsidRPr="003524A3">
        <w:rPr>
          <w:rStyle w:val="a6"/>
          <w:rFonts w:ascii="Times New Roman" w:hAnsi="Times New Roman" w:cs="Times New Roman"/>
          <w:color w:val="auto"/>
          <w:sz w:val="28"/>
          <w:szCs w:val="28"/>
          <w:u w:val="none"/>
          <w:shd w:val="clear" w:color="auto" w:fill="FFFFFF"/>
        </w:rPr>
        <w:t>Російська Федерація</w:t>
      </w:r>
      <w:r w:rsidR="00124849">
        <w:rPr>
          <w:rStyle w:val="a6"/>
          <w:rFonts w:ascii="Times New Roman" w:hAnsi="Times New Roman" w:cs="Times New Roman"/>
          <w:color w:val="auto"/>
          <w:sz w:val="28"/>
          <w:szCs w:val="28"/>
          <w:u w:val="none"/>
          <w:shd w:val="clear" w:color="auto" w:fill="FFFFFF"/>
        </w:rPr>
        <w:fldChar w:fldCharType="end"/>
      </w:r>
      <w:r w:rsidRPr="003524A3">
        <w:rPr>
          <w:rFonts w:ascii="Times New Roman" w:hAnsi="Times New Roman" w:cs="Times New Roman"/>
          <w:sz w:val="28"/>
          <w:szCs w:val="28"/>
          <w:shd w:val="clear" w:color="auto" w:fill="FFFFFF"/>
        </w:rPr>
        <w:t xml:space="preserve"> припинила бути партнером НАТО і розглядається нині як противник.</w:t>
      </w:r>
    </w:p>
    <w:p w:rsidR="008A7D23" w:rsidRPr="003524A3" w:rsidRDefault="008A7D23" w:rsidP="008A7D23">
      <w:pPr>
        <w:pStyle w:val="a5"/>
        <w:spacing w:line="360" w:lineRule="auto"/>
        <w:ind w:firstLine="709"/>
        <w:jc w:val="both"/>
        <w:rPr>
          <w:rFonts w:ascii="Times New Roman" w:hAnsi="Times New Roman" w:cs="Times New Roman"/>
          <w:sz w:val="28"/>
          <w:szCs w:val="28"/>
        </w:rPr>
      </w:pPr>
      <w:r w:rsidRPr="003524A3">
        <w:rPr>
          <w:rFonts w:ascii="Times New Roman" w:hAnsi="Times New Roman" w:cs="Times New Roman"/>
          <w:sz w:val="28"/>
          <w:szCs w:val="28"/>
        </w:rPr>
        <w:t>НАТО є активним і провідним учасником миру та безпеки на міжнародній арені. Вона пропагує демократичні цінності та прагне до мирного вирішення суперечок. Однак, якщо дипломатичні зусилля зазнають невдачі, вона має військовий потенціал для здійснення операцій з врегулювання кризових ситуацій окремо або у співпраці з іншими країнами та міжнародними організаціями.</w:t>
      </w:r>
    </w:p>
    <w:p w:rsidR="008A7D23" w:rsidRDefault="008A7D23" w:rsidP="008A7D23">
      <w:pPr>
        <w:pStyle w:val="a5"/>
        <w:spacing w:line="360" w:lineRule="auto"/>
        <w:ind w:firstLine="709"/>
        <w:jc w:val="both"/>
        <w:rPr>
          <w:rFonts w:ascii="Times New Roman" w:hAnsi="Times New Roman" w:cs="Times New Roman"/>
          <w:sz w:val="28"/>
          <w:szCs w:val="28"/>
        </w:rPr>
      </w:pPr>
      <w:r w:rsidRPr="003524A3">
        <w:rPr>
          <w:rFonts w:ascii="Times New Roman" w:hAnsi="Times New Roman" w:cs="Times New Roman"/>
          <w:sz w:val="28"/>
          <w:szCs w:val="28"/>
        </w:rPr>
        <w:t>Розширення і трансформація Північноатлантичного альянсу є одним з найбільш фундаментальних зрушень у міжнародній безпеці, пов'язаних з формуванням нової системи міжнародних відносин. Цей процес без перебільшення доленосний для європейських країн, оскільки не лише остаточно закріплює результати минулого біполярного протистояння, але й окреслює контури єдиної європейської цивілізації у межах євроатлантичного простору.</w:t>
      </w:r>
    </w:p>
    <w:p w:rsidR="00124849" w:rsidRDefault="00124849" w:rsidP="008A7D23">
      <w:pPr>
        <w:pStyle w:val="a5"/>
        <w:spacing w:line="360" w:lineRule="auto"/>
        <w:ind w:firstLine="709"/>
        <w:jc w:val="both"/>
        <w:rPr>
          <w:rFonts w:ascii="Times New Roman" w:hAnsi="Times New Roman" w:cs="Times New Roman"/>
          <w:sz w:val="28"/>
          <w:szCs w:val="28"/>
        </w:rPr>
      </w:pPr>
    </w:p>
    <w:p w:rsidR="00124849" w:rsidRPr="003524A3" w:rsidRDefault="00124849" w:rsidP="008A7D23">
      <w:pPr>
        <w:pStyle w:val="a5"/>
        <w:spacing w:line="360" w:lineRule="auto"/>
        <w:ind w:firstLine="709"/>
        <w:jc w:val="both"/>
        <w:rPr>
          <w:rFonts w:ascii="Times New Roman" w:hAnsi="Times New Roman" w:cs="Times New Roman"/>
          <w:sz w:val="28"/>
          <w:szCs w:val="28"/>
        </w:rPr>
      </w:pPr>
    </w:p>
    <w:p w:rsidR="008A7D23" w:rsidRPr="003524A3" w:rsidRDefault="008A7D23" w:rsidP="008A7D23">
      <w:pPr>
        <w:spacing w:after="0" w:line="360" w:lineRule="auto"/>
        <w:ind w:firstLine="709"/>
        <w:jc w:val="both"/>
        <w:rPr>
          <w:rFonts w:ascii="Times New Roman" w:hAnsi="Times New Roman" w:cs="Times New Roman"/>
          <w:b/>
          <w:sz w:val="28"/>
          <w:szCs w:val="28"/>
        </w:rPr>
      </w:pPr>
      <w:r w:rsidRPr="003524A3">
        <w:rPr>
          <w:rFonts w:ascii="Times New Roman" w:hAnsi="Times New Roman" w:cs="Times New Roman"/>
          <w:b/>
          <w:sz w:val="28"/>
          <w:szCs w:val="28"/>
        </w:rPr>
        <w:lastRenderedPageBreak/>
        <w:t>1.2 Основні мета, цілі та завдання функціонування НАТО</w:t>
      </w:r>
    </w:p>
    <w:p w:rsidR="008A7D23" w:rsidRPr="003524A3" w:rsidRDefault="008A7D23" w:rsidP="008A7D23">
      <w:pPr>
        <w:pStyle w:val="a5"/>
        <w:spacing w:line="360" w:lineRule="auto"/>
        <w:ind w:firstLine="709"/>
        <w:jc w:val="both"/>
        <w:rPr>
          <w:rFonts w:ascii="Times New Roman" w:hAnsi="Times New Roman" w:cs="Times New Roman"/>
          <w:sz w:val="28"/>
          <w:szCs w:val="28"/>
        </w:rPr>
      </w:pPr>
      <w:r w:rsidRPr="003524A3">
        <w:rPr>
          <w:rFonts w:ascii="Times New Roman" w:hAnsi="Times New Roman" w:cs="Times New Roman"/>
          <w:sz w:val="28"/>
          <w:szCs w:val="28"/>
        </w:rPr>
        <w:t>З 1949 року, коли було засновано Альянс, Радянський союз вважався головною загрозою свободі та незалежності Західної Європи. Тому період з 1949 до кінця 1980-х років головним завданням Альянсу було утримання відповідного рівня військової потужності для захисту його членів від будь-якої форми агресії з боку Радянського союзу та країн Варшавського договору. Стабільність, яку забезпечувало НАТО впродовж періоду «холодної війни», дала можливість Західній Європі відновити своє життя після Другої світової війни. Глобальні зміни політичного та військового середовища Європи і нового характеру загроз безпеці розширили концепцію Альянсу. Вона стала включати такі аспекти, як діалог та практична співпраця між країнами поза межами альянсу, що розглядаються як найефективніші засоби посилення євроатлантичної безпеки.</w:t>
      </w:r>
    </w:p>
    <w:p w:rsidR="008A7D23" w:rsidRPr="003524A3" w:rsidRDefault="008A7D23" w:rsidP="008A7D23">
      <w:pPr>
        <w:pStyle w:val="a5"/>
        <w:spacing w:line="360" w:lineRule="auto"/>
        <w:ind w:firstLine="709"/>
        <w:jc w:val="both"/>
        <w:rPr>
          <w:rFonts w:ascii="Times New Roman" w:hAnsi="Times New Roman" w:cs="Times New Roman"/>
          <w:sz w:val="28"/>
          <w:szCs w:val="28"/>
        </w:rPr>
      </w:pPr>
      <w:r w:rsidRPr="003524A3">
        <w:rPr>
          <w:rFonts w:ascii="Times New Roman" w:hAnsi="Times New Roman" w:cs="Times New Roman"/>
          <w:sz w:val="28"/>
          <w:szCs w:val="28"/>
        </w:rPr>
        <w:t>На офіційному сайті НАТО вказано, що «Безпека у нашому повсякденному житті-ключ до нашого добробуту. Мета НАТО - гарантувати свободу та безпеку своїх членів політичними та військовими засобами. Під політичними засобами розуміється пропаганда демократичних цінностей та можливість консультацій та співпраці членів Альянсу з питань оборони та безпеки, у довгостроковій перспективі, запобігання конфліктам. Під військовими засобами вказується прагнення НАТО мирного вирішення спорів. У разі невдачі дипломатичних зусиль, задля врегулювання криз відповідно до ст. 5 Вашингтонського договору або мандатом ООН окремо або в співпраці з іншими країнами та міжнародними організаціями Альянс застосовуватиме військову силу</w:t>
      </w:r>
      <w:r w:rsidRPr="00475829">
        <w:rPr>
          <w:rStyle w:val="af2"/>
          <w:rFonts w:ascii="Times New Roman" w:hAnsi="Times New Roman" w:cs="Times New Roman"/>
          <w:sz w:val="24"/>
          <w:szCs w:val="24"/>
        </w:rPr>
        <w:footnoteReference w:id="2"/>
      </w:r>
      <w:r w:rsidRPr="00475829">
        <w:rPr>
          <w:rFonts w:ascii="Times New Roman" w:hAnsi="Times New Roman" w:cs="Times New Roman"/>
          <w:sz w:val="24"/>
          <w:szCs w:val="24"/>
        </w:rPr>
        <w:t xml:space="preserve">. </w:t>
      </w:r>
    </w:p>
    <w:p w:rsidR="008A7D23" w:rsidRPr="003524A3" w:rsidRDefault="008A7D23" w:rsidP="008A7D23">
      <w:pPr>
        <w:pStyle w:val="a5"/>
        <w:spacing w:line="360" w:lineRule="auto"/>
        <w:ind w:firstLine="709"/>
        <w:jc w:val="both"/>
        <w:rPr>
          <w:rFonts w:ascii="Times New Roman" w:hAnsi="Times New Roman" w:cs="Times New Roman"/>
          <w:sz w:val="28"/>
          <w:szCs w:val="28"/>
        </w:rPr>
      </w:pPr>
      <w:r w:rsidRPr="003524A3">
        <w:rPr>
          <w:rFonts w:ascii="Times New Roman" w:hAnsi="Times New Roman" w:cs="Times New Roman"/>
          <w:sz w:val="28"/>
          <w:szCs w:val="28"/>
        </w:rPr>
        <w:t xml:space="preserve">Вихідною точкою процесу оборонного планування впродовж останніх років стало затвердження в 1991 році Стратегічної концепції НАТО, що визначила цілі Альянсу та засоби їх досягнення. Перша Стратегічна концепція поступилась місцем новій Стратегічній концепції, яка була ухвалена главами держав - членів НАТО у Вашингтоні на саміті в квітні 1999 року. Детальні напрями роботи визначаються кожні два роки міністрами оборони в документі “Керівні вказівки міністрів”. Цей документ містить директиви щодо оборонного планування взагалі </w:t>
      </w:r>
      <w:r w:rsidRPr="003524A3">
        <w:rPr>
          <w:rFonts w:ascii="Times New Roman" w:hAnsi="Times New Roman" w:cs="Times New Roman"/>
          <w:sz w:val="28"/>
          <w:szCs w:val="28"/>
        </w:rPr>
        <w:lastRenderedPageBreak/>
        <w:t>і формування збройних сил зокрема. Було враховано політичні, економічні, технологічні та військові фактори, що можуть вплинути на розвиток збройних сил і оборонних ресурсів Альянсу; визначено пріоритетні та проблемні галузі планування для військових органів НАТО і для окремих держав Альянсу. Йдеться про формування збройних сил і ресурсів, призначених забезпечити колективну оборону та на випадок виконання завдань поза межами дії Статті 5 Вашингтонського договору</w:t>
      </w:r>
      <w:r w:rsidRPr="00CB7600">
        <w:rPr>
          <w:rStyle w:val="af2"/>
          <w:rFonts w:ascii="Times New Roman" w:hAnsi="Times New Roman" w:cs="Times New Roman"/>
          <w:sz w:val="28"/>
          <w:szCs w:val="28"/>
        </w:rPr>
        <w:footnoteReference w:id="3"/>
      </w:r>
      <w:r w:rsidRPr="00CB7600">
        <w:rPr>
          <w:rFonts w:ascii="Times New Roman" w:hAnsi="Times New Roman" w:cs="Times New Roman"/>
          <w:sz w:val="28"/>
          <w:szCs w:val="28"/>
        </w:rPr>
        <w:t>.</w:t>
      </w:r>
      <w:r w:rsidRPr="003524A3">
        <w:rPr>
          <w:rFonts w:ascii="Times New Roman" w:hAnsi="Times New Roman" w:cs="Times New Roman"/>
          <w:sz w:val="28"/>
          <w:szCs w:val="28"/>
        </w:rPr>
        <w:t xml:space="preserve"> Документ також визначає напрями співпраці з іншими організаціями, якщо в тому є потреба. В результаті виконаного у 1997 році перегляду процесу оборонного планування керівні напрями тепер містять окремий розділ політичних дире</w:t>
      </w:r>
      <w:r w:rsidR="00475829">
        <w:rPr>
          <w:rFonts w:ascii="Times New Roman" w:hAnsi="Times New Roman" w:cs="Times New Roman"/>
          <w:sz w:val="28"/>
          <w:szCs w:val="28"/>
        </w:rPr>
        <w:t>к</w:t>
      </w:r>
      <w:r w:rsidRPr="003524A3">
        <w:rPr>
          <w:rFonts w:ascii="Times New Roman" w:hAnsi="Times New Roman" w:cs="Times New Roman"/>
          <w:sz w:val="28"/>
          <w:szCs w:val="28"/>
        </w:rPr>
        <w:t>тив Західноєвропейського Союзу (ЗЄС), що визначають вірогідний обсяг операцій під керівництвом європейських структур.</w:t>
      </w:r>
    </w:p>
    <w:p w:rsidR="008A7D23" w:rsidRPr="003524A3" w:rsidRDefault="008A7D23" w:rsidP="008A7D23">
      <w:pPr>
        <w:pStyle w:val="a5"/>
        <w:spacing w:line="360" w:lineRule="auto"/>
        <w:ind w:firstLine="709"/>
        <w:jc w:val="both"/>
        <w:rPr>
          <w:rFonts w:ascii="Times New Roman" w:hAnsi="Times New Roman" w:cs="Times New Roman"/>
          <w:sz w:val="28"/>
          <w:szCs w:val="28"/>
        </w:rPr>
      </w:pPr>
      <w:r w:rsidRPr="003524A3">
        <w:rPr>
          <w:rFonts w:ascii="Times New Roman" w:hAnsi="Times New Roman" w:cs="Times New Roman"/>
          <w:sz w:val="28"/>
          <w:szCs w:val="28"/>
        </w:rPr>
        <w:t xml:space="preserve">Головним завданням НАТО є захист свободи і безпеки його членів у Європі та Північній Америці згідно з принципами статуту ООН. Для досягнення цієї мети Альянс використовує як свій політичний вплив, так і військову потужність, залежно від характеру проблем безпеки, що постають перед державами-членами Альянсу. Відповідно до змін, що відбулися у стратегічному середовищі, змінилися і засоби реагування Альянсу на нові проблеми безпеки. Нині Альянс забезпечує стабільність в євроатлантичній зоні і продовжує трансформуватися з метою адекватного реагування, поза межами його традиційної зони відповідальності, на нові ризики і загрози, такі як тероризм і проблеми в галузі безпеки, що виникають у країнах, які зазнали кризи державної влади. Організація Північноатлантичного договору НАТО є структурою, яка дає можливість членам Альянсу забезпечити досягнення їх цілей. Це міжурядова організація, в межах якої держави-члени, повністю зберігаючи свій суверенітет та незалежність, можуть проводити спільні консультації та приймати рішення з питань, що безпосередньо стосуються їхньої безпеки. НАТО забезпечує постійний процес консультацій, координації та співпраці між державами-членами щодо політичних, військових, економічних та інших аспектів безпеки, а також дає цим країнам можливість активно </w:t>
      </w:r>
      <w:r w:rsidRPr="003524A3">
        <w:rPr>
          <w:rFonts w:ascii="Times New Roman" w:hAnsi="Times New Roman" w:cs="Times New Roman"/>
          <w:sz w:val="28"/>
          <w:szCs w:val="28"/>
        </w:rPr>
        <w:lastRenderedPageBreak/>
        <w:t xml:space="preserve">співпрацювати у невійськових галузях, таких як наука, інформація, екологія і реагування на катастрофи. </w:t>
      </w:r>
    </w:p>
    <w:p w:rsidR="008A7D23" w:rsidRPr="003524A3" w:rsidRDefault="008A7D23" w:rsidP="008A7D23">
      <w:pPr>
        <w:pStyle w:val="a5"/>
        <w:spacing w:line="360" w:lineRule="auto"/>
        <w:ind w:firstLine="709"/>
        <w:jc w:val="both"/>
        <w:rPr>
          <w:rFonts w:ascii="Times New Roman" w:hAnsi="Times New Roman" w:cs="Times New Roman"/>
          <w:sz w:val="28"/>
          <w:szCs w:val="28"/>
        </w:rPr>
      </w:pPr>
      <w:r w:rsidRPr="003524A3">
        <w:rPr>
          <w:rFonts w:ascii="Times New Roman" w:hAnsi="Times New Roman" w:cs="Times New Roman"/>
          <w:sz w:val="28"/>
          <w:szCs w:val="28"/>
        </w:rPr>
        <w:t>Звертаємо увагу на домовленість між країнами-членами НАТО про захист одне одного у разі нападу на когось із країн. У разі, якщо відбувається збройний напад на одного або кілька країн членів НАТО в Європі чи Північній Америці він буде сприйнятий як напад на весь союз, тобто у випадку вказаної вище агресії, країни-члени НАТО в якості реалізації права на індивідуальний або колективний самозахист будуть допомагати атакованому члену або членам самостійно і спільно з іншими членами, діючи по необхідності, в тому числі і з застосуванням всіх видів збройних сил, щоб відновити, а потім і підтримувати безпеку. Таким чином, мета НАТО — запевнити всіх учасників Союзу в тому, що право на вибір способу реагування, не надає права жодній країні союзу залишатися осторонь від активної спільної взаємодії проти будь-якого агресора, що посягнув на територіальну цілісність будь-якого члена або членів союзу. Якщо існує загроза безпеці однієї з країн, це не може не впливати на безпеку інших країн.</w:t>
      </w:r>
    </w:p>
    <w:p w:rsidR="008A7D23" w:rsidRPr="003524A3" w:rsidRDefault="008A7D23" w:rsidP="008A7D23">
      <w:pPr>
        <w:pStyle w:val="a5"/>
        <w:spacing w:line="360" w:lineRule="auto"/>
        <w:ind w:firstLine="709"/>
        <w:jc w:val="both"/>
        <w:rPr>
          <w:rFonts w:ascii="Times New Roman" w:hAnsi="Times New Roman" w:cs="Times New Roman"/>
          <w:sz w:val="28"/>
          <w:szCs w:val="28"/>
        </w:rPr>
      </w:pPr>
      <w:r w:rsidRPr="003524A3">
        <w:rPr>
          <w:rFonts w:ascii="Times New Roman" w:hAnsi="Times New Roman" w:cs="Times New Roman"/>
          <w:sz w:val="28"/>
          <w:szCs w:val="28"/>
        </w:rPr>
        <w:t xml:space="preserve">Держави НАТО співпрацюють з колишніми супротивниками і докладають зусиль для збереження миру та безпеки в євроатлантичній зоні. Для досягнення цієї мети Альянс ставить перед собою дедалі більше завдань і розробляє гнучкі, інноваційні та прагматичні підходи до вирішення питань, кількість яких постійно та неминуче зростає. У цьому процесі підвищується і роль НАТО в гарантуванні безпеки Євроатлантичної зони, тому багато країн-партнерів прагнуть приєднатися до Альянсу. </w:t>
      </w:r>
    </w:p>
    <w:p w:rsidR="008A7D23" w:rsidRPr="003524A3" w:rsidRDefault="008A7D23" w:rsidP="008A7D23">
      <w:pPr>
        <w:pStyle w:val="a5"/>
        <w:spacing w:line="360" w:lineRule="auto"/>
        <w:ind w:firstLine="709"/>
        <w:jc w:val="both"/>
        <w:rPr>
          <w:rFonts w:ascii="Times New Roman" w:hAnsi="Times New Roman" w:cs="Times New Roman"/>
          <w:sz w:val="28"/>
          <w:szCs w:val="28"/>
        </w:rPr>
      </w:pPr>
      <w:r w:rsidRPr="003524A3">
        <w:rPr>
          <w:rFonts w:ascii="Times New Roman" w:hAnsi="Times New Roman" w:cs="Times New Roman"/>
          <w:sz w:val="28"/>
          <w:szCs w:val="28"/>
        </w:rPr>
        <w:t>Концептуальні засади, стратегічні цілі та мета діяльності Альянсу закладені в Стратегічній концепції НАТО. Стратегічна концепція – це документ, в якому намічено довготривалу мету та характер діяльності НАТО, а також основоположні завдання у сфері безпеки. У ньому викладено вказівки найвищого рівня щодо політичних і військових засобів, які використовуються для виконання цих завдань. Концепція залишається основою втілення політики Альянсу загалом. За період існування Альянсу було прийнято сім Стратегічних концепцій (табл. 1.1).</w:t>
      </w:r>
    </w:p>
    <w:p w:rsidR="00124849" w:rsidRDefault="00124849" w:rsidP="008A7D23">
      <w:pPr>
        <w:pStyle w:val="a5"/>
        <w:spacing w:line="360" w:lineRule="auto"/>
        <w:ind w:firstLine="709"/>
        <w:jc w:val="both"/>
        <w:rPr>
          <w:rFonts w:ascii="Times New Roman" w:hAnsi="Times New Roman" w:cs="Times New Roman"/>
          <w:sz w:val="28"/>
          <w:szCs w:val="28"/>
        </w:rPr>
      </w:pPr>
    </w:p>
    <w:p w:rsidR="008A7D23" w:rsidRPr="003524A3" w:rsidRDefault="008A7D23" w:rsidP="008A7D23">
      <w:pPr>
        <w:pStyle w:val="a5"/>
        <w:spacing w:line="360" w:lineRule="auto"/>
        <w:ind w:firstLine="709"/>
        <w:jc w:val="both"/>
        <w:rPr>
          <w:rFonts w:ascii="Times New Roman" w:hAnsi="Times New Roman" w:cs="Times New Roman"/>
          <w:sz w:val="28"/>
          <w:szCs w:val="28"/>
        </w:rPr>
      </w:pPr>
      <w:r w:rsidRPr="003524A3">
        <w:rPr>
          <w:rFonts w:ascii="Times New Roman" w:hAnsi="Times New Roman" w:cs="Times New Roman"/>
          <w:sz w:val="28"/>
          <w:szCs w:val="28"/>
        </w:rPr>
        <w:lastRenderedPageBreak/>
        <w:t>Таблиця 1.1 – Ухвалені Стратегічні концепції НАТО по роках</w:t>
      </w:r>
    </w:p>
    <w:tbl>
      <w:tblPr>
        <w:tblStyle w:val="ae"/>
        <w:tblW w:w="0" w:type="auto"/>
        <w:tblInd w:w="108" w:type="dxa"/>
        <w:tblLook w:val="04A0" w:firstRow="1" w:lastRow="0" w:firstColumn="1" w:lastColumn="0" w:noHBand="0" w:noVBand="1"/>
      </w:tblPr>
      <w:tblGrid>
        <w:gridCol w:w="1021"/>
        <w:gridCol w:w="8498"/>
      </w:tblGrid>
      <w:tr w:rsidR="003524A3" w:rsidRPr="003524A3" w:rsidTr="00CB7600">
        <w:tc>
          <w:tcPr>
            <w:tcW w:w="1021" w:type="dxa"/>
          </w:tcPr>
          <w:p w:rsidR="008A7D23" w:rsidRPr="003524A3" w:rsidRDefault="008A7D23" w:rsidP="003524A3">
            <w:pPr>
              <w:pStyle w:val="a5"/>
              <w:jc w:val="both"/>
              <w:rPr>
                <w:rFonts w:ascii="Times New Roman" w:hAnsi="Times New Roman" w:cs="Times New Roman"/>
                <w:sz w:val="24"/>
                <w:szCs w:val="24"/>
              </w:rPr>
            </w:pPr>
            <w:r w:rsidRPr="003524A3">
              <w:rPr>
                <w:rFonts w:ascii="Times New Roman" w:hAnsi="Times New Roman" w:cs="Times New Roman"/>
                <w:sz w:val="24"/>
                <w:szCs w:val="24"/>
              </w:rPr>
              <w:t>Роки</w:t>
            </w:r>
          </w:p>
        </w:tc>
        <w:tc>
          <w:tcPr>
            <w:tcW w:w="8498" w:type="dxa"/>
          </w:tcPr>
          <w:p w:rsidR="008A7D23" w:rsidRPr="003524A3" w:rsidRDefault="008A7D23" w:rsidP="003524A3">
            <w:pPr>
              <w:pStyle w:val="a5"/>
              <w:jc w:val="both"/>
              <w:rPr>
                <w:rFonts w:ascii="Times New Roman" w:hAnsi="Times New Roman" w:cs="Times New Roman"/>
                <w:sz w:val="24"/>
                <w:szCs w:val="24"/>
              </w:rPr>
            </w:pPr>
            <w:r w:rsidRPr="003524A3">
              <w:rPr>
                <w:rFonts w:ascii="Times New Roman" w:hAnsi="Times New Roman" w:cs="Times New Roman"/>
                <w:sz w:val="24"/>
                <w:szCs w:val="24"/>
              </w:rPr>
              <w:t>Стратегічні концепції НАТО</w:t>
            </w:r>
          </w:p>
        </w:tc>
      </w:tr>
      <w:tr w:rsidR="003524A3" w:rsidRPr="003524A3" w:rsidTr="00CB7600">
        <w:tc>
          <w:tcPr>
            <w:tcW w:w="1021" w:type="dxa"/>
          </w:tcPr>
          <w:p w:rsidR="008A7D23" w:rsidRPr="003524A3" w:rsidRDefault="008A7D23" w:rsidP="003524A3">
            <w:pPr>
              <w:pStyle w:val="a5"/>
              <w:jc w:val="both"/>
              <w:rPr>
                <w:rFonts w:ascii="Times New Roman" w:hAnsi="Times New Roman" w:cs="Times New Roman"/>
                <w:sz w:val="24"/>
                <w:szCs w:val="24"/>
              </w:rPr>
            </w:pPr>
            <w:r w:rsidRPr="003524A3">
              <w:rPr>
                <w:rFonts w:ascii="Times New Roman" w:hAnsi="Times New Roman" w:cs="Times New Roman"/>
                <w:sz w:val="24"/>
                <w:szCs w:val="24"/>
              </w:rPr>
              <w:t>1950</w:t>
            </w:r>
          </w:p>
        </w:tc>
        <w:tc>
          <w:tcPr>
            <w:tcW w:w="8498" w:type="dxa"/>
          </w:tcPr>
          <w:p w:rsidR="008A7D23" w:rsidRPr="003524A3" w:rsidRDefault="008A7D23" w:rsidP="003524A3">
            <w:pPr>
              <w:pStyle w:val="a5"/>
              <w:jc w:val="both"/>
              <w:rPr>
                <w:rFonts w:ascii="Times New Roman" w:hAnsi="Times New Roman" w:cs="Times New Roman"/>
                <w:sz w:val="24"/>
                <w:szCs w:val="24"/>
              </w:rPr>
            </w:pPr>
            <w:r w:rsidRPr="003524A3">
              <w:rPr>
                <w:rFonts w:ascii="Times New Roman" w:hAnsi="Times New Roman" w:cs="Times New Roman"/>
                <w:sz w:val="24"/>
                <w:szCs w:val="24"/>
              </w:rPr>
              <w:t xml:space="preserve">Стратегічна концепція оборони північноатлантичної території (або «передових </w:t>
            </w:r>
            <w:proofErr w:type="spellStart"/>
            <w:r w:rsidRPr="003524A3">
              <w:rPr>
                <w:rFonts w:ascii="Times New Roman" w:hAnsi="Times New Roman" w:cs="Times New Roman"/>
                <w:sz w:val="24"/>
                <w:szCs w:val="24"/>
              </w:rPr>
              <w:t>рубежів</w:t>
            </w:r>
            <w:proofErr w:type="spellEnd"/>
            <w:r w:rsidRPr="003524A3">
              <w:rPr>
                <w:rFonts w:ascii="Times New Roman" w:hAnsi="Times New Roman" w:cs="Times New Roman"/>
                <w:sz w:val="24"/>
                <w:szCs w:val="24"/>
              </w:rPr>
              <w:t>»)</w:t>
            </w:r>
          </w:p>
        </w:tc>
      </w:tr>
      <w:tr w:rsidR="003524A3" w:rsidRPr="003524A3" w:rsidTr="00CB7600">
        <w:tc>
          <w:tcPr>
            <w:tcW w:w="1021" w:type="dxa"/>
          </w:tcPr>
          <w:p w:rsidR="008A7D23" w:rsidRPr="003524A3" w:rsidRDefault="008A7D23" w:rsidP="003524A3">
            <w:pPr>
              <w:pStyle w:val="a5"/>
              <w:jc w:val="both"/>
              <w:rPr>
                <w:rFonts w:ascii="Times New Roman" w:hAnsi="Times New Roman" w:cs="Times New Roman"/>
                <w:sz w:val="24"/>
                <w:szCs w:val="24"/>
              </w:rPr>
            </w:pPr>
            <w:r w:rsidRPr="003524A3">
              <w:rPr>
                <w:rFonts w:ascii="Times New Roman" w:hAnsi="Times New Roman" w:cs="Times New Roman"/>
                <w:sz w:val="24"/>
                <w:szCs w:val="24"/>
              </w:rPr>
              <w:t>1952</w:t>
            </w:r>
          </w:p>
        </w:tc>
        <w:tc>
          <w:tcPr>
            <w:tcW w:w="8498" w:type="dxa"/>
          </w:tcPr>
          <w:p w:rsidR="008A7D23" w:rsidRPr="003524A3" w:rsidRDefault="008A7D23" w:rsidP="003524A3">
            <w:pPr>
              <w:pStyle w:val="a5"/>
              <w:jc w:val="both"/>
              <w:rPr>
                <w:rFonts w:ascii="Times New Roman" w:hAnsi="Times New Roman" w:cs="Times New Roman"/>
                <w:sz w:val="24"/>
                <w:szCs w:val="24"/>
              </w:rPr>
            </w:pPr>
            <w:r w:rsidRPr="003524A3">
              <w:rPr>
                <w:rFonts w:ascii="Times New Roman" w:hAnsi="Times New Roman" w:cs="Times New Roman"/>
                <w:sz w:val="24"/>
                <w:szCs w:val="24"/>
              </w:rPr>
              <w:t>Стратегічна концепція оборони Північноатлантичного регіону</w:t>
            </w:r>
          </w:p>
        </w:tc>
      </w:tr>
      <w:tr w:rsidR="003524A3" w:rsidRPr="003524A3" w:rsidTr="00CB7600">
        <w:tc>
          <w:tcPr>
            <w:tcW w:w="1021" w:type="dxa"/>
          </w:tcPr>
          <w:p w:rsidR="008A7D23" w:rsidRPr="003524A3" w:rsidRDefault="008A7D23" w:rsidP="003524A3">
            <w:pPr>
              <w:pStyle w:val="a5"/>
              <w:jc w:val="both"/>
              <w:rPr>
                <w:rFonts w:ascii="Times New Roman" w:hAnsi="Times New Roman" w:cs="Times New Roman"/>
                <w:sz w:val="24"/>
                <w:szCs w:val="24"/>
              </w:rPr>
            </w:pPr>
            <w:r w:rsidRPr="003524A3">
              <w:rPr>
                <w:rFonts w:ascii="Times New Roman" w:hAnsi="Times New Roman" w:cs="Times New Roman"/>
                <w:sz w:val="24"/>
                <w:szCs w:val="24"/>
              </w:rPr>
              <w:t>1957</w:t>
            </w:r>
          </w:p>
        </w:tc>
        <w:tc>
          <w:tcPr>
            <w:tcW w:w="8498" w:type="dxa"/>
          </w:tcPr>
          <w:p w:rsidR="008A7D23" w:rsidRPr="003524A3" w:rsidRDefault="008A7D23" w:rsidP="003524A3">
            <w:pPr>
              <w:pStyle w:val="a5"/>
              <w:jc w:val="both"/>
              <w:rPr>
                <w:rFonts w:ascii="Times New Roman" w:hAnsi="Times New Roman" w:cs="Times New Roman"/>
                <w:sz w:val="24"/>
                <w:szCs w:val="24"/>
              </w:rPr>
            </w:pPr>
            <w:r w:rsidRPr="003524A3">
              <w:rPr>
                <w:rFonts w:ascii="Times New Roman" w:hAnsi="Times New Roman" w:cs="Times New Roman"/>
                <w:sz w:val="24"/>
                <w:szCs w:val="24"/>
              </w:rPr>
              <w:t>Стратегічна концепція масового контрудару</w:t>
            </w:r>
          </w:p>
        </w:tc>
      </w:tr>
      <w:tr w:rsidR="003524A3" w:rsidRPr="003524A3" w:rsidTr="00CB7600">
        <w:tc>
          <w:tcPr>
            <w:tcW w:w="1021" w:type="dxa"/>
          </w:tcPr>
          <w:p w:rsidR="008A7D23" w:rsidRPr="003524A3" w:rsidRDefault="008A7D23" w:rsidP="003524A3">
            <w:pPr>
              <w:pStyle w:val="a5"/>
              <w:jc w:val="both"/>
              <w:rPr>
                <w:rFonts w:ascii="Times New Roman" w:hAnsi="Times New Roman" w:cs="Times New Roman"/>
                <w:sz w:val="24"/>
                <w:szCs w:val="24"/>
              </w:rPr>
            </w:pPr>
            <w:r w:rsidRPr="003524A3">
              <w:rPr>
                <w:rFonts w:ascii="Times New Roman" w:hAnsi="Times New Roman" w:cs="Times New Roman"/>
                <w:sz w:val="24"/>
                <w:szCs w:val="24"/>
              </w:rPr>
              <w:t>1967</w:t>
            </w:r>
          </w:p>
        </w:tc>
        <w:tc>
          <w:tcPr>
            <w:tcW w:w="8498" w:type="dxa"/>
          </w:tcPr>
          <w:p w:rsidR="008A7D23" w:rsidRPr="003524A3" w:rsidRDefault="008A7D23" w:rsidP="003524A3">
            <w:pPr>
              <w:pStyle w:val="a5"/>
              <w:jc w:val="both"/>
              <w:rPr>
                <w:rFonts w:ascii="Times New Roman" w:hAnsi="Times New Roman" w:cs="Times New Roman"/>
                <w:sz w:val="24"/>
                <w:szCs w:val="24"/>
              </w:rPr>
            </w:pPr>
            <w:r w:rsidRPr="003524A3">
              <w:rPr>
                <w:rFonts w:ascii="Times New Roman" w:hAnsi="Times New Roman" w:cs="Times New Roman"/>
                <w:sz w:val="24"/>
                <w:szCs w:val="24"/>
              </w:rPr>
              <w:t>Стратегічна концепція гнучкого реагування</w:t>
            </w:r>
          </w:p>
        </w:tc>
      </w:tr>
      <w:tr w:rsidR="003524A3" w:rsidRPr="003524A3" w:rsidTr="00CB7600">
        <w:tc>
          <w:tcPr>
            <w:tcW w:w="1021" w:type="dxa"/>
          </w:tcPr>
          <w:p w:rsidR="008A7D23" w:rsidRPr="003524A3" w:rsidRDefault="008A7D23" w:rsidP="003524A3">
            <w:pPr>
              <w:pStyle w:val="a5"/>
              <w:jc w:val="both"/>
              <w:rPr>
                <w:rFonts w:ascii="Times New Roman" w:hAnsi="Times New Roman" w:cs="Times New Roman"/>
                <w:sz w:val="24"/>
                <w:szCs w:val="24"/>
              </w:rPr>
            </w:pPr>
            <w:r w:rsidRPr="003524A3">
              <w:rPr>
                <w:rFonts w:ascii="Times New Roman" w:hAnsi="Times New Roman" w:cs="Times New Roman"/>
                <w:sz w:val="24"/>
                <w:szCs w:val="24"/>
              </w:rPr>
              <w:t>1991</w:t>
            </w:r>
          </w:p>
        </w:tc>
        <w:tc>
          <w:tcPr>
            <w:tcW w:w="8498" w:type="dxa"/>
          </w:tcPr>
          <w:p w:rsidR="008A7D23" w:rsidRPr="003524A3" w:rsidRDefault="008A7D23" w:rsidP="003524A3">
            <w:pPr>
              <w:pStyle w:val="a5"/>
              <w:jc w:val="both"/>
              <w:rPr>
                <w:rFonts w:ascii="Times New Roman" w:hAnsi="Times New Roman" w:cs="Times New Roman"/>
                <w:sz w:val="24"/>
                <w:szCs w:val="24"/>
              </w:rPr>
            </w:pPr>
            <w:r w:rsidRPr="003524A3">
              <w:rPr>
                <w:rFonts w:ascii="Times New Roman" w:hAnsi="Times New Roman" w:cs="Times New Roman"/>
                <w:sz w:val="24"/>
                <w:szCs w:val="24"/>
              </w:rPr>
              <w:t>Нова Стратегічна концепція НАТО</w:t>
            </w:r>
          </w:p>
        </w:tc>
      </w:tr>
      <w:tr w:rsidR="003524A3" w:rsidRPr="003524A3" w:rsidTr="00CB7600">
        <w:tc>
          <w:tcPr>
            <w:tcW w:w="1021" w:type="dxa"/>
          </w:tcPr>
          <w:p w:rsidR="008A7D23" w:rsidRPr="003524A3" w:rsidRDefault="008A7D23" w:rsidP="003524A3">
            <w:pPr>
              <w:pStyle w:val="a5"/>
              <w:jc w:val="both"/>
              <w:rPr>
                <w:rFonts w:ascii="Times New Roman" w:hAnsi="Times New Roman" w:cs="Times New Roman"/>
                <w:sz w:val="24"/>
                <w:szCs w:val="24"/>
              </w:rPr>
            </w:pPr>
            <w:r w:rsidRPr="003524A3">
              <w:rPr>
                <w:rFonts w:ascii="Times New Roman" w:hAnsi="Times New Roman" w:cs="Times New Roman"/>
                <w:sz w:val="24"/>
                <w:szCs w:val="24"/>
              </w:rPr>
              <w:t>1999</w:t>
            </w:r>
          </w:p>
        </w:tc>
        <w:tc>
          <w:tcPr>
            <w:tcW w:w="8498" w:type="dxa"/>
          </w:tcPr>
          <w:p w:rsidR="008A7D23" w:rsidRPr="003524A3" w:rsidRDefault="008A7D23" w:rsidP="003524A3">
            <w:pPr>
              <w:pStyle w:val="a5"/>
              <w:jc w:val="both"/>
              <w:rPr>
                <w:rFonts w:ascii="Times New Roman" w:hAnsi="Times New Roman" w:cs="Times New Roman"/>
                <w:sz w:val="24"/>
                <w:szCs w:val="24"/>
              </w:rPr>
            </w:pPr>
            <w:r w:rsidRPr="003524A3">
              <w:rPr>
                <w:rFonts w:ascii="Times New Roman" w:hAnsi="Times New Roman" w:cs="Times New Roman"/>
                <w:sz w:val="24"/>
                <w:szCs w:val="24"/>
              </w:rPr>
              <w:t>Стратегічна концепція НАТО</w:t>
            </w:r>
          </w:p>
        </w:tc>
      </w:tr>
      <w:tr w:rsidR="008A7D23" w:rsidRPr="003524A3" w:rsidTr="00CB7600">
        <w:tc>
          <w:tcPr>
            <w:tcW w:w="1021" w:type="dxa"/>
          </w:tcPr>
          <w:p w:rsidR="008A7D23" w:rsidRPr="003524A3" w:rsidRDefault="008A7D23" w:rsidP="003524A3">
            <w:pPr>
              <w:pStyle w:val="a5"/>
              <w:jc w:val="both"/>
              <w:rPr>
                <w:rFonts w:ascii="Times New Roman" w:hAnsi="Times New Roman" w:cs="Times New Roman"/>
                <w:sz w:val="24"/>
                <w:szCs w:val="24"/>
              </w:rPr>
            </w:pPr>
            <w:r w:rsidRPr="003524A3">
              <w:rPr>
                <w:rFonts w:ascii="Times New Roman" w:hAnsi="Times New Roman" w:cs="Times New Roman"/>
                <w:sz w:val="24"/>
                <w:szCs w:val="24"/>
              </w:rPr>
              <w:t>2010</w:t>
            </w:r>
          </w:p>
        </w:tc>
        <w:tc>
          <w:tcPr>
            <w:tcW w:w="8498" w:type="dxa"/>
          </w:tcPr>
          <w:p w:rsidR="008A7D23" w:rsidRPr="003524A3" w:rsidRDefault="008A7D23" w:rsidP="003524A3">
            <w:pPr>
              <w:pStyle w:val="a5"/>
              <w:jc w:val="both"/>
              <w:rPr>
                <w:rFonts w:ascii="Times New Roman" w:hAnsi="Times New Roman" w:cs="Times New Roman"/>
                <w:sz w:val="24"/>
                <w:szCs w:val="24"/>
              </w:rPr>
            </w:pPr>
            <w:r w:rsidRPr="003524A3">
              <w:rPr>
                <w:rFonts w:ascii="Times New Roman" w:hAnsi="Times New Roman" w:cs="Times New Roman"/>
                <w:sz w:val="24"/>
                <w:szCs w:val="24"/>
              </w:rPr>
              <w:t>Активне втручання, сучасна оборона</w:t>
            </w:r>
          </w:p>
        </w:tc>
      </w:tr>
    </w:tbl>
    <w:p w:rsidR="008A7D23" w:rsidRPr="003524A3" w:rsidRDefault="008A7D23" w:rsidP="008A7D23">
      <w:pPr>
        <w:pStyle w:val="a5"/>
        <w:spacing w:line="360" w:lineRule="auto"/>
        <w:ind w:firstLine="709"/>
        <w:jc w:val="both"/>
        <w:rPr>
          <w:rFonts w:ascii="Times New Roman" w:hAnsi="Times New Roman" w:cs="Times New Roman"/>
          <w:sz w:val="28"/>
          <w:szCs w:val="28"/>
        </w:rPr>
      </w:pPr>
    </w:p>
    <w:p w:rsidR="008A7D23" w:rsidRPr="003524A3" w:rsidRDefault="008A7D23" w:rsidP="008A7D23">
      <w:pPr>
        <w:pStyle w:val="a5"/>
        <w:spacing w:line="360" w:lineRule="auto"/>
        <w:ind w:firstLine="709"/>
        <w:jc w:val="both"/>
        <w:rPr>
          <w:rFonts w:ascii="Times New Roman" w:hAnsi="Times New Roman" w:cs="Times New Roman"/>
          <w:sz w:val="28"/>
          <w:szCs w:val="28"/>
        </w:rPr>
      </w:pPr>
      <w:r w:rsidRPr="003524A3">
        <w:rPr>
          <w:rFonts w:ascii="Times New Roman" w:hAnsi="Times New Roman" w:cs="Times New Roman"/>
          <w:sz w:val="28"/>
          <w:szCs w:val="28"/>
        </w:rPr>
        <w:t>У листопаді 2010, у Лісабоні, було ухвалено нову і діючу по сьогодні Стратегічну концепцію: «Активне втручання, сучасна оборона» та створено новий підрозділ Міжнародного секретаріату, що відображає глибокі зміни у розумінні безпеки. В ній визначено три найважливіші завдання НАТО: колективна оборона, яка є найважливішим обов'язком Альянсу, а «стримування, засноване на адекватному співвідношенні ядерних і звичайних бойових засобів, залишається основною складовою» загальної стратегії НАТО, кризове регулювання та безпека на основі співробітництва, а також підкреслюється солідарність Північноатлантичного союзу, важливість трансатлантичних консультацій та необхідність постійно здійснювати процес реформ.</w:t>
      </w:r>
    </w:p>
    <w:p w:rsidR="008A7D23" w:rsidRPr="003524A3" w:rsidRDefault="008A7D23" w:rsidP="008A7D23">
      <w:pPr>
        <w:pStyle w:val="a5"/>
        <w:spacing w:line="360" w:lineRule="auto"/>
        <w:ind w:firstLine="709"/>
        <w:jc w:val="both"/>
        <w:rPr>
          <w:rFonts w:ascii="Times New Roman" w:hAnsi="Times New Roman" w:cs="Times New Roman"/>
          <w:sz w:val="28"/>
          <w:szCs w:val="28"/>
        </w:rPr>
      </w:pPr>
      <w:r w:rsidRPr="003524A3">
        <w:rPr>
          <w:rFonts w:ascii="Times New Roman" w:hAnsi="Times New Roman" w:cs="Times New Roman"/>
          <w:bCs/>
          <w:sz w:val="28"/>
          <w:szCs w:val="28"/>
        </w:rPr>
        <w:t>Безпека у співробітництві</w:t>
      </w:r>
      <w:r w:rsidRPr="003524A3">
        <w:rPr>
          <w:rFonts w:ascii="Times New Roman" w:hAnsi="Times New Roman" w:cs="Times New Roman"/>
          <w:sz w:val="28"/>
          <w:szCs w:val="28"/>
        </w:rPr>
        <w:t xml:space="preserve"> ґрунтується на принципі гарантування безпеки «на мінімально можливому рівні сил» шляхом сприяння контролю над озброєннями, роззброєннями та нерозповсюдженні. Безпека на основі співробітництва втілюється завдяки партнерству між НАТО та країнами, що не є членами організації, а також іншими міжнародними організаціями та структурами. У Стратегії підкреслюється бажання зміцнювати співробітництво з </w:t>
      </w:r>
      <w:hyperlink r:id="rId77" w:history="1">
        <w:r w:rsidRPr="003524A3">
          <w:rPr>
            <w:rStyle w:val="a6"/>
            <w:rFonts w:ascii="Times New Roman" w:hAnsi="Times New Roman" w:cs="Times New Roman"/>
            <w:color w:val="auto"/>
            <w:sz w:val="28"/>
            <w:szCs w:val="28"/>
            <w:u w:val="none"/>
          </w:rPr>
          <w:t>Організацією Об'єднаних Націй</w:t>
        </w:r>
      </w:hyperlink>
      <w:r w:rsidRPr="003524A3">
        <w:rPr>
          <w:rFonts w:ascii="Times New Roman" w:hAnsi="Times New Roman" w:cs="Times New Roman"/>
          <w:sz w:val="28"/>
          <w:szCs w:val="28"/>
        </w:rPr>
        <w:t xml:space="preserve"> та Європейським Союзом.</w:t>
      </w:r>
    </w:p>
    <w:p w:rsidR="008A7D23" w:rsidRPr="003524A3" w:rsidRDefault="008A7D23" w:rsidP="008A7D23">
      <w:pPr>
        <w:pStyle w:val="a5"/>
        <w:spacing w:line="360" w:lineRule="auto"/>
        <w:ind w:firstLine="709"/>
        <w:jc w:val="both"/>
        <w:rPr>
          <w:rFonts w:ascii="Times New Roman" w:hAnsi="Times New Roman" w:cs="Times New Roman"/>
          <w:sz w:val="28"/>
          <w:szCs w:val="28"/>
        </w:rPr>
      </w:pPr>
      <w:r w:rsidRPr="003524A3">
        <w:rPr>
          <w:rFonts w:ascii="Times New Roman" w:hAnsi="Times New Roman" w:cs="Times New Roman"/>
          <w:sz w:val="28"/>
          <w:szCs w:val="28"/>
        </w:rPr>
        <w:t>Стратегічна Концепція 2010 року вперше визначила політику партнерства – безпека у співпраці (співробітництві) як одну із трьох ключових сфер, разом із колективною обороною та управління кризами, у діяльності, розвитку та трансформації Альянсу.</w:t>
      </w:r>
    </w:p>
    <w:p w:rsidR="008A7D23" w:rsidRPr="003524A3" w:rsidRDefault="008A7D23" w:rsidP="008A7D23">
      <w:pPr>
        <w:pStyle w:val="a5"/>
        <w:spacing w:line="360" w:lineRule="auto"/>
        <w:ind w:firstLine="709"/>
        <w:jc w:val="both"/>
        <w:rPr>
          <w:rFonts w:ascii="Times New Roman" w:hAnsi="Times New Roman" w:cs="Times New Roman"/>
          <w:sz w:val="28"/>
          <w:szCs w:val="28"/>
        </w:rPr>
      </w:pPr>
      <w:r w:rsidRPr="003524A3">
        <w:rPr>
          <w:rFonts w:ascii="Times New Roman" w:hAnsi="Times New Roman" w:cs="Times New Roman"/>
          <w:sz w:val="28"/>
          <w:szCs w:val="28"/>
        </w:rPr>
        <w:t>Для досягнення своєї головної мети Альянс виконує такі основні завдання в галузі безпеки:</w:t>
      </w:r>
    </w:p>
    <w:p w:rsidR="008A7D23" w:rsidRPr="003524A3" w:rsidRDefault="008A7D23" w:rsidP="008A7D23">
      <w:pPr>
        <w:pStyle w:val="a5"/>
        <w:spacing w:line="360" w:lineRule="auto"/>
        <w:ind w:firstLine="709"/>
        <w:jc w:val="both"/>
        <w:rPr>
          <w:rFonts w:ascii="Times New Roman" w:hAnsi="Times New Roman" w:cs="Times New Roman"/>
          <w:sz w:val="28"/>
          <w:szCs w:val="28"/>
        </w:rPr>
      </w:pPr>
      <w:r w:rsidRPr="003524A3">
        <w:rPr>
          <w:rFonts w:ascii="Times New Roman" w:hAnsi="Times New Roman" w:cs="Times New Roman"/>
          <w:sz w:val="28"/>
          <w:szCs w:val="28"/>
        </w:rPr>
        <w:lastRenderedPageBreak/>
        <w:t>1. Безпека закладає необхідне підґрунтя для стабільного клімату безпеки в Європі на основі зміцнення демократичних інститутів і прагнення до розв’язання суперечок мирним шляхом. Намагання створити такі умови, за яких жодна країна не могла б вдаватись до залякування чи тиску, спрямованих проти будь-якої іншої держави, через загрозу застосування, або реального застосування сили.</w:t>
      </w:r>
    </w:p>
    <w:p w:rsidR="008A7D23" w:rsidRPr="003524A3" w:rsidRDefault="008A7D23" w:rsidP="008A7D23">
      <w:pPr>
        <w:pStyle w:val="a5"/>
        <w:spacing w:line="360" w:lineRule="auto"/>
        <w:ind w:firstLine="709"/>
        <w:jc w:val="both"/>
        <w:rPr>
          <w:rFonts w:ascii="Times New Roman" w:hAnsi="Times New Roman" w:cs="Times New Roman"/>
          <w:sz w:val="28"/>
          <w:szCs w:val="28"/>
        </w:rPr>
      </w:pPr>
      <w:r w:rsidRPr="003524A3">
        <w:rPr>
          <w:rFonts w:ascii="Times New Roman" w:hAnsi="Times New Roman" w:cs="Times New Roman"/>
          <w:sz w:val="28"/>
          <w:szCs w:val="28"/>
        </w:rPr>
        <w:t xml:space="preserve">2. Консультації: відповідно до Статті 4 Вашингтонського договору Альянс є трансатлантичним форумом для проведення спільних консультацій з будь-яких питань, що впливають на </w:t>
      </w:r>
      <w:proofErr w:type="spellStart"/>
      <w:r w:rsidRPr="003524A3">
        <w:rPr>
          <w:rFonts w:ascii="Times New Roman" w:hAnsi="Times New Roman" w:cs="Times New Roman"/>
          <w:sz w:val="28"/>
          <w:szCs w:val="28"/>
        </w:rPr>
        <w:t>життєво</w:t>
      </w:r>
      <w:proofErr w:type="spellEnd"/>
      <w:r w:rsidRPr="003524A3">
        <w:rPr>
          <w:rFonts w:ascii="Times New Roman" w:hAnsi="Times New Roman" w:cs="Times New Roman"/>
          <w:sz w:val="28"/>
          <w:szCs w:val="28"/>
        </w:rPr>
        <w:t xml:space="preserve"> важливі інтереси його членів, зокрема з приводу нових подій, які можуть становити загрозу їхній безпеці. Альянс також сприяє координації всіх зусиль у галузях, що становлять спільний інтерес для всіх членів Альянсу. </w:t>
      </w:r>
    </w:p>
    <w:p w:rsidR="008A7D23" w:rsidRPr="003524A3" w:rsidRDefault="008A7D23" w:rsidP="008A7D23">
      <w:pPr>
        <w:pStyle w:val="a5"/>
        <w:spacing w:line="360" w:lineRule="auto"/>
        <w:ind w:firstLine="709"/>
        <w:jc w:val="both"/>
        <w:rPr>
          <w:rFonts w:ascii="Times New Roman" w:hAnsi="Times New Roman" w:cs="Times New Roman"/>
          <w:sz w:val="28"/>
          <w:szCs w:val="28"/>
        </w:rPr>
      </w:pPr>
      <w:r w:rsidRPr="003524A3">
        <w:rPr>
          <w:rFonts w:ascii="Times New Roman" w:hAnsi="Times New Roman" w:cs="Times New Roman"/>
          <w:sz w:val="28"/>
          <w:szCs w:val="28"/>
        </w:rPr>
        <w:t xml:space="preserve">3. Стримування і оборона: забезпечує стримування та захист від будь-якої форми агресії, спрямованої проти будь-якої держави - члена НАТО, відповідно до Статей 5 і 6 Вашингтонського договору. </w:t>
      </w:r>
    </w:p>
    <w:p w:rsidR="008A7D23" w:rsidRPr="003524A3" w:rsidRDefault="008A7D23" w:rsidP="008A7D23">
      <w:pPr>
        <w:pStyle w:val="a5"/>
        <w:spacing w:line="360" w:lineRule="auto"/>
        <w:ind w:firstLine="709"/>
        <w:jc w:val="both"/>
        <w:rPr>
          <w:rFonts w:ascii="Times New Roman" w:hAnsi="Times New Roman" w:cs="Times New Roman"/>
          <w:sz w:val="28"/>
          <w:szCs w:val="28"/>
        </w:rPr>
      </w:pPr>
      <w:r w:rsidRPr="003524A3">
        <w:rPr>
          <w:rFonts w:ascii="Times New Roman" w:hAnsi="Times New Roman" w:cs="Times New Roman"/>
          <w:sz w:val="28"/>
          <w:szCs w:val="28"/>
        </w:rPr>
        <w:t>4. Врегулювання кризових ситуацій. Альянс готовий в разі необхідності на основі консенсусу і відповідно до Статті 7 Вашингтонського договору зробити свій внесок в ефективне запобігання конфліктам та активно залучитись до врегулювання криз, в тому числі й до операцій з реагування на кризові ситуації.</w:t>
      </w:r>
    </w:p>
    <w:p w:rsidR="008A7D23" w:rsidRPr="003524A3" w:rsidRDefault="008A7D23" w:rsidP="008A7D23">
      <w:pPr>
        <w:pStyle w:val="a5"/>
        <w:spacing w:line="360" w:lineRule="auto"/>
        <w:ind w:firstLine="709"/>
        <w:jc w:val="both"/>
        <w:rPr>
          <w:rFonts w:ascii="Times New Roman" w:hAnsi="Times New Roman" w:cs="Times New Roman"/>
          <w:sz w:val="28"/>
          <w:szCs w:val="28"/>
        </w:rPr>
      </w:pPr>
      <w:r w:rsidRPr="003524A3">
        <w:rPr>
          <w:rFonts w:ascii="Times New Roman" w:hAnsi="Times New Roman" w:cs="Times New Roman"/>
          <w:sz w:val="28"/>
          <w:szCs w:val="28"/>
        </w:rPr>
        <w:t>5. Партнерство. Альянс розвиває широкомасштабне партнерство, співробітництво і діалог з іншими країнами євроатлантичного регіону з метою посилення прозорості, взаємної довіри та здатності до спільних з Альянсом дій</w:t>
      </w:r>
      <w:r w:rsidRPr="00CB7600">
        <w:rPr>
          <w:rStyle w:val="af2"/>
          <w:rFonts w:ascii="Times New Roman" w:hAnsi="Times New Roman" w:cs="Times New Roman"/>
          <w:sz w:val="28"/>
          <w:szCs w:val="28"/>
        </w:rPr>
        <w:footnoteReference w:id="4"/>
      </w:r>
      <w:r w:rsidRPr="00CB7600">
        <w:rPr>
          <w:rFonts w:ascii="Times New Roman" w:hAnsi="Times New Roman" w:cs="Times New Roman"/>
          <w:sz w:val="28"/>
          <w:szCs w:val="28"/>
        </w:rPr>
        <w:t>.</w:t>
      </w:r>
    </w:p>
    <w:p w:rsidR="008A7D23" w:rsidRPr="003524A3" w:rsidRDefault="008A7D23" w:rsidP="008A7D23">
      <w:pPr>
        <w:pStyle w:val="a5"/>
        <w:spacing w:line="360" w:lineRule="auto"/>
        <w:ind w:firstLine="709"/>
        <w:jc w:val="both"/>
        <w:rPr>
          <w:rFonts w:ascii="Times New Roman" w:hAnsi="Times New Roman" w:cs="Times New Roman"/>
          <w:sz w:val="28"/>
          <w:szCs w:val="28"/>
        </w:rPr>
      </w:pPr>
      <w:r w:rsidRPr="003524A3">
        <w:rPr>
          <w:rFonts w:ascii="Times New Roman" w:hAnsi="Times New Roman" w:cs="Times New Roman"/>
          <w:sz w:val="28"/>
          <w:szCs w:val="28"/>
        </w:rPr>
        <w:t xml:space="preserve">Функціонування НАТО відбувається на міжурядовому рівні, а не наддержавному. Це союз незалежних, суверенних держав, що об’єдналися в інтересах спільної безпеки та захисту спільних цінностей. Рішення організації ухвалюються на основі консенсусу. Для полегшення процесу консультацій кожна країна-член НАТО представлена у політичній штаб-квартирі Альянсу в Брюсселі постійною делегацією, що складається з постійного представника, який очолює делегацію, та військового представника. Кожен з них має персонал цивільних та </w:t>
      </w:r>
      <w:r w:rsidRPr="003524A3">
        <w:rPr>
          <w:rFonts w:ascii="Times New Roman" w:hAnsi="Times New Roman" w:cs="Times New Roman"/>
          <w:sz w:val="28"/>
          <w:szCs w:val="28"/>
        </w:rPr>
        <w:lastRenderedPageBreak/>
        <w:t>військових радників, які представляють свою країну у різних комітетах. Всередині НАТО було також створено окремі цивільні та військові структури, що займаються політичними та військовими аспектами роботи Альянсу. Ці структури підпорядковані північноатлантичній раді – вищому органу прийняття рішень НАТО.</w:t>
      </w:r>
    </w:p>
    <w:p w:rsidR="008A7D23" w:rsidRPr="003524A3" w:rsidRDefault="008A7D23" w:rsidP="008A7D23">
      <w:pPr>
        <w:pStyle w:val="a5"/>
        <w:spacing w:line="360" w:lineRule="auto"/>
        <w:ind w:firstLine="709"/>
        <w:jc w:val="both"/>
        <w:rPr>
          <w:rFonts w:ascii="Times New Roman" w:hAnsi="Times New Roman" w:cs="Times New Roman"/>
          <w:sz w:val="28"/>
          <w:szCs w:val="28"/>
        </w:rPr>
      </w:pPr>
      <w:r w:rsidRPr="003524A3">
        <w:rPr>
          <w:rFonts w:ascii="Times New Roman" w:hAnsi="Times New Roman" w:cs="Times New Roman"/>
          <w:sz w:val="28"/>
          <w:szCs w:val="28"/>
        </w:rPr>
        <w:t xml:space="preserve">В цій організації знаходять своє практичне втілення дійсні колективні зусилля її членів на підтримку їх загальних інтересів. Північноатлантичний союз з часу свого створення прагне до забезпечення міцного мирного порядку в Європі. Проте досягнення цієї мети може виявитися під загрозою у зв'язку з кризами та конфліктами, що виникають поза межами євроатлантичного регіону. Альянс не тільки забезпечує оборону своїх членів, але за допомогою партнерських зв’язків та операцій кризового регулювання вносить свій внесок у забезпечення миру і стабільності також за межами географічного регіону, визначеного як зона Північноатлантичного договору. Основоположним принципом діяльності Північноатлантичного Союзу є вірність прийнятим на себе загальним зобов'язанням та співробітництво суверенних держав, яке базується на неподільності безпеки її членів. Приймаючи до уваги характер та результати щоденної діяльності НАТО в політичній, військовій та інших галузях, солідарність у рамках Північноатлантичного Союзу забезпечує такий стан, за яким ні одній із держав-членів не доводиться розраховувати лише на власні сили у рішенні основних проблем безпеки. Не позбавляючи держав-членів їх прав та обов'язків по прийняттю на себе суверенної відповідальності у сфері оборони, НАТО дозволяє їм спільно вирішувати </w:t>
      </w:r>
      <w:proofErr w:type="spellStart"/>
      <w:r w:rsidRPr="003524A3">
        <w:rPr>
          <w:rFonts w:ascii="Times New Roman" w:hAnsi="Times New Roman" w:cs="Times New Roman"/>
          <w:sz w:val="28"/>
          <w:szCs w:val="28"/>
        </w:rPr>
        <w:t>життєво</w:t>
      </w:r>
      <w:proofErr w:type="spellEnd"/>
      <w:r w:rsidRPr="003524A3">
        <w:rPr>
          <w:rFonts w:ascii="Times New Roman" w:hAnsi="Times New Roman" w:cs="Times New Roman"/>
          <w:sz w:val="28"/>
          <w:szCs w:val="28"/>
        </w:rPr>
        <w:t xml:space="preserve"> важливі завдання у сфері національної безпеки. В результаті, не дивлячись на різницю у становищі та військовому потенціалі членів Північноатлантичного Союзу, у них з’являється почуття рівної безпеки, яке сприяє встановленню загальної стабільності в Європі та створенню рівних умов для розвитку співробітництва в рамках НАТО, а також співробітництва його членів з іншими країнами. </w:t>
      </w:r>
    </w:p>
    <w:p w:rsidR="008A7D23" w:rsidRPr="003524A3" w:rsidRDefault="008A7D23" w:rsidP="008A7D23">
      <w:pPr>
        <w:pStyle w:val="a5"/>
        <w:spacing w:line="360" w:lineRule="auto"/>
        <w:ind w:firstLine="709"/>
        <w:jc w:val="both"/>
        <w:rPr>
          <w:rFonts w:ascii="Times New Roman" w:hAnsi="Times New Roman" w:cs="Times New Roman"/>
          <w:sz w:val="28"/>
          <w:szCs w:val="28"/>
        </w:rPr>
      </w:pPr>
      <w:r w:rsidRPr="003524A3">
        <w:rPr>
          <w:rFonts w:ascii="Times New Roman" w:hAnsi="Times New Roman" w:cs="Times New Roman"/>
          <w:sz w:val="28"/>
          <w:szCs w:val="28"/>
        </w:rPr>
        <w:t xml:space="preserve">Саме це і складає основу розвитку нових структур співробітництва у сфері безпеки, які відповідають інтересам такої Європи, що не переживала б через </w:t>
      </w:r>
      <w:r w:rsidRPr="003524A3">
        <w:rPr>
          <w:rFonts w:ascii="Times New Roman" w:hAnsi="Times New Roman" w:cs="Times New Roman"/>
          <w:sz w:val="28"/>
          <w:szCs w:val="28"/>
        </w:rPr>
        <w:lastRenderedPageBreak/>
        <w:t xml:space="preserve">розрізненість та могла б вільно слідувати своєму політичному, економічному, соціальному та культурному призначенню. До засобів за допомогою яких Північноатлантичний Союз проводить свою політику в галузі безпеки відноситься підтримка військового потенціалу, достатнього для попередження війни та забезпечення ефективної оборони існування спільного потенціалу попередження криз, які зачіпають безпеку її членів, а також активна співпраця з іншими країнами по вирішенню проблем європейської безпеки на основі співробітництва, включаючи заходи по досягненню подальшого прогресу у сфері контролю над озброєннями та роззброєння. </w:t>
      </w:r>
    </w:p>
    <w:p w:rsidR="008A7D23" w:rsidRPr="003524A3" w:rsidRDefault="008A7D23" w:rsidP="008A7D23">
      <w:pPr>
        <w:pStyle w:val="a5"/>
        <w:spacing w:line="360" w:lineRule="auto"/>
        <w:ind w:firstLine="709"/>
        <w:jc w:val="both"/>
        <w:rPr>
          <w:rFonts w:ascii="Times New Roman" w:hAnsi="Times New Roman" w:cs="Times New Roman"/>
          <w:sz w:val="28"/>
          <w:szCs w:val="28"/>
        </w:rPr>
      </w:pPr>
      <w:r w:rsidRPr="003524A3">
        <w:rPr>
          <w:rFonts w:ascii="Times New Roman" w:hAnsi="Times New Roman" w:cs="Times New Roman"/>
          <w:sz w:val="28"/>
          <w:szCs w:val="28"/>
        </w:rPr>
        <w:t>Для досягнення своєї головної мети Північноатлантичний Союз виконує наступні основні завдання у сфері безпеки: забезпечення необхідної основи для затвердження в Європі умов стабільної безпеки, спираючись при цьому на розвиток демократичних інститутів та прихильність мирному вирішенню спірних питань. Прагнення до створення умов, в яких жодна країна не могла б залякувати або змушувати будь-яку з європейських країн або встановлювати свою гегемонію за допомогою використання сили чи загрози її використання</w:t>
      </w:r>
      <w:r w:rsidR="00011AB0">
        <w:rPr>
          <w:rStyle w:val="af2"/>
          <w:rFonts w:ascii="Times New Roman" w:hAnsi="Times New Roman" w:cs="Times New Roman"/>
          <w:sz w:val="28"/>
          <w:szCs w:val="28"/>
        </w:rPr>
        <w:footnoteReference w:id="5"/>
      </w:r>
      <w:r w:rsidRPr="003524A3">
        <w:rPr>
          <w:rFonts w:ascii="Times New Roman" w:hAnsi="Times New Roman" w:cs="Times New Roman"/>
          <w:sz w:val="28"/>
          <w:szCs w:val="28"/>
        </w:rPr>
        <w:t xml:space="preserve">. </w:t>
      </w:r>
    </w:p>
    <w:p w:rsidR="008A7D23" w:rsidRPr="003524A3" w:rsidRDefault="008A7D23" w:rsidP="008A7D23">
      <w:pPr>
        <w:pStyle w:val="a5"/>
        <w:spacing w:line="360" w:lineRule="auto"/>
        <w:ind w:firstLine="709"/>
        <w:jc w:val="both"/>
        <w:rPr>
          <w:rFonts w:ascii="Times New Roman" w:hAnsi="Times New Roman" w:cs="Times New Roman"/>
          <w:sz w:val="28"/>
          <w:szCs w:val="28"/>
        </w:rPr>
      </w:pPr>
      <w:r w:rsidRPr="003524A3">
        <w:rPr>
          <w:rFonts w:ascii="Times New Roman" w:hAnsi="Times New Roman" w:cs="Times New Roman"/>
          <w:sz w:val="28"/>
          <w:szCs w:val="28"/>
        </w:rPr>
        <w:t xml:space="preserve">Виконання поставлених на Альянс цілей не можливо без функціонування певної структури. </w:t>
      </w:r>
      <w:r w:rsidRPr="003524A3">
        <w:rPr>
          <w:rFonts w:ascii="Times New Roman" w:eastAsia="Times New Roman" w:hAnsi="Times New Roman" w:cs="Times New Roman"/>
          <w:sz w:val="28"/>
          <w:szCs w:val="28"/>
          <w:lang w:eastAsia="uk-UA"/>
        </w:rPr>
        <w:t>Основи такої структури співробітництва країн-членів були закладені в період формування Північноатлантичного Союзу. Вона складається із наступних основних елементів:</w:t>
      </w:r>
    </w:p>
    <w:p w:rsidR="008A7D23" w:rsidRPr="003524A3" w:rsidRDefault="008A7D23" w:rsidP="008A7D23">
      <w:pPr>
        <w:pStyle w:val="a5"/>
        <w:spacing w:line="360" w:lineRule="auto"/>
        <w:ind w:firstLine="709"/>
        <w:jc w:val="both"/>
        <w:rPr>
          <w:rFonts w:ascii="Times New Roman" w:eastAsia="Times New Roman" w:hAnsi="Times New Roman" w:cs="Times New Roman"/>
          <w:sz w:val="28"/>
          <w:szCs w:val="28"/>
          <w:lang w:eastAsia="uk-UA"/>
        </w:rPr>
      </w:pPr>
      <w:r w:rsidRPr="003524A3">
        <w:rPr>
          <w:rFonts w:ascii="Times New Roman" w:eastAsia="Times New Roman" w:hAnsi="Times New Roman" w:cs="Times New Roman"/>
          <w:sz w:val="28"/>
          <w:szCs w:val="28"/>
          <w:lang w:eastAsia="uk-UA"/>
        </w:rPr>
        <w:t xml:space="preserve">1) Північноатлантична Рада, яка володіє реальною політичною владою та правом прийняття рішень. До неї входять постійні представники всіх країн-членів, які проводять спільні засідання не менше одного разу на тиждень. Рада також збирається і на більш високому рівні. Рада надає великого значення інформуванню суспільства та випускає відповідні брошури, в яких пояснюється населенню своїх країн, а також країнам, що не є членами Альянсу, політику і рішення Північноатлантичної Ради. Рада є єдиним органом Союзу, повноваження якої визначає Північноатлантичний Союз. У відповідності з ним саме Раді доручено сформувати допоміжні органи. За весь період діяльності Ради нею були створені </w:t>
      </w:r>
      <w:r w:rsidRPr="003524A3">
        <w:rPr>
          <w:rFonts w:ascii="Times New Roman" w:eastAsia="Times New Roman" w:hAnsi="Times New Roman" w:cs="Times New Roman"/>
          <w:sz w:val="28"/>
          <w:szCs w:val="28"/>
          <w:lang w:eastAsia="uk-UA"/>
        </w:rPr>
        <w:lastRenderedPageBreak/>
        <w:t>комітети і групи планування з метою покращення роботи Ради або прийняття на себе відповідальності у таких конкретних сферах, як планування оборони, ядерне та воєнне планування. Кожен з урядів країн-членів Північноатлантичного Союзу має свого постійного представника у ранзі посла у Раді. Кожна країна, що представлена на засіданнях Ради або в будь-яких з підлеглих йому комітетів, повністю зберігає незалежність та несе відповідальність за свої рішення.</w:t>
      </w:r>
    </w:p>
    <w:p w:rsidR="008A7D23" w:rsidRPr="003524A3" w:rsidRDefault="008A7D23" w:rsidP="008A7D23">
      <w:pPr>
        <w:pStyle w:val="a5"/>
        <w:spacing w:line="360" w:lineRule="auto"/>
        <w:ind w:firstLine="709"/>
        <w:jc w:val="both"/>
        <w:rPr>
          <w:rFonts w:ascii="Times New Roman" w:eastAsia="Times New Roman" w:hAnsi="Times New Roman" w:cs="Times New Roman"/>
          <w:sz w:val="28"/>
          <w:szCs w:val="28"/>
          <w:lang w:eastAsia="uk-UA"/>
        </w:rPr>
      </w:pPr>
      <w:r w:rsidRPr="003524A3">
        <w:rPr>
          <w:rFonts w:ascii="Times New Roman" w:eastAsia="Times New Roman" w:hAnsi="Times New Roman" w:cs="Times New Roman"/>
          <w:sz w:val="28"/>
          <w:szCs w:val="28"/>
          <w:lang w:eastAsia="uk-UA"/>
        </w:rPr>
        <w:t>2) Комітет військового планування (КВП) – займається вирішенням більшості воєнних питань і проблем, які стосуються планування колективної оборони. В цьому комітеті представлені всі країни-члени Північноатлантичного Союзу, крім Франції. КВП дає вказівки військовому керівництву НАТО та у межах своєї відповідальності виконує ті ж функції, має ті ж повноваження, що і Рада в питаннях, які входять в його компетенцію.</w:t>
      </w:r>
    </w:p>
    <w:p w:rsidR="008A7D23" w:rsidRPr="003524A3" w:rsidRDefault="008A7D23" w:rsidP="008A7D23">
      <w:pPr>
        <w:pStyle w:val="a5"/>
        <w:spacing w:line="360" w:lineRule="auto"/>
        <w:ind w:firstLine="709"/>
        <w:jc w:val="both"/>
        <w:rPr>
          <w:rFonts w:ascii="Times New Roman" w:eastAsia="Times New Roman" w:hAnsi="Times New Roman" w:cs="Times New Roman"/>
          <w:sz w:val="28"/>
          <w:szCs w:val="28"/>
          <w:lang w:eastAsia="uk-UA"/>
        </w:rPr>
      </w:pPr>
      <w:r w:rsidRPr="003524A3">
        <w:rPr>
          <w:rFonts w:ascii="Times New Roman" w:eastAsia="Times New Roman" w:hAnsi="Times New Roman" w:cs="Times New Roman"/>
          <w:sz w:val="28"/>
          <w:szCs w:val="28"/>
          <w:lang w:eastAsia="uk-UA"/>
        </w:rPr>
        <w:t>3) Група ядерного планування (ГЯП) – є основним форумом для проведення консультацій з усіх питань, що стосуються ролі ядерних сил; здійсненні політики НАТО у сфері оборони і безпеки. У роботі групи приймають участь всі країни-члени, крім Франції. Ісландія присутня на засіданнях ГЯП в якості спостерігача.</w:t>
      </w:r>
    </w:p>
    <w:p w:rsidR="008A7D23" w:rsidRPr="003524A3" w:rsidRDefault="008A7D23" w:rsidP="008A7D23">
      <w:pPr>
        <w:pStyle w:val="a5"/>
        <w:spacing w:line="360" w:lineRule="auto"/>
        <w:ind w:firstLine="709"/>
        <w:jc w:val="both"/>
        <w:rPr>
          <w:rFonts w:ascii="Times New Roman" w:eastAsia="Times New Roman" w:hAnsi="Times New Roman" w:cs="Times New Roman"/>
          <w:sz w:val="28"/>
          <w:szCs w:val="28"/>
          <w:lang w:eastAsia="uk-UA"/>
        </w:rPr>
      </w:pPr>
      <w:r w:rsidRPr="003524A3">
        <w:rPr>
          <w:rFonts w:ascii="Times New Roman" w:eastAsia="Times New Roman" w:hAnsi="Times New Roman" w:cs="Times New Roman"/>
          <w:sz w:val="28"/>
          <w:szCs w:val="28"/>
          <w:lang w:eastAsia="uk-UA"/>
        </w:rPr>
        <w:t xml:space="preserve">4) На посаду генерального секретаря НАТО країни-члени висувають високопоставлених державних діячів міжнародного масштабу. Одночасно він висувається на посаду голови Північноатлантичної Ради, КВП, ГЯП та інших основних комітетів. Генеральний секретар НАТО також виступає в якості головного представника цієї організації, як у відносинах із зовнішнім світом, так і в сфері розвитку зв'язків і налагодженні контактів з урядами країн-членів. </w:t>
      </w:r>
    </w:p>
    <w:p w:rsidR="008A7D23" w:rsidRPr="003524A3" w:rsidRDefault="008A7D23" w:rsidP="008A7D23">
      <w:pPr>
        <w:pStyle w:val="a5"/>
        <w:spacing w:line="360" w:lineRule="auto"/>
        <w:ind w:firstLine="709"/>
        <w:jc w:val="both"/>
        <w:rPr>
          <w:rFonts w:ascii="Times New Roman" w:eastAsia="Times New Roman" w:hAnsi="Times New Roman" w:cs="Times New Roman"/>
          <w:sz w:val="28"/>
          <w:szCs w:val="28"/>
          <w:lang w:eastAsia="uk-UA"/>
        </w:rPr>
      </w:pPr>
      <w:r w:rsidRPr="003524A3">
        <w:rPr>
          <w:rFonts w:ascii="Times New Roman" w:eastAsia="Times New Roman" w:hAnsi="Times New Roman" w:cs="Times New Roman"/>
          <w:sz w:val="28"/>
          <w:szCs w:val="28"/>
          <w:lang w:eastAsia="uk-UA"/>
        </w:rPr>
        <w:t>5) Міжнародний секретаріат – комплектується із персоналу країн-членів, обслуговує Раду, а також підлеглі йому комітети та робочі групи і на постійній основі займається широким колом питань, які стосуються діяльності НАТО.</w:t>
      </w:r>
    </w:p>
    <w:p w:rsidR="008A7D23" w:rsidRPr="003524A3" w:rsidRDefault="008A7D23" w:rsidP="008A7D23">
      <w:pPr>
        <w:pStyle w:val="a5"/>
        <w:spacing w:line="360" w:lineRule="auto"/>
        <w:ind w:firstLine="709"/>
        <w:jc w:val="both"/>
        <w:rPr>
          <w:rFonts w:ascii="Times New Roman" w:eastAsia="Times New Roman" w:hAnsi="Times New Roman" w:cs="Times New Roman"/>
          <w:sz w:val="28"/>
          <w:szCs w:val="28"/>
          <w:lang w:eastAsia="uk-UA"/>
        </w:rPr>
      </w:pPr>
      <w:r w:rsidRPr="003524A3">
        <w:rPr>
          <w:rFonts w:ascii="Times New Roman" w:eastAsia="Times New Roman" w:hAnsi="Times New Roman" w:cs="Times New Roman"/>
          <w:sz w:val="28"/>
          <w:szCs w:val="28"/>
          <w:lang w:eastAsia="uk-UA"/>
        </w:rPr>
        <w:t xml:space="preserve">6) Військовий комітет відповідає за розробку рекомендацій політичному керівництву НАТО, що стосуються заходів по забезпеченню спільної оборони зони дій НАТО і за підготовкою спільних директив з воєнних питань, які призначені головнокомандуючим стратегічним командуванням НАТО. Військовий комітет є вищим керівним військовим органом Північноатлантичного Союзу, який </w:t>
      </w:r>
      <w:r w:rsidRPr="003524A3">
        <w:rPr>
          <w:rFonts w:ascii="Times New Roman" w:eastAsia="Times New Roman" w:hAnsi="Times New Roman" w:cs="Times New Roman"/>
          <w:sz w:val="28"/>
          <w:szCs w:val="28"/>
          <w:lang w:eastAsia="uk-UA"/>
        </w:rPr>
        <w:lastRenderedPageBreak/>
        <w:t>проводить свою роботу під політичним керівництвом Північноатлантичної Ради та КВП або, якщо справа стосується ядерної зброї, під керівництвом ГЯП.</w:t>
      </w:r>
    </w:p>
    <w:p w:rsidR="008A7D23" w:rsidRPr="003524A3" w:rsidRDefault="008A7D23" w:rsidP="008A7D23">
      <w:pPr>
        <w:pStyle w:val="a5"/>
        <w:spacing w:line="360" w:lineRule="auto"/>
        <w:ind w:firstLine="709"/>
        <w:jc w:val="both"/>
        <w:rPr>
          <w:rFonts w:ascii="Times New Roman" w:eastAsia="Times New Roman" w:hAnsi="Times New Roman" w:cs="Times New Roman"/>
          <w:sz w:val="28"/>
          <w:szCs w:val="28"/>
          <w:lang w:eastAsia="uk-UA"/>
        </w:rPr>
      </w:pPr>
      <w:r w:rsidRPr="003524A3">
        <w:rPr>
          <w:rFonts w:ascii="Times New Roman" w:eastAsia="Times New Roman" w:hAnsi="Times New Roman" w:cs="Times New Roman"/>
          <w:sz w:val="28"/>
          <w:szCs w:val="28"/>
          <w:lang w:eastAsia="uk-UA"/>
        </w:rPr>
        <w:t xml:space="preserve">7) Політичний контроль та управління Об'єднаної військової структури здійснюється на вищому рівні. Роль об'єднаної воєнної структури полягає у створенні організаційної основи для захисту території країн-членів від будь-якої загрози їх безпеці або стабільності. До цієї структури входить система головних військових командувань та командувань у складі ОВС НАТО, зона дій яких охоплює весь Північноатлантичний регіон. Вона складає основу організації спільних установ збройних сил та співробітництва в таких галузях як системи зв'язку та інформації, протиповітряної оборони, матеріально-технічного забезпечення збройних сил та стандартизація або оперативна сумісність </w:t>
      </w:r>
      <w:proofErr w:type="spellStart"/>
      <w:r w:rsidRPr="003524A3">
        <w:rPr>
          <w:rFonts w:ascii="Times New Roman" w:eastAsia="Times New Roman" w:hAnsi="Times New Roman" w:cs="Times New Roman"/>
          <w:sz w:val="28"/>
          <w:szCs w:val="28"/>
          <w:lang w:eastAsia="uk-UA"/>
        </w:rPr>
        <w:t>методик</w:t>
      </w:r>
      <w:proofErr w:type="spellEnd"/>
      <w:r w:rsidRPr="003524A3">
        <w:rPr>
          <w:rFonts w:ascii="Times New Roman" w:eastAsia="Times New Roman" w:hAnsi="Times New Roman" w:cs="Times New Roman"/>
          <w:sz w:val="28"/>
          <w:szCs w:val="28"/>
          <w:lang w:eastAsia="uk-UA"/>
        </w:rPr>
        <w:t xml:space="preserve"> та технічних заходів. Роль об'єднаних збройних сил Північноатлантичного Союзу зводиться до гарантії безпеки та територіальної єдності країни-члена, внесенню свого вкладу у збереження стабільності та рівноваги сил у Європі, а також у попередженні криз і в решті забезпеченні захисту стратегічно важливого регіону, який охоплює договір НАТО.</w:t>
      </w:r>
    </w:p>
    <w:p w:rsidR="008A7D23" w:rsidRPr="003524A3" w:rsidRDefault="008A7D23" w:rsidP="008A7D23">
      <w:pPr>
        <w:pStyle w:val="a5"/>
        <w:spacing w:line="360" w:lineRule="auto"/>
        <w:ind w:firstLine="709"/>
        <w:jc w:val="both"/>
        <w:rPr>
          <w:rFonts w:ascii="Times New Roman" w:eastAsia="Times New Roman" w:hAnsi="Times New Roman" w:cs="Times New Roman"/>
          <w:sz w:val="28"/>
          <w:szCs w:val="28"/>
          <w:lang w:eastAsia="uk-UA"/>
        </w:rPr>
      </w:pPr>
      <w:r w:rsidRPr="003524A3">
        <w:rPr>
          <w:rFonts w:ascii="Times New Roman" w:eastAsia="Times New Roman" w:hAnsi="Times New Roman" w:cs="Times New Roman"/>
          <w:sz w:val="28"/>
          <w:szCs w:val="28"/>
          <w:lang w:eastAsia="uk-UA"/>
        </w:rPr>
        <w:t>8) Міжнародний військовий штаб забезпечує роботу Військового комітету НАТО. Крім того існує ряд інших військових управлінь, які здійснюють нагляд за конкретними аспектами діяльності Військового комітету.</w:t>
      </w:r>
    </w:p>
    <w:p w:rsidR="008A7D23" w:rsidRPr="003524A3" w:rsidRDefault="008A7D23" w:rsidP="008A7D23">
      <w:pPr>
        <w:pStyle w:val="a5"/>
        <w:spacing w:line="360" w:lineRule="auto"/>
        <w:ind w:firstLine="709"/>
        <w:jc w:val="both"/>
        <w:rPr>
          <w:rFonts w:ascii="Times New Roman" w:eastAsia="Times New Roman" w:hAnsi="Times New Roman" w:cs="Times New Roman"/>
          <w:sz w:val="28"/>
          <w:szCs w:val="28"/>
          <w:lang w:eastAsia="uk-UA"/>
        </w:rPr>
      </w:pPr>
      <w:r w:rsidRPr="003524A3">
        <w:rPr>
          <w:rFonts w:ascii="Times New Roman" w:eastAsia="Times New Roman" w:hAnsi="Times New Roman" w:cs="Times New Roman"/>
          <w:sz w:val="28"/>
          <w:szCs w:val="28"/>
          <w:lang w:eastAsia="uk-UA"/>
        </w:rPr>
        <w:t>9) Військово-політичний координаційний комітет програми “Партнерство заради миру” - є головним робочим органом програми “Партнерство заради миру” та проводить свої засідання у різному складі, включаючи засідання за участю окремих партнерів та всіх країн-учасниць.</w:t>
      </w:r>
    </w:p>
    <w:p w:rsidR="008A7D23" w:rsidRPr="003524A3" w:rsidRDefault="008A7D23" w:rsidP="008A7D23">
      <w:pPr>
        <w:pStyle w:val="a5"/>
        <w:spacing w:line="360" w:lineRule="auto"/>
        <w:ind w:firstLine="709"/>
        <w:jc w:val="both"/>
        <w:rPr>
          <w:rFonts w:ascii="Times New Roman" w:eastAsia="Times New Roman" w:hAnsi="Times New Roman" w:cs="Times New Roman"/>
          <w:sz w:val="28"/>
          <w:szCs w:val="28"/>
          <w:lang w:eastAsia="uk-UA"/>
        </w:rPr>
      </w:pPr>
      <w:r w:rsidRPr="003524A3">
        <w:rPr>
          <w:rFonts w:ascii="Times New Roman" w:eastAsia="Times New Roman" w:hAnsi="Times New Roman" w:cs="Times New Roman"/>
          <w:sz w:val="28"/>
          <w:szCs w:val="28"/>
          <w:lang w:eastAsia="uk-UA"/>
        </w:rPr>
        <w:t>Що ж до організаційної структури НАТО, то важливою її складовою є Штаб-квартира НАТО, яка знаходиться в Брюсселі, і є політичним штабом НАТО. В ній розміщуються постійні представництва та національні делегації, Генеральний секретар, співробітники Міжнародного секретаріату, національні воєнні представники, Голова Військового комітету та Міжнародний військовий штаб, а також низка створених Альянсом установ.</w:t>
      </w:r>
    </w:p>
    <w:p w:rsidR="008A7D23" w:rsidRPr="003524A3" w:rsidRDefault="008A7D23" w:rsidP="008A7D23">
      <w:pPr>
        <w:pStyle w:val="a5"/>
        <w:spacing w:line="360" w:lineRule="auto"/>
        <w:ind w:firstLine="709"/>
        <w:jc w:val="both"/>
        <w:rPr>
          <w:rFonts w:ascii="Times New Roman" w:eastAsia="Times New Roman" w:hAnsi="Times New Roman" w:cs="Times New Roman"/>
          <w:sz w:val="28"/>
          <w:szCs w:val="28"/>
          <w:lang w:eastAsia="uk-UA"/>
        </w:rPr>
      </w:pPr>
      <w:r w:rsidRPr="003524A3">
        <w:rPr>
          <w:rFonts w:ascii="Times New Roman" w:eastAsia="Times New Roman" w:hAnsi="Times New Roman" w:cs="Times New Roman"/>
          <w:sz w:val="28"/>
          <w:szCs w:val="28"/>
          <w:lang w:eastAsia="uk-UA"/>
        </w:rPr>
        <w:lastRenderedPageBreak/>
        <w:t>Отже, структура НАТО є досить розгалуженою, що забезпечує ефективну і стабільну роботу цієї організації. Північноатлантичний Союз втілює в себе трансатлантичне партнерство між європейськими членами НАТО і Сполученими Штатами Америки і Канадою, спрямоване на укріплення миру і стабільності у світі. Цілі партнерства між європейськими і північноамериканськими членами союзу є, перш за все, політичними, з опорою на спільне планування оборони, військове співробітництво і на співробітництво і консультації в економічній, науковій, екологічній та інших відповідних сферах.</w:t>
      </w:r>
    </w:p>
    <w:p w:rsidR="008A7D23" w:rsidRPr="003524A3" w:rsidRDefault="008A7D23" w:rsidP="008A7D23">
      <w:pPr>
        <w:pStyle w:val="a5"/>
        <w:spacing w:line="360" w:lineRule="auto"/>
        <w:ind w:firstLine="709"/>
        <w:jc w:val="both"/>
        <w:rPr>
          <w:rFonts w:ascii="Times New Roman" w:eastAsia="Times New Roman" w:hAnsi="Times New Roman" w:cs="Times New Roman"/>
          <w:sz w:val="28"/>
          <w:szCs w:val="28"/>
          <w:lang w:eastAsia="uk-UA"/>
        </w:rPr>
      </w:pPr>
      <w:r w:rsidRPr="003524A3">
        <w:rPr>
          <w:rFonts w:ascii="Times New Roman" w:eastAsia="Times New Roman" w:hAnsi="Times New Roman" w:cs="Times New Roman"/>
          <w:sz w:val="28"/>
          <w:szCs w:val="28"/>
          <w:lang w:eastAsia="uk-UA"/>
        </w:rPr>
        <w:t>Рішення в НАТО приймаються на основі консенсусу, після переговорів і консультацій між країнами-членами. НАТО, як багатонаціональна міжурядова асоціація вільних і незалежних держав, не має функцію наднаціональних повноважень або формування політики поза своєю структурою. Тому рішення прийняті НАТО - це рішення, які приймаються всіма її країнами-членами.</w:t>
      </w:r>
    </w:p>
    <w:p w:rsidR="008A7D23" w:rsidRPr="003524A3" w:rsidRDefault="008A7D23" w:rsidP="008A7D23">
      <w:pPr>
        <w:pStyle w:val="a5"/>
        <w:spacing w:line="360" w:lineRule="auto"/>
        <w:ind w:firstLine="709"/>
        <w:jc w:val="both"/>
        <w:rPr>
          <w:rFonts w:ascii="Times New Roman" w:hAnsi="Times New Roman" w:cs="Times New Roman"/>
          <w:sz w:val="28"/>
          <w:szCs w:val="28"/>
        </w:rPr>
      </w:pPr>
      <w:r w:rsidRPr="003524A3">
        <w:rPr>
          <w:rFonts w:ascii="Times New Roman" w:hAnsi="Times New Roman" w:cs="Times New Roman"/>
          <w:sz w:val="28"/>
          <w:szCs w:val="28"/>
        </w:rPr>
        <w:t>Одним із важливих проектів НАТО, як одним з важливих результатів досягнення мети та цілей Альянсу є програма «Партнерство заради миру»(далі-ПЗМ). Програма ПЗМ допомагає посилити стабільність, зменшити загрозу щодо порушення миру та розбудувати відносини безпеки на основі практичної співпраці та відданості демократичним принципам, на яких ґрунтується Альянс. Відповідно до Рамкового документа ПЗМ, який було прийнято главами держав та урядів водночас з Документом про запрошення до Проекту, НАТО зобов'язується проводити консультації з будь-яким з активних партнерів, якщо цей партнер вважає, що існує безпосередня загроза його територіальній цілісності, політичній незалежності або безпеці.</w:t>
      </w:r>
    </w:p>
    <w:p w:rsidR="008A7D23" w:rsidRPr="003524A3" w:rsidRDefault="008A7D23" w:rsidP="008A7D23">
      <w:pPr>
        <w:pStyle w:val="a5"/>
        <w:spacing w:line="360" w:lineRule="auto"/>
        <w:ind w:firstLine="709"/>
        <w:jc w:val="both"/>
        <w:rPr>
          <w:rFonts w:ascii="Times New Roman" w:hAnsi="Times New Roman" w:cs="Times New Roman"/>
          <w:sz w:val="28"/>
          <w:szCs w:val="28"/>
        </w:rPr>
      </w:pPr>
      <w:r w:rsidRPr="003524A3">
        <w:rPr>
          <w:rFonts w:ascii="Times New Roman" w:hAnsi="Times New Roman" w:cs="Times New Roman"/>
          <w:sz w:val="28"/>
          <w:szCs w:val="28"/>
        </w:rPr>
        <w:t xml:space="preserve">Рамковий документ містить конкретні зобов'язання, які має взяти на себе кожен учасник з метою співпраці з НАТО для досягнення цілей програми в цілому: </w:t>
      </w:r>
    </w:p>
    <w:p w:rsidR="008A7D23" w:rsidRPr="003524A3" w:rsidRDefault="008A7D23" w:rsidP="008A7D23">
      <w:pPr>
        <w:pStyle w:val="a5"/>
        <w:spacing w:line="360" w:lineRule="auto"/>
        <w:ind w:firstLine="709"/>
        <w:jc w:val="both"/>
        <w:rPr>
          <w:rFonts w:ascii="Times New Roman" w:hAnsi="Times New Roman" w:cs="Times New Roman"/>
          <w:sz w:val="28"/>
          <w:szCs w:val="28"/>
        </w:rPr>
      </w:pPr>
      <w:r w:rsidRPr="003524A3">
        <w:rPr>
          <w:rFonts w:ascii="Times New Roman" w:hAnsi="Times New Roman" w:cs="Times New Roman"/>
          <w:sz w:val="28"/>
          <w:szCs w:val="28"/>
        </w:rPr>
        <w:t xml:space="preserve">• сприяти гласності у національному оборонному плануванні та бюджетному процесі; </w:t>
      </w:r>
    </w:p>
    <w:p w:rsidR="008A7D23" w:rsidRPr="003524A3" w:rsidRDefault="008A7D23" w:rsidP="008A7D23">
      <w:pPr>
        <w:pStyle w:val="a5"/>
        <w:spacing w:line="360" w:lineRule="auto"/>
        <w:ind w:firstLine="709"/>
        <w:jc w:val="both"/>
        <w:rPr>
          <w:rFonts w:ascii="Times New Roman" w:hAnsi="Times New Roman" w:cs="Times New Roman"/>
          <w:sz w:val="28"/>
          <w:szCs w:val="28"/>
        </w:rPr>
      </w:pPr>
      <w:r w:rsidRPr="003524A3">
        <w:rPr>
          <w:rFonts w:ascii="Times New Roman" w:hAnsi="Times New Roman" w:cs="Times New Roman"/>
          <w:sz w:val="28"/>
          <w:szCs w:val="28"/>
        </w:rPr>
        <w:t xml:space="preserve">• забезпечити демократичний контроль над збройними силами; </w:t>
      </w:r>
    </w:p>
    <w:p w:rsidR="008A7D23" w:rsidRPr="003524A3" w:rsidRDefault="008A7D23" w:rsidP="008A7D23">
      <w:pPr>
        <w:pStyle w:val="a5"/>
        <w:spacing w:line="360" w:lineRule="auto"/>
        <w:ind w:firstLine="709"/>
        <w:jc w:val="both"/>
        <w:rPr>
          <w:rFonts w:ascii="Times New Roman" w:hAnsi="Times New Roman" w:cs="Times New Roman"/>
          <w:sz w:val="28"/>
          <w:szCs w:val="28"/>
        </w:rPr>
      </w:pPr>
      <w:r w:rsidRPr="003524A3">
        <w:rPr>
          <w:rFonts w:ascii="Times New Roman" w:hAnsi="Times New Roman" w:cs="Times New Roman"/>
          <w:sz w:val="28"/>
          <w:szCs w:val="28"/>
        </w:rPr>
        <w:t xml:space="preserve">• підтримувати готовність та військовий потенціал, необхідні для участі в операціях під егідою ООН та/або ОБСЄ; </w:t>
      </w:r>
    </w:p>
    <w:p w:rsidR="008A7D23" w:rsidRPr="003524A3" w:rsidRDefault="008A7D23" w:rsidP="008A7D23">
      <w:pPr>
        <w:pStyle w:val="a5"/>
        <w:spacing w:line="360" w:lineRule="auto"/>
        <w:ind w:firstLine="709"/>
        <w:jc w:val="both"/>
        <w:rPr>
          <w:rFonts w:ascii="Times New Roman" w:hAnsi="Times New Roman" w:cs="Times New Roman"/>
          <w:sz w:val="28"/>
          <w:szCs w:val="28"/>
        </w:rPr>
      </w:pPr>
      <w:r w:rsidRPr="003524A3">
        <w:rPr>
          <w:rFonts w:ascii="Times New Roman" w:hAnsi="Times New Roman" w:cs="Times New Roman"/>
          <w:sz w:val="28"/>
          <w:szCs w:val="28"/>
        </w:rPr>
        <w:lastRenderedPageBreak/>
        <w:t xml:space="preserve">• розвивати відносини військового співробітництва з НАТО з метою спільного планування, підготовки та навчань, спрямованих на розвиток можливостей учасників ПЗМ здійснювати місії в таких галузях, як підтримка миру, пошукові та рятувальні роботи, гуманітарні операції та інші місії, щодо яких може бути досягнута домовленість; </w:t>
      </w:r>
    </w:p>
    <w:p w:rsidR="008A7D23" w:rsidRPr="003524A3" w:rsidRDefault="008A7D23" w:rsidP="008A7D23">
      <w:pPr>
        <w:pStyle w:val="a5"/>
        <w:spacing w:line="360" w:lineRule="auto"/>
        <w:ind w:firstLine="709"/>
        <w:jc w:val="both"/>
        <w:rPr>
          <w:rFonts w:ascii="Times New Roman" w:hAnsi="Times New Roman" w:cs="Times New Roman"/>
          <w:sz w:val="28"/>
          <w:szCs w:val="28"/>
        </w:rPr>
      </w:pPr>
      <w:r w:rsidRPr="003524A3">
        <w:rPr>
          <w:rFonts w:ascii="Times New Roman" w:hAnsi="Times New Roman" w:cs="Times New Roman"/>
          <w:sz w:val="28"/>
          <w:szCs w:val="28"/>
        </w:rPr>
        <w:t xml:space="preserve">• з часом підготувати підрозділи, здатні більш ефективно співпрацювати з силами НАТО. </w:t>
      </w:r>
    </w:p>
    <w:p w:rsidR="008A7D23" w:rsidRPr="003524A3" w:rsidRDefault="008A7D23" w:rsidP="008A7D23">
      <w:pPr>
        <w:pStyle w:val="a5"/>
        <w:spacing w:line="360" w:lineRule="auto"/>
        <w:ind w:firstLine="709"/>
        <w:jc w:val="both"/>
        <w:rPr>
          <w:rFonts w:ascii="Times New Roman" w:hAnsi="Times New Roman" w:cs="Times New Roman"/>
          <w:sz w:val="28"/>
          <w:szCs w:val="28"/>
        </w:rPr>
      </w:pPr>
      <w:r w:rsidRPr="003524A3">
        <w:rPr>
          <w:rFonts w:ascii="Times New Roman" w:hAnsi="Times New Roman" w:cs="Times New Roman"/>
          <w:sz w:val="28"/>
          <w:szCs w:val="28"/>
        </w:rPr>
        <w:t>У Рамковому документі також зазначено, що активна участь у Партнерстві заради миру відіграватиме провідну роль в еволюційному процесі п</w:t>
      </w:r>
      <w:r w:rsidR="00011AB0">
        <w:rPr>
          <w:rFonts w:ascii="Times New Roman" w:hAnsi="Times New Roman" w:cs="Times New Roman"/>
          <w:sz w:val="28"/>
          <w:szCs w:val="28"/>
        </w:rPr>
        <w:t xml:space="preserve">риєднання нових членів до НАТО </w:t>
      </w:r>
      <w:r w:rsidRPr="003524A3">
        <w:rPr>
          <w:rFonts w:ascii="Times New Roman" w:hAnsi="Times New Roman" w:cs="Times New Roman"/>
          <w:sz w:val="28"/>
          <w:szCs w:val="28"/>
        </w:rPr>
        <w:t>рис 1.2.</w:t>
      </w:r>
    </w:p>
    <w:p w:rsidR="008A7D23" w:rsidRPr="003524A3" w:rsidRDefault="008A7D23" w:rsidP="008A7D23">
      <w:pPr>
        <w:pStyle w:val="a5"/>
        <w:spacing w:line="360" w:lineRule="auto"/>
        <w:jc w:val="both"/>
        <w:rPr>
          <w:rFonts w:ascii="Times New Roman" w:hAnsi="Times New Roman" w:cs="Times New Roman"/>
          <w:sz w:val="28"/>
          <w:szCs w:val="28"/>
        </w:rPr>
      </w:pPr>
      <w:r w:rsidRPr="003524A3">
        <w:rPr>
          <w:rFonts w:ascii="Times New Roman" w:hAnsi="Times New Roman" w:cs="Times New Roman"/>
          <w:noProof/>
          <w:sz w:val="28"/>
          <w:szCs w:val="28"/>
          <w:lang w:eastAsia="uk-UA"/>
        </w:rPr>
        <w:drawing>
          <wp:inline distT="0" distB="0" distL="0" distR="0" wp14:anchorId="3C9B579A" wp14:editId="2E7C7FB8">
            <wp:extent cx="6107430" cy="4554855"/>
            <wp:effectExtent l="0" t="0" r="762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6107430" cy="4554855"/>
                    </a:xfrm>
                    <a:prstGeom prst="rect">
                      <a:avLst/>
                    </a:prstGeom>
                    <a:noFill/>
                    <a:ln>
                      <a:noFill/>
                    </a:ln>
                  </pic:spPr>
                </pic:pic>
              </a:graphicData>
            </a:graphic>
          </wp:inline>
        </w:drawing>
      </w:r>
    </w:p>
    <w:p w:rsidR="008A7D23" w:rsidRPr="003524A3" w:rsidRDefault="008A7D23" w:rsidP="008A7D23">
      <w:pPr>
        <w:pStyle w:val="a5"/>
        <w:spacing w:line="360" w:lineRule="auto"/>
        <w:ind w:firstLine="709"/>
        <w:jc w:val="both"/>
        <w:rPr>
          <w:rFonts w:ascii="Times New Roman" w:hAnsi="Times New Roman" w:cs="Times New Roman"/>
          <w:sz w:val="28"/>
          <w:szCs w:val="28"/>
        </w:rPr>
      </w:pPr>
      <w:r w:rsidRPr="003524A3">
        <w:rPr>
          <w:rFonts w:ascii="Times New Roman" w:hAnsi="Times New Roman" w:cs="Times New Roman"/>
          <w:sz w:val="28"/>
          <w:szCs w:val="28"/>
        </w:rPr>
        <w:t>Рис. 1.2 – Карта членів-країн програми «Партнерство заради миру»</w:t>
      </w:r>
    </w:p>
    <w:p w:rsidR="008A7D23" w:rsidRPr="003524A3" w:rsidRDefault="008A7D23" w:rsidP="008A7D23">
      <w:pPr>
        <w:pStyle w:val="a5"/>
        <w:spacing w:line="360" w:lineRule="auto"/>
        <w:jc w:val="both"/>
        <w:rPr>
          <w:rFonts w:ascii="Times New Roman" w:hAnsi="Times New Roman" w:cs="Times New Roman"/>
          <w:sz w:val="28"/>
          <w:szCs w:val="28"/>
        </w:rPr>
      </w:pPr>
    </w:p>
    <w:p w:rsidR="008A7D23" w:rsidRPr="003524A3" w:rsidRDefault="008A7D23" w:rsidP="008A7D23">
      <w:pPr>
        <w:pStyle w:val="a5"/>
        <w:spacing w:line="360" w:lineRule="auto"/>
        <w:ind w:firstLine="709"/>
        <w:jc w:val="both"/>
        <w:rPr>
          <w:rFonts w:ascii="Times New Roman" w:hAnsi="Times New Roman" w:cs="Times New Roman"/>
          <w:sz w:val="28"/>
          <w:szCs w:val="28"/>
        </w:rPr>
      </w:pPr>
      <w:r w:rsidRPr="003524A3">
        <w:rPr>
          <w:rFonts w:ascii="Times New Roman" w:hAnsi="Times New Roman" w:cs="Times New Roman"/>
          <w:sz w:val="28"/>
          <w:szCs w:val="28"/>
        </w:rPr>
        <w:t xml:space="preserve">На сьогоднішній день сили Альянсу беруть участь у низці заходів та операцій. В Косово щоб унеможливити масове насильство та зупинити гуманітарну катастрофу діє близько 3500 військовослужбовців союзників та партнерів у складі </w:t>
      </w:r>
      <w:r w:rsidRPr="003524A3">
        <w:rPr>
          <w:rFonts w:ascii="Times New Roman" w:hAnsi="Times New Roman" w:cs="Times New Roman"/>
          <w:sz w:val="28"/>
          <w:szCs w:val="28"/>
        </w:rPr>
        <w:lastRenderedPageBreak/>
        <w:t xml:space="preserve">сил Косово НАТО (КФОР). Після терактів 11 вересня у США НАТО виконують операції з нагляду за морським спостереженням в Середземномор'ї. З 2018 року небойова навчальна місія в </w:t>
      </w:r>
      <w:proofErr w:type="spellStart"/>
      <w:r w:rsidRPr="003524A3">
        <w:rPr>
          <w:rFonts w:ascii="Times New Roman" w:hAnsi="Times New Roman" w:cs="Times New Roman"/>
          <w:sz w:val="28"/>
          <w:szCs w:val="28"/>
        </w:rPr>
        <w:t>Іраці</w:t>
      </w:r>
      <w:proofErr w:type="spellEnd"/>
      <w:r w:rsidRPr="003524A3">
        <w:rPr>
          <w:rFonts w:ascii="Times New Roman" w:hAnsi="Times New Roman" w:cs="Times New Roman"/>
          <w:sz w:val="28"/>
          <w:szCs w:val="28"/>
        </w:rPr>
        <w:t xml:space="preserve"> для зміцнення потенціалу, в якій беруть участь кілька сотень тренерів НАТО. Тренери допомагають іракським силам захистити свою країну та регіон у цілому від тероризму та запобігти повторній появі ІДІЛ. З червня 2007 року НАТО надає допомогу Місії Африканського Союзу в Сомалі з повітряного та морського транспорту, а також підтримку у розбудові потенціалу і з підготовки експертів африканським резервним силам. Не мало важливим є участь сил НАТО в гуманітарних операціях такі, як допомога США з ліквідації наслідків урагану «</w:t>
      </w:r>
      <w:proofErr w:type="spellStart"/>
      <w:r w:rsidRPr="003524A3">
        <w:rPr>
          <w:rFonts w:ascii="Times New Roman" w:hAnsi="Times New Roman" w:cs="Times New Roman"/>
          <w:sz w:val="28"/>
          <w:szCs w:val="28"/>
        </w:rPr>
        <w:t>Катрін</w:t>
      </w:r>
      <w:proofErr w:type="spellEnd"/>
      <w:r w:rsidRPr="003524A3">
        <w:rPr>
          <w:rFonts w:ascii="Times New Roman" w:hAnsi="Times New Roman" w:cs="Times New Roman"/>
          <w:sz w:val="28"/>
          <w:szCs w:val="28"/>
        </w:rPr>
        <w:t>», та землетрусу, що ставс</w:t>
      </w:r>
      <w:r w:rsidR="00124849">
        <w:rPr>
          <w:rFonts w:ascii="Times New Roman" w:hAnsi="Times New Roman" w:cs="Times New Roman"/>
          <w:sz w:val="28"/>
          <w:szCs w:val="28"/>
        </w:rPr>
        <w:t xml:space="preserve">я в Пакистані </w:t>
      </w:r>
      <w:r w:rsidRPr="003524A3">
        <w:rPr>
          <w:rFonts w:ascii="Times New Roman" w:hAnsi="Times New Roman" w:cs="Times New Roman"/>
          <w:sz w:val="28"/>
          <w:szCs w:val="28"/>
        </w:rPr>
        <w:t>в жовтні 2005 р.</w:t>
      </w:r>
    </w:p>
    <w:p w:rsidR="008A7D23" w:rsidRPr="003524A3" w:rsidRDefault="008A7D23" w:rsidP="008A7D23">
      <w:pPr>
        <w:spacing w:after="0" w:line="240" w:lineRule="auto"/>
        <w:ind w:firstLine="709"/>
        <w:rPr>
          <w:rFonts w:ascii="Times New Roman" w:hAnsi="Times New Roman" w:cs="Times New Roman"/>
          <w:sz w:val="28"/>
          <w:szCs w:val="28"/>
        </w:rPr>
      </w:pPr>
    </w:p>
    <w:p w:rsidR="008A7D23" w:rsidRPr="003524A3" w:rsidRDefault="008A7D23" w:rsidP="008A7D23">
      <w:pPr>
        <w:pStyle w:val="a5"/>
        <w:spacing w:line="360" w:lineRule="auto"/>
        <w:ind w:firstLine="709"/>
        <w:jc w:val="both"/>
        <w:rPr>
          <w:rFonts w:ascii="Times New Roman" w:hAnsi="Times New Roman" w:cs="Times New Roman"/>
          <w:b/>
          <w:sz w:val="28"/>
          <w:szCs w:val="28"/>
        </w:rPr>
      </w:pPr>
      <w:r w:rsidRPr="003524A3">
        <w:rPr>
          <w:rFonts w:ascii="Times New Roman" w:hAnsi="Times New Roman" w:cs="Times New Roman"/>
          <w:b/>
          <w:sz w:val="28"/>
          <w:szCs w:val="28"/>
        </w:rPr>
        <w:t>1.3 Критерії відбору держав для вступу в НАТО</w:t>
      </w:r>
    </w:p>
    <w:p w:rsidR="008A7D23" w:rsidRPr="003524A3" w:rsidRDefault="008A7D23" w:rsidP="008A7D23">
      <w:pPr>
        <w:pStyle w:val="a5"/>
        <w:spacing w:line="360" w:lineRule="auto"/>
        <w:ind w:firstLine="709"/>
        <w:jc w:val="both"/>
        <w:rPr>
          <w:rFonts w:ascii="Times New Roman" w:hAnsi="Times New Roman" w:cs="Times New Roman"/>
          <w:sz w:val="28"/>
          <w:szCs w:val="28"/>
        </w:rPr>
      </w:pPr>
      <w:r w:rsidRPr="003524A3">
        <w:rPr>
          <w:rFonts w:ascii="Times New Roman" w:hAnsi="Times New Roman" w:cs="Times New Roman"/>
          <w:sz w:val="28"/>
          <w:szCs w:val="28"/>
        </w:rPr>
        <w:t>“Сторони можуть, за одностайної згоди, запросити будь-яку іншу європейську державу, яка спроможна втілювати в життя принципи цього Договору і робити свій внесок у безпеку північноатлантичного регіону, приєднатись до цього Договору. (...)” Стаття 10, Північноатлантичний договір, Вашингтон, округ Колумбія, 4 квітня 1949 р.</w:t>
      </w:r>
    </w:p>
    <w:p w:rsidR="008A7D23" w:rsidRPr="00DE0A80" w:rsidRDefault="00DE0A80" w:rsidP="008A7D23">
      <w:pPr>
        <w:pStyle w:val="a5"/>
        <w:spacing w:line="360" w:lineRule="auto"/>
        <w:ind w:firstLine="851"/>
        <w:jc w:val="both"/>
        <w:rPr>
          <w:rFonts w:ascii="Times New Roman" w:hAnsi="Times New Roman" w:cs="Times New Roman"/>
          <w:sz w:val="28"/>
          <w:szCs w:val="28"/>
        </w:rPr>
      </w:pPr>
      <w:r>
        <w:rPr>
          <w:rFonts w:ascii="Times New Roman" w:hAnsi="Times New Roman" w:cs="Times New Roman"/>
          <w:sz w:val="28"/>
          <w:szCs w:val="28"/>
          <w:lang w:eastAsia="uk-UA"/>
        </w:rPr>
        <w:t>Країна-</w:t>
      </w:r>
      <w:r w:rsidR="008A7D23" w:rsidRPr="00DE0A80">
        <w:rPr>
          <w:rFonts w:ascii="Times New Roman" w:hAnsi="Times New Roman" w:cs="Times New Roman"/>
          <w:sz w:val="28"/>
          <w:szCs w:val="28"/>
          <w:lang w:eastAsia="uk-UA"/>
        </w:rPr>
        <w:t>претендент</w:t>
      </w:r>
      <w:r>
        <w:rPr>
          <w:rFonts w:ascii="Times New Roman" w:hAnsi="Times New Roman" w:cs="Times New Roman"/>
          <w:sz w:val="28"/>
          <w:szCs w:val="28"/>
          <w:lang w:eastAsia="uk-UA"/>
        </w:rPr>
        <w:t>,</w:t>
      </w:r>
      <w:r w:rsidR="008A7D23" w:rsidRPr="00DE0A80">
        <w:rPr>
          <w:rFonts w:ascii="Times New Roman" w:hAnsi="Times New Roman" w:cs="Times New Roman"/>
          <w:sz w:val="28"/>
          <w:szCs w:val="28"/>
          <w:lang w:eastAsia="uk-UA"/>
        </w:rPr>
        <w:t xml:space="preserve"> перш ніж стати членом Альянсу</w:t>
      </w:r>
      <w:r>
        <w:rPr>
          <w:rFonts w:ascii="Times New Roman" w:hAnsi="Times New Roman" w:cs="Times New Roman"/>
          <w:sz w:val="28"/>
          <w:szCs w:val="28"/>
          <w:lang w:eastAsia="uk-UA"/>
        </w:rPr>
        <w:t>,</w:t>
      </w:r>
      <w:r w:rsidR="008A7D23" w:rsidRPr="00DE0A80">
        <w:rPr>
          <w:rFonts w:ascii="Times New Roman" w:hAnsi="Times New Roman" w:cs="Times New Roman"/>
          <w:sz w:val="28"/>
          <w:szCs w:val="28"/>
          <w:lang w:eastAsia="uk-UA"/>
        </w:rPr>
        <w:t xml:space="preserve"> повинна пройти такі основні етапи</w:t>
      </w:r>
      <w:r>
        <w:rPr>
          <w:rStyle w:val="af2"/>
          <w:rFonts w:ascii="Times New Roman" w:hAnsi="Times New Roman" w:cs="Times New Roman"/>
          <w:sz w:val="28"/>
          <w:szCs w:val="28"/>
          <w:lang w:eastAsia="uk-UA"/>
        </w:rPr>
        <w:footnoteReference w:id="6"/>
      </w:r>
      <w:r w:rsidR="008A7D23" w:rsidRPr="00DE0A80">
        <w:rPr>
          <w:rFonts w:ascii="Times New Roman" w:hAnsi="Times New Roman" w:cs="Times New Roman"/>
          <w:sz w:val="28"/>
          <w:szCs w:val="28"/>
          <w:lang w:eastAsia="uk-UA"/>
        </w:rPr>
        <w:t>:</w:t>
      </w:r>
    </w:p>
    <w:p w:rsidR="008A7D23" w:rsidRPr="00DE0A80" w:rsidRDefault="008A7D23" w:rsidP="008A7D23">
      <w:pPr>
        <w:pStyle w:val="a5"/>
        <w:spacing w:line="360" w:lineRule="auto"/>
        <w:ind w:firstLine="851"/>
        <w:jc w:val="both"/>
        <w:rPr>
          <w:rFonts w:ascii="Times New Roman" w:hAnsi="Times New Roman" w:cs="Times New Roman"/>
          <w:sz w:val="28"/>
          <w:szCs w:val="28"/>
          <w:lang w:eastAsia="uk-UA"/>
        </w:rPr>
      </w:pPr>
      <w:r w:rsidRPr="00DE0A80">
        <w:rPr>
          <w:rFonts w:ascii="Times New Roman" w:hAnsi="Times New Roman" w:cs="Times New Roman"/>
          <w:bCs/>
          <w:sz w:val="28"/>
          <w:szCs w:val="28"/>
          <w:lang w:eastAsia="uk-UA"/>
        </w:rPr>
        <w:t>1) Консультаційний етап</w:t>
      </w:r>
      <w:r w:rsidRPr="00DE0A80">
        <w:rPr>
          <w:rFonts w:ascii="Times New Roman" w:hAnsi="Times New Roman" w:cs="Times New Roman"/>
          <w:sz w:val="28"/>
          <w:szCs w:val="28"/>
          <w:lang w:eastAsia="uk-UA"/>
        </w:rPr>
        <w:t xml:space="preserve"> – на цьому етапі відбувається інтенсивний Індивідуальний діалог із зацікавленими країнами-партнерами. Зустрічі в рамках цього діалогу допомагають країні-партнеру вивчити деталі роботи Альянсу, а НАТО має змогу детально вивчити внутрішню ситуацію в країні-</w:t>
      </w:r>
      <w:proofErr w:type="spellStart"/>
      <w:r w:rsidRPr="00DE0A80">
        <w:rPr>
          <w:rFonts w:ascii="Times New Roman" w:hAnsi="Times New Roman" w:cs="Times New Roman"/>
          <w:sz w:val="28"/>
          <w:szCs w:val="28"/>
          <w:lang w:eastAsia="uk-UA"/>
        </w:rPr>
        <w:t>претенденті</w:t>
      </w:r>
      <w:proofErr w:type="spellEnd"/>
      <w:r w:rsidRPr="00DE0A80">
        <w:rPr>
          <w:rFonts w:ascii="Times New Roman" w:hAnsi="Times New Roman" w:cs="Times New Roman"/>
          <w:sz w:val="28"/>
          <w:szCs w:val="28"/>
          <w:lang w:eastAsia="uk-UA"/>
        </w:rPr>
        <w:t xml:space="preserve"> та її відносини з країнами-сусідами (зокрема на предмет відсутності між ними нерозв’язаних територіальних суперечок). Паралельно військове керівництво НАТО проводить аналіз відповідних військових факторів у зацікавленій у членстві в НАТО країні. Наприкінці цього етапу країна публічно оголошує про своє бажання стати членом НАТО (без подання будь-якої формальної заявки).</w:t>
      </w:r>
    </w:p>
    <w:p w:rsidR="008A7D23" w:rsidRPr="00DE0A80" w:rsidRDefault="008A7D23" w:rsidP="008A7D23">
      <w:pPr>
        <w:pStyle w:val="a5"/>
        <w:spacing w:line="360" w:lineRule="auto"/>
        <w:ind w:firstLine="851"/>
        <w:jc w:val="both"/>
        <w:rPr>
          <w:rFonts w:ascii="Times New Roman" w:hAnsi="Times New Roman" w:cs="Times New Roman"/>
          <w:sz w:val="28"/>
          <w:szCs w:val="28"/>
          <w:lang w:eastAsia="uk-UA"/>
        </w:rPr>
      </w:pPr>
      <w:r w:rsidRPr="00DE0A80">
        <w:rPr>
          <w:rFonts w:ascii="Times New Roman" w:hAnsi="Times New Roman" w:cs="Times New Roman"/>
          <w:bCs/>
          <w:sz w:val="28"/>
          <w:szCs w:val="28"/>
          <w:lang w:eastAsia="uk-UA"/>
        </w:rPr>
        <w:lastRenderedPageBreak/>
        <w:t>2) Переговорний етап</w:t>
      </w:r>
      <w:r w:rsidRPr="00DE0A80">
        <w:rPr>
          <w:rFonts w:ascii="Times New Roman" w:hAnsi="Times New Roman" w:cs="Times New Roman"/>
          <w:sz w:val="28"/>
          <w:szCs w:val="28"/>
          <w:lang w:eastAsia="uk-UA"/>
        </w:rPr>
        <w:t xml:space="preserve"> починається висловленням запрошення від НАТО до країни-претендента розпочати переговори про вступ до НАТО.</w:t>
      </w:r>
    </w:p>
    <w:p w:rsidR="008A7D23" w:rsidRPr="00DE0A80" w:rsidRDefault="008A7D23" w:rsidP="008A7D23">
      <w:pPr>
        <w:pStyle w:val="a5"/>
        <w:spacing w:line="360" w:lineRule="auto"/>
        <w:ind w:firstLine="851"/>
        <w:jc w:val="both"/>
        <w:rPr>
          <w:rFonts w:ascii="Times New Roman" w:hAnsi="Times New Roman" w:cs="Times New Roman"/>
          <w:sz w:val="28"/>
          <w:szCs w:val="28"/>
          <w:lang w:eastAsia="uk-UA"/>
        </w:rPr>
      </w:pPr>
      <w:r w:rsidRPr="00DE0A80">
        <w:rPr>
          <w:rFonts w:ascii="Times New Roman" w:hAnsi="Times New Roman" w:cs="Times New Roman"/>
          <w:bCs/>
          <w:sz w:val="28"/>
          <w:szCs w:val="28"/>
          <w:lang w:eastAsia="uk-UA"/>
        </w:rPr>
        <w:t>3) Ратифікаційний етап</w:t>
      </w:r>
      <w:r w:rsidRPr="00DE0A80">
        <w:rPr>
          <w:rFonts w:ascii="Times New Roman" w:hAnsi="Times New Roman" w:cs="Times New Roman"/>
          <w:sz w:val="28"/>
          <w:szCs w:val="28"/>
          <w:lang w:eastAsia="uk-UA"/>
        </w:rPr>
        <w:t xml:space="preserve"> розпочинається підписанням Протоколу про приєднання до Північноатлантичного договору та закінчується ратифікацією Протоколу у країнах-членах Альянсу та країні-кандидаті.</w:t>
      </w:r>
    </w:p>
    <w:p w:rsidR="008A7D23" w:rsidRPr="003524A3" w:rsidRDefault="008A7D23" w:rsidP="008A7D23">
      <w:pPr>
        <w:pStyle w:val="a5"/>
        <w:spacing w:line="360" w:lineRule="auto"/>
        <w:ind w:firstLine="851"/>
        <w:jc w:val="both"/>
        <w:rPr>
          <w:rFonts w:ascii="Times New Roman" w:hAnsi="Times New Roman" w:cs="Times New Roman"/>
          <w:sz w:val="28"/>
          <w:szCs w:val="28"/>
          <w:lang w:eastAsia="uk-UA"/>
        </w:rPr>
      </w:pPr>
      <w:r w:rsidRPr="00DE0A80">
        <w:rPr>
          <w:rFonts w:ascii="Times New Roman" w:hAnsi="Times New Roman" w:cs="Times New Roman"/>
          <w:bCs/>
          <w:sz w:val="28"/>
          <w:szCs w:val="28"/>
          <w:lang w:eastAsia="uk-UA"/>
        </w:rPr>
        <w:t xml:space="preserve">4) </w:t>
      </w:r>
      <w:proofErr w:type="spellStart"/>
      <w:r w:rsidRPr="00DE0A80">
        <w:rPr>
          <w:rFonts w:ascii="Times New Roman" w:hAnsi="Times New Roman" w:cs="Times New Roman"/>
          <w:bCs/>
          <w:sz w:val="28"/>
          <w:szCs w:val="28"/>
          <w:lang w:eastAsia="uk-UA"/>
        </w:rPr>
        <w:t>Імплементаційний</w:t>
      </w:r>
      <w:proofErr w:type="spellEnd"/>
      <w:r w:rsidRPr="00DE0A80">
        <w:rPr>
          <w:rFonts w:ascii="Times New Roman" w:hAnsi="Times New Roman" w:cs="Times New Roman"/>
          <w:bCs/>
          <w:sz w:val="28"/>
          <w:szCs w:val="28"/>
          <w:lang w:eastAsia="uk-UA"/>
        </w:rPr>
        <w:t xml:space="preserve"> етап</w:t>
      </w:r>
      <w:r w:rsidRPr="00DE0A80">
        <w:rPr>
          <w:rFonts w:ascii="Times New Roman" w:hAnsi="Times New Roman" w:cs="Times New Roman"/>
          <w:sz w:val="28"/>
          <w:szCs w:val="28"/>
          <w:lang w:eastAsia="uk-UA"/>
        </w:rPr>
        <w:t xml:space="preserve"> розпочинається із процесу передання країною-кандидатом документів про вступ до Північноатлантичного договору на збереження до США. Країни-кандидати стають офіційними членами Альянсу.</w:t>
      </w:r>
    </w:p>
    <w:p w:rsidR="008A7D23" w:rsidRPr="003524A3" w:rsidRDefault="008A7D23" w:rsidP="008A7D23">
      <w:pPr>
        <w:pStyle w:val="a5"/>
        <w:spacing w:line="360" w:lineRule="auto"/>
        <w:ind w:firstLine="709"/>
        <w:jc w:val="both"/>
        <w:rPr>
          <w:rFonts w:ascii="Times New Roman" w:hAnsi="Times New Roman" w:cs="Times New Roman"/>
          <w:sz w:val="28"/>
          <w:szCs w:val="28"/>
          <w:lang w:eastAsia="uk-UA"/>
        </w:rPr>
      </w:pPr>
      <w:r w:rsidRPr="003524A3">
        <w:rPr>
          <w:rFonts w:ascii="Times New Roman" w:hAnsi="Times New Roman" w:cs="Times New Roman"/>
          <w:sz w:val="28"/>
          <w:szCs w:val="28"/>
        </w:rPr>
        <w:t xml:space="preserve">На офіційній сторінці НАТО представлено </w:t>
      </w:r>
      <w:r w:rsidRPr="003524A3">
        <w:rPr>
          <w:rFonts w:ascii="Times New Roman" w:hAnsi="Times New Roman" w:cs="Times New Roman"/>
          <w:sz w:val="28"/>
          <w:szCs w:val="28"/>
          <w:lang w:eastAsia="uk-UA"/>
        </w:rPr>
        <w:t xml:space="preserve">План дій щодо членства (ПДЧ), який являє собою програму порад, допомоги та практичної підтримки НАТО, розроблену з урахуванням індивідуальних потреб країн, які бажають приєднатися до Альянсу. Участь у ПДЧ не перешкоджає будь-якому рішенню Альянсу щодо майбутнього членства. </w:t>
      </w:r>
    </w:p>
    <w:p w:rsidR="008A7D23" w:rsidRPr="003524A3" w:rsidRDefault="008A7D23" w:rsidP="008A7D23">
      <w:pPr>
        <w:pStyle w:val="a5"/>
        <w:spacing w:line="360" w:lineRule="auto"/>
        <w:ind w:firstLine="709"/>
        <w:jc w:val="both"/>
        <w:rPr>
          <w:rFonts w:ascii="Times New Roman" w:eastAsia="Times New Roman" w:hAnsi="Times New Roman" w:cs="Times New Roman"/>
          <w:sz w:val="28"/>
          <w:szCs w:val="28"/>
          <w:lang w:eastAsia="uk-UA"/>
        </w:rPr>
      </w:pPr>
      <w:r w:rsidRPr="003524A3">
        <w:rPr>
          <w:rFonts w:ascii="Times New Roman" w:eastAsia="Times New Roman" w:hAnsi="Times New Roman" w:cs="Times New Roman"/>
          <w:sz w:val="28"/>
          <w:szCs w:val="28"/>
          <w:lang w:eastAsia="uk-UA"/>
        </w:rPr>
        <w:t xml:space="preserve">Країни, які беруть участь у ПДЧ, подають індивідуальні щорічні національні програми щодо підготовки до можливого майбутнього членства. План дій охоплює політичні, економічні, оборонні, ресурсні, </w:t>
      </w:r>
      <w:proofErr w:type="spellStart"/>
      <w:r w:rsidRPr="003524A3">
        <w:rPr>
          <w:rFonts w:ascii="Times New Roman" w:eastAsia="Times New Roman" w:hAnsi="Times New Roman" w:cs="Times New Roman"/>
          <w:sz w:val="28"/>
          <w:szCs w:val="28"/>
          <w:lang w:eastAsia="uk-UA"/>
        </w:rPr>
        <w:t>безпекові</w:t>
      </w:r>
      <w:proofErr w:type="spellEnd"/>
      <w:r w:rsidRPr="003524A3">
        <w:rPr>
          <w:rFonts w:ascii="Times New Roman" w:eastAsia="Times New Roman" w:hAnsi="Times New Roman" w:cs="Times New Roman"/>
          <w:sz w:val="28"/>
          <w:szCs w:val="28"/>
          <w:lang w:eastAsia="uk-UA"/>
        </w:rPr>
        <w:t xml:space="preserve"> та правові аспекти. Процес ПДЧ забезпечує цілеспрямований та відкритий механізм зворотного зв'язку щодо прогресу країн - претендентів у досягненні ними своїх програм. Це включає як політичні та технічні поради, так і щорічні зустрічі між усіма членами НАТО та окремими претендентами на рівні Північноатлантичної ради для оцінки прогресу на основі щорічного звіту про прогрес</w:t>
      </w:r>
      <w:r w:rsidR="00DE0A80">
        <w:rPr>
          <w:rStyle w:val="af2"/>
          <w:rFonts w:ascii="Times New Roman" w:eastAsia="Times New Roman" w:hAnsi="Times New Roman" w:cs="Times New Roman"/>
          <w:sz w:val="28"/>
          <w:szCs w:val="28"/>
          <w:lang w:eastAsia="uk-UA"/>
        </w:rPr>
        <w:footnoteReference w:id="7"/>
      </w:r>
      <w:r w:rsidRPr="003524A3">
        <w:rPr>
          <w:rFonts w:ascii="Times New Roman" w:eastAsia="Times New Roman" w:hAnsi="Times New Roman" w:cs="Times New Roman"/>
          <w:sz w:val="28"/>
          <w:szCs w:val="28"/>
          <w:lang w:eastAsia="uk-UA"/>
        </w:rPr>
        <w:t>. Ключовим елементом є підхід до планування оборони для претендентів, який включає розробку та перегляд узгоджених цілей планування. Протягом року зустрічі та семінари з цивільними та військовими експертами НАТО в різних областях дозволяють обговорити весь спектр питань, що стосуються членства.</w:t>
      </w:r>
    </w:p>
    <w:p w:rsidR="008A7D23" w:rsidRPr="003524A3" w:rsidRDefault="008A7D23" w:rsidP="008A7D23">
      <w:pPr>
        <w:pStyle w:val="a5"/>
        <w:spacing w:line="360" w:lineRule="auto"/>
        <w:ind w:firstLine="709"/>
        <w:jc w:val="both"/>
        <w:rPr>
          <w:rFonts w:ascii="Times New Roman" w:eastAsia="Times New Roman" w:hAnsi="Times New Roman" w:cs="Times New Roman"/>
          <w:sz w:val="28"/>
          <w:szCs w:val="28"/>
          <w:lang w:eastAsia="uk-UA"/>
        </w:rPr>
      </w:pPr>
      <w:r w:rsidRPr="003524A3">
        <w:rPr>
          <w:rFonts w:ascii="Times New Roman" w:eastAsia="Times New Roman" w:hAnsi="Times New Roman" w:cs="Times New Roman"/>
          <w:sz w:val="28"/>
          <w:szCs w:val="28"/>
          <w:lang w:eastAsia="uk-UA"/>
        </w:rPr>
        <w:t xml:space="preserve">ПДЧ був запущений у квітні 1999 р. на Вашингтонському саміті Альянсу, щоб допомогти країнам, які прагнуть стати членами НАТО, у їх підготовці до </w:t>
      </w:r>
      <w:r w:rsidRPr="003524A3">
        <w:rPr>
          <w:rFonts w:ascii="Times New Roman" w:eastAsia="Times New Roman" w:hAnsi="Times New Roman" w:cs="Times New Roman"/>
          <w:sz w:val="28"/>
          <w:szCs w:val="28"/>
          <w:lang w:eastAsia="uk-UA"/>
        </w:rPr>
        <w:lastRenderedPageBreak/>
        <w:t xml:space="preserve">членства. Цей процес значною мірою спирався на досвід, набутий під час процесу приєднання Чехії, Угорщини та Польщі, які стали учасниками першого раунду розширення Альянсу після холодної війни у 1999 році. </w:t>
      </w:r>
    </w:p>
    <w:p w:rsidR="008A7D23" w:rsidRPr="003524A3" w:rsidRDefault="008A7D23" w:rsidP="008A7D23">
      <w:pPr>
        <w:pStyle w:val="a5"/>
        <w:spacing w:line="360" w:lineRule="auto"/>
        <w:ind w:firstLine="709"/>
        <w:jc w:val="both"/>
        <w:rPr>
          <w:rFonts w:ascii="Times New Roman" w:eastAsia="Times New Roman" w:hAnsi="Times New Roman" w:cs="Times New Roman"/>
          <w:sz w:val="28"/>
          <w:szCs w:val="28"/>
          <w:lang w:eastAsia="uk-UA"/>
        </w:rPr>
      </w:pPr>
      <w:r w:rsidRPr="003524A3">
        <w:rPr>
          <w:rFonts w:ascii="Times New Roman" w:eastAsia="Times New Roman" w:hAnsi="Times New Roman" w:cs="Times New Roman"/>
          <w:sz w:val="28"/>
          <w:szCs w:val="28"/>
          <w:lang w:eastAsia="uk-UA"/>
        </w:rPr>
        <w:t>Участь у ПДЧ допомогла підготувати сім країн, які приєдналися до НАТО у другому раунді розширення після холодної війни 2004 року (Болгарія, Естонія, Латвія, Литва, Румунія, Словаччина та Словенія), а також Албанію та Хорватію, які приєдналися у квітні 2009 року. Чорногорія, яка приєдналася до ПДЧ у грудні 2009 року, стала членом Альянсу у червні 2017 р.; Республіка Північна Македонія, яка брала участь у ПДЧ з 1999 року, приєдналася до НАТО у березні 2020 року.</w:t>
      </w:r>
    </w:p>
    <w:p w:rsidR="008A7D23" w:rsidRPr="003524A3" w:rsidRDefault="008A7D23" w:rsidP="008A7D23">
      <w:pPr>
        <w:pStyle w:val="a5"/>
        <w:spacing w:line="360" w:lineRule="auto"/>
        <w:ind w:firstLine="709"/>
        <w:jc w:val="both"/>
        <w:rPr>
          <w:rFonts w:ascii="Times New Roman" w:hAnsi="Times New Roman" w:cs="Times New Roman"/>
          <w:sz w:val="28"/>
          <w:szCs w:val="28"/>
        </w:rPr>
      </w:pPr>
      <w:r w:rsidRPr="003524A3">
        <w:rPr>
          <w:rFonts w:ascii="Times New Roman" w:hAnsi="Times New Roman" w:cs="Times New Roman"/>
          <w:sz w:val="28"/>
          <w:szCs w:val="28"/>
        </w:rPr>
        <w:t xml:space="preserve">Головними рисами ПДЧ є: </w:t>
      </w:r>
    </w:p>
    <w:p w:rsidR="008A7D23" w:rsidRPr="003524A3" w:rsidRDefault="008A7D23" w:rsidP="008A7D23">
      <w:pPr>
        <w:pStyle w:val="a5"/>
        <w:spacing w:line="360" w:lineRule="auto"/>
        <w:ind w:firstLine="709"/>
        <w:jc w:val="both"/>
        <w:rPr>
          <w:rFonts w:ascii="Times New Roman" w:hAnsi="Times New Roman" w:cs="Times New Roman"/>
          <w:sz w:val="28"/>
          <w:szCs w:val="28"/>
        </w:rPr>
      </w:pPr>
      <w:r w:rsidRPr="003524A3">
        <w:rPr>
          <w:rFonts w:ascii="Times New Roman" w:hAnsi="Times New Roman" w:cs="Times New Roman"/>
          <w:sz w:val="28"/>
          <w:szCs w:val="28"/>
        </w:rPr>
        <w:t xml:space="preserve">• щорічне подання країнами, які бажають вступити до Альянсу, індивідуальних національних програм підготовки до майбутнього членства. В них мають бути розкриті політичні, економічні, оборонні аспекти, а також ресурси і питання безпеки; </w:t>
      </w:r>
    </w:p>
    <w:p w:rsidR="008A7D23" w:rsidRPr="003524A3" w:rsidRDefault="008A7D23" w:rsidP="008A7D23">
      <w:pPr>
        <w:pStyle w:val="a5"/>
        <w:spacing w:line="360" w:lineRule="auto"/>
        <w:ind w:firstLine="709"/>
        <w:jc w:val="both"/>
        <w:rPr>
          <w:rFonts w:ascii="Times New Roman" w:hAnsi="Times New Roman" w:cs="Times New Roman"/>
          <w:sz w:val="28"/>
          <w:szCs w:val="28"/>
        </w:rPr>
      </w:pPr>
      <w:r w:rsidRPr="003524A3">
        <w:rPr>
          <w:rFonts w:ascii="Times New Roman" w:hAnsi="Times New Roman" w:cs="Times New Roman"/>
          <w:sz w:val="28"/>
          <w:szCs w:val="28"/>
        </w:rPr>
        <w:t xml:space="preserve">• цільовий і відвертий механізм зворотного зв’язку з країнами кандидатами про виконання програм, до якого належать як політичні, так і технічні поради, а також щорічні засідання на рівні Ради, на яких це виконання оцінюється; </w:t>
      </w:r>
    </w:p>
    <w:p w:rsidR="008A7D23" w:rsidRPr="003524A3" w:rsidRDefault="008A7D23" w:rsidP="008A7D23">
      <w:pPr>
        <w:pStyle w:val="a5"/>
        <w:spacing w:line="360" w:lineRule="auto"/>
        <w:ind w:firstLine="709"/>
        <w:jc w:val="both"/>
        <w:rPr>
          <w:rFonts w:ascii="Times New Roman" w:hAnsi="Times New Roman" w:cs="Times New Roman"/>
          <w:sz w:val="28"/>
          <w:szCs w:val="28"/>
        </w:rPr>
      </w:pPr>
      <w:r w:rsidRPr="003524A3">
        <w:rPr>
          <w:rFonts w:ascii="Times New Roman" w:hAnsi="Times New Roman" w:cs="Times New Roman"/>
          <w:sz w:val="28"/>
          <w:szCs w:val="28"/>
        </w:rPr>
        <w:t xml:space="preserve">• він виконує функцію координатора допомоги, яку НАТО та його члени надають країнам-кандидатам у військовій/оборонній галузі; </w:t>
      </w:r>
    </w:p>
    <w:p w:rsidR="008A7D23" w:rsidRPr="003524A3" w:rsidRDefault="008A7D23" w:rsidP="008A7D23">
      <w:pPr>
        <w:pStyle w:val="a5"/>
        <w:spacing w:line="360" w:lineRule="auto"/>
        <w:ind w:firstLine="709"/>
        <w:jc w:val="both"/>
        <w:rPr>
          <w:rFonts w:ascii="Times New Roman" w:hAnsi="Times New Roman" w:cs="Times New Roman"/>
          <w:sz w:val="28"/>
          <w:szCs w:val="28"/>
        </w:rPr>
      </w:pPr>
      <w:r w:rsidRPr="003524A3">
        <w:rPr>
          <w:rFonts w:ascii="Times New Roman" w:hAnsi="Times New Roman" w:cs="Times New Roman"/>
          <w:sz w:val="28"/>
          <w:szCs w:val="28"/>
        </w:rPr>
        <w:t xml:space="preserve">• такий підхід до оборонного планування дає країнам-кандидатам змогу виробляти і переглядати планові цілі. </w:t>
      </w:r>
    </w:p>
    <w:p w:rsidR="008A7D23" w:rsidRPr="003524A3" w:rsidRDefault="008A7D23" w:rsidP="008A7D23">
      <w:pPr>
        <w:pStyle w:val="a5"/>
        <w:spacing w:line="360" w:lineRule="auto"/>
        <w:ind w:firstLine="709"/>
        <w:jc w:val="both"/>
        <w:rPr>
          <w:rFonts w:ascii="Times New Roman" w:hAnsi="Times New Roman" w:cs="Times New Roman"/>
          <w:sz w:val="28"/>
          <w:szCs w:val="28"/>
        </w:rPr>
      </w:pPr>
      <w:r w:rsidRPr="003524A3">
        <w:rPr>
          <w:rFonts w:ascii="Times New Roman" w:hAnsi="Times New Roman" w:cs="Times New Roman"/>
          <w:sz w:val="28"/>
          <w:szCs w:val="28"/>
        </w:rPr>
        <w:t xml:space="preserve">Міністри закордонних справ країн - членів НАТО постійно тримають у центрі своєї уваги процес розширення, включно з виконанням Плану отримання членства. ПДЧ наповнює змістом обіцянку НАТО тримати двері відкритими. Але участь у ПДЧ не гарантує майбутнього членства, так само, і План не складається лише з переліку завдань, які країни-претенденти мають виконати і поставити “галочку”. Рішення про запрошення претендентів до переговорів про вступ приймається НАТО на основі консенсусу і в кожному випадку окремо. </w:t>
      </w:r>
    </w:p>
    <w:p w:rsidR="008A7D23" w:rsidRPr="003524A3" w:rsidRDefault="008A7D23" w:rsidP="008A7D23">
      <w:pPr>
        <w:pStyle w:val="a5"/>
        <w:spacing w:line="360" w:lineRule="auto"/>
        <w:ind w:firstLine="709"/>
        <w:jc w:val="both"/>
        <w:rPr>
          <w:rFonts w:ascii="Times New Roman" w:hAnsi="Times New Roman" w:cs="Times New Roman"/>
          <w:sz w:val="28"/>
          <w:szCs w:val="28"/>
        </w:rPr>
      </w:pPr>
      <w:r w:rsidRPr="003524A3">
        <w:rPr>
          <w:rFonts w:ascii="Times New Roman" w:hAnsi="Times New Roman" w:cs="Times New Roman"/>
          <w:sz w:val="28"/>
          <w:szCs w:val="28"/>
        </w:rPr>
        <w:t xml:space="preserve">ПДЧ забезпечує конкретний зворотній зв’язок і поради з боку НАТО країнам-кандидатам щодо підготовки до майбутнього членства. Він потребує виконання </w:t>
      </w:r>
      <w:r w:rsidRPr="003524A3">
        <w:rPr>
          <w:rFonts w:ascii="Times New Roman" w:hAnsi="Times New Roman" w:cs="Times New Roman"/>
          <w:sz w:val="28"/>
          <w:szCs w:val="28"/>
        </w:rPr>
        <w:lastRenderedPageBreak/>
        <w:t xml:space="preserve">широкого спектра заходів з посилення позицій кожної з країн-претендентів. Широкомасштабна участь в ПДЧ є необхідною передумовою, оскільки вона дає країнам-претендентам змогу досягти сумісності з підрозділами НАТО і підготувати структуру і спроможність своїх сил до можливого членства. ПДЧ керується принципом </w:t>
      </w:r>
      <w:proofErr w:type="spellStart"/>
      <w:r w:rsidRPr="003524A3">
        <w:rPr>
          <w:rFonts w:ascii="Times New Roman" w:hAnsi="Times New Roman" w:cs="Times New Roman"/>
          <w:sz w:val="28"/>
          <w:szCs w:val="28"/>
        </w:rPr>
        <w:t>самодиференціації</w:t>
      </w:r>
      <w:proofErr w:type="spellEnd"/>
      <w:r w:rsidRPr="003524A3">
        <w:rPr>
          <w:rFonts w:ascii="Times New Roman" w:hAnsi="Times New Roman" w:cs="Times New Roman"/>
          <w:sz w:val="28"/>
          <w:szCs w:val="28"/>
        </w:rPr>
        <w:t>: країни-претенденти вільні вибирати ті елементи ПДЧ, які найкраще відповідають їхнім власним національним пріоритетам і обставинам. Усі претенденти, готуючись до можливого членства, подають Щорічну національну програму, в якій висвітлюються політичні, економічні, оборонні/військові, правові питання, а також ресурси і безпеку. Вони визначають свої завдання, цілі і робочі графіки. Ці програми мають оновлюватись щороку самою країною-претендентом, але будь-коли можуть бути змінені чи доповнені. НАТО стежить за результатами роботи кожного претендента і надає політичні та технічні поради. Заради обговорення результатів з кожною країною-претендентом проводяться зустрічі Північноатлантичної ради.</w:t>
      </w:r>
    </w:p>
    <w:p w:rsidR="008A7D23" w:rsidRPr="003524A3" w:rsidRDefault="008A7D23" w:rsidP="008A7D23">
      <w:pPr>
        <w:pStyle w:val="a5"/>
        <w:spacing w:line="360" w:lineRule="auto"/>
        <w:ind w:firstLine="709"/>
        <w:jc w:val="both"/>
        <w:rPr>
          <w:rFonts w:ascii="Times New Roman" w:hAnsi="Times New Roman" w:cs="Times New Roman"/>
          <w:sz w:val="28"/>
          <w:szCs w:val="28"/>
        </w:rPr>
      </w:pPr>
      <w:r w:rsidRPr="003524A3">
        <w:rPr>
          <w:rFonts w:ascii="Times New Roman" w:hAnsi="Times New Roman" w:cs="Times New Roman"/>
          <w:sz w:val="28"/>
          <w:szCs w:val="28"/>
        </w:rPr>
        <w:t xml:space="preserve">Протягом року на різних семінарах і засіданнях військові і цивільні експерти з НАТО обговорюють широкий спектр питань, що стосуються членства в Альянсі. Від країн-претендентів очікується досягнення певних результатів в політичних та економічних сферах. До них належать: врегулювання будь-яких міжнародних, етнічних або зовнішніх територіальних суперечок мирними засобами; демонстрація відданості верховенству права та правам людини; встановлення демократичного контролю над своїми збройними силами; забезпечення стабільності та добробуту через економічну свободу, соціальну справедливість та відповідальність за охорону довкілля. </w:t>
      </w:r>
    </w:p>
    <w:p w:rsidR="008A7D23" w:rsidRPr="003524A3" w:rsidRDefault="008A7D23" w:rsidP="008A7D23">
      <w:pPr>
        <w:pStyle w:val="a5"/>
        <w:spacing w:line="360" w:lineRule="auto"/>
        <w:ind w:firstLine="709"/>
        <w:jc w:val="both"/>
        <w:rPr>
          <w:rFonts w:ascii="Times New Roman" w:hAnsi="Times New Roman" w:cs="Times New Roman"/>
          <w:sz w:val="28"/>
          <w:szCs w:val="28"/>
        </w:rPr>
      </w:pPr>
      <w:r w:rsidRPr="003524A3">
        <w:rPr>
          <w:rFonts w:ascii="Times New Roman" w:hAnsi="Times New Roman" w:cs="Times New Roman"/>
          <w:sz w:val="28"/>
          <w:szCs w:val="28"/>
        </w:rPr>
        <w:t>Оборонні й військові питання стосуються здатності країни робити свій внесок в колективну оборону Альянсу та нові місії, що перед ним повстають. Широкомасштабна участь в ПДЧ є невід’ємним компонентом. Через індивідуальні програми ПДЧ країни-претенденти можуть вирішувати важливі питання, пов’язані з членством в НАТО. До цілей Партнерства для країн-претендентів входять такі цілі планування, які мають найбільше значення для країн, що претендують на членство в Альянсі:</w:t>
      </w:r>
    </w:p>
    <w:p w:rsidR="008A7D23" w:rsidRPr="003524A3" w:rsidRDefault="008A7D23" w:rsidP="008A7D23">
      <w:pPr>
        <w:pStyle w:val="a5"/>
        <w:spacing w:line="360" w:lineRule="auto"/>
        <w:ind w:firstLine="709"/>
        <w:jc w:val="both"/>
        <w:rPr>
          <w:rFonts w:ascii="Times New Roman" w:hAnsi="Times New Roman" w:cs="Times New Roman"/>
          <w:sz w:val="28"/>
          <w:szCs w:val="28"/>
        </w:rPr>
      </w:pPr>
      <w:r w:rsidRPr="003524A3">
        <w:rPr>
          <w:rFonts w:ascii="Times New Roman" w:hAnsi="Times New Roman" w:cs="Times New Roman"/>
          <w:sz w:val="28"/>
          <w:szCs w:val="28"/>
        </w:rPr>
        <w:lastRenderedPageBreak/>
        <w:t xml:space="preserve">1. Питання ресурсів зосереджені на необхідності виділення країнами-претендентами таких ресурсів на оборону, які дадуть можливість їм виконати свої колективні зобов’язання, пов’язані з майбутнім членством в НАТО. </w:t>
      </w:r>
    </w:p>
    <w:p w:rsidR="008A7D23" w:rsidRPr="003524A3" w:rsidRDefault="008A7D23" w:rsidP="008A7D23">
      <w:pPr>
        <w:pStyle w:val="a5"/>
        <w:spacing w:line="360" w:lineRule="auto"/>
        <w:ind w:firstLine="709"/>
        <w:jc w:val="both"/>
        <w:rPr>
          <w:rFonts w:ascii="Times New Roman" w:eastAsia="Times New Roman" w:hAnsi="Times New Roman" w:cs="Times New Roman"/>
          <w:sz w:val="28"/>
          <w:szCs w:val="28"/>
          <w:lang w:eastAsia="uk-UA"/>
        </w:rPr>
      </w:pPr>
      <w:r w:rsidRPr="003524A3">
        <w:rPr>
          <w:rFonts w:ascii="Times New Roman" w:hAnsi="Times New Roman" w:cs="Times New Roman"/>
          <w:sz w:val="28"/>
          <w:szCs w:val="28"/>
        </w:rPr>
        <w:t>2. Питання безпеки стосуються впровадження в країнах-претендентах необхідних для захисту секретної інформації процедур. Правові аспекти вимагають від країн-претендентів забезпечення відповідності юридичних домовленостей і угод, якими регулюється співпраця в НАТО, національному законодавству.</w:t>
      </w:r>
    </w:p>
    <w:p w:rsidR="008A7D23" w:rsidRPr="003524A3" w:rsidRDefault="008A7D23" w:rsidP="008A7D23">
      <w:pPr>
        <w:pStyle w:val="a5"/>
        <w:spacing w:line="360" w:lineRule="auto"/>
        <w:ind w:firstLine="709"/>
        <w:jc w:val="both"/>
        <w:rPr>
          <w:rFonts w:ascii="Times New Roman" w:eastAsia="Times New Roman" w:hAnsi="Times New Roman" w:cs="Times New Roman"/>
          <w:sz w:val="28"/>
          <w:szCs w:val="28"/>
          <w:lang w:eastAsia="uk-UA"/>
        </w:rPr>
      </w:pPr>
      <w:r w:rsidRPr="003524A3">
        <w:rPr>
          <w:rFonts w:ascii="Times New Roman" w:eastAsia="Times New Roman" w:hAnsi="Times New Roman" w:cs="Times New Roman"/>
          <w:sz w:val="28"/>
          <w:szCs w:val="28"/>
          <w:lang w:eastAsia="uk-UA"/>
        </w:rPr>
        <w:t>В даний час Боснія і Герцеговина бере участь у ПДЧ, отримавши на це запрошення у 2010 році. Тоді міністри закордонних справ країн-союзників закликали владу Боснії та Герцеговини вирішити ключове питання щодо реєстрації нерухомого оборонного майна у державі. На своїй зустрічі в грудні 2018 року міністри закордонних справ вирішили, що НАТО готова прийняти подання першої щорічної національної програми Бос</w:t>
      </w:r>
      <w:r w:rsidR="00BD780B">
        <w:rPr>
          <w:rFonts w:ascii="Times New Roman" w:eastAsia="Times New Roman" w:hAnsi="Times New Roman" w:cs="Times New Roman"/>
          <w:sz w:val="28"/>
          <w:szCs w:val="28"/>
          <w:lang w:eastAsia="uk-UA"/>
        </w:rPr>
        <w:t>нії та Герцеговини в рамках ПДЧ</w:t>
      </w:r>
      <w:r w:rsidR="00BD780B">
        <w:rPr>
          <w:rStyle w:val="af2"/>
          <w:rFonts w:ascii="Times New Roman" w:eastAsia="Times New Roman" w:hAnsi="Times New Roman" w:cs="Times New Roman"/>
          <w:sz w:val="28"/>
          <w:szCs w:val="28"/>
          <w:lang w:eastAsia="uk-UA"/>
        </w:rPr>
        <w:footnoteReference w:id="8"/>
      </w:r>
      <w:r w:rsidRPr="003524A3">
        <w:rPr>
          <w:rFonts w:ascii="Times New Roman" w:eastAsia="Times New Roman" w:hAnsi="Times New Roman" w:cs="Times New Roman"/>
          <w:sz w:val="28"/>
          <w:szCs w:val="28"/>
          <w:lang w:eastAsia="uk-UA"/>
        </w:rPr>
        <w:t>.</w:t>
      </w:r>
      <w:r w:rsidRPr="003524A3">
        <w:rPr>
          <w:rFonts w:ascii="Times New Roman" w:hAnsi="Times New Roman" w:cs="Times New Roman"/>
          <w:sz w:val="28"/>
          <w:szCs w:val="28"/>
          <w:lang w:eastAsia="uk-UA"/>
        </w:rPr>
        <w:t xml:space="preserve"> </w:t>
      </w:r>
    </w:p>
    <w:p w:rsidR="008A7D23" w:rsidRPr="003524A3" w:rsidRDefault="008A7D23" w:rsidP="008A7D23">
      <w:pPr>
        <w:pStyle w:val="a5"/>
        <w:spacing w:line="360" w:lineRule="auto"/>
        <w:ind w:firstLine="709"/>
        <w:jc w:val="both"/>
        <w:rPr>
          <w:rFonts w:ascii="Times New Roman" w:hAnsi="Times New Roman" w:cs="Times New Roman"/>
          <w:sz w:val="28"/>
          <w:szCs w:val="28"/>
        </w:rPr>
      </w:pPr>
      <w:r w:rsidRPr="003524A3">
        <w:rPr>
          <w:rFonts w:ascii="Times New Roman" w:hAnsi="Times New Roman" w:cs="Times New Roman"/>
          <w:sz w:val="28"/>
          <w:szCs w:val="28"/>
        </w:rPr>
        <w:t>Розширення НАТО є подальшим кроком до основної мети Альянсу - вдосконалення безпеки і поширення стабільності на весь євро - атлантичний регіон, що доповнює ширші тенденції до інтеграції, зокрема розширення ЄС і підсилення ОБСЄ. Це нікому не становить загрози. НАТО залишатиметься оборонним Альянсом, головною метою якого є збереження миру в євро - атлантичному регіоні та безпека його членів.</w:t>
      </w:r>
    </w:p>
    <w:p w:rsidR="008A7D23" w:rsidRPr="003524A3" w:rsidRDefault="008A7D23" w:rsidP="008A7D23">
      <w:pPr>
        <w:rPr>
          <w:rFonts w:ascii="Times New Roman" w:hAnsi="Times New Roman" w:cs="Times New Roman"/>
          <w:sz w:val="28"/>
          <w:szCs w:val="28"/>
        </w:rPr>
      </w:pPr>
      <w:r w:rsidRPr="003524A3">
        <w:rPr>
          <w:rFonts w:ascii="Times New Roman" w:hAnsi="Times New Roman" w:cs="Times New Roman"/>
          <w:sz w:val="28"/>
          <w:szCs w:val="28"/>
        </w:rPr>
        <w:br w:type="page"/>
      </w:r>
    </w:p>
    <w:p w:rsidR="00463D25" w:rsidRDefault="00463D25" w:rsidP="00463D25">
      <w:pPr>
        <w:spacing w:after="0"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lastRenderedPageBreak/>
        <w:t>РОЗДІЛ 2</w:t>
      </w:r>
      <w:r w:rsidRPr="00200F13">
        <w:rPr>
          <w:rFonts w:ascii="Times New Roman" w:hAnsi="Times New Roman" w:cs="Times New Roman"/>
          <w:b/>
          <w:sz w:val="28"/>
          <w:szCs w:val="28"/>
        </w:rPr>
        <w:t xml:space="preserve"> </w:t>
      </w:r>
    </w:p>
    <w:p w:rsidR="00463D25" w:rsidRDefault="00463D25" w:rsidP="00463D25">
      <w:pPr>
        <w:spacing w:after="0" w:line="360" w:lineRule="auto"/>
        <w:ind w:firstLine="709"/>
        <w:jc w:val="center"/>
        <w:rPr>
          <w:rFonts w:ascii="Times New Roman" w:hAnsi="Times New Roman" w:cs="Times New Roman"/>
          <w:b/>
          <w:sz w:val="28"/>
          <w:szCs w:val="28"/>
        </w:rPr>
      </w:pPr>
      <w:r w:rsidRPr="00200F13">
        <w:rPr>
          <w:rFonts w:ascii="Times New Roman" w:hAnsi="Times New Roman" w:cs="Times New Roman"/>
          <w:b/>
          <w:sz w:val="28"/>
          <w:szCs w:val="28"/>
        </w:rPr>
        <w:t xml:space="preserve">ДОСВІД ПІДГОТОВКИ РЕСПУБЛІКИ ПОЛЬЩА </w:t>
      </w:r>
      <w:r>
        <w:rPr>
          <w:rFonts w:ascii="Times New Roman" w:hAnsi="Times New Roman" w:cs="Times New Roman"/>
          <w:b/>
          <w:sz w:val="28"/>
          <w:szCs w:val="28"/>
        </w:rPr>
        <w:br/>
      </w:r>
      <w:r w:rsidRPr="00200F13">
        <w:rPr>
          <w:rFonts w:ascii="Times New Roman" w:hAnsi="Times New Roman" w:cs="Times New Roman"/>
          <w:b/>
          <w:sz w:val="28"/>
          <w:szCs w:val="28"/>
        </w:rPr>
        <w:t>ДО ЧЛЕНСТВА В НАТО</w:t>
      </w:r>
    </w:p>
    <w:p w:rsidR="00463D25" w:rsidRDefault="00463D25" w:rsidP="00463D25">
      <w:pPr>
        <w:spacing w:after="0"/>
        <w:ind w:firstLine="709"/>
        <w:jc w:val="center"/>
        <w:rPr>
          <w:rFonts w:ascii="Times New Roman" w:hAnsi="Times New Roman" w:cs="Times New Roman"/>
          <w:b/>
          <w:sz w:val="28"/>
          <w:szCs w:val="28"/>
        </w:rPr>
      </w:pPr>
    </w:p>
    <w:p w:rsidR="00463D25" w:rsidRDefault="00463D25" w:rsidP="00463D25">
      <w:pPr>
        <w:spacing w:after="0"/>
        <w:ind w:firstLine="709"/>
        <w:jc w:val="center"/>
        <w:rPr>
          <w:rFonts w:ascii="Times New Roman" w:hAnsi="Times New Roman" w:cs="Times New Roman"/>
          <w:b/>
          <w:sz w:val="28"/>
          <w:szCs w:val="28"/>
        </w:rPr>
      </w:pPr>
    </w:p>
    <w:p w:rsidR="00463D25" w:rsidRPr="00200F13" w:rsidRDefault="00463D25" w:rsidP="00463D25">
      <w:pPr>
        <w:spacing w:after="0"/>
        <w:ind w:firstLine="709"/>
        <w:jc w:val="center"/>
        <w:rPr>
          <w:rFonts w:ascii="Times New Roman" w:hAnsi="Times New Roman" w:cs="Times New Roman"/>
          <w:b/>
          <w:sz w:val="28"/>
          <w:szCs w:val="28"/>
        </w:rPr>
      </w:pPr>
    </w:p>
    <w:p w:rsidR="00463D25" w:rsidRPr="00200F13" w:rsidRDefault="00463D25" w:rsidP="00463D25">
      <w:pPr>
        <w:spacing w:after="0" w:line="360" w:lineRule="auto"/>
        <w:ind w:firstLine="709"/>
        <w:jc w:val="both"/>
        <w:rPr>
          <w:rFonts w:ascii="Times New Roman" w:hAnsi="Times New Roman" w:cs="Times New Roman"/>
          <w:b/>
          <w:sz w:val="28"/>
          <w:szCs w:val="28"/>
        </w:rPr>
      </w:pPr>
      <w:r w:rsidRPr="00200F13">
        <w:rPr>
          <w:rFonts w:ascii="Times New Roman" w:hAnsi="Times New Roman" w:cs="Times New Roman"/>
          <w:b/>
          <w:sz w:val="28"/>
          <w:szCs w:val="28"/>
        </w:rPr>
        <w:t>2.1 Інтеграція Польщі до НАТО</w:t>
      </w:r>
    </w:p>
    <w:p w:rsidR="00463D25" w:rsidRPr="002C7FE2" w:rsidRDefault="00463D25" w:rsidP="00463D25">
      <w:pPr>
        <w:pStyle w:val="a5"/>
        <w:spacing w:line="360" w:lineRule="auto"/>
        <w:ind w:firstLine="709"/>
        <w:jc w:val="both"/>
        <w:rPr>
          <w:rFonts w:ascii="Times New Roman" w:hAnsi="Times New Roman" w:cs="Times New Roman"/>
          <w:sz w:val="28"/>
          <w:szCs w:val="28"/>
        </w:rPr>
      </w:pPr>
      <w:r w:rsidRPr="002C7FE2">
        <w:rPr>
          <w:rFonts w:ascii="Times New Roman" w:hAnsi="Times New Roman" w:cs="Times New Roman"/>
          <w:sz w:val="28"/>
          <w:szCs w:val="28"/>
        </w:rPr>
        <w:t xml:space="preserve">Зміни системи, які розпочалися в Польщі в 1989 році, у галузі політики національної безпеки ставили передумови повної відмови від радянських гарантій як небажаних і ненадійних. </w:t>
      </w:r>
    </w:p>
    <w:p w:rsidR="00463D25" w:rsidRDefault="00463D25" w:rsidP="00463D25">
      <w:pPr>
        <w:pStyle w:val="a5"/>
        <w:spacing w:line="360" w:lineRule="auto"/>
        <w:ind w:firstLine="709"/>
        <w:jc w:val="both"/>
        <w:rPr>
          <w:rFonts w:ascii="Times New Roman" w:hAnsi="Times New Roman" w:cs="Times New Roman"/>
          <w:sz w:val="28"/>
          <w:szCs w:val="28"/>
        </w:rPr>
      </w:pPr>
      <w:r w:rsidRPr="002C7FE2">
        <w:rPr>
          <w:rFonts w:ascii="Times New Roman" w:hAnsi="Times New Roman" w:cs="Times New Roman"/>
          <w:sz w:val="28"/>
          <w:szCs w:val="28"/>
        </w:rPr>
        <w:t>Закінчення «холодної війни» встановило нове положення Польщі в якому вона функціонувала поза яким-небудь простором системи безпеки. Простір Центральної і Східної Європи тимчасово перетворився на буферну зону між простором колишнього Радянського союзу і НАТО. Пересторога польської влади спонукала її до швидкого пошуку забезпеченн</w:t>
      </w:r>
      <w:r>
        <w:rPr>
          <w:rFonts w:ascii="Times New Roman" w:hAnsi="Times New Roman" w:cs="Times New Roman"/>
          <w:sz w:val="28"/>
          <w:szCs w:val="28"/>
        </w:rPr>
        <w:t>я своїй країні реальної безпеки, я</w:t>
      </w:r>
      <w:r w:rsidRPr="002C7FE2">
        <w:rPr>
          <w:rFonts w:ascii="Times New Roman" w:hAnsi="Times New Roman" w:cs="Times New Roman"/>
          <w:sz w:val="28"/>
          <w:szCs w:val="28"/>
        </w:rPr>
        <w:t xml:space="preserve">ка могла бути досягнута спираючись на процес інтеграції країни із західноєвропейськими структурами, такими як НАТО та Європейський Союз. Основним прагненням стало, з однієї сторони — найскоріший вихід з колишніх систем безпеки, з іншої сторони — постійний тиск на країни Західної Європи, щодо забезпечення безпеки Польщі. </w:t>
      </w:r>
    </w:p>
    <w:p w:rsidR="00463D25" w:rsidRPr="002C7FE2" w:rsidRDefault="00463D25" w:rsidP="00463D25">
      <w:pPr>
        <w:pStyle w:val="a5"/>
        <w:spacing w:line="360" w:lineRule="auto"/>
        <w:ind w:firstLine="709"/>
        <w:jc w:val="both"/>
        <w:rPr>
          <w:rFonts w:ascii="Times New Roman" w:hAnsi="Times New Roman" w:cs="Times New Roman"/>
          <w:sz w:val="28"/>
          <w:szCs w:val="28"/>
        </w:rPr>
      </w:pPr>
      <w:r w:rsidRPr="002C7FE2">
        <w:rPr>
          <w:rFonts w:ascii="Times New Roman" w:hAnsi="Times New Roman" w:cs="Times New Roman"/>
          <w:sz w:val="28"/>
          <w:szCs w:val="28"/>
        </w:rPr>
        <w:t>Водночас процес переорієнтації польської політики безпеки в 1989–1991 роках мусив враховувати багато перешкод як національного, так і міжнародного характеру, які обмежували варіанти євроатлантичних напрямків розвитку держави серед них: - силові відомства (Міністерство оборони, Міністерство внутрішніх справ) залишалися під винятковим контролем комуністів; - членство у варшавському Договорі (до 1 липня 1991 року); - тимчасове розташування на території Польщі 55 тисячного контингенту Радянської армії; - побоювання, які стосувалися майбутнього об’єднання Німеччини, зокрема можливої спроби ревізії кордонів з боку Німеччини</w:t>
      </w:r>
      <w:r w:rsidR="002A361B" w:rsidRPr="002A361B">
        <w:rPr>
          <w:rStyle w:val="af2"/>
          <w:rFonts w:ascii="Times New Roman" w:hAnsi="Times New Roman" w:cs="Times New Roman"/>
          <w:sz w:val="28"/>
          <w:szCs w:val="28"/>
        </w:rPr>
        <w:footnoteReference w:id="9"/>
      </w:r>
      <w:r w:rsidRPr="002C7FE2">
        <w:rPr>
          <w:rFonts w:ascii="Times New Roman" w:hAnsi="Times New Roman" w:cs="Times New Roman"/>
          <w:sz w:val="28"/>
          <w:szCs w:val="28"/>
        </w:rPr>
        <w:t>.</w:t>
      </w:r>
    </w:p>
    <w:p w:rsidR="00463D25" w:rsidRPr="00200F13" w:rsidRDefault="00463D25" w:rsidP="00463D25">
      <w:pPr>
        <w:pStyle w:val="a5"/>
        <w:spacing w:line="360" w:lineRule="auto"/>
        <w:ind w:firstLine="709"/>
        <w:jc w:val="both"/>
        <w:rPr>
          <w:rFonts w:ascii="Times New Roman" w:hAnsi="Times New Roman" w:cs="Times New Roman"/>
          <w:sz w:val="28"/>
          <w:szCs w:val="28"/>
        </w:rPr>
      </w:pPr>
      <w:r w:rsidRPr="00200F13">
        <w:rPr>
          <w:rFonts w:ascii="Times New Roman" w:hAnsi="Times New Roman" w:cs="Times New Roman"/>
          <w:sz w:val="28"/>
          <w:szCs w:val="28"/>
        </w:rPr>
        <w:lastRenderedPageBreak/>
        <w:t>Для Польщі вибір напряму політики національної безпеки – а точніше вектору, західного чи східного, було досить важливим завданням. Польські еліти повинні були розробити концепцію національної безпеки відповідно до нової геополітичної ситуації і водночас базувати її на фундаменті концепції національних інтересів</w:t>
      </w:r>
      <w:r w:rsidR="002A361B">
        <w:rPr>
          <w:rStyle w:val="af2"/>
          <w:rFonts w:ascii="Times New Roman" w:hAnsi="Times New Roman" w:cs="Times New Roman"/>
          <w:sz w:val="28"/>
          <w:szCs w:val="28"/>
        </w:rPr>
        <w:footnoteReference w:id="10"/>
      </w:r>
      <w:r w:rsidRPr="00200F13">
        <w:rPr>
          <w:rFonts w:ascii="Times New Roman" w:hAnsi="Times New Roman" w:cs="Times New Roman"/>
          <w:sz w:val="28"/>
          <w:szCs w:val="28"/>
        </w:rPr>
        <w:t xml:space="preserve">. Процес побудови польської доктрини національної безпеки був започаткований ще 1987 року, але досягненню кінцевої мети передувала низка політичних виборів, які здійснювалися польською владою, починаючи від 1989 р. </w:t>
      </w:r>
    </w:p>
    <w:p w:rsidR="00463D25" w:rsidRPr="00FC7D3B" w:rsidRDefault="00463D25" w:rsidP="00463D25">
      <w:pPr>
        <w:pStyle w:val="a5"/>
        <w:spacing w:line="360" w:lineRule="auto"/>
        <w:ind w:firstLine="709"/>
        <w:jc w:val="both"/>
        <w:rPr>
          <w:rFonts w:ascii="Times New Roman" w:hAnsi="Times New Roman" w:cs="Times New Roman"/>
          <w:sz w:val="28"/>
          <w:szCs w:val="28"/>
        </w:rPr>
      </w:pPr>
      <w:r w:rsidRPr="00200F13">
        <w:rPr>
          <w:rFonts w:ascii="Times New Roman" w:hAnsi="Times New Roman" w:cs="Times New Roman"/>
          <w:sz w:val="28"/>
          <w:szCs w:val="28"/>
        </w:rPr>
        <w:t>Проте не було й повної єдності щодо вибору західного, євроатлантичного напряму політики національної безпеки. Понад те, деякі політичні кола та угруповання пропонували інші можливості розбудови Польщею своєї політики безпеки після 1989 р.</w:t>
      </w:r>
      <w:r>
        <w:rPr>
          <w:rFonts w:ascii="Times New Roman" w:hAnsi="Times New Roman" w:cs="Times New Roman"/>
          <w:sz w:val="28"/>
          <w:szCs w:val="28"/>
        </w:rPr>
        <w:t xml:space="preserve"> Зазначимо, що д</w:t>
      </w:r>
      <w:r w:rsidRPr="00FC7D3B">
        <w:rPr>
          <w:rFonts w:ascii="Times New Roman" w:hAnsi="Times New Roman" w:cs="Times New Roman"/>
          <w:sz w:val="28"/>
          <w:szCs w:val="28"/>
        </w:rPr>
        <w:t xml:space="preserve">ля Польщі інтеграція до НАТО завжди була більш пріоритетною, ніж вступ до Європейського Союзу. “Поляки набагато ліпше розуміли потребу і наслідки вступу до НАТО, ніж до ЄС. ЄС асоціювався з “загальним добробутом”, але ніхто не знав, як би це виглядало в реальності. Натомість вступ до НАТО одразу давав абсолютно конкретні гарантії безпеки”, – зазначав з цього приводу соратник Л. Валенси, співавтор засад закордонної політики Польщі А. </w:t>
      </w:r>
      <w:proofErr w:type="spellStart"/>
      <w:r w:rsidRPr="00FC7D3B">
        <w:rPr>
          <w:rFonts w:ascii="Times New Roman" w:hAnsi="Times New Roman" w:cs="Times New Roman"/>
          <w:sz w:val="28"/>
          <w:szCs w:val="28"/>
        </w:rPr>
        <w:t>Ананіч</w:t>
      </w:r>
      <w:proofErr w:type="spellEnd"/>
      <w:r w:rsidRPr="00EC75AF">
        <w:rPr>
          <w:rStyle w:val="af2"/>
          <w:rFonts w:ascii="Times New Roman" w:hAnsi="Times New Roman" w:cs="Times New Roman"/>
          <w:sz w:val="28"/>
          <w:szCs w:val="28"/>
        </w:rPr>
        <w:footnoteReference w:id="11"/>
      </w:r>
      <w:r w:rsidRPr="00EC75AF">
        <w:rPr>
          <w:rFonts w:ascii="Times New Roman" w:hAnsi="Times New Roman" w:cs="Times New Roman"/>
          <w:sz w:val="28"/>
          <w:szCs w:val="28"/>
        </w:rPr>
        <w:t>.</w:t>
      </w:r>
    </w:p>
    <w:p w:rsidR="00463D25" w:rsidRPr="002C7FE2" w:rsidRDefault="00463D25" w:rsidP="00463D25">
      <w:pPr>
        <w:pStyle w:val="a5"/>
        <w:spacing w:line="360" w:lineRule="auto"/>
        <w:ind w:firstLine="709"/>
        <w:jc w:val="both"/>
        <w:rPr>
          <w:rFonts w:ascii="Times New Roman" w:hAnsi="Times New Roman" w:cs="Times New Roman"/>
          <w:sz w:val="28"/>
          <w:szCs w:val="28"/>
        </w:rPr>
      </w:pPr>
      <w:r w:rsidRPr="002C7FE2">
        <w:rPr>
          <w:rFonts w:ascii="Times New Roman" w:hAnsi="Times New Roman" w:cs="Times New Roman"/>
          <w:sz w:val="28"/>
          <w:szCs w:val="28"/>
        </w:rPr>
        <w:t xml:space="preserve">Різноманіття польського суспільства, очікувано, породила загальнонаціональний дискурс щодо ринкових реформ в економіці, посткомуністичного погляду на історію, а також, щодо інтеграції Польщі до НАТО та європейської спільноти. </w:t>
      </w:r>
      <w:r>
        <w:rPr>
          <w:rFonts w:ascii="Times New Roman" w:hAnsi="Times New Roman" w:cs="Times New Roman"/>
          <w:sz w:val="28"/>
          <w:szCs w:val="28"/>
        </w:rPr>
        <w:t>Слід зауважити про те, що</w:t>
      </w:r>
      <w:r w:rsidRPr="002C7FE2">
        <w:rPr>
          <w:rFonts w:ascii="Times New Roman" w:hAnsi="Times New Roman" w:cs="Times New Roman"/>
          <w:sz w:val="28"/>
          <w:szCs w:val="28"/>
        </w:rPr>
        <w:t xml:space="preserve"> думка громадян Польщі щодо вступу та інтеграцію до НАТО була неоднозначна. Стосовно цього питання в польському суспільстві точилася доволі активна дискусія. </w:t>
      </w:r>
    </w:p>
    <w:p w:rsidR="00463D25" w:rsidRPr="002C7FE2" w:rsidRDefault="00463D25" w:rsidP="00463D25">
      <w:pPr>
        <w:pStyle w:val="a5"/>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Необхідно</w:t>
      </w:r>
      <w:r w:rsidRPr="002C7FE2">
        <w:rPr>
          <w:rFonts w:ascii="Times New Roman" w:hAnsi="Times New Roman" w:cs="Times New Roman"/>
          <w:sz w:val="28"/>
          <w:szCs w:val="28"/>
        </w:rPr>
        <w:t xml:space="preserve"> наголосити, що в Польщі не проводився референдум щодо вступу до НАТО, оскільки польська влада очікувала швидше несхвалення цієї ініціативи суспільством, тим паче, що, наприклад, в сусідній Словаччині подібний </w:t>
      </w:r>
      <w:r w:rsidRPr="002C7FE2">
        <w:rPr>
          <w:rFonts w:ascii="Times New Roman" w:hAnsi="Times New Roman" w:cs="Times New Roman"/>
          <w:sz w:val="28"/>
          <w:szCs w:val="28"/>
        </w:rPr>
        <w:lastRenderedPageBreak/>
        <w:t xml:space="preserve">референдум мав негативні результати щодо думки громадян стосовно інтеграції до Північноатлантичного альянсу. </w:t>
      </w:r>
    </w:p>
    <w:p w:rsidR="00463D25" w:rsidRPr="00200F13" w:rsidRDefault="00463D25" w:rsidP="00463D25">
      <w:pPr>
        <w:pStyle w:val="a5"/>
        <w:spacing w:line="360" w:lineRule="auto"/>
        <w:ind w:firstLine="709"/>
        <w:jc w:val="both"/>
        <w:rPr>
          <w:rFonts w:ascii="Times New Roman" w:hAnsi="Times New Roman" w:cs="Times New Roman"/>
          <w:sz w:val="28"/>
          <w:szCs w:val="28"/>
        </w:rPr>
      </w:pPr>
      <w:r w:rsidRPr="00200F13">
        <w:rPr>
          <w:rFonts w:ascii="Times New Roman" w:hAnsi="Times New Roman" w:cs="Times New Roman"/>
          <w:sz w:val="28"/>
          <w:szCs w:val="28"/>
        </w:rPr>
        <w:t xml:space="preserve">На думку польської політичної еліти, ідеї створення часткових, ізольованих регіональних оборонних структур, які повинні були бути розраховані на реалізацію державами, які до них входили, спільної політики безпеки, були приречені на невдачу. </w:t>
      </w:r>
    </w:p>
    <w:p w:rsidR="00463D25" w:rsidRPr="00200F13" w:rsidRDefault="00463D25" w:rsidP="00463D25">
      <w:pPr>
        <w:pStyle w:val="a5"/>
        <w:spacing w:line="360" w:lineRule="auto"/>
        <w:ind w:firstLine="709"/>
        <w:jc w:val="both"/>
        <w:rPr>
          <w:rFonts w:ascii="Times New Roman" w:hAnsi="Times New Roman" w:cs="Times New Roman"/>
          <w:sz w:val="28"/>
          <w:szCs w:val="28"/>
        </w:rPr>
      </w:pPr>
      <w:r w:rsidRPr="00200F13">
        <w:rPr>
          <w:rFonts w:ascii="Times New Roman" w:hAnsi="Times New Roman" w:cs="Times New Roman"/>
          <w:sz w:val="28"/>
          <w:szCs w:val="28"/>
        </w:rPr>
        <w:t xml:space="preserve">Майбутня ситуація перебування Польщі «між Німеччиною та Росією» і відсутність можливості вибору євроатлантичного </w:t>
      </w:r>
      <w:proofErr w:type="spellStart"/>
      <w:r w:rsidRPr="00200F13">
        <w:rPr>
          <w:rFonts w:ascii="Times New Roman" w:hAnsi="Times New Roman" w:cs="Times New Roman"/>
          <w:sz w:val="28"/>
          <w:szCs w:val="28"/>
        </w:rPr>
        <w:t>вектора</w:t>
      </w:r>
      <w:proofErr w:type="spellEnd"/>
      <w:r w:rsidRPr="00200F13">
        <w:rPr>
          <w:rFonts w:ascii="Times New Roman" w:hAnsi="Times New Roman" w:cs="Times New Roman"/>
          <w:sz w:val="28"/>
          <w:szCs w:val="28"/>
        </w:rPr>
        <w:t xml:space="preserve"> не обіцяла б нічого доброго. Відтворення </w:t>
      </w:r>
      <w:proofErr w:type="spellStart"/>
      <w:r w:rsidRPr="00200F13">
        <w:rPr>
          <w:rFonts w:ascii="Times New Roman" w:hAnsi="Times New Roman" w:cs="Times New Roman"/>
          <w:sz w:val="28"/>
          <w:szCs w:val="28"/>
        </w:rPr>
        <w:t>вектора</w:t>
      </w:r>
      <w:proofErr w:type="spellEnd"/>
      <w:r w:rsidRPr="00200F13">
        <w:rPr>
          <w:rFonts w:ascii="Times New Roman" w:hAnsi="Times New Roman" w:cs="Times New Roman"/>
          <w:sz w:val="28"/>
          <w:szCs w:val="28"/>
        </w:rPr>
        <w:t xml:space="preserve"> зв’язків із Росією та спроба побудови концепції польської політики національної безпеки на основі декларованих російських гарантій розглядалися переважною більшістю поляків та їхніх політичних еліт як такі, що вже скомпрометували себе в минулому й абсолютно не прийнятні для реалізації. Варшава чітко усвідомила, що центром майбутньої системи колективної безпеки в Європі є Північноатлантичний альянс. </w:t>
      </w:r>
    </w:p>
    <w:p w:rsidR="00463D25" w:rsidRPr="00200F13" w:rsidRDefault="00463D25" w:rsidP="00463D25">
      <w:pPr>
        <w:pStyle w:val="a5"/>
        <w:spacing w:line="360" w:lineRule="auto"/>
        <w:ind w:firstLine="709"/>
        <w:jc w:val="both"/>
        <w:rPr>
          <w:rFonts w:ascii="Times New Roman" w:hAnsi="Times New Roman" w:cs="Times New Roman"/>
          <w:sz w:val="28"/>
          <w:szCs w:val="28"/>
        </w:rPr>
      </w:pPr>
      <w:r w:rsidRPr="00200F13">
        <w:rPr>
          <w:rFonts w:ascii="Times New Roman" w:hAnsi="Times New Roman" w:cs="Times New Roman"/>
          <w:sz w:val="28"/>
          <w:szCs w:val="28"/>
        </w:rPr>
        <w:t xml:space="preserve">Польська позиція щодо цього питання була однозначною й підкреслювала, що: </w:t>
      </w:r>
    </w:p>
    <w:p w:rsidR="00463D25" w:rsidRPr="00200F13" w:rsidRDefault="00463D25" w:rsidP="00463D25">
      <w:pPr>
        <w:pStyle w:val="a5"/>
        <w:spacing w:line="360" w:lineRule="auto"/>
        <w:ind w:firstLine="709"/>
        <w:jc w:val="both"/>
        <w:rPr>
          <w:rFonts w:ascii="Times New Roman" w:hAnsi="Times New Roman" w:cs="Times New Roman"/>
          <w:sz w:val="28"/>
          <w:szCs w:val="28"/>
        </w:rPr>
      </w:pPr>
      <w:r w:rsidRPr="00200F13">
        <w:rPr>
          <w:rFonts w:ascii="Times New Roman" w:hAnsi="Times New Roman" w:cs="Times New Roman"/>
          <w:sz w:val="28"/>
          <w:szCs w:val="28"/>
        </w:rPr>
        <w:t xml:space="preserve">- політична стабільність у Європі найбільшою мірою </w:t>
      </w:r>
      <w:proofErr w:type="spellStart"/>
      <w:r w:rsidRPr="00200F13">
        <w:rPr>
          <w:rFonts w:ascii="Times New Roman" w:hAnsi="Times New Roman" w:cs="Times New Roman"/>
          <w:sz w:val="28"/>
          <w:szCs w:val="28"/>
        </w:rPr>
        <w:t>залежатиме</w:t>
      </w:r>
      <w:proofErr w:type="spellEnd"/>
      <w:r w:rsidRPr="00200F13">
        <w:rPr>
          <w:rFonts w:ascii="Times New Roman" w:hAnsi="Times New Roman" w:cs="Times New Roman"/>
          <w:sz w:val="28"/>
          <w:szCs w:val="28"/>
        </w:rPr>
        <w:t xml:space="preserve"> від участі та ро</w:t>
      </w:r>
      <w:r w:rsidR="00EC75AF">
        <w:rPr>
          <w:rFonts w:ascii="Times New Roman" w:hAnsi="Times New Roman" w:cs="Times New Roman"/>
          <w:sz w:val="28"/>
          <w:szCs w:val="28"/>
        </w:rPr>
        <w:t>лі НАTO в європейських справах;</w:t>
      </w:r>
    </w:p>
    <w:p w:rsidR="00463D25" w:rsidRPr="00200F13" w:rsidRDefault="00463D25" w:rsidP="00463D25">
      <w:pPr>
        <w:pStyle w:val="a5"/>
        <w:spacing w:line="360" w:lineRule="auto"/>
        <w:ind w:firstLine="709"/>
        <w:jc w:val="both"/>
        <w:rPr>
          <w:rFonts w:ascii="Times New Roman" w:hAnsi="Times New Roman" w:cs="Times New Roman"/>
          <w:sz w:val="28"/>
          <w:szCs w:val="28"/>
        </w:rPr>
      </w:pPr>
      <w:r w:rsidRPr="00200F13">
        <w:rPr>
          <w:rFonts w:ascii="Times New Roman" w:hAnsi="Times New Roman" w:cs="Times New Roman"/>
          <w:sz w:val="28"/>
          <w:szCs w:val="28"/>
        </w:rPr>
        <w:t xml:space="preserve">• умовою ефективної стабілізуючої ролі НАTO в Європі буде розширення Альянсу, а також налагодження співпраці з тими європейськими державами, які певний час ще залишатимуться поза межами цієї організації; </w:t>
      </w:r>
    </w:p>
    <w:p w:rsidR="00463D25" w:rsidRPr="00200F13" w:rsidRDefault="00463D25" w:rsidP="00463D25">
      <w:pPr>
        <w:pStyle w:val="a5"/>
        <w:spacing w:line="360" w:lineRule="auto"/>
        <w:ind w:firstLine="709"/>
        <w:jc w:val="both"/>
        <w:rPr>
          <w:rFonts w:ascii="Times New Roman" w:hAnsi="Times New Roman" w:cs="Times New Roman"/>
          <w:sz w:val="28"/>
          <w:szCs w:val="28"/>
        </w:rPr>
      </w:pPr>
      <w:r w:rsidRPr="00200F13">
        <w:rPr>
          <w:rFonts w:ascii="Times New Roman" w:hAnsi="Times New Roman" w:cs="Times New Roman"/>
          <w:sz w:val="28"/>
          <w:szCs w:val="28"/>
        </w:rPr>
        <w:t xml:space="preserve">• проектування ефективної політики європейської безпеки повинно розглядати НАTO як точку відліку та базовий чинник; </w:t>
      </w:r>
    </w:p>
    <w:p w:rsidR="00463D25" w:rsidRPr="00200F13" w:rsidRDefault="00463D25" w:rsidP="00463D25">
      <w:pPr>
        <w:pStyle w:val="a5"/>
        <w:spacing w:line="360" w:lineRule="auto"/>
        <w:ind w:firstLine="709"/>
        <w:jc w:val="both"/>
        <w:rPr>
          <w:rFonts w:ascii="Times New Roman" w:hAnsi="Times New Roman" w:cs="Times New Roman"/>
          <w:sz w:val="28"/>
          <w:szCs w:val="28"/>
        </w:rPr>
      </w:pPr>
      <w:r w:rsidRPr="00200F13">
        <w:rPr>
          <w:rFonts w:ascii="Times New Roman" w:hAnsi="Times New Roman" w:cs="Times New Roman"/>
          <w:sz w:val="28"/>
          <w:szCs w:val="28"/>
        </w:rPr>
        <w:t xml:space="preserve">• членство Польщі в НАTO та ЄС не може і не буде шкодити інтересам безпеки та порушувати жодних обґрунтованих інтересів сусідніх держав, які залишаються тимчасово поза Союзом або не прагнуть отримати членство в ньому; </w:t>
      </w:r>
    </w:p>
    <w:p w:rsidR="00463D25" w:rsidRPr="00200F13" w:rsidRDefault="00463D25" w:rsidP="00463D25">
      <w:pPr>
        <w:pStyle w:val="a5"/>
        <w:spacing w:line="360" w:lineRule="auto"/>
        <w:ind w:firstLine="709"/>
        <w:jc w:val="both"/>
        <w:rPr>
          <w:rFonts w:ascii="Times New Roman" w:hAnsi="Times New Roman" w:cs="Times New Roman"/>
          <w:sz w:val="28"/>
          <w:szCs w:val="28"/>
        </w:rPr>
      </w:pPr>
      <w:r w:rsidRPr="00200F13">
        <w:rPr>
          <w:rFonts w:ascii="Times New Roman" w:hAnsi="Times New Roman" w:cs="Times New Roman"/>
          <w:sz w:val="28"/>
          <w:szCs w:val="28"/>
        </w:rPr>
        <w:t xml:space="preserve">• включення Польщі до західних структур безпеки розцінюється польськими політичними елітами не тільки як можливість військової співпраці, а й передусім як надія на політичне співробітництво, що сприяє ствердженню демократичної моделі держави і суспільства. </w:t>
      </w:r>
    </w:p>
    <w:p w:rsidR="00463D25" w:rsidRPr="00200F13" w:rsidRDefault="00463D25" w:rsidP="00463D25">
      <w:pPr>
        <w:pStyle w:val="a5"/>
        <w:spacing w:line="360" w:lineRule="auto"/>
        <w:ind w:firstLine="709"/>
        <w:jc w:val="both"/>
        <w:rPr>
          <w:rFonts w:ascii="Times New Roman" w:hAnsi="Times New Roman" w:cs="Times New Roman"/>
          <w:sz w:val="28"/>
          <w:szCs w:val="28"/>
        </w:rPr>
      </w:pPr>
      <w:r w:rsidRPr="00200F13">
        <w:rPr>
          <w:rFonts w:ascii="Times New Roman" w:hAnsi="Times New Roman" w:cs="Times New Roman"/>
          <w:sz w:val="28"/>
          <w:szCs w:val="28"/>
        </w:rPr>
        <w:lastRenderedPageBreak/>
        <w:t>Вже в 1990 році пріоритети польської політики безпеки були сформульовані, однак політичні еліти ще довго вели дискусії щодо її векторів. Незважаючи на відсутність серйозних альтернатив євроатлантичному вектору, знадобилося не менше двох років, аби політики та їхні партії змогли чітко визначити свої позиції в питанні національної безпеки</w:t>
      </w:r>
      <w:r w:rsidR="00124849">
        <w:rPr>
          <w:rStyle w:val="af2"/>
          <w:rFonts w:ascii="Times New Roman" w:hAnsi="Times New Roman" w:cs="Times New Roman"/>
          <w:sz w:val="28"/>
          <w:szCs w:val="28"/>
        </w:rPr>
        <w:footnoteReference w:id="12"/>
      </w:r>
      <w:r w:rsidRPr="00200F13">
        <w:rPr>
          <w:rFonts w:ascii="Times New Roman" w:hAnsi="Times New Roman" w:cs="Times New Roman"/>
          <w:sz w:val="28"/>
          <w:szCs w:val="28"/>
        </w:rPr>
        <w:t>.</w:t>
      </w:r>
    </w:p>
    <w:p w:rsidR="00463D25" w:rsidRPr="00200F13" w:rsidRDefault="00463D25" w:rsidP="00463D25">
      <w:pPr>
        <w:pStyle w:val="a5"/>
        <w:spacing w:line="360" w:lineRule="auto"/>
        <w:ind w:firstLine="709"/>
        <w:jc w:val="both"/>
        <w:rPr>
          <w:rFonts w:ascii="Times New Roman" w:hAnsi="Times New Roman" w:cs="Times New Roman"/>
          <w:sz w:val="28"/>
          <w:szCs w:val="28"/>
        </w:rPr>
      </w:pPr>
      <w:r w:rsidRPr="00200F13">
        <w:rPr>
          <w:rFonts w:ascii="Times New Roman" w:hAnsi="Times New Roman" w:cs="Times New Roman"/>
          <w:sz w:val="28"/>
          <w:szCs w:val="28"/>
        </w:rPr>
        <w:t xml:space="preserve">Прийняття </w:t>
      </w:r>
      <w:r>
        <w:rPr>
          <w:rFonts w:ascii="Times New Roman" w:hAnsi="Times New Roman" w:cs="Times New Roman"/>
          <w:sz w:val="28"/>
          <w:szCs w:val="28"/>
        </w:rPr>
        <w:t xml:space="preserve">рішень гальмувалося декількома </w:t>
      </w:r>
      <w:r w:rsidRPr="00200F13">
        <w:rPr>
          <w:rFonts w:ascii="Times New Roman" w:hAnsi="Times New Roman" w:cs="Times New Roman"/>
          <w:sz w:val="28"/>
          <w:szCs w:val="28"/>
        </w:rPr>
        <w:t xml:space="preserve">чинниками. Перший і найважливіший – присутність російських військ на польській території та труднощі в переговорному процесі з Москвою щодо прийнятних, корисних для Польщі умов їх виведення. Другий чинник – незадовільна економічна ситуація країни, що мала симптоми економічної кризи. Третій – розбіжності в оцінках проектів польської політики національної безпеки. А також закріплений у свідомості певної частини польського суспільства стереотип негативного сприйняття НАTO. Подібний світогляд у поляків цілеспрямовано формувався комуністичною пропагандою протягом довгих років, що в системі, позбавленій вільних медіа та доступу до інформації, принесло – хоч і частково – очікувані наслідки. Започаткування польськими владними елітами співпраці із західними структурами безпеки вимагало якнайшвидшої зміни зазначеного стереотипу. </w:t>
      </w:r>
    </w:p>
    <w:p w:rsidR="00463D25" w:rsidRPr="00200F13" w:rsidRDefault="00463D25" w:rsidP="00463D25">
      <w:pPr>
        <w:pStyle w:val="a5"/>
        <w:spacing w:line="360" w:lineRule="auto"/>
        <w:ind w:firstLine="709"/>
        <w:jc w:val="both"/>
        <w:rPr>
          <w:rFonts w:ascii="Times New Roman" w:hAnsi="Times New Roman" w:cs="Times New Roman"/>
          <w:sz w:val="28"/>
          <w:szCs w:val="28"/>
        </w:rPr>
      </w:pPr>
      <w:r w:rsidRPr="00200F13">
        <w:rPr>
          <w:rFonts w:ascii="Times New Roman" w:hAnsi="Times New Roman" w:cs="Times New Roman"/>
          <w:sz w:val="28"/>
          <w:szCs w:val="28"/>
        </w:rPr>
        <w:t xml:space="preserve">І виходом стало надання суспільству нічим не обмежений доступ до інформації, можливість вільно подорожувати поза межами країни, свободу слова і політичної діяльності. Таким чином, повернення елементарних громадянських свобод, що належать до канону демократії, спонукало до того, що вибір євроатлантичного </w:t>
      </w:r>
      <w:proofErr w:type="spellStart"/>
      <w:r w:rsidRPr="00200F13">
        <w:rPr>
          <w:rFonts w:ascii="Times New Roman" w:hAnsi="Times New Roman" w:cs="Times New Roman"/>
          <w:sz w:val="28"/>
          <w:szCs w:val="28"/>
        </w:rPr>
        <w:t>вектора</w:t>
      </w:r>
      <w:proofErr w:type="spellEnd"/>
      <w:r w:rsidRPr="00200F13">
        <w:rPr>
          <w:rFonts w:ascii="Times New Roman" w:hAnsi="Times New Roman" w:cs="Times New Roman"/>
          <w:sz w:val="28"/>
          <w:szCs w:val="28"/>
        </w:rPr>
        <w:t xml:space="preserve"> польської політики безпеки був прийнятий суспільством і дістав відповідну підтримку. Однак, польська влада на зламі вісімдесятих і дев’яностих років мусила брати до уваги й політичні реалії пов’язані із чинністю Варшавського договору. </w:t>
      </w:r>
    </w:p>
    <w:p w:rsidR="00463D25" w:rsidRPr="00200F13" w:rsidRDefault="00463D25" w:rsidP="00463D25">
      <w:pPr>
        <w:pStyle w:val="a5"/>
        <w:spacing w:line="360" w:lineRule="auto"/>
        <w:ind w:firstLine="709"/>
        <w:jc w:val="both"/>
        <w:rPr>
          <w:rFonts w:ascii="Times New Roman" w:hAnsi="Times New Roman" w:cs="Times New Roman"/>
          <w:sz w:val="28"/>
          <w:szCs w:val="28"/>
        </w:rPr>
      </w:pPr>
      <w:r w:rsidRPr="00200F13">
        <w:rPr>
          <w:rFonts w:ascii="Times New Roman" w:hAnsi="Times New Roman" w:cs="Times New Roman"/>
          <w:sz w:val="28"/>
          <w:szCs w:val="28"/>
        </w:rPr>
        <w:t xml:space="preserve">Польський прем’єр </w:t>
      </w:r>
      <w:proofErr w:type="spellStart"/>
      <w:r w:rsidRPr="00200F13">
        <w:rPr>
          <w:rFonts w:ascii="Times New Roman" w:hAnsi="Times New Roman" w:cs="Times New Roman"/>
          <w:sz w:val="28"/>
          <w:szCs w:val="28"/>
        </w:rPr>
        <w:t>Тадеуш</w:t>
      </w:r>
      <w:proofErr w:type="spellEnd"/>
      <w:r w:rsidRPr="00200F13">
        <w:rPr>
          <w:rFonts w:ascii="Times New Roman" w:hAnsi="Times New Roman" w:cs="Times New Roman"/>
          <w:sz w:val="28"/>
          <w:szCs w:val="28"/>
        </w:rPr>
        <w:t xml:space="preserve"> </w:t>
      </w:r>
      <w:proofErr w:type="spellStart"/>
      <w:r w:rsidRPr="00200F13">
        <w:rPr>
          <w:rFonts w:ascii="Times New Roman" w:hAnsi="Times New Roman" w:cs="Times New Roman"/>
          <w:sz w:val="28"/>
          <w:szCs w:val="28"/>
        </w:rPr>
        <w:t>Мазовецький</w:t>
      </w:r>
      <w:proofErr w:type="spellEnd"/>
      <w:r w:rsidRPr="00200F13">
        <w:rPr>
          <w:rFonts w:ascii="Times New Roman" w:hAnsi="Times New Roman" w:cs="Times New Roman"/>
          <w:sz w:val="28"/>
          <w:szCs w:val="28"/>
        </w:rPr>
        <w:t xml:space="preserve"> у своїй урядовій заяві 12 вересня 1989 р. наголосив, що Польща «відкривається на Захід», але нагадав про відповідальність за виконання зобов’язань, пов’язаних із членством у </w:t>
      </w:r>
      <w:r w:rsidRPr="00200F13">
        <w:rPr>
          <w:rFonts w:ascii="Times New Roman" w:hAnsi="Times New Roman" w:cs="Times New Roman"/>
          <w:sz w:val="28"/>
          <w:szCs w:val="28"/>
        </w:rPr>
        <w:lastRenderedPageBreak/>
        <w:t>Варшавському договорі. Виникла розбіжність поміж польськими прагненнями до інтеграції із Заходом і політичною необхідністю існування в рамках інституцій старого устрою, що поступово руйнувався. Польське суспільство потребувало роз’яснення аспектів політичного контексту, особливо з урахуванням того, що норми політичної поведінки, прийняті польськими демократичними елітами, передбачали відкритість прийняття стратегічних рішень, зокрема у процесі фундаментальних змін, що тривали.</w:t>
      </w:r>
    </w:p>
    <w:p w:rsidR="00463D25" w:rsidRPr="00200F13" w:rsidRDefault="00463D25" w:rsidP="00463D25">
      <w:pPr>
        <w:pStyle w:val="a5"/>
        <w:spacing w:line="360" w:lineRule="auto"/>
        <w:ind w:firstLine="709"/>
        <w:jc w:val="both"/>
        <w:rPr>
          <w:rFonts w:ascii="Times New Roman" w:hAnsi="Times New Roman" w:cs="Times New Roman"/>
          <w:sz w:val="28"/>
          <w:szCs w:val="28"/>
          <w:lang w:val="ru-RU"/>
        </w:rPr>
      </w:pPr>
      <w:r w:rsidRPr="00200F13">
        <w:rPr>
          <w:rFonts w:ascii="Times New Roman" w:hAnsi="Times New Roman" w:cs="Times New Roman"/>
          <w:sz w:val="28"/>
          <w:szCs w:val="28"/>
        </w:rPr>
        <w:t xml:space="preserve">Т. </w:t>
      </w:r>
      <w:proofErr w:type="spellStart"/>
      <w:r w:rsidRPr="00200F13">
        <w:rPr>
          <w:rFonts w:ascii="Times New Roman" w:hAnsi="Times New Roman" w:cs="Times New Roman"/>
          <w:sz w:val="28"/>
          <w:szCs w:val="28"/>
        </w:rPr>
        <w:t>Мазовецький</w:t>
      </w:r>
      <w:proofErr w:type="spellEnd"/>
      <w:r w:rsidRPr="00200F13">
        <w:rPr>
          <w:rFonts w:ascii="Times New Roman" w:hAnsi="Times New Roman" w:cs="Times New Roman"/>
          <w:sz w:val="28"/>
          <w:szCs w:val="28"/>
        </w:rPr>
        <w:t xml:space="preserve"> зі своїм політичним оточенням у 1989 р. пішов на кілька важливих кроків. Польський уряд проголосив фундаментальніс</w:t>
      </w:r>
      <w:r>
        <w:rPr>
          <w:rFonts w:ascii="Times New Roman" w:hAnsi="Times New Roman" w:cs="Times New Roman"/>
          <w:sz w:val="28"/>
          <w:szCs w:val="28"/>
        </w:rPr>
        <w:t xml:space="preserve">ть нової польської закордонної </w:t>
      </w:r>
      <w:r w:rsidRPr="00200F13">
        <w:rPr>
          <w:rFonts w:ascii="Times New Roman" w:hAnsi="Times New Roman" w:cs="Times New Roman"/>
          <w:sz w:val="28"/>
          <w:szCs w:val="28"/>
        </w:rPr>
        <w:t>політики в незалежності держави та суверенності її рішень. Вона виконувала старі зобов’язання Варшавського договору в плані регіональної політичної стабільності. Однак воно не могло обмежити їх права на здійснення суверенного політичного вибору</w:t>
      </w:r>
      <w:r w:rsidR="00EC75AF">
        <w:rPr>
          <w:rStyle w:val="af2"/>
          <w:rFonts w:ascii="Times New Roman" w:hAnsi="Times New Roman" w:cs="Times New Roman"/>
          <w:sz w:val="28"/>
          <w:szCs w:val="28"/>
        </w:rPr>
        <w:footnoteReference w:id="13"/>
      </w:r>
      <w:r w:rsidRPr="00200F13">
        <w:rPr>
          <w:rFonts w:ascii="Times New Roman" w:hAnsi="Times New Roman" w:cs="Times New Roman"/>
          <w:sz w:val="28"/>
          <w:szCs w:val="28"/>
        </w:rPr>
        <w:t>.</w:t>
      </w:r>
    </w:p>
    <w:p w:rsidR="00463D25" w:rsidRPr="00200F13" w:rsidRDefault="00463D25" w:rsidP="00463D25">
      <w:pPr>
        <w:pStyle w:val="a5"/>
        <w:spacing w:line="360" w:lineRule="auto"/>
        <w:ind w:firstLine="709"/>
        <w:jc w:val="both"/>
        <w:rPr>
          <w:rFonts w:ascii="Times New Roman" w:hAnsi="Times New Roman" w:cs="Times New Roman"/>
          <w:sz w:val="28"/>
          <w:szCs w:val="28"/>
        </w:rPr>
      </w:pPr>
      <w:r w:rsidRPr="00200F13">
        <w:rPr>
          <w:rFonts w:ascii="Times New Roman" w:hAnsi="Times New Roman" w:cs="Times New Roman"/>
          <w:sz w:val="28"/>
          <w:szCs w:val="28"/>
        </w:rPr>
        <w:t xml:space="preserve">Кілька чинників призвели до ситуації, в якій у листопаді 1992 р. була сформульована на державному рівні головна лінія польської політики безпеки, а саме – вибір євроатлантичного </w:t>
      </w:r>
      <w:proofErr w:type="spellStart"/>
      <w:r w:rsidRPr="00200F13">
        <w:rPr>
          <w:rFonts w:ascii="Times New Roman" w:hAnsi="Times New Roman" w:cs="Times New Roman"/>
          <w:sz w:val="28"/>
          <w:szCs w:val="28"/>
        </w:rPr>
        <w:t>вектора</w:t>
      </w:r>
      <w:proofErr w:type="spellEnd"/>
      <w:r w:rsidRPr="00200F13">
        <w:rPr>
          <w:rFonts w:ascii="Times New Roman" w:hAnsi="Times New Roman" w:cs="Times New Roman"/>
          <w:sz w:val="28"/>
          <w:szCs w:val="28"/>
        </w:rPr>
        <w:t xml:space="preserve"> розвит</w:t>
      </w:r>
      <w:r>
        <w:rPr>
          <w:rFonts w:ascii="Times New Roman" w:hAnsi="Times New Roman" w:cs="Times New Roman"/>
          <w:sz w:val="28"/>
          <w:szCs w:val="28"/>
        </w:rPr>
        <w:t>ку. До таких чинників необхідно</w:t>
      </w:r>
      <w:r w:rsidRPr="00200F13">
        <w:rPr>
          <w:rFonts w:ascii="Times New Roman" w:hAnsi="Times New Roman" w:cs="Times New Roman"/>
          <w:sz w:val="28"/>
          <w:szCs w:val="28"/>
        </w:rPr>
        <w:t xml:space="preserve"> віднести: </w:t>
      </w:r>
    </w:p>
    <w:p w:rsidR="00463D25" w:rsidRPr="00200F13" w:rsidRDefault="00463D25" w:rsidP="00463D25">
      <w:pPr>
        <w:pStyle w:val="a5"/>
        <w:spacing w:line="360" w:lineRule="auto"/>
        <w:ind w:firstLine="709"/>
        <w:jc w:val="both"/>
        <w:rPr>
          <w:rFonts w:ascii="Times New Roman" w:hAnsi="Times New Roman" w:cs="Times New Roman"/>
          <w:sz w:val="28"/>
          <w:szCs w:val="28"/>
        </w:rPr>
      </w:pPr>
      <w:r w:rsidRPr="00200F13">
        <w:rPr>
          <w:rFonts w:ascii="Times New Roman" w:hAnsi="Times New Roman" w:cs="Times New Roman"/>
          <w:sz w:val="28"/>
          <w:szCs w:val="28"/>
        </w:rPr>
        <w:t xml:space="preserve">- ліквідацію Варшавського договору 1 липня 1991 р.; початок процесу переговорів, а згодом виведення радянських військ із Польщі; </w:t>
      </w:r>
    </w:p>
    <w:p w:rsidR="00463D25" w:rsidRPr="00200F13" w:rsidRDefault="00463D25" w:rsidP="00463D25">
      <w:pPr>
        <w:pStyle w:val="a5"/>
        <w:spacing w:line="360" w:lineRule="auto"/>
        <w:ind w:firstLine="709"/>
        <w:jc w:val="both"/>
        <w:rPr>
          <w:rFonts w:ascii="Times New Roman" w:hAnsi="Times New Roman" w:cs="Times New Roman"/>
          <w:sz w:val="28"/>
          <w:szCs w:val="28"/>
        </w:rPr>
      </w:pPr>
      <w:r w:rsidRPr="00200F13">
        <w:rPr>
          <w:rFonts w:ascii="Times New Roman" w:hAnsi="Times New Roman" w:cs="Times New Roman"/>
          <w:sz w:val="28"/>
          <w:szCs w:val="28"/>
        </w:rPr>
        <w:t xml:space="preserve">- об’єднання Німеччини; </w:t>
      </w:r>
    </w:p>
    <w:p w:rsidR="00463D25" w:rsidRPr="00200F13" w:rsidRDefault="00463D25" w:rsidP="00463D25">
      <w:pPr>
        <w:pStyle w:val="a5"/>
        <w:spacing w:line="360" w:lineRule="auto"/>
        <w:ind w:firstLine="709"/>
        <w:jc w:val="both"/>
        <w:rPr>
          <w:rFonts w:ascii="Times New Roman" w:hAnsi="Times New Roman" w:cs="Times New Roman"/>
          <w:sz w:val="28"/>
          <w:szCs w:val="28"/>
        </w:rPr>
      </w:pPr>
      <w:r w:rsidRPr="00200F13">
        <w:rPr>
          <w:rFonts w:ascii="Times New Roman" w:hAnsi="Times New Roman" w:cs="Times New Roman"/>
          <w:sz w:val="28"/>
          <w:szCs w:val="28"/>
        </w:rPr>
        <w:t xml:space="preserve">- проголошення державами Вишеградської групи в березні 1992 р. початку спільної діяльності, спрямованої на здобуття членства в НАTO; </w:t>
      </w:r>
    </w:p>
    <w:p w:rsidR="00463D25" w:rsidRPr="00200F13" w:rsidRDefault="00463D25" w:rsidP="00463D25">
      <w:pPr>
        <w:pStyle w:val="a5"/>
        <w:spacing w:line="360" w:lineRule="auto"/>
        <w:ind w:firstLine="709"/>
        <w:jc w:val="both"/>
        <w:rPr>
          <w:rFonts w:ascii="Times New Roman" w:hAnsi="Times New Roman" w:cs="Times New Roman"/>
          <w:sz w:val="28"/>
          <w:szCs w:val="28"/>
        </w:rPr>
      </w:pPr>
      <w:r w:rsidRPr="00200F13">
        <w:rPr>
          <w:rFonts w:ascii="Times New Roman" w:hAnsi="Times New Roman" w:cs="Times New Roman"/>
          <w:sz w:val="28"/>
          <w:szCs w:val="28"/>
        </w:rPr>
        <w:t xml:space="preserve">- заяву польського прем’єра Яна Ольшевського 1992 р., про розгляд урядом Польщі щодо членства в Північноатлантичному альянсі як головну умову польської безпеки. </w:t>
      </w:r>
    </w:p>
    <w:p w:rsidR="00463D25" w:rsidRPr="006902DE" w:rsidRDefault="00463D25" w:rsidP="00463D25">
      <w:pPr>
        <w:pStyle w:val="a5"/>
        <w:spacing w:line="360" w:lineRule="auto"/>
        <w:ind w:firstLine="709"/>
        <w:jc w:val="both"/>
        <w:rPr>
          <w:rFonts w:ascii="Times New Roman" w:hAnsi="Times New Roman" w:cs="Times New Roman"/>
          <w:sz w:val="28"/>
          <w:szCs w:val="28"/>
        </w:rPr>
      </w:pPr>
      <w:r w:rsidRPr="00200F13">
        <w:rPr>
          <w:rFonts w:ascii="Times New Roman" w:hAnsi="Times New Roman" w:cs="Times New Roman"/>
          <w:sz w:val="28"/>
          <w:szCs w:val="28"/>
        </w:rPr>
        <w:t>Політичні сили як правого, так і лівого спрямування доволі швидко прийшли до спільного зна</w:t>
      </w:r>
      <w:r>
        <w:rPr>
          <w:rFonts w:ascii="Times New Roman" w:hAnsi="Times New Roman" w:cs="Times New Roman"/>
          <w:sz w:val="28"/>
          <w:szCs w:val="28"/>
        </w:rPr>
        <w:t xml:space="preserve">менника – приєднання країни до </w:t>
      </w:r>
      <w:r w:rsidRPr="00200F13">
        <w:rPr>
          <w:rFonts w:ascii="Times New Roman" w:hAnsi="Times New Roman" w:cs="Times New Roman"/>
          <w:sz w:val="28"/>
          <w:szCs w:val="28"/>
        </w:rPr>
        <w:t xml:space="preserve">НАТО. У цьому велика заслуга Президента Польщі Леха Валенси. При цьому було загальне усвідомлення, що </w:t>
      </w:r>
      <w:r w:rsidRPr="00200F13">
        <w:rPr>
          <w:rFonts w:ascii="Times New Roman" w:hAnsi="Times New Roman" w:cs="Times New Roman"/>
          <w:sz w:val="28"/>
          <w:szCs w:val="28"/>
        </w:rPr>
        <w:lastRenderedPageBreak/>
        <w:t xml:space="preserve">приєднується країна, а не військові. Польща від декларування своїх намірів перейшла до клопіткої роботи, щоб переконати країни Західної Європи, США та Росію, що з прийняттям до НАТО територія Польщі буде </w:t>
      </w:r>
      <w:r w:rsidRPr="006902DE">
        <w:rPr>
          <w:rFonts w:ascii="Times New Roman" w:hAnsi="Times New Roman" w:cs="Times New Roman"/>
          <w:sz w:val="28"/>
          <w:szCs w:val="28"/>
        </w:rPr>
        <w:t>зоною безпеки, економічної стабільності</w:t>
      </w:r>
      <w:r w:rsidR="00EB640F" w:rsidRPr="00EB640F">
        <w:rPr>
          <w:rStyle w:val="af2"/>
          <w:rFonts w:ascii="Times New Roman" w:hAnsi="Times New Roman" w:cs="Times New Roman"/>
          <w:sz w:val="28"/>
          <w:szCs w:val="28"/>
        </w:rPr>
        <w:footnoteReference w:id="14"/>
      </w:r>
      <w:r w:rsidRPr="006902DE">
        <w:rPr>
          <w:rFonts w:ascii="Times New Roman" w:hAnsi="Times New Roman" w:cs="Times New Roman"/>
          <w:sz w:val="28"/>
          <w:szCs w:val="28"/>
        </w:rPr>
        <w:t>.</w:t>
      </w:r>
    </w:p>
    <w:p w:rsidR="00463D25" w:rsidRPr="006902DE" w:rsidRDefault="00463D25" w:rsidP="00463D25">
      <w:pPr>
        <w:pStyle w:val="a5"/>
        <w:spacing w:line="360" w:lineRule="auto"/>
        <w:ind w:firstLine="709"/>
        <w:jc w:val="both"/>
        <w:rPr>
          <w:rFonts w:ascii="Times New Roman" w:hAnsi="Times New Roman" w:cs="Times New Roman"/>
          <w:sz w:val="28"/>
          <w:szCs w:val="28"/>
        </w:rPr>
      </w:pPr>
      <w:r w:rsidRPr="006902DE">
        <w:rPr>
          <w:rFonts w:ascii="Times New Roman" w:hAnsi="Times New Roman" w:cs="Times New Roman"/>
          <w:sz w:val="28"/>
          <w:szCs w:val="28"/>
        </w:rPr>
        <w:t xml:space="preserve">Перші офіційні контакти між Польщею та НАТО відбулися до розпаду Варшавського договору в середині 1991 року, він був ініційований візитом міністра закордонних справ Кшиштофа </w:t>
      </w:r>
      <w:proofErr w:type="spellStart"/>
      <w:r w:rsidRPr="006902DE">
        <w:rPr>
          <w:rFonts w:ascii="Times New Roman" w:hAnsi="Times New Roman" w:cs="Times New Roman"/>
          <w:sz w:val="28"/>
          <w:szCs w:val="28"/>
        </w:rPr>
        <w:t>Скубішевського</w:t>
      </w:r>
      <w:proofErr w:type="spellEnd"/>
      <w:r w:rsidRPr="006902DE">
        <w:rPr>
          <w:rFonts w:ascii="Times New Roman" w:hAnsi="Times New Roman" w:cs="Times New Roman"/>
          <w:sz w:val="28"/>
          <w:szCs w:val="28"/>
        </w:rPr>
        <w:t xml:space="preserve"> 21 березня 1991 року в штаб-квартиру НАТО в Брюсселі. Візити президента Леха Валенси та Міністра національної оборони Республіки Польща в штаб-квартирі</w:t>
      </w:r>
      <w:r w:rsidR="00EB640F">
        <w:rPr>
          <w:rFonts w:ascii="Times New Roman" w:hAnsi="Times New Roman" w:cs="Times New Roman"/>
          <w:sz w:val="28"/>
          <w:szCs w:val="28"/>
        </w:rPr>
        <w:t xml:space="preserve"> в березні 1991 року ствердили</w:t>
      </w:r>
      <w:r w:rsidRPr="006902DE">
        <w:rPr>
          <w:rFonts w:ascii="Times New Roman" w:hAnsi="Times New Roman" w:cs="Times New Roman"/>
          <w:sz w:val="28"/>
          <w:szCs w:val="28"/>
        </w:rPr>
        <w:t>, що Варшавський договір існує практично лише на папері, а не має вплив на прямі дискусії та контакти між країнами НАТО та офіційними членами Східного блоку з Центральної та Східної Європи.</w:t>
      </w:r>
    </w:p>
    <w:p w:rsidR="00463D25" w:rsidRPr="006902DE" w:rsidRDefault="00463D25" w:rsidP="00463D25">
      <w:pPr>
        <w:pStyle w:val="a5"/>
        <w:spacing w:line="360" w:lineRule="auto"/>
        <w:ind w:firstLine="709"/>
        <w:jc w:val="both"/>
        <w:rPr>
          <w:rFonts w:ascii="Times New Roman" w:hAnsi="Times New Roman" w:cs="Times New Roman"/>
          <w:sz w:val="28"/>
          <w:szCs w:val="28"/>
        </w:rPr>
      </w:pPr>
      <w:r w:rsidRPr="006902DE">
        <w:rPr>
          <w:rFonts w:ascii="Times New Roman" w:hAnsi="Times New Roman" w:cs="Times New Roman"/>
          <w:sz w:val="28"/>
          <w:szCs w:val="28"/>
        </w:rPr>
        <w:t xml:space="preserve">1 вересня 1993 року Валенса надіслав офіційний лист генеральному секретарю НАТО, в якому заявив, що членство в НАТО є пріоритетом зовнішньої політики Польщі. Однак 30 вересня 1993 р. </w:t>
      </w:r>
      <w:r w:rsidR="00EB640F">
        <w:rPr>
          <w:rFonts w:ascii="Times New Roman" w:hAnsi="Times New Roman" w:cs="Times New Roman"/>
          <w:sz w:val="28"/>
          <w:szCs w:val="28"/>
        </w:rPr>
        <w:t xml:space="preserve">Б. </w:t>
      </w:r>
      <w:r w:rsidRPr="006902DE">
        <w:rPr>
          <w:rFonts w:ascii="Times New Roman" w:hAnsi="Times New Roman" w:cs="Times New Roman"/>
          <w:sz w:val="28"/>
          <w:szCs w:val="28"/>
        </w:rPr>
        <w:t>Єльцин у листі до лідерів західних країн відмовився від попередньої декларації у Варшаві. Росія однозначно відмовлялася від розширення НАТО на колишніх членів Варшавського договору. Вищезазначена ситуація привела, з ініціативи США, до розвитку програми НАТО – «Партнерство заради миру» (ПЗМ) (</w:t>
      </w:r>
      <w:proofErr w:type="spellStart"/>
      <w:r w:rsidRPr="006902DE">
        <w:rPr>
          <w:rFonts w:ascii="Times New Roman" w:hAnsi="Times New Roman" w:cs="Times New Roman"/>
          <w:sz w:val="28"/>
          <w:szCs w:val="28"/>
        </w:rPr>
        <w:t>Partnership</w:t>
      </w:r>
      <w:proofErr w:type="spellEnd"/>
      <w:r w:rsidRPr="006902DE">
        <w:rPr>
          <w:rFonts w:ascii="Times New Roman" w:hAnsi="Times New Roman" w:cs="Times New Roman"/>
          <w:sz w:val="28"/>
          <w:szCs w:val="28"/>
        </w:rPr>
        <w:t xml:space="preserve"> </w:t>
      </w:r>
      <w:proofErr w:type="spellStart"/>
      <w:r w:rsidRPr="006902DE">
        <w:rPr>
          <w:rFonts w:ascii="Times New Roman" w:hAnsi="Times New Roman" w:cs="Times New Roman"/>
          <w:sz w:val="28"/>
          <w:szCs w:val="28"/>
        </w:rPr>
        <w:t>for</w:t>
      </w:r>
      <w:proofErr w:type="spellEnd"/>
      <w:r w:rsidRPr="006902DE">
        <w:rPr>
          <w:rFonts w:ascii="Times New Roman" w:hAnsi="Times New Roman" w:cs="Times New Roman"/>
          <w:sz w:val="28"/>
          <w:szCs w:val="28"/>
        </w:rPr>
        <w:t xml:space="preserve"> </w:t>
      </w:r>
      <w:proofErr w:type="spellStart"/>
      <w:r w:rsidRPr="006902DE">
        <w:rPr>
          <w:rFonts w:ascii="Times New Roman" w:hAnsi="Times New Roman" w:cs="Times New Roman"/>
          <w:sz w:val="28"/>
          <w:szCs w:val="28"/>
        </w:rPr>
        <w:t>Peace</w:t>
      </w:r>
      <w:proofErr w:type="spellEnd"/>
      <w:r w:rsidRPr="006902DE">
        <w:rPr>
          <w:rFonts w:ascii="Times New Roman" w:hAnsi="Times New Roman" w:cs="Times New Roman"/>
          <w:sz w:val="28"/>
          <w:szCs w:val="28"/>
        </w:rPr>
        <w:t>), яка є широкою платформою для співпраці між альянсами з усіма країнами Центральної та Східної Європи. Польща прийняла зазначену програму разом з іншими країнами Центральної та Східної Європи 10 січня 1994 р. Програма передбачала можливість проведення спільних військових навчань, участі в миротворчих та гуманітарних операціях, а також консультацій НАТО з новими партнерами у разі загрози безпеці</w:t>
      </w:r>
      <w:r w:rsidR="00124849" w:rsidRPr="006902DE">
        <w:rPr>
          <w:rStyle w:val="af2"/>
          <w:rFonts w:ascii="Times New Roman" w:hAnsi="Times New Roman" w:cs="Times New Roman"/>
        </w:rPr>
        <w:footnoteReference w:id="15"/>
      </w:r>
      <w:r w:rsidRPr="006902DE">
        <w:rPr>
          <w:rFonts w:ascii="Times New Roman" w:hAnsi="Times New Roman" w:cs="Times New Roman"/>
          <w:sz w:val="28"/>
          <w:szCs w:val="28"/>
        </w:rPr>
        <w:t>.</w:t>
      </w:r>
    </w:p>
    <w:p w:rsidR="00463D25" w:rsidRPr="00614ACE" w:rsidRDefault="00463D25" w:rsidP="00463D25">
      <w:pPr>
        <w:pStyle w:val="a5"/>
        <w:spacing w:line="360" w:lineRule="auto"/>
        <w:ind w:firstLine="709"/>
        <w:jc w:val="both"/>
        <w:rPr>
          <w:rFonts w:ascii="Times New Roman" w:hAnsi="Times New Roman" w:cs="Times New Roman"/>
          <w:sz w:val="28"/>
          <w:szCs w:val="28"/>
        </w:rPr>
      </w:pPr>
      <w:r w:rsidRPr="006902DE">
        <w:rPr>
          <w:rFonts w:ascii="Times New Roman" w:hAnsi="Times New Roman" w:cs="Times New Roman"/>
          <w:sz w:val="28"/>
          <w:szCs w:val="28"/>
        </w:rPr>
        <w:t xml:space="preserve">Однак вищезазначене співробітництво, відбувалося в рамках угод окремих країн з НАТО. Польща була однією з перших та найактивнішою учасницею ПЗМ. </w:t>
      </w:r>
      <w:r w:rsidRPr="006902DE">
        <w:rPr>
          <w:rFonts w:ascii="Helvetica" w:hAnsi="Helvetica"/>
          <w:sz w:val="21"/>
          <w:szCs w:val="21"/>
          <w:shd w:val="clear" w:color="auto" w:fill="FFFFFF"/>
        </w:rPr>
        <w:t xml:space="preserve"> </w:t>
      </w:r>
      <w:r w:rsidRPr="006902DE">
        <w:rPr>
          <w:rFonts w:ascii="Times New Roman" w:hAnsi="Times New Roman" w:cs="Times New Roman"/>
          <w:sz w:val="28"/>
          <w:szCs w:val="28"/>
        </w:rPr>
        <w:lastRenderedPageBreak/>
        <w:t>Як учасниця ПЗМ 25 квітня 1994 р. Польща подала на</w:t>
      </w:r>
      <w:r w:rsidRPr="002C7FE2">
        <w:rPr>
          <w:rFonts w:ascii="Times New Roman" w:hAnsi="Times New Roman" w:cs="Times New Roman"/>
          <w:sz w:val="28"/>
          <w:szCs w:val="28"/>
        </w:rPr>
        <w:t xml:space="preserve"> розгляд Альянсу свій Презентаційний документ, у якому визначалися заплановані нею у справі політичного та військового співробітництва заходи (питання </w:t>
      </w:r>
      <w:proofErr w:type="spellStart"/>
      <w:r w:rsidRPr="002C7FE2">
        <w:rPr>
          <w:rFonts w:ascii="Times New Roman" w:hAnsi="Times New Roman" w:cs="Times New Roman"/>
          <w:sz w:val="28"/>
          <w:szCs w:val="28"/>
        </w:rPr>
        <w:t>мовної</w:t>
      </w:r>
      <w:proofErr w:type="spellEnd"/>
      <w:r w:rsidRPr="002C7FE2">
        <w:rPr>
          <w:rFonts w:ascii="Times New Roman" w:hAnsi="Times New Roman" w:cs="Times New Roman"/>
          <w:sz w:val="28"/>
          <w:szCs w:val="28"/>
        </w:rPr>
        <w:t xml:space="preserve"> підготовки офіцерів збройних сил, реформи системи вищої військової освіти, гармонізації військового та політичного планування з країнами-членами Альянсу, реформи системи ППО, тилового постачання, пошукових і рятувальних робіт тощо) та передбачувані для їх реалізації ресурси. Цей документ показав проблеми та надбання, існуючі у військовій та політичній сферах Республіки Польща, та дозволив намітити низку заходів (за участю НАТО) по їх вирішенню. Під час аналізу документа керівництво НАТО </w:t>
      </w:r>
      <w:proofErr w:type="spellStart"/>
      <w:r w:rsidRPr="002C7FE2">
        <w:rPr>
          <w:rFonts w:ascii="Times New Roman" w:hAnsi="Times New Roman" w:cs="Times New Roman"/>
          <w:sz w:val="28"/>
          <w:szCs w:val="28"/>
        </w:rPr>
        <w:t>внесло</w:t>
      </w:r>
      <w:proofErr w:type="spellEnd"/>
      <w:r w:rsidRPr="002C7FE2">
        <w:rPr>
          <w:rFonts w:ascii="Times New Roman" w:hAnsi="Times New Roman" w:cs="Times New Roman"/>
          <w:sz w:val="28"/>
          <w:szCs w:val="28"/>
        </w:rPr>
        <w:t xml:space="preserve"> у нього необхідні, на його думку, корективи та зробило бажані до виконання Варшавою висновки. Виходячи з них, а також із початкових власних розробок та запропонованої Альянсом "Робочої програми партнерства" (документ загального характеру, адресований усім зацікавленим сторонам), Польща розробила Індивідуальну програму партнерства. Остаточний варіант Програми участі Польщі у ПЗМ було затверджено вищим керівництвом НАТО в Брюсселі 5 липня 1994 р.</w:t>
      </w:r>
    </w:p>
    <w:p w:rsidR="00463D25" w:rsidRPr="002C7FE2" w:rsidRDefault="00463D25" w:rsidP="00463D25">
      <w:pPr>
        <w:pStyle w:val="a5"/>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Програма передбачала участь у 41 спільному заході</w:t>
      </w:r>
      <w:r w:rsidRPr="002C7FE2">
        <w:rPr>
          <w:rFonts w:ascii="Times New Roman" w:hAnsi="Times New Roman" w:cs="Times New Roman"/>
          <w:sz w:val="28"/>
          <w:szCs w:val="28"/>
        </w:rPr>
        <w:t xml:space="preserve"> з НАТО за 15 тематичними напрямками. Співпраця розширювалася в наступних щорічних індивідуальних програмах. Наприклад, у 1997 році Польща вже брала участь у 450 спільних заходах, у </w:t>
      </w:r>
      <w:r w:rsidR="00333E4D">
        <w:rPr>
          <w:rFonts w:ascii="Times New Roman" w:hAnsi="Times New Roman" w:cs="Times New Roman"/>
          <w:sz w:val="28"/>
          <w:szCs w:val="28"/>
        </w:rPr>
        <w:t>тому числі 25 військових навчаннях з партнерами</w:t>
      </w:r>
      <w:r w:rsidRPr="002C7FE2">
        <w:rPr>
          <w:rFonts w:ascii="Times New Roman" w:hAnsi="Times New Roman" w:cs="Times New Roman"/>
          <w:sz w:val="28"/>
          <w:szCs w:val="28"/>
        </w:rPr>
        <w:t xml:space="preserve"> НАТО. Можна констатувати, що на двох етапах процесу планування та оцінки (</w:t>
      </w:r>
      <w:proofErr w:type="spellStart"/>
      <w:r w:rsidRPr="002C7FE2">
        <w:rPr>
          <w:rFonts w:ascii="Times New Roman" w:hAnsi="Times New Roman" w:cs="Times New Roman"/>
          <w:sz w:val="28"/>
          <w:szCs w:val="28"/>
        </w:rPr>
        <w:t>Playning</w:t>
      </w:r>
      <w:proofErr w:type="spellEnd"/>
      <w:r w:rsidRPr="002C7FE2">
        <w:rPr>
          <w:rFonts w:ascii="Times New Roman" w:hAnsi="Times New Roman" w:cs="Times New Roman"/>
          <w:sz w:val="28"/>
          <w:szCs w:val="28"/>
        </w:rPr>
        <w:t xml:space="preserve"> </w:t>
      </w:r>
      <w:proofErr w:type="spellStart"/>
      <w:r w:rsidRPr="002C7FE2">
        <w:rPr>
          <w:rFonts w:ascii="Times New Roman" w:hAnsi="Times New Roman" w:cs="Times New Roman"/>
          <w:sz w:val="28"/>
          <w:szCs w:val="28"/>
        </w:rPr>
        <w:t>an</w:t>
      </w:r>
      <w:proofErr w:type="spellEnd"/>
      <w:r w:rsidRPr="002C7FE2">
        <w:rPr>
          <w:rFonts w:ascii="Times New Roman" w:hAnsi="Times New Roman" w:cs="Times New Roman"/>
          <w:sz w:val="28"/>
          <w:szCs w:val="28"/>
        </w:rPr>
        <w:t xml:space="preserve"> </w:t>
      </w:r>
      <w:proofErr w:type="spellStart"/>
      <w:r w:rsidRPr="002C7FE2">
        <w:rPr>
          <w:rFonts w:ascii="Times New Roman" w:hAnsi="Times New Roman" w:cs="Times New Roman"/>
          <w:sz w:val="28"/>
          <w:szCs w:val="28"/>
        </w:rPr>
        <w:t>Review</w:t>
      </w:r>
      <w:proofErr w:type="spellEnd"/>
      <w:r w:rsidRPr="002C7FE2">
        <w:rPr>
          <w:rFonts w:ascii="Times New Roman" w:hAnsi="Times New Roman" w:cs="Times New Roman"/>
          <w:sz w:val="28"/>
          <w:szCs w:val="28"/>
        </w:rPr>
        <w:t xml:space="preserve"> </w:t>
      </w:r>
      <w:proofErr w:type="spellStart"/>
      <w:r w:rsidRPr="002C7FE2">
        <w:rPr>
          <w:rFonts w:ascii="Times New Roman" w:hAnsi="Times New Roman" w:cs="Times New Roman"/>
          <w:sz w:val="28"/>
          <w:szCs w:val="28"/>
        </w:rPr>
        <w:t>Process</w:t>
      </w:r>
      <w:proofErr w:type="spellEnd"/>
      <w:r w:rsidRPr="002C7FE2">
        <w:rPr>
          <w:rFonts w:ascii="Times New Roman" w:hAnsi="Times New Roman" w:cs="Times New Roman"/>
          <w:sz w:val="28"/>
          <w:szCs w:val="28"/>
        </w:rPr>
        <w:t xml:space="preserve"> 1995–1996 та 1997–1998) Польща в організаційно-бойовому плані вже виділила спецпідрозділи і структури, здатні безпосередньо співпрацювати з НАТО. Це було важливо для формування принципів сумісності та готовності до співпраці з Альянсом у майбутньому. У той же час у штаб-квартирі НАТО було створено Офіс зв’язку для кращої підготовки та підготовки польських офіцерів для майбутніх завдань у НАТО</w:t>
      </w:r>
      <w:r w:rsidR="00333E4D" w:rsidRPr="00333E4D">
        <w:rPr>
          <w:rStyle w:val="af2"/>
          <w:rFonts w:ascii="Times New Roman" w:hAnsi="Times New Roman" w:cs="Times New Roman"/>
          <w:sz w:val="28"/>
          <w:szCs w:val="28"/>
        </w:rPr>
        <w:footnoteReference w:id="16"/>
      </w:r>
      <w:r w:rsidRPr="002C7FE2">
        <w:rPr>
          <w:rFonts w:ascii="Times New Roman" w:hAnsi="Times New Roman" w:cs="Times New Roman"/>
          <w:sz w:val="28"/>
          <w:szCs w:val="28"/>
        </w:rPr>
        <w:t>.</w:t>
      </w:r>
    </w:p>
    <w:p w:rsidR="00463D25" w:rsidRPr="006902DE" w:rsidRDefault="00463D25" w:rsidP="00463D25">
      <w:pPr>
        <w:pStyle w:val="a5"/>
        <w:spacing w:line="360" w:lineRule="auto"/>
        <w:ind w:firstLine="709"/>
        <w:jc w:val="both"/>
        <w:rPr>
          <w:rFonts w:ascii="Times New Roman" w:hAnsi="Times New Roman" w:cs="Times New Roman"/>
          <w:sz w:val="28"/>
          <w:szCs w:val="28"/>
        </w:rPr>
      </w:pPr>
      <w:r w:rsidRPr="006902DE">
        <w:rPr>
          <w:rFonts w:ascii="Times New Roman" w:hAnsi="Times New Roman" w:cs="Times New Roman"/>
          <w:sz w:val="28"/>
          <w:szCs w:val="28"/>
        </w:rPr>
        <w:t xml:space="preserve">Після створення ПЗМ, США прискорили створення початкових передумов для дій щодо розширення НАТО, щоб включити нові країни-члени з Центральної </w:t>
      </w:r>
      <w:r w:rsidRPr="006902DE">
        <w:rPr>
          <w:rFonts w:ascii="Times New Roman" w:hAnsi="Times New Roman" w:cs="Times New Roman"/>
          <w:sz w:val="28"/>
          <w:szCs w:val="28"/>
        </w:rPr>
        <w:lastRenderedPageBreak/>
        <w:t xml:space="preserve">та Східної Європи. Вирішальною стала ініціатива двох сенаторів – республіканця </w:t>
      </w:r>
      <w:proofErr w:type="spellStart"/>
      <w:r w:rsidRPr="006902DE">
        <w:rPr>
          <w:rFonts w:ascii="Times New Roman" w:hAnsi="Times New Roman" w:cs="Times New Roman"/>
          <w:sz w:val="28"/>
          <w:szCs w:val="28"/>
        </w:rPr>
        <w:t>Хенка</w:t>
      </w:r>
      <w:proofErr w:type="spellEnd"/>
      <w:r w:rsidRPr="006902DE">
        <w:rPr>
          <w:rFonts w:ascii="Times New Roman" w:hAnsi="Times New Roman" w:cs="Times New Roman"/>
          <w:sz w:val="28"/>
          <w:szCs w:val="28"/>
        </w:rPr>
        <w:t xml:space="preserve"> Брауна та демократа Пола </w:t>
      </w:r>
      <w:proofErr w:type="spellStart"/>
      <w:r w:rsidRPr="006902DE">
        <w:rPr>
          <w:rFonts w:ascii="Times New Roman" w:hAnsi="Times New Roman" w:cs="Times New Roman"/>
          <w:sz w:val="28"/>
          <w:szCs w:val="28"/>
        </w:rPr>
        <w:t>Саймона</w:t>
      </w:r>
      <w:proofErr w:type="spellEnd"/>
      <w:r w:rsidRPr="006902DE">
        <w:rPr>
          <w:rFonts w:ascii="Times New Roman" w:hAnsi="Times New Roman" w:cs="Times New Roman"/>
          <w:sz w:val="28"/>
          <w:szCs w:val="28"/>
        </w:rPr>
        <w:t xml:space="preserve"> – спрямована на збільшення збройних сил НАТО на основі союзів із Польщею, Чехією та Угорщиною. Вона знайшла формальний вираз у так званій Поправці Брауна від 8 жовтня 1995 року. Вищенаведена поправка до Акту про участь у НАТО була підписана президентом Клінтоном 3 листопада 1994 року. Це означало, що після засідання Північноатлантичної ради адміністрація Клінтона рішуче підтримувала можливий вступ цих країн до НАТО. 28 вересня 1995 р. В Штаб-квартира НАТО було випущено документ «Дослідження щодо розширення НАТО» про різні військові та фінансові аспекти розширення НАТО</w:t>
      </w:r>
      <w:r w:rsidR="00333E4D">
        <w:rPr>
          <w:rStyle w:val="af2"/>
          <w:rFonts w:ascii="Times New Roman" w:hAnsi="Times New Roman" w:cs="Times New Roman"/>
          <w:sz w:val="28"/>
          <w:szCs w:val="28"/>
        </w:rPr>
        <w:footnoteReference w:id="17"/>
      </w:r>
      <w:r w:rsidRPr="006902DE">
        <w:rPr>
          <w:rFonts w:ascii="Times New Roman" w:hAnsi="Times New Roman" w:cs="Times New Roman"/>
          <w:sz w:val="28"/>
          <w:szCs w:val="28"/>
        </w:rPr>
        <w:t xml:space="preserve">. </w:t>
      </w:r>
    </w:p>
    <w:p w:rsidR="00463D25" w:rsidRPr="006902DE" w:rsidRDefault="00463D25" w:rsidP="00463D25">
      <w:pPr>
        <w:pStyle w:val="a5"/>
        <w:spacing w:line="360" w:lineRule="auto"/>
        <w:ind w:firstLine="709"/>
        <w:jc w:val="both"/>
        <w:rPr>
          <w:rFonts w:ascii="Times New Roman" w:hAnsi="Times New Roman" w:cs="Times New Roman"/>
          <w:sz w:val="28"/>
          <w:szCs w:val="28"/>
        </w:rPr>
      </w:pPr>
      <w:r w:rsidRPr="006902DE">
        <w:rPr>
          <w:rFonts w:ascii="Times New Roman" w:hAnsi="Times New Roman" w:cs="Times New Roman"/>
          <w:sz w:val="28"/>
          <w:szCs w:val="28"/>
        </w:rPr>
        <w:t>Саміт глав держав і урядів НАТО, який відбувся в Мадриді 8 липня 1997 року ухвалив рішення запросити Польщу, Чехію та Угорщину розпочати переговори про членство.</w:t>
      </w:r>
    </w:p>
    <w:p w:rsidR="00463D25" w:rsidRPr="006902DE" w:rsidRDefault="00463D25" w:rsidP="00463D25">
      <w:pPr>
        <w:pStyle w:val="a5"/>
        <w:spacing w:line="360" w:lineRule="auto"/>
        <w:ind w:firstLine="709"/>
        <w:jc w:val="both"/>
        <w:rPr>
          <w:rFonts w:ascii="Times New Roman" w:hAnsi="Times New Roman" w:cs="Times New Roman"/>
          <w:sz w:val="28"/>
          <w:szCs w:val="28"/>
        </w:rPr>
      </w:pPr>
      <w:r w:rsidRPr="006902DE">
        <w:rPr>
          <w:rFonts w:ascii="Times New Roman" w:hAnsi="Times New Roman" w:cs="Times New Roman"/>
          <w:sz w:val="28"/>
          <w:szCs w:val="28"/>
        </w:rPr>
        <w:t>Вищезгадані переговори відбулися в чотири раунди (1-6, 29 вересня, 9 і 23 жовтня 1997 р.) і стосувалися наступних суттєвих питань:</w:t>
      </w:r>
    </w:p>
    <w:p w:rsidR="00463D25" w:rsidRPr="006902DE" w:rsidRDefault="00463D25" w:rsidP="00463D25">
      <w:pPr>
        <w:pStyle w:val="a5"/>
        <w:spacing w:line="360" w:lineRule="auto"/>
        <w:ind w:firstLine="709"/>
        <w:jc w:val="both"/>
        <w:rPr>
          <w:rFonts w:ascii="Times New Roman" w:hAnsi="Times New Roman" w:cs="Times New Roman"/>
          <w:sz w:val="28"/>
          <w:szCs w:val="28"/>
        </w:rPr>
      </w:pPr>
      <w:r w:rsidRPr="006902DE">
        <w:rPr>
          <w:rFonts w:ascii="Times New Roman" w:hAnsi="Times New Roman" w:cs="Times New Roman"/>
          <w:sz w:val="28"/>
          <w:szCs w:val="28"/>
        </w:rPr>
        <w:t>а) прийняття новими членами  політичних зобов'язань НАТО та процедур прийняття рішень;</w:t>
      </w:r>
    </w:p>
    <w:p w:rsidR="00463D25" w:rsidRPr="006902DE" w:rsidRDefault="00463D25" w:rsidP="00463D25">
      <w:pPr>
        <w:pStyle w:val="a5"/>
        <w:spacing w:line="360" w:lineRule="auto"/>
        <w:ind w:firstLine="709"/>
        <w:jc w:val="both"/>
        <w:rPr>
          <w:rFonts w:ascii="Times New Roman" w:hAnsi="Times New Roman" w:cs="Times New Roman"/>
          <w:sz w:val="28"/>
          <w:szCs w:val="28"/>
        </w:rPr>
      </w:pPr>
      <w:r w:rsidRPr="006902DE">
        <w:rPr>
          <w:rFonts w:ascii="Times New Roman" w:hAnsi="Times New Roman" w:cs="Times New Roman"/>
          <w:sz w:val="28"/>
          <w:szCs w:val="28"/>
        </w:rPr>
        <w:t>б) військові зобов'язання, тобто принципи участі в структурах Альянсу, прийняття його стратегічної концепції та оборонної доктрини, зобов'язання щодо виділення військових частин до спільного командування та участі в плануванні оборони, а також участь у стратегічному партнерстві з Росією та Україною;</w:t>
      </w:r>
    </w:p>
    <w:p w:rsidR="00463D25" w:rsidRPr="006902DE" w:rsidRDefault="00463D25" w:rsidP="00463D25">
      <w:pPr>
        <w:pStyle w:val="a5"/>
        <w:spacing w:line="360" w:lineRule="auto"/>
        <w:ind w:firstLine="709"/>
        <w:jc w:val="both"/>
        <w:rPr>
          <w:rFonts w:ascii="Times New Roman" w:hAnsi="Times New Roman" w:cs="Times New Roman"/>
          <w:sz w:val="28"/>
          <w:szCs w:val="28"/>
        </w:rPr>
      </w:pPr>
      <w:r w:rsidRPr="006902DE">
        <w:rPr>
          <w:rFonts w:ascii="Times New Roman" w:hAnsi="Times New Roman" w:cs="Times New Roman"/>
          <w:sz w:val="28"/>
          <w:szCs w:val="28"/>
        </w:rPr>
        <w:t xml:space="preserve">в) прийняття фінансових </w:t>
      </w:r>
      <w:r w:rsidR="00333E4D">
        <w:rPr>
          <w:rFonts w:ascii="Times New Roman" w:hAnsi="Times New Roman" w:cs="Times New Roman"/>
          <w:sz w:val="28"/>
          <w:szCs w:val="28"/>
        </w:rPr>
        <w:t xml:space="preserve">зобов'язань. (Польський внесок </w:t>
      </w:r>
      <w:r w:rsidRPr="006902DE">
        <w:rPr>
          <w:rFonts w:ascii="Times New Roman" w:hAnsi="Times New Roman" w:cs="Times New Roman"/>
          <w:sz w:val="28"/>
          <w:szCs w:val="28"/>
        </w:rPr>
        <w:t>було погоджено в розмірі 2,48% цивільного, військового та інвестиційного бюджету).</w:t>
      </w:r>
    </w:p>
    <w:p w:rsidR="00463D25" w:rsidRPr="006902DE" w:rsidRDefault="00463D25" w:rsidP="00463D25">
      <w:pPr>
        <w:pStyle w:val="a5"/>
        <w:spacing w:line="360" w:lineRule="auto"/>
        <w:ind w:firstLine="709"/>
        <w:jc w:val="both"/>
        <w:rPr>
          <w:rFonts w:ascii="Times New Roman" w:hAnsi="Times New Roman" w:cs="Times New Roman"/>
          <w:sz w:val="28"/>
          <w:szCs w:val="28"/>
        </w:rPr>
      </w:pPr>
      <w:r w:rsidRPr="006902DE">
        <w:rPr>
          <w:rFonts w:ascii="Times New Roman" w:hAnsi="Times New Roman" w:cs="Times New Roman"/>
          <w:sz w:val="28"/>
          <w:szCs w:val="28"/>
        </w:rPr>
        <w:t>г) питання, пов'язані з доступом та захистом від секретної інформації</w:t>
      </w:r>
      <w:r w:rsidR="00333E4D" w:rsidRPr="00333E4D">
        <w:rPr>
          <w:rStyle w:val="af2"/>
          <w:rFonts w:ascii="Times New Roman" w:hAnsi="Times New Roman" w:cs="Times New Roman"/>
          <w:sz w:val="28"/>
          <w:szCs w:val="28"/>
        </w:rPr>
        <w:footnoteReference w:id="18"/>
      </w:r>
      <w:r w:rsidRPr="006902DE">
        <w:rPr>
          <w:rFonts w:ascii="Times New Roman" w:hAnsi="Times New Roman" w:cs="Times New Roman"/>
          <w:sz w:val="28"/>
          <w:szCs w:val="28"/>
        </w:rPr>
        <w:t>.</w:t>
      </w:r>
    </w:p>
    <w:p w:rsidR="00463D25" w:rsidRPr="006902DE" w:rsidRDefault="00463D25" w:rsidP="00463D25">
      <w:pPr>
        <w:pStyle w:val="a5"/>
        <w:spacing w:line="360" w:lineRule="auto"/>
        <w:ind w:firstLine="709"/>
        <w:jc w:val="both"/>
        <w:rPr>
          <w:rFonts w:ascii="Times New Roman" w:hAnsi="Times New Roman" w:cs="Times New Roman"/>
          <w:sz w:val="28"/>
          <w:szCs w:val="28"/>
        </w:rPr>
      </w:pPr>
      <w:r w:rsidRPr="006902DE">
        <w:rPr>
          <w:rFonts w:ascii="Times New Roman" w:hAnsi="Times New Roman" w:cs="Times New Roman"/>
          <w:sz w:val="28"/>
          <w:szCs w:val="28"/>
        </w:rPr>
        <w:t>Протокол про приєднання Польщі, Чехії та Угорщини був підписаний міністрами закордонних справ у Брюсселі 16 грудня 1997 року</w:t>
      </w:r>
      <w:r w:rsidR="00333E4D">
        <w:rPr>
          <w:rFonts w:ascii="Times New Roman" w:hAnsi="Times New Roman" w:cs="Times New Roman"/>
          <w:sz w:val="28"/>
          <w:szCs w:val="28"/>
        </w:rPr>
        <w:t>,</w:t>
      </w:r>
      <w:r w:rsidRPr="006902DE">
        <w:rPr>
          <w:rFonts w:ascii="Times New Roman" w:hAnsi="Times New Roman" w:cs="Times New Roman"/>
          <w:sz w:val="28"/>
          <w:szCs w:val="28"/>
        </w:rPr>
        <w:t xml:space="preserve"> ратифікація в усіх державах-членах відбулася за короткий час 1998 року.</w:t>
      </w:r>
    </w:p>
    <w:p w:rsidR="00463D25" w:rsidRPr="006902DE" w:rsidRDefault="00463D25" w:rsidP="00463D25">
      <w:pPr>
        <w:pStyle w:val="a5"/>
        <w:spacing w:line="360" w:lineRule="auto"/>
        <w:ind w:firstLine="709"/>
        <w:jc w:val="both"/>
        <w:rPr>
          <w:rFonts w:ascii="Times New Roman" w:hAnsi="Times New Roman" w:cs="Times New Roman"/>
          <w:sz w:val="28"/>
          <w:szCs w:val="28"/>
        </w:rPr>
      </w:pPr>
      <w:r w:rsidRPr="006902DE">
        <w:rPr>
          <w:rFonts w:ascii="Times New Roman" w:hAnsi="Times New Roman" w:cs="Times New Roman"/>
          <w:sz w:val="28"/>
          <w:szCs w:val="28"/>
        </w:rPr>
        <w:lastRenderedPageBreak/>
        <w:t xml:space="preserve">Уряд, Сейм і Сенат Республіки Польща розглядали угоду з НАТО на кількох пленарних засіданнях і в парламентських комітетах. Отримавши інформацію про ратифікацію від усіх держав-учасниць, Сейм і Сенат ратифікували угоду 17 лютого 1999 р. і відповідний акт був підписаний президентом 18 лютого 1999 р. Завершенням багаторічних зусиль Польщі щодо членства в НАТО було 12 березня 1999 р. в </w:t>
      </w:r>
      <w:proofErr w:type="spellStart"/>
      <w:r w:rsidRPr="006902DE">
        <w:rPr>
          <w:rFonts w:ascii="Times New Roman" w:hAnsi="Times New Roman" w:cs="Times New Roman"/>
          <w:sz w:val="28"/>
          <w:szCs w:val="28"/>
        </w:rPr>
        <w:t>Індепенденсі</w:t>
      </w:r>
      <w:proofErr w:type="spellEnd"/>
      <w:r w:rsidRPr="006902DE">
        <w:rPr>
          <w:rFonts w:ascii="Times New Roman" w:hAnsi="Times New Roman" w:cs="Times New Roman"/>
          <w:sz w:val="28"/>
          <w:szCs w:val="28"/>
        </w:rPr>
        <w:t xml:space="preserve"> (Міссурі, США) міністр Броніслав </w:t>
      </w:r>
      <w:proofErr w:type="spellStart"/>
      <w:r w:rsidRPr="006902DE">
        <w:rPr>
          <w:rFonts w:ascii="Times New Roman" w:hAnsi="Times New Roman" w:cs="Times New Roman"/>
          <w:sz w:val="28"/>
          <w:szCs w:val="28"/>
        </w:rPr>
        <w:t>Геремек</w:t>
      </w:r>
      <w:proofErr w:type="spellEnd"/>
      <w:r w:rsidRPr="006902DE">
        <w:rPr>
          <w:rFonts w:ascii="Times New Roman" w:hAnsi="Times New Roman" w:cs="Times New Roman"/>
          <w:sz w:val="28"/>
          <w:szCs w:val="28"/>
        </w:rPr>
        <w:t xml:space="preserve"> про ратифікаційний документ держсекретарю США Мадлен Олбрайт. З того дня Польща офіційно стала членом НАТО</w:t>
      </w:r>
      <w:r w:rsidRPr="00333E4D">
        <w:rPr>
          <w:rStyle w:val="af2"/>
          <w:rFonts w:ascii="Times New Roman" w:hAnsi="Times New Roman" w:cs="Times New Roman"/>
          <w:sz w:val="28"/>
          <w:szCs w:val="28"/>
        </w:rPr>
        <w:footnoteReference w:id="19"/>
      </w:r>
      <w:r w:rsidRPr="00333E4D">
        <w:rPr>
          <w:rFonts w:ascii="Times New Roman" w:hAnsi="Times New Roman" w:cs="Times New Roman"/>
          <w:sz w:val="28"/>
          <w:szCs w:val="28"/>
        </w:rPr>
        <w:t>.</w:t>
      </w:r>
    </w:p>
    <w:p w:rsidR="00463D25" w:rsidRPr="00200F13" w:rsidRDefault="00463D25" w:rsidP="00463D25">
      <w:pPr>
        <w:pStyle w:val="a5"/>
        <w:spacing w:line="360" w:lineRule="auto"/>
        <w:ind w:firstLine="709"/>
        <w:jc w:val="both"/>
        <w:rPr>
          <w:rFonts w:ascii="Times New Roman" w:hAnsi="Times New Roman" w:cs="Times New Roman"/>
          <w:sz w:val="28"/>
          <w:szCs w:val="28"/>
          <w:lang w:val="ru-RU"/>
        </w:rPr>
      </w:pPr>
      <w:r w:rsidRPr="00200F13">
        <w:rPr>
          <w:rFonts w:ascii="Times New Roman" w:hAnsi="Times New Roman" w:cs="Times New Roman"/>
          <w:sz w:val="28"/>
          <w:szCs w:val="28"/>
        </w:rPr>
        <w:t>Незважаючи на те, що від 1993 р. у питанні вступу Польщі до НАTO існував повний консенсус головних польських політичних сил, ще в середині 1992 р. результати дослідження польської громадської думки показали, що процентний поділ прихильників членства Польщі в НАTO, нейтральності та тих, що не мали визначеної певної думки, був майже рівним – 35:35:30. Проте вже наступного, 1993 року відбулася відчутна зміна настроїв. За вступ до НАTO висловилося 57%, за нейтральність – 35%, а тих, хто не склав певної думки, виявилося 14%. Хочу звернути увагу, що в 1996 р. показник за вступ до НАТО досяг 73% і не зменшився до завершення процедури приєднання до Альянсу.</w:t>
      </w:r>
    </w:p>
    <w:p w:rsidR="00463D25" w:rsidRPr="00200F13" w:rsidRDefault="00463D25" w:rsidP="00463D25">
      <w:pPr>
        <w:pStyle w:val="a5"/>
        <w:spacing w:line="360" w:lineRule="auto"/>
        <w:ind w:firstLine="709"/>
        <w:jc w:val="both"/>
        <w:rPr>
          <w:rFonts w:ascii="Times New Roman" w:hAnsi="Times New Roman" w:cs="Times New Roman"/>
          <w:sz w:val="28"/>
          <w:szCs w:val="28"/>
        </w:rPr>
      </w:pPr>
      <w:r w:rsidRPr="00200F13">
        <w:rPr>
          <w:rFonts w:ascii="Times New Roman" w:hAnsi="Times New Roman" w:cs="Times New Roman"/>
          <w:sz w:val="28"/>
          <w:szCs w:val="28"/>
        </w:rPr>
        <w:t xml:space="preserve">Важливе значення в процесі інтеграції Польщі до НАTO мали процеси, що відбувалися поза східним польським кордоном, на пострадянській території. Політика Росії стосовно молодих пострадянських держав – Білорусі, України, Балтійських країн, Молдови, зокрема, нав’язування їм неоколоніальної моделі як двохсторонніх, так і багатосторонніх відносин представляла для поляків певну загрозу. </w:t>
      </w:r>
    </w:p>
    <w:p w:rsidR="00463D25" w:rsidRPr="00200F13" w:rsidRDefault="00463D25" w:rsidP="00463D25">
      <w:pPr>
        <w:pStyle w:val="a5"/>
        <w:spacing w:line="360" w:lineRule="auto"/>
        <w:ind w:firstLine="709"/>
        <w:jc w:val="both"/>
        <w:rPr>
          <w:rFonts w:ascii="Times New Roman" w:hAnsi="Times New Roman" w:cs="Times New Roman"/>
          <w:sz w:val="28"/>
          <w:szCs w:val="28"/>
        </w:rPr>
      </w:pPr>
      <w:r w:rsidRPr="00200F13">
        <w:rPr>
          <w:rFonts w:ascii="Times New Roman" w:hAnsi="Times New Roman" w:cs="Times New Roman"/>
          <w:sz w:val="28"/>
          <w:szCs w:val="28"/>
        </w:rPr>
        <w:t xml:space="preserve">Відповідно до загальноприйнятих поглядів головних політичних сил Польщі фундаментом політики національної безпеки країни сьогодні повинні бути такі чинники: </w:t>
      </w:r>
    </w:p>
    <w:p w:rsidR="00463D25" w:rsidRPr="00200F13" w:rsidRDefault="00463D25" w:rsidP="00463D25">
      <w:pPr>
        <w:pStyle w:val="a5"/>
        <w:spacing w:line="360" w:lineRule="auto"/>
        <w:ind w:firstLine="709"/>
        <w:jc w:val="both"/>
        <w:rPr>
          <w:rFonts w:ascii="Times New Roman" w:hAnsi="Times New Roman" w:cs="Times New Roman"/>
          <w:sz w:val="28"/>
          <w:szCs w:val="28"/>
        </w:rPr>
      </w:pPr>
      <w:r w:rsidRPr="00200F13">
        <w:rPr>
          <w:rFonts w:ascii="Times New Roman" w:hAnsi="Times New Roman" w:cs="Times New Roman"/>
          <w:sz w:val="28"/>
          <w:szCs w:val="28"/>
        </w:rPr>
        <w:t xml:space="preserve">• внутрішні: </w:t>
      </w:r>
    </w:p>
    <w:p w:rsidR="00463D25" w:rsidRPr="00200F13" w:rsidRDefault="00463D25" w:rsidP="00463D25">
      <w:pPr>
        <w:pStyle w:val="a5"/>
        <w:spacing w:line="360" w:lineRule="auto"/>
        <w:ind w:firstLine="709"/>
        <w:jc w:val="both"/>
        <w:rPr>
          <w:rFonts w:ascii="Times New Roman" w:hAnsi="Times New Roman" w:cs="Times New Roman"/>
          <w:sz w:val="28"/>
          <w:szCs w:val="28"/>
        </w:rPr>
      </w:pPr>
      <w:r w:rsidRPr="00200F13">
        <w:rPr>
          <w:rFonts w:ascii="Times New Roman" w:hAnsi="Times New Roman" w:cs="Times New Roman"/>
          <w:sz w:val="28"/>
          <w:szCs w:val="28"/>
        </w:rPr>
        <w:t xml:space="preserve">– стабільна держава; </w:t>
      </w:r>
    </w:p>
    <w:p w:rsidR="00463D25" w:rsidRPr="00200F13" w:rsidRDefault="00463D25" w:rsidP="00463D25">
      <w:pPr>
        <w:pStyle w:val="a5"/>
        <w:spacing w:line="360" w:lineRule="auto"/>
        <w:ind w:firstLine="709"/>
        <w:jc w:val="both"/>
        <w:rPr>
          <w:rFonts w:ascii="Times New Roman" w:hAnsi="Times New Roman" w:cs="Times New Roman"/>
          <w:sz w:val="28"/>
          <w:szCs w:val="28"/>
        </w:rPr>
      </w:pPr>
      <w:r w:rsidRPr="00200F13">
        <w:rPr>
          <w:rFonts w:ascii="Times New Roman" w:hAnsi="Times New Roman" w:cs="Times New Roman"/>
          <w:sz w:val="28"/>
          <w:szCs w:val="28"/>
        </w:rPr>
        <w:lastRenderedPageBreak/>
        <w:t xml:space="preserve">– міцні державні структури та інституції; </w:t>
      </w:r>
    </w:p>
    <w:p w:rsidR="00463D25" w:rsidRPr="00200F13" w:rsidRDefault="00463D25" w:rsidP="00463D25">
      <w:pPr>
        <w:pStyle w:val="a5"/>
        <w:spacing w:line="360" w:lineRule="auto"/>
        <w:ind w:firstLine="709"/>
        <w:jc w:val="both"/>
        <w:rPr>
          <w:rFonts w:ascii="Times New Roman" w:hAnsi="Times New Roman" w:cs="Times New Roman"/>
          <w:sz w:val="28"/>
          <w:szCs w:val="28"/>
        </w:rPr>
      </w:pPr>
      <w:r w:rsidRPr="00200F13">
        <w:rPr>
          <w:rFonts w:ascii="Times New Roman" w:hAnsi="Times New Roman" w:cs="Times New Roman"/>
          <w:sz w:val="28"/>
          <w:szCs w:val="28"/>
        </w:rPr>
        <w:t xml:space="preserve">– ефективна і стабільна національна економіка. </w:t>
      </w:r>
    </w:p>
    <w:p w:rsidR="00463D25" w:rsidRPr="00200F13" w:rsidRDefault="00463D25" w:rsidP="00463D25">
      <w:pPr>
        <w:pStyle w:val="a5"/>
        <w:spacing w:line="360" w:lineRule="auto"/>
        <w:ind w:firstLine="709"/>
        <w:jc w:val="both"/>
        <w:rPr>
          <w:rFonts w:ascii="Times New Roman" w:hAnsi="Times New Roman" w:cs="Times New Roman"/>
          <w:sz w:val="28"/>
          <w:szCs w:val="28"/>
        </w:rPr>
      </w:pPr>
      <w:r w:rsidRPr="00200F13">
        <w:rPr>
          <w:rFonts w:ascii="Times New Roman" w:hAnsi="Times New Roman" w:cs="Times New Roman"/>
          <w:sz w:val="28"/>
          <w:szCs w:val="28"/>
        </w:rPr>
        <w:t xml:space="preserve">• зовнішні: </w:t>
      </w:r>
    </w:p>
    <w:p w:rsidR="00463D25" w:rsidRPr="00200F13" w:rsidRDefault="00463D25" w:rsidP="00463D25">
      <w:pPr>
        <w:pStyle w:val="a5"/>
        <w:spacing w:line="360" w:lineRule="auto"/>
        <w:ind w:firstLine="709"/>
        <w:jc w:val="both"/>
        <w:rPr>
          <w:rFonts w:ascii="Times New Roman" w:hAnsi="Times New Roman" w:cs="Times New Roman"/>
          <w:sz w:val="28"/>
          <w:szCs w:val="28"/>
        </w:rPr>
      </w:pPr>
      <w:r w:rsidRPr="00200F13">
        <w:rPr>
          <w:rFonts w:ascii="Times New Roman" w:hAnsi="Times New Roman" w:cs="Times New Roman"/>
          <w:sz w:val="28"/>
          <w:szCs w:val="28"/>
        </w:rPr>
        <w:t xml:space="preserve">– членство в НАTO, що розглядається як тверда гарантія безпеки; </w:t>
      </w:r>
    </w:p>
    <w:p w:rsidR="00463D25" w:rsidRPr="00200F13" w:rsidRDefault="00463D25" w:rsidP="00463D25">
      <w:pPr>
        <w:pStyle w:val="a5"/>
        <w:spacing w:line="360" w:lineRule="auto"/>
        <w:ind w:firstLine="709"/>
        <w:jc w:val="both"/>
        <w:rPr>
          <w:rFonts w:ascii="Times New Roman" w:hAnsi="Times New Roman" w:cs="Times New Roman"/>
          <w:sz w:val="28"/>
          <w:szCs w:val="28"/>
        </w:rPr>
      </w:pPr>
      <w:r w:rsidRPr="00200F13">
        <w:rPr>
          <w:rFonts w:ascii="Times New Roman" w:hAnsi="Times New Roman" w:cs="Times New Roman"/>
          <w:sz w:val="28"/>
          <w:szCs w:val="28"/>
        </w:rPr>
        <w:t>– членство в Євросоюзі, що розглядається як м’яка гарантія безпеки</w:t>
      </w:r>
      <w:r w:rsidRPr="008F53CD">
        <w:rPr>
          <w:rStyle w:val="af2"/>
          <w:rFonts w:ascii="Times New Roman" w:hAnsi="Times New Roman" w:cs="Times New Roman"/>
          <w:sz w:val="28"/>
          <w:szCs w:val="28"/>
        </w:rPr>
        <w:footnoteReference w:id="20"/>
      </w:r>
      <w:r w:rsidR="008F53CD" w:rsidRPr="008F53CD">
        <w:rPr>
          <w:rFonts w:ascii="Times New Roman" w:hAnsi="Times New Roman" w:cs="Times New Roman"/>
          <w:sz w:val="28"/>
          <w:szCs w:val="28"/>
        </w:rPr>
        <w:t>.</w:t>
      </w:r>
    </w:p>
    <w:p w:rsidR="00463D25" w:rsidRPr="00200F13" w:rsidRDefault="00463D25" w:rsidP="00463D25">
      <w:pPr>
        <w:pStyle w:val="a5"/>
        <w:spacing w:line="360" w:lineRule="auto"/>
        <w:ind w:firstLine="709"/>
        <w:jc w:val="both"/>
        <w:rPr>
          <w:rFonts w:ascii="Times New Roman" w:hAnsi="Times New Roman" w:cs="Times New Roman"/>
          <w:sz w:val="28"/>
          <w:szCs w:val="28"/>
        </w:rPr>
      </w:pPr>
      <w:r w:rsidRPr="00200F13">
        <w:rPr>
          <w:rFonts w:ascii="Times New Roman" w:hAnsi="Times New Roman" w:cs="Times New Roman"/>
          <w:sz w:val="28"/>
          <w:szCs w:val="28"/>
        </w:rPr>
        <w:t>Діяльність Польщі в перехідний період бу</w:t>
      </w:r>
      <w:r w:rsidR="008F53CD">
        <w:rPr>
          <w:rFonts w:ascii="Times New Roman" w:hAnsi="Times New Roman" w:cs="Times New Roman"/>
          <w:sz w:val="28"/>
          <w:szCs w:val="28"/>
        </w:rPr>
        <w:t xml:space="preserve">ла сконцентрована на наступних </w:t>
      </w:r>
      <w:r w:rsidRPr="00200F13">
        <w:rPr>
          <w:rFonts w:ascii="Times New Roman" w:hAnsi="Times New Roman" w:cs="Times New Roman"/>
          <w:sz w:val="28"/>
          <w:szCs w:val="28"/>
        </w:rPr>
        <w:t>ділянках: продовження політично-військових реформ, визначених Планом дій щодо членс</w:t>
      </w:r>
      <w:r w:rsidR="001030B3">
        <w:rPr>
          <w:rFonts w:ascii="Times New Roman" w:hAnsi="Times New Roman" w:cs="Times New Roman"/>
          <w:sz w:val="28"/>
          <w:szCs w:val="28"/>
        </w:rPr>
        <w:t>тва</w:t>
      </w:r>
      <w:r w:rsidRPr="00200F13">
        <w:rPr>
          <w:rFonts w:ascii="Times New Roman" w:hAnsi="Times New Roman" w:cs="Times New Roman"/>
          <w:sz w:val="28"/>
          <w:szCs w:val="28"/>
        </w:rPr>
        <w:t>. Одними з найважливіших завдань у цій царині належать: стабілізація розвитку країни, реалізація принципів демократичної держави, вдосконалення законодавства, врегулювання прикордонних справ із сусідніми країнами, опрацювання плану реформ і модернізації збройних сил разом із механізмами його фінансування, участь у міжнародних миротворчих операціях; активність у форумі Ради північноатлантичного співробітництва, в основному у формі участі в програмі «Партнерство заради миру»;</w:t>
      </w:r>
      <w:r w:rsidR="008F53CD">
        <w:rPr>
          <w:rFonts w:ascii="Times New Roman" w:hAnsi="Times New Roman" w:cs="Times New Roman"/>
          <w:sz w:val="28"/>
          <w:szCs w:val="28"/>
        </w:rPr>
        <w:t xml:space="preserve"> </w:t>
      </w:r>
      <w:r w:rsidRPr="00200F13">
        <w:rPr>
          <w:rFonts w:ascii="Times New Roman" w:hAnsi="Times New Roman" w:cs="Times New Roman"/>
          <w:sz w:val="28"/>
          <w:szCs w:val="28"/>
        </w:rPr>
        <w:t>участь дипломатичних цивільних і військ</w:t>
      </w:r>
      <w:r w:rsidR="001030B3">
        <w:rPr>
          <w:rFonts w:ascii="Times New Roman" w:hAnsi="Times New Roman" w:cs="Times New Roman"/>
          <w:sz w:val="28"/>
          <w:szCs w:val="28"/>
        </w:rPr>
        <w:t xml:space="preserve">ових представників у роботі </w:t>
      </w:r>
      <w:r w:rsidRPr="00200F13">
        <w:rPr>
          <w:rFonts w:ascii="Times New Roman" w:hAnsi="Times New Roman" w:cs="Times New Roman"/>
          <w:sz w:val="28"/>
          <w:szCs w:val="28"/>
        </w:rPr>
        <w:t>НАТО (політичних</w:t>
      </w:r>
      <w:r w:rsidR="001030B3">
        <w:rPr>
          <w:rFonts w:ascii="Times New Roman" w:hAnsi="Times New Roman" w:cs="Times New Roman"/>
          <w:sz w:val="28"/>
          <w:szCs w:val="28"/>
        </w:rPr>
        <w:t>, військових і адміністративно-</w:t>
      </w:r>
      <w:r w:rsidRPr="00200F13">
        <w:rPr>
          <w:rFonts w:ascii="Times New Roman" w:hAnsi="Times New Roman" w:cs="Times New Roman"/>
          <w:sz w:val="28"/>
          <w:szCs w:val="28"/>
        </w:rPr>
        <w:t>експертних).</w:t>
      </w:r>
    </w:p>
    <w:p w:rsidR="00463D25" w:rsidRPr="00C079A2" w:rsidRDefault="00463D25" w:rsidP="00463D25">
      <w:pPr>
        <w:pStyle w:val="a5"/>
        <w:spacing w:line="360" w:lineRule="auto"/>
        <w:ind w:firstLine="709"/>
        <w:jc w:val="both"/>
        <w:rPr>
          <w:rFonts w:ascii="Times New Roman" w:hAnsi="Times New Roman" w:cs="Times New Roman"/>
          <w:sz w:val="28"/>
          <w:szCs w:val="28"/>
        </w:rPr>
      </w:pPr>
      <w:r w:rsidRPr="00200F13">
        <w:rPr>
          <w:rFonts w:ascii="Times New Roman" w:hAnsi="Times New Roman" w:cs="Times New Roman"/>
          <w:sz w:val="28"/>
          <w:szCs w:val="28"/>
        </w:rPr>
        <w:t xml:space="preserve">Перебудова спрямовувалася на досягнення в </w:t>
      </w:r>
      <w:proofErr w:type="spellStart"/>
      <w:r w:rsidRPr="00200F13">
        <w:rPr>
          <w:rFonts w:ascii="Times New Roman" w:hAnsi="Times New Roman" w:cs="Times New Roman"/>
          <w:sz w:val="28"/>
          <w:szCs w:val="28"/>
        </w:rPr>
        <w:t>якнайкоротший</w:t>
      </w:r>
      <w:proofErr w:type="spellEnd"/>
      <w:r w:rsidRPr="00200F13">
        <w:rPr>
          <w:rFonts w:ascii="Times New Roman" w:hAnsi="Times New Roman" w:cs="Times New Roman"/>
          <w:sz w:val="28"/>
          <w:szCs w:val="28"/>
        </w:rPr>
        <w:t xml:space="preserve"> строк повної оперативної і підготовчої здатності до </w:t>
      </w:r>
      <w:r w:rsidR="008F53CD">
        <w:rPr>
          <w:rFonts w:ascii="Times New Roman" w:hAnsi="Times New Roman" w:cs="Times New Roman"/>
          <w:sz w:val="28"/>
          <w:szCs w:val="28"/>
        </w:rPr>
        <w:t xml:space="preserve">реалізації спільних намірів та </w:t>
      </w:r>
      <w:r w:rsidRPr="00200F13">
        <w:rPr>
          <w:rFonts w:ascii="Times New Roman" w:hAnsi="Times New Roman" w:cs="Times New Roman"/>
          <w:sz w:val="28"/>
          <w:szCs w:val="28"/>
        </w:rPr>
        <w:t>завдань у союзницькому вимірі. Дане завдання виконувалось завдяки поступовій і систематичній адаптації Збройних</w:t>
      </w:r>
      <w:r w:rsidRPr="00C079A2">
        <w:rPr>
          <w:rFonts w:ascii="Times New Roman" w:hAnsi="Times New Roman" w:cs="Times New Roman"/>
          <w:sz w:val="28"/>
          <w:szCs w:val="28"/>
        </w:rPr>
        <w:t xml:space="preserve"> Сил Республіки Польща до натовських стандартів в основних сферах та галузях функціонування війська, таких як : структура командування, технічна модернізація, кадрова політика, участь у міжнародних навчаннях і операціях НАТО, військова підготовка та система боєготовності. Польський досвід, набутий у галузі військової реформи на шляху до НАТО, став предметом обговорення під час двосторонніх консультацій та зустрічей на рівні відповідних структур цієї Організації. Наприкінці перехідного періоду Польща одержала, серед іншого, можливість брати участь у роботі майже всіх структур Альянсу, в тому числі в Північноатлантичній Раді, головних </w:t>
      </w:r>
      <w:r w:rsidRPr="00C079A2">
        <w:rPr>
          <w:rFonts w:ascii="Times New Roman" w:hAnsi="Times New Roman" w:cs="Times New Roman"/>
          <w:sz w:val="28"/>
          <w:szCs w:val="28"/>
        </w:rPr>
        <w:lastRenderedPageBreak/>
        <w:t>комітетах, а також забезпечила представництво польських офіцерів і службовців у адміністративних структурах та командуванні НАТО. Були створені практичні механізми консультування з окремих справ, пов’язаних із виконанням МАР. Цій меті слугувала й відкрита при НАТО Місія Польщі.</w:t>
      </w:r>
    </w:p>
    <w:p w:rsidR="00463D25" w:rsidRPr="00C079A2" w:rsidRDefault="00463D25" w:rsidP="00463D25">
      <w:pPr>
        <w:pStyle w:val="a5"/>
        <w:spacing w:line="360" w:lineRule="auto"/>
        <w:ind w:firstLine="709"/>
        <w:jc w:val="both"/>
        <w:rPr>
          <w:rFonts w:ascii="Times New Roman" w:hAnsi="Times New Roman" w:cs="Times New Roman"/>
          <w:sz w:val="28"/>
          <w:szCs w:val="28"/>
        </w:rPr>
      </w:pPr>
      <w:r w:rsidRPr="00C079A2">
        <w:rPr>
          <w:rFonts w:ascii="Times New Roman" w:hAnsi="Times New Roman" w:cs="Times New Roman"/>
          <w:sz w:val="28"/>
          <w:szCs w:val="28"/>
        </w:rPr>
        <w:t xml:space="preserve">Задля здобуття якнайширшої підтримки натовських устремлінь Польщі важливо було одночасно організувати добре поставлене лобіювання та інформаційну політику серед еліти, що має вплив на громадську думку окремих держав – членів Альянсу, а також усередині своєї країни. Ця політика передбачала: </w:t>
      </w:r>
    </w:p>
    <w:p w:rsidR="00463D25" w:rsidRPr="00C079A2" w:rsidRDefault="00463D25" w:rsidP="00463D25">
      <w:pPr>
        <w:pStyle w:val="a5"/>
        <w:numPr>
          <w:ilvl w:val="0"/>
          <w:numId w:val="18"/>
        </w:numPr>
        <w:spacing w:line="360" w:lineRule="auto"/>
        <w:ind w:left="0" w:firstLine="709"/>
        <w:jc w:val="both"/>
        <w:rPr>
          <w:rFonts w:ascii="Times New Roman" w:hAnsi="Times New Roman" w:cs="Times New Roman"/>
          <w:sz w:val="28"/>
          <w:szCs w:val="28"/>
        </w:rPr>
      </w:pPr>
      <w:r w:rsidRPr="00C079A2">
        <w:rPr>
          <w:rFonts w:ascii="Times New Roman" w:hAnsi="Times New Roman" w:cs="Times New Roman"/>
          <w:sz w:val="28"/>
          <w:szCs w:val="28"/>
        </w:rPr>
        <w:t>широке висвітлення польської позиції щодо розширення НАТО і ролі Польщі в новій системі європейської безпеки шляхом проведення інформаційного кампанії та залучення до неї вітчизняних та закордонних мас-медіа;</w:t>
      </w:r>
    </w:p>
    <w:p w:rsidR="00463D25" w:rsidRDefault="00463D25" w:rsidP="00463D25">
      <w:pPr>
        <w:pStyle w:val="a5"/>
        <w:numPr>
          <w:ilvl w:val="0"/>
          <w:numId w:val="18"/>
        </w:numPr>
        <w:spacing w:line="360" w:lineRule="auto"/>
        <w:ind w:left="0" w:firstLine="709"/>
        <w:jc w:val="both"/>
        <w:rPr>
          <w:rFonts w:ascii="Times New Roman" w:hAnsi="Times New Roman" w:cs="Times New Roman"/>
          <w:sz w:val="28"/>
          <w:szCs w:val="28"/>
        </w:rPr>
      </w:pPr>
      <w:r w:rsidRPr="006902DE">
        <w:rPr>
          <w:rFonts w:ascii="Times New Roman" w:hAnsi="Times New Roman" w:cs="Times New Roman"/>
          <w:sz w:val="28"/>
          <w:szCs w:val="28"/>
        </w:rPr>
        <w:t>запрошення до країни як прихильників, так і скептиків розширення Альянсу, аби вони могли на місці переконуватися у прогресі процесу підготовки до членства;</w:t>
      </w:r>
    </w:p>
    <w:p w:rsidR="00463D25" w:rsidRDefault="00463D25" w:rsidP="00463D25">
      <w:pPr>
        <w:pStyle w:val="a5"/>
        <w:numPr>
          <w:ilvl w:val="0"/>
          <w:numId w:val="18"/>
        </w:numPr>
        <w:spacing w:line="360" w:lineRule="auto"/>
        <w:ind w:left="0" w:firstLine="709"/>
        <w:jc w:val="both"/>
        <w:rPr>
          <w:rFonts w:ascii="Times New Roman" w:hAnsi="Times New Roman" w:cs="Times New Roman"/>
          <w:sz w:val="28"/>
          <w:szCs w:val="28"/>
        </w:rPr>
      </w:pPr>
      <w:r w:rsidRPr="006902DE">
        <w:rPr>
          <w:rFonts w:ascii="Times New Roman" w:hAnsi="Times New Roman" w:cs="Times New Roman"/>
          <w:sz w:val="28"/>
          <w:szCs w:val="28"/>
        </w:rPr>
        <w:t>проведення інформаційно-просвітницької роботи з метою роз’яснення корисності вступу Польщі до НАТО та її зобов’язань після входження в Альянс;</w:t>
      </w:r>
    </w:p>
    <w:p w:rsidR="00463D25" w:rsidRPr="006902DE" w:rsidRDefault="00463D25" w:rsidP="00463D25">
      <w:pPr>
        <w:pStyle w:val="a5"/>
        <w:numPr>
          <w:ilvl w:val="0"/>
          <w:numId w:val="18"/>
        </w:numPr>
        <w:spacing w:line="360" w:lineRule="auto"/>
        <w:ind w:left="0" w:firstLine="709"/>
        <w:jc w:val="both"/>
        <w:rPr>
          <w:rFonts w:ascii="Times New Roman" w:hAnsi="Times New Roman" w:cs="Times New Roman"/>
          <w:sz w:val="28"/>
          <w:szCs w:val="28"/>
        </w:rPr>
      </w:pPr>
      <w:r w:rsidRPr="006902DE">
        <w:rPr>
          <w:rFonts w:ascii="Times New Roman" w:hAnsi="Times New Roman" w:cs="Times New Roman"/>
          <w:sz w:val="28"/>
          <w:szCs w:val="28"/>
        </w:rPr>
        <w:t>лобіювання в парламентах держав - членів НАТО польських устремлінь щодо членства в Альянсі</w:t>
      </w:r>
      <w:r w:rsidR="00AB50B7">
        <w:rPr>
          <w:rStyle w:val="af2"/>
          <w:rFonts w:ascii="Times New Roman" w:hAnsi="Times New Roman" w:cs="Times New Roman"/>
          <w:sz w:val="28"/>
          <w:szCs w:val="28"/>
        </w:rPr>
        <w:footnoteReference w:id="21"/>
      </w:r>
      <w:r w:rsidRPr="006902DE">
        <w:rPr>
          <w:rFonts w:ascii="Times New Roman" w:hAnsi="Times New Roman" w:cs="Times New Roman"/>
          <w:sz w:val="28"/>
          <w:szCs w:val="28"/>
        </w:rPr>
        <w:t>.</w:t>
      </w:r>
    </w:p>
    <w:p w:rsidR="00463D25" w:rsidRDefault="00463D25" w:rsidP="00463D25">
      <w:pPr>
        <w:pStyle w:val="a5"/>
        <w:spacing w:line="360" w:lineRule="auto"/>
        <w:ind w:firstLine="709"/>
        <w:jc w:val="both"/>
        <w:rPr>
          <w:rFonts w:ascii="Times New Roman" w:eastAsia="Times New Roman" w:hAnsi="Times New Roman" w:cs="Times New Roman"/>
          <w:color w:val="000000"/>
          <w:sz w:val="28"/>
          <w:szCs w:val="28"/>
          <w:lang w:eastAsia="uk-UA"/>
        </w:rPr>
      </w:pPr>
      <w:r w:rsidRPr="00C079A2">
        <w:rPr>
          <w:rFonts w:ascii="Times New Roman" w:hAnsi="Times New Roman" w:cs="Times New Roman"/>
          <w:sz w:val="28"/>
          <w:szCs w:val="28"/>
        </w:rPr>
        <w:t>Особливого значення набула справа організації лобіювання польських намірів за кордоном у період, що передує ратифікації державами членами узгодженого «Протоколу до Північноатлантичного договору щодо приєднання Республіки Польща»</w:t>
      </w:r>
      <w:r w:rsidRPr="006902DE">
        <w:rPr>
          <w:rStyle w:val="af2"/>
          <w:rFonts w:ascii="Times New Roman" w:hAnsi="Times New Roman" w:cs="Times New Roman"/>
          <w:sz w:val="24"/>
          <w:szCs w:val="24"/>
        </w:rPr>
        <w:footnoteReference w:id="22"/>
      </w:r>
      <w:r w:rsidRPr="00C079A2">
        <w:rPr>
          <w:rFonts w:ascii="Times New Roman" w:hAnsi="Times New Roman" w:cs="Times New Roman"/>
          <w:sz w:val="28"/>
          <w:szCs w:val="28"/>
        </w:rPr>
        <w:t xml:space="preserve">. </w:t>
      </w:r>
    </w:p>
    <w:p w:rsidR="00463D25" w:rsidRDefault="00463D25" w:rsidP="00463D25">
      <w:pPr>
        <w:pStyle w:val="a5"/>
        <w:spacing w:line="360" w:lineRule="auto"/>
        <w:ind w:firstLine="709"/>
        <w:jc w:val="both"/>
        <w:rPr>
          <w:rFonts w:ascii="Times New Roman" w:eastAsia="Times New Roman" w:hAnsi="Times New Roman" w:cs="Times New Roman"/>
          <w:color w:val="000000"/>
          <w:sz w:val="28"/>
          <w:szCs w:val="28"/>
          <w:lang w:eastAsia="uk-UA"/>
        </w:rPr>
      </w:pPr>
      <w:r w:rsidRPr="007D73E5">
        <w:rPr>
          <w:rFonts w:ascii="Times New Roman" w:eastAsia="Times New Roman" w:hAnsi="Times New Roman" w:cs="Times New Roman"/>
          <w:color w:val="000000"/>
          <w:sz w:val="28"/>
          <w:szCs w:val="28"/>
          <w:lang w:eastAsia="uk-UA"/>
        </w:rPr>
        <w:t xml:space="preserve">Найбільші перешкоди були пов’язані з дотриманням стандартів захисту секретності, що застосовуються в Альянсі; були проблеми зі знанням англійської мови серед офіцерів; а встановлення системи радіолокаційного розпізнавання, тобто так званої системи для автоматичного розрізнення своїх військ і озброєнь від </w:t>
      </w:r>
      <w:r w:rsidRPr="007D73E5">
        <w:rPr>
          <w:rFonts w:ascii="Times New Roman" w:eastAsia="Times New Roman" w:hAnsi="Times New Roman" w:cs="Times New Roman"/>
          <w:color w:val="000000"/>
          <w:sz w:val="28"/>
          <w:szCs w:val="28"/>
          <w:lang w:eastAsia="uk-UA"/>
        </w:rPr>
        <w:lastRenderedPageBreak/>
        <w:t>ворожих «свій-чужий» тривало тоді, коли Польща вже була частиною Альянсу. Економічні проблеми початку XXI століття також затримували заміну пострадянської бойової техніки.</w:t>
      </w:r>
    </w:p>
    <w:p w:rsidR="00463D25" w:rsidRPr="00923C24" w:rsidRDefault="00463D25" w:rsidP="00463D25">
      <w:pPr>
        <w:pStyle w:val="a5"/>
        <w:spacing w:line="360" w:lineRule="auto"/>
        <w:ind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bCs/>
          <w:color w:val="000000"/>
          <w:sz w:val="28"/>
          <w:szCs w:val="28"/>
          <w:lang w:eastAsia="uk-UA"/>
        </w:rPr>
        <w:t>Відп</w:t>
      </w:r>
      <w:r w:rsidRPr="007D73E5">
        <w:rPr>
          <w:rFonts w:ascii="Times New Roman" w:eastAsia="Times New Roman" w:hAnsi="Times New Roman" w:cs="Times New Roman"/>
          <w:bCs/>
          <w:color w:val="000000"/>
          <w:sz w:val="28"/>
          <w:szCs w:val="28"/>
          <w:lang w:eastAsia="uk-UA"/>
        </w:rPr>
        <w:t xml:space="preserve">овідно до слів підполковника польської армії </w:t>
      </w:r>
      <w:proofErr w:type="spellStart"/>
      <w:r w:rsidRPr="007D73E5">
        <w:rPr>
          <w:rFonts w:ascii="Times New Roman" w:eastAsia="Times New Roman" w:hAnsi="Times New Roman" w:cs="Times New Roman"/>
          <w:bCs/>
          <w:color w:val="000000"/>
          <w:sz w:val="28"/>
          <w:szCs w:val="28"/>
          <w:lang w:eastAsia="uk-UA"/>
        </w:rPr>
        <w:t>Рафал</w:t>
      </w:r>
      <w:r>
        <w:rPr>
          <w:rFonts w:ascii="Times New Roman" w:eastAsia="Times New Roman" w:hAnsi="Times New Roman" w:cs="Times New Roman"/>
          <w:bCs/>
          <w:color w:val="000000"/>
          <w:sz w:val="28"/>
          <w:szCs w:val="28"/>
          <w:lang w:eastAsia="uk-UA"/>
        </w:rPr>
        <w:t>а</w:t>
      </w:r>
      <w:proofErr w:type="spellEnd"/>
      <w:r w:rsidRPr="007D73E5">
        <w:rPr>
          <w:rFonts w:ascii="Times New Roman" w:eastAsia="Times New Roman" w:hAnsi="Times New Roman" w:cs="Times New Roman"/>
          <w:bCs/>
          <w:color w:val="000000"/>
          <w:sz w:val="28"/>
          <w:szCs w:val="28"/>
          <w:lang w:eastAsia="uk-UA"/>
        </w:rPr>
        <w:t xml:space="preserve"> </w:t>
      </w:r>
      <w:proofErr w:type="spellStart"/>
      <w:r w:rsidRPr="007D73E5">
        <w:rPr>
          <w:rFonts w:ascii="Times New Roman" w:eastAsia="Times New Roman" w:hAnsi="Times New Roman" w:cs="Times New Roman"/>
          <w:bCs/>
          <w:color w:val="000000"/>
          <w:sz w:val="28"/>
          <w:szCs w:val="28"/>
          <w:lang w:eastAsia="uk-UA"/>
        </w:rPr>
        <w:t>Ґризєвича</w:t>
      </w:r>
      <w:proofErr w:type="spellEnd"/>
      <w:r w:rsidRPr="007D73E5">
        <w:rPr>
          <w:rFonts w:ascii="Times New Roman" w:eastAsia="Times New Roman" w:hAnsi="Times New Roman" w:cs="Times New Roman"/>
          <w:bCs/>
          <w:color w:val="000000"/>
          <w:sz w:val="28"/>
          <w:szCs w:val="28"/>
          <w:lang w:eastAsia="uk-UA"/>
        </w:rPr>
        <w:t xml:space="preserve"> що процес переходу в НАТО супроводжувався серйозними змінами структури щодо </w:t>
      </w:r>
      <w:r w:rsidR="00AB50B7">
        <w:rPr>
          <w:rFonts w:ascii="Times New Roman" w:eastAsia="Times New Roman" w:hAnsi="Times New Roman" w:cs="Times New Roman"/>
          <w:color w:val="000000"/>
          <w:sz w:val="28"/>
          <w:szCs w:val="28"/>
          <w:lang w:eastAsia="uk-UA"/>
        </w:rPr>
        <w:t>адаптування польської армії</w:t>
      </w:r>
      <w:r w:rsidRPr="007D73E5">
        <w:rPr>
          <w:rFonts w:ascii="Times New Roman" w:eastAsia="Times New Roman" w:hAnsi="Times New Roman" w:cs="Times New Roman"/>
          <w:color w:val="000000"/>
          <w:sz w:val="28"/>
          <w:szCs w:val="28"/>
          <w:lang w:eastAsia="uk-UA"/>
        </w:rPr>
        <w:t xml:space="preserve"> до структур Альянсу, необхідно було вивчити деякі процедури, які діяли в НАТО, змінювалося обладнання, військова техніка армії. Усе це відбувалося на основі досвіду, який отримала Польща, беручи участь у закордонних місіях. На початку були проблеми з мовою, був </w:t>
      </w:r>
      <w:proofErr w:type="spellStart"/>
      <w:r w:rsidRPr="007D73E5">
        <w:rPr>
          <w:rFonts w:ascii="Times New Roman" w:eastAsia="Times New Roman" w:hAnsi="Times New Roman" w:cs="Times New Roman"/>
          <w:color w:val="000000"/>
          <w:sz w:val="28"/>
          <w:szCs w:val="28"/>
          <w:lang w:eastAsia="uk-UA"/>
        </w:rPr>
        <w:t>мовний</w:t>
      </w:r>
      <w:proofErr w:type="spellEnd"/>
      <w:r w:rsidRPr="007D73E5">
        <w:rPr>
          <w:rFonts w:ascii="Times New Roman" w:eastAsia="Times New Roman" w:hAnsi="Times New Roman" w:cs="Times New Roman"/>
          <w:color w:val="000000"/>
          <w:sz w:val="28"/>
          <w:szCs w:val="28"/>
          <w:lang w:eastAsia="uk-UA"/>
        </w:rPr>
        <w:t xml:space="preserve"> бар’єр, але, фактично, Міністерство оборони подбало про відповідну підготовку, і сьогодні англійська мова – це інструмент, яким наші солдати володіють без перешкод</w:t>
      </w:r>
      <w:r w:rsidRPr="00AB50B7">
        <w:rPr>
          <w:rStyle w:val="af2"/>
          <w:rFonts w:ascii="Times New Roman" w:eastAsia="Times New Roman" w:hAnsi="Times New Roman" w:cs="Times New Roman"/>
          <w:color w:val="000000"/>
          <w:sz w:val="28"/>
          <w:szCs w:val="28"/>
          <w:lang w:eastAsia="uk-UA"/>
        </w:rPr>
        <w:footnoteReference w:id="23"/>
      </w:r>
      <w:r w:rsidRPr="00AB50B7">
        <w:rPr>
          <w:rFonts w:ascii="Times New Roman" w:eastAsia="Times New Roman" w:hAnsi="Times New Roman" w:cs="Times New Roman"/>
          <w:color w:val="000000"/>
          <w:sz w:val="28"/>
          <w:szCs w:val="28"/>
          <w:lang w:eastAsia="uk-UA"/>
        </w:rPr>
        <w:t>.</w:t>
      </w:r>
    </w:p>
    <w:p w:rsidR="00463D25" w:rsidRPr="002C7FE2" w:rsidRDefault="00463D25" w:rsidP="00463D25">
      <w:pPr>
        <w:pStyle w:val="a5"/>
        <w:spacing w:line="360" w:lineRule="auto"/>
        <w:ind w:firstLine="709"/>
        <w:jc w:val="both"/>
        <w:rPr>
          <w:rFonts w:ascii="Times New Roman" w:hAnsi="Times New Roman" w:cs="Times New Roman"/>
          <w:sz w:val="28"/>
          <w:szCs w:val="28"/>
        </w:rPr>
      </w:pPr>
      <w:r w:rsidRPr="002C7FE2">
        <w:rPr>
          <w:rFonts w:ascii="Times New Roman" w:hAnsi="Times New Roman" w:cs="Times New Roman"/>
          <w:sz w:val="28"/>
          <w:szCs w:val="28"/>
        </w:rPr>
        <w:t xml:space="preserve">Цікавим аспектом на якому слід наголосити, це те, що вступ Польщі до НАТО (березень 1999 р.) відбувся в часи президентства А. Кваснєвського та складу польського Сейму в яких традиційно домінував </w:t>
      </w:r>
      <w:proofErr w:type="spellStart"/>
      <w:r w:rsidRPr="002C7FE2">
        <w:rPr>
          <w:rFonts w:ascii="Times New Roman" w:hAnsi="Times New Roman" w:cs="Times New Roman"/>
          <w:sz w:val="28"/>
          <w:szCs w:val="28"/>
        </w:rPr>
        <w:t>євроскептицизм</w:t>
      </w:r>
      <w:proofErr w:type="spellEnd"/>
      <w:r w:rsidRPr="002C7FE2">
        <w:rPr>
          <w:rFonts w:ascii="Times New Roman" w:hAnsi="Times New Roman" w:cs="Times New Roman"/>
          <w:sz w:val="28"/>
          <w:szCs w:val="28"/>
        </w:rPr>
        <w:t xml:space="preserve"> й негативне відношення </w:t>
      </w:r>
      <w:r>
        <w:rPr>
          <w:rFonts w:ascii="Times New Roman" w:hAnsi="Times New Roman" w:cs="Times New Roman"/>
          <w:sz w:val="28"/>
          <w:szCs w:val="28"/>
        </w:rPr>
        <w:t xml:space="preserve">до євроатлантичної інтеграції. </w:t>
      </w:r>
      <w:r w:rsidRPr="002C7FE2">
        <w:rPr>
          <w:rFonts w:ascii="Times New Roman" w:hAnsi="Times New Roman" w:cs="Times New Roman"/>
          <w:sz w:val="28"/>
          <w:szCs w:val="28"/>
        </w:rPr>
        <w:t>Тим не менш, саме за президентства Кваснєвського та тогочасного Сейму, Варшава провела діалог з НАТО щодо плану дій з членства й, власне, в доволі стислі терміни (2 роки) змогла стати повноцінним членом цієї організації. Однак в польському суспільстві спостерігався й доволі помітний спротив євроатлантичної інтеграції.</w:t>
      </w:r>
    </w:p>
    <w:p w:rsidR="00463D25" w:rsidRDefault="00463D25" w:rsidP="00463D25">
      <w:pPr>
        <w:pStyle w:val="a5"/>
        <w:spacing w:line="360" w:lineRule="auto"/>
        <w:ind w:firstLine="709"/>
        <w:jc w:val="both"/>
        <w:rPr>
          <w:rFonts w:ascii="Times New Roman" w:hAnsi="Times New Roman" w:cs="Times New Roman"/>
          <w:sz w:val="28"/>
          <w:szCs w:val="28"/>
        </w:rPr>
      </w:pPr>
      <w:r w:rsidRPr="002C7FE2">
        <w:rPr>
          <w:rFonts w:ascii="Times New Roman" w:hAnsi="Times New Roman" w:cs="Times New Roman"/>
          <w:sz w:val="28"/>
          <w:szCs w:val="28"/>
        </w:rPr>
        <w:t xml:space="preserve">Проте головними організаторами контр-агітації щодо вступу до НАТО були, ясна річ, партії та організації лівого спрямування, які грали на </w:t>
      </w:r>
      <w:proofErr w:type="spellStart"/>
      <w:r w:rsidRPr="002C7FE2">
        <w:rPr>
          <w:rFonts w:ascii="Times New Roman" w:hAnsi="Times New Roman" w:cs="Times New Roman"/>
          <w:sz w:val="28"/>
          <w:szCs w:val="28"/>
        </w:rPr>
        <w:t>антизахідних</w:t>
      </w:r>
      <w:proofErr w:type="spellEnd"/>
      <w:r w:rsidRPr="002C7FE2">
        <w:rPr>
          <w:rFonts w:ascii="Times New Roman" w:hAnsi="Times New Roman" w:cs="Times New Roman"/>
          <w:sz w:val="28"/>
          <w:szCs w:val="28"/>
        </w:rPr>
        <w:t xml:space="preserve"> настроях польського суспільства. Найактивніше в цьому напрямку працювала Спілка польських комуністів «Пролетаріат».</w:t>
      </w:r>
      <w:r>
        <w:rPr>
          <w:rFonts w:ascii="Times New Roman" w:hAnsi="Times New Roman" w:cs="Times New Roman"/>
          <w:sz w:val="28"/>
          <w:szCs w:val="28"/>
        </w:rPr>
        <w:t xml:space="preserve"> </w:t>
      </w:r>
      <w:r w:rsidRPr="002C7FE2">
        <w:rPr>
          <w:rFonts w:ascii="Times New Roman" w:hAnsi="Times New Roman" w:cs="Times New Roman"/>
          <w:sz w:val="28"/>
          <w:szCs w:val="28"/>
        </w:rPr>
        <w:t xml:space="preserve">Її активістами було проведено понад 4000 різноманітних заходів, спрямованих на протидію вступу Польщі до НАТО – від роздачі агітаційних матеріалів – до мітингів. Головним чином спілка «Пролетаріат» діяла у східних воєводствах Польщі, де мала найбільшу підтримку. Не варто </w:t>
      </w:r>
      <w:r>
        <w:rPr>
          <w:rFonts w:ascii="Times New Roman" w:hAnsi="Times New Roman" w:cs="Times New Roman"/>
          <w:sz w:val="28"/>
          <w:szCs w:val="28"/>
        </w:rPr>
        <w:t>виключати і роботу проросійського ло</w:t>
      </w:r>
      <w:r w:rsidRPr="002C7FE2">
        <w:rPr>
          <w:rFonts w:ascii="Times New Roman" w:hAnsi="Times New Roman" w:cs="Times New Roman"/>
          <w:sz w:val="28"/>
          <w:szCs w:val="28"/>
        </w:rPr>
        <w:t xml:space="preserve">бі. Однак прихильники вступу Польщі до НАТО – як політичні партії, організації, так й окремі політики, зуміли </w:t>
      </w:r>
      <w:r w:rsidRPr="002C7FE2">
        <w:rPr>
          <w:rFonts w:ascii="Times New Roman" w:hAnsi="Times New Roman" w:cs="Times New Roman"/>
          <w:sz w:val="28"/>
          <w:szCs w:val="28"/>
        </w:rPr>
        <w:lastRenderedPageBreak/>
        <w:t>використати російський фактор в своїх цілях, обумовлюючи вступ до НАТО, як необхідність в питанні захисту від Російської федерації</w:t>
      </w:r>
      <w:r w:rsidRPr="00AB50B7">
        <w:rPr>
          <w:rStyle w:val="af2"/>
          <w:rFonts w:ascii="Times New Roman" w:hAnsi="Times New Roman" w:cs="Times New Roman"/>
          <w:sz w:val="28"/>
          <w:szCs w:val="28"/>
        </w:rPr>
        <w:footnoteReference w:id="24"/>
      </w:r>
      <w:r w:rsidRPr="00AB50B7">
        <w:rPr>
          <w:rFonts w:ascii="Times New Roman" w:hAnsi="Times New Roman" w:cs="Times New Roman"/>
          <w:sz w:val="28"/>
          <w:szCs w:val="28"/>
        </w:rPr>
        <w:t xml:space="preserve">. </w:t>
      </w:r>
    </w:p>
    <w:p w:rsidR="00463D25" w:rsidRDefault="00463D25" w:rsidP="00463D25">
      <w:pPr>
        <w:pStyle w:val="a5"/>
        <w:spacing w:line="360" w:lineRule="auto"/>
        <w:ind w:firstLine="709"/>
        <w:jc w:val="both"/>
        <w:rPr>
          <w:rFonts w:ascii="Times New Roman" w:hAnsi="Times New Roman" w:cs="Times New Roman"/>
          <w:sz w:val="28"/>
          <w:szCs w:val="28"/>
        </w:rPr>
      </w:pPr>
      <w:r w:rsidRPr="00BE3B84">
        <w:rPr>
          <w:rFonts w:ascii="Times New Roman" w:hAnsi="Times New Roman" w:cs="Times New Roman"/>
          <w:sz w:val="28"/>
          <w:szCs w:val="28"/>
        </w:rPr>
        <w:t>Однак</w:t>
      </w:r>
      <w:r w:rsidR="00AB50B7">
        <w:rPr>
          <w:rFonts w:ascii="Times New Roman" w:hAnsi="Times New Roman" w:cs="Times New Roman"/>
          <w:sz w:val="28"/>
          <w:szCs w:val="28"/>
        </w:rPr>
        <w:t>,</w:t>
      </w:r>
      <w:r w:rsidRPr="00BE3B84">
        <w:rPr>
          <w:rFonts w:ascii="Times New Roman" w:hAnsi="Times New Roman" w:cs="Times New Roman"/>
          <w:sz w:val="28"/>
          <w:szCs w:val="28"/>
        </w:rPr>
        <w:t xml:space="preserve"> в своїй праці Н.М. </w:t>
      </w:r>
      <w:proofErr w:type="spellStart"/>
      <w:r w:rsidRPr="00BE3B84">
        <w:rPr>
          <w:rFonts w:ascii="Times New Roman" w:hAnsi="Times New Roman" w:cs="Times New Roman"/>
          <w:sz w:val="28"/>
          <w:szCs w:val="28"/>
        </w:rPr>
        <w:t>Буглай</w:t>
      </w:r>
      <w:proofErr w:type="spellEnd"/>
      <w:r w:rsidRPr="00BE3B84">
        <w:rPr>
          <w:rFonts w:ascii="Times New Roman" w:hAnsi="Times New Roman" w:cs="Times New Roman"/>
          <w:sz w:val="28"/>
          <w:szCs w:val="28"/>
        </w:rPr>
        <w:t xml:space="preserve"> </w:t>
      </w:r>
      <w:r>
        <w:rPr>
          <w:rFonts w:ascii="Times New Roman" w:hAnsi="Times New Roman" w:cs="Times New Roman"/>
          <w:sz w:val="28"/>
          <w:szCs w:val="28"/>
        </w:rPr>
        <w:t>підкреслює</w:t>
      </w:r>
      <w:r w:rsidR="00AB50B7">
        <w:rPr>
          <w:rFonts w:ascii="Times New Roman" w:hAnsi="Times New Roman" w:cs="Times New Roman"/>
          <w:sz w:val="28"/>
          <w:szCs w:val="28"/>
        </w:rPr>
        <w:t xml:space="preserve"> прагматичність Квас</w:t>
      </w:r>
      <w:r w:rsidRPr="00BE3B84">
        <w:rPr>
          <w:rFonts w:ascii="Times New Roman" w:hAnsi="Times New Roman" w:cs="Times New Roman"/>
          <w:sz w:val="28"/>
          <w:szCs w:val="28"/>
        </w:rPr>
        <w:t>нєвського</w:t>
      </w:r>
      <w:r>
        <w:rPr>
          <w:rFonts w:ascii="Times New Roman" w:hAnsi="Times New Roman" w:cs="Times New Roman"/>
          <w:sz w:val="28"/>
          <w:szCs w:val="28"/>
        </w:rPr>
        <w:t>, який</w:t>
      </w:r>
      <w:r w:rsidRPr="00BE3B84">
        <w:rPr>
          <w:rFonts w:ascii="Times New Roman" w:hAnsi="Times New Roman" w:cs="Times New Roman"/>
          <w:sz w:val="28"/>
          <w:szCs w:val="28"/>
        </w:rPr>
        <w:t xml:space="preserve"> розставив всі крапки, говорячи, що пріоритетом польської зовнішньої політики повинен бути вступ в економічні і оборонні структури Заходу в ЄС і НАТО</w:t>
      </w:r>
      <w:r w:rsidR="00AB50B7">
        <w:rPr>
          <w:rStyle w:val="af2"/>
          <w:rFonts w:ascii="Times New Roman" w:hAnsi="Times New Roman" w:cs="Times New Roman"/>
          <w:sz w:val="28"/>
          <w:szCs w:val="28"/>
        </w:rPr>
        <w:footnoteReference w:id="25"/>
      </w:r>
      <w:r w:rsidRPr="00BE3B84">
        <w:rPr>
          <w:rFonts w:ascii="Times New Roman" w:hAnsi="Times New Roman" w:cs="Times New Roman"/>
          <w:sz w:val="28"/>
          <w:szCs w:val="28"/>
        </w:rPr>
        <w:t>. Демократичні ліві сили, представником яких він є чітко визначились по від</w:t>
      </w:r>
      <w:r w:rsidR="00AB50B7">
        <w:rPr>
          <w:rFonts w:ascii="Times New Roman" w:hAnsi="Times New Roman" w:cs="Times New Roman"/>
          <w:sz w:val="28"/>
          <w:szCs w:val="28"/>
        </w:rPr>
        <w:t>ношенню до даного питання. Квас</w:t>
      </w:r>
      <w:r w:rsidRPr="00BE3B84">
        <w:rPr>
          <w:rFonts w:ascii="Times New Roman" w:hAnsi="Times New Roman" w:cs="Times New Roman"/>
          <w:sz w:val="28"/>
          <w:szCs w:val="28"/>
        </w:rPr>
        <w:t xml:space="preserve">нєвський називає декілька серйозних причин для присутності Польщі в економічних і військових структурах Заходу. Одну з них він вбачає в історичних обставинах, пов'язаних з польською спадщиною, післявоєнне ослаблення яких викликане політичним розділом світу на два </w:t>
      </w:r>
      <w:proofErr w:type="spellStart"/>
      <w:r w:rsidRPr="00BE3B84">
        <w:rPr>
          <w:rFonts w:ascii="Times New Roman" w:hAnsi="Times New Roman" w:cs="Times New Roman"/>
          <w:sz w:val="28"/>
          <w:szCs w:val="28"/>
        </w:rPr>
        <w:t>протистоячі</w:t>
      </w:r>
      <w:proofErr w:type="spellEnd"/>
      <w:r w:rsidRPr="00BE3B84">
        <w:rPr>
          <w:rFonts w:ascii="Times New Roman" w:hAnsi="Times New Roman" w:cs="Times New Roman"/>
          <w:sz w:val="28"/>
          <w:szCs w:val="28"/>
        </w:rPr>
        <w:t xml:space="preserve"> блоки, - після вступу ж до західних структур Польща може повернутись в своє природне оточення. </w:t>
      </w:r>
    </w:p>
    <w:p w:rsidR="0022272C" w:rsidRDefault="00463D25" w:rsidP="00463D25">
      <w:pPr>
        <w:pStyle w:val="a5"/>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А</w:t>
      </w:r>
      <w:r w:rsidR="00AB50B7">
        <w:rPr>
          <w:rFonts w:ascii="Times New Roman" w:hAnsi="Times New Roman" w:cs="Times New Roman"/>
          <w:sz w:val="28"/>
          <w:szCs w:val="28"/>
        </w:rPr>
        <w:t>. Квас</w:t>
      </w:r>
      <w:r w:rsidRPr="00BE3B84">
        <w:rPr>
          <w:rFonts w:ascii="Times New Roman" w:hAnsi="Times New Roman" w:cs="Times New Roman"/>
          <w:sz w:val="28"/>
          <w:szCs w:val="28"/>
        </w:rPr>
        <w:t xml:space="preserve">нєвський наголошує на необхідності інтеграції в ЄС у зв'язку з тими вимогами, що диктує економічний розвиток. На його погляд, в рамках інтегрованого європейського організму більш легким є проходження періоду економічної трансформації і наближення до провідних країн світу. Найважливішим завданням найближчих </w:t>
      </w:r>
      <w:proofErr w:type="spellStart"/>
      <w:r w:rsidRPr="00BE3B84">
        <w:rPr>
          <w:rFonts w:ascii="Times New Roman" w:hAnsi="Times New Roman" w:cs="Times New Roman"/>
          <w:sz w:val="28"/>
          <w:szCs w:val="28"/>
        </w:rPr>
        <w:t>дисятиліть</w:t>
      </w:r>
      <w:proofErr w:type="spellEnd"/>
      <w:r w:rsidRPr="00BE3B84">
        <w:rPr>
          <w:rFonts w:ascii="Times New Roman" w:hAnsi="Times New Roman" w:cs="Times New Roman"/>
          <w:sz w:val="28"/>
          <w:szCs w:val="28"/>
        </w:rPr>
        <w:t xml:space="preserve"> він вважає скорочення, а в перспективі усунення цивілізаційного розриву, що відокремлює Польщу від найбільш розвинених держав. Також серед причин участі в Північноатлантичному союзі він називає зміцнення зовнішньої безпеки. Інтеграція Польщі в європейські організац</w:t>
      </w:r>
      <w:r w:rsidR="0022272C">
        <w:rPr>
          <w:rFonts w:ascii="Times New Roman" w:hAnsi="Times New Roman" w:cs="Times New Roman"/>
          <w:sz w:val="28"/>
          <w:szCs w:val="28"/>
        </w:rPr>
        <w:t>ії, на думку Квас</w:t>
      </w:r>
      <w:r w:rsidRPr="00BE3B84">
        <w:rPr>
          <w:rFonts w:ascii="Times New Roman" w:hAnsi="Times New Roman" w:cs="Times New Roman"/>
          <w:sz w:val="28"/>
          <w:szCs w:val="28"/>
        </w:rPr>
        <w:t>нєвського, ще й сприятиме підтримці демократичних перетворень в країні, тому що добиваючись місця в ЄС і НАТО, треба буде відповідати їх високим демократичним стандартам. Планка дуже висока і її важко подолати, а двері західних структур в</w:t>
      </w:r>
      <w:r w:rsidR="0022272C">
        <w:rPr>
          <w:rFonts w:ascii="Times New Roman" w:hAnsi="Times New Roman" w:cs="Times New Roman"/>
          <w:sz w:val="28"/>
          <w:szCs w:val="28"/>
        </w:rPr>
        <w:t>ідкриваються поступово</w:t>
      </w:r>
      <w:r w:rsidRPr="00BE3B84">
        <w:rPr>
          <w:rFonts w:ascii="Times New Roman" w:hAnsi="Times New Roman" w:cs="Times New Roman"/>
          <w:sz w:val="28"/>
          <w:szCs w:val="28"/>
        </w:rPr>
        <w:t>, стверджував пан Кваснєвський</w:t>
      </w:r>
      <w:r w:rsidR="0022272C" w:rsidRPr="0022272C">
        <w:rPr>
          <w:rStyle w:val="af2"/>
          <w:rFonts w:ascii="Times New Roman" w:hAnsi="Times New Roman" w:cs="Times New Roman"/>
          <w:sz w:val="28"/>
          <w:szCs w:val="28"/>
        </w:rPr>
        <w:footnoteReference w:id="26"/>
      </w:r>
      <w:r w:rsidR="0022272C" w:rsidRPr="0022272C">
        <w:rPr>
          <w:rFonts w:ascii="Times New Roman" w:hAnsi="Times New Roman" w:cs="Times New Roman"/>
          <w:sz w:val="28"/>
          <w:szCs w:val="28"/>
        </w:rPr>
        <w:t>.</w:t>
      </w:r>
    </w:p>
    <w:p w:rsidR="00463D25" w:rsidRDefault="00463D25" w:rsidP="00463D25">
      <w:pPr>
        <w:pStyle w:val="a5"/>
        <w:spacing w:line="360" w:lineRule="auto"/>
        <w:ind w:firstLine="709"/>
        <w:jc w:val="both"/>
        <w:rPr>
          <w:rFonts w:ascii="Times New Roman" w:hAnsi="Times New Roman" w:cs="Times New Roman"/>
          <w:sz w:val="28"/>
          <w:szCs w:val="28"/>
        </w:rPr>
      </w:pPr>
      <w:r w:rsidRPr="00BE3B84">
        <w:rPr>
          <w:rFonts w:ascii="Times New Roman" w:hAnsi="Times New Roman" w:cs="Times New Roman"/>
          <w:sz w:val="28"/>
          <w:szCs w:val="28"/>
        </w:rPr>
        <w:lastRenderedPageBreak/>
        <w:t xml:space="preserve">У питаннях щодо вступу РП до НАТО та ЄС, навіть прийняття конституції, </w:t>
      </w:r>
      <w:r w:rsidR="00AB50B7">
        <w:rPr>
          <w:rFonts w:ascii="Times New Roman" w:hAnsi="Times New Roman" w:cs="Times New Roman"/>
          <w:sz w:val="28"/>
          <w:szCs w:val="28"/>
        </w:rPr>
        <w:t>Квас</w:t>
      </w:r>
      <w:r w:rsidRPr="00BE3B84">
        <w:rPr>
          <w:rFonts w:ascii="Times New Roman" w:hAnsi="Times New Roman" w:cs="Times New Roman"/>
          <w:sz w:val="28"/>
          <w:szCs w:val="28"/>
        </w:rPr>
        <w:t>нєвський обирає поступову і зважену політику, яка ґрунтується на участі всіх громадян держави у вирішенні цих питань. Польська дипломатія намагалася використовувати можливості впливу на держави НАТО в процесі своєї інтеграції в євроатлантичні структури. На користь Польщі свідчила вдала реалізація програми «Партнерство заради миру» й активна участь у Північноатлантичній Раді Співпраці, а також направлення польського батальйону до Боснії в складі американсько</w:t>
      </w:r>
      <w:r>
        <w:rPr>
          <w:rFonts w:ascii="Times New Roman" w:hAnsi="Times New Roman" w:cs="Times New Roman"/>
          <w:sz w:val="28"/>
          <w:szCs w:val="28"/>
        </w:rPr>
        <w:t>ї</w:t>
      </w:r>
      <w:r w:rsidRPr="00BE3B84">
        <w:rPr>
          <w:rFonts w:ascii="Times New Roman" w:hAnsi="Times New Roman" w:cs="Times New Roman"/>
          <w:sz w:val="28"/>
          <w:szCs w:val="28"/>
        </w:rPr>
        <w:t xml:space="preserve"> дивізії. Співпраця в рамках цього проекту була ще більше зблизила Польщу з країнами НАТО</w:t>
      </w:r>
    </w:p>
    <w:p w:rsidR="008A7D23" w:rsidRPr="003524A3" w:rsidRDefault="008A7D23" w:rsidP="00463D25"/>
    <w:p w:rsidR="00463D25" w:rsidRPr="00200F13" w:rsidRDefault="00463D25" w:rsidP="00463D25">
      <w:pPr>
        <w:spacing w:after="0" w:line="360" w:lineRule="auto"/>
        <w:ind w:firstLine="709"/>
        <w:jc w:val="both"/>
        <w:rPr>
          <w:rFonts w:ascii="Times New Roman" w:hAnsi="Times New Roman" w:cs="Times New Roman"/>
          <w:b/>
          <w:sz w:val="28"/>
          <w:szCs w:val="28"/>
        </w:rPr>
      </w:pPr>
      <w:r w:rsidRPr="00200F13">
        <w:rPr>
          <w:rFonts w:ascii="Times New Roman" w:hAnsi="Times New Roman" w:cs="Times New Roman"/>
          <w:b/>
          <w:sz w:val="28"/>
          <w:szCs w:val="28"/>
        </w:rPr>
        <w:t>2.2 Співпраця Польщі з НАТО та прагнення регіонального лідерства на початку ХХІ ст.</w:t>
      </w:r>
    </w:p>
    <w:p w:rsidR="0022272C" w:rsidRDefault="00463D25" w:rsidP="00463D25">
      <w:pPr>
        <w:pStyle w:val="a5"/>
        <w:spacing w:line="360" w:lineRule="auto"/>
        <w:ind w:firstLine="709"/>
        <w:jc w:val="both"/>
        <w:rPr>
          <w:rFonts w:ascii="Times New Roman" w:hAnsi="Times New Roman" w:cs="Times New Roman"/>
          <w:sz w:val="28"/>
          <w:szCs w:val="28"/>
        </w:rPr>
      </w:pPr>
      <w:r w:rsidRPr="00BB77D3">
        <w:rPr>
          <w:rFonts w:ascii="Times New Roman" w:hAnsi="Times New Roman" w:cs="Times New Roman"/>
          <w:sz w:val="28"/>
          <w:szCs w:val="28"/>
        </w:rPr>
        <w:t xml:space="preserve">Прагнення Польщі здобути членство в НАТО (Північноатлантичному альянсі) було спричинене, в зв’язку з негативним історичним досвідом Другої світовою війни та післявоєнною історією, коли в геополітичному просторі Центрально-східної Європи домінував СРСР. Польща розпочала дипломатичну діяльність з метою набуття членства в НАТО після припинення діяльності Організації Варшавського договору в 1991 р. 12 березня 1999 р. </w:t>
      </w:r>
      <w:r>
        <w:rPr>
          <w:rFonts w:ascii="Times New Roman" w:hAnsi="Times New Roman" w:cs="Times New Roman"/>
          <w:sz w:val="28"/>
          <w:szCs w:val="28"/>
        </w:rPr>
        <w:t>Республіка Польща</w:t>
      </w:r>
      <w:r w:rsidRPr="00BB77D3">
        <w:rPr>
          <w:rFonts w:ascii="Times New Roman" w:hAnsi="Times New Roman" w:cs="Times New Roman"/>
          <w:sz w:val="28"/>
          <w:szCs w:val="28"/>
        </w:rPr>
        <w:t xml:space="preserve"> стала членом цього політично-військового союзу. Актуальність теми на сьогоднішній день зумовлена новими викликами безпеки в регіоні, а досвід співпраці Польщі із Організацією Північно-Атлантичного Договору розглядається як успішний приклад реалізації державних інтересів у сфері протистояння сучасним загрозам. Дослідженню співпраці Республіки Польщі із Організацією Північно-Атлантичного Договору питання присвячена значна кількість робіт, зокрема, взаємини Польщі з Альянсом, як однин з основних зовнішніх напрямків </w:t>
      </w:r>
      <w:proofErr w:type="spellStart"/>
      <w:r w:rsidRPr="00BB77D3">
        <w:rPr>
          <w:rFonts w:ascii="Times New Roman" w:hAnsi="Times New Roman" w:cs="Times New Roman"/>
          <w:sz w:val="28"/>
          <w:szCs w:val="28"/>
        </w:rPr>
        <w:t>безпекової</w:t>
      </w:r>
      <w:proofErr w:type="spellEnd"/>
      <w:r w:rsidRPr="00BB77D3">
        <w:rPr>
          <w:rFonts w:ascii="Times New Roman" w:hAnsi="Times New Roman" w:cs="Times New Roman"/>
          <w:sz w:val="28"/>
          <w:szCs w:val="28"/>
        </w:rPr>
        <w:t xml:space="preserve"> політики держави, у своїх працях розглядали такі польські</w:t>
      </w:r>
      <w:r>
        <w:rPr>
          <w:rFonts w:ascii="Times New Roman" w:hAnsi="Times New Roman" w:cs="Times New Roman"/>
          <w:sz w:val="28"/>
          <w:szCs w:val="28"/>
        </w:rPr>
        <w:t xml:space="preserve"> дослідники, як І. </w:t>
      </w:r>
      <w:proofErr w:type="spellStart"/>
      <w:r>
        <w:rPr>
          <w:rFonts w:ascii="Times New Roman" w:hAnsi="Times New Roman" w:cs="Times New Roman"/>
          <w:sz w:val="28"/>
          <w:szCs w:val="28"/>
        </w:rPr>
        <w:t>Павліковська</w:t>
      </w:r>
      <w:proofErr w:type="spellEnd"/>
      <w:r w:rsidRPr="0022272C">
        <w:rPr>
          <w:rStyle w:val="af2"/>
          <w:rFonts w:ascii="Times New Roman" w:hAnsi="Times New Roman" w:cs="Times New Roman"/>
          <w:sz w:val="28"/>
          <w:szCs w:val="28"/>
        </w:rPr>
        <w:footnoteReference w:id="27"/>
      </w:r>
      <w:r w:rsidRPr="0022272C">
        <w:rPr>
          <w:rFonts w:ascii="Times New Roman" w:hAnsi="Times New Roman" w:cs="Times New Roman"/>
          <w:sz w:val="28"/>
          <w:szCs w:val="28"/>
        </w:rPr>
        <w:t>,</w:t>
      </w:r>
      <w:r w:rsidRPr="00BB77D3">
        <w:rPr>
          <w:rFonts w:ascii="Times New Roman" w:hAnsi="Times New Roman" w:cs="Times New Roman"/>
          <w:sz w:val="28"/>
          <w:szCs w:val="28"/>
        </w:rPr>
        <w:t xml:space="preserve"> С. </w:t>
      </w:r>
      <w:proofErr w:type="spellStart"/>
      <w:r w:rsidRPr="00BB77D3">
        <w:rPr>
          <w:rFonts w:ascii="Times New Roman" w:hAnsi="Times New Roman" w:cs="Times New Roman"/>
          <w:sz w:val="28"/>
          <w:szCs w:val="28"/>
        </w:rPr>
        <w:t>Парціміес</w:t>
      </w:r>
      <w:proofErr w:type="spellEnd"/>
      <w:r w:rsidRPr="0022272C">
        <w:rPr>
          <w:rStyle w:val="af2"/>
          <w:rFonts w:ascii="Times New Roman" w:hAnsi="Times New Roman" w:cs="Times New Roman"/>
          <w:sz w:val="28"/>
          <w:szCs w:val="28"/>
        </w:rPr>
        <w:footnoteReference w:id="28"/>
      </w:r>
      <w:r w:rsidRPr="00BB77D3">
        <w:rPr>
          <w:rFonts w:ascii="Times New Roman" w:hAnsi="Times New Roman" w:cs="Times New Roman"/>
          <w:sz w:val="28"/>
          <w:szCs w:val="28"/>
        </w:rPr>
        <w:t xml:space="preserve">, </w:t>
      </w:r>
    </w:p>
    <w:p w:rsidR="00463D25" w:rsidRDefault="00463D25" w:rsidP="0022272C">
      <w:pPr>
        <w:pStyle w:val="a5"/>
        <w:spacing w:line="360" w:lineRule="auto"/>
        <w:jc w:val="both"/>
        <w:rPr>
          <w:rFonts w:ascii="Times New Roman" w:hAnsi="Times New Roman" w:cs="Times New Roman"/>
          <w:sz w:val="28"/>
          <w:szCs w:val="28"/>
        </w:rPr>
      </w:pPr>
      <w:r w:rsidRPr="00BB77D3">
        <w:rPr>
          <w:rFonts w:ascii="Times New Roman" w:hAnsi="Times New Roman" w:cs="Times New Roman"/>
          <w:sz w:val="28"/>
          <w:szCs w:val="28"/>
        </w:rPr>
        <w:lastRenderedPageBreak/>
        <w:t xml:space="preserve">М. </w:t>
      </w:r>
      <w:proofErr w:type="spellStart"/>
      <w:r w:rsidRPr="00BB77D3">
        <w:rPr>
          <w:rFonts w:ascii="Times New Roman" w:hAnsi="Times New Roman" w:cs="Times New Roman"/>
          <w:sz w:val="28"/>
          <w:szCs w:val="28"/>
        </w:rPr>
        <w:t>Заборовський</w:t>
      </w:r>
      <w:proofErr w:type="spellEnd"/>
      <w:r w:rsidRPr="0022272C">
        <w:rPr>
          <w:rStyle w:val="af2"/>
          <w:rFonts w:ascii="Times New Roman" w:hAnsi="Times New Roman" w:cs="Times New Roman"/>
          <w:sz w:val="28"/>
          <w:szCs w:val="28"/>
        </w:rPr>
        <w:footnoteReference w:id="29"/>
      </w:r>
      <w:r w:rsidRPr="0022272C">
        <w:rPr>
          <w:rFonts w:ascii="Times New Roman" w:hAnsi="Times New Roman" w:cs="Times New Roman"/>
          <w:sz w:val="28"/>
          <w:szCs w:val="28"/>
        </w:rPr>
        <w:t>.</w:t>
      </w:r>
      <w:r w:rsidRPr="00BB77D3">
        <w:rPr>
          <w:rFonts w:ascii="Times New Roman" w:hAnsi="Times New Roman" w:cs="Times New Roman"/>
          <w:sz w:val="28"/>
          <w:szCs w:val="28"/>
        </w:rPr>
        <w:t xml:space="preserve"> Серед праць вітчизняних науковців варто виділити праці С. Антонюк та О. Антонюк</w:t>
      </w:r>
      <w:r w:rsidRPr="0022272C">
        <w:rPr>
          <w:rStyle w:val="af2"/>
          <w:rFonts w:ascii="Times New Roman" w:hAnsi="Times New Roman" w:cs="Times New Roman"/>
          <w:sz w:val="28"/>
          <w:szCs w:val="28"/>
        </w:rPr>
        <w:footnoteReference w:id="30"/>
      </w:r>
      <w:r w:rsidRPr="00BB77D3">
        <w:rPr>
          <w:rFonts w:ascii="Times New Roman" w:hAnsi="Times New Roman" w:cs="Times New Roman"/>
          <w:sz w:val="28"/>
          <w:szCs w:val="28"/>
        </w:rPr>
        <w:t xml:space="preserve">, Н. </w:t>
      </w:r>
      <w:proofErr w:type="spellStart"/>
      <w:r w:rsidRPr="00BB77D3">
        <w:rPr>
          <w:rFonts w:ascii="Times New Roman" w:hAnsi="Times New Roman" w:cs="Times New Roman"/>
          <w:sz w:val="28"/>
          <w:szCs w:val="28"/>
        </w:rPr>
        <w:t>Буглай</w:t>
      </w:r>
      <w:proofErr w:type="spellEnd"/>
      <w:r w:rsidRPr="0022272C">
        <w:rPr>
          <w:rStyle w:val="af2"/>
          <w:rFonts w:ascii="Times New Roman" w:hAnsi="Times New Roman" w:cs="Times New Roman"/>
          <w:sz w:val="28"/>
          <w:szCs w:val="28"/>
        </w:rPr>
        <w:footnoteReference w:id="31"/>
      </w:r>
      <w:r w:rsidRPr="0022272C">
        <w:rPr>
          <w:rFonts w:ascii="Times New Roman" w:hAnsi="Times New Roman" w:cs="Times New Roman"/>
          <w:sz w:val="28"/>
          <w:szCs w:val="28"/>
        </w:rPr>
        <w:t xml:space="preserve">. </w:t>
      </w:r>
    </w:p>
    <w:p w:rsidR="00463D25" w:rsidRPr="00BB77D3" w:rsidRDefault="00463D25" w:rsidP="00463D25">
      <w:pPr>
        <w:pStyle w:val="a5"/>
        <w:spacing w:line="360" w:lineRule="auto"/>
        <w:ind w:firstLine="709"/>
        <w:jc w:val="both"/>
        <w:rPr>
          <w:rFonts w:ascii="Times New Roman" w:hAnsi="Times New Roman" w:cs="Times New Roman"/>
          <w:sz w:val="28"/>
          <w:szCs w:val="28"/>
        </w:rPr>
      </w:pPr>
      <w:r w:rsidRPr="00BB77D3">
        <w:rPr>
          <w:rFonts w:ascii="Times New Roman" w:hAnsi="Times New Roman" w:cs="Times New Roman"/>
          <w:sz w:val="28"/>
          <w:szCs w:val="28"/>
        </w:rPr>
        <w:t xml:space="preserve">В своїй статті В.О. </w:t>
      </w:r>
      <w:proofErr w:type="spellStart"/>
      <w:r w:rsidRPr="00BB77D3">
        <w:rPr>
          <w:rFonts w:ascii="Times New Roman" w:hAnsi="Times New Roman" w:cs="Times New Roman"/>
          <w:sz w:val="28"/>
          <w:szCs w:val="28"/>
        </w:rPr>
        <w:t>Захарчук</w:t>
      </w:r>
      <w:proofErr w:type="spellEnd"/>
      <w:r w:rsidRPr="00BB77D3">
        <w:rPr>
          <w:rFonts w:ascii="Times New Roman" w:hAnsi="Times New Roman" w:cs="Times New Roman"/>
          <w:sz w:val="28"/>
          <w:szCs w:val="28"/>
        </w:rPr>
        <w:t xml:space="preserve"> ставить за мету показати значення співпраці Республіки Польща з НАТО, як одного з основних напрямків </w:t>
      </w:r>
      <w:proofErr w:type="spellStart"/>
      <w:r w:rsidRPr="00BB77D3">
        <w:rPr>
          <w:rFonts w:ascii="Times New Roman" w:hAnsi="Times New Roman" w:cs="Times New Roman"/>
          <w:sz w:val="28"/>
          <w:szCs w:val="28"/>
        </w:rPr>
        <w:t>безпекової</w:t>
      </w:r>
      <w:proofErr w:type="spellEnd"/>
      <w:r w:rsidRPr="00BB77D3">
        <w:rPr>
          <w:rFonts w:ascii="Times New Roman" w:hAnsi="Times New Roman" w:cs="Times New Roman"/>
          <w:sz w:val="28"/>
          <w:szCs w:val="28"/>
        </w:rPr>
        <w:t xml:space="preserve"> політики країни та показує еволюцію від «споживача» до «творця» безпеки на регіональному рівні. Стратегія безпеки Польщі за словами </w:t>
      </w:r>
      <w:proofErr w:type="spellStart"/>
      <w:r>
        <w:rPr>
          <w:rFonts w:ascii="Times New Roman" w:hAnsi="Times New Roman" w:cs="Times New Roman"/>
          <w:sz w:val="28"/>
          <w:szCs w:val="28"/>
        </w:rPr>
        <w:t>В.О.</w:t>
      </w:r>
      <w:r w:rsidRPr="00BB77D3">
        <w:rPr>
          <w:rFonts w:ascii="Times New Roman" w:hAnsi="Times New Roman" w:cs="Times New Roman"/>
          <w:sz w:val="28"/>
          <w:szCs w:val="28"/>
        </w:rPr>
        <w:t>Захарчука</w:t>
      </w:r>
      <w:proofErr w:type="spellEnd"/>
      <w:r w:rsidRPr="00BB77D3">
        <w:rPr>
          <w:rFonts w:ascii="Times New Roman" w:hAnsi="Times New Roman" w:cs="Times New Roman"/>
          <w:sz w:val="28"/>
          <w:szCs w:val="28"/>
        </w:rPr>
        <w:t xml:space="preserve"> спирається на такі пункти як: членство в НАТО, членство в ЄС, стратегічна співпраця з США. Роки перебування Польщі в Північноатлантичному альянсі зміцнили польські позиції на міжнародній арені в політичному, оборонному та економічному аспектах. Польща використала свою присутність у НАТО для реалізації ідей національної безпеки. Ця проста </w:t>
      </w:r>
      <w:r>
        <w:rPr>
          <w:rFonts w:ascii="Times New Roman" w:hAnsi="Times New Roman" w:cs="Times New Roman"/>
          <w:sz w:val="28"/>
          <w:szCs w:val="28"/>
        </w:rPr>
        <w:t>констатація фактів, по</w:t>
      </w:r>
      <w:r w:rsidRPr="008B6184">
        <w:rPr>
          <w:rFonts w:ascii="Times New Roman" w:hAnsi="Times New Roman" w:cs="Times New Roman"/>
          <w:sz w:val="28"/>
          <w:szCs w:val="28"/>
        </w:rPr>
        <w:t xml:space="preserve"> </w:t>
      </w:r>
      <w:r w:rsidRPr="00BB77D3">
        <w:rPr>
          <w:rFonts w:ascii="Times New Roman" w:hAnsi="Times New Roman" w:cs="Times New Roman"/>
          <w:sz w:val="28"/>
          <w:szCs w:val="28"/>
        </w:rPr>
        <w:t>суті, окреслює три сфери дії: активна участь у прийнятті рішень Альянсу відповідно до польської закордонної політики та безпеки, а також до потреби зміцнення НАТО як гаранта ефективної міжнародної оборони; матеріальний, політичний, військовий та інтелектуальний внесок у</w:t>
      </w:r>
      <w:r>
        <w:rPr>
          <w:rFonts w:ascii="Times New Roman" w:hAnsi="Times New Roman" w:cs="Times New Roman"/>
          <w:sz w:val="28"/>
          <w:szCs w:val="28"/>
        </w:rPr>
        <w:t xml:space="preserve"> НАТО, що сприяє реалізації йог</w:t>
      </w:r>
      <w:r w:rsidRPr="00BB77D3">
        <w:rPr>
          <w:rFonts w:ascii="Times New Roman" w:hAnsi="Times New Roman" w:cs="Times New Roman"/>
          <w:sz w:val="28"/>
          <w:szCs w:val="28"/>
        </w:rPr>
        <w:t xml:space="preserve">о завдань; пристосування у багатьох </w:t>
      </w:r>
      <w:proofErr w:type="spellStart"/>
      <w:r w:rsidRPr="00BB77D3">
        <w:rPr>
          <w:rFonts w:ascii="Times New Roman" w:hAnsi="Times New Roman" w:cs="Times New Roman"/>
          <w:sz w:val="28"/>
          <w:szCs w:val="28"/>
        </w:rPr>
        <w:t>площинах</w:t>
      </w:r>
      <w:proofErr w:type="spellEnd"/>
      <w:r w:rsidRPr="00BB77D3">
        <w:rPr>
          <w:rFonts w:ascii="Times New Roman" w:hAnsi="Times New Roman" w:cs="Times New Roman"/>
          <w:sz w:val="28"/>
          <w:szCs w:val="28"/>
        </w:rPr>
        <w:t xml:space="preserve"> усередині країни з метою забезпечення справної реалізації зобов’язань Альянсу</w:t>
      </w:r>
      <w:r w:rsidRPr="0022272C">
        <w:rPr>
          <w:rStyle w:val="af2"/>
          <w:rFonts w:ascii="Times New Roman" w:hAnsi="Times New Roman" w:cs="Times New Roman"/>
          <w:sz w:val="28"/>
          <w:szCs w:val="28"/>
        </w:rPr>
        <w:footnoteReference w:id="32"/>
      </w:r>
      <w:r w:rsidRPr="0022272C">
        <w:rPr>
          <w:rFonts w:ascii="Times New Roman" w:hAnsi="Times New Roman" w:cs="Times New Roman"/>
          <w:sz w:val="28"/>
          <w:szCs w:val="28"/>
        </w:rPr>
        <w:t>.</w:t>
      </w:r>
    </w:p>
    <w:p w:rsidR="00463D25" w:rsidRDefault="00463D25" w:rsidP="00463D25">
      <w:pPr>
        <w:pStyle w:val="a5"/>
        <w:spacing w:line="360" w:lineRule="auto"/>
        <w:ind w:firstLine="709"/>
        <w:jc w:val="both"/>
        <w:rPr>
          <w:rFonts w:ascii="Times New Roman" w:hAnsi="Times New Roman" w:cs="Times New Roman"/>
          <w:sz w:val="28"/>
          <w:szCs w:val="28"/>
        </w:rPr>
      </w:pPr>
      <w:r w:rsidRPr="00BB77D3">
        <w:rPr>
          <w:rFonts w:ascii="Times New Roman" w:hAnsi="Times New Roman" w:cs="Times New Roman"/>
          <w:sz w:val="28"/>
          <w:szCs w:val="28"/>
        </w:rPr>
        <w:t xml:space="preserve">Вступ в НАТО є однією із найважливіших подій в сучасній історії Польщі. Цей крок сприяв швидкому зростанню рівня національної безпеки причому без погіршення взаємних відносин з Росією. На початку ХХІ століття діяльність НАТО розглядалася інакше, ніж це було одразу після його створення. Для більшості країн-членів ЄС, які також були членами НАТО, Північноатлантичний союз продовжував виконувати роль фундаменту спільної оборонної системи і, незалежно від різниці в позиціях окремих країн чи політиків, продовжував бути корисним для безпеки цілої Європи. Європейська спільнота, не перетворивши Європейський Союзу у </w:t>
      </w:r>
      <w:proofErr w:type="spellStart"/>
      <w:r w:rsidRPr="00BB77D3">
        <w:rPr>
          <w:rFonts w:ascii="Times New Roman" w:hAnsi="Times New Roman" w:cs="Times New Roman"/>
          <w:sz w:val="28"/>
          <w:szCs w:val="28"/>
        </w:rPr>
        <w:lastRenderedPageBreak/>
        <w:t>безпекову</w:t>
      </w:r>
      <w:proofErr w:type="spellEnd"/>
      <w:r w:rsidRPr="00BB77D3">
        <w:rPr>
          <w:rFonts w:ascii="Times New Roman" w:hAnsi="Times New Roman" w:cs="Times New Roman"/>
          <w:sz w:val="28"/>
          <w:szCs w:val="28"/>
        </w:rPr>
        <w:t xml:space="preserve"> організацію, фактично підтвердила, що майбутня спільна оборона ЄС повинна відбуватися в найтіснішій співпраці з НАТО. </w:t>
      </w:r>
    </w:p>
    <w:p w:rsidR="00463D25" w:rsidRPr="00BB77D3" w:rsidRDefault="00463D25" w:rsidP="00463D25">
      <w:pPr>
        <w:pStyle w:val="a5"/>
        <w:spacing w:line="360" w:lineRule="auto"/>
        <w:ind w:firstLine="709"/>
        <w:jc w:val="both"/>
        <w:rPr>
          <w:rFonts w:ascii="Times New Roman" w:hAnsi="Times New Roman" w:cs="Times New Roman"/>
          <w:sz w:val="28"/>
          <w:szCs w:val="28"/>
        </w:rPr>
      </w:pPr>
      <w:r w:rsidRPr="00BB77D3">
        <w:rPr>
          <w:rFonts w:ascii="Times New Roman" w:hAnsi="Times New Roman" w:cs="Times New Roman"/>
          <w:sz w:val="28"/>
          <w:szCs w:val="28"/>
        </w:rPr>
        <w:t xml:space="preserve">ЄС і НАТО могли допомагати одне одному зміцнюватися, уникаючи суперництва. Європейські лідери вбачали потребу тісної співпраці обох структур у багатьох сферах, зокрема в боротьбі з міжнародним тероризмом, організованою злочинністю, кібернетичними загрозами, деградацією навколишнього середовища і пов’язаними з цим загрозами для безпеки, природними катастрофами та іншими, які вимагали кращого партнерства і концентрації у зміцненні ключових видів діяльності ЄС і НАТО. Від часу закінчення «холодної війни» НАТО безперервно змінювало і удосконалювало свої пріоритети. Метою діяльності Альянсу стало пристосування методів та засобів до умов міжнародного оточення, котрі </w:t>
      </w:r>
      <w:proofErr w:type="spellStart"/>
      <w:r w:rsidRPr="00BB77D3">
        <w:rPr>
          <w:rFonts w:ascii="Times New Roman" w:hAnsi="Times New Roman" w:cs="Times New Roman"/>
          <w:sz w:val="28"/>
          <w:szCs w:val="28"/>
        </w:rPr>
        <w:t>інтенсивно</w:t>
      </w:r>
      <w:proofErr w:type="spellEnd"/>
      <w:r w:rsidRPr="00BB77D3">
        <w:rPr>
          <w:rFonts w:ascii="Times New Roman" w:hAnsi="Times New Roman" w:cs="Times New Roman"/>
          <w:sz w:val="28"/>
          <w:szCs w:val="28"/>
        </w:rPr>
        <w:t xml:space="preserve"> змінювалися, а також найефективніша протидія загрозам і адекватна відповідь на нові виклики. Це вимагало від членів Альянсу проведення постійної адаптації власної політики так, щоб можливою була реалізація поставлених цілей та покращення спільних рішень у сфері безпеки та оборони. Сам процес вироблення консенсусу всередині Альянсу викликав бурхливі дискусії, що подавалося широкій громадськості (у тому числі, науковій) як нормальне явище для структур, до складу яких входять суверенні та демократичні держави, котрі звикли шукати порозуміння шляхом дискусій та відкритого представлення власних позицій</w:t>
      </w:r>
      <w:r w:rsidRPr="0022272C">
        <w:rPr>
          <w:rStyle w:val="af2"/>
          <w:rFonts w:ascii="Times New Roman" w:hAnsi="Times New Roman" w:cs="Times New Roman"/>
          <w:sz w:val="28"/>
          <w:szCs w:val="28"/>
        </w:rPr>
        <w:footnoteReference w:id="33"/>
      </w:r>
      <w:r w:rsidRPr="0022272C">
        <w:rPr>
          <w:rFonts w:ascii="Times New Roman" w:hAnsi="Times New Roman" w:cs="Times New Roman"/>
          <w:sz w:val="28"/>
          <w:szCs w:val="28"/>
        </w:rPr>
        <w:t xml:space="preserve">. </w:t>
      </w:r>
    </w:p>
    <w:p w:rsidR="00463D25" w:rsidRPr="00BB77D3" w:rsidRDefault="00463D25" w:rsidP="00463D25">
      <w:pPr>
        <w:pStyle w:val="a5"/>
        <w:spacing w:line="360" w:lineRule="auto"/>
        <w:ind w:firstLine="709"/>
        <w:jc w:val="both"/>
        <w:rPr>
          <w:rFonts w:ascii="Times New Roman" w:hAnsi="Times New Roman" w:cs="Times New Roman"/>
          <w:sz w:val="28"/>
          <w:szCs w:val="28"/>
        </w:rPr>
      </w:pPr>
      <w:r w:rsidRPr="00BB77D3">
        <w:rPr>
          <w:rFonts w:ascii="Times New Roman" w:hAnsi="Times New Roman" w:cs="Times New Roman"/>
          <w:sz w:val="28"/>
          <w:szCs w:val="28"/>
        </w:rPr>
        <w:t>З урахуванням історичного досвіду і географічного положення головним мотивом прагнень Польщі набути членства в НАТО, перш за все, було бажання стати «споживачем» безпеки. Після вступу в НАТО ця настанова формувала позицію частини польських політиків, котрі більше уваги приділяли збереженню тих функцій НАТО, які гарантували оборону, ніж тих, завдяки яким НАТО могло стати інструментом польської зовнішньої політики</w:t>
      </w:r>
      <w:r w:rsidRPr="0022272C">
        <w:rPr>
          <w:rStyle w:val="af2"/>
          <w:rFonts w:ascii="Times New Roman" w:hAnsi="Times New Roman" w:cs="Times New Roman"/>
          <w:sz w:val="28"/>
          <w:szCs w:val="28"/>
        </w:rPr>
        <w:footnoteReference w:id="34"/>
      </w:r>
      <w:r w:rsidRPr="0022272C">
        <w:rPr>
          <w:rFonts w:ascii="Times New Roman" w:hAnsi="Times New Roman" w:cs="Times New Roman"/>
          <w:sz w:val="28"/>
          <w:szCs w:val="28"/>
        </w:rPr>
        <w:t>.</w:t>
      </w:r>
    </w:p>
    <w:p w:rsidR="00463D25" w:rsidRDefault="00463D25" w:rsidP="00463D25">
      <w:pPr>
        <w:pStyle w:val="a5"/>
        <w:spacing w:line="360" w:lineRule="auto"/>
        <w:ind w:firstLine="709"/>
        <w:jc w:val="both"/>
        <w:rPr>
          <w:rFonts w:ascii="Times New Roman" w:hAnsi="Times New Roman" w:cs="Times New Roman"/>
          <w:sz w:val="28"/>
          <w:szCs w:val="28"/>
        </w:rPr>
      </w:pPr>
      <w:r w:rsidRPr="00BB77D3">
        <w:rPr>
          <w:rFonts w:ascii="Times New Roman" w:hAnsi="Times New Roman" w:cs="Times New Roman"/>
          <w:sz w:val="28"/>
          <w:szCs w:val="28"/>
        </w:rPr>
        <w:lastRenderedPageBreak/>
        <w:t>Однак політика безпеки Республіки Польщі після вступу в НАТО значно еволюціонувала і визначалася прагненням перейти від ролі «споживача» безпеки до ролі «творця» безпеки в європейському регіоні, бажанням спеціалізуватися в НАТО на формуванні політики, і водночас зміцнити свої позиції всередині організації, зокрема, через участь Республіки Польщі у миротворчих місіях, та реалізацію політики серед держав Східної Європи, які прагнуть набуття членства в НАТО і ЄС, в якості «провідника» до цих організацій. Варто наголосити, що Польща знайшла свою політичну нішу в ЄС та НАТО у формуванні їх східної політики, водночас посилюючи власний вплив в регіоні</w:t>
      </w:r>
      <w:r w:rsidRPr="0022272C">
        <w:rPr>
          <w:rStyle w:val="af2"/>
          <w:rFonts w:ascii="Times New Roman" w:hAnsi="Times New Roman" w:cs="Times New Roman"/>
          <w:sz w:val="28"/>
          <w:szCs w:val="28"/>
        </w:rPr>
        <w:footnoteReference w:id="35"/>
      </w:r>
      <w:r w:rsidRPr="0022272C">
        <w:rPr>
          <w:rFonts w:ascii="Times New Roman" w:hAnsi="Times New Roman" w:cs="Times New Roman"/>
          <w:sz w:val="28"/>
          <w:szCs w:val="28"/>
        </w:rPr>
        <w:t>.</w:t>
      </w:r>
    </w:p>
    <w:p w:rsidR="00463D25" w:rsidRPr="008E3685" w:rsidRDefault="00463D25" w:rsidP="00463D25">
      <w:pPr>
        <w:pStyle w:val="a5"/>
        <w:spacing w:line="360" w:lineRule="auto"/>
        <w:ind w:firstLine="709"/>
        <w:jc w:val="both"/>
        <w:rPr>
          <w:rStyle w:val="14"/>
          <w:rFonts w:eastAsiaTheme="minorHAnsi"/>
          <w:sz w:val="28"/>
          <w:szCs w:val="28"/>
        </w:rPr>
      </w:pPr>
      <w:r w:rsidRPr="008E3685">
        <w:rPr>
          <w:rStyle w:val="14"/>
          <w:rFonts w:eastAsiaTheme="minorHAnsi"/>
          <w:sz w:val="28"/>
          <w:szCs w:val="28"/>
        </w:rPr>
        <w:t>Зміни міжнародної ситуації та зростання кількості соціально-політичних та економічних змін спонукали до зростання нових загроз і викликів, що в свою чергу змусило країн-союзниць переглянути свої вимоги до безпеки XXI сторіччя. Безпрецедентні терористичні акти 11 вересня 2001 року стали відправною точкою у політичному мисленні як на рівні національної, так і міжнародної безпеки. Від самого початку Польща усвідомлювала, що необхідно негайно робити рішучі кроки для того щоб бути готови</w:t>
      </w:r>
      <w:r>
        <w:rPr>
          <w:rStyle w:val="14"/>
          <w:rFonts w:eastAsiaTheme="minorHAnsi"/>
          <w:sz w:val="28"/>
          <w:szCs w:val="28"/>
        </w:rPr>
        <w:t>ми</w:t>
      </w:r>
      <w:r w:rsidRPr="008E3685">
        <w:rPr>
          <w:rStyle w:val="14"/>
          <w:rFonts w:eastAsiaTheme="minorHAnsi"/>
          <w:sz w:val="28"/>
          <w:szCs w:val="28"/>
        </w:rPr>
        <w:t xml:space="preserve"> до нових змін, приймаючи активну участь в дипломатичних та воєнних справах і приєдналась до Глобальної антитерористичної кампанії. Це було необхідним поштовхом для важливих змін як у воєнних документах, так і в державних установах, відповідальних за державну безпеку. Одним із перших кроків було рішення уряду замінити «стару» Стратегію національної безпеки 2000 року, що була актуальною, доки не змінились державні принципи і цілі. Однак це не відповідало динамічним змінам в контексті нової політики безпеки. </w:t>
      </w:r>
    </w:p>
    <w:p w:rsidR="00463D25" w:rsidRPr="008E3685" w:rsidRDefault="00463D25" w:rsidP="00463D25">
      <w:pPr>
        <w:pStyle w:val="a5"/>
        <w:spacing w:line="360" w:lineRule="auto"/>
        <w:ind w:firstLine="709"/>
        <w:jc w:val="both"/>
        <w:rPr>
          <w:rStyle w:val="14"/>
          <w:rFonts w:eastAsiaTheme="minorHAnsi"/>
          <w:sz w:val="28"/>
          <w:szCs w:val="28"/>
        </w:rPr>
      </w:pPr>
      <w:r w:rsidRPr="008E3685">
        <w:rPr>
          <w:rStyle w:val="14"/>
          <w:rFonts w:eastAsiaTheme="minorHAnsi"/>
          <w:sz w:val="28"/>
          <w:szCs w:val="28"/>
        </w:rPr>
        <w:t>У Ст</w:t>
      </w:r>
      <w:r>
        <w:rPr>
          <w:rStyle w:val="14"/>
          <w:rFonts w:eastAsiaTheme="minorHAnsi"/>
          <w:sz w:val="28"/>
          <w:szCs w:val="28"/>
        </w:rPr>
        <w:t>ратегії національної безпеки Польщі</w:t>
      </w:r>
      <w:r w:rsidRPr="008E3685">
        <w:rPr>
          <w:rStyle w:val="14"/>
          <w:rFonts w:eastAsiaTheme="minorHAnsi"/>
          <w:sz w:val="28"/>
          <w:szCs w:val="28"/>
        </w:rPr>
        <w:t xml:space="preserve"> (22 липня 2003 р.) наголошується, що Польща після вступу до НАТО отримала вагомі гарантії безпеки. Однак основні виклики в майбутньому будуть виходити не з якоїсь зони нестабільності поблизу власних кордонів, а з проблем, що тісно переплітаються з деякими негативними наслідками глобалізації. Суть змін у середовищі безпеки документ вбачає у </w:t>
      </w:r>
      <w:r w:rsidRPr="008E3685">
        <w:rPr>
          <w:rStyle w:val="14"/>
          <w:rFonts w:eastAsiaTheme="minorHAnsi"/>
          <w:sz w:val="28"/>
          <w:szCs w:val="28"/>
        </w:rPr>
        <w:lastRenderedPageBreak/>
        <w:t>зміщенні від класичних загроз (військова інтервенція) до нетипових загроз, джерелами яких стають також важкі для ідентифікації недержавні суб'єкти. Але важливим завданням залишається моніторинг ситуації з урахуванням відродження традиційних загроз У листопаді 2007 р. Польща, як член ЄС, змінила свою стратегію безпеки, положення якої були скориговані зі Стратегічною концепцією НАТО і Європейською стратегією безпеки. Було враховані ті зміни, які відбулися на європейському континенті та у світі після 2003 p., а також врахувала перегляд США своїх стратегічних цілей та опублікування в березні 2006 р. нової Стратегії національної безпеки США, як лідера НАТО</w:t>
      </w:r>
      <w:r>
        <w:rPr>
          <w:rStyle w:val="af2"/>
          <w:rFonts w:ascii="Times New Roman" w:hAnsi="Times New Roman" w:cs="Times New Roman"/>
        </w:rPr>
        <w:footnoteReference w:id="36"/>
      </w:r>
      <w:r>
        <w:rPr>
          <w:rStyle w:val="14"/>
          <w:rFonts w:eastAsiaTheme="minorHAnsi"/>
          <w:sz w:val="28"/>
          <w:szCs w:val="28"/>
        </w:rPr>
        <w:t>.</w:t>
      </w:r>
    </w:p>
    <w:p w:rsidR="00463D25" w:rsidRDefault="00463D25" w:rsidP="00463D25">
      <w:pPr>
        <w:pStyle w:val="a5"/>
        <w:spacing w:line="360" w:lineRule="auto"/>
        <w:ind w:firstLine="709"/>
        <w:jc w:val="both"/>
        <w:rPr>
          <w:rStyle w:val="14"/>
          <w:rFonts w:eastAsiaTheme="minorHAnsi"/>
          <w:sz w:val="28"/>
          <w:szCs w:val="28"/>
        </w:rPr>
      </w:pPr>
      <w:r w:rsidRPr="008E3685">
        <w:rPr>
          <w:rStyle w:val="14"/>
          <w:rFonts w:eastAsiaTheme="minorHAnsi"/>
          <w:sz w:val="28"/>
          <w:szCs w:val="28"/>
        </w:rPr>
        <w:t xml:space="preserve">Відповідно до Стратегії національної безпеки </w:t>
      </w:r>
      <w:r>
        <w:rPr>
          <w:rStyle w:val="14"/>
          <w:rFonts w:eastAsiaTheme="minorHAnsi"/>
          <w:sz w:val="28"/>
          <w:szCs w:val="28"/>
        </w:rPr>
        <w:t>Польщі</w:t>
      </w:r>
      <w:r w:rsidRPr="008E3685">
        <w:rPr>
          <w:rStyle w:val="14"/>
          <w:rFonts w:eastAsiaTheme="minorHAnsi"/>
          <w:sz w:val="28"/>
          <w:szCs w:val="28"/>
        </w:rPr>
        <w:t xml:space="preserve"> 2007 року на довгострокову перспективу можна підкреслити, що польська безпека залежить від можливостей держави відповідати на виклики що вийшли за рамки традиційного розуміння поняття «виклики безпеці». Ці виклики є результатом поєднаних політичних, економічних, соціальних, демографічних процесів та змін зовнішнього середовища, які дуже часто перетинають державні кордони. Можливість Польщі зустріти ці виклики буде визначена тим як далеко і в якому напрямі буде подолана технологічна прогалина між Польщею та розвиненою Європою</w:t>
      </w:r>
      <w:r w:rsidRPr="008E58FF">
        <w:rPr>
          <w:rStyle w:val="af2"/>
          <w:rFonts w:ascii="Times New Roman" w:hAnsi="Times New Roman" w:cs="Times New Roman"/>
          <w:sz w:val="28"/>
          <w:szCs w:val="28"/>
        </w:rPr>
        <w:footnoteReference w:id="37"/>
      </w:r>
      <w:r w:rsidR="008E58FF" w:rsidRPr="008E58FF">
        <w:rPr>
          <w:rStyle w:val="14"/>
          <w:rFonts w:eastAsiaTheme="minorHAnsi"/>
          <w:sz w:val="28"/>
          <w:szCs w:val="28"/>
        </w:rPr>
        <w:t>.</w:t>
      </w:r>
    </w:p>
    <w:p w:rsidR="00463D25" w:rsidRDefault="00463D25" w:rsidP="00463D25">
      <w:pPr>
        <w:pStyle w:val="a5"/>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своїй праці </w:t>
      </w:r>
      <w:r w:rsidRPr="00F56CA0">
        <w:rPr>
          <w:rFonts w:ascii="Times New Roman" w:hAnsi="Times New Roman" w:cs="Times New Roman"/>
          <w:sz w:val="28"/>
          <w:szCs w:val="28"/>
        </w:rPr>
        <w:t xml:space="preserve">Л. Д. </w:t>
      </w:r>
      <w:proofErr w:type="spellStart"/>
      <w:r w:rsidRPr="00F56CA0">
        <w:rPr>
          <w:rFonts w:ascii="Times New Roman" w:hAnsi="Times New Roman" w:cs="Times New Roman"/>
          <w:sz w:val="28"/>
          <w:szCs w:val="28"/>
        </w:rPr>
        <w:t>Чекаленко</w:t>
      </w:r>
      <w:proofErr w:type="spellEnd"/>
      <w:r w:rsidRPr="00F56CA0">
        <w:rPr>
          <w:rFonts w:ascii="Times New Roman" w:hAnsi="Times New Roman" w:cs="Times New Roman"/>
          <w:sz w:val="28"/>
          <w:szCs w:val="28"/>
        </w:rPr>
        <w:t xml:space="preserve"> </w:t>
      </w:r>
      <w:r>
        <w:rPr>
          <w:rFonts w:ascii="Times New Roman" w:hAnsi="Times New Roman" w:cs="Times New Roman"/>
          <w:sz w:val="28"/>
          <w:szCs w:val="28"/>
        </w:rPr>
        <w:t>стверджує, що</w:t>
      </w:r>
      <w:r w:rsidRPr="00F56CA0">
        <w:rPr>
          <w:rFonts w:ascii="Times New Roman" w:hAnsi="Times New Roman" w:cs="Times New Roman"/>
          <w:sz w:val="28"/>
          <w:szCs w:val="28"/>
        </w:rPr>
        <w:t xml:space="preserve"> пріоритетною метою </w:t>
      </w:r>
      <w:r>
        <w:rPr>
          <w:rFonts w:ascii="Times New Roman" w:hAnsi="Times New Roman" w:cs="Times New Roman"/>
          <w:sz w:val="28"/>
          <w:szCs w:val="28"/>
        </w:rPr>
        <w:t>Польщі</w:t>
      </w:r>
      <w:r w:rsidRPr="00F56CA0">
        <w:rPr>
          <w:rFonts w:ascii="Times New Roman" w:hAnsi="Times New Roman" w:cs="Times New Roman"/>
          <w:sz w:val="28"/>
          <w:szCs w:val="28"/>
        </w:rPr>
        <w:t xml:space="preserve"> було зміцнення її позицій на міжнародній арені, забезпечення безпеки завдяки співпраці з НАТО, а також розширення обсягів двосторонньої співпраці з низкою інших держав</w:t>
      </w:r>
      <w:r w:rsidR="008E58FF">
        <w:rPr>
          <w:rStyle w:val="af2"/>
          <w:rFonts w:ascii="Times New Roman" w:hAnsi="Times New Roman" w:cs="Times New Roman"/>
          <w:sz w:val="28"/>
          <w:szCs w:val="28"/>
        </w:rPr>
        <w:footnoteReference w:id="38"/>
      </w:r>
      <w:r w:rsidRPr="00F56CA0">
        <w:rPr>
          <w:rFonts w:ascii="Times New Roman" w:hAnsi="Times New Roman" w:cs="Times New Roman"/>
          <w:sz w:val="28"/>
          <w:szCs w:val="28"/>
        </w:rPr>
        <w:t>.</w:t>
      </w:r>
      <w:r w:rsidR="008E58FF" w:rsidRPr="008E58FF">
        <w:rPr>
          <w:rFonts w:ascii="Times New Roman" w:hAnsi="Times New Roman" w:cs="Times New Roman"/>
          <w:sz w:val="28"/>
          <w:szCs w:val="28"/>
        </w:rPr>
        <w:t xml:space="preserve"> </w:t>
      </w:r>
      <w:r w:rsidRPr="00F56CA0">
        <w:rPr>
          <w:rFonts w:ascii="Times New Roman" w:hAnsi="Times New Roman" w:cs="Times New Roman"/>
          <w:sz w:val="28"/>
          <w:szCs w:val="28"/>
        </w:rPr>
        <w:t xml:space="preserve">У цьому плані для польської держави доволі важливою є </w:t>
      </w:r>
      <w:r>
        <w:rPr>
          <w:rFonts w:ascii="Times New Roman" w:hAnsi="Times New Roman" w:cs="Times New Roman"/>
          <w:sz w:val="28"/>
          <w:szCs w:val="28"/>
        </w:rPr>
        <w:t>п</w:t>
      </w:r>
      <w:r w:rsidRPr="00F56CA0">
        <w:rPr>
          <w:rFonts w:ascii="Times New Roman" w:hAnsi="Times New Roman" w:cs="Times New Roman"/>
          <w:sz w:val="28"/>
          <w:szCs w:val="28"/>
        </w:rPr>
        <w:t xml:space="preserve">озиція США, яка становить ключовий елемент існування Польщі в трансатлантичному просторі, розширює і посилює її міжнародну позицію в межах ЄС. Співробітництво з Вашингтоном охоплює цілу низку міжнародних питань - від економічних, </w:t>
      </w:r>
      <w:proofErr w:type="spellStart"/>
      <w:r w:rsidRPr="00F56CA0">
        <w:rPr>
          <w:rFonts w:ascii="Times New Roman" w:hAnsi="Times New Roman" w:cs="Times New Roman"/>
          <w:sz w:val="28"/>
          <w:szCs w:val="28"/>
        </w:rPr>
        <w:lastRenderedPageBreak/>
        <w:t>безпекових</w:t>
      </w:r>
      <w:proofErr w:type="spellEnd"/>
      <w:r w:rsidRPr="00F56CA0">
        <w:rPr>
          <w:rFonts w:ascii="Times New Roman" w:hAnsi="Times New Roman" w:cs="Times New Roman"/>
          <w:sz w:val="28"/>
          <w:szCs w:val="28"/>
        </w:rPr>
        <w:t xml:space="preserve">, підтримки демократії до справ </w:t>
      </w:r>
      <w:proofErr w:type="spellStart"/>
      <w:r w:rsidRPr="00F56CA0">
        <w:rPr>
          <w:rFonts w:ascii="Times New Roman" w:hAnsi="Times New Roman" w:cs="Times New Roman"/>
          <w:sz w:val="28"/>
          <w:szCs w:val="28"/>
        </w:rPr>
        <w:t>міжлюдських</w:t>
      </w:r>
      <w:proofErr w:type="spellEnd"/>
      <w:r w:rsidRPr="00F56CA0">
        <w:rPr>
          <w:rFonts w:ascii="Times New Roman" w:hAnsi="Times New Roman" w:cs="Times New Roman"/>
          <w:sz w:val="28"/>
          <w:szCs w:val="28"/>
        </w:rPr>
        <w:t xml:space="preserve"> контактів і питань культури.</w:t>
      </w:r>
    </w:p>
    <w:p w:rsidR="00463D25" w:rsidRPr="005B6A5F" w:rsidRDefault="00463D25" w:rsidP="00463D25">
      <w:pPr>
        <w:pStyle w:val="a5"/>
        <w:spacing w:line="360" w:lineRule="auto"/>
        <w:ind w:firstLine="709"/>
        <w:jc w:val="both"/>
        <w:rPr>
          <w:rFonts w:ascii="Times New Roman" w:hAnsi="Times New Roman" w:cs="Times New Roman"/>
          <w:sz w:val="28"/>
          <w:szCs w:val="28"/>
        </w:rPr>
      </w:pPr>
      <w:r w:rsidRPr="00F56CA0">
        <w:rPr>
          <w:rFonts w:ascii="Times New Roman" w:hAnsi="Times New Roman" w:cs="Times New Roman"/>
          <w:sz w:val="28"/>
          <w:szCs w:val="28"/>
        </w:rPr>
        <w:t xml:space="preserve">Серед основних напрямів співпраці виокремлюється </w:t>
      </w:r>
      <w:proofErr w:type="spellStart"/>
      <w:r w:rsidRPr="00F56CA0">
        <w:rPr>
          <w:rFonts w:ascii="Times New Roman" w:hAnsi="Times New Roman" w:cs="Times New Roman"/>
          <w:sz w:val="28"/>
          <w:szCs w:val="28"/>
        </w:rPr>
        <w:t>безпековий</w:t>
      </w:r>
      <w:proofErr w:type="spellEnd"/>
      <w:r w:rsidRPr="00F56CA0">
        <w:rPr>
          <w:rFonts w:ascii="Times New Roman" w:hAnsi="Times New Roman" w:cs="Times New Roman"/>
          <w:sz w:val="28"/>
          <w:szCs w:val="28"/>
        </w:rPr>
        <w:t xml:space="preserve"> простір. Північноатлантичний Альянс, ключовою складовою частиною якого є США, вже десятки років цементує польсько-американську співпрацю у сфері безпеки</w:t>
      </w:r>
      <w:r w:rsidRPr="008E58FF">
        <w:rPr>
          <w:rStyle w:val="af2"/>
          <w:rFonts w:ascii="Times New Roman" w:hAnsi="Times New Roman" w:cs="Times New Roman"/>
          <w:sz w:val="28"/>
          <w:szCs w:val="28"/>
        </w:rPr>
        <w:footnoteReference w:id="39"/>
      </w:r>
      <w:r w:rsidRPr="008E58FF">
        <w:rPr>
          <w:rFonts w:ascii="Times New Roman" w:hAnsi="Times New Roman" w:cs="Times New Roman"/>
          <w:sz w:val="28"/>
          <w:szCs w:val="28"/>
        </w:rPr>
        <w:t>.</w:t>
      </w:r>
      <w:r w:rsidR="008E58FF" w:rsidRPr="008E58FF">
        <w:rPr>
          <w:rFonts w:ascii="Times New Roman" w:hAnsi="Times New Roman" w:cs="Times New Roman"/>
          <w:sz w:val="28"/>
          <w:szCs w:val="28"/>
          <w:lang w:val="ru-RU"/>
        </w:rPr>
        <w:t xml:space="preserve"> </w:t>
      </w:r>
      <w:r w:rsidRPr="005B6A5F">
        <w:rPr>
          <w:rFonts w:ascii="Times New Roman" w:hAnsi="Times New Roman" w:cs="Times New Roman"/>
          <w:sz w:val="28"/>
          <w:szCs w:val="28"/>
        </w:rPr>
        <w:t>Після набуття членства в структурах НАТО Польща розгорн</w:t>
      </w:r>
      <w:r>
        <w:rPr>
          <w:rFonts w:ascii="Times New Roman" w:hAnsi="Times New Roman" w:cs="Times New Roman"/>
          <w:sz w:val="28"/>
          <w:szCs w:val="28"/>
        </w:rPr>
        <w:t>ула активну діяльність щодо при</w:t>
      </w:r>
      <w:r w:rsidRPr="005B6A5F">
        <w:rPr>
          <w:rFonts w:ascii="Times New Roman" w:hAnsi="Times New Roman" w:cs="Times New Roman"/>
          <w:sz w:val="28"/>
          <w:szCs w:val="28"/>
        </w:rPr>
        <w:t xml:space="preserve">єднання до Альянсу інших країн регіону, передусім держав Балтії, а в подальшому також - Грузії та України. З набуттям членства в Європейському Союзі польська влада виступила прихильником європейської інтеграції інших країн регіону, зокрема й України. Реалізація Польщею європейського </w:t>
      </w:r>
      <w:proofErr w:type="spellStart"/>
      <w:r w:rsidRPr="005B6A5F">
        <w:rPr>
          <w:rFonts w:ascii="Times New Roman" w:hAnsi="Times New Roman" w:cs="Times New Roman"/>
          <w:sz w:val="28"/>
          <w:szCs w:val="28"/>
        </w:rPr>
        <w:t>вектора</w:t>
      </w:r>
      <w:proofErr w:type="spellEnd"/>
      <w:r w:rsidRPr="005B6A5F">
        <w:rPr>
          <w:rFonts w:ascii="Times New Roman" w:hAnsi="Times New Roman" w:cs="Times New Roman"/>
          <w:sz w:val="28"/>
          <w:szCs w:val="28"/>
        </w:rPr>
        <w:t xml:space="preserve"> східної політики ЄС, що зіштовхнулася із жорстким спротивом Росії, яка розглядала це втручанням у сферу свого впливу, надала Польщі можливість зміцнити своє положення в ЄС і НАТО.</w:t>
      </w:r>
    </w:p>
    <w:p w:rsidR="00463D25" w:rsidRDefault="00463D25" w:rsidP="00463D25">
      <w:pPr>
        <w:pStyle w:val="a5"/>
        <w:spacing w:line="360" w:lineRule="auto"/>
        <w:ind w:firstLine="709"/>
        <w:jc w:val="both"/>
      </w:pPr>
      <w:r w:rsidRPr="005B6A5F">
        <w:rPr>
          <w:rFonts w:ascii="Times New Roman" w:hAnsi="Times New Roman" w:cs="Times New Roman"/>
          <w:sz w:val="28"/>
          <w:szCs w:val="28"/>
        </w:rPr>
        <w:t>В останні роки під впливом триваючої війни в Україні помітно збільшився інтерес до тіснішої співпраці в рамках Північноатлантичного договору. Ключові питання сучасної зовнішньої політики Польщі зосереджені на забезпеченні безпеки в регіоні шляхом зміцнення східного флангу НАТО, зокрема і наданням своєї території для розміщення протиракетних систем захисту</w:t>
      </w:r>
      <w:r w:rsidRPr="008E58FF">
        <w:rPr>
          <w:rStyle w:val="af2"/>
          <w:rFonts w:ascii="Times New Roman" w:hAnsi="Times New Roman" w:cs="Times New Roman"/>
          <w:sz w:val="28"/>
          <w:szCs w:val="28"/>
        </w:rPr>
        <w:footnoteReference w:id="40"/>
      </w:r>
      <w:r w:rsidRPr="008E58FF">
        <w:rPr>
          <w:rFonts w:ascii="Times New Roman" w:hAnsi="Times New Roman" w:cs="Times New Roman"/>
          <w:sz w:val="28"/>
          <w:szCs w:val="28"/>
        </w:rPr>
        <w:t xml:space="preserve">. </w:t>
      </w:r>
    </w:p>
    <w:p w:rsidR="00463D25" w:rsidRPr="005B6A5F" w:rsidRDefault="00463D25" w:rsidP="00463D25">
      <w:pPr>
        <w:pStyle w:val="a5"/>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Ще </w:t>
      </w:r>
      <w:r w:rsidRPr="005B6A5F">
        <w:rPr>
          <w:rFonts w:ascii="Times New Roman" w:hAnsi="Times New Roman" w:cs="Times New Roman"/>
          <w:sz w:val="28"/>
          <w:szCs w:val="28"/>
        </w:rPr>
        <w:t xml:space="preserve">6 листопада 2001 р. </w:t>
      </w:r>
      <w:r>
        <w:rPr>
          <w:rFonts w:ascii="Times New Roman" w:hAnsi="Times New Roman" w:cs="Times New Roman"/>
          <w:sz w:val="28"/>
          <w:szCs w:val="28"/>
        </w:rPr>
        <w:t>н</w:t>
      </w:r>
      <w:r w:rsidRPr="005B6A5F">
        <w:rPr>
          <w:rFonts w:ascii="Times New Roman" w:hAnsi="Times New Roman" w:cs="Times New Roman"/>
          <w:sz w:val="28"/>
          <w:szCs w:val="28"/>
        </w:rPr>
        <w:t xml:space="preserve">а антитерористичній конференції </w:t>
      </w:r>
      <w:r>
        <w:rPr>
          <w:rFonts w:ascii="Times New Roman" w:hAnsi="Times New Roman" w:cs="Times New Roman"/>
          <w:sz w:val="28"/>
          <w:szCs w:val="28"/>
        </w:rPr>
        <w:t>п</w:t>
      </w:r>
      <w:r w:rsidRPr="005B6A5F">
        <w:rPr>
          <w:rFonts w:ascii="Times New Roman" w:hAnsi="Times New Roman" w:cs="Times New Roman"/>
          <w:sz w:val="28"/>
          <w:szCs w:val="28"/>
        </w:rPr>
        <w:t xml:space="preserve">резидент Республіки Польщі А. Кваснєвський переконував, що завдання Польщі у світі після 11 вересня полягають у тому, щоб «керувати введенням держав Східної Європи у західний табір і переконати Захід у необхідності прийняття цих країн». За цим криється переконання польської еліти і суспільства загалом, що Польща, з огляду на свою історію, внесок у повалення комунізму і приклад вдалої системної трансформації, найбільше гідна цієї ролі. Політична та дипломатична еліта держави вважає, що Польща має стати регіональним лідером, чи навіть </w:t>
      </w:r>
      <w:r w:rsidRPr="005B6A5F">
        <w:rPr>
          <w:rFonts w:ascii="Times New Roman" w:hAnsi="Times New Roman" w:cs="Times New Roman"/>
          <w:sz w:val="28"/>
          <w:szCs w:val="28"/>
        </w:rPr>
        <w:lastRenderedPageBreak/>
        <w:t>«наддержавою». Польща активно підтримувала і підтримує розширення НАТО, що відповідає її ключовим інтересам. По-перше, воно є відповіддю на потребу безпеки країн Центрально Східної Європи, які добре зрозумілі у Польщі. По-друге, це ще один крок до зміни політичного поля регіону і до зміцнення та стабілізації становища Польщі. І врешті, розширення НАТО – якщо в остаточному підсумку воно відбудеться згідно з польськими очікуваннями – розширить можливість реалізації польських інтересів у регіоні.</w:t>
      </w:r>
    </w:p>
    <w:p w:rsidR="00463D25" w:rsidRDefault="008E58FF" w:rsidP="00463D25">
      <w:pPr>
        <w:spacing w:after="0" w:line="360" w:lineRule="auto"/>
        <w:ind w:firstLine="709"/>
        <w:jc w:val="both"/>
        <w:rPr>
          <w:rFonts w:ascii="Times New Roman" w:hAnsi="Times New Roman" w:cs="Times New Roman"/>
          <w:sz w:val="28"/>
          <w:szCs w:val="28"/>
          <w:lang w:val="uk"/>
        </w:rPr>
      </w:pPr>
      <w:r>
        <w:rPr>
          <w:rFonts w:ascii="Times New Roman" w:hAnsi="Times New Roman" w:cs="Times New Roman"/>
          <w:sz w:val="28"/>
          <w:szCs w:val="28"/>
        </w:rPr>
        <w:t>Слід зауважити</w:t>
      </w:r>
      <w:r w:rsidR="00463D25" w:rsidRPr="005B6A5F">
        <w:rPr>
          <w:rFonts w:ascii="Times New Roman" w:hAnsi="Times New Roman" w:cs="Times New Roman"/>
          <w:sz w:val="28"/>
          <w:szCs w:val="28"/>
        </w:rPr>
        <w:t>, що американський вектор зовнішньої політики Польщі тривалий час був зосереджений на вирішенні питання про встановлення елементів системи протиракетної оборони США. В січні 2007 р. Вашингтон офіційно запропонував Польщі встановити 10 ракет-перехоплювачів у співпраці з радаром у Чехії. Незважаючи на суперечливий характер проекту, Варшава розпочала переговори, розглядаючи надану можливість як зміцнення довгострокових відносин з єдиною наддержавою у світі. Враховуючи агресивну політику Росії, переговори було пришвидшено. Однак із перемогою в Польщі Громадянської платформи уряду Дональда Туска спостерігалося загальмування зазначеного питання. Умовою реалізації проекту Польща висунула США вимогу укласти з нею спеціальну посилену угоду з військових питань, аналогічну договорам, які мають лідируючі союзники США - Італія і Туреччина. Зазначені домовленості стосуються повної модернізації збройних сил країн-п</w:t>
      </w:r>
      <w:r w:rsidR="00463D25">
        <w:rPr>
          <w:rFonts w:ascii="Times New Roman" w:hAnsi="Times New Roman" w:cs="Times New Roman"/>
          <w:sz w:val="28"/>
          <w:szCs w:val="28"/>
        </w:rPr>
        <w:t>артнерів.</w:t>
      </w:r>
      <w:r w:rsidR="00463D25" w:rsidRPr="005B6A5F">
        <w:rPr>
          <w:rFonts w:ascii="Times New Roman" w:hAnsi="Times New Roman" w:cs="Times New Roman"/>
          <w:sz w:val="28"/>
          <w:szCs w:val="28"/>
        </w:rPr>
        <w:t xml:space="preserve"> У 2008 році російсько-грузинський конфлікт спонукав Польщу підписати між США та Польщею щодо розбудови баз</w:t>
      </w:r>
      <w:r w:rsidR="00463D25">
        <w:rPr>
          <w:rFonts w:ascii="Times New Roman" w:hAnsi="Times New Roman" w:cs="Times New Roman"/>
          <w:sz w:val="28"/>
          <w:szCs w:val="28"/>
        </w:rPr>
        <w:t xml:space="preserve"> ракет-</w:t>
      </w:r>
      <w:r w:rsidR="00463D25" w:rsidRPr="005B6A5F">
        <w:rPr>
          <w:rFonts w:ascii="Times New Roman" w:hAnsi="Times New Roman" w:cs="Times New Roman"/>
          <w:sz w:val="28"/>
          <w:szCs w:val="28"/>
        </w:rPr>
        <w:t>перехоплювачів</w:t>
      </w:r>
      <w:r w:rsidR="00463D25">
        <w:rPr>
          <w:rFonts w:ascii="Times New Roman" w:hAnsi="Times New Roman" w:cs="Times New Roman"/>
          <w:sz w:val="28"/>
          <w:szCs w:val="28"/>
        </w:rPr>
        <w:t xml:space="preserve"> та </w:t>
      </w:r>
      <w:r w:rsidR="00463D25" w:rsidRPr="005B6A5F">
        <w:rPr>
          <w:rFonts w:ascii="Times New Roman" w:hAnsi="Times New Roman" w:cs="Times New Roman"/>
          <w:sz w:val="28"/>
          <w:szCs w:val="28"/>
        </w:rPr>
        <w:t xml:space="preserve">інші системи захисту від бойових літаків і ракет малої дальності. Водночас сторони також підписали декларацію про стратегічне співробітництво між США та Польщею, яка передбачає регулярні консультації зі стратегічних питань у межах </w:t>
      </w:r>
      <w:r w:rsidR="001030B3">
        <w:rPr>
          <w:rFonts w:ascii="Times New Roman" w:hAnsi="Times New Roman" w:cs="Times New Roman"/>
          <w:sz w:val="28"/>
          <w:szCs w:val="28"/>
        </w:rPr>
        <w:t>співпраці Консультативної групи</w:t>
      </w:r>
      <w:r w:rsidR="00463D25" w:rsidRPr="005B6A5F">
        <w:rPr>
          <w:rFonts w:ascii="Times New Roman" w:hAnsi="Times New Roman" w:cs="Times New Roman"/>
          <w:sz w:val="28"/>
          <w:szCs w:val="28"/>
          <w:lang w:val="uk"/>
        </w:rPr>
        <w:t xml:space="preserve">. </w:t>
      </w:r>
    </w:p>
    <w:p w:rsidR="00463D25" w:rsidRDefault="00463D25" w:rsidP="00463D25">
      <w:pPr>
        <w:spacing w:after="0" w:line="360" w:lineRule="auto"/>
        <w:ind w:firstLine="709"/>
        <w:jc w:val="both"/>
        <w:rPr>
          <w:rFonts w:ascii="Times New Roman" w:hAnsi="Times New Roman" w:cs="Times New Roman"/>
          <w:sz w:val="28"/>
          <w:szCs w:val="28"/>
        </w:rPr>
      </w:pPr>
      <w:r w:rsidRPr="005B6A5F">
        <w:rPr>
          <w:rFonts w:ascii="Times New Roman" w:hAnsi="Times New Roman" w:cs="Times New Roman"/>
          <w:sz w:val="28"/>
          <w:szCs w:val="28"/>
        </w:rPr>
        <w:t xml:space="preserve">Для Республіки Польщі можливості впливу на формування середовища регіональної безпеки та налагодження тривалих партнерських відносин з державами – членами НАТО у сфері безпеки залежали від вміння правильно визначити свою роль в євроатлантичних відносинах, а також від вагомості її внеску </w:t>
      </w:r>
      <w:r w:rsidRPr="005B6A5F">
        <w:rPr>
          <w:rFonts w:ascii="Times New Roman" w:hAnsi="Times New Roman" w:cs="Times New Roman"/>
          <w:sz w:val="28"/>
          <w:szCs w:val="28"/>
        </w:rPr>
        <w:lastRenderedPageBreak/>
        <w:t xml:space="preserve">у забезпечення стабільності та безпеки, тобто переходу на позицію «творця» безпеки. </w:t>
      </w:r>
    </w:p>
    <w:p w:rsidR="00463D25" w:rsidRPr="00BE1F40" w:rsidRDefault="00463D25" w:rsidP="00463D25">
      <w:pPr>
        <w:spacing w:after="0" w:line="360" w:lineRule="auto"/>
        <w:ind w:firstLine="709"/>
        <w:jc w:val="both"/>
        <w:rPr>
          <w:rFonts w:ascii="Times New Roman" w:hAnsi="Times New Roman" w:cs="Times New Roman"/>
          <w:sz w:val="28"/>
          <w:szCs w:val="28"/>
        </w:rPr>
      </w:pPr>
      <w:r w:rsidRPr="005B6A5F">
        <w:rPr>
          <w:rFonts w:ascii="Times New Roman" w:hAnsi="Times New Roman" w:cs="Times New Roman"/>
          <w:sz w:val="28"/>
          <w:szCs w:val="28"/>
        </w:rPr>
        <w:t xml:space="preserve">Відповідно до тверджень </w:t>
      </w:r>
      <w:hyperlink r:id="rId79" w:history="1">
        <w:proofErr w:type="spellStart"/>
        <w:r w:rsidRPr="005B6A5F">
          <w:rPr>
            <w:rFonts w:ascii="Times New Roman" w:hAnsi="Times New Roman" w:cs="Times New Roman"/>
            <w:sz w:val="28"/>
            <w:szCs w:val="28"/>
          </w:rPr>
          <w:t>Мацея</w:t>
        </w:r>
        <w:proofErr w:type="spellEnd"/>
        <w:r w:rsidRPr="005B6A5F">
          <w:rPr>
            <w:rFonts w:ascii="Times New Roman" w:hAnsi="Times New Roman" w:cs="Times New Roman"/>
            <w:sz w:val="28"/>
            <w:szCs w:val="28"/>
          </w:rPr>
          <w:t xml:space="preserve"> </w:t>
        </w:r>
        <w:proofErr w:type="spellStart"/>
        <w:r w:rsidRPr="005B6A5F">
          <w:rPr>
            <w:rFonts w:ascii="Times New Roman" w:hAnsi="Times New Roman" w:cs="Times New Roman"/>
            <w:sz w:val="28"/>
            <w:szCs w:val="28"/>
          </w:rPr>
          <w:t>Янушкевич</w:t>
        </w:r>
      </w:hyperlink>
      <w:r w:rsidRPr="005B6A5F">
        <w:rPr>
          <w:rFonts w:ascii="Times New Roman" w:hAnsi="Times New Roman" w:cs="Times New Roman"/>
          <w:sz w:val="28"/>
          <w:szCs w:val="28"/>
        </w:rPr>
        <w:t>а</w:t>
      </w:r>
      <w:proofErr w:type="spellEnd"/>
      <w:r>
        <w:rPr>
          <w:rFonts w:ascii="Times New Roman" w:hAnsi="Times New Roman" w:cs="Times New Roman"/>
          <w:sz w:val="28"/>
          <w:szCs w:val="28"/>
        </w:rPr>
        <w:t xml:space="preserve"> та</w:t>
      </w:r>
      <w:hyperlink r:id="rId80" w:history="1">
        <w:r>
          <w:rPr>
            <w:rFonts w:ascii="Times New Roman" w:hAnsi="Times New Roman" w:cs="Times New Roman"/>
            <w:sz w:val="28"/>
            <w:szCs w:val="28"/>
          </w:rPr>
          <w:t xml:space="preserve"> </w:t>
        </w:r>
        <w:r w:rsidRPr="005B6A5F">
          <w:rPr>
            <w:rFonts w:ascii="Times New Roman" w:hAnsi="Times New Roman" w:cs="Times New Roman"/>
            <w:sz w:val="28"/>
            <w:szCs w:val="28"/>
          </w:rPr>
          <w:t xml:space="preserve">Адама </w:t>
        </w:r>
        <w:proofErr w:type="spellStart"/>
        <w:r w:rsidRPr="005B6A5F">
          <w:rPr>
            <w:rFonts w:ascii="Times New Roman" w:hAnsi="Times New Roman" w:cs="Times New Roman"/>
            <w:sz w:val="28"/>
            <w:szCs w:val="28"/>
          </w:rPr>
          <w:t>Крампіховського</w:t>
        </w:r>
        <w:proofErr w:type="spellEnd"/>
      </w:hyperlink>
      <w:r>
        <w:rPr>
          <w:rFonts w:ascii="Times New Roman" w:hAnsi="Times New Roman" w:cs="Times New Roman"/>
          <w:sz w:val="28"/>
          <w:szCs w:val="28"/>
        </w:rPr>
        <w:t>,</w:t>
      </w:r>
      <w:r w:rsidRPr="005B6A5F">
        <w:rPr>
          <w:rFonts w:ascii="Times New Roman" w:hAnsi="Times New Roman" w:cs="Times New Roman"/>
          <w:sz w:val="28"/>
          <w:szCs w:val="28"/>
        </w:rPr>
        <w:t xml:space="preserve"> основою безпеки є військові сили. Збройні сили Республіки Польща є загальним елементом системи національної оборони, є інструментом виконання політики безпеки і оборони, вони готові до виконання трьох типів місій: забезпечення національної оборони та протидії агресії в рамках зобов'язань союзників (а саме збереження військових </w:t>
      </w:r>
      <w:proofErr w:type="spellStart"/>
      <w:r w:rsidRPr="005B6A5F">
        <w:rPr>
          <w:rFonts w:ascii="Times New Roman" w:hAnsi="Times New Roman" w:cs="Times New Roman"/>
          <w:sz w:val="28"/>
          <w:szCs w:val="28"/>
        </w:rPr>
        <w:t>спроможностей</w:t>
      </w:r>
      <w:proofErr w:type="spellEnd"/>
      <w:r w:rsidRPr="005B6A5F">
        <w:rPr>
          <w:rFonts w:ascii="Times New Roman" w:hAnsi="Times New Roman" w:cs="Times New Roman"/>
          <w:sz w:val="28"/>
          <w:szCs w:val="28"/>
        </w:rPr>
        <w:t xml:space="preserve"> збройних сил і використання в обороні та захисті держави, недоторканність кордонів РП, а також в антитерористичних операціях і у вирішеннях місцевих чи регіональних збройних конфліктів, оборонній операції - на національному та міжнародному рівнях); участь в стабілізації внутрішніх конфліктах і в надзвичайних та</w:t>
      </w:r>
      <w:r w:rsidR="001E5C46">
        <w:rPr>
          <w:rFonts w:ascii="Times New Roman" w:hAnsi="Times New Roman" w:cs="Times New Roman"/>
          <w:sz w:val="28"/>
          <w:szCs w:val="28"/>
        </w:rPr>
        <w:t xml:space="preserve"> гуманітарних операціях (</w:t>
      </w:r>
      <w:r w:rsidRPr="005B6A5F">
        <w:rPr>
          <w:rFonts w:ascii="Times New Roman" w:hAnsi="Times New Roman" w:cs="Times New Roman"/>
          <w:sz w:val="28"/>
          <w:szCs w:val="28"/>
        </w:rPr>
        <w:t>збереження сили та можливостей для участі в миротворчих операціях, що випливають із міжнародних угод, та гуманітарних операціях, що проводяться міжнародними, урядовими та іншим</w:t>
      </w:r>
      <w:r>
        <w:rPr>
          <w:rFonts w:ascii="Times New Roman" w:hAnsi="Times New Roman" w:cs="Times New Roman"/>
          <w:sz w:val="28"/>
          <w:szCs w:val="28"/>
        </w:rPr>
        <w:t>и організаціями); підтримка без</w:t>
      </w:r>
      <w:r w:rsidRPr="005B6A5F">
        <w:rPr>
          <w:rFonts w:ascii="Times New Roman" w:hAnsi="Times New Roman" w:cs="Times New Roman"/>
          <w:sz w:val="28"/>
          <w:szCs w:val="28"/>
        </w:rPr>
        <w:t>пеки батьківщини та над</w:t>
      </w:r>
      <w:r w:rsidR="001E5C46">
        <w:rPr>
          <w:rFonts w:ascii="Times New Roman" w:hAnsi="Times New Roman" w:cs="Times New Roman"/>
          <w:sz w:val="28"/>
          <w:szCs w:val="28"/>
        </w:rPr>
        <w:t xml:space="preserve">ання допомоги. Після </w:t>
      </w:r>
      <w:r w:rsidRPr="005B6A5F">
        <w:rPr>
          <w:rFonts w:ascii="Times New Roman" w:hAnsi="Times New Roman" w:cs="Times New Roman"/>
          <w:sz w:val="28"/>
          <w:szCs w:val="28"/>
        </w:rPr>
        <w:t>1989 року польська Армія пройшла ретельну перебудову та модернізацію в ході політичних змін замінена застаріла військова техніка</w:t>
      </w:r>
      <w:r w:rsidRPr="001E5C46">
        <w:rPr>
          <w:rStyle w:val="af2"/>
          <w:rFonts w:ascii="Times New Roman" w:hAnsi="Times New Roman" w:cs="Times New Roman"/>
          <w:sz w:val="28"/>
          <w:szCs w:val="28"/>
        </w:rPr>
        <w:footnoteReference w:id="41"/>
      </w:r>
      <w:r w:rsidRPr="001E5C46">
        <w:rPr>
          <w:rFonts w:ascii="Times New Roman" w:hAnsi="Times New Roman" w:cs="Times New Roman"/>
          <w:sz w:val="28"/>
          <w:szCs w:val="28"/>
        </w:rPr>
        <w:t>.</w:t>
      </w:r>
    </w:p>
    <w:p w:rsidR="008A7D23" w:rsidRPr="00954AD5" w:rsidRDefault="00463D25" w:rsidP="001030B3">
      <w:pPr>
        <w:spacing w:after="0" w:line="360" w:lineRule="auto"/>
        <w:ind w:firstLine="567"/>
        <w:jc w:val="both"/>
        <w:rPr>
          <w:rFonts w:ascii="Times New Roman" w:eastAsia="Arial" w:hAnsi="Times New Roman" w:cs="Times New Roman"/>
          <w:sz w:val="24"/>
          <w:szCs w:val="24"/>
        </w:rPr>
      </w:pPr>
      <w:r w:rsidRPr="00844046">
        <w:rPr>
          <w:rStyle w:val="14"/>
          <w:rFonts w:eastAsiaTheme="minorHAnsi"/>
          <w:sz w:val="28"/>
          <w:szCs w:val="28"/>
        </w:rPr>
        <w:t>Важливим напрямком превентивної дипломатії Польщі є проведення миротворчих операцій. Відповідно до офіційних формулювань документів ООН завданнями таких операцій є:</w:t>
      </w:r>
      <w:r w:rsidR="004C06A9">
        <w:rPr>
          <w:rStyle w:val="14"/>
          <w:rFonts w:eastAsiaTheme="minorHAnsi"/>
          <w:sz w:val="28"/>
          <w:szCs w:val="28"/>
        </w:rPr>
        <w:t xml:space="preserve"> н</w:t>
      </w:r>
      <w:r w:rsidRPr="00844046">
        <w:rPr>
          <w:rStyle w:val="14"/>
          <w:rFonts w:eastAsiaTheme="minorHAnsi"/>
          <w:sz w:val="28"/>
          <w:szCs w:val="28"/>
        </w:rPr>
        <w:t>агляд за умовами перемир'я, припинення вогню або військових дій;</w:t>
      </w:r>
      <w:r w:rsidR="004C06A9">
        <w:rPr>
          <w:rStyle w:val="14"/>
          <w:rFonts w:eastAsiaTheme="minorHAnsi"/>
          <w:sz w:val="28"/>
          <w:szCs w:val="28"/>
        </w:rPr>
        <w:t xml:space="preserve"> </w:t>
      </w:r>
      <w:r w:rsidRPr="00844046">
        <w:rPr>
          <w:rStyle w:val="14"/>
          <w:rFonts w:eastAsiaTheme="minorHAnsi"/>
          <w:sz w:val="28"/>
          <w:szCs w:val="28"/>
        </w:rPr>
        <w:t>забезпечення роз'єднання між збройними силами в конфлікті;</w:t>
      </w:r>
      <w:r w:rsidR="004C06A9">
        <w:rPr>
          <w:rStyle w:val="14"/>
          <w:rFonts w:eastAsiaTheme="minorHAnsi"/>
          <w:sz w:val="28"/>
          <w:szCs w:val="28"/>
        </w:rPr>
        <w:t xml:space="preserve"> </w:t>
      </w:r>
      <w:r w:rsidRPr="00844046">
        <w:rPr>
          <w:rStyle w:val="14"/>
          <w:rFonts w:eastAsiaTheme="minorHAnsi"/>
          <w:sz w:val="28"/>
          <w:szCs w:val="28"/>
        </w:rPr>
        <w:t>сприяння законному уряду в запобіганні збройного втручан</w:t>
      </w:r>
      <w:r>
        <w:rPr>
          <w:rStyle w:val="14"/>
          <w:rFonts w:eastAsiaTheme="minorHAnsi"/>
          <w:sz w:val="28"/>
          <w:szCs w:val="28"/>
        </w:rPr>
        <w:t>ня ззовні або ліквідація наслід</w:t>
      </w:r>
      <w:r w:rsidRPr="00844046">
        <w:rPr>
          <w:rStyle w:val="14"/>
          <w:rFonts w:eastAsiaTheme="minorHAnsi"/>
          <w:sz w:val="28"/>
          <w:szCs w:val="28"/>
        </w:rPr>
        <w:t>ків такого втручання;</w:t>
      </w:r>
      <w:r w:rsidR="004C06A9">
        <w:rPr>
          <w:rStyle w:val="14"/>
          <w:rFonts w:eastAsiaTheme="minorHAnsi"/>
          <w:sz w:val="28"/>
          <w:szCs w:val="28"/>
        </w:rPr>
        <w:t xml:space="preserve"> </w:t>
      </w:r>
      <w:r w:rsidRPr="00844046">
        <w:rPr>
          <w:rStyle w:val="14"/>
          <w:rFonts w:eastAsiaTheme="minorHAnsi"/>
          <w:sz w:val="28"/>
          <w:szCs w:val="28"/>
        </w:rPr>
        <w:t>недопущення подальшої інтернаціоналізації конфлікту;</w:t>
      </w:r>
      <w:r w:rsidR="004C06A9">
        <w:rPr>
          <w:rStyle w:val="14"/>
          <w:rFonts w:eastAsiaTheme="minorHAnsi"/>
          <w:sz w:val="28"/>
          <w:szCs w:val="28"/>
        </w:rPr>
        <w:t xml:space="preserve"> </w:t>
      </w:r>
      <w:r w:rsidRPr="00844046">
        <w:rPr>
          <w:rStyle w:val="14"/>
          <w:rFonts w:eastAsiaTheme="minorHAnsi"/>
          <w:sz w:val="28"/>
          <w:szCs w:val="28"/>
        </w:rPr>
        <w:t>контроль за дотриманням прав людини;</w:t>
      </w:r>
      <w:r w:rsidRPr="00844046">
        <w:rPr>
          <w:rFonts w:ascii="Times New Roman" w:hAnsi="Times New Roman" w:cs="Times New Roman"/>
          <w:sz w:val="28"/>
          <w:szCs w:val="28"/>
        </w:rPr>
        <w:t xml:space="preserve"> </w:t>
      </w:r>
      <w:r w:rsidRPr="00844046">
        <w:rPr>
          <w:rStyle w:val="14"/>
          <w:rFonts w:eastAsiaTheme="minorHAnsi"/>
          <w:sz w:val="28"/>
          <w:szCs w:val="28"/>
        </w:rPr>
        <w:t>створення або відновлення інфраструктури, сприяння наданню гуманітарної допомоги</w:t>
      </w:r>
      <w:r w:rsidRPr="001E5C46">
        <w:rPr>
          <w:rStyle w:val="af2"/>
          <w:rFonts w:ascii="Times New Roman" w:hAnsi="Times New Roman" w:cs="Times New Roman"/>
          <w:sz w:val="28"/>
          <w:szCs w:val="28"/>
        </w:rPr>
        <w:footnoteReference w:id="42"/>
      </w:r>
      <w:r w:rsidRPr="001E5C46">
        <w:rPr>
          <w:rStyle w:val="14"/>
          <w:rFonts w:eastAsiaTheme="minorHAnsi"/>
          <w:sz w:val="28"/>
          <w:szCs w:val="28"/>
        </w:rPr>
        <w:t>.</w:t>
      </w:r>
      <w:r w:rsidR="001030B3">
        <w:rPr>
          <w:rStyle w:val="14"/>
          <w:rFonts w:eastAsiaTheme="minorHAnsi"/>
          <w:sz w:val="28"/>
          <w:szCs w:val="28"/>
        </w:rPr>
        <w:t xml:space="preserve"> </w:t>
      </w:r>
      <w:r w:rsidRPr="00844046">
        <w:rPr>
          <w:rStyle w:val="14"/>
          <w:rFonts w:eastAsiaTheme="minorHAnsi"/>
          <w:sz w:val="28"/>
          <w:szCs w:val="28"/>
        </w:rPr>
        <w:t xml:space="preserve">Участь Польщі в різного виду операціях значною мірою підвищує її рейтинг в світі, як держави </w:t>
      </w:r>
      <w:r w:rsidRPr="00844046">
        <w:rPr>
          <w:rStyle w:val="14"/>
          <w:rFonts w:eastAsiaTheme="minorHAnsi"/>
          <w:sz w:val="28"/>
          <w:szCs w:val="28"/>
        </w:rPr>
        <w:lastRenderedPageBreak/>
        <w:t xml:space="preserve">члена </w:t>
      </w:r>
      <w:r>
        <w:rPr>
          <w:rStyle w:val="14"/>
          <w:rFonts w:eastAsiaTheme="minorHAnsi"/>
          <w:sz w:val="28"/>
          <w:szCs w:val="28"/>
        </w:rPr>
        <w:t>А</w:t>
      </w:r>
      <w:r w:rsidRPr="00844046">
        <w:rPr>
          <w:rStyle w:val="14"/>
          <w:rFonts w:eastAsiaTheme="minorHAnsi"/>
          <w:sz w:val="28"/>
          <w:szCs w:val="28"/>
        </w:rPr>
        <w:t>льянсу.</w:t>
      </w:r>
      <w:r>
        <w:rPr>
          <w:rStyle w:val="14"/>
          <w:rFonts w:eastAsiaTheme="minorHAnsi"/>
          <w:sz w:val="28"/>
          <w:szCs w:val="28"/>
        </w:rPr>
        <w:t xml:space="preserve"> </w:t>
      </w:r>
      <w:r w:rsidRPr="00844046">
        <w:rPr>
          <w:rStyle w:val="14"/>
          <w:rFonts w:eastAsiaTheme="minorHAnsi"/>
          <w:sz w:val="28"/>
          <w:szCs w:val="28"/>
        </w:rPr>
        <w:t xml:space="preserve">У </w:t>
      </w:r>
      <w:r w:rsidR="00954AD5">
        <w:rPr>
          <w:rStyle w:val="14"/>
          <w:rFonts w:eastAsiaTheme="minorHAnsi"/>
          <w:sz w:val="28"/>
          <w:szCs w:val="28"/>
        </w:rPr>
        <w:t>Додатку А</w:t>
      </w:r>
      <w:r w:rsidR="00954AD5">
        <w:rPr>
          <w:rStyle w:val="af2"/>
          <w:rFonts w:ascii="Times New Roman" w:hAnsi="Times New Roman" w:cs="Times New Roman"/>
          <w:sz w:val="28"/>
          <w:szCs w:val="28"/>
        </w:rPr>
        <w:footnoteReference w:id="43"/>
      </w:r>
      <w:r>
        <w:rPr>
          <w:rStyle w:val="14"/>
          <w:rFonts w:eastAsiaTheme="minorHAnsi"/>
          <w:sz w:val="28"/>
          <w:szCs w:val="28"/>
        </w:rPr>
        <w:t xml:space="preserve"> </w:t>
      </w:r>
      <w:r w:rsidRPr="00844046">
        <w:rPr>
          <w:rStyle w:val="14"/>
          <w:rFonts w:eastAsiaTheme="minorHAnsi"/>
          <w:sz w:val="28"/>
          <w:szCs w:val="28"/>
        </w:rPr>
        <w:t xml:space="preserve">наведено періоди, етапи, мета, завдання та зміст місій (операцій), в яких приймали участь </w:t>
      </w:r>
      <w:r>
        <w:rPr>
          <w:rStyle w:val="14"/>
          <w:rFonts w:eastAsiaTheme="minorHAnsi"/>
          <w:sz w:val="28"/>
          <w:szCs w:val="28"/>
        </w:rPr>
        <w:t>Збройні Сили Республіки Польща.</w:t>
      </w:r>
    </w:p>
    <w:p w:rsidR="008A7D23" w:rsidRPr="003524A3" w:rsidRDefault="008A7D23" w:rsidP="008A7D23">
      <w:pPr>
        <w:pStyle w:val="a5"/>
        <w:spacing w:line="360" w:lineRule="auto"/>
        <w:ind w:firstLine="709"/>
        <w:jc w:val="both"/>
        <w:rPr>
          <w:rFonts w:ascii="Times New Roman" w:hAnsi="Times New Roman" w:cs="Times New Roman"/>
          <w:sz w:val="28"/>
          <w:szCs w:val="28"/>
        </w:rPr>
      </w:pPr>
      <w:r w:rsidRPr="003524A3">
        <w:rPr>
          <w:rStyle w:val="11"/>
          <w:rFonts w:eastAsiaTheme="minorHAnsi"/>
          <w:sz w:val="28"/>
          <w:szCs w:val="28"/>
        </w:rPr>
        <w:t>На сьогоднішній день збройні сили РП мають широкий досвід участі в різноманітних операціях під егідою ООН, НАТО, ЄС, ОБСЄ та виконували різні типи задач. Участь польських військових контингентів у місіях за межами країни є вираженням відповідальності і підзвітності Польщі на міжнародній арені. Польща стала «постачальником», а не «споживачем» безпеки</w:t>
      </w:r>
      <w:r w:rsidRPr="003524A3">
        <w:rPr>
          <w:rStyle w:val="af2"/>
          <w:rFonts w:ascii="Times New Roman" w:hAnsi="Times New Roman" w:cs="Times New Roman"/>
        </w:rPr>
        <w:footnoteReference w:id="44"/>
      </w:r>
      <w:r w:rsidRPr="003524A3">
        <w:rPr>
          <w:rStyle w:val="11"/>
          <w:rFonts w:eastAsiaTheme="minorHAnsi"/>
          <w:sz w:val="28"/>
          <w:szCs w:val="28"/>
        </w:rPr>
        <w:t xml:space="preserve"> Це зобов'язання несе із собою певні переваги у воєнно-політичній сфері та дозволяє отримати досвід у проведенні реальних операцій, організувати технічну модернізацію озброєння і військової техніки, а також удосконалити навчальний процес та програми відповідно до сучасних вимог розвитку збройних сил</w:t>
      </w:r>
      <w:r w:rsidRPr="003524A3">
        <w:rPr>
          <w:rFonts w:ascii="Times New Roman" w:hAnsi="Times New Roman" w:cs="Times New Roman"/>
          <w:sz w:val="28"/>
          <w:szCs w:val="28"/>
        </w:rPr>
        <w:t xml:space="preserve">. Членство Польщі в структурах НАТО дала можливість зміцнити обороноздатність Польщі. Зміни, які відбулися впродовж останніх кільканадцяти років як у НАТО, так і в структурах польської армії, сприяли розвитку політичних функцій Альянсу, а також перебудові його військових здібностей. </w:t>
      </w:r>
    </w:p>
    <w:p w:rsidR="008A7D23" w:rsidRPr="003524A3" w:rsidRDefault="008A7D23" w:rsidP="008A7D23">
      <w:pPr>
        <w:pStyle w:val="a5"/>
        <w:spacing w:line="360" w:lineRule="auto"/>
        <w:ind w:firstLine="709"/>
        <w:jc w:val="both"/>
        <w:rPr>
          <w:rFonts w:ascii="Times New Roman" w:hAnsi="Times New Roman" w:cs="Times New Roman"/>
          <w:sz w:val="28"/>
          <w:szCs w:val="28"/>
        </w:rPr>
      </w:pPr>
      <w:r w:rsidRPr="003524A3">
        <w:rPr>
          <w:rFonts w:ascii="Times New Roman" w:hAnsi="Times New Roman" w:cs="Times New Roman"/>
          <w:sz w:val="28"/>
          <w:szCs w:val="28"/>
        </w:rPr>
        <w:t xml:space="preserve">Завдяки участі у НАТО Республіка Польща змогла втілювати у життя політику регіонального лідерства євроатлантичної інтеграції Центрально-східної Європи. Це допомогло формуванню чіткої зовнішньополітичної ідентичності Польщі та налагодженню відносин із країнами, що були зацікавлені у розвитку Східного виміру європейської політики та зміцненні євроатлантичної складової. Гарантії безпеки території дали і економічний та соціальний ефект присутності в НАТО. Польська економіка і суспільство набули іміджу стабільного і передбачуваного ринку, котрий дотримується норм міжнародного права та стандартів у сфері прав людини, демократії та вільної торгівлі. Республіка Польща ефективно застосувала переваги членства у НАТО і розвинула свою </w:t>
      </w:r>
      <w:proofErr w:type="spellStart"/>
      <w:r w:rsidRPr="003524A3">
        <w:rPr>
          <w:rFonts w:ascii="Times New Roman" w:hAnsi="Times New Roman" w:cs="Times New Roman"/>
          <w:sz w:val="28"/>
          <w:szCs w:val="28"/>
        </w:rPr>
        <w:t>безепекову</w:t>
      </w:r>
      <w:proofErr w:type="spellEnd"/>
      <w:r w:rsidRPr="003524A3">
        <w:rPr>
          <w:rFonts w:ascii="Times New Roman" w:hAnsi="Times New Roman" w:cs="Times New Roman"/>
          <w:sz w:val="28"/>
          <w:szCs w:val="28"/>
        </w:rPr>
        <w:t xml:space="preserve"> політику до рівня, коли її роль і місце «творця» регіональної міжнародної безпеки </w:t>
      </w:r>
      <w:r w:rsidRPr="003524A3">
        <w:rPr>
          <w:rFonts w:ascii="Times New Roman" w:hAnsi="Times New Roman" w:cs="Times New Roman"/>
          <w:sz w:val="28"/>
          <w:szCs w:val="28"/>
        </w:rPr>
        <w:lastRenderedPageBreak/>
        <w:t xml:space="preserve">досягло загального визнання, не дивлячись на активні дискусії з даного питання в польському та європейському політикумі. </w:t>
      </w:r>
    </w:p>
    <w:p w:rsidR="008A7D23" w:rsidRPr="003524A3" w:rsidRDefault="008A7D23" w:rsidP="008A7D23">
      <w:pPr>
        <w:pStyle w:val="a5"/>
        <w:spacing w:line="360" w:lineRule="auto"/>
        <w:ind w:firstLine="709"/>
        <w:jc w:val="both"/>
        <w:rPr>
          <w:rFonts w:ascii="Times New Roman" w:hAnsi="Times New Roman" w:cs="Times New Roman"/>
          <w:sz w:val="28"/>
          <w:szCs w:val="28"/>
        </w:rPr>
      </w:pPr>
      <w:r w:rsidRPr="003524A3">
        <w:rPr>
          <w:rFonts w:ascii="Times New Roman" w:hAnsi="Times New Roman" w:cs="Times New Roman"/>
          <w:sz w:val="28"/>
          <w:szCs w:val="28"/>
        </w:rPr>
        <w:t>Отже, за останні роки значимість Польщі на міжнародній арені значно зросла. Польща після 1989 р. стала сприйматися країнами Заходу як провідна демократична країна Європи.</w:t>
      </w:r>
    </w:p>
    <w:p w:rsidR="008A7D23" w:rsidRPr="003524A3" w:rsidRDefault="008A7D23" w:rsidP="008A7D23">
      <w:pPr>
        <w:spacing w:after="0"/>
        <w:jc w:val="both"/>
        <w:rPr>
          <w:lang w:val="ru-RU"/>
        </w:rPr>
      </w:pPr>
    </w:p>
    <w:p w:rsidR="008A7D23" w:rsidRPr="003524A3" w:rsidRDefault="008A7D23" w:rsidP="001E5C46">
      <w:pPr>
        <w:spacing w:after="0" w:line="360" w:lineRule="auto"/>
        <w:ind w:firstLine="709"/>
        <w:jc w:val="both"/>
        <w:rPr>
          <w:rFonts w:ascii="Times New Roman" w:hAnsi="Times New Roman" w:cs="Times New Roman"/>
          <w:b/>
          <w:sz w:val="28"/>
          <w:szCs w:val="28"/>
        </w:rPr>
      </w:pPr>
      <w:r w:rsidRPr="003524A3">
        <w:rPr>
          <w:rFonts w:ascii="Times New Roman" w:hAnsi="Times New Roman" w:cs="Times New Roman"/>
          <w:b/>
          <w:sz w:val="28"/>
          <w:szCs w:val="28"/>
        </w:rPr>
        <w:t>2.3 Нормативно-правове та інституційне забезпечення співробітництва Польщі з НАТО</w:t>
      </w:r>
    </w:p>
    <w:p w:rsidR="008A7D23" w:rsidRPr="003524A3" w:rsidRDefault="008A7D23" w:rsidP="008A7D23">
      <w:pPr>
        <w:pStyle w:val="a5"/>
        <w:spacing w:line="360" w:lineRule="auto"/>
        <w:ind w:firstLine="709"/>
        <w:jc w:val="both"/>
        <w:rPr>
          <w:rFonts w:ascii="Times New Roman" w:hAnsi="Times New Roman" w:cs="Times New Roman"/>
          <w:sz w:val="28"/>
          <w:szCs w:val="28"/>
        </w:rPr>
      </w:pPr>
      <w:r w:rsidRPr="003524A3">
        <w:rPr>
          <w:rFonts w:ascii="Times New Roman" w:hAnsi="Times New Roman" w:cs="Times New Roman"/>
          <w:sz w:val="28"/>
          <w:szCs w:val="28"/>
        </w:rPr>
        <w:t>Досвід Польщі свідчить, що ключовою умовою успішної євроатлантичної інтеграції, стало створення стабільного, широкого консенсусу насамперед політичних еліт, а також структур громадянського суспільства навколо спільної мети — вступу до НАТО. Завдяки цьому фактично від самого початку постсоціалістичного розвитку цих країн зазначена мета дістала чітке і стабільне нормативно - правове оформлення та інституційне забезпечення.</w:t>
      </w:r>
    </w:p>
    <w:p w:rsidR="008A7D23" w:rsidRPr="003524A3" w:rsidRDefault="008A7D23" w:rsidP="008A7D23">
      <w:pPr>
        <w:pStyle w:val="a5"/>
        <w:spacing w:line="360" w:lineRule="auto"/>
        <w:ind w:firstLine="709"/>
        <w:jc w:val="both"/>
        <w:rPr>
          <w:rFonts w:ascii="Times New Roman" w:hAnsi="Times New Roman" w:cs="Times New Roman"/>
          <w:sz w:val="28"/>
          <w:szCs w:val="28"/>
        </w:rPr>
      </w:pPr>
      <w:r w:rsidRPr="003524A3">
        <w:rPr>
          <w:rFonts w:ascii="Times New Roman" w:hAnsi="Times New Roman" w:cs="Times New Roman"/>
          <w:sz w:val="28"/>
          <w:szCs w:val="28"/>
        </w:rPr>
        <w:t>В Польщі в тій чи іншій формі курс на вступ до НАТО був закріплений на законодавчому рівні в документах стратегічного характеру. В яких зазначено, що НАТО однією із міжнародних структур, які «спроможні гарантувати незалежність та суверенітет, сприяти економічному, політичному та соціальному розвитку, який притаманний демократичним країнам». Виконання критеріїв вступу до НАТО визначено як головні національні інтереси країни. Не відомий жоден випадок внесення змін до означених стратегічних документів, які б принциповим чином змінювали або скасовували напрям інтеграційних прагнень країн, що взяли курс на вступ до НАТО</w:t>
      </w:r>
      <w:r w:rsidRPr="001E5C46">
        <w:rPr>
          <w:rStyle w:val="af2"/>
          <w:rFonts w:ascii="Times New Roman" w:hAnsi="Times New Roman" w:cs="Times New Roman"/>
          <w:sz w:val="28"/>
          <w:szCs w:val="28"/>
        </w:rPr>
        <w:footnoteReference w:id="45"/>
      </w:r>
      <w:r w:rsidRPr="001E5C46">
        <w:rPr>
          <w:rFonts w:ascii="Times New Roman" w:hAnsi="Times New Roman" w:cs="Times New Roman"/>
          <w:sz w:val="28"/>
          <w:szCs w:val="28"/>
        </w:rPr>
        <w:t>.</w:t>
      </w:r>
    </w:p>
    <w:p w:rsidR="008A7D23" w:rsidRPr="003524A3" w:rsidRDefault="001E5C46" w:rsidP="008A7D23">
      <w:pPr>
        <w:pStyle w:val="a5"/>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У своїй </w:t>
      </w:r>
      <w:r w:rsidR="008A7D23" w:rsidRPr="003524A3">
        <w:rPr>
          <w:rFonts w:ascii="Times New Roman" w:hAnsi="Times New Roman" w:cs="Times New Roman"/>
          <w:sz w:val="28"/>
          <w:szCs w:val="28"/>
        </w:rPr>
        <w:t xml:space="preserve">праці Н. М. </w:t>
      </w:r>
      <w:proofErr w:type="spellStart"/>
      <w:r w:rsidR="008A7D23" w:rsidRPr="003524A3">
        <w:rPr>
          <w:rFonts w:ascii="Times New Roman" w:hAnsi="Times New Roman" w:cs="Times New Roman"/>
          <w:sz w:val="28"/>
          <w:szCs w:val="28"/>
        </w:rPr>
        <w:t>Буглай</w:t>
      </w:r>
      <w:proofErr w:type="spellEnd"/>
      <w:r w:rsidR="008A7D23" w:rsidRPr="003524A3">
        <w:rPr>
          <w:rFonts w:ascii="Times New Roman" w:hAnsi="Times New Roman" w:cs="Times New Roman"/>
          <w:sz w:val="28"/>
          <w:szCs w:val="28"/>
        </w:rPr>
        <w:t xml:space="preserve"> досліджуючи відносини Польщі та НАТО в форматі нормативно-правового та інституційного забезпечення авторка наголошує про формування відповідного забезпечення співробітництва Польщі з НАТО. Воно відбувалося під впливом політичних, економічних і соціальних чинників. Рамкова </w:t>
      </w:r>
      <w:r w:rsidR="008A7D23" w:rsidRPr="003524A3">
        <w:rPr>
          <w:rFonts w:ascii="Times New Roman" w:hAnsi="Times New Roman" w:cs="Times New Roman"/>
          <w:sz w:val="28"/>
          <w:szCs w:val="28"/>
        </w:rPr>
        <w:lastRenderedPageBreak/>
        <w:t>документація, що за</w:t>
      </w:r>
      <w:r>
        <w:rPr>
          <w:rFonts w:ascii="Times New Roman" w:hAnsi="Times New Roman" w:cs="Times New Roman"/>
          <w:sz w:val="28"/>
          <w:szCs w:val="28"/>
        </w:rPr>
        <w:t>безпечувала процес інтеграції Республіки Польща</w:t>
      </w:r>
      <w:r w:rsidR="008A7D23" w:rsidRPr="003524A3">
        <w:rPr>
          <w:rFonts w:ascii="Times New Roman" w:hAnsi="Times New Roman" w:cs="Times New Roman"/>
          <w:sz w:val="28"/>
          <w:szCs w:val="28"/>
        </w:rPr>
        <w:t xml:space="preserve"> до Альянсу, незмінно характеризувалася не лише чіткістю формулювання завдань, але й означенням інститутів, відповідальних за їх виконання, часових рамок, ме</w:t>
      </w:r>
      <w:r>
        <w:rPr>
          <w:rFonts w:ascii="Times New Roman" w:hAnsi="Times New Roman" w:cs="Times New Roman"/>
          <w:sz w:val="28"/>
          <w:szCs w:val="28"/>
        </w:rPr>
        <w:t>ханізмів та засобів здійснення.</w:t>
      </w:r>
    </w:p>
    <w:p w:rsidR="008A7D23" w:rsidRPr="001E5C46" w:rsidRDefault="008A7D23" w:rsidP="008A7D23">
      <w:pPr>
        <w:pStyle w:val="a5"/>
        <w:spacing w:line="360" w:lineRule="auto"/>
        <w:ind w:firstLine="709"/>
        <w:jc w:val="both"/>
        <w:rPr>
          <w:rFonts w:ascii="Times New Roman" w:hAnsi="Times New Roman" w:cs="Times New Roman"/>
          <w:sz w:val="28"/>
          <w:szCs w:val="28"/>
        </w:rPr>
      </w:pPr>
      <w:r w:rsidRPr="003524A3">
        <w:rPr>
          <w:rFonts w:ascii="Times New Roman" w:hAnsi="Times New Roman" w:cs="Times New Roman"/>
          <w:sz w:val="28"/>
          <w:szCs w:val="28"/>
        </w:rPr>
        <w:t xml:space="preserve">Декларування Польщею вступу до НАТО одним із стратегічних завдань зовнішньої політики зумовило необхідність забезпечення процесу відповідним нормативно-правовим та інституційним </w:t>
      </w:r>
      <w:r w:rsidR="001E5C46" w:rsidRPr="003524A3">
        <w:rPr>
          <w:rFonts w:ascii="Times New Roman" w:hAnsi="Times New Roman" w:cs="Times New Roman"/>
          <w:sz w:val="28"/>
          <w:szCs w:val="28"/>
        </w:rPr>
        <w:t>підґрунтям</w:t>
      </w:r>
      <w:r w:rsidRPr="003524A3">
        <w:rPr>
          <w:rFonts w:ascii="Times New Roman" w:hAnsi="Times New Roman" w:cs="Times New Roman"/>
          <w:sz w:val="28"/>
          <w:szCs w:val="28"/>
        </w:rPr>
        <w:t>, покликаним уможливити адаптацію країни до союзного членства. Перші кроки на означеному шляху природно були здійснені вже на початку 1990-х рр., коли урядова Варшава офіційно заявила про прагнення інтеграції у вказану стру</w:t>
      </w:r>
      <w:r w:rsidR="001E5C46">
        <w:rPr>
          <w:rFonts w:ascii="Times New Roman" w:hAnsi="Times New Roman" w:cs="Times New Roman"/>
          <w:sz w:val="28"/>
          <w:szCs w:val="28"/>
        </w:rPr>
        <w:t>ктуру. З обранням президентом держави</w:t>
      </w:r>
      <w:r w:rsidRPr="003524A3">
        <w:rPr>
          <w:rFonts w:ascii="Times New Roman" w:hAnsi="Times New Roman" w:cs="Times New Roman"/>
          <w:sz w:val="28"/>
          <w:szCs w:val="28"/>
        </w:rPr>
        <w:t xml:space="preserve"> А. Кваснєвського взаємини Польської держави з Північноатлантичним альянсом відчутно активізувалися: оформлення відповідного нормативно-правового й інституційного забезпечення, з однієї сторони, відображало їх вихід на якісно новий рівень, з іншої, – уможливлювало наступний їх розвиток</w:t>
      </w:r>
      <w:r w:rsidRPr="001E5C46">
        <w:rPr>
          <w:rStyle w:val="af2"/>
          <w:rFonts w:ascii="Times New Roman" w:hAnsi="Times New Roman" w:cs="Times New Roman"/>
          <w:sz w:val="28"/>
          <w:szCs w:val="28"/>
        </w:rPr>
        <w:footnoteReference w:id="46"/>
      </w:r>
      <w:r w:rsidRPr="001E5C46">
        <w:rPr>
          <w:rFonts w:ascii="Times New Roman" w:hAnsi="Times New Roman" w:cs="Times New Roman"/>
          <w:sz w:val="28"/>
          <w:szCs w:val="28"/>
        </w:rPr>
        <w:t xml:space="preserve">. </w:t>
      </w:r>
    </w:p>
    <w:p w:rsidR="008A7D23" w:rsidRPr="003524A3" w:rsidRDefault="008A7D23" w:rsidP="008A7D23">
      <w:pPr>
        <w:pStyle w:val="a5"/>
        <w:spacing w:line="360" w:lineRule="auto"/>
        <w:ind w:firstLine="709"/>
        <w:jc w:val="both"/>
        <w:rPr>
          <w:rFonts w:ascii="Times New Roman" w:hAnsi="Times New Roman" w:cs="Times New Roman"/>
          <w:sz w:val="28"/>
          <w:szCs w:val="28"/>
        </w:rPr>
      </w:pPr>
      <w:r w:rsidRPr="003524A3">
        <w:rPr>
          <w:rFonts w:ascii="Times New Roman" w:hAnsi="Times New Roman" w:cs="Times New Roman"/>
          <w:sz w:val="28"/>
          <w:szCs w:val="28"/>
        </w:rPr>
        <w:t xml:space="preserve">Важливим є питання нормативно-правового та інституційного забезпечення співпраці РП з НАТО  та аналіз наявного законодавства Польської держави в сфері євроатлантичної інтеграції, що пов’язане із набуттям державою членства в НАТО. Розглядаючи нормативно-правові основи співробітництва Польської держави з НАТО, її аналіз, відповідно до змісту та характеру актів, дозволяє диференціювати договірно-документальну базу таким чином. </w:t>
      </w:r>
    </w:p>
    <w:p w:rsidR="008A7D23" w:rsidRPr="003524A3" w:rsidRDefault="008A7D23" w:rsidP="008A7D23">
      <w:pPr>
        <w:pStyle w:val="a5"/>
        <w:spacing w:line="360" w:lineRule="auto"/>
        <w:ind w:firstLine="709"/>
        <w:jc w:val="both"/>
        <w:rPr>
          <w:rFonts w:ascii="Times New Roman" w:hAnsi="Times New Roman" w:cs="Times New Roman"/>
          <w:sz w:val="28"/>
          <w:szCs w:val="28"/>
        </w:rPr>
      </w:pPr>
      <w:r w:rsidRPr="003524A3">
        <w:rPr>
          <w:rFonts w:ascii="Times New Roman" w:hAnsi="Times New Roman" w:cs="Times New Roman"/>
          <w:sz w:val="28"/>
          <w:szCs w:val="28"/>
        </w:rPr>
        <w:t xml:space="preserve">В першу чергу, це міжнародні договори у сфері євроатлантичної інтеграції Республіки Польща, порядок ратифікації та імплементації яких у національне законодавство визначений Конституцією РП. Так, згідно ст. 87, ратифікований міжнародний договір є джерелом загальнообов’язкового права Республіки Польща. Після опублікування ратифікований міжнародний договір перетворюється на складову правопорядку країни та застосовується безпосередньо (п. 1 ст. 91). У </w:t>
      </w:r>
      <w:r w:rsidRPr="003524A3">
        <w:rPr>
          <w:rFonts w:ascii="Times New Roman" w:hAnsi="Times New Roman" w:cs="Times New Roman"/>
          <w:sz w:val="28"/>
          <w:szCs w:val="28"/>
        </w:rPr>
        <w:lastRenderedPageBreak/>
        <w:t>випадку, якщо ратифікований міжнародний договір не погоджується із чинним законодавством, він сприймається таким, що по відношенню до останнього є пріоритетним (п. 2 ст. 91)</w:t>
      </w:r>
      <w:r w:rsidRPr="001E5C46">
        <w:rPr>
          <w:rStyle w:val="af2"/>
          <w:rFonts w:ascii="Times New Roman" w:hAnsi="Times New Roman" w:cs="Times New Roman"/>
          <w:sz w:val="24"/>
          <w:szCs w:val="24"/>
        </w:rPr>
        <w:footnoteReference w:id="47"/>
      </w:r>
      <w:r w:rsidR="001E5C46">
        <w:rPr>
          <w:rFonts w:ascii="Times New Roman" w:hAnsi="Times New Roman" w:cs="Times New Roman"/>
          <w:sz w:val="24"/>
          <w:szCs w:val="24"/>
        </w:rPr>
        <w:t>.</w:t>
      </w:r>
    </w:p>
    <w:p w:rsidR="008A7D23" w:rsidRPr="003524A3" w:rsidRDefault="008A7D23" w:rsidP="008A7D23">
      <w:pPr>
        <w:pStyle w:val="a5"/>
        <w:spacing w:line="360" w:lineRule="auto"/>
        <w:ind w:firstLine="709"/>
        <w:jc w:val="both"/>
        <w:rPr>
          <w:rFonts w:ascii="Times New Roman" w:hAnsi="Times New Roman" w:cs="Times New Roman"/>
          <w:sz w:val="28"/>
          <w:szCs w:val="28"/>
        </w:rPr>
      </w:pPr>
      <w:r w:rsidRPr="003524A3">
        <w:rPr>
          <w:rFonts w:ascii="Times New Roman" w:hAnsi="Times New Roman" w:cs="Times New Roman"/>
          <w:sz w:val="28"/>
          <w:szCs w:val="28"/>
        </w:rPr>
        <w:t>Упродовж більшого відрізку аналізованого періоду, характерного пошуком євроатлантичним співтовариством оптимальних алгоритмів співпраці з державами Центрально-Східної Європи, Польщею зокрема, взаємини останньої з НАТО визначали умови співпраці між ними. Маркер співробітництва РП з Альянсом відповідно зумовлювався положеннями рамкового документу Програми «Партнерство заради миру» (1994 р.). Оформлення нормативно-правової основи євроатлантичної інтеграції пов’язане з Північноатлантичним договором (1999 р.), підписання якого польською стороною (з наступним проходженням відповідних законодавчо встановлених процедур) ознаменували вступ РП</w:t>
      </w:r>
      <w:r w:rsidR="001030B3">
        <w:rPr>
          <w:rFonts w:ascii="Times New Roman" w:hAnsi="Times New Roman" w:cs="Times New Roman"/>
          <w:sz w:val="28"/>
          <w:szCs w:val="28"/>
        </w:rPr>
        <w:t xml:space="preserve"> </w:t>
      </w:r>
      <w:r w:rsidRPr="003524A3">
        <w:rPr>
          <w:rFonts w:ascii="Times New Roman" w:hAnsi="Times New Roman" w:cs="Times New Roman"/>
          <w:sz w:val="28"/>
          <w:szCs w:val="28"/>
        </w:rPr>
        <w:t>до НАТО.</w:t>
      </w:r>
    </w:p>
    <w:p w:rsidR="008A7D23" w:rsidRPr="003524A3" w:rsidRDefault="008A7D23" w:rsidP="00554E3A">
      <w:pPr>
        <w:pStyle w:val="a5"/>
        <w:spacing w:line="360" w:lineRule="auto"/>
        <w:ind w:firstLine="709"/>
        <w:jc w:val="both"/>
        <w:rPr>
          <w:rFonts w:ascii="Times New Roman" w:hAnsi="Times New Roman" w:cs="Times New Roman"/>
          <w:sz w:val="28"/>
          <w:szCs w:val="28"/>
        </w:rPr>
      </w:pPr>
      <w:r w:rsidRPr="003524A3">
        <w:rPr>
          <w:rFonts w:ascii="Times New Roman" w:hAnsi="Times New Roman" w:cs="Times New Roman"/>
          <w:sz w:val="28"/>
          <w:szCs w:val="28"/>
        </w:rPr>
        <w:t xml:space="preserve">По-друге, документи внутрішнього походження, що становлять стратегічну базу євроатлантичної інтеграції Польської держави, які можна розділити на дві підгрупи це є саме стратегічні акти та акти, прийняті для досягнення стратегічних цілей. Формування першої підгрупи розпочалося з прийняття в 1990 р. Концепції зовнішньої політики РП, яка для адміністрації  тривалий час залишалася дороговказом у розбудові взаємин із суб’єктами світового співтовариства. У листопаді 1992 р. було схвалено засадничі для взаємин із НАТО Основи польської політики безпеки, Політику безпеки і оборонну політику РП. Зі вступом Польської держави до Альянсу на їх основі та з урахування Стратегічної концепції НАТО (1999 р.) було розроблено Стратегію безпеки РП (2000 р.). Під впливом терористичних та інших загроз, що дали про себе знати на початку ХХІ ст., у 2003 р. документ було </w:t>
      </w:r>
      <w:proofErr w:type="spellStart"/>
      <w:r w:rsidRPr="003524A3">
        <w:rPr>
          <w:rFonts w:ascii="Times New Roman" w:hAnsi="Times New Roman" w:cs="Times New Roman"/>
          <w:sz w:val="28"/>
          <w:szCs w:val="28"/>
        </w:rPr>
        <w:t>переглянуто</w:t>
      </w:r>
      <w:proofErr w:type="spellEnd"/>
      <w:r w:rsidRPr="003524A3">
        <w:rPr>
          <w:rFonts w:ascii="Times New Roman" w:hAnsi="Times New Roman" w:cs="Times New Roman"/>
          <w:sz w:val="28"/>
          <w:szCs w:val="28"/>
        </w:rPr>
        <w:t xml:space="preserve"> та затверджено в новій редакції (Стратегія національної безпеки РП). Другу підгрупу актів утворюють Програма інтеграції з Організацією Північноатлантичного договору та модернізації Збройних сил Республіки Польща на 1998</w:t>
      </w:r>
      <w:r w:rsidRPr="003524A3">
        <w:rPr>
          <w:rFonts w:ascii="Times New Roman" w:hAnsi="Times New Roman" w:cs="Times New Roman"/>
          <w:sz w:val="28"/>
          <w:szCs w:val="28"/>
        </w:rPr>
        <w:sym w:font="Symbol" w:char="F02D"/>
      </w:r>
      <w:r w:rsidRPr="003524A3">
        <w:rPr>
          <w:rFonts w:ascii="Times New Roman" w:hAnsi="Times New Roman" w:cs="Times New Roman"/>
          <w:sz w:val="28"/>
          <w:szCs w:val="28"/>
        </w:rPr>
        <w:t>2012 рр. (1998 р.).</w:t>
      </w:r>
    </w:p>
    <w:p w:rsidR="008A7D23" w:rsidRPr="003524A3" w:rsidRDefault="008A7D23" w:rsidP="00954AD5">
      <w:pPr>
        <w:pStyle w:val="a5"/>
        <w:spacing w:line="360" w:lineRule="auto"/>
        <w:ind w:firstLine="709"/>
        <w:jc w:val="both"/>
        <w:rPr>
          <w:rFonts w:ascii="Times New Roman" w:hAnsi="Times New Roman" w:cs="Times New Roman"/>
          <w:sz w:val="28"/>
          <w:szCs w:val="28"/>
        </w:rPr>
      </w:pPr>
      <w:r w:rsidRPr="003524A3">
        <w:rPr>
          <w:rFonts w:ascii="Times New Roman" w:hAnsi="Times New Roman" w:cs="Times New Roman"/>
          <w:sz w:val="28"/>
          <w:szCs w:val="28"/>
        </w:rPr>
        <w:lastRenderedPageBreak/>
        <w:t>По-третє, нормативно-правові акти, що закладають інституційну основу процесу інтеграції держави до НАТО, – це документи щодо створення Департаменту по роботі з НАТО (1996 р.), Комітетів із питань поточної координації дій у справі вступу Польщі до НАТО (1997 р.), та ін. Законодавство Польської держави в сфері євроатлантичної інтеграції представлене сукупністю нормативно-правових актів, що визначають стратегічні цілі та регулюють вирішення організаційних питань, пов’язаних із набуттям державою членства в НАТО. Становлення інституційної основи співпраці Польщі з НАТО бере свій початок із 1991 р. та пов’язується зі вступом держави до Ради північноатлантичного співробітництва (РПАС) (з 1997 р. – Ради євроатлантичного партнерства (РЄАП)</w:t>
      </w:r>
      <w:r w:rsidRPr="00554E3A">
        <w:rPr>
          <w:rStyle w:val="af2"/>
          <w:rFonts w:ascii="Times New Roman" w:hAnsi="Times New Roman" w:cs="Times New Roman"/>
          <w:sz w:val="28"/>
          <w:szCs w:val="28"/>
        </w:rPr>
        <w:footnoteReference w:id="48"/>
      </w:r>
      <w:r w:rsidR="00954AD5" w:rsidRPr="00554E3A">
        <w:rPr>
          <w:rFonts w:ascii="Times New Roman" w:hAnsi="Times New Roman" w:cs="Times New Roman"/>
          <w:sz w:val="28"/>
          <w:szCs w:val="28"/>
        </w:rPr>
        <w:t>.</w:t>
      </w:r>
      <w:r w:rsidR="00954AD5">
        <w:rPr>
          <w:rFonts w:ascii="Times New Roman" w:hAnsi="Times New Roman" w:cs="Times New Roman"/>
          <w:sz w:val="28"/>
          <w:szCs w:val="28"/>
        </w:rPr>
        <w:t xml:space="preserve"> </w:t>
      </w:r>
      <w:r w:rsidRPr="003524A3">
        <w:rPr>
          <w:rFonts w:ascii="Times New Roman" w:hAnsi="Times New Roman" w:cs="Times New Roman"/>
          <w:sz w:val="28"/>
          <w:szCs w:val="28"/>
        </w:rPr>
        <w:t xml:space="preserve">Створення нових інститутів та модернізація вже існуючих, перебуваючи у безпосередньому зв’язку зі змістом та характером взаємин сторін, спільною свою метою мало забезпечення Польській державі – на максимально вигідних умовах та в найкоротші строки – вступу до означеної структури. </w:t>
      </w:r>
    </w:p>
    <w:p w:rsidR="008A7D23" w:rsidRPr="003524A3" w:rsidRDefault="008A7D23" w:rsidP="008A7D23">
      <w:pPr>
        <w:pStyle w:val="a5"/>
        <w:spacing w:line="360" w:lineRule="auto"/>
        <w:ind w:firstLine="709"/>
        <w:jc w:val="both"/>
        <w:rPr>
          <w:rFonts w:ascii="Times New Roman" w:hAnsi="Times New Roman" w:cs="Times New Roman"/>
          <w:sz w:val="28"/>
          <w:szCs w:val="28"/>
        </w:rPr>
      </w:pPr>
      <w:r w:rsidRPr="003524A3">
        <w:rPr>
          <w:rFonts w:ascii="Times New Roman" w:hAnsi="Times New Roman" w:cs="Times New Roman"/>
          <w:sz w:val="28"/>
          <w:szCs w:val="28"/>
        </w:rPr>
        <w:t xml:space="preserve">Одним із важливих кроків на шляху співпраці з НАТО стала Програма «Партнерство заради миру». Згідно неї, шляхом участі у спільних військових навчаннях та </w:t>
      </w:r>
      <w:proofErr w:type="spellStart"/>
      <w:r w:rsidRPr="003524A3">
        <w:rPr>
          <w:rFonts w:ascii="Times New Roman" w:hAnsi="Times New Roman" w:cs="Times New Roman"/>
          <w:sz w:val="28"/>
          <w:szCs w:val="28"/>
        </w:rPr>
        <w:t>миротворчості</w:t>
      </w:r>
      <w:proofErr w:type="spellEnd"/>
      <w:r w:rsidRPr="003524A3">
        <w:rPr>
          <w:rFonts w:ascii="Times New Roman" w:hAnsi="Times New Roman" w:cs="Times New Roman"/>
          <w:sz w:val="28"/>
          <w:szCs w:val="28"/>
        </w:rPr>
        <w:t xml:space="preserve">, отримання консультацій та </w:t>
      </w:r>
      <w:proofErr w:type="spellStart"/>
      <w:r w:rsidRPr="003524A3">
        <w:rPr>
          <w:rFonts w:ascii="Times New Roman" w:hAnsi="Times New Roman" w:cs="Times New Roman"/>
          <w:sz w:val="28"/>
          <w:szCs w:val="28"/>
        </w:rPr>
        <w:t>задіяності</w:t>
      </w:r>
      <w:proofErr w:type="spellEnd"/>
      <w:r w:rsidRPr="003524A3">
        <w:rPr>
          <w:rFonts w:ascii="Times New Roman" w:hAnsi="Times New Roman" w:cs="Times New Roman"/>
          <w:sz w:val="28"/>
          <w:szCs w:val="28"/>
        </w:rPr>
        <w:t xml:space="preserve"> в роботі політичних і військових органів НАТО за умови встановлення нею перманентного контролю за діяльністю міністерства оборони, збройними силами та військовим бюджетом, держави партнерства, серед яких і Польща, набували передумов для вступу в Альянс. </w:t>
      </w:r>
    </w:p>
    <w:p w:rsidR="008A7D23" w:rsidRPr="003524A3" w:rsidRDefault="00554E3A" w:rsidP="008A7D23">
      <w:pPr>
        <w:pStyle w:val="a5"/>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 </w:t>
      </w:r>
      <w:r w:rsidR="008A7D23" w:rsidRPr="003524A3">
        <w:rPr>
          <w:rFonts w:ascii="Times New Roman" w:hAnsi="Times New Roman" w:cs="Times New Roman"/>
          <w:sz w:val="28"/>
          <w:szCs w:val="28"/>
        </w:rPr>
        <w:t>1994 року і впродовж наступних років , що передували вступові держави Польща до НАТО, Програма залишалася головним механізмом розбудови індивідуальних взаємин партнерства з Альянсом. Польща першою з держав, що приєдналися до ПЗМ, в липні 1994 р. погодила Індивідуальну програму партнерства (ІПП). Відповідно до існуючих вимог, вона містила заяву про політичні цілі Польщі як учасника ПЗМ, військові та інші ресурси, що їх держава надає у розпорядження Програмі, цілі співпраці з НАТО та конкретні заходи, які планується здійснити заради їх досягнення.</w:t>
      </w:r>
    </w:p>
    <w:p w:rsidR="008A7D23" w:rsidRPr="003524A3" w:rsidRDefault="008A7D23" w:rsidP="008A7D23">
      <w:pPr>
        <w:pStyle w:val="a5"/>
        <w:spacing w:line="360" w:lineRule="auto"/>
        <w:ind w:firstLine="709"/>
        <w:jc w:val="both"/>
        <w:rPr>
          <w:rFonts w:ascii="Times New Roman" w:hAnsi="Times New Roman" w:cs="Times New Roman"/>
          <w:sz w:val="28"/>
          <w:szCs w:val="28"/>
        </w:rPr>
      </w:pPr>
      <w:r w:rsidRPr="003524A3">
        <w:rPr>
          <w:rFonts w:ascii="Times New Roman" w:hAnsi="Times New Roman" w:cs="Times New Roman"/>
          <w:sz w:val="28"/>
          <w:szCs w:val="28"/>
        </w:rPr>
        <w:lastRenderedPageBreak/>
        <w:t>А. Кваснєвський даючи ПЗМ оцінку назвав її «еластичним інструментом міжнародної співпраці» та формування в Центрально-Східній Європі «філософії оборонних реформ»</w:t>
      </w:r>
      <w:r w:rsidRPr="00554E3A">
        <w:rPr>
          <w:rStyle w:val="af2"/>
          <w:rFonts w:ascii="Times New Roman" w:hAnsi="Times New Roman" w:cs="Times New Roman"/>
          <w:sz w:val="28"/>
          <w:szCs w:val="28"/>
        </w:rPr>
        <w:footnoteReference w:id="49"/>
      </w:r>
      <w:r w:rsidRPr="00554E3A">
        <w:rPr>
          <w:rFonts w:ascii="Times New Roman" w:hAnsi="Times New Roman" w:cs="Times New Roman"/>
          <w:sz w:val="28"/>
          <w:szCs w:val="28"/>
        </w:rPr>
        <w:t>.</w:t>
      </w:r>
      <w:r w:rsidRPr="003524A3">
        <w:rPr>
          <w:rFonts w:ascii="Times New Roman" w:hAnsi="Times New Roman" w:cs="Times New Roman"/>
          <w:sz w:val="28"/>
          <w:szCs w:val="28"/>
        </w:rPr>
        <w:t xml:space="preserve"> Тому Програма виявилася своєрідною відстрочкою, яку Польща і сам Альянс використали для кращої підготовки до майбутнього розширення. Впровадження Польщею «Партнерства заради миру» відбувалося шляхом консультацій груп експертів, обміну досвідом та інформацією, участі цивільних та військових експертів у запропонованих Альянсом навчаннях та тренуваннях, </w:t>
      </w:r>
      <w:proofErr w:type="spellStart"/>
      <w:r w:rsidRPr="003524A3">
        <w:rPr>
          <w:rFonts w:ascii="Times New Roman" w:hAnsi="Times New Roman" w:cs="Times New Roman"/>
          <w:sz w:val="28"/>
          <w:szCs w:val="28"/>
        </w:rPr>
        <w:t>задіяності</w:t>
      </w:r>
      <w:proofErr w:type="spellEnd"/>
      <w:r w:rsidRPr="003524A3">
        <w:rPr>
          <w:rFonts w:ascii="Times New Roman" w:hAnsi="Times New Roman" w:cs="Times New Roman"/>
          <w:sz w:val="28"/>
          <w:szCs w:val="28"/>
        </w:rPr>
        <w:t xml:space="preserve"> військових з’єднань і спостерігачів у гуманітарних, миротворчих та рятувальних операціях. Налагодженням співпраці з Альянсом займалися численні робочі групи, створені при Міністерстві закордонних справ РП та Міністерстві націона</w:t>
      </w:r>
      <w:r w:rsidR="00554E3A">
        <w:rPr>
          <w:rFonts w:ascii="Times New Roman" w:hAnsi="Times New Roman" w:cs="Times New Roman"/>
          <w:sz w:val="28"/>
          <w:szCs w:val="28"/>
        </w:rPr>
        <w:t>льної оборони РП.</w:t>
      </w:r>
    </w:p>
    <w:p w:rsidR="008A7D23" w:rsidRPr="003524A3" w:rsidRDefault="008A7D23" w:rsidP="008A7D23">
      <w:pPr>
        <w:pStyle w:val="a5"/>
        <w:spacing w:line="360" w:lineRule="auto"/>
        <w:ind w:firstLine="709"/>
        <w:jc w:val="both"/>
        <w:rPr>
          <w:rFonts w:ascii="Times New Roman" w:hAnsi="Times New Roman" w:cs="Times New Roman"/>
          <w:sz w:val="28"/>
          <w:szCs w:val="28"/>
        </w:rPr>
      </w:pPr>
      <w:r w:rsidRPr="003524A3">
        <w:rPr>
          <w:rFonts w:ascii="Times New Roman" w:hAnsi="Times New Roman" w:cs="Times New Roman"/>
          <w:sz w:val="28"/>
          <w:szCs w:val="28"/>
        </w:rPr>
        <w:t xml:space="preserve">Для здійснення загального керівництва процесом взаємодії у складі Ради міністрів РП в 1996 р. було створено Департамент по роботі з НАТО. Одночасно Міністерство оборони РП ухвалило угоди про співробітництво у військовій сфері з відомствами оборони більшості країн Європи. У грудні 1994 р., з прийняттям Північноатлантичною радою відповідного рішення, польські експерти були задіяні у дослідження проблем східного розширення НАТО. З метою координації співпраці у Варшаві було започатковано міжвідомчу групу в справах Альянсу, безпосередній контроль за діяльністю якої покладено на віце-міністрів закордонних справ та оборони. </w:t>
      </w:r>
    </w:p>
    <w:p w:rsidR="008A7D23" w:rsidRPr="003524A3" w:rsidRDefault="008A7D23" w:rsidP="008A7D23">
      <w:pPr>
        <w:pStyle w:val="a5"/>
        <w:spacing w:line="360" w:lineRule="auto"/>
        <w:ind w:firstLine="709"/>
        <w:jc w:val="both"/>
        <w:rPr>
          <w:rFonts w:ascii="Times New Roman" w:hAnsi="Times New Roman" w:cs="Times New Roman"/>
          <w:sz w:val="28"/>
          <w:szCs w:val="28"/>
        </w:rPr>
      </w:pPr>
      <w:r w:rsidRPr="003524A3">
        <w:rPr>
          <w:rFonts w:ascii="Times New Roman" w:hAnsi="Times New Roman" w:cs="Times New Roman"/>
          <w:sz w:val="28"/>
          <w:szCs w:val="28"/>
        </w:rPr>
        <w:t xml:space="preserve">4 квітня 1996 р.  на вимогу НАТО офіційна Варшава представила на розгляд союзникам Індивідуальний дискусійний документ (ІДД), що містив інформацію щодо підготовленості Польщі до членства в Альянсі, зокрема, її спроможності брати участь у виконанні союзницьких завдань, забезпеченні функціонування союзницьких військ, розбудові військової інфраструктури. В свою чергу  позитивна оцінка союзниками, ІДД стала основою для подальших консультацій по лінії </w:t>
      </w:r>
      <w:r w:rsidRPr="003524A3">
        <w:rPr>
          <w:rFonts w:ascii="Times New Roman" w:hAnsi="Times New Roman" w:cs="Times New Roman"/>
          <w:sz w:val="28"/>
          <w:szCs w:val="28"/>
        </w:rPr>
        <w:lastRenderedPageBreak/>
        <w:t>Польща– НАТО</w:t>
      </w:r>
      <w:r w:rsidRPr="003524A3">
        <w:rPr>
          <w:rStyle w:val="af2"/>
          <w:rFonts w:ascii="Times New Roman" w:hAnsi="Times New Roman" w:cs="Times New Roman"/>
        </w:rPr>
        <w:footnoteReference w:id="50"/>
      </w:r>
      <w:r w:rsidRPr="003524A3">
        <w:rPr>
          <w:rFonts w:ascii="Times New Roman" w:hAnsi="Times New Roman" w:cs="Times New Roman"/>
          <w:sz w:val="28"/>
          <w:szCs w:val="28"/>
        </w:rPr>
        <w:t>. З отриманням на Мадридському (липня 1997 р.) саміті НАТО запрошення до початку переговорів про приєднання до Альянсу і до набуття членства в союзі реалізація Польщею євроатлантичного вибору, окрім участі в Програмі партнерства, здійснювалася шляхом співпраці в рамках РПАС, присутності дипломатичних та військових представників у роботі політичних, військових та адміністративно-експертних структур НАТО. Практичним механізмом консультування польської сторони слугувала спеціально ст</w:t>
      </w:r>
      <w:r w:rsidR="00554E3A">
        <w:rPr>
          <w:rFonts w:ascii="Times New Roman" w:hAnsi="Times New Roman" w:cs="Times New Roman"/>
          <w:sz w:val="28"/>
          <w:szCs w:val="28"/>
        </w:rPr>
        <w:t>ворена при Альянсі Місія Польщі</w:t>
      </w:r>
      <w:r w:rsidRPr="00554E3A">
        <w:rPr>
          <w:rStyle w:val="af2"/>
          <w:rFonts w:ascii="Times New Roman" w:hAnsi="Times New Roman" w:cs="Times New Roman"/>
          <w:sz w:val="28"/>
          <w:szCs w:val="28"/>
        </w:rPr>
        <w:footnoteReference w:id="51"/>
      </w:r>
      <w:r w:rsidRPr="00554E3A">
        <w:rPr>
          <w:rFonts w:ascii="Times New Roman" w:hAnsi="Times New Roman" w:cs="Times New Roman"/>
          <w:sz w:val="28"/>
          <w:szCs w:val="28"/>
        </w:rPr>
        <w:t>.</w:t>
      </w:r>
    </w:p>
    <w:p w:rsidR="008A7D23" w:rsidRPr="003524A3" w:rsidRDefault="008A7D23" w:rsidP="008A7D23">
      <w:pPr>
        <w:pStyle w:val="a5"/>
        <w:spacing w:line="360" w:lineRule="auto"/>
        <w:ind w:firstLine="709"/>
        <w:jc w:val="both"/>
        <w:rPr>
          <w:rFonts w:ascii="Times New Roman" w:hAnsi="Times New Roman" w:cs="Times New Roman"/>
          <w:sz w:val="28"/>
          <w:szCs w:val="28"/>
        </w:rPr>
      </w:pPr>
      <w:r w:rsidRPr="003524A3">
        <w:rPr>
          <w:rFonts w:ascii="Times New Roman" w:hAnsi="Times New Roman" w:cs="Times New Roman"/>
          <w:sz w:val="28"/>
          <w:szCs w:val="28"/>
        </w:rPr>
        <w:t xml:space="preserve">У січні 1997 р. задовго до початку переговорів, задля належної координації в структурі Комітету оборони країни, що діяв на чолі з президентом А. Кваснєвським, та в межах Ради Міністрів, очолюваної прем’єром В. </w:t>
      </w:r>
      <w:proofErr w:type="spellStart"/>
      <w:r w:rsidRPr="003524A3">
        <w:rPr>
          <w:rFonts w:ascii="Times New Roman" w:hAnsi="Times New Roman" w:cs="Times New Roman"/>
          <w:sz w:val="28"/>
          <w:szCs w:val="28"/>
        </w:rPr>
        <w:t>Цімошевичем</w:t>
      </w:r>
      <w:proofErr w:type="spellEnd"/>
      <w:r w:rsidRPr="003524A3">
        <w:rPr>
          <w:rFonts w:ascii="Times New Roman" w:hAnsi="Times New Roman" w:cs="Times New Roman"/>
          <w:sz w:val="28"/>
          <w:szCs w:val="28"/>
        </w:rPr>
        <w:t xml:space="preserve">, було утворено Комітети з питань поточної координації дій у справі вступу Польщі до НАТО, загальне керівництво якими було передано Міністру МЗС РП Д. </w:t>
      </w:r>
      <w:proofErr w:type="spellStart"/>
      <w:r w:rsidRPr="003524A3">
        <w:rPr>
          <w:rFonts w:ascii="Times New Roman" w:hAnsi="Times New Roman" w:cs="Times New Roman"/>
          <w:sz w:val="28"/>
          <w:szCs w:val="28"/>
        </w:rPr>
        <w:t>Росаті</w:t>
      </w:r>
      <w:proofErr w:type="spellEnd"/>
      <w:r w:rsidRPr="00554E3A">
        <w:rPr>
          <w:rStyle w:val="af2"/>
          <w:rFonts w:ascii="Times New Roman" w:hAnsi="Times New Roman" w:cs="Times New Roman"/>
          <w:sz w:val="28"/>
          <w:szCs w:val="28"/>
        </w:rPr>
        <w:footnoteReference w:id="52"/>
      </w:r>
      <w:r w:rsidRPr="00554E3A">
        <w:rPr>
          <w:rFonts w:ascii="Times New Roman" w:hAnsi="Times New Roman" w:cs="Times New Roman"/>
          <w:sz w:val="28"/>
          <w:szCs w:val="28"/>
        </w:rPr>
        <w:t xml:space="preserve">. </w:t>
      </w:r>
    </w:p>
    <w:p w:rsidR="008A7D23" w:rsidRPr="003524A3" w:rsidRDefault="008A7D23" w:rsidP="008A7D23">
      <w:pPr>
        <w:pStyle w:val="a5"/>
        <w:spacing w:line="360" w:lineRule="auto"/>
        <w:ind w:firstLine="709"/>
        <w:jc w:val="both"/>
        <w:rPr>
          <w:rFonts w:ascii="Times New Roman" w:hAnsi="Times New Roman" w:cs="Times New Roman"/>
          <w:sz w:val="28"/>
          <w:szCs w:val="28"/>
        </w:rPr>
      </w:pPr>
      <w:r w:rsidRPr="003524A3">
        <w:rPr>
          <w:rFonts w:ascii="Times New Roman" w:hAnsi="Times New Roman" w:cs="Times New Roman"/>
          <w:sz w:val="28"/>
          <w:szCs w:val="28"/>
        </w:rPr>
        <w:t>Основним документом, положеннями якого визначалися умови співпраці Польщі з НАТО (початково як партнера, а пізніше держави-члена), була схвалена у жовтні 1998 р Програма інтеграції з Організацією Північноатлантичного договору та модернізації Збройних сил Республіки Польща на 1998</w:t>
      </w:r>
      <w:r w:rsidRPr="003524A3">
        <w:rPr>
          <w:rFonts w:ascii="Times New Roman" w:hAnsi="Times New Roman" w:cs="Times New Roman"/>
          <w:sz w:val="28"/>
          <w:szCs w:val="28"/>
        </w:rPr>
        <w:sym w:font="Symbol" w:char="F02D"/>
      </w:r>
      <w:r w:rsidRPr="003524A3">
        <w:rPr>
          <w:rFonts w:ascii="Times New Roman" w:hAnsi="Times New Roman" w:cs="Times New Roman"/>
          <w:sz w:val="28"/>
          <w:szCs w:val="28"/>
        </w:rPr>
        <w:t xml:space="preserve">2012 рр. Головною метою. проголошувалося значне підвищення боєздатності польського війська при одночасному скороченні його чисельності. Одночасно програма містила низку завдань, які, задля забезпечення державі якнайшвидшого вступу до Альянсу, передбачалося виконати вже найближчим часом. Йдеться, зокрема, про проведення роботи щодо реформування </w:t>
      </w:r>
      <w:proofErr w:type="spellStart"/>
      <w:r w:rsidRPr="003524A3">
        <w:rPr>
          <w:rFonts w:ascii="Times New Roman" w:hAnsi="Times New Roman" w:cs="Times New Roman"/>
          <w:sz w:val="28"/>
          <w:szCs w:val="28"/>
        </w:rPr>
        <w:t>військовоадміністративного</w:t>
      </w:r>
      <w:proofErr w:type="spellEnd"/>
      <w:r w:rsidRPr="003524A3">
        <w:rPr>
          <w:rFonts w:ascii="Times New Roman" w:hAnsi="Times New Roman" w:cs="Times New Roman"/>
          <w:sz w:val="28"/>
          <w:szCs w:val="28"/>
        </w:rPr>
        <w:t xml:space="preserve"> поділу країни, </w:t>
      </w:r>
      <w:r w:rsidRPr="003524A3">
        <w:rPr>
          <w:rFonts w:ascii="Times New Roman" w:hAnsi="Times New Roman" w:cs="Times New Roman"/>
          <w:sz w:val="28"/>
          <w:szCs w:val="28"/>
        </w:rPr>
        <w:lastRenderedPageBreak/>
        <w:t>модернізації озброєння, військової техніки та інфраструктури, уніфікації польської та натовської систем розвідки, проведення спільних навчань та тренувань тощо</w:t>
      </w:r>
      <w:r w:rsidRPr="004C06A9">
        <w:rPr>
          <w:rStyle w:val="af2"/>
          <w:rFonts w:ascii="Times New Roman" w:hAnsi="Times New Roman" w:cs="Times New Roman"/>
          <w:sz w:val="28"/>
          <w:szCs w:val="28"/>
        </w:rPr>
        <w:footnoteReference w:id="53"/>
      </w:r>
      <w:r w:rsidRPr="004C06A9">
        <w:rPr>
          <w:rFonts w:ascii="Times New Roman" w:hAnsi="Times New Roman" w:cs="Times New Roman"/>
          <w:sz w:val="28"/>
          <w:szCs w:val="28"/>
        </w:rPr>
        <w:t xml:space="preserve">. </w:t>
      </w:r>
    </w:p>
    <w:p w:rsidR="008A7D23" w:rsidRPr="003524A3" w:rsidRDefault="008A7D23" w:rsidP="008A7D23">
      <w:pPr>
        <w:pStyle w:val="a5"/>
        <w:spacing w:line="360" w:lineRule="auto"/>
        <w:ind w:firstLine="709"/>
        <w:jc w:val="both"/>
        <w:rPr>
          <w:rFonts w:ascii="Times New Roman" w:hAnsi="Times New Roman" w:cs="Times New Roman"/>
          <w:sz w:val="28"/>
          <w:szCs w:val="28"/>
        </w:rPr>
      </w:pPr>
      <w:r w:rsidRPr="003524A3">
        <w:rPr>
          <w:rFonts w:ascii="Times New Roman" w:hAnsi="Times New Roman" w:cs="Times New Roman"/>
          <w:sz w:val="28"/>
          <w:szCs w:val="28"/>
        </w:rPr>
        <w:t xml:space="preserve">Із відкриттям переговорного процесу про вступ до НАТО у вересні 1997 р. польські урядовці розпочали роботу над стратегічною концепцією безпеки. Зауважимо, що налаштованість Польщі на отримання членства в Організації Північноатлантичного договору документального оформлення вперше зазнала в Основах польської політики безпеки та Політиці безпеки і оборонній політиці РП, в листопаді 1992 р. підписаних президентом Л. Валенсою. </w:t>
      </w:r>
    </w:p>
    <w:p w:rsidR="008A7D23" w:rsidRPr="003524A3" w:rsidRDefault="008A7D23" w:rsidP="008A7D23">
      <w:pPr>
        <w:pStyle w:val="a5"/>
        <w:spacing w:line="360" w:lineRule="auto"/>
        <w:ind w:firstLine="709"/>
        <w:jc w:val="both"/>
        <w:rPr>
          <w:rFonts w:ascii="Times New Roman" w:hAnsi="Times New Roman" w:cs="Times New Roman"/>
          <w:sz w:val="28"/>
          <w:szCs w:val="28"/>
        </w:rPr>
      </w:pPr>
      <w:r w:rsidRPr="003524A3">
        <w:rPr>
          <w:rFonts w:ascii="Times New Roman" w:hAnsi="Times New Roman" w:cs="Times New Roman"/>
          <w:sz w:val="28"/>
          <w:szCs w:val="28"/>
        </w:rPr>
        <w:t>Підготовка стратегічного документа відбувалася паралельно з розробкою союзниками стратегічної концепції Альянсу та значною мірою з нею погоджувалася. Стратегія безпеки РП, прийнята 4 січня 2000 р.,</w:t>
      </w:r>
      <w:r w:rsidR="004C06A9" w:rsidRPr="004C06A9">
        <w:rPr>
          <w:rFonts w:ascii="Times New Roman" w:hAnsi="Times New Roman" w:cs="Times New Roman"/>
          <w:sz w:val="28"/>
          <w:szCs w:val="28"/>
        </w:rPr>
        <w:t xml:space="preserve"> </w:t>
      </w:r>
      <w:r w:rsidRPr="003524A3">
        <w:rPr>
          <w:rFonts w:ascii="Times New Roman" w:hAnsi="Times New Roman" w:cs="Times New Roman"/>
          <w:sz w:val="28"/>
          <w:szCs w:val="28"/>
        </w:rPr>
        <w:t xml:space="preserve">окрім Стратегічної концепції НАТО, ґрунтувалася на базових для Польщі документах 1992 р. та складалася зі вступу і чотирьох розділів: основи польської політики безпеки; загрози і виклики; площина активності й інструментів, що реалізують політику безпеки Польщі; основи і стратегії оборони. Значну увагу в Стратегії було приділено захисту польського східного кордону, запорукою збереження спокою на якому проголошувалося поглиблення співпраці з Україною, зокрема, шляхом її втягнення в орбіту НАТО. Хочу наголосити, що власні кордони, згідно Стратегії, визнавалися Польщею непорушними, одночасно держава констатувала відсутність будь-яких територіальних претензій до країн-сусідів, а також прагнень зміцнити свою безпеку ціною їхньої безпеки. Запорукою власної безпеки РП проголошувала співпрацю з НАТО та ЄС. Задля створення у Європі кооперативної системи безпеки, у якій Польща була вкрай зацікавлена, декларувалася готовність до активної участі у зміцненні на континенті присутності НАТО, поглибленні співпраці по лінії НАТО – ЄС. Також відзначалася зацікавленість РП у конструктивній співпраці Альянсу з державами пострадянського простору – учасниками ПЗМ, а також подоланні шляхом поєднання зусиль союзників загроз </w:t>
      </w:r>
      <w:r w:rsidRPr="003524A3">
        <w:rPr>
          <w:rFonts w:ascii="Times New Roman" w:hAnsi="Times New Roman" w:cs="Times New Roman"/>
          <w:sz w:val="28"/>
          <w:szCs w:val="28"/>
        </w:rPr>
        <w:lastRenderedPageBreak/>
        <w:t xml:space="preserve">ядерній та енергетичній безпеці, вирішенні проблем незаконної міграції та діяльності </w:t>
      </w:r>
      <w:proofErr w:type="spellStart"/>
      <w:r w:rsidRPr="003524A3">
        <w:rPr>
          <w:rFonts w:ascii="Times New Roman" w:hAnsi="Times New Roman" w:cs="Times New Roman"/>
          <w:sz w:val="28"/>
          <w:szCs w:val="28"/>
        </w:rPr>
        <w:t>трансзлочинних</w:t>
      </w:r>
      <w:proofErr w:type="spellEnd"/>
      <w:r w:rsidRPr="003524A3">
        <w:rPr>
          <w:rFonts w:ascii="Times New Roman" w:hAnsi="Times New Roman" w:cs="Times New Roman"/>
          <w:sz w:val="28"/>
          <w:szCs w:val="28"/>
        </w:rPr>
        <w:t>, терористичних груп</w:t>
      </w:r>
      <w:r w:rsidRPr="004C06A9">
        <w:rPr>
          <w:rStyle w:val="af2"/>
          <w:rFonts w:ascii="Times New Roman" w:hAnsi="Times New Roman" w:cs="Times New Roman"/>
          <w:sz w:val="28"/>
          <w:szCs w:val="28"/>
        </w:rPr>
        <w:footnoteReference w:id="54"/>
      </w:r>
      <w:r w:rsidRPr="004C06A9">
        <w:rPr>
          <w:rFonts w:ascii="Times New Roman" w:hAnsi="Times New Roman" w:cs="Times New Roman"/>
          <w:sz w:val="28"/>
          <w:szCs w:val="28"/>
        </w:rPr>
        <w:t>.</w:t>
      </w:r>
    </w:p>
    <w:p w:rsidR="008A7D23" w:rsidRPr="003524A3" w:rsidRDefault="008A7D23" w:rsidP="008A7D23">
      <w:pPr>
        <w:pStyle w:val="a5"/>
        <w:spacing w:line="360" w:lineRule="auto"/>
        <w:ind w:firstLine="709"/>
        <w:jc w:val="both"/>
        <w:rPr>
          <w:rFonts w:ascii="Times New Roman" w:hAnsi="Times New Roman" w:cs="Times New Roman"/>
          <w:sz w:val="28"/>
          <w:szCs w:val="28"/>
        </w:rPr>
      </w:pPr>
      <w:r w:rsidRPr="003524A3">
        <w:rPr>
          <w:rFonts w:ascii="Times New Roman" w:hAnsi="Times New Roman" w:cs="Times New Roman"/>
          <w:sz w:val="28"/>
          <w:szCs w:val="28"/>
        </w:rPr>
        <w:t>У 2001 р. також було ухвалено Програму реструктуризації і технічної модернізації Збройних Сил Польщі на 2001 – 2006 роки, згідно з якою була передбачена повна і швидка реструктуризація збройних сил. Була визначена необхідність досягнення польською армією відповідності рядовому членові НАТО, зокрема у сферах розвідки, ППО, співробітництва командних структур, індивідуальної та колективної підготовки тощо.</w:t>
      </w:r>
    </w:p>
    <w:p w:rsidR="008A7D23" w:rsidRPr="003524A3" w:rsidRDefault="008A7D23" w:rsidP="008A7D23">
      <w:pPr>
        <w:pStyle w:val="a5"/>
        <w:spacing w:line="360" w:lineRule="auto"/>
        <w:ind w:firstLine="709"/>
        <w:jc w:val="both"/>
        <w:rPr>
          <w:rFonts w:ascii="Times New Roman" w:hAnsi="Times New Roman" w:cs="Times New Roman"/>
          <w:sz w:val="28"/>
          <w:szCs w:val="28"/>
        </w:rPr>
      </w:pPr>
      <w:r w:rsidRPr="003524A3">
        <w:rPr>
          <w:rFonts w:ascii="Times New Roman" w:hAnsi="Times New Roman" w:cs="Times New Roman"/>
          <w:sz w:val="28"/>
          <w:szCs w:val="28"/>
        </w:rPr>
        <w:t xml:space="preserve">В своїй праці Є. </w:t>
      </w:r>
      <w:proofErr w:type="spellStart"/>
      <w:r w:rsidRPr="003524A3">
        <w:rPr>
          <w:rFonts w:ascii="Times New Roman" w:hAnsi="Times New Roman" w:cs="Times New Roman"/>
          <w:sz w:val="28"/>
          <w:szCs w:val="28"/>
        </w:rPr>
        <w:t>Нікіпєлова</w:t>
      </w:r>
      <w:proofErr w:type="spellEnd"/>
      <w:r w:rsidRPr="003524A3">
        <w:rPr>
          <w:rFonts w:ascii="Times New Roman" w:hAnsi="Times New Roman" w:cs="Times New Roman"/>
          <w:sz w:val="28"/>
          <w:szCs w:val="28"/>
        </w:rPr>
        <w:t xml:space="preserve"> зауважує, що здійснюючи плавний перехід з однієї системи колективної безпеки – Організації Варшавського договору до іншої – НАТО, Польщі вдалося зберегти позитивні напрацювання попередньої епохи, зокрема кращі кадри військової еліти, основну професійну базу правоохоронних органів та спецслужб, дотримуючись при цьому послідовності і незмінності курсу країни щодо вступу до НАТО, що також сприяло реформуванню спільної зовнішньої політики та політики безпеки</w:t>
      </w:r>
      <w:r w:rsidRPr="004C06A9">
        <w:rPr>
          <w:rStyle w:val="af2"/>
          <w:rFonts w:ascii="Times New Roman" w:hAnsi="Times New Roman" w:cs="Times New Roman"/>
          <w:sz w:val="28"/>
          <w:szCs w:val="28"/>
        </w:rPr>
        <w:footnoteReference w:id="55"/>
      </w:r>
      <w:r w:rsidRPr="004C06A9">
        <w:rPr>
          <w:rFonts w:ascii="Times New Roman" w:hAnsi="Times New Roman" w:cs="Times New Roman"/>
          <w:sz w:val="28"/>
          <w:szCs w:val="28"/>
        </w:rPr>
        <w:t>.</w:t>
      </w:r>
    </w:p>
    <w:p w:rsidR="008A7D23" w:rsidRPr="003524A3" w:rsidRDefault="008A7D23" w:rsidP="008A7D23">
      <w:pPr>
        <w:pStyle w:val="a5"/>
        <w:spacing w:line="360" w:lineRule="auto"/>
        <w:ind w:firstLine="709"/>
        <w:jc w:val="both"/>
        <w:rPr>
          <w:rFonts w:ascii="Times New Roman" w:hAnsi="Times New Roman" w:cs="Times New Roman"/>
          <w:sz w:val="28"/>
          <w:szCs w:val="28"/>
        </w:rPr>
      </w:pPr>
      <w:r w:rsidRPr="003524A3">
        <w:rPr>
          <w:rFonts w:ascii="Times New Roman" w:hAnsi="Times New Roman" w:cs="Times New Roman"/>
          <w:sz w:val="28"/>
          <w:szCs w:val="28"/>
        </w:rPr>
        <w:t>Під впливом нових загроз міжнародній безпеці, що на початку ХХІ ст. однаково актуальними стали для всіх суб’єктів світового співтовариства, а також з огляду на участь Альянсу у т. з. «асиметричних конфліктах», 8 вересня 2003 р. Рада Міністрів схвалила Стратегію національної безпеки РП . Повторюючи положення Стратегії безпеки РП (2000 р.) і погоджуючись із Європейською стратегією безпеки «Безпечна Європа в більш надійному світі» (2003 р.), вона визначала налаштованість Польщі задля боротьби із зовнішніми загрозами посилити апарат внутрішньої безпеки, а також реформувати збройні сили, підвищити їх професійність та мобільність, готовність до проведення швидких та ефективних превентивних дій за межами держави</w:t>
      </w:r>
      <w:r w:rsidRPr="004C06A9">
        <w:rPr>
          <w:rStyle w:val="af2"/>
          <w:rFonts w:ascii="Times New Roman" w:hAnsi="Times New Roman" w:cs="Times New Roman"/>
          <w:sz w:val="28"/>
          <w:szCs w:val="28"/>
        </w:rPr>
        <w:footnoteReference w:id="56"/>
      </w:r>
      <w:r w:rsidRPr="004C06A9">
        <w:rPr>
          <w:rFonts w:ascii="Times New Roman" w:hAnsi="Times New Roman" w:cs="Times New Roman"/>
          <w:sz w:val="28"/>
          <w:szCs w:val="28"/>
        </w:rPr>
        <w:t>.</w:t>
      </w:r>
      <w:r w:rsidRPr="003524A3">
        <w:rPr>
          <w:rFonts w:ascii="Times New Roman" w:hAnsi="Times New Roman" w:cs="Times New Roman"/>
          <w:sz w:val="28"/>
          <w:szCs w:val="28"/>
        </w:rPr>
        <w:t xml:space="preserve"> </w:t>
      </w:r>
    </w:p>
    <w:p w:rsidR="008A7D23" w:rsidRPr="003524A3" w:rsidRDefault="008A7D23" w:rsidP="008A7D23">
      <w:pPr>
        <w:pStyle w:val="a5"/>
        <w:spacing w:line="360" w:lineRule="auto"/>
        <w:ind w:firstLine="709"/>
        <w:jc w:val="both"/>
        <w:rPr>
          <w:rFonts w:ascii="Times New Roman" w:hAnsi="Times New Roman" w:cs="Times New Roman"/>
          <w:sz w:val="28"/>
          <w:szCs w:val="28"/>
        </w:rPr>
      </w:pPr>
      <w:r w:rsidRPr="003524A3">
        <w:rPr>
          <w:rFonts w:ascii="Times New Roman" w:hAnsi="Times New Roman" w:cs="Times New Roman"/>
          <w:sz w:val="28"/>
          <w:szCs w:val="28"/>
        </w:rPr>
        <w:lastRenderedPageBreak/>
        <w:t xml:space="preserve">Після розширення ЄС у 2004 р. позиція РП щодо Європейської політики безпеки й оборони зазнала змін, отримавши нові механізми для захисту власних </w:t>
      </w:r>
      <w:proofErr w:type="spellStart"/>
      <w:r w:rsidRPr="003524A3">
        <w:rPr>
          <w:rFonts w:ascii="Times New Roman" w:hAnsi="Times New Roman" w:cs="Times New Roman"/>
          <w:sz w:val="28"/>
          <w:szCs w:val="28"/>
        </w:rPr>
        <w:t>безпекових</w:t>
      </w:r>
      <w:proofErr w:type="spellEnd"/>
      <w:r w:rsidRPr="003524A3">
        <w:rPr>
          <w:rFonts w:ascii="Times New Roman" w:hAnsi="Times New Roman" w:cs="Times New Roman"/>
          <w:sz w:val="28"/>
          <w:szCs w:val="28"/>
        </w:rPr>
        <w:t xml:space="preserve"> інтересів, спонукало до розробки та прийняття Стратегії національної безпеки 2007 р. Особливість документу полягала в тому, що він став першим за історію країни, в якому було зроблено спробу комплексного підходу до національної безпеки. Стратегія 2007 р. охоплювала всі аспекти й галузі національної безпеки – зовнішні, внутрішні, військові</w:t>
      </w:r>
      <w:r w:rsidR="001030B3" w:rsidRPr="001030B3">
        <w:rPr>
          <w:rStyle w:val="af2"/>
          <w:rFonts w:ascii="Times New Roman" w:hAnsi="Times New Roman" w:cs="Times New Roman"/>
          <w:sz w:val="28"/>
          <w:szCs w:val="28"/>
        </w:rPr>
        <w:footnoteReference w:id="57"/>
      </w:r>
      <w:r w:rsidRPr="003524A3">
        <w:rPr>
          <w:rFonts w:ascii="Times New Roman" w:hAnsi="Times New Roman" w:cs="Times New Roman"/>
          <w:sz w:val="28"/>
          <w:szCs w:val="28"/>
        </w:rPr>
        <w:t>.</w:t>
      </w:r>
    </w:p>
    <w:p w:rsidR="008A7D23" w:rsidRPr="003524A3" w:rsidRDefault="008A7D23" w:rsidP="008A7D23">
      <w:pPr>
        <w:pStyle w:val="a5"/>
        <w:spacing w:line="360" w:lineRule="auto"/>
        <w:ind w:firstLine="709"/>
        <w:jc w:val="both"/>
        <w:rPr>
          <w:rFonts w:ascii="Times New Roman" w:hAnsi="Times New Roman" w:cs="Times New Roman"/>
          <w:sz w:val="28"/>
          <w:szCs w:val="28"/>
        </w:rPr>
      </w:pPr>
      <w:r w:rsidRPr="003524A3">
        <w:rPr>
          <w:rFonts w:ascii="Times New Roman" w:hAnsi="Times New Roman" w:cs="Times New Roman"/>
          <w:sz w:val="28"/>
          <w:szCs w:val="28"/>
        </w:rPr>
        <w:t xml:space="preserve">21 жовтня 2014 р., внаслідок зміни </w:t>
      </w:r>
      <w:proofErr w:type="spellStart"/>
      <w:r w:rsidRPr="003524A3">
        <w:rPr>
          <w:rFonts w:ascii="Times New Roman" w:hAnsi="Times New Roman" w:cs="Times New Roman"/>
          <w:sz w:val="28"/>
          <w:szCs w:val="28"/>
        </w:rPr>
        <w:t>безпекового</w:t>
      </w:r>
      <w:proofErr w:type="spellEnd"/>
      <w:r w:rsidRPr="003524A3">
        <w:rPr>
          <w:rFonts w:ascii="Times New Roman" w:hAnsi="Times New Roman" w:cs="Times New Roman"/>
          <w:sz w:val="28"/>
          <w:szCs w:val="28"/>
        </w:rPr>
        <w:t xml:space="preserve"> середовища та виникнення нових викликів та загроз, нестабільної міжнародної ситуації в тому числі агресивна політика РФ, Рада міністрів РП прийняла нову Стратегію національної безпеки країни, підготовлену Міністерством національної оборони країни. Новою стратегією визначено загальні питання нацбезпеки, також зроблено акцент на те, що безпека РП буде залежати від здатності країни захищати національні інтереси. Як і більшість країн Європи, РП  оновлює документи стратегічного планування у сфері національної безпеки залежно від змін </w:t>
      </w:r>
      <w:proofErr w:type="spellStart"/>
      <w:r w:rsidRPr="003524A3">
        <w:rPr>
          <w:rFonts w:ascii="Times New Roman" w:hAnsi="Times New Roman" w:cs="Times New Roman"/>
          <w:sz w:val="28"/>
          <w:szCs w:val="28"/>
        </w:rPr>
        <w:t>безпекового</w:t>
      </w:r>
      <w:proofErr w:type="spellEnd"/>
      <w:r w:rsidRPr="003524A3">
        <w:rPr>
          <w:rFonts w:ascii="Times New Roman" w:hAnsi="Times New Roman" w:cs="Times New Roman"/>
          <w:sz w:val="28"/>
          <w:szCs w:val="28"/>
        </w:rPr>
        <w:t xml:space="preserve"> середовища, а також загроз і викликів, що постають перед державою. Документ охоплює </w:t>
      </w:r>
      <w:r w:rsidR="001030B3">
        <w:rPr>
          <w:rFonts w:ascii="Times New Roman" w:hAnsi="Times New Roman" w:cs="Times New Roman"/>
          <w:sz w:val="28"/>
          <w:szCs w:val="28"/>
        </w:rPr>
        <w:t>питання</w:t>
      </w:r>
      <w:r w:rsidRPr="003524A3">
        <w:rPr>
          <w:rFonts w:ascii="Times New Roman" w:hAnsi="Times New Roman" w:cs="Times New Roman"/>
          <w:sz w:val="28"/>
          <w:szCs w:val="28"/>
        </w:rPr>
        <w:t xml:space="preserve"> національної безпеки та визначає оптимальні способи використання для її потреб усіх ресурсів держави в оборонній, соціальній та економічній сферах.</w:t>
      </w:r>
    </w:p>
    <w:p w:rsidR="008A7D23" w:rsidRPr="003524A3" w:rsidRDefault="008A7D23" w:rsidP="008A7D23">
      <w:pPr>
        <w:pStyle w:val="a5"/>
        <w:spacing w:line="360" w:lineRule="auto"/>
        <w:ind w:firstLine="709"/>
        <w:jc w:val="both"/>
        <w:rPr>
          <w:rFonts w:ascii="Times New Roman" w:hAnsi="Times New Roman" w:cs="Times New Roman"/>
          <w:sz w:val="28"/>
          <w:szCs w:val="28"/>
        </w:rPr>
      </w:pPr>
      <w:r w:rsidRPr="003524A3">
        <w:rPr>
          <w:rFonts w:ascii="Times New Roman" w:hAnsi="Times New Roman" w:cs="Times New Roman"/>
          <w:sz w:val="28"/>
          <w:szCs w:val="28"/>
        </w:rPr>
        <w:t xml:space="preserve">Стратегія складається з чотирьох розділів: РП як суб’єкт безпеки; </w:t>
      </w:r>
      <w:proofErr w:type="spellStart"/>
      <w:r w:rsidRPr="003524A3">
        <w:rPr>
          <w:rFonts w:ascii="Times New Roman" w:hAnsi="Times New Roman" w:cs="Times New Roman"/>
          <w:sz w:val="28"/>
          <w:szCs w:val="28"/>
        </w:rPr>
        <w:t>Безпекове</w:t>
      </w:r>
      <w:proofErr w:type="spellEnd"/>
      <w:r w:rsidRPr="003524A3">
        <w:rPr>
          <w:rFonts w:ascii="Times New Roman" w:hAnsi="Times New Roman" w:cs="Times New Roman"/>
          <w:sz w:val="28"/>
          <w:szCs w:val="28"/>
        </w:rPr>
        <w:t xml:space="preserve"> середовище РП; Концепція стратегічних дій. Оперативна стратегія; Концепція стратегічної підготовки. Стратегія забезпечення готовності.</w:t>
      </w:r>
      <w:r w:rsidR="004C06A9">
        <w:rPr>
          <w:rFonts w:ascii="Times New Roman" w:hAnsi="Times New Roman" w:cs="Times New Roman"/>
          <w:sz w:val="28"/>
          <w:szCs w:val="28"/>
        </w:rPr>
        <w:t xml:space="preserve"> </w:t>
      </w:r>
      <w:r w:rsidRPr="003524A3">
        <w:rPr>
          <w:rFonts w:ascii="Times New Roman" w:hAnsi="Times New Roman" w:cs="Times New Roman"/>
          <w:sz w:val="28"/>
          <w:szCs w:val="28"/>
        </w:rPr>
        <w:t>Головною метою Стратегії національної безпеки РП 2014 р. є підвищення ефективності і цілісності системи безпеки країни, яка має бути здатна забезпечити своєчасне розкриття і ліквідацію джерел загроз державі, а також здатною до усунення наслідків загроз</w:t>
      </w:r>
      <w:r w:rsidRPr="004C06A9">
        <w:rPr>
          <w:rStyle w:val="af2"/>
          <w:rFonts w:ascii="Times New Roman" w:hAnsi="Times New Roman" w:cs="Times New Roman"/>
          <w:sz w:val="28"/>
          <w:szCs w:val="28"/>
        </w:rPr>
        <w:footnoteReference w:id="58"/>
      </w:r>
      <w:r w:rsidRPr="004C06A9">
        <w:rPr>
          <w:rFonts w:ascii="Times New Roman" w:hAnsi="Times New Roman" w:cs="Times New Roman"/>
          <w:sz w:val="28"/>
          <w:szCs w:val="28"/>
        </w:rPr>
        <w:t xml:space="preserve">. </w:t>
      </w:r>
    </w:p>
    <w:p w:rsidR="008A7D23" w:rsidRPr="003524A3" w:rsidRDefault="008A7D23" w:rsidP="008A7D23">
      <w:pPr>
        <w:pStyle w:val="a5"/>
        <w:spacing w:line="360" w:lineRule="auto"/>
        <w:ind w:firstLine="709"/>
        <w:jc w:val="both"/>
        <w:rPr>
          <w:rFonts w:ascii="Times New Roman" w:hAnsi="Times New Roman" w:cs="Times New Roman"/>
          <w:sz w:val="28"/>
          <w:szCs w:val="28"/>
        </w:rPr>
      </w:pPr>
      <w:r w:rsidRPr="003524A3">
        <w:rPr>
          <w:rFonts w:ascii="Times New Roman" w:hAnsi="Times New Roman" w:cs="Times New Roman"/>
          <w:sz w:val="28"/>
          <w:szCs w:val="28"/>
        </w:rPr>
        <w:t xml:space="preserve">У ХХІ ст. </w:t>
      </w:r>
      <w:proofErr w:type="spellStart"/>
      <w:r w:rsidRPr="003524A3">
        <w:rPr>
          <w:rFonts w:ascii="Times New Roman" w:hAnsi="Times New Roman" w:cs="Times New Roman"/>
          <w:sz w:val="28"/>
          <w:szCs w:val="28"/>
        </w:rPr>
        <w:t>безпекова</w:t>
      </w:r>
      <w:proofErr w:type="spellEnd"/>
      <w:r w:rsidRPr="003524A3">
        <w:rPr>
          <w:rFonts w:ascii="Times New Roman" w:hAnsi="Times New Roman" w:cs="Times New Roman"/>
          <w:sz w:val="28"/>
          <w:szCs w:val="28"/>
        </w:rPr>
        <w:t xml:space="preserve"> політика Польщі була сформована необхідністю протистояти новим </w:t>
      </w:r>
      <w:proofErr w:type="spellStart"/>
      <w:r w:rsidRPr="003524A3">
        <w:rPr>
          <w:rFonts w:ascii="Times New Roman" w:hAnsi="Times New Roman" w:cs="Times New Roman"/>
          <w:sz w:val="28"/>
          <w:szCs w:val="28"/>
        </w:rPr>
        <w:t>безпековим</w:t>
      </w:r>
      <w:proofErr w:type="spellEnd"/>
      <w:r w:rsidRPr="003524A3">
        <w:rPr>
          <w:rFonts w:ascii="Times New Roman" w:hAnsi="Times New Roman" w:cs="Times New Roman"/>
          <w:sz w:val="28"/>
          <w:szCs w:val="28"/>
        </w:rPr>
        <w:t xml:space="preserve"> загрозам, дотримуватись власних оборонних інтересів і виконувати взяті перед союзниками обов’язки. РП займає важливе місце </w:t>
      </w:r>
      <w:r w:rsidRPr="003524A3">
        <w:rPr>
          <w:rFonts w:ascii="Times New Roman" w:hAnsi="Times New Roman" w:cs="Times New Roman"/>
          <w:sz w:val="28"/>
          <w:szCs w:val="28"/>
        </w:rPr>
        <w:lastRenderedPageBreak/>
        <w:t>в європейській системі безпеки й оборони, а її територія має стратегічне значення для європейської безпеки. З метою забезпечення внутрішньої безпеки робиться акцент на забезпеченні конституційних свобод громадян, створенні умов для динамічного розвитку громадянського суспільства та економіки країни.</w:t>
      </w:r>
    </w:p>
    <w:p w:rsidR="001030B3" w:rsidRDefault="008A7D23" w:rsidP="008A7D23">
      <w:pPr>
        <w:pStyle w:val="a5"/>
        <w:spacing w:line="360" w:lineRule="auto"/>
        <w:ind w:firstLine="709"/>
        <w:jc w:val="both"/>
        <w:rPr>
          <w:rFonts w:ascii="Times New Roman" w:hAnsi="Times New Roman" w:cs="Times New Roman"/>
          <w:sz w:val="28"/>
          <w:szCs w:val="28"/>
        </w:rPr>
      </w:pPr>
      <w:r w:rsidRPr="003524A3">
        <w:rPr>
          <w:rFonts w:ascii="Times New Roman" w:hAnsi="Times New Roman" w:cs="Times New Roman"/>
          <w:sz w:val="28"/>
          <w:szCs w:val="28"/>
        </w:rPr>
        <w:t>Зі вступом до Організації Північноатлантичного договору Республіка Польща представлена у політичній штаб-квартирі Альянсу в Брюсселі постійною делегацією, що складається з постійного представника, який очолює її, та військового представника. Кожному з них, відповідно, підпорядковується персонал цивільних та військових радників, які представляють Польщу у різноманітних комітетах НАТО, підпорядкованих Північноатлантичній раді</w:t>
      </w:r>
      <w:r w:rsidRPr="001030B3">
        <w:rPr>
          <w:rStyle w:val="af2"/>
          <w:rFonts w:ascii="Times New Roman" w:hAnsi="Times New Roman" w:cs="Times New Roman"/>
          <w:sz w:val="28"/>
          <w:szCs w:val="28"/>
        </w:rPr>
        <w:footnoteReference w:id="59"/>
      </w:r>
      <w:r w:rsidRPr="001030B3">
        <w:rPr>
          <w:rFonts w:ascii="Times New Roman" w:hAnsi="Times New Roman" w:cs="Times New Roman"/>
          <w:sz w:val="28"/>
          <w:szCs w:val="28"/>
        </w:rPr>
        <w:t>.</w:t>
      </w:r>
      <w:r w:rsidR="001030B3">
        <w:rPr>
          <w:rFonts w:ascii="Times New Roman" w:hAnsi="Times New Roman" w:cs="Times New Roman"/>
          <w:sz w:val="28"/>
          <w:szCs w:val="28"/>
        </w:rPr>
        <w:t xml:space="preserve"> </w:t>
      </w:r>
      <w:r w:rsidRPr="003524A3">
        <w:rPr>
          <w:rFonts w:ascii="Times New Roman" w:hAnsi="Times New Roman" w:cs="Times New Roman"/>
          <w:sz w:val="28"/>
          <w:szCs w:val="28"/>
        </w:rPr>
        <w:t>Представники Польщі також беруть участь у роботі Парламентської асамблеї НАТО – міжпарламентського форуму, що об’єднує європейських та північноамериканських законодавців для обговорення питань спільного інтересу чи занепокоєння, та Військового комітету – найвищого військового органу Альянсу, функціонуючого під політичним керівництвом Північноатлантичної ради, Комітету оборонного планування та Комітету ядерного планування і підзвітному їм із питань військової діяльності</w:t>
      </w:r>
      <w:r w:rsidR="001030B3">
        <w:rPr>
          <w:rFonts w:ascii="Times New Roman" w:hAnsi="Times New Roman" w:cs="Times New Roman"/>
          <w:sz w:val="28"/>
          <w:szCs w:val="28"/>
        </w:rPr>
        <w:t>, що здійснюється в межах НАТО.</w:t>
      </w:r>
    </w:p>
    <w:p w:rsidR="008A7D23" w:rsidRPr="003524A3" w:rsidRDefault="008A7D23" w:rsidP="008A7D23">
      <w:pPr>
        <w:pStyle w:val="a5"/>
        <w:spacing w:line="360" w:lineRule="auto"/>
        <w:ind w:firstLine="709"/>
        <w:jc w:val="both"/>
        <w:rPr>
          <w:rFonts w:ascii="Times New Roman" w:hAnsi="Times New Roman" w:cs="Times New Roman"/>
          <w:sz w:val="28"/>
          <w:szCs w:val="28"/>
        </w:rPr>
      </w:pPr>
      <w:r w:rsidRPr="003524A3">
        <w:rPr>
          <w:rFonts w:ascii="Times New Roman" w:hAnsi="Times New Roman" w:cs="Times New Roman"/>
          <w:sz w:val="28"/>
          <w:szCs w:val="28"/>
        </w:rPr>
        <w:t xml:space="preserve">Тому можна стверджувати, що формування відповідного нормативно-правового та інституційного забезпечення співробітництва Польщі з НАТО відбувалося під впливом політичних, економічних і соціальних чинників. Рамкова документація, що забезпечувала процес інтеграції РП до Альянсу, незмінно характеризувалася не лише чіткістю формулювання завдань, але й означенням інститутів, відповідальних за їх виконання, часових рамок, механізмів та засобів здійснення. </w:t>
      </w:r>
    </w:p>
    <w:p w:rsidR="008A7D23" w:rsidRPr="003524A3" w:rsidRDefault="008A7D23" w:rsidP="008A7D23">
      <w:pPr>
        <w:rPr>
          <w:rFonts w:ascii="Times New Roman" w:hAnsi="Times New Roman" w:cs="Times New Roman"/>
          <w:sz w:val="28"/>
          <w:szCs w:val="28"/>
        </w:rPr>
      </w:pPr>
      <w:r w:rsidRPr="003524A3">
        <w:rPr>
          <w:rFonts w:ascii="Times New Roman" w:hAnsi="Times New Roman" w:cs="Times New Roman"/>
          <w:sz w:val="28"/>
          <w:szCs w:val="28"/>
        </w:rPr>
        <w:br w:type="page"/>
      </w:r>
    </w:p>
    <w:p w:rsidR="001030B3" w:rsidRDefault="001030B3" w:rsidP="001030B3">
      <w:pPr>
        <w:spacing w:after="0"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lastRenderedPageBreak/>
        <w:t>РОЗДІЛ 3</w:t>
      </w:r>
    </w:p>
    <w:p w:rsidR="008A7D23" w:rsidRPr="003524A3" w:rsidRDefault="008A7D23" w:rsidP="001030B3">
      <w:pPr>
        <w:spacing w:after="0" w:line="360" w:lineRule="auto"/>
        <w:ind w:firstLine="709"/>
        <w:jc w:val="center"/>
        <w:rPr>
          <w:rFonts w:ascii="Times New Roman" w:hAnsi="Times New Roman" w:cs="Times New Roman"/>
          <w:b/>
          <w:sz w:val="28"/>
          <w:szCs w:val="28"/>
        </w:rPr>
      </w:pPr>
      <w:r w:rsidRPr="003524A3">
        <w:rPr>
          <w:rFonts w:ascii="Times New Roman" w:hAnsi="Times New Roman" w:cs="Times New Roman"/>
          <w:b/>
          <w:sz w:val="28"/>
          <w:szCs w:val="28"/>
        </w:rPr>
        <w:t>ШЛЯХИ ВПРОВАДЖЕННЯ ДОСВІДУ ПІДГОТОВКИ РЕСПУБЛІКИ ПОЛЬЩА ДО ЧЛЕНСТВА В НАТО В УКРАЇНІ</w:t>
      </w:r>
    </w:p>
    <w:p w:rsidR="008A7D23" w:rsidRPr="003524A3" w:rsidRDefault="008A7D23" w:rsidP="001030B3">
      <w:pPr>
        <w:spacing w:after="0" w:line="240" w:lineRule="auto"/>
        <w:ind w:firstLine="709"/>
        <w:jc w:val="center"/>
        <w:rPr>
          <w:rFonts w:ascii="Times New Roman" w:hAnsi="Times New Roman" w:cs="Times New Roman"/>
          <w:b/>
          <w:sz w:val="28"/>
          <w:szCs w:val="28"/>
        </w:rPr>
      </w:pPr>
    </w:p>
    <w:p w:rsidR="008A7D23" w:rsidRPr="003524A3" w:rsidRDefault="008A7D23" w:rsidP="001030B3">
      <w:pPr>
        <w:spacing w:after="0" w:line="240" w:lineRule="auto"/>
        <w:ind w:firstLine="709"/>
        <w:jc w:val="center"/>
        <w:rPr>
          <w:rFonts w:ascii="Times New Roman" w:hAnsi="Times New Roman" w:cs="Times New Roman"/>
          <w:b/>
          <w:sz w:val="28"/>
          <w:szCs w:val="28"/>
        </w:rPr>
      </w:pPr>
    </w:p>
    <w:p w:rsidR="008A7D23" w:rsidRPr="003524A3" w:rsidRDefault="008A7D23" w:rsidP="008A7D23">
      <w:pPr>
        <w:spacing w:after="0"/>
        <w:ind w:firstLine="709"/>
        <w:jc w:val="center"/>
        <w:rPr>
          <w:rFonts w:ascii="Times New Roman" w:hAnsi="Times New Roman" w:cs="Times New Roman"/>
          <w:b/>
          <w:sz w:val="28"/>
          <w:szCs w:val="28"/>
        </w:rPr>
      </w:pPr>
    </w:p>
    <w:p w:rsidR="008A7D23" w:rsidRPr="001030B3" w:rsidRDefault="008A7D23" w:rsidP="001030B3">
      <w:pPr>
        <w:spacing w:after="0" w:line="360" w:lineRule="auto"/>
        <w:ind w:firstLine="709"/>
        <w:jc w:val="both"/>
        <w:rPr>
          <w:rFonts w:ascii="Times New Roman" w:hAnsi="Times New Roman" w:cs="Times New Roman"/>
          <w:b/>
          <w:sz w:val="28"/>
          <w:szCs w:val="28"/>
        </w:rPr>
      </w:pPr>
      <w:r w:rsidRPr="001030B3">
        <w:rPr>
          <w:rFonts w:ascii="Times New Roman" w:hAnsi="Times New Roman" w:cs="Times New Roman"/>
          <w:b/>
          <w:sz w:val="28"/>
          <w:szCs w:val="28"/>
        </w:rPr>
        <w:t>3.1 Україна-НАТО: механізми співпраці та взаємодії</w:t>
      </w:r>
    </w:p>
    <w:p w:rsidR="008A7D23" w:rsidRPr="001030B3" w:rsidRDefault="008A7D23" w:rsidP="008A7D23">
      <w:pPr>
        <w:spacing w:after="0" w:line="360" w:lineRule="auto"/>
        <w:ind w:firstLine="709"/>
        <w:jc w:val="both"/>
        <w:rPr>
          <w:rFonts w:ascii="Times New Roman" w:hAnsi="Times New Roman" w:cs="Times New Roman"/>
          <w:sz w:val="28"/>
          <w:szCs w:val="28"/>
        </w:rPr>
      </w:pPr>
      <w:r w:rsidRPr="001030B3">
        <w:rPr>
          <w:rFonts w:ascii="Times New Roman" w:hAnsi="Times New Roman" w:cs="Times New Roman"/>
          <w:sz w:val="28"/>
          <w:szCs w:val="28"/>
          <w:shd w:val="clear" w:color="auto" w:fill="FFFFFF"/>
        </w:rPr>
        <w:t>Основоположними документами, що визначають відносини між Україною та НАТО на сучасному етапі, є Хартія про особливе партнерство між Україною та Організацією Північноатлантичного договору (9.07.1997 р.) і Декларація про доповнення Хартії про особливе партнерство (21.08.2009 р.)</w:t>
      </w:r>
      <w:r w:rsidR="001030B3">
        <w:rPr>
          <w:rFonts w:ascii="Times New Roman" w:hAnsi="Times New Roman" w:cs="Times New Roman"/>
          <w:sz w:val="28"/>
          <w:szCs w:val="28"/>
          <w:shd w:val="clear" w:color="auto" w:fill="FFFFFF"/>
        </w:rPr>
        <w:t>.</w:t>
      </w:r>
    </w:p>
    <w:p w:rsidR="008A7D23" w:rsidRPr="003524A3" w:rsidRDefault="008A7D23" w:rsidP="008A7D23">
      <w:pPr>
        <w:spacing w:after="0" w:line="360" w:lineRule="auto"/>
        <w:ind w:firstLine="709"/>
        <w:jc w:val="both"/>
        <w:rPr>
          <w:rFonts w:ascii="Times New Roman" w:hAnsi="Times New Roman" w:cs="Times New Roman"/>
          <w:sz w:val="28"/>
          <w:szCs w:val="28"/>
        </w:rPr>
      </w:pPr>
      <w:r w:rsidRPr="003524A3">
        <w:rPr>
          <w:rFonts w:ascii="Times New Roman" w:hAnsi="Times New Roman" w:cs="Times New Roman"/>
          <w:sz w:val="28"/>
          <w:szCs w:val="28"/>
        </w:rPr>
        <w:t>Інтерес до вивчення різноманітних аспектів діяльності НАТО та відносин з Україною, розглядався в працях</w:t>
      </w:r>
      <w:r w:rsidR="00EE3594">
        <w:rPr>
          <w:rFonts w:ascii="Times New Roman" w:hAnsi="Times New Roman" w:cs="Times New Roman"/>
          <w:sz w:val="28"/>
          <w:szCs w:val="28"/>
        </w:rPr>
        <w:t xml:space="preserve"> таких вітчизняних фахівців, як</w:t>
      </w:r>
      <w:r w:rsidRPr="003524A3">
        <w:rPr>
          <w:rFonts w:ascii="Times New Roman" w:hAnsi="Times New Roman" w:cs="Times New Roman"/>
          <w:sz w:val="28"/>
          <w:szCs w:val="28"/>
        </w:rPr>
        <w:t xml:space="preserve"> </w:t>
      </w:r>
      <w:proofErr w:type="spellStart"/>
      <w:r w:rsidRPr="003524A3">
        <w:rPr>
          <w:rFonts w:ascii="Times New Roman" w:hAnsi="Times New Roman" w:cs="Times New Roman"/>
          <w:sz w:val="28"/>
          <w:szCs w:val="28"/>
        </w:rPr>
        <w:t>І.Тодоров</w:t>
      </w:r>
      <w:proofErr w:type="spellEnd"/>
      <w:r w:rsidRPr="00EE3594">
        <w:rPr>
          <w:rStyle w:val="af2"/>
          <w:rFonts w:ascii="Times New Roman" w:hAnsi="Times New Roman" w:cs="Times New Roman"/>
          <w:sz w:val="28"/>
          <w:szCs w:val="28"/>
        </w:rPr>
        <w:footnoteReference w:id="60"/>
      </w:r>
      <w:r w:rsidRPr="00EE3594">
        <w:rPr>
          <w:rFonts w:ascii="Times New Roman" w:hAnsi="Times New Roman" w:cs="Times New Roman"/>
          <w:sz w:val="28"/>
          <w:szCs w:val="28"/>
        </w:rPr>
        <w:t>,</w:t>
      </w:r>
      <w:r w:rsidRPr="003524A3">
        <w:rPr>
          <w:rFonts w:ascii="Times New Roman" w:hAnsi="Times New Roman" w:cs="Times New Roman"/>
          <w:sz w:val="28"/>
          <w:szCs w:val="28"/>
        </w:rPr>
        <w:t xml:space="preserve"> </w:t>
      </w:r>
      <w:proofErr w:type="spellStart"/>
      <w:r w:rsidRPr="003524A3">
        <w:rPr>
          <w:rFonts w:ascii="Times New Roman" w:hAnsi="Times New Roman" w:cs="Times New Roman"/>
          <w:sz w:val="28"/>
          <w:szCs w:val="28"/>
        </w:rPr>
        <w:t>С.Віднянський</w:t>
      </w:r>
      <w:proofErr w:type="spellEnd"/>
      <w:r w:rsidRPr="00EE3594">
        <w:rPr>
          <w:rStyle w:val="af2"/>
          <w:rFonts w:ascii="Times New Roman" w:hAnsi="Times New Roman" w:cs="Times New Roman"/>
          <w:sz w:val="28"/>
          <w:szCs w:val="28"/>
        </w:rPr>
        <w:footnoteReference w:id="61"/>
      </w:r>
      <w:r w:rsidRPr="003524A3">
        <w:rPr>
          <w:rFonts w:ascii="Times New Roman" w:hAnsi="Times New Roman" w:cs="Times New Roman"/>
          <w:sz w:val="28"/>
          <w:szCs w:val="28"/>
        </w:rPr>
        <w:t xml:space="preserve">, </w:t>
      </w:r>
      <w:proofErr w:type="spellStart"/>
      <w:r w:rsidRPr="003524A3">
        <w:rPr>
          <w:rFonts w:ascii="Times New Roman" w:hAnsi="Times New Roman" w:cs="Times New Roman"/>
          <w:sz w:val="28"/>
          <w:szCs w:val="28"/>
        </w:rPr>
        <w:t>А.Мартинов</w:t>
      </w:r>
      <w:proofErr w:type="spellEnd"/>
      <w:r w:rsidRPr="00EE3594">
        <w:rPr>
          <w:rStyle w:val="af2"/>
          <w:rFonts w:ascii="Times New Roman" w:hAnsi="Times New Roman" w:cs="Times New Roman"/>
          <w:sz w:val="28"/>
        </w:rPr>
        <w:footnoteReference w:id="62"/>
      </w:r>
      <w:r w:rsidRPr="003524A3">
        <w:rPr>
          <w:rFonts w:ascii="Times New Roman" w:hAnsi="Times New Roman" w:cs="Times New Roman"/>
          <w:sz w:val="28"/>
          <w:szCs w:val="28"/>
        </w:rPr>
        <w:t xml:space="preserve">, </w:t>
      </w:r>
      <w:proofErr w:type="spellStart"/>
      <w:r w:rsidRPr="003524A3">
        <w:rPr>
          <w:rFonts w:ascii="Times New Roman" w:hAnsi="Times New Roman" w:cs="Times New Roman"/>
          <w:sz w:val="28"/>
          <w:szCs w:val="28"/>
        </w:rPr>
        <w:t>Л.Алексієвець</w:t>
      </w:r>
      <w:proofErr w:type="spellEnd"/>
      <w:r w:rsidRPr="003524A3">
        <w:rPr>
          <w:rFonts w:ascii="Times New Roman" w:hAnsi="Times New Roman" w:cs="Times New Roman"/>
          <w:sz w:val="28"/>
          <w:szCs w:val="28"/>
        </w:rPr>
        <w:t xml:space="preserve"> і </w:t>
      </w:r>
      <w:proofErr w:type="spellStart"/>
      <w:r w:rsidRPr="003524A3">
        <w:rPr>
          <w:rFonts w:ascii="Times New Roman" w:hAnsi="Times New Roman" w:cs="Times New Roman"/>
          <w:sz w:val="28"/>
          <w:szCs w:val="28"/>
        </w:rPr>
        <w:t>С.Прийдун</w:t>
      </w:r>
      <w:proofErr w:type="spellEnd"/>
      <w:r w:rsidRPr="00EE3594">
        <w:rPr>
          <w:rStyle w:val="af2"/>
          <w:rFonts w:ascii="Times New Roman" w:hAnsi="Times New Roman" w:cs="Times New Roman"/>
          <w:sz w:val="28"/>
        </w:rPr>
        <w:footnoteReference w:id="63"/>
      </w:r>
      <w:r w:rsidRPr="00EE3594">
        <w:rPr>
          <w:rFonts w:ascii="Times New Roman" w:hAnsi="Times New Roman" w:cs="Times New Roman"/>
          <w:sz w:val="36"/>
          <w:szCs w:val="28"/>
        </w:rPr>
        <w:t xml:space="preserve"> </w:t>
      </w:r>
      <w:proofErr w:type="spellStart"/>
      <w:r w:rsidRPr="003524A3">
        <w:rPr>
          <w:rFonts w:ascii="Times New Roman" w:hAnsi="Times New Roman" w:cs="Times New Roman"/>
          <w:sz w:val="28"/>
          <w:szCs w:val="28"/>
        </w:rPr>
        <w:t>Я.Секо</w:t>
      </w:r>
      <w:proofErr w:type="spellEnd"/>
      <w:r w:rsidRPr="00EE3594">
        <w:rPr>
          <w:rStyle w:val="af2"/>
          <w:rFonts w:ascii="Times New Roman" w:hAnsi="Times New Roman" w:cs="Times New Roman"/>
          <w:sz w:val="28"/>
        </w:rPr>
        <w:footnoteReference w:id="64"/>
      </w:r>
      <w:r w:rsidRPr="003524A3">
        <w:rPr>
          <w:rFonts w:ascii="Times New Roman" w:hAnsi="Times New Roman" w:cs="Times New Roman"/>
          <w:sz w:val="28"/>
          <w:szCs w:val="28"/>
        </w:rPr>
        <w:t xml:space="preserve"> та ін. Визначальною ознакою згаданих авторів було намагання об’єктивно підійти до висвітлення зовнішньої політики України в контексті створення новітньої системи міжнародних відносин, неупереджено обґрунтувати інтеґрацію нашої держави в євроатлантичний простір. </w:t>
      </w:r>
    </w:p>
    <w:p w:rsidR="008A7D23" w:rsidRPr="003524A3" w:rsidRDefault="00EE3594" w:rsidP="008A7D2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w:t>
      </w:r>
      <w:r w:rsidR="008A7D23" w:rsidRPr="003524A3">
        <w:rPr>
          <w:rFonts w:ascii="Times New Roman" w:hAnsi="Times New Roman" w:cs="Times New Roman"/>
          <w:sz w:val="28"/>
          <w:szCs w:val="28"/>
        </w:rPr>
        <w:t>еоретичному</w:t>
      </w:r>
      <w:r>
        <w:rPr>
          <w:rFonts w:ascii="Times New Roman" w:hAnsi="Times New Roman" w:cs="Times New Roman"/>
          <w:sz w:val="28"/>
          <w:szCs w:val="28"/>
        </w:rPr>
        <w:t xml:space="preserve"> і практичному осмисленню ролі А</w:t>
      </w:r>
      <w:r w:rsidR="008A7D23" w:rsidRPr="003524A3">
        <w:rPr>
          <w:rFonts w:ascii="Times New Roman" w:hAnsi="Times New Roman" w:cs="Times New Roman"/>
          <w:sz w:val="28"/>
          <w:szCs w:val="28"/>
        </w:rPr>
        <w:t xml:space="preserve">льянсу в </w:t>
      </w:r>
      <w:proofErr w:type="spellStart"/>
      <w:r w:rsidR="008A7D23" w:rsidRPr="003524A3">
        <w:rPr>
          <w:rFonts w:ascii="Times New Roman" w:hAnsi="Times New Roman" w:cs="Times New Roman"/>
          <w:sz w:val="28"/>
          <w:szCs w:val="28"/>
        </w:rPr>
        <w:t>безпеково</w:t>
      </w:r>
      <w:proofErr w:type="spellEnd"/>
      <w:r w:rsidR="008A7D23" w:rsidRPr="003524A3">
        <w:rPr>
          <w:rFonts w:ascii="Times New Roman" w:hAnsi="Times New Roman" w:cs="Times New Roman"/>
          <w:sz w:val="28"/>
          <w:szCs w:val="28"/>
        </w:rPr>
        <w:t xml:space="preserve">-оборонній сфері в умовах складної міжнародної та реґіональної обстановки, дослідженню особливостей еволюції зовнішньої політики України в історичному </w:t>
      </w:r>
      <w:r w:rsidR="008A7D23" w:rsidRPr="003524A3">
        <w:rPr>
          <w:rFonts w:ascii="Times New Roman" w:hAnsi="Times New Roman" w:cs="Times New Roman"/>
          <w:sz w:val="28"/>
          <w:szCs w:val="28"/>
        </w:rPr>
        <w:lastRenderedPageBreak/>
        <w:t>контексті, у тому числі взаємодії з НАТО присвячено праці</w:t>
      </w:r>
      <w:r w:rsidR="008A7D23" w:rsidRPr="00EE3594">
        <w:rPr>
          <w:rFonts w:ascii="Times New Roman" w:hAnsi="Times New Roman" w:cs="Times New Roman"/>
          <w:sz w:val="28"/>
          <w:szCs w:val="28"/>
        </w:rPr>
        <w:t xml:space="preserve"> </w:t>
      </w:r>
      <w:proofErr w:type="spellStart"/>
      <w:r w:rsidR="008A7D23" w:rsidRPr="003524A3">
        <w:rPr>
          <w:rFonts w:ascii="Times New Roman" w:hAnsi="Times New Roman" w:cs="Times New Roman"/>
          <w:sz w:val="28"/>
          <w:szCs w:val="28"/>
        </w:rPr>
        <w:t>Л.Полякова</w:t>
      </w:r>
      <w:proofErr w:type="spellEnd"/>
      <w:r w:rsidR="008A7D23" w:rsidRPr="00EE3594">
        <w:rPr>
          <w:rStyle w:val="af2"/>
          <w:rFonts w:ascii="Times New Roman" w:hAnsi="Times New Roman" w:cs="Times New Roman"/>
          <w:sz w:val="28"/>
          <w:szCs w:val="28"/>
        </w:rPr>
        <w:footnoteReference w:id="65"/>
      </w:r>
      <w:r w:rsidR="008A7D23" w:rsidRPr="00EE3594">
        <w:rPr>
          <w:rFonts w:ascii="Times New Roman" w:hAnsi="Times New Roman" w:cs="Times New Roman"/>
          <w:sz w:val="28"/>
          <w:szCs w:val="28"/>
        </w:rPr>
        <w:t>,</w:t>
      </w:r>
      <w:r w:rsidR="008A7D23" w:rsidRPr="003524A3">
        <w:rPr>
          <w:rFonts w:ascii="Times New Roman" w:hAnsi="Times New Roman" w:cs="Times New Roman"/>
          <w:sz w:val="28"/>
          <w:szCs w:val="28"/>
        </w:rPr>
        <w:t xml:space="preserve"> </w:t>
      </w:r>
      <w:proofErr w:type="spellStart"/>
      <w:r w:rsidR="008A7D23" w:rsidRPr="003524A3">
        <w:rPr>
          <w:rFonts w:ascii="Times New Roman" w:hAnsi="Times New Roman" w:cs="Times New Roman"/>
          <w:sz w:val="28"/>
          <w:szCs w:val="28"/>
        </w:rPr>
        <w:t>А.Кудряченка</w:t>
      </w:r>
      <w:proofErr w:type="spellEnd"/>
      <w:r w:rsidR="008A7D23" w:rsidRPr="00EE3594">
        <w:rPr>
          <w:rStyle w:val="af2"/>
          <w:rFonts w:ascii="Times New Roman" w:hAnsi="Times New Roman" w:cs="Times New Roman"/>
          <w:sz w:val="28"/>
          <w:szCs w:val="28"/>
        </w:rPr>
        <w:footnoteReference w:id="66"/>
      </w:r>
      <w:r w:rsidR="008A7D23" w:rsidRPr="00EE3594">
        <w:rPr>
          <w:rFonts w:ascii="Times New Roman" w:hAnsi="Times New Roman" w:cs="Times New Roman"/>
          <w:sz w:val="28"/>
          <w:szCs w:val="28"/>
        </w:rPr>
        <w:t>,</w:t>
      </w:r>
      <w:r w:rsidR="008A7D23" w:rsidRPr="003524A3">
        <w:rPr>
          <w:rFonts w:ascii="Times New Roman" w:hAnsi="Times New Roman" w:cs="Times New Roman"/>
          <w:sz w:val="28"/>
          <w:szCs w:val="28"/>
        </w:rPr>
        <w:t xml:space="preserve"> </w:t>
      </w:r>
      <w:proofErr w:type="spellStart"/>
      <w:r w:rsidR="008A7D23" w:rsidRPr="003524A3">
        <w:rPr>
          <w:rFonts w:ascii="Times New Roman" w:hAnsi="Times New Roman" w:cs="Times New Roman"/>
          <w:sz w:val="28"/>
          <w:szCs w:val="28"/>
        </w:rPr>
        <w:t>М.Кордона</w:t>
      </w:r>
      <w:proofErr w:type="spellEnd"/>
      <w:r w:rsidR="008A7D23" w:rsidRPr="00EE3594">
        <w:rPr>
          <w:rStyle w:val="af2"/>
          <w:rFonts w:ascii="Times New Roman" w:hAnsi="Times New Roman" w:cs="Times New Roman"/>
          <w:sz w:val="28"/>
          <w:szCs w:val="28"/>
        </w:rPr>
        <w:footnoteReference w:id="67"/>
      </w:r>
      <w:r w:rsidR="008A7D23" w:rsidRPr="00EE3594">
        <w:rPr>
          <w:rFonts w:ascii="Times New Roman" w:hAnsi="Times New Roman" w:cs="Times New Roman"/>
          <w:sz w:val="28"/>
          <w:szCs w:val="28"/>
        </w:rPr>
        <w:t>,</w:t>
      </w:r>
      <w:r w:rsidR="008A7D23" w:rsidRPr="003524A3">
        <w:rPr>
          <w:rFonts w:ascii="Times New Roman" w:hAnsi="Times New Roman" w:cs="Times New Roman"/>
          <w:sz w:val="28"/>
          <w:szCs w:val="28"/>
        </w:rPr>
        <w:t xml:space="preserve"> </w:t>
      </w:r>
      <w:proofErr w:type="spellStart"/>
      <w:r w:rsidR="008A7D23" w:rsidRPr="003524A3">
        <w:rPr>
          <w:rFonts w:ascii="Times New Roman" w:hAnsi="Times New Roman" w:cs="Times New Roman"/>
          <w:sz w:val="28"/>
          <w:szCs w:val="28"/>
        </w:rPr>
        <w:t>І.Долгова</w:t>
      </w:r>
      <w:proofErr w:type="spellEnd"/>
      <w:r w:rsidR="008A7D23" w:rsidRPr="00EE3594">
        <w:rPr>
          <w:rStyle w:val="af2"/>
          <w:rFonts w:ascii="Times New Roman" w:hAnsi="Times New Roman" w:cs="Times New Roman"/>
          <w:sz w:val="28"/>
          <w:szCs w:val="28"/>
        </w:rPr>
        <w:footnoteReference w:id="68"/>
      </w:r>
      <w:r w:rsidR="008A7D23" w:rsidRPr="00EE3594">
        <w:rPr>
          <w:rFonts w:ascii="Times New Roman" w:hAnsi="Times New Roman" w:cs="Times New Roman"/>
          <w:sz w:val="28"/>
          <w:szCs w:val="28"/>
        </w:rPr>
        <w:t>,</w:t>
      </w:r>
      <w:r w:rsidR="008A7D23" w:rsidRPr="003524A3">
        <w:rPr>
          <w:rFonts w:ascii="Times New Roman" w:hAnsi="Times New Roman" w:cs="Times New Roman"/>
          <w:sz w:val="28"/>
          <w:szCs w:val="28"/>
        </w:rPr>
        <w:t xml:space="preserve"> </w:t>
      </w:r>
      <w:proofErr w:type="spellStart"/>
      <w:r w:rsidR="008A7D23" w:rsidRPr="003524A3">
        <w:rPr>
          <w:rFonts w:ascii="Times New Roman" w:hAnsi="Times New Roman" w:cs="Times New Roman"/>
          <w:sz w:val="28"/>
          <w:szCs w:val="28"/>
        </w:rPr>
        <w:t>І.Тодорова</w:t>
      </w:r>
      <w:proofErr w:type="spellEnd"/>
      <w:r w:rsidR="008A7D23" w:rsidRPr="00EE3594">
        <w:rPr>
          <w:rStyle w:val="af2"/>
          <w:rFonts w:ascii="Times New Roman" w:hAnsi="Times New Roman" w:cs="Times New Roman"/>
          <w:sz w:val="28"/>
          <w:szCs w:val="28"/>
        </w:rPr>
        <w:footnoteReference w:id="69"/>
      </w:r>
      <w:r w:rsidR="008A7D23" w:rsidRPr="003524A3">
        <w:rPr>
          <w:rFonts w:ascii="Times New Roman" w:hAnsi="Times New Roman" w:cs="Times New Roman"/>
          <w:sz w:val="28"/>
          <w:szCs w:val="28"/>
        </w:rPr>
        <w:t xml:space="preserve"> тощо. </w:t>
      </w:r>
    </w:p>
    <w:p w:rsidR="008A7D23" w:rsidRPr="003524A3" w:rsidRDefault="008A7D23" w:rsidP="008A7D23">
      <w:pPr>
        <w:spacing w:after="0" w:line="360" w:lineRule="auto"/>
        <w:ind w:firstLine="709"/>
        <w:jc w:val="both"/>
        <w:rPr>
          <w:rFonts w:ascii="Times New Roman" w:hAnsi="Times New Roman" w:cs="Times New Roman"/>
          <w:sz w:val="28"/>
          <w:szCs w:val="28"/>
        </w:rPr>
      </w:pPr>
      <w:r w:rsidRPr="003524A3">
        <w:rPr>
          <w:rFonts w:ascii="Times New Roman" w:hAnsi="Times New Roman" w:cs="Times New Roman"/>
          <w:sz w:val="28"/>
          <w:szCs w:val="28"/>
        </w:rPr>
        <w:t xml:space="preserve">Із досліджень проблем євроатлантичного напряму зовнішньої політики України та вступу її до НАТО варто виокремити колективні праці за редакцією Д. </w:t>
      </w:r>
      <w:proofErr w:type="spellStart"/>
      <w:r w:rsidRPr="003524A3">
        <w:rPr>
          <w:rFonts w:ascii="Times New Roman" w:hAnsi="Times New Roman" w:cs="Times New Roman"/>
          <w:sz w:val="28"/>
          <w:szCs w:val="28"/>
        </w:rPr>
        <w:t>Дзвінчука</w:t>
      </w:r>
      <w:proofErr w:type="spellEnd"/>
      <w:r w:rsidRPr="00EE3594">
        <w:rPr>
          <w:rStyle w:val="af2"/>
          <w:rFonts w:ascii="Times New Roman" w:hAnsi="Times New Roman" w:cs="Times New Roman"/>
          <w:sz w:val="28"/>
          <w:szCs w:val="28"/>
        </w:rPr>
        <w:footnoteReference w:id="70"/>
      </w:r>
      <w:r w:rsidRPr="00EE3594">
        <w:rPr>
          <w:rFonts w:ascii="Times New Roman" w:hAnsi="Times New Roman" w:cs="Times New Roman"/>
          <w:sz w:val="28"/>
          <w:szCs w:val="28"/>
        </w:rPr>
        <w:t>,</w:t>
      </w:r>
      <w:r w:rsidRPr="003524A3">
        <w:rPr>
          <w:rFonts w:ascii="Times New Roman" w:hAnsi="Times New Roman" w:cs="Times New Roman"/>
          <w:sz w:val="28"/>
          <w:szCs w:val="28"/>
        </w:rPr>
        <w:t xml:space="preserve"> Є. Марчука</w:t>
      </w:r>
      <w:r w:rsidRPr="00EE3594">
        <w:rPr>
          <w:rStyle w:val="af2"/>
          <w:rFonts w:ascii="Times New Roman" w:hAnsi="Times New Roman" w:cs="Times New Roman"/>
          <w:sz w:val="28"/>
          <w:szCs w:val="28"/>
        </w:rPr>
        <w:footnoteReference w:id="71"/>
      </w:r>
      <w:r w:rsidRPr="00EE3594">
        <w:rPr>
          <w:rFonts w:ascii="Times New Roman" w:hAnsi="Times New Roman" w:cs="Times New Roman"/>
          <w:sz w:val="28"/>
          <w:szCs w:val="28"/>
        </w:rPr>
        <w:t>,</w:t>
      </w:r>
      <w:r w:rsidR="00EE3594">
        <w:rPr>
          <w:rFonts w:ascii="Times New Roman" w:hAnsi="Times New Roman" w:cs="Times New Roman"/>
          <w:sz w:val="28"/>
          <w:szCs w:val="28"/>
        </w:rPr>
        <w:t xml:space="preserve"> </w:t>
      </w:r>
      <w:proofErr w:type="spellStart"/>
      <w:r w:rsidRPr="003524A3">
        <w:rPr>
          <w:rFonts w:ascii="Times New Roman" w:hAnsi="Times New Roman" w:cs="Times New Roman"/>
          <w:sz w:val="28"/>
          <w:szCs w:val="28"/>
        </w:rPr>
        <w:t>О.Власюка</w:t>
      </w:r>
      <w:proofErr w:type="spellEnd"/>
      <w:r w:rsidRPr="00EE3594">
        <w:rPr>
          <w:rStyle w:val="af2"/>
          <w:rFonts w:ascii="Times New Roman" w:hAnsi="Times New Roman" w:cs="Times New Roman"/>
          <w:sz w:val="28"/>
          <w:szCs w:val="28"/>
        </w:rPr>
        <w:footnoteReference w:id="72"/>
      </w:r>
      <w:r w:rsidRPr="003524A3">
        <w:rPr>
          <w:rFonts w:ascii="Times New Roman" w:hAnsi="Times New Roman" w:cs="Times New Roman"/>
          <w:sz w:val="28"/>
          <w:szCs w:val="28"/>
        </w:rPr>
        <w:t>. У цих працях розглянуто та проаналізовано процес еволюції НАТО, інституційних</w:t>
      </w:r>
      <w:r w:rsidR="00EE3594">
        <w:rPr>
          <w:rFonts w:ascii="Times New Roman" w:hAnsi="Times New Roman" w:cs="Times New Roman"/>
          <w:sz w:val="28"/>
          <w:szCs w:val="28"/>
        </w:rPr>
        <w:t xml:space="preserve"> структур А</w:t>
      </w:r>
      <w:r w:rsidRPr="003524A3">
        <w:rPr>
          <w:rFonts w:ascii="Times New Roman" w:hAnsi="Times New Roman" w:cs="Times New Roman"/>
          <w:sz w:val="28"/>
          <w:szCs w:val="28"/>
        </w:rPr>
        <w:t xml:space="preserve">льянсу, євроатлантичного спрямування зовнішньополітичного курсу України та організаційних аспектів співробітництва з блоком у сучасних умовах. </w:t>
      </w:r>
    </w:p>
    <w:p w:rsidR="008A7D23" w:rsidRPr="003524A3" w:rsidRDefault="008A7D23" w:rsidP="008A7D23">
      <w:pPr>
        <w:spacing w:after="0" w:line="360" w:lineRule="auto"/>
        <w:ind w:firstLine="709"/>
        <w:jc w:val="both"/>
        <w:rPr>
          <w:rFonts w:ascii="Times New Roman" w:hAnsi="Times New Roman" w:cs="Times New Roman"/>
          <w:sz w:val="28"/>
          <w:szCs w:val="28"/>
        </w:rPr>
      </w:pPr>
      <w:r w:rsidRPr="003524A3">
        <w:rPr>
          <w:rFonts w:ascii="Times New Roman" w:hAnsi="Times New Roman" w:cs="Times New Roman"/>
          <w:sz w:val="28"/>
          <w:szCs w:val="28"/>
        </w:rPr>
        <w:t xml:space="preserve">Україна має тривалу історію відносин з Організацією Північноатлантичного договору. Значущість їх із часом не тільки не послаблюється, а навпаки, зростає. В своїй праці Л. </w:t>
      </w:r>
      <w:proofErr w:type="spellStart"/>
      <w:r w:rsidRPr="003524A3">
        <w:rPr>
          <w:rFonts w:ascii="Times New Roman" w:hAnsi="Times New Roman" w:cs="Times New Roman"/>
          <w:sz w:val="28"/>
          <w:szCs w:val="28"/>
        </w:rPr>
        <w:t>Алексієвець</w:t>
      </w:r>
      <w:proofErr w:type="spellEnd"/>
      <w:r w:rsidRPr="003524A3">
        <w:rPr>
          <w:rFonts w:ascii="Times New Roman" w:hAnsi="Times New Roman" w:cs="Times New Roman"/>
          <w:sz w:val="28"/>
          <w:szCs w:val="28"/>
        </w:rPr>
        <w:t xml:space="preserve"> та М. </w:t>
      </w:r>
      <w:proofErr w:type="spellStart"/>
      <w:r w:rsidRPr="003524A3">
        <w:rPr>
          <w:rFonts w:ascii="Times New Roman" w:hAnsi="Times New Roman" w:cs="Times New Roman"/>
          <w:sz w:val="28"/>
          <w:szCs w:val="28"/>
        </w:rPr>
        <w:t>Алексієвець</w:t>
      </w:r>
      <w:proofErr w:type="spellEnd"/>
      <w:r w:rsidRPr="003524A3">
        <w:rPr>
          <w:rFonts w:ascii="Times New Roman" w:hAnsi="Times New Roman" w:cs="Times New Roman"/>
          <w:sz w:val="28"/>
          <w:szCs w:val="28"/>
        </w:rPr>
        <w:t xml:space="preserve"> розділяють етапи взаємодії України та НАТО на п’ять етапів, які пройшли історичний шлях від найпростіших форм до поглибленої євроатлантичної інтеґрації:</w:t>
      </w:r>
    </w:p>
    <w:p w:rsidR="008A7D23" w:rsidRPr="003524A3" w:rsidRDefault="008A7D23" w:rsidP="008A7D23">
      <w:pPr>
        <w:pStyle w:val="a3"/>
        <w:numPr>
          <w:ilvl w:val="0"/>
          <w:numId w:val="8"/>
        </w:numPr>
        <w:spacing w:after="0" w:line="360" w:lineRule="auto"/>
        <w:ind w:left="0" w:firstLine="709"/>
        <w:jc w:val="both"/>
        <w:rPr>
          <w:rFonts w:ascii="Times New Roman" w:hAnsi="Times New Roman" w:cs="Times New Roman"/>
          <w:sz w:val="28"/>
          <w:szCs w:val="28"/>
        </w:rPr>
      </w:pPr>
      <w:r w:rsidRPr="003524A3">
        <w:rPr>
          <w:rFonts w:ascii="Times New Roman" w:hAnsi="Times New Roman" w:cs="Times New Roman"/>
          <w:sz w:val="28"/>
          <w:szCs w:val="28"/>
        </w:rPr>
        <w:t xml:space="preserve">перший етап, 1991–1997 рр. – </w:t>
      </w:r>
      <w:proofErr w:type="spellStart"/>
      <w:r w:rsidRPr="003524A3">
        <w:rPr>
          <w:rFonts w:ascii="Times New Roman" w:hAnsi="Times New Roman" w:cs="Times New Roman"/>
          <w:sz w:val="28"/>
          <w:szCs w:val="28"/>
        </w:rPr>
        <w:t>підготовчо</w:t>
      </w:r>
      <w:proofErr w:type="spellEnd"/>
      <w:r w:rsidRPr="003524A3">
        <w:rPr>
          <w:rFonts w:ascii="Times New Roman" w:hAnsi="Times New Roman" w:cs="Times New Roman"/>
          <w:sz w:val="28"/>
          <w:szCs w:val="28"/>
        </w:rPr>
        <w:t xml:space="preserve">-початковий, що полягав у розбудові нормативно-правових та інституційних осередків, здійсненні візитів і проведенні консультацій щодо визначення теоретико-концептуальних основ, програмних завдань євроатлантичної складової зовнішньополітичної діяльності України; </w:t>
      </w:r>
    </w:p>
    <w:p w:rsidR="008A7D23" w:rsidRPr="003524A3" w:rsidRDefault="008A7D23" w:rsidP="008A7D23">
      <w:pPr>
        <w:pStyle w:val="a3"/>
        <w:numPr>
          <w:ilvl w:val="0"/>
          <w:numId w:val="8"/>
        </w:numPr>
        <w:spacing w:after="0" w:line="360" w:lineRule="auto"/>
        <w:ind w:left="0" w:firstLine="709"/>
        <w:jc w:val="both"/>
        <w:rPr>
          <w:rFonts w:ascii="Times New Roman" w:hAnsi="Times New Roman" w:cs="Times New Roman"/>
          <w:sz w:val="28"/>
          <w:szCs w:val="28"/>
        </w:rPr>
      </w:pPr>
      <w:r w:rsidRPr="003524A3">
        <w:rPr>
          <w:rFonts w:ascii="Times New Roman" w:hAnsi="Times New Roman" w:cs="Times New Roman"/>
          <w:sz w:val="28"/>
          <w:szCs w:val="28"/>
        </w:rPr>
        <w:t xml:space="preserve">другий етап, 1998–2000 рр. – продовження політичного діалогу обох сторін, пошук нових форм та шляхів співпраці України з НАТО в межах Ради </w:t>
      </w:r>
      <w:r w:rsidRPr="003524A3">
        <w:rPr>
          <w:rFonts w:ascii="Times New Roman" w:hAnsi="Times New Roman" w:cs="Times New Roman"/>
          <w:sz w:val="28"/>
          <w:szCs w:val="28"/>
        </w:rPr>
        <w:lastRenderedPageBreak/>
        <w:t xml:space="preserve">євроатлантичного партнерства відповідно до плану дій на 1998–2000 рр., який було ухвалено задля </w:t>
      </w:r>
      <w:proofErr w:type="spellStart"/>
      <w:r w:rsidRPr="003524A3">
        <w:rPr>
          <w:rFonts w:ascii="Times New Roman" w:hAnsi="Times New Roman" w:cs="Times New Roman"/>
          <w:sz w:val="28"/>
          <w:szCs w:val="28"/>
        </w:rPr>
        <w:t>дієвішого</w:t>
      </w:r>
      <w:proofErr w:type="spellEnd"/>
      <w:r w:rsidRPr="003524A3">
        <w:rPr>
          <w:rFonts w:ascii="Times New Roman" w:hAnsi="Times New Roman" w:cs="Times New Roman"/>
          <w:sz w:val="28"/>
          <w:szCs w:val="28"/>
        </w:rPr>
        <w:t xml:space="preserve"> па</w:t>
      </w:r>
      <w:r w:rsidR="00EE3594">
        <w:rPr>
          <w:rFonts w:ascii="Times New Roman" w:hAnsi="Times New Roman" w:cs="Times New Roman"/>
          <w:sz w:val="28"/>
          <w:szCs w:val="28"/>
        </w:rPr>
        <w:t>ртнерства на основі пропозицій А</w:t>
      </w:r>
      <w:r w:rsidRPr="003524A3">
        <w:rPr>
          <w:rFonts w:ascii="Times New Roman" w:hAnsi="Times New Roman" w:cs="Times New Roman"/>
          <w:sz w:val="28"/>
          <w:szCs w:val="28"/>
        </w:rPr>
        <w:t xml:space="preserve">льянсу, передбачуваних заходів зовнішніх зв’язків, розроблених у результаті різноманітних навчальних курсів, семінарів, конференцій, робочих зустрічей, експертних засідань тощо за визначеними галузями й напрямами; </w:t>
      </w:r>
    </w:p>
    <w:p w:rsidR="008A7D23" w:rsidRPr="003524A3" w:rsidRDefault="008A7D23" w:rsidP="008A7D23">
      <w:pPr>
        <w:pStyle w:val="a3"/>
        <w:numPr>
          <w:ilvl w:val="0"/>
          <w:numId w:val="8"/>
        </w:numPr>
        <w:spacing w:after="0" w:line="360" w:lineRule="auto"/>
        <w:ind w:left="0" w:firstLine="709"/>
        <w:jc w:val="both"/>
        <w:rPr>
          <w:rFonts w:ascii="Times New Roman" w:hAnsi="Times New Roman" w:cs="Times New Roman"/>
          <w:sz w:val="28"/>
          <w:szCs w:val="28"/>
        </w:rPr>
      </w:pPr>
      <w:r w:rsidRPr="003524A3">
        <w:rPr>
          <w:rFonts w:ascii="Times New Roman" w:hAnsi="Times New Roman" w:cs="Times New Roman"/>
          <w:sz w:val="28"/>
          <w:szCs w:val="28"/>
        </w:rPr>
        <w:t>третій етап, 2001–2004 рр. – змінна інтенсивність політичних контактів, прагматичність наповнення конкретним змістом у рамках Хартії про особл</w:t>
      </w:r>
      <w:r w:rsidR="00EE3594">
        <w:rPr>
          <w:rFonts w:ascii="Times New Roman" w:hAnsi="Times New Roman" w:cs="Times New Roman"/>
          <w:sz w:val="28"/>
          <w:szCs w:val="28"/>
        </w:rPr>
        <w:t>иве партнерство між Україною й А</w:t>
      </w:r>
      <w:r w:rsidRPr="003524A3">
        <w:rPr>
          <w:rFonts w:ascii="Times New Roman" w:hAnsi="Times New Roman" w:cs="Times New Roman"/>
          <w:sz w:val="28"/>
          <w:szCs w:val="28"/>
        </w:rPr>
        <w:t xml:space="preserve">льянсом, динаміка за висхідним шляхом до середини 2004 р., коли поступ до НАТО було згорнуто; </w:t>
      </w:r>
    </w:p>
    <w:p w:rsidR="008A7D23" w:rsidRPr="003524A3" w:rsidRDefault="008A7D23" w:rsidP="008A7D23">
      <w:pPr>
        <w:pStyle w:val="a3"/>
        <w:numPr>
          <w:ilvl w:val="0"/>
          <w:numId w:val="8"/>
        </w:numPr>
        <w:spacing w:after="0" w:line="360" w:lineRule="auto"/>
        <w:ind w:left="0" w:firstLine="709"/>
        <w:jc w:val="both"/>
        <w:rPr>
          <w:rFonts w:ascii="Times New Roman" w:hAnsi="Times New Roman" w:cs="Times New Roman"/>
          <w:sz w:val="28"/>
          <w:szCs w:val="28"/>
        </w:rPr>
      </w:pPr>
      <w:r w:rsidRPr="003524A3">
        <w:rPr>
          <w:rFonts w:ascii="Times New Roman" w:hAnsi="Times New Roman" w:cs="Times New Roman"/>
          <w:sz w:val="28"/>
          <w:szCs w:val="28"/>
        </w:rPr>
        <w:t xml:space="preserve">четвертий етап, 2004–2009 рр. – українсько-натовські відносини після «Помаранчевої революції» та за часів президентства </w:t>
      </w:r>
      <w:proofErr w:type="spellStart"/>
      <w:r w:rsidRPr="003524A3">
        <w:rPr>
          <w:rFonts w:ascii="Times New Roman" w:hAnsi="Times New Roman" w:cs="Times New Roman"/>
          <w:sz w:val="28"/>
          <w:szCs w:val="28"/>
        </w:rPr>
        <w:t>В.Ющенка</w:t>
      </w:r>
      <w:proofErr w:type="spellEnd"/>
      <w:r w:rsidRPr="003524A3">
        <w:rPr>
          <w:rFonts w:ascii="Times New Roman" w:hAnsi="Times New Roman" w:cs="Times New Roman"/>
          <w:sz w:val="28"/>
          <w:szCs w:val="28"/>
        </w:rPr>
        <w:t xml:space="preserve"> набули якісно нового формату, значної активізації, посилення і прискорення інтеґрації Укр</w:t>
      </w:r>
      <w:r w:rsidR="00EE3594">
        <w:rPr>
          <w:rFonts w:ascii="Times New Roman" w:hAnsi="Times New Roman" w:cs="Times New Roman"/>
          <w:sz w:val="28"/>
          <w:szCs w:val="28"/>
        </w:rPr>
        <w:t>аїни з А</w:t>
      </w:r>
      <w:r w:rsidRPr="003524A3">
        <w:rPr>
          <w:rFonts w:ascii="Times New Roman" w:hAnsi="Times New Roman" w:cs="Times New Roman"/>
          <w:sz w:val="28"/>
          <w:szCs w:val="28"/>
        </w:rPr>
        <w:t xml:space="preserve">льянсом, особливо в межах індивідуальної участі у програмі «Партнерство заради миру», радах північноатлантичного співробітництва та євроатлантичного партнерства й інтенсифікованого політичного діалогу з питань набуття членства в НАТО, започаткованого комісією Україна – НАТО у Вільнюсі 21 квітня 2005 р.; </w:t>
      </w:r>
    </w:p>
    <w:p w:rsidR="008A7D23" w:rsidRPr="003524A3" w:rsidRDefault="008A7D23" w:rsidP="008A7D23">
      <w:pPr>
        <w:pStyle w:val="a3"/>
        <w:numPr>
          <w:ilvl w:val="0"/>
          <w:numId w:val="8"/>
        </w:numPr>
        <w:spacing w:after="0" w:line="360" w:lineRule="auto"/>
        <w:ind w:left="0" w:firstLine="709"/>
        <w:jc w:val="both"/>
        <w:rPr>
          <w:rFonts w:ascii="Times New Roman" w:hAnsi="Times New Roman" w:cs="Times New Roman"/>
          <w:sz w:val="28"/>
          <w:szCs w:val="28"/>
        </w:rPr>
      </w:pPr>
      <w:r w:rsidRPr="003524A3">
        <w:rPr>
          <w:rFonts w:ascii="Times New Roman" w:hAnsi="Times New Roman" w:cs="Times New Roman"/>
          <w:sz w:val="28"/>
          <w:szCs w:val="28"/>
        </w:rPr>
        <w:t xml:space="preserve">п’ятий етап, 2010–2019 рр. – послаблення політичного діалогу України з альянсом за часів президентства </w:t>
      </w:r>
      <w:proofErr w:type="spellStart"/>
      <w:r w:rsidRPr="003524A3">
        <w:rPr>
          <w:rFonts w:ascii="Times New Roman" w:hAnsi="Times New Roman" w:cs="Times New Roman"/>
          <w:sz w:val="28"/>
          <w:szCs w:val="28"/>
        </w:rPr>
        <w:t>В.Януковича</w:t>
      </w:r>
      <w:proofErr w:type="spellEnd"/>
      <w:r w:rsidRPr="003524A3">
        <w:rPr>
          <w:rFonts w:ascii="Times New Roman" w:hAnsi="Times New Roman" w:cs="Times New Roman"/>
          <w:sz w:val="28"/>
          <w:szCs w:val="28"/>
        </w:rPr>
        <w:t xml:space="preserve"> і значне пожвавлення після обрання 2014 р. президентом України </w:t>
      </w:r>
      <w:proofErr w:type="spellStart"/>
      <w:r w:rsidRPr="003524A3">
        <w:rPr>
          <w:rFonts w:ascii="Times New Roman" w:hAnsi="Times New Roman" w:cs="Times New Roman"/>
          <w:sz w:val="28"/>
          <w:szCs w:val="28"/>
        </w:rPr>
        <w:t>П.Порошенка</w:t>
      </w:r>
      <w:proofErr w:type="spellEnd"/>
      <w:r w:rsidRPr="003524A3">
        <w:rPr>
          <w:rFonts w:ascii="Times New Roman" w:hAnsi="Times New Roman" w:cs="Times New Roman"/>
          <w:sz w:val="28"/>
          <w:szCs w:val="28"/>
        </w:rPr>
        <w:t>. Пріоритетними національними інтересами у сфері зовнішньополітичної діяльності дедалі більше ставали творення та поглиблення відносин України й НАТО, посилення співпраці у сфері оборони відповідно до натовських стандартів, здійснення заходів із підтримки України у протистоянні аґресії та «гібридній війні» з боку Росії</w:t>
      </w:r>
      <w:r w:rsidRPr="00EE3594">
        <w:rPr>
          <w:rStyle w:val="af2"/>
          <w:rFonts w:ascii="Times New Roman" w:hAnsi="Times New Roman" w:cs="Times New Roman"/>
          <w:sz w:val="28"/>
          <w:szCs w:val="28"/>
        </w:rPr>
        <w:footnoteReference w:id="73"/>
      </w:r>
      <w:r w:rsidRPr="00EE3594">
        <w:rPr>
          <w:rFonts w:ascii="Times New Roman" w:hAnsi="Times New Roman" w:cs="Times New Roman"/>
          <w:sz w:val="28"/>
          <w:szCs w:val="28"/>
        </w:rPr>
        <w:t>.</w:t>
      </w:r>
    </w:p>
    <w:p w:rsidR="00182D3D" w:rsidRPr="00182D3D" w:rsidRDefault="00182D3D" w:rsidP="00182D3D">
      <w:pPr>
        <w:spacing w:after="0" w:line="360" w:lineRule="auto"/>
        <w:ind w:firstLine="709"/>
        <w:jc w:val="both"/>
        <w:rPr>
          <w:rFonts w:ascii="Times New Roman" w:hAnsi="Times New Roman" w:cs="Times New Roman"/>
          <w:sz w:val="28"/>
          <w:szCs w:val="28"/>
        </w:rPr>
      </w:pPr>
      <w:r w:rsidRPr="00182D3D">
        <w:rPr>
          <w:rFonts w:ascii="Times New Roman" w:hAnsi="Times New Roman" w:cs="Times New Roman"/>
          <w:sz w:val="28"/>
          <w:szCs w:val="28"/>
        </w:rPr>
        <w:t>В січні 1992 року представник України вперше взяв участь у Робочій групі високого рівня Ради північноатлантичного співробітництва (РПАС). 22 –23 лютого 1992 року відбувся перший візит Генерального секретаря НАТО М. Вернера до Києва, в ході якого Україна була запрошена до участі в РПАС. Цей період започаткував а</w:t>
      </w:r>
      <w:r>
        <w:rPr>
          <w:rFonts w:ascii="Times New Roman" w:hAnsi="Times New Roman" w:cs="Times New Roman"/>
          <w:sz w:val="28"/>
          <w:szCs w:val="28"/>
        </w:rPr>
        <w:t>ктивне співробітництво з НАТО.</w:t>
      </w:r>
    </w:p>
    <w:p w:rsidR="008A7D23" w:rsidRPr="003524A3" w:rsidRDefault="008A7D23" w:rsidP="008A7D23">
      <w:pPr>
        <w:pStyle w:val="a3"/>
        <w:spacing w:after="0" w:line="360" w:lineRule="auto"/>
        <w:ind w:left="0" w:firstLine="709"/>
        <w:jc w:val="both"/>
        <w:rPr>
          <w:rFonts w:ascii="Times New Roman" w:hAnsi="Times New Roman" w:cs="Times New Roman"/>
          <w:sz w:val="28"/>
          <w:szCs w:val="28"/>
        </w:rPr>
      </w:pPr>
      <w:r w:rsidRPr="00EE3594">
        <w:rPr>
          <w:rFonts w:ascii="Times New Roman" w:hAnsi="Times New Roman" w:cs="Times New Roman"/>
          <w:sz w:val="28"/>
          <w:szCs w:val="28"/>
        </w:rPr>
        <w:lastRenderedPageBreak/>
        <w:t>Відносини України з НАТО розпочалися з приєднання 10 березня 1992 року, на запрошення Генерального секретаря НАТО М. Вернера, до участі в Раді євроатлантичного партнерства, членом якої наша держава залишається сьогодні.</w:t>
      </w:r>
      <w:r w:rsidR="00EE3594">
        <w:rPr>
          <w:rFonts w:ascii="Times New Roman" w:hAnsi="Times New Roman" w:cs="Times New Roman"/>
          <w:sz w:val="28"/>
          <w:szCs w:val="28"/>
        </w:rPr>
        <w:t xml:space="preserve"> </w:t>
      </w:r>
      <w:r w:rsidRPr="003524A3">
        <w:rPr>
          <w:rFonts w:ascii="Times New Roman" w:hAnsi="Times New Roman" w:cs="Times New Roman"/>
          <w:sz w:val="28"/>
          <w:szCs w:val="28"/>
        </w:rPr>
        <w:t>Євроатлантичні прагнення України було означено вже в Декларації про державний суверенітет, в якій визначався курс на безпосередню «участь України в загальноєвропейському процесі та європейських структурах»</w:t>
      </w:r>
      <w:r w:rsidR="00182D3D">
        <w:rPr>
          <w:rFonts w:ascii="Times New Roman" w:hAnsi="Times New Roman" w:cs="Times New Roman"/>
          <w:sz w:val="28"/>
          <w:szCs w:val="28"/>
        </w:rPr>
        <w:t>)</w:t>
      </w:r>
      <w:r w:rsidRPr="00182D3D">
        <w:rPr>
          <w:rStyle w:val="af2"/>
          <w:rFonts w:ascii="Times New Roman" w:hAnsi="Times New Roman" w:cs="Times New Roman"/>
          <w:sz w:val="28"/>
          <w:szCs w:val="28"/>
        </w:rPr>
        <w:footnoteReference w:id="74"/>
      </w:r>
      <w:r w:rsidRPr="00182D3D">
        <w:rPr>
          <w:rFonts w:ascii="Times New Roman" w:hAnsi="Times New Roman" w:cs="Times New Roman"/>
          <w:sz w:val="28"/>
          <w:szCs w:val="28"/>
        </w:rPr>
        <w:t>.</w:t>
      </w:r>
      <w:r w:rsidRPr="003524A3">
        <w:rPr>
          <w:rFonts w:ascii="Times New Roman" w:hAnsi="Times New Roman" w:cs="Times New Roman"/>
          <w:sz w:val="28"/>
          <w:szCs w:val="28"/>
        </w:rPr>
        <w:t xml:space="preserve"> Потім євроатлантичний вектор</w:t>
      </w:r>
      <w:r w:rsidR="00182D3D">
        <w:rPr>
          <w:rFonts w:ascii="Times New Roman" w:hAnsi="Times New Roman" w:cs="Times New Roman"/>
          <w:sz w:val="28"/>
          <w:szCs w:val="28"/>
        </w:rPr>
        <w:t xml:space="preserve"> було законодавчо закріплено в П</w:t>
      </w:r>
      <w:r w:rsidRPr="003524A3">
        <w:rPr>
          <w:rFonts w:ascii="Times New Roman" w:hAnsi="Times New Roman" w:cs="Times New Roman"/>
          <w:sz w:val="28"/>
          <w:szCs w:val="28"/>
        </w:rPr>
        <w:t>останові Верховної Ради</w:t>
      </w:r>
      <w:r w:rsidR="00182D3D">
        <w:rPr>
          <w:rFonts w:ascii="Times New Roman" w:hAnsi="Times New Roman" w:cs="Times New Roman"/>
          <w:sz w:val="28"/>
          <w:szCs w:val="28"/>
        </w:rPr>
        <w:t xml:space="preserve"> України</w:t>
      </w:r>
      <w:r w:rsidRPr="003524A3">
        <w:rPr>
          <w:rFonts w:ascii="Times New Roman" w:hAnsi="Times New Roman" w:cs="Times New Roman"/>
          <w:sz w:val="28"/>
          <w:szCs w:val="28"/>
        </w:rPr>
        <w:t xml:space="preserve"> «Про основні напрями зовнішньої політики України» </w:t>
      </w:r>
      <w:r w:rsidR="00182D3D">
        <w:rPr>
          <w:rFonts w:ascii="Times New Roman" w:hAnsi="Times New Roman" w:cs="Times New Roman"/>
          <w:sz w:val="28"/>
          <w:szCs w:val="28"/>
        </w:rPr>
        <w:t>(Постанова втратила чинність</w:t>
      </w:r>
      <w:r w:rsidR="00182D3D" w:rsidRPr="003524A3">
        <w:rPr>
          <w:rFonts w:ascii="Times New Roman" w:hAnsi="Times New Roman" w:cs="Times New Roman"/>
          <w:sz w:val="28"/>
          <w:szCs w:val="28"/>
        </w:rPr>
        <w:t xml:space="preserve"> </w:t>
      </w:r>
      <w:r w:rsidRPr="003524A3">
        <w:rPr>
          <w:rFonts w:ascii="Times New Roman" w:hAnsi="Times New Roman" w:cs="Times New Roman"/>
          <w:sz w:val="28"/>
          <w:szCs w:val="28"/>
        </w:rPr>
        <w:t>від 2 липня 1993 р. – програмному документі, де сформульовано основні завдання щодо інтеґрації в міжнародні організації, зокрема членства у системі колективної безпеки, формування якої активізувалося після закінчення «холодної війни»</w:t>
      </w:r>
      <w:r w:rsidRPr="00182D3D">
        <w:rPr>
          <w:rFonts w:ascii="Times New Roman" w:hAnsi="Times New Roman" w:cs="Times New Roman"/>
          <w:sz w:val="28"/>
          <w:szCs w:val="28"/>
        </w:rPr>
        <w:t xml:space="preserve">. </w:t>
      </w:r>
    </w:p>
    <w:p w:rsidR="008A7D23" w:rsidRPr="003524A3" w:rsidRDefault="008A7D23" w:rsidP="008A7D23">
      <w:pPr>
        <w:pStyle w:val="a3"/>
        <w:spacing w:after="0" w:line="360" w:lineRule="auto"/>
        <w:ind w:left="0" w:firstLine="709"/>
        <w:jc w:val="both"/>
        <w:rPr>
          <w:rFonts w:ascii="Times New Roman" w:hAnsi="Times New Roman" w:cs="Times New Roman"/>
          <w:sz w:val="28"/>
          <w:szCs w:val="28"/>
        </w:rPr>
      </w:pPr>
      <w:r w:rsidRPr="003524A3">
        <w:rPr>
          <w:rFonts w:ascii="Times New Roman" w:hAnsi="Times New Roman" w:cs="Times New Roman"/>
          <w:sz w:val="28"/>
          <w:szCs w:val="28"/>
        </w:rPr>
        <w:t>1 червня 1995 року президент України Леонід Кучма відвідав НАТО, зустрівся з Генеральним секретарем організації і повідомив про бажання його країни підняти відносини між НАТО та Україною на новий рівень. 14 вересня 1995 року, міністр закордонних справ України Геннадій Удовенко відвідав НАТО для офіційного прийняття «Індивідуальної програми партнерства для України» і провів зустріч з питань європейської безпеки з членами Північноатлантичної ради у форматі «16+1» оскільки Україна вже перебувала на завершальному етапі ядерного роззброєння та утилізації радіоактивних відходів</w:t>
      </w:r>
      <w:r w:rsidR="00182D3D">
        <w:rPr>
          <w:rStyle w:val="af2"/>
          <w:rFonts w:ascii="Times New Roman" w:hAnsi="Times New Roman" w:cs="Times New Roman"/>
          <w:sz w:val="28"/>
          <w:szCs w:val="28"/>
        </w:rPr>
        <w:footnoteReference w:id="75"/>
      </w:r>
      <w:r w:rsidRPr="003524A3">
        <w:rPr>
          <w:rFonts w:ascii="Times New Roman" w:hAnsi="Times New Roman" w:cs="Times New Roman"/>
          <w:sz w:val="28"/>
          <w:szCs w:val="28"/>
        </w:rPr>
        <w:t xml:space="preserve">. </w:t>
      </w:r>
    </w:p>
    <w:p w:rsidR="008A7D23" w:rsidRPr="003524A3" w:rsidRDefault="008A7D23" w:rsidP="008A7D23">
      <w:pPr>
        <w:pStyle w:val="a3"/>
        <w:spacing w:after="0" w:line="360" w:lineRule="auto"/>
        <w:ind w:left="0" w:firstLine="709"/>
        <w:jc w:val="both"/>
        <w:rPr>
          <w:rFonts w:ascii="Times New Roman" w:hAnsi="Times New Roman" w:cs="Times New Roman"/>
          <w:sz w:val="28"/>
          <w:szCs w:val="28"/>
        </w:rPr>
      </w:pPr>
      <w:r w:rsidRPr="003524A3">
        <w:rPr>
          <w:rFonts w:ascii="Times New Roman" w:hAnsi="Times New Roman" w:cs="Times New Roman"/>
          <w:sz w:val="28"/>
          <w:szCs w:val="28"/>
        </w:rPr>
        <w:t>Остаточна імплементація документу відбулася після його погодження всіма країнами-членами Організації у березні 1996 року, а перша консультація в форматі «16+1» на рівні Політичного комітету відбулась 3 квітня 1996 року. Зустрічі на високому рівні тривали протягом 1996-го та початку 1997 років</w:t>
      </w:r>
      <w:r w:rsidRPr="00182D3D">
        <w:rPr>
          <w:rFonts w:ascii="Times New Roman" w:hAnsi="Times New Roman" w:cs="Times New Roman"/>
          <w:sz w:val="28"/>
          <w:szCs w:val="28"/>
        </w:rPr>
        <w:t>.</w:t>
      </w:r>
    </w:p>
    <w:p w:rsidR="008A7D23" w:rsidRPr="003524A3" w:rsidRDefault="008A7D23" w:rsidP="008A7D23">
      <w:pPr>
        <w:pStyle w:val="a3"/>
        <w:spacing w:after="0" w:line="360" w:lineRule="auto"/>
        <w:ind w:left="0" w:firstLine="709"/>
        <w:jc w:val="both"/>
        <w:rPr>
          <w:rFonts w:ascii="Times New Roman" w:hAnsi="Times New Roman" w:cs="Times New Roman"/>
          <w:sz w:val="28"/>
          <w:szCs w:val="28"/>
        </w:rPr>
      </w:pPr>
      <w:r w:rsidRPr="003524A3">
        <w:rPr>
          <w:rFonts w:ascii="Times New Roman" w:hAnsi="Times New Roman" w:cs="Times New Roman"/>
          <w:sz w:val="28"/>
          <w:szCs w:val="28"/>
        </w:rPr>
        <w:t xml:space="preserve">8 лютого 1994 Україна першою з країн СНД підписала Рамковий документ «Партнерство заради миру» (ПЗМ), а 25.05.94 </w:t>
      </w:r>
      <w:r w:rsidR="00182D3D">
        <w:rPr>
          <w:rFonts w:ascii="Times New Roman" w:hAnsi="Times New Roman" w:cs="Times New Roman"/>
          <w:sz w:val="28"/>
          <w:szCs w:val="28"/>
        </w:rPr>
        <w:t xml:space="preserve">р. </w:t>
      </w:r>
      <w:r w:rsidRPr="003524A3">
        <w:rPr>
          <w:rFonts w:ascii="Times New Roman" w:hAnsi="Times New Roman" w:cs="Times New Roman"/>
          <w:sz w:val="28"/>
          <w:szCs w:val="28"/>
        </w:rPr>
        <w:t xml:space="preserve">передала керівництву НАТО свій </w:t>
      </w:r>
      <w:r w:rsidRPr="003524A3">
        <w:rPr>
          <w:rFonts w:ascii="Times New Roman" w:hAnsi="Times New Roman" w:cs="Times New Roman"/>
          <w:sz w:val="28"/>
          <w:szCs w:val="28"/>
        </w:rPr>
        <w:lastRenderedPageBreak/>
        <w:t xml:space="preserve">презентаційний документ, в якому були визначені політичні цілі участі України в ПЗМ та заходи, які планується здійснити для досягнення цих цілей, а також сили і засоби, що виділяються Україною для участі у ПЗМ. У 1995 році Україна призначила своїх перших офіцерів зв’язку до штаб-квартири НАТО та Координаційного центру партнерства (КЦП). Того ж року на весні між Україною і НАТО були укладені адміністративна угода та Угода у сфері безпеки, на основі яких відкрито офіси зв’язку у штаб-квартирі НАТО та КЦП. </w:t>
      </w:r>
    </w:p>
    <w:p w:rsidR="008A7D23" w:rsidRPr="003524A3" w:rsidRDefault="008A7D23" w:rsidP="008A7D23">
      <w:pPr>
        <w:pStyle w:val="a3"/>
        <w:spacing w:after="0" w:line="360" w:lineRule="auto"/>
        <w:ind w:left="0" w:firstLine="709"/>
        <w:jc w:val="both"/>
        <w:rPr>
          <w:rFonts w:ascii="Times New Roman" w:hAnsi="Times New Roman" w:cs="Times New Roman"/>
          <w:sz w:val="28"/>
          <w:szCs w:val="28"/>
          <w:lang w:val="ru-RU"/>
        </w:rPr>
      </w:pPr>
      <w:r w:rsidRPr="003524A3">
        <w:rPr>
          <w:rFonts w:ascii="Times New Roman" w:hAnsi="Times New Roman" w:cs="Times New Roman"/>
          <w:sz w:val="28"/>
          <w:szCs w:val="28"/>
        </w:rPr>
        <w:t xml:space="preserve">У 1995 році Україна однією з перших серед країн-партнерів приєдналась до Процесу планування та оцінки сил (ППОС), головною метою якого є надання державам-партнерам можливості для визначення та підготовки сил, здатних ефективно взаємодіяти зі збройними силами інших держав в операціях під проводом НАТО, а також створення механізму для обміну інформацією з питань оборонного та бюджетного планування в рамках ПЗМ. </w:t>
      </w:r>
    </w:p>
    <w:p w:rsidR="008A7D23" w:rsidRPr="003524A3" w:rsidRDefault="008A7D23" w:rsidP="008A7D23">
      <w:pPr>
        <w:pStyle w:val="a3"/>
        <w:spacing w:after="0" w:line="360" w:lineRule="auto"/>
        <w:ind w:left="0" w:firstLine="709"/>
        <w:jc w:val="both"/>
        <w:rPr>
          <w:rFonts w:ascii="Times New Roman" w:hAnsi="Times New Roman" w:cs="Times New Roman"/>
          <w:sz w:val="28"/>
          <w:szCs w:val="28"/>
        </w:rPr>
      </w:pPr>
      <w:r w:rsidRPr="003524A3">
        <w:rPr>
          <w:rFonts w:ascii="Times New Roman" w:hAnsi="Times New Roman" w:cs="Times New Roman"/>
          <w:sz w:val="28"/>
          <w:szCs w:val="28"/>
        </w:rPr>
        <w:t>6 травня 1996 року від імені Уряду України були підписані важливі угоди в рамках ПЗМ, за якими здійснюється регулювання статусу військовослужбовців Збройних сил України при перебуванні на навчаннях та інших заходах на території країн-членів НАТО або країн-партнерів і, навпаки, військовослужбовців інших держав, які беруть участь у навчаннях на території України. Угода між державами, які є сторонами північноатлантичного Договору, та іншими державами, які беруть участь у програмі ПЗМ, щодо статусу їх збройних сил, а також Додатковий протокол до цієї Угоди (ратифіковані верховною Р</w:t>
      </w:r>
      <w:r w:rsidR="00182D3D">
        <w:rPr>
          <w:rFonts w:ascii="Times New Roman" w:hAnsi="Times New Roman" w:cs="Times New Roman"/>
          <w:sz w:val="28"/>
          <w:szCs w:val="28"/>
        </w:rPr>
        <w:t>адою України 2 березня 2000 р.</w:t>
      </w:r>
      <w:r w:rsidRPr="003524A3">
        <w:rPr>
          <w:rFonts w:ascii="Times New Roman" w:hAnsi="Times New Roman" w:cs="Times New Roman"/>
          <w:sz w:val="28"/>
          <w:szCs w:val="28"/>
        </w:rPr>
        <w:t>).</w:t>
      </w:r>
    </w:p>
    <w:p w:rsidR="008A7D23" w:rsidRPr="003524A3" w:rsidRDefault="00182D3D" w:rsidP="008A7D23">
      <w:pPr>
        <w:pStyle w:val="a5"/>
        <w:spacing w:line="360" w:lineRule="auto"/>
        <w:ind w:firstLine="709"/>
        <w:jc w:val="both"/>
        <w:rPr>
          <w:rFonts w:ascii="Times New Roman" w:hAnsi="Times New Roman" w:cs="Times New Roman"/>
          <w:sz w:val="28"/>
          <w:szCs w:val="28"/>
          <w:lang w:eastAsia="uk-UA"/>
        </w:rPr>
      </w:pPr>
      <w:r>
        <w:rPr>
          <w:rFonts w:ascii="Times New Roman" w:hAnsi="Times New Roman" w:cs="Times New Roman"/>
          <w:sz w:val="28"/>
          <w:szCs w:val="28"/>
          <w:bdr w:val="none" w:sz="0" w:space="0" w:color="auto" w:frame="1"/>
          <w:lang w:eastAsia="uk-UA"/>
        </w:rPr>
        <w:t xml:space="preserve">На сьогоднішній день </w:t>
      </w:r>
      <w:r w:rsidR="008A7D23" w:rsidRPr="003524A3">
        <w:rPr>
          <w:rFonts w:ascii="Times New Roman" w:hAnsi="Times New Roman" w:cs="Times New Roman"/>
          <w:sz w:val="28"/>
          <w:szCs w:val="28"/>
          <w:bdr w:val="none" w:sz="0" w:space="0" w:color="auto" w:frame="1"/>
          <w:lang w:eastAsia="uk-UA"/>
        </w:rPr>
        <w:t>Україна бере участь в наступних механізмах ПЗМ: </w:t>
      </w:r>
    </w:p>
    <w:p w:rsidR="008A7D23" w:rsidRPr="003524A3" w:rsidRDefault="008A7D23" w:rsidP="008A7D23">
      <w:pPr>
        <w:pStyle w:val="a5"/>
        <w:numPr>
          <w:ilvl w:val="0"/>
          <w:numId w:val="8"/>
        </w:numPr>
        <w:spacing w:line="360" w:lineRule="auto"/>
        <w:ind w:left="0" w:firstLine="709"/>
        <w:jc w:val="both"/>
        <w:rPr>
          <w:rFonts w:ascii="Times New Roman" w:hAnsi="Times New Roman" w:cs="Times New Roman"/>
          <w:sz w:val="28"/>
          <w:szCs w:val="28"/>
          <w:lang w:eastAsia="uk-UA"/>
        </w:rPr>
      </w:pPr>
      <w:r w:rsidRPr="003524A3">
        <w:rPr>
          <w:rFonts w:ascii="Times New Roman" w:hAnsi="Times New Roman" w:cs="Times New Roman"/>
          <w:sz w:val="28"/>
          <w:szCs w:val="28"/>
          <w:lang w:eastAsia="uk-UA"/>
        </w:rPr>
        <w:t>Процесі планування та оцінки сил (ППОС); </w:t>
      </w:r>
    </w:p>
    <w:p w:rsidR="008A7D23" w:rsidRPr="003524A3" w:rsidRDefault="008A7D23" w:rsidP="008A7D23">
      <w:pPr>
        <w:pStyle w:val="a5"/>
        <w:numPr>
          <w:ilvl w:val="0"/>
          <w:numId w:val="8"/>
        </w:numPr>
        <w:spacing w:line="360" w:lineRule="auto"/>
        <w:ind w:left="0" w:firstLine="709"/>
        <w:jc w:val="both"/>
        <w:rPr>
          <w:rFonts w:ascii="Times New Roman" w:hAnsi="Times New Roman" w:cs="Times New Roman"/>
          <w:sz w:val="28"/>
          <w:szCs w:val="28"/>
          <w:lang w:eastAsia="uk-UA"/>
        </w:rPr>
      </w:pPr>
      <w:r w:rsidRPr="003524A3">
        <w:rPr>
          <w:rFonts w:ascii="Times New Roman" w:hAnsi="Times New Roman" w:cs="Times New Roman"/>
          <w:sz w:val="28"/>
          <w:szCs w:val="28"/>
          <w:lang w:eastAsia="uk-UA"/>
        </w:rPr>
        <w:t>Концепції оперативних можливостей (КОМ); </w:t>
      </w:r>
    </w:p>
    <w:p w:rsidR="008A7D23" w:rsidRPr="003524A3" w:rsidRDefault="008A7D23" w:rsidP="008A7D23">
      <w:pPr>
        <w:pStyle w:val="a5"/>
        <w:numPr>
          <w:ilvl w:val="0"/>
          <w:numId w:val="8"/>
        </w:numPr>
        <w:spacing w:line="360" w:lineRule="auto"/>
        <w:ind w:left="0" w:firstLine="709"/>
        <w:jc w:val="both"/>
        <w:rPr>
          <w:rFonts w:ascii="Times New Roman" w:hAnsi="Times New Roman" w:cs="Times New Roman"/>
          <w:sz w:val="28"/>
          <w:szCs w:val="28"/>
          <w:lang w:eastAsia="uk-UA"/>
        </w:rPr>
      </w:pPr>
      <w:r w:rsidRPr="003524A3">
        <w:rPr>
          <w:rFonts w:ascii="Times New Roman" w:hAnsi="Times New Roman" w:cs="Times New Roman"/>
          <w:sz w:val="28"/>
          <w:szCs w:val="28"/>
          <w:lang w:eastAsia="uk-UA"/>
        </w:rPr>
        <w:t>Політико-військових рамках участі партнерів в операціях з підтримання миру під проводом НАТО; </w:t>
      </w:r>
    </w:p>
    <w:p w:rsidR="008A7D23" w:rsidRPr="003524A3" w:rsidRDefault="008A7D23" w:rsidP="008A7D23">
      <w:pPr>
        <w:pStyle w:val="a5"/>
        <w:numPr>
          <w:ilvl w:val="0"/>
          <w:numId w:val="8"/>
        </w:numPr>
        <w:spacing w:line="360" w:lineRule="auto"/>
        <w:ind w:left="0" w:firstLine="709"/>
        <w:jc w:val="both"/>
        <w:rPr>
          <w:rFonts w:ascii="Times New Roman" w:hAnsi="Times New Roman" w:cs="Times New Roman"/>
          <w:sz w:val="28"/>
          <w:szCs w:val="28"/>
          <w:lang w:eastAsia="uk-UA"/>
        </w:rPr>
      </w:pPr>
      <w:r w:rsidRPr="003524A3">
        <w:rPr>
          <w:rFonts w:ascii="Times New Roman" w:hAnsi="Times New Roman" w:cs="Times New Roman"/>
          <w:sz w:val="28"/>
          <w:szCs w:val="28"/>
          <w:lang w:eastAsia="uk-UA"/>
        </w:rPr>
        <w:t>спільних з НАТО навчаннях, у тому числі з врегулювання кризових ситуацій; </w:t>
      </w:r>
    </w:p>
    <w:p w:rsidR="008A7D23" w:rsidRPr="003524A3" w:rsidRDefault="008A7D23" w:rsidP="008A7D23">
      <w:pPr>
        <w:pStyle w:val="a5"/>
        <w:numPr>
          <w:ilvl w:val="0"/>
          <w:numId w:val="8"/>
        </w:numPr>
        <w:spacing w:line="360" w:lineRule="auto"/>
        <w:ind w:left="0" w:firstLine="709"/>
        <w:jc w:val="both"/>
        <w:rPr>
          <w:rFonts w:ascii="Times New Roman" w:hAnsi="Times New Roman" w:cs="Times New Roman"/>
          <w:sz w:val="28"/>
          <w:szCs w:val="28"/>
          <w:lang w:eastAsia="uk-UA"/>
        </w:rPr>
      </w:pPr>
      <w:r w:rsidRPr="003524A3">
        <w:rPr>
          <w:rFonts w:ascii="Times New Roman" w:hAnsi="Times New Roman" w:cs="Times New Roman"/>
          <w:sz w:val="28"/>
          <w:szCs w:val="28"/>
          <w:lang w:eastAsia="uk-UA"/>
        </w:rPr>
        <w:t>співробітництві у галузі озброєнь, протиповітряної оборони, управління повітряним рухом та обміну даними про повітряну обстановку; </w:t>
      </w:r>
    </w:p>
    <w:p w:rsidR="008A7D23" w:rsidRPr="003524A3" w:rsidRDefault="008A7D23" w:rsidP="008A7D23">
      <w:pPr>
        <w:pStyle w:val="a5"/>
        <w:numPr>
          <w:ilvl w:val="0"/>
          <w:numId w:val="8"/>
        </w:numPr>
        <w:spacing w:line="360" w:lineRule="auto"/>
        <w:ind w:left="0" w:firstLine="709"/>
        <w:jc w:val="both"/>
        <w:rPr>
          <w:rFonts w:ascii="Times New Roman" w:hAnsi="Times New Roman" w:cs="Times New Roman"/>
          <w:sz w:val="28"/>
          <w:szCs w:val="28"/>
          <w:lang w:eastAsia="uk-UA"/>
        </w:rPr>
      </w:pPr>
      <w:r w:rsidRPr="003524A3">
        <w:rPr>
          <w:rFonts w:ascii="Times New Roman" w:hAnsi="Times New Roman" w:cs="Times New Roman"/>
          <w:sz w:val="28"/>
          <w:szCs w:val="28"/>
          <w:lang w:eastAsia="uk-UA"/>
        </w:rPr>
        <w:lastRenderedPageBreak/>
        <w:t>Індивідуальної програмі партнерства (ІПП); </w:t>
      </w:r>
    </w:p>
    <w:p w:rsidR="008A7D23" w:rsidRPr="003524A3" w:rsidRDefault="008A7D23" w:rsidP="008A7D23">
      <w:pPr>
        <w:pStyle w:val="a5"/>
        <w:numPr>
          <w:ilvl w:val="0"/>
          <w:numId w:val="8"/>
        </w:numPr>
        <w:spacing w:line="360" w:lineRule="auto"/>
        <w:ind w:left="0" w:firstLine="709"/>
        <w:jc w:val="both"/>
        <w:rPr>
          <w:rFonts w:ascii="Times New Roman" w:hAnsi="Times New Roman" w:cs="Times New Roman"/>
          <w:sz w:val="28"/>
          <w:szCs w:val="28"/>
          <w:lang w:eastAsia="uk-UA"/>
        </w:rPr>
      </w:pPr>
      <w:r w:rsidRPr="003524A3">
        <w:rPr>
          <w:rFonts w:ascii="Times New Roman" w:hAnsi="Times New Roman" w:cs="Times New Roman"/>
          <w:sz w:val="28"/>
          <w:szCs w:val="28"/>
          <w:lang w:eastAsia="uk-UA"/>
        </w:rPr>
        <w:t>Плані дій партнерства щодо розбудови оборонних інституцій; </w:t>
      </w:r>
    </w:p>
    <w:p w:rsidR="008A7D23" w:rsidRPr="003524A3" w:rsidRDefault="008A7D23" w:rsidP="008A7D23">
      <w:pPr>
        <w:pStyle w:val="a5"/>
        <w:numPr>
          <w:ilvl w:val="0"/>
          <w:numId w:val="8"/>
        </w:numPr>
        <w:spacing w:line="360" w:lineRule="auto"/>
        <w:ind w:left="0" w:firstLine="709"/>
        <w:jc w:val="both"/>
        <w:rPr>
          <w:rFonts w:ascii="Times New Roman" w:hAnsi="Times New Roman" w:cs="Times New Roman"/>
          <w:sz w:val="28"/>
          <w:szCs w:val="28"/>
          <w:lang w:eastAsia="uk-UA"/>
        </w:rPr>
      </w:pPr>
      <w:r w:rsidRPr="003524A3">
        <w:rPr>
          <w:rFonts w:ascii="Times New Roman" w:hAnsi="Times New Roman" w:cs="Times New Roman"/>
          <w:sz w:val="28"/>
          <w:szCs w:val="28"/>
          <w:lang w:eastAsia="uk-UA"/>
        </w:rPr>
        <w:t>Програмі удосконалення військової освіти (DEEP); </w:t>
      </w:r>
    </w:p>
    <w:p w:rsidR="008A7D23" w:rsidRPr="003524A3" w:rsidRDefault="008A7D23" w:rsidP="008A7D23">
      <w:pPr>
        <w:pStyle w:val="a5"/>
        <w:numPr>
          <w:ilvl w:val="0"/>
          <w:numId w:val="8"/>
        </w:numPr>
        <w:spacing w:line="360" w:lineRule="auto"/>
        <w:ind w:left="0" w:firstLine="709"/>
        <w:jc w:val="both"/>
        <w:rPr>
          <w:rFonts w:ascii="Times New Roman" w:hAnsi="Times New Roman" w:cs="Times New Roman"/>
          <w:sz w:val="28"/>
          <w:szCs w:val="28"/>
          <w:lang w:eastAsia="uk-UA"/>
        </w:rPr>
      </w:pPr>
      <w:r w:rsidRPr="003524A3">
        <w:rPr>
          <w:rFonts w:ascii="Times New Roman" w:hAnsi="Times New Roman" w:cs="Times New Roman"/>
          <w:sz w:val="28"/>
          <w:szCs w:val="28"/>
          <w:lang w:eastAsia="uk-UA"/>
        </w:rPr>
        <w:t>Програмі професійного розвитку цивільного персоналу; </w:t>
      </w:r>
    </w:p>
    <w:p w:rsidR="008A7D23" w:rsidRPr="003524A3" w:rsidRDefault="008A7D23" w:rsidP="008A7D23">
      <w:pPr>
        <w:pStyle w:val="a5"/>
        <w:numPr>
          <w:ilvl w:val="0"/>
          <w:numId w:val="8"/>
        </w:numPr>
        <w:spacing w:line="360" w:lineRule="auto"/>
        <w:ind w:left="0" w:firstLine="709"/>
        <w:jc w:val="both"/>
        <w:rPr>
          <w:rFonts w:ascii="Times New Roman" w:hAnsi="Times New Roman" w:cs="Times New Roman"/>
          <w:sz w:val="28"/>
          <w:szCs w:val="28"/>
          <w:lang w:eastAsia="uk-UA"/>
        </w:rPr>
      </w:pPr>
      <w:r w:rsidRPr="003524A3">
        <w:rPr>
          <w:rFonts w:ascii="Times New Roman" w:hAnsi="Times New Roman" w:cs="Times New Roman"/>
          <w:sz w:val="28"/>
          <w:szCs w:val="28"/>
          <w:lang w:eastAsia="uk-UA"/>
        </w:rPr>
        <w:t>Політиці трастових фондів партнерства; Ініціативі НАТО з розбудови прозорості, доброчесності, відкритості та запобігання проявів корупції (Ініціатива ВІ); </w:t>
      </w:r>
    </w:p>
    <w:p w:rsidR="008A7D23" w:rsidRPr="003524A3" w:rsidRDefault="008A7D23" w:rsidP="008A7D23">
      <w:pPr>
        <w:pStyle w:val="a5"/>
        <w:numPr>
          <w:ilvl w:val="0"/>
          <w:numId w:val="8"/>
        </w:numPr>
        <w:spacing w:line="360" w:lineRule="auto"/>
        <w:ind w:left="0" w:firstLine="709"/>
        <w:jc w:val="both"/>
        <w:rPr>
          <w:rFonts w:ascii="Times New Roman" w:hAnsi="Times New Roman" w:cs="Times New Roman"/>
          <w:sz w:val="28"/>
          <w:szCs w:val="28"/>
          <w:lang w:eastAsia="uk-UA"/>
        </w:rPr>
      </w:pPr>
      <w:r w:rsidRPr="003524A3">
        <w:rPr>
          <w:rFonts w:ascii="Times New Roman" w:hAnsi="Times New Roman" w:cs="Times New Roman"/>
          <w:sz w:val="28"/>
          <w:szCs w:val="28"/>
          <w:lang w:eastAsia="uk-UA"/>
        </w:rPr>
        <w:t>Програмі НАТО «Наука заради миру та безпеки»; </w:t>
      </w:r>
    </w:p>
    <w:p w:rsidR="008A7D23" w:rsidRPr="003524A3" w:rsidRDefault="008A7D23" w:rsidP="008A7D23">
      <w:pPr>
        <w:pStyle w:val="a5"/>
        <w:numPr>
          <w:ilvl w:val="0"/>
          <w:numId w:val="8"/>
        </w:numPr>
        <w:spacing w:line="360" w:lineRule="auto"/>
        <w:ind w:left="0" w:firstLine="709"/>
        <w:jc w:val="both"/>
        <w:rPr>
          <w:rFonts w:ascii="Times New Roman" w:hAnsi="Times New Roman" w:cs="Times New Roman"/>
          <w:sz w:val="28"/>
          <w:szCs w:val="28"/>
          <w:lang w:eastAsia="uk-UA"/>
        </w:rPr>
      </w:pPr>
      <w:r w:rsidRPr="003524A3">
        <w:rPr>
          <w:rFonts w:ascii="Times New Roman" w:hAnsi="Times New Roman" w:cs="Times New Roman"/>
          <w:sz w:val="28"/>
          <w:szCs w:val="28"/>
          <w:lang w:eastAsia="uk-UA"/>
        </w:rPr>
        <w:t>співробітництві у галузі реагування на надзвичайні ситуації цивільного характеру</w:t>
      </w:r>
      <w:r w:rsidRPr="00182D3D">
        <w:rPr>
          <w:rStyle w:val="af2"/>
          <w:rFonts w:ascii="Times New Roman" w:eastAsia="Times New Roman" w:hAnsi="Times New Roman" w:cs="Times New Roman"/>
          <w:sz w:val="28"/>
          <w:szCs w:val="28"/>
          <w:lang w:eastAsia="uk-UA"/>
        </w:rPr>
        <w:footnoteReference w:id="76"/>
      </w:r>
      <w:r w:rsidR="00182D3D" w:rsidRPr="00182D3D">
        <w:rPr>
          <w:rFonts w:ascii="Times New Roman" w:hAnsi="Times New Roman" w:cs="Times New Roman"/>
          <w:sz w:val="28"/>
          <w:szCs w:val="28"/>
          <w:lang w:eastAsia="uk-UA"/>
        </w:rPr>
        <w:t>.</w:t>
      </w:r>
    </w:p>
    <w:p w:rsidR="008A7D23" w:rsidRPr="003524A3" w:rsidRDefault="008A7D23" w:rsidP="008A7D23">
      <w:pPr>
        <w:pStyle w:val="a3"/>
        <w:spacing w:after="0" w:line="360" w:lineRule="auto"/>
        <w:ind w:left="0" w:firstLine="709"/>
        <w:jc w:val="both"/>
        <w:rPr>
          <w:rFonts w:ascii="Times New Roman" w:hAnsi="Times New Roman" w:cs="Times New Roman"/>
          <w:sz w:val="28"/>
          <w:szCs w:val="28"/>
        </w:rPr>
      </w:pPr>
      <w:r w:rsidRPr="003524A3">
        <w:rPr>
          <w:rFonts w:ascii="Times New Roman" w:hAnsi="Times New Roman" w:cs="Times New Roman"/>
          <w:sz w:val="28"/>
          <w:szCs w:val="28"/>
        </w:rPr>
        <w:t xml:space="preserve">9 липня 1997 року в Мадриді на саміті НАТО президентом України було підписано Хартію про особливе партнерство між Україною та НАТО, яка фіксує політичні зобов’язання сторін на найвищому рівні і регламентує зміст «особливого партнерства» між Україною та НАТО. </w:t>
      </w:r>
    </w:p>
    <w:p w:rsidR="008A7D23" w:rsidRPr="003524A3" w:rsidRDefault="008A7D23" w:rsidP="008A7D23">
      <w:pPr>
        <w:pStyle w:val="a3"/>
        <w:spacing w:after="0" w:line="360" w:lineRule="auto"/>
        <w:ind w:left="0" w:firstLine="709"/>
        <w:jc w:val="both"/>
        <w:rPr>
          <w:rFonts w:ascii="Times New Roman" w:hAnsi="Times New Roman" w:cs="Times New Roman"/>
          <w:sz w:val="28"/>
          <w:szCs w:val="28"/>
        </w:rPr>
      </w:pPr>
      <w:r w:rsidRPr="003524A3">
        <w:rPr>
          <w:rFonts w:ascii="Times New Roman" w:hAnsi="Times New Roman" w:cs="Times New Roman"/>
          <w:sz w:val="28"/>
          <w:szCs w:val="28"/>
        </w:rPr>
        <w:t>На виконання Хартії 10 жовтня 1997 р. створена Комісія Україна — НАТО, що стала органом прийняття рішень, відповідальним за розвиток відносин між Північноатлантичним альянсом і Україною та скерування спільної діяльності. Документ підлягав ратифікації Верховною Радою, але не містив правових зобов’язань. План дій Україна–НАТО — документ, де визначаються стратегічні цілі і пріоритети України для досягнення повної інтеграції в євроатлантичні структури безпеки і для створення стратегічних меж для існуючого і майбутнього співробітництва Україна–НАТО відповідно до Хартії про особливе партнерство. План дій було розроблено відповідно до рішення Комісії Україна–НАТО з метою поглиблення і розширення відносин Україна–НАТО і оприлюднено 22 листопада 2002 р</w:t>
      </w:r>
      <w:r w:rsidRPr="00182D3D">
        <w:rPr>
          <w:rStyle w:val="af2"/>
          <w:rFonts w:ascii="Times New Roman" w:hAnsi="Times New Roman" w:cs="Times New Roman"/>
          <w:sz w:val="28"/>
          <w:szCs w:val="28"/>
        </w:rPr>
        <w:footnoteReference w:id="77"/>
      </w:r>
      <w:r w:rsidRPr="00182D3D">
        <w:rPr>
          <w:rFonts w:ascii="Times New Roman" w:hAnsi="Times New Roman" w:cs="Times New Roman"/>
          <w:sz w:val="28"/>
          <w:szCs w:val="28"/>
        </w:rPr>
        <w:t>.</w:t>
      </w:r>
    </w:p>
    <w:p w:rsidR="008A7D23" w:rsidRPr="003524A3" w:rsidRDefault="008A7D23" w:rsidP="008A7D23">
      <w:pPr>
        <w:pStyle w:val="a3"/>
        <w:spacing w:after="0" w:line="360" w:lineRule="auto"/>
        <w:ind w:left="0" w:firstLine="709"/>
        <w:jc w:val="both"/>
        <w:rPr>
          <w:rFonts w:ascii="Times New Roman" w:hAnsi="Times New Roman" w:cs="Times New Roman"/>
          <w:sz w:val="28"/>
          <w:szCs w:val="28"/>
        </w:rPr>
      </w:pPr>
      <w:r w:rsidRPr="003524A3">
        <w:rPr>
          <w:rFonts w:ascii="Times New Roman" w:hAnsi="Times New Roman" w:cs="Times New Roman"/>
          <w:sz w:val="28"/>
          <w:szCs w:val="28"/>
        </w:rPr>
        <w:t xml:space="preserve">У 1997 році засновано Центр інформації і документації НАТО в Україні(основні завдання : поширення знань про НАТО в Україні, її діяльність та </w:t>
      </w:r>
      <w:r w:rsidRPr="003524A3">
        <w:rPr>
          <w:rFonts w:ascii="Times New Roman" w:hAnsi="Times New Roman" w:cs="Times New Roman"/>
          <w:sz w:val="28"/>
          <w:szCs w:val="28"/>
        </w:rPr>
        <w:lastRenderedPageBreak/>
        <w:t xml:space="preserve">поточні справи, про різноманітні аспекти співпраці Україна – НАТО серед української громадськості, надання допомоги в Річних національних програм, підтримує Україну у політичному діалозі між Україною і НАТО ). </w:t>
      </w:r>
    </w:p>
    <w:p w:rsidR="008A7D23" w:rsidRPr="003524A3" w:rsidRDefault="008A7D23" w:rsidP="008A7D23">
      <w:pPr>
        <w:pStyle w:val="a3"/>
        <w:spacing w:after="0" w:line="360" w:lineRule="auto"/>
        <w:ind w:left="0" w:firstLine="709"/>
        <w:jc w:val="both"/>
        <w:rPr>
          <w:rFonts w:ascii="Times New Roman" w:hAnsi="Times New Roman" w:cs="Times New Roman"/>
          <w:sz w:val="28"/>
          <w:szCs w:val="28"/>
        </w:rPr>
      </w:pPr>
      <w:r w:rsidRPr="003524A3">
        <w:rPr>
          <w:rFonts w:ascii="Times New Roman" w:hAnsi="Times New Roman" w:cs="Times New Roman"/>
          <w:sz w:val="28"/>
          <w:szCs w:val="28"/>
        </w:rPr>
        <w:t>У тому ж році засновано Місію України при НАТО (</w:t>
      </w:r>
      <w:r w:rsidRPr="003524A3">
        <w:rPr>
          <w:rFonts w:ascii="Times New Roman" w:hAnsi="Times New Roman" w:cs="Times New Roman"/>
          <w:sz w:val="28"/>
          <w:szCs w:val="28"/>
          <w:shd w:val="clear" w:color="auto" w:fill="FFFFFF"/>
        </w:rPr>
        <w:t xml:space="preserve">дипломатичне представництво при міжнародній організації, засноване з метою забезпечення постійного співробітництва </w:t>
      </w:r>
      <w:hyperlink r:id="rId81" w:tooltip="Україна" w:history="1">
        <w:r w:rsidRPr="003524A3">
          <w:rPr>
            <w:rStyle w:val="a6"/>
            <w:rFonts w:ascii="Times New Roman" w:hAnsi="Times New Roman" w:cs="Times New Roman"/>
            <w:color w:val="auto"/>
            <w:sz w:val="28"/>
            <w:szCs w:val="28"/>
            <w:u w:val="none"/>
            <w:shd w:val="clear" w:color="auto" w:fill="FFFFFF"/>
          </w:rPr>
          <w:t>України</w:t>
        </w:r>
      </w:hyperlink>
      <w:r w:rsidRPr="003524A3">
        <w:rPr>
          <w:rFonts w:ascii="Times New Roman" w:hAnsi="Times New Roman" w:cs="Times New Roman"/>
          <w:sz w:val="28"/>
          <w:szCs w:val="28"/>
          <w:shd w:val="clear" w:color="auto" w:fill="FFFFFF"/>
        </w:rPr>
        <w:t xml:space="preserve"> з </w:t>
      </w:r>
      <w:hyperlink r:id="rId82" w:tooltip="НАТО" w:history="1">
        <w:r w:rsidRPr="003524A3">
          <w:rPr>
            <w:rStyle w:val="a6"/>
            <w:rFonts w:ascii="Times New Roman" w:hAnsi="Times New Roman" w:cs="Times New Roman"/>
            <w:color w:val="auto"/>
            <w:sz w:val="28"/>
            <w:szCs w:val="28"/>
            <w:u w:val="none"/>
            <w:shd w:val="clear" w:color="auto" w:fill="FFFFFF"/>
          </w:rPr>
          <w:t>НАТО</w:t>
        </w:r>
      </w:hyperlink>
      <w:r w:rsidRPr="003524A3">
        <w:rPr>
          <w:rFonts w:ascii="Times New Roman" w:hAnsi="Times New Roman" w:cs="Times New Roman"/>
          <w:sz w:val="28"/>
          <w:szCs w:val="28"/>
          <w:shd w:val="clear" w:color="auto" w:fill="FFFFFF"/>
        </w:rPr>
        <w:t xml:space="preserve"> та участі у Раді Євроатлантичного Партнерства, а також реалізації положень Хартії про особливе партнерство між Україною та </w:t>
      </w:r>
      <w:hyperlink r:id="rId83" w:tooltip="НАТО" w:history="1">
        <w:r w:rsidRPr="003524A3">
          <w:rPr>
            <w:rStyle w:val="a6"/>
            <w:rFonts w:ascii="Times New Roman" w:hAnsi="Times New Roman" w:cs="Times New Roman"/>
            <w:color w:val="auto"/>
            <w:sz w:val="28"/>
            <w:szCs w:val="28"/>
            <w:u w:val="none"/>
            <w:shd w:val="clear" w:color="auto" w:fill="FFFFFF"/>
          </w:rPr>
          <w:t>НАТО</w:t>
        </w:r>
      </w:hyperlink>
      <w:r w:rsidRPr="003524A3">
        <w:rPr>
          <w:rFonts w:ascii="Times New Roman" w:hAnsi="Times New Roman" w:cs="Times New Roman"/>
          <w:sz w:val="28"/>
          <w:szCs w:val="28"/>
        </w:rPr>
        <w:t>) та призн</w:t>
      </w:r>
      <w:r w:rsidR="00182D3D">
        <w:rPr>
          <w:rFonts w:ascii="Times New Roman" w:hAnsi="Times New Roman" w:cs="Times New Roman"/>
          <w:sz w:val="28"/>
          <w:szCs w:val="28"/>
        </w:rPr>
        <w:t>ачено військового представника.</w:t>
      </w:r>
    </w:p>
    <w:p w:rsidR="008A7D23" w:rsidRPr="003524A3" w:rsidRDefault="008A7D23" w:rsidP="008A7D23">
      <w:pPr>
        <w:pStyle w:val="a5"/>
        <w:spacing w:line="360" w:lineRule="auto"/>
        <w:ind w:firstLine="709"/>
        <w:jc w:val="both"/>
        <w:rPr>
          <w:rFonts w:ascii="Times New Roman" w:hAnsi="Times New Roman" w:cs="Times New Roman"/>
          <w:sz w:val="28"/>
          <w:szCs w:val="28"/>
        </w:rPr>
      </w:pPr>
      <w:r w:rsidRPr="003524A3">
        <w:rPr>
          <w:rFonts w:ascii="Times New Roman" w:hAnsi="Times New Roman" w:cs="Times New Roman"/>
          <w:sz w:val="28"/>
          <w:szCs w:val="28"/>
        </w:rPr>
        <w:t>У 1998 році засновано Спільну робочу групу Україна-НАТО з питань військової реформи завдання якої є:</w:t>
      </w:r>
    </w:p>
    <w:p w:rsidR="008A7D23" w:rsidRPr="003524A3" w:rsidRDefault="008A7D23" w:rsidP="008A7D23">
      <w:pPr>
        <w:pStyle w:val="a5"/>
        <w:numPr>
          <w:ilvl w:val="0"/>
          <w:numId w:val="8"/>
        </w:numPr>
        <w:spacing w:line="360" w:lineRule="auto"/>
        <w:ind w:left="0" w:firstLine="709"/>
        <w:jc w:val="both"/>
        <w:rPr>
          <w:rFonts w:ascii="Times New Roman" w:hAnsi="Times New Roman" w:cs="Times New Roman"/>
          <w:sz w:val="28"/>
          <w:szCs w:val="28"/>
        </w:rPr>
      </w:pPr>
      <w:r w:rsidRPr="003524A3">
        <w:rPr>
          <w:rFonts w:ascii="Times New Roman" w:hAnsi="Times New Roman" w:cs="Times New Roman"/>
          <w:sz w:val="28"/>
          <w:szCs w:val="28"/>
        </w:rPr>
        <w:t>підтримання воєнно-політичного діалогу;</w:t>
      </w:r>
    </w:p>
    <w:p w:rsidR="008A7D23" w:rsidRPr="003524A3" w:rsidRDefault="008A7D23" w:rsidP="008A7D23">
      <w:pPr>
        <w:pStyle w:val="a5"/>
        <w:numPr>
          <w:ilvl w:val="0"/>
          <w:numId w:val="8"/>
        </w:numPr>
        <w:spacing w:line="360" w:lineRule="auto"/>
        <w:ind w:left="0" w:firstLine="709"/>
        <w:jc w:val="both"/>
        <w:rPr>
          <w:rFonts w:ascii="Times New Roman" w:hAnsi="Times New Roman" w:cs="Times New Roman"/>
          <w:sz w:val="28"/>
          <w:szCs w:val="28"/>
        </w:rPr>
      </w:pPr>
      <w:r w:rsidRPr="003524A3">
        <w:rPr>
          <w:rFonts w:ascii="Times New Roman" w:hAnsi="Times New Roman" w:cs="Times New Roman"/>
          <w:sz w:val="28"/>
          <w:szCs w:val="28"/>
        </w:rPr>
        <w:t>сприяння реформуванню й розвитку Збройних Сил України;</w:t>
      </w:r>
    </w:p>
    <w:p w:rsidR="008A7D23" w:rsidRPr="003524A3" w:rsidRDefault="008A7D23" w:rsidP="008A7D23">
      <w:pPr>
        <w:pStyle w:val="a5"/>
        <w:numPr>
          <w:ilvl w:val="0"/>
          <w:numId w:val="8"/>
        </w:numPr>
        <w:spacing w:line="360" w:lineRule="auto"/>
        <w:ind w:left="0" w:firstLine="709"/>
        <w:jc w:val="both"/>
        <w:rPr>
          <w:rFonts w:ascii="Times New Roman" w:hAnsi="Times New Roman" w:cs="Times New Roman"/>
          <w:sz w:val="28"/>
          <w:szCs w:val="28"/>
        </w:rPr>
      </w:pPr>
      <w:r w:rsidRPr="003524A3">
        <w:rPr>
          <w:rFonts w:ascii="Times New Roman" w:hAnsi="Times New Roman" w:cs="Times New Roman"/>
          <w:sz w:val="28"/>
          <w:szCs w:val="28"/>
        </w:rPr>
        <w:t>забезпечення внеску в міжнародну безпеку та підтримання миру;</w:t>
      </w:r>
    </w:p>
    <w:p w:rsidR="008A7D23" w:rsidRPr="003524A3" w:rsidRDefault="008A7D23" w:rsidP="008A7D23">
      <w:pPr>
        <w:pStyle w:val="a5"/>
        <w:numPr>
          <w:ilvl w:val="0"/>
          <w:numId w:val="8"/>
        </w:numPr>
        <w:spacing w:line="360" w:lineRule="auto"/>
        <w:ind w:left="0" w:firstLine="709"/>
        <w:jc w:val="both"/>
        <w:rPr>
          <w:rFonts w:ascii="Times New Roman" w:hAnsi="Times New Roman" w:cs="Times New Roman"/>
          <w:sz w:val="28"/>
          <w:szCs w:val="28"/>
        </w:rPr>
      </w:pPr>
      <w:r w:rsidRPr="003524A3">
        <w:rPr>
          <w:rFonts w:ascii="Times New Roman" w:hAnsi="Times New Roman" w:cs="Times New Roman"/>
          <w:sz w:val="28"/>
          <w:szCs w:val="28"/>
        </w:rPr>
        <w:t>оборонно-технічне співробітництво.</w:t>
      </w:r>
    </w:p>
    <w:p w:rsidR="008A7D23" w:rsidRPr="003524A3" w:rsidRDefault="008A7D23" w:rsidP="008A7D23">
      <w:pPr>
        <w:pStyle w:val="a5"/>
        <w:spacing w:line="360" w:lineRule="auto"/>
        <w:ind w:firstLine="709"/>
        <w:jc w:val="both"/>
        <w:rPr>
          <w:rFonts w:ascii="Times New Roman" w:hAnsi="Times New Roman" w:cs="Times New Roman"/>
          <w:sz w:val="28"/>
          <w:szCs w:val="28"/>
        </w:rPr>
      </w:pPr>
      <w:r w:rsidRPr="003524A3">
        <w:rPr>
          <w:rFonts w:ascii="Times New Roman" w:hAnsi="Times New Roman" w:cs="Times New Roman"/>
          <w:sz w:val="28"/>
          <w:szCs w:val="28"/>
        </w:rPr>
        <w:t xml:space="preserve">У квітні 1999 року відкрито офіс зв’язку НАТО в Україні у м. Києві завданнями якого є сприяння практичному співробітництву в рамках </w:t>
      </w:r>
      <w:hyperlink r:id="rId84" w:tooltip="Комісія Україна — НАТО" w:history="1">
        <w:r w:rsidRPr="003524A3">
          <w:rPr>
            <w:rStyle w:val="a6"/>
            <w:rFonts w:ascii="Times New Roman" w:hAnsi="Times New Roman" w:cs="Times New Roman"/>
            <w:color w:val="auto"/>
            <w:sz w:val="28"/>
            <w:szCs w:val="28"/>
            <w:u w:val="none"/>
          </w:rPr>
          <w:t>Комісії Україна-НАТО</w:t>
        </w:r>
      </w:hyperlink>
      <w:r w:rsidRPr="003524A3">
        <w:rPr>
          <w:rFonts w:ascii="Times New Roman" w:hAnsi="Times New Roman" w:cs="Times New Roman"/>
          <w:sz w:val="28"/>
          <w:szCs w:val="28"/>
        </w:rPr>
        <w:t xml:space="preserve"> поглиблення та розширення співробітництва між керівними органами </w:t>
      </w:r>
      <w:hyperlink r:id="rId85" w:tooltip="НАТО" w:history="1">
        <w:r w:rsidRPr="003524A3">
          <w:rPr>
            <w:rStyle w:val="a6"/>
            <w:rFonts w:ascii="Times New Roman" w:hAnsi="Times New Roman" w:cs="Times New Roman"/>
            <w:color w:val="auto"/>
            <w:sz w:val="28"/>
            <w:szCs w:val="28"/>
            <w:u w:val="none"/>
          </w:rPr>
          <w:t>НАТО</w:t>
        </w:r>
      </w:hyperlink>
      <w:r w:rsidRPr="003524A3">
        <w:rPr>
          <w:rFonts w:ascii="Times New Roman" w:hAnsi="Times New Roman" w:cs="Times New Roman"/>
          <w:sz w:val="28"/>
          <w:szCs w:val="28"/>
        </w:rPr>
        <w:t xml:space="preserve"> та України.</w:t>
      </w:r>
    </w:p>
    <w:p w:rsidR="008A7D23" w:rsidRPr="003524A3" w:rsidRDefault="008A7D23" w:rsidP="00182D3D">
      <w:pPr>
        <w:pStyle w:val="a5"/>
        <w:spacing w:line="360" w:lineRule="auto"/>
        <w:ind w:firstLine="709"/>
        <w:jc w:val="both"/>
        <w:rPr>
          <w:rFonts w:ascii="Times New Roman" w:hAnsi="Times New Roman" w:cs="Times New Roman"/>
          <w:sz w:val="28"/>
          <w:szCs w:val="28"/>
        </w:rPr>
      </w:pPr>
      <w:r w:rsidRPr="003524A3">
        <w:rPr>
          <w:rFonts w:ascii="Times New Roman" w:hAnsi="Times New Roman" w:cs="Times New Roman"/>
          <w:sz w:val="28"/>
          <w:szCs w:val="28"/>
          <w:shd w:val="clear" w:color="auto" w:fill="FFFFFF"/>
        </w:rPr>
        <w:t>4 лютого 2016 р. ВРУ ратифікувала Угоду між Урядом України та Організацією Північноатлантичного Договору про статус Представництва НАТО в Україні, якою передбачається об’єднання Центру інформації та документації НАТО з Офісом зв’язку НАТО в єдину дипломатичну установу, що стало першим випадком в історії НА</w:t>
      </w:r>
      <w:r w:rsidR="00272960">
        <w:rPr>
          <w:rFonts w:ascii="Times New Roman" w:hAnsi="Times New Roman" w:cs="Times New Roman"/>
          <w:sz w:val="28"/>
          <w:szCs w:val="28"/>
          <w:shd w:val="clear" w:color="auto" w:fill="FFFFFF"/>
        </w:rPr>
        <w:t>ТО</w:t>
      </w:r>
      <w:r w:rsidRPr="00182D3D">
        <w:rPr>
          <w:rStyle w:val="af2"/>
          <w:rFonts w:ascii="Times New Roman" w:hAnsi="Times New Roman" w:cs="Times New Roman"/>
          <w:bCs/>
          <w:sz w:val="28"/>
          <w:szCs w:val="28"/>
          <w:bdr w:val="none" w:sz="0" w:space="0" w:color="auto" w:frame="1"/>
          <w:shd w:val="clear" w:color="auto" w:fill="FFFFFF"/>
        </w:rPr>
        <w:footnoteReference w:id="78"/>
      </w:r>
      <w:r w:rsidR="00182D3D">
        <w:rPr>
          <w:rFonts w:ascii="Times New Roman" w:hAnsi="Times New Roman" w:cs="Times New Roman"/>
          <w:sz w:val="28"/>
          <w:szCs w:val="28"/>
        </w:rPr>
        <w:t>.</w:t>
      </w:r>
    </w:p>
    <w:p w:rsidR="008A7D23" w:rsidRPr="003524A3" w:rsidRDefault="008A7D23" w:rsidP="008A7D23">
      <w:pPr>
        <w:pStyle w:val="a5"/>
        <w:spacing w:line="360" w:lineRule="auto"/>
        <w:ind w:firstLine="709"/>
        <w:jc w:val="both"/>
        <w:rPr>
          <w:rFonts w:ascii="Times New Roman" w:hAnsi="Times New Roman" w:cs="Times New Roman"/>
          <w:sz w:val="28"/>
          <w:szCs w:val="28"/>
          <w:lang w:eastAsia="uk-UA"/>
        </w:rPr>
      </w:pPr>
      <w:r w:rsidRPr="00182D3D">
        <w:rPr>
          <w:rFonts w:ascii="Times New Roman" w:hAnsi="Times New Roman" w:cs="Times New Roman"/>
          <w:sz w:val="28"/>
          <w:szCs w:val="28"/>
          <w:bdr w:val="none" w:sz="0" w:space="0" w:color="auto" w:frame="1"/>
          <w:lang w:eastAsia="uk-UA"/>
        </w:rPr>
        <w:t xml:space="preserve">Основними практичними інструментами </w:t>
      </w:r>
      <w:r w:rsidRPr="00182D3D">
        <w:rPr>
          <w:rFonts w:ascii="Times New Roman" w:hAnsi="Times New Roman" w:cs="Times New Roman"/>
          <w:sz w:val="28"/>
          <w:szCs w:val="28"/>
          <w:lang w:eastAsia="uk-UA"/>
        </w:rPr>
        <w:t>співробітництва з НАТО є:</w:t>
      </w:r>
      <w:r w:rsidR="00182D3D" w:rsidRPr="00182D3D">
        <w:rPr>
          <w:rFonts w:ascii="Times New Roman" w:hAnsi="Times New Roman" w:cs="Times New Roman"/>
          <w:sz w:val="28"/>
          <w:szCs w:val="28"/>
          <w:lang w:val="ru-RU" w:eastAsia="uk-UA"/>
        </w:rPr>
        <w:t xml:space="preserve"> </w:t>
      </w:r>
      <w:r w:rsidR="00182D3D">
        <w:rPr>
          <w:rFonts w:ascii="Times New Roman" w:hAnsi="Times New Roman" w:cs="Times New Roman"/>
          <w:sz w:val="28"/>
          <w:szCs w:val="28"/>
          <w:lang w:val="en-US" w:eastAsia="uk-UA"/>
        </w:rPr>
        <w:t>H</w:t>
      </w:r>
      <w:r w:rsidRPr="003524A3">
        <w:rPr>
          <w:rFonts w:ascii="Times New Roman" w:hAnsi="Times New Roman" w:cs="Times New Roman"/>
          <w:sz w:val="28"/>
          <w:szCs w:val="28"/>
          <w:lang w:eastAsia="uk-UA"/>
        </w:rPr>
        <w:t>ічна національна програма під егідою Комісії Україна – НАТО;</w:t>
      </w:r>
      <w:r w:rsidR="00182D3D" w:rsidRPr="00182D3D">
        <w:rPr>
          <w:rFonts w:ascii="Times New Roman" w:hAnsi="Times New Roman" w:cs="Times New Roman"/>
          <w:sz w:val="28"/>
          <w:szCs w:val="28"/>
          <w:lang w:val="ru-RU" w:eastAsia="uk-UA"/>
        </w:rPr>
        <w:t xml:space="preserve"> </w:t>
      </w:r>
      <w:r w:rsidRPr="003524A3">
        <w:rPr>
          <w:rFonts w:ascii="Times New Roman" w:hAnsi="Times New Roman" w:cs="Times New Roman"/>
          <w:sz w:val="28"/>
          <w:szCs w:val="28"/>
          <w:lang w:eastAsia="uk-UA"/>
        </w:rPr>
        <w:t xml:space="preserve">Робочий план Військового комітету Україна – НАТО та </w:t>
      </w:r>
      <w:proofErr w:type="spellStart"/>
      <w:r w:rsidRPr="003524A3">
        <w:rPr>
          <w:rFonts w:ascii="Times New Roman" w:hAnsi="Times New Roman" w:cs="Times New Roman"/>
          <w:sz w:val="28"/>
          <w:szCs w:val="28"/>
          <w:lang w:eastAsia="uk-UA"/>
        </w:rPr>
        <w:t>Імплементаційна</w:t>
      </w:r>
      <w:proofErr w:type="spellEnd"/>
      <w:r w:rsidRPr="003524A3">
        <w:rPr>
          <w:rFonts w:ascii="Times New Roman" w:hAnsi="Times New Roman" w:cs="Times New Roman"/>
          <w:sz w:val="28"/>
          <w:szCs w:val="28"/>
          <w:lang w:eastAsia="uk-UA"/>
        </w:rPr>
        <w:t xml:space="preserve"> програма Робочого плану ВК Україна – НАТО;</w:t>
      </w:r>
      <w:r w:rsidR="00182D3D" w:rsidRPr="00182D3D">
        <w:rPr>
          <w:rFonts w:ascii="Times New Roman" w:hAnsi="Times New Roman" w:cs="Times New Roman"/>
          <w:sz w:val="28"/>
          <w:szCs w:val="28"/>
          <w:lang w:val="ru-RU" w:eastAsia="uk-UA"/>
        </w:rPr>
        <w:t xml:space="preserve"> </w:t>
      </w:r>
      <w:r w:rsidRPr="003524A3">
        <w:rPr>
          <w:rFonts w:ascii="Times New Roman" w:hAnsi="Times New Roman" w:cs="Times New Roman"/>
          <w:sz w:val="28"/>
          <w:szCs w:val="28"/>
          <w:lang w:eastAsia="uk-UA"/>
        </w:rPr>
        <w:t>Процес планування та оцінки сил (ППОС) програми “Партнерство заради миру” (опрацювання пакету Цілей партнерства);</w:t>
      </w:r>
      <w:r w:rsidR="00182D3D" w:rsidRPr="00182D3D">
        <w:rPr>
          <w:rFonts w:ascii="Times New Roman" w:hAnsi="Times New Roman" w:cs="Times New Roman"/>
          <w:sz w:val="28"/>
          <w:szCs w:val="28"/>
          <w:lang w:val="ru-RU" w:eastAsia="uk-UA"/>
        </w:rPr>
        <w:t xml:space="preserve"> </w:t>
      </w:r>
      <w:r w:rsidRPr="003524A3">
        <w:rPr>
          <w:rFonts w:ascii="Times New Roman" w:hAnsi="Times New Roman" w:cs="Times New Roman"/>
          <w:sz w:val="28"/>
          <w:szCs w:val="28"/>
          <w:lang w:eastAsia="uk-UA"/>
        </w:rPr>
        <w:t xml:space="preserve">Концепція </w:t>
      </w:r>
      <w:r w:rsidRPr="003524A3">
        <w:rPr>
          <w:rFonts w:ascii="Times New Roman" w:hAnsi="Times New Roman" w:cs="Times New Roman"/>
          <w:sz w:val="28"/>
          <w:szCs w:val="28"/>
          <w:lang w:eastAsia="uk-UA"/>
        </w:rPr>
        <w:lastRenderedPageBreak/>
        <w:t>оперативних можливостей (КОМ);</w:t>
      </w:r>
      <w:r w:rsidR="00182D3D" w:rsidRPr="00182D3D">
        <w:rPr>
          <w:rFonts w:ascii="Times New Roman" w:hAnsi="Times New Roman" w:cs="Times New Roman"/>
          <w:sz w:val="28"/>
          <w:szCs w:val="28"/>
          <w:lang w:val="ru-RU" w:eastAsia="uk-UA"/>
        </w:rPr>
        <w:t xml:space="preserve"> </w:t>
      </w:r>
      <w:r w:rsidRPr="003524A3">
        <w:rPr>
          <w:rFonts w:ascii="Times New Roman" w:hAnsi="Times New Roman" w:cs="Times New Roman"/>
          <w:sz w:val="28"/>
          <w:szCs w:val="28"/>
          <w:lang w:eastAsia="uk-UA"/>
        </w:rPr>
        <w:t>щорічна Індивідуальна програма партнерства між Україною та НАТО;</w:t>
      </w:r>
      <w:r w:rsidR="00182D3D" w:rsidRPr="00182D3D">
        <w:rPr>
          <w:rFonts w:ascii="Times New Roman" w:hAnsi="Times New Roman" w:cs="Times New Roman"/>
          <w:sz w:val="28"/>
          <w:szCs w:val="28"/>
          <w:lang w:val="ru-RU" w:eastAsia="uk-UA"/>
        </w:rPr>
        <w:t xml:space="preserve"> </w:t>
      </w:r>
      <w:r w:rsidRPr="003524A3">
        <w:rPr>
          <w:rFonts w:ascii="Times New Roman" w:hAnsi="Times New Roman" w:cs="Times New Roman"/>
          <w:sz w:val="28"/>
          <w:szCs w:val="28"/>
          <w:lang w:eastAsia="uk-UA"/>
        </w:rPr>
        <w:t>Дорожня карта оборонно-технічної співпраці;</w:t>
      </w:r>
      <w:r w:rsidR="00182D3D" w:rsidRPr="00182D3D">
        <w:rPr>
          <w:rFonts w:ascii="Times New Roman" w:hAnsi="Times New Roman" w:cs="Times New Roman"/>
          <w:sz w:val="28"/>
          <w:szCs w:val="28"/>
          <w:lang w:val="ru-RU" w:eastAsia="uk-UA"/>
        </w:rPr>
        <w:t xml:space="preserve"> </w:t>
      </w:r>
      <w:r w:rsidRPr="003524A3">
        <w:rPr>
          <w:rFonts w:ascii="Times New Roman" w:hAnsi="Times New Roman" w:cs="Times New Roman"/>
          <w:sz w:val="28"/>
          <w:szCs w:val="28"/>
          <w:lang w:eastAsia="uk-UA"/>
        </w:rPr>
        <w:t>участь у силах реагування НАТО (СРН);</w:t>
      </w:r>
      <w:r w:rsidR="00182D3D" w:rsidRPr="00182D3D">
        <w:rPr>
          <w:rFonts w:ascii="Times New Roman" w:hAnsi="Times New Roman" w:cs="Times New Roman"/>
          <w:sz w:val="28"/>
          <w:szCs w:val="28"/>
          <w:lang w:val="ru-RU" w:eastAsia="uk-UA"/>
        </w:rPr>
        <w:t xml:space="preserve"> </w:t>
      </w:r>
      <w:r w:rsidRPr="003524A3">
        <w:rPr>
          <w:rFonts w:ascii="Times New Roman" w:hAnsi="Times New Roman" w:cs="Times New Roman"/>
          <w:sz w:val="28"/>
          <w:szCs w:val="28"/>
          <w:lang w:eastAsia="uk-UA"/>
        </w:rPr>
        <w:t>цільові трастові фонди НАТО та окремі проекти.</w:t>
      </w:r>
      <w:r w:rsidR="00272960">
        <w:rPr>
          <w:rFonts w:ascii="Times New Roman" w:hAnsi="Times New Roman" w:cs="Times New Roman"/>
          <w:sz w:val="28"/>
          <w:szCs w:val="28"/>
          <w:lang w:eastAsia="uk-UA"/>
        </w:rPr>
        <w:t xml:space="preserve"> </w:t>
      </w:r>
      <w:r w:rsidRPr="003524A3">
        <w:rPr>
          <w:rFonts w:ascii="Times New Roman" w:hAnsi="Times New Roman" w:cs="Times New Roman"/>
          <w:sz w:val="28"/>
          <w:szCs w:val="28"/>
          <w:bdr w:val="none" w:sz="0" w:space="0" w:color="auto" w:frame="1"/>
          <w:lang w:eastAsia="uk-UA"/>
        </w:rPr>
        <w:t xml:space="preserve">У рамках співробітництва з окремими державами НАТО використовуються інструменти та механізми співробітництва у </w:t>
      </w:r>
      <w:proofErr w:type="spellStart"/>
      <w:r w:rsidRPr="003524A3">
        <w:rPr>
          <w:rFonts w:ascii="Times New Roman" w:hAnsi="Times New Roman" w:cs="Times New Roman"/>
          <w:sz w:val="28"/>
          <w:szCs w:val="28"/>
          <w:bdr w:val="none" w:sz="0" w:space="0" w:color="auto" w:frame="1"/>
          <w:lang w:eastAsia="uk-UA"/>
        </w:rPr>
        <w:t>дво</w:t>
      </w:r>
      <w:proofErr w:type="spellEnd"/>
      <w:r w:rsidRPr="003524A3">
        <w:rPr>
          <w:rFonts w:ascii="Times New Roman" w:hAnsi="Times New Roman" w:cs="Times New Roman"/>
          <w:sz w:val="28"/>
          <w:szCs w:val="28"/>
          <w:bdr w:val="none" w:sz="0" w:space="0" w:color="auto" w:frame="1"/>
          <w:lang w:eastAsia="uk-UA"/>
        </w:rPr>
        <w:t>- та багатосторонньому форматі:</w:t>
      </w:r>
      <w:r w:rsidR="00272960">
        <w:rPr>
          <w:rFonts w:ascii="Times New Roman" w:hAnsi="Times New Roman" w:cs="Times New Roman"/>
          <w:sz w:val="28"/>
          <w:szCs w:val="28"/>
          <w:bdr w:val="none" w:sz="0" w:space="0" w:color="auto" w:frame="1"/>
          <w:lang w:eastAsia="uk-UA"/>
        </w:rPr>
        <w:t xml:space="preserve"> </w:t>
      </w:r>
      <w:r w:rsidRPr="003524A3">
        <w:rPr>
          <w:rFonts w:ascii="Times New Roman" w:hAnsi="Times New Roman" w:cs="Times New Roman"/>
          <w:sz w:val="28"/>
          <w:szCs w:val="28"/>
          <w:lang w:eastAsia="uk-UA"/>
        </w:rPr>
        <w:t>Багатонаціональний об’єднаний комітет з питань військового співробітництва та оборонної реформи;</w:t>
      </w:r>
      <w:r w:rsidR="00272960">
        <w:rPr>
          <w:rFonts w:ascii="Times New Roman" w:hAnsi="Times New Roman" w:cs="Times New Roman"/>
          <w:sz w:val="28"/>
          <w:szCs w:val="28"/>
          <w:lang w:eastAsia="uk-UA"/>
        </w:rPr>
        <w:t xml:space="preserve"> </w:t>
      </w:r>
      <w:r w:rsidRPr="003524A3">
        <w:rPr>
          <w:rFonts w:ascii="Times New Roman" w:hAnsi="Times New Roman" w:cs="Times New Roman"/>
          <w:sz w:val="28"/>
          <w:szCs w:val="28"/>
          <w:lang w:eastAsia="uk-UA"/>
        </w:rPr>
        <w:t>Багатонаціональна об’єднана група з підготовки – Україна</w:t>
      </w:r>
    </w:p>
    <w:p w:rsidR="008A7D23" w:rsidRPr="003524A3" w:rsidRDefault="008A7D23" w:rsidP="008A7D23">
      <w:pPr>
        <w:pStyle w:val="a5"/>
        <w:spacing w:line="360" w:lineRule="auto"/>
        <w:ind w:firstLine="709"/>
        <w:jc w:val="both"/>
        <w:rPr>
          <w:rFonts w:ascii="Times New Roman" w:hAnsi="Times New Roman" w:cs="Times New Roman"/>
          <w:sz w:val="28"/>
          <w:szCs w:val="28"/>
          <w:lang w:eastAsia="uk-UA"/>
        </w:rPr>
      </w:pPr>
      <w:r w:rsidRPr="003524A3">
        <w:rPr>
          <w:rFonts w:ascii="Times New Roman" w:hAnsi="Times New Roman" w:cs="Times New Roman"/>
          <w:sz w:val="28"/>
          <w:szCs w:val="28"/>
          <w:lang w:eastAsia="uk-UA"/>
        </w:rPr>
        <w:t>А</w:t>
      </w:r>
      <w:r w:rsidR="00272960">
        <w:rPr>
          <w:rFonts w:ascii="Times New Roman" w:hAnsi="Times New Roman" w:cs="Times New Roman"/>
          <w:sz w:val="28"/>
          <w:szCs w:val="28"/>
          <w:lang w:eastAsia="uk-UA"/>
        </w:rPr>
        <w:t xml:space="preserve">гресія РФ щодо України змусила </w:t>
      </w:r>
      <w:r w:rsidRPr="003524A3">
        <w:rPr>
          <w:rFonts w:ascii="Times New Roman" w:hAnsi="Times New Roman" w:cs="Times New Roman"/>
          <w:sz w:val="28"/>
          <w:szCs w:val="28"/>
          <w:shd w:val="clear" w:color="auto" w:fill="FFFFFF"/>
        </w:rPr>
        <w:t>23 грудня 2014 р. Верховну Раду України прийняти рішення про відмову України від позаблокового статусу</w:t>
      </w:r>
      <w:r w:rsidRPr="003524A3">
        <w:rPr>
          <w:rStyle w:val="af"/>
          <w:rFonts w:ascii="Times New Roman" w:hAnsi="Times New Roman" w:cs="Times New Roman"/>
          <w:sz w:val="28"/>
          <w:szCs w:val="28"/>
          <w:bdr w:val="none" w:sz="0" w:space="0" w:color="auto" w:frame="1"/>
          <w:shd w:val="clear" w:color="auto" w:fill="FFFFFF"/>
        </w:rPr>
        <w:t>.</w:t>
      </w:r>
      <w:r w:rsidRPr="003524A3">
        <w:rPr>
          <w:rFonts w:ascii="Times New Roman" w:hAnsi="Times New Roman" w:cs="Times New Roman"/>
          <w:sz w:val="28"/>
          <w:szCs w:val="28"/>
          <w:shd w:val="clear" w:color="auto" w:fill="FFFFFF"/>
        </w:rPr>
        <w:t xml:space="preserve"> </w:t>
      </w:r>
      <w:r w:rsidRPr="003524A3">
        <w:rPr>
          <w:rFonts w:ascii="Times New Roman" w:hAnsi="Times New Roman" w:cs="Times New Roman"/>
          <w:sz w:val="28"/>
          <w:szCs w:val="28"/>
          <w:lang w:eastAsia="uk-UA"/>
        </w:rPr>
        <w:t xml:space="preserve">9 липня 2017 р. набрав чинності Закон, який закріплює </w:t>
      </w:r>
      <w:r w:rsidRPr="003524A3">
        <w:rPr>
          <w:rFonts w:ascii="Times New Roman" w:hAnsi="Times New Roman" w:cs="Times New Roman"/>
          <w:iCs/>
          <w:sz w:val="28"/>
          <w:szCs w:val="28"/>
          <w:bdr w:val="none" w:sz="0" w:space="0" w:color="auto" w:frame="1"/>
          <w:lang w:eastAsia="uk-UA"/>
        </w:rPr>
        <w:t>членство в НАТО в якості пріоритетного зовнішньополітичного курсу</w:t>
      </w:r>
      <w:r w:rsidRPr="003524A3">
        <w:rPr>
          <w:rFonts w:ascii="Times New Roman" w:hAnsi="Times New Roman" w:cs="Times New Roman"/>
          <w:sz w:val="28"/>
          <w:szCs w:val="28"/>
          <w:lang w:eastAsia="uk-UA"/>
        </w:rPr>
        <w:t xml:space="preserve"> України. Ним </w:t>
      </w:r>
      <w:proofErr w:type="spellStart"/>
      <w:r w:rsidRPr="003524A3">
        <w:rPr>
          <w:rFonts w:ascii="Times New Roman" w:hAnsi="Times New Roman" w:cs="Times New Roman"/>
          <w:sz w:val="28"/>
          <w:szCs w:val="28"/>
          <w:lang w:eastAsia="uk-UA"/>
        </w:rPr>
        <w:t>внесено</w:t>
      </w:r>
      <w:proofErr w:type="spellEnd"/>
      <w:r w:rsidRPr="003524A3">
        <w:rPr>
          <w:rFonts w:ascii="Times New Roman" w:hAnsi="Times New Roman" w:cs="Times New Roman"/>
          <w:sz w:val="28"/>
          <w:szCs w:val="28"/>
          <w:lang w:eastAsia="uk-UA"/>
        </w:rPr>
        <w:t xml:space="preserve"> зміни до законів України «Про засади внутрішньої і зовнішньої політики» і «Про основи національної безпеки України».</w:t>
      </w:r>
      <w:r w:rsidR="00272960">
        <w:rPr>
          <w:rFonts w:ascii="Times New Roman" w:hAnsi="Times New Roman" w:cs="Times New Roman"/>
          <w:sz w:val="28"/>
          <w:szCs w:val="28"/>
          <w:lang w:eastAsia="uk-UA"/>
        </w:rPr>
        <w:t xml:space="preserve"> </w:t>
      </w:r>
      <w:r w:rsidRPr="003524A3">
        <w:rPr>
          <w:rFonts w:ascii="Times New Roman" w:hAnsi="Times New Roman" w:cs="Times New Roman"/>
          <w:sz w:val="28"/>
          <w:szCs w:val="28"/>
          <w:lang w:eastAsia="uk-UA"/>
        </w:rPr>
        <w:t>21 червня 2018 р. Верховною Радою України прийнято Закон «Про національну безпеку України», який набрав чинності 8 липня 2018 р.</w:t>
      </w:r>
    </w:p>
    <w:p w:rsidR="008A7D23" w:rsidRPr="00272960" w:rsidRDefault="008A7D23" w:rsidP="008A7D23">
      <w:pPr>
        <w:pStyle w:val="a5"/>
        <w:spacing w:line="360" w:lineRule="auto"/>
        <w:ind w:firstLine="709"/>
        <w:jc w:val="both"/>
        <w:rPr>
          <w:rFonts w:ascii="Times New Roman" w:hAnsi="Times New Roman" w:cs="Times New Roman"/>
          <w:sz w:val="28"/>
          <w:szCs w:val="28"/>
          <w:lang w:eastAsia="uk-UA"/>
        </w:rPr>
      </w:pPr>
      <w:r w:rsidRPr="003524A3">
        <w:rPr>
          <w:rFonts w:ascii="Times New Roman" w:hAnsi="Times New Roman" w:cs="Times New Roman"/>
          <w:sz w:val="28"/>
          <w:szCs w:val="28"/>
          <w:lang w:eastAsia="uk-UA"/>
        </w:rPr>
        <w:t xml:space="preserve">У лютому 2019 році набули чинності </w:t>
      </w:r>
      <w:r w:rsidRPr="003524A3">
        <w:rPr>
          <w:rFonts w:ascii="Times New Roman" w:hAnsi="Times New Roman" w:cs="Times New Roman"/>
          <w:iCs/>
          <w:sz w:val="28"/>
          <w:szCs w:val="28"/>
          <w:bdr w:val="none" w:sz="0" w:space="0" w:color="auto" w:frame="1"/>
          <w:lang w:eastAsia="uk-UA"/>
        </w:rPr>
        <w:t>зміни до Конституції України</w:t>
      </w:r>
      <w:r w:rsidRPr="003524A3">
        <w:rPr>
          <w:rFonts w:ascii="Times New Roman" w:hAnsi="Times New Roman" w:cs="Times New Roman"/>
          <w:sz w:val="28"/>
          <w:szCs w:val="28"/>
          <w:lang w:eastAsia="uk-UA"/>
        </w:rPr>
        <w:t xml:space="preserve"> щодо стратегічного курсу на набуття повноправного членства України в </w:t>
      </w:r>
      <w:r w:rsidRPr="003524A3">
        <w:rPr>
          <w:rFonts w:ascii="Times New Roman" w:hAnsi="Times New Roman" w:cs="Times New Roman"/>
          <w:iCs/>
          <w:sz w:val="28"/>
          <w:szCs w:val="28"/>
          <w:bdr w:val="none" w:sz="0" w:space="0" w:color="auto" w:frame="1"/>
          <w:lang w:eastAsia="uk-UA"/>
        </w:rPr>
        <w:t>ЄС і НАТО</w:t>
      </w:r>
      <w:r w:rsidRPr="003524A3">
        <w:rPr>
          <w:rFonts w:ascii="Times New Roman" w:hAnsi="Times New Roman" w:cs="Times New Roman"/>
          <w:sz w:val="28"/>
          <w:szCs w:val="28"/>
          <w:lang w:eastAsia="uk-UA"/>
        </w:rPr>
        <w:t>, згідно з якими Президент України є гарантом реалізації стратегічного курсу держави на набуття повноправного членства України в ЄС та НАТО.</w:t>
      </w:r>
      <w:r w:rsidR="00272960">
        <w:rPr>
          <w:rFonts w:ascii="Times New Roman" w:hAnsi="Times New Roman" w:cs="Times New Roman"/>
          <w:sz w:val="28"/>
          <w:szCs w:val="28"/>
          <w:lang w:eastAsia="uk-UA"/>
        </w:rPr>
        <w:t xml:space="preserve"> </w:t>
      </w:r>
      <w:r w:rsidRPr="00272960">
        <w:rPr>
          <w:rFonts w:ascii="Times New Roman" w:hAnsi="Times New Roman" w:cs="Times New Roman"/>
          <w:sz w:val="28"/>
          <w:szCs w:val="28"/>
          <w:lang w:eastAsia="uk-UA"/>
        </w:rPr>
        <w:t>Політичний діалог України з Альянсом забезпечується шляхом двосторонніх контактів на всіх рівнях, включно з міжпарламентським виміром. Провідну роль у поглибленні цього діалогу від</w:t>
      </w:r>
      <w:r w:rsidR="00272960">
        <w:rPr>
          <w:rFonts w:ascii="Times New Roman" w:hAnsi="Times New Roman" w:cs="Times New Roman"/>
          <w:sz w:val="28"/>
          <w:szCs w:val="28"/>
          <w:lang w:eastAsia="uk-UA"/>
        </w:rPr>
        <w:t>іграє Комісія Україна-НАТО.</w:t>
      </w:r>
    </w:p>
    <w:p w:rsidR="008A7D23" w:rsidRPr="00272960" w:rsidRDefault="008A7D23" w:rsidP="008A7D23">
      <w:pPr>
        <w:pStyle w:val="a5"/>
        <w:spacing w:line="360" w:lineRule="auto"/>
        <w:ind w:firstLine="709"/>
        <w:jc w:val="both"/>
        <w:rPr>
          <w:rFonts w:ascii="Times New Roman" w:hAnsi="Times New Roman" w:cs="Times New Roman"/>
          <w:sz w:val="28"/>
          <w:szCs w:val="28"/>
          <w:lang w:eastAsia="uk-UA"/>
        </w:rPr>
      </w:pPr>
      <w:r w:rsidRPr="00272960">
        <w:rPr>
          <w:rFonts w:ascii="Times New Roman" w:hAnsi="Times New Roman" w:cs="Times New Roman"/>
          <w:sz w:val="28"/>
          <w:szCs w:val="28"/>
          <w:lang w:eastAsia="uk-UA"/>
        </w:rPr>
        <w:t xml:space="preserve">Ключовим інструментом здійснення реформ в Україні є річні національні програми </w:t>
      </w:r>
      <w:r w:rsidR="00272960">
        <w:rPr>
          <w:rFonts w:ascii="Times New Roman" w:hAnsi="Times New Roman" w:cs="Times New Roman"/>
          <w:sz w:val="28"/>
          <w:szCs w:val="28"/>
          <w:lang w:eastAsia="uk-UA"/>
        </w:rPr>
        <w:t>під егідою Комісії Україна-НАТО</w:t>
      </w:r>
      <w:r w:rsidRPr="00272960">
        <w:rPr>
          <w:rFonts w:ascii="Times New Roman" w:hAnsi="Times New Roman" w:cs="Times New Roman"/>
          <w:sz w:val="28"/>
          <w:szCs w:val="28"/>
          <w:lang w:eastAsia="uk-UA"/>
        </w:rPr>
        <w:t>, які розробляються з 2009 року. РНП затверджуються Президентом України. З 2018 році функції з реалізації циклу РНП, відповідно до оновленого функціоналу, виконує Урядовий офіс координації європейської та євроатлантичної інтеграції СКМУ.</w:t>
      </w:r>
    </w:p>
    <w:p w:rsidR="008A7D23" w:rsidRPr="003524A3" w:rsidRDefault="008A7D23" w:rsidP="008A7D23">
      <w:pPr>
        <w:pStyle w:val="a5"/>
        <w:spacing w:line="360" w:lineRule="auto"/>
        <w:ind w:firstLine="709"/>
        <w:jc w:val="both"/>
        <w:rPr>
          <w:rFonts w:ascii="ProbaPro" w:hAnsi="ProbaPro"/>
          <w:sz w:val="27"/>
          <w:szCs w:val="27"/>
          <w:shd w:val="clear" w:color="auto" w:fill="FFFFFF"/>
        </w:rPr>
      </w:pPr>
      <w:r w:rsidRPr="003524A3">
        <w:rPr>
          <w:rFonts w:ascii="Times New Roman" w:hAnsi="Times New Roman" w:cs="Times New Roman"/>
          <w:sz w:val="28"/>
          <w:szCs w:val="28"/>
        </w:rPr>
        <w:t xml:space="preserve">З метою забезпечення виконання пріоритетних завдань інтеграції України до Організації Північноатлантичного договору, домовленостей, досягнутих за підсумками засідання Комісії Україна — НАТО, та відповідно до пунктів 1, 3 і 17 частини першої статті 106 Конституції України  </w:t>
      </w:r>
      <w:r w:rsidRPr="003524A3">
        <w:rPr>
          <w:rFonts w:ascii="Times New Roman" w:eastAsia="Times New Roman" w:hAnsi="Times New Roman" w:cs="Times New Roman"/>
          <w:sz w:val="28"/>
          <w:szCs w:val="28"/>
          <w:lang w:eastAsia="uk-UA"/>
        </w:rPr>
        <w:t xml:space="preserve">Указом президента України В. </w:t>
      </w:r>
      <w:r w:rsidRPr="003524A3">
        <w:rPr>
          <w:rFonts w:ascii="Times New Roman" w:eastAsia="Times New Roman" w:hAnsi="Times New Roman" w:cs="Times New Roman"/>
          <w:sz w:val="28"/>
          <w:szCs w:val="28"/>
          <w:lang w:eastAsia="uk-UA"/>
        </w:rPr>
        <w:lastRenderedPageBreak/>
        <w:t xml:space="preserve">Зеленського від 11.05.2021 р. </w:t>
      </w:r>
      <w:r w:rsidRPr="003524A3">
        <w:rPr>
          <w:rFonts w:ascii="Times New Roman" w:hAnsi="Times New Roman" w:cs="Times New Roman"/>
          <w:bCs/>
          <w:sz w:val="28"/>
          <w:szCs w:val="28"/>
        </w:rPr>
        <w:t xml:space="preserve">№189/2021 </w:t>
      </w:r>
      <w:r w:rsidRPr="003524A3">
        <w:rPr>
          <w:rFonts w:ascii="Times New Roman" w:eastAsia="Times New Roman" w:hAnsi="Times New Roman" w:cs="Times New Roman"/>
          <w:sz w:val="28"/>
          <w:szCs w:val="28"/>
          <w:lang w:eastAsia="uk-UA"/>
        </w:rPr>
        <w:t>затверджено Річну національну програму під егідою Комісії Україна — НАТО на 2021 рік</w:t>
      </w:r>
      <w:r w:rsidRPr="00272960">
        <w:rPr>
          <w:rStyle w:val="af2"/>
          <w:rFonts w:ascii="Times New Roman" w:eastAsia="Times New Roman" w:hAnsi="Times New Roman" w:cs="Times New Roman"/>
          <w:sz w:val="28"/>
          <w:szCs w:val="28"/>
          <w:lang w:eastAsia="uk-UA"/>
        </w:rPr>
        <w:footnoteReference w:id="79"/>
      </w:r>
      <w:r w:rsidRPr="00272960">
        <w:rPr>
          <w:rFonts w:ascii="Times New Roman" w:eastAsia="Times New Roman" w:hAnsi="Times New Roman" w:cs="Times New Roman"/>
          <w:sz w:val="28"/>
          <w:szCs w:val="28"/>
          <w:lang w:eastAsia="uk-UA"/>
        </w:rPr>
        <w:t>.</w:t>
      </w:r>
      <w:r w:rsidRPr="003524A3">
        <w:rPr>
          <w:rFonts w:ascii="Times New Roman" w:eastAsia="Times New Roman" w:hAnsi="Times New Roman" w:cs="Times New Roman"/>
          <w:sz w:val="28"/>
          <w:szCs w:val="28"/>
          <w:lang w:eastAsia="uk-UA"/>
        </w:rPr>
        <w:t xml:space="preserve"> Розпорядженням Кабінету Міністрів України </w:t>
      </w:r>
      <w:r w:rsidRPr="003524A3">
        <w:rPr>
          <w:rFonts w:ascii="Times New Roman" w:hAnsi="Times New Roman" w:cs="Times New Roman"/>
          <w:sz w:val="28"/>
          <w:szCs w:val="28"/>
        </w:rPr>
        <w:t>від 16 червня 2021 р. №690-р затверджено план заходів з виконання Річної національної програми під егідою Комісії Україна — НАТО на 2021 рік та показників ефективності її виконання</w:t>
      </w:r>
      <w:r w:rsidRPr="00272960">
        <w:rPr>
          <w:rStyle w:val="af2"/>
          <w:rFonts w:ascii="Times New Roman" w:hAnsi="Times New Roman" w:cs="Times New Roman"/>
          <w:sz w:val="28"/>
          <w:szCs w:val="28"/>
        </w:rPr>
        <w:footnoteReference w:id="80"/>
      </w:r>
      <w:r w:rsidR="00272960">
        <w:rPr>
          <w:rFonts w:ascii="Times New Roman" w:hAnsi="Times New Roman" w:cs="Times New Roman"/>
          <w:sz w:val="28"/>
          <w:szCs w:val="28"/>
        </w:rPr>
        <w:t xml:space="preserve">. </w:t>
      </w:r>
      <w:r w:rsidRPr="003524A3">
        <w:rPr>
          <w:rFonts w:ascii="Times New Roman" w:hAnsi="Times New Roman" w:cs="Times New Roman"/>
          <w:sz w:val="28"/>
          <w:szCs w:val="28"/>
          <w:shd w:val="clear" w:color="auto" w:fill="FFFFFF"/>
        </w:rPr>
        <w:t>Окрему увагу у Програмі приділено питанням поглибленню взаємодії з НАТО у рамках отриманого Україною 12 червня 2020 році статусу п</w:t>
      </w:r>
      <w:r w:rsidR="00272960">
        <w:rPr>
          <w:rFonts w:ascii="Times New Roman" w:hAnsi="Times New Roman" w:cs="Times New Roman"/>
          <w:sz w:val="28"/>
          <w:szCs w:val="28"/>
          <w:shd w:val="clear" w:color="auto" w:fill="FFFFFF"/>
        </w:rPr>
        <w:t>артнера розширених можливостей.</w:t>
      </w:r>
    </w:p>
    <w:p w:rsidR="008A7D23" w:rsidRPr="00272960" w:rsidRDefault="00272960" w:rsidP="008A7D23">
      <w:pPr>
        <w:pStyle w:val="a5"/>
        <w:spacing w:line="360" w:lineRule="auto"/>
        <w:ind w:firstLine="709"/>
        <w:jc w:val="both"/>
        <w:rPr>
          <w:rFonts w:ascii="ProbaPro" w:hAnsi="ProbaPro"/>
          <w:sz w:val="27"/>
          <w:szCs w:val="27"/>
          <w:shd w:val="clear" w:color="auto" w:fill="FFFFFF"/>
        </w:rPr>
      </w:pPr>
      <w:r w:rsidRPr="00272960">
        <w:rPr>
          <w:rFonts w:ascii="Times New Roman" w:hAnsi="Times New Roman" w:cs="Times New Roman"/>
          <w:sz w:val="28"/>
          <w:szCs w:val="28"/>
          <w:shd w:val="clear" w:color="auto" w:fill="FFFFFF"/>
        </w:rPr>
        <w:t>EOP</w:t>
      </w:r>
      <w:r w:rsidR="008A7D23" w:rsidRPr="00272960">
        <w:rPr>
          <w:rFonts w:ascii="Times New Roman" w:hAnsi="Times New Roman" w:cs="Times New Roman"/>
          <w:sz w:val="28"/>
          <w:szCs w:val="28"/>
          <w:shd w:val="clear" w:color="auto" w:fill="FFFFFF"/>
        </w:rPr>
        <w:t xml:space="preserve"> дозволяє країні-партнеру досягти секторальної (оперативної) </w:t>
      </w:r>
      <w:proofErr w:type="spellStart"/>
      <w:r w:rsidR="008A7D23" w:rsidRPr="00272960">
        <w:rPr>
          <w:rFonts w:ascii="Times New Roman" w:hAnsi="Times New Roman" w:cs="Times New Roman"/>
          <w:sz w:val="28"/>
          <w:szCs w:val="28"/>
          <w:shd w:val="clear" w:color="auto" w:fill="FFFFFF"/>
        </w:rPr>
        <w:t>взаємосумісності</w:t>
      </w:r>
      <w:proofErr w:type="spellEnd"/>
      <w:r w:rsidR="008A7D23" w:rsidRPr="00272960">
        <w:rPr>
          <w:rFonts w:ascii="Times New Roman" w:hAnsi="Times New Roman" w:cs="Times New Roman"/>
          <w:sz w:val="28"/>
          <w:szCs w:val="28"/>
          <w:shd w:val="clear" w:color="auto" w:fill="FFFFFF"/>
        </w:rPr>
        <w:t xml:space="preserve"> з НАТО (на рівні системи логістики, зв’язку, управління військами, конкретних родів військ тощо). Крім того, EOP дає запрошеним до неї країнам-партнерам низку особливих можливостей взаємодії з НАТО</w:t>
      </w:r>
      <w:r w:rsidR="008A7D23" w:rsidRPr="00272960">
        <w:rPr>
          <w:rFonts w:ascii="Times New Roman" w:hAnsi="Times New Roman" w:cs="Times New Roman"/>
          <w:sz w:val="28"/>
          <w:szCs w:val="28"/>
          <w:vertAlign w:val="superscript"/>
        </w:rPr>
        <w:footnoteReference w:id="81"/>
      </w:r>
      <w:r>
        <w:rPr>
          <w:rFonts w:ascii="Times New Roman" w:hAnsi="Times New Roman" w:cs="Times New Roman"/>
          <w:sz w:val="28"/>
          <w:szCs w:val="28"/>
          <w:shd w:val="clear" w:color="auto" w:fill="FFFFFF"/>
        </w:rPr>
        <w:t>.</w:t>
      </w:r>
    </w:p>
    <w:p w:rsidR="008A7D23" w:rsidRPr="003524A3" w:rsidRDefault="008A7D23" w:rsidP="008A7D23">
      <w:pPr>
        <w:pStyle w:val="a5"/>
        <w:spacing w:line="360" w:lineRule="auto"/>
        <w:ind w:firstLine="709"/>
        <w:jc w:val="both"/>
        <w:rPr>
          <w:rFonts w:ascii="Times New Roman" w:hAnsi="Times New Roman" w:cs="Times New Roman"/>
          <w:sz w:val="28"/>
          <w:szCs w:val="28"/>
          <w:shd w:val="clear" w:color="auto" w:fill="FFFFFF"/>
        </w:rPr>
      </w:pPr>
      <w:r w:rsidRPr="003524A3">
        <w:rPr>
          <w:rFonts w:ascii="Times New Roman" w:hAnsi="Times New Roman" w:cs="Times New Roman"/>
          <w:sz w:val="28"/>
          <w:szCs w:val="28"/>
          <w:shd w:val="clear" w:color="auto" w:fill="FFFFFF"/>
        </w:rPr>
        <w:t xml:space="preserve">Дана Програма дає змогу Україні </w:t>
      </w:r>
      <w:r w:rsidRPr="003524A3">
        <w:rPr>
          <w:rFonts w:ascii="Times New Roman" w:hAnsi="Times New Roman" w:cs="Times New Roman"/>
          <w:sz w:val="28"/>
          <w:szCs w:val="28"/>
        </w:rPr>
        <w:t xml:space="preserve">брати участь у плануванні операцій НАТО; отримати доступ до всіх навчань НАТО, що дозволить отримати доступ до передового досвіду та пріоритетної сертифікації сил і засобів; представники України зможуть обіймати посади в штаб-квартирі НАТО та в командних структурах; участь у Програмі також передбачає поглиблення співпраці для підтримки безпеки в Чорному морі; Програма також передбачає спільну протидію </w:t>
      </w:r>
      <w:proofErr w:type="spellStart"/>
      <w:r w:rsidRPr="003524A3">
        <w:rPr>
          <w:rFonts w:ascii="Times New Roman" w:hAnsi="Times New Roman" w:cs="Times New Roman"/>
          <w:sz w:val="28"/>
          <w:szCs w:val="28"/>
        </w:rPr>
        <w:t>кіберзагрозам</w:t>
      </w:r>
      <w:proofErr w:type="spellEnd"/>
      <w:r w:rsidRPr="003524A3">
        <w:rPr>
          <w:rFonts w:ascii="Times New Roman" w:hAnsi="Times New Roman" w:cs="Times New Roman"/>
          <w:sz w:val="28"/>
          <w:szCs w:val="28"/>
        </w:rPr>
        <w:t>, міжнародному тероризму та організованій злочинності; активізація інформаційного обміну. І цей список не є вичерпним</w:t>
      </w:r>
      <w:r w:rsidRPr="00272960">
        <w:rPr>
          <w:rStyle w:val="af2"/>
          <w:rFonts w:ascii="Times New Roman" w:hAnsi="Times New Roman" w:cs="Times New Roman"/>
          <w:sz w:val="28"/>
          <w:szCs w:val="28"/>
        </w:rPr>
        <w:footnoteReference w:id="82"/>
      </w:r>
      <w:r w:rsidRPr="00272960">
        <w:rPr>
          <w:rFonts w:ascii="Times New Roman" w:hAnsi="Times New Roman" w:cs="Times New Roman"/>
          <w:sz w:val="28"/>
          <w:szCs w:val="28"/>
        </w:rPr>
        <w:t>.</w:t>
      </w:r>
    </w:p>
    <w:p w:rsidR="008A7D23" w:rsidRPr="003524A3" w:rsidRDefault="008A7D23" w:rsidP="008A7D23">
      <w:pPr>
        <w:pStyle w:val="a5"/>
        <w:spacing w:line="360" w:lineRule="auto"/>
        <w:ind w:firstLine="709"/>
        <w:jc w:val="both"/>
        <w:rPr>
          <w:rFonts w:ascii="Times New Roman" w:eastAsia="Times New Roman" w:hAnsi="Times New Roman" w:cs="Times New Roman"/>
          <w:sz w:val="28"/>
          <w:szCs w:val="28"/>
          <w:lang w:eastAsia="uk-UA"/>
        </w:rPr>
      </w:pPr>
      <w:r w:rsidRPr="003524A3">
        <w:rPr>
          <w:rFonts w:ascii="Times New Roman" w:eastAsia="Times New Roman" w:hAnsi="Times New Roman" w:cs="Times New Roman"/>
          <w:sz w:val="28"/>
          <w:szCs w:val="28"/>
          <w:lang w:eastAsia="uk-UA"/>
        </w:rPr>
        <w:t>З 1991 року триває співпраця України з НАТО за Програмою «</w:t>
      </w:r>
      <w:r w:rsidRPr="003524A3">
        <w:rPr>
          <w:rFonts w:ascii="Times New Roman" w:eastAsia="Times New Roman" w:hAnsi="Times New Roman" w:cs="Times New Roman"/>
          <w:iCs/>
          <w:sz w:val="28"/>
          <w:szCs w:val="28"/>
          <w:bdr w:val="none" w:sz="0" w:space="0" w:color="auto" w:frame="1"/>
          <w:lang w:eastAsia="uk-UA"/>
        </w:rPr>
        <w:t>Наука заради миру і безпеки</w:t>
      </w:r>
      <w:r w:rsidRPr="003524A3">
        <w:rPr>
          <w:rFonts w:ascii="Times New Roman" w:eastAsia="Times New Roman" w:hAnsi="Times New Roman" w:cs="Times New Roman"/>
          <w:sz w:val="28"/>
          <w:szCs w:val="28"/>
          <w:lang w:eastAsia="uk-UA"/>
        </w:rPr>
        <w:t xml:space="preserve">». Україна з 2014 року перебуває на першому місці серед країн-партнерів Альянсу за кількістю наукових проектів та обсягом їх фінансування в </w:t>
      </w:r>
      <w:r w:rsidRPr="003524A3">
        <w:rPr>
          <w:rFonts w:ascii="Times New Roman" w:eastAsia="Times New Roman" w:hAnsi="Times New Roman" w:cs="Times New Roman"/>
          <w:sz w:val="28"/>
          <w:szCs w:val="28"/>
          <w:lang w:eastAsia="uk-UA"/>
        </w:rPr>
        <w:lastRenderedPageBreak/>
        <w:t xml:space="preserve">рамках цієї Програми (наразі на стадії виконання перебуває більше 30 багаторічних проектів). Яскравими прикладами успішної співпраці є такі проекти, як «Циклотрон» у Харкові, «URAN» для мережі українських технічних інститутів, проект з гуманітарного розмінування, надання допомоги ДСНС України у зв’язку з пожежею у Балаклеї, </w:t>
      </w:r>
      <w:proofErr w:type="spellStart"/>
      <w:r w:rsidRPr="003524A3">
        <w:rPr>
          <w:rFonts w:ascii="Times New Roman" w:eastAsia="Times New Roman" w:hAnsi="Times New Roman" w:cs="Times New Roman"/>
          <w:sz w:val="28"/>
          <w:szCs w:val="28"/>
          <w:lang w:eastAsia="uk-UA"/>
        </w:rPr>
        <w:t>телемедицина</w:t>
      </w:r>
      <w:proofErr w:type="spellEnd"/>
      <w:r w:rsidRPr="003524A3">
        <w:rPr>
          <w:rFonts w:ascii="Times New Roman" w:eastAsia="Times New Roman" w:hAnsi="Times New Roman" w:cs="Times New Roman"/>
          <w:sz w:val="28"/>
          <w:szCs w:val="28"/>
          <w:lang w:eastAsia="uk-UA"/>
        </w:rPr>
        <w:t xml:space="preserve"> та інші проекти, які сприяли розвитку наукових досліджень в Україні та зміцненню оборонних </w:t>
      </w:r>
      <w:proofErr w:type="spellStart"/>
      <w:r w:rsidRPr="003524A3">
        <w:rPr>
          <w:rFonts w:ascii="Times New Roman" w:eastAsia="Times New Roman" w:hAnsi="Times New Roman" w:cs="Times New Roman"/>
          <w:sz w:val="28"/>
          <w:szCs w:val="28"/>
          <w:lang w:eastAsia="uk-UA"/>
        </w:rPr>
        <w:t>спроможностей</w:t>
      </w:r>
      <w:proofErr w:type="spellEnd"/>
      <w:r w:rsidRPr="003524A3">
        <w:rPr>
          <w:rFonts w:ascii="Times New Roman" w:eastAsia="Times New Roman" w:hAnsi="Times New Roman" w:cs="Times New Roman"/>
          <w:sz w:val="28"/>
          <w:szCs w:val="28"/>
          <w:lang w:eastAsia="uk-UA"/>
        </w:rPr>
        <w:t xml:space="preserve"> нашої держави. Загалом за 25 років співпраці українські учасники отримали від НАТО фінансування понад 10 млн євро.</w:t>
      </w:r>
    </w:p>
    <w:p w:rsidR="008A7D23" w:rsidRPr="003524A3" w:rsidRDefault="008A7D23" w:rsidP="008A7D23">
      <w:pPr>
        <w:pStyle w:val="a5"/>
        <w:spacing w:line="360" w:lineRule="auto"/>
        <w:ind w:firstLine="709"/>
        <w:jc w:val="both"/>
        <w:rPr>
          <w:rFonts w:ascii="Times New Roman" w:eastAsia="Times New Roman" w:hAnsi="Times New Roman" w:cs="Times New Roman"/>
          <w:sz w:val="28"/>
          <w:szCs w:val="28"/>
          <w:lang w:eastAsia="uk-UA"/>
        </w:rPr>
      </w:pPr>
      <w:r w:rsidRPr="003524A3">
        <w:rPr>
          <w:rFonts w:ascii="Times New Roman" w:eastAsia="Times New Roman" w:hAnsi="Times New Roman" w:cs="Times New Roman"/>
          <w:sz w:val="28"/>
          <w:szCs w:val="28"/>
          <w:lang w:eastAsia="uk-UA"/>
        </w:rPr>
        <w:t xml:space="preserve">Співробітництво з Альянсом у сфері </w:t>
      </w:r>
      <w:r w:rsidRPr="003524A3">
        <w:rPr>
          <w:rFonts w:ascii="Times New Roman" w:eastAsia="Times New Roman" w:hAnsi="Times New Roman" w:cs="Times New Roman"/>
          <w:iCs/>
          <w:sz w:val="28"/>
          <w:szCs w:val="28"/>
          <w:bdr w:val="none" w:sz="0" w:space="0" w:color="auto" w:frame="1"/>
          <w:lang w:eastAsia="uk-UA"/>
        </w:rPr>
        <w:t>цивільного захисту населення</w:t>
      </w:r>
      <w:r w:rsidRPr="003524A3">
        <w:rPr>
          <w:rFonts w:ascii="Times New Roman" w:eastAsia="Times New Roman" w:hAnsi="Times New Roman" w:cs="Times New Roman"/>
          <w:sz w:val="28"/>
          <w:szCs w:val="28"/>
          <w:lang w:eastAsia="uk-UA"/>
        </w:rPr>
        <w:t xml:space="preserve"> відбувається в рамках роботи Комітету НАТО з планування на випадок надзвичайних ситуацій. Ця співпраця спрямована на створення в Україні національної системи стійкості  до викликів та загроз різного характеру</w:t>
      </w:r>
      <w:r w:rsidRPr="00272960">
        <w:rPr>
          <w:rStyle w:val="af2"/>
          <w:rFonts w:ascii="Times New Roman" w:eastAsia="Times New Roman" w:hAnsi="Times New Roman" w:cs="Times New Roman"/>
          <w:sz w:val="28"/>
          <w:szCs w:val="28"/>
          <w:lang w:eastAsia="uk-UA"/>
        </w:rPr>
        <w:footnoteReference w:id="83"/>
      </w:r>
      <w:r w:rsidRPr="00272960">
        <w:rPr>
          <w:rFonts w:ascii="Times New Roman" w:eastAsia="Times New Roman" w:hAnsi="Times New Roman" w:cs="Times New Roman"/>
          <w:sz w:val="28"/>
          <w:szCs w:val="28"/>
          <w:lang w:eastAsia="uk-UA"/>
        </w:rPr>
        <w:t>.</w:t>
      </w:r>
      <w:r w:rsidR="00272960">
        <w:rPr>
          <w:rFonts w:ascii="Times New Roman" w:eastAsia="Times New Roman" w:hAnsi="Times New Roman" w:cs="Times New Roman"/>
          <w:sz w:val="28"/>
          <w:szCs w:val="28"/>
          <w:lang w:eastAsia="uk-UA"/>
        </w:rPr>
        <w:t xml:space="preserve"> </w:t>
      </w:r>
      <w:r w:rsidRPr="003524A3">
        <w:rPr>
          <w:rFonts w:ascii="Times New Roman" w:eastAsia="Times New Roman" w:hAnsi="Times New Roman" w:cs="Times New Roman"/>
          <w:sz w:val="28"/>
          <w:szCs w:val="28"/>
          <w:lang w:eastAsia="uk-UA"/>
        </w:rPr>
        <w:t xml:space="preserve">Зі слів представників Альянсу Україна є одним із активних учасників різного типу гуманітарних та військових операцій та місій по збереженню миру у світі під егідою НАТО, ООН та </w:t>
      </w:r>
      <w:r w:rsidR="001927D4" w:rsidRPr="003524A3">
        <w:rPr>
          <w:rFonts w:ascii="Times New Roman" w:eastAsia="Times New Roman" w:hAnsi="Times New Roman" w:cs="Times New Roman"/>
          <w:sz w:val="28"/>
          <w:szCs w:val="28"/>
          <w:lang w:eastAsia="uk-UA"/>
        </w:rPr>
        <w:t>ОБСЄ</w:t>
      </w:r>
      <w:r w:rsidRPr="003524A3">
        <w:rPr>
          <w:rFonts w:ascii="Times New Roman" w:eastAsia="Times New Roman" w:hAnsi="Times New Roman" w:cs="Times New Roman"/>
          <w:sz w:val="28"/>
          <w:szCs w:val="28"/>
          <w:lang w:eastAsia="uk-UA"/>
        </w:rPr>
        <w:t xml:space="preserve">, що доводить відданість основним принципам Північноатлантичного </w:t>
      </w:r>
      <w:r w:rsidRPr="003524A3">
        <w:rPr>
          <w:rFonts w:ascii="Times New Roman" w:hAnsi="Times New Roman" w:cs="Times New Roman"/>
          <w:sz w:val="28"/>
          <w:szCs w:val="28"/>
          <w:shd w:val="clear" w:color="auto" w:fill="FFFFFF"/>
        </w:rPr>
        <w:t>Альянсу</w:t>
      </w:r>
      <w:r w:rsidRPr="003524A3">
        <w:rPr>
          <w:rFonts w:ascii="Consolas" w:hAnsi="Consolas"/>
          <w:shd w:val="clear" w:color="auto" w:fill="FFFFFF"/>
        </w:rPr>
        <w:t xml:space="preserve"> </w:t>
      </w:r>
      <w:r w:rsidR="00DC6FA7">
        <w:rPr>
          <w:rFonts w:ascii="Times New Roman" w:eastAsia="Times New Roman" w:hAnsi="Times New Roman" w:cs="Times New Roman"/>
          <w:sz w:val="28"/>
          <w:szCs w:val="28"/>
          <w:lang w:eastAsia="uk-UA"/>
        </w:rPr>
        <w:t>Додаток Б</w:t>
      </w:r>
      <w:r w:rsidR="00DC6FA7" w:rsidRPr="00272960">
        <w:rPr>
          <w:rFonts w:ascii="Times New Roman" w:eastAsia="Times New Roman" w:hAnsi="Times New Roman" w:cs="Times New Roman"/>
          <w:sz w:val="28"/>
          <w:szCs w:val="28"/>
          <w:lang w:eastAsia="uk-UA"/>
        </w:rPr>
        <w:t xml:space="preserve">. </w:t>
      </w:r>
      <w:r w:rsidRPr="003524A3">
        <w:rPr>
          <w:rFonts w:ascii="Times New Roman" w:eastAsia="Times New Roman" w:hAnsi="Times New Roman" w:cs="Times New Roman"/>
          <w:sz w:val="28"/>
          <w:szCs w:val="28"/>
          <w:lang w:eastAsia="uk-UA"/>
        </w:rPr>
        <w:t xml:space="preserve">На сьогодні 40 військовослужбовців Збройних Сил України беруть участь в операції НАТО у Косово (KFOR), база “Маршал де </w:t>
      </w:r>
      <w:proofErr w:type="spellStart"/>
      <w:r w:rsidRPr="003524A3">
        <w:rPr>
          <w:rFonts w:ascii="Times New Roman" w:eastAsia="Times New Roman" w:hAnsi="Times New Roman" w:cs="Times New Roman"/>
          <w:sz w:val="28"/>
          <w:szCs w:val="28"/>
          <w:lang w:eastAsia="uk-UA"/>
        </w:rPr>
        <w:t>Латре</w:t>
      </w:r>
      <w:proofErr w:type="spellEnd"/>
      <w:r w:rsidRPr="003524A3">
        <w:rPr>
          <w:rFonts w:ascii="Times New Roman" w:eastAsia="Times New Roman" w:hAnsi="Times New Roman" w:cs="Times New Roman"/>
          <w:sz w:val="28"/>
          <w:szCs w:val="28"/>
          <w:lang w:eastAsia="uk-UA"/>
        </w:rPr>
        <w:t>”.</w:t>
      </w:r>
    </w:p>
    <w:p w:rsidR="008A7D23" w:rsidRPr="003524A3" w:rsidRDefault="008A7D23" w:rsidP="008A7D23">
      <w:pPr>
        <w:pStyle w:val="a5"/>
        <w:spacing w:line="360" w:lineRule="auto"/>
        <w:ind w:firstLine="709"/>
        <w:jc w:val="both"/>
        <w:rPr>
          <w:rFonts w:ascii="Times New Roman" w:eastAsia="Times New Roman" w:hAnsi="Times New Roman" w:cs="Times New Roman"/>
          <w:sz w:val="28"/>
          <w:szCs w:val="28"/>
          <w:lang w:eastAsia="uk-UA"/>
        </w:rPr>
      </w:pPr>
      <w:r w:rsidRPr="003524A3">
        <w:rPr>
          <w:rFonts w:ascii="Times New Roman" w:eastAsia="Times New Roman" w:hAnsi="Times New Roman" w:cs="Times New Roman"/>
          <w:sz w:val="28"/>
          <w:szCs w:val="28"/>
          <w:lang w:eastAsia="uk-UA"/>
        </w:rPr>
        <w:t>Український національний контингент виконує завдання щодо забезпечення безпечного та безперешкодного пересування військ КФОР шляхом виконання завдань з ліквідації штучних перешкод на маршрутах висування, розчищення доріг від завалів і руйнувань із залученням важкої інженерної техніки.</w:t>
      </w:r>
      <w:r w:rsidR="00272960">
        <w:rPr>
          <w:rFonts w:ascii="Times New Roman" w:eastAsia="Times New Roman" w:hAnsi="Times New Roman" w:cs="Times New Roman"/>
          <w:sz w:val="28"/>
          <w:szCs w:val="28"/>
          <w:lang w:eastAsia="uk-UA"/>
        </w:rPr>
        <w:t xml:space="preserve"> </w:t>
      </w:r>
      <w:r w:rsidRPr="003524A3">
        <w:rPr>
          <w:rFonts w:ascii="Times New Roman" w:eastAsia="Times New Roman" w:hAnsi="Times New Roman" w:cs="Times New Roman"/>
          <w:sz w:val="28"/>
          <w:szCs w:val="28"/>
          <w:lang w:eastAsia="uk-UA"/>
        </w:rPr>
        <w:t xml:space="preserve">У зв’язку із рішенням Альянсу щодо завершення </w:t>
      </w:r>
      <w:proofErr w:type="spellStart"/>
      <w:r w:rsidRPr="003524A3">
        <w:rPr>
          <w:rFonts w:ascii="Times New Roman" w:eastAsia="Times New Roman" w:hAnsi="Times New Roman" w:cs="Times New Roman"/>
          <w:sz w:val="28"/>
          <w:szCs w:val="28"/>
          <w:lang w:eastAsia="uk-UA"/>
        </w:rPr>
        <w:t>тренувально</w:t>
      </w:r>
      <w:proofErr w:type="spellEnd"/>
      <w:r w:rsidRPr="003524A3">
        <w:rPr>
          <w:rFonts w:ascii="Times New Roman" w:eastAsia="Times New Roman" w:hAnsi="Times New Roman" w:cs="Times New Roman"/>
          <w:sz w:val="28"/>
          <w:szCs w:val="28"/>
          <w:lang w:eastAsia="uk-UA"/>
        </w:rPr>
        <w:t>-дорадчої місії НАТО “Рішуча підтримка” в Ісламській Республіці Афганістан українській національний персонал на початку червня 2021 року було повністю повернуто в Україну.</w:t>
      </w:r>
    </w:p>
    <w:p w:rsidR="008A7D23" w:rsidRPr="003524A3" w:rsidRDefault="008A7D23" w:rsidP="008A7D23">
      <w:pPr>
        <w:shd w:val="clear" w:color="auto" w:fill="FDFDFD"/>
        <w:spacing w:after="0" w:line="360" w:lineRule="auto"/>
        <w:ind w:firstLine="851"/>
        <w:jc w:val="both"/>
        <w:rPr>
          <w:rFonts w:ascii="Times New Roman" w:eastAsia="Times New Roman" w:hAnsi="Times New Roman" w:cs="Times New Roman"/>
          <w:sz w:val="28"/>
          <w:szCs w:val="28"/>
          <w:lang w:eastAsia="uk-UA"/>
        </w:rPr>
      </w:pPr>
      <w:r w:rsidRPr="003524A3">
        <w:rPr>
          <w:rFonts w:ascii="Times New Roman" w:eastAsia="Times New Roman" w:hAnsi="Times New Roman" w:cs="Times New Roman"/>
          <w:sz w:val="28"/>
          <w:szCs w:val="28"/>
          <w:lang w:eastAsia="uk-UA"/>
        </w:rPr>
        <w:t>Разом з цим, проводиться підготовка до направлення сил та засобів Збройних Сил України до складу наступних місій НАТО:</w:t>
      </w:r>
    </w:p>
    <w:p w:rsidR="008A7D23" w:rsidRPr="003524A3" w:rsidRDefault="008A7D23" w:rsidP="008A7D23">
      <w:pPr>
        <w:pStyle w:val="a3"/>
        <w:numPr>
          <w:ilvl w:val="0"/>
          <w:numId w:val="8"/>
        </w:numPr>
        <w:shd w:val="clear" w:color="auto" w:fill="FDFDFD"/>
        <w:spacing w:after="0" w:line="360" w:lineRule="auto"/>
        <w:ind w:left="0" w:firstLine="851"/>
        <w:jc w:val="both"/>
        <w:rPr>
          <w:rFonts w:ascii="Times New Roman" w:eastAsia="Times New Roman" w:hAnsi="Times New Roman" w:cs="Times New Roman"/>
          <w:sz w:val="28"/>
          <w:szCs w:val="28"/>
          <w:lang w:eastAsia="uk-UA"/>
        </w:rPr>
      </w:pPr>
      <w:r w:rsidRPr="003524A3">
        <w:rPr>
          <w:rFonts w:ascii="Times New Roman" w:eastAsia="Times New Roman" w:hAnsi="Times New Roman" w:cs="Times New Roman"/>
          <w:sz w:val="28"/>
          <w:szCs w:val="28"/>
          <w:lang w:eastAsia="uk-UA"/>
        </w:rPr>
        <w:lastRenderedPageBreak/>
        <w:t>Місії НАТО в Республіці Ірак”, з 2021 року (із залученням до 20 військовослужбовців Збройних Сил України);</w:t>
      </w:r>
    </w:p>
    <w:p w:rsidR="008A7D23" w:rsidRPr="003524A3" w:rsidRDefault="008A7D23" w:rsidP="008A7D23">
      <w:pPr>
        <w:pStyle w:val="a3"/>
        <w:numPr>
          <w:ilvl w:val="0"/>
          <w:numId w:val="8"/>
        </w:numPr>
        <w:shd w:val="clear" w:color="auto" w:fill="FDFDFD"/>
        <w:spacing w:after="0" w:line="360" w:lineRule="auto"/>
        <w:ind w:left="0" w:firstLine="851"/>
        <w:jc w:val="both"/>
        <w:rPr>
          <w:rFonts w:ascii="Times New Roman" w:eastAsia="Times New Roman" w:hAnsi="Times New Roman" w:cs="Times New Roman"/>
          <w:sz w:val="28"/>
          <w:szCs w:val="28"/>
          <w:lang w:eastAsia="uk-UA"/>
        </w:rPr>
      </w:pPr>
      <w:r w:rsidRPr="003524A3">
        <w:rPr>
          <w:rFonts w:ascii="Times New Roman" w:eastAsia="Times New Roman" w:hAnsi="Times New Roman" w:cs="Times New Roman"/>
          <w:sz w:val="28"/>
          <w:szCs w:val="28"/>
          <w:lang w:eastAsia="uk-UA"/>
        </w:rPr>
        <w:t>операції НАТО “Морський охоронець”, з 2021 року (із залученням з 2021 року двох патрульних катерів типу “</w:t>
      </w:r>
      <w:proofErr w:type="spellStart"/>
      <w:r w:rsidRPr="003524A3">
        <w:rPr>
          <w:rFonts w:ascii="Times New Roman" w:eastAsia="Times New Roman" w:hAnsi="Times New Roman" w:cs="Times New Roman"/>
          <w:sz w:val="28"/>
          <w:szCs w:val="28"/>
          <w:lang w:eastAsia="uk-UA"/>
        </w:rPr>
        <w:t>Island</w:t>
      </w:r>
      <w:proofErr w:type="spellEnd"/>
      <w:r w:rsidRPr="003524A3">
        <w:rPr>
          <w:rFonts w:ascii="Times New Roman" w:eastAsia="Times New Roman" w:hAnsi="Times New Roman" w:cs="Times New Roman"/>
          <w:sz w:val="28"/>
          <w:szCs w:val="28"/>
          <w:lang w:eastAsia="uk-UA"/>
        </w:rPr>
        <w:t>” та з 2022-2023 років – фрегату “Гетьман Сагайдачний”</w:t>
      </w:r>
      <w:r w:rsidRPr="00272960">
        <w:rPr>
          <w:rStyle w:val="af2"/>
          <w:rFonts w:ascii="Times New Roman" w:eastAsia="Times New Roman" w:hAnsi="Times New Roman" w:cs="Times New Roman"/>
          <w:sz w:val="28"/>
          <w:szCs w:val="28"/>
          <w:lang w:eastAsia="uk-UA"/>
        </w:rPr>
        <w:footnoteReference w:id="84"/>
      </w:r>
      <w:r w:rsidR="00272960" w:rsidRPr="00272960">
        <w:rPr>
          <w:rFonts w:ascii="Times New Roman" w:eastAsia="Times New Roman" w:hAnsi="Times New Roman" w:cs="Times New Roman"/>
          <w:sz w:val="28"/>
          <w:szCs w:val="28"/>
          <w:lang w:eastAsia="uk-UA"/>
        </w:rPr>
        <w:t>.</w:t>
      </w:r>
    </w:p>
    <w:p w:rsidR="008A7D23" w:rsidRPr="003524A3" w:rsidRDefault="008A7D23" w:rsidP="008A7D23">
      <w:pPr>
        <w:pStyle w:val="a3"/>
        <w:shd w:val="clear" w:color="auto" w:fill="FDFDFD"/>
        <w:spacing w:after="0" w:line="360" w:lineRule="auto"/>
        <w:ind w:left="0" w:firstLine="709"/>
        <w:jc w:val="both"/>
        <w:rPr>
          <w:rFonts w:ascii="Times New Roman" w:eastAsia="Times New Roman" w:hAnsi="Times New Roman" w:cs="Times New Roman"/>
          <w:sz w:val="28"/>
          <w:szCs w:val="28"/>
          <w:lang w:eastAsia="uk-UA"/>
        </w:rPr>
      </w:pPr>
      <w:r w:rsidRPr="003524A3">
        <w:rPr>
          <w:rFonts w:ascii="Times New Roman" w:eastAsia="Times New Roman" w:hAnsi="Times New Roman" w:cs="Times New Roman"/>
          <w:sz w:val="28"/>
          <w:szCs w:val="28"/>
          <w:lang w:eastAsia="uk-UA"/>
        </w:rPr>
        <w:t>Україна є першою країною-партнером НАТО, яка приєдналася до Сил реагування НАТО (СРН). Починаючи з 2010 року, на чергуванні у складі СРН перебувають визначені підрозділи ЗС України. У 2019 році першою серед країн-партнерів НАТО Україна сертифікувала підрозділ Сил спеціальних операцій ЗС України до участі у складі СРН, який заступив на чергування у 2020 році.</w:t>
      </w:r>
      <w:r w:rsidR="00272960">
        <w:rPr>
          <w:rFonts w:ascii="Times New Roman" w:eastAsia="Times New Roman" w:hAnsi="Times New Roman" w:cs="Times New Roman"/>
          <w:sz w:val="28"/>
          <w:szCs w:val="28"/>
          <w:lang w:eastAsia="uk-UA"/>
        </w:rPr>
        <w:t xml:space="preserve"> </w:t>
      </w:r>
      <w:r w:rsidRPr="003524A3">
        <w:rPr>
          <w:rFonts w:ascii="Times New Roman" w:eastAsia="Times New Roman" w:hAnsi="Times New Roman" w:cs="Times New Roman"/>
          <w:sz w:val="28"/>
          <w:szCs w:val="28"/>
          <w:lang w:eastAsia="uk-UA"/>
        </w:rPr>
        <w:t>У 2021 році у складі додаткового комплекту сил СРН перебувають на чергуванні військово-транспортний літак Повітряних Сил ЗС України (Іл-76МД) та підрозділ Сил спеціальних операцій ЗС України.</w:t>
      </w:r>
    </w:p>
    <w:p w:rsidR="008A7D23" w:rsidRPr="003524A3" w:rsidRDefault="008A7D23" w:rsidP="008A7D23">
      <w:pPr>
        <w:pStyle w:val="a3"/>
        <w:shd w:val="clear" w:color="auto" w:fill="FDFDFD"/>
        <w:spacing w:after="0" w:line="360" w:lineRule="auto"/>
        <w:ind w:left="0" w:firstLine="709"/>
        <w:jc w:val="both"/>
        <w:rPr>
          <w:rFonts w:ascii="Times New Roman" w:eastAsia="Times New Roman" w:hAnsi="Times New Roman" w:cs="Times New Roman"/>
          <w:sz w:val="28"/>
          <w:szCs w:val="28"/>
          <w:lang w:eastAsia="uk-UA"/>
        </w:rPr>
      </w:pPr>
      <w:r w:rsidRPr="003524A3">
        <w:rPr>
          <w:rFonts w:ascii="Times New Roman" w:eastAsia="Times New Roman" w:hAnsi="Times New Roman" w:cs="Times New Roman"/>
          <w:sz w:val="28"/>
          <w:szCs w:val="28"/>
          <w:lang w:eastAsia="uk-UA"/>
        </w:rPr>
        <w:t>Починаючи з 2015 року спостерігалась позитивна тенденція щодо зростання кількості навчань НАТО, у яких представники та підрозділи ЗС України прийняли участь в якості як спостерігачів, так і учасників. Так, у 2018 році було взято участь у 5-ти навчаннях НАТО, у 2019 – у 6-ти, у 2020 – у 1-му (через ситуацію з поширенням COVID-19). У 2021 заплановано участь в 11-ти навчаннях НАТО.</w:t>
      </w:r>
    </w:p>
    <w:p w:rsidR="008A7D23" w:rsidRPr="003524A3" w:rsidRDefault="00272960" w:rsidP="008A7D23">
      <w:pPr>
        <w:pStyle w:val="a5"/>
        <w:spacing w:line="360" w:lineRule="auto"/>
        <w:ind w:firstLine="709"/>
        <w:jc w:val="both"/>
        <w:rPr>
          <w:rFonts w:ascii="Times New Roman" w:hAnsi="Times New Roman" w:cs="Times New Roman"/>
          <w:sz w:val="28"/>
          <w:szCs w:val="28"/>
          <w:lang w:eastAsia="uk-UA"/>
        </w:rPr>
      </w:pPr>
      <w:r>
        <w:rPr>
          <w:rFonts w:ascii="Times New Roman" w:hAnsi="Times New Roman" w:cs="Times New Roman"/>
          <w:sz w:val="28"/>
          <w:szCs w:val="28"/>
          <w:lang w:eastAsia="uk-UA"/>
        </w:rPr>
        <w:t>Хочемо</w:t>
      </w:r>
      <w:r w:rsidR="008A7D23" w:rsidRPr="003524A3">
        <w:rPr>
          <w:rFonts w:ascii="Times New Roman" w:hAnsi="Times New Roman" w:cs="Times New Roman"/>
          <w:sz w:val="28"/>
          <w:szCs w:val="28"/>
          <w:lang w:eastAsia="uk-UA"/>
        </w:rPr>
        <w:t xml:space="preserve"> зазначити, що крім навчань НАТО Україна приймає участь і у багатонаціональних навчаннях з країнами Альянсу та його партнерами, а також організує проведення таких навчань на своїй території. Протягом останніх двох років кількість таких навчань за участі ЗС України склала понад 30 на рік</w:t>
      </w:r>
      <w:r w:rsidR="008A7D23" w:rsidRPr="00272960">
        <w:rPr>
          <w:rStyle w:val="af2"/>
          <w:rFonts w:ascii="Times New Roman" w:eastAsia="Times New Roman" w:hAnsi="Times New Roman" w:cs="Times New Roman"/>
          <w:sz w:val="28"/>
          <w:szCs w:val="28"/>
          <w:lang w:eastAsia="uk-UA"/>
        </w:rPr>
        <w:footnoteReference w:id="85"/>
      </w:r>
      <w:r w:rsidR="008A7D23" w:rsidRPr="00272960">
        <w:rPr>
          <w:rFonts w:ascii="Times New Roman" w:hAnsi="Times New Roman" w:cs="Times New Roman"/>
          <w:sz w:val="28"/>
          <w:szCs w:val="28"/>
          <w:lang w:eastAsia="uk-UA"/>
        </w:rPr>
        <w:t>.</w:t>
      </w:r>
    </w:p>
    <w:p w:rsidR="008A7D23" w:rsidRPr="003524A3" w:rsidRDefault="008A7D23" w:rsidP="008A7D23">
      <w:pPr>
        <w:pStyle w:val="a5"/>
        <w:spacing w:line="360" w:lineRule="auto"/>
        <w:ind w:firstLine="709"/>
        <w:jc w:val="both"/>
        <w:rPr>
          <w:rFonts w:ascii="Times New Roman" w:hAnsi="Times New Roman" w:cs="Times New Roman"/>
          <w:sz w:val="28"/>
          <w:szCs w:val="28"/>
        </w:rPr>
      </w:pPr>
      <w:r w:rsidRPr="003524A3">
        <w:rPr>
          <w:rFonts w:ascii="Times New Roman" w:hAnsi="Times New Roman" w:cs="Times New Roman"/>
          <w:sz w:val="28"/>
          <w:szCs w:val="28"/>
        </w:rPr>
        <w:t xml:space="preserve">Слід зауважити, що вперше </w:t>
      </w:r>
      <w:r w:rsidRPr="003524A3">
        <w:rPr>
          <w:rStyle w:val="af"/>
          <w:rFonts w:ascii="Times New Roman" w:hAnsi="Times New Roman" w:cs="Times New Roman"/>
          <w:b w:val="0"/>
          <w:bCs w:val="0"/>
          <w:sz w:val="28"/>
          <w:szCs w:val="28"/>
        </w:rPr>
        <w:t xml:space="preserve">в історії представник України 26 жовтня 2021 </w:t>
      </w:r>
      <w:r w:rsidR="00272960">
        <w:rPr>
          <w:rStyle w:val="af"/>
          <w:rFonts w:ascii="Times New Roman" w:hAnsi="Times New Roman" w:cs="Times New Roman"/>
          <w:b w:val="0"/>
          <w:bCs w:val="0"/>
          <w:sz w:val="28"/>
          <w:szCs w:val="28"/>
        </w:rPr>
        <w:t xml:space="preserve">року </w:t>
      </w:r>
      <w:r w:rsidRPr="003524A3">
        <w:rPr>
          <w:rStyle w:val="af"/>
          <w:rFonts w:ascii="Times New Roman" w:hAnsi="Times New Roman" w:cs="Times New Roman"/>
          <w:b w:val="0"/>
          <w:bCs w:val="0"/>
          <w:sz w:val="28"/>
          <w:szCs w:val="28"/>
        </w:rPr>
        <w:t>взяв участь у засіданні Північноатлантичної ради НАТО з питань озброєнь</w:t>
      </w:r>
      <w:r w:rsidR="00272960">
        <w:rPr>
          <w:rStyle w:val="af"/>
          <w:rFonts w:ascii="Times New Roman" w:hAnsi="Times New Roman" w:cs="Times New Roman"/>
          <w:b w:val="0"/>
          <w:bCs w:val="0"/>
          <w:sz w:val="28"/>
          <w:szCs w:val="28"/>
        </w:rPr>
        <w:t xml:space="preserve"> </w:t>
      </w:r>
      <w:r w:rsidRPr="003524A3">
        <w:rPr>
          <w:rStyle w:val="af"/>
          <w:rFonts w:ascii="Times New Roman" w:hAnsi="Times New Roman" w:cs="Times New Roman"/>
          <w:b w:val="0"/>
          <w:bCs w:val="0"/>
          <w:sz w:val="28"/>
          <w:szCs w:val="28"/>
        </w:rPr>
        <w:t>(</w:t>
      </w:r>
      <w:r w:rsidRPr="003524A3">
        <w:rPr>
          <w:rFonts w:ascii="Times New Roman" w:hAnsi="Times New Roman" w:cs="Times New Roman"/>
          <w:sz w:val="28"/>
          <w:szCs w:val="28"/>
        </w:rPr>
        <w:t>CNAD)</w:t>
      </w:r>
      <w:r w:rsidRPr="003524A3">
        <w:rPr>
          <w:rStyle w:val="af"/>
          <w:rFonts w:ascii="Times New Roman" w:hAnsi="Times New Roman" w:cs="Times New Roman"/>
          <w:b w:val="0"/>
          <w:bCs w:val="0"/>
          <w:sz w:val="28"/>
          <w:szCs w:val="28"/>
        </w:rPr>
        <w:t xml:space="preserve"> - конференції національних директорів озброєнь</w:t>
      </w:r>
      <w:r w:rsidRPr="003524A3">
        <w:rPr>
          <w:rFonts w:ascii="Times New Roman" w:hAnsi="Times New Roman" w:cs="Times New Roman"/>
          <w:sz w:val="28"/>
          <w:szCs w:val="28"/>
        </w:rPr>
        <w:t xml:space="preserve">. Де було розглянуто декілька ключових тем, зокрема інновації, клімат та основні програми НАТО. </w:t>
      </w:r>
      <w:r w:rsidRPr="003524A3">
        <w:rPr>
          <w:rFonts w:ascii="Times New Roman" w:hAnsi="Times New Roman" w:cs="Times New Roman"/>
          <w:sz w:val="28"/>
          <w:szCs w:val="28"/>
        </w:rPr>
        <w:lastRenderedPageBreak/>
        <w:t>Також обговорено новітні та проривні технології, щоб зрозуміти потенціал цих та інших технологій для надання можливостей, а також визначити дії, способи та терміни їх впровадження. Надано вказівки щодо найкращого способу якнайшвидшого забезпечення можливостей, критичних для стримування та оборони, завдяки посиленню співпраці між союзниками, а також з науково-технічною організацією НАТО та Стратегічними командуваннями</w:t>
      </w:r>
      <w:r w:rsidRPr="00DC03CC">
        <w:rPr>
          <w:rStyle w:val="af2"/>
          <w:rFonts w:ascii="Times New Roman" w:hAnsi="Times New Roman" w:cs="Times New Roman"/>
          <w:sz w:val="28"/>
          <w:szCs w:val="28"/>
        </w:rPr>
        <w:footnoteReference w:id="86"/>
      </w:r>
      <w:r w:rsidR="00DC03CC" w:rsidRPr="00DC03CC">
        <w:rPr>
          <w:rFonts w:ascii="Times New Roman" w:hAnsi="Times New Roman" w:cs="Times New Roman"/>
          <w:sz w:val="28"/>
          <w:szCs w:val="28"/>
        </w:rPr>
        <w:t>.</w:t>
      </w:r>
    </w:p>
    <w:p w:rsidR="008A7D23" w:rsidRDefault="008A7D23" w:rsidP="00DC03CC">
      <w:pPr>
        <w:pStyle w:val="a5"/>
        <w:spacing w:line="360" w:lineRule="auto"/>
        <w:ind w:firstLine="709"/>
        <w:jc w:val="both"/>
        <w:rPr>
          <w:rFonts w:ascii="Times New Roman" w:hAnsi="Times New Roman" w:cs="Times New Roman"/>
          <w:sz w:val="28"/>
          <w:szCs w:val="28"/>
        </w:rPr>
      </w:pPr>
      <w:r w:rsidRPr="003524A3">
        <w:rPr>
          <w:rFonts w:ascii="Times New Roman" w:hAnsi="Times New Roman" w:cs="Times New Roman"/>
          <w:sz w:val="28"/>
          <w:szCs w:val="28"/>
        </w:rPr>
        <w:t>Загалом започаткування співпраці України з НАТО та підписання нею програми «Партнерство заради миру» дало можливість Україні долучитися до динамічного процесу формування загальноєвропейської системи колективної безпеки, проведення реформ в середині держави, фінансову, матеріально-технічну допомогу тощо. Існуючий рівень співпраці дозволяє розробляти спільні програми щодо більш активної участі Альянсу у протидії з військовій агресії РФ в східних регіонах та боротьби із корупцією. А це в свою чергу слугує путівкою до вступу в НАТО та ЄС.</w:t>
      </w:r>
    </w:p>
    <w:p w:rsidR="00DC03CC" w:rsidRPr="003524A3" w:rsidRDefault="00DC03CC" w:rsidP="00DC03CC">
      <w:pPr>
        <w:pStyle w:val="a5"/>
        <w:spacing w:line="360" w:lineRule="auto"/>
        <w:ind w:firstLine="709"/>
        <w:jc w:val="both"/>
        <w:rPr>
          <w:rFonts w:ascii="Times New Roman" w:hAnsi="Times New Roman" w:cs="Times New Roman"/>
          <w:b/>
        </w:rPr>
      </w:pPr>
    </w:p>
    <w:p w:rsidR="008A7D23" w:rsidRPr="003524A3" w:rsidRDefault="008A7D23" w:rsidP="00DC03CC">
      <w:pPr>
        <w:spacing w:after="0" w:line="360" w:lineRule="auto"/>
        <w:ind w:firstLine="709"/>
        <w:jc w:val="both"/>
        <w:rPr>
          <w:rFonts w:ascii="Times New Roman" w:hAnsi="Times New Roman" w:cs="Times New Roman"/>
          <w:b/>
          <w:sz w:val="28"/>
          <w:szCs w:val="28"/>
        </w:rPr>
      </w:pPr>
      <w:r w:rsidRPr="003524A3">
        <w:rPr>
          <w:rFonts w:ascii="Times New Roman" w:hAnsi="Times New Roman" w:cs="Times New Roman"/>
          <w:b/>
          <w:sz w:val="28"/>
          <w:szCs w:val="28"/>
        </w:rPr>
        <w:t>3.2 Відповідність України критеріям відбору країн для членства в НАТО</w:t>
      </w:r>
    </w:p>
    <w:p w:rsidR="008A7D23" w:rsidRPr="003524A3" w:rsidRDefault="008A7D23" w:rsidP="00DC03CC">
      <w:pPr>
        <w:pStyle w:val="a5"/>
        <w:spacing w:line="360" w:lineRule="auto"/>
        <w:ind w:firstLine="709"/>
        <w:jc w:val="both"/>
        <w:rPr>
          <w:rStyle w:val="11"/>
          <w:rFonts w:eastAsiaTheme="minorHAnsi"/>
          <w:sz w:val="28"/>
          <w:szCs w:val="28"/>
        </w:rPr>
      </w:pPr>
      <w:r w:rsidRPr="003524A3">
        <w:rPr>
          <w:rFonts w:ascii="Times New Roman" w:hAnsi="Times New Roman" w:cs="Times New Roman"/>
          <w:sz w:val="28"/>
          <w:szCs w:val="28"/>
          <w:shd w:val="clear" w:color="auto" w:fill="FFFFFF"/>
        </w:rPr>
        <w:t xml:space="preserve">На тлі підвищеної небезпеки </w:t>
      </w:r>
      <w:hyperlink r:id="rId86" w:history="1">
        <w:r w:rsidRPr="003524A3">
          <w:rPr>
            <w:rStyle w:val="a6"/>
            <w:rFonts w:ascii="Times New Roman" w:hAnsi="Times New Roman" w:cs="Times New Roman"/>
            <w:color w:val="auto"/>
            <w:sz w:val="28"/>
            <w:szCs w:val="28"/>
            <w:u w:val="none"/>
            <w:shd w:val="clear" w:color="auto" w:fill="FFFFFF"/>
          </w:rPr>
          <w:t>ескалації конфлікту на Донбасі</w:t>
        </w:r>
      </w:hyperlink>
      <w:r w:rsidRPr="003524A3">
        <w:rPr>
          <w:rFonts w:ascii="Times New Roman" w:hAnsi="Times New Roman" w:cs="Times New Roman"/>
          <w:sz w:val="28"/>
          <w:szCs w:val="28"/>
        </w:rPr>
        <w:t xml:space="preserve"> Україна</w:t>
      </w:r>
      <w:r w:rsidRPr="003524A3">
        <w:rPr>
          <w:rFonts w:ascii="Times New Roman" w:hAnsi="Times New Roman" w:cs="Times New Roman"/>
          <w:sz w:val="28"/>
          <w:szCs w:val="28"/>
          <w:shd w:val="clear" w:color="auto" w:fill="FFFFFF"/>
        </w:rPr>
        <w:t xml:space="preserve"> намагається заручитися підтримкою західних партнерів. Однак важливим є питання чи готова Україна до НАТО і чи готові країни-учасниці Альянсу прийняти Україну.</w:t>
      </w:r>
      <w:r w:rsidR="00DC03CC">
        <w:rPr>
          <w:rFonts w:ascii="Times New Roman" w:hAnsi="Times New Roman" w:cs="Times New Roman"/>
          <w:sz w:val="28"/>
          <w:szCs w:val="28"/>
          <w:shd w:val="clear" w:color="auto" w:fill="FFFFFF"/>
        </w:rPr>
        <w:t xml:space="preserve"> </w:t>
      </w:r>
      <w:r w:rsidRPr="003524A3">
        <w:rPr>
          <w:rStyle w:val="11"/>
          <w:rFonts w:eastAsiaTheme="minorHAnsi"/>
          <w:sz w:val="28"/>
          <w:szCs w:val="28"/>
        </w:rPr>
        <w:t>Географічно суверенна Україна розташована у центрі Європи - на перетині політичних, економічних і навіть екологічних інтересів своїх близьких та далеких сусідів. Можна з упевненістю стверджувати, що константою буття України є її розташування на перехресті між Сходом і Заходом, Північчю та Півднем. Україна з давніх-давен ставала об'єктом нападів войовничих племен і народів, неодноразово рятуючи від руйнувань не лише Центральну, але й Західну Європу</w:t>
      </w:r>
      <w:r w:rsidRPr="00DC03CC">
        <w:rPr>
          <w:rStyle w:val="af2"/>
          <w:rFonts w:ascii="Times New Roman" w:hAnsi="Times New Roman" w:cs="Times New Roman"/>
          <w:sz w:val="28"/>
          <w:szCs w:val="28"/>
        </w:rPr>
        <w:footnoteReference w:id="87"/>
      </w:r>
      <w:r w:rsidR="00DC03CC" w:rsidRPr="00DC03CC">
        <w:rPr>
          <w:rStyle w:val="11"/>
          <w:rFonts w:eastAsiaTheme="minorHAnsi"/>
          <w:sz w:val="28"/>
          <w:szCs w:val="28"/>
        </w:rPr>
        <w:t>.</w:t>
      </w:r>
    </w:p>
    <w:p w:rsidR="008A7D23" w:rsidRPr="003524A3" w:rsidRDefault="008A7D23" w:rsidP="00DC03CC">
      <w:pPr>
        <w:pStyle w:val="a5"/>
        <w:spacing w:line="360" w:lineRule="auto"/>
        <w:ind w:firstLine="709"/>
        <w:jc w:val="both"/>
        <w:rPr>
          <w:rFonts w:ascii="Times New Roman" w:hAnsi="Times New Roman" w:cs="Times New Roman"/>
          <w:sz w:val="28"/>
          <w:szCs w:val="28"/>
        </w:rPr>
      </w:pPr>
      <w:r w:rsidRPr="003524A3">
        <w:rPr>
          <w:rStyle w:val="11"/>
          <w:rFonts w:eastAsiaTheme="minorHAnsi"/>
          <w:sz w:val="28"/>
          <w:szCs w:val="28"/>
        </w:rPr>
        <w:t xml:space="preserve">Вона знаходиться у стратегічно важливому регіоні з точки зору формування сучасної структури європейської безпеки. Тому сьогодні Україна має віднайти свій шлях і своє належне місце у геополітичній системі сучасного світу, а також стати </w:t>
      </w:r>
      <w:r w:rsidRPr="003524A3">
        <w:rPr>
          <w:rStyle w:val="11"/>
          <w:rFonts w:eastAsiaTheme="minorHAnsi"/>
          <w:sz w:val="28"/>
          <w:szCs w:val="28"/>
        </w:rPr>
        <w:lastRenderedPageBreak/>
        <w:t xml:space="preserve">свого роду ланцюжком між Сходом і Заходом континенту. Перспективний розвиток можливий тільки за умов встановлення добросусідських відносин з європейською сім'єю народів. Обрання Україною шляху інтеграції до Європи </w:t>
      </w:r>
      <w:r w:rsidR="00BB7971" w:rsidRPr="003524A3">
        <w:rPr>
          <w:rStyle w:val="11"/>
          <w:rFonts w:eastAsiaTheme="minorHAnsi"/>
          <w:sz w:val="28"/>
          <w:szCs w:val="28"/>
        </w:rPr>
        <w:t>ґрунтується</w:t>
      </w:r>
      <w:r w:rsidRPr="003524A3">
        <w:rPr>
          <w:rStyle w:val="11"/>
          <w:rFonts w:eastAsiaTheme="minorHAnsi"/>
          <w:sz w:val="28"/>
          <w:szCs w:val="28"/>
        </w:rPr>
        <w:t xml:space="preserve"> на затвердженні в своєму державному розвитку загальнолюдських цінностей, принципів демократії, ринкових відносин, світових культурних надбань, що забезпечує активну та ефективну діяльність в європейських і загальносвітових альянсах як рівноправного стратегічного партнера.</w:t>
      </w:r>
    </w:p>
    <w:p w:rsidR="008A7D23" w:rsidRPr="003524A3" w:rsidRDefault="008A7D23" w:rsidP="00DC03CC">
      <w:pPr>
        <w:pStyle w:val="a5"/>
        <w:spacing w:line="360" w:lineRule="auto"/>
        <w:ind w:firstLine="709"/>
        <w:jc w:val="both"/>
        <w:rPr>
          <w:rFonts w:ascii="Times New Roman" w:hAnsi="Times New Roman" w:cs="Times New Roman"/>
          <w:sz w:val="28"/>
          <w:szCs w:val="28"/>
          <w:lang w:eastAsia="uk-UA"/>
        </w:rPr>
      </w:pPr>
      <w:r w:rsidRPr="003524A3">
        <w:rPr>
          <w:rFonts w:ascii="Times New Roman" w:hAnsi="Times New Roman" w:cs="Times New Roman"/>
          <w:sz w:val="28"/>
          <w:szCs w:val="28"/>
        </w:rPr>
        <w:t>Відповідно до статті 10 Договору про створення Півн</w:t>
      </w:r>
      <w:r w:rsidR="00BB7971">
        <w:rPr>
          <w:rFonts w:ascii="Times New Roman" w:hAnsi="Times New Roman" w:cs="Times New Roman"/>
          <w:sz w:val="28"/>
          <w:szCs w:val="28"/>
        </w:rPr>
        <w:t xml:space="preserve">ічноатлантичного Альянсу «Двері» </w:t>
      </w:r>
      <w:r w:rsidRPr="003524A3">
        <w:rPr>
          <w:rFonts w:ascii="Times New Roman" w:hAnsi="Times New Roman" w:cs="Times New Roman"/>
          <w:sz w:val="28"/>
          <w:szCs w:val="28"/>
        </w:rPr>
        <w:t>до членства в НАТО залишаються відкритими. Сторони можуть за одностайною згодою запросити приєднатися до цього Договору будь-яку іншу європейську державу, зд</w:t>
      </w:r>
      <w:r w:rsidR="00BB7971">
        <w:rPr>
          <w:rFonts w:ascii="Times New Roman" w:hAnsi="Times New Roman" w:cs="Times New Roman"/>
          <w:sz w:val="28"/>
          <w:szCs w:val="28"/>
        </w:rPr>
        <w:t>атну втілювати у життя принципи</w:t>
      </w:r>
      <w:r w:rsidRPr="003524A3">
        <w:rPr>
          <w:rFonts w:ascii="Times New Roman" w:hAnsi="Times New Roman" w:cs="Times New Roman"/>
          <w:sz w:val="28"/>
          <w:szCs w:val="28"/>
        </w:rPr>
        <w:t xml:space="preserve"> Договору і сприяти безпеці у Північноатлантичному регіоні. </w:t>
      </w:r>
      <w:r w:rsidRPr="003524A3">
        <w:rPr>
          <w:rFonts w:ascii="Times New Roman" w:hAnsi="Times New Roman" w:cs="Times New Roman"/>
          <w:sz w:val="28"/>
          <w:szCs w:val="28"/>
          <w:lang w:eastAsia="uk-UA"/>
        </w:rPr>
        <w:t>Процес входження є стимулюючим фактором для проведення внутрішніх політичних та соціально-економічних реформ усіх сфер суспільного життя нашої держави, гармонізації законодавства з правовими нормами та демократичними принципами країн-членів НАТО.</w:t>
      </w:r>
    </w:p>
    <w:p w:rsidR="008A7D23" w:rsidRPr="003524A3" w:rsidRDefault="008A7D23" w:rsidP="00DC03CC">
      <w:pPr>
        <w:pStyle w:val="a5"/>
        <w:spacing w:line="360" w:lineRule="auto"/>
        <w:ind w:firstLine="709"/>
        <w:jc w:val="both"/>
        <w:rPr>
          <w:rFonts w:ascii="Times New Roman" w:hAnsi="Times New Roman" w:cs="Times New Roman"/>
          <w:sz w:val="28"/>
          <w:szCs w:val="28"/>
        </w:rPr>
      </w:pPr>
      <w:r w:rsidRPr="003524A3">
        <w:rPr>
          <w:rFonts w:ascii="Times New Roman" w:hAnsi="Times New Roman" w:cs="Times New Roman"/>
          <w:sz w:val="28"/>
          <w:szCs w:val="28"/>
          <w:lang w:eastAsia="uk-UA"/>
        </w:rPr>
        <w:t>Майбутні члени НАТО повинні відповідати базовим принципам, втіленим у Вашингтонському договорі, таким як демократія, свобода особи та іншим відповідним положенням, викладеним у преамбулі до Вашингтонського договору.</w:t>
      </w:r>
    </w:p>
    <w:p w:rsidR="008A7D23" w:rsidRPr="003524A3" w:rsidRDefault="008A7D23" w:rsidP="00DC03CC">
      <w:pPr>
        <w:pStyle w:val="a5"/>
        <w:spacing w:line="360" w:lineRule="auto"/>
        <w:ind w:firstLine="709"/>
        <w:jc w:val="both"/>
        <w:rPr>
          <w:rFonts w:ascii="Times New Roman" w:hAnsi="Times New Roman" w:cs="Times New Roman"/>
          <w:sz w:val="28"/>
          <w:szCs w:val="28"/>
          <w:lang w:eastAsia="uk-UA"/>
        </w:rPr>
      </w:pPr>
      <w:r w:rsidRPr="003524A3">
        <w:rPr>
          <w:rFonts w:ascii="Times New Roman" w:hAnsi="Times New Roman" w:cs="Times New Roman"/>
          <w:sz w:val="28"/>
          <w:szCs w:val="28"/>
          <w:lang w:eastAsia="uk-UA"/>
        </w:rPr>
        <w:t xml:space="preserve">Від них очікується, що вони будуть: </w:t>
      </w:r>
    </w:p>
    <w:p w:rsidR="008A7D23" w:rsidRPr="003524A3" w:rsidRDefault="008A7D23" w:rsidP="00DC03CC">
      <w:pPr>
        <w:pStyle w:val="a5"/>
        <w:spacing w:line="360" w:lineRule="auto"/>
        <w:ind w:firstLine="709"/>
        <w:jc w:val="both"/>
        <w:rPr>
          <w:rFonts w:ascii="Times New Roman" w:hAnsi="Times New Roman" w:cs="Times New Roman"/>
          <w:sz w:val="28"/>
          <w:szCs w:val="28"/>
          <w:lang w:eastAsia="uk-UA"/>
        </w:rPr>
      </w:pPr>
      <w:r w:rsidRPr="003524A3">
        <w:rPr>
          <w:rFonts w:ascii="Times New Roman" w:hAnsi="Times New Roman" w:cs="Times New Roman"/>
          <w:sz w:val="28"/>
          <w:szCs w:val="28"/>
          <w:lang w:eastAsia="uk-UA"/>
        </w:rPr>
        <w:t>- вирішувати мирним шляхом міжнародні суперечки, міжетнічні конфлікти і зовнішні територіальні суперечки, спірні питання внутрішньої юрисдикції, відповідно до принципів ОБСЄ та з метою прагнення до встановлення добросусідських відносин;</w:t>
      </w:r>
    </w:p>
    <w:p w:rsidR="008A7D23" w:rsidRPr="003524A3" w:rsidRDefault="00BB7971" w:rsidP="00DC03CC">
      <w:pPr>
        <w:pStyle w:val="a5"/>
        <w:spacing w:line="360" w:lineRule="auto"/>
        <w:ind w:firstLine="709"/>
        <w:jc w:val="both"/>
        <w:rPr>
          <w:rFonts w:ascii="Times New Roman" w:hAnsi="Times New Roman" w:cs="Times New Roman"/>
          <w:sz w:val="28"/>
          <w:szCs w:val="28"/>
          <w:lang w:eastAsia="uk-UA"/>
        </w:rPr>
      </w:pPr>
      <w:r>
        <w:rPr>
          <w:rFonts w:ascii="Times New Roman" w:hAnsi="Times New Roman" w:cs="Times New Roman"/>
          <w:sz w:val="28"/>
          <w:szCs w:val="28"/>
          <w:lang w:eastAsia="uk-UA"/>
        </w:rPr>
        <w:t>- демонструвати відда</w:t>
      </w:r>
      <w:r w:rsidR="008A7D23" w:rsidRPr="003524A3">
        <w:rPr>
          <w:rFonts w:ascii="Times New Roman" w:hAnsi="Times New Roman" w:cs="Times New Roman"/>
          <w:sz w:val="28"/>
          <w:szCs w:val="28"/>
          <w:lang w:eastAsia="uk-UA"/>
        </w:rPr>
        <w:t>ність принципам верховенства права та прав людини;</w:t>
      </w:r>
    </w:p>
    <w:p w:rsidR="008A7D23" w:rsidRPr="003524A3" w:rsidRDefault="008A7D23" w:rsidP="00DC03CC">
      <w:pPr>
        <w:pStyle w:val="a5"/>
        <w:spacing w:line="360" w:lineRule="auto"/>
        <w:ind w:firstLine="709"/>
        <w:jc w:val="both"/>
        <w:rPr>
          <w:rFonts w:ascii="Times New Roman" w:hAnsi="Times New Roman" w:cs="Times New Roman"/>
          <w:sz w:val="28"/>
          <w:szCs w:val="28"/>
          <w:lang w:eastAsia="uk-UA"/>
        </w:rPr>
      </w:pPr>
      <w:r w:rsidRPr="003524A3">
        <w:rPr>
          <w:rFonts w:ascii="Times New Roman" w:hAnsi="Times New Roman" w:cs="Times New Roman"/>
          <w:sz w:val="28"/>
          <w:szCs w:val="28"/>
          <w:lang w:eastAsia="uk-UA"/>
        </w:rPr>
        <w:t>- встановлювати належний демократичний та цивільний контроль над своїми збройними силами;</w:t>
      </w:r>
    </w:p>
    <w:p w:rsidR="008A7D23" w:rsidRPr="003524A3" w:rsidRDefault="008A7D23" w:rsidP="00DC03CC">
      <w:pPr>
        <w:pStyle w:val="a5"/>
        <w:spacing w:line="360" w:lineRule="auto"/>
        <w:ind w:firstLine="709"/>
        <w:jc w:val="both"/>
        <w:rPr>
          <w:rFonts w:ascii="Times New Roman" w:hAnsi="Times New Roman" w:cs="Times New Roman"/>
          <w:sz w:val="28"/>
          <w:szCs w:val="28"/>
          <w:lang w:eastAsia="uk-UA"/>
        </w:rPr>
      </w:pPr>
      <w:r w:rsidRPr="003524A3">
        <w:rPr>
          <w:rFonts w:ascii="Times New Roman" w:hAnsi="Times New Roman" w:cs="Times New Roman"/>
          <w:sz w:val="28"/>
          <w:szCs w:val="28"/>
          <w:lang w:eastAsia="uk-UA"/>
        </w:rPr>
        <w:t>- утримуватися від загрози силою чи застосування сили будь-яким чином, що не відповідає цілям ООН;</w:t>
      </w:r>
    </w:p>
    <w:p w:rsidR="008A7D23" w:rsidRPr="003524A3" w:rsidRDefault="008A7D23" w:rsidP="00DC03CC">
      <w:pPr>
        <w:pStyle w:val="a5"/>
        <w:spacing w:line="360" w:lineRule="auto"/>
        <w:ind w:firstLine="709"/>
        <w:jc w:val="both"/>
        <w:rPr>
          <w:rFonts w:ascii="Times New Roman" w:hAnsi="Times New Roman" w:cs="Times New Roman"/>
          <w:sz w:val="28"/>
          <w:szCs w:val="28"/>
          <w:lang w:eastAsia="uk-UA"/>
        </w:rPr>
      </w:pPr>
      <w:r w:rsidRPr="003524A3">
        <w:rPr>
          <w:rFonts w:ascii="Times New Roman" w:hAnsi="Times New Roman" w:cs="Times New Roman"/>
          <w:sz w:val="28"/>
          <w:szCs w:val="28"/>
          <w:lang w:eastAsia="uk-UA"/>
        </w:rPr>
        <w:lastRenderedPageBreak/>
        <w:t>- сприяти розвитку мирних та дружніх міжнародних відносин шляхом зміцнення своїх вільних інституцій та завдяки сприянню зміцненню стабільності й благополуччя;</w:t>
      </w:r>
    </w:p>
    <w:p w:rsidR="008A7D23" w:rsidRPr="003524A3" w:rsidRDefault="008A7D23" w:rsidP="00DC03CC">
      <w:pPr>
        <w:pStyle w:val="a5"/>
        <w:spacing w:line="360" w:lineRule="auto"/>
        <w:ind w:firstLine="709"/>
        <w:jc w:val="both"/>
        <w:rPr>
          <w:rFonts w:ascii="Times New Roman" w:hAnsi="Times New Roman" w:cs="Times New Roman"/>
          <w:sz w:val="28"/>
          <w:szCs w:val="28"/>
          <w:lang w:eastAsia="uk-UA"/>
        </w:rPr>
      </w:pPr>
      <w:r w:rsidRPr="003524A3">
        <w:rPr>
          <w:rFonts w:ascii="Times New Roman" w:hAnsi="Times New Roman" w:cs="Times New Roman"/>
          <w:sz w:val="28"/>
          <w:szCs w:val="28"/>
          <w:lang w:eastAsia="uk-UA"/>
        </w:rPr>
        <w:t>- продовжувати надавати цілковиту підтримку та брати участь у роботі Ради євроатлантичного партнерства, в програмі «Партнерство заради миру» та розвитку співробітництва з країнами-партнерами, що не є членами НАТО;</w:t>
      </w:r>
    </w:p>
    <w:p w:rsidR="008A7D23" w:rsidRPr="003524A3" w:rsidRDefault="008A7D23" w:rsidP="00DC03CC">
      <w:pPr>
        <w:pStyle w:val="a5"/>
        <w:spacing w:line="360" w:lineRule="auto"/>
        <w:ind w:firstLine="709"/>
        <w:jc w:val="both"/>
        <w:rPr>
          <w:rFonts w:ascii="Times New Roman" w:hAnsi="Times New Roman" w:cs="Times New Roman"/>
          <w:sz w:val="28"/>
          <w:szCs w:val="28"/>
          <w:lang w:eastAsia="uk-UA"/>
        </w:rPr>
      </w:pPr>
      <w:r w:rsidRPr="003524A3">
        <w:rPr>
          <w:rFonts w:ascii="Times New Roman" w:hAnsi="Times New Roman" w:cs="Times New Roman"/>
          <w:sz w:val="28"/>
          <w:szCs w:val="28"/>
          <w:lang w:eastAsia="uk-UA"/>
        </w:rPr>
        <w:t xml:space="preserve">- демонструвати відданість справі зміцнення стабільності та благополуччя через дотримання принципів економічної свободи, соціальної справедливості та відповідальності за охорону довкілля; </w:t>
      </w:r>
    </w:p>
    <w:p w:rsidR="008A7D23" w:rsidRPr="003524A3" w:rsidRDefault="008A7D23" w:rsidP="00DC03CC">
      <w:pPr>
        <w:pStyle w:val="a5"/>
        <w:spacing w:line="360" w:lineRule="auto"/>
        <w:ind w:firstLine="709"/>
        <w:jc w:val="both"/>
        <w:rPr>
          <w:rFonts w:ascii="Times New Roman" w:hAnsi="Times New Roman" w:cs="Times New Roman"/>
          <w:sz w:val="28"/>
          <w:szCs w:val="28"/>
          <w:lang w:eastAsia="uk-UA"/>
        </w:rPr>
      </w:pPr>
      <w:r w:rsidRPr="003524A3">
        <w:rPr>
          <w:rFonts w:ascii="Times New Roman" w:hAnsi="Times New Roman" w:cs="Times New Roman"/>
          <w:sz w:val="28"/>
          <w:szCs w:val="28"/>
          <w:lang w:eastAsia="uk-UA"/>
        </w:rPr>
        <w:t>- робити свій внесок військового характеру в колективну оборону та у виконання нових завдань, що постають перед Альянсом, а також будуть готові взяти на себе зобов’язання щодо поступового удосконалення своєї обороноздатності;</w:t>
      </w:r>
    </w:p>
    <w:p w:rsidR="008A7D23" w:rsidRPr="003524A3" w:rsidRDefault="008A7D23" w:rsidP="00DC03CC">
      <w:pPr>
        <w:pStyle w:val="a5"/>
        <w:spacing w:line="360" w:lineRule="auto"/>
        <w:ind w:firstLine="709"/>
        <w:jc w:val="both"/>
        <w:rPr>
          <w:rFonts w:ascii="Times New Roman" w:hAnsi="Times New Roman" w:cs="Times New Roman"/>
          <w:sz w:val="28"/>
          <w:szCs w:val="28"/>
          <w:lang w:eastAsia="uk-UA"/>
        </w:rPr>
      </w:pPr>
      <w:r w:rsidRPr="003524A3">
        <w:rPr>
          <w:rFonts w:ascii="Times New Roman" w:hAnsi="Times New Roman" w:cs="Times New Roman"/>
          <w:sz w:val="28"/>
          <w:szCs w:val="28"/>
          <w:lang w:eastAsia="uk-UA"/>
        </w:rPr>
        <w:t>- належним чином брати участь у роботі установ НАТО;</w:t>
      </w:r>
    </w:p>
    <w:p w:rsidR="008A7D23" w:rsidRPr="003524A3" w:rsidRDefault="008A7D23" w:rsidP="00DC03CC">
      <w:pPr>
        <w:pStyle w:val="a5"/>
        <w:spacing w:line="360" w:lineRule="auto"/>
        <w:ind w:firstLine="709"/>
        <w:jc w:val="both"/>
        <w:rPr>
          <w:rFonts w:ascii="Times New Roman" w:hAnsi="Times New Roman" w:cs="Times New Roman"/>
          <w:sz w:val="28"/>
          <w:szCs w:val="28"/>
          <w:lang w:eastAsia="uk-UA"/>
        </w:rPr>
      </w:pPr>
      <w:r w:rsidRPr="003524A3">
        <w:rPr>
          <w:rFonts w:ascii="Times New Roman" w:hAnsi="Times New Roman" w:cs="Times New Roman"/>
          <w:sz w:val="28"/>
          <w:szCs w:val="28"/>
          <w:lang w:eastAsia="uk-UA"/>
        </w:rPr>
        <w:t>- прагнути до здійснення стандартизації та досягнення оперативної сумісності;</w:t>
      </w:r>
    </w:p>
    <w:p w:rsidR="008A7D23" w:rsidRPr="003524A3" w:rsidRDefault="008A7D23" w:rsidP="00DC03CC">
      <w:pPr>
        <w:pStyle w:val="a5"/>
        <w:spacing w:line="360" w:lineRule="auto"/>
        <w:ind w:firstLine="709"/>
        <w:jc w:val="both"/>
        <w:rPr>
          <w:rFonts w:ascii="Times New Roman" w:hAnsi="Times New Roman" w:cs="Times New Roman"/>
          <w:sz w:val="28"/>
          <w:szCs w:val="28"/>
          <w:lang w:eastAsia="uk-UA"/>
        </w:rPr>
      </w:pPr>
      <w:r w:rsidRPr="003524A3">
        <w:rPr>
          <w:rFonts w:ascii="Times New Roman" w:hAnsi="Times New Roman" w:cs="Times New Roman"/>
          <w:sz w:val="28"/>
          <w:szCs w:val="28"/>
          <w:lang w:eastAsia="uk-UA"/>
        </w:rPr>
        <w:t>- створювати через національну програму необхідну структуру з питань планування та виконання таких оборонних бюджетів, які б відповідали визначеним пріоритетам у сфері оборони та передбачали б відповідні схеми навчання для ознайомлення персоналу з існуючими в НАТО практикою та процедурами з метою підготовки до можливої в майбутньому участі в роботі структур Альянсу;</w:t>
      </w:r>
    </w:p>
    <w:p w:rsidR="008A7D23" w:rsidRPr="003524A3" w:rsidRDefault="008A7D23" w:rsidP="00DC03CC">
      <w:pPr>
        <w:pStyle w:val="a5"/>
        <w:spacing w:line="360" w:lineRule="auto"/>
        <w:ind w:firstLine="709"/>
        <w:jc w:val="both"/>
        <w:rPr>
          <w:rFonts w:ascii="Times New Roman" w:hAnsi="Times New Roman" w:cs="Times New Roman"/>
          <w:sz w:val="28"/>
          <w:szCs w:val="28"/>
          <w:lang w:eastAsia="uk-UA"/>
        </w:rPr>
      </w:pPr>
      <w:r w:rsidRPr="003524A3">
        <w:rPr>
          <w:rFonts w:ascii="Times New Roman" w:hAnsi="Times New Roman" w:cs="Times New Roman"/>
          <w:sz w:val="28"/>
          <w:szCs w:val="28"/>
          <w:lang w:eastAsia="uk-UA"/>
        </w:rPr>
        <w:t>- знайомитися з належними правовими механізмами та угодами, якими керується НАТО для забезпечення співробітництва в своїй структурі та формальним юридичним процесом, що передує членству</w:t>
      </w:r>
      <w:r w:rsidRPr="00BB7971">
        <w:rPr>
          <w:rStyle w:val="af2"/>
          <w:rFonts w:ascii="Times New Roman" w:hAnsi="Times New Roman" w:cs="Times New Roman"/>
          <w:sz w:val="28"/>
          <w:szCs w:val="28"/>
          <w:lang w:eastAsia="uk-UA"/>
        </w:rPr>
        <w:footnoteReference w:id="88"/>
      </w:r>
      <w:r w:rsidRPr="00BB7971">
        <w:rPr>
          <w:rFonts w:ascii="Times New Roman" w:hAnsi="Times New Roman" w:cs="Times New Roman"/>
          <w:sz w:val="28"/>
          <w:szCs w:val="28"/>
          <w:lang w:eastAsia="uk-UA"/>
        </w:rPr>
        <w:t>.</w:t>
      </w:r>
    </w:p>
    <w:p w:rsidR="00DC6FA7" w:rsidRDefault="008A7D23" w:rsidP="00DC03CC">
      <w:pPr>
        <w:pStyle w:val="a5"/>
        <w:spacing w:line="360" w:lineRule="auto"/>
        <w:ind w:firstLine="709"/>
        <w:jc w:val="both"/>
        <w:rPr>
          <w:rFonts w:ascii="Times New Roman" w:hAnsi="Times New Roman" w:cs="Times New Roman"/>
          <w:sz w:val="28"/>
          <w:szCs w:val="28"/>
          <w:lang w:eastAsia="uk-UA"/>
        </w:rPr>
      </w:pPr>
      <w:r w:rsidRPr="003524A3">
        <w:rPr>
          <w:rFonts w:ascii="Times New Roman" w:hAnsi="Times New Roman" w:cs="Times New Roman"/>
          <w:sz w:val="28"/>
          <w:szCs w:val="28"/>
          <w:lang w:eastAsia="uk-UA"/>
        </w:rPr>
        <w:t xml:space="preserve">Як зазначалося раніше для того, щоб допомогти бажаючим країнам підготуватись до вступу у НАТО </w:t>
      </w:r>
      <w:r w:rsidRPr="003524A3">
        <w:rPr>
          <w:rFonts w:ascii="Times New Roman" w:hAnsi="Times New Roman" w:cs="Times New Roman"/>
          <w:sz w:val="28"/>
          <w:szCs w:val="28"/>
        </w:rPr>
        <w:t>відповідно до досвіду отриманого під час процесу вступу Чеської Республіки, Угорщини та Польщі</w:t>
      </w:r>
      <w:r w:rsidRPr="003524A3">
        <w:rPr>
          <w:rFonts w:ascii="Times New Roman" w:hAnsi="Times New Roman" w:cs="Times New Roman"/>
          <w:sz w:val="28"/>
          <w:szCs w:val="28"/>
          <w:lang w:eastAsia="uk-UA"/>
        </w:rPr>
        <w:t xml:space="preserve"> в 1999 році було розроблено та </w:t>
      </w:r>
      <w:r w:rsidRPr="003524A3">
        <w:rPr>
          <w:rFonts w:ascii="Times New Roman" w:hAnsi="Times New Roman" w:cs="Times New Roman"/>
          <w:sz w:val="28"/>
          <w:szCs w:val="28"/>
          <w:lang w:eastAsia="uk-UA"/>
        </w:rPr>
        <w:lastRenderedPageBreak/>
        <w:t>ухвалено План дій щодо членства в НАТО. У кожному з розділів ПДЧ визначено питання, які можуть бути предметом обговорення (список не є вичерпним), та висвітлюються механізми, за допомогою яких можна якнайкраще здійснювати підготовку до можливого отримання членства.</w:t>
      </w:r>
    </w:p>
    <w:p w:rsidR="008A7D23" w:rsidRPr="003524A3" w:rsidRDefault="008A7D23" w:rsidP="00DC03CC">
      <w:pPr>
        <w:pStyle w:val="a5"/>
        <w:spacing w:line="360" w:lineRule="auto"/>
        <w:ind w:firstLine="709"/>
        <w:jc w:val="both"/>
        <w:rPr>
          <w:rFonts w:ascii="Times New Roman" w:hAnsi="Times New Roman" w:cs="Times New Roman"/>
          <w:sz w:val="28"/>
          <w:szCs w:val="28"/>
        </w:rPr>
      </w:pPr>
      <w:r w:rsidRPr="003524A3">
        <w:rPr>
          <w:rFonts w:ascii="Times New Roman" w:hAnsi="Times New Roman" w:cs="Times New Roman"/>
          <w:sz w:val="28"/>
          <w:szCs w:val="28"/>
        </w:rPr>
        <w:t>15 січня 2008 р на квітневому саміті НАТО в Бухаресті президентом України Віктором Ющенко була подана офіційна заява щодо можливості приєднання України до Плану дій з членства (ПДЧ). Однак ні на Бухарестському саміті, ні на засіданні міністрів закордонних справ країн-членів НАТО, не було ухвалено рішення щодо надання Україні ПДЧ. Натомість на засіданні було схвалено но</w:t>
      </w:r>
      <w:r w:rsidR="00BB7971">
        <w:rPr>
          <w:rFonts w:ascii="Times New Roman" w:hAnsi="Times New Roman" w:cs="Times New Roman"/>
          <w:sz w:val="28"/>
          <w:szCs w:val="28"/>
        </w:rPr>
        <w:t xml:space="preserve">вий формат відносин з Україною </w:t>
      </w:r>
      <w:r w:rsidRPr="003524A3">
        <w:rPr>
          <w:rFonts w:ascii="Times New Roman" w:hAnsi="Times New Roman" w:cs="Times New Roman"/>
          <w:sz w:val="28"/>
          <w:szCs w:val="28"/>
        </w:rPr>
        <w:t>в межах так званої “Річ</w:t>
      </w:r>
      <w:r w:rsidR="00BB7971">
        <w:rPr>
          <w:rFonts w:ascii="Times New Roman" w:hAnsi="Times New Roman" w:cs="Times New Roman"/>
          <w:sz w:val="28"/>
          <w:szCs w:val="28"/>
        </w:rPr>
        <w:t>ної національної програми”</w:t>
      </w:r>
      <w:r w:rsidRPr="003524A3">
        <w:rPr>
          <w:rFonts w:ascii="Times New Roman" w:hAnsi="Times New Roman" w:cs="Times New Roman"/>
          <w:sz w:val="28"/>
          <w:szCs w:val="28"/>
        </w:rPr>
        <w:t>.</w:t>
      </w:r>
    </w:p>
    <w:p w:rsidR="008A7D23" w:rsidRPr="003524A3" w:rsidRDefault="008A7D23" w:rsidP="00DC03CC">
      <w:pPr>
        <w:pStyle w:val="a5"/>
        <w:spacing w:line="360" w:lineRule="auto"/>
        <w:ind w:firstLine="709"/>
        <w:jc w:val="both"/>
        <w:rPr>
          <w:rFonts w:ascii="Times New Roman" w:hAnsi="Times New Roman" w:cs="Times New Roman"/>
          <w:sz w:val="28"/>
          <w:szCs w:val="28"/>
        </w:rPr>
      </w:pPr>
      <w:r w:rsidRPr="003524A3">
        <w:rPr>
          <w:rFonts w:ascii="Times New Roman" w:hAnsi="Times New Roman" w:cs="Times New Roman"/>
          <w:sz w:val="28"/>
          <w:szCs w:val="28"/>
        </w:rPr>
        <w:t>Дипломат Олександр Чалий, який під час Бухарестського саміту був радником Ющенка стверджував, що «</w:t>
      </w:r>
      <w:r w:rsidRPr="003524A3">
        <w:rPr>
          <w:rFonts w:ascii="Times New Roman" w:hAnsi="Times New Roman" w:cs="Times New Roman"/>
          <w:iCs/>
          <w:sz w:val="28"/>
          <w:szCs w:val="28"/>
          <w:bdr w:val="none" w:sz="0" w:space="0" w:color="auto" w:frame="1"/>
        </w:rPr>
        <w:t>У нас був єдиний момент, вікно можливостей, це відразу після Помаранчевої революції, початок 2005 року. Якби ми тоді чітко заявили, що ми хочемо ПДЧ, ми б могли його отримати. Однак НАТО і його керівники переконали керівництво України, перш за все міністра закордонних справ, що треба почекати, і зробімо це через рік-два. На той момент Російська Федерація ще не розглядала НАТО у якості червоної лінії. …»</w:t>
      </w:r>
      <w:r w:rsidRPr="003524A3">
        <w:rPr>
          <w:rFonts w:ascii="Times New Roman" w:hAnsi="Times New Roman" w:cs="Times New Roman"/>
          <w:sz w:val="28"/>
          <w:szCs w:val="28"/>
        </w:rPr>
        <w:t xml:space="preserve">. Канцлер Німеччини </w:t>
      </w:r>
      <w:proofErr w:type="spellStart"/>
      <w:r w:rsidR="00BB7971">
        <w:rPr>
          <w:rFonts w:ascii="Times New Roman" w:hAnsi="Times New Roman" w:cs="Times New Roman"/>
          <w:sz w:val="28"/>
          <w:szCs w:val="28"/>
        </w:rPr>
        <w:t>А.</w:t>
      </w:r>
      <w:r w:rsidRPr="003524A3">
        <w:rPr>
          <w:rFonts w:ascii="Times New Roman" w:hAnsi="Times New Roman" w:cs="Times New Roman"/>
          <w:sz w:val="28"/>
          <w:szCs w:val="28"/>
        </w:rPr>
        <w:t>Меркель</w:t>
      </w:r>
      <w:proofErr w:type="spellEnd"/>
      <w:r w:rsidRPr="003524A3">
        <w:rPr>
          <w:rFonts w:ascii="Times New Roman" w:hAnsi="Times New Roman" w:cs="Times New Roman"/>
          <w:sz w:val="28"/>
          <w:szCs w:val="28"/>
        </w:rPr>
        <w:t xml:space="preserve"> виразила занепокоєння щодо вступу України в НАТО мотивуючи це загрозою безпеки. Зі слів дипломата Захід не бажав давати Україні ПДЧ через острах Росії</w:t>
      </w:r>
      <w:r w:rsidRPr="00BB7971">
        <w:rPr>
          <w:rStyle w:val="af2"/>
          <w:rFonts w:ascii="Times New Roman" w:hAnsi="Times New Roman" w:cs="Times New Roman"/>
          <w:sz w:val="28"/>
          <w:szCs w:val="28"/>
        </w:rPr>
        <w:footnoteReference w:id="89"/>
      </w:r>
      <w:r w:rsidRPr="00BB7971">
        <w:rPr>
          <w:rFonts w:ascii="Times New Roman" w:hAnsi="Times New Roman" w:cs="Times New Roman"/>
          <w:sz w:val="28"/>
          <w:szCs w:val="28"/>
        </w:rPr>
        <w:t xml:space="preserve">. </w:t>
      </w:r>
    </w:p>
    <w:p w:rsidR="008A7D23" w:rsidRPr="003524A3" w:rsidRDefault="008A7D23" w:rsidP="00DC03CC">
      <w:pPr>
        <w:pStyle w:val="a5"/>
        <w:spacing w:line="360" w:lineRule="auto"/>
        <w:ind w:firstLine="709"/>
        <w:jc w:val="both"/>
        <w:rPr>
          <w:rFonts w:ascii="Times New Roman" w:hAnsi="Times New Roman" w:cs="Times New Roman"/>
          <w:sz w:val="28"/>
          <w:szCs w:val="28"/>
          <w:shd w:val="clear" w:color="auto" w:fill="FFFFFF"/>
        </w:rPr>
      </w:pPr>
      <w:r w:rsidRPr="003524A3">
        <w:rPr>
          <w:rFonts w:ascii="Times New Roman" w:hAnsi="Times New Roman" w:cs="Times New Roman"/>
          <w:sz w:val="28"/>
          <w:szCs w:val="28"/>
        </w:rPr>
        <w:t>Водночас хотілось відмітити імперіалістичні висловлювання президента РФ щодо статусу України, як держави і погроз відторгнення Криму і Східної України у разі вступу України до НАТО</w:t>
      </w:r>
      <w:r w:rsidRPr="00BB7971">
        <w:rPr>
          <w:rStyle w:val="af2"/>
          <w:rFonts w:ascii="Times New Roman" w:hAnsi="Times New Roman" w:cs="Times New Roman"/>
          <w:sz w:val="28"/>
          <w:szCs w:val="28"/>
        </w:rPr>
        <w:footnoteReference w:id="90"/>
      </w:r>
      <w:r w:rsidRPr="00BB7971">
        <w:rPr>
          <w:rFonts w:ascii="Times New Roman" w:hAnsi="Times New Roman" w:cs="Times New Roman"/>
          <w:sz w:val="28"/>
          <w:szCs w:val="28"/>
        </w:rPr>
        <w:t>.</w:t>
      </w:r>
      <w:r w:rsidRPr="003524A3">
        <w:rPr>
          <w:rFonts w:ascii="Times New Roman" w:hAnsi="Times New Roman" w:cs="Times New Roman"/>
          <w:sz w:val="28"/>
          <w:szCs w:val="28"/>
        </w:rPr>
        <w:t xml:space="preserve"> За словами </w:t>
      </w:r>
      <w:r w:rsidRPr="003524A3">
        <w:rPr>
          <w:rFonts w:ascii="Times New Roman" w:hAnsi="Times New Roman" w:cs="Times New Roman"/>
          <w:sz w:val="28"/>
          <w:szCs w:val="28"/>
          <w:shd w:val="clear" w:color="auto" w:fill="FFFFFF"/>
        </w:rPr>
        <w:t xml:space="preserve">Столтенберга Росія не матиме можливості </w:t>
      </w:r>
      <w:proofErr w:type="spellStart"/>
      <w:r w:rsidRPr="003524A3">
        <w:rPr>
          <w:rFonts w:ascii="Times New Roman" w:hAnsi="Times New Roman" w:cs="Times New Roman"/>
          <w:sz w:val="28"/>
          <w:szCs w:val="28"/>
          <w:shd w:val="clear" w:color="auto" w:fill="FFFFFF"/>
        </w:rPr>
        <w:t>ветувати</w:t>
      </w:r>
      <w:proofErr w:type="spellEnd"/>
      <w:r w:rsidRPr="003524A3">
        <w:rPr>
          <w:rFonts w:ascii="Times New Roman" w:hAnsi="Times New Roman" w:cs="Times New Roman"/>
          <w:sz w:val="28"/>
          <w:szCs w:val="28"/>
          <w:shd w:val="clear" w:color="auto" w:fill="FFFFFF"/>
        </w:rPr>
        <w:t xml:space="preserve"> рішення про вступ у НАТО України</w:t>
      </w:r>
      <w:r w:rsidRPr="003524A3">
        <w:rPr>
          <w:rFonts w:ascii="Times New Roman" w:hAnsi="Times New Roman" w:cs="Times New Roman"/>
          <w:sz w:val="28"/>
          <w:szCs w:val="28"/>
          <w:shd w:val="clear" w:color="auto" w:fill="FDFDFD"/>
        </w:rPr>
        <w:t>. Рішення, коли Україна стане членом НАТО, ухвалює сама Україна і 30 країн Альянсу</w:t>
      </w:r>
      <w:r w:rsidRPr="00BB7971">
        <w:rPr>
          <w:rStyle w:val="af2"/>
          <w:rFonts w:ascii="Times New Roman" w:hAnsi="Times New Roman" w:cs="Times New Roman"/>
          <w:sz w:val="28"/>
          <w:szCs w:val="28"/>
          <w:shd w:val="clear" w:color="auto" w:fill="FDFDFD"/>
        </w:rPr>
        <w:footnoteReference w:id="91"/>
      </w:r>
      <w:r w:rsidRPr="00BB7971">
        <w:rPr>
          <w:rFonts w:ascii="Times New Roman" w:hAnsi="Times New Roman" w:cs="Times New Roman"/>
          <w:sz w:val="28"/>
          <w:szCs w:val="28"/>
          <w:shd w:val="clear" w:color="auto" w:fill="FDFDFD"/>
        </w:rPr>
        <w:t>.</w:t>
      </w:r>
    </w:p>
    <w:p w:rsidR="008A7D23" w:rsidRPr="003524A3" w:rsidRDefault="008A7D23" w:rsidP="00DC03CC">
      <w:pPr>
        <w:pStyle w:val="a5"/>
        <w:spacing w:line="360" w:lineRule="auto"/>
        <w:ind w:firstLine="709"/>
        <w:jc w:val="both"/>
        <w:rPr>
          <w:rFonts w:ascii="Times New Roman" w:hAnsi="Times New Roman" w:cs="Times New Roman"/>
          <w:sz w:val="28"/>
          <w:szCs w:val="28"/>
        </w:rPr>
      </w:pPr>
      <w:r w:rsidRPr="003524A3">
        <w:rPr>
          <w:rFonts w:ascii="Times New Roman" w:hAnsi="Times New Roman" w:cs="Times New Roman"/>
          <w:sz w:val="28"/>
          <w:szCs w:val="28"/>
        </w:rPr>
        <w:lastRenderedPageBreak/>
        <w:t xml:space="preserve">Відповідно до слів президента США </w:t>
      </w:r>
      <w:proofErr w:type="spellStart"/>
      <w:r w:rsidRPr="003524A3">
        <w:rPr>
          <w:rFonts w:ascii="Times New Roman" w:hAnsi="Times New Roman" w:cs="Times New Roman"/>
          <w:sz w:val="28"/>
          <w:szCs w:val="28"/>
        </w:rPr>
        <w:t>Байдена</w:t>
      </w:r>
      <w:proofErr w:type="spellEnd"/>
      <w:r w:rsidRPr="003524A3">
        <w:rPr>
          <w:rFonts w:ascii="Times New Roman" w:hAnsi="Times New Roman" w:cs="Times New Roman"/>
          <w:sz w:val="28"/>
          <w:szCs w:val="28"/>
        </w:rPr>
        <w:t xml:space="preserve"> </w:t>
      </w:r>
      <w:r w:rsidRPr="003524A3">
        <w:rPr>
          <w:rFonts w:ascii="Times New Roman" w:hAnsi="Times New Roman" w:cs="Times New Roman"/>
          <w:sz w:val="28"/>
          <w:szCs w:val="28"/>
          <w:shd w:val="clear" w:color="auto" w:fill="FFFFFF"/>
        </w:rPr>
        <w:t>виконання всіх необхідних критеріїв для вступу до Альянсу не є гарантією</w:t>
      </w:r>
      <w:r w:rsidR="008B340F">
        <w:rPr>
          <w:rFonts w:ascii="Times New Roman" w:hAnsi="Times New Roman" w:cs="Times New Roman"/>
          <w:sz w:val="28"/>
          <w:szCs w:val="28"/>
          <w:shd w:val="clear" w:color="auto" w:fill="FFFFFF"/>
        </w:rPr>
        <w:t>,</w:t>
      </w:r>
      <w:r w:rsidRPr="003524A3">
        <w:rPr>
          <w:rFonts w:ascii="Times New Roman" w:hAnsi="Times New Roman" w:cs="Times New Roman"/>
          <w:sz w:val="28"/>
          <w:szCs w:val="28"/>
          <w:shd w:val="clear" w:color="auto" w:fill="FFFFFF"/>
        </w:rPr>
        <w:t xml:space="preserve"> адже основним є консенсус всіх 30 членів НАТО у цьому питанні</w:t>
      </w:r>
      <w:r w:rsidRPr="008B340F">
        <w:rPr>
          <w:rStyle w:val="af2"/>
          <w:rFonts w:ascii="Times New Roman" w:hAnsi="Times New Roman" w:cs="Times New Roman"/>
          <w:sz w:val="28"/>
          <w:szCs w:val="28"/>
          <w:shd w:val="clear" w:color="auto" w:fill="FFFFFF"/>
        </w:rPr>
        <w:footnoteReference w:id="92"/>
      </w:r>
      <w:r w:rsidRPr="003524A3">
        <w:rPr>
          <w:rFonts w:ascii="Times New Roman" w:hAnsi="Times New Roman" w:cs="Times New Roman"/>
          <w:sz w:val="28"/>
          <w:szCs w:val="28"/>
          <w:shd w:val="clear" w:color="auto" w:fill="FFFFFF"/>
        </w:rPr>
        <w:t xml:space="preserve">. </w:t>
      </w:r>
      <w:r w:rsidR="008B340F">
        <w:rPr>
          <w:rFonts w:ascii="Times New Roman" w:hAnsi="Times New Roman" w:cs="Times New Roman"/>
          <w:sz w:val="28"/>
          <w:szCs w:val="28"/>
        </w:rPr>
        <w:t>Хочемо</w:t>
      </w:r>
      <w:r w:rsidRPr="003524A3">
        <w:rPr>
          <w:rFonts w:ascii="Times New Roman" w:hAnsi="Times New Roman" w:cs="Times New Roman"/>
          <w:sz w:val="28"/>
          <w:szCs w:val="28"/>
        </w:rPr>
        <w:t xml:space="preserve"> наголосити, що з часу Бухарестського саміту 2008 року двом державам претендентам на членство в НАТО Україні та Грузії, з боку РФ було нав’язано військові конфлікти. </w:t>
      </w:r>
      <w:r w:rsidRPr="003524A3">
        <w:rPr>
          <w:rFonts w:ascii="Times New Roman" w:hAnsi="Times New Roman" w:cs="Times New Roman"/>
          <w:sz w:val="28"/>
          <w:szCs w:val="28"/>
          <w:shd w:val="clear" w:color="auto" w:fill="FFFFFF"/>
        </w:rPr>
        <w:t xml:space="preserve">Складні дискусії </w:t>
      </w:r>
      <w:r w:rsidRPr="003524A3">
        <w:rPr>
          <w:rFonts w:ascii="Times New Roman" w:hAnsi="Times New Roman" w:cs="Times New Roman"/>
          <w:sz w:val="28"/>
          <w:szCs w:val="28"/>
        </w:rPr>
        <w:t xml:space="preserve">у Франції, Німеччині, Нідерландах, Угорщині говорять про не готовність деяких європейських країн до вступу України в Альянс. Дана ситуація може говорити про політичну складову гальмування вступу України до НАТО та побоювання західних держав можливого ризику </w:t>
      </w:r>
      <w:r w:rsidR="008B340F" w:rsidRPr="003524A3">
        <w:rPr>
          <w:rFonts w:ascii="Times New Roman" w:hAnsi="Times New Roman" w:cs="Times New Roman"/>
          <w:sz w:val="28"/>
          <w:szCs w:val="28"/>
        </w:rPr>
        <w:t>дестабілізації</w:t>
      </w:r>
      <w:r w:rsidRPr="003524A3">
        <w:rPr>
          <w:rFonts w:ascii="Times New Roman" w:hAnsi="Times New Roman" w:cs="Times New Roman"/>
          <w:sz w:val="28"/>
          <w:szCs w:val="28"/>
        </w:rPr>
        <w:t xml:space="preserve"> в Європі та конфлікту з РФ. </w:t>
      </w:r>
    </w:p>
    <w:p w:rsidR="008A7D23" w:rsidRPr="003524A3" w:rsidRDefault="008A7D23" w:rsidP="00DC03CC">
      <w:pPr>
        <w:pStyle w:val="a5"/>
        <w:spacing w:line="360" w:lineRule="auto"/>
        <w:ind w:firstLine="709"/>
        <w:jc w:val="both"/>
        <w:rPr>
          <w:rFonts w:ascii="Times New Roman" w:hAnsi="Times New Roman" w:cs="Times New Roman"/>
          <w:sz w:val="28"/>
          <w:szCs w:val="28"/>
        </w:rPr>
      </w:pPr>
      <w:r w:rsidRPr="003524A3">
        <w:rPr>
          <w:rFonts w:ascii="Times New Roman" w:hAnsi="Times New Roman" w:cs="Times New Roman"/>
          <w:sz w:val="28"/>
          <w:szCs w:val="28"/>
        </w:rPr>
        <w:t>На даний час ми заручилися великою підтримкою США, Литви, Латвії</w:t>
      </w:r>
      <w:r w:rsidR="008B340F">
        <w:rPr>
          <w:rFonts w:ascii="Times New Roman" w:hAnsi="Times New Roman" w:cs="Times New Roman"/>
          <w:sz w:val="28"/>
          <w:szCs w:val="28"/>
        </w:rPr>
        <w:t>,</w:t>
      </w:r>
      <w:r w:rsidRPr="003524A3">
        <w:rPr>
          <w:rFonts w:ascii="Times New Roman" w:hAnsi="Times New Roman" w:cs="Times New Roman"/>
          <w:sz w:val="28"/>
          <w:szCs w:val="28"/>
        </w:rPr>
        <w:t xml:space="preserve"> одна</w:t>
      </w:r>
      <w:r w:rsidR="008B340F">
        <w:rPr>
          <w:rFonts w:ascii="Times New Roman" w:hAnsi="Times New Roman" w:cs="Times New Roman"/>
          <w:sz w:val="28"/>
          <w:szCs w:val="28"/>
        </w:rPr>
        <w:t>к процент підтримки наприклад в</w:t>
      </w:r>
      <w:r w:rsidRPr="003524A3">
        <w:rPr>
          <w:rFonts w:ascii="Times New Roman" w:hAnsi="Times New Roman" w:cs="Times New Roman"/>
          <w:sz w:val="28"/>
          <w:szCs w:val="28"/>
        </w:rPr>
        <w:t xml:space="preserve"> Німеччині становить</w:t>
      </w:r>
      <w:r w:rsidR="008B340F">
        <w:rPr>
          <w:rFonts w:ascii="Times New Roman" w:hAnsi="Times New Roman" w:cs="Times New Roman"/>
          <w:sz w:val="28"/>
          <w:szCs w:val="28"/>
        </w:rPr>
        <w:t xml:space="preserve"> </w:t>
      </w:r>
      <w:r w:rsidRPr="003524A3">
        <w:rPr>
          <w:rFonts w:ascii="Times New Roman" w:eastAsia="Times New Roman" w:hAnsi="Times New Roman" w:cs="Times New Roman"/>
          <w:sz w:val="28"/>
          <w:szCs w:val="28"/>
          <w:lang w:eastAsia="uk-UA"/>
        </w:rPr>
        <w:t>31,3%,</w:t>
      </w:r>
      <w:r w:rsidRPr="003524A3">
        <w:rPr>
          <w:rFonts w:ascii="Times New Roman" w:hAnsi="Times New Roman" w:cs="Times New Roman"/>
          <w:sz w:val="28"/>
          <w:szCs w:val="28"/>
        </w:rPr>
        <w:t xml:space="preserve"> </w:t>
      </w:r>
      <w:r w:rsidRPr="003524A3">
        <w:rPr>
          <w:rFonts w:ascii="Times New Roman" w:eastAsia="Times New Roman" w:hAnsi="Times New Roman" w:cs="Times New Roman"/>
          <w:sz w:val="28"/>
          <w:szCs w:val="28"/>
          <w:lang w:eastAsia="uk-UA"/>
        </w:rPr>
        <w:t xml:space="preserve">Франція </w:t>
      </w:r>
      <w:r w:rsidR="008B340F">
        <w:rPr>
          <w:rFonts w:ascii="Times New Roman" w:eastAsia="Times New Roman" w:hAnsi="Times New Roman" w:cs="Times New Roman"/>
          <w:sz w:val="28"/>
          <w:szCs w:val="28"/>
          <w:lang w:eastAsia="uk-UA"/>
        </w:rPr>
        <w:t xml:space="preserve">- </w:t>
      </w:r>
      <w:r w:rsidRPr="003524A3">
        <w:rPr>
          <w:rFonts w:ascii="Times New Roman" w:eastAsia="Times New Roman" w:hAnsi="Times New Roman" w:cs="Times New Roman"/>
          <w:sz w:val="28"/>
          <w:szCs w:val="28"/>
          <w:lang w:eastAsia="uk-UA"/>
        </w:rPr>
        <w:t>39.9%, Польща – 33.3% Італія – 31.3%.</w:t>
      </w:r>
      <w:r w:rsidR="008B340F">
        <w:rPr>
          <w:rFonts w:ascii="Times New Roman" w:eastAsia="Times New Roman" w:hAnsi="Times New Roman" w:cs="Times New Roman"/>
          <w:sz w:val="28"/>
          <w:szCs w:val="28"/>
          <w:lang w:eastAsia="uk-UA"/>
        </w:rPr>
        <w:t xml:space="preserve"> </w:t>
      </w:r>
      <w:r w:rsidRPr="003524A3">
        <w:rPr>
          <w:rFonts w:ascii="Times New Roman" w:hAnsi="Times New Roman" w:cs="Times New Roman"/>
          <w:sz w:val="28"/>
          <w:szCs w:val="28"/>
        </w:rPr>
        <w:t>Тому для покращення ситуації з нашими союзниками необхідно продемонструвати вміння ефективно вирішувати недоліки та продемон</w:t>
      </w:r>
      <w:r w:rsidR="008B340F">
        <w:rPr>
          <w:rFonts w:ascii="Times New Roman" w:hAnsi="Times New Roman" w:cs="Times New Roman"/>
          <w:sz w:val="28"/>
          <w:szCs w:val="28"/>
        </w:rPr>
        <w:t>струвати рішучість та дієвість.</w:t>
      </w:r>
    </w:p>
    <w:p w:rsidR="008A7D23" w:rsidRPr="003524A3" w:rsidRDefault="008B340F" w:rsidP="00DC03CC">
      <w:pPr>
        <w:pStyle w:val="a5"/>
        <w:spacing w:line="360" w:lineRule="auto"/>
        <w:ind w:firstLine="709"/>
        <w:jc w:val="both"/>
        <w:rPr>
          <w:rStyle w:val="a4"/>
          <w:rFonts w:ascii="Times New Roman" w:hAnsi="Times New Roman" w:cs="Times New Roman"/>
          <w:i w:val="0"/>
          <w:iCs w:val="0"/>
          <w:sz w:val="28"/>
          <w:szCs w:val="28"/>
        </w:rPr>
      </w:pPr>
      <w:r>
        <w:rPr>
          <w:rFonts w:ascii="Times New Roman" w:hAnsi="Times New Roman" w:cs="Times New Roman"/>
          <w:sz w:val="28"/>
          <w:szCs w:val="28"/>
        </w:rPr>
        <w:t>Хоча багато</w:t>
      </w:r>
      <w:r w:rsidR="008A7D23" w:rsidRPr="003524A3">
        <w:rPr>
          <w:rFonts w:ascii="Times New Roman" w:hAnsi="Times New Roman" w:cs="Times New Roman"/>
          <w:sz w:val="28"/>
          <w:szCs w:val="28"/>
        </w:rPr>
        <w:t xml:space="preserve"> вже проведено реформ</w:t>
      </w:r>
      <w:r>
        <w:rPr>
          <w:rFonts w:ascii="Times New Roman" w:hAnsi="Times New Roman" w:cs="Times New Roman"/>
          <w:sz w:val="28"/>
          <w:szCs w:val="28"/>
        </w:rPr>
        <w:t>,</w:t>
      </w:r>
      <w:r w:rsidR="008A7D23" w:rsidRPr="003524A3">
        <w:rPr>
          <w:rFonts w:ascii="Times New Roman" w:hAnsi="Times New Roman" w:cs="Times New Roman"/>
          <w:sz w:val="28"/>
          <w:szCs w:val="28"/>
        </w:rPr>
        <w:t xml:space="preserve"> однак союзники закликають Україну проводити подальші "широкомасштабні, стійкі та незворотні реформи" у боротьбі з корупцією та впливу </w:t>
      </w:r>
      <w:proofErr w:type="spellStart"/>
      <w:r w:rsidR="008A7D23" w:rsidRPr="003524A3">
        <w:rPr>
          <w:rFonts w:ascii="Times New Roman" w:hAnsi="Times New Roman" w:cs="Times New Roman"/>
          <w:sz w:val="28"/>
          <w:szCs w:val="28"/>
        </w:rPr>
        <w:t>олігархату</w:t>
      </w:r>
      <w:proofErr w:type="spellEnd"/>
      <w:r w:rsidR="008A7D23" w:rsidRPr="003524A3">
        <w:rPr>
          <w:rFonts w:ascii="Times New Roman" w:hAnsi="Times New Roman" w:cs="Times New Roman"/>
          <w:sz w:val="28"/>
          <w:szCs w:val="28"/>
        </w:rPr>
        <w:t xml:space="preserve"> на владу у секторі безпеки та оборони, реформу децентралізації тощо. Голова Військового комітету НАТО сер Стюарт Піч стверджує про позитивні  зусилля </w:t>
      </w:r>
      <w:r w:rsidR="008A7D23" w:rsidRPr="003524A3">
        <w:rPr>
          <w:rStyle w:val="a4"/>
          <w:rFonts w:ascii="Times New Roman" w:hAnsi="Times New Roman" w:cs="Times New Roman"/>
          <w:i w:val="0"/>
          <w:iCs w:val="0"/>
          <w:sz w:val="28"/>
          <w:szCs w:val="28"/>
        </w:rPr>
        <w:t>України щодо втілення головних реформ. Однак необхідно збільшувати імпульс для того, щоб зміцнити демократичні інститути України, посилити верховенство права, боротьбу проти корупції та продовжувати реформування сектору безпеки та оборони. Ці реформи мають важливе значення, щоб наблизити Україну ближче до євроатлантичних партнерів</w:t>
      </w:r>
      <w:r w:rsidR="008A7D23" w:rsidRPr="008B340F">
        <w:rPr>
          <w:rStyle w:val="af2"/>
          <w:rFonts w:ascii="Times New Roman" w:hAnsi="Times New Roman" w:cs="Times New Roman"/>
          <w:sz w:val="28"/>
          <w:szCs w:val="28"/>
        </w:rPr>
        <w:footnoteReference w:id="93"/>
      </w:r>
      <w:r w:rsidR="008A7D23" w:rsidRPr="008B340F">
        <w:rPr>
          <w:rStyle w:val="a4"/>
          <w:rFonts w:ascii="Times New Roman" w:hAnsi="Times New Roman" w:cs="Times New Roman"/>
          <w:i w:val="0"/>
          <w:iCs w:val="0"/>
          <w:sz w:val="28"/>
          <w:szCs w:val="28"/>
        </w:rPr>
        <w:t>.</w:t>
      </w:r>
    </w:p>
    <w:p w:rsidR="008A7D23" w:rsidRPr="003524A3" w:rsidRDefault="008A7D23" w:rsidP="00DC03CC">
      <w:pPr>
        <w:pStyle w:val="a5"/>
        <w:spacing w:line="360" w:lineRule="auto"/>
        <w:ind w:firstLine="709"/>
        <w:jc w:val="both"/>
        <w:rPr>
          <w:rFonts w:ascii="Times New Roman" w:hAnsi="Times New Roman" w:cs="Times New Roman"/>
          <w:sz w:val="28"/>
          <w:szCs w:val="28"/>
        </w:rPr>
      </w:pPr>
      <w:r w:rsidRPr="003524A3">
        <w:rPr>
          <w:rFonts w:ascii="Times New Roman" w:hAnsi="Times New Roman" w:cs="Times New Roman"/>
          <w:sz w:val="28"/>
          <w:szCs w:val="28"/>
        </w:rPr>
        <w:t xml:space="preserve">Зі слів </w:t>
      </w:r>
      <w:proofErr w:type="spellStart"/>
      <w:r w:rsidRPr="003524A3">
        <w:rPr>
          <w:rFonts w:ascii="Times New Roman" w:hAnsi="Times New Roman" w:cs="Times New Roman"/>
          <w:sz w:val="28"/>
          <w:szCs w:val="28"/>
        </w:rPr>
        <w:t>Александера</w:t>
      </w:r>
      <w:proofErr w:type="spellEnd"/>
      <w:r w:rsidRPr="003524A3">
        <w:rPr>
          <w:rFonts w:ascii="Times New Roman" w:hAnsi="Times New Roman" w:cs="Times New Roman"/>
          <w:sz w:val="28"/>
          <w:szCs w:val="28"/>
        </w:rPr>
        <w:t xml:space="preserve"> </w:t>
      </w:r>
      <w:proofErr w:type="spellStart"/>
      <w:r w:rsidRPr="003524A3">
        <w:rPr>
          <w:rFonts w:ascii="Times New Roman" w:hAnsi="Times New Roman" w:cs="Times New Roman"/>
          <w:sz w:val="28"/>
          <w:szCs w:val="28"/>
        </w:rPr>
        <w:t>Віннікова</w:t>
      </w:r>
      <w:proofErr w:type="spellEnd"/>
      <w:r w:rsidRPr="003524A3">
        <w:rPr>
          <w:rFonts w:ascii="Times New Roman" w:hAnsi="Times New Roman" w:cs="Times New Roman"/>
          <w:sz w:val="28"/>
          <w:szCs w:val="28"/>
        </w:rPr>
        <w:t xml:space="preserve"> </w:t>
      </w:r>
      <w:r w:rsidR="008B340F">
        <w:rPr>
          <w:rFonts w:ascii="Times New Roman" w:hAnsi="Times New Roman" w:cs="Times New Roman"/>
          <w:sz w:val="28"/>
          <w:szCs w:val="28"/>
        </w:rPr>
        <w:t>Україна,</w:t>
      </w:r>
      <w:r w:rsidRPr="003524A3">
        <w:rPr>
          <w:rFonts w:ascii="Times New Roman" w:hAnsi="Times New Roman" w:cs="Times New Roman"/>
          <w:sz w:val="28"/>
          <w:szCs w:val="28"/>
        </w:rPr>
        <w:t xml:space="preserve"> як демократична європейська держава, має важливе значення для євроатлантичної безпеки. І тому зараз вона вже </w:t>
      </w:r>
      <w:r w:rsidRPr="003524A3">
        <w:rPr>
          <w:rFonts w:ascii="Times New Roman" w:hAnsi="Times New Roman" w:cs="Times New Roman"/>
          <w:sz w:val="28"/>
          <w:szCs w:val="28"/>
        </w:rPr>
        <w:lastRenderedPageBreak/>
        <w:t xml:space="preserve">є одним із найближчих партнерів НАТО Українські військові беруть участь у місіях та операціях Альянсу (в Косові, Афганістані тощо), демонструючи відданість </w:t>
      </w:r>
      <w:r w:rsidR="008B340F">
        <w:rPr>
          <w:rFonts w:ascii="Times New Roman" w:hAnsi="Times New Roman" w:cs="Times New Roman"/>
          <w:sz w:val="28"/>
          <w:szCs w:val="28"/>
        </w:rPr>
        <w:t>справі євроатлантичної безпеки.</w:t>
      </w:r>
      <w:r w:rsidRPr="003524A3">
        <w:rPr>
          <w:rFonts w:ascii="Times New Roman" w:hAnsi="Times New Roman" w:cs="Times New Roman"/>
          <w:sz w:val="28"/>
          <w:szCs w:val="28"/>
        </w:rPr>
        <w:t xml:space="preserve"> Та наразі Україні потрібно зосередиться на реформах, та розбудові демократичних інституцій, посиленні верховенства права, на розвиткові своїх оборонних і </w:t>
      </w:r>
      <w:proofErr w:type="spellStart"/>
      <w:r w:rsidRPr="003524A3">
        <w:rPr>
          <w:rFonts w:ascii="Times New Roman" w:hAnsi="Times New Roman" w:cs="Times New Roman"/>
          <w:sz w:val="28"/>
          <w:szCs w:val="28"/>
        </w:rPr>
        <w:t>безпекових</w:t>
      </w:r>
      <w:proofErr w:type="spellEnd"/>
      <w:r w:rsidRPr="003524A3">
        <w:rPr>
          <w:rFonts w:ascii="Times New Roman" w:hAnsi="Times New Roman" w:cs="Times New Roman"/>
          <w:sz w:val="28"/>
          <w:szCs w:val="28"/>
        </w:rPr>
        <w:t xml:space="preserve"> </w:t>
      </w:r>
      <w:proofErr w:type="spellStart"/>
      <w:r w:rsidRPr="003524A3">
        <w:rPr>
          <w:rFonts w:ascii="Times New Roman" w:hAnsi="Times New Roman" w:cs="Times New Roman"/>
          <w:sz w:val="28"/>
          <w:szCs w:val="28"/>
        </w:rPr>
        <w:t>спроможностей</w:t>
      </w:r>
      <w:proofErr w:type="spellEnd"/>
      <w:r w:rsidRPr="003524A3">
        <w:rPr>
          <w:rFonts w:ascii="Times New Roman" w:hAnsi="Times New Roman" w:cs="Times New Roman"/>
          <w:sz w:val="28"/>
          <w:szCs w:val="28"/>
        </w:rPr>
        <w:t>, відносин між військовим та цивільним секторо</w:t>
      </w:r>
      <w:r w:rsidR="008B340F">
        <w:rPr>
          <w:rFonts w:ascii="Times New Roman" w:hAnsi="Times New Roman" w:cs="Times New Roman"/>
          <w:sz w:val="28"/>
          <w:szCs w:val="28"/>
        </w:rPr>
        <w:t>м; цивільного контролю</w:t>
      </w:r>
      <w:r w:rsidRPr="003524A3">
        <w:rPr>
          <w:rFonts w:ascii="Times New Roman" w:hAnsi="Times New Roman" w:cs="Times New Roman"/>
          <w:sz w:val="28"/>
          <w:szCs w:val="28"/>
        </w:rPr>
        <w:t xml:space="preserve"> у відповідності до стандартів, принципів та кращих практик НАТО. </w:t>
      </w:r>
    </w:p>
    <w:p w:rsidR="008A7D23" w:rsidRPr="003524A3" w:rsidRDefault="008A7D23" w:rsidP="00DC03CC">
      <w:pPr>
        <w:pStyle w:val="a5"/>
        <w:spacing w:line="360" w:lineRule="auto"/>
        <w:ind w:firstLine="709"/>
        <w:jc w:val="both"/>
        <w:rPr>
          <w:rFonts w:ascii="Times New Roman" w:hAnsi="Times New Roman" w:cs="Times New Roman"/>
          <w:sz w:val="28"/>
          <w:szCs w:val="28"/>
        </w:rPr>
      </w:pPr>
      <w:r w:rsidRPr="003524A3">
        <w:rPr>
          <w:rFonts w:ascii="Times New Roman" w:hAnsi="Times New Roman" w:cs="Times New Roman"/>
          <w:sz w:val="28"/>
          <w:szCs w:val="28"/>
        </w:rPr>
        <w:t>На даний час в України є інструмент, який дозволяє їй наблизитися до НАТО. Це – Річні національні програми. В рамках цього формату, що з’явився ще у 2008 році, Україна отримує поради Альянсу щодо своїх планів реформ. По суті, РНП – це стратегічна карта реформ для України, яка містить ті самі питання, які були би в ПДЧ.</w:t>
      </w:r>
      <w:r w:rsidR="008B340F">
        <w:rPr>
          <w:rFonts w:ascii="Times New Roman" w:hAnsi="Times New Roman" w:cs="Times New Roman"/>
          <w:sz w:val="28"/>
          <w:szCs w:val="28"/>
        </w:rPr>
        <w:t xml:space="preserve"> </w:t>
      </w:r>
      <w:r w:rsidRPr="003524A3">
        <w:rPr>
          <w:rFonts w:ascii="Times New Roman" w:hAnsi="Times New Roman" w:cs="Times New Roman"/>
          <w:sz w:val="28"/>
          <w:szCs w:val="28"/>
        </w:rPr>
        <w:t xml:space="preserve">У оборонній сфері ключовим є реформи у сфері командування та управління, у тому числі через чіткий розподіл повноважень між Міноборони та Генштабом Збройних сил. Серед реформ </w:t>
      </w:r>
      <w:proofErr w:type="spellStart"/>
      <w:r w:rsidRPr="003524A3">
        <w:rPr>
          <w:rFonts w:ascii="Times New Roman" w:hAnsi="Times New Roman" w:cs="Times New Roman"/>
          <w:sz w:val="28"/>
          <w:szCs w:val="28"/>
        </w:rPr>
        <w:t>безпекового</w:t>
      </w:r>
      <w:proofErr w:type="spellEnd"/>
      <w:r w:rsidRPr="003524A3">
        <w:rPr>
          <w:rFonts w:ascii="Times New Roman" w:hAnsi="Times New Roman" w:cs="Times New Roman"/>
          <w:sz w:val="28"/>
          <w:szCs w:val="28"/>
        </w:rPr>
        <w:t xml:space="preserve"> сектора пріоритетом є реформа СБУ</w:t>
      </w:r>
      <w:r w:rsidRPr="008B340F">
        <w:rPr>
          <w:rStyle w:val="af2"/>
          <w:rFonts w:ascii="Times New Roman" w:hAnsi="Times New Roman" w:cs="Times New Roman"/>
          <w:sz w:val="28"/>
          <w:szCs w:val="28"/>
        </w:rPr>
        <w:footnoteReference w:id="94"/>
      </w:r>
      <w:r w:rsidRPr="008B340F">
        <w:rPr>
          <w:rFonts w:ascii="Times New Roman" w:hAnsi="Times New Roman" w:cs="Times New Roman"/>
          <w:sz w:val="28"/>
          <w:szCs w:val="28"/>
        </w:rPr>
        <w:t xml:space="preserve">. </w:t>
      </w:r>
    </w:p>
    <w:p w:rsidR="008A7D23" w:rsidRPr="003524A3" w:rsidRDefault="008A7D23" w:rsidP="00DC03CC">
      <w:pPr>
        <w:pStyle w:val="a5"/>
        <w:spacing w:line="360" w:lineRule="auto"/>
        <w:ind w:firstLine="709"/>
        <w:jc w:val="both"/>
        <w:rPr>
          <w:rFonts w:ascii="Times New Roman" w:hAnsi="Times New Roman" w:cs="Times New Roman"/>
          <w:sz w:val="28"/>
          <w:szCs w:val="28"/>
        </w:rPr>
      </w:pPr>
      <w:proofErr w:type="spellStart"/>
      <w:r w:rsidRPr="003524A3">
        <w:rPr>
          <w:rFonts w:ascii="Times New Roman" w:hAnsi="Times New Roman" w:cs="Times New Roman"/>
          <w:sz w:val="28"/>
          <w:szCs w:val="28"/>
        </w:rPr>
        <w:t>Офіційні</w:t>
      </w:r>
      <w:proofErr w:type="spellEnd"/>
      <w:r w:rsidRPr="003524A3">
        <w:rPr>
          <w:rFonts w:ascii="Times New Roman" w:hAnsi="Times New Roman" w:cs="Times New Roman"/>
          <w:sz w:val="28"/>
          <w:szCs w:val="28"/>
        </w:rPr>
        <w:t xml:space="preserve"> заяви вищих </w:t>
      </w:r>
      <w:proofErr w:type="spellStart"/>
      <w:r w:rsidRPr="003524A3">
        <w:rPr>
          <w:rFonts w:ascii="Times New Roman" w:hAnsi="Times New Roman" w:cs="Times New Roman"/>
          <w:sz w:val="28"/>
          <w:szCs w:val="28"/>
        </w:rPr>
        <w:t>українських</w:t>
      </w:r>
      <w:proofErr w:type="spellEnd"/>
      <w:r w:rsidRPr="003524A3">
        <w:rPr>
          <w:rFonts w:ascii="Times New Roman" w:hAnsi="Times New Roman" w:cs="Times New Roman"/>
          <w:sz w:val="28"/>
          <w:szCs w:val="28"/>
        </w:rPr>
        <w:t xml:space="preserve"> посадовців та згадки про перехід на стандарти НАТО у стратегічних оборонних документах </w:t>
      </w:r>
      <w:proofErr w:type="spellStart"/>
      <w:r w:rsidRPr="003524A3">
        <w:rPr>
          <w:rFonts w:ascii="Times New Roman" w:hAnsi="Times New Roman" w:cs="Times New Roman"/>
          <w:sz w:val="28"/>
          <w:szCs w:val="28"/>
        </w:rPr>
        <w:t>України</w:t>
      </w:r>
      <w:proofErr w:type="spellEnd"/>
      <w:r w:rsidRPr="003524A3">
        <w:rPr>
          <w:rFonts w:ascii="Times New Roman" w:hAnsi="Times New Roman" w:cs="Times New Roman"/>
          <w:sz w:val="28"/>
          <w:szCs w:val="28"/>
        </w:rPr>
        <w:t xml:space="preserve"> є тільки частковим перебільшенням. В </w:t>
      </w:r>
      <w:proofErr w:type="spellStart"/>
      <w:r w:rsidRPr="003524A3">
        <w:rPr>
          <w:rFonts w:ascii="Times New Roman" w:hAnsi="Times New Roman" w:cs="Times New Roman"/>
          <w:sz w:val="28"/>
          <w:szCs w:val="28"/>
        </w:rPr>
        <w:t>Україні</w:t>
      </w:r>
      <w:proofErr w:type="spellEnd"/>
      <w:r w:rsidRPr="003524A3">
        <w:rPr>
          <w:rFonts w:ascii="Times New Roman" w:hAnsi="Times New Roman" w:cs="Times New Roman"/>
          <w:sz w:val="28"/>
          <w:szCs w:val="28"/>
        </w:rPr>
        <w:t xml:space="preserve"> справді існує Матриця розподілу відповідальності за опрацювання та </w:t>
      </w:r>
      <w:proofErr w:type="spellStart"/>
      <w:r w:rsidRPr="003524A3">
        <w:rPr>
          <w:rFonts w:ascii="Times New Roman" w:hAnsi="Times New Roman" w:cs="Times New Roman"/>
          <w:sz w:val="28"/>
          <w:szCs w:val="28"/>
        </w:rPr>
        <w:t>прийняття</w:t>
      </w:r>
      <w:proofErr w:type="spellEnd"/>
      <w:r w:rsidRPr="003524A3">
        <w:rPr>
          <w:rFonts w:ascii="Times New Roman" w:hAnsi="Times New Roman" w:cs="Times New Roman"/>
          <w:sz w:val="28"/>
          <w:szCs w:val="28"/>
        </w:rPr>
        <w:t xml:space="preserve"> рішення щодо впровадження стандартів НАТО від жовтня 2018 року, яка нараховує 1205 </w:t>
      </w:r>
      <w:proofErr w:type="spellStart"/>
      <w:r w:rsidRPr="003524A3">
        <w:rPr>
          <w:rFonts w:ascii="Times New Roman" w:hAnsi="Times New Roman" w:cs="Times New Roman"/>
          <w:sz w:val="28"/>
          <w:szCs w:val="28"/>
        </w:rPr>
        <w:t>позиціи</w:t>
      </w:r>
      <w:proofErr w:type="spellEnd"/>
      <w:r w:rsidRPr="003524A3">
        <w:rPr>
          <w:rFonts w:ascii="Times New Roman" w:hAnsi="Times New Roman" w:cs="Times New Roman"/>
          <w:sz w:val="28"/>
          <w:szCs w:val="28"/>
        </w:rPr>
        <w:t xml:space="preserve">̆, згадуючи різні типи документів (не тільки Угоди із </w:t>
      </w:r>
      <w:proofErr w:type="spellStart"/>
      <w:r w:rsidRPr="003524A3">
        <w:rPr>
          <w:rFonts w:ascii="Times New Roman" w:hAnsi="Times New Roman" w:cs="Times New Roman"/>
          <w:sz w:val="28"/>
          <w:szCs w:val="28"/>
        </w:rPr>
        <w:t>стандартизаціі</w:t>
      </w:r>
      <w:proofErr w:type="spellEnd"/>
      <w:r w:rsidRPr="003524A3">
        <w:rPr>
          <w:rFonts w:ascii="Times New Roman" w:hAnsi="Times New Roman" w:cs="Times New Roman"/>
          <w:sz w:val="28"/>
          <w:szCs w:val="28"/>
        </w:rPr>
        <w:t xml:space="preserve">̈, а й стандарти, </w:t>
      </w:r>
      <w:proofErr w:type="spellStart"/>
      <w:r w:rsidRPr="003524A3">
        <w:rPr>
          <w:rFonts w:ascii="Times New Roman" w:hAnsi="Times New Roman" w:cs="Times New Roman"/>
          <w:sz w:val="28"/>
          <w:szCs w:val="28"/>
        </w:rPr>
        <w:t>рекомендаціі</w:t>
      </w:r>
      <w:proofErr w:type="spellEnd"/>
      <w:r w:rsidRPr="003524A3">
        <w:rPr>
          <w:rFonts w:ascii="Times New Roman" w:hAnsi="Times New Roman" w:cs="Times New Roman"/>
          <w:sz w:val="28"/>
          <w:szCs w:val="28"/>
        </w:rPr>
        <w:t xml:space="preserve">̈ із </w:t>
      </w:r>
      <w:proofErr w:type="spellStart"/>
      <w:r w:rsidRPr="003524A3">
        <w:rPr>
          <w:rFonts w:ascii="Times New Roman" w:hAnsi="Times New Roman" w:cs="Times New Roman"/>
          <w:sz w:val="28"/>
          <w:szCs w:val="28"/>
        </w:rPr>
        <w:t>стандартизаціі</w:t>
      </w:r>
      <w:proofErr w:type="spellEnd"/>
      <w:r w:rsidRPr="003524A3">
        <w:rPr>
          <w:rFonts w:ascii="Times New Roman" w:hAnsi="Times New Roman" w:cs="Times New Roman"/>
          <w:sz w:val="28"/>
          <w:szCs w:val="28"/>
        </w:rPr>
        <w:t xml:space="preserve">̈ тощо) і відповідальні за них органи </w:t>
      </w:r>
      <w:proofErr w:type="spellStart"/>
      <w:r w:rsidRPr="003524A3">
        <w:rPr>
          <w:rFonts w:ascii="Times New Roman" w:hAnsi="Times New Roman" w:cs="Times New Roman"/>
          <w:sz w:val="28"/>
          <w:szCs w:val="28"/>
        </w:rPr>
        <w:t>військового</w:t>
      </w:r>
      <w:proofErr w:type="spellEnd"/>
      <w:r w:rsidRPr="003524A3">
        <w:rPr>
          <w:rFonts w:ascii="Times New Roman" w:hAnsi="Times New Roman" w:cs="Times New Roman"/>
          <w:sz w:val="28"/>
          <w:szCs w:val="28"/>
        </w:rPr>
        <w:t xml:space="preserve"> управління МО </w:t>
      </w:r>
      <w:proofErr w:type="spellStart"/>
      <w:r w:rsidRPr="003524A3">
        <w:rPr>
          <w:rFonts w:ascii="Times New Roman" w:hAnsi="Times New Roman" w:cs="Times New Roman"/>
          <w:sz w:val="28"/>
          <w:szCs w:val="28"/>
        </w:rPr>
        <w:t>України</w:t>
      </w:r>
      <w:proofErr w:type="spellEnd"/>
      <w:r w:rsidRPr="003524A3">
        <w:rPr>
          <w:rFonts w:ascii="Times New Roman" w:hAnsi="Times New Roman" w:cs="Times New Roman"/>
          <w:sz w:val="28"/>
          <w:szCs w:val="28"/>
        </w:rPr>
        <w:t xml:space="preserve"> та ЗС </w:t>
      </w:r>
      <w:proofErr w:type="spellStart"/>
      <w:r w:rsidRPr="003524A3">
        <w:rPr>
          <w:rFonts w:ascii="Times New Roman" w:hAnsi="Times New Roman" w:cs="Times New Roman"/>
          <w:sz w:val="28"/>
          <w:szCs w:val="28"/>
        </w:rPr>
        <w:t>України</w:t>
      </w:r>
      <w:proofErr w:type="spellEnd"/>
      <w:r w:rsidRPr="003524A3">
        <w:rPr>
          <w:rFonts w:ascii="Times New Roman" w:hAnsi="Times New Roman" w:cs="Times New Roman"/>
          <w:sz w:val="28"/>
          <w:szCs w:val="28"/>
        </w:rPr>
        <w:t xml:space="preserve">. Тут варто наголосити, що </w:t>
      </w:r>
      <w:proofErr w:type="spellStart"/>
      <w:r w:rsidRPr="003524A3">
        <w:rPr>
          <w:rFonts w:ascii="Times New Roman" w:hAnsi="Times New Roman" w:cs="Times New Roman"/>
          <w:sz w:val="28"/>
          <w:szCs w:val="28"/>
        </w:rPr>
        <w:t>йдеться</w:t>
      </w:r>
      <w:proofErr w:type="spellEnd"/>
      <w:r w:rsidRPr="003524A3">
        <w:rPr>
          <w:rFonts w:ascii="Times New Roman" w:hAnsi="Times New Roman" w:cs="Times New Roman"/>
          <w:sz w:val="28"/>
          <w:szCs w:val="28"/>
        </w:rPr>
        <w:t xml:space="preserve"> не про впровадження, а про «</w:t>
      </w:r>
      <w:proofErr w:type="spellStart"/>
      <w:r w:rsidRPr="003524A3">
        <w:rPr>
          <w:rFonts w:ascii="Times New Roman" w:hAnsi="Times New Roman" w:cs="Times New Roman"/>
          <w:sz w:val="28"/>
          <w:szCs w:val="28"/>
        </w:rPr>
        <w:t>прийняття</w:t>
      </w:r>
      <w:proofErr w:type="spellEnd"/>
      <w:r w:rsidRPr="003524A3">
        <w:rPr>
          <w:rFonts w:ascii="Times New Roman" w:hAnsi="Times New Roman" w:cs="Times New Roman"/>
          <w:sz w:val="28"/>
          <w:szCs w:val="28"/>
        </w:rPr>
        <w:t xml:space="preserve"> рішення щодо впровадження», тобто відповідна національна інституція має вивчити </w:t>
      </w:r>
      <w:proofErr w:type="spellStart"/>
      <w:r w:rsidRPr="003524A3">
        <w:rPr>
          <w:rFonts w:ascii="Times New Roman" w:hAnsi="Times New Roman" w:cs="Times New Roman"/>
          <w:sz w:val="28"/>
          <w:szCs w:val="28"/>
        </w:rPr>
        <w:t>певнии</w:t>
      </w:r>
      <w:proofErr w:type="spellEnd"/>
      <w:r w:rsidRPr="003524A3">
        <w:rPr>
          <w:rFonts w:ascii="Times New Roman" w:hAnsi="Times New Roman" w:cs="Times New Roman"/>
          <w:sz w:val="28"/>
          <w:szCs w:val="28"/>
        </w:rPr>
        <w:t xml:space="preserve">̆ стандарт та ухвалити рішення щодо доцільності </w:t>
      </w:r>
      <w:proofErr w:type="spellStart"/>
      <w:r w:rsidRPr="003524A3">
        <w:rPr>
          <w:rFonts w:ascii="Times New Roman" w:hAnsi="Times New Roman" w:cs="Times New Roman"/>
          <w:sz w:val="28"/>
          <w:szCs w:val="28"/>
        </w:rPr>
        <w:t>його</w:t>
      </w:r>
      <w:proofErr w:type="spellEnd"/>
      <w:r w:rsidRPr="003524A3">
        <w:rPr>
          <w:rFonts w:ascii="Times New Roman" w:hAnsi="Times New Roman" w:cs="Times New Roman"/>
          <w:sz w:val="28"/>
          <w:szCs w:val="28"/>
        </w:rPr>
        <w:t xml:space="preserve"> повного або часткового впровадження.</w:t>
      </w:r>
      <w:r w:rsidR="008B340F">
        <w:rPr>
          <w:rFonts w:ascii="Times New Roman" w:hAnsi="Times New Roman" w:cs="Times New Roman"/>
          <w:sz w:val="28"/>
          <w:szCs w:val="28"/>
        </w:rPr>
        <w:t xml:space="preserve"> </w:t>
      </w:r>
      <w:r w:rsidRPr="003524A3">
        <w:rPr>
          <w:rFonts w:ascii="Times New Roman" w:hAnsi="Times New Roman" w:cs="Times New Roman"/>
          <w:sz w:val="28"/>
          <w:szCs w:val="28"/>
        </w:rPr>
        <w:t xml:space="preserve">Головним джерелом визначення того, які саме стандарти збирається </w:t>
      </w:r>
      <w:proofErr w:type="spellStart"/>
      <w:r w:rsidRPr="003524A3">
        <w:rPr>
          <w:rFonts w:ascii="Times New Roman" w:hAnsi="Times New Roman" w:cs="Times New Roman"/>
          <w:sz w:val="28"/>
          <w:szCs w:val="28"/>
        </w:rPr>
        <w:t>приймати</w:t>
      </w:r>
      <w:proofErr w:type="spellEnd"/>
      <w:r w:rsidRPr="003524A3">
        <w:rPr>
          <w:rFonts w:ascii="Times New Roman" w:hAnsi="Times New Roman" w:cs="Times New Roman"/>
          <w:sz w:val="28"/>
          <w:szCs w:val="28"/>
        </w:rPr>
        <w:t xml:space="preserve"> </w:t>
      </w:r>
      <w:proofErr w:type="spellStart"/>
      <w:r w:rsidRPr="003524A3">
        <w:rPr>
          <w:rFonts w:ascii="Times New Roman" w:hAnsi="Times New Roman" w:cs="Times New Roman"/>
          <w:sz w:val="28"/>
          <w:szCs w:val="28"/>
        </w:rPr>
        <w:t>Україна</w:t>
      </w:r>
      <w:proofErr w:type="spellEnd"/>
      <w:r w:rsidRPr="003524A3">
        <w:rPr>
          <w:rFonts w:ascii="Times New Roman" w:hAnsi="Times New Roman" w:cs="Times New Roman"/>
          <w:sz w:val="28"/>
          <w:szCs w:val="28"/>
        </w:rPr>
        <w:t xml:space="preserve">, є так </w:t>
      </w:r>
      <w:proofErr w:type="spellStart"/>
      <w:r w:rsidRPr="003524A3">
        <w:rPr>
          <w:rFonts w:ascii="Times New Roman" w:hAnsi="Times New Roman" w:cs="Times New Roman"/>
          <w:sz w:val="28"/>
          <w:szCs w:val="28"/>
        </w:rPr>
        <w:t>звании</w:t>
      </w:r>
      <w:proofErr w:type="spellEnd"/>
      <w:r w:rsidRPr="003524A3">
        <w:rPr>
          <w:rFonts w:ascii="Times New Roman" w:hAnsi="Times New Roman" w:cs="Times New Roman"/>
          <w:sz w:val="28"/>
          <w:szCs w:val="28"/>
        </w:rPr>
        <w:t xml:space="preserve">̆ Пакет </w:t>
      </w:r>
      <w:proofErr w:type="spellStart"/>
      <w:r w:rsidRPr="003524A3">
        <w:rPr>
          <w:rFonts w:ascii="Times New Roman" w:hAnsi="Times New Roman" w:cs="Times New Roman"/>
          <w:sz w:val="28"/>
          <w:szCs w:val="28"/>
        </w:rPr>
        <w:t>Цілеи</w:t>
      </w:r>
      <w:proofErr w:type="spellEnd"/>
      <w:r w:rsidRPr="003524A3">
        <w:rPr>
          <w:rFonts w:ascii="Times New Roman" w:hAnsi="Times New Roman" w:cs="Times New Roman"/>
          <w:sz w:val="28"/>
          <w:szCs w:val="28"/>
        </w:rPr>
        <w:t xml:space="preserve">̆ партнерства (ЦП). Формально Ціль партнерства визначається так: це ціль оборонного планування, яка спрямована на </w:t>
      </w:r>
      <w:r w:rsidRPr="003524A3">
        <w:rPr>
          <w:rFonts w:ascii="Times New Roman" w:hAnsi="Times New Roman" w:cs="Times New Roman"/>
          <w:sz w:val="28"/>
          <w:szCs w:val="28"/>
        </w:rPr>
        <w:lastRenderedPageBreak/>
        <w:t>досягнення с</w:t>
      </w:r>
      <w:r w:rsidR="00757C13">
        <w:rPr>
          <w:rFonts w:ascii="Times New Roman" w:hAnsi="Times New Roman" w:cs="Times New Roman"/>
          <w:sz w:val="28"/>
          <w:szCs w:val="28"/>
        </w:rPr>
        <w:t>умісності сил і засобів держав-</w:t>
      </w:r>
      <w:r w:rsidRPr="003524A3">
        <w:rPr>
          <w:rFonts w:ascii="Times New Roman" w:hAnsi="Times New Roman" w:cs="Times New Roman"/>
          <w:sz w:val="28"/>
          <w:szCs w:val="28"/>
        </w:rPr>
        <w:t xml:space="preserve">партнерів із силами і засобами НАТО — інакше кажучи, досягнення </w:t>
      </w:r>
      <w:proofErr w:type="spellStart"/>
      <w:r w:rsidRPr="003524A3">
        <w:rPr>
          <w:rFonts w:ascii="Times New Roman" w:hAnsi="Times New Roman" w:cs="Times New Roman"/>
          <w:sz w:val="28"/>
          <w:szCs w:val="28"/>
        </w:rPr>
        <w:t>взаємосумісності</w:t>
      </w:r>
      <w:proofErr w:type="spellEnd"/>
      <w:r w:rsidRPr="003524A3">
        <w:rPr>
          <w:rFonts w:ascii="Times New Roman" w:hAnsi="Times New Roman" w:cs="Times New Roman"/>
          <w:sz w:val="28"/>
          <w:szCs w:val="28"/>
        </w:rPr>
        <w:t xml:space="preserve"> (</w:t>
      </w:r>
      <w:proofErr w:type="spellStart"/>
      <w:r w:rsidRPr="003524A3">
        <w:rPr>
          <w:rFonts w:ascii="Times New Roman" w:hAnsi="Times New Roman" w:cs="Times New Roman"/>
          <w:sz w:val="28"/>
          <w:szCs w:val="28"/>
        </w:rPr>
        <w:t>interoperability</w:t>
      </w:r>
      <w:proofErr w:type="spellEnd"/>
      <w:r w:rsidRPr="003524A3">
        <w:rPr>
          <w:rFonts w:ascii="Times New Roman" w:hAnsi="Times New Roman" w:cs="Times New Roman"/>
          <w:sz w:val="28"/>
          <w:szCs w:val="28"/>
        </w:rPr>
        <w:t xml:space="preserve">) між партнерами. Цілі партнерства визначаються що два роки спільно НАТО і </w:t>
      </w:r>
      <w:proofErr w:type="spellStart"/>
      <w:r w:rsidRPr="003524A3">
        <w:rPr>
          <w:rFonts w:ascii="Times New Roman" w:hAnsi="Times New Roman" w:cs="Times New Roman"/>
          <w:sz w:val="28"/>
          <w:szCs w:val="28"/>
        </w:rPr>
        <w:t>країною-партнером</w:t>
      </w:r>
      <w:proofErr w:type="spellEnd"/>
      <w:r w:rsidRPr="003524A3">
        <w:rPr>
          <w:rFonts w:ascii="Times New Roman" w:hAnsi="Times New Roman" w:cs="Times New Roman"/>
          <w:sz w:val="28"/>
          <w:szCs w:val="28"/>
        </w:rPr>
        <w:t xml:space="preserve">. У травні 2018 року </w:t>
      </w:r>
      <w:proofErr w:type="spellStart"/>
      <w:r w:rsidRPr="003524A3">
        <w:rPr>
          <w:rFonts w:ascii="Times New Roman" w:hAnsi="Times New Roman" w:cs="Times New Roman"/>
          <w:sz w:val="28"/>
          <w:szCs w:val="28"/>
        </w:rPr>
        <w:t>Україна</w:t>
      </w:r>
      <w:proofErr w:type="spellEnd"/>
      <w:r w:rsidRPr="003524A3">
        <w:rPr>
          <w:rFonts w:ascii="Times New Roman" w:hAnsi="Times New Roman" w:cs="Times New Roman"/>
          <w:sz w:val="28"/>
          <w:szCs w:val="28"/>
        </w:rPr>
        <w:t xml:space="preserve"> і НАТО затвердили 42 ЦП на 2018-2020 роки. </w:t>
      </w:r>
    </w:p>
    <w:p w:rsidR="008A7D23" w:rsidRPr="003524A3" w:rsidRDefault="008A7D23" w:rsidP="00DC03CC">
      <w:pPr>
        <w:pStyle w:val="a5"/>
        <w:spacing w:line="360" w:lineRule="auto"/>
        <w:ind w:firstLine="709"/>
        <w:jc w:val="both"/>
        <w:rPr>
          <w:rFonts w:ascii="Times New Roman" w:hAnsi="Times New Roman" w:cs="Times New Roman"/>
          <w:sz w:val="28"/>
          <w:szCs w:val="28"/>
        </w:rPr>
      </w:pPr>
      <w:r w:rsidRPr="003524A3">
        <w:rPr>
          <w:rFonts w:ascii="Times New Roman" w:hAnsi="Times New Roman" w:cs="Times New Roman"/>
          <w:sz w:val="28"/>
          <w:szCs w:val="28"/>
        </w:rPr>
        <w:t xml:space="preserve">Відповідно до них, опрацюванню у 2018-2020 роках підлягають 219 стандартів НАТО. В </w:t>
      </w:r>
      <w:proofErr w:type="spellStart"/>
      <w:r w:rsidRPr="003524A3">
        <w:rPr>
          <w:rFonts w:ascii="Times New Roman" w:hAnsi="Times New Roman" w:cs="Times New Roman"/>
          <w:sz w:val="28"/>
          <w:szCs w:val="28"/>
        </w:rPr>
        <w:t>українському</w:t>
      </w:r>
      <w:proofErr w:type="spellEnd"/>
      <w:r w:rsidRPr="003524A3">
        <w:rPr>
          <w:rFonts w:ascii="Times New Roman" w:hAnsi="Times New Roman" w:cs="Times New Roman"/>
          <w:sz w:val="28"/>
          <w:szCs w:val="28"/>
        </w:rPr>
        <w:t xml:space="preserve"> оборонному відомстві відзначають, що </w:t>
      </w:r>
      <w:proofErr w:type="spellStart"/>
      <w:r w:rsidRPr="003524A3">
        <w:rPr>
          <w:rFonts w:ascii="Times New Roman" w:hAnsi="Times New Roman" w:cs="Times New Roman"/>
          <w:sz w:val="28"/>
          <w:szCs w:val="28"/>
        </w:rPr>
        <w:t>Україні</w:t>
      </w:r>
      <w:proofErr w:type="spellEnd"/>
      <w:r w:rsidRPr="003524A3">
        <w:rPr>
          <w:rFonts w:ascii="Times New Roman" w:hAnsi="Times New Roman" w:cs="Times New Roman"/>
          <w:sz w:val="28"/>
          <w:szCs w:val="28"/>
        </w:rPr>
        <w:t xml:space="preserve"> (як і іншим </w:t>
      </w:r>
      <w:proofErr w:type="spellStart"/>
      <w:r w:rsidRPr="003524A3">
        <w:rPr>
          <w:rFonts w:ascii="Times New Roman" w:hAnsi="Times New Roman" w:cs="Times New Roman"/>
          <w:sz w:val="28"/>
          <w:szCs w:val="28"/>
        </w:rPr>
        <w:t>країнам</w:t>
      </w:r>
      <w:proofErr w:type="spellEnd"/>
      <w:r w:rsidRPr="003524A3">
        <w:rPr>
          <w:rFonts w:ascii="Times New Roman" w:hAnsi="Times New Roman" w:cs="Times New Roman"/>
          <w:sz w:val="28"/>
          <w:szCs w:val="28"/>
        </w:rPr>
        <w:t xml:space="preserve">- членам НАТО) не підходять абсолютно всі стандарти (один із </w:t>
      </w:r>
      <w:proofErr w:type="spellStart"/>
      <w:r w:rsidRPr="003524A3">
        <w:rPr>
          <w:rFonts w:ascii="Times New Roman" w:hAnsi="Times New Roman" w:cs="Times New Roman"/>
          <w:sz w:val="28"/>
          <w:szCs w:val="28"/>
        </w:rPr>
        <w:t>найпростіших</w:t>
      </w:r>
      <w:proofErr w:type="spellEnd"/>
      <w:r w:rsidRPr="003524A3">
        <w:rPr>
          <w:rFonts w:ascii="Times New Roman" w:hAnsi="Times New Roman" w:cs="Times New Roman"/>
          <w:sz w:val="28"/>
          <w:szCs w:val="28"/>
        </w:rPr>
        <w:t xml:space="preserve"> прикладів — відсутність в </w:t>
      </w:r>
      <w:proofErr w:type="spellStart"/>
      <w:r w:rsidRPr="003524A3">
        <w:rPr>
          <w:rFonts w:ascii="Times New Roman" w:hAnsi="Times New Roman" w:cs="Times New Roman"/>
          <w:sz w:val="28"/>
          <w:szCs w:val="28"/>
        </w:rPr>
        <w:t>Україні</w:t>
      </w:r>
      <w:proofErr w:type="spellEnd"/>
      <w:r w:rsidRPr="003524A3">
        <w:rPr>
          <w:rFonts w:ascii="Times New Roman" w:hAnsi="Times New Roman" w:cs="Times New Roman"/>
          <w:sz w:val="28"/>
          <w:szCs w:val="28"/>
        </w:rPr>
        <w:t xml:space="preserve"> </w:t>
      </w:r>
      <w:proofErr w:type="spellStart"/>
      <w:r w:rsidRPr="003524A3">
        <w:rPr>
          <w:rFonts w:ascii="Times New Roman" w:hAnsi="Times New Roman" w:cs="Times New Roman"/>
          <w:sz w:val="28"/>
          <w:szCs w:val="28"/>
        </w:rPr>
        <w:t>ядерноі</w:t>
      </w:r>
      <w:proofErr w:type="spellEnd"/>
      <w:r w:rsidRPr="003524A3">
        <w:rPr>
          <w:rFonts w:ascii="Times New Roman" w:hAnsi="Times New Roman" w:cs="Times New Roman"/>
          <w:sz w:val="28"/>
          <w:szCs w:val="28"/>
        </w:rPr>
        <w:t xml:space="preserve">̈ </w:t>
      </w:r>
      <w:proofErr w:type="spellStart"/>
      <w:r w:rsidRPr="003524A3">
        <w:rPr>
          <w:rFonts w:ascii="Times New Roman" w:hAnsi="Times New Roman" w:cs="Times New Roman"/>
          <w:sz w:val="28"/>
          <w:szCs w:val="28"/>
        </w:rPr>
        <w:t>зброі</w:t>
      </w:r>
      <w:proofErr w:type="spellEnd"/>
      <w:r w:rsidRPr="003524A3">
        <w:rPr>
          <w:rFonts w:ascii="Times New Roman" w:hAnsi="Times New Roman" w:cs="Times New Roman"/>
          <w:sz w:val="28"/>
          <w:szCs w:val="28"/>
        </w:rPr>
        <w:t xml:space="preserve">̈, тому </w:t>
      </w:r>
      <w:proofErr w:type="spellStart"/>
      <w:r w:rsidRPr="003524A3">
        <w:rPr>
          <w:rFonts w:ascii="Times New Roman" w:hAnsi="Times New Roman" w:cs="Times New Roman"/>
          <w:sz w:val="28"/>
          <w:szCs w:val="28"/>
        </w:rPr>
        <w:t>Україну</w:t>
      </w:r>
      <w:proofErr w:type="spellEnd"/>
      <w:r w:rsidRPr="003524A3">
        <w:rPr>
          <w:rFonts w:ascii="Times New Roman" w:hAnsi="Times New Roman" w:cs="Times New Roman"/>
          <w:sz w:val="28"/>
          <w:szCs w:val="28"/>
        </w:rPr>
        <w:t xml:space="preserve"> не цікавлять стандарти у </w:t>
      </w:r>
      <w:proofErr w:type="spellStart"/>
      <w:r w:rsidRPr="003524A3">
        <w:rPr>
          <w:rFonts w:ascii="Times New Roman" w:hAnsi="Times New Roman" w:cs="Times New Roman"/>
          <w:sz w:val="28"/>
          <w:szCs w:val="28"/>
        </w:rPr>
        <w:t>ціи</w:t>
      </w:r>
      <w:proofErr w:type="spellEnd"/>
      <w:r w:rsidRPr="003524A3">
        <w:rPr>
          <w:rFonts w:ascii="Times New Roman" w:hAnsi="Times New Roman" w:cs="Times New Roman"/>
          <w:sz w:val="28"/>
          <w:szCs w:val="28"/>
        </w:rPr>
        <w:t xml:space="preserve">̆ царині), а деякі стандарти, на думку </w:t>
      </w:r>
      <w:proofErr w:type="spellStart"/>
      <w:r w:rsidRPr="003524A3">
        <w:rPr>
          <w:rFonts w:ascii="Times New Roman" w:hAnsi="Times New Roman" w:cs="Times New Roman"/>
          <w:sz w:val="28"/>
          <w:szCs w:val="28"/>
        </w:rPr>
        <w:t>українськоі</w:t>
      </w:r>
      <w:proofErr w:type="spellEnd"/>
      <w:r w:rsidRPr="003524A3">
        <w:rPr>
          <w:rFonts w:ascii="Times New Roman" w:hAnsi="Times New Roman" w:cs="Times New Roman"/>
          <w:sz w:val="28"/>
          <w:szCs w:val="28"/>
        </w:rPr>
        <w:t xml:space="preserve">̈ сторони та експертів НАТО, в </w:t>
      </w:r>
      <w:proofErr w:type="spellStart"/>
      <w:r w:rsidRPr="003524A3">
        <w:rPr>
          <w:rFonts w:ascii="Times New Roman" w:hAnsi="Times New Roman" w:cs="Times New Roman"/>
          <w:sz w:val="28"/>
          <w:szCs w:val="28"/>
        </w:rPr>
        <w:t>Україні</w:t>
      </w:r>
      <w:proofErr w:type="spellEnd"/>
      <w:r w:rsidRPr="003524A3">
        <w:rPr>
          <w:rFonts w:ascii="Times New Roman" w:hAnsi="Times New Roman" w:cs="Times New Roman"/>
          <w:sz w:val="28"/>
          <w:szCs w:val="28"/>
        </w:rPr>
        <w:t xml:space="preserve"> навіть кращі, наприклад, стандарт щодо вимог до якості </w:t>
      </w:r>
      <w:proofErr w:type="spellStart"/>
      <w:r w:rsidRPr="003524A3">
        <w:rPr>
          <w:rFonts w:ascii="Times New Roman" w:hAnsi="Times New Roman" w:cs="Times New Roman"/>
          <w:sz w:val="28"/>
          <w:szCs w:val="28"/>
        </w:rPr>
        <w:t>питноі</w:t>
      </w:r>
      <w:proofErr w:type="spellEnd"/>
      <w:r w:rsidRPr="003524A3">
        <w:rPr>
          <w:rFonts w:ascii="Times New Roman" w:hAnsi="Times New Roman" w:cs="Times New Roman"/>
          <w:sz w:val="28"/>
          <w:szCs w:val="28"/>
        </w:rPr>
        <w:t xml:space="preserve">̈ води. Загалом на сьогодні в </w:t>
      </w:r>
      <w:proofErr w:type="spellStart"/>
      <w:r w:rsidRPr="003524A3">
        <w:rPr>
          <w:rFonts w:ascii="Times New Roman" w:hAnsi="Times New Roman" w:cs="Times New Roman"/>
          <w:sz w:val="28"/>
          <w:szCs w:val="28"/>
        </w:rPr>
        <w:t>Україні</w:t>
      </w:r>
      <w:proofErr w:type="spellEnd"/>
      <w:r w:rsidRPr="003524A3">
        <w:rPr>
          <w:rFonts w:ascii="Times New Roman" w:hAnsi="Times New Roman" w:cs="Times New Roman"/>
          <w:sz w:val="28"/>
          <w:szCs w:val="28"/>
        </w:rPr>
        <w:t xml:space="preserve"> впроваджено 196 стандартів НАТО (у 197 нормативних документах), з них 59 були впроваджені в межах ЦП. Решта 137 були впроваджені поза межами </w:t>
      </w:r>
      <w:proofErr w:type="spellStart"/>
      <w:r w:rsidRPr="003524A3">
        <w:rPr>
          <w:rFonts w:ascii="Times New Roman" w:hAnsi="Times New Roman" w:cs="Times New Roman"/>
          <w:sz w:val="28"/>
          <w:szCs w:val="28"/>
        </w:rPr>
        <w:t>Цілеи</w:t>
      </w:r>
      <w:proofErr w:type="spellEnd"/>
      <w:r w:rsidRPr="003524A3">
        <w:rPr>
          <w:rFonts w:ascii="Times New Roman" w:hAnsi="Times New Roman" w:cs="Times New Roman"/>
          <w:sz w:val="28"/>
          <w:szCs w:val="28"/>
        </w:rPr>
        <w:t xml:space="preserve">̆ партнерства. Наразі в </w:t>
      </w:r>
      <w:proofErr w:type="spellStart"/>
      <w:r w:rsidRPr="003524A3">
        <w:rPr>
          <w:rFonts w:ascii="Times New Roman" w:hAnsi="Times New Roman" w:cs="Times New Roman"/>
          <w:sz w:val="28"/>
          <w:szCs w:val="28"/>
        </w:rPr>
        <w:t>Україні</w:t>
      </w:r>
      <w:proofErr w:type="spellEnd"/>
      <w:r w:rsidRPr="003524A3">
        <w:rPr>
          <w:rFonts w:ascii="Times New Roman" w:hAnsi="Times New Roman" w:cs="Times New Roman"/>
          <w:sz w:val="28"/>
          <w:szCs w:val="28"/>
        </w:rPr>
        <w:t xml:space="preserve"> не ведеться реєстр того, скільки саме стандартів НАТО перебуває на розгляді або у планах впровадження — напевне можна сказати тільки те, скільки стандартів уже впроваджено. </w:t>
      </w:r>
    </w:p>
    <w:p w:rsidR="008A7D23" w:rsidRPr="003524A3" w:rsidRDefault="008A7D23" w:rsidP="00DC03CC">
      <w:pPr>
        <w:pStyle w:val="a5"/>
        <w:spacing w:line="360" w:lineRule="auto"/>
        <w:ind w:firstLine="709"/>
        <w:jc w:val="both"/>
        <w:rPr>
          <w:rFonts w:ascii="Times New Roman" w:hAnsi="Times New Roman" w:cs="Times New Roman"/>
          <w:sz w:val="28"/>
          <w:szCs w:val="28"/>
        </w:rPr>
      </w:pPr>
      <w:r w:rsidRPr="003524A3">
        <w:rPr>
          <w:rFonts w:ascii="Times New Roman" w:hAnsi="Times New Roman" w:cs="Times New Roman"/>
          <w:sz w:val="28"/>
          <w:szCs w:val="28"/>
        </w:rPr>
        <w:t xml:space="preserve">У дипломатичних формулюваннях Альянс відзначає, що у впровадженні ЦП відбувся </w:t>
      </w:r>
      <w:proofErr w:type="spellStart"/>
      <w:r w:rsidRPr="003524A3">
        <w:rPr>
          <w:rFonts w:ascii="Times New Roman" w:hAnsi="Times New Roman" w:cs="Times New Roman"/>
          <w:sz w:val="28"/>
          <w:szCs w:val="28"/>
        </w:rPr>
        <w:t>якіснии</w:t>
      </w:r>
      <w:proofErr w:type="spellEnd"/>
      <w:r w:rsidRPr="003524A3">
        <w:rPr>
          <w:rFonts w:ascii="Times New Roman" w:hAnsi="Times New Roman" w:cs="Times New Roman"/>
          <w:sz w:val="28"/>
          <w:szCs w:val="28"/>
        </w:rPr>
        <w:t xml:space="preserve">̆ поступ, хоча й не щодо всіх взятих на себе зобов’язань. Так, наприклад, схвально оцінюються такі кроки (належні до конкретних ЦП), як створення </w:t>
      </w:r>
      <w:proofErr w:type="spellStart"/>
      <w:r w:rsidRPr="003524A3">
        <w:rPr>
          <w:rFonts w:ascii="Times New Roman" w:hAnsi="Times New Roman" w:cs="Times New Roman"/>
          <w:sz w:val="28"/>
          <w:szCs w:val="28"/>
        </w:rPr>
        <w:t>аудиторськоі</w:t>
      </w:r>
      <w:proofErr w:type="spellEnd"/>
      <w:r w:rsidRPr="003524A3">
        <w:rPr>
          <w:rFonts w:ascii="Times New Roman" w:hAnsi="Times New Roman" w:cs="Times New Roman"/>
          <w:sz w:val="28"/>
          <w:szCs w:val="28"/>
        </w:rPr>
        <w:t xml:space="preserve">̈ програми в Міністерстві оборони, розробка </w:t>
      </w:r>
      <w:proofErr w:type="spellStart"/>
      <w:r w:rsidRPr="003524A3">
        <w:rPr>
          <w:rFonts w:ascii="Times New Roman" w:hAnsi="Times New Roman" w:cs="Times New Roman"/>
          <w:sz w:val="28"/>
          <w:szCs w:val="28"/>
        </w:rPr>
        <w:t>новоі</w:t>
      </w:r>
      <w:proofErr w:type="spellEnd"/>
      <w:r w:rsidRPr="003524A3">
        <w:rPr>
          <w:rFonts w:ascii="Times New Roman" w:hAnsi="Times New Roman" w:cs="Times New Roman"/>
          <w:sz w:val="28"/>
          <w:szCs w:val="28"/>
        </w:rPr>
        <w:t xml:space="preserve">̈ системи управління персоналом в МО та ЗСУ, навчання </w:t>
      </w:r>
      <w:proofErr w:type="spellStart"/>
      <w:r w:rsidRPr="003524A3">
        <w:rPr>
          <w:rFonts w:ascii="Times New Roman" w:hAnsi="Times New Roman" w:cs="Times New Roman"/>
          <w:sz w:val="28"/>
          <w:szCs w:val="28"/>
        </w:rPr>
        <w:t>українських</w:t>
      </w:r>
      <w:proofErr w:type="spellEnd"/>
      <w:r w:rsidRPr="003524A3">
        <w:rPr>
          <w:rFonts w:ascii="Times New Roman" w:hAnsi="Times New Roman" w:cs="Times New Roman"/>
          <w:sz w:val="28"/>
          <w:szCs w:val="28"/>
        </w:rPr>
        <w:t xml:space="preserve"> </w:t>
      </w:r>
      <w:proofErr w:type="spellStart"/>
      <w:r w:rsidRPr="003524A3">
        <w:rPr>
          <w:rFonts w:ascii="Times New Roman" w:hAnsi="Times New Roman" w:cs="Times New Roman"/>
          <w:sz w:val="28"/>
          <w:szCs w:val="28"/>
        </w:rPr>
        <w:t>військових</w:t>
      </w:r>
      <w:proofErr w:type="spellEnd"/>
      <w:r w:rsidRPr="003524A3">
        <w:rPr>
          <w:rFonts w:ascii="Times New Roman" w:hAnsi="Times New Roman" w:cs="Times New Roman"/>
          <w:sz w:val="28"/>
          <w:szCs w:val="28"/>
        </w:rPr>
        <w:t xml:space="preserve"> </w:t>
      </w:r>
      <w:proofErr w:type="spellStart"/>
      <w:r w:rsidRPr="003524A3">
        <w:rPr>
          <w:rFonts w:ascii="Times New Roman" w:hAnsi="Times New Roman" w:cs="Times New Roman"/>
          <w:sz w:val="28"/>
          <w:szCs w:val="28"/>
        </w:rPr>
        <w:t>англійськіи</w:t>
      </w:r>
      <w:proofErr w:type="spellEnd"/>
      <w:r w:rsidRPr="003524A3">
        <w:rPr>
          <w:rFonts w:ascii="Times New Roman" w:hAnsi="Times New Roman" w:cs="Times New Roman"/>
          <w:sz w:val="28"/>
          <w:szCs w:val="28"/>
        </w:rPr>
        <w:t xml:space="preserve">̆ мові, впровадження певних компонентів J-структури у сфері розвідки, розробка законодавства, що регулює діяльність </w:t>
      </w:r>
      <w:proofErr w:type="spellStart"/>
      <w:r w:rsidRPr="003524A3">
        <w:rPr>
          <w:rFonts w:ascii="Times New Roman" w:hAnsi="Times New Roman" w:cs="Times New Roman"/>
          <w:sz w:val="28"/>
          <w:szCs w:val="28"/>
        </w:rPr>
        <w:t>військовоі</w:t>
      </w:r>
      <w:proofErr w:type="spellEnd"/>
      <w:r w:rsidRPr="003524A3">
        <w:rPr>
          <w:rFonts w:ascii="Times New Roman" w:hAnsi="Times New Roman" w:cs="Times New Roman"/>
          <w:sz w:val="28"/>
          <w:szCs w:val="28"/>
        </w:rPr>
        <w:t xml:space="preserve">̈ </w:t>
      </w:r>
      <w:proofErr w:type="spellStart"/>
      <w:r w:rsidRPr="003524A3">
        <w:rPr>
          <w:rFonts w:ascii="Times New Roman" w:hAnsi="Times New Roman" w:cs="Times New Roman"/>
          <w:sz w:val="28"/>
          <w:szCs w:val="28"/>
        </w:rPr>
        <w:t>поліціі</w:t>
      </w:r>
      <w:proofErr w:type="spellEnd"/>
      <w:r w:rsidRPr="003524A3">
        <w:rPr>
          <w:rFonts w:ascii="Times New Roman" w:hAnsi="Times New Roman" w:cs="Times New Roman"/>
          <w:sz w:val="28"/>
          <w:szCs w:val="28"/>
        </w:rPr>
        <w:t xml:space="preserve">̈, розбудова </w:t>
      </w:r>
      <w:proofErr w:type="spellStart"/>
      <w:r w:rsidRPr="003524A3">
        <w:rPr>
          <w:rFonts w:ascii="Times New Roman" w:hAnsi="Times New Roman" w:cs="Times New Roman"/>
          <w:sz w:val="28"/>
          <w:szCs w:val="28"/>
        </w:rPr>
        <w:t>медичноі</w:t>
      </w:r>
      <w:proofErr w:type="spellEnd"/>
      <w:r w:rsidRPr="003524A3">
        <w:rPr>
          <w:rFonts w:ascii="Times New Roman" w:hAnsi="Times New Roman" w:cs="Times New Roman"/>
          <w:sz w:val="28"/>
          <w:szCs w:val="28"/>
        </w:rPr>
        <w:t xml:space="preserve">̈ спроможності у лавах ЗСУ тощо. </w:t>
      </w:r>
    </w:p>
    <w:p w:rsidR="008A7D23" w:rsidRPr="003524A3" w:rsidRDefault="008A7D23" w:rsidP="00DC03CC">
      <w:pPr>
        <w:pStyle w:val="a5"/>
        <w:spacing w:line="360" w:lineRule="auto"/>
        <w:ind w:firstLine="709"/>
        <w:jc w:val="both"/>
        <w:rPr>
          <w:rFonts w:ascii="Times New Roman" w:hAnsi="Times New Roman" w:cs="Times New Roman"/>
          <w:sz w:val="28"/>
          <w:szCs w:val="28"/>
        </w:rPr>
      </w:pPr>
      <w:r w:rsidRPr="003524A3">
        <w:rPr>
          <w:rFonts w:ascii="Times New Roman" w:hAnsi="Times New Roman" w:cs="Times New Roman"/>
          <w:sz w:val="28"/>
          <w:szCs w:val="28"/>
        </w:rPr>
        <w:t xml:space="preserve">Варто відзначити, що ці оцінки спираються скоріш на кількісні, аніж на якісні показники. Прикладом є вищезазначені </w:t>
      </w:r>
      <w:proofErr w:type="spellStart"/>
      <w:r w:rsidRPr="003524A3">
        <w:rPr>
          <w:rFonts w:ascii="Times New Roman" w:hAnsi="Times New Roman" w:cs="Times New Roman"/>
          <w:sz w:val="28"/>
          <w:szCs w:val="28"/>
        </w:rPr>
        <w:t>мовні</w:t>
      </w:r>
      <w:proofErr w:type="spellEnd"/>
      <w:r w:rsidRPr="003524A3">
        <w:rPr>
          <w:rFonts w:ascii="Times New Roman" w:hAnsi="Times New Roman" w:cs="Times New Roman"/>
          <w:sz w:val="28"/>
          <w:szCs w:val="28"/>
        </w:rPr>
        <w:t xml:space="preserve"> курси для </w:t>
      </w:r>
      <w:proofErr w:type="spellStart"/>
      <w:r w:rsidRPr="003524A3">
        <w:rPr>
          <w:rFonts w:ascii="Times New Roman" w:hAnsi="Times New Roman" w:cs="Times New Roman"/>
          <w:sz w:val="28"/>
          <w:szCs w:val="28"/>
        </w:rPr>
        <w:t>військових</w:t>
      </w:r>
      <w:proofErr w:type="spellEnd"/>
      <w:r w:rsidRPr="003524A3">
        <w:rPr>
          <w:rFonts w:ascii="Times New Roman" w:hAnsi="Times New Roman" w:cs="Times New Roman"/>
          <w:sz w:val="28"/>
          <w:szCs w:val="28"/>
        </w:rPr>
        <w:t xml:space="preserve">. Так, в Альянсі зазначають, що у 2018 році понад 1000 </w:t>
      </w:r>
      <w:proofErr w:type="spellStart"/>
      <w:r w:rsidRPr="003524A3">
        <w:rPr>
          <w:rFonts w:ascii="Times New Roman" w:hAnsi="Times New Roman" w:cs="Times New Roman"/>
          <w:sz w:val="28"/>
          <w:szCs w:val="28"/>
        </w:rPr>
        <w:t>українських</w:t>
      </w:r>
      <w:proofErr w:type="spellEnd"/>
      <w:r w:rsidRPr="003524A3">
        <w:rPr>
          <w:rFonts w:ascii="Times New Roman" w:hAnsi="Times New Roman" w:cs="Times New Roman"/>
          <w:sz w:val="28"/>
          <w:szCs w:val="28"/>
        </w:rPr>
        <w:t xml:space="preserve"> </w:t>
      </w:r>
      <w:proofErr w:type="spellStart"/>
      <w:r w:rsidRPr="003524A3">
        <w:rPr>
          <w:rFonts w:ascii="Times New Roman" w:hAnsi="Times New Roman" w:cs="Times New Roman"/>
          <w:sz w:val="28"/>
          <w:szCs w:val="28"/>
        </w:rPr>
        <w:t>військових</w:t>
      </w:r>
      <w:proofErr w:type="spellEnd"/>
      <w:r w:rsidRPr="003524A3">
        <w:rPr>
          <w:rFonts w:ascii="Times New Roman" w:hAnsi="Times New Roman" w:cs="Times New Roman"/>
          <w:sz w:val="28"/>
          <w:szCs w:val="28"/>
        </w:rPr>
        <w:t xml:space="preserve"> та працівників МО прослухали курси </w:t>
      </w:r>
      <w:proofErr w:type="spellStart"/>
      <w:r w:rsidRPr="003524A3">
        <w:rPr>
          <w:rFonts w:ascii="Times New Roman" w:hAnsi="Times New Roman" w:cs="Times New Roman"/>
          <w:sz w:val="28"/>
          <w:szCs w:val="28"/>
        </w:rPr>
        <w:t>англійськоі</w:t>
      </w:r>
      <w:proofErr w:type="spellEnd"/>
      <w:r w:rsidRPr="003524A3">
        <w:rPr>
          <w:rFonts w:ascii="Times New Roman" w:hAnsi="Times New Roman" w:cs="Times New Roman"/>
          <w:sz w:val="28"/>
          <w:szCs w:val="28"/>
        </w:rPr>
        <w:t xml:space="preserve">̈. Утім, як від НАТО, так і з </w:t>
      </w:r>
      <w:proofErr w:type="spellStart"/>
      <w:r w:rsidRPr="003524A3">
        <w:rPr>
          <w:rFonts w:ascii="Times New Roman" w:hAnsi="Times New Roman" w:cs="Times New Roman"/>
          <w:sz w:val="28"/>
          <w:szCs w:val="28"/>
        </w:rPr>
        <w:t>українського</w:t>
      </w:r>
      <w:proofErr w:type="spellEnd"/>
      <w:r w:rsidRPr="003524A3">
        <w:rPr>
          <w:rFonts w:ascii="Times New Roman" w:hAnsi="Times New Roman" w:cs="Times New Roman"/>
          <w:sz w:val="28"/>
          <w:szCs w:val="28"/>
        </w:rPr>
        <w:t xml:space="preserve"> боку можна почути, що «</w:t>
      </w:r>
      <w:proofErr w:type="spellStart"/>
      <w:r w:rsidRPr="003524A3">
        <w:rPr>
          <w:rFonts w:ascii="Times New Roman" w:hAnsi="Times New Roman" w:cs="Times New Roman"/>
          <w:sz w:val="28"/>
          <w:szCs w:val="28"/>
        </w:rPr>
        <w:t>мовна</w:t>
      </w:r>
      <w:proofErr w:type="spellEnd"/>
      <w:r w:rsidRPr="003524A3">
        <w:rPr>
          <w:rFonts w:ascii="Times New Roman" w:hAnsi="Times New Roman" w:cs="Times New Roman"/>
          <w:sz w:val="28"/>
          <w:szCs w:val="28"/>
        </w:rPr>
        <w:t xml:space="preserve"> проблема» </w:t>
      </w:r>
      <w:proofErr w:type="spellStart"/>
      <w:r w:rsidRPr="003524A3">
        <w:rPr>
          <w:rFonts w:ascii="Times New Roman" w:hAnsi="Times New Roman" w:cs="Times New Roman"/>
          <w:sz w:val="28"/>
          <w:szCs w:val="28"/>
        </w:rPr>
        <w:t>українсько-натівського</w:t>
      </w:r>
      <w:proofErr w:type="spellEnd"/>
      <w:r w:rsidRPr="003524A3">
        <w:rPr>
          <w:rFonts w:ascii="Times New Roman" w:hAnsi="Times New Roman" w:cs="Times New Roman"/>
          <w:sz w:val="28"/>
          <w:szCs w:val="28"/>
        </w:rPr>
        <w:t xml:space="preserve"> партнерства лишається </w:t>
      </w:r>
      <w:r w:rsidRPr="003524A3">
        <w:rPr>
          <w:rFonts w:ascii="Times New Roman" w:hAnsi="Times New Roman" w:cs="Times New Roman"/>
          <w:sz w:val="28"/>
          <w:szCs w:val="28"/>
        </w:rPr>
        <w:lastRenderedPageBreak/>
        <w:t xml:space="preserve">нерозв’язаною — настільки, що вона є однією з чільних перешкод для, зокрема, </w:t>
      </w:r>
      <w:proofErr w:type="spellStart"/>
      <w:r w:rsidRPr="003524A3">
        <w:rPr>
          <w:rFonts w:ascii="Times New Roman" w:hAnsi="Times New Roman" w:cs="Times New Roman"/>
          <w:sz w:val="28"/>
          <w:szCs w:val="28"/>
        </w:rPr>
        <w:t>адаптаціі</w:t>
      </w:r>
      <w:proofErr w:type="spellEnd"/>
      <w:r w:rsidRPr="003524A3">
        <w:rPr>
          <w:rFonts w:ascii="Times New Roman" w:hAnsi="Times New Roman" w:cs="Times New Roman"/>
          <w:sz w:val="28"/>
          <w:szCs w:val="28"/>
        </w:rPr>
        <w:t xml:space="preserve">̈ стандартів. </w:t>
      </w:r>
    </w:p>
    <w:p w:rsidR="008A7D23" w:rsidRPr="003524A3" w:rsidRDefault="008A7D23" w:rsidP="00DC03CC">
      <w:pPr>
        <w:pStyle w:val="a5"/>
        <w:spacing w:line="360" w:lineRule="auto"/>
        <w:ind w:firstLine="709"/>
        <w:jc w:val="both"/>
        <w:rPr>
          <w:rFonts w:ascii="Times New Roman" w:hAnsi="Times New Roman" w:cs="Times New Roman"/>
          <w:sz w:val="28"/>
          <w:szCs w:val="28"/>
        </w:rPr>
      </w:pPr>
      <w:r w:rsidRPr="003524A3">
        <w:rPr>
          <w:rFonts w:ascii="Times New Roman" w:hAnsi="Times New Roman" w:cs="Times New Roman"/>
          <w:sz w:val="28"/>
          <w:szCs w:val="28"/>
        </w:rPr>
        <w:t xml:space="preserve">В Альянсі нарікають, що </w:t>
      </w:r>
      <w:proofErr w:type="spellStart"/>
      <w:r w:rsidRPr="003524A3">
        <w:rPr>
          <w:rFonts w:ascii="Times New Roman" w:hAnsi="Times New Roman" w:cs="Times New Roman"/>
          <w:sz w:val="28"/>
          <w:szCs w:val="28"/>
        </w:rPr>
        <w:t>своі</w:t>
      </w:r>
      <w:proofErr w:type="spellEnd"/>
      <w:r w:rsidRPr="003524A3">
        <w:rPr>
          <w:rFonts w:ascii="Times New Roman" w:hAnsi="Times New Roman" w:cs="Times New Roman"/>
          <w:sz w:val="28"/>
          <w:szCs w:val="28"/>
        </w:rPr>
        <w:t xml:space="preserve">̈ внутрішні документи </w:t>
      </w:r>
      <w:proofErr w:type="spellStart"/>
      <w:r w:rsidRPr="003524A3">
        <w:rPr>
          <w:rFonts w:ascii="Times New Roman" w:hAnsi="Times New Roman" w:cs="Times New Roman"/>
          <w:sz w:val="28"/>
          <w:szCs w:val="28"/>
        </w:rPr>
        <w:t>їм</w:t>
      </w:r>
      <w:proofErr w:type="spellEnd"/>
      <w:r w:rsidRPr="003524A3">
        <w:rPr>
          <w:rFonts w:ascii="Times New Roman" w:hAnsi="Times New Roman" w:cs="Times New Roman"/>
          <w:sz w:val="28"/>
          <w:szCs w:val="28"/>
        </w:rPr>
        <w:t xml:space="preserve"> доводиться самотужки перекладати </w:t>
      </w:r>
      <w:proofErr w:type="spellStart"/>
      <w:r w:rsidRPr="003524A3">
        <w:rPr>
          <w:rFonts w:ascii="Times New Roman" w:hAnsi="Times New Roman" w:cs="Times New Roman"/>
          <w:sz w:val="28"/>
          <w:szCs w:val="28"/>
        </w:rPr>
        <w:t>українською</w:t>
      </w:r>
      <w:proofErr w:type="spellEnd"/>
      <w:r w:rsidRPr="003524A3">
        <w:rPr>
          <w:rFonts w:ascii="Times New Roman" w:hAnsi="Times New Roman" w:cs="Times New Roman"/>
          <w:sz w:val="28"/>
          <w:szCs w:val="28"/>
        </w:rPr>
        <w:t xml:space="preserve">, у робочих групах </w:t>
      </w:r>
      <w:proofErr w:type="spellStart"/>
      <w:r w:rsidRPr="003524A3">
        <w:rPr>
          <w:rFonts w:ascii="Times New Roman" w:hAnsi="Times New Roman" w:cs="Times New Roman"/>
          <w:sz w:val="28"/>
          <w:szCs w:val="28"/>
        </w:rPr>
        <w:t>Україна-НАТО</w:t>
      </w:r>
      <w:proofErr w:type="spellEnd"/>
      <w:r w:rsidRPr="003524A3">
        <w:rPr>
          <w:rFonts w:ascii="Times New Roman" w:hAnsi="Times New Roman" w:cs="Times New Roman"/>
          <w:sz w:val="28"/>
          <w:szCs w:val="28"/>
        </w:rPr>
        <w:t xml:space="preserve"> з </w:t>
      </w:r>
      <w:proofErr w:type="spellStart"/>
      <w:r w:rsidRPr="003524A3">
        <w:rPr>
          <w:rFonts w:ascii="Times New Roman" w:hAnsi="Times New Roman" w:cs="Times New Roman"/>
          <w:sz w:val="28"/>
          <w:szCs w:val="28"/>
        </w:rPr>
        <w:t>українського</w:t>
      </w:r>
      <w:proofErr w:type="spellEnd"/>
      <w:r w:rsidRPr="003524A3">
        <w:rPr>
          <w:rFonts w:ascii="Times New Roman" w:hAnsi="Times New Roman" w:cs="Times New Roman"/>
          <w:sz w:val="28"/>
          <w:szCs w:val="28"/>
        </w:rPr>
        <w:t xml:space="preserve"> боку беруть участь </w:t>
      </w:r>
      <w:proofErr w:type="spellStart"/>
      <w:r w:rsidRPr="003524A3">
        <w:rPr>
          <w:rFonts w:ascii="Times New Roman" w:hAnsi="Times New Roman" w:cs="Times New Roman"/>
          <w:sz w:val="28"/>
          <w:szCs w:val="28"/>
        </w:rPr>
        <w:t>військові</w:t>
      </w:r>
      <w:proofErr w:type="spellEnd"/>
      <w:r w:rsidRPr="003524A3">
        <w:rPr>
          <w:rFonts w:ascii="Times New Roman" w:hAnsi="Times New Roman" w:cs="Times New Roman"/>
          <w:sz w:val="28"/>
          <w:szCs w:val="28"/>
        </w:rPr>
        <w:t xml:space="preserve">, які скоріше володіють мовою, аніж дотичні до тематики </w:t>
      </w:r>
      <w:proofErr w:type="spellStart"/>
      <w:r w:rsidRPr="003524A3">
        <w:rPr>
          <w:rFonts w:ascii="Times New Roman" w:hAnsi="Times New Roman" w:cs="Times New Roman"/>
          <w:sz w:val="28"/>
          <w:szCs w:val="28"/>
        </w:rPr>
        <w:t>робочоі</w:t>
      </w:r>
      <w:proofErr w:type="spellEnd"/>
      <w:r w:rsidRPr="003524A3">
        <w:rPr>
          <w:rFonts w:ascii="Times New Roman" w:hAnsi="Times New Roman" w:cs="Times New Roman"/>
          <w:sz w:val="28"/>
          <w:szCs w:val="28"/>
        </w:rPr>
        <w:t xml:space="preserve">̈ групи власною експертизою. З </w:t>
      </w:r>
      <w:proofErr w:type="spellStart"/>
      <w:r w:rsidRPr="003524A3">
        <w:rPr>
          <w:rFonts w:ascii="Times New Roman" w:hAnsi="Times New Roman" w:cs="Times New Roman"/>
          <w:sz w:val="28"/>
          <w:szCs w:val="28"/>
        </w:rPr>
        <w:t>українського</w:t>
      </w:r>
      <w:proofErr w:type="spellEnd"/>
      <w:r w:rsidRPr="003524A3">
        <w:rPr>
          <w:rFonts w:ascii="Times New Roman" w:hAnsi="Times New Roman" w:cs="Times New Roman"/>
          <w:sz w:val="28"/>
          <w:szCs w:val="28"/>
        </w:rPr>
        <w:t xml:space="preserve"> боку відзначають, що командування ЗСУ часто навіть не відряджає </w:t>
      </w:r>
      <w:proofErr w:type="spellStart"/>
      <w:r w:rsidRPr="003524A3">
        <w:rPr>
          <w:rFonts w:ascii="Times New Roman" w:hAnsi="Times New Roman" w:cs="Times New Roman"/>
          <w:sz w:val="28"/>
          <w:szCs w:val="28"/>
        </w:rPr>
        <w:t>своїх</w:t>
      </w:r>
      <w:proofErr w:type="spellEnd"/>
      <w:r w:rsidRPr="003524A3">
        <w:rPr>
          <w:rFonts w:ascii="Times New Roman" w:hAnsi="Times New Roman" w:cs="Times New Roman"/>
          <w:sz w:val="28"/>
          <w:szCs w:val="28"/>
        </w:rPr>
        <w:t xml:space="preserve"> підлеглих на </w:t>
      </w:r>
      <w:proofErr w:type="spellStart"/>
      <w:r w:rsidRPr="003524A3">
        <w:rPr>
          <w:rFonts w:ascii="Times New Roman" w:hAnsi="Times New Roman" w:cs="Times New Roman"/>
          <w:sz w:val="28"/>
          <w:szCs w:val="28"/>
        </w:rPr>
        <w:t>мовні</w:t>
      </w:r>
      <w:proofErr w:type="spellEnd"/>
      <w:r w:rsidRPr="003524A3">
        <w:rPr>
          <w:rFonts w:ascii="Times New Roman" w:hAnsi="Times New Roman" w:cs="Times New Roman"/>
          <w:sz w:val="28"/>
          <w:szCs w:val="28"/>
        </w:rPr>
        <w:t xml:space="preserve"> заняття, вважаючи </w:t>
      </w:r>
      <w:proofErr w:type="spellStart"/>
      <w:r w:rsidRPr="003524A3">
        <w:rPr>
          <w:rFonts w:ascii="Times New Roman" w:hAnsi="Times New Roman" w:cs="Times New Roman"/>
          <w:sz w:val="28"/>
          <w:szCs w:val="28"/>
        </w:rPr>
        <w:t>їх</w:t>
      </w:r>
      <w:proofErr w:type="spellEnd"/>
      <w:r w:rsidRPr="003524A3">
        <w:rPr>
          <w:rFonts w:ascii="Times New Roman" w:hAnsi="Times New Roman" w:cs="Times New Roman"/>
          <w:sz w:val="28"/>
          <w:szCs w:val="28"/>
        </w:rPr>
        <w:t xml:space="preserve"> непріоритетними для </w:t>
      </w:r>
      <w:proofErr w:type="spellStart"/>
      <w:r w:rsidRPr="003524A3">
        <w:rPr>
          <w:rFonts w:ascii="Times New Roman" w:hAnsi="Times New Roman" w:cs="Times New Roman"/>
          <w:sz w:val="28"/>
          <w:szCs w:val="28"/>
        </w:rPr>
        <w:t>українських</w:t>
      </w:r>
      <w:proofErr w:type="spellEnd"/>
      <w:r w:rsidRPr="003524A3">
        <w:rPr>
          <w:rFonts w:ascii="Times New Roman" w:hAnsi="Times New Roman" w:cs="Times New Roman"/>
          <w:sz w:val="28"/>
          <w:szCs w:val="28"/>
        </w:rPr>
        <w:t xml:space="preserve"> </w:t>
      </w:r>
      <w:proofErr w:type="spellStart"/>
      <w:r w:rsidRPr="003524A3">
        <w:rPr>
          <w:rFonts w:ascii="Times New Roman" w:hAnsi="Times New Roman" w:cs="Times New Roman"/>
          <w:sz w:val="28"/>
          <w:szCs w:val="28"/>
        </w:rPr>
        <w:t>військових</w:t>
      </w:r>
      <w:proofErr w:type="spellEnd"/>
      <w:r w:rsidRPr="003524A3">
        <w:rPr>
          <w:rFonts w:ascii="Times New Roman" w:hAnsi="Times New Roman" w:cs="Times New Roman"/>
          <w:sz w:val="28"/>
          <w:szCs w:val="28"/>
        </w:rPr>
        <w:t xml:space="preserve">. Окрім того, важливе значення має й скасування виплати надбавки за знання на належному рівні </w:t>
      </w:r>
      <w:proofErr w:type="spellStart"/>
      <w:r w:rsidRPr="003524A3">
        <w:rPr>
          <w:rFonts w:ascii="Times New Roman" w:hAnsi="Times New Roman" w:cs="Times New Roman"/>
          <w:sz w:val="28"/>
          <w:szCs w:val="28"/>
        </w:rPr>
        <w:t>іноземноі</w:t>
      </w:r>
      <w:proofErr w:type="spellEnd"/>
      <w:r w:rsidRPr="003524A3">
        <w:rPr>
          <w:rFonts w:ascii="Times New Roman" w:hAnsi="Times New Roman" w:cs="Times New Roman"/>
          <w:sz w:val="28"/>
          <w:szCs w:val="28"/>
        </w:rPr>
        <w:t>̈ мови (</w:t>
      </w:r>
      <w:proofErr w:type="spellStart"/>
      <w:r w:rsidRPr="003524A3">
        <w:rPr>
          <w:rFonts w:ascii="Times New Roman" w:hAnsi="Times New Roman" w:cs="Times New Roman"/>
          <w:sz w:val="28"/>
          <w:szCs w:val="28"/>
        </w:rPr>
        <w:t>щонайменше</w:t>
      </w:r>
      <w:proofErr w:type="spellEnd"/>
      <w:r w:rsidRPr="003524A3">
        <w:rPr>
          <w:rFonts w:ascii="Times New Roman" w:hAnsi="Times New Roman" w:cs="Times New Roman"/>
          <w:sz w:val="28"/>
          <w:szCs w:val="28"/>
        </w:rPr>
        <w:t xml:space="preserve"> 10% від посадового окладу). Це призвело до </w:t>
      </w:r>
      <w:proofErr w:type="spellStart"/>
      <w:r w:rsidRPr="003524A3">
        <w:rPr>
          <w:rFonts w:ascii="Times New Roman" w:hAnsi="Times New Roman" w:cs="Times New Roman"/>
          <w:sz w:val="28"/>
          <w:szCs w:val="28"/>
        </w:rPr>
        <w:t>частковоі</w:t>
      </w:r>
      <w:proofErr w:type="spellEnd"/>
      <w:r w:rsidRPr="003524A3">
        <w:rPr>
          <w:rFonts w:ascii="Times New Roman" w:hAnsi="Times New Roman" w:cs="Times New Roman"/>
          <w:sz w:val="28"/>
          <w:szCs w:val="28"/>
        </w:rPr>
        <w:t xml:space="preserve">̈ втрати </w:t>
      </w:r>
      <w:proofErr w:type="spellStart"/>
      <w:r w:rsidRPr="003524A3">
        <w:rPr>
          <w:rFonts w:ascii="Times New Roman" w:hAnsi="Times New Roman" w:cs="Times New Roman"/>
          <w:sz w:val="28"/>
          <w:szCs w:val="28"/>
        </w:rPr>
        <w:t>мотиваціі</w:t>
      </w:r>
      <w:proofErr w:type="spellEnd"/>
      <w:r w:rsidRPr="003524A3">
        <w:rPr>
          <w:rFonts w:ascii="Times New Roman" w:hAnsi="Times New Roman" w:cs="Times New Roman"/>
          <w:sz w:val="28"/>
          <w:szCs w:val="28"/>
        </w:rPr>
        <w:t xml:space="preserve">̈ серед </w:t>
      </w:r>
      <w:proofErr w:type="spellStart"/>
      <w:r w:rsidRPr="003524A3">
        <w:rPr>
          <w:rFonts w:ascii="Times New Roman" w:hAnsi="Times New Roman" w:cs="Times New Roman"/>
          <w:sz w:val="28"/>
          <w:szCs w:val="28"/>
        </w:rPr>
        <w:t>військових</w:t>
      </w:r>
      <w:proofErr w:type="spellEnd"/>
      <w:r w:rsidRPr="003524A3">
        <w:rPr>
          <w:rFonts w:ascii="Times New Roman" w:hAnsi="Times New Roman" w:cs="Times New Roman"/>
          <w:sz w:val="28"/>
          <w:szCs w:val="28"/>
        </w:rPr>
        <w:t xml:space="preserve"> у вивченні іноземних мов.</w:t>
      </w:r>
    </w:p>
    <w:p w:rsidR="008A7D23" w:rsidRPr="003524A3" w:rsidRDefault="008A7D23" w:rsidP="00DC03CC">
      <w:pPr>
        <w:pStyle w:val="a5"/>
        <w:spacing w:line="360" w:lineRule="auto"/>
        <w:ind w:firstLine="709"/>
        <w:jc w:val="both"/>
        <w:rPr>
          <w:rFonts w:ascii="Times New Roman" w:hAnsi="Times New Roman" w:cs="Times New Roman"/>
          <w:sz w:val="28"/>
          <w:szCs w:val="28"/>
        </w:rPr>
      </w:pPr>
      <w:r w:rsidRPr="003524A3">
        <w:rPr>
          <w:rFonts w:ascii="Times New Roman" w:hAnsi="Times New Roman" w:cs="Times New Roman"/>
          <w:sz w:val="28"/>
          <w:szCs w:val="28"/>
        </w:rPr>
        <w:t xml:space="preserve">Слід зауважити, що у неформальному спілкуванні </w:t>
      </w:r>
      <w:proofErr w:type="spellStart"/>
      <w:r w:rsidRPr="003524A3">
        <w:rPr>
          <w:rFonts w:ascii="Times New Roman" w:hAnsi="Times New Roman" w:cs="Times New Roman"/>
          <w:sz w:val="28"/>
          <w:szCs w:val="28"/>
        </w:rPr>
        <w:t>українська</w:t>
      </w:r>
      <w:proofErr w:type="spellEnd"/>
      <w:r w:rsidRPr="003524A3">
        <w:rPr>
          <w:rFonts w:ascii="Times New Roman" w:hAnsi="Times New Roman" w:cs="Times New Roman"/>
          <w:sz w:val="28"/>
          <w:szCs w:val="28"/>
        </w:rPr>
        <w:t xml:space="preserve"> сторона висловлюється щодо </w:t>
      </w:r>
      <w:proofErr w:type="spellStart"/>
      <w:r w:rsidRPr="003524A3">
        <w:rPr>
          <w:rFonts w:ascii="Times New Roman" w:hAnsi="Times New Roman" w:cs="Times New Roman"/>
          <w:sz w:val="28"/>
          <w:szCs w:val="28"/>
        </w:rPr>
        <w:t>державноі</w:t>
      </w:r>
      <w:proofErr w:type="spellEnd"/>
      <w:r w:rsidRPr="003524A3">
        <w:rPr>
          <w:rFonts w:ascii="Times New Roman" w:hAnsi="Times New Roman" w:cs="Times New Roman"/>
          <w:sz w:val="28"/>
          <w:szCs w:val="28"/>
        </w:rPr>
        <w:t xml:space="preserve">̈ спроможності у впровадженні стандартів НАТО навіть більш критично, ніж представники Альянсу. Так, серед інших викликів, окрім </w:t>
      </w:r>
      <w:proofErr w:type="spellStart"/>
      <w:r w:rsidRPr="003524A3">
        <w:rPr>
          <w:rFonts w:ascii="Times New Roman" w:hAnsi="Times New Roman" w:cs="Times New Roman"/>
          <w:sz w:val="28"/>
          <w:szCs w:val="28"/>
        </w:rPr>
        <w:t>мовних</w:t>
      </w:r>
      <w:proofErr w:type="spellEnd"/>
      <w:r w:rsidRPr="003524A3">
        <w:rPr>
          <w:rFonts w:ascii="Times New Roman" w:hAnsi="Times New Roman" w:cs="Times New Roman"/>
          <w:sz w:val="28"/>
          <w:szCs w:val="28"/>
        </w:rPr>
        <w:t xml:space="preserve">, в </w:t>
      </w:r>
      <w:proofErr w:type="spellStart"/>
      <w:r w:rsidRPr="003524A3">
        <w:rPr>
          <w:rFonts w:ascii="Times New Roman" w:hAnsi="Times New Roman" w:cs="Times New Roman"/>
          <w:sz w:val="28"/>
          <w:szCs w:val="28"/>
        </w:rPr>
        <w:t>Україні</w:t>
      </w:r>
      <w:proofErr w:type="spellEnd"/>
      <w:r w:rsidRPr="003524A3">
        <w:rPr>
          <w:rFonts w:ascii="Times New Roman" w:hAnsi="Times New Roman" w:cs="Times New Roman"/>
          <w:sz w:val="28"/>
          <w:szCs w:val="28"/>
        </w:rPr>
        <w:t xml:space="preserve"> називають відсутність системності в </w:t>
      </w:r>
      <w:proofErr w:type="spellStart"/>
      <w:r w:rsidRPr="003524A3">
        <w:rPr>
          <w:rFonts w:ascii="Times New Roman" w:hAnsi="Times New Roman" w:cs="Times New Roman"/>
          <w:sz w:val="28"/>
          <w:szCs w:val="28"/>
        </w:rPr>
        <w:t>організаціі</w:t>
      </w:r>
      <w:proofErr w:type="spellEnd"/>
      <w:r w:rsidRPr="003524A3">
        <w:rPr>
          <w:rFonts w:ascii="Times New Roman" w:hAnsi="Times New Roman" w:cs="Times New Roman"/>
          <w:sz w:val="28"/>
          <w:szCs w:val="28"/>
        </w:rPr>
        <w:t xml:space="preserve">̈ виконання робіт із впровадження стандартів НАТО (зокрема, коли за впровадження одних і тих самих стандартів відповідають різні </w:t>
      </w:r>
      <w:proofErr w:type="spellStart"/>
      <w:r w:rsidRPr="003524A3">
        <w:rPr>
          <w:rFonts w:ascii="Times New Roman" w:hAnsi="Times New Roman" w:cs="Times New Roman"/>
          <w:sz w:val="28"/>
          <w:szCs w:val="28"/>
        </w:rPr>
        <w:t>інституціі</w:t>
      </w:r>
      <w:proofErr w:type="spellEnd"/>
      <w:r w:rsidRPr="003524A3">
        <w:rPr>
          <w:rFonts w:ascii="Times New Roman" w:hAnsi="Times New Roman" w:cs="Times New Roman"/>
          <w:sz w:val="28"/>
          <w:szCs w:val="28"/>
        </w:rPr>
        <w:t xml:space="preserve">̈) та </w:t>
      </w:r>
      <w:proofErr w:type="spellStart"/>
      <w:r w:rsidRPr="003524A3">
        <w:rPr>
          <w:rFonts w:ascii="Times New Roman" w:hAnsi="Times New Roman" w:cs="Times New Roman"/>
          <w:sz w:val="28"/>
          <w:szCs w:val="28"/>
        </w:rPr>
        <w:t>низькии</w:t>
      </w:r>
      <w:proofErr w:type="spellEnd"/>
      <w:r w:rsidRPr="003524A3">
        <w:rPr>
          <w:rFonts w:ascii="Times New Roman" w:hAnsi="Times New Roman" w:cs="Times New Roman"/>
          <w:sz w:val="28"/>
          <w:szCs w:val="28"/>
        </w:rPr>
        <w:t xml:space="preserve">̆ рівень </w:t>
      </w:r>
      <w:proofErr w:type="spellStart"/>
      <w:r w:rsidRPr="003524A3">
        <w:rPr>
          <w:rFonts w:ascii="Times New Roman" w:hAnsi="Times New Roman" w:cs="Times New Roman"/>
          <w:sz w:val="28"/>
          <w:szCs w:val="28"/>
        </w:rPr>
        <w:t>фаховоі</w:t>
      </w:r>
      <w:proofErr w:type="spellEnd"/>
      <w:r w:rsidRPr="003524A3">
        <w:rPr>
          <w:rFonts w:ascii="Times New Roman" w:hAnsi="Times New Roman" w:cs="Times New Roman"/>
          <w:sz w:val="28"/>
          <w:szCs w:val="28"/>
        </w:rPr>
        <w:t xml:space="preserve">̈ підготовки з питань </w:t>
      </w:r>
      <w:proofErr w:type="spellStart"/>
      <w:r w:rsidRPr="003524A3">
        <w:rPr>
          <w:rFonts w:ascii="Times New Roman" w:hAnsi="Times New Roman" w:cs="Times New Roman"/>
          <w:sz w:val="28"/>
          <w:szCs w:val="28"/>
        </w:rPr>
        <w:t>стандартизаціі</w:t>
      </w:r>
      <w:proofErr w:type="spellEnd"/>
      <w:r w:rsidRPr="003524A3">
        <w:rPr>
          <w:rFonts w:ascii="Times New Roman" w:hAnsi="Times New Roman" w:cs="Times New Roman"/>
          <w:sz w:val="28"/>
          <w:szCs w:val="28"/>
        </w:rPr>
        <w:t xml:space="preserve">̈ представників органів </w:t>
      </w:r>
      <w:proofErr w:type="spellStart"/>
      <w:r w:rsidRPr="003524A3">
        <w:rPr>
          <w:rFonts w:ascii="Times New Roman" w:hAnsi="Times New Roman" w:cs="Times New Roman"/>
          <w:sz w:val="28"/>
          <w:szCs w:val="28"/>
        </w:rPr>
        <w:t>військового</w:t>
      </w:r>
      <w:proofErr w:type="spellEnd"/>
      <w:r w:rsidRPr="003524A3">
        <w:rPr>
          <w:rFonts w:ascii="Times New Roman" w:hAnsi="Times New Roman" w:cs="Times New Roman"/>
          <w:sz w:val="28"/>
          <w:szCs w:val="28"/>
        </w:rPr>
        <w:t xml:space="preserve"> управління, відповідальних за опрацювання стандартів та керівних документів НАТО; відсутність як системного контролю над впровадженням стандартів з боку </w:t>
      </w:r>
      <w:proofErr w:type="spellStart"/>
      <w:r w:rsidRPr="003524A3">
        <w:rPr>
          <w:rFonts w:ascii="Times New Roman" w:hAnsi="Times New Roman" w:cs="Times New Roman"/>
          <w:sz w:val="28"/>
          <w:szCs w:val="28"/>
        </w:rPr>
        <w:t>Адміністраціі</w:t>
      </w:r>
      <w:proofErr w:type="spellEnd"/>
      <w:r w:rsidRPr="003524A3">
        <w:rPr>
          <w:rFonts w:ascii="Times New Roman" w:hAnsi="Times New Roman" w:cs="Times New Roman"/>
          <w:sz w:val="28"/>
          <w:szCs w:val="28"/>
        </w:rPr>
        <w:t xml:space="preserve">̈ президента та РНБО, так і громадського моніторингу, що дозволяє </w:t>
      </w:r>
      <w:proofErr w:type="spellStart"/>
      <w:r w:rsidRPr="003524A3">
        <w:rPr>
          <w:rFonts w:ascii="Times New Roman" w:hAnsi="Times New Roman" w:cs="Times New Roman"/>
          <w:sz w:val="28"/>
          <w:szCs w:val="28"/>
        </w:rPr>
        <w:t>приймати</w:t>
      </w:r>
      <w:proofErr w:type="spellEnd"/>
      <w:r w:rsidRPr="003524A3">
        <w:rPr>
          <w:rFonts w:ascii="Times New Roman" w:hAnsi="Times New Roman" w:cs="Times New Roman"/>
          <w:sz w:val="28"/>
          <w:szCs w:val="28"/>
        </w:rPr>
        <w:t xml:space="preserve"> певні стандарти у спрощеному вигляді; та політичні </w:t>
      </w:r>
      <w:proofErr w:type="spellStart"/>
      <w:r w:rsidRPr="003524A3">
        <w:rPr>
          <w:rFonts w:ascii="Times New Roman" w:hAnsi="Times New Roman" w:cs="Times New Roman"/>
          <w:sz w:val="28"/>
          <w:szCs w:val="28"/>
        </w:rPr>
        <w:t>маніпуляціі</w:t>
      </w:r>
      <w:proofErr w:type="spellEnd"/>
      <w:r w:rsidRPr="003524A3">
        <w:rPr>
          <w:rFonts w:ascii="Times New Roman" w:hAnsi="Times New Roman" w:cs="Times New Roman"/>
          <w:sz w:val="28"/>
          <w:szCs w:val="28"/>
        </w:rPr>
        <w:t xml:space="preserve">̈ заявами про перехід на стандарти НАТО, при цьому всередині уряду навіть існує певне неписане «табу» на роз’яснення, що насправді перехід на усі стандарти до 2020 року </w:t>
      </w:r>
      <w:proofErr w:type="spellStart"/>
      <w:r w:rsidRPr="003524A3">
        <w:rPr>
          <w:rFonts w:ascii="Times New Roman" w:hAnsi="Times New Roman" w:cs="Times New Roman"/>
          <w:sz w:val="28"/>
          <w:szCs w:val="28"/>
        </w:rPr>
        <w:t>неможливии</w:t>
      </w:r>
      <w:proofErr w:type="spellEnd"/>
      <w:r w:rsidRPr="003524A3">
        <w:rPr>
          <w:rFonts w:ascii="Times New Roman" w:hAnsi="Times New Roman" w:cs="Times New Roman"/>
          <w:sz w:val="28"/>
          <w:szCs w:val="28"/>
        </w:rPr>
        <w:t>̆.</w:t>
      </w:r>
    </w:p>
    <w:p w:rsidR="008A7D23" w:rsidRPr="003524A3" w:rsidRDefault="008A7D23" w:rsidP="00DC03CC">
      <w:pPr>
        <w:pStyle w:val="a5"/>
        <w:spacing w:line="360" w:lineRule="auto"/>
        <w:ind w:firstLine="709"/>
        <w:jc w:val="both"/>
      </w:pPr>
      <w:r w:rsidRPr="003524A3">
        <w:rPr>
          <w:rFonts w:ascii="Times New Roman" w:hAnsi="Times New Roman" w:cs="Times New Roman"/>
          <w:sz w:val="28"/>
          <w:szCs w:val="28"/>
        </w:rPr>
        <w:t xml:space="preserve">Іще одне нарікання, яке можна почути з </w:t>
      </w:r>
      <w:proofErr w:type="spellStart"/>
      <w:r w:rsidRPr="003524A3">
        <w:rPr>
          <w:rFonts w:ascii="Times New Roman" w:hAnsi="Times New Roman" w:cs="Times New Roman"/>
          <w:sz w:val="28"/>
          <w:szCs w:val="28"/>
        </w:rPr>
        <w:t>українського</w:t>
      </w:r>
      <w:proofErr w:type="spellEnd"/>
      <w:r w:rsidRPr="003524A3">
        <w:rPr>
          <w:rFonts w:ascii="Times New Roman" w:hAnsi="Times New Roman" w:cs="Times New Roman"/>
          <w:sz w:val="28"/>
          <w:szCs w:val="28"/>
        </w:rPr>
        <w:t xml:space="preserve"> боку — це відсутність доступу до певних стандартів НАТО, оскільки частина з них, як зазначалося вище, є засекреченою. Однак в Альянсі не пригадують жодного випадку, коли б </w:t>
      </w:r>
      <w:proofErr w:type="spellStart"/>
      <w:r w:rsidRPr="003524A3">
        <w:rPr>
          <w:rFonts w:ascii="Times New Roman" w:hAnsi="Times New Roman" w:cs="Times New Roman"/>
          <w:sz w:val="28"/>
          <w:szCs w:val="28"/>
        </w:rPr>
        <w:t>певнии</w:t>
      </w:r>
      <w:proofErr w:type="spellEnd"/>
      <w:r w:rsidRPr="003524A3">
        <w:rPr>
          <w:rFonts w:ascii="Times New Roman" w:hAnsi="Times New Roman" w:cs="Times New Roman"/>
          <w:sz w:val="28"/>
          <w:szCs w:val="28"/>
        </w:rPr>
        <w:t xml:space="preserve">̆ стандарт не був </w:t>
      </w:r>
      <w:proofErr w:type="spellStart"/>
      <w:r w:rsidRPr="003524A3">
        <w:rPr>
          <w:rFonts w:ascii="Times New Roman" w:hAnsi="Times New Roman" w:cs="Times New Roman"/>
          <w:sz w:val="28"/>
          <w:szCs w:val="28"/>
        </w:rPr>
        <w:t>надании</w:t>
      </w:r>
      <w:proofErr w:type="spellEnd"/>
      <w:r w:rsidRPr="003524A3">
        <w:rPr>
          <w:rFonts w:ascii="Times New Roman" w:hAnsi="Times New Roman" w:cs="Times New Roman"/>
          <w:sz w:val="28"/>
          <w:szCs w:val="28"/>
        </w:rPr>
        <w:t xml:space="preserve">̆ </w:t>
      </w:r>
      <w:proofErr w:type="spellStart"/>
      <w:r w:rsidRPr="003524A3">
        <w:rPr>
          <w:rFonts w:ascii="Times New Roman" w:hAnsi="Times New Roman" w:cs="Times New Roman"/>
          <w:sz w:val="28"/>
          <w:szCs w:val="28"/>
        </w:rPr>
        <w:t>Україні</w:t>
      </w:r>
      <w:proofErr w:type="spellEnd"/>
      <w:r w:rsidRPr="003524A3">
        <w:rPr>
          <w:rFonts w:ascii="Times New Roman" w:hAnsi="Times New Roman" w:cs="Times New Roman"/>
          <w:sz w:val="28"/>
          <w:szCs w:val="28"/>
        </w:rPr>
        <w:t xml:space="preserve"> з політичних причин. Скоріше, припускають </w:t>
      </w:r>
      <w:r w:rsidRPr="003524A3">
        <w:rPr>
          <w:rFonts w:ascii="Times New Roman" w:hAnsi="Times New Roman" w:cs="Times New Roman"/>
          <w:sz w:val="28"/>
          <w:szCs w:val="28"/>
        </w:rPr>
        <w:lastRenderedPageBreak/>
        <w:t xml:space="preserve">натівські посадовці, проблеми доступу можуть виникати через недотримання </w:t>
      </w:r>
      <w:proofErr w:type="spellStart"/>
      <w:r w:rsidRPr="003524A3">
        <w:rPr>
          <w:rFonts w:ascii="Times New Roman" w:hAnsi="Times New Roman" w:cs="Times New Roman"/>
          <w:sz w:val="28"/>
          <w:szCs w:val="28"/>
        </w:rPr>
        <w:t>Україною</w:t>
      </w:r>
      <w:proofErr w:type="spellEnd"/>
      <w:r w:rsidRPr="003524A3">
        <w:rPr>
          <w:rFonts w:ascii="Times New Roman" w:hAnsi="Times New Roman" w:cs="Times New Roman"/>
          <w:sz w:val="28"/>
          <w:szCs w:val="28"/>
        </w:rPr>
        <w:t xml:space="preserve"> процедури запиту стандартів</w:t>
      </w:r>
      <w:r w:rsidRPr="00757C13">
        <w:rPr>
          <w:rStyle w:val="af2"/>
          <w:rFonts w:ascii="Times New Roman" w:hAnsi="Times New Roman" w:cs="Times New Roman"/>
          <w:sz w:val="28"/>
          <w:szCs w:val="28"/>
        </w:rPr>
        <w:footnoteReference w:id="95"/>
      </w:r>
      <w:r w:rsidRPr="00757C13">
        <w:rPr>
          <w:rFonts w:ascii="Times New Roman" w:hAnsi="Times New Roman" w:cs="Times New Roman"/>
          <w:sz w:val="28"/>
          <w:szCs w:val="28"/>
        </w:rPr>
        <w:t>.</w:t>
      </w:r>
    </w:p>
    <w:p w:rsidR="008A7D23" w:rsidRPr="00757C13" w:rsidRDefault="008A7D23" w:rsidP="00757C13">
      <w:pPr>
        <w:pStyle w:val="a5"/>
        <w:spacing w:line="360" w:lineRule="auto"/>
        <w:ind w:firstLine="709"/>
        <w:jc w:val="both"/>
        <w:rPr>
          <w:rFonts w:ascii="Times New Roman" w:hAnsi="Times New Roman" w:cs="Times New Roman"/>
          <w:sz w:val="28"/>
          <w:szCs w:val="28"/>
        </w:rPr>
      </w:pPr>
      <w:r w:rsidRPr="003524A3">
        <w:rPr>
          <w:rFonts w:ascii="Times New Roman" w:hAnsi="Times New Roman" w:cs="Times New Roman"/>
          <w:sz w:val="28"/>
          <w:szCs w:val="28"/>
        </w:rPr>
        <w:t xml:space="preserve">Також одним із важливих аспектів щодо вступу в НАТО є підтримка населення. На сьогоднішній день </w:t>
      </w:r>
      <w:r w:rsidRPr="00757C13">
        <w:rPr>
          <w:rFonts w:ascii="Times New Roman" w:hAnsi="Times New Roman" w:cs="Times New Roman"/>
          <w:sz w:val="28"/>
          <w:szCs w:val="28"/>
        </w:rPr>
        <w:t>за даними соціологів, протягом останніх двох років готовність проголосувати за вступ до НАТО дещо посилилася: частка жителів країни, які висловили готовність проголосувати за вступ до НАТО, зросла із 40% в 2019 році до 48% в 2021 році рис3.1.</w:t>
      </w:r>
    </w:p>
    <w:p w:rsidR="008A7D23" w:rsidRPr="003524A3" w:rsidRDefault="008A7D23" w:rsidP="00DC03CC">
      <w:pPr>
        <w:spacing w:after="0"/>
        <w:ind w:firstLine="709"/>
        <w:jc w:val="both"/>
        <w:rPr>
          <w:rFonts w:ascii="Times New Roman" w:hAnsi="Times New Roman" w:cs="Times New Roman"/>
          <w:sz w:val="28"/>
          <w:szCs w:val="28"/>
          <w:lang w:val="ru-RU"/>
        </w:rPr>
      </w:pPr>
    </w:p>
    <w:p w:rsidR="008A7D23" w:rsidRPr="003524A3" w:rsidRDefault="008A7D23" w:rsidP="00757C13">
      <w:pPr>
        <w:spacing w:after="0"/>
        <w:jc w:val="both"/>
        <w:rPr>
          <w:rFonts w:ascii="Times New Roman" w:hAnsi="Times New Roman" w:cs="Times New Roman"/>
          <w:sz w:val="28"/>
          <w:szCs w:val="28"/>
        </w:rPr>
      </w:pPr>
      <w:r w:rsidRPr="003524A3">
        <w:rPr>
          <w:noProof/>
          <w:lang w:eastAsia="uk-UA"/>
        </w:rPr>
        <w:drawing>
          <wp:inline distT="0" distB="0" distL="0" distR="0" wp14:anchorId="241206FE" wp14:editId="62A30E25">
            <wp:extent cx="6119495" cy="3270645"/>
            <wp:effectExtent l="0" t="0" r="0" b="6350"/>
            <wp:docPr id="16" name="Рисунок 16" descr="https://i.lb.ua/001/05/60f5782d4d8c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lb.ua/001/05/60f5782d4d8c0.jpeg"/>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6119495" cy="3270645"/>
                    </a:xfrm>
                    <a:prstGeom prst="rect">
                      <a:avLst/>
                    </a:prstGeom>
                    <a:noFill/>
                    <a:ln>
                      <a:noFill/>
                    </a:ln>
                  </pic:spPr>
                </pic:pic>
              </a:graphicData>
            </a:graphic>
          </wp:inline>
        </w:drawing>
      </w:r>
    </w:p>
    <w:p w:rsidR="008A7D23" w:rsidRPr="003524A3" w:rsidRDefault="008A7D23" w:rsidP="00DC03CC">
      <w:pPr>
        <w:spacing w:after="0"/>
        <w:ind w:firstLine="709"/>
        <w:jc w:val="both"/>
        <w:rPr>
          <w:rFonts w:ascii="Times New Roman" w:hAnsi="Times New Roman" w:cs="Times New Roman"/>
          <w:sz w:val="28"/>
          <w:szCs w:val="28"/>
          <w:lang w:val="ru-RU"/>
        </w:rPr>
      </w:pPr>
      <w:r w:rsidRPr="003524A3">
        <w:rPr>
          <w:rFonts w:ascii="Times New Roman" w:hAnsi="Times New Roman" w:cs="Times New Roman"/>
          <w:sz w:val="28"/>
          <w:szCs w:val="28"/>
        </w:rPr>
        <w:t>Рис.3.1 Динаміка готовності населення</w:t>
      </w:r>
      <w:r w:rsidR="00757C13">
        <w:rPr>
          <w:rFonts w:ascii="Times New Roman" w:hAnsi="Times New Roman" w:cs="Times New Roman"/>
          <w:sz w:val="28"/>
          <w:szCs w:val="28"/>
        </w:rPr>
        <w:t xml:space="preserve"> проголосувати за вступ до НАТО</w:t>
      </w:r>
    </w:p>
    <w:p w:rsidR="008A7D23" w:rsidRPr="003524A3" w:rsidRDefault="008A7D23" w:rsidP="00DC03CC">
      <w:pPr>
        <w:spacing w:after="0"/>
        <w:ind w:firstLine="709"/>
        <w:jc w:val="both"/>
        <w:rPr>
          <w:rFonts w:ascii="Times New Roman" w:hAnsi="Times New Roman" w:cs="Times New Roman"/>
          <w:sz w:val="28"/>
          <w:szCs w:val="28"/>
          <w:lang w:val="ru-RU"/>
        </w:rPr>
      </w:pPr>
    </w:p>
    <w:p w:rsidR="008A7D23" w:rsidRPr="00757C13" w:rsidRDefault="008A7D23" w:rsidP="00757C13">
      <w:pPr>
        <w:spacing w:after="0" w:line="360" w:lineRule="auto"/>
        <w:ind w:firstLine="709"/>
        <w:jc w:val="both"/>
        <w:rPr>
          <w:rFonts w:ascii="Times New Roman" w:hAnsi="Times New Roman" w:cs="Times New Roman"/>
          <w:sz w:val="28"/>
          <w:szCs w:val="28"/>
          <w:shd w:val="clear" w:color="auto" w:fill="FFFFFF"/>
        </w:rPr>
      </w:pPr>
      <w:r w:rsidRPr="00757C13">
        <w:rPr>
          <w:rFonts w:ascii="Times New Roman" w:hAnsi="Times New Roman" w:cs="Times New Roman"/>
          <w:sz w:val="28"/>
          <w:szCs w:val="28"/>
          <w:shd w:val="clear" w:color="auto" w:fill="FFFFFF"/>
        </w:rPr>
        <w:t xml:space="preserve">Як і раніше, в питанні вступу до НАТО немає регіональної згоди. Найбільшою мірою вступ до НАТО підтримують жителі західних та центральних областей: в західному регіоні за вступ до НАТО проголосували б 66%, в центральному регіоні - 53%. В південних областях вступ до НАТО підтримують 34%, проти – 35%. На Сході більшість (47%) виступають проти вступу України до </w:t>
      </w:r>
      <w:r w:rsidRPr="00757C13">
        <w:rPr>
          <w:rFonts w:ascii="Times New Roman" w:hAnsi="Times New Roman" w:cs="Times New Roman"/>
          <w:sz w:val="28"/>
          <w:szCs w:val="28"/>
          <w:shd w:val="clear" w:color="auto" w:fill="FFFFFF"/>
        </w:rPr>
        <w:lastRenderedPageBreak/>
        <w:t>НАТО, 25% - за</w:t>
      </w:r>
      <w:r w:rsidRPr="00757C13">
        <w:rPr>
          <w:rStyle w:val="af2"/>
          <w:rFonts w:ascii="Times New Roman" w:hAnsi="Times New Roman" w:cs="Times New Roman"/>
          <w:sz w:val="28"/>
          <w:szCs w:val="28"/>
          <w:shd w:val="clear" w:color="auto" w:fill="FFFFFF"/>
        </w:rPr>
        <w:footnoteReference w:id="96"/>
      </w:r>
      <w:r w:rsidRPr="00757C13">
        <w:rPr>
          <w:rFonts w:ascii="Times New Roman" w:hAnsi="Times New Roman" w:cs="Times New Roman"/>
          <w:sz w:val="28"/>
          <w:szCs w:val="28"/>
          <w:shd w:val="clear" w:color="auto" w:fill="FFFFFF"/>
        </w:rPr>
        <w:t>. В порівнянні з Польщею в якій процент підтримки щодо вступу становив 73%.</w:t>
      </w:r>
    </w:p>
    <w:p w:rsidR="008A7D23" w:rsidRPr="003524A3" w:rsidRDefault="008A7D23" w:rsidP="00DC03CC">
      <w:pPr>
        <w:pStyle w:val="a5"/>
        <w:spacing w:line="360" w:lineRule="auto"/>
        <w:ind w:firstLine="709"/>
        <w:jc w:val="both"/>
        <w:rPr>
          <w:rFonts w:ascii="Times New Roman" w:hAnsi="Times New Roman" w:cs="Times New Roman"/>
          <w:sz w:val="28"/>
          <w:szCs w:val="28"/>
        </w:rPr>
      </w:pPr>
      <w:r w:rsidRPr="003524A3">
        <w:rPr>
          <w:rFonts w:ascii="Times New Roman" w:hAnsi="Times New Roman" w:cs="Times New Roman"/>
          <w:sz w:val="28"/>
          <w:szCs w:val="28"/>
        </w:rPr>
        <w:t xml:space="preserve">Зі слів </w:t>
      </w:r>
      <w:proofErr w:type="spellStart"/>
      <w:r w:rsidRPr="003524A3">
        <w:rPr>
          <w:rFonts w:ascii="Times New Roman" w:hAnsi="Times New Roman" w:cs="Times New Roman"/>
          <w:sz w:val="28"/>
          <w:szCs w:val="28"/>
        </w:rPr>
        <w:t>істеблішмента</w:t>
      </w:r>
      <w:proofErr w:type="spellEnd"/>
      <w:r w:rsidRPr="003524A3">
        <w:rPr>
          <w:rFonts w:ascii="Times New Roman" w:hAnsi="Times New Roman" w:cs="Times New Roman"/>
          <w:sz w:val="28"/>
          <w:szCs w:val="28"/>
        </w:rPr>
        <w:t xml:space="preserve"> Альянсу Україна має всі шанси на вступ до НАТО. Однак для цього необхідно: провести, реформи армії, військового забезпечення та переозброєння Це звичайно величезні гроші, і суспільство має розуміти, що ці витрати – виправдані. Уся політична еліта що делегована народом до парламенту,  без політизації повинно пояснювати виборцям – питання переозброєння армії, її повного переходу на стандарти НАТО – це не витрачання грошей на забаганки – це забезпечення захисту незалежності та миру в країні. Коли йдеться про армію, усі реально проукраїнські сили мають бути разом. </w:t>
      </w:r>
    </w:p>
    <w:p w:rsidR="008A7D23" w:rsidRPr="003524A3" w:rsidRDefault="008A7D23" w:rsidP="00DC03CC">
      <w:pPr>
        <w:pStyle w:val="a5"/>
        <w:spacing w:line="360" w:lineRule="auto"/>
        <w:ind w:firstLine="709"/>
        <w:jc w:val="both"/>
        <w:rPr>
          <w:rFonts w:ascii="Times New Roman" w:hAnsi="Times New Roman" w:cs="Times New Roman"/>
          <w:sz w:val="28"/>
          <w:szCs w:val="28"/>
        </w:rPr>
      </w:pPr>
      <w:r w:rsidRPr="003524A3">
        <w:rPr>
          <w:rFonts w:ascii="Times New Roman" w:hAnsi="Times New Roman" w:cs="Times New Roman"/>
          <w:sz w:val="28"/>
          <w:szCs w:val="28"/>
        </w:rPr>
        <w:t>Наступним є збереження та подальший розвиток демократичних інституцій і боротьба з корупцією. Також необхідно інформувати населення та спростовувати міфи про НАТО, адже вступати в НАТО будуть не президенти та генерали, а вся країна. Оця комунікаційна прогалина має бути подолана – адже, НАТО це не тільки про оборону, НАТО – це про робочі місця, освіту, технології. НАТО – це шанс для багатьох українців отримати нові знання та можливість реалізації. За час співпраці країни НАТО виділило 40 млн. євро через трастові фонди на підтримку України та на 111 млн. доларів США технічної та гуманітарної допомоги</w:t>
      </w:r>
      <w:r w:rsidRPr="00757C13">
        <w:rPr>
          <w:rStyle w:val="af2"/>
          <w:rFonts w:ascii="Times New Roman" w:hAnsi="Times New Roman" w:cs="Times New Roman"/>
          <w:sz w:val="28"/>
          <w:szCs w:val="28"/>
        </w:rPr>
        <w:footnoteReference w:id="97"/>
      </w:r>
      <w:r w:rsidRPr="003524A3">
        <w:rPr>
          <w:rFonts w:ascii="Times New Roman" w:hAnsi="Times New Roman" w:cs="Times New Roman"/>
          <w:sz w:val="28"/>
          <w:szCs w:val="28"/>
        </w:rPr>
        <w:t>.</w:t>
      </w:r>
    </w:p>
    <w:p w:rsidR="00DC6FA7" w:rsidRDefault="008A7D23" w:rsidP="00DC03CC">
      <w:pPr>
        <w:pStyle w:val="a5"/>
        <w:spacing w:line="360" w:lineRule="auto"/>
        <w:ind w:firstLine="709"/>
        <w:jc w:val="both"/>
        <w:rPr>
          <w:rFonts w:ascii="Times New Roman" w:hAnsi="Times New Roman" w:cs="Times New Roman"/>
          <w:sz w:val="28"/>
          <w:szCs w:val="28"/>
        </w:rPr>
      </w:pPr>
      <w:r w:rsidRPr="003524A3">
        <w:rPr>
          <w:rFonts w:ascii="Times New Roman" w:hAnsi="Times New Roman" w:cs="Times New Roman"/>
          <w:sz w:val="28"/>
          <w:szCs w:val="28"/>
        </w:rPr>
        <w:t xml:space="preserve">Слід відмітити ситуацію на </w:t>
      </w:r>
      <w:proofErr w:type="spellStart"/>
      <w:r w:rsidRPr="003524A3">
        <w:rPr>
          <w:rFonts w:ascii="Times New Roman" w:hAnsi="Times New Roman" w:cs="Times New Roman"/>
          <w:sz w:val="28"/>
          <w:szCs w:val="28"/>
        </w:rPr>
        <w:t>білорусько</w:t>
      </w:r>
      <w:proofErr w:type="spellEnd"/>
      <w:r w:rsidRPr="003524A3">
        <w:rPr>
          <w:rFonts w:ascii="Times New Roman" w:hAnsi="Times New Roman" w:cs="Times New Roman"/>
          <w:sz w:val="28"/>
          <w:szCs w:val="28"/>
        </w:rPr>
        <w:t xml:space="preserve">-литовському, </w:t>
      </w:r>
      <w:proofErr w:type="spellStart"/>
      <w:r w:rsidRPr="003524A3">
        <w:rPr>
          <w:rFonts w:ascii="Times New Roman" w:hAnsi="Times New Roman" w:cs="Times New Roman"/>
          <w:sz w:val="28"/>
          <w:szCs w:val="28"/>
        </w:rPr>
        <w:t>білорусько</w:t>
      </w:r>
      <w:proofErr w:type="spellEnd"/>
      <w:r w:rsidRPr="003524A3">
        <w:rPr>
          <w:rFonts w:ascii="Times New Roman" w:hAnsi="Times New Roman" w:cs="Times New Roman"/>
          <w:sz w:val="28"/>
          <w:szCs w:val="28"/>
        </w:rPr>
        <w:t>-польському кордонах яка як ніколи є напруженою. Міграційна криза спричинена певними діями які можна  розцінювати, як гібридну атаку, сформовану і спричинену Росією на білоруській території зокрема. Північноатлантична рада рішуче засуджує використання в політичних цілях незаконної міграції, штучно організованої Білоруссю як інструмент гібридних дій, спрямованих проти Польщі, Литви і Латвії. НАТО пильно стежить за ситуацією та готове надати допомогу своїм союзникам для збереження безпеки.</w:t>
      </w:r>
      <w:r w:rsidR="00DC6FA7" w:rsidRPr="00DC6FA7">
        <w:rPr>
          <w:rFonts w:ascii="Times New Roman" w:hAnsi="Times New Roman" w:cs="Times New Roman"/>
          <w:sz w:val="28"/>
          <w:szCs w:val="28"/>
        </w:rPr>
        <w:t xml:space="preserve"> </w:t>
      </w:r>
    </w:p>
    <w:p w:rsidR="008A7D23" w:rsidRPr="003524A3" w:rsidRDefault="00DC6FA7" w:rsidP="00DC03CC">
      <w:pPr>
        <w:pStyle w:val="a5"/>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Єнс Столтенберг</w:t>
      </w:r>
      <w:r w:rsidRPr="00B17945">
        <w:rPr>
          <w:rFonts w:ascii="Times New Roman" w:hAnsi="Times New Roman" w:cs="Times New Roman"/>
          <w:sz w:val="28"/>
          <w:szCs w:val="28"/>
        </w:rPr>
        <w:t xml:space="preserve"> </w:t>
      </w:r>
      <w:r>
        <w:rPr>
          <w:rFonts w:ascii="Times New Roman" w:hAnsi="Times New Roman" w:cs="Times New Roman"/>
          <w:sz w:val="28"/>
          <w:szCs w:val="28"/>
        </w:rPr>
        <w:t>в своїй заяві заявляє</w:t>
      </w:r>
      <w:r w:rsidRPr="00B17945">
        <w:rPr>
          <w:rFonts w:ascii="Times New Roman" w:hAnsi="Times New Roman" w:cs="Times New Roman"/>
          <w:sz w:val="28"/>
          <w:szCs w:val="28"/>
        </w:rPr>
        <w:t>,</w:t>
      </w:r>
      <w:r>
        <w:rPr>
          <w:rFonts w:ascii="Times New Roman" w:hAnsi="Times New Roman" w:cs="Times New Roman"/>
          <w:sz w:val="28"/>
          <w:szCs w:val="28"/>
        </w:rPr>
        <w:t xml:space="preserve"> що</w:t>
      </w:r>
      <w:r w:rsidRPr="00B17945">
        <w:rPr>
          <w:rFonts w:ascii="Times New Roman" w:hAnsi="Times New Roman" w:cs="Times New Roman"/>
          <w:sz w:val="28"/>
          <w:szCs w:val="28"/>
        </w:rPr>
        <w:t xml:space="preserve"> присутність російських військ на кордоні</w:t>
      </w:r>
      <w:r>
        <w:rPr>
          <w:rFonts w:ascii="Times New Roman" w:hAnsi="Times New Roman" w:cs="Times New Roman"/>
          <w:sz w:val="28"/>
          <w:szCs w:val="28"/>
        </w:rPr>
        <w:t xml:space="preserve"> з Україною, означає, що у разі</w:t>
      </w:r>
      <w:r w:rsidRPr="00B17945">
        <w:rPr>
          <w:rFonts w:ascii="Times New Roman" w:hAnsi="Times New Roman" w:cs="Times New Roman"/>
          <w:sz w:val="28"/>
          <w:szCs w:val="28"/>
        </w:rPr>
        <w:t xml:space="preserve"> </w:t>
      </w:r>
      <w:r>
        <w:rPr>
          <w:rFonts w:ascii="Times New Roman" w:hAnsi="Times New Roman" w:cs="Times New Roman"/>
          <w:sz w:val="28"/>
          <w:szCs w:val="28"/>
        </w:rPr>
        <w:t>рішення</w:t>
      </w:r>
      <w:r w:rsidRPr="00B17945">
        <w:rPr>
          <w:rFonts w:ascii="Times New Roman" w:hAnsi="Times New Roman" w:cs="Times New Roman"/>
          <w:sz w:val="28"/>
          <w:szCs w:val="28"/>
        </w:rPr>
        <w:t xml:space="preserve"> Росі</w:t>
      </w:r>
      <w:r>
        <w:rPr>
          <w:rFonts w:ascii="Times New Roman" w:hAnsi="Times New Roman" w:cs="Times New Roman"/>
          <w:sz w:val="28"/>
          <w:szCs w:val="28"/>
        </w:rPr>
        <w:t>ї</w:t>
      </w:r>
      <w:r w:rsidRPr="00B17945">
        <w:rPr>
          <w:rFonts w:ascii="Times New Roman" w:hAnsi="Times New Roman" w:cs="Times New Roman"/>
          <w:sz w:val="28"/>
          <w:szCs w:val="28"/>
        </w:rPr>
        <w:t xml:space="preserve"> "вдатися до військової агресії проти України", часу на попередження і підготовку може не вистачити</w:t>
      </w:r>
      <w:r w:rsidRPr="00757C13">
        <w:rPr>
          <w:rStyle w:val="af2"/>
          <w:rFonts w:ascii="Times New Roman" w:hAnsi="Times New Roman" w:cs="Times New Roman"/>
          <w:sz w:val="28"/>
          <w:szCs w:val="28"/>
        </w:rPr>
        <w:footnoteReference w:id="98"/>
      </w:r>
      <w:r w:rsidRPr="00757C13">
        <w:rPr>
          <w:rFonts w:ascii="Times New Roman" w:hAnsi="Times New Roman" w:cs="Times New Roman"/>
          <w:sz w:val="28"/>
          <w:szCs w:val="28"/>
        </w:rPr>
        <w:t>.</w:t>
      </w:r>
      <w:r w:rsidR="00757C13">
        <w:rPr>
          <w:rFonts w:ascii="Times New Roman" w:hAnsi="Times New Roman" w:cs="Times New Roman"/>
          <w:sz w:val="28"/>
          <w:szCs w:val="28"/>
        </w:rPr>
        <w:t xml:space="preserve"> </w:t>
      </w:r>
      <w:r w:rsidR="008A7D23" w:rsidRPr="003524A3">
        <w:rPr>
          <w:rFonts w:ascii="Times New Roman" w:hAnsi="Times New Roman" w:cs="Times New Roman"/>
          <w:sz w:val="28"/>
          <w:szCs w:val="28"/>
        </w:rPr>
        <w:t>Польща обговорює з Латвією і Литвою можливість ініціювати статтю 4 Північноатлантичного договору, щодо початку консультацій з іншими союзниками, коли виникає загроза територіальній цілісності, політичній незалежності або безпеці будь-якої із сторін. Сьогоднішня ситуація з анексією Криму та конфлікт на сході доводить про політичну кризу в Європі та і в світі. Старі домовленості та гарантії не діють.</w:t>
      </w:r>
    </w:p>
    <w:p w:rsidR="00757C13" w:rsidRDefault="008A7D23" w:rsidP="00757C13">
      <w:pPr>
        <w:pStyle w:val="a5"/>
        <w:spacing w:line="360" w:lineRule="auto"/>
        <w:ind w:firstLine="709"/>
        <w:jc w:val="both"/>
        <w:rPr>
          <w:rFonts w:ascii="Times New Roman" w:hAnsi="Times New Roman" w:cs="Times New Roman"/>
          <w:sz w:val="28"/>
          <w:szCs w:val="28"/>
        </w:rPr>
      </w:pPr>
      <w:r w:rsidRPr="003524A3">
        <w:rPr>
          <w:rFonts w:ascii="Times New Roman" w:hAnsi="Times New Roman" w:cs="Times New Roman"/>
          <w:sz w:val="28"/>
          <w:szCs w:val="28"/>
          <w:shd w:val="clear" w:color="auto" w:fill="FFFFFF"/>
        </w:rPr>
        <w:t xml:space="preserve">Вихід для України – зайняти </w:t>
      </w:r>
      <w:proofErr w:type="spellStart"/>
      <w:r w:rsidRPr="003524A3">
        <w:rPr>
          <w:rFonts w:ascii="Times New Roman" w:hAnsi="Times New Roman" w:cs="Times New Roman"/>
          <w:sz w:val="28"/>
          <w:szCs w:val="28"/>
          <w:shd w:val="clear" w:color="auto" w:fill="FFFFFF"/>
        </w:rPr>
        <w:t>проактивну</w:t>
      </w:r>
      <w:proofErr w:type="spellEnd"/>
      <w:r w:rsidRPr="003524A3">
        <w:rPr>
          <w:rFonts w:ascii="Times New Roman" w:hAnsi="Times New Roman" w:cs="Times New Roman"/>
          <w:sz w:val="28"/>
          <w:szCs w:val="28"/>
          <w:shd w:val="clear" w:color="auto" w:fill="FFFFFF"/>
        </w:rPr>
        <w:t xml:space="preserve"> позицію у регіональному вимірі та вибудувати власний </w:t>
      </w:r>
      <w:proofErr w:type="spellStart"/>
      <w:r w:rsidRPr="003524A3">
        <w:rPr>
          <w:rFonts w:ascii="Times New Roman" w:hAnsi="Times New Roman" w:cs="Times New Roman"/>
          <w:sz w:val="28"/>
          <w:szCs w:val="28"/>
          <w:shd w:val="clear" w:color="auto" w:fill="FFFFFF"/>
        </w:rPr>
        <w:t>безпековий</w:t>
      </w:r>
      <w:proofErr w:type="spellEnd"/>
      <w:r w:rsidRPr="003524A3">
        <w:rPr>
          <w:rFonts w:ascii="Times New Roman" w:hAnsi="Times New Roman" w:cs="Times New Roman"/>
          <w:sz w:val="28"/>
          <w:szCs w:val="28"/>
          <w:shd w:val="clear" w:color="auto" w:fill="FFFFFF"/>
        </w:rPr>
        <w:t xml:space="preserve"> простір, нарощуючи військову та економічну міць, й не припиняючи </w:t>
      </w:r>
      <w:hyperlink r:id="rId88" w:history="1">
        <w:r w:rsidRPr="003524A3">
          <w:rPr>
            <w:rStyle w:val="a6"/>
            <w:rFonts w:ascii="Times New Roman" w:hAnsi="Times New Roman" w:cs="Times New Roman"/>
            <w:color w:val="auto"/>
            <w:sz w:val="28"/>
            <w:szCs w:val="28"/>
            <w:u w:val="none"/>
            <w:bdr w:val="none" w:sz="0" w:space="0" w:color="auto" w:frame="1"/>
            <w:shd w:val="clear" w:color="auto" w:fill="FFFFFF"/>
          </w:rPr>
          <w:t>тісної співпраці із Альянсом</w:t>
        </w:r>
      </w:hyperlink>
      <w:r w:rsidRPr="003524A3">
        <w:rPr>
          <w:rFonts w:ascii="Times New Roman" w:hAnsi="Times New Roman" w:cs="Times New Roman"/>
          <w:sz w:val="28"/>
          <w:szCs w:val="28"/>
          <w:shd w:val="clear" w:color="auto" w:fill="FFFFFF"/>
        </w:rPr>
        <w:t>.</w:t>
      </w:r>
      <w:r w:rsidR="00757C13">
        <w:rPr>
          <w:rFonts w:ascii="Times New Roman" w:hAnsi="Times New Roman" w:cs="Times New Roman"/>
          <w:sz w:val="28"/>
          <w:szCs w:val="28"/>
          <w:shd w:val="clear" w:color="auto" w:fill="FFFFFF"/>
        </w:rPr>
        <w:t xml:space="preserve"> </w:t>
      </w:r>
      <w:r w:rsidRPr="003524A3">
        <w:rPr>
          <w:rFonts w:ascii="Times New Roman" w:hAnsi="Times New Roman" w:cs="Times New Roman"/>
          <w:sz w:val="28"/>
          <w:szCs w:val="28"/>
          <w:shd w:val="clear" w:color="auto" w:fill="FFFFFF"/>
        </w:rPr>
        <w:t xml:space="preserve">Для більшого розуміння мною проведено стратегічний аналіз на основі </w:t>
      </w:r>
      <w:r w:rsidRPr="003524A3">
        <w:rPr>
          <w:rFonts w:ascii="Times New Roman" w:hAnsi="Times New Roman" w:cs="Times New Roman"/>
          <w:sz w:val="28"/>
          <w:szCs w:val="28"/>
          <w:shd w:val="clear" w:color="auto" w:fill="FFFFFF"/>
          <w:lang w:val="en-US"/>
        </w:rPr>
        <w:t>SWOT</w:t>
      </w:r>
      <w:r w:rsidRPr="003524A3">
        <w:rPr>
          <w:rFonts w:ascii="Times New Roman" w:hAnsi="Times New Roman" w:cs="Times New Roman"/>
          <w:sz w:val="28"/>
          <w:szCs w:val="28"/>
          <w:shd w:val="clear" w:color="auto" w:fill="FFFFFF"/>
        </w:rPr>
        <w:t xml:space="preserve"> аналізу, щоб мати можливість визначити </w:t>
      </w:r>
      <w:r w:rsidRPr="003524A3">
        <w:rPr>
          <w:rFonts w:ascii="Times New Roman" w:hAnsi="Times New Roman" w:cs="Times New Roman"/>
          <w:sz w:val="28"/>
          <w:szCs w:val="28"/>
        </w:rPr>
        <w:t xml:space="preserve">сильні та слабкі сторони , а також можливості та загрози, що пов'язані зі </w:t>
      </w:r>
      <w:r w:rsidR="00757C13">
        <w:rPr>
          <w:rFonts w:ascii="Times New Roman" w:hAnsi="Times New Roman" w:cs="Times New Roman"/>
          <w:sz w:val="28"/>
          <w:szCs w:val="28"/>
        </w:rPr>
        <w:t>вступом України до НАТО табл.3.1.</w:t>
      </w:r>
      <w:r w:rsidR="00757C13" w:rsidRPr="00757C13">
        <w:rPr>
          <w:rFonts w:ascii="Times New Roman" w:hAnsi="Times New Roman" w:cs="Times New Roman"/>
          <w:sz w:val="28"/>
          <w:szCs w:val="28"/>
        </w:rPr>
        <w:t xml:space="preserve"> </w:t>
      </w:r>
    </w:p>
    <w:p w:rsidR="00757C13" w:rsidRDefault="00757C13" w:rsidP="00757C13">
      <w:pPr>
        <w:pStyle w:val="a5"/>
        <w:spacing w:line="360" w:lineRule="auto"/>
        <w:ind w:firstLine="709"/>
        <w:jc w:val="both"/>
        <w:rPr>
          <w:rFonts w:ascii="Times New Roman" w:hAnsi="Times New Roman" w:cs="Times New Roman"/>
          <w:sz w:val="28"/>
          <w:szCs w:val="28"/>
        </w:rPr>
      </w:pPr>
      <w:r w:rsidRPr="003524A3">
        <w:rPr>
          <w:rFonts w:ascii="Times New Roman" w:hAnsi="Times New Roman" w:cs="Times New Roman"/>
          <w:sz w:val="28"/>
          <w:szCs w:val="28"/>
        </w:rPr>
        <w:t>Відповідно до аналізу визначено, що сильною стороною вступу в НАТО є зміцнення політичної незалежності та захищеність від втручання у внутрішні справи України</w:t>
      </w:r>
      <w:r>
        <w:rPr>
          <w:rFonts w:ascii="Times New Roman" w:hAnsi="Times New Roman" w:cs="Times New Roman"/>
          <w:sz w:val="28"/>
          <w:szCs w:val="28"/>
        </w:rPr>
        <w:t>. Однак найслабшою стороною є можливість регіонального розколу, що і підтверджують соціологічні опитування. В свою чергу слід відмітити загрози основні з яких погіршення відносин з РФ та розміщення на кордонах військових формувань, що може призвести до ескалації конфлікту на Сході. Але в свою чергу необхідно наголосити на можливостях вступу в НАТО перш за все це розвиток європейських стандартів життєдіяльності країни.</w:t>
      </w:r>
    </w:p>
    <w:p w:rsidR="00757C13" w:rsidRDefault="00757C13" w:rsidP="00757C13">
      <w:pPr>
        <w:pStyle w:val="a5"/>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Тому можна стверджувати, що агресія нашого східного сусіда певним чином пов’язана з небажанням мати по сусідству демократичну вільну і розвинену країну з принципами свободи слова та дотриманню громадських прав людини. Адже для тоталітарної країни з імперіалістичним </w:t>
      </w:r>
      <w:proofErr w:type="spellStart"/>
      <w:r>
        <w:rPr>
          <w:rFonts w:ascii="Times New Roman" w:hAnsi="Times New Roman" w:cs="Times New Roman"/>
          <w:sz w:val="28"/>
          <w:szCs w:val="28"/>
        </w:rPr>
        <w:t>норотивом</w:t>
      </w:r>
      <w:proofErr w:type="spellEnd"/>
      <w:r>
        <w:rPr>
          <w:rFonts w:ascii="Times New Roman" w:hAnsi="Times New Roman" w:cs="Times New Roman"/>
          <w:sz w:val="28"/>
          <w:szCs w:val="28"/>
        </w:rPr>
        <w:t xml:space="preserve"> це може стати крахом. </w:t>
      </w:r>
    </w:p>
    <w:p w:rsidR="008A7D23" w:rsidRDefault="008A7D23" w:rsidP="00757C13">
      <w:pPr>
        <w:pStyle w:val="a5"/>
        <w:spacing w:line="360" w:lineRule="auto"/>
        <w:ind w:firstLine="709"/>
        <w:jc w:val="both"/>
        <w:rPr>
          <w:rFonts w:ascii="Times New Roman" w:hAnsi="Times New Roman" w:cs="Times New Roman"/>
          <w:sz w:val="28"/>
          <w:szCs w:val="28"/>
        </w:rPr>
      </w:pPr>
    </w:p>
    <w:p w:rsidR="00757C13" w:rsidRDefault="00757C13" w:rsidP="00757C13">
      <w:pPr>
        <w:pStyle w:val="a5"/>
        <w:spacing w:line="360" w:lineRule="auto"/>
        <w:ind w:firstLine="709"/>
        <w:jc w:val="both"/>
        <w:rPr>
          <w:rFonts w:ascii="Times New Roman" w:eastAsia="Times New Roman" w:hAnsi="Times New Roman" w:cs="Times New Roman"/>
          <w:sz w:val="28"/>
          <w:szCs w:val="28"/>
        </w:rPr>
        <w:sectPr w:rsidR="00757C13" w:rsidSect="00475829">
          <w:headerReference w:type="default" r:id="rId89"/>
          <w:headerReference w:type="first" r:id="rId90"/>
          <w:pgSz w:w="11906" w:h="16838"/>
          <w:pgMar w:top="1134" w:right="567" w:bottom="1134" w:left="1418" w:header="709" w:footer="709" w:gutter="0"/>
          <w:cols w:space="708"/>
          <w:titlePg/>
          <w:docGrid w:linePitch="360"/>
        </w:sectPr>
      </w:pPr>
    </w:p>
    <w:p w:rsidR="008A7D23" w:rsidRPr="00757C13" w:rsidRDefault="008A7D23" w:rsidP="00757C13">
      <w:pPr>
        <w:pStyle w:val="a5"/>
        <w:spacing w:line="360" w:lineRule="auto"/>
        <w:ind w:firstLine="709"/>
        <w:jc w:val="both"/>
        <w:rPr>
          <w:rFonts w:ascii="Times New Roman" w:eastAsia="Times New Roman" w:hAnsi="Times New Roman" w:cs="Times New Roman"/>
          <w:sz w:val="28"/>
          <w:szCs w:val="28"/>
        </w:rPr>
      </w:pPr>
      <w:r w:rsidRPr="003524A3">
        <w:rPr>
          <w:rFonts w:ascii="Times New Roman" w:eastAsia="Times New Roman" w:hAnsi="Times New Roman" w:cs="Times New Roman"/>
          <w:sz w:val="28"/>
          <w:szCs w:val="28"/>
        </w:rPr>
        <w:lastRenderedPageBreak/>
        <w:t>Т</w:t>
      </w:r>
      <w:r w:rsidR="00757C13">
        <w:rPr>
          <w:rFonts w:ascii="Times New Roman" w:eastAsia="Times New Roman" w:hAnsi="Times New Roman" w:cs="Times New Roman"/>
          <w:sz w:val="28"/>
          <w:szCs w:val="28"/>
        </w:rPr>
        <w:t>аблиця 3.1 –</w:t>
      </w:r>
      <w:r w:rsidRPr="003524A3">
        <w:rPr>
          <w:rFonts w:ascii="Times New Roman" w:eastAsia="Times New Roman" w:hAnsi="Times New Roman" w:cs="Times New Roman"/>
          <w:sz w:val="28"/>
          <w:szCs w:val="28"/>
        </w:rPr>
        <w:t xml:space="preserve"> </w:t>
      </w:r>
      <w:r w:rsidRPr="003524A3">
        <w:rPr>
          <w:rFonts w:ascii="Times New Roman" w:eastAsia="Times New Roman" w:hAnsi="Times New Roman" w:cs="Times New Roman"/>
          <w:sz w:val="28"/>
          <w:szCs w:val="28"/>
          <w:lang w:val="en-US"/>
        </w:rPr>
        <w:t>Swot</w:t>
      </w:r>
      <w:r w:rsidRPr="00757C13">
        <w:rPr>
          <w:rFonts w:ascii="Times New Roman" w:eastAsia="Times New Roman" w:hAnsi="Times New Roman" w:cs="Times New Roman"/>
          <w:sz w:val="28"/>
          <w:szCs w:val="28"/>
        </w:rPr>
        <w:t xml:space="preserve"> </w:t>
      </w:r>
      <w:r w:rsidRPr="003524A3">
        <w:rPr>
          <w:rFonts w:ascii="Times New Roman" w:eastAsia="Times New Roman" w:hAnsi="Times New Roman" w:cs="Times New Roman"/>
          <w:sz w:val="28"/>
          <w:szCs w:val="28"/>
        </w:rPr>
        <w:t>аналіз вступу України в НАТО</w:t>
      </w:r>
    </w:p>
    <w:p w:rsidR="0087677E" w:rsidRPr="00757C13" w:rsidRDefault="0087677E" w:rsidP="00DC03CC">
      <w:pPr>
        <w:pStyle w:val="a5"/>
        <w:spacing w:line="360" w:lineRule="auto"/>
        <w:ind w:left="-284" w:firstLine="709"/>
        <w:jc w:val="both"/>
        <w:rPr>
          <w:rFonts w:ascii="Times New Roman" w:hAnsi="Times New Roman" w:cs="Times New Roman"/>
          <w:sz w:val="28"/>
          <w:szCs w:val="28"/>
        </w:rPr>
      </w:pPr>
      <w:r>
        <w:rPr>
          <w:rFonts w:ascii="Times New Roman" w:hAnsi="Times New Roman" w:cs="Times New Roman"/>
          <w:noProof/>
          <w:sz w:val="28"/>
          <w:szCs w:val="28"/>
          <w:lang w:eastAsia="uk-UA"/>
        </w:rPr>
        <w:drawing>
          <wp:inline distT="0" distB="0" distL="0" distR="0">
            <wp:extent cx="9553575" cy="5349240"/>
            <wp:effectExtent l="0" t="0" r="635" b="381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9553575" cy="5349240"/>
                    </a:xfrm>
                    <a:prstGeom prst="rect">
                      <a:avLst/>
                    </a:prstGeom>
                    <a:noFill/>
                    <a:ln>
                      <a:noFill/>
                    </a:ln>
                  </pic:spPr>
                </pic:pic>
              </a:graphicData>
            </a:graphic>
          </wp:inline>
        </w:drawing>
      </w:r>
    </w:p>
    <w:p w:rsidR="00757C13" w:rsidRDefault="00757C13" w:rsidP="00DC03CC">
      <w:pPr>
        <w:pStyle w:val="a5"/>
        <w:spacing w:line="360" w:lineRule="auto"/>
        <w:ind w:firstLine="709"/>
        <w:jc w:val="both"/>
        <w:rPr>
          <w:rFonts w:ascii="Times New Roman" w:hAnsi="Times New Roman" w:cs="Times New Roman"/>
          <w:sz w:val="28"/>
          <w:szCs w:val="28"/>
        </w:rPr>
        <w:sectPr w:rsidR="00757C13" w:rsidSect="00757C13">
          <w:pgSz w:w="16838" w:h="11906" w:orient="landscape"/>
          <w:pgMar w:top="1418" w:right="1134" w:bottom="567" w:left="1134" w:header="709" w:footer="709" w:gutter="0"/>
          <w:pgNumType w:start="89"/>
          <w:cols w:space="708"/>
          <w:titlePg/>
          <w:docGrid w:linePitch="360"/>
        </w:sectPr>
      </w:pPr>
    </w:p>
    <w:p w:rsidR="008A7D23" w:rsidRPr="00757C13" w:rsidRDefault="008A7D23" w:rsidP="00757C13">
      <w:pPr>
        <w:spacing w:after="0" w:line="360" w:lineRule="auto"/>
        <w:ind w:firstLine="709"/>
        <w:jc w:val="both"/>
        <w:rPr>
          <w:rFonts w:ascii="Times New Roman" w:hAnsi="Times New Roman" w:cs="Times New Roman"/>
          <w:b/>
          <w:sz w:val="28"/>
          <w:szCs w:val="28"/>
        </w:rPr>
      </w:pPr>
      <w:r w:rsidRPr="00B17945">
        <w:rPr>
          <w:rFonts w:ascii="Times New Roman" w:hAnsi="Times New Roman" w:cs="Times New Roman"/>
          <w:b/>
          <w:sz w:val="28"/>
          <w:szCs w:val="28"/>
        </w:rPr>
        <w:lastRenderedPageBreak/>
        <w:t xml:space="preserve">3.3 </w:t>
      </w:r>
      <w:r w:rsidRPr="00757C13">
        <w:rPr>
          <w:rFonts w:ascii="Times New Roman" w:hAnsi="Times New Roman" w:cs="Times New Roman"/>
          <w:b/>
          <w:sz w:val="28"/>
          <w:szCs w:val="28"/>
        </w:rPr>
        <w:t>Підходи до імплементації принципів та стандартів НАТО в Україні на прикладі Республіки Польща</w:t>
      </w:r>
    </w:p>
    <w:p w:rsidR="008A7D23" w:rsidRPr="003524A3" w:rsidRDefault="008A7D23" w:rsidP="008A7D23">
      <w:pPr>
        <w:pStyle w:val="a5"/>
        <w:spacing w:line="360" w:lineRule="auto"/>
        <w:ind w:firstLine="709"/>
        <w:jc w:val="both"/>
        <w:rPr>
          <w:rFonts w:ascii="Times New Roman" w:hAnsi="Times New Roman" w:cs="Times New Roman"/>
          <w:sz w:val="28"/>
          <w:szCs w:val="28"/>
        </w:rPr>
      </w:pPr>
      <w:r w:rsidRPr="003524A3">
        <w:rPr>
          <w:rFonts w:ascii="Times New Roman" w:hAnsi="Times New Roman" w:cs="Times New Roman"/>
          <w:sz w:val="28"/>
          <w:szCs w:val="28"/>
        </w:rPr>
        <w:t xml:space="preserve">Республіка Польща однією з перших сформувала і почала реалізацію власної концепції участі в розширенні Північноатлантичного альянсу. Досвід Польщі у реформуванні оборонної сфери на шляху до НАТО може бути основою щодо відповідних заходів в Україні. </w:t>
      </w:r>
    </w:p>
    <w:p w:rsidR="008A7D23" w:rsidRPr="003524A3" w:rsidRDefault="008A7D23" w:rsidP="008A7D23">
      <w:pPr>
        <w:pStyle w:val="a5"/>
        <w:spacing w:line="360" w:lineRule="auto"/>
        <w:ind w:firstLine="709"/>
        <w:jc w:val="both"/>
        <w:rPr>
          <w:rFonts w:ascii="Times New Roman" w:hAnsi="Times New Roman" w:cs="Times New Roman"/>
          <w:sz w:val="28"/>
          <w:szCs w:val="28"/>
        </w:rPr>
      </w:pPr>
      <w:r w:rsidRPr="003524A3">
        <w:rPr>
          <w:rFonts w:ascii="Times New Roman" w:hAnsi="Times New Roman" w:cs="Times New Roman"/>
          <w:sz w:val="28"/>
          <w:szCs w:val="28"/>
        </w:rPr>
        <w:t>Тим паче Польща на даний момент надає одну з найбільших підтримок щодо прагнення України до Євро-</w:t>
      </w:r>
      <w:proofErr w:type="spellStart"/>
      <w:r w:rsidRPr="003524A3">
        <w:rPr>
          <w:rFonts w:ascii="Times New Roman" w:hAnsi="Times New Roman" w:cs="Times New Roman"/>
          <w:sz w:val="28"/>
          <w:szCs w:val="28"/>
        </w:rPr>
        <w:t>Антлантичної</w:t>
      </w:r>
      <w:proofErr w:type="spellEnd"/>
      <w:r w:rsidRPr="003524A3">
        <w:rPr>
          <w:rFonts w:ascii="Times New Roman" w:hAnsi="Times New Roman" w:cs="Times New Roman"/>
          <w:sz w:val="28"/>
          <w:szCs w:val="28"/>
        </w:rPr>
        <w:t xml:space="preserve"> інтеграції. </w:t>
      </w:r>
    </w:p>
    <w:p w:rsidR="008A7D23" w:rsidRPr="003524A3" w:rsidRDefault="008A7D23" w:rsidP="008A7D23">
      <w:pPr>
        <w:pStyle w:val="a5"/>
        <w:spacing w:line="360" w:lineRule="auto"/>
        <w:ind w:firstLine="709"/>
        <w:jc w:val="both"/>
        <w:rPr>
          <w:rFonts w:ascii="Times New Roman" w:hAnsi="Times New Roman" w:cs="Times New Roman"/>
          <w:sz w:val="28"/>
          <w:szCs w:val="28"/>
        </w:rPr>
      </w:pPr>
      <w:r w:rsidRPr="003524A3">
        <w:rPr>
          <w:rFonts w:ascii="Times New Roman" w:hAnsi="Times New Roman" w:cs="Times New Roman"/>
          <w:sz w:val="28"/>
          <w:szCs w:val="28"/>
        </w:rPr>
        <w:t xml:space="preserve">Польща мала декілька варіантів побудови власної національної безпеки: </w:t>
      </w:r>
    </w:p>
    <w:p w:rsidR="008A7D23" w:rsidRPr="003524A3" w:rsidRDefault="008A7D23" w:rsidP="008A7D23">
      <w:pPr>
        <w:pStyle w:val="a5"/>
        <w:spacing w:line="360" w:lineRule="auto"/>
        <w:ind w:firstLine="709"/>
        <w:jc w:val="both"/>
        <w:rPr>
          <w:rFonts w:ascii="Times New Roman" w:hAnsi="Times New Roman" w:cs="Times New Roman"/>
          <w:sz w:val="28"/>
          <w:szCs w:val="28"/>
        </w:rPr>
      </w:pPr>
      <w:r w:rsidRPr="003524A3">
        <w:rPr>
          <w:rFonts w:ascii="Times New Roman" w:hAnsi="Times New Roman" w:cs="Times New Roman"/>
          <w:sz w:val="28"/>
          <w:szCs w:val="28"/>
        </w:rPr>
        <w:t xml:space="preserve">1. Регіональна система колективної безпеки (центральної і східноєвропейської разом з Росією; також, але без Росії). </w:t>
      </w:r>
    </w:p>
    <w:p w:rsidR="008A7D23" w:rsidRPr="003524A3" w:rsidRDefault="008A7D23" w:rsidP="008A7D23">
      <w:pPr>
        <w:pStyle w:val="a5"/>
        <w:spacing w:line="360" w:lineRule="auto"/>
        <w:ind w:firstLine="709"/>
        <w:jc w:val="both"/>
        <w:rPr>
          <w:rFonts w:ascii="Times New Roman" w:hAnsi="Times New Roman" w:cs="Times New Roman"/>
          <w:sz w:val="28"/>
          <w:szCs w:val="28"/>
        </w:rPr>
      </w:pPr>
      <w:r w:rsidRPr="003524A3">
        <w:rPr>
          <w:rFonts w:ascii="Times New Roman" w:hAnsi="Times New Roman" w:cs="Times New Roman"/>
          <w:sz w:val="28"/>
          <w:szCs w:val="28"/>
        </w:rPr>
        <w:t xml:space="preserve">2. Власна безпека у формі нейтральності, майбутнє приєднання до будь-якого </w:t>
      </w:r>
      <w:proofErr w:type="spellStart"/>
      <w:r w:rsidRPr="003524A3">
        <w:rPr>
          <w:rFonts w:ascii="Times New Roman" w:hAnsi="Times New Roman" w:cs="Times New Roman"/>
          <w:sz w:val="28"/>
          <w:szCs w:val="28"/>
        </w:rPr>
        <w:t>військовополітичного</w:t>
      </w:r>
      <w:proofErr w:type="spellEnd"/>
      <w:r w:rsidRPr="003524A3">
        <w:rPr>
          <w:rFonts w:ascii="Times New Roman" w:hAnsi="Times New Roman" w:cs="Times New Roman"/>
          <w:sz w:val="28"/>
          <w:szCs w:val="28"/>
        </w:rPr>
        <w:t xml:space="preserve"> союзу. </w:t>
      </w:r>
    </w:p>
    <w:p w:rsidR="008A7D23" w:rsidRPr="003524A3" w:rsidRDefault="008A7D23" w:rsidP="008A7D23">
      <w:pPr>
        <w:pStyle w:val="a5"/>
        <w:spacing w:line="360" w:lineRule="auto"/>
        <w:ind w:firstLine="709"/>
        <w:jc w:val="both"/>
        <w:rPr>
          <w:rFonts w:ascii="Times New Roman" w:hAnsi="Times New Roman" w:cs="Times New Roman"/>
          <w:sz w:val="28"/>
          <w:szCs w:val="28"/>
        </w:rPr>
      </w:pPr>
      <w:r w:rsidRPr="003524A3">
        <w:rPr>
          <w:rFonts w:ascii="Times New Roman" w:hAnsi="Times New Roman" w:cs="Times New Roman"/>
          <w:sz w:val="28"/>
          <w:szCs w:val="28"/>
        </w:rPr>
        <w:t>3. Вступ до НАТО як тверда запорука національної безпеки.</w:t>
      </w:r>
    </w:p>
    <w:p w:rsidR="008A7D23" w:rsidRPr="003524A3" w:rsidRDefault="008A7D23" w:rsidP="008A7D23">
      <w:pPr>
        <w:pStyle w:val="a5"/>
        <w:spacing w:line="360" w:lineRule="auto"/>
        <w:ind w:firstLine="709"/>
        <w:jc w:val="both"/>
        <w:rPr>
          <w:rFonts w:ascii="Times New Roman" w:hAnsi="Times New Roman" w:cs="Times New Roman"/>
          <w:sz w:val="28"/>
          <w:szCs w:val="28"/>
        </w:rPr>
      </w:pPr>
      <w:r w:rsidRPr="003524A3">
        <w:rPr>
          <w:rFonts w:ascii="Times New Roman" w:hAnsi="Times New Roman" w:cs="Times New Roman"/>
          <w:sz w:val="28"/>
          <w:szCs w:val="28"/>
        </w:rPr>
        <w:t xml:space="preserve"> 4. Вступ до Євросоюзу. </w:t>
      </w:r>
    </w:p>
    <w:p w:rsidR="008A7D23" w:rsidRPr="003524A3" w:rsidRDefault="008A7D23" w:rsidP="008A7D23">
      <w:pPr>
        <w:pStyle w:val="a5"/>
        <w:spacing w:line="360" w:lineRule="auto"/>
        <w:ind w:firstLine="709"/>
        <w:jc w:val="both"/>
        <w:rPr>
          <w:rFonts w:ascii="Times New Roman" w:hAnsi="Times New Roman" w:cs="Times New Roman"/>
          <w:sz w:val="28"/>
          <w:szCs w:val="28"/>
        </w:rPr>
      </w:pPr>
      <w:r w:rsidRPr="003524A3">
        <w:rPr>
          <w:rFonts w:ascii="Times New Roman" w:hAnsi="Times New Roman" w:cs="Times New Roman"/>
          <w:sz w:val="28"/>
          <w:szCs w:val="28"/>
        </w:rPr>
        <w:t xml:space="preserve">5. Вступ до НАТО і Євросоюзу. </w:t>
      </w:r>
    </w:p>
    <w:p w:rsidR="008A7D23" w:rsidRPr="003524A3" w:rsidRDefault="008A7D23" w:rsidP="008A7D23">
      <w:pPr>
        <w:pStyle w:val="a5"/>
        <w:spacing w:line="360" w:lineRule="auto"/>
        <w:ind w:firstLine="709"/>
        <w:jc w:val="both"/>
        <w:rPr>
          <w:rFonts w:ascii="Times New Roman" w:hAnsi="Times New Roman" w:cs="Times New Roman"/>
          <w:sz w:val="28"/>
          <w:szCs w:val="28"/>
          <w:shd w:val="clear" w:color="auto" w:fill="FFFFFF"/>
        </w:rPr>
      </w:pPr>
      <w:r w:rsidRPr="003524A3">
        <w:rPr>
          <w:rFonts w:ascii="Times New Roman" w:hAnsi="Times New Roman" w:cs="Times New Roman"/>
          <w:sz w:val="28"/>
          <w:szCs w:val="28"/>
        </w:rPr>
        <w:t>На початку 1980-х років Польща стала перед вибором концепції та політики національної безпеки та захисту національних інтересів. Вона відмовилась від радянських гарантій безпеки у рамках Варшавського договору. Перед нею постали питання щодо виконання основних вимог НАТО, а саме  створити стабільний демократичний лад, дотримуватися ринкових реформ, підпорядкувати армію цивільному контролю, поважати права власних етнічних меншин та суверенітет сусідніх країн. Крім того, на думку керівництва НАТО, майбутні члени Альянсу мали подолати свою відсталість від західних стандартів обороноздатності.</w:t>
      </w:r>
      <w:r w:rsidRPr="003524A3">
        <w:rPr>
          <w:rFonts w:ascii="Times New Roman" w:hAnsi="Times New Roman" w:cs="Times New Roman"/>
          <w:sz w:val="28"/>
          <w:szCs w:val="28"/>
          <w:shd w:val="clear" w:color="auto" w:fill="FFFFFF"/>
        </w:rPr>
        <w:t xml:space="preserve"> </w:t>
      </w:r>
    </w:p>
    <w:p w:rsidR="008A7D23" w:rsidRPr="003524A3" w:rsidRDefault="008A7D23" w:rsidP="008A7D23">
      <w:pPr>
        <w:pStyle w:val="a5"/>
        <w:spacing w:line="360" w:lineRule="auto"/>
        <w:ind w:firstLine="709"/>
        <w:jc w:val="both"/>
        <w:rPr>
          <w:rFonts w:ascii="Times New Roman" w:hAnsi="Times New Roman" w:cs="Times New Roman"/>
          <w:sz w:val="28"/>
          <w:szCs w:val="28"/>
          <w:shd w:val="clear" w:color="auto" w:fill="FFFFFF"/>
        </w:rPr>
      </w:pPr>
      <w:r w:rsidRPr="003524A3">
        <w:rPr>
          <w:rFonts w:ascii="Times New Roman" w:hAnsi="Times New Roman" w:cs="Times New Roman"/>
          <w:sz w:val="28"/>
          <w:szCs w:val="28"/>
          <w:shd w:val="clear" w:color="auto" w:fill="FFFFFF"/>
        </w:rPr>
        <w:t xml:space="preserve">За словами колишнього міністра оборони Польщі </w:t>
      </w:r>
      <w:proofErr w:type="spellStart"/>
      <w:r w:rsidRPr="003524A3">
        <w:rPr>
          <w:rFonts w:ascii="Times New Roman" w:hAnsi="Times New Roman" w:cs="Times New Roman"/>
          <w:sz w:val="28"/>
          <w:szCs w:val="28"/>
          <w:shd w:val="clear" w:color="auto" w:fill="FFFFFF"/>
        </w:rPr>
        <w:t>Януша</w:t>
      </w:r>
      <w:proofErr w:type="spellEnd"/>
      <w:r w:rsidRPr="003524A3">
        <w:rPr>
          <w:rFonts w:ascii="Times New Roman" w:hAnsi="Times New Roman" w:cs="Times New Roman"/>
          <w:sz w:val="28"/>
          <w:szCs w:val="28"/>
          <w:shd w:val="clear" w:color="auto" w:fill="FFFFFF"/>
        </w:rPr>
        <w:t xml:space="preserve"> </w:t>
      </w:r>
      <w:proofErr w:type="spellStart"/>
      <w:r w:rsidRPr="003524A3">
        <w:rPr>
          <w:rFonts w:ascii="Times New Roman" w:hAnsi="Times New Roman" w:cs="Times New Roman"/>
          <w:sz w:val="28"/>
          <w:szCs w:val="28"/>
          <w:shd w:val="clear" w:color="auto" w:fill="FFFFFF"/>
        </w:rPr>
        <w:t>Онишкевича</w:t>
      </w:r>
      <w:proofErr w:type="spellEnd"/>
      <w:r w:rsidRPr="003524A3">
        <w:rPr>
          <w:rFonts w:ascii="Times New Roman" w:hAnsi="Times New Roman" w:cs="Times New Roman"/>
          <w:sz w:val="28"/>
          <w:szCs w:val="28"/>
          <w:shd w:val="clear" w:color="auto" w:fill="FFFFFF"/>
        </w:rPr>
        <w:t xml:space="preserve">, який обіймав цей пост у 1992-1993-му та у 1997-2000 роках, було важливо переконати своїх нових партнерів, що Польща для НАТО - не просто ще одна країна-член, а "союзниця як у радості, так і в горі". Варшаві вдалося довести це як ретельною </w:t>
      </w:r>
      <w:r w:rsidRPr="003524A3">
        <w:rPr>
          <w:rFonts w:ascii="Times New Roman" w:hAnsi="Times New Roman" w:cs="Times New Roman"/>
          <w:sz w:val="28"/>
          <w:szCs w:val="28"/>
          <w:shd w:val="clear" w:color="auto" w:fill="FFFFFF"/>
        </w:rPr>
        <w:lastRenderedPageBreak/>
        <w:t>перебудовою своїх збройних сил за стандартами НАТО, так і активною участю в багатьох закордонних місіях Альянсу</w:t>
      </w:r>
      <w:r w:rsidRPr="00812105">
        <w:rPr>
          <w:rStyle w:val="af2"/>
          <w:rFonts w:ascii="Times New Roman" w:hAnsi="Times New Roman" w:cs="Times New Roman"/>
          <w:sz w:val="28"/>
          <w:szCs w:val="28"/>
          <w:shd w:val="clear" w:color="auto" w:fill="FFFFFF"/>
        </w:rPr>
        <w:footnoteReference w:id="99"/>
      </w:r>
      <w:r w:rsidRPr="00812105">
        <w:rPr>
          <w:rFonts w:ascii="Times New Roman" w:hAnsi="Times New Roman" w:cs="Times New Roman"/>
          <w:sz w:val="28"/>
          <w:szCs w:val="28"/>
          <w:shd w:val="clear" w:color="auto" w:fill="FFFFFF"/>
        </w:rPr>
        <w:t>.</w:t>
      </w:r>
    </w:p>
    <w:p w:rsidR="008A7D23" w:rsidRPr="003524A3" w:rsidRDefault="008A7D23" w:rsidP="008A7D23">
      <w:pPr>
        <w:pStyle w:val="a5"/>
        <w:spacing w:line="360" w:lineRule="auto"/>
        <w:ind w:firstLine="709"/>
        <w:jc w:val="both"/>
        <w:rPr>
          <w:rFonts w:ascii="Times New Roman" w:hAnsi="Times New Roman" w:cs="Times New Roman"/>
          <w:sz w:val="28"/>
          <w:szCs w:val="28"/>
        </w:rPr>
      </w:pPr>
      <w:r w:rsidRPr="003524A3">
        <w:rPr>
          <w:rFonts w:ascii="Times New Roman" w:hAnsi="Times New Roman" w:cs="Times New Roman"/>
          <w:sz w:val="28"/>
          <w:szCs w:val="28"/>
        </w:rPr>
        <w:t xml:space="preserve">Польща на етапі підготовки до вступу в НАТО заручилися підтримкою США, як сильного партнера, який мав глобальний вплив у політичній, </w:t>
      </w:r>
      <w:proofErr w:type="spellStart"/>
      <w:r w:rsidRPr="003524A3">
        <w:rPr>
          <w:rFonts w:ascii="Times New Roman" w:hAnsi="Times New Roman" w:cs="Times New Roman"/>
          <w:sz w:val="28"/>
          <w:szCs w:val="28"/>
        </w:rPr>
        <w:t>мілітарній</w:t>
      </w:r>
      <w:proofErr w:type="spellEnd"/>
      <w:r w:rsidRPr="003524A3">
        <w:rPr>
          <w:rFonts w:ascii="Times New Roman" w:hAnsi="Times New Roman" w:cs="Times New Roman"/>
          <w:sz w:val="28"/>
          <w:szCs w:val="28"/>
        </w:rPr>
        <w:t xml:space="preserve"> і економічній сферах. Союз з такою супердержавою давав Польщі глобальні гарантії безпеки, в тому числі і національної. Слід також зазначити, що політичні кола Польщі вибудовували добросусідські відносини із Німеччиною та Францією, які вважалися стратегічними партнерами у процесі інтеграції із євроатлантичними структурами. Зараз Польща поглиблює свої стосунки з Вашингтоном. У 2018 році президент Польщі </w:t>
      </w:r>
      <w:proofErr w:type="spellStart"/>
      <w:r w:rsidRPr="003524A3">
        <w:rPr>
          <w:rFonts w:ascii="Times New Roman" w:hAnsi="Times New Roman" w:cs="Times New Roman"/>
          <w:sz w:val="28"/>
          <w:szCs w:val="28"/>
        </w:rPr>
        <w:t>Анджей</w:t>
      </w:r>
      <w:proofErr w:type="spellEnd"/>
      <w:r w:rsidRPr="003524A3">
        <w:rPr>
          <w:rFonts w:ascii="Times New Roman" w:hAnsi="Times New Roman" w:cs="Times New Roman"/>
          <w:sz w:val="28"/>
          <w:szCs w:val="28"/>
        </w:rPr>
        <w:t xml:space="preserve"> Дуда торкнувся питань  щодо посилення американської військової присутності на своїй території. Найбільшу перевагу поляки надають варіанту тривалого розміщення американських військових на польській території на заміну нинішній тимчасовій дислокації підрозділів на ротаційній основі</w:t>
      </w:r>
      <w:r w:rsidRPr="00812105">
        <w:rPr>
          <w:rStyle w:val="af2"/>
          <w:rFonts w:ascii="Times New Roman" w:hAnsi="Times New Roman" w:cs="Times New Roman"/>
          <w:sz w:val="28"/>
          <w:szCs w:val="28"/>
        </w:rPr>
        <w:footnoteReference w:id="100"/>
      </w:r>
      <w:r w:rsidRPr="00812105">
        <w:rPr>
          <w:rFonts w:ascii="Times New Roman" w:hAnsi="Times New Roman" w:cs="Times New Roman"/>
          <w:sz w:val="28"/>
          <w:szCs w:val="28"/>
        </w:rPr>
        <w:t>.</w:t>
      </w:r>
    </w:p>
    <w:p w:rsidR="008A7D23" w:rsidRPr="003524A3" w:rsidRDefault="008A7D23" w:rsidP="008A7D23">
      <w:pPr>
        <w:pStyle w:val="a5"/>
        <w:spacing w:line="360" w:lineRule="auto"/>
        <w:ind w:firstLine="709"/>
        <w:jc w:val="both"/>
        <w:rPr>
          <w:rFonts w:ascii="Times New Roman" w:hAnsi="Times New Roman" w:cs="Times New Roman"/>
          <w:sz w:val="28"/>
          <w:szCs w:val="28"/>
        </w:rPr>
      </w:pPr>
      <w:r w:rsidRPr="003524A3">
        <w:rPr>
          <w:rFonts w:ascii="Times New Roman" w:hAnsi="Times New Roman" w:cs="Times New Roman"/>
          <w:sz w:val="28"/>
          <w:szCs w:val="28"/>
        </w:rPr>
        <w:t xml:space="preserve">У липні 1997 р. на Мадридському саміті Польща отримала запрошення до НАТО. Політика безпеки Польщі та її пріоритети були сформовані у 1999 р., однак політики ще довго (два роки) вели полеміку з цього питання. Відсутність переконливих альтернатив щодо вступу у НАТО переконала польські партії та політиків у правильності вибору. </w:t>
      </w:r>
    </w:p>
    <w:p w:rsidR="008A7D23" w:rsidRPr="003524A3" w:rsidRDefault="008A7D23" w:rsidP="008A7D23">
      <w:pPr>
        <w:pStyle w:val="a5"/>
        <w:spacing w:line="360" w:lineRule="auto"/>
        <w:ind w:firstLine="709"/>
        <w:jc w:val="both"/>
        <w:rPr>
          <w:rFonts w:ascii="Times New Roman" w:hAnsi="Times New Roman" w:cs="Times New Roman"/>
          <w:sz w:val="28"/>
          <w:szCs w:val="28"/>
        </w:rPr>
      </w:pPr>
      <w:r w:rsidRPr="003524A3">
        <w:rPr>
          <w:rFonts w:ascii="Times New Roman" w:hAnsi="Times New Roman" w:cs="Times New Roman"/>
          <w:sz w:val="28"/>
          <w:szCs w:val="28"/>
        </w:rPr>
        <w:t xml:space="preserve">Реалізація північноатлантичного вибору Польщі гальмувалась такими чинниками: </w:t>
      </w:r>
    </w:p>
    <w:p w:rsidR="008A7D23" w:rsidRPr="003524A3" w:rsidRDefault="008A7D23" w:rsidP="008A7D23">
      <w:pPr>
        <w:pStyle w:val="a5"/>
        <w:spacing w:line="360" w:lineRule="auto"/>
        <w:ind w:firstLine="709"/>
        <w:jc w:val="both"/>
        <w:rPr>
          <w:rFonts w:ascii="Times New Roman" w:hAnsi="Times New Roman" w:cs="Times New Roman"/>
          <w:sz w:val="28"/>
          <w:szCs w:val="28"/>
        </w:rPr>
      </w:pPr>
      <w:r w:rsidRPr="003524A3">
        <w:rPr>
          <w:rFonts w:ascii="Times New Roman" w:hAnsi="Times New Roman" w:cs="Times New Roman"/>
          <w:sz w:val="28"/>
          <w:szCs w:val="28"/>
        </w:rPr>
        <w:t xml:space="preserve">• на території країни знаходились російські війська; </w:t>
      </w:r>
    </w:p>
    <w:p w:rsidR="008A7D23" w:rsidRPr="003524A3" w:rsidRDefault="008A7D23" w:rsidP="008A7D23">
      <w:pPr>
        <w:pStyle w:val="a5"/>
        <w:spacing w:line="360" w:lineRule="auto"/>
        <w:ind w:firstLine="709"/>
        <w:jc w:val="both"/>
        <w:rPr>
          <w:rFonts w:ascii="Times New Roman" w:hAnsi="Times New Roman" w:cs="Times New Roman"/>
          <w:sz w:val="28"/>
          <w:szCs w:val="28"/>
        </w:rPr>
      </w:pPr>
      <w:r w:rsidRPr="003524A3">
        <w:rPr>
          <w:rFonts w:ascii="Times New Roman" w:hAnsi="Times New Roman" w:cs="Times New Roman"/>
          <w:sz w:val="28"/>
          <w:szCs w:val="28"/>
        </w:rPr>
        <w:t xml:space="preserve">• в країні існувала економічна криза; </w:t>
      </w:r>
    </w:p>
    <w:p w:rsidR="008A7D23" w:rsidRPr="003524A3" w:rsidRDefault="008A7D23" w:rsidP="008A7D23">
      <w:pPr>
        <w:pStyle w:val="a5"/>
        <w:spacing w:line="360" w:lineRule="auto"/>
        <w:ind w:firstLine="709"/>
        <w:jc w:val="both"/>
        <w:rPr>
          <w:rFonts w:ascii="Times New Roman" w:hAnsi="Times New Roman" w:cs="Times New Roman"/>
          <w:sz w:val="28"/>
          <w:szCs w:val="28"/>
        </w:rPr>
      </w:pPr>
      <w:r w:rsidRPr="003524A3">
        <w:rPr>
          <w:rFonts w:ascii="Times New Roman" w:hAnsi="Times New Roman" w:cs="Times New Roman"/>
          <w:sz w:val="28"/>
          <w:szCs w:val="28"/>
        </w:rPr>
        <w:t xml:space="preserve">• розбіжність в оцінці проектів майбутньої політики національної безпеки; </w:t>
      </w:r>
    </w:p>
    <w:p w:rsidR="008A7D23" w:rsidRPr="003524A3" w:rsidRDefault="008A7D23" w:rsidP="008A7D23">
      <w:pPr>
        <w:pStyle w:val="a5"/>
        <w:spacing w:line="360" w:lineRule="auto"/>
        <w:ind w:firstLine="709"/>
        <w:jc w:val="both"/>
        <w:rPr>
          <w:rFonts w:ascii="Times New Roman" w:hAnsi="Times New Roman" w:cs="Times New Roman"/>
          <w:sz w:val="28"/>
          <w:szCs w:val="28"/>
        </w:rPr>
      </w:pPr>
      <w:r w:rsidRPr="003524A3">
        <w:rPr>
          <w:rFonts w:ascii="Times New Roman" w:hAnsi="Times New Roman" w:cs="Times New Roman"/>
          <w:sz w:val="28"/>
          <w:szCs w:val="28"/>
        </w:rPr>
        <w:t xml:space="preserve">• наявність застарілого стереотипу у суспільстві, відношення до НАТО як до агресивного воєнного блоку; </w:t>
      </w:r>
    </w:p>
    <w:p w:rsidR="008A7D23" w:rsidRPr="003524A3" w:rsidRDefault="008A7D23" w:rsidP="008A7D23">
      <w:pPr>
        <w:pStyle w:val="a5"/>
        <w:spacing w:line="360" w:lineRule="auto"/>
        <w:ind w:firstLine="709"/>
        <w:jc w:val="both"/>
        <w:rPr>
          <w:rFonts w:ascii="Times New Roman" w:hAnsi="Times New Roman" w:cs="Times New Roman"/>
          <w:sz w:val="28"/>
          <w:szCs w:val="28"/>
        </w:rPr>
      </w:pPr>
      <w:r w:rsidRPr="003524A3">
        <w:rPr>
          <w:rFonts w:ascii="Times New Roman" w:hAnsi="Times New Roman" w:cs="Times New Roman"/>
          <w:sz w:val="28"/>
          <w:szCs w:val="28"/>
        </w:rPr>
        <w:t xml:space="preserve">• незнання суспільством західного світу, боязнь його цінностей і традицій. </w:t>
      </w:r>
    </w:p>
    <w:p w:rsidR="008A7D23" w:rsidRPr="003524A3" w:rsidRDefault="008A7D23" w:rsidP="008A7D23">
      <w:pPr>
        <w:pStyle w:val="a5"/>
        <w:spacing w:line="360" w:lineRule="auto"/>
        <w:ind w:firstLine="709"/>
        <w:jc w:val="both"/>
        <w:rPr>
          <w:rFonts w:ascii="Times New Roman" w:hAnsi="Times New Roman" w:cs="Times New Roman"/>
          <w:sz w:val="28"/>
          <w:szCs w:val="28"/>
        </w:rPr>
      </w:pPr>
      <w:r w:rsidRPr="003524A3">
        <w:rPr>
          <w:rFonts w:ascii="Times New Roman" w:hAnsi="Times New Roman" w:cs="Times New Roman"/>
          <w:sz w:val="28"/>
          <w:szCs w:val="28"/>
        </w:rPr>
        <w:lastRenderedPageBreak/>
        <w:t xml:space="preserve">На Заході не вірили в швидку інтеграцію Польщі з Альянсом. Єдиним сильною підтримкою було США. Важливим було позбутися російського впливу в силових структурах та здобути довіру до її Збройних Сил зі сторони потенційних союзників. Поляки почали працювати над зміною стереотипу. Важливим стало необмежений доступ до інформації, можливість вільно подорожувати, забезпечення в державі свободи слова та політичної діяльності. </w:t>
      </w:r>
    </w:p>
    <w:p w:rsidR="008A7D23" w:rsidRPr="003524A3" w:rsidRDefault="008A7D23" w:rsidP="008A7D23">
      <w:pPr>
        <w:pStyle w:val="a5"/>
        <w:spacing w:line="360" w:lineRule="auto"/>
        <w:ind w:firstLine="709"/>
        <w:jc w:val="both"/>
        <w:rPr>
          <w:rFonts w:ascii="Times New Roman" w:hAnsi="Times New Roman" w:cs="Times New Roman"/>
          <w:sz w:val="28"/>
          <w:szCs w:val="28"/>
        </w:rPr>
      </w:pPr>
      <w:r w:rsidRPr="003524A3">
        <w:rPr>
          <w:rFonts w:ascii="Times New Roman" w:hAnsi="Times New Roman" w:cs="Times New Roman"/>
          <w:sz w:val="28"/>
          <w:szCs w:val="28"/>
        </w:rPr>
        <w:t>В політикумі країни посткомуністичні сили перейшли на соціал-демократичну платформу, однак їх вплив на свідомість мас катастрофічно зменшився, групам «старого ладу» було вже тяжко запропонувати польському суспільству проросійську альтернативу розвитку системи національної безпеки. У Польщі довший час розглядалася концепція «третього шляху» – ані на Захід, ані на Схід, політики нейтралізації, яка передбачала: неприєднання до жодних воєнно-політичних блоків, утримання від прийняття важливих міжнародних зобов’язань, уникнення від участі у міждержавних конфліктах. Але геополітичне становище Польщі, слабкість її економіки унеможливлювали забезпечення оборонної самодостатності країни.</w:t>
      </w:r>
    </w:p>
    <w:p w:rsidR="008A7D23" w:rsidRPr="003524A3" w:rsidRDefault="008A7D23" w:rsidP="008A7D23">
      <w:pPr>
        <w:pStyle w:val="a5"/>
        <w:spacing w:line="360" w:lineRule="auto"/>
        <w:ind w:firstLine="709"/>
        <w:jc w:val="both"/>
        <w:rPr>
          <w:rFonts w:ascii="Times New Roman" w:hAnsi="Times New Roman" w:cs="Times New Roman"/>
          <w:sz w:val="28"/>
          <w:szCs w:val="28"/>
        </w:rPr>
      </w:pPr>
      <w:r w:rsidRPr="003524A3">
        <w:rPr>
          <w:rFonts w:ascii="Times New Roman" w:hAnsi="Times New Roman" w:cs="Times New Roman"/>
          <w:sz w:val="28"/>
          <w:szCs w:val="28"/>
        </w:rPr>
        <w:t>Хоч</w:t>
      </w:r>
      <w:r w:rsidR="0007440F">
        <w:rPr>
          <w:rFonts w:ascii="Times New Roman" w:hAnsi="Times New Roman" w:cs="Times New Roman"/>
          <w:sz w:val="28"/>
          <w:szCs w:val="28"/>
        </w:rPr>
        <w:t>емо наголосити,</w:t>
      </w:r>
      <w:r w:rsidRPr="003524A3">
        <w:rPr>
          <w:rFonts w:ascii="Times New Roman" w:hAnsi="Times New Roman" w:cs="Times New Roman"/>
          <w:sz w:val="28"/>
          <w:szCs w:val="28"/>
        </w:rPr>
        <w:t xml:space="preserve"> що важливим чинником змін став повний консенсус в політичному середовищі Польщі з питання вступу країни до НАТО. За вступ до НАТО польське суспільство висловлювалось близько 57 % населення пізніше показник досягнув 73 %. Це було досягнуто завдяки демократизація польської держави і суспільства. Політичні сили як правого, так і лівого спрямування доволі швидко прийшли до спільного знаменника – приєднання кра</w:t>
      </w:r>
      <w:r w:rsidR="0007440F">
        <w:rPr>
          <w:rFonts w:ascii="Times New Roman" w:hAnsi="Times New Roman" w:cs="Times New Roman"/>
          <w:sz w:val="28"/>
          <w:szCs w:val="28"/>
        </w:rPr>
        <w:t xml:space="preserve">їни до </w:t>
      </w:r>
      <w:r w:rsidRPr="003524A3">
        <w:rPr>
          <w:rFonts w:ascii="Times New Roman" w:hAnsi="Times New Roman" w:cs="Times New Roman"/>
          <w:sz w:val="28"/>
          <w:szCs w:val="28"/>
        </w:rPr>
        <w:t xml:space="preserve">НАТО. </w:t>
      </w:r>
    </w:p>
    <w:p w:rsidR="008A7D23" w:rsidRPr="003524A3" w:rsidRDefault="0007440F" w:rsidP="008A7D23">
      <w:pPr>
        <w:pStyle w:val="a5"/>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Також в цьому </w:t>
      </w:r>
      <w:r w:rsidR="008A7D23" w:rsidRPr="003524A3">
        <w:rPr>
          <w:rFonts w:ascii="Times New Roman" w:hAnsi="Times New Roman" w:cs="Times New Roman"/>
          <w:sz w:val="28"/>
          <w:szCs w:val="28"/>
        </w:rPr>
        <w:t xml:space="preserve">велика заслуга президентів Польщі </w:t>
      </w:r>
      <w:r>
        <w:rPr>
          <w:rFonts w:ascii="Times New Roman" w:hAnsi="Times New Roman" w:cs="Times New Roman"/>
          <w:sz w:val="28"/>
          <w:szCs w:val="28"/>
        </w:rPr>
        <w:t xml:space="preserve">Л. </w:t>
      </w:r>
      <w:r w:rsidR="008A7D23" w:rsidRPr="003524A3">
        <w:rPr>
          <w:rFonts w:ascii="Times New Roman" w:hAnsi="Times New Roman" w:cs="Times New Roman"/>
          <w:sz w:val="28"/>
          <w:szCs w:val="28"/>
        </w:rPr>
        <w:t xml:space="preserve">Валенси та </w:t>
      </w:r>
      <w:r>
        <w:rPr>
          <w:rFonts w:ascii="Times New Roman" w:hAnsi="Times New Roman" w:cs="Times New Roman"/>
          <w:sz w:val="28"/>
          <w:szCs w:val="28"/>
        </w:rPr>
        <w:t xml:space="preserve">А. </w:t>
      </w:r>
      <w:r w:rsidR="008A7D23" w:rsidRPr="003524A3">
        <w:rPr>
          <w:rFonts w:ascii="Times New Roman" w:hAnsi="Times New Roman" w:cs="Times New Roman"/>
          <w:sz w:val="28"/>
          <w:szCs w:val="28"/>
        </w:rPr>
        <w:t>Кваснєвського. При цьому усі усвідомлювали, що приєднується країна, а не військові. Польща від декларування своїх намірів перейшла до щоденної копіткої роботи, щоб переконати країни Західної Європи, США та Росію, що з прийняттям до НАТО територія Польщі буде зоною безпеки, економічної стабільності. Вражає ріш</w:t>
      </w:r>
      <w:r>
        <w:rPr>
          <w:rFonts w:ascii="Times New Roman" w:hAnsi="Times New Roman" w:cs="Times New Roman"/>
          <w:sz w:val="28"/>
          <w:szCs w:val="28"/>
        </w:rPr>
        <w:t>учість президента Кваснєвського</w:t>
      </w:r>
      <w:r w:rsidR="008A7D23" w:rsidRPr="003524A3">
        <w:rPr>
          <w:rFonts w:ascii="Times New Roman" w:hAnsi="Times New Roman" w:cs="Times New Roman"/>
          <w:sz w:val="28"/>
          <w:szCs w:val="28"/>
        </w:rPr>
        <w:t xml:space="preserve">, який в своїй після виборчій промові 1995 р. заявив про єдність Польщі та активізацію в роботі з реформ. </w:t>
      </w:r>
    </w:p>
    <w:p w:rsidR="008A7D23" w:rsidRPr="003524A3" w:rsidRDefault="008A7D23" w:rsidP="008A7D23">
      <w:pPr>
        <w:pStyle w:val="a5"/>
        <w:spacing w:line="360" w:lineRule="auto"/>
        <w:ind w:firstLine="709"/>
        <w:jc w:val="both"/>
        <w:rPr>
          <w:rFonts w:ascii="Times New Roman" w:hAnsi="Times New Roman" w:cs="Times New Roman"/>
          <w:sz w:val="28"/>
          <w:szCs w:val="28"/>
        </w:rPr>
      </w:pPr>
      <w:r w:rsidRPr="003524A3">
        <w:rPr>
          <w:rFonts w:ascii="Times New Roman" w:hAnsi="Times New Roman" w:cs="Times New Roman"/>
          <w:sz w:val="28"/>
          <w:szCs w:val="28"/>
        </w:rPr>
        <w:lastRenderedPageBreak/>
        <w:t>У напрямку інтеграції з НАТО польські дипломати намагалися використовувати доступні методи впливу на держави Альянсу під час багатьох зустрічей на різних рівнях. Військово-політичне керівництво Польщі розпочало активну реалізацію програми Партнерство заради миру, польський батальйон був скерований до складу багатонаціональних Сил втілення миру п</w:t>
      </w:r>
      <w:r w:rsidR="0007440F">
        <w:rPr>
          <w:rFonts w:ascii="Times New Roman" w:hAnsi="Times New Roman" w:cs="Times New Roman"/>
          <w:sz w:val="28"/>
          <w:szCs w:val="28"/>
        </w:rPr>
        <w:t>ід проводом НАТО в Боснії</w:t>
      </w:r>
      <w:r w:rsidRPr="003524A3">
        <w:rPr>
          <w:rFonts w:ascii="Times New Roman" w:hAnsi="Times New Roman" w:cs="Times New Roman"/>
          <w:sz w:val="28"/>
          <w:szCs w:val="28"/>
        </w:rPr>
        <w:t xml:space="preserve">, які мали завдання втілювати військові аспекти Боснійської мирної угоди, яку підписано 14 грудня 1995 року в Парижі. Це було одним із підтверджень доброї волі Польщі стосовно майбутніх обов’язків країни-члена Альянсу. У наступному, 1996 році, співпраця в межах IFOR була ще поширенішою і, відповідно, ще більше зблизила Республіку Польщу з країнами НАТО. Україна теж брала участь в даній операції НАТО і направила у </w:t>
      </w:r>
      <w:r w:rsidRPr="003524A3">
        <w:rPr>
          <w:rFonts w:ascii="Times New Roman" w:hAnsi="Times New Roman" w:cs="Times New Roman"/>
          <w:sz w:val="28"/>
          <w:szCs w:val="28"/>
          <w:shd w:val="clear" w:color="auto" w:fill="FFFFFF"/>
        </w:rPr>
        <w:t xml:space="preserve">грудні 1995 року 550 військовослужбовців, які окрім виконання миротворчих завдань, брали участь у відбудові, реконструкції та відновленні </w:t>
      </w:r>
      <w:hyperlink r:id="rId92" w:tooltip="Лікарня" w:history="1">
        <w:r w:rsidRPr="003524A3">
          <w:rPr>
            <w:rStyle w:val="a6"/>
            <w:rFonts w:ascii="Times New Roman" w:hAnsi="Times New Roman" w:cs="Times New Roman"/>
            <w:color w:val="auto"/>
            <w:sz w:val="28"/>
            <w:szCs w:val="28"/>
            <w:u w:val="none"/>
            <w:shd w:val="clear" w:color="auto" w:fill="FFFFFF"/>
          </w:rPr>
          <w:t>лікарні</w:t>
        </w:r>
      </w:hyperlink>
      <w:r w:rsidRPr="003524A3">
        <w:rPr>
          <w:rFonts w:ascii="Times New Roman" w:hAnsi="Times New Roman" w:cs="Times New Roman"/>
          <w:sz w:val="28"/>
          <w:szCs w:val="28"/>
          <w:shd w:val="clear" w:color="auto" w:fill="FFFFFF"/>
        </w:rPr>
        <w:t xml:space="preserve"> і </w:t>
      </w:r>
      <w:hyperlink r:id="rId93" w:tooltip="Школа" w:history="1">
        <w:r w:rsidRPr="003524A3">
          <w:rPr>
            <w:rStyle w:val="a6"/>
            <w:rFonts w:ascii="Times New Roman" w:hAnsi="Times New Roman" w:cs="Times New Roman"/>
            <w:color w:val="auto"/>
            <w:sz w:val="28"/>
            <w:szCs w:val="28"/>
            <w:u w:val="none"/>
            <w:shd w:val="clear" w:color="auto" w:fill="FFFFFF"/>
          </w:rPr>
          <w:t>школи</w:t>
        </w:r>
      </w:hyperlink>
      <w:r w:rsidRPr="003524A3">
        <w:rPr>
          <w:rFonts w:ascii="Times New Roman" w:hAnsi="Times New Roman" w:cs="Times New Roman"/>
          <w:sz w:val="28"/>
          <w:szCs w:val="28"/>
          <w:shd w:val="clear" w:color="auto" w:fill="FFFFFF"/>
        </w:rPr>
        <w:t>, ремонті доріг, ліній електромереж, трамвайної колії та трамвайного потягу, роздачі їжі сиротам та малечам, наданні медичної допомоги місцевому населенню.</w:t>
      </w:r>
    </w:p>
    <w:p w:rsidR="008A7D23" w:rsidRPr="003524A3" w:rsidRDefault="008A7D23" w:rsidP="008A7D23">
      <w:pPr>
        <w:pStyle w:val="a5"/>
        <w:spacing w:line="360" w:lineRule="auto"/>
        <w:ind w:firstLine="709"/>
        <w:jc w:val="both"/>
      </w:pPr>
      <w:r w:rsidRPr="003524A3">
        <w:rPr>
          <w:rFonts w:ascii="Times New Roman" w:hAnsi="Times New Roman" w:cs="Times New Roman"/>
          <w:sz w:val="28"/>
          <w:szCs w:val="28"/>
        </w:rPr>
        <w:t xml:space="preserve">Головним для Польщі у межах цієї співпраці було досягти </w:t>
      </w:r>
      <w:proofErr w:type="spellStart"/>
      <w:r w:rsidRPr="003524A3">
        <w:rPr>
          <w:rFonts w:ascii="Times New Roman" w:hAnsi="Times New Roman" w:cs="Times New Roman"/>
          <w:sz w:val="28"/>
          <w:szCs w:val="28"/>
        </w:rPr>
        <w:t>інтероперативності</w:t>
      </w:r>
      <w:proofErr w:type="spellEnd"/>
      <w:r w:rsidRPr="003524A3">
        <w:rPr>
          <w:rFonts w:ascii="Times New Roman" w:hAnsi="Times New Roman" w:cs="Times New Roman"/>
          <w:sz w:val="28"/>
          <w:szCs w:val="28"/>
        </w:rPr>
        <w:t xml:space="preserve"> та сумісності у взаємодії зі структурами НАТО. Активна участь держави у цій програмі була одночасно і устремлінням, і своєрідним зобов’язанням щодо структурної і технічної модернізації власних збройних сил</w:t>
      </w:r>
      <w:r w:rsidRPr="0007440F">
        <w:rPr>
          <w:rStyle w:val="af2"/>
          <w:rFonts w:ascii="Times New Roman" w:hAnsi="Times New Roman" w:cs="Times New Roman"/>
          <w:sz w:val="28"/>
          <w:szCs w:val="28"/>
        </w:rPr>
        <w:footnoteReference w:id="101"/>
      </w:r>
      <w:r w:rsidRPr="0007440F">
        <w:rPr>
          <w:rFonts w:ascii="Times New Roman" w:hAnsi="Times New Roman" w:cs="Times New Roman"/>
          <w:sz w:val="28"/>
          <w:szCs w:val="28"/>
        </w:rPr>
        <w:t>.</w:t>
      </w:r>
    </w:p>
    <w:p w:rsidR="008A7D23" w:rsidRPr="003524A3" w:rsidRDefault="008A7D23" w:rsidP="008A7D23">
      <w:pPr>
        <w:pStyle w:val="a5"/>
        <w:spacing w:line="360" w:lineRule="auto"/>
        <w:ind w:firstLine="709"/>
        <w:jc w:val="both"/>
      </w:pPr>
      <w:r w:rsidRPr="003524A3">
        <w:rPr>
          <w:rFonts w:ascii="Times New Roman" w:hAnsi="Times New Roman" w:cs="Times New Roman"/>
          <w:sz w:val="28"/>
          <w:szCs w:val="28"/>
          <w:shd w:val="clear" w:color="auto" w:fill="FFFFFF"/>
        </w:rPr>
        <w:t>8 лютого 1994 року і Україна підписала Рамковий документ ПЗМ.</w:t>
      </w:r>
      <w:r w:rsidR="0007440F">
        <w:rPr>
          <w:rFonts w:ascii="Times New Roman" w:hAnsi="Times New Roman" w:cs="Times New Roman"/>
          <w:sz w:val="28"/>
          <w:szCs w:val="28"/>
        </w:rPr>
        <w:t xml:space="preserve"> Однак слід зауважити, що </w:t>
      </w:r>
      <w:r w:rsidRPr="003524A3">
        <w:rPr>
          <w:rFonts w:ascii="Times New Roman" w:hAnsi="Times New Roman" w:cs="Times New Roman"/>
          <w:sz w:val="28"/>
          <w:szCs w:val="28"/>
        </w:rPr>
        <w:t>процес приєднання України до ПЗМ відбувався без обговорення цього важливого кроку на громадських чи парламентських слуханнях. Документи свідчать, що не всі депутати Верховної Ради України на той час були обізнані з зовнішньополітичними кроками держави в цьому напрямі, що не відповідає нормам демократичного суспільства</w:t>
      </w:r>
      <w:r w:rsidRPr="0007440F">
        <w:rPr>
          <w:rStyle w:val="af2"/>
          <w:rFonts w:ascii="Times New Roman" w:hAnsi="Times New Roman" w:cs="Times New Roman"/>
          <w:sz w:val="28"/>
        </w:rPr>
        <w:footnoteReference w:id="102"/>
      </w:r>
      <w:r w:rsidRPr="0007440F">
        <w:rPr>
          <w:rFonts w:ascii="Times New Roman" w:hAnsi="Times New Roman" w:cs="Times New Roman"/>
          <w:sz w:val="28"/>
        </w:rPr>
        <w:t xml:space="preserve">. </w:t>
      </w:r>
      <w:r w:rsidRPr="003524A3">
        <w:rPr>
          <w:rFonts w:ascii="Times New Roman" w:hAnsi="Times New Roman" w:cs="Times New Roman"/>
          <w:sz w:val="28"/>
          <w:szCs w:val="28"/>
        </w:rPr>
        <w:t>На сьогоднішній день Україна є одним з активних учасників ПЗМ.</w:t>
      </w:r>
    </w:p>
    <w:p w:rsidR="008A7D23" w:rsidRPr="003524A3" w:rsidRDefault="008A7D23" w:rsidP="008A7D23">
      <w:pPr>
        <w:pStyle w:val="a5"/>
        <w:spacing w:line="360" w:lineRule="auto"/>
        <w:ind w:firstLine="709"/>
        <w:jc w:val="both"/>
        <w:rPr>
          <w:rFonts w:ascii="Times New Roman" w:hAnsi="Times New Roman" w:cs="Times New Roman"/>
          <w:sz w:val="28"/>
          <w:szCs w:val="28"/>
        </w:rPr>
      </w:pPr>
      <w:r w:rsidRPr="003524A3">
        <w:rPr>
          <w:rFonts w:ascii="Times New Roman" w:hAnsi="Times New Roman" w:cs="Times New Roman"/>
          <w:sz w:val="28"/>
          <w:szCs w:val="28"/>
        </w:rPr>
        <w:t xml:space="preserve">Участь Збройних Сил  країн учасниць в програмі ПЗМ передбачає: </w:t>
      </w:r>
    </w:p>
    <w:p w:rsidR="008A7D23" w:rsidRPr="003524A3" w:rsidRDefault="008A7D23" w:rsidP="008A7D23">
      <w:pPr>
        <w:pStyle w:val="a5"/>
        <w:spacing w:line="360" w:lineRule="auto"/>
        <w:ind w:firstLine="709"/>
        <w:jc w:val="both"/>
        <w:rPr>
          <w:rFonts w:ascii="Times New Roman" w:hAnsi="Times New Roman" w:cs="Times New Roman"/>
          <w:sz w:val="28"/>
          <w:szCs w:val="28"/>
        </w:rPr>
      </w:pPr>
      <w:r w:rsidRPr="003524A3">
        <w:rPr>
          <w:rFonts w:ascii="Times New Roman" w:hAnsi="Times New Roman" w:cs="Times New Roman"/>
          <w:sz w:val="28"/>
          <w:szCs w:val="28"/>
        </w:rPr>
        <w:lastRenderedPageBreak/>
        <w:t xml:space="preserve">1) набуття ЗС досвіду взаємодії з збройними силами інших держав, зокрема у багатонаціональних миротворчих навчаннях, у миротворчих операціях тощо; </w:t>
      </w:r>
    </w:p>
    <w:p w:rsidR="008A7D23" w:rsidRPr="003524A3" w:rsidRDefault="008A7D23" w:rsidP="008A7D23">
      <w:pPr>
        <w:pStyle w:val="a5"/>
        <w:spacing w:line="360" w:lineRule="auto"/>
        <w:ind w:firstLine="709"/>
        <w:jc w:val="both"/>
        <w:rPr>
          <w:rFonts w:ascii="Times New Roman" w:hAnsi="Times New Roman" w:cs="Times New Roman"/>
          <w:sz w:val="28"/>
          <w:szCs w:val="28"/>
        </w:rPr>
      </w:pPr>
      <w:r w:rsidRPr="003524A3">
        <w:rPr>
          <w:rFonts w:ascii="Times New Roman" w:hAnsi="Times New Roman" w:cs="Times New Roman"/>
          <w:sz w:val="28"/>
          <w:szCs w:val="28"/>
        </w:rPr>
        <w:t xml:space="preserve">2) набуття офіцерами штабів усіх рівнів досвіду планування та проведення спільних навчань, а також спільних військових операцій; </w:t>
      </w:r>
    </w:p>
    <w:p w:rsidR="008A7D23" w:rsidRPr="003524A3" w:rsidRDefault="008A7D23" w:rsidP="008A7D23">
      <w:pPr>
        <w:pStyle w:val="a5"/>
        <w:spacing w:line="360" w:lineRule="auto"/>
        <w:ind w:firstLine="709"/>
        <w:jc w:val="both"/>
        <w:rPr>
          <w:rFonts w:ascii="Times New Roman" w:hAnsi="Times New Roman" w:cs="Times New Roman"/>
          <w:sz w:val="28"/>
          <w:szCs w:val="28"/>
        </w:rPr>
      </w:pPr>
      <w:r w:rsidRPr="003524A3">
        <w:rPr>
          <w:rFonts w:ascii="Times New Roman" w:hAnsi="Times New Roman" w:cs="Times New Roman"/>
          <w:sz w:val="28"/>
          <w:szCs w:val="28"/>
        </w:rPr>
        <w:t xml:space="preserve">3) вдосконалення бойової майстерності особового складу ЗС та здатності діяти спільно з представниками інших країн; </w:t>
      </w:r>
    </w:p>
    <w:p w:rsidR="008A7D23" w:rsidRPr="003524A3" w:rsidRDefault="008A7D23" w:rsidP="008A7D23">
      <w:pPr>
        <w:pStyle w:val="a5"/>
        <w:spacing w:line="360" w:lineRule="auto"/>
        <w:ind w:firstLine="709"/>
        <w:jc w:val="both"/>
        <w:rPr>
          <w:rFonts w:ascii="Times New Roman" w:hAnsi="Times New Roman" w:cs="Times New Roman"/>
          <w:sz w:val="28"/>
          <w:szCs w:val="28"/>
        </w:rPr>
      </w:pPr>
      <w:r w:rsidRPr="003524A3">
        <w:rPr>
          <w:rFonts w:ascii="Times New Roman" w:hAnsi="Times New Roman" w:cs="Times New Roman"/>
          <w:sz w:val="28"/>
          <w:szCs w:val="28"/>
        </w:rPr>
        <w:t xml:space="preserve">4) опрацювання на практиці питань досягнення цілей </w:t>
      </w:r>
      <w:proofErr w:type="spellStart"/>
      <w:r w:rsidRPr="003524A3">
        <w:rPr>
          <w:rFonts w:ascii="Times New Roman" w:hAnsi="Times New Roman" w:cs="Times New Roman"/>
          <w:sz w:val="28"/>
          <w:szCs w:val="28"/>
        </w:rPr>
        <w:t>взаємосумісності</w:t>
      </w:r>
      <w:proofErr w:type="spellEnd"/>
      <w:r w:rsidRPr="003524A3">
        <w:rPr>
          <w:rFonts w:ascii="Times New Roman" w:hAnsi="Times New Roman" w:cs="Times New Roman"/>
          <w:sz w:val="28"/>
          <w:szCs w:val="28"/>
        </w:rPr>
        <w:t xml:space="preserve"> та здатності діяти спільно з збройними силами країн-членів НАТО; </w:t>
      </w:r>
    </w:p>
    <w:p w:rsidR="008A7D23" w:rsidRPr="003524A3" w:rsidRDefault="008A7D23" w:rsidP="008A7D23">
      <w:pPr>
        <w:pStyle w:val="a5"/>
        <w:spacing w:line="360" w:lineRule="auto"/>
        <w:ind w:firstLine="709"/>
        <w:jc w:val="both"/>
        <w:rPr>
          <w:rFonts w:ascii="Times New Roman" w:hAnsi="Times New Roman" w:cs="Times New Roman"/>
          <w:sz w:val="28"/>
          <w:szCs w:val="28"/>
        </w:rPr>
      </w:pPr>
      <w:r w:rsidRPr="003524A3">
        <w:rPr>
          <w:rFonts w:ascii="Times New Roman" w:hAnsi="Times New Roman" w:cs="Times New Roman"/>
          <w:sz w:val="28"/>
          <w:szCs w:val="28"/>
        </w:rPr>
        <w:t xml:space="preserve">5) використання досвіду країн НАТО у реформуванні і розбудові сучасних національних збройних сил; </w:t>
      </w:r>
    </w:p>
    <w:p w:rsidR="008A7D23" w:rsidRPr="003524A3" w:rsidRDefault="008A7D23" w:rsidP="008A7D23">
      <w:pPr>
        <w:pStyle w:val="a5"/>
        <w:spacing w:line="360" w:lineRule="auto"/>
        <w:ind w:firstLine="709"/>
        <w:jc w:val="both"/>
        <w:rPr>
          <w:rFonts w:ascii="Times New Roman" w:hAnsi="Times New Roman" w:cs="Times New Roman"/>
          <w:sz w:val="28"/>
          <w:szCs w:val="28"/>
        </w:rPr>
      </w:pPr>
      <w:r w:rsidRPr="003524A3">
        <w:rPr>
          <w:rFonts w:ascii="Times New Roman" w:hAnsi="Times New Roman" w:cs="Times New Roman"/>
          <w:sz w:val="28"/>
          <w:szCs w:val="28"/>
        </w:rPr>
        <w:t xml:space="preserve">6) підтримку в межах, дозволених Конституцією, спроможності і готовності брати участь в операціях, які здійснюються під егідою ООН і в межах відповідальності ОБСЄ; </w:t>
      </w:r>
    </w:p>
    <w:p w:rsidR="008A7D23" w:rsidRPr="003524A3" w:rsidRDefault="008A7D23" w:rsidP="008A7D23">
      <w:pPr>
        <w:pStyle w:val="a5"/>
        <w:spacing w:line="360" w:lineRule="auto"/>
        <w:ind w:firstLine="709"/>
        <w:jc w:val="both"/>
        <w:rPr>
          <w:rFonts w:ascii="Times New Roman" w:hAnsi="Times New Roman" w:cs="Times New Roman"/>
          <w:sz w:val="28"/>
          <w:szCs w:val="28"/>
        </w:rPr>
      </w:pPr>
      <w:r w:rsidRPr="003524A3">
        <w:rPr>
          <w:rFonts w:ascii="Times New Roman" w:hAnsi="Times New Roman" w:cs="Times New Roman"/>
          <w:sz w:val="28"/>
          <w:szCs w:val="28"/>
        </w:rPr>
        <w:t xml:space="preserve">7) розвиток відносини ЗС країни-учасниць і НАТО для участі у спільному плануванні, військовій підготовці, військових навчаннях; </w:t>
      </w:r>
    </w:p>
    <w:p w:rsidR="008A7D23" w:rsidRPr="003524A3" w:rsidRDefault="008A7D23" w:rsidP="008A7D23">
      <w:pPr>
        <w:pStyle w:val="a5"/>
        <w:spacing w:line="360" w:lineRule="auto"/>
        <w:ind w:firstLine="709"/>
        <w:jc w:val="both"/>
        <w:rPr>
          <w:rFonts w:ascii="Times New Roman" w:hAnsi="Times New Roman" w:cs="Times New Roman"/>
          <w:sz w:val="28"/>
          <w:szCs w:val="28"/>
        </w:rPr>
      </w:pPr>
      <w:r w:rsidRPr="003524A3">
        <w:rPr>
          <w:rFonts w:ascii="Times New Roman" w:hAnsi="Times New Roman" w:cs="Times New Roman"/>
          <w:sz w:val="28"/>
          <w:szCs w:val="28"/>
        </w:rPr>
        <w:t xml:space="preserve">8) розбудову національних збройних сил, які здатні краще взаємодіяти з збройними силами держав-членів НАТО; </w:t>
      </w:r>
    </w:p>
    <w:p w:rsidR="008A7D23" w:rsidRPr="003524A3" w:rsidRDefault="008A7D23" w:rsidP="008A7D23">
      <w:pPr>
        <w:pStyle w:val="a5"/>
        <w:spacing w:line="360" w:lineRule="auto"/>
        <w:ind w:firstLine="709"/>
        <w:jc w:val="both"/>
        <w:rPr>
          <w:rFonts w:ascii="Times New Roman" w:hAnsi="Times New Roman" w:cs="Times New Roman"/>
          <w:sz w:val="28"/>
          <w:szCs w:val="28"/>
        </w:rPr>
      </w:pPr>
      <w:r w:rsidRPr="003524A3">
        <w:rPr>
          <w:rFonts w:ascii="Times New Roman" w:hAnsi="Times New Roman" w:cs="Times New Roman"/>
          <w:sz w:val="28"/>
          <w:szCs w:val="28"/>
        </w:rPr>
        <w:t>9) поглиблення співробітництва з метою досягнення</w:t>
      </w:r>
      <w:r w:rsidR="0007440F">
        <w:rPr>
          <w:rFonts w:ascii="Times New Roman" w:hAnsi="Times New Roman" w:cs="Times New Roman"/>
          <w:sz w:val="28"/>
          <w:szCs w:val="28"/>
        </w:rPr>
        <w:t xml:space="preserve"> </w:t>
      </w:r>
      <w:proofErr w:type="spellStart"/>
      <w:r w:rsidR="0007440F">
        <w:rPr>
          <w:rFonts w:ascii="Times New Roman" w:hAnsi="Times New Roman" w:cs="Times New Roman"/>
          <w:sz w:val="28"/>
          <w:szCs w:val="28"/>
        </w:rPr>
        <w:t>взаємосумісності</w:t>
      </w:r>
      <w:proofErr w:type="spellEnd"/>
      <w:r w:rsidR="0007440F">
        <w:rPr>
          <w:rFonts w:ascii="Times New Roman" w:hAnsi="Times New Roman" w:cs="Times New Roman"/>
          <w:sz w:val="28"/>
          <w:szCs w:val="28"/>
        </w:rPr>
        <w:t xml:space="preserve"> з силами НАТО.</w:t>
      </w:r>
    </w:p>
    <w:p w:rsidR="008A7D23" w:rsidRPr="003524A3" w:rsidRDefault="008A7D23" w:rsidP="008A7D23">
      <w:pPr>
        <w:pStyle w:val="a5"/>
        <w:spacing w:line="360" w:lineRule="auto"/>
        <w:ind w:firstLine="709"/>
        <w:jc w:val="both"/>
        <w:rPr>
          <w:rFonts w:ascii="Times New Roman" w:hAnsi="Times New Roman" w:cs="Times New Roman"/>
          <w:sz w:val="28"/>
          <w:szCs w:val="28"/>
        </w:rPr>
      </w:pPr>
      <w:r w:rsidRPr="003524A3">
        <w:rPr>
          <w:rFonts w:ascii="Times New Roman" w:hAnsi="Times New Roman" w:cs="Times New Roman"/>
          <w:sz w:val="28"/>
          <w:szCs w:val="28"/>
        </w:rPr>
        <w:t xml:space="preserve">Слід відмітити, що відповідно до Рамкового документа перед збройними силами країни учасниці постали такі завдання: </w:t>
      </w:r>
    </w:p>
    <w:p w:rsidR="008A7D23" w:rsidRPr="003524A3" w:rsidRDefault="008A7D23" w:rsidP="008A7D23">
      <w:pPr>
        <w:pStyle w:val="a5"/>
        <w:spacing w:line="360" w:lineRule="auto"/>
        <w:ind w:firstLine="709"/>
        <w:jc w:val="both"/>
        <w:rPr>
          <w:rFonts w:ascii="Times New Roman" w:hAnsi="Times New Roman" w:cs="Times New Roman"/>
          <w:sz w:val="28"/>
          <w:szCs w:val="28"/>
        </w:rPr>
      </w:pPr>
      <w:r w:rsidRPr="003524A3">
        <w:rPr>
          <w:rFonts w:ascii="Times New Roman" w:hAnsi="Times New Roman" w:cs="Times New Roman"/>
          <w:sz w:val="28"/>
          <w:szCs w:val="28"/>
        </w:rPr>
        <w:t xml:space="preserve">1) входження до загальноєвропейської системи безпеки; </w:t>
      </w:r>
    </w:p>
    <w:p w:rsidR="008A7D23" w:rsidRPr="003524A3" w:rsidRDefault="008A7D23" w:rsidP="008A7D23">
      <w:pPr>
        <w:pStyle w:val="a5"/>
        <w:spacing w:line="360" w:lineRule="auto"/>
        <w:ind w:firstLine="709"/>
        <w:jc w:val="both"/>
        <w:rPr>
          <w:rFonts w:ascii="Times New Roman" w:hAnsi="Times New Roman" w:cs="Times New Roman"/>
          <w:sz w:val="28"/>
          <w:szCs w:val="28"/>
        </w:rPr>
      </w:pPr>
      <w:r w:rsidRPr="003524A3">
        <w:rPr>
          <w:rFonts w:ascii="Times New Roman" w:hAnsi="Times New Roman" w:cs="Times New Roman"/>
          <w:sz w:val="28"/>
          <w:szCs w:val="28"/>
        </w:rPr>
        <w:t xml:space="preserve">2) використання досвіду НАТО у реформуванні і розбудові сучасних національних збройних сил; </w:t>
      </w:r>
    </w:p>
    <w:p w:rsidR="008A7D23" w:rsidRPr="003524A3" w:rsidRDefault="008A7D23" w:rsidP="008A7D23">
      <w:pPr>
        <w:pStyle w:val="a5"/>
        <w:spacing w:line="360" w:lineRule="auto"/>
        <w:ind w:firstLine="709"/>
        <w:jc w:val="both"/>
        <w:rPr>
          <w:rFonts w:ascii="Times New Roman" w:hAnsi="Times New Roman" w:cs="Times New Roman"/>
          <w:sz w:val="28"/>
          <w:szCs w:val="28"/>
        </w:rPr>
      </w:pPr>
      <w:r w:rsidRPr="003524A3">
        <w:rPr>
          <w:rFonts w:ascii="Times New Roman" w:hAnsi="Times New Roman" w:cs="Times New Roman"/>
          <w:sz w:val="28"/>
          <w:szCs w:val="28"/>
        </w:rPr>
        <w:t>3) досягнення прозорості при оборонному плануванні;</w:t>
      </w:r>
    </w:p>
    <w:p w:rsidR="008A7D23" w:rsidRPr="003524A3" w:rsidRDefault="008A7D23" w:rsidP="008A7D23">
      <w:pPr>
        <w:pStyle w:val="a5"/>
        <w:spacing w:line="360" w:lineRule="auto"/>
        <w:ind w:firstLine="709"/>
        <w:jc w:val="both"/>
        <w:rPr>
          <w:rFonts w:ascii="Times New Roman" w:hAnsi="Times New Roman" w:cs="Times New Roman"/>
          <w:sz w:val="28"/>
          <w:szCs w:val="28"/>
        </w:rPr>
      </w:pPr>
      <w:r w:rsidRPr="003524A3">
        <w:rPr>
          <w:rFonts w:ascii="Times New Roman" w:hAnsi="Times New Roman" w:cs="Times New Roman"/>
          <w:sz w:val="28"/>
          <w:szCs w:val="28"/>
        </w:rPr>
        <w:t>4) забезпечення демократичного контролю над Збройними Силами України.</w:t>
      </w:r>
    </w:p>
    <w:p w:rsidR="008A7D23" w:rsidRPr="003524A3" w:rsidRDefault="008A7D23" w:rsidP="008A7D23">
      <w:pPr>
        <w:pStyle w:val="a5"/>
        <w:spacing w:line="360" w:lineRule="auto"/>
        <w:ind w:firstLine="709"/>
        <w:jc w:val="both"/>
        <w:rPr>
          <w:rFonts w:ascii="Times New Roman" w:hAnsi="Times New Roman" w:cs="Times New Roman"/>
          <w:sz w:val="28"/>
          <w:szCs w:val="28"/>
        </w:rPr>
      </w:pPr>
      <w:r w:rsidRPr="003524A3">
        <w:rPr>
          <w:rFonts w:ascii="Times New Roman" w:hAnsi="Times New Roman" w:cs="Times New Roman"/>
          <w:sz w:val="28"/>
          <w:szCs w:val="28"/>
        </w:rPr>
        <w:t>Важливим пунктом участі в ПЗМ стала фінансова допомога, що надавалась провідними країнами світу.</w:t>
      </w:r>
    </w:p>
    <w:p w:rsidR="008A7D23" w:rsidRPr="003524A3" w:rsidRDefault="008A7D23" w:rsidP="008A7D23">
      <w:pPr>
        <w:pStyle w:val="a5"/>
        <w:spacing w:line="360" w:lineRule="auto"/>
        <w:ind w:firstLine="709"/>
        <w:jc w:val="both"/>
        <w:rPr>
          <w:rFonts w:ascii="Times New Roman" w:hAnsi="Times New Roman" w:cs="Times New Roman"/>
          <w:sz w:val="28"/>
          <w:szCs w:val="28"/>
        </w:rPr>
      </w:pPr>
      <w:r w:rsidRPr="003524A3">
        <w:rPr>
          <w:rFonts w:ascii="Times New Roman" w:hAnsi="Times New Roman" w:cs="Times New Roman"/>
          <w:sz w:val="28"/>
          <w:szCs w:val="28"/>
        </w:rPr>
        <w:t xml:space="preserve">Справжня модернізація Збройних Сил РП почалася з прийняття спеціального закону, яким гарантувалося виділення на оборону країни щороку 1,95% ВВП. Ця </w:t>
      </w:r>
      <w:r w:rsidRPr="003524A3">
        <w:rPr>
          <w:rFonts w:ascii="Times New Roman" w:hAnsi="Times New Roman" w:cs="Times New Roman"/>
          <w:sz w:val="28"/>
          <w:szCs w:val="28"/>
        </w:rPr>
        <w:lastRenderedPageBreak/>
        <w:t>зміна мала на меті профе</w:t>
      </w:r>
      <w:r w:rsidR="0007440F">
        <w:rPr>
          <w:rFonts w:ascii="Times New Roman" w:hAnsi="Times New Roman" w:cs="Times New Roman"/>
          <w:sz w:val="28"/>
          <w:szCs w:val="28"/>
        </w:rPr>
        <w:t>сіо</w:t>
      </w:r>
      <w:r w:rsidRPr="003524A3">
        <w:rPr>
          <w:rFonts w:ascii="Times New Roman" w:hAnsi="Times New Roman" w:cs="Times New Roman"/>
          <w:sz w:val="28"/>
          <w:szCs w:val="28"/>
        </w:rPr>
        <w:t>налізацію та модернізацію польської армії.</w:t>
      </w:r>
      <w:r w:rsidRPr="003524A3">
        <w:rPr>
          <w:rFonts w:ascii="Times New Roman" w:hAnsi="Times New Roman" w:cs="Times New Roman"/>
          <w:sz w:val="28"/>
          <w:szCs w:val="28"/>
          <w:shd w:val="clear" w:color="auto" w:fill="FFFFFF"/>
        </w:rPr>
        <w:t xml:space="preserve"> На даний час Уряд збільшив видатки на оборону. Відповідно до змін до закону «Про технічну модернізацію, реконструкцію та фінансування ЗС РП», їхній цільовий рівень був встановлений у розмірі 2,5 % ВВП, як і передбачала виборча програма. Також змінено й методологію розрахунку частки витрат на оборону у ВВП, і з 2018 р. показник стосується запланованого ВВП на поточний, а не на попередній рік. Це означає значне додаткове збільшення бюджету</w:t>
      </w:r>
      <w:r w:rsidRPr="0007440F">
        <w:rPr>
          <w:rStyle w:val="af2"/>
          <w:rFonts w:ascii="Times New Roman" w:hAnsi="Times New Roman" w:cs="Times New Roman"/>
          <w:sz w:val="28"/>
          <w:szCs w:val="28"/>
          <w:shd w:val="clear" w:color="auto" w:fill="FFFFFF"/>
        </w:rPr>
        <w:footnoteReference w:id="103"/>
      </w:r>
      <w:r w:rsidRPr="0007440F">
        <w:rPr>
          <w:rFonts w:ascii="Times New Roman" w:hAnsi="Times New Roman" w:cs="Times New Roman"/>
          <w:sz w:val="28"/>
          <w:szCs w:val="28"/>
          <w:shd w:val="clear" w:color="auto" w:fill="FFFFFF"/>
        </w:rPr>
        <w:t>.</w:t>
      </w:r>
    </w:p>
    <w:p w:rsidR="008A7D23" w:rsidRPr="003524A3" w:rsidRDefault="008A7D23" w:rsidP="008A7D23">
      <w:pPr>
        <w:pStyle w:val="a5"/>
        <w:spacing w:line="360" w:lineRule="auto"/>
        <w:ind w:firstLine="709"/>
        <w:jc w:val="both"/>
        <w:rPr>
          <w:rFonts w:ascii="Times New Roman" w:eastAsia="Times New Roman" w:hAnsi="Times New Roman" w:cs="Times New Roman"/>
          <w:sz w:val="28"/>
          <w:szCs w:val="28"/>
          <w:lang w:eastAsia="uk-UA"/>
        </w:rPr>
      </w:pPr>
      <w:r w:rsidRPr="003524A3">
        <w:rPr>
          <w:rFonts w:ascii="Times New Roman" w:hAnsi="Times New Roman" w:cs="Times New Roman"/>
          <w:sz w:val="28"/>
          <w:szCs w:val="28"/>
        </w:rPr>
        <w:t xml:space="preserve">Також слід згадати про військових </w:t>
      </w:r>
      <w:proofErr w:type="spellStart"/>
      <w:r w:rsidRPr="003524A3">
        <w:rPr>
          <w:rFonts w:ascii="Times New Roman" w:hAnsi="Times New Roman" w:cs="Times New Roman"/>
          <w:sz w:val="28"/>
          <w:szCs w:val="28"/>
        </w:rPr>
        <w:t>першопрохідців</w:t>
      </w:r>
      <w:proofErr w:type="spellEnd"/>
      <w:r w:rsidRPr="003524A3">
        <w:rPr>
          <w:rFonts w:ascii="Times New Roman" w:hAnsi="Times New Roman" w:cs="Times New Roman"/>
          <w:sz w:val="28"/>
          <w:szCs w:val="28"/>
        </w:rPr>
        <w:t xml:space="preserve"> вступу Польщі в НАТО, спецпідрозділ «</w:t>
      </w:r>
      <w:r w:rsidRPr="003524A3">
        <w:rPr>
          <w:rFonts w:ascii="Times New Roman" w:hAnsi="Times New Roman" w:cs="Times New Roman"/>
          <w:sz w:val="28"/>
          <w:szCs w:val="28"/>
          <w:lang w:val="en-US"/>
        </w:rPr>
        <w:t>GROM</w:t>
      </w:r>
      <w:r w:rsidRPr="003524A3">
        <w:rPr>
          <w:rFonts w:ascii="Times New Roman" w:hAnsi="Times New Roman" w:cs="Times New Roman"/>
          <w:sz w:val="28"/>
          <w:szCs w:val="28"/>
        </w:rPr>
        <w:t>».</w:t>
      </w:r>
      <w:r w:rsidRPr="003524A3">
        <w:rPr>
          <w:rFonts w:ascii="Times New Roman" w:eastAsia="Times New Roman" w:hAnsi="Times New Roman" w:cs="Times New Roman"/>
          <w:sz w:val="28"/>
          <w:szCs w:val="28"/>
          <w:lang w:eastAsia="uk-UA"/>
        </w:rPr>
        <w:t xml:space="preserve"> Дії даного підрозділу продемонстрували, що Альянс має справу з військовими професіоналами.</w:t>
      </w:r>
      <w:r w:rsidR="0007440F">
        <w:rPr>
          <w:rFonts w:ascii="Times New Roman" w:eastAsia="Times New Roman" w:hAnsi="Times New Roman" w:cs="Times New Roman"/>
          <w:sz w:val="28"/>
          <w:szCs w:val="28"/>
          <w:lang w:eastAsia="uk-UA"/>
        </w:rPr>
        <w:t xml:space="preserve"> </w:t>
      </w:r>
      <w:r w:rsidRPr="003524A3">
        <w:rPr>
          <w:rFonts w:ascii="Times New Roman" w:hAnsi="Times New Roman" w:cs="Times New Roman"/>
          <w:sz w:val="28"/>
          <w:szCs w:val="28"/>
        </w:rPr>
        <w:t>Важл</w:t>
      </w:r>
      <w:r w:rsidR="0007440F">
        <w:rPr>
          <w:rFonts w:ascii="Times New Roman" w:hAnsi="Times New Roman" w:cs="Times New Roman"/>
          <w:sz w:val="28"/>
          <w:szCs w:val="28"/>
        </w:rPr>
        <w:t>ивим кроком стала реорганізація</w:t>
      </w:r>
      <w:r w:rsidRPr="003524A3">
        <w:rPr>
          <w:rFonts w:ascii="Times New Roman" w:hAnsi="Times New Roman" w:cs="Times New Roman"/>
          <w:sz w:val="28"/>
          <w:szCs w:val="28"/>
        </w:rPr>
        <w:t xml:space="preserve"> міністерства оборони Польщі у січні 1996 року п</w:t>
      </w:r>
      <w:r w:rsidRPr="003524A3">
        <w:rPr>
          <w:rFonts w:ascii="Times New Roman" w:eastAsia="Times New Roman" w:hAnsi="Times New Roman" w:cs="Times New Roman"/>
          <w:sz w:val="28"/>
          <w:szCs w:val="28"/>
          <w:lang w:eastAsia="uk-UA"/>
        </w:rPr>
        <w:t>ісля якої авторитет міністра оборони посилився, начальник генерального штабу польської армії перебуває у прямому підпорядкуванні міністра національної оборони, а рішення міністра національної</w:t>
      </w:r>
      <w:r w:rsidRPr="003524A3">
        <w:rPr>
          <w:rFonts w:ascii="Times New Roman" w:hAnsi="Times New Roman" w:cs="Times New Roman"/>
          <w:sz w:val="28"/>
          <w:szCs w:val="28"/>
        </w:rPr>
        <w:t xml:space="preserve"> </w:t>
      </w:r>
      <w:r w:rsidRPr="003524A3">
        <w:rPr>
          <w:rFonts w:ascii="Times New Roman" w:eastAsia="Times New Roman" w:hAnsi="Times New Roman" w:cs="Times New Roman"/>
          <w:sz w:val="28"/>
          <w:szCs w:val="28"/>
          <w:lang w:eastAsia="uk-UA"/>
        </w:rPr>
        <w:t xml:space="preserve">оборона має силу військового наказу. Це зміцнило цивільний контроль за збройними силами. </w:t>
      </w:r>
    </w:p>
    <w:p w:rsidR="008A7D23" w:rsidRPr="003524A3" w:rsidRDefault="008A7D23" w:rsidP="008A7D23">
      <w:pPr>
        <w:pStyle w:val="a5"/>
        <w:spacing w:line="360" w:lineRule="auto"/>
        <w:ind w:firstLine="709"/>
        <w:jc w:val="both"/>
        <w:rPr>
          <w:rFonts w:ascii="Times New Roman" w:hAnsi="Times New Roman" w:cs="Times New Roman"/>
          <w:sz w:val="28"/>
          <w:szCs w:val="28"/>
          <w:lang w:eastAsia="uk-UA"/>
        </w:rPr>
      </w:pPr>
      <w:r w:rsidRPr="003524A3">
        <w:rPr>
          <w:rFonts w:ascii="Times New Roman" w:hAnsi="Times New Roman" w:cs="Times New Roman"/>
          <w:sz w:val="28"/>
          <w:szCs w:val="28"/>
          <w:lang w:eastAsia="uk-UA"/>
        </w:rPr>
        <w:t>Щоб привести польську армію у відповідність до стандартів НАТО, Міністерство національної оборони Польщі скасувало та реорганізувало значну частину відділів, зокрема, було ліквідовано управління політичного (партійного</w:t>
      </w:r>
      <w:r w:rsidR="0007440F">
        <w:rPr>
          <w:rFonts w:ascii="Times New Roman" w:hAnsi="Times New Roman" w:cs="Times New Roman"/>
          <w:sz w:val="28"/>
          <w:szCs w:val="28"/>
          <w:lang w:eastAsia="uk-UA"/>
        </w:rPr>
        <w:t>) контролю. Наприкінці 1990 р.</w:t>
      </w:r>
      <w:r w:rsidRPr="003524A3">
        <w:rPr>
          <w:rFonts w:ascii="Times New Roman" w:hAnsi="Times New Roman" w:cs="Times New Roman"/>
          <w:sz w:val="28"/>
          <w:szCs w:val="28"/>
          <w:lang w:eastAsia="uk-UA"/>
        </w:rPr>
        <w:t xml:space="preserve"> міністерство представило план реструктуризації національних збройних сил під назвою «Армія 1990». Йшлося про скорочення військового контингенту та кількість озброєнь відповідно до Договору про звичайні збройні сили в Європі, про реструктуризацію військової адміністрації та командування збройними силами</w:t>
      </w:r>
      <w:r w:rsidRPr="0007440F">
        <w:rPr>
          <w:rStyle w:val="af2"/>
          <w:rFonts w:ascii="Times New Roman" w:hAnsi="Times New Roman" w:cs="Times New Roman"/>
          <w:sz w:val="28"/>
          <w:szCs w:val="28"/>
          <w:lang w:eastAsia="uk-UA"/>
        </w:rPr>
        <w:footnoteReference w:id="104"/>
      </w:r>
      <w:r w:rsidR="0007440F" w:rsidRPr="0007440F">
        <w:rPr>
          <w:rFonts w:ascii="Times New Roman" w:hAnsi="Times New Roman" w:cs="Times New Roman"/>
          <w:sz w:val="28"/>
          <w:szCs w:val="28"/>
          <w:lang w:eastAsia="uk-UA"/>
        </w:rPr>
        <w:t>.</w:t>
      </w:r>
    </w:p>
    <w:p w:rsidR="008A7D23" w:rsidRPr="003524A3" w:rsidRDefault="008A7D23" w:rsidP="008A7D23">
      <w:pPr>
        <w:pStyle w:val="a5"/>
        <w:spacing w:line="360" w:lineRule="auto"/>
        <w:ind w:firstLine="709"/>
        <w:jc w:val="both"/>
        <w:rPr>
          <w:rFonts w:ascii="Times New Roman" w:hAnsi="Times New Roman" w:cs="Times New Roman"/>
          <w:sz w:val="28"/>
          <w:szCs w:val="28"/>
          <w:lang w:eastAsia="uk-UA"/>
        </w:rPr>
      </w:pPr>
      <w:r w:rsidRPr="003524A3">
        <w:rPr>
          <w:rFonts w:ascii="Times New Roman" w:hAnsi="Times New Roman" w:cs="Times New Roman"/>
          <w:sz w:val="28"/>
          <w:szCs w:val="28"/>
          <w:lang w:eastAsia="uk-UA"/>
        </w:rPr>
        <w:t xml:space="preserve">Зміни торкнулися і форм проведення військових навчань та підготовки військовослужбовців з метою підвищення їх мобільності. Польща переходила на </w:t>
      </w:r>
      <w:r w:rsidRPr="003524A3">
        <w:rPr>
          <w:rFonts w:ascii="Times New Roman" w:hAnsi="Times New Roman" w:cs="Times New Roman"/>
          <w:sz w:val="28"/>
          <w:szCs w:val="28"/>
          <w:lang w:eastAsia="uk-UA"/>
        </w:rPr>
        <w:lastRenderedPageBreak/>
        <w:t>новий тип озброєнь та на використання нового типу військової тактики за прикладом інших західноєвропейських країн</w:t>
      </w:r>
      <w:r w:rsidRPr="0007440F">
        <w:rPr>
          <w:rStyle w:val="af2"/>
          <w:rFonts w:ascii="Times New Roman" w:hAnsi="Times New Roman" w:cs="Times New Roman"/>
          <w:sz w:val="28"/>
          <w:szCs w:val="28"/>
          <w:lang w:eastAsia="uk-UA"/>
        </w:rPr>
        <w:footnoteReference w:id="105"/>
      </w:r>
      <w:r w:rsidR="0007440F">
        <w:rPr>
          <w:rFonts w:ascii="Times New Roman" w:hAnsi="Times New Roman" w:cs="Times New Roman"/>
          <w:sz w:val="28"/>
          <w:szCs w:val="28"/>
          <w:lang w:eastAsia="uk-UA"/>
        </w:rPr>
        <w:t>.</w:t>
      </w:r>
    </w:p>
    <w:p w:rsidR="008A7D23" w:rsidRPr="003524A3" w:rsidRDefault="008A7D23" w:rsidP="008A7D23">
      <w:pPr>
        <w:pStyle w:val="a5"/>
        <w:spacing w:line="360" w:lineRule="auto"/>
        <w:ind w:firstLine="709"/>
        <w:jc w:val="both"/>
        <w:rPr>
          <w:rFonts w:ascii="Times New Roman" w:hAnsi="Times New Roman" w:cs="Times New Roman"/>
          <w:sz w:val="28"/>
          <w:szCs w:val="28"/>
          <w:shd w:val="clear" w:color="auto" w:fill="FFFFFF"/>
        </w:rPr>
      </w:pPr>
      <w:r w:rsidRPr="003524A3">
        <w:rPr>
          <w:rFonts w:ascii="Times New Roman" w:hAnsi="Times New Roman" w:cs="Times New Roman"/>
          <w:sz w:val="28"/>
          <w:szCs w:val="28"/>
          <w:shd w:val="clear" w:color="auto" w:fill="FFFFFF"/>
        </w:rPr>
        <w:t>Реформи, яку свого часу ініціював уряд Дональда Туска стала завершальним етапом перебудови Війська Польського з численної армії, сформованої на основі загального військового обов’язку (347 тис. осіб у 1990 р.), на повністю професійну армію (100 тис. осіб у 2013 р.). На  2017 р., до складу ЗС РП входять 5 видів військ: Сухопутні війська (57 тис. осіб), Військово-повітряні сили (17,5 тис. осіб), Військово-морські сили (8,5 тис. осіб), Сили спеціальних операцій (2,5 тис. осіб), Війська територіальної оборони (запланов</w:t>
      </w:r>
      <w:r w:rsidR="0007440F">
        <w:rPr>
          <w:rFonts w:ascii="Times New Roman" w:hAnsi="Times New Roman" w:cs="Times New Roman"/>
          <w:sz w:val="28"/>
          <w:szCs w:val="28"/>
          <w:shd w:val="clear" w:color="auto" w:fill="FFFFFF"/>
        </w:rPr>
        <w:t>ана чисельність — 53 тис. осіб)</w:t>
      </w:r>
      <w:r w:rsidRPr="003524A3">
        <w:rPr>
          <w:rFonts w:ascii="Times New Roman" w:hAnsi="Times New Roman" w:cs="Times New Roman"/>
          <w:sz w:val="28"/>
          <w:szCs w:val="28"/>
          <w:shd w:val="clear" w:color="auto" w:fill="FFFFFF"/>
        </w:rPr>
        <w:t>. Трансформації була піддана як організаційна структура найвищої ланки командування (кількість органів, їх особовий склад і сфера повноважень), так і сама ідея функціонування системи керівництва і командування, а також стратегічні з</w:t>
      </w:r>
      <w:r w:rsidR="0007440F">
        <w:rPr>
          <w:rFonts w:ascii="Times New Roman" w:hAnsi="Times New Roman" w:cs="Times New Roman"/>
          <w:sz w:val="28"/>
          <w:szCs w:val="28"/>
          <w:shd w:val="clear" w:color="auto" w:fill="FFFFFF"/>
        </w:rPr>
        <w:t>авдання її окремих компонентів.</w:t>
      </w:r>
    </w:p>
    <w:p w:rsidR="008A7D23" w:rsidRPr="003524A3" w:rsidRDefault="008A7D23" w:rsidP="008A7D23">
      <w:pPr>
        <w:pStyle w:val="a5"/>
        <w:spacing w:line="360" w:lineRule="auto"/>
        <w:ind w:firstLine="709"/>
        <w:jc w:val="both"/>
        <w:rPr>
          <w:rFonts w:ascii="Times New Roman" w:hAnsi="Times New Roman" w:cs="Times New Roman"/>
          <w:sz w:val="28"/>
          <w:szCs w:val="28"/>
          <w:shd w:val="clear" w:color="auto" w:fill="FFFFFF"/>
        </w:rPr>
      </w:pPr>
      <w:r w:rsidRPr="003524A3">
        <w:rPr>
          <w:rFonts w:ascii="Times New Roman" w:hAnsi="Times New Roman" w:cs="Times New Roman"/>
          <w:sz w:val="28"/>
          <w:szCs w:val="28"/>
          <w:shd w:val="clear" w:color="auto" w:fill="FFFFFF"/>
        </w:rPr>
        <w:t>Згідно із заяв тодішнього президента РП Броніслава Коморовського, реформа наближала армію до реальних потреб і можливостей та була сумісною із системою НАТО</w:t>
      </w:r>
      <w:r w:rsidRPr="003524A3">
        <w:rPr>
          <w:rFonts w:ascii="Times New Roman" w:hAnsi="Times New Roman" w:cs="Times New Roman"/>
          <w:sz w:val="28"/>
          <w:szCs w:val="28"/>
          <w:shd w:val="clear" w:color="auto" w:fill="FFFFFF"/>
          <w:vertAlign w:val="superscript"/>
        </w:rPr>
        <w:t xml:space="preserve"> </w:t>
      </w:r>
      <w:r w:rsidRPr="003524A3">
        <w:rPr>
          <w:rFonts w:ascii="Times New Roman" w:hAnsi="Times New Roman" w:cs="Times New Roman"/>
          <w:sz w:val="28"/>
          <w:szCs w:val="28"/>
          <w:shd w:val="clear" w:color="auto" w:fill="FFFFFF"/>
        </w:rPr>
        <w:t>і не суперечила положенням Конституції РП.</w:t>
      </w:r>
      <w:r w:rsidR="0007440F">
        <w:rPr>
          <w:rFonts w:ascii="Times New Roman" w:hAnsi="Times New Roman" w:cs="Times New Roman"/>
          <w:sz w:val="28"/>
          <w:szCs w:val="28"/>
          <w:shd w:val="clear" w:color="auto" w:fill="FFFFFF"/>
          <w:vertAlign w:val="superscript"/>
        </w:rPr>
        <w:t xml:space="preserve"> </w:t>
      </w:r>
      <w:r w:rsidRPr="003524A3">
        <w:rPr>
          <w:rFonts w:ascii="Times New Roman" w:hAnsi="Times New Roman" w:cs="Times New Roman"/>
          <w:sz w:val="28"/>
          <w:szCs w:val="28"/>
          <w:shd w:val="clear" w:color="auto" w:fill="FFFFFF"/>
        </w:rPr>
        <w:t>У результаті цієї реформи були створені два нові органи: Головне командування видів (ГКВ) ЗС РП і Оперативне командування видів (ОКВ) ЗС РП, підпорядковані міністрові національної оборони. Перший орган відповідає за керівництво армією у мирний час, другий – за командування нею у час війни та кризових ситуацій. Одним із нових завдань Генерального штабу (ГШ) стала розробка довгострокових стратегій. Командування окремих видів Війська Польського реорганізовані в інспекції з підпорядкуванням їх ГКВ та ОКВ ЗС РП</w:t>
      </w:r>
      <w:r w:rsidRPr="0007440F">
        <w:rPr>
          <w:rStyle w:val="af2"/>
          <w:rFonts w:ascii="Times New Roman" w:hAnsi="Times New Roman" w:cs="Times New Roman"/>
          <w:sz w:val="28"/>
          <w:szCs w:val="28"/>
          <w:shd w:val="clear" w:color="auto" w:fill="FFFFFF"/>
        </w:rPr>
        <w:footnoteReference w:id="106"/>
      </w:r>
      <w:r w:rsidR="0007440F">
        <w:rPr>
          <w:rFonts w:ascii="Times New Roman" w:hAnsi="Times New Roman" w:cs="Times New Roman"/>
          <w:sz w:val="28"/>
          <w:szCs w:val="28"/>
          <w:shd w:val="clear" w:color="auto" w:fill="FFFFFF"/>
        </w:rPr>
        <w:t>.</w:t>
      </w:r>
      <w:r w:rsidR="00011FAF">
        <w:rPr>
          <w:rFonts w:ascii="Times New Roman" w:hAnsi="Times New Roman" w:cs="Times New Roman"/>
          <w:sz w:val="28"/>
          <w:szCs w:val="28"/>
          <w:shd w:val="clear" w:color="auto" w:fill="FFFFFF"/>
        </w:rPr>
        <w:t xml:space="preserve"> </w:t>
      </w:r>
      <w:r w:rsidRPr="003524A3">
        <w:rPr>
          <w:rFonts w:ascii="Times New Roman" w:hAnsi="Times New Roman" w:cs="Times New Roman"/>
          <w:sz w:val="28"/>
          <w:szCs w:val="28"/>
          <w:shd w:val="clear" w:color="auto" w:fill="FFFFFF"/>
        </w:rPr>
        <w:t xml:space="preserve">На сьогоднішній день загальна численність Польської армії складає 120 000 чоловік, з них 100 тис. професійних солдатів і 20 тис. солдатів Національного резерву. Однак Національні резервні сили поступово скорочуються і будуть ліквідовані до 1 січня 2023 року (зараз таких солдатів всього 500), водночас поступово </w:t>
      </w:r>
      <w:proofErr w:type="spellStart"/>
      <w:r w:rsidRPr="003524A3">
        <w:rPr>
          <w:rFonts w:ascii="Times New Roman" w:hAnsi="Times New Roman" w:cs="Times New Roman"/>
          <w:sz w:val="28"/>
          <w:szCs w:val="28"/>
          <w:shd w:val="clear" w:color="auto" w:fill="FFFFFF"/>
        </w:rPr>
        <w:t>розбудовуються</w:t>
      </w:r>
      <w:proofErr w:type="spellEnd"/>
      <w:r w:rsidRPr="003524A3">
        <w:rPr>
          <w:rFonts w:ascii="Times New Roman" w:hAnsi="Times New Roman" w:cs="Times New Roman"/>
          <w:sz w:val="28"/>
          <w:szCs w:val="28"/>
          <w:shd w:val="clear" w:color="auto" w:fill="FFFFFF"/>
        </w:rPr>
        <w:t xml:space="preserve"> Сили територіальні сили оборони (наразі близько 30 тисяч). За словами міністра оборони РП </w:t>
      </w:r>
      <w:proofErr w:type="spellStart"/>
      <w:r w:rsidRPr="003524A3">
        <w:rPr>
          <w:rFonts w:ascii="Times New Roman" w:hAnsi="Times New Roman" w:cs="Times New Roman"/>
          <w:sz w:val="28"/>
          <w:szCs w:val="28"/>
          <w:shd w:val="clear" w:color="auto" w:fill="FFFFFF"/>
        </w:rPr>
        <w:t>Маріуша</w:t>
      </w:r>
      <w:proofErr w:type="spellEnd"/>
      <w:r w:rsidRPr="003524A3">
        <w:rPr>
          <w:rFonts w:ascii="Times New Roman" w:hAnsi="Times New Roman" w:cs="Times New Roman"/>
          <w:sz w:val="28"/>
          <w:szCs w:val="28"/>
          <w:shd w:val="clear" w:color="auto" w:fill="FFFFFF"/>
        </w:rPr>
        <w:t xml:space="preserve"> </w:t>
      </w:r>
      <w:proofErr w:type="spellStart"/>
      <w:r w:rsidRPr="003524A3">
        <w:rPr>
          <w:rFonts w:ascii="Times New Roman" w:hAnsi="Times New Roman" w:cs="Times New Roman"/>
          <w:sz w:val="28"/>
          <w:szCs w:val="28"/>
          <w:shd w:val="clear" w:color="auto" w:fill="FFFFFF"/>
        </w:rPr>
        <w:t>Блащака</w:t>
      </w:r>
      <w:proofErr w:type="spellEnd"/>
      <w:r w:rsidRPr="003524A3">
        <w:rPr>
          <w:rFonts w:ascii="Times New Roman" w:hAnsi="Times New Roman" w:cs="Times New Roman"/>
          <w:sz w:val="28"/>
          <w:szCs w:val="28"/>
          <w:shd w:val="clear" w:color="auto" w:fill="FFFFFF"/>
        </w:rPr>
        <w:t xml:space="preserve"> Польська армія має </w:t>
      </w:r>
      <w:r w:rsidRPr="003524A3">
        <w:rPr>
          <w:rFonts w:ascii="Times New Roman" w:hAnsi="Times New Roman" w:cs="Times New Roman"/>
          <w:sz w:val="28"/>
          <w:szCs w:val="28"/>
          <w:shd w:val="clear" w:color="auto" w:fill="FFFFFF"/>
        </w:rPr>
        <w:lastRenderedPageBreak/>
        <w:t xml:space="preserve">складати щонайменше 250 тисяч військових регулярних військ та 50 тисяч солдатів Сил територіальної оборони. </w:t>
      </w:r>
    </w:p>
    <w:p w:rsidR="008A7D23" w:rsidRPr="003524A3" w:rsidRDefault="008A7D23" w:rsidP="008A7D23">
      <w:pPr>
        <w:pStyle w:val="a5"/>
        <w:spacing w:line="360" w:lineRule="auto"/>
        <w:ind w:firstLine="709"/>
        <w:jc w:val="both"/>
        <w:rPr>
          <w:rFonts w:ascii="Times New Roman" w:hAnsi="Times New Roman" w:cs="Times New Roman"/>
          <w:sz w:val="28"/>
          <w:szCs w:val="28"/>
        </w:rPr>
      </w:pPr>
      <w:r w:rsidRPr="003524A3">
        <w:rPr>
          <w:rFonts w:ascii="Times New Roman" w:hAnsi="Times New Roman" w:cs="Times New Roman"/>
          <w:sz w:val="28"/>
          <w:szCs w:val="28"/>
          <w:shd w:val="clear" w:color="auto" w:fill="FFFFFF"/>
        </w:rPr>
        <w:t>До прикладу Збройні Сили України наразі мають чисельність 255 тисяч, з яких 204 військових (решта цивільні працівники), а з 2022 року нормативна чисельність ЗСУ зросте до 261 тисячі, з яких 215 тисяч військовослужбовців</w:t>
      </w:r>
      <w:r w:rsidRPr="00011FAF">
        <w:rPr>
          <w:rStyle w:val="af2"/>
          <w:rFonts w:ascii="Times New Roman" w:hAnsi="Times New Roman" w:cs="Times New Roman"/>
          <w:sz w:val="28"/>
          <w:szCs w:val="28"/>
          <w:shd w:val="clear" w:color="auto" w:fill="FFFFFF"/>
        </w:rPr>
        <w:footnoteReference w:id="107"/>
      </w:r>
      <w:r w:rsidRPr="00011FAF">
        <w:rPr>
          <w:rFonts w:ascii="Times New Roman" w:hAnsi="Times New Roman" w:cs="Times New Roman"/>
          <w:sz w:val="28"/>
          <w:szCs w:val="28"/>
          <w:shd w:val="clear" w:color="auto" w:fill="FFFFFF"/>
        </w:rPr>
        <w:t xml:space="preserve">. </w:t>
      </w:r>
      <w:r w:rsidRPr="003524A3">
        <w:rPr>
          <w:rFonts w:ascii="Times New Roman" w:hAnsi="Times New Roman" w:cs="Times New Roman"/>
          <w:sz w:val="28"/>
          <w:szCs w:val="28"/>
          <w:shd w:val="clear" w:color="auto" w:fill="FFFFFF"/>
        </w:rPr>
        <w:t xml:space="preserve">Важливим є переозброєння та модернізація, а також вишкіл особового складу збройних сил РП. </w:t>
      </w:r>
      <w:r w:rsidRPr="003524A3">
        <w:rPr>
          <w:rFonts w:ascii="Times New Roman" w:hAnsi="Times New Roman" w:cs="Times New Roman"/>
          <w:sz w:val="28"/>
          <w:szCs w:val="28"/>
        </w:rPr>
        <w:t xml:space="preserve">Вхід Польщі до НАТО було однією з найголовніших подій у сучасній історії країни. Польський досвід відмінний від досвіду інших країн, які приєдналися або мають намір вступити до НАТО, тому що передусім була політичною подією, що вимагала політичної рішучості. Проведення рішучих дій  та кроків в реформах дало можливість Польщі продемонструвати свою відданість </w:t>
      </w:r>
      <w:proofErr w:type="spellStart"/>
      <w:r w:rsidRPr="003524A3">
        <w:rPr>
          <w:rFonts w:ascii="Times New Roman" w:hAnsi="Times New Roman" w:cs="Times New Roman"/>
          <w:sz w:val="28"/>
          <w:szCs w:val="28"/>
        </w:rPr>
        <w:t>Євроантлантичним</w:t>
      </w:r>
      <w:proofErr w:type="spellEnd"/>
      <w:r w:rsidRPr="003524A3">
        <w:rPr>
          <w:rFonts w:ascii="Times New Roman" w:hAnsi="Times New Roman" w:cs="Times New Roman"/>
          <w:sz w:val="28"/>
          <w:szCs w:val="28"/>
        </w:rPr>
        <w:t xml:space="preserve"> цінностям. Важливою була підтримка США яка підтримувала Польський рух до НАТО.</w:t>
      </w:r>
    </w:p>
    <w:p w:rsidR="00AF445A" w:rsidRDefault="008A7D23" w:rsidP="00011FAF">
      <w:pPr>
        <w:pStyle w:val="a5"/>
        <w:spacing w:line="360" w:lineRule="auto"/>
        <w:ind w:firstLine="709"/>
        <w:jc w:val="both"/>
        <w:rPr>
          <w:rFonts w:ascii="Times New Roman" w:hAnsi="Times New Roman" w:cs="Times New Roman"/>
          <w:sz w:val="28"/>
          <w:szCs w:val="28"/>
        </w:rPr>
      </w:pPr>
      <w:r w:rsidRPr="003524A3">
        <w:rPr>
          <w:rFonts w:ascii="Times New Roman" w:hAnsi="Times New Roman" w:cs="Times New Roman"/>
          <w:sz w:val="28"/>
          <w:szCs w:val="28"/>
        </w:rPr>
        <w:t xml:space="preserve">Під час входження Польщі до НАТО поряд з політичними і законодавчими напрямами, важливе місце посідає військовий напрям – поглиблення </w:t>
      </w:r>
      <w:proofErr w:type="spellStart"/>
      <w:r w:rsidRPr="003524A3">
        <w:rPr>
          <w:rFonts w:ascii="Times New Roman" w:hAnsi="Times New Roman" w:cs="Times New Roman"/>
          <w:sz w:val="28"/>
          <w:szCs w:val="28"/>
        </w:rPr>
        <w:t>інтероперативності</w:t>
      </w:r>
      <w:proofErr w:type="spellEnd"/>
      <w:r w:rsidRPr="003524A3">
        <w:rPr>
          <w:rFonts w:ascii="Times New Roman" w:hAnsi="Times New Roman" w:cs="Times New Roman"/>
          <w:sz w:val="28"/>
          <w:szCs w:val="28"/>
        </w:rPr>
        <w:t xml:space="preserve"> і сумісності польських Збройних сил до стандартів і процедур Альянсу, виконання якого було тривалим і витратним процесом. Процедура вступу Польщі до НАТО не завершила інтеграцію оборонної системи Республіки Польщі з військовою системою Альянсу, тому що до дня вступу держава виконала лише основні вимоги, натомість багато завдань серед узгоджених у межах планування військового будівництва вимагали вирішення і реалізації і на сьогоднішній день. Однак вступ до Альянсу дав громадянам відчуття безпеки та поштовх до розвитку економіки та можливості вступу до ЄС.</w:t>
      </w:r>
      <w:r w:rsidR="00011FAF">
        <w:rPr>
          <w:rFonts w:ascii="Times New Roman" w:hAnsi="Times New Roman" w:cs="Times New Roman"/>
          <w:sz w:val="28"/>
          <w:szCs w:val="28"/>
        </w:rPr>
        <w:t xml:space="preserve"> </w:t>
      </w:r>
      <w:r w:rsidRPr="003524A3">
        <w:rPr>
          <w:rFonts w:ascii="Times New Roman" w:hAnsi="Times New Roman" w:cs="Times New Roman"/>
          <w:sz w:val="28"/>
          <w:szCs w:val="28"/>
        </w:rPr>
        <w:t>Україна має прискорити свій шлях до євроатлантичної інтеграції. При цьому ми мусимо розглядати НАТО як міжнародну політико-військову організацію, для вступу до якої Україна як європейська держава не має жодних правових обмежень. Прикладом для нас тут може бути Польща, якій знадобилося лишень вісім років, щоб набути членство в Північноатлантичному альянсі.</w:t>
      </w:r>
      <w:r w:rsidR="00AF445A">
        <w:rPr>
          <w:rFonts w:ascii="Times New Roman" w:hAnsi="Times New Roman" w:cs="Times New Roman"/>
          <w:sz w:val="28"/>
          <w:szCs w:val="28"/>
        </w:rPr>
        <w:br w:type="page"/>
      </w:r>
    </w:p>
    <w:p w:rsidR="00AF445A" w:rsidRDefault="00AF445A" w:rsidP="00AF445A">
      <w:pPr>
        <w:pStyle w:val="1"/>
        <w:spacing w:line="360" w:lineRule="auto"/>
        <w:jc w:val="center"/>
        <w:rPr>
          <w:rFonts w:ascii="Times New Roman" w:hAnsi="Times New Roman" w:cs="Times New Roman"/>
          <w:color w:val="000000"/>
        </w:rPr>
      </w:pPr>
      <w:r w:rsidRPr="00B64CAA">
        <w:rPr>
          <w:rFonts w:ascii="Times New Roman" w:hAnsi="Times New Roman" w:cs="Times New Roman"/>
          <w:color w:val="000000"/>
        </w:rPr>
        <w:lastRenderedPageBreak/>
        <w:t>ВИСНОВКИ</w:t>
      </w:r>
    </w:p>
    <w:p w:rsidR="00B64CAA" w:rsidRPr="00B64CAA" w:rsidRDefault="00B64CAA" w:rsidP="00B64CAA">
      <w:pPr>
        <w:spacing w:after="0" w:line="240" w:lineRule="auto"/>
        <w:jc w:val="both"/>
        <w:rPr>
          <w:rFonts w:ascii="Times New Roman" w:hAnsi="Times New Roman" w:cs="Times New Roman"/>
          <w:sz w:val="28"/>
          <w:szCs w:val="28"/>
        </w:rPr>
      </w:pPr>
    </w:p>
    <w:p w:rsidR="00B64CAA" w:rsidRPr="00B64CAA" w:rsidRDefault="00B64CAA" w:rsidP="00B64CAA">
      <w:pPr>
        <w:spacing w:after="0" w:line="240" w:lineRule="auto"/>
        <w:jc w:val="both"/>
        <w:rPr>
          <w:rFonts w:ascii="Times New Roman" w:hAnsi="Times New Roman" w:cs="Times New Roman"/>
          <w:sz w:val="28"/>
          <w:szCs w:val="28"/>
        </w:rPr>
      </w:pPr>
    </w:p>
    <w:p w:rsidR="00B64CAA" w:rsidRPr="00B64CAA" w:rsidRDefault="00B64CAA" w:rsidP="00B64CAA">
      <w:pPr>
        <w:spacing w:after="0" w:line="240" w:lineRule="auto"/>
        <w:jc w:val="both"/>
        <w:rPr>
          <w:rFonts w:ascii="Times New Roman" w:hAnsi="Times New Roman" w:cs="Times New Roman"/>
          <w:sz w:val="28"/>
          <w:szCs w:val="28"/>
        </w:rPr>
      </w:pPr>
    </w:p>
    <w:p w:rsidR="00FB4C06" w:rsidRPr="00A23248" w:rsidRDefault="00FB4C06" w:rsidP="00FB4C06">
      <w:pPr>
        <w:pStyle w:val="a5"/>
        <w:spacing w:line="360" w:lineRule="auto"/>
        <w:ind w:firstLine="709"/>
        <w:jc w:val="both"/>
        <w:rPr>
          <w:rFonts w:ascii="Times New Roman" w:eastAsia="Batang" w:hAnsi="Times New Roman" w:cs="Times New Roman"/>
          <w:sz w:val="28"/>
          <w:szCs w:val="28"/>
        </w:rPr>
      </w:pPr>
      <w:r>
        <w:rPr>
          <w:rFonts w:ascii="Times New Roman" w:hAnsi="Times New Roman" w:cs="Times New Roman"/>
          <w:sz w:val="28"/>
          <w:szCs w:val="28"/>
        </w:rPr>
        <w:t xml:space="preserve">В ході виконання роботи було проведено ознайомлення з історією та передумовами виникнення НАТО. Адже після Другої світової війни </w:t>
      </w:r>
      <w:r w:rsidRPr="003524A3">
        <w:rPr>
          <w:rFonts w:ascii="Times New Roman" w:hAnsi="Times New Roman" w:cs="Times New Roman"/>
          <w:sz w:val="28"/>
          <w:szCs w:val="28"/>
        </w:rPr>
        <w:t xml:space="preserve">між 1945 р. та 1949 р. держави Західної Європи та їхні союзники в Північній Америці, перед якими стояла гостра потреба повоєнної відбудови економіки, спостерігали за експансіоністською політикою СРСР. </w:t>
      </w:r>
      <w:r>
        <w:rPr>
          <w:rFonts w:ascii="Times New Roman" w:hAnsi="Times New Roman" w:cs="Times New Roman"/>
          <w:sz w:val="28"/>
          <w:szCs w:val="28"/>
        </w:rPr>
        <w:t>Тим паче</w:t>
      </w:r>
      <w:r w:rsidRPr="003524A3">
        <w:rPr>
          <w:rFonts w:ascii="Times New Roman" w:hAnsi="Times New Roman" w:cs="Times New Roman"/>
          <w:sz w:val="28"/>
          <w:szCs w:val="28"/>
        </w:rPr>
        <w:t xml:space="preserve">, з огляду </w:t>
      </w:r>
      <w:r>
        <w:rPr>
          <w:rFonts w:ascii="Times New Roman" w:hAnsi="Times New Roman" w:cs="Times New Roman"/>
          <w:sz w:val="28"/>
          <w:szCs w:val="28"/>
        </w:rPr>
        <w:t>с</w:t>
      </w:r>
      <w:r w:rsidRPr="003524A3">
        <w:rPr>
          <w:rFonts w:ascii="Times New Roman" w:hAnsi="Times New Roman" w:cs="Times New Roman"/>
          <w:sz w:val="28"/>
          <w:szCs w:val="28"/>
        </w:rPr>
        <w:t>тало очевидно, що всі заклики до поваги Статуту ООН та міжнародних домовленостей, які були досягнуті наприкінці війни, не гарантували суверенітету та незалежності для багатьох країн з боку Радянського Союзу.</w:t>
      </w:r>
      <w:r w:rsidR="00B64CAA">
        <w:rPr>
          <w:rFonts w:ascii="Times New Roman" w:hAnsi="Times New Roman" w:cs="Times New Roman"/>
          <w:sz w:val="28"/>
          <w:szCs w:val="28"/>
        </w:rPr>
        <w:t xml:space="preserve"> </w:t>
      </w:r>
      <w:r w:rsidRPr="00330A51">
        <w:rPr>
          <w:rFonts w:ascii="Times New Roman" w:eastAsia="Batang" w:hAnsi="Times New Roman" w:cs="Times New Roman"/>
          <w:sz w:val="28"/>
          <w:szCs w:val="28"/>
          <w:lang w:eastAsia="uk-UA"/>
        </w:rPr>
        <w:t>Відповідно до поставлених завдань у даній магістерській роботі можна зробити наступні висновки:</w:t>
      </w:r>
    </w:p>
    <w:p w:rsidR="00FB4C06" w:rsidRPr="00727C40" w:rsidRDefault="00FB4C06" w:rsidP="00FB4C06">
      <w:pPr>
        <w:pStyle w:val="a5"/>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Pr="00E54020">
        <w:rPr>
          <w:rFonts w:ascii="Times New Roman" w:hAnsi="Times New Roman" w:cs="Times New Roman"/>
          <w:sz w:val="28"/>
          <w:szCs w:val="28"/>
        </w:rPr>
        <w:t>).</w:t>
      </w:r>
      <w:r w:rsidR="00B64CAA">
        <w:rPr>
          <w:rFonts w:ascii="Times New Roman" w:hAnsi="Times New Roman" w:cs="Times New Roman"/>
          <w:sz w:val="28"/>
          <w:szCs w:val="28"/>
        </w:rPr>
        <w:t xml:space="preserve"> </w:t>
      </w:r>
      <w:r w:rsidRPr="00727C40">
        <w:rPr>
          <w:rFonts w:ascii="Times New Roman" w:hAnsi="Times New Roman" w:cs="Times New Roman"/>
          <w:sz w:val="28"/>
          <w:szCs w:val="28"/>
        </w:rPr>
        <w:t>4 квітня 1949 р у Вашингтоні., було створено союз 10 європейських і 2 північноамериканських незалежних держав, що зобов'язалися одна одну боронити та підписано Північноатлантичний договір, який складається з чотирнадцяти статей, у яких сформульовано найголовніші зобов'язання, котрі члени беруть один перед одним і перед Альянсом у цілому.</w:t>
      </w:r>
      <w:r w:rsidR="00B64CAA">
        <w:rPr>
          <w:rFonts w:ascii="Times New Roman" w:hAnsi="Times New Roman" w:cs="Times New Roman"/>
          <w:sz w:val="28"/>
          <w:szCs w:val="28"/>
        </w:rPr>
        <w:t xml:space="preserve"> </w:t>
      </w:r>
      <w:r w:rsidRPr="00727C40">
        <w:rPr>
          <w:rFonts w:ascii="Times New Roman" w:hAnsi="Times New Roman" w:cs="Times New Roman"/>
          <w:sz w:val="28"/>
          <w:szCs w:val="28"/>
        </w:rPr>
        <w:t>Північноатлантичний договір забезпечує безпеку країн-членів з 1949 р. Чимало інших європейських країн отримали посередню вигоду від безпеки, гарантованої Альянсом. Сьогодні, коли покладено край холодній війні та розмежуванню Європи, Альянс реорганізувався таким чином, щоб інші країни могли брати активну участь в його заходах. На сьогоднішні</w:t>
      </w:r>
      <w:r w:rsidR="00B64CAA">
        <w:rPr>
          <w:rFonts w:ascii="Times New Roman" w:hAnsi="Times New Roman" w:cs="Times New Roman"/>
          <w:sz w:val="28"/>
          <w:szCs w:val="28"/>
        </w:rPr>
        <w:t>й день до НАТО входить 30 країн.</w:t>
      </w:r>
    </w:p>
    <w:p w:rsidR="00FB4C06" w:rsidRDefault="00FB4C06" w:rsidP="00FB4C06">
      <w:pPr>
        <w:pStyle w:val="a5"/>
        <w:spacing w:line="360" w:lineRule="auto"/>
        <w:ind w:firstLine="709"/>
        <w:jc w:val="both"/>
        <w:rPr>
          <w:rFonts w:ascii="Times New Roman" w:hAnsi="Times New Roman" w:cs="Times New Roman"/>
          <w:sz w:val="28"/>
          <w:szCs w:val="28"/>
        </w:rPr>
      </w:pPr>
      <w:r w:rsidRPr="00E54020">
        <w:rPr>
          <w:rFonts w:ascii="Times New Roman" w:hAnsi="Times New Roman" w:cs="Times New Roman"/>
          <w:sz w:val="28"/>
          <w:szCs w:val="28"/>
        </w:rPr>
        <w:t>2).</w:t>
      </w:r>
      <w:r w:rsidR="00B64CAA">
        <w:rPr>
          <w:rFonts w:ascii="Times New Roman" w:hAnsi="Times New Roman" w:cs="Times New Roman"/>
          <w:sz w:val="28"/>
          <w:szCs w:val="28"/>
        </w:rPr>
        <w:t xml:space="preserve"> </w:t>
      </w:r>
      <w:r w:rsidRPr="00727C40">
        <w:rPr>
          <w:rFonts w:ascii="Times New Roman" w:hAnsi="Times New Roman" w:cs="Times New Roman"/>
          <w:sz w:val="28"/>
          <w:szCs w:val="28"/>
        </w:rPr>
        <w:t xml:space="preserve">На сьогодні Альянс займає одне з провідних місць в європейській та світовій </w:t>
      </w:r>
      <w:proofErr w:type="spellStart"/>
      <w:r w:rsidRPr="00727C40">
        <w:rPr>
          <w:rFonts w:ascii="Times New Roman" w:hAnsi="Times New Roman" w:cs="Times New Roman"/>
          <w:sz w:val="28"/>
          <w:szCs w:val="28"/>
        </w:rPr>
        <w:t>безпековій</w:t>
      </w:r>
      <w:proofErr w:type="spellEnd"/>
      <w:r w:rsidRPr="00727C40">
        <w:rPr>
          <w:rFonts w:ascii="Times New Roman" w:hAnsi="Times New Roman" w:cs="Times New Roman"/>
          <w:sz w:val="28"/>
          <w:szCs w:val="28"/>
        </w:rPr>
        <w:t xml:space="preserve"> системі. НАТО спрямовує свої зусилля на майбутню безпеку. Проте членство в НАТО й співпраця з Альянсом - це не просто планування на чорний день. Мова йде про активні кроки на шляху до зміцнення безпеки у Європі. З 1995 р. співпраця НАТО з країнами, що не є членами Альянсу, та з міжнародними організаціями допомогла запобігти подальшому загостренню конфлікту в Боснії й утвердити перспективи миру. Альянс - єдина міжнародна організація, що має необхідний потенціал для здійснення цієї місії. Щоб підготуватися до розв'язання </w:t>
      </w:r>
      <w:r w:rsidRPr="00727C40">
        <w:rPr>
          <w:rFonts w:ascii="Times New Roman" w:hAnsi="Times New Roman" w:cs="Times New Roman"/>
          <w:sz w:val="28"/>
          <w:szCs w:val="28"/>
        </w:rPr>
        <w:lastRenderedPageBreak/>
        <w:t>подібних проблем у майбутньому, Альянс трансформував свої політичні та військові структури, пристосувавши їх до проведення миротворчих операцій та управління кризовими ситуаціями.</w:t>
      </w:r>
    </w:p>
    <w:p w:rsidR="00FB4C06" w:rsidRDefault="00B64CAA" w:rsidP="00FB4C06">
      <w:pPr>
        <w:pStyle w:val="a5"/>
        <w:spacing w:line="360" w:lineRule="auto"/>
        <w:ind w:firstLine="709"/>
        <w:jc w:val="both"/>
        <w:rPr>
          <w:rFonts w:ascii="Times New Roman" w:hAnsi="Times New Roman" w:cs="Times New Roman"/>
          <w:sz w:val="28"/>
          <w:szCs w:val="28"/>
        </w:rPr>
      </w:pPr>
      <w:r>
        <w:rPr>
          <w:rFonts w:ascii="Times New Roman" w:hAnsi="Times New Roman" w:cs="Times New Roman"/>
          <w:sz w:val="28"/>
          <w:szCs w:val="28"/>
          <w:lang w:val="ru-RU"/>
        </w:rPr>
        <w:t xml:space="preserve">3) </w:t>
      </w:r>
      <w:r w:rsidR="00FB4C06" w:rsidRPr="00814927">
        <w:rPr>
          <w:rFonts w:ascii="Times New Roman" w:hAnsi="Times New Roman" w:cs="Times New Roman"/>
          <w:sz w:val="28"/>
          <w:szCs w:val="28"/>
        </w:rPr>
        <w:t>19 листопада 2010 року була прийнята нова Стратегічна концепція НАТО «Активне залучення, сучасна оборона», прийнята главами держав та урядів. Головна мета оновлення полягає у зобов’язанні країн - членів брати активну участь у забезпеченні безпеки союзу через операції та місії, які передбачають не тільки військову фазу, але й заходи щодо запобігання кризам, управління конфліктами та стабілізації після кризової ситуації. Стратегічна концепція передбачає тісну взаємодію з міжнародними партнерами НАТО, такими як ООН та ЄС, оскільки ці організації мають досвід та володіють певними інструментами, що не пот</w:t>
      </w:r>
      <w:r>
        <w:rPr>
          <w:rFonts w:ascii="Times New Roman" w:hAnsi="Times New Roman" w:cs="Times New Roman"/>
          <w:sz w:val="28"/>
          <w:szCs w:val="28"/>
        </w:rPr>
        <w:t>ребуватиме дублювання в Альянсі</w:t>
      </w:r>
      <w:r w:rsidR="00FB4C06" w:rsidRPr="00814927">
        <w:rPr>
          <w:rFonts w:ascii="Times New Roman" w:hAnsi="Times New Roman" w:cs="Times New Roman"/>
          <w:sz w:val="28"/>
          <w:szCs w:val="28"/>
        </w:rPr>
        <w:t>.</w:t>
      </w:r>
      <w:r>
        <w:rPr>
          <w:rFonts w:ascii="Times New Roman" w:hAnsi="Times New Roman" w:cs="Times New Roman"/>
          <w:sz w:val="28"/>
          <w:szCs w:val="28"/>
        </w:rPr>
        <w:t xml:space="preserve"> </w:t>
      </w:r>
      <w:r w:rsidR="00FB4C06" w:rsidRPr="003524A3">
        <w:rPr>
          <w:rFonts w:ascii="Times New Roman" w:hAnsi="Times New Roman" w:cs="Times New Roman"/>
          <w:sz w:val="28"/>
          <w:szCs w:val="28"/>
        </w:rPr>
        <w:t>Однією з найважливіших ініціатив Альянсу</w:t>
      </w:r>
      <w:r w:rsidR="00FB4C06">
        <w:rPr>
          <w:rFonts w:ascii="Times New Roman" w:hAnsi="Times New Roman" w:cs="Times New Roman"/>
          <w:sz w:val="28"/>
          <w:szCs w:val="28"/>
        </w:rPr>
        <w:t xml:space="preserve"> </w:t>
      </w:r>
      <w:r w:rsidR="00FB4C06" w:rsidRPr="003524A3">
        <w:rPr>
          <w:rFonts w:ascii="Times New Roman" w:hAnsi="Times New Roman" w:cs="Times New Roman"/>
          <w:sz w:val="28"/>
          <w:szCs w:val="28"/>
        </w:rPr>
        <w:t>стала Програма «Партнерство заради миру». Програма проголошувала завдання формування нових відносин безпеки між північноатлантичним союзом та його партнерами у справі миру. Вона пропагує демократичні цінності та прагне до мирного вирішення суперечок.</w:t>
      </w:r>
      <w:r w:rsidR="00FB4C06">
        <w:rPr>
          <w:rFonts w:ascii="Times New Roman" w:hAnsi="Times New Roman" w:cs="Times New Roman"/>
          <w:sz w:val="28"/>
          <w:szCs w:val="28"/>
        </w:rPr>
        <w:t xml:space="preserve"> І активно співпрацює з країнами в тому числі в східному напрямку.</w:t>
      </w:r>
    </w:p>
    <w:p w:rsidR="00FB4C06" w:rsidRDefault="00B64CAA" w:rsidP="00FB4C06">
      <w:pPr>
        <w:pStyle w:val="a5"/>
        <w:spacing w:line="360" w:lineRule="auto"/>
        <w:ind w:firstLine="709"/>
        <w:jc w:val="both"/>
        <w:rPr>
          <w:rFonts w:ascii="Times New Roman" w:hAnsi="Times New Roman" w:cs="Times New Roman"/>
          <w:sz w:val="28"/>
          <w:szCs w:val="28"/>
        </w:rPr>
      </w:pPr>
      <w:r>
        <w:rPr>
          <w:rFonts w:ascii="Times New Roman" w:hAnsi="Times New Roman" w:cs="Times New Roman"/>
          <w:sz w:val="28"/>
          <w:szCs w:val="28"/>
          <w:lang w:val="ru-RU"/>
        </w:rPr>
        <w:t>4)</w:t>
      </w:r>
      <w:r w:rsidR="00FB4C06" w:rsidRPr="00E54020">
        <w:rPr>
          <w:rFonts w:ascii="Times New Roman" w:hAnsi="Times New Roman" w:cs="Times New Roman"/>
          <w:sz w:val="28"/>
          <w:szCs w:val="28"/>
          <w:lang w:val="ru-RU"/>
        </w:rPr>
        <w:t xml:space="preserve"> </w:t>
      </w:r>
      <w:proofErr w:type="gramStart"/>
      <w:r w:rsidR="00FB4C06">
        <w:rPr>
          <w:rFonts w:ascii="Times New Roman" w:hAnsi="Times New Roman" w:cs="Times New Roman"/>
          <w:sz w:val="28"/>
          <w:szCs w:val="28"/>
        </w:rPr>
        <w:t>В</w:t>
      </w:r>
      <w:proofErr w:type="gramEnd"/>
      <w:r w:rsidR="00FB4C06">
        <w:rPr>
          <w:rFonts w:ascii="Times New Roman" w:hAnsi="Times New Roman" w:cs="Times New Roman"/>
          <w:sz w:val="28"/>
          <w:szCs w:val="28"/>
        </w:rPr>
        <w:t xml:space="preserve"> роботі розглянуто інтеграційні процеси Республіки Польщі з 1989 року і до сьогоднішнього дня, яка на пострадянському просторі стала одним із важливих партнерів НАТО. Систематизовано та визначено основні  важливі політичні кроки в процесі інтеграції РП в Альянс. Адже після</w:t>
      </w:r>
      <w:r w:rsidR="00FB4C06" w:rsidRPr="00707199">
        <w:rPr>
          <w:rFonts w:ascii="Times New Roman" w:hAnsi="Times New Roman" w:cs="Times New Roman"/>
          <w:sz w:val="28"/>
          <w:szCs w:val="28"/>
          <w:lang w:val="ru-RU"/>
        </w:rPr>
        <w:t xml:space="preserve"> </w:t>
      </w:r>
      <w:r w:rsidR="00FB4C06">
        <w:rPr>
          <w:rFonts w:ascii="Times New Roman" w:hAnsi="Times New Roman" w:cs="Times New Roman"/>
          <w:sz w:val="28"/>
          <w:szCs w:val="28"/>
        </w:rPr>
        <w:t>з</w:t>
      </w:r>
      <w:r w:rsidR="00FB4C06" w:rsidRPr="002C7FE2">
        <w:rPr>
          <w:rFonts w:ascii="Times New Roman" w:hAnsi="Times New Roman" w:cs="Times New Roman"/>
          <w:sz w:val="28"/>
          <w:szCs w:val="28"/>
        </w:rPr>
        <w:t>акінчення «холодної війни» встановило нове положення Польщі в якому вона функціонувала поза яким-небудь простором системи безпеки. Простір Центральної і Східної Європи тимчасово перетворився на буферну зону між простором колишнього Радянського союзу і НАТО.</w:t>
      </w:r>
      <w:r w:rsidR="00FB4C06">
        <w:rPr>
          <w:rFonts w:ascii="Times New Roman" w:hAnsi="Times New Roman" w:cs="Times New Roman"/>
          <w:sz w:val="28"/>
          <w:szCs w:val="28"/>
        </w:rPr>
        <w:t xml:space="preserve"> В історичному просторі розглянуто основні політичні дії влади Польщі, що передували вступу РП до НАТО.</w:t>
      </w:r>
    </w:p>
    <w:p w:rsidR="00FB4C06" w:rsidRDefault="00FB4C06" w:rsidP="00FB4C06">
      <w:pPr>
        <w:pStyle w:val="a5"/>
        <w:spacing w:line="360" w:lineRule="auto"/>
        <w:ind w:firstLine="709"/>
        <w:jc w:val="both"/>
        <w:rPr>
          <w:rFonts w:ascii="Times New Roman" w:hAnsi="Times New Roman" w:cs="Times New Roman"/>
          <w:sz w:val="28"/>
          <w:szCs w:val="28"/>
        </w:rPr>
      </w:pPr>
      <w:r w:rsidRPr="00E54020">
        <w:rPr>
          <w:rFonts w:ascii="Times New Roman" w:hAnsi="Times New Roman" w:cs="Times New Roman"/>
          <w:sz w:val="28"/>
          <w:szCs w:val="28"/>
        </w:rPr>
        <w:t>5)</w:t>
      </w:r>
      <w:r w:rsidR="00B64CAA">
        <w:rPr>
          <w:rFonts w:ascii="Times New Roman" w:hAnsi="Times New Roman" w:cs="Times New Roman"/>
          <w:sz w:val="28"/>
          <w:szCs w:val="28"/>
        </w:rPr>
        <w:t xml:space="preserve"> В</w:t>
      </w:r>
      <w:r>
        <w:rPr>
          <w:rFonts w:ascii="Times New Roman" w:hAnsi="Times New Roman" w:cs="Times New Roman"/>
          <w:sz w:val="28"/>
          <w:szCs w:val="28"/>
        </w:rPr>
        <w:t>исвітлен</w:t>
      </w:r>
      <w:r w:rsidR="00B64CAA">
        <w:rPr>
          <w:rFonts w:ascii="Times New Roman" w:hAnsi="Times New Roman" w:cs="Times New Roman"/>
          <w:sz w:val="28"/>
          <w:szCs w:val="28"/>
        </w:rPr>
        <w:t>о</w:t>
      </w:r>
      <w:r>
        <w:rPr>
          <w:rFonts w:ascii="Times New Roman" w:hAnsi="Times New Roman" w:cs="Times New Roman"/>
          <w:sz w:val="28"/>
          <w:szCs w:val="28"/>
        </w:rPr>
        <w:t xml:space="preserve"> </w:t>
      </w:r>
      <w:r w:rsidRPr="003524A3">
        <w:rPr>
          <w:rFonts w:ascii="Times New Roman" w:hAnsi="Times New Roman" w:cs="Times New Roman"/>
          <w:sz w:val="28"/>
          <w:szCs w:val="28"/>
        </w:rPr>
        <w:t>питання нормативно-правового та інституційного за</w:t>
      </w:r>
      <w:r w:rsidR="00B64CAA">
        <w:rPr>
          <w:rFonts w:ascii="Times New Roman" w:hAnsi="Times New Roman" w:cs="Times New Roman"/>
          <w:sz w:val="28"/>
          <w:szCs w:val="28"/>
        </w:rPr>
        <w:t xml:space="preserve">безпечення співпраці РП з НАТО </w:t>
      </w:r>
      <w:r w:rsidRPr="003524A3">
        <w:rPr>
          <w:rFonts w:ascii="Times New Roman" w:hAnsi="Times New Roman" w:cs="Times New Roman"/>
          <w:sz w:val="28"/>
          <w:szCs w:val="28"/>
        </w:rPr>
        <w:t xml:space="preserve">та аналіз наявного законодавства Польської держави в сфері євроатлантичної інтеграції, що пов’язане із набуттям державою членства в НАТО. </w:t>
      </w:r>
      <w:r>
        <w:rPr>
          <w:rFonts w:ascii="Times New Roman" w:hAnsi="Times New Roman" w:cs="Times New Roman"/>
          <w:sz w:val="28"/>
          <w:szCs w:val="28"/>
        </w:rPr>
        <w:t xml:space="preserve">Дане </w:t>
      </w:r>
      <w:r w:rsidR="00B64CAA">
        <w:rPr>
          <w:rFonts w:ascii="Times New Roman" w:hAnsi="Times New Roman" w:cs="Times New Roman"/>
          <w:sz w:val="28"/>
          <w:szCs w:val="28"/>
        </w:rPr>
        <w:t>дослідження</w:t>
      </w:r>
      <w:r>
        <w:rPr>
          <w:rFonts w:ascii="Times New Roman" w:hAnsi="Times New Roman" w:cs="Times New Roman"/>
          <w:sz w:val="28"/>
          <w:szCs w:val="28"/>
        </w:rPr>
        <w:t xml:space="preserve"> дає можливість стверджувати, що прагнення </w:t>
      </w:r>
      <w:r>
        <w:rPr>
          <w:rFonts w:ascii="Times New Roman" w:hAnsi="Times New Roman" w:cs="Times New Roman"/>
          <w:sz w:val="28"/>
          <w:szCs w:val="28"/>
        </w:rPr>
        <w:lastRenderedPageBreak/>
        <w:t>Польщі до демократичних цінностей був би не можливий без політичної волі лідерів держави, консенсусу партій та підтримки населення. Складний однак системний шлях до євроатлантичної інтеграції дозволив на протязі короткого терміну дозволив Польщі стати членом НАТО і на сьогоднішній день перетворив РП з «споживача» на «творця» безпеки на регіональному рівні.</w:t>
      </w:r>
      <w:r w:rsidR="00B64CAA">
        <w:rPr>
          <w:rFonts w:ascii="Times New Roman" w:hAnsi="Times New Roman" w:cs="Times New Roman"/>
          <w:sz w:val="28"/>
          <w:szCs w:val="28"/>
        </w:rPr>
        <w:t xml:space="preserve"> </w:t>
      </w:r>
      <w:r w:rsidRPr="00034DE3">
        <w:rPr>
          <w:rFonts w:ascii="Times New Roman" w:hAnsi="Times New Roman" w:cs="Times New Roman"/>
          <w:sz w:val="28"/>
          <w:szCs w:val="28"/>
        </w:rPr>
        <w:t>У роботі доведено, що сучасний польський національний інтерес сформувався як інтерес провідної регіональної держави у Центрально-Східній Європі. Джерелами польського національного інтересу, які знайшли своє відображення у доктринах національної безпеки та зовнішньої політики та в інших військових, політичних та економічних документах являються як новопридбані ціннісні та військово-політичні</w:t>
      </w:r>
      <w:r>
        <w:rPr>
          <w:rFonts w:ascii="Times New Roman" w:hAnsi="Times New Roman" w:cs="Times New Roman"/>
          <w:sz w:val="28"/>
          <w:szCs w:val="28"/>
        </w:rPr>
        <w:t xml:space="preserve"> </w:t>
      </w:r>
      <w:r w:rsidRPr="00034DE3">
        <w:rPr>
          <w:rFonts w:ascii="Times New Roman" w:hAnsi="Times New Roman" w:cs="Times New Roman"/>
          <w:sz w:val="28"/>
          <w:szCs w:val="28"/>
        </w:rPr>
        <w:t>установки з арсеналів євроатлантичної солідарності</w:t>
      </w:r>
      <w:r>
        <w:rPr>
          <w:rFonts w:ascii="Times New Roman" w:hAnsi="Times New Roman" w:cs="Times New Roman"/>
          <w:sz w:val="28"/>
          <w:szCs w:val="28"/>
        </w:rPr>
        <w:t>.</w:t>
      </w:r>
    </w:p>
    <w:p w:rsidR="00FB4C06" w:rsidRDefault="00FB4C06" w:rsidP="00FB4C06">
      <w:pPr>
        <w:pStyle w:val="a5"/>
        <w:spacing w:line="360" w:lineRule="auto"/>
        <w:ind w:firstLine="709"/>
        <w:jc w:val="both"/>
        <w:rPr>
          <w:rFonts w:ascii="Times New Roman" w:hAnsi="Times New Roman" w:cs="Times New Roman"/>
          <w:sz w:val="28"/>
          <w:szCs w:val="28"/>
        </w:rPr>
      </w:pPr>
      <w:r w:rsidRPr="00E54020">
        <w:rPr>
          <w:rFonts w:ascii="Times New Roman" w:hAnsi="Times New Roman" w:cs="Times New Roman"/>
          <w:sz w:val="28"/>
          <w:szCs w:val="28"/>
          <w:lang w:val="ru-RU"/>
        </w:rPr>
        <w:t xml:space="preserve">6). </w:t>
      </w:r>
      <w:r w:rsidR="00B64CAA">
        <w:rPr>
          <w:rFonts w:ascii="Times New Roman" w:hAnsi="Times New Roman" w:cs="Times New Roman"/>
          <w:sz w:val="28"/>
          <w:szCs w:val="28"/>
          <w:lang w:val="ru-RU"/>
        </w:rPr>
        <w:t>П</w:t>
      </w:r>
      <w:proofErr w:type="spellStart"/>
      <w:r>
        <w:rPr>
          <w:rFonts w:ascii="Times New Roman" w:hAnsi="Times New Roman" w:cs="Times New Roman"/>
          <w:sz w:val="28"/>
          <w:szCs w:val="28"/>
        </w:rPr>
        <w:t>роведено</w:t>
      </w:r>
      <w:proofErr w:type="spellEnd"/>
      <w:r>
        <w:rPr>
          <w:rFonts w:ascii="Times New Roman" w:hAnsi="Times New Roman" w:cs="Times New Roman"/>
          <w:sz w:val="28"/>
          <w:szCs w:val="28"/>
        </w:rPr>
        <w:t xml:space="preserve"> </w:t>
      </w:r>
      <w:r w:rsidR="00B64CAA">
        <w:rPr>
          <w:rFonts w:ascii="Times New Roman" w:hAnsi="Times New Roman" w:cs="Times New Roman"/>
          <w:sz w:val="28"/>
          <w:szCs w:val="28"/>
        </w:rPr>
        <w:t>аналіз</w:t>
      </w:r>
      <w:r>
        <w:rPr>
          <w:rFonts w:ascii="Times New Roman" w:hAnsi="Times New Roman" w:cs="Times New Roman"/>
          <w:sz w:val="28"/>
          <w:szCs w:val="28"/>
        </w:rPr>
        <w:t xml:space="preserve"> причинно-наслідкових </w:t>
      </w:r>
      <w:r w:rsidRPr="00DF0DF2">
        <w:rPr>
          <w:rFonts w:ascii="Times New Roman" w:hAnsi="Times New Roman" w:cs="Times New Roman"/>
          <w:spacing w:val="2"/>
          <w:sz w:val="28"/>
          <w:szCs w:val="28"/>
        </w:rPr>
        <w:t>зв’язк</w:t>
      </w:r>
      <w:r>
        <w:rPr>
          <w:rFonts w:ascii="Times New Roman" w:hAnsi="Times New Roman" w:cs="Times New Roman"/>
          <w:spacing w:val="2"/>
          <w:sz w:val="28"/>
          <w:szCs w:val="28"/>
        </w:rPr>
        <w:t>ів</w:t>
      </w:r>
      <w:r w:rsidRPr="00DF0DF2">
        <w:rPr>
          <w:rFonts w:ascii="Times New Roman" w:hAnsi="Times New Roman" w:cs="Times New Roman"/>
          <w:spacing w:val="2"/>
          <w:sz w:val="28"/>
          <w:szCs w:val="28"/>
        </w:rPr>
        <w:t xml:space="preserve">, що зумовлюють доцільність </w:t>
      </w:r>
      <w:r>
        <w:rPr>
          <w:rFonts w:ascii="Times New Roman" w:hAnsi="Times New Roman" w:cs="Times New Roman"/>
          <w:spacing w:val="2"/>
          <w:sz w:val="28"/>
          <w:szCs w:val="28"/>
        </w:rPr>
        <w:t>вступу</w:t>
      </w:r>
      <w:r w:rsidRPr="00DF0DF2">
        <w:rPr>
          <w:rFonts w:ascii="Times New Roman" w:hAnsi="Times New Roman" w:cs="Times New Roman"/>
          <w:spacing w:val="2"/>
          <w:sz w:val="28"/>
          <w:szCs w:val="28"/>
        </w:rPr>
        <w:t xml:space="preserve"> України</w:t>
      </w:r>
      <w:r>
        <w:rPr>
          <w:rFonts w:ascii="Times New Roman" w:hAnsi="Times New Roman" w:cs="Times New Roman"/>
          <w:spacing w:val="2"/>
          <w:sz w:val="28"/>
          <w:szCs w:val="28"/>
        </w:rPr>
        <w:t xml:space="preserve"> у</w:t>
      </w:r>
      <w:r w:rsidRPr="00DF0DF2">
        <w:rPr>
          <w:rFonts w:ascii="Times New Roman" w:hAnsi="Times New Roman" w:cs="Times New Roman"/>
          <w:spacing w:val="2"/>
          <w:sz w:val="28"/>
          <w:szCs w:val="28"/>
        </w:rPr>
        <w:t xml:space="preserve"> </w:t>
      </w:r>
      <w:r w:rsidRPr="00DF0DF2">
        <w:rPr>
          <w:rFonts w:ascii="Times New Roman" w:hAnsi="Times New Roman" w:cs="Times New Roman"/>
          <w:sz w:val="28"/>
          <w:szCs w:val="28"/>
        </w:rPr>
        <w:t>НАТ</w:t>
      </w:r>
      <w:r>
        <w:rPr>
          <w:rFonts w:ascii="Times New Roman" w:hAnsi="Times New Roman" w:cs="Times New Roman"/>
          <w:sz w:val="28"/>
          <w:szCs w:val="28"/>
        </w:rPr>
        <w:t xml:space="preserve">О. Україна визначилась із вектором напрямку руху до європейських цінностей. Однак перебуваючи в така званій «сірій зоні» безпеки ми зіткнулись з глобальними та регіональними амбіціями держав різної політичної, військової та економічної ваги, що в свою чергу провокує протиріччя та конфлікти які можуть вплинути на глобальний баланс сил. Тому важливим є поглиблення інтеграції в НАТО ,яка на даний час репрезентує демократичні принципи побудови </w:t>
      </w:r>
      <w:proofErr w:type="spellStart"/>
      <w:r>
        <w:rPr>
          <w:rFonts w:ascii="Times New Roman" w:hAnsi="Times New Roman" w:cs="Times New Roman"/>
          <w:sz w:val="28"/>
          <w:szCs w:val="28"/>
        </w:rPr>
        <w:t>безпекової</w:t>
      </w:r>
      <w:proofErr w:type="spellEnd"/>
      <w:r>
        <w:rPr>
          <w:rFonts w:ascii="Times New Roman" w:hAnsi="Times New Roman" w:cs="Times New Roman"/>
          <w:sz w:val="28"/>
          <w:szCs w:val="28"/>
        </w:rPr>
        <w:t xml:space="preserve"> системи.</w:t>
      </w:r>
    </w:p>
    <w:p w:rsidR="00FB4C06" w:rsidRPr="00E863C4" w:rsidRDefault="00FB4C06" w:rsidP="00FB4C06">
      <w:pPr>
        <w:pStyle w:val="a5"/>
        <w:spacing w:line="360" w:lineRule="auto"/>
        <w:ind w:firstLine="709"/>
        <w:jc w:val="both"/>
        <w:rPr>
          <w:rFonts w:ascii="Times New Roman" w:hAnsi="Times New Roman" w:cs="Times New Roman"/>
          <w:sz w:val="28"/>
          <w:szCs w:val="28"/>
        </w:rPr>
      </w:pPr>
      <w:r w:rsidRPr="00E54020">
        <w:rPr>
          <w:rFonts w:ascii="Times New Roman" w:hAnsi="Times New Roman" w:cs="Times New Roman"/>
          <w:sz w:val="28"/>
          <w:szCs w:val="28"/>
        </w:rPr>
        <w:t xml:space="preserve">7). </w:t>
      </w:r>
      <w:r w:rsidRPr="003524A3">
        <w:rPr>
          <w:rFonts w:ascii="Times New Roman" w:hAnsi="Times New Roman" w:cs="Times New Roman"/>
          <w:sz w:val="28"/>
          <w:szCs w:val="28"/>
        </w:rPr>
        <w:t xml:space="preserve">Відповідно до </w:t>
      </w:r>
      <w:r>
        <w:rPr>
          <w:rFonts w:ascii="Times New Roman" w:hAnsi="Times New Roman" w:cs="Times New Roman"/>
          <w:sz w:val="28"/>
          <w:szCs w:val="28"/>
          <w:lang w:val="en-US"/>
        </w:rPr>
        <w:t>SWOT</w:t>
      </w:r>
      <w:r w:rsidRPr="00330A51">
        <w:rPr>
          <w:rFonts w:ascii="Times New Roman" w:hAnsi="Times New Roman" w:cs="Times New Roman"/>
          <w:sz w:val="28"/>
          <w:szCs w:val="28"/>
        </w:rPr>
        <w:t xml:space="preserve"> </w:t>
      </w:r>
      <w:r w:rsidRPr="003524A3">
        <w:rPr>
          <w:rFonts w:ascii="Times New Roman" w:hAnsi="Times New Roman" w:cs="Times New Roman"/>
          <w:sz w:val="28"/>
          <w:szCs w:val="28"/>
        </w:rPr>
        <w:t xml:space="preserve">аналізу </w:t>
      </w:r>
      <w:r>
        <w:rPr>
          <w:rFonts w:ascii="Times New Roman" w:hAnsi="Times New Roman" w:cs="Times New Roman"/>
          <w:sz w:val="28"/>
          <w:szCs w:val="28"/>
        </w:rPr>
        <w:t xml:space="preserve">проведеного в роботі </w:t>
      </w:r>
      <w:r w:rsidRPr="003524A3">
        <w:rPr>
          <w:rFonts w:ascii="Times New Roman" w:hAnsi="Times New Roman" w:cs="Times New Roman"/>
          <w:sz w:val="28"/>
          <w:szCs w:val="28"/>
        </w:rPr>
        <w:t>визначено, що сильною стороною вступу в НАТО є зміцнення політичної незалежності та захищеність від втручання у внутрішні справи України</w:t>
      </w:r>
      <w:r>
        <w:rPr>
          <w:rFonts w:ascii="Times New Roman" w:hAnsi="Times New Roman" w:cs="Times New Roman"/>
          <w:sz w:val="28"/>
          <w:szCs w:val="28"/>
        </w:rPr>
        <w:t xml:space="preserve">, що дасть можливості </w:t>
      </w:r>
      <w:r w:rsidR="00B64CAA">
        <w:rPr>
          <w:rFonts w:ascii="Times New Roman" w:hAnsi="Times New Roman" w:cs="Times New Roman"/>
          <w:sz w:val="28"/>
          <w:szCs w:val="28"/>
        </w:rPr>
        <w:t>розвиток</w:t>
      </w:r>
      <w:r>
        <w:rPr>
          <w:rFonts w:ascii="Times New Roman" w:hAnsi="Times New Roman" w:cs="Times New Roman"/>
          <w:sz w:val="28"/>
          <w:szCs w:val="28"/>
        </w:rPr>
        <w:t xml:space="preserve"> європейських стандартів життєдіяльності країни. Однак слід зауважити, що вступ до НАТО</w:t>
      </w:r>
      <w:r w:rsidR="00B64CAA">
        <w:rPr>
          <w:rFonts w:ascii="Times New Roman" w:hAnsi="Times New Roman" w:cs="Times New Roman"/>
          <w:sz w:val="28"/>
          <w:szCs w:val="28"/>
        </w:rPr>
        <w:t xml:space="preserve"> може</w:t>
      </w:r>
      <w:r>
        <w:rPr>
          <w:rFonts w:ascii="Times New Roman" w:hAnsi="Times New Roman" w:cs="Times New Roman"/>
          <w:sz w:val="28"/>
          <w:szCs w:val="28"/>
        </w:rPr>
        <w:t xml:space="preserve"> призве</w:t>
      </w:r>
      <w:r w:rsidR="00B64CAA">
        <w:rPr>
          <w:rFonts w:ascii="Times New Roman" w:hAnsi="Times New Roman" w:cs="Times New Roman"/>
          <w:sz w:val="28"/>
          <w:szCs w:val="28"/>
        </w:rPr>
        <w:t xml:space="preserve">сти до </w:t>
      </w:r>
      <w:r>
        <w:rPr>
          <w:rFonts w:ascii="Times New Roman" w:hAnsi="Times New Roman" w:cs="Times New Roman"/>
          <w:sz w:val="28"/>
          <w:szCs w:val="28"/>
        </w:rPr>
        <w:t xml:space="preserve">погіршення відносин з РФ та до відкритого конфлікту. </w:t>
      </w:r>
      <w:r w:rsidR="00B64CAA">
        <w:rPr>
          <w:rFonts w:ascii="Times New Roman" w:hAnsi="Times New Roman" w:cs="Times New Roman"/>
          <w:sz w:val="28"/>
          <w:szCs w:val="28"/>
        </w:rPr>
        <w:t>А</w:t>
      </w:r>
      <w:r>
        <w:rPr>
          <w:rFonts w:ascii="Times New Roman" w:hAnsi="Times New Roman" w:cs="Times New Roman"/>
          <w:sz w:val="28"/>
          <w:szCs w:val="28"/>
        </w:rPr>
        <w:t>налізом визначено одну із основних слабких сторін, а саме можливість регіонального розколу. Тому демократичним силам необхідно працювати для подолання слабких сторін. Адже наші слабкі сторони можуть бути використані для політичних маніпуляцій послабити</w:t>
      </w:r>
      <w:r w:rsidR="00B64CAA">
        <w:rPr>
          <w:rFonts w:ascii="Times New Roman" w:hAnsi="Times New Roman" w:cs="Times New Roman"/>
          <w:sz w:val="28"/>
          <w:szCs w:val="28"/>
        </w:rPr>
        <w:t xml:space="preserve"> позиції України, як незалежної,</w:t>
      </w:r>
      <w:r>
        <w:rPr>
          <w:rFonts w:ascii="Times New Roman" w:hAnsi="Times New Roman" w:cs="Times New Roman"/>
          <w:sz w:val="28"/>
          <w:szCs w:val="28"/>
        </w:rPr>
        <w:t xml:space="preserve"> </w:t>
      </w:r>
      <w:r w:rsidR="00B64CAA">
        <w:rPr>
          <w:rFonts w:ascii="Times New Roman" w:hAnsi="Times New Roman" w:cs="Times New Roman"/>
          <w:sz w:val="28"/>
          <w:szCs w:val="28"/>
        </w:rPr>
        <w:t>с</w:t>
      </w:r>
      <w:r>
        <w:rPr>
          <w:rFonts w:ascii="Times New Roman" w:hAnsi="Times New Roman" w:cs="Times New Roman"/>
          <w:sz w:val="28"/>
          <w:szCs w:val="28"/>
        </w:rPr>
        <w:t>увере</w:t>
      </w:r>
      <w:r w:rsidR="00B64CAA">
        <w:rPr>
          <w:rFonts w:ascii="Times New Roman" w:hAnsi="Times New Roman" w:cs="Times New Roman"/>
          <w:sz w:val="28"/>
          <w:szCs w:val="28"/>
        </w:rPr>
        <w:t>нної і демократичної держави.</w:t>
      </w:r>
    </w:p>
    <w:p w:rsidR="000140AC" w:rsidRDefault="000140AC">
      <w:r>
        <w:br w:type="page"/>
      </w:r>
    </w:p>
    <w:p w:rsidR="008A7D23" w:rsidRPr="003524A3" w:rsidRDefault="008A7D23" w:rsidP="008A7D23">
      <w:pPr>
        <w:spacing w:after="0"/>
        <w:rPr>
          <w:rFonts w:ascii="Times New Roman" w:hAnsi="Times New Roman" w:cs="Times New Roman"/>
          <w:sz w:val="28"/>
          <w:szCs w:val="28"/>
        </w:rPr>
      </w:pPr>
    </w:p>
    <w:p w:rsidR="00240259" w:rsidRDefault="00240259" w:rsidP="00FB4C06">
      <w:pPr>
        <w:pStyle w:val="a3"/>
        <w:spacing w:after="0" w:line="360" w:lineRule="auto"/>
        <w:jc w:val="center"/>
        <w:rPr>
          <w:rFonts w:ascii="Times New Roman" w:hAnsi="Times New Roman" w:cs="Times New Roman"/>
          <w:b/>
          <w:sz w:val="28"/>
          <w:szCs w:val="28"/>
        </w:rPr>
      </w:pPr>
      <w:r w:rsidRPr="00FB4C06">
        <w:rPr>
          <w:rFonts w:ascii="Times New Roman" w:hAnsi="Times New Roman" w:cs="Times New Roman"/>
          <w:b/>
          <w:sz w:val="28"/>
          <w:szCs w:val="28"/>
        </w:rPr>
        <w:t>СПИСОК ВИКОРИСТАНИХ ДЖЕРЕЛ</w:t>
      </w:r>
    </w:p>
    <w:p w:rsidR="00FB4C06" w:rsidRDefault="00FB4C06" w:rsidP="00FB4C06">
      <w:pPr>
        <w:pStyle w:val="a3"/>
        <w:spacing w:after="0" w:line="240" w:lineRule="auto"/>
        <w:jc w:val="center"/>
        <w:rPr>
          <w:rFonts w:ascii="Times New Roman" w:hAnsi="Times New Roman" w:cs="Times New Roman"/>
          <w:b/>
          <w:sz w:val="28"/>
          <w:szCs w:val="28"/>
        </w:rPr>
      </w:pPr>
    </w:p>
    <w:p w:rsidR="00FB4C06" w:rsidRDefault="00FB4C06" w:rsidP="00FB4C06">
      <w:pPr>
        <w:pStyle w:val="a3"/>
        <w:spacing w:after="0" w:line="240" w:lineRule="auto"/>
        <w:jc w:val="center"/>
        <w:rPr>
          <w:rFonts w:ascii="Times New Roman" w:hAnsi="Times New Roman" w:cs="Times New Roman"/>
          <w:b/>
          <w:sz w:val="28"/>
          <w:szCs w:val="28"/>
        </w:rPr>
      </w:pPr>
    </w:p>
    <w:p w:rsidR="00FB4C06" w:rsidRPr="00FB4C06" w:rsidRDefault="00FB4C06" w:rsidP="00FB4C06">
      <w:pPr>
        <w:pStyle w:val="a3"/>
        <w:spacing w:after="0" w:line="240" w:lineRule="auto"/>
        <w:jc w:val="center"/>
        <w:rPr>
          <w:rFonts w:ascii="Times New Roman" w:hAnsi="Times New Roman" w:cs="Times New Roman"/>
          <w:b/>
          <w:sz w:val="28"/>
          <w:szCs w:val="28"/>
        </w:rPr>
      </w:pPr>
    </w:p>
    <w:p w:rsidR="00D5774F" w:rsidRPr="00FB4C06" w:rsidRDefault="00D5774F" w:rsidP="00FB4C06">
      <w:pPr>
        <w:pStyle w:val="af0"/>
        <w:numPr>
          <w:ilvl w:val="0"/>
          <w:numId w:val="23"/>
        </w:numPr>
        <w:spacing w:line="360" w:lineRule="auto"/>
        <w:ind w:left="0" w:firstLine="709"/>
        <w:jc w:val="both"/>
        <w:rPr>
          <w:rFonts w:ascii="Times New Roman" w:hAnsi="Times New Roman" w:cs="Times New Roman"/>
          <w:sz w:val="28"/>
          <w:szCs w:val="28"/>
        </w:rPr>
      </w:pPr>
      <w:proofErr w:type="spellStart"/>
      <w:r w:rsidRPr="00FB4C06">
        <w:rPr>
          <w:rFonts w:ascii="Times New Roman" w:hAnsi="Times New Roman" w:cs="Times New Roman"/>
          <w:sz w:val="28"/>
          <w:szCs w:val="28"/>
        </w:rPr>
        <w:t>Алексієвець</w:t>
      </w:r>
      <w:proofErr w:type="spellEnd"/>
      <w:r w:rsidRPr="00FB4C06">
        <w:rPr>
          <w:rFonts w:ascii="Times New Roman" w:hAnsi="Times New Roman" w:cs="Times New Roman"/>
          <w:sz w:val="28"/>
          <w:szCs w:val="28"/>
        </w:rPr>
        <w:t xml:space="preserve"> Л., </w:t>
      </w:r>
      <w:proofErr w:type="spellStart"/>
      <w:r w:rsidRPr="00FB4C06">
        <w:rPr>
          <w:rFonts w:ascii="Times New Roman" w:hAnsi="Times New Roman" w:cs="Times New Roman"/>
          <w:sz w:val="28"/>
          <w:szCs w:val="28"/>
        </w:rPr>
        <w:t>Прийдун</w:t>
      </w:r>
      <w:proofErr w:type="spellEnd"/>
      <w:r w:rsidRPr="00FB4C06">
        <w:rPr>
          <w:rFonts w:ascii="Times New Roman" w:hAnsi="Times New Roman" w:cs="Times New Roman"/>
          <w:sz w:val="28"/>
          <w:szCs w:val="28"/>
        </w:rPr>
        <w:t xml:space="preserve"> С. Україна в системі міжнародних відносин: деякі особливості і проблеми (1991–2011). </w:t>
      </w:r>
      <w:r w:rsidRPr="00FB4C06">
        <w:rPr>
          <w:rFonts w:ascii="Times New Roman" w:hAnsi="Times New Roman" w:cs="Times New Roman"/>
          <w:i/>
          <w:sz w:val="28"/>
          <w:szCs w:val="28"/>
        </w:rPr>
        <w:t>Україна – Європа – Світ</w:t>
      </w:r>
      <w:r w:rsidRPr="00FB4C06">
        <w:rPr>
          <w:rFonts w:ascii="Times New Roman" w:hAnsi="Times New Roman" w:cs="Times New Roman"/>
          <w:sz w:val="28"/>
          <w:szCs w:val="28"/>
        </w:rPr>
        <w:t>. Тернопіль, 2012. Вип.10. С.179–183.</w:t>
      </w:r>
    </w:p>
    <w:p w:rsidR="00D5774F" w:rsidRPr="00FB4C06" w:rsidRDefault="00D5774F" w:rsidP="00FB4C06">
      <w:pPr>
        <w:pStyle w:val="af0"/>
        <w:numPr>
          <w:ilvl w:val="0"/>
          <w:numId w:val="23"/>
        </w:numPr>
        <w:spacing w:line="360" w:lineRule="auto"/>
        <w:ind w:left="0" w:firstLine="709"/>
        <w:jc w:val="both"/>
        <w:rPr>
          <w:rFonts w:ascii="Times New Roman" w:hAnsi="Times New Roman" w:cs="Times New Roman"/>
          <w:sz w:val="28"/>
          <w:szCs w:val="28"/>
        </w:rPr>
      </w:pPr>
      <w:proofErr w:type="spellStart"/>
      <w:r w:rsidRPr="00FB4C06">
        <w:rPr>
          <w:rFonts w:ascii="Times New Roman" w:hAnsi="Times New Roman" w:cs="Times New Roman"/>
          <w:sz w:val="28"/>
          <w:szCs w:val="28"/>
        </w:rPr>
        <w:t>Алексієвець</w:t>
      </w:r>
      <w:proofErr w:type="spellEnd"/>
      <w:r w:rsidRPr="00FB4C06">
        <w:rPr>
          <w:rFonts w:ascii="Times New Roman" w:hAnsi="Times New Roman" w:cs="Times New Roman"/>
          <w:sz w:val="28"/>
          <w:szCs w:val="28"/>
        </w:rPr>
        <w:t xml:space="preserve"> М., </w:t>
      </w:r>
      <w:proofErr w:type="spellStart"/>
      <w:r w:rsidRPr="00FB4C06">
        <w:rPr>
          <w:rFonts w:ascii="Times New Roman" w:hAnsi="Times New Roman" w:cs="Times New Roman"/>
          <w:sz w:val="28"/>
          <w:szCs w:val="28"/>
        </w:rPr>
        <w:t>Секо</w:t>
      </w:r>
      <w:proofErr w:type="spellEnd"/>
      <w:r w:rsidRPr="00FB4C06">
        <w:rPr>
          <w:rFonts w:ascii="Times New Roman" w:hAnsi="Times New Roman" w:cs="Times New Roman"/>
          <w:sz w:val="28"/>
          <w:szCs w:val="28"/>
        </w:rPr>
        <w:t xml:space="preserve"> Я. Зовнішня політика України: від багатовекторності до безальтернативності. </w:t>
      </w:r>
      <w:r w:rsidRPr="00FB4C06">
        <w:rPr>
          <w:rFonts w:ascii="Times New Roman" w:hAnsi="Times New Roman" w:cs="Times New Roman"/>
          <w:i/>
          <w:sz w:val="28"/>
          <w:szCs w:val="28"/>
        </w:rPr>
        <w:t>Україна – Європа – Світ</w:t>
      </w:r>
      <w:r w:rsidRPr="00FB4C06">
        <w:rPr>
          <w:rFonts w:ascii="Times New Roman" w:hAnsi="Times New Roman" w:cs="Times New Roman"/>
          <w:sz w:val="28"/>
          <w:szCs w:val="28"/>
        </w:rPr>
        <w:t>. Тернопіль, 2015. Вип.17. С.34–49.</w:t>
      </w:r>
    </w:p>
    <w:p w:rsidR="00D5774F" w:rsidRPr="00FB4C06" w:rsidRDefault="00D5774F" w:rsidP="00FB4C06">
      <w:pPr>
        <w:pStyle w:val="af0"/>
        <w:numPr>
          <w:ilvl w:val="0"/>
          <w:numId w:val="23"/>
        </w:numPr>
        <w:spacing w:line="360" w:lineRule="auto"/>
        <w:ind w:left="0" w:firstLine="709"/>
        <w:jc w:val="both"/>
        <w:rPr>
          <w:rFonts w:ascii="Times New Roman" w:hAnsi="Times New Roman" w:cs="Times New Roman"/>
          <w:sz w:val="28"/>
          <w:szCs w:val="28"/>
        </w:rPr>
      </w:pPr>
      <w:proofErr w:type="spellStart"/>
      <w:r w:rsidRPr="00FB4C06">
        <w:rPr>
          <w:rFonts w:ascii="Times New Roman" w:hAnsi="Times New Roman" w:cs="Times New Roman"/>
          <w:sz w:val="28"/>
          <w:szCs w:val="28"/>
        </w:rPr>
        <w:t>Ананіч</w:t>
      </w:r>
      <w:proofErr w:type="spellEnd"/>
      <w:r w:rsidRPr="00FB4C06">
        <w:rPr>
          <w:rFonts w:ascii="Times New Roman" w:hAnsi="Times New Roman" w:cs="Times New Roman"/>
          <w:sz w:val="28"/>
          <w:szCs w:val="28"/>
        </w:rPr>
        <w:t xml:space="preserve"> А. Вступ до НАТО дає відчуття свободи для держави. </w:t>
      </w:r>
      <w:r w:rsidRPr="00FB4C06">
        <w:rPr>
          <w:rFonts w:ascii="Times New Roman" w:hAnsi="Times New Roman" w:cs="Times New Roman"/>
          <w:i/>
          <w:sz w:val="28"/>
          <w:szCs w:val="28"/>
        </w:rPr>
        <w:t>Україна молода</w:t>
      </w:r>
      <w:r w:rsidRPr="00FB4C06">
        <w:rPr>
          <w:rFonts w:ascii="Times New Roman" w:hAnsi="Times New Roman" w:cs="Times New Roman"/>
          <w:sz w:val="28"/>
          <w:szCs w:val="28"/>
        </w:rPr>
        <w:t xml:space="preserve">. 2006. 25 липня. </w:t>
      </w:r>
      <w:r w:rsidRPr="00FB4C06">
        <w:rPr>
          <w:rFonts w:ascii="Times New Roman" w:hAnsi="Times New Roman" w:cs="Times New Roman"/>
          <w:sz w:val="28"/>
          <w:szCs w:val="28"/>
          <w:lang w:val="pl-PL"/>
        </w:rPr>
        <w:t>URL</w:t>
      </w:r>
      <w:r w:rsidRPr="00FB4C06">
        <w:rPr>
          <w:rFonts w:ascii="Times New Roman" w:hAnsi="Times New Roman" w:cs="Times New Roman"/>
          <w:sz w:val="28"/>
          <w:szCs w:val="28"/>
        </w:rPr>
        <w:t>: http://4vlada.net/vneshnyayapolitika/andzhei-anan%D1%96ch-vstup-do-nato-da%D1%94-v%D1%96dchuttya-svobodi-dlya-derzhavi</w:t>
      </w:r>
    </w:p>
    <w:p w:rsidR="00D5774F" w:rsidRPr="00FB4C06" w:rsidRDefault="00D5774F" w:rsidP="00FB4C06">
      <w:pPr>
        <w:pStyle w:val="af0"/>
        <w:numPr>
          <w:ilvl w:val="0"/>
          <w:numId w:val="23"/>
        </w:numPr>
        <w:spacing w:line="360" w:lineRule="auto"/>
        <w:ind w:left="0" w:firstLine="709"/>
        <w:jc w:val="both"/>
        <w:rPr>
          <w:rFonts w:ascii="Times New Roman" w:hAnsi="Times New Roman" w:cs="Times New Roman"/>
          <w:sz w:val="28"/>
          <w:szCs w:val="28"/>
        </w:rPr>
      </w:pPr>
      <w:r w:rsidRPr="00FB4C06">
        <w:rPr>
          <w:rFonts w:ascii="Times New Roman" w:hAnsi="Times New Roman" w:cs="Times New Roman"/>
          <w:sz w:val="28"/>
          <w:szCs w:val="28"/>
          <w:shd w:val="clear" w:color="auto" w:fill="FFFFFF"/>
        </w:rPr>
        <w:t xml:space="preserve">Андріянова Н. М. Аналіз участі Збройних сил Республіки Польща в операціях із підтримання миру і безпеки до і після вступу в НАТО. </w:t>
      </w:r>
      <w:proofErr w:type="spellStart"/>
      <w:r w:rsidRPr="00FB4C06">
        <w:rPr>
          <w:rFonts w:ascii="Times New Roman" w:hAnsi="Times New Roman" w:cs="Times New Roman"/>
          <w:i/>
          <w:sz w:val="28"/>
          <w:szCs w:val="28"/>
          <w:shd w:val="clear" w:color="auto" w:fill="FFFFFF"/>
        </w:rPr>
        <w:t>Політикус</w:t>
      </w:r>
      <w:proofErr w:type="spellEnd"/>
      <w:r w:rsidRPr="00FB4C06">
        <w:rPr>
          <w:rFonts w:ascii="Times New Roman" w:hAnsi="Times New Roman" w:cs="Times New Roman"/>
          <w:i/>
          <w:sz w:val="28"/>
          <w:szCs w:val="28"/>
          <w:shd w:val="clear" w:color="auto" w:fill="FFFFFF"/>
        </w:rPr>
        <w:t xml:space="preserve"> : наук. журнал</w:t>
      </w:r>
      <w:r w:rsidRPr="00FB4C06">
        <w:rPr>
          <w:rFonts w:ascii="Times New Roman" w:hAnsi="Times New Roman" w:cs="Times New Roman"/>
          <w:sz w:val="28"/>
          <w:szCs w:val="28"/>
          <w:shd w:val="clear" w:color="auto" w:fill="FFFFFF"/>
        </w:rPr>
        <w:t>. 2017. № 4. С. 101-106.</w:t>
      </w:r>
    </w:p>
    <w:p w:rsidR="00D5774F" w:rsidRPr="00FB4C06" w:rsidRDefault="00D5774F" w:rsidP="00FB4C06">
      <w:pPr>
        <w:pStyle w:val="af0"/>
        <w:numPr>
          <w:ilvl w:val="0"/>
          <w:numId w:val="23"/>
        </w:numPr>
        <w:spacing w:line="360" w:lineRule="auto"/>
        <w:ind w:left="0" w:firstLine="709"/>
        <w:jc w:val="both"/>
        <w:rPr>
          <w:rFonts w:ascii="Times New Roman" w:hAnsi="Times New Roman" w:cs="Times New Roman"/>
          <w:sz w:val="28"/>
          <w:szCs w:val="28"/>
        </w:rPr>
      </w:pPr>
      <w:r w:rsidRPr="00FB4C06">
        <w:rPr>
          <w:rFonts w:ascii="Times New Roman" w:hAnsi="Times New Roman" w:cs="Times New Roman"/>
          <w:sz w:val="28"/>
          <w:szCs w:val="28"/>
        </w:rPr>
        <w:t xml:space="preserve">Антонюк С., Антонюк О. Інтеграція Республіки Польща до НАТО (1989-1999рр.). </w:t>
      </w:r>
      <w:r w:rsidRPr="00FB4C06">
        <w:rPr>
          <w:rFonts w:ascii="Times New Roman" w:hAnsi="Times New Roman" w:cs="Times New Roman"/>
          <w:i/>
          <w:sz w:val="28"/>
          <w:szCs w:val="28"/>
        </w:rPr>
        <w:t>Університет.</w:t>
      </w:r>
      <w:r w:rsidRPr="00FB4C06">
        <w:rPr>
          <w:rFonts w:ascii="Times New Roman" w:hAnsi="Times New Roman" w:cs="Times New Roman"/>
          <w:sz w:val="28"/>
          <w:szCs w:val="28"/>
        </w:rPr>
        <w:t xml:space="preserve"> 2009. № 5. С. 37-38.</w:t>
      </w:r>
    </w:p>
    <w:p w:rsidR="00D5774F" w:rsidRPr="00FB4C06" w:rsidRDefault="00D5774F" w:rsidP="00FB4C06">
      <w:pPr>
        <w:pStyle w:val="af0"/>
        <w:numPr>
          <w:ilvl w:val="0"/>
          <w:numId w:val="23"/>
        </w:numPr>
        <w:spacing w:line="360" w:lineRule="auto"/>
        <w:ind w:left="0" w:firstLine="709"/>
        <w:jc w:val="both"/>
        <w:rPr>
          <w:rFonts w:ascii="Times New Roman" w:hAnsi="Times New Roman" w:cs="Times New Roman"/>
          <w:sz w:val="28"/>
          <w:szCs w:val="28"/>
        </w:rPr>
      </w:pPr>
      <w:r w:rsidRPr="00FB4C06">
        <w:rPr>
          <w:rFonts w:ascii="Times New Roman" w:hAnsi="Times New Roman" w:cs="Times New Roman"/>
          <w:sz w:val="28"/>
          <w:szCs w:val="28"/>
        </w:rPr>
        <w:t xml:space="preserve">Безпека в сучасному світі. Матеріали Міжнародної наукової конференції. 27-28.09.2019 р., </w:t>
      </w:r>
      <w:proofErr w:type="spellStart"/>
      <w:r w:rsidRPr="00FB4C06">
        <w:rPr>
          <w:rFonts w:ascii="Times New Roman" w:hAnsi="Times New Roman" w:cs="Times New Roman"/>
          <w:sz w:val="28"/>
          <w:szCs w:val="28"/>
        </w:rPr>
        <w:t>м.Дніпро</w:t>
      </w:r>
      <w:proofErr w:type="spellEnd"/>
      <w:r w:rsidRPr="00FB4C06">
        <w:rPr>
          <w:rFonts w:ascii="Times New Roman" w:hAnsi="Times New Roman" w:cs="Times New Roman"/>
          <w:sz w:val="28"/>
          <w:szCs w:val="28"/>
        </w:rPr>
        <w:t xml:space="preserve">. / Наук. ред. </w:t>
      </w:r>
      <w:proofErr w:type="spellStart"/>
      <w:r w:rsidRPr="00FB4C06">
        <w:rPr>
          <w:rFonts w:ascii="Times New Roman" w:hAnsi="Times New Roman" w:cs="Times New Roman"/>
          <w:sz w:val="28"/>
          <w:szCs w:val="28"/>
        </w:rPr>
        <w:t>О.Ю.Висоцький</w:t>
      </w:r>
      <w:proofErr w:type="spellEnd"/>
      <w:r w:rsidRPr="00FB4C06">
        <w:rPr>
          <w:rFonts w:ascii="Times New Roman" w:hAnsi="Times New Roman" w:cs="Times New Roman"/>
          <w:sz w:val="28"/>
          <w:szCs w:val="28"/>
        </w:rPr>
        <w:t>. Дніпро: СПД «</w:t>
      </w:r>
      <w:proofErr w:type="spellStart"/>
      <w:r w:rsidRPr="00FB4C06">
        <w:rPr>
          <w:rFonts w:ascii="Times New Roman" w:hAnsi="Times New Roman" w:cs="Times New Roman"/>
          <w:sz w:val="28"/>
          <w:szCs w:val="28"/>
        </w:rPr>
        <w:t>Охотнік</w:t>
      </w:r>
      <w:proofErr w:type="spellEnd"/>
      <w:r w:rsidRPr="00FB4C06">
        <w:rPr>
          <w:rFonts w:ascii="Times New Roman" w:hAnsi="Times New Roman" w:cs="Times New Roman"/>
          <w:sz w:val="28"/>
          <w:szCs w:val="28"/>
        </w:rPr>
        <w:t>», 2019. 364 с.</w:t>
      </w:r>
    </w:p>
    <w:p w:rsidR="00D5774F" w:rsidRPr="00FB4C06" w:rsidRDefault="00D5774F" w:rsidP="00FB4C06">
      <w:pPr>
        <w:pStyle w:val="af0"/>
        <w:numPr>
          <w:ilvl w:val="0"/>
          <w:numId w:val="23"/>
        </w:numPr>
        <w:spacing w:line="360" w:lineRule="auto"/>
        <w:ind w:left="0" w:firstLine="709"/>
        <w:jc w:val="both"/>
        <w:rPr>
          <w:rFonts w:ascii="Times New Roman" w:hAnsi="Times New Roman" w:cs="Times New Roman"/>
          <w:sz w:val="28"/>
          <w:szCs w:val="28"/>
        </w:rPr>
      </w:pPr>
      <w:proofErr w:type="spellStart"/>
      <w:r w:rsidRPr="00FB4C06">
        <w:rPr>
          <w:rFonts w:ascii="Times New Roman" w:hAnsi="Times New Roman" w:cs="Times New Roman"/>
          <w:sz w:val="28"/>
          <w:szCs w:val="28"/>
        </w:rPr>
        <w:t>Бживчи</w:t>
      </w:r>
      <w:proofErr w:type="spellEnd"/>
      <w:r w:rsidRPr="00FB4C06">
        <w:rPr>
          <w:rFonts w:ascii="Times New Roman" w:hAnsi="Times New Roman" w:cs="Times New Roman"/>
          <w:sz w:val="28"/>
          <w:szCs w:val="28"/>
        </w:rPr>
        <w:t xml:space="preserve"> Б. 15 років Польщі в НАТО. </w:t>
      </w:r>
      <w:proofErr w:type="spellStart"/>
      <w:r w:rsidRPr="00FB4C06">
        <w:rPr>
          <w:rFonts w:ascii="Times New Roman" w:hAnsi="Times New Roman" w:cs="Times New Roman"/>
          <w:i/>
          <w:sz w:val="28"/>
          <w:szCs w:val="28"/>
        </w:rPr>
        <w:t>Monitor</w:t>
      </w:r>
      <w:proofErr w:type="spellEnd"/>
      <w:r w:rsidRPr="00FB4C06">
        <w:rPr>
          <w:rFonts w:ascii="Times New Roman" w:hAnsi="Times New Roman" w:cs="Times New Roman"/>
          <w:i/>
          <w:sz w:val="28"/>
          <w:szCs w:val="28"/>
        </w:rPr>
        <w:t xml:space="preserve"> </w:t>
      </w:r>
      <w:proofErr w:type="spellStart"/>
      <w:r w:rsidRPr="00FB4C06">
        <w:rPr>
          <w:rFonts w:ascii="Times New Roman" w:hAnsi="Times New Roman" w:cs="Times New Roman"/>
          <w:i/>
          <w:sz w:val="28"/>
          <w:szCs w:val="28"/>
        </w:rPr>
        <w:t>Wołyński</w:t>
      </w:r>
      <w:proofErr w:type="spellEnd"/>
      <w:r w:rsidRPr="00FB4C06">
        <w:rPr>
          <w:rFonts w:ascii="Times New Roman" w:hAnsi="Times New Roman" w:cs="Times New Roman"/>
          <w:sz w:val="28"/>
          <w:szCs w:val="28"/>
        </w:rPr>
        <w:t xml:space="preserve">. </w:t>
      </w:r>
      <w:r w:rsidRPr="00FB4C06">
        <w:rPr>
          <w:rFonts w:ascii="Times New Roman" w:hAnsi="Times New Roman" w:cs="Times New Roman"/>
          <w:sz w:val="28"/>
          <w:szCs w:val="28"/>
          <w:lang w:val="pl-PL"/>
        </w:rPr>
        <w:t>URL</w:t>
      </w:r>
      <w:r w:rsidRPr="00FB4C06">
        <w:rPr>
          <w:rFonts w:ascii="Times New Roman" w:hAnsi="Times New Roman" w:cs="Times New Roman"/>
          <w:sz w:val="28"/>
          <w:szCs w:val="28"/>
        </w:rPr>
        <w:t>: http://monitor-press.com/ua/extensions/s5-accordion-menu/73-15-rokiv-polshchi-vnato.html</w:t>
      </w:r>
    </w:p>
    <w:p w:rsidR="00D5774F" w:rsidRPr="00FB4C06" w:rsidRDefault="00D5774F" w:rsidP="00FB4C06">
      <w:pPr>
        <w:pStyle w:val="af0"/>
        <w:numPr>
          <w:ilvl w:val="0"/>
          <w:numId w:val="23"/>
        </w:numPr>
        <w:spacing w:line="360" w:lineRule="auto"/>
        <w:ind w:left="0" w:firstLine="709"/>
        <w:jc w:val="both"/>
        <w:rPr>
          <w:rFonts w:ascii="Times New Roman" w:hAnsi="Times New Roman" w:cs="Times New Roman"/>
          <w:sz w:val="28"/>
          <w:szCs w:val="28"/>
        </w:rPr>
      </w:pPr>
      <w:proofErr w:type="spellStart"/>
      <w:r w:rsidRPr="00FB4C06">
        <w:rPr>
          <w:rFonts w:ascii="Times New Roman" w:hAnsi="Times New Roman" w:cs="Times New Roman"/>
          <w:sz w:val="28"/>
          <w:szCs w:val="28"/>
        </w:rPr>
        <w:t>Буглай</w:t>
      </w:r>
      <w:proofErr w:type="spellEnd"/>
      <w:r w:rsidRPr="00FB4C06">
        <w:rPr>
          <w:rFonts w:ascii="Times New Roman" w:hAnsi="Times New Roman" w:cs="Times New Roman"/>
          <w:sz w:val="28"/>
          <w:szCs w:val="28"/>
        </w:rPr>
        <w:t xml:space="preserve"> Н. Вступ Республіки Польща до НАТО. </w:t>
      </w:r>
      <w:r w:rsidRPr="00FB4C06">
        <w:rPr>
          <w:rFonts w:ascii="Times New Roman" w:hAnsi="Times New Roman" w:cs="Times New Roman"/>
          <w:i/>
          <w:sz w:val="28"/>
          <w:szCs w:val="28"/>
        </w:rPr>
        <w:t>Університет.</w:t>
      </w:r>
      <w:r w:rsidRPr="00FB4C06">
        <w:rPr>
          <w:rFonts w:ascii="Times New Roman" w:hAnsi="Times New Roman" w:cs="Times New Roman"/>
          <w:sz w:val="28"/>
          <w:szCs w:val="28"/>
        </w:rPr>
        <w:t xml:space="preserve"> 2013. № 4. С. 43-44.</w:t>
      </w:r>
    </w:p>
    <w:p w:rsidR="00D5774F" w:rsidRPr="00FB4C06" w:rsidRDefault="00D5774F" w:rsidP="00FB4C06">
      <w:pPr>
        <w:pStyle w:val="af0"/>
        <w:numPr>
          <w:ilvl w:val="0"/>
          <w:numId w:val="23"/>
        </w:numPr>
        <w:spacing w:line="360" w:lineRule="auto"/>
        <w:ind w:left="0" w:firstLine="709"/>
        <w:jc w:val="both"/>
        <w:rPr>
          <w:rFonts w:ascii="Times New Roman" w:hAnsi="Times New Roman" w:cs="Times New Roman"/>
          <w:sz w:val="28"/>
          <w:szCs w:val="28"/>
        </w:rPr>
      </w:pPr>
      <w:proofErr w:type="spellStart"/>
      <w:r w:rsidRPr="00FB4C06">
        <w:rPr>
          <w:rFonts w:ascii="Times New Roman" w:hAnsi="Times New Roman" w:cs="Times New Roman"/>
          <w:sz w:val="28"/>
          <w:szCs w:val="28"/>
        </w:rPr>
        <w:t>Буглай</w:t>
      </w:r>
      <w:proofErr w:type="spellEnd"/>
      <w:r w:rsidRPr="00FB4C06">
        <w:rPr>
          <w:rFonts w:ascii="Times New Roman" w:hAnsi="Times New Roman" w:cs="Times New Roman"/>
          <w:sz w:val="28"/>
          <w:szCs w:val="28"/>
        </w:rPr>
        <w:t xml:space="preserve"> Н. М. Вступ республіки Польща до НАТО в контексті приходу до влади О. Кваснєвського. </w:t>
      </w:r>
      <w:r w:rsidRPr="00FB4C06">
        <w:rPr>
          <w:rFonts w:ascii="Times New Roman" w:hAnsi="Times New Roman" w:cs="Times New Roman"/>
          <w:i/>
          <w:sz w:val="28"/>
          <w:szCs w:val="28"/>
        </w:rPr>
        <w:t xml:space="preserve">Науковий вісник Миколаївського національного університету імені В. О. Сухомлинського. Історичні науки. </w:t>
      </w:r>
      <w:r w:rsidRPr="00FB4C06">
        <w:rPr>
          <w:rFonts w:ascii="Times New Roman" w:hAnsi="Times New Roman" w:cs="Times New Roman"/>
          <w:sz w:val="28"/>
          <w:szCs w:val="28"/>
        </w:rPr>
        <w:t xml:space="preserve">2013. </w:t>
      </w:r>
      <w:proofErr w:type="spellStart"/>
      <w:r w:rsidRPr="00FB4C06">
        <w:rPr>
          <w:rFonts w:ascii="Times New Roman" w:hAnsi="Times New Roman" w:cs="Times New Roman"/>
          <w:sz w:val="28"/>
          <w:szCs w:val="28"/>
        </w:rPr>
        <w:t>Вип</w:t>
      </w:r>
      <w:proofErr w:type="spellEnd"/>
      <w:r w:rsidRPr="00FB4C06">
        <w:rPr>
          <w:rFonts w:ascii="Times New Roman" w:hAnsi="Times New Roman" w:cs="Times New Roman"/>
          <w:sz w:val="28"/>
          <w:szCs w:val="28"/>
        </w:rPr>
        <w:t>. 3. С. 226–231.</w:t>
      </w:r>
    </w:p>
    <w:p w:rsidR="00D5774F" w:rsidRPr="00FB4C06" w:rsidRDefault="00D5774F" w:rsidP="00FB4C06">
      <w:pPr>
        <w:pStyle w:val="af0"/>
        <w:numPr>
          <w:ilvl w:val="0"/>
          <w:numId w:val="23"/>
        </w:numPr>
        <w:spacing w:line="360" w:lineRule="auto"/>
        <w:ind w:left="0" w:firstLine="709"/>
        <w:jc w:val="both"/>
        <w:rPr>
          <w:rFonts w:ascii="Times New Roman" w:hAnsi="Times New Roman" w:cs="Times New Roman"/>
          <w:sz w:val="28"/>
          <w:szCs w:val="28"/>
        </w:rPr>
      </w:pPr>
      <w:proofErr w:type="spellStart"/>
      <w:r w:rsidRPr="00FB4C06">
        <w:rPr>
          <w:rFonts w:ascii="Times New Roman" w:hAnsi="Times New Roman" w:cs="Times New Roman"/>
          <w:sz w:val="28"/>
          <w:szCs w:val="28"/>
        </w:rPr>
        <w:lastRenderedPageBreak/>
        <w:t>Буглай</w:t>
      </w:r>
      <w:proofErr w:type="spellEnd"/>
      <w:r w:rsidRPr="00FB4C06">
        <w:rPr>
          <w:rFonts w:ascii="Times New Roman" w:hAnsi="Times New Roman" w:cs="Times New Roman"/>
          <w:sz w:val="28"/>
          <w:szCs w:val="28"/>
        </w:rPr>
        <w:t xml:space="preserve"> Н. М. Формування зовнішньополітичної стратегії та реалізація пріоритетних напрямів зовнішньої політики республіки Польща (1995-2005 рр.). Дисертація на здобуття наук. ступеня </w:t>
      </w:r>
      <w:proofErr w:type="spellStart"/>
      <w:r w:rsidRPr="00FB4C06">
        <w:rPr>
          <w:rFonts w:ascii="Times New Roman" w:hAnsi="Times New Roman" w:cs="Times New Roman"/>
          <w:sz w:val="28"/>
          <w:szCs w:val="28"/>
        </w:rPr>
        <w:t>д.і.н</w:t>
      </w:r>
      <w:proofErr w:type="spellEnd"/>
      <w:r w:rsidRPr="00FB4C06">
        <w:rPr>
          <w:rFonts w:ascii="Times New Roman" w:hAnsi="Times New Roman" w:cs="Times New Roman"/>
          <w:sz w:val="28"/>
          <w:szCs w:val="28"/>
        </w:rPr>
        <w:t>., спец. 07.00.02. К. 2018. 493 с.</w:t>
      </w:r>
    </w:p>
    <w:p w:rsidR="00D5774F" w:rsidRPr="00FB4C06" w:rsidRDefault="00D5774F" w:rsidP="00FB4C06">
      <w:pPr>
        <w:pStyle w:val="af0"/>
        <w:numPr>
          <w:ilvl w:val="0"/>
          <w:numId w:val="23"/>
        </w:numPr>
        <w:spacing w:line="360" w:lineRule="auto"/>
        <w:ind w:left="0" w:firstLine="709"/>
        <w:jc w:val="both"/>
        <w:rPr>
          <w:rFonts w:ascii="Times New Roman" w:hAnsi="Times New Roman" w:cs="Times New Roman"/>
          <w:sz w:val="28"/>
          <w:szCs w:val="28"/>
        </w:rPr>
      </w:pPr>
      <w:proofErr w:type="spellStart"/>
      <w:r w:rsidRPr="00FB4C06">
        <w:rPr>
          <w:rFonts w:ascii="Times New Roman" w:hAnsi="Times New Roman" w:cs="Times New Roman"/>
          <w:sz w:val="28"/>
          <w:szCs w:val="28"/>
        </w:rPr>
        <w:t>Віднянський</w:t>
      </w:r>
      <w:proofErr w:type="spellEnd"/>
      <w:r w:rsidRPr="00FB4C06">
        <w:rPr>
          <w:rFonts w:ascii="Times New Roman" w:hAnsi="Times New Roman" w:cs="Times New Roman"/>
          <w:sz w:val="28"/>
          <w:szCs w:val="28"/>
        </w:rPr>
        <w:t xml:space="preserve"> С. Незалежна Україна: двадцять років між Європою та Євразією. </w:t>
      </w:r>
      <w:r w:rsidRPr="00FB4C06">
        <w:rPr>
          <w:rFonts w:ascii="Times New Roman" w:hAnsi="Times New Roman" w:cs="Times New Roman"/>
          <w:i/>
          <w:sz w:val="28"/>
          <w:szCs w:val="28"/>
        </w:rPr>
        <w:t xml:space="preserve">Україна – Європа – Світ: </w:t>
      </w:r>
      <w:proofErr w:type="spellStart"/>
      <w:r w:rsidRPr="00FB4C06">
        <w:rPr>
          <w:rFonts w:ascii="Times New Roman" w:hAnsi="Times New Roman" w:cs="Times New Roman"/>
          <w:i/>
          <w:sz w:val="28"/>
          <w:szCs w:val="28"/>
        </w:rPr>
        <w:t>міжнар</w:t>
      </w:r>
      <w:proofErr w:type="spellEnd"/>
      <w:r w:rsidRPr="00FB4C06">
        <w:rPr>
          <w:rFonts w:ascii="Times New Roman" w:hAnsi="Times New Roman" w:cs="Times New Roman"/>
          <w:i/>
          <w:sz w:val="28"/>
          <w:szCs w:val="28"/>
        </w:rPr>
        <w:t xml:space="preserve">. </w:t>
      </w:r>
      <w:proofErr w:type="spellStart"/>
      <w:r w:rsidRPr="00FB4C06">
        <w:rPr>
          <w:rFonts w:ascii="Times New Roman" w:hAnsi="Times New Roman" w:cs="Times New Roman"/>
          <w:i/>
          <w:sz w:val="28"/>
          <w:szCs w:val="28"/>
        </w:rPr>
        <w:t>зб</w:t>
      </w:r>
      <w:proofErr w:type="spellEnd"/>
      <w:r w:rsidRPr="00FB4C06">
        <w:rPr>
          <w:rFonts w:ascii="Times New Roman" w:hAnsi="Times New Roman" w:cs="Times New Roman"/>
          <w:i/>
          <w:sz w:val="28"/>
          <w:szCs w:val="28"/>
        </w:rPr>
        <w:t>. наук. праць</w:t>
      </w:r>
      <w:r w:rsidRPr="00FB4C06">
        <w:rPr>
          <w:rFonts w:ascii="Times New Roman" w:hAnsi="Times New Roman" w:cs="Times New Roman"/>
          <w:sz w:val="28"/>
          <w:szCs w:val="28"/>
        </w:rPr>
        <w:t>: Серія «Історія, міжнародні відносини». Вип.6/7. Тернопіль, 2011. С.24–38.</w:t>
      </w:r>
    </w:p>
    <w:p w:rsidR="00D5774F" w:rsidRPr="00FB4C06" w:rsidRDefault="00D5774F" w:rsidP="00FB4C06">
      <w:pPr>
        <w:pStyle w:val="af0"/>
        <w:numPr>
          <w:ilvl w:val="0"/>
          <w:numId w:val="23"/>
        </w:numPr>
        <w:spacing w:line="360" w:lineRule="auto"/>
        <w:ind w:left="0" w:firstLine="709"/>
        <w:jc w:val="both"/>
        <w:rPr>
          <w:rFonts w:ascii="Times New Roman" w:hAnsi="Times New Roman" w:cs="Times New Roman"/>
          <w:sz w:val="28"/>
          <w:szCs w:val="28"/>
        </w:rPr>
      </w:pPr>
      <w:r w:rsidRPr="00FB4C06">
        <w:rPr>
          <w:rFonts w:ascii="Times New Roman" w:hAnsi="Times New Roman" w:cs="Times New Roman"/>
          <w:sz w:val="28"/>
          <w:szCs w:val="28"/>
        </w:rPr>
        <w:t>Вступ до НАТО – стратегічний вибір України / За загальною ред. О. І. Соскіна. К.: Вид-во «Інститут трансформації суспільства», 2008. 192 с.</w:t>
      </w:r>
    </w:p>
    <w:p w:rsidR="00D5774F" w:rsidRPr="00FB4C06" w:rsidRDefault="00D5774F" w:rsidP="00FB4C06">
      <w:pPr>
        <w:pStyle w:val="a3"/>
        <w:numPr>
          <w:ilvl w:val="0"/>
          <w:numId w:val="23"/>
        </w:numPr>
        <w:tabs>
          <w:tab w:val="left" w:pos="500"/>
        </w:tabs>
        <w:spacing w:after="0" w:line="360" w:lineRule="auto"/>
        <w:ind w:left="0" w:right="20" w:firstLine="709"/>
        <w:jc w:val="both"/>
        <w:rPr>
          <w:rFonts w:ascii="Times New Roman" w:hAnsi="Times New Roman" w:cs="Times New Roman"/>
          <w:sz w:val="28"/>
          <w:szCs w:val="28"/>
        </w:rPr>
      </w:pPr>
      <w:proofErr w:type="spellStart"/>
      <w:r w:rsidRPr="00FB4C06">
        <w:rPr>
          <w:rStyle w:val="11"/>
          <w:rFonts w:eastAsiaTheme="minorHAnsi"/>
          <w:sz w:val="28"/>
          <w:szCs w:val="28"/>
        </w:rPr>
        <w:t>Гольцов</w:t>
      </w:r>
      <w:proofErr w:type="spellEnd"/>
      <w:r w:rsidRPr="00FB4C06">
        <w:rPr>
          <w:rStyle w:val="11"/>
          <w:rFonts w:eastAsiaTheme="minorHAnsi"/>
          <w:sz w:val="28"/>
          <w:szCs w:val="28"/>
        </w:rPr>
        <w:t xml:space="preserve"> А. Г. Геополітика та політична географія. К.: Центр учбової літератури, 2012. 416 с.</w:t>
      </w:r>
    </w:p>
    <w:p w:rsidR="00D5774F" w:rsidRPr="00FB4C06" w:rsidRDefault="00D5774F" w:rsidP="00FB4C06">
      <w:pPr>
        <w:pStyle w:val="af0"/>
        <w:numPr>
          <w:ilvl w:val="0"/>
          <w:numId w:val="23"/>
        </w:numPr>
        <w:spacing w:line="360" w:lineRule="auto"/>
        <w:ind w:left="0" w:firstLine="709"/>
        <w:jc w:val="both"/>
        <w:rPr>
          <w:rFonts w:ascii="Times New Roman" w:hAnsi="Times New Roman" w:cs="Times New Roman"/>
          <w:sz w:val="28"/>
          <w:szCs w:val="28"/>
        </w:rPr>
      </w:pPr>
      <w:r w:rsidRPr="00FB4C06">
        <w:rPr>
          <w:rFonts w:ascii="Times New Roman" w:hAnsi="Times New Roman" w:cs="Times New Roman"/>
          <w:sz w:val="28"/>
          <w:szCs w:val="28"/>
        </w:rPr>
        <w:t xml:space="preserve">Декларація про державний суверенітет України від 16.07.1990 р. </w:t>
      </w:r>
      <w:r w:rsidRPr="00FB4C06">
        <w:rPr>
          <w:rFonts w:ascii="Times New Roman" w:hAnsi="Times New Roman" w:cs="Times New Roman"/>
          <w:sz w:val="28"/>
          <w:szCs w:val="28"/>
          <w:lang w:val="en-US"/>
        </w:rPr>
        <w:t>URL</w:t>
      </w:r>
      <w:r w:rsidRPr="00FB4C06">
        <w:rPr>
          <w:rFonts w:ascii="Times New Roman" w:hAnsi="Times New Roman" w:cs="Times New Roman"/>
          <w:sz w:val="28"/>
          <w:szCs w:val="28"/>
          <w:lang w:val="ru-RU"/>
        </w:rPr>
        <w:t xml:space="preserve"> </w:t>
      </w:r>
      <w:r w:rsidRPr="00FB4C06">
        <w:rPr>
          <w:rFonts w:ascii="Times New Roman" w:hAnsi="Times New Roman" w:cs="Times New Roman"/>
          <w:sz w:val="28"/>
          <w:szCs w:val="28"/>
        </w:rPr>
        <w:t>: https://zakon.rada.gov.ua/laws/show/55-12#Text</w:t>
      </w:r>
    </w:p>
    <w:p w:rsidR="00D5774F" w:rsidRPr="00FB4C06" w:rsidRDefault="00D5774F" w:rsidP="00FB4C06">
      <w:pPr>
        <w:pStyle w:val="af0"/>
        <w:numPr>
          <w:ilvl w:val="0"/>
          <w:numId w:val="23"/>
        </w:numPr>
        <w:spacing w:line="360" w:lineRule="auto"/>
        <w:ind w:left="0" w:firstLine="709"/>
        <w:jc w:val="both"/>
        <w:rPr>
          <w:rFonts w:ascii="Times New Roman" w:hAnsi="Times New Roman" w:cs="Times New Roman"/>
          <w:sz w:val="28"/>
          <w:szCs w:val="28"/>
        </w:rPr>
      </w:pPr>
      <w:r w:rsidRPr="00FB4C06">
        <w:rPr>
          <w:rFonts w:ascii="Times New Roman" w:hAnsi="Times New Roman" w:cs="Times New Roman"/>
          <w:sz w:val="28"/>
          <w:szCs w:val="28"/>
        </w:rPr>
        <w:t xml:space="preserve">Довідник НАТО. </w:t>
      </w:r>
      <w:r w:rsidRPr="00FB4C06">
        <w:rPr>
          <w:rFonts w:ascii="Times New Roman" w:hAnsi="Times New Roman" w:cs="Times New Roman"/>
          <w:sz w:val="28"/>
          <w:szCs w:val="28"/>
          <w:lang w:val="en-US"/>
        </w:rPr>
        <w:t>NATO</w:t>
      </w:r>
      <w:r w:rsidRPr="00FB4C06">
        <w:rPr>
          <w:rFonts w:ascii="Times New Roman" w:hAnsi="Times New Roman" w:cs="Times New Roman"/>
          <w:sz w:val="28"/>
          <w:szCs w:val="28"/>
          <w:lang w:val="ru-RU"/>
        </w:rPr>
        <w:t xml:space="preserve">. 2001. 609 </w:t>
      </w:r>
      <w:r w:rsidRPr="00FB4C06">
        <w:rPr>
          <w:rFonts w:ascii="Times New Roman" w:hAnsi="Times New Roman" w:cs="Times New Roman"/>
          <w:sz w:val="28"/>
          <w:szCs w:val="28"/>
          <w:lang w:val="pl-PL"/>
        </w:rPr>
        <w:t>c</w:t>
      </w:r>
      <w:r w:rsidRPr="00FB4C06">
        <w:rPr>
          <w:rFonts w:ascii="Times New Roman" w:hAnsi="Times New Roman" w:cs="Times New Roman"/>
          <w:sz w:val="28"/>
          <w:szCs w:val="28"/>
          <w:lang w:val="ru-RU"/>
        </w:rPr>
        <w:t xml:space="preserve">. </w:t>
      </w:r>
      <w:r w:rsidRPr="00FB4C06">
        <w:rPr>
          <w:rFonts w:ascii="Times New Roman" w:hAnsi="Times New Roman" w:cs="Times New Roman"/>
          <w:sz w:val="28"/>
          <w:szCs w:val="28"/>
          <w:lang w:val="pl-PL"/>
        </w:rPr>
        <w:t>URL</w:t>
      </w:r>
      <w:r w:rsidRPr="00FB4C06">
        <w:rPr>
          <w:rFonts w:ascii="Times New Roman" w:hAnsi="Times New Roman" w:cs="Times New Roman"/>
          <w:sz w:val="28"/>
          <w:szCs w:val="28"/>
        </w:rPr>
        <w:t>: https://www.nato.int/docu/other/ukr/handbook2001.pdf</w:t>
      </w:r>
    </w:p>
    <w:p w:rsidR="00D5774F" w:rsidRPr="00FB4C06" w:rsidRDefault="00D5774F" w:rsidP="00FB4C06">
      <w:pPr>
        <w:pStyle w:val="af0"/>
        <w:numPr>
          <w:ilvl w:val="0"/>
          <w:numId w:val="23"/>
        </w:numPr>
        <w:spacing w:line="360" w:lineRule="auto"/>
        <w:ind w:left="0" w:firstLine="709"/>
        <w:jc w:val="both"/>
        <w:rPr>
          <w:rFonts w:ascii="Times New Roman" w:hAnsi="Times New Roman" w:cs="Times New Roman"/>
          <w:sz w:val="28"/>
          <w:szCs w:val="28"/>
        </w:rPr>
      </w:pPr>
      <w:r w:rsidRPr="00FB4C06">
        <w:rPr>
          <w:rFonts w:ascii="Times New Roman" w:hAnsi="Times New Roman" w:cs="Times New Roman"/>
          <w:sz w:val="28"/>
          <w:szCs w:val="28"/>
        </w:rPr>
        <w:t>Довідник НАТО. Брюссель, 2006. 384 с.</w:t>
      </w:r>
    </w:p>
    <w:p w:rsidR="00D5774F" w:rsidRPr="00FB4C06" w:rsidRDefault="00D5774F" w:rsidP="00FB4C06">
      <w:pPr>
        <w:pStyle w:val="af0"/>
        <w:numPr>
          <w:ilvl w:val="0"/>
          <w:numId w:val="23"/>
        </w:numPr>
        <w:spacing w:line="360" w:lineRule="auto"/>
        <w:ind w:left="0" w:firstLine="709"/>
        <w:jc w:val="both"/>
        <w:rPr>
          <w:rFonts w:ascii="Times New Roman" w:hAnsi="Times New Roman" w:cs="Times New Roman"/>
          <w:sz w:val="28"/>
          <w:szCs w:val="28"/>
        </w:rPr>
      </w:pPr>
      <w:proofErr w:type="spellStart"/>
      <w:r w:rsidRPr="00FB4C06">
        <w:rPr>
          <w:rFonts w:ascii="Times New Roman" w:hAnsi="Times New Roman" w:cs="Times New Roman"/>
          <w:sz w:val="28"/>
          <w:szCs w:val="28"/>
        </w:rPr>
        <w:t>Долгов</w:t>
      </w:r>
      <w:proofErr w:type="spellEnd"/>
      <w:r w:rsidRPr="00FB4C06">
        <w:rPr>
          <w:rFonts w:ascii="Times New Roman" w:hAnsi="Times New Roman" w:cs="Times New Roman"/>
          <w:sz w:val="28"/>
          <w:szCs w:val="28"/>
        </w:rPr>
        <w:t xml:space="preserve"> І. О. Еволюція партнерства (Україна – НАТО). </w:t>
      </w:r>
      <w:r w:rsidRPr="00FB4C06">
        <w:rPr>
          <w:rFonts w:ascii="Times New Roman" w:hAnsi="Times New Roman" w:cs="Times New Roman"/>
          <w:i/>
          <w:sz w:val="28"/>
          <w:szCs w:val="28"/>
        </w:rPr>
        <w:t xml:space="preserve">Науковий вісник Дипломатичної академії України. </w:t>
      </w:r>
      <w:r w:rsidRPr="00FB4C06">
        <w:rPr>
          <w:rFonts w:ascii="Times New Roman" w:hAnsi="Times New Roman" w:cs="Times New Roman"/>
          <w:sz w:val="28"/>
          <w:szCs w:val="28"/>
        </w:rPr>
        <w:t>Вип.19. К., 2012. С.30–39.</w:t>
      </w:r>
    </w:p>
    <w:p w:rsidR="00D5774F" w:rsidRPr="00FB4C06" w:rsidRDefault="00D5774F" w:rsidP="00FB4C06">
      <w:pPr>
        <w:pStyle w:val="a5"/>
        <w:numPr>
          <w:ilvl w:val="0"/>
          <w:numId w:val="23"/>
        </w:numPr>
        <w:spacing w:line="360" w:lineRule="auto"/>
        <w:ind w:left="0" w:firstLine="709"/>
        <w:jc w:val="both"/>
        <w:rPr>
          <w:rFonts w:ascii="Times New Roman" w:hAnsi="Times New Roman" w:cs="Times New Roman"/>
          <w:sz w:val="28"/>
          <w:szCs w:val="28"/>
        </w:rPr>
      </w:pPr>
      <w:r w:rsidRPr="00FB4C06">
        <w:rPr>
          <w:rFonts w:ascii="Times New Roman" w:hAnsi="Times New Roman" w:cs="Times New Roman"/>
          <w:sz w:val="28"/>
          <w:szCs w:val="28"/>
        </w:rPr>
        <w:t>Досвід іноземних країн: реформа системи керівництва З</w:t>
      </w:r>
      <w:r w:rsidRPr="00FB4C06">
        <w:rPr>
          <w:rFonts w:ascii="Times New Roman" w:hAnsi="Times New Roman" w:cs="Times New Roman"/>
          <w:sz w:val="28"/>
          <w:szCs w:val="28"/>
          <w:lang w:val="en-US"/>
        </w:rPr>
        <w:t>C</w:t>
      </w:r>
      <w:r w:rsidRPr="00FB4C06">
        <w:rPr>
          <w:rFonts w:ascii="Times New Roman" w:hAnsi="Times New Roman" w:cs="Times New Roman"/>
          <w:sz w:val="28"/>
          <w:szCs w:val="28"/>
        </w:rPr>
        <w:t xml:space="preserve"> Польщі. </w:t>
      </w:r>
      <w:r w:rsidRPr="00FB4C06">
        <w:rPr>
          <w:rFonts w:ascii="Times New Roman" w:hAnsi="Times New Roman" w:cs="Times New Roman"/>
          <w:bCs/>
          <w:sz w:val="28"/>
          <w:szCs w:val="28"/>
          <w:lang w:val="pl-PL"/>
        </w:rPr>
        <w:t>URL</w:t>
      </w:r>
      <w:r w:rsidRPr="00FB4C06">
        <w:rPr>
          <w:rFonts w:ascii="Times New Roman" w:hAnsi="Times New Roman" w:cs="Times New Roman"/>
          <w:bCs/>
          <w:sz w:val="28"/>
          <w:szCs w:val="28"/>
        </w:rPr>
        <w:t>:</w:t>
      </w:r>
      <w:r w:rsidRPr="00FB4C06">
        <w:rPr>
          <w:rFonts w:ascii="Times New Roman" w:hAnsi="Times New Roman" w:cs="Times New Roman"/>
          <w:sz w:val="28"/>
          <w:szCs w:val="28"/>
        </w:rPr>
        <w:t xml:space="preserve"> http://opk.com.ua/</w:t>
      </w:r>
    </w:p>
    <w:p w:rsidR="00D5774F" w:rsidRPr="00FB4C06" w:rsidRDefault="00D5774F" w:rsidP="00FB4C06">
      <w:pPr>
        <w:pStyle w:val="a5"/>
        <w:numPr>
          <w:ilvl w:val="0"/>
          <w:numId w:val="23"/>
        </w:numPr>
        <w:spacing w:line="360" w:lineRule="auto"/>
        <w:ind w:left="0" w:firstLine="709"/>
        <w:jc w:val="both"/>
        <w:rPr>
          <w:rFonts w:ascii="Times New Roman" w:hAnsi="Times New Roman" w:cs="Times New Roman"/>
          <w:sz w:val="28"/>
          <w:szCs w:val="28"/>
        </w:rPr>
      </w:pPr>
      <w:r w:rsidRPr="00FB4C06">
        <w:rPr>
          <w:rFonts w:ascii="Times New Roman" w:hAnsi="Times New Roman" w:cs="Times New Roman"/>
          <w:sz w:val="28"/>
          <w:szCs w:val="28"/>
        </w:rPr>
        <w:t xml:space="preserve">Європейська правда. Членство в Альянсі, війна з Росією та реформи: інтерв’ю з главою місії НАТО в Україні 2021. </w:t>
      </w:r>
      <w:r w:rsidRPr="00FB4C06">
        <w:rPr>
          <w:rFonts w:ascii="Times New Roman" w:hAnsi="Times New Roman" w:cs="Times New Roman"/>
          <w:bCs/>
          <w:sz w:val="28"/>
          <w:szCs w:val="28"/>
          <w:lang w:val="en-US"/>
        </w:rPr>
        <w:t>URL</w:t>
      </w:r>
      <w:r w:rsidRPr="00FB4C06">
        <w:rPr>
          <w:rFonts w:ascii="Times New Roman" w:hAnsi="Times New Roman" w:cs="Times New Roman"/>
          <w:bCs/>
          <w:sz w:val="28"/>
          <w:szCs w:val="28"/>
        </w:rPr>
        <w:t>:</w:t>
      </w:r>
      <w:r w:rsidRPr="00FB4C06">
        <w:rPr>
          <w:rFonts w:ascii="Times New Roman" w:hAnsi="Times New Roman" w:cs="Times New Roman"/>
          <w:sz w:val="28"/>
          <w:szCs w:val="28"/>
        </w:rPr>
        <w:t xml:space="preserve"> https://www.eurointegration.com.ua/interview/2021/08/31/7127215/</w:t>
      </w:r>
    </w:p>
    <w:p w:rsidR="00D5774F" w:rsidRPr="00FB4C06" w:rsidRDefault="00D5774F" w:rsidP="00FB4C06">
      <w:pPr>
        <w:pStyle w:val="a3"/>
        <w:numPr>
          <w:ilvl w:val="0"/>
          <w:numId w:val="23"/>
        </w:numPr>
        <w:spacing w:after="0" w:line="360" w:lineRule="auto"/>
        <w:ind w:left="0" w:firstLine="709"/>
        <w:jc w:val="both"/>
        <w:rPr>
          <w:rFonts w:ascii="Times New Roman" w:hAnsi="Times New Roman" w:cs="Times New Roman"/>
          <w:sz w:val="28"/>
          <w:szCs w:val="28"/>
          <w:lang w:val="pl-PL"/>
        </w:rPr>
      </w:pPr>
      <w:r w:rsidRPr="00FB4C06">
        <w:rPr>
          <w:rFonts w:ascii="Times New Roman" w:hAnsi="Times New Roman" w:cs="Times New Roman"/>
          <w:color w:val="000000"/>
          <w:spacing w:val="-5"/>
          <w:sz w:val="28"/>
          <w:szCs w:val="28"/>
        </w:rPr>
        <w:t xml:space="preserve">За вступ України в ЄС і НАТО готові проголосувати близько половини українців, - опитування. </w:t>
      </w:r>
      <w:r w:rsidRPr="00FB4C06">
        <w:rPr>
          <w:rFonts w:ascii="Times New Roman" w:hAnsi="Times New Roman" w:cs="Times New Roman"/>
          <w:bCs/>
          <w:sz w:val="28"/>
          <w:szCs w:val="28"/>
          <w:lang w:val="pl-PL"/>
        </w:rPr>
        <w:t>URL</w:t>
      </w:r>
      <w:r w:rsidRPr="00FB4C06">
        <w:rPr>
          <w:rFonts w:ascii="Times New Roman" w:hAnsi="Times New Roman" w:cs="Times New Roman"/>
          <w:bCs/>
          <w:sz w:val="28"/>
          <w:szCs w:val="28"/>
        </w:rPr>
        <w:t>:</w:t>
      </w:r>
      <w:r w:rsidRPr="00FB4C06">
        <w:rPr>
          <w:rFonts w:ascii="Times New Roman" w:hAnsi="Times New Roman" w:cs="Times New Roman"/>
          <w:sz w:val="28"/>
          <w:szCs w:val="28"/>
          <w:lang w:val="pl-PL"/>
        </w:rPr>
        <w:t xml:space="preserve"> https://lb.ua/news/2021/07/19/489700_vstup_ukraini_ies_i_nato_gotovi.html</w:t>
      </w:r>
    </w:p>
    <w:p w:rsidR="00D5774F" w:rsidRPr="00FB4C06" w:rsidRDefault="00D5774F" w:rsidP="00FB4C06">
      <w:pPr>
        <w:pStyle w:val="af0"/>
        <w:numPr>
          <w:ilvl w:val="0"/>
          <w:numId w:val="23"/>
        </w:numPr>
        <w:spacing w:line="360" w:lineRule="auto"/>
        <w:ind w:left="0" w:firstLine="709"/>
        <w:jc w:val="both"/>
        <w:rPr>
          <w:rFonts w:ascii="Times New Roman" w:hAnsi="Times New Roman" w:cs="Times New Roman"/>
          <w:sz w:val="28"/>
          <w:szCs w:val="28"/>
        </w:rPr>
      </w:pPr>
      <w:r w:rsidRPr="00FB4C06">
        <w:rPr>
          <w:rFonts w:ascii="Times New Roman" w:hAnsi="Times New Roman" w:cs="Times New Roman"/>
          <w:color w:val="000000"/>
          <w:sz w:val="28"/>
          <w:szCs w:val="28"/>
        </w:rPr>
        <w:t>Засідання Конференції національних директорів з озброєнь 2021</w:t>
      </w:r>
      <w:r w:rsidRPr="00FB4C06">
        <w:rPr>
          <w:rFonts w:ascii="Times New Roman" w:hAnsi="Times New Roman" w:cs="Times New Roman"/>
          <w:sz w:val="28"/>
          <w:szCs w:val="28"/>
        </w:rPr>
        <w:t xml:space="preserve">. </w:t>
      </w:r>
      <w:r w:rsidRPr="00FB4C06">
        <w:rPr>
          <w:rFonts w:ascii="Times New Roman" w:hAnsi="Times New Roman" w:cs="Times New Roman"/>
          <w:bCs/>
          <w:sz w:val="28"/>
          <w:szCs w:val="28"/>
          <w:lang w:val="en-US"/>
        </w:rPr>
        <w:t>URL</w:t>
      </w:r>
      <w:r w:rsidRPr="00FB4C06">
        <w:rPr>
          <w:rFonts w:ascii="Times New Roman" w:hAnsi="Times New Roman" w:cs="Times New Roman"/>
          <w:bCs/>
          <w:sz w:val="28"/>
          <w:szCs w:val="28"/>
        </w:rPr>
        <w:t>:</w:t>
      </w:r>
      <w:r w:rsidRPr="00FB4C06">
        <w:rPr>
          <w:rFonts w:ascii="Times New Roman" w:hAnsi="Times New Roman" w:cs="Times New Roman"/>
          <w:sz w:val="28"/>
          <w:szCs w:val="28"/>
        </w:rPr>
        <w:t xml:space="preserve"> https://www.nato.int/cps/en/natohq/news_188149.htm</w:t>
      </w:r>
    </w:p>
    <w:p w:rsidR="00D5774F" w:rsidRPr="00FB4C06" w:rsidRDefault="00D5774F" w:rsidP="00FB4C06">
      <w:pPr>
        <w:pStyle w:val="a5"/>
        <w:numPr>
          <w:ilvl w:val="0"/>
          <w:numId w:val="23"/>
        </w:numPr>
        <w:spacing w:line="360" w:lineRule="auto"/>
        <w:ind w:left="0" w:firstLine="709"/>
        <w:jc w:val="both"/>
        <w:rPr>
          <w:rFonts w:ascii="Times New Roman" w:hAnsi="Times New Roman" w:cs="Times New Roman"/>
          <w:sz w:val="28"/>
          <w:szCs w:val="28"/>
        </w:rPr>
      </w:pPr>
      <w:proofErr w:type="spellStart"/>
      <w:r w:rsidRPr="00FB4C06">
        <w:rPr>
          <w:rFonts w:ascii="Times New Roman" w:hAnsi="Times New Roman" w:cs="Times New Roman"/>
          <w:sz w:val="28"/>
          <w:szCs w:val="28"/>
          <w:shd w:val="clear" w:color="auto" w:fill="FFFFFF"/>
        </w:rPr>
        <w:t>Захарчук</w:t>
      </w:r>
      <w:proofErr w:type="spellEnd"/>
      <w:r w:rsidRPr="00FB4C06">
        <w:rPr>
          <w:rFonts w:ascii="Times New Roman" w:hAnsi="Times New Roman" w:cs="Times New Roman"/>
          <w:sz w:val="28"/>
          <w:szCs w:val="28"/>
          <w:shd w:val="clear" w:color="auto" w:fill="FFFFFF"/>
        </w:rPr>
        <w:t xml:space="preserve"> В. О. </w:t>
      </w:r>
      <w:r w:rsidRPr="00FB4C06">
        <w:rPr>
          <w:rFonts w:ascii="Times New Roman" w:hAnsi="Times New Roman" w:cs="Times New Roman"/>
          <w:sz w:val="28"/>
          <w:szCs w:val="28"/>
        </w:rPr>
        <w:t xml:space="preserve">Співпраця з НАТО та прагнення регіонального лідерства Польщі на початку ХХІ ст. </w:t>
      </w:r>
      <w:r w:rsidRPr="00FB4C06">
        <w:rPr>
          <w:rFonts w:ascii="Times New Roman" w:hAnsi="Times New Roman" w:cs="Times New Roman"/>
          <w:sz w:val="28"/>
          <w:szCs w:val="28"/>
        </w:rPr>
        <w:fldChar w:fldCharType="begin"/>
      </w:r>
      <w:r w:rsidRPr="00FB4C06">
        <w:rPr>
          <w:rFonts w:ascii="Times New Roman" w:hAnsi="Times New Roman" w:cs="Times New Roman"/>
          <w:sz w:val="28"/>
          <w:szCs w:val="28"/>
        </w:rPr>
        <w:instrText xml:space="preserve"> HYPERLINK "https://dspace.vspu.edu.ua/handle/123456789/20" </w:instrText>
      </w:r>
      <w:r w:rsidRPr="00FB4C06">
        <w:rPr>
          <w:rFonts w:ascii="Times New Roman" w:hAnsi="Times New Roman" w:cs="Times New Roman"/>
          <w:sz w:val="28"/>
          <w:szCs w:val="28"/>
        </w:rPr>
        <w:fldChar w:fldCharType="separate"/>
      </w:r>
      <w:r w:rsidRPr="00FB4C06">
        <w:rPr>
          <w:rStyle w:val="a6"/>
          <w:rFonts w:ascii="Times New Roman" w:hAnsi="Times New Roman" w:cs="Times New Roman"/>
          <w:i/>
          <w:color w:val="auto"/>
          <w:sz w:val="28"/>
          <w:szCs w:val="28"/>
          <w:u w:val="none"/>
        </w:rPr>
        <w:t xml:space="preserve">Наукові записки Вінницького державного педагогічного </w:t>
      </w:r>
      <w:r w:rsidRPr="00FB4C06">
        <w:rPr>
          <w:rStyle w:val="a6"/>
          <w:rFonts w:ascii="Times New Roman" w:hAnsi="Times New Roman" w:cs="Times New Roman"/>
          <w:i/>
          <w:color w:val="auto"/>
          <w:sz w:val="28"/>
          <w:szCs w:val="28"/>
          <w:u w:val="none"/>
        </w:rPr>
        <w:lastRenderedPageBreak/>
        <w:t>університету імені Михайла Коцюбинського. Серія: Історія</w:t>
      </w:r>
      <w:r w:rsidRPr="00FB4C06">
        <w:rPr>
          <w:rStyle w:val="a6"/>
          <w:rFonts w:ascii="Times New Roman" w:hAnsi="Times New Roman" w:cs="Times New Roman"/>
          <w:color w:val="auto"/>
          <w:sz w:val="28"/>
          <w:szCs w:val="28"/>
          <w:u w:val="none"/>
        </w:rPr>
        <w:t>: Збірник наукових праць</w:t>
      </w:r>
      <w:r w:rsidRPr="00FB4C06">
        <w:rPr>
          <w:rStyle w:val="a6"/>
          <w:rFonts w:ascii="Times New Roman" w:hAnsi="Times New Roman" w:cs="Times New Roman"/>
          <w:color w:val="auto"/>
          <w:sz w:val="28"/>
          <w:szCs w:val="28"/>
          <w:u w:val="none"/>
        </w:rPr>
        <w:fldChar w:fldCharType="end"/>
      </w:r>
      <w:r w:rsidRPr="00FB4C06">
        <w:rPr>
          <w:rFonts w:ascii="Times New Roman" w:hAnsi="Times New Roman" w:cs="Times New Roman"/>
          <w:sz w:val="28"/>
          <w:szCs w:val="28"/>
        </w:rPr>
        <w:t>. 2015. № 23. С. 174–178.</w:t>
      </w:r>
    </w:p>
    <w:p w:rsidR="00D5774F" w:rsidRPr="00FB4C06" w:rsidRDefault="00D5774F" w:rsidP="00FB4C06">
      <w:pPr>
        <w:pStyle w:val="af0"/>
        <w:numPr>
          <w:ilvl w:val="0"/>
          <w:numId w:val="23"/>
        </w:numPr>
        <w:spacing w:line="360" w:lineRule="auto"/>
        <w:ind w:left="0" w:firstLine="709"/>
        <w:jc w:val="both"/>
        <w:rPr>
          <w:rFonts w:ascii="Times New Roman" w:hAnsi="Times New Roman" w:cs="Times New Roman"/>
          <w:sz w:val="28"/>
          <w:szCs w:val="28"/>
        </w:rPr>
      </w:pPr>
      <w:r w:rsidRPr="00FB4C06">
        <w:rPr>
          <w:rFonts w:ascii="Times New Roman" w:hAnsi="Times New Roman" w:cs="Times New Roman"/>
          <w:sz w:val="28"/>
          <w:szCs w:val="28"/>
        </w:rPr>
        <w:t>Зб</w:t>
      </w:r>
      <w:r w:rsidR="00FB4C06">
        <w:rPr>
          <w:rFonts w:ascii="Times New Roman" w:hAnsi="Times New Roman" w:cs="Times New Roman"/>
          <w:sz w:val="28"/>
          <w:szCs w:val="28"/>
        </w:rPr>
        <w:t>ройні сили України</w:t>
      </w:r>
      <w:r w:rsidRPr="00FB4C06">
        <w:rPr>
          <w:rFonts w:ascii="Times New Roman" w:hAnsi="Times New Roman" w:cs="Times New Roman"/>
          <w:sz w:val="28"/>
          <w:szCs w:val="28"/>
        </w:rPr>
        <w:t xml:space="preserve">. Курсом НАТО. </w:t>
      </w:r>
      <w:r w:rsidRPr="00FB4C06">
        <w:rPr>
          <w:rFonts w:ascii="Times New Roman" w:hAnsi="Times New Roman" w:cs="Times New Roman"/>
          <w:bCs/>
          <w:sz w:val="28"/>
          <w:szCs w:val="28"/>
          <w:lang w:val="pl-PL"/>
        </w:rPr>
        <w:t>URL</w:t>
      </w:r>
      <w:r w:rsidRPr="00FB4C06">
        <w:rPr>
          <w:rFonts w:ascii="Times New Roman" w:hAnsi="Times New Roman" w:cs="Times New Roman"/>
          <w:bCs/>
          <w:sz w:val="28"/>
          <w:szCs w:val="28"/>
        </w:rPr>
        <w:t>:</w:t>
      </w:r>
      <w:r w:rsidRPr="00FB4C06">
        <w:rPr>
          <w:rFonts w:ascii="Times New Roman" w:hAnsi="Times New Roman" w:cs="Times New Roman"/>
          <w:sz w:val="28"/>
          <w:szCs w:val="28"/>
        </w:rPr>
        <w:t xml:space="preserve"> https://www.zsu.gov.ua/menu/5ff346ecd3a55a205e8fd567</w:t>
      </w:r>
    </w:p>
    <w:p w:rsidR="00D5774F" w:rsidRPr="00FB4C06" w:rsidRDefault="00D5774F" w:rsidP="00FB4C06">
      <w:pPr>
        <w:pStyle w:val="af0"/>
        <w:numPr>
          <w:ilvl w:val="0"/>
          <w:numId w:val="23"/>
        </w:numPr>
        <w:spacing w:line="360" w:lineRule="auto"/>
        <w:ind w:left="0" w:firstLine="709"/>
        <w:jc w:val="both"/>
        <w:rPr>
          <w:rFonts w:ascii="Times New Roman" w:hAnsi="Times New Roman" w:cs="Times New Roman"/>
          <w:sz w:val="28"/>
          <w:szCs w:val="28"/>
        </w:rPr>
      </w:pPr>
      <w:r w:rsidRPr="00FB4C06">
        <w:rPr>
          <w:rFonts w:ascii="Times New Roman" w:hAnsi="Times New Roman" w:cs="Times New Roman"/>
          <w:sz w:val="28"/>
          <w:szCs w:val="28"/>
        </w:rPr>
        <w:t xml:space="preserve">Зовнішня політика України (від давніх часів до наших днів): </w:t>
      </w:r>
      <w:proofErr w:type="spellStart"/>
      <w:r w:rsidRPr="00FB4C06">
        <w:rPr>
          <w:rFonts w:ascii="Times New Roman" w:hAnsi="Times New Roman" w:cs="Times New Roman"/>
          <w:sz w:val="28"/>
          <w:szCs w:val="28"/>
        </w:rPr>
        <w:t>підруч</w:t>
      </w:r>
      <w:proofErr w:type="spellEnd"/>
      <w:r w:rsidRPr="00FB4C06">
        <w:rPr>
          <w:rFonts w:ascii="Times New Roman" w:hAnsi="Times New Roman" w:cs="Times New Roman"/>
          <w:sz w:val="28"/>
          <w:szCs w:val="28"/>
        </w:rPr>
        <w:t xml:space="preserve">. для </w:t>
      </w:r>
      <w:proofErr w:type="spellStart"/>
      <w:r w:rsidRPr="00FB4C06">
        <w:rPr>
          <w:rFonts w:ascii="Times New Roman" w:hAnsi="Times New Roman" w:cs="Times New Roman"/>
          <w:sz w:val="28"/>
          <w:szCs w:val="28"/>
        </w:rPr>
        <w:t>студ</w:t>
      </w:r>
      <w:proofErr w:type="spellEnd"/>
      <w:r w:rsidRPr="00FB4C06">
        <w:rPr>
          <w:rFonts w:ascii="Times New Roman" w:hAnsi="Times New Roman" w:cs="Times New Roman"/>
          <w:sz w:val="28"/>
          <w:szCs w:val="28"/>
        </w:rPr>
        <w:t xml:space="preserve">. </w:t>
      </w:r>
      <w:proofErr w:type="spellStart"/>
      <w:r w:rsidRPr="00FB4C06">
        <w:rPr>
          <w:rFonts w:ascii="Times New Roman" w:hAnsi="Times New Roman" w:cs="Times New Roman"/>
          <w:sz w:val="28"/>
          <w:szCs w:val="28"/>
        </w:rPr>
        <w:t>вищ</w:t>
      </w:r>
      <w:proofErr w:type="spellEnd"/>
      <w:r w:rsidRPr="00FB4C06">
        <w:rPr>
          <w:rFonts w:ascii="Times New Roman" w:hAnsi="Times New Roman" w:cs="Times New Roman"/>
          <w:sz w:val="28"/>
          <w:szCs w:val="28"/>
        </w:rPr>
        <w:t xml:space="preserve">. </w:t>
      </w:r>
      <w:proofErr w:type="spellStart"/>
      <w:r w:rsidRPr="00FB4C06">
        <w:rPr>
          <w:rFonts w:ascii="Times New Roman" w:hAnsi="Times New Roman" w:cs="Times New Roman"/>
          <w:sz w:val="28"/>
          <w:szCs w:val="28"/>
        </w:rPr>
        <w:t>навч</w:t>
      </w:r>
      <w:proofErr w:type="spellEnd"/>
      <w:r w:rsidRPr="00FB4C06">
        <w:rPr>
          <w:rFonts w:ascii="Times New Roman" w:hAnsi="Times New Roman" w:cs="Times New Roman"/>
          <w:sz w:val="28"/>
          <w:szCs w:val="28"/>
        </w:rPr>
        <w:t xml:space="preserve">. </w:t>
      </w:r>
      <w:proofErr w:type="spellStart"/>
      <w:r w:rsidRPr="00FB4C06">
        <w:rPr>
          <w:rFonts w:ascii="Times New Roman" w:hAnsi="Times New Roman" w:cs="Times New Roman"/>
          <w:sz w:val="28"/>
          <w:szCs w:val="28"/>
        </w:rPr>
        <w:t>закл</w:t>
      </w:r>
      <w:proofErr w:type="spellEnd"/>
      <w:r w:rsidRPr="00FB4C06">
        <w:rPr>
          <w:rFonts w:ascii="Times New Roman" w:hAnsi="Times New Roman" w:cs="Times New Roman"/>
          <w:sz w:val="28"/>
          <w:szCs w:val="28"/>
        </w:rPr>
        <w:t xml:space="preserve">. / Л. Д. </w:t>
      </w:r>
      <w:proofErr w:type="spellStart"/>
      <w:r w:rsidRPr="00FB4C06">
        <w:rPr>
          <w:rFonts w:ascii="Times New Roman" w:hAnsi="Times New Roman" w:cs="Times New Roman"/>
          <w:sz w:val="28"/>
          <w:szCs w:val="28"/>
        </w:rPr>
        <w:t>Чекаленко</w:t>
      </w:r>
      <w:proofErr w:type="spellEnd"/>
      <w:r w:rsidRPr="00FB4C06">
        <w:rPr>
          <w:rFonts w:ascii="Times New Roman" w:hAnsi="Times New Roman" w:cs="Times New Roman"/>
          <w:sz w:val="28"/>
          <w:szCs w:val="28"/>
        </w:rPr>
        <w:t xml:space="preserve">, С. Г. </w:t>
      </w:r>
      <w:proofErr w:type="spellStart"/>
      <w:r w:rsidRPr="00FB4C06">
        <w:rPr>
          <w:rFonts w:ascii="Times New Roman" w:hAnsi="Times New Roman" w:cs="Times New Roman"/>
          <w:sz w:val="28"/>
          <w:szCs w:val="28"/>
        </w:rPr>
        <w:t>Федуняк</w:t>
      </w:r>
      <w:proofErr w:type="spellEnd"/>
      <w:r w:rsidRPr="00FB4C06">
        <w:rPr>
          <w:rFonts w:ascii="Times New Roman" w:hAnsi="Times New Roman" w:cs="Times New Roman"/>
          <w:sz w:val="28"/>
          <w:szCs w:val="28"/>
        </w:rPr>
        <w:t xml:space="preserve">; за </w:t>
      </w:r>
      <w:proofErr w:type="spellStart"/>
      <w:r w:rsidRPr="00FB4C06">
        <w:rPr>
          <w:rFonts w:ascii="Times New Roman" w:hAnsi="Times New Roman" w:cs="Times New Roman"/>
          <w:sz w:val="28"/>
          <w:szCs w:val="28"/>
        </w:rPr>
        <w:t>заг</w:t>
      </w:r>
      <w:proofErr w:type="spellEnd"/>
      <w:r w:rsidRPr="00FB4C06">
        <w:rPr>
          <w:rFonts w:ascii="Times New Roman" w:hAnsi="Times New Roman" w:cs="Times New Roman"/>
          <w:sz w:val="28"/>
          <w:szCs w:val="28"/>
        </w:rPr>
        <w:t xml:space="preserve">. ред. Л. Д. </w:t>
      </w:r>
      <w:proofErr w:type="spellStart"/>
      <w:r w:rsidRPr="00FB4C06">
        <w:rPr>
          <w:rFonts w:ascii="Times New Roman" w:hAnsi="Times New Roman" w:cs="Times New Roman"/>
          <w:sz w:val="28"/>
          <w:szCs w:val="28"/>
        </w:rPr>
        <w:t>Чекаленко</w:t>
      </w:r>
      <w:proofErr w:type="spellEnd"/>
      <w:r w:rsidRPr="00FB4C06">
        <w:rPr>
          <w:rFonts w:ascii="Times New Roman" w:hAnsi="Times New Roman" w:cs="Times New Roman"/>
          <w:sz w:val="28"/>
          <w:szCs w:val="28"/>
        </w:rPr>
        <w:t>. К. : ДП «Вид. дім «Персонал», 2010. 464 с.</w:t>
      </w:r>
    </w:p>
    <w:p w:rsidR="00D5774F" w:rsidRPr="00FB4C06" w:rsidRDefault="00D5774F" w:rsidP="00FB4C06">
      <w:pPr>
        <w:pStyle w:val="af0"/>
        <w:numPr>
          <w:ilvl w:val="0"/>
          <w:numId w:val="23"/>
        </w:numPr>
        <w:spacing w:line="360" w:lineRule="auto"/>
        <w:ind w:left="0" w:firstLine="709"/>
        <w:jc w:val="both"/>
        <w:rPr>
          <w:rFonts w:ascii="Times New Roman" w:hAnsi="Times New Roman" w:cs="Times New Roman"/>
          <w:sz w:val="28"/>
          <w:szCs w:val="28"/>
        </w:rPr>
      </w:pPr>
      <w:r w:rsidRPr="00FB4C06">
        <w:rPr>
          <w:rFonts w:ascii="Times New Roman" w:hAnsi="Times New Roman" w:cs="Times New Roman"/>
          <w:sz w:val="28"/>
          <w:szCs w:val="28"/>
        </w:rPr>
        <w:t>Ковальчук Р. Досвід Польщі на шляху до НАТО</w:t>
      </w:r>
      <w:r w:rsidRPr="00FB4C06">
        <w:rPr>
          <w:rFonts w:ascii="Times New Roman" w:hAnsi="Times New Roman" w:cs="Times New Roman"/>
          <w:sz w:val="28"/>
          <w:szCs w:val="28"/>
          <w:lang w:val="ru-RU"/>
        </w:rPr>
        <w:t xml:space="preserve">. </w:t>
      </w:r>
      <w:r w:rsidRPr="00FB4C06">
        <w:rPr>
          <w:rFonts w:ascii="Times New Roman" w:hAnsi="Times New Roman" w:cs="Times New Roman"/>
          <w:i/>
          <w:sz w:val="28"/>
          <w:szCs w:val="28"/>
        </w:rPr>
        <w:t>Економічний часопис</w:t>
      </w:r>
      <w:r w:rsidRPr="00FB4C06">
        <w:rPr>
          <w:rFonts w:ascii="Times New Roman" w:hAnsi="Times New Roman" w:cs="Times New Roman"/>
          <w:i/>
          <w:sz w:val="28"/>
          <w:szCs w:val="28"/>
          <w:lang w:val="ru-RU"/>
        </w:rPr>
        <w:t xml:space="preserve"> </w:t>
      </w:r>
      <w:r w:rsidRPr="00FB4C06">
        <w:rPr>
          <w:rFonts w:ascii="Times New Roman" w:hAnsi="Times New Roman" w:cs="Times New Roman"/>
          <w:i/>
          <w:sz w:val="28"/>
          <w:szCs w:val="28"/>
        </w:rPr>
        <w:t>XXI</w:t>
      </w:r>
      <w:r w:rsidRPr="00FB4C06">
        <w:rPr>
          <w:rFonts w:ascii="Times New Roman" w:hAnsi="Times New Roman" w:cs="Times New Roman"/>
          <w:sz w:val="28"/>
          <w:szCs w:val="28"/>
        </w:rPr>
        <w:t>. 2006. №9–10. С.6–8.</w:t>
      </w:r>
    </w:p>
    <w:p w:rsidR="00D5774F" w:rsidRPr="00FB4C06" w:rsidRDefault="00D5774F" w:rsidP="00FB4C06">
      <w:pPr>
        <w:pStyle w:val="af0"/>
        <w:numPr>
          <w:ilvl w:val="0"/>
          <w:numId w:val="23"/>
        </w:numPr>
        <w:spacing w:line="360" w:lineRule="auto"/>
        <w:ind w:left="0" w:firstLine="709"/>
        <w:jc w:val="both"/>
        <w:rPr>
          <w:rFonts w:ascii="Times New Roman" w:hAnsi="Times New Roman" w:cs="Times New Roman"/>
          <w:sz w:val="28"/>
          <w:szCs w:val="28"/>
        </w:rPr>
      </w:pPr>
      <w:r w:rsidRPr="00FB4C06">
        <w:rPr>
          <w:rFonts w:ascii="Times New Roman" w:hAnsi="Times New Roman" w:cs="Times New Roman"/>
          <w:sz w:val="28"/>
          <w:szCs w:val="28"/>
        </w:rPr>
        <w:t xml:space="preserve">Колективна оборона – Стаття 5. Організація північноатлантичного договору. 23.11.2021 р. </w:t>
      </w:r>
      <w:r w:rsidRPr="00FB4C06">
        <w:rPr>
          <w:rFonts w:ascii="Times New Roman" w:hAnsi="Times New Roman" w:cs="Times New Roman"/>
          <w:sz w:val="28"/>
          <w:szCs w:val="28"/>
          <w:lang w:val="pl-PL"/>
        </w:rPr>
        <w:t xml:space="preserve">URL </w:t>
      </w:r>
      <w:r w:rsidRPr="00FB4C06">
        <w:rPr>
          <w:rFonts w:ascii="Times New Roman" w:hAnsi="Times New Roman" w:cs="Times New Roman"/>
          <w:sz w:val="28"/>
          <w:szCs w:val="28"/>
        </w:rPr>
        <w:t>: https://www.nato.int/cps/uk/natohq/topics_110496.htm</w:t>
      </w:r>
    </w:p>
    <w:p w:rsidR="00D5774F" w:rsidRPr="00FB4C06" w:rsidRDefault="00D5774F" w:rsidP="00FB4C06">
      <w:pPr>
        <w:pStyle w:val="af0"/>
        <w:numPr>
          <w:ilvl w:val="0"/>
          <w:numId w:val="23"/>
        </w:numPr>
        <w:spacing w:line="360" w:lineRule="auto"/>
        <w:ind w:left="0" w:firstLine="709"/>
        <w:jc w:val="both"/>
        <w:rPr>
          <w:rFonts w:ascii="Times New Roman" w:hAnsi="Times New Roman" w:cs="Times New Roman"/>
          <w:sz w:val="28"/>
          <w:szCs w:val="28"/>
        </w:rPr>
      </w:pPr>
      <w:proofErr w:type="spellStart"/>
      <w:r w:rsidRPr="00FB4C06">
        <w:rPr>
          <w:rFonts w:ascii="Times New Roman" w:hAnsi="Times New Roman" w:cs="Times New Roman"/>
          <w:sz w:val="28"/>
          <w:szCs w:val="28"/>
        </w:rPr>
        <w:t>Конституция</w:t>
      </w:r>
      <w:proofErr w:type="spellEnd"/>
      <w:r w:rsidRPr="00FB4C06">
        <w:rPr>
          <w:rFonts w:ascii="Times New Roman" w:hAnsi="Times New Roman" w:cs="Times New Roman"/>
          <w:sz w:val="28"/>
          <w:szCs w:val="28"/>
        </w:rPr>
        <w:t xml:space="preserve"> </w:t>
      </w:r>
      <w:proofErr w:type="spellStart"/>
      <w:r w:rsidRPr="00FB4C06">
        <w:rPr>
          <w:rFonts w:ascii="Times New Roman" w:hAnsi="Times New Roman" w:cs="Times New Roman"/>
          <w:sz w:val="28"/>
          <w:szCs w:val="28"/>
        </w:rPr>
        <w:t>Республики</w:t>
      </w:r>
      <w:proofErr w:type="spellEnd"/>
      <w:r w:rsidRPr="00FB4C06">
        <w:rPr>
          <w:rFonts w:ascii="Times New Roman" w:hAnsi="Times New Roman" w:cs="Times New Roman"/>
          <w:sz w:val="28"/>
          <w:szCs w:val="28"/>
        </w:rPr>
        <w:t xml:space="preserve"> </w:t>
      </w:r>
      <w:proofErr w:type="spellStart"/>
      <w:r w:rsidRPr="00FB4C06">
        <w:rPr>
          <w:rFonts w:ascii="Times New Roman" w:hAnsi="Times New Roman" w:cs="Times New Roman"/>
          <w:sz w:val="28"/>
          <w:szCs w:val="28"/>
        </w:rPr>
        <w:t>Польша</w:t>
      </w:r>
      <w:proofErr w:type="spellEnd"/>
      <w:r w:rsidRPr="00FB4C06">
        <w:rPr>
          <w:rFonts w:ascii="Times New Roman" w:hAnsi="Times New Roman" w:cs="Times New Roman"/>
          <w:sz w:val="28"/>
          <w:szCs w:val="28"/>
        </w:rPr>
        <w:t xml:space="preserve">. </w:t>
      </w:r>
      <w:proofErr w:type="spellStart"/>
      <w:r w:rsidRPr="00FB4C06">
        <w:rPr>
          <w:rFonts w:ascii="Times New Roman" w:hAnsi="Times New Roman" w:cs="Times New Roman"/>
          <w:i/>
          <w:sz w:val="28"/>
          <w:szCs w:val="28"/>
        </w:rPr>
        <w:t>Дневник</w:t>
      </w:r>
      <w:proofErr w:type="spellEnd"/>
      <w:r w:rsidRPr="00FB4C06">
        <w:rPr>
          <w:rFonts w:ascii="Times New Roman" w:hAnsi="Times New Roman" w:cs="Times New Roman"/>
          <w:i/>
          <w:sz w:val="28"/>
          <w:szCs w:val="28"/>
        </w:rPr>
        <w:t xml:space="preserve"> </w:t>
      </w:r>
      <w:proofErr w:type="spellStart"/>
      <w:r w:rsidRPr="00FB4C06">
        <w:rPr>
          <w:rFonts w:ascii="Times New Roman" w:hAnsi="Times New Roman" w:cs="Times New Roman"/>
          <w:i/>
          <w:sz w:val="28"/>
          <w:szCs w:val="28"/>
        </w:rPr>
        <w:t>Законов</w:t>
      </w:r>
      <w:proofErr w:type="spellEnd"/>
      <w:r w:rsidRPr="00FB4C06">
        <w:rPr>
          <w:rFonts w:ascii="Times New Roman" w:hAnsi="Times New Roman" w:cs="Times New Roman"/>
          <w:sz w:val="28"/>
          <w:szCs w:val="28"/>
        </w:rPr>
        <w:t xml:space="preserve">. 1997. 16 </w:t>
      </w:r>
      <w:proofErr w:type="spellStart"/>
      <w:r w:rsidRPr="00FB4C06">
        <w:rPr>
          <w:rFonts w:ascii="Times New Roman" w:hAnsi="Times New Roman" w:cs="Times New Roman"/>
          <w:sz w:val="28"/>
          <w:szCs w:val="28"/>
        </w:rPr>
        <w:t>июля</w:t>
      </w:r>
      <w:proofErr w:type="spellEnd"/>
      <w:r w:rsidRPr="00FB4C06">
        <w:rPr>
          <w:rFonts w:ascii="Times New Roman" w:hAnsi="Times New Roman" w:cs="Times New Roman"/>
          <w:sz w:val="28"/>
          <w:szCs w:val="28"/>
        </w:rPr>
        <w:t xml:space="preserve">. </w:t>
      </w:r>
      <w:r w:rsidRPr="00FB4C06">
        <w:rPr>
          <w:rFonts w:ascii="Times New Roman" w:hAnsi="Times New Roman" w:cs="Times New Roman"/>
          <w:sz w:val="28"/>
          <w:szCs w:val="28"/>
          <w:lang w:val="en-US"/>
        </w:rPr>
        <w:t>URL</w:t>
      </w:r>
      <w:r w:rsidRPr="00FB4C06">
        <w:rPr>
          <w:rFonts w:ascii="Times New Roman" w:hAnsi="Times New Roman" w:cs="Times New Roman"/>
          <w:sz w:val="28"/>
          <w:szCs w:val="28"/>
        </w:rPr>
        <w:t>: http://www.sejm.gov.pl/prawo/konst/rosyjski/kon1.htm</w:t>
      </w:r>
    </w:p>
    <w:p w:rsidR="00D5774F" w:rsidRPr="00FB4C06" w:rsidRDefault="00D5774F" w:rsidP="00FB4C06">
      <w:pPr>
        <w:pStyle w:val="af0"/>
        <w:numPr>
          <w:ilvl w:val="0"/>
          <w:numId w:val="23"/>
        </w:numPr>
        <w:spacing w:line="360" w:lineRule="auto"/>
        <w:ind w:left="0" w:firstLine="709"/>
        <w:jc w:val="both"/>
        <w:rPr>
          <w:rFonts w:ascii="Times New Roman" w:hAnsi="Times New Roman" w:cs="Times New Roman"/>
          <w:sz w:val="28"/>
          <w:szCs w:val="28"/>
        </w:rPr>
      </w:pPr>
      <w:r w:rsidRPr="00FB4C06">
        <w:rPr>
          <w:rFonts w:ascii="Times New Roman" w:hAnsi="Times New Roman" w:cs="Times New Roman"/>
          <w:sz w:val="28"/>
          <w:szCs w:val="28"/>
        </w:rPr>
        <w:t>Кордон М. В. Європейська та євроатлантична інтеграція України. 2-ге вид. К., 2010. 172 с.</w:t>
      </w:r>
    </w:p>
    <w:p w:rsidR="00D5774F" w:rsidRPr="00FB4C06" w:rsidRDefault="00D5774F" w:rsidP="00FB4C06">
      <w:pPr>
        <w:pStyle w:val="af0"/>
        <w:numPr>
          <w:ilvl w:val="0"/>
          <w:numId w:val="23"/>
        </w:numPr>
        <w:spacing w:line="360" w:lineRule="auto"/>
        <w:ind w:left="0" w:firstLine="709"/>
        <w:jc w:val="both"/>
        <w:rPr>
          <w:rFonts w:ascii="Times New Roman" w:hAnsi="Times New Roman" w:cs="Times New Roman"/>
          <w:sz w:val="28"/>
          <w:szCs w:val="28"/>
        </w:rPr>
      </w:pPr>
      <w:proofErr w:type="spellStart"/>
      <w:r w:rsidRPr="00FB4C06">
        <w:rPr>
          <w:rFonts w:ascii="Times New Roman" w:hAnsi="Times New Roman" w:cs="Times New Roman"/>
          <w:sz w:val="28"/>
          <w:szCs w:val="28"/>
        </w:rPr>
        <w:t>Кудряченко</w:t>
      </w:r>
      <w:proofErr w:type="spellEnd"/>
      <w:r w:rsidRPr="00FB4C06">
        <w:rPr>
          <w:rFonts w:ascii="Times New Roman" w:hAnsi="Times New Roman" w:cs="Times New Roman"/>
          <w:sz w:val="28"/>
          <w:szCs w:val="28"/>
        </w:rPr>
        <w:t xml:space="preserve"> А. Євроатлантичний поступ України та її відносини з Росією. </w:t>
      </w:r>
      <w:r w:rsidRPr="00FB4C06">
        <w:rPr>
          <w:rFonts w:ascii="Times New Roman" w:hAnsi="Times New Roman" w:cs="Times New Roman"/>
          <w:i/>
          <w:sz w:val="28"/>
          <w:szCs w:val="28"/>
        </w:rPr>
        <w:t>Україна дипломатична</w:t>
      </w:r>
      <w:r w:rsidRPr="00FB4C06">
        <w:rPr>
          <w:rFonts w:ascii="Times New Roman" w:hAnsi="Times New Roman" w:cs="Times New Roman"/>
          <w:sz w:val="28"/>
          <w:szCs w:val="28"/>
        </w:rPr>
        <w:t>. К., 2009. Вип.10. С.772–786.</w:t>
      </w:r>
    </w:p>
    <w:p w:rsidR="00D5774F" w:rsidRPr="00FB4C06" w:rsidRDefault="00D5774F" w:rsidP="00FB4C06">
      <w:pPr>
        <w:pStyle w:val="af0"/>
        <w:numPr>
          <w:ilvl w:val="0"/>
          <w:numId w:val="23"/>
        </w:numPr>
        <w:spacing w:line="360" w:lineRule="auto"/>
        <w:ind w:left="0" w:firstLine="709"/>
        <w:jc w:val="both"/>
        <w:rPr>
          <w:rFonts w:ascii="Times New Roman" w:hAnsi="Times New Roman" w:cs="Times New Roman"/>
          <w:sz w:val="28"/>
          <w:szCs w:val="28"/>
        </w:rPr>
      </w:pPr>
      <w:proofErr w:type="spellStart"/>
      <w:r w:rsidRPr="00FB4C06">
        <w:rPr>
          <w:rFonts w:ascii="Times New Roman" w:hAnsi="Times New Roman" w:cs="Times New Roman"/>
          <w:sz w:val="28"/>
          <w:szCs w:val="28"/>
        </w:rPr>
        <w:t>Лепявко</w:t>
      </w:r>
      <w:proofErr w:type="spellEnd"/>
      <w:r w:rsidRPr="00FB4C06">
        <w:rPr>
          <w:rFonts w:ascii="Times New Roman" w:hAnsi="Times New Roman" w:cs="Times New Roman"/>
          <w:sz w:val="28"/>
          <w:szCs w:val="28"/>
        </w:rPr>
        <w:t xml:space="preserve"> С. А., </w:t>
      </w:r>
      <w:proofErr w:type="spellStart"/>
      <w:r w:rsidRPr="00FB4C06">
        <w:rPr>
          <w:rFonts w:ascii="Times New Roman" w:hAnsi="Times New Roman" w:cs="Times New Roman"/>
          <w:sz w:val="28"/>
          <w:szCs w:val="28"/>
        </w:rPr>
        <w:t>Магомедов</w:t>
      </w:r>
      <w:proofErr w:type="spellEnd"/>
      <w:r w:rsidRPr="00FB4C06">
        <w:rPr>
          <w:rFonts w:ascii="Times New Roman" w:hAnsi="Times New Roman" w:cs="Times New Roman"/>
          <w:sz w:val="28"/>
          <w:szCs w:val="28"/>
        </w:rPr>
        <w:t xml:space="preserve"> А. О. Започаткування процесу співпраці на рівні «Україна – НАТО», його головні напрями та перспективні сфери розвитку партнерських відносин. </w:t>
      </w:r>
      <w:r w:rsidRPr="00FB4C06">
        <w:rPr>
          <w:rFonts w:ascii="Times New Roman" w:hAnsi="Times New Roman" w:cs="Times New Roman"/>
          <w:i/>
          <w:sz w:val="28"/>
          <w:szCs w:val="28"/>
        </w:rPr>
        <w:t xml:space="preserve">Молодий вчений. </w:t>
      </w:r>
      <w:r w:rsidRPr="00FB4C06">
        <w:rPr>
          <w:rFonts w:ascii="Times New Roman" w:hAnsi="Times New Roman" w:cs="Times New Roman"/>
          <w:sz w:val="28"/>
          <w:szCs w:val="28"/>
        </w:rPr>
        <w:t>2018. № 6. С. 55–59.</w:t>
      </w:r>
    </w:p>
    <w:p w:rsidR="00D5774F" w:rsidRPr="00FB4C06" w:rsidRDefault="00D5774F" w:rsidP="00FB4C06">
      <w:pPr>
        <w:pStyle w:val="af0"/>
        <w:numPr>
          <w:ilvl w:val="0"/>
          <w:numId w:val="23"/>
        </w:numPr>
        <w:spacing w:line="360" w:lineRule="auto"/>
        <w:ind w:left="0" w:firstLine="709"/>
        <w:jc w:val="both"/>
        <w:rPr>
          <w:rFonts w:ascii="Times New Roman" w:hAnsi="Times New Roman" w:cs="Times New Roman"/>
          <w:sz w:val="28"/>
          <w:szCs w:val="28"/>
        </w:rPr>
      </w:pPr>
      <w:r w:rsidRPr="00FB4C06">
        <w:rPr>
          <w:rFonts w:ascii="Times New Roman" w:hAnsi="Times New Roman" w:cs="Times New Roman"/>
          <w:sz w:val="28"/>
          <w:szCs w:val="28"/>
        </w:rPr>
        <w:t xml:space="preserve">Мартинов А. Відносини Євросоюзу і НАТО: історичні </w:t>
      </w:r>
      <w:proofErr w:type="spellStart"/>
      <w:r w:rsidRPr="00FB4C06">
        <w:rPr>
          <w:rFonts w:ascii="Times New Roman" w:hAnsi="Times New Roman" w:cs="Times New Roman"/>
          <w:sz w:val="28"/>
          <w:szCs w:val="28"/>
        </w:rPr>
        <w:t>уроки</w:t>
      </w:r>
      <w:proofErr w:type="spellEnd"/>
      <w:r w:rsidRPr="00FB4C06">
        <w:rPr>
          <w:rFonts w:ascii="Times New Roman" w:hAnsi="Times New Roman" w:cs="Times New Roman"/>
          <w:sz w:val="28"/>
          <w:szCs w:val="28"/>
        </w:rPr>
        <w:t xml:space="preserve">. </w:t>
      </w:r>
      <w:r w:rsidRPr="00FB4C06">
        <w:rPr>
          <w:rFonts w:ascii="Times New Roman" w:hAnsi="Times New Roman" w:cs="Times New Roman"/>
          <w:i/>
          <w:sz w:val="28"/>
          <w:szCs w:val="28"/>
        </w:rPr>
        <w:t>Україна – Європа – Світ.</w:t>
      </w:r>
      <w:r w:rsidRPr="00FB4C06">
        <w:rPr>
          <w:rFonts w:ascii="Times New Roman" w:hAnsi="Times New Roman" w:cs="Times New Roman"/>
          <w:sz w:val="28"/>
          <w:szCs w:val="28"/>
        </w:rPr>
        <w:t xml:space="preserve"> Тернопіль, 2015. Вип.17. С.191–201.</w:t>
      </w:r>
    </w:p>
    <w:p w:rsidR="00D5774F" w:rsidRPr="00FB4C06" w:rsidRDefault="00D5774F" w:rsidP="00FB4C06">
      <w:pPr>
        <w:pStyle w:val="af0"/>
        <w:numPr>
          <w:ilvl w:val="0"/>
          <w:numId w:val="23"/>
        </w:numPr>
        <w:spacing w:line="360" w:lineRule="auto"/>
        <w:ind w:left="0" w:firstLine="709"/>
        <w:jc w:val="both"/>
        <w:rPr>
          <w:rFonts w:ascii="Times New Roman" w:hAnsi="Times New Roman" w:cs="Times New Roman"/>
          <w:sz w:val="28"/>
          <w:szCs w:val="28"/>
        </w:rPr>
      </w:pPr>
      <w:r w:rsidRPr="00FB4C06">
        <w:rPr>
          <w:rFonts w:ascii="Times New Roman" w:hAnsi="Times New Roman" w:cs="Times New Roman"/>
          <w:sz w:val="28"/>
          <w:szCs w:val="28"/>
        </w:rPr>
        <w:t xml:space="preserve">Марчук В., </w:t>
      </w:r>
      <w:proofErr w:type="spellStart"/>
      <w:r w:rsidRPr="00FB4C06">
        <w:rPr>
          <w:rFonts w:ascii="Times New Roman" w:hAnsi="Times New Roman" w:cs="Times New Roman"/>
          <w:sz w:val="28"/>
          <w:szCs w:val="28"/>
        </w:rPr>
        <w:t>Скрипничук</w:t>
      </w:r>
      <w:proofErr w:type="spellEnd"/>
      <w:r w:rsidRPr="00FB4C06">
        <w:rPr>
          <w:rFonts w:ascii="Times New Roman" w:hAnsi="Times New Roman" w:cs="Times New Roman"/>
          <w:sz w:val="28"/>
          <w:szCs w:val="28"/>
        </w:rPr>
        <w:t xml:space="preserve"> В. Організаційна структура НАТО. Північноатлантичний альянс: історія, функції, структура та відносини з Україною: Навчальний посібник для студентів вищих навчальних закладів, слухачів магістерської підготовки за напрямом «Державне управління» та системи підвищення кваліфікації державних службовців / </w:t>
      </w:r>
      <w:proofErr w:type="spellStart"/>
      <w:r w:rsidRPr="00FB4C06">
        <w:rPr>
          <w:rFonts w:ascii="Times New Roman" w:hAnsi="Times New Roman" w:cs="Times New Roman"/>
          <w:sz w:val="28"/>
          <w:szCs w:val="28"/>
        </w:rPr>
        <w:t>кол</w:t>
      </w:r>
      <w:proofErr w:type="spellEnd"/>
      <w:r w:rsidRPr="00FB4C06">
        <w:rPr>
          <w:rFonts w:ascii="Times New Roman" w:hAnsi="Times New Roman" w:cs="Times New Roman"/>
          <w:sz w:val="28"/>
          <w:szCs w:val="28"/>
        </w:rPr>
        <w:t xml:space="preserve">. </w:t>
      </w:r>
      <w:proofErr w:type="spellStart"/>
      <w:r w:rsidRPr="00FB4C06">
        <w:rPr>
          <w:rFonts w:ascii="Times New Roman" w:hAnsi="Times New Roman" w:cs="Times New Roman"/>
          <w:sz w:val="28"/>
          <w:szCs w:val="28"/>
        </w:rPr>
        <w:t>авт</w:t>
      </w:r>
      <w:proofErr w:type="spellEnd"/>
      <w:r w:rsidRPr="00FB4C06">
        <w:rPr>
          <w:rFonts w:ascii="Times New Roman" w:hAnsi="Times New Roman" w:cs="Times New Roman"/>
          <w:sz w:val="28"/>
          <w:szCs w:val="28"/>
        </w:rPr>
        <w:t xml:space="preserve">.; за </w:t>
      </w:r>
      <w:proofErr w:type="spellStart"/>
      <w:r w:rsidRPr="00FB4C06">
        <w:rPr>
          <w:rFonts w:ascii="Times New Roman" w:hAnsi="Times New Roman" w:cs="Times New Roman"/>
          <w:sz w:val="28"/>
          <w:szCs w:val="28"/>
        </w:rPr>
        <w:t>заг</w:t>
      </w:r>
      <w:proofErr w:type="spellEnd"/>
      <w:r w:rsidRPr="00FB4C06">
        <w:rPr>
          <w:rFonts w:ascii="Times New Roman" w:hAnsi="Times New Roman" w:cs="Times New Roman"/>
          <w:sz w:val="28"/>
          <w:szCs w:val="28"/>
        </w:rPr>
        <w:t xml:space="preserve">. ред. проф. Д. І. </w:t>
      </w:r>
      <w:proofErr w:type="spellStart"/>
      <w:r w:rsidRPr="00FB4C06">
        <w:rPr>
          <w:rFonts w:ascii="Times New Roman" w:hAnsi="Times New Roman" w:cs="Times New Roman"/>
          <w:sz w:val="28"/>
          <w:szCs w:val="28"/>
        </w:rPr>
        <w:t>Дзвінчука</w:t>
      </w:r>
      <w:proofErr w:type="spellEnd"/>
      <w:r w:rsidRPr="00FB4C06">
        <w:rPr>
          <w:rFonts w:ascii="Times New Roman" w:hAnsi="Times New Roman" w:cs="Times New Roman"/>
          <w:sz w:val="28"/>
          <w:szCs w:val="28"/>
        </w:rPr>
        <w:t>. Івано-Франківськ: Місто НВ, 2013. С. 38–66.</w:t>
      </w:r>
    </w:p>
    <w:p w:rsidR="00D5774F" w:rsidRPr="00FB4C06" w:rsidRDefault="00D5774F" w:rsidP="00FB4C06">
      <w:pPr>
        <w:pStyle w:val="af0"/>
        <w:numPr>
          <w:ilvl w:val="0"/>
          <w:numId w:val="23"/>
        </w:numPr>
        <w:spacing w:line="360" w:lineRule="auto"/>
        <w:ind w:left="0" w:firstLine="709"/>
        <w:jc w:val="both"/>
        <w:rPr>
          <w:rFonts w:ascii="Times New Roman" w:hAnsi="Times New Roman" w:cs="Times New Roman"/>
          <w:sz w:val="28"/>
          <w:szCs w:val="28"/>
        </w:rPr>
      </w:pPr>
      <w:r w:rsidRPr="00FB4C06">
        <w:rPr>
          <w:rFonts w:ascii="Times New Roman" w:hAnsi="Times New Roman" w:cs="Times New Roman"/>
          <w:sz w:val="28"/>
          <w:szCs w:val="28"/>
        </w:rPr>
        <w:t>Марчук Є. На шляху до НАТО. К.; Париж; Дакар, 2016. 608 с.</w:t>
      </w:r>
    </w:p>
    <w:p w:rsidR="00D5774F" w:rsidRPr="00FB4C06" w:rsidRDefault="00D5774F" w:rsidP="00FB4C06">
      <w:pPr>
        <w:pStyle w:val="af0"/>
        <w:numPr>
          <w:ilvl w:val="0"/>
          <w:numId w:val="23"/>
        </w:numPr>
        <w:spacing w:line="360" w:lineRule="auto"/>
        <w:ind w:left="0" w:firstLine="709"/>
        <w:jc w:val="both"/>
        <w:rPr>
          <w:rFonts w:ascii="Times New Roman" w:hAnsi="Times New Roman" w:cs="Times New Roman"/>
          <w:sz w:val="28"/>
          <w:szCs w:val="28"/>
        </w:rPr>
      </w:pPr>
      <w:r w:rsidRPr="00FB4C06">
        <w:rPr>
          <w:rFonts w:ascii="Times New Roman" w:hAnsi="Times New Roman" w:cs="Times New Roman"/>
          <w:sz w:val="28"/>
          <w:szCs w:val="28"/>
        </w:rPr>
        <w:lastRenderedPageBreak/>
        <w:t xml:space="preserve">Марчук М. І. Державний лад Республіки Польща: </w:t>
      </w:r>
      <w:proofErr w:type="spellStart"/>
      <w:r w:rsidRPr="00FB4C06">
        <w:rPr>
          <w:rFonts w:ascii="Times New Roman" w:hAnsi="Times New Roman" w:cs="Times New Roman"/>
          <w:sz w:val="28"/>
          <w:szCs w:val="28"/>
        </w:rPr>
        <w:t>дис</w:t>
      </w:r>
      <w:proofErr w:type="spellEnd"/>
      <w:r w:rsidRPr="00FB4C06">
        <w:rPr>
          <w:rFonts w:ascii="Times New Roman" w:hAnsi="Times New Roman" w:cs="Times New Roman"/>
          <w:sz w:val="28"/>
          <w:szCs w:val="28"/>
        </w:rPr>
        <w:t xml:space="preserve">. на здобуття наук. ступеня </w:t>
      </w:r>
      <w:proofErr w:type="spellStart"/>
      <w:r w:rsidRPr="00FB4C06">
        <w:rPr>
          <w:rFonts w:ascii="Times New Roman" w:hAnsi="Times New Roman" w:cs="Times New Roman"/>
          <w:sz w:val="28"/>
          <w:szCs w:val="28"/>
        </w:rPr>
        <w:t>д.ю.н</w:t>
      </w:r>
      <w:proofErr w:type="spellEnd"/>
      <w:r w:rsidRPr="00FB4C06">
        <w:rPr>
          <w:rFonts w:ascii="Times New Roman" w:hAnsi="Times New Roman" w:cs="Times New Roman"/>
          <w:sz w:val="28"/>
          <w:szCs w:val="28"/>
        </w:rPr>
        <w:t>., спец. 12.00.02. Харків. 2020. 516 с.</w:t>
      </w:r>
    </w:p>
    <w:p w:rsidR="00D5774F" w:rsidRPr="00FB4C06" w:rsidRDefault="00D5774F" w:rsidP="00FB4C06">
      <w:pPr>
        <w:pStyle w:val="af0"/>
        <w:numPr>
          <w:ilvl w:val="0"/>
          <w:numId w:val="23"/>
        </w:numPr>
        <w:spacing w:line="360" w:lineRule="auto"/>
        <w:ind w:left="0" w:firstLine="709"/>
        <w:jc w:val="both"/>
        <w:rPr>
          <w:rFonts w:ascii="Times New Roman" w:hAnsi="Times New Roman" w:cs="Times New Roman"/>
          <w:sz w:val="28"/>
          <w:szCs w:val="28"/>
        </w:rPr>
      </w:pPr>
      <w:proofErr w:type="spellStart"/>
      <w:r w:rsidRPr="00FB4C06">
        <w:rPr>
          <w:rFonts w:ascii="Times New Roman" w:hAnsi="Times New Roman" w:cs="Times New Roman"/>
          <w:sz w:val="28"/>
          <w:szCs w:val="28"/>
        </w:rPr>
        <w:t>Мехдізаде</w:t>
      </w:r>
      <w:proofErr w:type="spellEnd"/>
      <w:r w:rsidRPr="00FB4C06">
        <w:rPr>
          <w:rFonts w:ascii="Times New Roman" w:hAnsi="Times New Roman" w:cs="Times New Roman"/>
          <w:sz w:val="28"/>
          <w:szCs w:val="28"/>
        </w:rPr>
        <w:t xml:space="preserve"> Ф. Вплив НАТО на стан та перспективи розвитку середовища безпеки. </w:t>
      </w:r>
      <w:r w:rsidRPr="00FB4C06">
        <w:rPr>
          <w:rFonts w:ascii="Times New Roman" w:hAnsi="Times New Roman" w:cs="Times New Roman"/>
          <w:i/>
          <w:sz w:val="28"/>
          <w:szCs w:val="28"/>
        </w:rPr>
        <w:t xml:space="preserve">Національна безпека. </w:t>
      </w:r>
      <w:r w:rsidRPr="00FB4C06">
        <w:rPr>
          <w:rFonts w:ascii="Times New Roman" w:hAnsi="Times New Roman" w:cs="Times New Roman"/>
          <w:sz w:val="28"/>
          <w:szCs w:val="28"/>
        </w:rPr>
        <w:t>2010. №1. С. 141–146.</w:t>
      </w:r>
    </w:p>
    <w:p w:rsidR="00D5774F" w:rsidRPr="00FB4C06" w:rsidRDefault="00D5774F" w:rsidP="00FB4C06">
      <w:pPr>
        <w:pStyle w:val="af0"/>
        <w:numPr>
          <w:ilvl w:val="0"/>
          <w:numId w:val="23"/>
        </w:numPr>
        <w:spacing w:line="360" w:lineRule="auto"/>
        <w:ind w:left="0" w:firstLine="709"/>
        <w:jc w:val="both"/>
        <w:rPr>
          <w:rFonts w:ascii="Times New Roman" w:hAnsi="Times New Roman" w:cs="Times New Roman"/>
          <w:sz w:val="28"/>
          <w:szCs w:val="28"/>
        </w:rPr>
      </w:pPr>
      <w:proofErr w:type="spellStart"/>
      <w:r w:rsidRPr="00FB4C06">
        <w:rPr>
          <w:rFonts w:ascii="Times New Roman" w:hAnsi="Times New Roman" w:cs="Times New Roman"/>
          <w:sz w:val="28"/>
          <w:szCs w:val="28"/>
        </w:rPr>
        <w:t>Мєлєкєсцев</w:t>
      </w:r>
      <w:proofErr w:type="spellEnd"/>
      <w:r w:rsidRPr="00FB4C06">
        <w:rPr>
          <w:rFonts w:ascii="Times New Roman" w:hAnsi="Times New Roman" w:cs="Times New Roman"/>
          <w:sz w:val="28"/>
          <w:szCs w:val="28"/>
        </w:rPr>
        <w:t xml:space="preserve"> К. І. Україна та республіка Польща: від білатеральних відносин до євроатлантичної інтеграції (історичний аспект). Дисертація на здобуття наук. ступеня </w:t>
      </w:r>
      <w:proofErr w:type="spellStart"/>
      <w:r w:rsidRPr="00FB4C06">
        <w:rPr>
          <w:rFonts w:ascii="Times New Roman" w:hAnsi="Times New Roman" w:cs="Times New Roman"/>
          <w:sz w:val="28"/>
          <w:szCs w:val="28"/>
        </w:rPr>
        <w:t>к.і.н</w:t>
      </w:r>
      <w:proofErr w:type="spellEnd"/>
      <w:r w:rsidRPr="00FB4C06">
        <w:rPr>
          <w:rFonts w:ascii="Times New Roman" w:hAnsi="Times New Roman" w:cs="Times New Roman"/>
          <w:sz w:val="28"/>
          <w:szCs w:val="28"/>
        </w:rPr>
        <w:t>., спец. 07.00.01. Вінниця. 2019. 255 с.</w:t>
      </w:r>
    </w:p>
    <w:p w:rsidR="00D5774F" w:rsidRPr="00FB4C06" w:rsidRDefault="00D5774F" w:rsidP="00FB4C06">
      <w:pPr>
        <w:pStyle w:val="a5"/>
        <w:numPr>
          <w:ilvl w:val="0"/>
          <w:numId w:val="23"/>
        </w:numPr>
        <w:spacing w:line="360" w:lineRule="auto"/>
        <w:ind w:left="0" w:firstLine="709"/>
        <w:jc w:val="both"/>
        <w:rPr>
          <w:rFonts w:ascii="Times New Roman" w:hAnsi="Times New Roman" w:cs="Times New Roman"/>
          <w:sz w:val="28"/>
          <w:szCs w:val="28"/>
        </w:rPr>
      </w:pPr>
      <w:r w:rsidRPr="00FB4C06">
        <w:rPr>
          <w:rFonts w:ascii="Times New Roman" w:hAnsi="Times New Roman" w:cs="Times New Roman"/>
          <w:sz w:val="28"/>
          <w:szCs w:val="28"/>
        </w:rPr>
        <w:t xml:space="preserve">Міністерство оборони України. Програма розширених можливостей НАТО для України. </w:t>
      </w:r>
      <w:r w:rsidRPr="00FB4C06">
        <w:rPr>
          <w:rFonts w:ascii="Times New Roman" w:hAnsi="Times New Roman" w:cs="Times New Roman"/>
          <w:bCs/>
          <w:sz w:val="28"/>
          <w:szCs w:val="28"/>
          <w:lang w:val="pl-PL"/>
        </w:rPr>
        <w:t>URL</w:t>
      </w:r>
      <w:r w:rsidRPr="00FB4C06">
        <w:rPr>
          <w:rFonts w:ascii="Times New Roman" w:hAnsi="Times New Roman" w:cs="Times New Roman"/>
          <w:bCs/>
          <w:sz w:val="28"/>
          <w:szCs w:val="28"/>
        </w:rPr>
        <w:t>:</w:t>
      </w:r>
      <w:r w:rsidRPr="00FB4C06">
        <w:rPr>
          <w:rFonts w:ascii="Times New Roman" w:hAnsi="Times New Roman" w:cs="Times New Roman"/>
          <w:sz w:val="28"/>
          <w:szCs w:val="28"/>
        </w:rPr>
        <w:t xml:space="preserve"> https://www.mil.gov.ua/en/news/2020/07/24/natos-enhanced-opportunities-program-for-ukraine/</w:t>
      </w:r>
    </w:p>
    <w:p w:rsidR="00D5774F" w:rsidRPr="00FB4C06" w:rsidRDefault="00D5774F" w:rsidP="00FB4C06">
      <w:pPr>
        <w:pStyle w:val="a5"/>
        <w:numPr>
          <w:ilvl w:val="0"/>
          <w:numId w:val="23"/>
        </w:numPr>
        <w:spacing w:line="360" w:lineRule="auto"/>
        <w:ind w:left="0" w:firstLine="709"/>
        <w:jc w:val="both"/>
        <w:rPr>
          <w:rFonts w:ascii="Times New Roman" w:hAnsi="Times New Roman" w:cs="Times New Roman"/>
          <w:sz w:val="28"/>
          <w:szCs w:val="28"/>
        </w:rPr>
      </w:pPr>
      <w:r w:rsidRPr="00FB4C06">
        <w:rPr>
          <w:rFonts w:ascii="Times New Roman" w:hAnsi="Times New Roman" w:cs="Times New Roman"/>
          <w:sz w:val="28"/>
          <w:szCs w:val="28"/>
        </w:rPr>
        <w:t xml:space="preserve">Місія України при НАТО. </w:t>
      </w:r>
      <w:r w:rsidRPr="00FB4C06">
        <w:rPr>
          <w:rFonts w:ascii="Times New Roman" w:hAnsi="Times New Roman" w:cs="Times New Roman"/>
          <w:sz w:val="28"/>
          <w:szCs w:val="28"/>
          <w:shd w:val="clear" w:color="auto" w:fill="FFFFFF"/>
        </w:rPr>
        <w:t xml:space="preserve">Відносини з НАТО. </w:t>
      </w:r>
      <w:r w:rsidRPr="00FB4C06">
        <w:rPr>
          <w:rFonts w:ascii="Times New Roman" w:hAnsi="Times New Roman" w:cs="Times New Roman"/>
          <w:bCs/>
          <w:sz w:val="28"/>
          <w:szCs w:val="28"/>
          <w:lang w:val="pl-PL"/>
        </w:rPr>
        <w:t>URL</w:t>
      </w:r>
      <w:r w:rsidRPr="00FB4C06">
        <w:rPr>
          <w:rFonts w:ascii="Times New Roman" w:hAnsi="Times New Roman" w:cs="Times New Roman"/>
          <w:bCs/>
          <w:sz w:val="28"/>
          <w:szCs w:val="28"/>
        </w:rPr>
        <w:t>:</w:t>
      </w:r>
      <w:r w:rsidRPr="00FB4C06">
        <w:rPr>
          <w:rFonts w:ascii="Times New Roman" w:hAnsi="Times New Roman" w:cs="Times New Roman"/>
          <w:sz w:val="28"/>
          <w:szCs w:val="28"/>
        </w:rPr>
        <w:t xml:space="preserve"> https://nato.mfa.gov.ua/pro-ukrayinu/yevroatlantichne-spivrobitnictvo/vidnosini-z-nato</w:t>
      </w:r>
    </w:p>
    <w:p w:rsidR="00D5774F" w:rsidRPr="00FB4C06" w:rsidRDefault="00D5774F" w:rsidP="00FB4C06">
      <w:pPr>
        <w:pStyle w:val="af0"/>
        <w:numPr>
          <w:ilvl w:val="0"/>
          <w:numId w:val="23"/>
        </w:numPr>
        <w:spacing w:line="360" w:lineRule="auto"/>
        <w:ind w:left="0" w:firstLine="709"/>
        <w:jc w:val="both"/>
        <w:rPr>
          <w:rFonts w:ascii="Times New Roman" w:hAnsi="Times New Roman" w:cs="Times New Roman"/>
          <w:sz w:val="28"/>
          <w:szCs w:val="28"/>
        </w:rPr>
      </w:pPr>
      <w:r w:rsidRPr="00FB4C06">
        <w:rPr>
          <w:rFonts w:ascii="Times New Roman" w:hAnsi="Times New Roman" w:cs="Times New Roman"/>
          <w:sz w:val="28"/>
          <w:szCs w:val="28"/>
        </w:rPr>
        <w:t xml:space="preserve">Місія України при НАТО. </w:t>
      </w:r>
      <w:r w:rsidRPr="00FB4C06">
        <w:rPr>
          <w:rFonts w:ascii="Times New Roman" w:hAnsi="Times New Roman" w:cs="Times New Roman"/>
          <w:bCs/>
          <w:color w:val="1D1D1B"/>
          <w:sz w:val="28"/>
          <w:szCs w:val="28"/>
          <w:shd w:val="clear" w:color="auto" w:fill="FFFFFF"/>
        </w:rPr>
        <w:t>Основні органи та механізми співробітництва України з НАТО</w:t>
      </w:r>
      <w:r w:rsidRPr="00FB4C06">
        <w:rPr>
          <w:rFonts w:ascii="Times New Roman" w:hAnsi="Times New Roman" w:cs="Times New Roman"/>
          <w:bCs/>
          <w:color w:val="1D1D1B"/>
          <w:sz w:val="28"/>
          <w:szCs w:val="28"/>
          <w:shd w:val="clear" w:color="auto" w:fill="FFFFFF"/>
          <w:lang w:val="ru-RU"/>
        </w:rPr>
        <w:t xml:space="preserve">. </w:t>
      </w:r>
      <w:r w:rsidRPr="00FB4C06">
        <w:rPr>
          <w:rFonts w:ascii="Times New Roman" w:hAnsi="Times New Roman" w:cs="Times New Roman"/>
          <w:bCs/>
          <w:color w:val="1D1D1B"/>
          <w:sz w:val="28"/>
          <w:szCs w:val="28"/>
          <w:shd w:val="clear" w:color="auto" w:fill="FFFFFF"/>
          <w:lang w:val="pl-PL"/>
        </w:rPr>
        <w:t xml:space="preserve">URL </w:t>
      </w:r>
      <w:r w:rsidRPr="00FB4C06">
        <w:rPr>
          <w:rFonts w:ascii="Times New Roman" w:hAnsi="Times New Roman" w:cs="Times New Roman"/>
          <w:bCs/>
          <w:color w:val="1D1D1B"/>
          <w:sz w:val="28"/>
          <w:szCs w:val="28"/>
          <w:shd w:val="clear" w:color="auto" w:fill="FFFFFF"/>
        </w:rPr>
        <w:t>:</w:t>
      </w:r>
      <w:r w:rsidRPr="00FB4C06">
        <w:rPr>
          <w:rFonts w:ascii="Times New Roman" w:hAnsi="Times New Roman" w:cs="Times New Roman"/>
          <w:sz w:val="28"/>
          <w:szCs w:val="28"/>
        </w:rPr>
        <w:t xml:space="preserve"> https://nato.mfa.gov.ua/pro-ukrayinu/yevroatlantichne-spivrobitnictvo/oficijni-dokumenti</w:t>
      </w:r>
    </w:p>
    <w:p w:rsidR="00D5774F" w:rsidRPr="00FB4C06" w:rsidRDefault="00D5774F" w:rsidP="00FB4C06">
      <w:pPr>
        <w:pStyle w:val="af0"/>
        <w:numPr>
          <w:ilvl w:val="0"/>
          <w:numId w:val="23"/>
        </w:numPr>
        <w:spacing w:line="360" w:lineRule="auto"/>
        <w:ind w:left="0" w:firstLine="709"/>
        <w:jc w:val="both"/>
        <w:rPr>
          <w:rFonts w:ascii="Times New Roman" w:hAnsi="Times New Roman" w:cs="Times New Roman"/>
          <w:sz w:val="28"/>
          <w:szCs w:val="28"/>
        </w:rPr>
      </w:pPr>
      <w:r w:rsidRPr="00FB4C06">
        <w:rPr>
          <w:rFonts w:ascii="Times New Roman" w:hAnsi="Times New Roman" w:cs="Times New Roman"/>
          <w:sz w:val="28"/>
          <w:szCs w:val="28"/>
        </w:rPr>
        <w:t xml:space="preserve">Місія України при НАТО. </w:t>
      </w:r>
      <w:r w:rsidRPr="00FB4C06">
        <w:rPr>
          <w:rFonts w:ascii="Times New Roman" w:hAnsi="Times New Roman" w:cs="Times New Roman"/>
          <w:bCs/>
          <w:sz w:val="28"/>
          <w:szCs w:val="28"/>
          <w:shd w:val="clear" w:color="auto" w:fill="FFFFFF"/>
        </w:rPr>
        <w:t xml:space="preserve">Співробітництво Україна – НАТО у рамках програми «Партнерство заради миру». </w:t>
      </w:r>
      <w:r w:rsidRPr="00FB4C06">
        <w:rPr>
          <w:rFonts w:ascii="Times New Roman" w:hAnsi="Times New Roman" w:cs="Times New Roman"/>
          <w:bCs/>
          <w:sz w:val="28"/>
          <w:szCs w:val="28"/>
          <w:shd w:val="clear" w:color="auto" w:fill="FFFFFF"/>
          <w:lang w:val="pl-PL"/>
        </w:rPr>
        <w:t>URL</w:t>
      </w:r>
      <w:r w:rsidRPr="00FB4C06">
        <w:rPr>
          <w:rFonts w:ascii="Times New Roman" w:hAnsi="Times New Roman" w:cs="Times New Roman"/>
          <w:bCs/>
          <w:sz w:val="28"/>
          <w:szCs w:val="28"/>
          <w:shd w:val="clear" w:color="auto" w:fill="FFFFFF"/>
        </w:rPr>
        <w:t>:</w:t>
      </w:r>
      <w:r w:rsidRPr="00FB4C06">
        <w:rPr>
          <w:rFonts w:ascii="Times New Roman" w:hAnsi="Times New Roman" w:cs="Times New Roman"/>
          <w:sz w:val="28"/>
          <w:szCs w:val="28"/>
        </w:rPr>
        <w:t xml:space="preserve"> https://nato.mfa.gov.ua/ukrayina-ta-nato/spivrobitnictvo-ukrayina-nato-u-ramkah-programi-partnerstvo-zaradi-miru-ta-bezpeki</w:t>
      </w:r>
    </w:p>
    <w:p w:rsidR="00D5774F" w:rsidRPr="00FB4C06" w:rsidRDefault="00D5774F" w:rsidP="00FB4C06">
      <w:pPr>
        <w:pStyle w:val="af0"/>
        <w:numPr>
          <w:ilvl w:val="0"/>
          <w:numId w:val="23"/>
        </w:numPr>
        <w:spacing w:line="360" w:lineRule="auto"/>
        <w:ind w:left="0" w:firstLine="709"/>
        <w:jc w:val="both"/>
        <w:rPr>
          <w:rFonts w:ascii="Times New Roman" w:hAnsi="Times New Roman" w:cs="Times New Roman"/>
          <w:sz w:val="28"/>
          <w:szCs w:val="28"/>
        </w:rPr>
      </w:pPr>
      <w:r w:rsidRPr="00FB4C06">
        <w:rPr>
          <w:rFonts w:ascii="Times New Roman" w:hAnsi="Times New Roman" w:cs="Times New Roman"/>
          <w:sz w:val="28"/>
          <w:szCs w:val="28"/>
        </w:rPr>
        <w:t xml:space="preserve">Місія України при НАТО. </w:t>
      </w:r>
      <w:r w:rsidRPr="00FB4C06">
        <w:rPr>
          <w:rFonts w:ascii="Times New Roman" w:hAnsi="Times New Roman" w:cs="Times New Roman"/>
          <w:bCs/>
          <w:color w:val="1D1D1B"/>
          <w:sz w:val="28"/>
          <w:szCs w:val="28"/>
          <w:shd w:val="clear" w:color="auto" w:fill="FFFFFF"/>
        </w:rPr>
        <w:t xml:space="preserve">Участь України у міжнародних операціях з підтримання миру і безпеки під проводом Альянсу, Силах реагування НАТО та навчаннях. </w:t>
      </w:r>
      <w:r w:rsidRPr="00FB4C06">
        <w:rPr>
          <w:rFonts w:ascii="Times New Roman" w:hAnsi="Times New Roman" w:cs="Times New Roman"/>
          <w:bCs/>
          <w:sz w:val="28"/>
          <w:szCs w:val="28"/>
          <w:lang w:val="pl-PL"/>
        </w:rPr>
        <w:t>URL</w:t>
      </w:r>
      <w:r w:rsidRPr="00FB4C06">
        <w:rPr>
          <w:rFonts w:ascii="Times New Roman" w:hAnsi="Times New Roman" w:cs="Times New Roman"/>
          <w:bCs/>
          <w:sz w:val="28"/>
          <w:szCs w:val="28"/>
        </w:rPr>
        <w:t>:</w:t>
      </w:r>
      <w:r w:rsidRPr="00FB4C06">
        <w:rPr>
          <w:rFonts w:ascii="Times New Roman" w:hAnsi="Times New Roman" w:cs="Times New Roman"/>
          <w:sz w:val="28"/>
          <w:szCs w:val="28"/>
        </w:rPr>
        <w:t xml:space="preserve"> https://nato.mfa.gov.ua/ukrayina-ta-nato/uchast-ukrayini-u-mirotvorchih-operaciyah-pid-provodom-alyansu</w:t>
      </w:r>
    </w:p>
    <w:p w:rsidR="00D5774F" w:rsidRPr="00FB4C06" w:rsidRDefault="00D5774F" w:rsidP="00FB4C06">
      <w:pPr>
        <w:pStyle w:val="a5"/>
        <w:numPr>
          <w:ilvl w:val="0"/>
          <w:numId w:val="23"/>
        </w:numPr>
        <w:spacing w:line="360" w:lineRule="auto"/>
        <w:ind w:left="0" w:firstLine="709"/>
        <w:jc w:val="both"/>
        <w:rPr>
          <w:rFonts w:ascii="Times New Roman" w:hAnsi="Times New Roman" w:cs="Times New Roman"/>
          <w:sz w:val="28"/>
          <w:szCs w:val="28"/>
        </w:rPr>
      </w:pPr>
      <w:r w:rsidRPr="00FB4C06">
        <w:rPr>
          <w:rFonts w:ascii="Times New Roman" w:hAnsi="Times New Roman" w:cs="Times New Roman"/>
          <w:sz w:val="28"/>
          <w:szCs w:val="28"/>
        </w:rPr>
        <w:t xml:space="preserve">НАТО 2020: упевненість у безпеці; динамічні підходи: аналіз і рекомендації групи експертів з розроблення нової стратегічної концепції для НАТО. 17.05.2010 р. </w:t>
      </w:r>
      <w:r w:rsidRPr="00FB4C06">
        <w:rPr>
          <w:rFonts w:ascii="Times New Roman" w:hAnsi="Times New Roman" w:cs="Times New Roman"/>
          <w:sz w:val="28"/>
          <w:szCs w:val="28"/>
          <w:lang w:val="en-US"/>
        </w:rPr>
        <w:t>URL</w:t>
      </w:r>
      <w:r w:rsidRPr="00FB4C06">
        <w:rPr>
          <w:rFonts w:ascii="Times New Roman" w:hAnsi="Times New Roman" w:cs="Times New Roman"/>
          <w:sz w:val="28"/>
          <w:szCs w:val="28"/>
        </w:rPr>
        <w:t xml:space="preserve"> : https://www.nato.int/cps/uk/natolive/official_texts_63654.htm</w:t>
      </w:r>
    </w:p>
    <w:p w:rsidR="00D5774F" w:rsidRPr="00FB4C06" w:rsidRDefault="00D5774F" w:rsidP="00FB4C06">
      <w:pPr>
        <w:pStyle w:val="af0"/>
        <w:numPr>
          <w:ilvl w:val="0"/>
          <w:numId w:val="23"/>
        </w:numPr>
        <w:spacing w:line="360" w:lineRule="auto"/>
        <w:ind w:left="0" w:firstLine="709"/>
        <w:jc w:val="both"/>
        <w:rPr>
          <w:rFonts w:ascii="Times New Roman" w:hAnsi="Times New Roman" w:cs="Times New Roman"/>
          <w:sz w:val="28"/>
          <w:szCs w:val="28"/>
        </w:rPr>
      </w:pPr>
      <w:proofErr w:type="spellStart"/>
      <w:r w:rsidRPr="00FB4C06">
        <w:rPr>
          <w:rFonts w:ascii="Times New Roman" w:hAnsi="Times New Roman" w:cs="Times New Roman"/>
          <w:sz w:val="28"/>
          <w:szCs w:val="28"/>
        </w:rPr>
        <w:t>Нікіпєлова</w:t>
      </w:r>
      <w:proofErr w:type="spellEnd"/>
      <w:r w:rsidRPr="00FB4C06">
        <w:rPr>
          <w:rFonts w:ascii="Times New Roman" w:hAnsi="Times New Roman" w:cs="Times New Roman"/>
          <w:sz w:val="28"/>
          <w:szCs w:val="28"/>
        </w:rPr>
        <w:t xml:space="preserve"> Є. Правове забезпечення формування та реалізації державної політики у сфері національної безпеки республіки Польща. </w:t>
      </w:r>
      <w:r w:rsidRPr="00FB4C06">
        <w:rPr>
          <w:rFonts w:ascii="Times New Roman" w:hAnsi="Times New Roman" w:cs="Times New Roman"/>
          <w:i/>
          <w:sz w:val="28"/>
          <w:szCs w:val="28"/>
        </w:rPr>
        <w:t>Ефективність державного управління</w:t>
      </w:r>
      <w:r w:rsidRPr="00FB4C06">
        <w:rPr>
          <w:rFonts w:ascii="Times New Roman" w:hAnsi="Times New Roman" w:cs="Times New Roman"/>
          <w:sz w:val="28"/>
          <w:szCs w:val="28"/>
        </w:rPr>
        <w:t xml:space="preserve">. 2018. </w:t>
      </w:r>
      <w:proofErr w:type="spellStart"/>
      <w:r w:rsidRPr="00FB4C06">
        <w:rPr>
          <w:rFonts w:ascii="Times New Roman" w:hAnsi="Times New Roman" w:cs="Times New Roman"/>
          <w:sz w:val="28"/>
          <w:szCs w:val="28"/>
        </w:rPr>
        <w:t>Вип</w:t>
      </w:r>
      <w:proofErr w:type="spellEnd"/>
      <w:r w:rsidRPr="00FB4C06">
        <w:rPr>
          <w:rFonts w:ascii="Times New Roman" w:hAnsi="Times New Roman" w:cs="Times New Roman"/>
          <w:sz w:val="28"/>
          <w:szCs w:val="28"/>
        </w:rPr>
        <w:t>. 1 (54). Ч. 1. С. 158–167.</w:t>
      </w:r>
    </w:p>
    <w:p w:rsidR="00D5774F" w:rsidRPr="00FB4C06" w:rsidRDefault="00D5774F" w:rsidP="00FB4C06">
      <w:pPr>
        <w:pStyle w:val="a5"/>
        <w:numPr>
          <w:ilvl w:val="0"/>
          <w:numId w:val="23"/>
        </w:numPr>
        <w:spacing w:line="360" w:lineRule="auto"/>
        <w:ind w:left="0" w:firstLine="709"/>
        <w:jc w:val="both"/>
        <w:rPr>
          <w:rFonts w:ascii="Times New Roman" w:hAnsi="Times New Roman" w:cs="Times New Roman"/>
          <w:sz w:val="28"/>
          <w:szCs w:val="28"/>
        </w:rPr>
      </w:pPr>
      <w:r w:rsidRPr="00FB4C06">
        <w:rPr>
          <w:rFonts w:ascii="Times New Roman" w:hAnsi="Times New Roman" w:cs="Times New Roman"/>
          <w:sz w:val="28"/>
          <w:szCs w:val="28"/>
        </w:rPr>
        <w:lastRenderedPageBreak/>
        <w:t>Нормативно-правове та інституційне забезпечення співробітництва Польщі з НАТО.</w:t>
      </w:r>
      <w:r w:rsidRPr="00FB4C06">
        <w:rPr>
          <w:rFonts w:ascii="Times New Roman" w:hAnsi="Times New Roman" w:cs="Times New Roman"/>
          <w:i/>
          <w:sz w:val="28"/>
          <w:szCs w:val="28"/>
        </w:rPr>
        <w:t xml:space="preserve"> </w:t>
      </w:r>
      <w:r w:rsidRPr="00FB4C06">
        <w:rPr>
          <w:rFonts w:ascii="Times New Roman" w:hAnsi="Times New Roman" w:cs="Times New Roman"/>
          <w:i/>
          <w:sz w:val="28"/>
          <w:szCs w:val="28"/>
        </w:rPr>
        <w:fldChar w:fldCharType="begin"/>
      </w:r>
      <w:r w:rsidRPr="00FB4C06">
        <w:rPr>
          <w:rFonts w:ascii="Times New Roman" w:hAnsi="Times New Roman" w:cs="Times New Roman"/>
          <w:i/>
          <w:sz w:val="28"/>
          <w:szCs w:val="28"/>
        </w:rPr>
        <w:instrText xml:space="preserve"> HYPERLINK "http://www.irbis-nbuv.gov.ua/cgi-bin/irbis_nbuv/cgiirbis_64.exe?Z21ID=&amp;I21DBN=UJRN&amp;P21DBN=UJRN&amp;S21STN=1&amp;S21REF=10&amp;S21FMT=JUU_all&amp;C21COM=S&amp;S21CNR=20&amp;S21P01=0&amp;S21P02=0&amp;S21P03=IJ=&amp;S21COLORTERMS=1&amp;S21STR=%D0%9669898:%D0%86%D1%81%D1%82." \o "Періодичне видання" </w:instrText>
      </w:r>
      <w:r w:rsidRPr="00FB4C06">
        <w:rPr>
          <w:rFonts w:ascii="Times New Roman" w:hAnsi="Times New Roman" w:cs="Times New Roman"/>
          <w:i/>
          <w:sz w:val="28"/>
          <w:szCs w:val="28"/>
        </w:rPr>
        <w:fldChar w:fldCharType="separate"/>
      </w:r>
      <w:r w:rsidRPr="00FB4C06">
        <w:rPr>
          <w:rFonts w:ascii="Times New Roman" w:hAnsi="Times New Roman" w:cs="Times New Roman"/>
          <w:i/>
          <w:sz w:val="28"/>
          <w:szCs w:val="28"/>
        </w:rPr>
        <w:t>Наукові записки Вінницького державного педагогічного університету імені Михайла Коцюбинського. Серія : Історія</w:t>
      </w:r>
      <w:r w:rsidRPr="00FB4C06">
        <w:rPr>
          <w:rFonts w:ascii="Times New Roman" w:hAnsi="Times New Roman" w:cs="Times New Roman"/>
          <w:i/>
          <w:sz w:val="28"/>
          <w:szCs w:val="28"/>
        </w:rPr>
        <w:fldChar w:fldCharType="end"/>
      </w:r>
      <w:r w:rsidRPr="00FB4C06">
        <w:rPr>
          <w:rFonts w:ascii="Times New Roman" w:hAnsi="Times New Roman" w:cs="Times New Roman"/>
          <w:sz w:val="28"/>
          <w:szCs w:val="28"/>
        </w:rPr>
        <w:t xml:space="preserve">. 2017. </w:t>
      </w:r>
      <w:proofErr w:type="spellStart"/>
      <w:r w:rsidRPr="00FB4C06">
        <w:rPr>
          <w:rFonts w:ascii="Times New Roman" w:hAnsi="Times New Roman" w:cs="Times New Roman"/>
          <w:sz w:val="28"/>
          <w:szCs w:val="28"/>
        </w:rPr>
        <w:t>Вип</w:t>
      </w:r>
      <w:proofErr w:type="spellEnd"/>
      <w:r w:rsidRPr="00FB4C06">
        <w:rPr>
          <w:rFonts w:ascii="Times New Roman" w:hAnsi="Times New Roman" w:cs="Times New Roman"/>
          <w:sz w:val="28"/>
          <w:szCs w:val="28"/>
        </w:rPr>
        <w:t>. 25. С. 311-316.</w:t>
      </w:r>
    </w:p>
    <w:p w:rsidR="00D5774F" w:rsidRPr="00FB4C06" w:rsidRDefault="00D5774F" w:rsidP="00FB4C06">
      <w:pPr>
        <w:pStyle w:val="a3"/>
        <w:numPr>
          <w:ilvl w:val="0"/>
          <w:numId w:val="23"/>
        </w:numPr>
        <w:tabs>
          <w:tab w:val="left" w:pos="567"/>
        </w:tabs>
        <w:spacing w:after="0" w:line="360" w:lineRule="auto"/>
        <w:ind w:left="0" w:right="20" w:firstLine="709"/>
        <w:jc w:val="both"/>
        <w:rPr>
          <w:rFonts w:ascii="Times New Roman" w:hAnsi="Times New Roman" w:cs="Times New Roman"/>
          <w:sz w:val="28"/>
          <w:szCs w:val="28"/>
        </w:rPr>
      </w:pPr>
      <w:r w:rsidRPr="00FB4C06">
        <w:rPr>
          <w:rStyle w:val="14"/>
          <w:rFonts w:eastAsiaTheme="minorHAnsi"/>
          <w:sz w:val="28"/>
          <w:szCs w:val="28"/>
        </w:rPr>
        <w:t xml:space="preserve">Операції </w:t>
      </w:r>
      <w:r w:rsidRPr="00FB4C06">
        <w:rPr>
          <w:rStyle w:val="14"/>
          <w:rFonts w:eastAsiaTheme="minorHAnsi"/>
          <w:sz w:val="28"/>
          <w:szCs w:val="28"/>
          <w:lang w:val="en-US"/>
        </w:rPr>
        <w:t>HATO</w:t>
      </w:r>
      <w:r w:rsidRPr="00FB4C06">
        <w:rPr>
          <w:rStyle w:val="14"/>
          <w:rFonts w:eastAsiaTheme="minorHAnsi"/>
          <w:sz w:val="28"/>
          <w:szCs w:val="28"/>
        </w:rPr>
        <w:t>. Київ. Товариство «Знання» України, 2007. 24 с.</w:t>
      </w:r>
    </w:p>
    <w:p w:rsidR="00D5774F" w:rsidRPr="00FB4C06" w:rsidRDefault="00D5774F" w:rsidP="00FB4C06">
      <w:pPr>
        <w:pStyle w:val="af0"/>
        <w:numPr>
          <w:ilvl w:val="0"/>
          <w:numId w:val="23"/>
        </w:numPr>
        <w:spacing w:line="360" w:lineRule="auto"/>
        <w:ind w:left="0" w:firstLine="709"/>
        <w:jc w:val="both"/>
        <w:rPr>
          <w:rFonts w:ascii="Times New Roman" w:hAnsi="Times New Roman" w:cs="Times New Roman"/>
          <w:sz w:val="28"/>
          <w:szCs w:val="28"/>
        </w:rPr>
      </w:pPr>
      <w:r w:rsidRPr="00FB4C06">
        <w:rPr>
          <w:rFonts w:ascii="Times New Roman" w:hAnsi="Times New Roman" w:cs="Times New Roman"/>
          <w:sz w:val="28"/>
          <w:szCs w:val="28"/>
        </w:rPr>
        <w:t>Партнерство заради безпеки: досвід країн НАТО та українська перспектива? За загальною ред. О. І. Соскіна. К.: Вид «Інститут трансформації суспільства», 2007. 336 с.</w:t>
      </w:r>
    </w:p>
    <w:p w:rsidR="00D5774F" w:rsidRPr="00FB4C06" w:rsidRDefault="00D5774F" w:rsidP="00FB4C06">
      <w:pPr>
        <w:pStyle w:val="af0"/>
        <w:numPr>
          <w:ilvl w:val="0"/>
          <w:numId w:val="23"/>
        </w:numPr>
        <w:spacing w:line="360" w:lineRule="auto"/>
        <w:ind w:left="0" w:firstLine="709"/>
        <w:jc w:val="both"/>
        <w:rPr>
          <w:rFonts w:ascii="Times New Roman" w:hAnsi="Times New Roman" w:cs="Times New Roman"/>
          <w:sz w:val="28"/>
          <w:szCs w:val="28"/>
        </w:rPr>
      </w:pPr>
      <w:r w:rsidRPr="00FB4C06">
        <w:rPr>
          <w:rFonts w:ascii="Times New Roman" w:hAnsi="Times New Roman" w:cs="Times New Roman"/>
          <w:sz w:val="28"/>
          <w:szCs w:val="28"/>
        </w:rPr>
        <w:t xml:space="preserve">Північноатлантичний альянс: історія, функції, структура та відносини з Україною : Навчальний посібник для студентів вищих навчальних закладів, слухачів магістерської підготовки за напрямом «Державне управління» та системи підвищення кваліфікації державних службовців / </w:t>
      </w:r>
      <w:proofErr w:type="spellStart"/>
      <w:r w:rsidRPr="00FB4C06">
        <w:rPr>
          <w:rFonts w:ascii="Times New Roman" w:hAnsi="Times New Roman" w:cs="Times New Roman"/>
          <w:sz w:val="28"/>
          <w:szCs w:val="28"/>
        </w:rPr>
        <w:t>кол</w:t>
      </w:r>
      <w:proofErr w:type="spellEnd"/>
      <w:r w:rsidRPr="00FB4C06">
        <w:rPr>
          <w:rFonts w:ascii="Times New Roman" w:hAnsi="Times New Roman" w:cs="Times New Roman"/>
          <w:sz w:val="28"/>
          <w:szCs w:val="28"/>
        </w:rPr>
        <w:t xml:space="preserve">. </w:t>
      </w:r>
      <w:proofErr w:type="spellStart"/>
      <w:r w:rsidRPr="00FB4C06">
        <w:rPr>
          <w:rFonts w:ascii="Times New Roman" w:hAnsi="Times New Roman" w:cs="Times New Roman"/>
          <w:sz w:val="28"/>
          <w:szCs w:val="28"/>
        </w:rPr>
        <w:t>авт</w:t>
      </w:r>
      <w:proofErr w:type="spellEnd"/>
      <w:r w:rsidRPr="00FB4C06">
        <w:rPr>
          <w:rFonts w:ascii="Times New Roman" w:hAnsi="Times New Roman" w:cs="Times New Roman"/>
          <w:sz w:val="28"/>
          <w:szCs w:val="28"/>
        </w:rPr>
        <w:t xml:space="preserve">.; за </w:t>
      </w:r>
      <w:proofErr w:type="spellStart"/>
      <w:r w:rsidRPr="00FB4C06">
        <w:rPr>
          <w:rFonts w:ascii="Times New Roman" w:hAnsi="Times New Roman" w:cs="Times New Roman"/>
          <w:sz w:val="28"/>
          <w:szCs w:val="28"/>
        </w:rPr>
        <w:t>заг</w:t>
      </w:r>
      <w:proofErr w:type="spellEnd"/>
      <w:r w:rsidRPr="00FB4C06">
        <w:rPr>
          <w:rFonts w:ascii="Times New Roman" w:hAnsi="Times New Roman" w:cs="Times New Roman"/>
          <w:sz w:val="28"/>
          <w:szCs w:val="28"/>
        </w:rPr>
        <w:t xml:space="preserve">. ред. проф. Д. </w:t>
      </w:r>
      <w:proofErr w:type="spellStart"/>
      <w:r w:rsidRPr="00FB4C06">
        <w:rPr>
          <w:rFonts w:ascii="Times New Roman" w:hAnsi="Times New Roman" w:cs="Times New Roman"/>
          <w:sz w:val="28"/>
          <w:szCs w:val="28"/>
        </w:rPr>
        <w:t>і.Дзвінчука</w:t>
      </w:r>
      <w:proofErr w:type="spellEnd"/>
      <w:r w:rsidRPr="00FB4C06">
        <w:rPr>
          <w:rFonts w:ascii="Times New Roman" w:hAnsi="Times New Roman" w:cs="Times New Roman"/>
          <w:sz w:val="28"/>
          <w:szCs w:val="28"/>
        </w:rPr>
        <w:t xml:space="preserve">. Івано-Франківськ : Місто </w:t>
      </w:r>
      <w:proofErr w:type="spellStart"/>
      <w:r w:rsidRPr="00FB4C06">
        <w:rPr>
          <w:rFonts w:ascii="Times New Roman" w:hAnsi="Times New Roman" w:cs="Times New Roman"/>
          <w:sz w:val="28"/>
          <w:szCs w:val="28"/>
        </w:rPr>
        <w:t>Нв</w:t>
      </w:r>
      <w:proofErr w:type="spellEnd"/>
      <w:r w:rsidRPr="00FB4C06">
        <w:rPr>
          <w:rFonts w:ascii="Times New Roman" w:hAnsi="Times New Roman" w:cs="Times New Roman"/>
          <w:sz w:val="28"/>
          <w:szCs w:val="28"/>
        </w:rPr>
        <w:t>, 2013. 592 с.</w:t>
      </w:r>
    </w:p>
    <w:p w:rsidR="00D5774F" w:rsidRPr="00FB4C06" w:rsidRDefault="00D5774F" w:rsidP="00FB4C06">
      <w:pPr>
        <w:pStyle w:val="a5"/>
        <w:numPr>
          <w:ilvl w:val="0"/>
          <w:numId w:val="23"/>
        </w:numPr>
        <w:spacing w:line="360" w:lineRule="auto"/>
        <w:ind w:left="0" w:firstLine="709"/>
        <w:jc w:val="both"/>
        <w:rPr>
          <w:rFonts w:ascii="Times New Roman" w:hAnsi="Times New Roman" w:cs="Times New Roman"/>
          <w:sz w:val="28"/>
          <w:szCs w:val="28"/>
        </w:rPr>
      </w:pPr>
      <w:r w:rsidRPr="00FB4C06">
        <w:rPr>
          <w:rFonts w:ascii="Times New Roman" w:hAnsi="Times New Roman" w:cs="Times New Roman"/>
          <w:sz w:val="28"/>
          <w:szCs w:val="28"/>
        </w:rPr>
        <w:t xml:space="preserve">План дій щодо членства. </w:t>
      </w:r>
      <w:r w:rsidRPr="00FB4C06">
        <w:rPr>
          <w:rFonts w:ascii="Times New Roman" w:hAnsi="Times New Roman" w:cs="Times New Roman"/>
          <w:sz w:val="28"/>
          <w:szCs w:val="28"/>
          <w:lang w:val="en-US"/>
        </w:rPr>
        <w:t>URL</w:t>
      </w:r>
      <w:r w:rsidRPr="00FB4C06">
        <w:rPr>
          <w:rFonts w:ascii="Times New Roman" w:hAnsi="Times New Roman" w:cs="Times New Roman"/>
          <w:sz w:val="28"/>
          <w:szCs w:val="28"/>
        </w:rPr>
        <w:t xml:space="preserve">: </w:t>
      </w:r>
      <w:r w:rsidRPr="00FB4C06">
        <w:rPr>
          <w:rFonts w:ascii="Times New Roman" w:hAnsi="Times New Roman" w:cs="Times New Roman"/>
          <w:sz w:val="28"/>
          <w:szCs w:val="28"/>
          <w:lang w:eastAsia="uk-UA"/>
        </w:rPr>
        <w:t>https://www.nato.int/cps/en/natolive/topics_37356.htm</w:t>
      </w:r>
    </w:p>
    <w:p w:rsidR="00D5774F" w:rsidRPr="00FB4C06" w:rsidRDefault="00D5774F" w:rsidP="00FB4C06">
      <w:pPr>
        <w:pStyle w:val="a5"/>
        <w:numPr>
          <w:ilvl w:val="0"/>
          <w:numId w:val="23"/>
        </w:numPr>
        <w:spacing w:line="360" w:lineRule="auto"/>
        <w:ind w:left="0" w:firstLine="709"/>
        <w:jc w:val="both"/>
        <w:rPr>
          <w:rFonts w:ascii="Times New Roman" w:hAnsi="Times New Roman" w:cs="Times New Roman"/>
          <w:sz w:val="28"/>
          <w:szCs w:val="28"/>
        </w:rPr>
      </w:pPr>
      <w:r w:rsidRPr="00FB4C06">
        <w:rPr>
          <w:rFonts w:ascii="Times New Roman" w:hAnsi="Times New Roman" w:cs="Times New Roman"/>
          <w:sz w:val="28"/>
          <w:szCs w:val="28"/>
        </w:rPr>
        <w:t xml:space="preserve">Польща – 20 років присутності в НАТО Приєднання до НАТО. </w:t>
      </w:r>
      <w:r w:rsidRPr="00FB4C06">
        <w:rPr>
          <w:rFonts w:ascii="Times New Roman" w:hAnsi="Times New Roman" w:cs="Times New Roman"/>
          <w:sz w:val="28"/>
          <w:szCs w:val="28"/>
          <w:lang w:val="pl-PL"/>
        </w:rPr>
        <w:t>URL</w:t>
      </w:r>
      <w:r w:rsidRPr="00FB4C06">
        <w:rPr>
          <w:rFonts w:ascii="Times New Roman" w:hAnsi="Times New Roman" w:cs="Times New Roman"/>
          <w:sz w:val="28"/>
          <w:szCs w:val="28"/>
        </w:rPr>
        <w:t>: https://upmp.news/ua-in-polish/polshha-20-rokiv-prisutnosti-v-nato/</w:t>
      </w:r>
    </w:p>
    <w:p w:rsidR="00D5774F" w:rsidRPr="00FB4C06" w:rsidRDefault="00D5774F" w:rsidP="00FB4C06">
      <w:pPr>
        <w:pStyle w:val="af0"/>
        <w:numPr>
          <w:ilvl w:val="0"/>
          <w:numId w:val="23"/>
        </w:numPr>
        <w:spacing w:line="360" w:lineRule="auto"/>
        <w:ind w:left="0" w:firstLine="709"/>
        <w:jc w:val="both"/>
        <w:rPr>
          <w:rFonts w:ascii="Times New Roman" w:hAnsi="Times New Roman" w:cs="Times New Roman"/>
          <w:sz w:val="28"/>
          <w:szCs w:val="28"/>
        </w:rPr>
      </w:pPr>
      <w:r w:rsidRPr="00FB4C06">
        <w:rPr>
          <w:rFonts w:ascii="Times New Roman" w:hAnsi="Times New Roman" w:cs="Times New Roman"/>
          <w:sz w:val="28"/>
          <w:szCs w:val="28"/>
        </w:rPr>
        <w:t xml:space="preserve">Польща приєдналася до НАТО. </w:t>
      </w:r>
      <w:r w:rsidRPr="00FB4C06">
        <w:rPr>
          <w:rFonts w:ascii="Times New Roman" w:hAnsi="Times New Roman" w:cs="Times New Roman"/>
          <w:i/>
          <w:sz w:val="28"/>
          <w:szCs w:val="28"/>
        </w:rPr>
        <w:t>Народна армія</w:t>
      </w:r>
      <w:r w:rsidRPr="00FB4C06">
        <w:rPr>
          <w:rFonts w:ascii="Times New Roman" w:hAnsi="Times New Roman" w:cs="Times New Roman"/>
          <w:sz w:val="28"/>
          <w:szCs w:val="28"/>
        </w:rPr>
        <w:t>. 1999. 13 березня (№ 47). С. 2.</w:t>
      </w:r>
    </w:p>
    <w:p w:rsidR="00D5774F" w:rsidRPr="00FB4C06" w:rsidRDefault="00D5774F" w:rsidP="00FB4C06">
      <w:pPr>
        <w:pStyle w:val="a5"/>
        <w:numPr>
          <w:ilvl w:val="0"/>
          <w:numId w:val="23"/>
        </w:numPr>
        <w:spacing w:line="360" w:lineRule="auto"/>
        <w:ind w:left="0" w:firstLine="709"/>
        <w:jc w:val="both"/>
        <w:rPr>
          <w:rFonts w:ascii="Times New Roman" w:hAnsi="Times New Roman" w:cs="Times New Roman"/>
          <w:sz w:val="28"/>
          <w:szCs w:val="28"/>
        </w:rPr>
      </w:pPr>
      <w:r w:rsidRPr="00FB4C06">
        <w:rPr>
          <w:rFonts w:ascii="Times New Roman" w:hAnsi="Times New Roman" w:cs="Times New Roman"/>
          <w:sz w:val="28"/>
          <w:szCs w:val="28"/>
        </w:rPr>
        <w:t xml:space="preserve">Польща: що дали країні 20 років членства в НАТО 2019. </w:t>
      </w:r>
      <w:r w:rsidRPr="00FB4C06">
        <w:rPr>
          <w:rFonts w:ascii="Times New Roman" w:hAnsi="Times New Roman" w:cs="Times New Roman"/>
          <w:bCs/>
          <w:sz w:val="28"/>
          <w:szCs w:val="28"/>
          <w:lang w:val="pl-PL"/>
        </w:rPr>
        <w:t>URL</w:t>
      </w:r>
      <w:r w:rsidRPr="00FB4C06">
        <w:rPr>
          <w:rFonts w:ascii="Times New Roman" w:hAnsi="Times New Roman" w:cs="Times New Roman"/>
          <w:bCs/>
          <w:sz w:val="28"/>
          <w:szCs w:val="28"/>
        </w:rPr>
        <w:t>:</w:t>
      </w:r>
      <w:r w:rsidRPr="00FB4C06">
        <w:rPr>
          <w:rFonts w:ascii="Times New Roman" w:hAnsi="Times New Roman" w:cs="Times New Roman"/>
          <w:sz w:val="28"/>
          <w:szCs w:val="28"/>
        </w:rPr>
        <w:t xml:space="preserve"> https://www.dw.com/uk</w:t>
      </w:r>
    </w:p>
    <w:p w:rsidR="00D5774F" w:rsidRPr="00FB4C06" w:rsidRDefault="00D5774F" w:rsidP="00FB4C06">
      <w:pPr>
        <w:pStyle w:val="af0"/>
        <w:numPr>
          <w:ilvl w:val="0"/>
          <w:numId w:val="23"/>
        </w:numPr>
        <w:spacing w:line="360" w:lineRule="auto"/>
        <w:ind w:left="0" w:firstLine="709"/>
        <w:jc w:val="both"/>
        <w:rPr>
          <w:rFonts w:ascii="Times New Roman" w:hAnsi="Times New Roman" w:cs="Times New Roman"/>
          <w:sz w:val="28"/>
          <w:szCs w:val="28"/>
        </w:rPr>
      </w:pPr>
      <w:r w:rsidRPr="00FB4C06">
        <w:rPr>
          <w:rFonts w:ascii="Times New Roman" w:hAnsi="Times New Roman" w:cs="Times New Roman"/>
          <w:sz w:val="28"/>
          <w:szCs w:val="28"/>
        </w:rPr>
        <w:t xml:space="preserve">Поляков Л. Україна – НАТО: 10 років співробітництва в ім’я безпеки та миру. </w:t>
      </w:r>
      <w:r w:rsidRPr="00FB4C06">
        <w:rPr>
          <w:rFonts w:ascii="Times New Roman" w:hAnsi="Times New Roman" w:cs="Times New Roman"/>
          <w:i/>
          <w:sz w:val="28"/>
          <w:szCs w:val="28"/>
        </w:rPr>
        <w:t>Вісник України.</w:t>
      </w:r>
      <w:r w:rsidRPr="00FB4C06">
        <w:rPr>
          <w:rFonts w:ascii="Times New Roman" w:hAnsi="Times New Roman" w:cs="Times New Roman"/>
          <w:sz w:val="28"/>
          <w:szCs w:val="28"/>
        </w:rPr>
        <w:t xml:space="preserve"> 2007. №7. С.6–9.</w:t>
      </w:r>
    </w:p>
    <w:p w:rsidR="00D5774F" w:rsidRPr="00FB4C06" w:rsidRDefault="00D5774F" w:rsidP="00FB4C06">
      <w:pPr>
        <w:pStyle w:val="a5"/>
        <w:numPr>
          <w:ilvl w:val="0"/>
          <w:numId w:val="23"/>
        </w:numPr>
        <w:spacing w:line="360" w:lineRule="auto"/>
        <w:ind w:left="0" w:firstLine="709"/>
        <w:jc w:val="both"/>
        <w:rPr>
          <w:rFonts w:ascii="Times New Roman" w:hAnsi="Times New Roman" w:cs="Times New Roman"/>
          <w:sz w:val="28"/>
          <w:szCs w:val="28"/>
        </w:rPr>
      </w:pPr>
      <w:r w:rsidRPr="00FB4C06">
        <w:rPr>
          <w:rFonts w:ascii="Times New Roman" w:hAnsi="Times New Roman" w:cs="Times New Roman"/>
          <w:bCs/>
          <w:sz w:val="28"/>
          <w:szCs w:val="28"/>
          <w:shd w:val="clear" w:color="auto" w:fill="FFFFFF"/>
        </w:rPr>
        <w:t>Про затвердження плану заходів з виконання Річної національної програми під егідою Комісії Україна — НАТО на 2021 рік та показників ефективності її виконання : Розпорядження Кабінету Міністрів України від 16.06.2021 р. № 690-р.</w:t>
      </w:r>
      <w:r w:rsidRPr="00FB4C06">
        <w:rPr>
          <w:rFonts w:ascii="Times New Roman" w:hAnsi="Times New Roman" w:cs="Times New Roman"/>
          <w:sz w:val="28"/>
          <w:szCs w:val="28"/>
        </w:rPr>
        <w:t xml:space="preserve"> </w:t>
      </w:r>
      <w:r w:rsidRPr="00FB4C06">
        <w:rPr>
          <w:rFonts w:ascii="Times New Roman" w:hAnsi="Times New Roman" w:cs="Times New Roman"/>
          <w:bCs/>
          <w:sz w:val="28"/>
          <w:szCs w:val="28"/>
          <w:lang w:val="pl-PL"/>
        </w:rPr>
        <w:t>URL</w:t>
      </w:r>
      <w:r w:rsidRPr="00FB4C06">
        <w:rPr>
          <w:rFonts w:ascii="Times New Roman" w:hAnsi="Times New Roman" w:cs="Times New Roman"/>
          <w:bCs/>
          <w:sz w:val="28"/>
          <w:szCs w:val="28"/>
        </w:rPr>
        <w:t>:</w:t>
      </w:r>
      <w:r w:rsidRPr="00FB4C06">
        <w:rPr>
          <w:rFonts w:ascii="Times New Roman" w:hAnsi="Times New Roman" w:cs="Times New Roman"/>
          <w:sz w:val="28"/>
          <w:szCs w:val="28"/>
        </w:rPr>
        <w:t xml:space="preserve"> https://www.kmu.gov.ua/npas/pro-zatverdzhennya-planu-zahodiv-z-vikonannya-richnoyi-nacionalnoyi-programi-pid-egidoyu-komisiyi-ukrayina-nato-na-2021-rik-ta-pokaznikiv-efektivnosti-yiyi-vikonannya-i1606921-690</w:t>
      </w:r>
    </w:p>
    <w:p w:rsidR="00D5774F" w:rsidRPr="00FB4C06" w:rsidRDefault="00D5774F" w:rsidP="00FB4C06">
      <w:pPr>
        <w:pStyle w:val="a5"/>
        <w:numPr>
          <w:ilvl w:val="0"/>
          <w:numId w:val="23"/>
        </w:numPr>
        <w:spacing w:line="360" w:lineRule="auto"/>
        <w:ind w:left="0" w:firstLine="709"/>
        <w:jc w:val="both"/>
        <w:rPr>
          <w:rFonts w:ascii="Times New Roman" w:hAnsi="Times New Roman" w:cs="Times New Roman"/>
          <w:bCs/>
          <w:sz w:val="28"/>
          <w:szCs w:val="28"/>
        </w:rPr>
      </w:pPr>
      <w:r w:rsidRPr="00FB4C06">
        <w:rPr>
          <w:rFonts w:ascii="Times New Roman" w:hAnsi="Times New Roman" w:cs="Times New Roman"/>
          <w:sz w:val="28"/>
          <w:szCs w:val="28"/>
        </w:rPr>
        <w:lastRenderedPageBreak/>
        <w:t>Про Річну національну програму під егідою Комісії Україна — НАТО на 2021 рік</w:t>
      </w:r>
      <w:r w:rsidRPr="00FB4C06">
        <w:rPr>
          <w:rFonts w:ascii="Times New Roman" w:hAnsi="Times New Roman" w:cs="Times New Roman"/>
          <w:bCs/>
          <w:sz w:val="28"/>
          <w:szCs w:val="28"/>
        </w:rPr>
        <w:t xml:space="preserve"> : Указ Президента України від 11.05.2021 р. №189/2021. </w:t>
      </w:r>
      <w:r w:rsidRPr="00FB4C06">
        <w:rPr>
          <w:rFonts w:ascii="Times New Roman" w:hAnsi="Times New Roman" w:cs="Times New Roman"/>
          <w:bCs/>
          <w:sz w:val="28"/>
          <w:szCs w:val="28"/>
          <w:lang w:val="en-US"/>
        </w:rPr>
        <w:t>URL</w:t>
      </w:r>
      <w:r w:rsidRPr="00FB4C06">
        <w:rPr>
          <w:rFonts w:ascii="Times New Roman" w:hAnsi="Times New Roman" w:cs="Times New Roman"/>
          <w:bCs/>
          <w:sz w:val="28"/>
          <w:szCs w:val="28"/>
        </w:rPr>
        <w:t>:</w:t>
      </w:r>
      <w:r w:rsidRPr="00FB4C06">
        <w:rPr>
          <w:rFonts w:ascii="Times New Roman" w:hAnsi="Times New Roman" w:cs="Times New Roman"/>
          <w:sz w:val="28"/>
          <w:szCs w:val="28"/>
        </w:rPr>
        <w:t xml:space="preserve"> https://www.president.gov.ua/documents/1892021-38845</w:t>
      </w:r>
    </w:p>
    <w:p w:rsidR="00D5774F" w:rsidRPr="00FB4C06" w:rsidRDefault="00D5774F" w:rsidP="00FB4C06">
      <w:pPr>
        <w:pStyle w:val="af0"/>
        <w:numPr>
          <w:ilvl w:val="0"/>
          <w:numId w:val="23"/>
        </w:numPr>
        <w:spacing w:line="360" w:lineRule="auto"/>
        <w:ind w:left="0" w:firstLine="709"/>
        <w:jc w:val="both"/>
        <w:rPr>
          <w:rFonts w:ascii="Times New Roman" w:hAnsi="Times New Roman" w:cs="Times New Roman"/>
          <w:sz w:val="28"/>
          <w:szCs w:val="28"/>
        </w:rPr>
      </w:pPr>
      <w:proofErr w:type="spellStart"/>
      <w:r w:rsidRPr="00FB4C06">
        <w:rPr>
          <w:rFonts w:ascii="Times New Roman" w:hAnsi="Times New Roman" w:cs="Times New Roman"/>
          <w:sz w:val="28"/>
          <w:szCs w:val="28"/>
        </w:rPr>
        <w:t>Прохоренко</w:t>
      </w:r>
      <w:proofErr w:type="spellEnd"/>
      <w:r w:rsidRPr="00FB4C06">
        <w:rPr>
          <w:rFonts w:ascii="Times New Roman" w:hAnsi="Times New Roman" w:cs="Times New Roman"/>
          <w:sz w:val="28"/>
          <w:szCs w:val="28"/>
        </w:rPr>
        <w:t xml:space="preserve"> М. Інтерпретація стандарту НАТО: теоретико-правовий аналіз. </w:t>
      </w:r>
      <w:r w:rsidRPr="00FB4C06">
        <w:rPr>
          <w:rFonts w:ascii="Times New Roman" w:hAnsi="Times New Roman" w:cs="Times New Roman"/>
          <w:i/>
          <w:sz w:val="28"/>
          <w:szCs w:val="28"/>
        </w:rPr>
        <w:t>Розвиток законодавства України у сфері оборони: проблеми адаптації до стандартів НАТО та шляхи їх вирішення : матеріали Науково-практичної конференції.</w:t>
      </w:r>
      <w:r w:rsidRPr="00FB4C06">
        <w:rPr>
          <w:rFonts w:ascii="Times New Roman" w:hAnsi="Times New Roman" w:cs="Times New Roman"/>
          <w:sz w:val="28"/>
          <w:szCs w:val="28"/>
        </w:rPr>
        <w:t xml:space="preserve"> м. Київ, 23 квітня 2021 року / </w:t>
      </w:r>
      <w:proofErr w:type="spellStart"/>
      <w:r w:rsidRPr="00FB4C06">
        <w:rPr>
          <w:rFonts w:ascii="Times New Roman" w:hAnsi="Times New Roman" w:cs="Times New Roman"/>
          <w:sz w:val="28"/>
          <w:szCs w:val="28"/>
        </w:rPr>
        <w:t>упоряд</w:t>
      </w:r>
      <w:proofErr w:type="spellEnd"/>
      <w:r w:rsidRPr="00FB4C06">
        <w:rPr>
          <w:rFonts w:ascii="Times New Roman" w:hAnsi="Times New Roman" w:cs="Times New Roman"/>
          <w:sz w:val="28"/>
          <w:szCs w:val="28"/>
        </w:rPr>
        <w:t>.: П. П. Богуцький, В. Г. Пилипчук, С. О. Дорогих. Київ, 2021. С. 66–68.</w:t>
      </w:r>
    </w:p>
    <w:p w:rsidR="00D5774F" w:rsidRPr="00FB4C06" w:rsidRDefault="00D5774F" w:rsidP="00FB4C06">
      <w:pPr>
        <w:pStyle w:val="af0"/>
        <w:numPr>
          <w:ilvl w:val="0"/>
          <w:numId w:val="23"/>
        </w:numPr>
        <w:spacing w:line="360" w:lineRule="auto"/>
        <w:ind w:left="0" w:firstLine="709"/>
        <w:jc w:val="both"/>
        <w:rPr>
          <w:rFonts w:ascii="Times New Roman" w:hAnsi="Times New Roman" w:cs="Times New Roman"/>
          <w:sz w:val="28"/>
          <w:szCs w:val="28"/>
        </w:rPr>
      </w:pPr>
      <w:hyperlink r:id="rId94" w:tooltip="Пошук за автором" w:history="1">
        <w:r w:rsidRPr="00FB4C06">
          <w:rPr>
            <w:rStyle w:val="a6"/>
            <w:rFonts w:ascii="Times New Roman" w:hAnsi="Times New Roman" w:cs="Times New Roman"/>
            <w:color w:val="auto"/>
            <w:sz w:val="28"/>
            <w:szCs w:val="28"/>
            <w:u w:val="none"/>
          </w:rPr>
          <w:t>Романенко Є. О.</w:t>
        </w:r>
      </w:hyperlink>
      <w:r w:rsidRPr="00FB4C06">
        <w:rPr>
          <w:rFonts w:ascii="Times New Roman" w:hAnsi="Times New Roman" w:cs="Times New Roman"/>
          <w:bCs/>
          <w:sz w:val="28"/>
          <w:szCs w:val="28"/>
        </w:rPr>
        <w:t xml:space="preserve"> Україна — шлях до НАТО</w:t>
      </w:r>
      <w:r w:rsidRPr="00FB4C06">
        <w:rPr>
          <w:rFonts w:ascii="Times New Roman" w:hAnsi="Times New Roman" w:cs="Times New Roman"/>
          <w:bCs/>
          <w:sz w:val="28"/>
          <w:szCs w:val="28"/>
          <w:lang w:val="ru-RU"/>
        </w:rPr>
        <w:t xml:space="preserve">. </w:t>
      </w:r>
      <w:r w:rsidRPr="00FB4C06">
        <w:rPr>
          <w:rFonts w:ascii="Times New Roman" w:hAnsi="Times New Roman" w:cs="Times New Roman"/>
          <w:sz w:val="28"/>
          <w:szCs w:val="28"/>
        </w:rPr>
        <w:fldChar w:fldCharType="begin"/>
      </w:r>
      <w:r w:rsidRPr="00FB4C06">
        <w:rPr>
          <w:rFonts w:ascii="Times New Roman" w:hAnsi="Times New Roman" w:cs="Times New Roman"/>
          <w:sz w:val="28"/>
          <w:szCs w:val="28"/>
        </w:rPr>
        <w:instrText xml:space="preserve"> HYPERLINK "http://www.irbis-nbuv.gov.ua/cgi-bin/irbis_nbuv/cgiirbis_64.exe?Z21ID=&amp;I21DBN=UJRN&amp;P21DBN=UJRN&amp;S21STN=1&amp;S21REF=10&amp;S21FMT=JUU_all&amp;C21COM=S&amp;S21CNR=20&amp;S21P01=0&amp;S21P02=0&amp;S21P03=IJ=&amp;S21COLORTERMS=1&amp;S21STR=%D0%96101371" \o "Періодичне видання" </w:instrText>
      </w:r>
      <w:r w:rsidRPr="00FB4C06">
        <w:rPr>
          <w:rFonts w:ascii="Times New Roman" w:hAnsi="Times New Roman" w:cs="Times New Roman"/>
          <w:sz w:val="28"/>
          <w:szCs w:val="28"/>
        </w:rPr>
        <w:fldChar w:fldCharType="separate"/>
      </w:r>
      <w:r w:rsidRPr="00FB4C06">
        <w:rPr>
          <w:rStyle w:val="a6"/>
          <w:rFonts w:ascii="Times New Roman" w:hAnsi="Times New Roman" w:cs="Times New Roman"/>
          <w:color w:val="auto"/>
          <w:sz w:val="28"/>
          <w:szCs w:val="28"/>
          <w:u w:val="none"/>
        </w:rPr>
        <w:t>Публічне урядування</w:t>
      </w:r>
      <w:r w:rsidRPr="00FB4C06">
        <w:rPr>
          <w:rStyle w:val="a6"/>
          <w:rFonts w:ascii="Times New Roman" w:hAnsi="Times New Roman" w:cs="Times New Roman"/>
          <w:color w:val="auto"/>
          <w:sz w:val="28"/>
          <w:szCs w:val="28"/>
          <w:u w:val="none"/>
        </w:rPr>
        <w:fldChar w:fldCharType="end"/>
      </w:r>
      <w:r w:rsidRPr="00FB4C06">
        <w:rPr>
          <w:rFonts w:ascii="Times New Roman" w:hAnsi="Times New Roman" w:cs="Times New Roman"/>
          <w:sz w:val="28"/>
          <w:szCs w:val="28"/>
          <w:shd w:val="clear" w:color="auto" w:fill="F9F9F9"/>
        </w:rPr>
        <w:t>. 2015. № 1. С. 171-179.</w:t>
      </w:r>
    </w:p>
    <w:p w:rsidR="00D5774F" w:rsidRPr="00FB4C06" w:rsidRDefault="00D5774F" w:rsidP="00FB4C06">
      <w:pPr>
        <w:pStyle w:val="af0"/>
        <w:numPr>
          <w:ilvl w:val="0"/>
          <w:numId w:val="23"/>
        </w:numPr>
        <w:spacing w:line="360" w:lineRule="auto"/>
        <w:ind w:left="0" w:firstLine="709"/>
        <w:jc w:val="both"/>
        <w:rPr>
          <w:rFonts w:ascii="Times New Roman" w:hAnsi="Times New Roman" w:cs="Times New Roman"/>
          <w:sz w:val="28"/>
          <w:szCs w:val="28"/>
        </w:rPr>
      </w:pPr>
      <w:r w:rsidRPr="00FB4C06">
        <w:rPr>
          <w:rFonts w:ascii="Times New Roman" w:hAnsi="Times New Roman" w:cs="Times New Roman"/>
          <w:sz w:val="28"/>
          <w:szCs w:val="28"/>
        </w:rPr>
        <w:t xml:space="preserve">Савчук К. О., Проценко І. М. Особливості правового регулювання членства в Організації Північноатлантичного договору. </w:t>
      </w:r>
      <w:r w:rsidRPr="00FB4C06">
        <w:rPr>
          <w:rFonts w:ascii="Times New Roman" w:hAnsi="Times New Roman" w:cs="Times New Roman"/>
          <w:i/>
          <w:sz w:val="28"/>
          <w:szCs w:val="28"/>
        </w:rPr>
        <w:t xml:space="preserve">Часопис Київського університету права. </w:t>
      </w:r>
      <w:r w:rsidRPr="00FB4C06">
        <w:rPr>
          <w:rFonts w:ascii="Times New Roman" w:hAnsi="Times New Roman" w:cs="Times New Roman"/>
          <w:sz w:val="28"/>
          <w:szCs w:val="28"/>
        </w:rPr>
        <w:t>2019. № 3. С. 258–265.</w:t>
      </w:r>
    </w:p>
    <w:p w:rsidR="00D5774F" w:rsidRPr="00FB4C06" w:rsidRDefault="00D5774F" w:rsidP="00FB4C06">
      <w:pPr>
        <w:pStyle w:val="af0"/>
        <w:numPr>
          <w:ilvl w:val="0"/>
          <w:numId w:val="23"/>
        </w:numPr>
        <w:spacing w:line="360" w:lineRule="auto"/>
        <w:ind w:left="0" w:firstLine="709"/>
        <w:jc w:val="both"/>
        <w:rPr>
          <w:rFonts w:ascii="Times New Roman" w:hAnsi="Times New Roman" w:cs="Times New Roman"/>
          <w:sz w:val="28"/>
          <w:szCs w:val="28"/>
        </w:rPr>
      </w:pPr>
      <w:r w:rsidRPr="00FB4C06">
        <w:rPr>
          <w:rFonts w:ascii="Times New Roman" w:hAnsi="Times New Roman" w:cs="Times New Roman"/>
          <w:sz w:val="28"/>
          <w:szCs w:val="28"/>
        </w:rPr>
        <w:t xml:space="preserve">Слово і Діло. У НАТО озвучили ключові реформи для вступу України до Альянсу. 2021. </w:t>
      </w:r>
      <w:r w:rsidRPr="00FB4C06">
        <w:rPr>
          <w:rFonts w:ascii="Times New Roman" w:hAnsi="Times New Roman" w:cs="Times New Roman"/>
          <w:bCs/>
          <w:sz w:val="28"/>
          <w:szCs w:val="28"/>
          <w:lang w:val="pl-PL"/>
        </w:rPr>
        <w:t>URL</w:t>
      </w:r>
      <w:r w:rsidRPr="00FB4C06">
        <w:rPr>
          <w:rFonts w:ascii="Times New Roman" w:hAnsi="Times New Roman" w:cs="Times New Roman"/>
          <w:bCs/>
          <w:sz w:val="28"/>
          <w:szCs w:val="28"/>
        </w:rPr>
        <w:t>:</w:t>
      </w:r>
      <w:r w:rsidRPr="00FB4C06">
        <w:rPr>
          <w:rFonts w:ascii="Times New Roman" w:hAnsi="Times New Roman" w:cs="Times New Roman"/>
          <w:sz w:val="28"/>
          <w:szCs w:val="28"/>
        </w:rPr>
        <w:t xml:space="preserve"> https://www.slovoidilo.ua/2021/04/07/novyna/polityka/nato-ozvuchyly-klyuchovi-reformy-vstupu-ukrayiny-alyansu</w:t>
      </w:r>
    </w:p>
    <w:p w:rsidR="00D5774F" w:rsidRPr="00FB4C06" w:rsidRDefault="00D5774F" w:rsidP="00FB4C06">
      <w:pPr>
        <w:pStyle w:val="a5"/>
        <w:numPr>
          <w:ilvl w:val="0"/>
          <w:numId w:val="23"/>
        </w:numPr>
        <w:spacing w:line="360" w:lineRule="auto"/>
        <w:ind w:left="0" w:firstLine="709"/>
        <w:jc w:val="both"/>
        <w:rPr>
          <w:rFonts w:ascii="Times New Roman" w:hAnsi="Times New Roman" w:cs="Times New Roman"/>
          <w:sz w:val="28"/>
          <w:szCs w:val="28"/>
        </w:rPr>
      </w:pPr>
      <w:r w:rsidRPr="00FB4C06">
        <w:rPr>
          <w:rFonts w:ascii="Times New Roman" w:hAnsi="Times New Roman" w:cs="Times New Roman"/>
          <w:sz w:val="28"/>
          <w:szCs w:val="28"/>
        </w:rPr>
        <w:t xml:space="preserve">Слово і діло. Україна втратила свій шанс швидко отримати ПДЧ для НАТО. Дипломат 2021. </w:t>
      </w:r>
      <w:r w:rsidRPr="00FB4C06">
        <w:rPr>
          <w:rFonts w:ascii="Times New Roman" w:hAnsi="Times New Roman" w:cs="Times New Roman"/>
          <w:bCs/>
          <w:sz w:val="28"/>
          <w:szCs w:val="28"/>
          <w:lang w:val="pl-PL"/>
        </w:rPr>
        <w:t>URL</w:t>
      </w:r>
      <w:r w:rsidRPr="00FB4C06">
        <w:rPr>
          <w:rFonts w:ascii="Times New Roman" w:hAnsi="Times New Roman" w:cs="Times New Roman"/>
          <w:bCs/>
          <w:sz w:val="28"/>
          <w:szCs w:val="28"/>
        </w:rPr>
        <w:t>:</w:t>
      </w:r>
      <w:r w:rsidRPr="00FB4C06">
        <w:rPr>
          <w:rFonts w:ascii="Times New Roman" w:hAnsi="Times New Roman" w:cs="Times New Roman"/>
          <w:sz w:val="28"/>
          <w:szCs w:val="28"/>
        </w:rPr>
        <w:t xml:space="preserve"> https://www.slovoidilo.ua/2021/06/21/novyna/bezpeka/ukrayina-vtratyla-svij-shans-shvydko-otrymaty-pdch-nato-dyplomat</w:t>
      </w:r>
    </w:p>
    <w:p w:rsidR="00D5774F" w:rsidRPr="00FB4C06" w:rsidRDefault="00D5774F" w:rsidP="00FB4C06">
      <w:pPr>
        <w:pStyle w:val="af0"/>
        <w:numPr>
          <w:ilvl w:val="0"/>
          <w:numId w:val="23"/>
        </w:numPr>
        <w:spacing w:line="360" w:lineRule="auto"/>
        <w:ind w:left="0" w:firstLine="709"/>
        <w:jc w:val="both"/>
        <w:rPr>
          <w:rFonts w:ascii="Times New Roman" w:hAnsi="Times New Roman" w:cs="Times New Roman"/>
          <w:sz w:val="28"/>
          <w:szCs w:val="28"/>
        </w:rPr>
      </w:pPr>
      <w:proofErr w:type="spellStart"/>
      <w:r w:rsidRPr="00FB4C06">
        <w:rPr>
          <w:rFonts w:ascii="Times New Roman" w:hAnsi="Times New Roman" w:cs="Times New Roman"/>
          <w:sz w:val="28"/>
          <w:szCs w:val="28"/>
          <w:shd w:val="clear" w:color="auto" w:fill="FFFFFF"/>
        </w:rPr>
        <w:t>Тимків</w:t>
      </w:r>
      <w:proofErr w:type="spellEnd"/>
      <w:r w:rsidRPr="00FB4C06">
        <w:rPr>
          <w:rFonts w:ascii="Times New Roman" w:hAnsi="Times New Roman" w:cs="Times New Roman"/>
          <w:sz w:val="28"/>
          <w:szCs w:val="28"/>
          <w:shd w:val="clear" w:color="auto" w:fill="FFFFFF"/>
        </w:rPr>
        <w:t xml:space="preserve"> Я. Теорія і практика сучасної європейської політики безпеки: приклад Польщі : навчальний посібник. Львів : Видавництво Львівської політехніки, 2011. 224 с.</w:t>
      </w:r>
    </w:p>
    <w:p w:rsidR="00D5774F" w:rsidRPr="00FB4C06" w:rsidRDefault="00D5774F" w:rsidP="00FB4C06">
      <w:pPr>
        <w:pStyle w:val="af0"/>
        <w:numPr>
          <w:ilvl w:val="0"/>
          <w:numId w:val="23"/>
        </w:numPr>
        <w:spacing w:line="360" w:lineRule="auto"/>
        <w:ind w:left="0" w:firstLine="709"/>
        <w:jc w:val="both"/>
        <w:rPr>
          <w:rFonts w:ascii="Times New Roman" w:hAnsi="Times New Roman" w:cs="Times New Roman"/>
          <w:sz w:val="28"/>
          <w:szCs w:val="28"/>
        </w:rPr>
      </w:pPr>
      <w:r w:rsidRPr="00FB4C06">
        <w:rPr>
          <w:rFonts w:ascii="Times New Roman" w:hAnsi="Times New Roman" w:cs="Times New Roman"/>
          <w:sz w:val="28"/>
          <w:szCs w:val="28"/>
        </w:rPr>
        <w:t xml:space="preserve">Тодоров І. Історичні, геополітичні та політико-правові засади співробітництва України і НАТО. </w:t>
      </w:r>
      <w:r w:rsidRPr="00FB4C06">
        <w:rPr>
          <w:rFonts w:ascii="Times New Roman" w:hAnsi="Times New Roman" w:cs="Times New Roman"/>
          <w:i/>
          <w:sz w:val="28"/>
          <w:szCs w:val="28"/>
        </w:rPr>
        <w:t>Ї: Незалежний культурологічний часопис</w:t>
      </w:r>
      <w:r w:rsidRPr="00FB4C06">
        <w:rPr>
          <w:rFonts w:ascii="Times New Roman" w:hAnsi="Times New Roman" w:cs="Times New Roman"/>
          <w:sz w:val="28"/>
          <w:szCs w:val="28"/>
        </w:rPr>
        <w:t>. Вип.77. Л., 2014. С.84–108.</w:t>
      </w:r>
    </w:p>
    <w:p w:rsidR="00D5774F" w:rsidRPr="00FB4C06" w:rsidRDefault="00D5774F" w:rsidP="00FB4C06">
      <w:pPr>
        <w:pStyle w:val="af0"/>
        <w:numPr>
          <w:ilvl w:val="0"/>
          <w:numId w:val="23"/>
        </w:numPr>
        <w:spacing w:line="360" w:lineRule="auto"/>
        <w:ind w:left="0" w:firstLine="709"/>
        <w:jc w:val="both"/>
        <w:rPr>
          <w:rFonts w:ascii="Times New Roman" w:hAnsi="Times New Roman" w:cs="Times New Roman"/>
          <w:sz w:val="28"/>
          <w:szCs w:val="28"/>
        </w:rPr>
      </w:pPr>
      <w:r w:rsidRPr="00FB4C06">
        <w:rPr>
          <w:rFonts w:ascii="Times New Roman" w:hAnsi="Times New Roman" w:cs="Times New Roman"/>
          <w:sz w:val="28"/>
          <w:szCs w:val="28"/>
        </w:rPr>
        <w:t>Тодоров І. Україна на шляху до європейської та євроатлантичної спільноти. Д., 2006. 268 с.</w:t>
      </w:r>
    </w:p>
    <w:p w:rsidR="00D5774F" w:rsidRPr="00FB4C06" w:rsidRDefault="00D5774F" w:rsidP="00FB4C06">
      <w:pPr>
        <w:pStyle w:val="af0"/>
        <w:numPr>
          <w:ilvl w:val="0"/>
          <w:numId w:val="23"/>
        </w:numPr>
        <w:spacing w:line="360" w:lineRule="auto"/>
        <w:ind w:left="0" w:firstLine="709"/>
        <w:jc w:val="both"/>
        <w:rPr>
          <w:rFonts w:ascii="Times New Roman" w:hAnsi="Times New Roman" w:cs="Times New Roman"/>
          <w:sz w:val="28"/>
          <w:szCs w:val="28"/>
        </w:rPr>
      </w:pPr>
      <w:r w:rsidRPr="00FB4C06">
        <w:rPr>
          <w:rFonts w:ascii="Times New Roman" w:hAnsi="Times New Roman" w:cs="Times New Roman"/>
          <w:color w:val="000000" w:themeColor="text1"/>
          <w:sz w:val="28"/>
          <w:szCs w:val="28"/>
        </w:rPr>
        <w:lastRenderedPageBreak/>
        <w:t xml:space="preserve">Трансформація відносин України та НАТО в 1991–2019 рр.: історичний аспект / Л. </w:t>
      </w:r>
      <w:proofErr w:type="spellStart"/>
      <w:r w:rsidRPr="00FB4C06">
        <w:rPr>
          <w:rFonts w:ascii="Times New Roman" w:hAnsi="Times New Roman" w:cs="Times New Roman"/>
          <w:color w:val="000000" w:themeColor="text1"/>
          <w:sz w:val="28"/>
          <w:szCs w:val="28"/>
        </w:rPr>
        <w:t>Алексієвець</w:t>
      </w:r>
      <w:proofErr w:type="spellEnd"/>
      <w:r w:rsidRPr="00FB4C06">
        <w:rPr>
          <w:rFonts w:ascii="Times New Roman" w:hAnsi="Times New Roman" w:cs="Times New Roman"/>
          <w:color w:val="000000" w:themeColor="text1"/>
          <w:sz w:val="28"/>
          <w:szCs w:val="28"/>
        </w:rPr>
        <w:t xml:space="preserve">, М. </w:t>
      </w:r>
      <w:proofErr w:type="spellStart"/>
      <w:r w:rsidRPr="00FB4C06">
        <w:rPr>
          <w:rFonts w:ascii="Times New Roman" w:hAnsi="Times New Roman" w:cs="Times New Roman"/>
          <w:color w:val="000000" w:themeColor="text1"/>
          <w:sz w:val="28"/>
          <w:szCs w:val="28"/>
        </w:rPr>
        <w:t>Алексієвець</w:t>
      </w:r>
      <w:proofErr w:type="spellEnd"/>
      <w:r w:rsidRPr="00FB4C06">
        <w:rPr>
          <w:rFonts w:ascii="Times New Roman" w:hAnsi="Times New Roman" w:cs="Times New Roman"/>
          <w:color w:val="000000" w:themeColor="text1"/>
          <w:sz w:val="28"/>
          <w:szCs w:val="28"/>
        </w:rPr>
        <w:t xml:space="preserve"> // </w:t>
      </w:r>
      <w:r w:rsidRPr="00FB4C06">
        <w:rPr>
          <w:rFonts w:ascii="Times New Roman" w:hAnsi="Times New Roman" w:cs="Times New Roman"/>
          <w:i/>
          <w:color w:val="000000" w:themeColor="text1"/>
          <w:sz w:val="28"/>
          <w:szCs w:val="28"/>
        </w:rPr>
        <w:t>Український історичний журнал</w:t>
      </w:r>
      <w:r w:rsidRPr="00FB4C06">
        <w:rPr>
          <w:rFonts w:ascii="Times New Roman" w:hAnsi="Times New Roman" w:cs="Times New Roman"/>
          <w:color w:val="000000" w:themeColor="text1"/>
          <w:sz w:val="28"/>
          <w:szCs w:val="28"/>
        </w:rPr>
        <w:t xml:space="preserve">. 2020. № 1. С. 126-142. </w:t>
      </w:r>
    </w:p>
    <w:p w:rsidR="00D5774F" w:rsidRPr="00FB4C06" w:rsidRDefault="00D5774F" w:rsidP="00FB4C06">
      <w:pPr>
        <w:pStyle w:val="af0"/>
        <w:numPr>
          <w:ilvl w:val="0"/>
          <w:numId w:val="23"/>
        </w:numPr>
        <w:spacing w:line="360" w:lineRule="auto"/>
        <w:ind w:left="0" w:firstLine="709"/>
        <w:jc w:val="both"/>
        <w:rPr>
          <w:rFonts w:ascii="Times New Roman" w:hAnsi="Times New Roman" w:cs="Times New Roman"/>
          <w:sz w:val="28"/>
          <w:szCs w:val="28"/>
        </w:rPr>
      </w:pPr>
      <w:r w:rsidRPr="00FB4C06">
        <w:rPr>
          <w:rFonts w:ascii="Times New Roman" w:hAnsi="Times New Roman" w:cs="Times New Roman"/>
          <w:sz w:val="28"/>
          <w:szCs w:val="28"/>
        </w:rPr>
        <w:t xml:space="preserve">Україна – НАТО: сучасний стан відносин та перспектива розвитку / За </w:t>
      </w:r>
      <w:proofErr w:type="spellStart"/>
      <w:r w:rsidRPr="00FB4C06">
        <w:rPr>
          <w:rFonts w:ascii="Times New Roman" w:hAnsi="Times New Roman" w:cs="Times New Roman"/>
          <w:sz w:val="28"/>
          <w:szCs w:val="28"/>
        </w:rPr>
        <w:t>заг</w:t>
      </w:r>
      <w:proofErr w:type="spellEnd"/>
      <w:r w:rsidRPr="00FB4C06">
        <w:rPr>
          <w:rFonts w:ascii="Times New Roman" w:hAnsi="Times New Roman" w:cs="Times New Roman"/>
          <w:sz w:val="28"/>
          <w:szCs w:val="28"/>
        </w:rPr>
        <w:t xml:space="preserve">. ред. </w:t>
      </w:r>
      <w:proofErr w:type="spellStart"/>
      <w:r w:rsidRPr="00FB4C06">
        <w:rPr>
          <w:rFonts w:ascii="Times New Roman" w:hAnsi="Times New Roman" w:cs="Times New Roman"/>
          <w:sz w:val="28"/>
          <w:szCs w:val="28"/>
        </w:rPr>
        <w:t>О.С.Власюка</w:t>
      </w:r>
      <w:proofErr w:type="spellEnd"/>
      <w:r w:rsidRPr="00FB4C06">
        <w:rPr>
          <w:rFonts w:ascii="Times New Roman" w:hAnsi="Times New Roman" w:cs="Times New Roman"/>
          <w:sz w:val="28"/>
          <w:szCs w:val="28"/>
        </w:rPr>
        <w:t>. К., 2008. 352 с.</w:t>
      </w:r>
    </w:p>
    <w:p w:rsidR="00D5774F" w:rsidRPr="00FB4C06" w:rsidRDefault="00D5774F" w:rsidP="00FB4C06">
      <w:pPr>
        <w:pStyle w:val="a5"/>
        <w:numPr>
          <w:ilvl w:val="0"/>
          <w:numId w:val="23"/>
        </w:numPr>
        <w:spacing w:line="360" w:lineRule="auto"/>
        <w:ind w:left="0" w:firstLine="709"/>
        <w:jc w:val="both"/>
        <w:rPr>
          <w:rFonts w:ascii="Times New Roman" w:hAnsi="Times New Roman" w:cs="Times New Roman"/>
          <w:sz w:val="28"/>
          <w:szCs w:val="28"/>
        </w:rPr>
      </w:pPr>
      <w:r w:rsidRPr="00FB4C06">
        <w:rPr>
          <w:rFonts w:ascii="Times New Roman" w:hAnsi="Times New Roman" w:cs="Times New Roman"/>
          <w:sz w:val="28"/>
          <w:szCs w:val="28"/>
          <w:shd w:val="clear" w:color="auto" w:fill="FFFFFF"/>
        </w:rPr>
        <w:t xml:space="preserve">Україна отримала статус члена Програми розширених можливостей НАТО. </w:t>
      </w:r>
      <w:r w:rsidRPr="00FB4C06">
        <w:rPr>
          <w:rFonts w:ascii="Times New Roman" w:hAnsi="Times New Roman" w:cs="Times New Roman"/>
          <w:bCs/>
          <w:sz w:val="28"/>
          <w:szCs w:val="28"/>
          <w:lang w:val="pl-PL"/>
        </w:rPr>
        <w:t>URL</w:t>
      </w:r>
      <w:r w:rsidRPr="00FB4C06">
        <w:rPr>
          <w:rFonts w:ascii="Times New Roman" w:hAnsi="Times New Roman" w:cs="Times New Roman"/>
          <w:bCs/>
          <w:sz w:val="28"/>
          <w:szCs w:val="28"/>
        </w:rPr>
        <w:t>:</w:t>
      </w:r>
      <w:r w:rsidRPr="00FB4C06">
        <w:rPr>
          <w:rFonts w:ascii="Times New Roman" w:hAnsi="Times New Roman" w:cs="Times New Roman"/>
          <w:sz w:val="28"/>
          <w:szCs w:val="28"/>
        </w:rPr>
        <w:t xml:space="preserve"> https://www.kmu.gov.ua/news/ukrayina-otrimala-status-chlena-programi-rozshirenih-mozhlivostej-nato</w:t>
      </w:r>
    </w:p>
    <w:p w:rsidR="00D5774F" w:rsidRPr="00FB4C06" w:rsidRDefault="00D5774F" w:rsidP="00FB4C06">
      <w:pPr>
        <w:pStyle w:val="af0"/>
        <w:numPr>
          <w:ilvl w:val="0"/>
          <w:numId w:val="23"/>
        </w:numPr>
        <w:spacing w:line="360" w:lineRule="auto"/>
        <w:ind w:left="0" w:firstLine="709"/>
        <w:jc w:val="both"/>
        <w:rPr>
          <w:rFonts w:ascii="Times New Roman" w:hAnsi="Times New Roman" w:cs="Times New Roman"/>
          <w:sz w:val="28"/>
          <w:szCs w:val="28"/>
        </w:rPr>
      </w:pPr>
      <w:r w:rsidRPr="00FB4C06">
        <w:rPr>
          <w:rFonts w:ascii="Times New Roman" w:hAnsi="Times New Roman" w:cs="Times New Roman"/>
          <w:sz w:val="28"/>
          <w:szCs w:val="28"/>
        </w:rPr>
        <w:t>Україна–НАТО.</w:t>
      </w:r>
      <w:r w:rsidRPr="00FB4C06">
        <w:rPr>
          <w:rFonts w:ascii="Times New Roman" w:hAnsi="Times New Roman" w:cs="Times New Roman"/>
          <w:b/>
          <w:bCs/>
          <w:sz w:val="28"/>
          <w:szCs w:val="28"/>
          <w:shd w:val="clear" w:color="auto" w:fill="FFFFFF"/>
        </w:rPr>
        <w:t xml:space="preserve"> </w:t>
      </w:r>
      <w:r w:rsidRPr="00FB4C06">
        <w:rPr>
          <w:rFonts w:ascii="Times New Roman" w:hAnsi="Times New Roman" w:cs="Times New Roman"/>
          <w:bCs/>
          <w:sz w:val="28"/>
          <w:szCs w:val="28"/>
          <w:shd w:val="clear" w:color="auto" w:fill="FFFFFF"/>
        </w:rPr>
        <w:t xml:space="preserve">Політика «відкритих дверей» та План дій щодо членства в НАТО. </w:t>
      </w:r>
      <w:r w:rsidRPr="00FB4C06">
        <w:rPr>
          <w:rFonts w:ascii="Times New Roman" w:hAnsi="Times New Roman" w:cs="Times New Roman"/>
          <w:bCs/>
          <w:sz w:val="28"/>
          <w:szCs w:val="28"/>
          <w:lang w:val="pl-PL"/>
        </w:rPr>
        <w:t>URL</w:t>
      </w:r>
      <w:r w:rsidRPr="00FB4C06">
        <w:rPr>
          <w:rFonts w:ascii="Times New Roman" w:hAnsi="Times New Roman" w:cs="Times New Roman"/>
          <w:bCs/>
          <w:sz w:val="28"/>
          <w:szCs w:val="28"/>
        </w:rPr>
        <w:t>:</w:t>
      </w:r>
      <w:r w:rsidRPr="00FB4C06">
        <w:rPr>
          <w:rFonts w:ascii="Times New Roman" w:hAnsi="Times New Roman" w:cs="Times New Roman"/>
          <w:sz w:val="28"/>
          <w:szCs w:val="28"/>
        </w:rPr>
        <w:t xml:space="preserve"> </w:t>
      </w:r>
      <w:r w:rsidRPr="00FB4C06">
        <w:rPr>
          <w:rFonts w:ascii="Times New Roman" w:hAnsi="Times New Roman" w:cs="Times New Roman"/>
          <w:bCs/>
          <w:sz w:val="28"/>
          <w:szCs w:val="28"/>
          <w:shd w:val="clear" w:color="auto" w:fill="FFFFFF"/>
        </w:rPr>
        <w:t>https://ukraine-nato.mfa.gov.ua/pro-nato/politika-vidkritih-dverej-ta-plan-dij-shchodo-chlenstva-v-nato</w:t>
      </w:r>
    </w:p>
    <w:p w:rsidR="00D5774F" w:rsidRPr="00FB4C06" w:rsidRDefault="00D5774F" w:rsidP="00FB4C06">
      <w:pPr>
        <w:pStyle w:val="a5"/>
        <w:numPr>
          <w:ilvl w:val="0"/>
          <w:numId w:val="23"/>
        </w:numPr>
        <w:spacing w:line="360" w:lineRule="auto"/>
        <w:ind w:left="0" w:firstLine="709"/>
        <w:jc w:val="both"/>
        <w:rPr>
          <w:rFonts w:ascii="Times New Roman" w:hAnsi="Times New Roman" w:cs="Times New Roman"/>
          <w:sz w:val="28"/>
          <w:szCs w:val="28"/>
        </w:rPr>
      </w:pPr>
      <w:r w:rsidRPr="00FB4C06">
        <w:rPr>
          <w:rFonts w:ascii="Times New Roman" w:hAnsi="Times New Roman" w:cs="Times New Roman"/>
          <w:sz w:val="28"/>
          <w:szCs w:val="28"/>
        </w:rPr>
        <w:t xml:space="preserve">Українська Правда. Путін - Бушу: "Україна - це не держава" 2008. </w:t>
      </w:r>
      <w:r w:rsidRPr="00FB4C06">
        <w:rPr>
          <w:rFonts w:ascii="Times New Roman" w:hAnsi="Times New Roman" w:cs="Times New Roman"/>
          <w:bCs/>
          <w:sz w:val="28"/>
          <w:szCs w:val="28"/>
          <w:lang w:val="en-US"/>
        </w:rPr>
        <w:t>URL</w:t>
      </w:r>
      <w:r w:rsidRPr="00FB4C06">
        <w:rPr>
          <w:rFonts w:ascii="Times New Roman" w:hAnsi="Times New Roman" w:cs="Times New Roman"/>
          <w:bCs/>
          <w:sz w:val="28"/>
          <w:szCs w:val="28"/>
        </w:rPr>
        <w:t>:</w:t>
      </w:r>
      <w:r w:rsidRPr="00FB4C06">
        <w:rPr>
          <w:rFonts w:ascii="Times New Roman" w:hAnsi="Times New Roman" w:cs="Times New Roman"/>
          <w:sz w:val="28"/>
          <w:szCs w:val="28"/>
        </w:rPr>
        <w:t xml:space="preserve"> https://www.pravda.com.ua/news/2008/04/7/3410762/</w:t>
      </w:r>
    </w:p>
    <w:p w:rsidR="00D5774F" w:rsidRPr="00FB4C06" w:rsidRDefault="00D5774F" w:rsidP="00FB4C06">
      <w:pPr>
        <w:pStyle w:val="a5"/>
        <w:numPr>
          <w:ilvl w:val="0"/>
          <w:numId w:val="23"/>
        </w:numPr>
        <w:spacing w:line="360" w:lineRule="auto"/>
        <w:ind w:left="0" w:firstLine="709"/>
        <w:jc w:val="both"/>
        <w:rPr>
          <w:rFonts w:ascii="Times New Roman" w:hAnsi="Times New Roman" w:cs="Times New Roman"/>
          <w:sz w:val="28"/>
          <w:szCs w:val="28"/>
        </w:rPr>
      </w:pPr>
      <w:r w:rsidRPr="00FB4C06">
        <w:rPr>
          <w:rFonts w:ascii="Times New Roman" w:hAnsi="Times New Roman" w:cs="Times New Roman"/>
          <w:sz w:val="28"/>
          <w:szCs w:val="28"/>
        </w:rPr>
        <w:t>Укрінформ.</w:t>
      </w:r>
      <w:r w:rsidRPr="00FB4C06">
        <w:rPr>
          <w:rFonts w:ascii="Times New Roman" w:hAnsi="Times New Roman" w:cs="Times New Roman"/>
          <w:sz w:val="28"/>
          <w:szCs w:val="28"/>
          <w:shd w:val="clear" w:color="auto" w:fill="FFFFFF"/>
        </w:rPr>
        <w:t xml:space="preserve"> «Україна перебуває на шляху до НАТО, однак для вступу до Альянсу потрібно як дотримання необхідних критеріїв, так і солідарність 30 країн-учасниць у цьому питанні». </w:t>
      </w:r>
      <w:r w:rsidRPr="00FB4C06">
        <w:rPr>
          <w:rFonts w:ascii="Times New Roman" w:hAnsi="Times New Roman" w:cs="Times New Roman"/>
          <w:bCs/>
          <w:sz w:val="28"/>
          <w:szCs w:val="28"/>
          <w:lang w:val="pl-PL"/>
        </w:rPr>
        <w:t>URL</w:t>
      </w:r>
      <w:r w:rsidRPr="00FB4C06">
        <w:rPr>
          <w:rFonts w:ascii="Times New Roman" w:hAnsi="Times New Roman" w:cs="Times New Roman"/>
          <w:bCs/>
          <w:sz w:val="28"/>
          <w:szCs w:val="28"/>
        </w:rPr>
        <w:t>:</w:t>
      </w:r>
      <w:r w:rsidRPr="00FB4C06">
        <w:rPr>
          <w:rFonts w:ascii="Times New Roman" w:hAnsi="Times New Roman" w:cs="Times New Roman"/>
          <w:sz w:val="28"/>
          <w:szCs w:val="28"/>
        </w:rPr>
        <w:t xml:space="preserve"> </w:t>
      </w:r>
      <w:r w:rsidRPr="00FB4C06">
        <w:rPr>
          <w:rFonts w:ascii="Times New Roman" w:hAnsi="Times New Roman" w:cs="Times New Roman"/>
          <w:sz w:val="28"/>
          <w:szCs w:val="28"/>
          <w:shd w:val="clear" w:color="auto" w:fill="FFFFFF"/>
        </w:rPr>
        <w:t>https://www.ukrinform.ua/rubric-polytics/3336098-dla-vstupu-do-nato-potribno-ak-dotrimanna-kriteriiv-tak-i-solidarnist-krainucasnic-zagorodnuk.html.</w:t>
      </w:r>
    </w:p>
    <w:p w:rsidR="00D5774F" w:rsidRPr="00FB4C06" w:rsidRDefault="00D5774F" w:rsidP="00FB4C06">
      <w:pPr>
        <w:pStyle w:val="af0"/>
        <w:numPr>
          <w:ilvl w:val="0"/>
          <w:numId w:val="23"/>
        </w:numPr>
        <w:spacing w:line="360" w:lineRule="auto"/>
        <w:ind w:left="0" w:firstLine="709"/>
        <w:jc w:val="both"/>
        <w:rPr>
          <w:rFonts w:ascii="Times New Roman" w:hAnsi="Times New Roman" w:cs="Times New Roman"/>
          <w:sz w:val="28"/>
          <w:szCs w:val="28"/>
        </w:rPr>
      </w:pPr>
      <w:r w:rsidRPr="00FB4C06">
        <w:rPr>
          <w:rFonts w:ascii="Times New Roman" w:hAnsi="Times New Roman" w:cs="Times New Roman"/>
          <w:sz w:val="28"/>
          <w:szCs w:val="28"/>
        </w:rPr>
        <w:t xml:space="preserve">Управління євроатлантичного співробітництва. ГДА МЗС України. Ф. 1. </w:t>
      </w:r>
      <w:proofErr w:type="spellStart"/>
      <w:r w:rsidRPr="00FB4C06">
        <w:rPr>
          <w:rFonts w:ascii="Times New Roman" w:hAnsi="Times New Roman" w:cs="Times New Roman"/>
          <w:sz w:val="28"/>
          <w:szCs w:val="28"/>
        </w:rPr>
        <w:t>Оп</w:t>
      </w:r>
      <w:proofErr w:type="spellEnd"/>
      <w:r w:rsidRPr="00FB4C06">
        <w:rPr>
          <w:rFonts w:ascii="Times New Roman" w:hAnsi="Times New Roman" w:cs="Times New Roman"/>
          <w:sz w:val="28"/>
          <w:szCs w:val="28"/>
        </w:rPr>
        <w:t>. 4. 96 с.</w:t>
      </w:r>
    </w:p>
    <w:p w:rsidR="00D5774F" w:rsidRPr="00FB4C06" w:rsidRDefault="00D5774F" w:rsidP="00FB4C06">
      <w:pPr>
        <w:pStyle w:val="af0"/>
        <w:numPr>
          <w:ilvl w:val="0"/>
          <w:numId w:val="23"/>
        </w:numPr>
        <w:spacing w:line="360" w:lineRule="auto"/>
        <w:ind w:left="0" w:firstLine="709"/>
        <w:jc w:val="both"/>
        <w:rPr>
          <w:rFonts w:ascii="Times New Roman" w:hAnsi="Times New Roman" w:cs="Times New Roman"/>
          <w:sz w:val="28"/>
          <w:szCs w:val="28"/>
        </w:rPr>
      </w:pPr>
      <w:r w:rsidRPr="00FB4C06">
        <w:rPr>
          <w:rFonts w:ascii="Times New Roman" w:hAnsi="Times New Roman" w:cs="Times New Roman"/>
          <w:sz w:val="28"/>
          <w:szCs w:val="28"/>
        </w:rPr>
        <w:t xml:space="preserve">Фігура М. Шлях Польщі до НАТО. Політичний нарис. </w:t>
      </w:r>
      <w:r w:rsidRPr="00FB4C06">
        <w:rPr>
          <w:rFonts w:ascii="Times New Roman" w:hAnsi="Times New Roman" w:cs="Times New Roman"/>
          <w:i/>
          <w:sz w:val="28"/>
          <w:szCs w:val="28"/>
        </w:rPr>
        <w:t>Вісник Центру міжнародної безпеки та євроатлантичної співпраці.</w:t>
      </w:r>
      <w:r w:rsidRPr="00FB4C06">
        <w:rPr>
          <w:rFonts w:ascii="Times New Roman" w:hAnsi="Times New Roman" w:cs="Times New Roman"/>
          <w:sz w:val="28"/>
          <w:szCs w:val="28"/>
        </w:rPr>
        <w:t xml:space="preserve"> 2008. №4 (12). С. 19–25.</w:t>
      </w:r>
    </w:p>
    <w:p w:rsidR="00D5774F" w:rsidRPr="00FB4C06" w:rsidRDefault="00D5774F" w:rsidP="00FB4C06">
      <w:pPr>
        <w:pStyle w:val="af0"/>
        <w:numPr>
          <w:ilvl w:val="0"/>
          <w:numId w:val="23"/>
        </w:numPr>
        <w:spacing w:line="360" w:lineRule="auto"/>
        <w:ind w:left="0" w:firstLine="709"/>
        <w:jc w:val="both"/>
        <w:rPr>
          <w:rFonts w:ascii="Times New Roman" w:hAnsi="Times New Roman" w:cs="Times New Roman"/>
          <w:sz w:val="28"/>
          <w:szCs w:val="28"/>
        </w:rPr>
      </w:pPr>
      <w:r w:rsidRPr="00FB4C06">
        <w:rPr>
          <w:rStyle w:val="a4"/>
          <w:rFonts w:ascii="Times New Roman" w:hAnsi="Times New Roman" w:cs="Times New Roman"/>
          <w:i w:val="0"/>
          <w:color w:val="000000"/>
          <w:sz w:val="28"/>
          <w:szCs w:val="28"/>
        </w:rPr>
        <w:t xml:space="preserve">Центр «Нова Європа». </w:t>
      </w:r>
      <w:r w:rsidRPr="00FB4C06">
        <w:rPr>
          <w:rFonts w:ascii="Times New Roman" w:hAnsi="Times New Roman" w:cs="Times New Roman"/>
          <w:bCs/>
          <w:sz w:val="28"/>
          <w:szCs w:val="28"/>
          <w:lang w:val="pl-PL"/>
        </w:rPr>
        <w:t>URL</w:t>
      </w:r>
      <w:r w:rsidRPr="00FB4C06">
        <w:rPr>
          <w:rFonts w:ascii="Times New Roman" w:hAnsi="Times New Roman" w:cs="Times New Roman"/>
          <w:bCs/>
          <w:sz w:val="28"/>
          <w:szCs w:val="28"/>
        </w:rPr>
        <w:t>:</w:t>
      </w:r>
      <w:r w:rsidRPr="00FB4C06">
        <w:rPr>
          <w:rFonts w:ascii="Times New Roman" w:hAnsi="Times New Roman" w:cs="Times New Roman"/>
          <w:sz w:val="28"/>
          <w:szCs w:val="28"/>
        </w:rPr>
        <w:t xml:space="preserve"> http://neweurope.org.ua/visual-materials/70-rokiv-nato-infografika/</w:t>
      </w:r>
    </w:p>
    <w:p w:rsidR="00D5774F" w:rsidRPr="00FB4C06" w:rsidRDefault="00D5774F" w:rsidP="00FB4C06">
      <w:pPr>
        <w:pStyle w:val="a3"/>
        <w:numPr>
          <w:ilvl w:val="0"/>
          <w:numId w:val="23"/>
        </w:numPr>
        <w:spacing w:after="0" w:line="360" w:lineRule="auto"/>
        <w:ind w:left="0" w:firstLine="709"/>
        <w:jc w:val="both"/>
        <w:rPr>
          <w:rFonts w:ascii="Times New Roman" w:hAnsi="Times New Roman" w:cs="Times New Roman"/>
          <w:sz w:val="28"/>
          <w:szCs w:val="28"/>
        </w:rPr>
      </w:pPr>
      <w:r w:rsidRPr="00FB4C06">
        <w:rPr>
          <w:rFonts w:ascii="Times New Roman" w:hAnsi="Times New Roman" w:cs="Times New Roman"/>
          <w:sz w:val="28"/>
          <w:szCs w:val="28"/>
        </w:rPr>
        <w:t>Центр Нова Європа.</w:t>
      </w:r>
      <w:r w:rsidRPr="00FB4C06">
        <w:rPr>
          <w:rFonts w:ascii="Times New Roman" w:hAnsi="Times New Roman" w:cs="Times New Roman"/>
          <w:sz w:val="28"/>
          <w:szCs w:val="28"/>
          <w:shd w:val="clear" w:color="auto" w:fill="FFFFFF"/>
        </w:rPr>
        <w:t xml:space="preserve"> Україна і стандарти НАТО: як влучити у «рухому ціль»? </w:t>
      </w:r>
      <w:r w:rsidRPr="00FB4C06">
        <w:rPr>
          <w:rFonts w:ascii="Times New Roman" w:hAnsi="Times New Roman" w:cs="Times New Roman"/>
          <w:bCs/>
          <w:sz w:val="28"/>
          <w:szCs w:val="28"/>
          <w:lang w:val="pl-PL"/>
        </w:rPr>
        <w:t>URL</w:t>
      </w:r>
      <w:r w:rsidRPr="00FB4C06">
        <w:rPr>
          <w:rFonts w:ascii="Times New Roman" w:hAnsi="Times New Roman" w:cs="Times New Roman"/>
          <w:bCs/>
          <w:sz w:val="28"/>
          <w:szCs w:val="28"/>
        </w:rPr>
        <w:t>:</w:t>
      </w:r>
      <w:r w:rsidRPr="00FB4C06">
        <w:rPr>
          <w:rFonts w:ascii="Times New Roman" w:hAnsi="Times New Roman" w:cs="Times New Roman"/>
          <w:sz w:val="28"/>
          <w:szCs w:val="28"/>
        </w:rPr>
        <w:t xml:space="preserve"> http://neweurope.org.ua/analytics/ukrai-na-i-standarty-nato-yak-vluchyty-u-ruhomu-tsil/</w:t>
      </w:r>
    </w:p>
    <w:p w:rsidR="00D5774F" w:rsidRPr="00FB4C06" w:rsidRDefault="00D5774F" w:rsidP="00FB4C06">
      <w:pPr>
        <w:pStyle w:val="af0"/>
        <w:numPr>
          <w:ilvl w:val="0"/>
          <w:numId w:val="23"/>
        </w:numPr>
        <w:spacing w:line="360" w:lineRule="auto"/>
        <w:ind w:left="0" w:firstLine="709"/>
        <w:jc w:val="both"/>
        <w:rPr>
          <w:rFonts w:ascii="Times New Roman" w:hAnsi="Times New Roman" w:cs="Times New Roman"/>
          <w:sz w:val="28"/>
          <w:szCs w:val="28"/>
        </w:rPr>
      </w:pPr>
      <w:proofErr w:type="spellStart"/>
      <w:r w:rsidRPr="00FB4C06">
        <w:rPr>
          <w:rFonts w:ascii="Times New Roman" w:hAnsi="Times New Roman" w:cs="Times New Roman"/>
          <w:sz w:val="28"/>
          <w:szCs w:val="28"/>
        </w:rPr>
        <w:t>Цепенда</w:t>
      </w:r>
      <w:proofErr w:type="spellEnd"/>
      <w:r w:rsidRPr="00FB4C06">
        <w:rPr>
          <w:rFonts w:ascii="Times New Roman" w:hAnsi="Times New Roman" w:cs="Times New Roman"/>
          <w:sz w:val="28"/>
          <w:szCs w:val="28"/>
        </w:rPr>
        <w:t xml:space="preserve"> І. Є. Державна політика республіки Польща у переговорному процесі щодо отримання членства в НАТО. </w:t>
      </w:r>
      <w:r w:rsidRPr="00FB4C06">
        <w:rPr>
          <w:rFonts w:ascii="Times New Roman" w:hAnsi="Times New Roman" w:cs="Times New Roman"/>
          <w:i/>
          <w:sz w:val="28"/>
          <w:szCs w:val="28"/>
        </w:rPr>
        <w:t xml:space="preserve">Наукові праці Чорноморського </w:t>
      </w:r>
      <w:r w:rsidRPr="00FB4C06">
        <w:rPr>
          <w:rFonts w:ascii="Times New Roman" w:hAnsi="Times New Roman" w:cs="Times New Roman"/>
          <w:i/>
          <w:sz w:val="28"/>
          <w:szCs w:val="28"/>
        </w:rPr>
        <w:lastRenderedPageBreak/>
        <w:t>державного університету імені Петра Могили комплексу «Києво-Могилянська академія».</w:t>
      </w:r>
      <w:r w:rsidRPr="00FB4C06">
        <w:rPr>
          <w:rFonts w:ascii="Times New Roman" w:hAnsi="Times New Roman" w:cs="Times New Roman"/>
          <w:sz w:val="28"/>
          <w:szCs w:val="28"/>
        </w:rPr>
        <w:t xml:space="preserve"> Серія: Державне управління. 2010. Т. 147. </w:t>
      </w:r>
      <w:proofErr w:type="spellStart"/>
      <w:r w:rsidRPr="00FB4C06">
        <w:rPr>
          <w:rFonts w:ascii="Times New Roman" w:hAnsi="Times New Roman" w:cs="Times New Roman"/>
          <w:sz w:val="28"/>
          <w:szCs w:val="28"/>
        </w:rPr>
        <w:t>Вип</w:t>
      </w:r>
      <w:proofErr w:type="spellEnd"/>
      <w:r w:rsidRPr="00FB4C06">
        <w:rPr>
          <w:rFonts w:ascii="Times New Roman" w:hAnsi="Times New Roman" w:cs="Times New Roman"/>
          <w:sz w:val="28"/>
          <w:szCs w:val="28"/>
        </w:rPr>
        <w:t>. 135. С. 155–159.</w:t>
      </w:r>
    </w:p>
    <w:p w:rsidR="00D5774F" w:rsidRPr="00FB4C06" w:rsidRDefault="00D5774F" w:rsidP="00FB4C06">
      <w:pPr>
        <w:pStyle w:val="22"/>
        <w:keepNext/>
        <w:keepLines/>
        <w:numPr>
          <w:ilvl w:val="0"/>
          <w:numId w:val="23"/>
        </w:numPr>
        <w:shd w:val="clear" w:color="auto" w:fill="auto"/>
        <w:spacing w:before="0" w:after="0" w:line="360" w:lineRule="auto"/>
        <w:ind w:left="0" w:firstLine="709"/>
        <w:jc w:val="both"/>
        <w:rPr>
          <w:rFonts w:ascii="Times New Roman" w:hAnsi="Times New Roman" w:cs="Times New Roman"/>
          <w:sz w:val="28"/>
          <w:szCs w:val="28"/>
        </w:rPr>
      </w:pPr>
      <w:proofErr w:type="spellStart"/>
      <w:r w:rsidRPr="00FB4C06">
        <w:rPr>
          <w:rFonts w:ascii="Times New Roman" w:hAnsi="Times New Roman" w:cs="Times New Roman"/>
          <w:sz w:val="28"/>
          <w:szCs w:val="28"/>
        </w:rPr>
        <w:t>Чекаленко</w:t>
      </w:r>
      <w:proofErr w:type="spellEnd"/>
      <w:r w:rsidRPr="00FB4C06">
        <w:rPr>
          <w:rFonts w:ascii="Times New Roman" w:hAnsi="Times New Roman" w:cs="Times New Roman"/>
          <w:sz w:val="28"/>
          <w:szCs w:val="28"/>
        </w:rPr>
        <w:t xml:space="preserve"> Л. Д. Політика Польщі - на вістрі інтересів США. </w:t>
      </w:r>
      <w:r w:rsidRPr="00FB4C06">
        <w:rPr>
          <w:rFonts w:ascii="Times New Roman" w:hAnsi="Times New Roman" w:cs="Times New Roman"/>
          <w:i/>
          <w:sz w:val="28"/>
          <w:szCs w:val="28"/>
        </w:rPr>
        <w:t xml:space="preserve">Вісник національного технічного університету України «Київський політехнічний інститут». </w:t>
      </w:r>
      <w:r w:rsidRPr="00FB4C06">
        <w:rPr>
          <w:rFonts w:ascii="Times New Roman" w:hAnsi="Times New Roman" w:cs="Times New Roman"/>
          <w:sz w:val="28"/>
          <w:szCs w:val="28"/>
        </w:rPr>
        <w:t>2018. №4. С. 62–66.</w:t>
      </w:r>
    </w:p>
    <w:p w:rsidR="00D5774F" w:rsidRPr="00FB4C06" w:rsidRDefault="00D5774F" w:rsidP="00FB4C06">
      <w:pPr>
        <w:pStyle w:val="af0"/>
        <w:numPr>
          <w:ilvl w:val="0"/>
          <w:numId w:val="23"/>
        </w:numPr>
        <w:spacing w:line="360" w:lineRule="auto"/>
        <w:ind w:left="0" w:firstLine="709"/>
        <w:jc w:val="both"/>
        <w:rPr>
          <w:rFonts w:ascii="Times New Roman" w:hAnsi="Times New Roman" w:cs="Times New Roman"/>
          <w:sz w:val="28"/>
          <w:szCs w:val="28"/>
        </w:rPr>
      </w:pPr>
      <w:r w:rsidRPr="00FB4C06">
        <w:rPr>
          <w:rStyle w:val="31"/>
          <w:rFonts w:eastAsiaTheme="minorHAnsi"/>
          <w:sz w:val="28"/>
          <w:szCs w:val="28"/>
          <w:lang w:val="uk"/>
        </w:rPr>
        <w:t xml:space="preserve">Ярополк </w:t>
      </w:r>
      <w:r w:rsidRPr="00FB4C06">
        <w:rPr>
          <w:rStyle w:val="31"/>
          <w:rFonts w:eastAsiaTheme="minorHAnsi"/>
          <w:sz w:val="28"/>
          <w:szCs w:val="28"/>
        </w:rPr>
        <w:t>T</w:t>
      </w:r>
      <w:r w:rsidRPr="00FB4C06">
        <w:rPr>
          <w:rStyle w:val="31"/>
          <w:rFonts w:eastAsiaTheme="minorHAnsi"/>
          <w:sz w:val="28"/>
          <w:szCs w:val="28"/>
          <w:lang w:val="uk"/>
        </w:rPr>
        <w:t>. Теорія і практика сучасної європейської політики безпеки: приклад Польщі</w:t>
      </w:r>
      <w:r w:rsidRPr="00FB4C06">
        <w:rPr>
          <w:rStyle w:val="37pt"/>
          <w:rFonts w:eastAsiaTheme="minorHAnsi"/>
          <w:b w:val="0"/>
          <w:i w:val="0"/>
          <w:sz w:val="28"/>
          <w:szCs w:val="28"/>
          <w:lang w:val="uk-UA"/>
        </w:rPr>
        <w:t>:</w:t>
      </w:r>
      <w:r w:rsidRPr="00FB4C06">
        <w:rPr>
          <w:rStyle w:val="31"/>
          <w:rFonts w:eastAsiaTheme="minorHAnsi"/>
          <w:sz w:val="28"/>
          <w:szCs w:val="28"/>
          <w:lang w:val="uk"/>
        </w:rPr>
        <w:t xml:space="preserve"> </w:t>
      </w:r>
      <w:proofErr w:type="spellStart"/>
      <w:r w:rsidRPr="00FB4C06">
        <w:rPr>
          <w:rStyle w:val="31"/>
          <w:rFonts w:eastAsiaTheme="minorHAnsi"/>
          <w:sz w:val="28"/>
          <w:szCs w:val="28"/>
          <w:lang w:val="uk"/>
        </w:rPr>
        <w:t>Навч</w:t>
      </w:r>
      <w:proofErr w:type="spellEnd"/>
      <w:r w:rsidRPr="00FB4C06">
        <w:rPr>
          <w:rStyle w:val="31"/>
          <w:rFonts w:eastAsiaTheme="minorHAnsi"/>
          <w:sz w:val="28"/>
          <w:szCs w:val="28"/>
          <w:lang w:val="uk"/>
        </w:rPr>
        <w:t>. посібник. Львів, 2011. 224 с.</w:t>
      </w:r>
    </w:p>
    <w:p w:rsidR="00D5774F" w:rsidRPr="00FB4C06" w:rsidRDefault="00D5774F" w:rsidP="00FB4C06">
      <w:pPr>
        <w:pStyle w:val="af0"/>
        <w:numPr>
          <w:ilvl w:val="0"/>
          <w:numId w:val="23"/>
        </w:numPr>
        <w:spacing w:line="360" w:lineRule="auto"/>
        <w:ind w:left="0" w:firstLine="709"/>
        <w:jc w:val="both"/>
        <w:rPr>
          <w:rFonts w:ascii="Times New Roman" w:hAnsi="Times New Roman" w:cs="Times New Roman"/>
          <w:sz w:val="28"/>
          <w:szCs w:val="28"/>
        </w:rPr>
      </w:pPr>
      <w:r w:rsidRPr="00FB4C06">
        <w:rPr>
          <w:rFonts w:ascii="Times New Roman" w:hAnsi="Times New Roman" w:cs="Times New Roman"/>
          <w:sz w:val="28"/>
          <w:szCs w:val="28"/>
        </w:rPr>
        <w:t xml:space="preserve">Північноатлантичний альянс: історія, функції, структура та відносини з Україною : Навчальний посібник для студентів вищих навчальних закладів, слухачів магістерської підготовки за напрямом «Державне управління» та системи підвищення кваліфікації державних службовців / </w:t>
      </w:r>
      <w:proofErr w:type="spellStart"/>
      <w:r w:rsidRPr="00FB4C06">
        <w:rPr>
          <w:rFonts w:ascii="Times New Roman" w:hAnsi="Times New Roman" w:cs="Times New Roman"/>
          <w:sz w:val="28"/>
          <w:szCs w:val="28"/>
        </w:rPr>
        <w:t>кол</w:t>
      </w:r>
      <w:proofErr w:type="spellEnd"/>
      <w:r w:rsidRPr="00FB4C06">
        <w:rPr>
          <w:rFonts w:ascii="Times New Roman" w:hAnsi="Times New Roman" w:cs="Times New Roman"/>
          <w:sz w:val="28"/>
          <w:szCs w:val="28"/>
        </w:rPr>
        <w:t xml:space="preserve">. </w:t>
      </w:r>
      <w:proofErr w:type="spellStart"/>
      <w:r w:rsidRPr="00FB4C06">
        <w:rPr>
          <w:rFonts w:ascii="Times New Roman" w:hAnsi="Times New Roman" w:cs="Times New Roman"/>
          <w:sz w:val="28"/>
          <w:szCs w:val="28"/>
        </w:rPr>
        <w:t>авт</w:t>
      </w:r>
      <w:proofErr w:type="spellEnd"/>
      <w:r w:rsidRPr="00FB4C06">
        <w:rPr>
          <w:rFonts w:ascii="Times New Roman" w:hAnsi="Times New Roman" w:cs="Times New Roman"/>
          <w:sz w:val="28"/>
          <w:szCs w:val="28"/>
        </w:rPr>
        <w:t xml:space="preserve">.; за </w:t>
      </w:r>
      <w:proofErr w:type="spellStart"/>
      <w:r w:rsidRPr="00FB4C06">
        <w:rPr>
          <w:rFonts w:ascii="Times New Roman" w:hAnsi="Times New Roman" w:cs="Times New Roman"/>
          <w:sz w:val="28"/>
          <w:szCs w:val="28"/>
        </w:rPr>
        <w:t>заг</w:t>
      </w:r>
      <w:proofErr w:type="spellEnd"/>
      <w:r w:rsidRPr="00FB4C06">
        <w:rPr>
          <w:rFonts w:ascii="Times New Roman" w:hAnsi="Times New Roman" w:cs="Times New Roman"/>
          <w:sz w:val="28"/>
          <w:szCs w:val="28"/>
        </w:rPr>
        <w:t xml:space="preserve">. ред. проф. Д. </w:t>
      </w:r>
      <w:proofErr w:type="spellStart"/>
      <w:r w:rsidRPr="00FB4C06">
        <w:rPr>
          <w:rFonts w:ascii="Times New Roman" w:hAnsi="Times New Roman" w:cs="Times New Roman"/>
          <w:sz w:val="28"/>
          <w:szCs w:val="28"/>
        </w:rPr>
        <w:t>і.Дзвінчука</w:t>
      </w:r>
      <w:proofErr w:type="spellEnd"/>
      <w:r w:rsidRPr="00FB4C06">
        <w:rPr>
          <w:rFonts w:ascii="Times New Roman" w:hAnsi="Times New Roman" w:cs="Times New Roman"/>
          <w:sz w:val="28"/>
          <w:szCs w:val="28"/>
        </w:rPr>
        <w:t xml:space="preserve">. Івано-Франківськ : Місто </w:t>
      </w:r>
      <w:proofErr w:type="spellStart"/>
      <w:r w:rsidRPr="00FB4C06">
        <w:rPr>
          <w:rFonts w:ascii="Times New Roman" w:hAnsi="Times New Roman" w:cs="Times New Roman"/>
          <w:sz w:val="28"/>
          <w:szCs w:val="28"/>
        </w:rPr>
        <w:t>Нв</w:t>
      </w:r>
      <w:proofErr w:type="spellEnd"/>
      <w:r w:rsidRPr="00FB4C06">
        <w:rPr>
          <w:rFonts w:ascii="Times New Roman" w:hAnsi="Times New Roman" w:cs="Times New Roman"/>
          <w:sz w:val="28"/>
          <w:szCs w:val="28"/>
        </w:rPr>
        <w:t>, 2013. 592 с.</w:t>
      </w:r>
    </w:p>
    <w:p w:rsidR="00FB4C06" w:rsidRPr="00FB4C06" w:rsidRDefault="00FB4C06" w:rsidP="00FB4C06">
      <w:pPr>
        <w:pStyle w:val="a5"/>
        <w:numPr>
          <w:ilvl w:val="0"/>
          <w:numId w:val="23"/>
        </w:numPr>
        <w:spacing w:line="360" w:lineRule="auto"/>
        <w:ind w:left="0" w:firstLine="709"/>
        <w:jc w:val="both"/>
        <w:rPr>
          <w:rFonts w:ascii="Times New Roman" w:hAnsi="Times New Roman" w:cs="Times New Roman"/>
          <w:sz w:val="28"/>
          <w:szCs w:val="28"/>
        </w:rPr>
      </w:pPr>
      <w:r w:rsidRPr="00FB4C06">
        <w:rPr>
          <w:rFonts w:ascii="Times New Roman" w:hAnsi="Times New Roman" w:cs="Times New Roman"/>
          <w:sz w:val="28"/>
          <w:szCs w:val="28"/>
        </w:rPr>
        <w:t>"Форт-</w:t>
      </w:r>
      <w:proofErr w:type="spellStart"/>
      <w:r w:rsidRPr="00FB4C06">
        <w:rPr>
          <w:rFonts w:ascii="Times New Roman" w:hAnsi="Times New Roman" w:cs="Times New Roman"/>
          <w:sz w:val="28"/>
          <w:szCs w:val="28"/>
        </w:rPr>
        <w:t>Трамп</w:t>
      </w:r>
      <w:proofErr w:type="spellEnd"/>
      <w:r w:rsidRPr="00FB4C06">
        <w:rPr>
          <w:rFonts w:ascii="Times New Roman" w:hAnsi="Times New Roman" w:cs="Times New Roman"/>
          <w:sz w:val="28"/>
          <w:szCs w:val="28"/>
        </w:rPr>
        <w:t>": наскільки реалістичними є наміри США і Польщі?</w:t>
      </w:r>
      <w:r w:rsidRPr="00FB4C06">
        <w:rPr>
          <w:rFonts w:ascii="Times New Roman" w:hAnsi="Times New Roman" w:cs="Times New Roman"/>
          <w:sz w:val="28"/>
          <w:szCs w:val="28"/>
          <w:lang w:val="ru-RU"/>
        </w:rPr>
        <w:t xml:space="preserve"> </w:t>
      </w:r>
      <w:r w:rsidRPr="00FB4C06">
        <w:rPr>
          <w:rFonts w:ascii="Times New Roman" w:hAnsi="Times New Roman" w:cs="Times New Roman"/>
          <w:bCs/>
          <w:sz w:val="28"/>
          <w:szCs w:val="28"/>
          <w:lang w:val="pl-PL"/>
        </w:rPr>
        <w:t>URL</w:t>
      </w:r>
      <w:r w:rsidRPr="00FB4C06">
        <w:rPr>
          <w:rFonts w:ascii="Times New Roman" w:hAnsi="Times New Roman" w:cs="Times New Roman"/>
          <w:bCs/>
          <w:sz w:val="28"/>
          <w:szCs w:val="28"/>
        </w:rPr>
        <w:t>:</w:t>
      </w:r>
      <w:r w:rsidRPr="00FB4C06">
        <w:rPr>
          <w:rFonts w:ascii="Times New Roman" w:hAnsi="Times New Roman" w:cs="Times New Roman"/>
          <w:sz w:val="28"/>
          <w:szCs w:val="28"/>
        </w:rPr>
        <w:t xml:space="preserve"> https://www.dw.com/uk/45591314</w:t>
      </w:r>
    </w:p>
    <w:p w:rsidR="00FB4C06" w:rsidRPr="00FB4C06" w:rsidRDefault="00FB4C06" w:rsidP="00FB4C06">
      <w:pPr>
        <w:pStyle w:val="af0"/>
        <w:numPr>
          <w:ilvl w:val="0"/>
          <w:numId w:val="23"/>
        </w:numPr>
        <w:spacing w:line="360" w:lineRule="auto"/>
        <w:ind w:left="0" w:firstLine="709"/>
        <w:jc w:val="both"/>
        <w:rPr>
          <w:rFonts w:ascii="Times New Roman" w:hAnsi="Times New Roman" w:cs="Times New Roman"/>
          <w:sz w:val="28"/>
          <w:szCs w:val="28"/>
        </w:rPr>
      </w:pPr>
      <w:r w:rsidRPr="00FB4C06">
        <w:rPr>
          <w:rFonts w:ascii="Times New Roman" w:hAnsi="Times New Roman" w:cs="Times New Roman"/>
          <w:sz w:val="28"/>
          <w:szCs w:val="28"/>
          <w:lang w:val="en-US"/>
        </w:rPr>
        <w:t>BBC</w:t>
      </w:r>
      <w:r w:rsidRPr="00FB4C06">
        <w:rPr>
          <w:rFonts w:ascii="Times New Roman" w:hAnsi="Times New Roman" w:cs="Times New Roman"/>
          <w:sz w:val="28"/>
          <w:szCs w:val="28"/>
          <w:lang w:val="ru-RU"/>
        </w:rPr>
        <w:t xml:space="preserve"> </w:t>
      </w:r>
      <w:r w:rsidRPr="00FB4C06">
        <w:rPr>
          <w:rFonts w:ascii="Times New Roman" w:hAnsi="Times New Roman" w:cs="Times New Roman"/>
          <w:sz w:val="28"/>
          <w:szCs w:val="28"/>
          <w:lang w:val="en-US"/>
        </w:rPr>
        <w:t>News</w:t>
      </w:r>
      <w:r w:rsidRPr="00FB4C06">
        <w:rPr>
          <w:rFonts w:ascii="Times New Roman" w:hAnsi="Times New Roman" w:cs="Times New Roman"/>
          <w:sz w:val="28"/>
          <w:szCs w:val="28"/>
          <w:lang w:val="ru-RU"/>
        </w:rPr>
        <w:t xml:space="preserve"> </w:t>
      </w:r>
      <w:r w:rsidRPr="00FB4C06">
        <w:rPr>
          <w:rFonts w:ascii="Times New Roman" w:hAnsi="Times New Roman" w:cs="Times New Roman"/>
          <w:sz w:val="28"/>
          <w:szCs w:val="28"/>
        </w:rPr>
        <w:t>Україна Кордон України та Росії. НАТО попередило про стягування Москвою військ</w:t>
      </w:r>
      <w:r w:rsidRPr="00FB4C06">
        <w:rPr>
          <w:rFonts w:ascii="Times New Roman" w:hAnsi="Times New Roman" w:cs="Times New Roman"/>
          <w:sz w:val="28"/>
          <w:szCs w:val="28"/>
          <w:lang w:val="ru-RU"/>
        </w:rPr>
        <w:t xml:space="preserve"> 2021 </w:t>
      </w:r>
      <w:r w:rsidRPr="00FB4C06">
        <w:rPr>
          <w:rFonts w:ascii="Times New Roman" w:hAnsi="Times New Roman" w:cs="Times New Roman"/>
          <w:spacing w:val="-5"/>
          <w:sz w:val="28"/>
          <w:szCs w:val="28"/>
        </w:rPr>
        <w:t>опитування</w:t>
      </w:r>
      <w:r w:rsidRPr="00FB4C06">
        <w:rPr>
          <w:rFonts w:ascii="Times New Roman" w:hAnsi="Times New Roman" w:cs="Times New Roman"/>
          <w:spacing w:val="-5"/>
          <w:sz w:val="28"/>
          <w:szCs w:val="28"/>
          <w:lang w:val="ru-RU"/>
        </w:rPr>
        <w:t xml:space="preserve"> </w:t>
      </w:r>
      <w:r w:rsidRPr="00FB4C06">
        <w:rPr>
          <w:rFonts w:ascii="Times New Roman" w:hAnsi="Times New Roman" w:cs="Times New Roman"/>
          <w:sz w:val="28"/>
          <w:szCs w:val="28"/>
          <w:lang w:val="ru-RU"/>
        </w:rPr>
        <w:t>[</w:t>
      </w:r>
      <w:r w:rsidRPr="00FB4C06">
        <w:rPr>
          <w:rFonts w:ascii="Times New Roman" w:hAnsi="Times New Roman" w:cs="Times New Roman"/>
          <w:sz w:val="28"/>
          <w:szCs w:val="28"/>
        </w:rPr>
        <w:t>Електронний ресурс]. – Режим доступу</w:t>
      </w:r>
      <w:r w:rsidRPr="00FB4C06">
        <w:rPr>
          <w:rFonts w:ascii="Times New Roman" w:hAnsi="Times New Roman" w:cs="Times New Roman"/>
          <w:sz w:val="28"/>
          <w:szCs w:val="28"/>
          <w:lang w:val="ru-RU"/>
        </w:rPr>
        <w:t xml:space="preserve"> https://www.bbc.com/ukrainian/news-59295943</w:t>
      </w:r>
    </w:p>
    <w:p w:rsidR="00FB4C06" w:rsidRPr="00FB4C06" w:rsidRDefault="00FB4C06" w:rsidP="00FB4C06">
      <w:pPr>
        <w:pStyle w:val="a5"/>
        <w:numPr>
          <w:ilvl w:val="0"/>
          <w:numId w:val="23"/>
        </w:numPr>
        <w:spacing w:line="360" w:lineRule="auto"/>
        <w:ind w:left="0" w:firstLine="709"/>
        <w:jc w:val="both"/>
        <w:rPr>
          <w:rFonts w:ascii="Times New Roman" w:hAnsi="Times New Roman" w:cs="Times New Roman"/>
          <w:sz w:val="28"/>
          <w:szCs w:val="28"/>
          <w:shd w:val="clear" w:color="auto" w:fill="FFFFFF"/>
        </w:rPr>
      </w:pPr>
      <w:r w:rsidRPr="00FB4C06">
        <w:rPr>
          <w:rFonts w:ascii="Times New Roman" w:hAnsi="Times New Roman" w:cs="Times New Roman"/>
          <w:sz w:val="28"/>
          <w:szCs w:val="28"/>
          <w:lang w:val="en-US"/>
        </w:rPr>
        <w:t>BBC</w:t>
      </w:r>
      <w:r w:rsidRPr="00FB4C06">
        <w:rPr>
          <w:rFonts w:ascii="Times New Roman" w:hAnsi="Times New Roman" w:cs="Times New Roman"/>
          <w:sz w:val="28"/>
          <w:szCs w:val="28"/>
        </w:rPr>
        <w:t xml:space="preserve"> </w:t>
      </w:r>
      <w:r w:rsidRPr="00FB4C06">
        <w:rPr>
          <w:rFonts w:ascii="Times New Roman" w:hAnsi="Times New Roman" w:cs="Times New Roman"/>
          <w:sz w:val="28"/>
          <w:szCs w:val="28"/>
          <w:lang w:val="en-US"/>
        </w:rPr>
        <w:t>NEWS</w:t>
      </w:r>
      <w:r w:rsidRPr="00FB4C06">
        <w:rPr>
          <w:rFonts w:ascii="Times New Roman" w:hAnsi="Times New Roman" w:cs="Times New Roman"/>
          <w:sz w:val="28"/>
          <w:szCs w:val="28"/>
        </w:rPr>
        <w:t xml:space="preserve"> Україна.  НАТО дасть Україні ПДЧ і прийме в Альянс. Але коли. </w:t>
      </w:r>
      <w:r w:rsidRPr="00FB4C06">
        <w:rPr>
          <w:rFonts w:ascii="Times New Roman" w:hAnsi="Times New Roman" w:cs="Times New Roman"/>
          <w:bCs/>
          <w:sz w:val="28"/>
          <w:szCs w:val="28"/>
          <w:lang w:val="en-US"/>
        </w:rPr>
        <w:t>URL</w:t>
      </w:r>
      <w:r w:rsidRPr="00FB4C06">
        <w:rPr>
          <w:rFonts w:ascii="Times New Roman" w:hAnsi="Times New Roman" w:cs="Times New Roman"/>
          <w:bCs/>
          <w:sz w:val="28"/>
          <w:szCs w:val="28"/>
        </w:rPr>
        <w:t>:</w:t>
      </w:r>
      <w:r w:rsidRPr="00FB4C06">
        <w:rPr>
          <w:rFonts w:ascii="Times New Roman" w:hAnsi="Times New Roman" w:cs="Times New Roman"/>
          <w:sz w:val="28"/>
          <w:szCs w:val="28"/>
        </w:rPr>
        <w:t xml:space="preserve"> https://www.bbc.com/ukrainian/news-57475160</w:t>
      </w:r>
    </w:p>
    <w:p w:rsidR="00FB4C06" w:rsidRPr="00FB4C06" w:rsidRDefault="00FB4C06" w:rsidP="00FB4C06">
      <w:pPr>
        <w:pStyle w:val="a3"/>
        <w:numPr>
          <w:ilvl w:val="0"/>
          <w:numId w:val="23"/>
        </w:numPr>
        <w:tabs>
          <w:tab w:val="left" w:pos="380"/>
        </w:tabs>
        <w:spacing w:after="0" w:line="360" w:lineRule="auto"/>
        <w:ind w:left="0" w:right="20" w:firstLine="709"/>
        <w:jc w:val="both"/>
        <w:rPr>
          <w:rFonts w:ascii="Times New Roman" w:hAnsi="Times New Roman" w:cs="Times New Roman"/>
          <w:sz w:val="28"/>
          <w:szCs w:val="28"/>
        </w:rPr>
      </w:pPr>
      <w:r w:rsidRPr="00FB4C06">
        <w:rPr>
          <w:rFonts w:ascii="Times New Roman" w:hAnsi="Times New Roman" w:cs="Times New Roman"/>
          <w:sz w:val="28"/>
          <w:szCs w:val="28"/>
          <w:lang w:val="pl-PL"/>
        </w:rPr>
        <w:t xml:space="preserve">Cele polskiej polityki zagranicznej na najblizsze </w:t>
      </w:r>
      <w:r w:rsidRPr="00FB4C06">
        <w:rPr>
          <w:rFonts w:ascii="Times New Roman" w:hAnsi="Times New Roman" w:cs="Times New Roman"/>
          <w:sz w:val="28"/>
          <w:szCs w:val="28"/>
        </w:rPr>
        <w:t xml:space="preserve">5 </w:t>
      </w:r>
      <w:r w:rsidRPr="00FB4C06">
        <w:rPr>
          <w:rFonts w:ascii="Times New Roman" w:hAnsi="Times New Roman" w:cs="Times New Roman"/>
          <w:sz w:val="28"/>
          <w:szCs w:val="28"/>
          <w:lang w:val="pl-PL"/>
        </w:rPr>
        <w:t xml:space="preserve">lat na lata </w:t>
      </w:r>
      <w:r w:rsidRPr="00FB4C06">
        <w:rPr>
          <w:rFonts w:ascii="Times New Roman" w:hAnsi="Times New Roman" w:cs="Times New Roman"/>
          <w:sz w:val="28"/>
          <w:szCs w:val="28"/>
        </w:rPr>
        <w:t xml:space="preserve">2006-2011. </w:t>
      </w:r>
      <w:r w:rsidRPr="00FB4C06">
        <w:rPr>
          <w:rFonts w:ascii="Times New Roman" w:hAnsi="Times New Roman" w:cs="Times New Roman"/>
          <w:sz w:val="28"/>
          <w:szCs w:val="28"/>
          <w:lang w:val="pl-PL"/>
        </w:rPr>
        <w:t>URL</w:t>
      </w:r>
      <w:r w:rsidRPr="00FB4C06">
        <w:rPr>
          <w:rFonts w:ascii="Times New Roman" w:hAnsi="Times New Roman" w:cs="Times New Roman"/>
          <w:sz w:val="28"/>
          <w:szCs w:val="28"/>
        </w:rPr>
        <w:t xml:space="preserve">: </w:t>
      </w:r>
      <w:r w:rsidRPr="00FB4C06">
        <w:rPr>
          <w:rFonts w:ascii="Times New Roman" w:hAnsi="Times New Roman" w:cs="Times New Roman"/>
          <w:sz w:val="28"/>
          <w:szCs w:val="28"/>
          <w:lang w:val="pl-PL"/>
        </w:rPr>
        <w:t>http</w:t>
      </w:r>
      <w:r w:rsidRPr="00FB4C06">
        <w:rPr>
          <w:rFonts w:ascii="Times New Roman" w:hAnsi="Times New Roman" w:cs="Times New Roman"/>
          <w:sz w:val="28"/>
          <w:szCs w:val="28"/>
        </w:rPr>
        <w:t xml:space="preserve">:// </w:t>
      </w:r>
      <w:r w:rsidRPr="00FB4C06">
        <w:rPr>
          <w:rFonts w:ascii="Times New Roman" w:hAnsi="Times New Roman" w:cs="Times New Roman"/>
          <w:sz w:val="28"/>
          <w:szCs w:val="28"/>
          <w:lang w:val="pl-PL"/>
        </w:rPr>
        <w:t>pl</w:t>
      </w:r>
      <w:r w:rsidRPr="00FB4C06">
        <w:rPr>
          <w:rFonts w:ascii="Times New Roman" w:hAnsi="Times New Roman" w:cs="Times New Roman"/>
          <w:sz w:val="28"/>
          <w:szCs w:val="28"/>
        </w:rPr>
        <w:t>.</w:t>
      </w:r>
      <w:r w:rsidRPr="00FB4C06">
        <w:rPr>
          <w:rFonts w:ascii="Times New Roman" w:hAnsi="Times New Roman" w:cs="Times New Roman"/>
          <w:sz w:val="28"/>
          <w:szCs w:val="28"/>
          <w:lang w:val="pl-PL"/>
        </w:rPr>
        <w:t>blastingnews</w:t>
      </w:r>
      <w:r w:rsidRPr="00FB4C06">
        <w:rPr>
          <w:rFonts w:ascii="Times New Roman" w:hAnsi="Times New Roman" w:cs="Times New Roman"/>
          <w:sz w:val="28"/>
          <w:szCs w:val="28"/>
        </w:rPr>
        <w:t>.</w:t>
      </w:r>
      <w:r w:rsidRPr="00FB4C06">
        <w:rPr>
          <w:rFonts w:ascii="Times New Roman" w:hAnsi="Times New Roman" w:cs="Times New Roman"/>
          <w:sz w:val="28"/>
          <w:szCs w:val="28"/>
          <w:lang w:val="pl-PL"/>
        </w:rPr>
        <w:t>com</w:t>
      </w:r>
      <w:r w:rsidRPr="00FB4C06">
        <w:rPr>
          <w:rFonts w:ascii="Times New Roman" w:hAnsi="Times New Roman" w:cs="Times New Roman"/>
          <w:sz w:val="28"/>
          <w:szCs w:val="28"/>
        </w:rPr>
        <w:t>/</w:t>
      </w:r>
      <w:r w:rsidRPr="00FB4C06">
        <w:rPr>
          <w:rFonts w:ascii="Times New Roman" w:hAnsi="Times New Roman" w:cs="Times New Roman"/>
          <w:sz w:val="28"/>
          <w:szCs w:val="28"/>
          <w:lang w:val="pl-PL"/>
        </w:rPr>
        <w:t>polityka</w:t>
      </w:r>
      <w:r w:rsidRPr="00FB4C06">
        <w:rPr>
          <w:rFonts w:ascii="Times New Roman" w:hAnsi="Times New Roman" w:cs="Times New Roman"/>
          <w:sz w:val="28"/>
          <w:szCs w:val="28"/>
        </w:rPr>
        <w:t>/2015/07/</w:t>
      </w:r>
      <w:r w:rsidRPr="00FB4C06">
        <w:rPr>
          <w:rFonts w:ascii="Times New Roman" w:hAnsi="Times New Roman" w:cs="Times New Roman"/>
          <w:sz w:val="28"/>
          <w:szCs w:val="28"/>
          <w:lang w:val="pl-PL"/>
        </w:rPr>
        <w:t>podstawowe</w:t>
      </w:r>
      <w:r w:rsidRPr="00FB4C06">
        <w:rPr>
          <w:rFonts w:ascii="Times New Roman" w:hAnsi="Times New Roman" w:cs="Times New Roman"/>
          <w:sz w:val="28"/>
          <w:szCs w:val="28"/>
        </w:rPr>
        <w:t>-</w:t>
      </w:r>
      <w:r w:rsidRPr="00FB4C06">
        <w:rPr>
          <w:rFonts w:ascii="Times New Roman" w:hAnsi="Times New Roman" w:cs="Times New Roman"/>
          <w:sz w:val="28"/>
          <w:szCs w:val="28"/>
          <w:lang w:val="pl-PL"/>
        </w:rPr>
        <w:t>cele</w:t>
      </w:r>
      <w:r w:rsidRPr="00FB4C06">
        <w:rPr>
          <w:rFonts w:ascii="Times New Roman" w:hAnsi="Times New Roman" w:cs="Times New Roman"/>
          <w:sz w:val="28"/>
          <w:szCs w:val="28"/>
        </w:rPr>
        <w:t>-</w:t>
      </w:r>
      <w:r w:rsidRPr="00FB4C06">
        <w:rPr>
          <w:rFonts w:ascii="Times New Roman" w:hAnsi="Times New Roman" w:cs="Times New Roman"/>
          <w:sz w:val="28"/>
          <w:szCs w:val="28"/>
          <w:lang w:val="pl-PL"/>
        </w:rPr>
        <w:t>polski</w:t>
      </w:r>
      <w:r w:rsidRPr="00FB4C06">
        <w:rPr>
          <w:rFonts w:ascii="Times New Roman" w:hAnsi="Times New Roman" w:cs="Times New Roman"/>
          <w:sz w:val="28"/>
          <w:szCs w:val="28"/>
        </w:rPr>
        <w:t>.</w:t>
      </w:r>
    </w:p>
    <w:p w:rsidR="00FB4C06" w:rsidRPr="00FB4C06" w:rsidRDefault="00FB4C06" w:rsidP="00FB4C06">
      <w:pPr>
        <w:pStyle w:val="af0"/>
        <w:numPr>
          <w:ilvl w:val="0"/>
          <w:numId w:val="23"/>
        </w:numPr>
        <w:spacing w:line="360" w:lineRule="auto"/>
        <w:ind w:left="0" w:firstLine="709"/>
        <w:jc w:val="both"/>
        <w:rPr>
          <w:rFonts w:ascii="Times New Roman" w:hAnsi="Times New Roman" w:cs="Times New Roman"/>
          <w:sz w:val="28"/>
          <w:szCs w:val="28"/>
        </w:rPr>
      </w:pPr>
      <w:proofErr w:type="spellStart"/>
      <w:r w:rsidRPr="00FB4C06">
        <w:rPr>
          <w:rFonts w:ascii="Times New Roman" w:hAnsi="Times New Roman" w:cs="Times New Roman"/>
          <w:sz w:val="28"/>
          <w:szCs w:val="28"/>
          <w:lang w:val="en-US"/>
        </w:rPr>
        <w:t>Defence</w:t>
      </w:r>
      <w:proofErr w:type="spellEnd"/>
      <w:r w:rsidRPr="00FB4C06">
        <w:rPr>
          <w:rFonts w:ascii="Times New Roman" w:hAnsi="Times New Roman" w:cs="Times New Roman"/>
          <w:sz w:val="28"/>
          <w:szCs w:val="28"/>
        </w:rPr>
        <w:t xml:space="preserve"> </w:t>
      </w:r>
      <w:r w:rsidRPr="00FB4C06">
        <w:rPr>
          <w:rFonts w:ascii="Times New Roman" w:hAnsi="Times New Roman" w:cs="Times New Roman"/>
          <w:sz w:val="28"/>
          <w:szCs w:val="28"/>
          <w:lang w:val="en-US"/>
        </w:rPr>
        <w:t>Express</w:t>
      </w:r>
      <w:r w:rsidRPr="00FB4C06">
        <w:rPr>
          <w:rFonts w:ascii="Times New Roman" w:hAnsi="Times New Roman" w:cs="Times New Roman"/>
          <w:sz w:val="28"/>
          <w:szCs w:val="28"/>
        </w:rPr>
        <w:t xml:space="preserve"> Обороноздатність Польщі: плани та реалії. </w:t>
      </w:r>
      <w:r w:rsidRPr="00FB4C06">
        <w:rPr>
          <w:rFonts w:ascii="Times New Roman" w:hAnsi="Times New Roman" w:cs="Times New Roman"/>
          <w:bCs/>
          <w:sz w:val="28"/>
          <w:szCs w:val="28"/>
          <w:lang w:val="pl-PL"/>
        </w:rPr>
        <w:t>URL</w:t>
      </w:r>
      <w:r w:rsidRPr="00FB4C06">
        <w:rPr>
          <w:rFonts w:ascii="Times New Roman" w:hAnsi="Times New Roman" w:cs="Times New Roman"/>
          <w:bCs/>
          <w:sz w:val="28"/>
          <w:szCs w:val="28"/>
        </w:rPr>
        <w:t>:</w:t>
      </w:r>
      <w:r w:rsidRPr="00FB4C06">
        <w:rPr>
          <w:rFonts w:ascii="Times New Roman" w:hAnsi="Times New Roman" w:cs="Times New Roman"/>
          <w:sz w:val="28"/>
          <w:szCs w:val="28"/>
        </w:rPr>
        <w:t xml:space="preserve"> </w:t>
      </w:r>
      <w:r w:rsidRPr="00FB4C06">
        <w:rPr>
          <w:rFonts w:ascii="Times New Roman" w:hAnsi="Times New Roman" w:cs="Times New Roman"/>
          <w:sz w:val="28"/>
          <w:szCs w:val="28"/>
          <w:lang w:val="pl-PL"/>
        </w:rPr>
        <w:t>https</w:t>
      </w:r>
      <w:r w:rsidRPr="00FB4C06">
        <w:rPr>
          <w:rFonts w:ascii="Times New Roman" w:hAnsi="Times New Roman" w:cs="Times New Roman"/>
          <w:sz w:val="28"/>
          <w:szCs w:val="28"/>
        </w:rPr>
        <w:t>://</w:t>
      </w:r>
      <w:r w:rsidRPr="00FB4C06">
        <w:rPr>
          <w:rFonts w:ascii="Times New Roman" w:hAnsi="Times New Roman" w:cs="Times New Roman"/>
          <w:sz w:val="28"/>
          <w:szCs w:val="28"/>
          <w:lang w:val="pl-PL"/>
        </w:rPr>
        <w:t>defence</w:t>
      </w:r>
      <w:r w:rsidRPr="00FB4C06">
        <w:rPr>
          <w:rFonts w:ascii="Times New Roman" w:hAnsi="Times New Roman" w:cs="Times New Roman"/>
          <w:sz w:val="28"/>
          <w:szCs w:val="28"/>
        </w:rPr>
        <w:t>-</w:t>
      </w:r>
      <w:r w:rsidRPr="00FB4C06">
        <w:rPr>
          <w:rFonts w:ascii="Times New Roman" w:hAnsi="Times New Roman" w:cs="Times New Roman"/>
          <w:sz w:val="28"/>
          <w:szCs w:val="28"/>
          <w:lang w:val="pl-PL"/>
        </w:rPr>
        <w:t>ua</w:t>
      </w:r>
      <w:r w:rsidRPr="00FB4C06">
        <w:rPr>
          <w:rFonts w:ascii="Times New Roman" w:hAnsi="Times New Roman" w:cs="Times New Roman"/>
          <w:sz w:val="28"/>
          <w:szCs w:val="28"/>
        </w:rPr>
        <w:t>.</w:t>
      </w:r>
      <w:r w:rsidRPr="00FB4C06">
        <w:rPr>
          <w:rFonts w:ascii="Times New Roman" w:hAnsi="Times New Roman" w:cs="Times New Roman"/>
          <w:sz w:val="28"/>
          <w:szCs w:val="28"/>
          <w:lang w:val="pl-PL"/>
        </w:rPr>
        <w:t>com</w:t>
      </w:r>
      <w:r w:rsidRPr="00FB4C06">
        <w:rPr>
          <w:rFonts w:ascii="Times New Roman" w:hAnsi="Times New Roman" w:cs="Times New Roman"/>
          <w:sz w:val="28"/>
          <w:szCs w:val="28"/>
        </w:rPr>
        <w:t>/</w:t>
      </w:r>
      <w:r w:rsidRPr="00FB4C06">
        <w:rPr>
          <w:rFonts w:ascii="Times New Roman" w:hAnsi="Times New Roman" w:cs="Times New Roman"/>
          <w:sz w:val="28"/>
          <w:szCs w:val="28"/>
          <w:lang w:val="pl-PL"/>
        </w:rPr>
        <w:t>army</w:t>
      </w:r>
      <w:r w:rsidRPr="00FB4C06">
        <w:rPr>
          <w:rFonts w:ascii="Times New Roman" w:hAnsi="Times New Roman" w:cs="Times New Roman"/>
          <w:sz w:val="28"/>
          <w:szCs w:val="28"/>
        </w:rPr>
        <w:t>_</w:t>
      </w:r>
      <w:r w:rsidRPr="00FB4C06">
        <w:rPr>
          <w:rFonts w:ascii="Times New Roman" w:hAnsi="Times New Roman" w:cs="Times New Roman"/>
          <w:sz w:val="28"/>
          <w:szCs w:val="28"/>
          <w:lang w:val="pl-PL"/>
        </w:rPr>
        <w:t>and</w:t>
      </w:r>
      <w:r w:rsidRPr="00FB4C06">
        <w:rPr>
          <w:rFonts w:ascii="Times New Roman" w:hAnsi="Times New Roman" w:cs="Times New Roman"/>
          <w:sz w:val="28"/>
          <w:szCs w:val="28"/>
        </w:rPr>
        <w:t>_</w:t>
      </w:r>
      <w:r w:rsidRPr="00FB4C06">
        <w:rPr>
          <w:rFonts w:ascii="Times New Roman" w:hAnsi="Times New Roman" w:cs="Times New Roman"/>
          <w:sz w:val="28"/>
          <w:szCs w:val="28"/>
          <w:lang w:val="pl-PL"/>
        </w:rPr>
        <w:t>war</w:t>
      </w:r>
      <w:r w:rsidRPr="00FB4C06">
        <w:rPr>
          <w:rFonts w:ascii="Times New Roman" w:hAnsi="Times New Roman" w:cs="Times New Roman"/>
          <w:sz w:val="28"/>
          <w:szCs w:val="28"/>
        </w:rPr>
        <w:t>/</w:t>
      </w:r>
      <w:r w:rsidRPr="00FB4C06">
        <w:rPr>
          <w:rFonts w:ascii="Times New Roman" w:hAnsi="Times New Roman" w:cs="Times New Roman"/>
          <w:sz w:val="28"/>
          <w:szCs w:val="28"/>
          <w:lang w:val="pl-PL"/>
        </w:rPr>
        <w:t>stan</w:t>
      </w:r>
      <w:r w:rsidRPr="00FB4C06">
        <w:rPr>
          <w:rFonts w:ascii="Times New Roman" w:hAnsi="Times New Roman" w:cs="Times New Roman"/>
          <w:sz w:val="28"/>
          <w:szCs w:val="28"/>
        </w:rPr>
        <w:t>_</w:t>
      </w:r>
      <w:r w:rsidRPr="00FB4C06">
        <w:rPr>
          <w:rFonts w:ascii="Times New Roman" w:hAnsi="Times New Roman" w:cs="Times New Roman"/>
          <w:sz w:val="28"/>
          <w:szCs w:val="28"/>
          <w:lang w:val="pl-PL"/>
        </w:rPr>
        <w:t>oboronozdatnosti</w:t>
      </w:r>
      <w:r w:rsidRPr="00FB4C06">
        <w:rPr>
          <w:rFonts w:ascii="Times New Roman" w:hAnsi="Times New Roman" w:cs="Times New Roman"/>
          <w:sz w:val="28"/>
          <w:szCs w:val="28"/>
        </w:rPr>
        <w:t>_</w:t>
      </w:r>
      <w:r w:rsidRPr="00FB4C06">
        <w:rPr>
          <w:rFonts w:ascii="Times New Roman" w:hAnsi="Times New Roman" w:cs="Times New Roman"/>
          <w:sz w:val="28"/>
          <w:szCs w:val="28"/>
          <w:lang w:val="pl-PL"/>
        </w:rPr>
        <w:t>respubliki</w:t>
      </w:r>
      <w:r w:rsidRPr="00FB4C06">
        <w:rPr>
          <w:rFonts w:ascii="Times New Roman" w:hAnsi="Times New Roman" w:cs="Times New Roman"/>
          <w:sz w:val="28"/>
          <w:szCs w:val="28"/>
        </w:rPr>
        <w:t>_</w:t>
      </w:r>
      <w:r w:rsidRPr="00FB4C06">
        <w:rPr>
          <w:rFonts w:ascii="Times New Roman" w:hAnsi="Times New Roman" w:cs="Times New Roman"/>
          <w:sz w:val="28"/>
          <w:szCs w:val="28"/>
          <w:lang w:val="pl-PL"/>
        </w:rPr>
        <w:t>polscha</w:t>
      </w:r>
      <w:r w:rsidRPr="00FB4C06">
        <w:rPr>
          <w:rFonts w:ascii="Times New Roman" w:hAnsi="Times New Roman" w:cs="Times New Roman"/>
          <w:sz w:val="28"/>
          <w:szCs w:val="28"/>
        </w:rPr>
        <w:t>_</w:t>
      </w:r>
      <w:r w:rsidRPr="00FB4C06">
        <w:rPr>
          <w:rFonts w:ascii="Times New Roman" w:hAnsi="Times New Roman" w:cs="Times New Roman"/>
          <w:sz w:val="28"/>
          <w:szCs w:val="28"/>
          <w:lang w:val="pl-PL"/>
        </w:rPr>
        <w:t>plani</w:t>
      </w:r>
      <w:r w:rsidRPr="00FB4C06">
        <w:rPr>
          <w:rFonts w:ascii="Times New Roman" w:hAnsi="Times New Roman" w:cs="Times New Roman"/>
          <w:sz w:val="28"/>
          <w:szCs w:val="28"/>
        </w:rPr>
        <w:t>_</w:t>
      </w:r>
      <w:r w:rsidRPr="00FB4C06">
        <w:rPr>
          <w:rFonts w:ascii="Times New Roman" w:hAnsi="Times New Roman" w:cs="Times New Roman"/>
          <w:sz w:val="28"/>
          <w:szCs w:val="28"/>
          <w:lang w:val="pl-PL"/>
        </w:rPr>
        <w:t>i</w:t>
      </w:r>
      <w:r w:rsidRPr="00FB4C06">
        <w:rPr>
          <w:rFonts w:ascii="Times New Roman" w:hAnsi="Times New Roman" w:cs="Times New Roman"/>
          <w:sz w:val="28"/>
          <w:szCs w:val="28"/>
        </w:rPr>
        <w:t>_</w:t>
      </w:r>
      <w:r w:rsidRPr="00FB4C06">
        <w:rPr>
          <w:rFonts w:ascii="Times New Roman" w:hAnsi="Times New Roman" w:cs="Times New Roman"/>
          <w:sz w:val="28"/>
          <w:szCs w:val="28"/>
          <w:lang w:val="pl-PL"/>
        </w:rPr>
        <w:t>realiji</w:t>
      </w:r>
      <w:r w:rsidRPr="00FB4C06">
        <w:rPr>
          <w:rFonts w:ascii="Times New Roman" w:hAnsi="Times New Roman" w:cs="Times New Roman"/>
          <w:sz w:val="28"/>
          <w:szCs w:val="28"/>
        </w:rPr>
        <w:t>-178.</w:t>
      </w:r>
      <w:r w:rsidRPr="00FB4C06">
        <w:rPr>
          <w:rFonts w:ascii="Times New Roman" w:hAnsi="Times New Roman" w:cs="Times New Roman"/>
          <w:sz w:val="28"/>
          <w:szCs w:val="28"/>
          <w:lang w:val="pl-PL"/>
        </w:rPr>
        <w:t>html</w:t>
      </w:r>
    </w:p>
    <w:p w:rsidR="00FB4C06" w:rsidRPr="00FB4C06" w:rsidRDefault="00FB4C06" w:rsidP="00FB4C06">
      <w:pPr>
        <w:pStyle w:val="a5"/>
        <w:numPr>
          <w:ilvl w:val="0"/>
          <w:numId w:val="23"/>
        </w:numPr>
        <w:spacing w:line="360" w:lineRule="auto"/>
        <w:ind w:left="0" w:firstLine="709"/>
        <w:jc w:val="both"/>
        <w:rPr>
          <w:rFonts w:ascii="Times New Roman" w:hAnsi="Times New Roman" w:cs="Times New Roman"/>
          <w:sz w:val="28"/>
          <w:szCs w:val="28"/>
        </w:rPr>
      </w:pPr>
      <w:proofErr w:type="spellStart"/>
      <w:r w:rsidRPr="00FB4C06">
        <w:rPr>
          <w:rStyle w:val="14"/>
          <w:rFonts w:eastAsiaTheme="minorHAnsi"/>
          <w:sz w:val="28"/>
          <w:szCs w:val="28"/>
          <w:lang w:val="en-US"/>
        </w:rPr>
        <w:t>Januszkiewicza</w:t>
      </w:r>
      <w:proofErr w:type="spellEnd"/>
      <w:r w:rsidRPr="00FB4C06">
        <w:rPr>
          <w:rStyle w:val="14"/>
          <w:rFonts w:eastAsiaTheme="minorHAnsi"/>
          <w:sz w:val="28"/>
          <w:szCs w:val="28"/>
        </w:rPr>
        <w:t xml:space="preserve"> </w:t>
      </w:r>
      <w:proofErr w:type="gramStart"/>
      <w:r w:rsidRPr="00FB4C06">
        <w:rPr>
          <w:rStyle w:val="14"/>
          <w:rFonts w:eastAsiaTheme="minorHAnsi"/>
          <w:sz w:val="28"/>
          <w:szCs w:val="28"/>
        </w:rPr>
        <w:t>М.,</w:t>
      </w:r>
      <w:proofErr w:type="gramEnd"/>
      <w:r w:rsidRPr="00FB4C06">
        <w:rPr>
          <w:rStyle w:val="14"/>
          <w:rFonts w:eastAsiaTheme="minorHAnsi"/>
          <w:sz w:val="28"/>
          <w:szCs w:val="28"/>
        </w:rPr>
        <w:t xml:space="preserve"> </w:t>
      </w:r>
      <w:r w:rsidRPr="00FB4C06">
        <w:rPr>
          <w:rStyle w:val="14"/>
          <w:rFonts w:eastAsiaTheme="minorHAnsi"/>
          <w:sz w:val="28"/>
          <w:szCs w:val="28"/>
          <w:lang w:val="en-US"/>
        </w:rPr>
        <w:t>Krampichowski</w:t>
      </w:r>
      <w:r w:rsidRPr="00FB4C06">
        <w:rPr>
          <w:rStyle w:val="14"/>
          <w:rFonts w:eastAsiaTheme="minorHAnsi"/>
          <w:sz w:val="28"/>
          <w:szCs w:val="28"/>
        </w:rPr>
        <w:t xml:space="preserve"> А. </w:t>
      </w:r>
      <w:r w:rsidRPr="00FB4C06">
        <w:rPr>
          <w:rStyle w:val="14"/>
          <w:rFonts w:eastAsiaTheme="minorHAnsi"/>
          <w:sz w:val="28"/>
          <w:szCs w:val="28"/>
          <w:lang w:val="en-US"/>
        </w:rPr>
        <w:t>Polish</w:t>
      </w:r>
      <w:r w:rsidRPr="00FB4C06">
        <w:rPr>
          <w:rStyle w:val="14"/>
          <w:rFonts w:eastAsiaTheme="minorHAnsi"/>
          <w:sz w:val="28"/>
          <w:szCs w:val="28"/>
        </w:rPr>
        <w:t xml:space="preserve"> </w:t>
      </w:r>
      <w:r w:rsidRPr="00FB4C06">
        <w:rPr>
          <w:rStyle w:val="14"/>
          <w:rFonts w:eastAsiaTheme="minorHAnsi"/>
          <w:sz w:val="28"/>
          <w:szCs w:val="28"/>
          <w:lang w:val="en-US"/>
        </w:rPr>
        <w:t>Armed</w:t>
      </w:r>
      <w:r w:rsidRPr="00FB4C06">
        <w:rPr>
          <w:rStyle w:val="14"/>
          <w:rFonts w:eastAsiaTheme="minorHAnsi"/>
          <w:sz w:val="28"/>
          <w:szCs w:val="28"/>
        </w:rPr>
        <w:t xml:space="preserve"> </w:t>
      </w:r>
      <w:r w:rsidRPr="00FB4C06">
        <w:rPr>
          <w:rStyle w:val="14"/>
          <w:rFonts w:eastAsiaTheme="minorHAnsi"/>
          <w:sz w:val="28"/>
          <w:szCs w:val="28"/>
          <w:lang w:val="en-US"/>
        </w:rPr>
        <w:t>Forces</w:t>
      </w:r>
      <w:r w:rsidRPr="00FB4C06">
        <w:rPr>
          <w:rStyle w:val="14"/>
          <w:rFonts w:eastAsiaTheme="minorHAnsi"/>
          <w:sz w:val="28"/>
          <w:szCs w:val="28"/>
        </w:rPr>
        <w:t xml:space="preserve"> </w:t>
      </w:r>
      <w:r w:rsidRPr="00FB4C06">
        <w:rPr>
          <w:rStyle w:val="14"/>
          <w:rFonts w:eastAsiaTheme="minorHAnsi"/>
          <w:sz w:val="28"/>
          <w:szCs w:val="28"/>
          <w:lang w:val="en-US"/>
        </w:rPr>
        <w:t>after</w:t>
      </w:r>
      <w:r w:rsidRPr="00FB4C06">
        <w:rPr>
          <w:rStyle w:val="14"/>
          <w:rFonts w:eastAsiaTheme="minorHAnsi"/>
          <w:sz w:val="28"/>
          <w:szCs w:val="28"/>
        </w:rPr>
        <w:t xml:space="preserve"> 1989 </w:t>
      </w:r>
      <w:r w:rsidRPr="00FB4C06">
        <w:rPr>
          <w:rStyle w:val="14"/>
          <w:rFonts w:eastAsiaTheme="minorHAnsi"/>
          <w:sz w:val="28"/>
          <w:szCs w:val="28"/>
          <w:lang w:val="en-US"/>
        </w:rPr>
        <w:t>and</w:t>
      </w:r>
      <w:r w:rsidRPr="00FB4C06">
        <w:rPr>
          <w:rStyle w:val="14"/>
          <w:rFonts w:eastAsiaTheme="minorHAnsi"/>
          <w:sz w:val="28"/>
          <w:szCs w:val="28"/>
        </w:rPr>
        <w:t xml:space="preserve"> </w:t>
      </w:r>
      <w:r w:rsidRPr="00FB4C06">
        <w:rPr>
          <w:rStyle w:val="14"/>
          <w:rFonts w:eastAsiaTheme="minorHAnsi"/>
          <w:sz w:val="28"/>
          <w:szCs w:val="28"/>
          <w:lang w:val="en-US"/>
        </w:rPr>
        <w:t>cooperation</w:t>
      </w:r>
      <w:r w:rsidRPr="00FB4C06">
        <w:rPr>
          <w:rStyle w:val="14"/>
          <w:rFonts w:eastAsiaTheme="minorHAnsi"/>
          <w:sz w:val="28"/>
          <w:szCs w:val="28"/>
        </w:rPr>
        <w:t xml:space="preserve"> </w:t>
      </w:r>
      <w:r w:rsidRPr="00FB4C06">
        <w:rPr>
          <w:rStyle w:val="14"/>
          <w:rFonts w:eastAsiaTheme="minorHAnsi"/>
          <w:sz w:val="28"/>
          <w:szCs w:val="28"/>
          <w:lang w:val="en-US"/>
        </w:rPr>
        <w:t>with</w:t>
      </w:r>
      <w:r w:rsidRPr="00FB4C06">
        <w:rPr>
          <w:rStyle w:val="14"/>
          <w:rFonts w:eastAsiaTheme="minorHAnsi"/>
          <w:sz w:val="28"/>
          <w:szCs w:val="28"/>
        </w:rPr>
        <w:t xml:space="preserve"> </w:t>
      </w:r>
      <w:r w:rsidRPr="00FB4C06">
        <w:rPr>
          <w:rStyle w:val="14"/>
          <w:rFonts w:eastAsiaTheme="minorHAnsi"/>
          <w:sz w:val="28"/>
          <w:szCs w:val="28"/>
          <w:lang w:val="en-US"/>
        </w:rPr>
        <w:t>NATO</w:t>
      </w:r>
      <w:r w:rsidRPr="00FB4C06">
        <w:rPr>
          <w:rStyle w:val="14"/>
          <w:rFonts w:eastAsiaTheme="minorHAnsi"/>
          <w:sz w:val="28"/>
          <w:szCs w:val="28"/>
        </w:rPr>
        <w:t xml:space="preserve">. </w:t>
      </w:r>
      <w:r w:rsidRPr="00FB4C06">
        <w:rPr>
          <w:rStyle w:val="14"/>
          <w:rFonts w:eastAsiaTheme="minorHAnsi"/>
          <w:sz w:val="28"/>
          <w:szCs w:val="28"/>
          <w:lang w:val="en-US"/>
        </w:rPr>
        <w:t>World</w:t>
      </w:r>
      <w:r w:rsidRPr="00FB4C06">
        <w:rPr>
          <w:rStyle w:val="14"/>
          <w:rFonts w:eastAsiaTheme="minorHAnsi"/>
          <w:sz w:val="28"/>
          <w:szCs w:val="28"/>
        </w:rPr>
        <w:t xml:space="preserve"> </w:t>
      </w:r>
      <w:r w:rsidRPr="00FB4C06">
        <w:rPr>
          <w:rStyle w:val="14"/>
          <w:rFonts w:eastAsiaTheme="minorHAnsi"/>
          <w:sz w:val="28"/>
          <w:szCs w:val="28"/>
          <w:lang w:val="en-US"/>
        </w:rPr>
        <w:t>Scientific</w:t>
      </w:r>
      <w:r w:rsidRPr="00FB4C06">
        <w:rPr>
          <w:rStyle w:val="14"/>
          <w:rFonts w:eastAsiaTheme="minorHAnsi"/>
          <w:sz w:val="28"/>
          <w:szCs w:val="28"/>
        </w:rPr>
        <w:t xml:space="preserve"> </w:t>
      </w:r>
      <w:r w:rsidRPr="00FB4C06">
        <w:rPr>
          <w:rStyle w:val="14"/>
          <w:rFonts w:eastAsiaTheme="minorHAnsi"/>
          <w:sz w:val="28"/>
          <w:szCs w:val="28"/>
          <w:lang w:val="en-US"/>
        </w:rPr>
        <w:t>News</w:t>
      </w:r>
      <w:r w:rsidRPr="00FB4C06">
        <w:rPr>
          <w:rStyle w:val="14"/>
          <w:rFonts w:eastAsiaTheme="minorHAnsi"/>
          <w:sz w:val="28"/>
          <w:szCs w:val="28"/>
        </w:rPr>
        <w:t xml:space="preserve"> 70(2) (2017). </w:t>
      </w:r>
      <w:r w:rsidRPr="00FB4C06">
        <w:rPr>
          <w:rStyle w:val="14"/>
          <w:rFonts w:eastAsiaTheme="minorHAnsi"/>
          <w:sz w:val="28"/>
          <w:szCs w:val="28"/>
          <w:lang w:val="en-US"/>
        </w:rPr>
        <w:t>Scientific</w:t>
      </w:r>
      <w:r w:rsidRPr="00FB4C06">
        <w:rPr>
          <w:rStyle w:val="14"/>
          <w:rFonts w:eastAsiaTheme="minorHAnsi"/>
          <w:sz w:val="28"/>
          <w:szCs w:val="28"/>
        </w:rPr>
        <w:t xml:space="preserve"> </w:t>
      </w:r>
      <w:r w:rsidRPr="00FB4C06">
        <w:rPr>
          <w:rStyle w:val="14"/>
          <w:rFonts w:eastAsiaTheme="minorHAnsi"/>
          <w:sz w:val="28"/>
          <w:szCs w:val="28"/>
          <w:lang w:val="en-US"/>
        </w:rPr>
        <w:t>Publishing</w:t>
      </w:r>
      <w:r w:rsidRPr="00FB4C06">
        <w:rPr>
          <w:rStyle w:val="14"/>
          <w:rFonts w:eastAsiaTheme="minorHAnsi"/>
          <w:sz w:val="28"/>
          <w:szCs w:val="28"/>
        </w:rPr>
        <w:t xml:space="preserve"> </w:t>
      </w:r>
      <w:r w:rsidRPr="00FB4C06">
        <w:rPr>
          <w:rStyle w:val="14"/>
          <w:rFonts w:eastAsiaTheme="minorHAnsi"/>
          <w:sz w:val="28"/>
          <w:szCs w:val="28"/>
          <w:lang w:val="en-US"/>
        </w:rPr>
        <w:t>House</w:t>
      </w:r>
      <w:r w:rsidRPr="00FB4C06">
        <w:rPr>
          <w:rStyle w:val="14"/>
          <w:rFonts w:eastAsiaTheme="minorHAnsi"/>
          <w:sz w:val="28"/>
          <w:szCs w:val="28"/>
        </w:rPr>
        <w:t xml:space="preserve"> «</w:t>
      </w:r>
      <w:r w:rsidRPr="00FB4C06">
        <w:rPr>
          <w:rStyle w:val="14"/>
          <w:rFonts w:eastAsiaTheme="minorHAnsi"/>
          <w:sz w:val="28"/>
          <w:szCs w:val="28"/>
          <w:lang w:val="en-US"/>
        </w:rPr>
        <w:t>DARWIN</w:t>
      </w:r>
      <w:r w:rsidRPr="00FB4C06">
        <w:rPr>
          <w:rStyle w:val="14"/>
          <w:rFonts w:eastAsiaTheme="minorHAnsi"/>
          <w:sz w:val="28"/>
          <w:szCs w:val="28"/>
        </w:rPr>
        <w:t>». Р. 307-310.</w:t>
      </w:r>
    </w:p>
    <w:p w:rsidR="00FB4C06" w:rsidRPr="00FB4C06" w:rsidRDefault="00FB4C06" w:rsidP="00FB4C06">
      <w:pPr>
        <w:pStyle w:val="af0"/>
        <w:numPr>
          <w:ilvl w:val="0"/>
          <w:numId w:val="23"/>
        </w:numPr>
        <w:spacing w:line="360" w:lineRule="auto"/>
        <w:ind w:left="0" w:firstLine="709"/>
        <w:jc w:val="both"/>
        <w:rPr>
          <w:rFonts w:ascii="Times New Roman" w:hAnsi="Times New Roman" w:cs="Times New Roman"/>
          <w:sz w:val="28"/>
          <w:szCs w:val="28"/>
        </w:rPr>
      </w:pPr>
      <w:proofErr w:type="spellStart"/>
      <w:r w:rsidRPr="00FB4C06">
        <w:rPr>
          <w:rFonts w:ascii="Times New Roman" w:hAnsi="Times New Roman" w:cs="Times New Roman"/>
          <w:sz w:val="28"/>
          <w:szCs w:val="28"/>
        </w:rPr>
        <w:t>Kwaśniewski</w:t>
      </w:r>
      <w:proofErr w:type="spellEnd"/>
      <w:r w:rsidRPr="00FB4C06">
        <w:rPr>
          <w:rFonts w:ascii="Times New Roman" w:hAnsi="Times New Roman" w:cs="Times New Roman"/>
          <w:sz w:val="28"/>
          <w:szCs w:val="28"/>
        </w:rPr>
        <w:t xml:space="preserve"> A. </w:t>
      </w:r>
      <w:proofErr w:type="spellStart"/>
      <w:r w:rsidRPr="00FB4C06">
        <w:rPr>
          <w:rFonts w:ascii="Times New Roman" w:hAnsi="Times New Roman" w:cs="Times New Roman"/>
          <w:sz w:val="28"/>
          <w:szCs w:val="28"/>
        </w:rPr>
        <w:t>Wystąpienie</w:t>
      </w:r>
      <w:proofErr w:type="spellEnd"/>
      <w:r w:rsidRPr="00FB4C06">
        <w:rPr>
          <w:rFonts w:ascii="Times New Roman" w:hAnsi="Times New Roman" w:cs="Times New Roman"/>
          <w:sz w:val="28"/>
          <w:szCs w:val="28"/>
        </w:rPr>
        <w:t xml:space="preserve"> </w:t>
      </w:r>
      <w:proofErr w:type="spellStart"/>
      <w:r w:rsidRPr="00FB4C06">
        <w:rPr>
          <w:rFonts w:ascii="Times New Roman" w:hAnsi="Times New Roman" w:cs="Times New Roman"/>
          <w:sz w:val="28"/>
          <w:szCs w:val="28"/>
        </w:rPr>
        <w:t>nt</w:t>
      </w:r>
      <w:proofErr w:type="spellEnd"/>
      <w:r w:rsidRPr="00FB4C06">
        <w:rPr>
          <w:rFonts w:ascii="Times New Roman" w:hAnsi="Times New Roman" w:cs="Times New Roman"/>
          <w:sz w:val="28"/>
          <w:szCs w:val="28"/>
        </w:rPr>
        <w:t>. «</w:t>
      </w:r>
      <w:proofErr w:type="spellStart"/>
      <w:r w:rsidRPr="00FB4C06">
        <w:rPr>
          <w:rFonts w:ascii="Times New Roman" w:hAnsi="Times New Roman" w:cs="Times New Roman"/>
          <w:sz w:val="28"/>
          <w:szCs w:val="28"/>
        </w:rPr>
        <w:t>Nowi</w:t>
      </w:r>
      <w:proofErr w:type="spellEnd"/>
      <w:r w:rsidRPr="00FB4C06">
        <w:rPr>
          <w:rFonts w:ascii="Times New Roman" w:hAnsi="Times New Roman" w:cs="Times New Roman"/>
          <w:sz w:val="28"/>
          <w:szCs w:val="28"/>
        </w:rPr>
        <w:t xml:space="preserve"> </w:t>
      </w:r>
      <w:proofErr w:type="spellStart"/>
      <w:r w:rsidRPr="00FB4C06">
        <w:rPr>
          <w:rFonts w:ascii="Times New Roman" w:hAnsi="Times New Roman" w:cs="Times New Roman"/>
          <w:sz w:val="28"/>
          <w:szCs w:val="28"/>
        </w:rPr>
        <w:t>członkowie</w:t>
      </w:r>
      <w:proofErr w:type="spellEnd"/>
      <w:r w:rsidRPr="00FB4C06">
        <w:rPr>
          <w:rFonts w:ascii="Times New Roman" w:hAnsi="Times New Roman" w:cs="Times New Roman"/>
          <w:sz w:val="28"/>
          <w:szCs w:val="28"/>
        </w:rPr>
        <w:t xml:space="preserve"> NATO: </w:t>
      </w:r>
      <w:proofErr w:type="spellStart"/>
      <w:r w:rsidRPr="00FB4C06">
        <w:rPr>
          <w:rFonts w:ascii="Times New Roman" w:hAnsi="Times New Roman" w:cs="Times New Roman"/>
          <w:sz w:val="28"/>
          <w:szCs w:val="28"/>
        </w:rPr>
        <w:t>nowe</w:t>
      </w:r>
      <w:proofErr w:type="spellEnd"/>
      <w:r w:rsidRPr="00FB4C06">
        <w:rPr>
          <w:rFonts w:ascii="Times New Roman" w:hAnsi="Times New Roman" w:cs="Times New Roman"/>
          <w:sz w:val="28"/>
          <w:szCs w:val="28"/>
        </w:rPr>
        <w:t xml:space="preserve"> </w:t>
      </w:r>
      <w:proofErr w:type="spellStart"/>
      <w:r w:rsidRPr="00FB4C06">
        <w:rPr>
          <w:rFonts w:ascii="Times New Roman" w:hAnsi="Times New Roman" w:cs="Times New Roman"/>
          <w:sz w:val="28"/>
          <w:szCs w:val="28"/>
        </w:rPr>
        <w:t>wyzwania</w:t>
      </w:r>
      <w:proofErr w:type="spellEnd"/>
      <w:r w:rsidRPr="00FB4C06">
        <w:rPr>
          <w:rFonts w:ascii="Times New Roman" w:hAnsi="Times New Roman" w:cs="Times New Roman"/>
          <w:sz w:val="28"/>
          <w:szCs w:val="28"/>
        </w:rPr>
        <w:t xml:space="preserve">, </w:t>
      </w:r>
      <w:proofErr w:type="spellStart"/>
      <w:r w:rsidRPr="00FB4C06">
        <w:rPr>
          <w:rFonts w:ascii="Times New Roman" w:hAnsi="Times New Roman" w:cs="Times New Roman"/>
          <w:sz w:val="28"/>
          <w:szCs w:val="28"/>
        </w:rPr>
        <w:t>nowe</w:t>
      </w:r>
      <w:proofErr w:type="spellEnd"/>
      <w:r w:rsidRPr="00FB4C06">
        <w:rPr>
          <w:rFonts w:ascii="Times New Roman" w:hAnsi="Times New Roman" w:cs="Times New Roman"/>
          <w:sz w:val="28"/>
          <w:szCs w:val="28"/>
        </w:rPr>
        <w:t xml:space="preserve"> </w:t>
      </w:r>
      <w:proofErr w:type="spellStart"/>
      <w:r w:rsidRPr="00FB4C06">
        <w:rPr>
          <w:rFonts w:ascii="Times New Roman" w:hAnsi="Times New Roman" w:cs="Times New Roman"/>
          <w:sz w:val="28"/>
          <w:szCs w:val="28"/>
        </w:rPr>
        <w:t>funkcje</w:t>
      </w:r>
      <w:proofErr w:type="spellEnd"/>
      <w:r w:rsidRPr="00FB4C06">
        <w:rPr>
          <w:rFonts w:ascii="Times New Roman" w:hAnsi="Times New Roman" w:cs="Times New Roman"/>
          <w:sz w:val="28"/>
          <w:szCs w:val="28"/>
        </w:rPr>
        <w:t xml:space="preserve">». </w:t>
      </w:r>
      <w:proofErr w:type="spellStart"/>
      <w:r w:rsidRPr="00FB4C06">
        <w:rPr>
          <w:rFonts w:ascii="Times New Roman" w:hAnsi="Times New Roman" w:cs="Times New Roman"/>
          <w:sz w:val="28"/>
          <w:szCs w:val="28"/>
        </w:rPr>
        <w:t>Wiedeń</w:t>
      </w:r>
      <w:proofErr w:type="spellEnd"/>
      <w:r w:rsidRPr="00FB4C06">
        <w:rPr>
          <w:rFonts w:ascii="Times New Roman" w:hAnsi="Times New Roman" w:cs="Times New Roman"/>
          <w:sz w:val="28"/>
          <w:szCs w:val="28"/>
        </w:rPr>
        <w:t xml:space="preserve">, 23 </w:t>
      </w:r>
      <w:proofErr w:type="spellStart"/>
      <w:r w:rsidRPr="00FB4C06">
        <w:rPr>
          <w:rFonts w:ascii="Times New Roman" w:hAnsi="Times New Roman" w:cs="Times New Roman"/>
          <w:sz w:val="28"/>
          <w:szCs w:val="28"/>
        </w:rPr>
        <w:t>czerwca</w:t>
      </w:r>
      <w:proofErr w:type="spellEnd"/>
      <w:r w:rsidRPr="00FB4C06">
        <w:rPr>
          <w:rFonts w:ascii="Times New Roman" w:hAnsi="Times New Roman" w:cs="Times New Roman"/>
          <w:sz w:val="28"/>
          <w:szCs w:val="28"/>
        </w:rPr>
        <w:t xml:space="preserve"> 1998 </w:t>
      </w:r>
      <w:proofErr w:type="spellStart"/>
      <w:r w:rsidRPr="00FB4C06">
        <w:rPr>
          <w:rFonts w:ascii="Times New Roman" w:hAnsi="Times New Roman" w:cs="Times New Roman"/>
          <w:sz w:val="28"/>
          <w:szCs w:val="28"/>
        </w:rPr>
        <w:t>roku</w:t>
      </w:r>
      <w:proofErr w:type="spellEnd"/>
      <w:r w:rsidRPr="00FB4C06">
        <w:rPr>
          <w:rFonts w:ascii="Times New Roman" w:hAnsi="Times New Roman" w:cs="Times New Roman"/>
          <w:sz w:val="28"/>
          <w:szCs w:val="28"/>
        </w:rPr>
        <w:t xml:space="preserve"> // </w:t>
      </w:r>
      <w:proofErr w:type="spellStart"/>
      <w:r w:rsidRPr="00FB4C06">
        <w:rPr>
          <w:rFonts w:ascii="Times New Roman" w:hAnsi="Times New Roman" w:cs="Times New Roman"/>
          <w:sz w:val="28"/>
          <w:szCs w:val="28"/>
        </w:rPr>
        <w:t>Przemоwienia</w:t>
      </w:r>
      <w:proofErr w:type="spellEnd"/>
      <w:r w:rsidRPr="00FB4C06">
        <w:rPr>
          <w:rFonts w:ascii="Times New Roman" w:hAnsi="Times New Roman" w:cs="Times New Roman"/>
          <w:sz w:val="28"/>
          <w:szCs w:val="28"/>
        </w:rPr>
        <w:t xml:space="preserve">, </w:t>
      </w:r>
      <w:proofErr w:type="spellStart"/>
      <w:r w:rsidRPr="00FB4C06">
        <w:rPr>
          <w:rFonts w:ascii="Times New Roman" w:hAnsi="Times New Roman" w:cs="Times New Roman"/>
          <w:sz w:val="28"/>
          <w:szCs w:val="28"/>
        </w:rPr>
        <w:t>listy</w:t>
      </w:r>
      <w:proofErr w:type="spellEnd"/>
      <w:r w:rsidRPr="00FB4C06">
        <w:rPr>
          <w:rFonts w:ascii="Times New Roman" w:hAnsi="Times New Roman" w:cs="Times New Roman"/>
          <w:sz w:val="28"/>
          <w:szCs w:val="28"/>
        </w:rPr>
        <w:t xml:space="preserve">, </w:t>
      </w:r>
      <w:proofErr w:type="spellStart"/>
      <w:r w:rsidRPr="00FB4C06">
        <w:rPr>
          <w:rFonts w:ascii="Times New Roman" w:hAnsi="Times New Roman" w:cs="Times New Roman"/>
          <w:sz w:val="28"/>
          <w:szCs w:val="28"/>
        </w:rPr>
        <w:lastRenderedPageBreak/>
        <w:t>wywiadyPrezydenta</w:t>
      </w:r>
      <w:proofErr w:type="spellEnd"/>
      <w:r w:rsidRPr="00FB4C06">
        <w:rPr>
          <w:rFonts w:ascii="Times New Roman" w:hAnsi="Times New Roman" w:cs="Times New Roman"/>
          <w:sz w:val="28"/>
          <w:szCs w:val="28"/>
        </w:rPr>
        <w:t xml:space="preserve"> </w:t>
      </w:r>
      <w:proofErr w:type="spellStart"/>
      <w:r w:rsidRPr="00FB4C06">
        <w:rPr>
          <w:rFonts w:ascii="Times New Roman" w:hAnsi="Times New Roman" w:cs="Times New Roman"/>
          <w:sz w:val="28"/>
          <w:szCs w:val="28"/>
        </w:rPr>
        <w:t>Rzeczypospolitej</w:t>
      </w:r>
      <w:proofErr w:type="spellEnd"/>
      <w:r w:rsidRPr="00FB4C06">
        <w:rPr>
          <w:rFonts w:ascii="Times New Roman" w:hAnsi="Times New Roman" w:cs="Times New Roman"/>
          <w:sz w:val="28"/>
          <w:szCs w:val="28"/>
        </w:rPr>
        <w:t xml:space="preserve"> </w:t>
      </w:r>
      <w:proofErr w:type="spellStart"/>
      <w:r w:rsidRPr="00FB4C06">
        <w:rPr>
          <w:rFonts w:ascii="Times New Roman" w:hAnsi="Times New Roman" w:cs="Times New Roman"/>
          <w:sz w:val="28"/>
          <w:szCs w:val="28"/>
        </w:rPr>
        <w:t>Polskiej</w:t>
      </w:r>
      <w:proofErr w:type="spellEnd"/>
      <w:r w:rsidRPr="00FB4C06">
        <w:rPr>
          <w:rFonts w:ascii="Times New Roman" w:hAnsi="Times New Roman" w:cs="Times New Roman"/>
          <w:sz w:val="28"/>
          <w:szCs w:val="28"/>
        </w:rPr>
        <w:t xml:space="preserve"> </w:t>
      </w:r>
      <w:proofErr w:type="spellStart"/>
      <w:r w:rsidRPr="00FB4C06">
        <w:rPr>
          <w:rFonts w:ascii="Times New Roman" w:hAnsi="Times New Roman" w:cs="Times New Roman"/>
          <w:sz w:val="28"/>
          <w:szCs w:val="28"/>
        </w:rPr>
        <w:t>Aleksandra</w:t>
      </w:r>
      <w:proofErr w:type="spellEnd"/>
      <w:r w:rsidRPr="00FB4C06">
        <w:rPr>
          <w:rFonts w:ascii="Times New Roman" w:hAnsi="Times New Roman" w:cs="Times New Roman"/>
          <w:sz w:val="28"/>
          <w:szCs w:val="28"/>
        </w:rPr>
        <w:t xml:space="preserve"> </w:t>
      </w:r>
      <w:proofErr w:type="spellStart"/>
      <w:r w:rsidRPr="00FB4C06">
        <w:rPr>
          <w:rFonts w:ascii="Times New Roman" w:hAnsi="Times New Roman" w:cs="Times New Roman"/>
          <w:sz w:val="28"/>
          <w:szCs w:val="28"/>
        </w:rPr>
        <w:t>Kwaśniewskiego</w:t>
      </w:r>
      <w:proofErr w:type="spellEnd"/>
      <w:r w:rsidRPr="00FB4C06">
        <w:rPr>
          <w:rFonts w:ascii="Times New Roman" w:hAnsi="Times New Roman" w:cs="Times New Roman"/>
          <w:sz w:val="28"/>
          <w:szCs w:val="28"/>
        </w:rPr>
        <w:t xml:space="preserve">. 1998 </w:t>
      </w:r>
      <w:proofErr w:type="spellStart"/>
      <w:r w:rsidRPr="00FB4C06">
        <w:rPr>
          <w:rFonts w:ascii="Times New Roman" w:hAnsi="Times New Roman" w:cs="Times New Roman"/>
          <w:sz w:val="28"/>
          <w:szCs w:val="28"/>
        </w:rPr>
        <w:t>rok</w:t>
      </w:r>
      <w:proofErr w:type="spellEnd"/>
      <w:r w:rsidRPr="00FB4C06">
        <w:rPr>
          <w:rFonts w:ascii="Times New Roman" w:hAnsi="Times New Roman" w:cs="Times New Roman"/>
          <w:sz w:val="28"/>
          <w:szCs w:val="28"/>
        </w:rPr>
        <w:t xml:space="preserve">. </w:t>
      </w:r>
      <w:proofErr w:type="spellStart"/>
      <w:r w:rsidRPr="00FB4C06">
        <w:rPr>
          <w:rFonts w:ascii="Times New Roman" w:hAnsi="Times New Roman" w:cs="Times New Roman"/>
          <w:sz w:val="28"/>
          <w:szCs w:val="28"/>
        </w:rPr>
        <w:t>Wybór</w:t>
      </w:r>
      <w:proofErr w:type="spellEnd"/>
      <w:r w:rsidRPr="00FB4C06">
        <w:rPr>
          <w:rFonts w:ascii="Times New Roman" w:hAnsi="Times New Roman" w:cs="Times New Roman"/>
          <w:sz w:val="28"/>
          <w:szCs w:val="28"/>
        </w:rPr>
        <w:t>. W.:</w:t>
      </w:r>
      <w:proofErr w:type="spellStart"/>
      <w:r w:rsidRPr="00FB4C06">
        <w:rPr>
          <w:rFonts w:ascii="Times New Roman" w:hAnsi="Times New Roman" w:cs="Times New Roman"/>
          <w:sz w:val="28"/>
          <w:szCs w:val="28"/>
        </w:rPr>
        <w:t>Kancelaria</w:t>
      </w:r>
      <w:proofErr w:type="spellEnd"/>
      <w:r w:rsidRPr="00FB4C06">
        <w:rPr>
          <w:rFonts w:ascii="Times New Roman" w:hAnsi="Times New Roman" w:cs="Times New Roman"/>
          <w:sz w:val="28"/>
          <w:szCs w:val="28"/>
        </w:rPr>
        <w:t xml:space="preserve"> </w:t>
      </w:r>
      <w:proofErr w:type="spellStart"/>
      <w:r w:rsidRPr="00FB4C06">
        <w:rPr>
          <w:rFonts w:ascii="Times New Roman" w:hAnsi="Times New Roman" w:cs="Times New Roman"/>
          <w:sz w:val="28"/>
          <w:szCs w:val="28"/>
        </w:rPr>
        <w:t>Prezydenta</w:t>
      </w:r>
      <w:proofErr w:type="spellEnd"/>
      <w:r w:rsidRPr="00FB4C06">
        <w:rPr>
          <w:rFonts w:ascii="Times New Roman" w:hAnsi="Times New Roman" w:cs="Times New Roman"/>
          <w:sz w:val="28"/>
          <w:szCs w:val="28"/>
        </w:rPr>
        <w:t xml:space="preserve"> RP, 1999. S. 194–198.</w:t>
      </w:r>
    </w:p>
    <w:p w:rsidR="00FB4C06" w:rsidRPr="00FB4C06" w:rsidRDefault="00FB4C06" w:rsidP="00FB4C06">
      <w:pPr>
        <w:pStyle w:val="af0"/>
        <w:numPr>
          <w:ilvl w:val="0"/>
          <w:numId w:val="23"/>
        </w:numPr>
        <w:spacing w:line="360" w:lineRule="auto"/>
        <w:ind w:left="0" w:firstLine="709"/>
        <w:jc w:val="both"/>
        <w:rPr>
          <w:rFonts w:ascii="Times New Roman" w:hAnsi="Times New Roman" w:cs="Times New Roman"/>
          <w:sz w:val="28"/>
          <w:szCs w:val="28"/>
        </w:rPr>
      </w:pPr>
      <w:proofErr w:type="spellStart"/>
      <w:r w:rsidRPr="00FB4C06">
        <w:rPr>
          <w:rFonts w:ascii="Times New Roman" w:hAnsi="Times New Roman" w:cs="Times New Roman"/>
          <w:sz w:val="28"/>
          <w:szCs w:val="28"/>
        </w:rPr>
        <w:t>National</w:t>
      </w:r>
      <w:proofErr w:type="spellEnd"/>
      <w:r w:rsidRPr="00FB4C06">
        <w:rPr>
          <w:rFonts w:ascii="Times New Roman" w:hAnsi="Times New Roman" w:cs="Times New Roman"/>
          <w:sz w:val="28"/>
          <w:szCs w:val="28"/>
        </w:rPr>
        <w:t xml:space="preserve"> </w:t>
      </w:r>
      <w:proofErr w:type="spellStart"/>
      <w:r w:rsidRPr="00FB4C06">
        <w:rPr>
          <w:rFonts w:ascii="Times New Roman" w:hAnsi="Times New Roman" w:cs="Times New Roman"/>
          <w:sz w:val="28"/>
          <w:szCs w:val="28"/>
        </w:rPr>
        <w:t>Security</w:t>
      </w:r>
      <w:proofErr w:type="spellEnd"/>
      <w:r w:rsidRPr="00FB4C06">
        <w:rPr>
          <w:rFonts w:ascii="Times New Roman" w:hAnsi="Times New Roman" w:cs="Times New Roman"/>
          <w:sz w:val="28"/>
          <w:szCs w:val="28"/>
        </w:rPr>
        <w:t xml:space="preserve"> </w:t>
      </w:r>
      <w:proofErr w:type="spellStart"/>
      <w:r w:rsidRPr="00FB4C06">
        <w:rPr>
          <w:rFonts w:ascii="Times New Roman" w:hAnsi="Times New Roman" w:cs="Times New Roman"/>
          <w:sz w:val="28"/>
          <w:szCs w:val="28"/>
        </w:rPr>
        <w:t>Strategy</w:t>
      </w:r>
      <w:proofErr w:type="spellEnd"/>
      <w:r w:rsidRPr="00FB4C06">
        <w:rPr>
          <w:rFonts w:ascii="Times New Roman" w:hAnsi="Times New Roman" w:cs="Times New Roman"/>
          <w:sz w:val="28"/>
          <w:szCs w:val="28"/>
        </w:rPr>
        <w:t xml:space="preserve"> </w:t>
      </w:r>
      <w:proofErr w:type="spellStart"/>
      <w:r w:rsidRPr="00FB4C06">
        <w:rPr>
          <w:rFonts w:ascii="Times New Roman" w:hAnsi="Times New Roman" w:cs="Times New Roman"/>
          <w:sz w:val="28"/>
          <w:szCs w:val="28"/>
        </w:rPr>
        <w:t>of</w:t>
      </w:r>
      <w:proofErr w:type="spellEnd"/>
      <w:r w:rsidRPr="00FB4C06">
        <w:rPr>
          <w:rFonts w:ascii="Times New Roman" w:hAnsi="Times New Roman" w:cs="Times New Roman"/>
          <w:sz w:val="28"/>
          <w:szCs w:val="28"/>
        </w:rPr>
        <w:t xml:space="preserve"> </w:t>
      </w:r>
      <w:proofErr w:type="spellStart"/>
      <w:r w:rsidRPr="00FB4C06">
        <w:rPr>
          <w:rFonts w:ascii="Times New Roman" w:hAnsi="Times New Roman" w:cs="Times New Roman"/>
          <w:sz w:val="28"/>
          <w:szCs w:val="28"/>
        </w:rPr>
        <w:t>the</w:t>
      </w:r>
      <w:proofErr w:type="spellEnd"/>
      <w:r w:rsidRPr="00FB4C06">
        <w:rPr>
          <w:rFonts w:ascii="Times New Roman" w:hAnsi="Times New Roman" w:cs="Times New Roman"/>
          <w:sz w:val="28"/>
          <w:szCs w:val="28"/>
        </w:rPr>
        <w:t xml:space="preserve"> </w:t>
      </w:r>
      <w:proofErr w:type="spellStart"/>
      <w:r w:rsidRPr="00FB4C06">
        <w:rPr>
          <w:rFonts w:ascii="Times New Roman" w:hAnsi="Times New Roman" w:cs="Times New Roman"/>
          <w:sz w:val="28"/>
          <w:szCs w:val="28"/>
        </w:rPr>
        <w:t>Republic</w:t>
      </w:r>
      <w:proofErr w:type="spellEnd"/>
      <w:r w:rsidRPr="00FB4C06">
        <w:rPr>
          <w:rFonts w:ascii="Times New Roman" w:hAnsi="Times New Roman" w:cs="Times New Roman"/>
          <w:sz w:val="28"/>
          <w:szCs w:val="28"/>
        </w:rPr>
        <w:t xml:space="preserve"> </w:t>
      </w:r>
      <w:proofErr w:type="spellStart"/>
      <w:r w:rsidRPr="00FB4C06">
        <w:rPr>
          <w:rFonts w:ascii="Times New Roman" w:hAnsi="Times New Roman" w:cs="Times New Roman"/>
          <w:sz w:val="28"/>
          <w:szCs w:val="28"/>
        </w:rPr>
        <w:t>of</w:t>
      </w:r>
      <w:proofErr w:type="spellEnd"/>
      <w:r w:rsidRPr="00FB4C06">
        <w:rPr>
          <w:rFonts w:ascii="Times New Roman" w:hAnsi="Times New Roman" w:cs="Times New Roman"/>
          <w:sz w:val="28"/>
          <w:szCs w:val="28"/>
        </w:rPr>
        <w:t xml:space="preserve"> </w:t>
      </w:r>
      <w:proofErr w:type="spellStart"/>
      <w:r w:rsidRPr="00FB4C06">
        <w:rPr>
          <w:rFonts w:ascii="Times New Roman" w:hAnsi="Times New Roman" w:cs="Times New Roman"/>
          <w:sz w:val="28"/>
          <w:szCs w:val="28"/>
        </w:rPr>
        <w:t>Poland</w:t>
      </w:r>
      <w:proofErr w:type="spellEnd"/>
      <w:r w:rsidRPr="00FB4C06">
        <w:rPr>
          <w:rFonts w:ascii="Times New Roman" w:hAnsi="Times New Roman" w:cs="Times New Roman"/>
          <w:sz w:val="28"/>
          <w:szCs w:val="28"/>
        </w:rPr>
        <w:t xml:space="preserve"> 2007. </w:t>
      </w:r>
      <w:proofErr w:type="spellStart"/>
      <w:r w:rsidRPr="00FB4C06">
        <w:rPr>
          <w:rFonts w:ascii="Times New Roman" w:hAnsi="Times New Roman" w:cs="Times New Roman"/>
          <w:sz w:val="28"/>
          <w:szCs w:val="28"/>
        </w:rPr>
        <w:t>Warsaw</w:t>
      </w:r>
      <w:proofErr w:type="spellEnd"/>
      <w:r w:rsidRPr="00FB4C06">
        <w:rPr>
          <w:rFonts w:ascii="Times New Roman" w:hAnsi="Times New Roman" w:cs="Times New Roman"/>
          <w:sz w:val="28"/>
          <w:szCs w:val="28"/>
        </w:rPr>
        <w:t>, 2007. S. 9—18. URL: https://www.files.ethz.ch/isn/156796/Poland-2007-eng.pdf.</w:t>
      </w:r>
    </w:p>
    <w:p w:rsidR="00FB4C06" w:rsidRPr="00FB4C06" w:rsidRDefault="00FB4C06" w:rsidP="00FB4C06">
      <w:pPr>
        <w:pStyle w:val="a5"/>
        <w:numPr>
          <w:ilvl w:val="0"/>
          <w:numId w:val="23"/>
        </w:numPr>
        <w:spacing w:line="360" w:lineRule="auto"/>
        <w:ind w:left="0" w:firstLine="709"/>
        <w:jc w:val="both"/>
        <w:rPr>
          <w:rFonts w:ascii="Times New Roman" w:hAnsi="Times New Roman" w:cs="Times New Roman"/>
          <w:sz w:val="28"/>
          <w:szCs w:val="28"/>
        </w:rPr>
      </w:pPr>
      <w:proofErr w:type="spellStart"/>
      <w:r w:rsidRPr="00FB4C06">
        <w:rPr>
          <w:rFonts w:ascii="Times New Roman" w:hAnsi="Times New Roman" w:cs="Times New Roman"/>
          <w:sz w:val="28"/>
          <w:szCs w:val="28"/>
        </w:rPr>
        <w:t>Odpowiedź</w:t>
      </w:r>
      <w:proofErr w:type="spellEnd"/>
      <w:r w:rsidRPr="00FB4C06">
        <w:rPr>
          <w:rFonts w:ascii="Times New Roman" w:hAnsi="Times New Roman" w:cs="Times New Roman"/>
          <w:sz w:val="28"/>
          <w:szCs w:val="28"/>
        </w:rPr>
        <w:t xml:space="preserve"> </w:t>
      </w:r>
      <w:proofErr w:type="spellStart"/>
      <w:r w:rsidRPr="00FB4C06">
        <w:rPr>
          <w:rFonts w:ascii="Times New Roman" w:hAnsi="Times New Roman" w:cs="Times New Roman"/>
          <w:sz w:val="28"/>
          <w:szCs w:val="28"/>
        </w:rPr>
        <w:t>ministra</w:t>
      </w:r>
      <w:proofErr w:type="spellEnd"/>
      <w:r w:rsidRPr="00FB4C06">
        <w:rPr>
          <w:rFonts w:ascii="Times New Roman" w:hAnsi="Times New Roman" w:cs="Times New Roman"/>
          <w:sz w:val="28"/>
          <w:szCs w:val="28"/>
        </w:rPr>
        <w:t xml:space="preserve"> </w:t>
      </w:r>
      <w:proofErr w:type="spellStart"/>
      <w:r w:rsidRPr="00FB4C06">
        <w:rPr>
          <w:rFonts w:ascii="Times New Roman" w:hAnsi="Times New Roman" w:cs="Times New Roman"/>
          <w:sz w:val="28"/>
          <w:szCs w:val="28"/>
        </w:rPr>
        <w:t>spraw</w:t>
      </w:r>
      <w:proofErr w:type="spellEnd"/>
      <w:r w:rsidRPr="00FB4C06">
        <w:rPr>
          <w:rFonts w:ascii="Times New Roman" w:hAnsi="Times New Roman" w:cs="Times New Roman"/>
          <w:sz w:val="28"/>
          <w:szCs w:val="28"/>
        </w:rPr>
        <w:t xml:space="preserve"> </w:t>
      </w:r>
      <w:proofErr w:type="spellStart"/>
      <w:r w:rsidRPr="00FB4C06">
        <w:rPr>
          <w:rFonts w:ascii="Times New Roman" w:hAnsi="Times New Roman" w:cs="Times New Roman"/>
          <w:sz w:val="28"/>
          <w:szCs w:val="28"/>
        </w:rPr>
        <w:t>zagranicznych</w:t>
      </w:r>
      <w:proofErr w:type="spellEnd"/>
      <w:r w:rsidRPr="00FB4C06">
        <w:rPr>
          <w:rFonts w:ascii="Times New Roman" w:hAnsi="Times New Roman" w:cs="Times New Roman"/>
          <w:sz w:val="28"/>
          <w:szCs w:val="28"/>
        </w:rPr>
        <w:t xml:space="preserve"> </w:t>
      </w:r>
      <w:proofErr w:type="spellStart"/>
      <w:r w:rsidRPr="00FB4C06">
        <w:rPr>
          <w:rFonts w:ascii="Times New Roman" w:hAnsi="Times New Roman" w:cs="Times New Roman"/>
          <w:sz w:val="28"/>
          <w:szCs w:val="28"/>
        </w:rPr>
        <w:t>na</w:t>
      </w:r>
      <w:proofErr w:type="spellEnd"/>
      <w:r w:rsidRPr="00FB4C06">
        <w:rPr>
          <w:rFonts w:ascii="Times New Roman" w:hAnsi="Times New Roman" w:cs="Times New Roman"/>
          <w:sz w:val="28"/>
          <w:szCs w:val="28"/>
        </w:rPr>
        <w:t xml:space="preserve"> </w:t>
      </w:r>
      <w:proofErr w:type="spellStart"/>
      <w:r w:rsidRPr="00FB4C06">
        <w:rPr>
          <w:rFonts w:ascii="Times New Roman" w:hAnsi="Times New Roman" w:cs="Times New Roman"/>
          <w:sz w:val="28"/>
          <w:szCs w:val="28"/>
        </w:rPr>
        <w:t>interpelację</w:t>
      </w:r>
      <w:proofErr w:type="spellEnd"/>
      <w:r w:rsidRPr="00FB4C06">
        <w:rPr>
          <w:rFonts w:ascii="Times New Roman" w:hAnsi="Times New Roman" w:cs="Times New Roman"/>
          <w:sz w:val="28"/>
          <w:szCs w:val="28"/>
        </w:rPr>
        <w:t xml:space="preserve"> </w:t>
      </w:r>
      <w:proofErr w:type="spellStart"/>
      <w:r w:rsidRPr="00FB4C06">
        <w:rPr>
          <w:rFonts w:ascii="Times New Roman" w:hAnsi="Times New Roman" w:cs="Times New Roman"/>
          <w:sz w:val="28"/>
          <w:szCs w:val="28"/>
        </w:rPr>
        <w:t>nr</w:t>
      </w:r>
      <w:proofErr w:type="spellEnd"/>
      <w:r w:rsidRPr="00FB4C06">
        <w:rPr>
          <w:rFonts w:ascii="Times New Roman" w:hAnsi="Times New Roman" w:cs="Times New Roman"/>
          <w:sz w:val="28"/>
          <w:szCs w:val="28"/>
        </w:rPr>
        <w:t xml:space="preserve"> 1156 w </w:t>
      </w:r>
      <w:proofErr w:type="spellStart"/>
      <w:r w:rsidRPr="00FB4C06">
        <w:rPr>
          <w:rFonts w:ascii="Times New Roman" w:hAnsi="Times New Roman" w:cs="Times New Roman"/>
          <w:sz w:val="28"/>
          <w:szCs w:val="28"/>
        </w:rPr>
        <w:t>sprawie</w:t>
      </w:r>
      <w:proofErr w:type="spellEnd"/>
      <w:r w:rsidRPr="00FB4C06">
        <w:rPr>
          <w:rFonts w:ascii="Times New Roman" w:hAnsi="Times New Roman" w:cs="Times New Roman"/>
          <w:sz w:val="28"/>
          <w:szCs w:val="28"/>
        </w:rPr>
        <w:t xml:space="preserve"> </w:t>
      </w:r>
      <w:proofErr w:type="spellStart"/>
      <w:r w:rsidRPr="00FB4C06">
        <w:rPr>
          <w:rFonts w:ascii="Times New Roman" w:hAnsi="Times New Roman" w:cs="Times New Roman"/>
          <w:sz w:val="28"/>
          <w:szCs w:val="28"/>
        </w:rPr>
        <w:t>warunków</w:t>
      </w:r>
      <w:proofErr w:type="spellEnd"/>
      <w:r w:rsidRPr="00FB4C06">
        <w:rPr>
          <w:rFonts w:ascii="Times New Roman" w:hAnsi="Times New Roman" w:cs="Times New Roman"/>
          <w:sz w:val="28"/>
          <w:szCs w:val="28"/>
        </w:rPr>
        <w:t xml:space="preserve"> </w:t>
      </w:r>
      <w:proofErr w:type="spellStart"/>
      <w:r w:rsidRPr="00FB4C06">
        <w:rPr>
          <w:rFonts w:ascii="Times New Roman" w:hAnsi="Times New Roman" w:cs="Times New Roman"/>
          <w:sz w:val="28"/>
          <w:szCs w:val="28"/>
        </w:rPr>
        <w:t>przystąpienia</w:t>
      </w:r>
      <w:proofErr w:type="spellEnd"/>
      <w:r w:rsidRPr="00FB4C06">
        <w:rPr>
          <w:rFonts w:ascii="Times New Roman" w:hAnsi="Times New Roman" w:cs="Times New Roman"/>
          <w:sz w:val="28"/>
          <w:szCs w:val="28"/>
        </w:rPr>
        <w:t xml:space="preserve"> </w:t>
      </w:r>
      <w:proofErr w:type="spellStart"/>
      <w:r w:rsidRPr="00FB4C06">
        <w:rPr>
          <w:rFonts w:ascii="Times New Roman" w:hAnsi="Times New Roman" w:cs="Times New Roman"/>
          <w:sz w:val="28"/>
          <w:szCs w:val="28"/>
        </w:rPr>
        <w:t>Polski</w:t>
      </w:r>
      <w:proofErr w:type="spellEnd"/>
      <w:r w:rsidRPr="00FB4C06">
        <w:rPr>
          <w:rFonts w:ascii="Times New Roman" w:hAnsi="Times New Roman" w:cs="Times New Roman"/>
          <w:sz w:val="28"/>
          <w:szCs w:val="28"/>
        </w:rPr>
        <w:t xml:space="preserve"> </w:t>
      </w:r>
      <w:proofErr w:type="spellStart"/>
      <w:r w:rsidRPr="00FB4C06">
        <w:rPr>
          <w:rFonts w:ascii="Times New Roman" w:hAnsi="Times New Roman" w:cs="Times New Roman"/>
          <w:sz w:val="28"/>
          <w:szCs w:val="28"/>
        </w:rPr>
        <w:t>do</w:t>
      </w:r>
      <w:proofErr w:type="spellEnd"/>
      <w:r w:rsidRPr="00FB4C06">
        <w:rPr>
          <w:rFonts w:ascii="Times New Roman" w:hAnsi="Times New Roman" w:cs="Times New Roman"/>
          <w:sz w:val="28"/>
          <w:szCs w:val="28"/>
        </w:rPr>
        <w:t xml:space="preserve"> NATO. </w:t>
      </w:r>
      <w:r w:rsidRPr="00FB4C06">
        <w:rPr>
          <w:rFonts w:ascii="Times New Roman" w:hAnsi="Times New Roman" w:cs="Times New Roman"/>
          <w:sz w:val="28"/>
          <w:szCs w:val="28"/>
          <w:lang w:val="pl-PL"/>
        </w:rPr>
        <w:t>URL</w:t>
      </w:r>
      <w:r w:rsidRPr="00FB4C06">
        <w:rPr>
          <w:rFonts w:ascii="Times New Roman" w:hAnsi="Times New Roman" w:cs="Times New Roman"/>
          <w:sz w:val="28"/>
          <w:szCs w:val="28"/>
        </w:rPr>
        <w:t>: http://orka2.sejm.gov.pl/IZ3.nsf/main/35453995</w:t>
      </w:r>
    </w:p>
    <w:p w:rsidR="00FB4C06" w:rsidRPr="00FB4C06" w:rsidRDefault="00FB4C06" w:rsidP="00FB4C06">
      <w:pPr>
        <w:pStyle w:val="af0"/>
        <w:numPr>
          <w:ilvl w:val="0"/>
          <w:numId w:val="23"/>
        </w:numPr>
        <w:spacing w:line="360" w:lineRule="auto"/>
        <w:ind w:left="0" w:firstLine="709"/>
        <w:jc w:val="both"/>
        <w:rPr>
          <w:rFonts w:ascii="Times New Roman" w:hAnsi="Times New Roman" w:cs="Times New Roman"/>
          <w:sz w:val="28"/>
          <w:szCs w:val="28"/>
        </w:rPr>
      </w:pPr>
      <w:proofErr w:type="spellStart"/>
      <w:r w:rsidRPr="00FB4C06">
        <w:rPr>
          <w:rFonts w:ascii="Times New Roman" w:hAnsi="Times New Roman" w:cs="Times New Roman"/>
          <w:sz w:val="28"/>
          <w:szCs w:val="28"/>
        </w:rPr>
        <w:t>Parzymies</w:t>
      </w:r>
      <w:proofErr w:type="spellEnd"/>
      <w:r w:rsidRPr="00FB4C06">
        <w:rPr>
          <w:rFonts w:ascii="Times New Roman" w:hAnsi="Times New Roman" w:cs="Times New Roman"/>
          <w:sz w:val="28"/>
          <w:szCs w:val="28"/>
        </w:rPr>
        <w:t xml:space="preserve"> S. </w:t>
      </w:r>
      <w:proofErr w:type="spellStart"/>
      <w:r w:rsidRPr="00FB4C06">
        <w:rPr>
          <w:rFonts w:ascii="Times New Roman" w:hAnsi="Times New Roman" w:cs="Times New Roman"/>
          <w:sz w:val="28"/>
          <w:szCs w:val="28"/>
        </w:rPr>
        <w:t>Orientacja</w:t>
      </w:r>
      <w:proofErr w:type="spellEnd"/>
      <w:r w:rsidRPr="00FB4C06">
        <w:rPr>
          <w:rFonts w:ascii="Times New Roman" w:hAnsi="Times New Roman" w:cs="Times New Roman"/>
          <w:sz w:val="28"/>
          <w:szCs w:val="28"/>
        </w:rPr>
        <w:t xml:space="preserve"> </w:t>
      </w:r>
      <w:proofErr w:type="spellStart"/>
      <w:r w:rsidRPr="00FB4C06">
        <w:rPr>
          <w:rFonts w:ascii="Times New Roman" w:hAnsi="Times New Roman" w:cs="Times New Roman"/>
          <w:sz w:val="28"/>
          <w:szCs w:val="28"/>
        </w:rPr>
        <w:t>europejska</w:t>
      </w:r>
      <w:proofErr w:type="spellEnd"/>
      <w:r w:rsidRPr="00FB4C06">
        <w:rPr>
          <w:rFonts w:ascii="Times New Roman" w:hAnsi="Times New Roman" w:cs="Times New Roman"/>
          <w:sz w:val="28"/>
          <w:szCs w:val="28"/>
        </w:rPr>
        <w:t xml:space="preserve"> w </w:t>
      </w:r>
      <w:proofErr w:type="spellStart"/>
      <w:r w:rsidRPr="00FB4C06">
        <w:rPr>
          <w:rFonts w:ascii="Times New Roman" w:hAnsi="Times New Roman" w:cs="Times New Roman"/>
          <w:sz w:val="28"/>
          <w:szCs w:val="28"/>
        </w:rPr>
        <w:t>polskiej</w:t>
      </w:r>
      <w:proofErr w:type="spellEnd"/>
      <w:r w:rsidRPr="00FB4C06">
        <w:rPr>
          <w:rFonts w:ascii="Times New Roman" w:hAnsi="Times New Roman" w:cs="Times New Roman"/>
          <w:sz w:val="28"/>
          <w:szCs w:val="28"/>
        </w:rPr>
        <w:t xml:space="preserve"> </w:t>
      </w:r>
      <w:proofErr w:type="spellStart"/>
      <w:r w:rsidRPr="00FB4C06">
        <w:rPr>
          <w:rFonts w:ascii="Times New Roman" w:hAnsi="Times New Roman" w:cs="Times New Roman"/>
          <w:sz w:val="28"/>
          <w:szCs w:val="28"/>
        </w:rPr>
        <w:t>polityce</w:t>
      </w:r>
      <w:proofErr w:type="spellEnd"/>
      <w:r w:rsidRPr="00FB4C06">
        <w:rPr>
          <w:rFonts w:ascii="Times New Roman" w:hAnsi="Times New Roman" w:cs="Times New Roman"/>
          <w:sz w:val="28"/>
          <w:szCs w:val="28"/>
        </w:rPr>
        <w:t xml:space="preserve"> </w:t>
      </w:r>
      <w:proofErr w:type="spellStart"/>
      <w:r w:rsidRPr="00FB4C06">
        <w:rPr>
          <w:rFonts w:ascii="Times New Roman" w:hAnsi="Times New Roman" w:cs="Times New Roman"/>
          <w:sz w:val="28"/>
          <w:szCs w:val="28"/>
        </w:rPr>
        <w:t>bezpieczeństwa</w:t>
      </w:r>
      <w:proofErr w:type="spellEnd"/>
      <w:r w:rsidRPr="00FB4C06">
        <w:rPr>
          <w:rFonts w:ascii="Times New Roman" w:hAnsi="Times New Roman" w:cs="Times New Roman"/>
          <w:sz w:val="28"/>
          <w:szCs w:val="28"/>
        </w:rPr>
        <w:t xml:space="preserve">. </w:t>
      </w:r>
      <w:proofErr w:type="spellStart"/>
      <w:r w:rsidRPr="00FB4C06">
        <w:rPr>
          <w:rFonts w:ascii="Times New Roman" w:hAnsi="Times New Roman" w:cs="Times New Roman"/>
          <w:sz w:val="28"/>
          <w:szCs w:val="28"/>
        </w:rPr>
        <w:t>Polska</w:t>
      </w:r>
      <w:proofErr w:type="spellEnd"/>
      <w:r w:rsidRPr="00FB4C06">
        <w:rPr>
          <w:rFonts w:ascii="Times New Roman" w:hAnsi="Times New Roman" w:cs="Times New Roman"/>
          <w:sz w:val="28"/>
          <w:szCs w:val="28"/>
        </w:rPr>
        <w:t xml:space="preserve"> </w:t>
      </w:r>
      <w:proofErr w:type="spellStart"/>
      <w:r w:rsidRPr="00FB4C06">
        <w:rPr>
          <w:rFonts w:ascii="Times New Roman" w:hAnsi="Times New Roman" w:cs="Times New Roman"/>
          <w:sz w:val="28"/>
          <w:szCs w:val="28"/>
        </w:rPr>
        <w:t>polityka</w:t>
      </w:r>
      <w:proofErr w:type="spellEnd"/>
      <w:r w:rsidRPr="00FB4C06">
        <w:rPr>
          <w:rFonts w:ascii="Times New Roman" w:hAnsi="Times New Roman" w:cs="Times New Roman"/>
          <w:sz w:val="28"/>
          <w:szCs w:val="28"/>
        </w:rPr>
        <w:t xml:space="preserve"> </w:t>
      </w:r>
      <w:proofErr w:type="spellStart"/>
      <w:r w:rsidRPr="00FB4C06">
        <w:rPr>
          <w:rFonts w:ascii="Times New Roman" w:hAnsi="Times New Roman" w:cs="Times New Roman"/>
          <w:sz w:val="28"/>
          <w:szCs w:val="28"/>
        </w:rPr>
        <w:t>bezpieczeństwa</w:t>
      </w:r>
      <w:proofErr w:type="spellEnd"/>
      <w:r w:rsidRPr="00FB4C06">
        <w:rPr>
          <w:rFonts w:ascii="Times New Roman" w:hAnsi="Times New Roman" w:cs="Times New Roman"/>
          <w:sz w:val="28"/>
          <w:szCs w:val="28"/>
        </w:rPr>
        <w:t xml:space="preserve"> 1989–2000 / </w:t>
      </w:r>
      <w:proofErr w:type="spellStart"/>
      <w:r w:rsidRPr="00FB4C06">
        <w:rPr>
          <w:rFonts w:ascii="Times New Roman" w:hAnsi="Times New Roman" w:cs="Times New Roman"/>
          <w:sz w:val="28"/>
          <w:szCs w:val="28"/>
        </w:rPr>
        <w:t>pod</w:t>
      </w:r>
      <w:proofErr w:type="spellEnd"/>
      <w:r w:rsidRPr="00FB4C06">
        <w:rPr>
          <w:rFonts w:ascii="Times New Roman" w:hAnsi="Times New Roman" w:cs="Times New Roman"/>
          <w:sz w:val="28"/>
          <w:szCs w:val="28"/>
        </w:rPr>
        <w:t xml:space="preserve"> </w:t>
      </w:r>
      <w:proofErr w:type="spellStart"/>
      <w:r w:rsidRPr="00FB4C06">
        <w:rPr>
          <w:rFonts w:ascii="Times New Roman" w:hAnsi="Times New Roman" w:cs="Times New Roman"/>
          <w:sz w:val="28"/>
          <w:szCs w:val="28"/>
        </w:rPr>
        <w:t>red</w:t>
      </w:r>
      <w:proofErr w:type="spellEnd"/>
      <w:r w:rsidRPr="00FB4C06">
        <w:rPr>
          <w:rFonts w:ascii="Times New Roman" w:hAnsi="Times New Roman" w:cs="Times New Roman"/>
          <w:sz w:val="28"/>
          <w:szCs w:val="28"/>
        </w:rPr>
        <w:t xml:space="preserve">. R. </w:t>
      </w:r>
      <w:proofErr w:type="spellStart"/>
      <w:r w:rsidRPr="00FB4C06">
        <w:rPr>
          <w:rFonts w:ascii="Times New Roman" w:hAnsi="Times New Roman" w:cs="Times New Roman"/>
          <w:sz w:val="28"/>
          <w:szCs w:val="28"/>
        </w:rPr>
        <w:t>Kuźniara</w:t>
      </w:r>
      <w:proofErr w:type="spellEnd"/>
      <w:r w:rsidRPr="00FB4C06">
        <w:rPr>
          <w:rFonts w:ascii="Times New Roman" w:hAnsi="Times New Roman" w:cs="Times New Roman"/>
          <w:sz w:val="28"/>
          <w:szCs w:val="28"/>
        </w:rPr>
        <w:t xml:space="preserve">. </w:t>
      </w:r>
      <w:proofErr w:type="spellStart"/>
      <w:r w:rsidRPr="00FB4C06">
        <w:rPr>
          <w:rFonts w:ascii="Times New Roman" w:hAnsi="Times New Roman" w:cs="Times New Roman"/>
          <w:sz w:val="28"/>
          <w:szCs w:val="28"/>
        </w:rPr>
        <w:t>Warszawa</w:t>
      </w:r>
      <w:proofErr w:type="spellEnd"/>
      <w:r w:rsidRPr="00FB4C06">
        <w:rPr>
          <w:rFonts w:ascii="Times New Roman" w:hAnsi="Times New Roman" w:cs="Times New Roman"/>
          <w:sz w:val="28"/>
          <w:szCs w:val="28"/>
        </w:rPr>
        <w:t xml:space="preserve">: </w:t>
      </w:r>
      <w:proofErr w:type="spellStart"/>
      <w:r w:rsidRPr="00FB4C06">
        <w:rPr>
          <w:rFonts w:ascii="Times New Roman" w:hAnsi="Times New Roman" w:cs="Times New Roman"/>
          <w:sz w:val="28"/>
          <w:szCs w:val="28"/>
        </w:rPr>
        <w:t>Scholar</w:t>
      </w:r>
      <w:proofErr w:type="spellEnd"/>
      <w:r w:rsidRPr="00FB4C06">
        <w:rPr>
          <w:rFonts w:ascii="Times New Roman" w:hAnsi="Times New Roman" w:cs="Times New Roman"/>
          <w:sz w:val="28"/>
          <w:szCs w:val="28"/>
        </w:rPr>
        <w:t>, 2001. Р. 328-362.</w:t>
      </w:r>
    </w:p>
    <w:p w:rsidR="00FB4C06" w:rsidRPr="00FB4C06" w:rsidRDefault="00FB4C06" w:rsidP="00FB4C06">
      <w:pPr>
        <w:pStyle w:val="af0"/>
        <w:numPr>
          <w:ilvl w:val="0"/>
          <w:numId w:val="23"/>
        </w:numPr>
        <w:spacing w:line="360" w:lineRule="auto"/>
        <w:ind w:left="0" w:firstLine="709"/>
        <w:jc w:val="both"/>
        <w:rPr>
          <w:rFonts w:ascii="Times New Roman" w:hAnsi="Times New Roman" w:cs="Times New Roman"/>
          <w:sz w:val="28"/>
          <w:szCs w:val="28"/>
        </w:rPr>
      </w:pPr>
      <w:proofErr w:type="spellStart"/>
      <w:r w:rsidRPr="00FB4C06">
        <w:rPr>
          <w:rFonts w:ascii="Times New Roman" w:hAnsi="Times New Roman" w:cs="Times New Roman"/>
          <w:sz w:val="28"/>
          <w:szCs w:val="28"/>
        </w:rPr>
        <w:t>Pawlikowska</w:t>
      </w:r>
      <w:proofErr w:type="spellEnd"/>
      <w:r w:rsidRPr="00FB4C06">
        <w:rPr>
          <w:rFonts w:ascii="Times New Roman" w:hAnsi="Times New Roman" w:cs="Times New Roman"/>
          <w:sz w:val="28"/>
          <w:szCs w:val="28"/>
        </w:rPr>
        <w:t xml:space="preserve"> I. </w:t>
      </w:r>
      <w:proofErr w:type="spellStart"/>
      <w:r w:rsidRPr="00FB4C06">
        <w:rPr>
          <w:rFonts w:ascii="Times New Roman" w:hAnsi="Times New Roman" w:cs="Times New Roman"/>
          <w:sz w:val="28"/>
          <w:szCs w:val="28"/>
        </w:rPr>
        <w:t>Europejska</w:t>
      </w:r>
      <w:proofErr w:type="spellEnd"/>
      <w:r w:rsidRPr="00FB4C06">
        <w:rPr>
          <w:rFonts w:ascii="Times New Roman" w:hAnsi="Times New Roman" w:cs="Times New Roman"/>
          <w:sz w:val="28"/>
          <w:szCs w:val="28"/>
        </w:rPr>
        <w:t xml:space="preserve"> </w:t>
      </w:r>
      <w:proofErr w:type="spellStart"/>
      <w:r w:rsidRPr="00FB4C06">
        <w:rPr>
          <w:rFonts w:ascii="Times New Roman" w:hAnsi="Times New Roman" w:cs="Times New Roman"/>
          <w:sz w:val="28"/>
          <w:szCs w:val="28"/>
        </w:rPr>
        <w:t>polityka</w:t>
      </w:r>
      <w:proofErr w:type="spellEnd"/>
      <w:r w:rsidRPr="00FB4C06">
        <w:rPr>
          <w:rFonts w:ascii="Times New Roman" w:hAnsi="Times New Roman" w:cs="Times New Roman"/>
          <w:sz w:val="28"/>
          <w:szCs w:val="28"/>
        </w:rPr>
        <w:t xml:space="preserve"> </w:t>
      </w:r>
      <w:proofErr w:type="spellStart"/>
      <w:r w:rsidRPr="00FB4C06">
        <w:rPr>
          <w:rFonts w:ascii="Times New Roman" w:hAnsi="Times New Roman" w:cs="Times New Roman"/>
          <w:sz w:val="28"/>
          <w:szCs w:val="28"/>
        </w:rPr>
        <w:t>bezpieczeństwa</w:t>
      </w:r>
      <w:proofErr w:type="spellEnd"/>
      <w:r w:rsidRPr="00FB4C06">
        <w:rPr>
          <w:rFonts w:ascii="Times New Roman" w:hAnsi="Times New Roman" w:cs="Times New Roman"/>
          <w:sz w:val="28"/>
          <w:szCs w:val="28"/>
        </w:rPr>
        <w:t xml:space="preserve"> i </w:t>
      </w:r>
      <w:proofErr w:type="spellStart"/>
      <w:r w:rsidRPr="00FB4C06">
        <w:rPr>
          <w:rFonts w:ascii="Times New Roman" w:hAnsi="Times New Roman" w:cs="Times New Roman"/>
          <w:sz w:val="28"/>
          <w:szCs w:val="28"/>
        </w:rPr>
        <w:t>obrony</w:t>
      </w:r>
      <w:proofErr w:type="spellEnd"/>
      <w:r w:rsidRPr="00FB4C06">
        <w:rPr>
          <w:rFonts w:ascii="Times New Roman" w:hAnsi="Times New Roman" w:cs="Times New Roman"/>
          <w:sz w:val="28"/>
          <w:szCs w:val="28"/>
        </w:rPr>
        <w:t xml:space="preserve"> w </w:t>
      </w:r>
      <w:proofErr w:type="spellStart"/>
      <w:r w:rsidRPr="00FB4C06">
        <w:rPr>
          <w:rFonts w:ascii="Times New Roman" w:hAnsi="Times New Roman" w:cs="Times New Roman"/>
          <w:sz w:val="28"/>
          <w:szCs w:val="28"/>
        </w:rPr>
        <w:t>koncepcjach</w:t>
      </w:r>
      <w:proofErr w:type="spellEnd"/>
      <w:r w:rsidRPr="00FB4C06">
        <w:rPr>
          <w:rFonts w:ascii="Times New Roman" w:hAnsi="Times New Roman" w:cs="Times New Roman"/>
          <w:sz w:val="28"/>
          <w:szCs w:val="28"/>
        </w:rPr>
        <w:t xml:space="preserve"> </w:t>
      </w:r>
      <w:proofErr w:type="spellStart"/>
      <w:r w:rsidRPr="00FB4C06">
        <w:rPr>
          <w:rFonts w:ascii="Times New Roman" w:hAnsi="Times New Roman" w:cs="Times New Roman"/>
          <w:sz w:val="28"/>
          <w:szCs w:val="28"/>
        </w:rPr>
        <w:t>bezpieczeństwa</w:t>
      </w:r>
      <w:proofErr w:type="spellEnd"/>
      <w:r w:rsidRPr="00FB4C06">
        <w:rPr>
          <w:rFonts w:ascii="Times New Roman" w:hAnsi="Times New Roman" w:cs="Times New Roman"/>
          <w:sz w:val="28"/>
          <w:szCs w:val="28"/>
        </w:rPr>
        <w:t xml:space="preserve"> </w:t>
      </w:r>
      <w:proofErr w:type="spellStart"/>
      <w:r w:rsidRPr="00FB4C06">
        <w:rPr>
          <w:rFonts w:ascii="Times New Roman" w:hAnsi="Times New Roman" w:cs="Times New Roman"/>
          <w:sz w:val="28"/>
          <w:szCs w:val="28"/>
        </w:rPr>
        <w:t>państw</w:t>
      </w:r>
      <w:proofErr w:type="spellEnd"/>
      <w:r w:rsidRPr="00FB4C06">
        <w:rPr>
          <w:rFonts w:ascii="Times New Roman" w:hAnsi="Times New Roman" w:cs="Times New Roman"/>
          <w:sz w:val="28"/>
          <w:szCs w:val="28"/>
        </w:rPr>
        <w:t xml:space="preserve"> </w:t>
      </w:r>
      <w:proofErr w:type="spellStart"/>
      <w:r w:rsidRPr="00FB4C06">
        <w:rPr>
          <w:rFonts w:ascii="Times New Roman" w:hAnsi="Times New Roman" w:cs="Times New Roman"/>
          <w:sz w:val="28"/>
          <w:szCs w:val="28"/>
        </w:rPr>
        <w:t>Europy</w:t>
      </w:r>
      <w:proofErr w:type="spellEnd"/>
      <w:r w:rsidRPr="00FB4C06">
        <w:rPr>
          <w:rFonts w:ascii="Times New Roman" w:hAnsi="Times New Roman" w:cs="Times New Roman"/>
          <w:sz w:val="28"/>
          <w:szCs w:val="28"/>
        </w:rPr>
        <w:t xml:space="preserve"> </w:t>
      </w:r>
      <w:proofErr w:type="spellStart"/>
      <w:r w:rsidRPr="00FB4C06">
        <w:rPr>
          <w:rFonts w:ascii="Times New Roman" w:hAnsi="Times New Roman" w:cs="Times New Roman"/>
          <w:sz w:val="28"/>
          <w:szCs w:val="28"/>
        </w:rPr>
        <w:t>Środkowej</w:t>
      </w:r>
      <w:proofErr w:type="spellEnd"/>
      <w:r w:rsidRPr="00FB4C06">
        <w:rPr>
          <w:rFonts w:ascii="Times New Roman" w:hAnsi="Times New Roman" w:cs="Times New Roman"/>
          <w:sz w:val="28"/>
          <w:szCs w:val="28"/>
        </w:rPr>
        <w:t xml:space="preserve">. </w:t>
      </w:r>
      <w:proofErr w:type="spellStart"/>
      <w:r w:rsidRPr="00FB4C06">
        <w:rPr>
          <w:rFonts w:ascii="Times New Roman" w:hAnsi="Times New Roman" w:cs="Times New Roman"/>
          <w:sz w:val="28"/>
          <w:szCs w:val="28"/>
        </w:rPr>
        <w:t>Warszawa</w:t>
      </w:r>
      <w:proofErr w:type="spellEnd"/>
      <w:r w:rsidRPr="00FB4C06">
        <w:rPr>
          <w:rFonts w:ascii="Times New Roman" w:hAnsi="Times New Roman" w:cs="Times New Roman"/>
          <w:sz w:val="28"/>
          <w:szCs w:val="28"/>
        </w:rPr>
        <w:t>: MON. DPO, 2004. 51 р.</w:t>
      </w:r>
    </w:p>
    <w:p w:rsidR="00FB4C06" w:rsidRPr="00FB4C06" w:rsidRDefault="00FB4C06" w:rsidP="00FB4C06">
      <w:pPr>
        <w:pStyle w:val="af0"/>
        <w:numPr>
          <w:ilvl w:val="0"/>
          <w:numId w:val="23"/>
        </w:numPr>
        <w:spacing w:line="360" w:lineRule="auto"/>
        <w:ind w:left="0" w:firstLine="709"/>
        <w:jc w:val="both"/>
        <w:rPr>
          <w:rFonts w:ascii="Times New Roman" w:hAnsi="Times New Roman" w:cs="Times New Roman"/>
          <w:sz w:val="28"/>
          <w:szCs w:val="28"/>
        </w:rPr>
      </w:pPr>
      <w:proofErr w:type="spellStart"/>
      <w:r w:rsidRPr="00FB4C06">
        <w:rPr>
          <w:rFonts w:ascii="Times New Roman" w:hAnsi="Times New Roman" w:cs="Times New Roman"/>
          <w:sz w:val="28"/>
          <w:szCs w:val="28"/>
        </w:rPr>
        <w:t>Piatrowski</w:t>
      </w:r>
      <w:proofErr w:type="spellEnd"/>
      <w:r w:rsidRPr="00FB4C06">
        <w:rPr>
          <w:rFonts w:ascii="Times New Roman" w:hAnsi="Times New Roman" w:cs="Times New Roman"/>
          <w:sz w:val="28"/>
          <w:szCs w:val="28"/>
        </w:rPr>
        <w:t xml:space="preserve"> K. </w:t>
      </w:r>
      <w:proofErr w:type="spellStart"/>
      <w:r w:rsidRPr="00FB4C06">
        <w:rPr>
          <w:rFonts w:ascii="Times New Roman" w:hAnsi="Times New Roman" w:cs="Times New Roman"/>
          <w:sz w:val="28"/>
          <w:szCs w:val="28"/>
        </w:rPr>
        <w:t>Outline</w:t>
      </w:r>
      <w:proofErr w:type="spellEnd"/>
      <w:r w:rsidRPr="00FB4C06">
        <w:rPr>
          <w:rFonts w:ascii="Times New Roman" w:hAnsi="Times New Roman" w:cs="Times New Roman"/>
          <w:sz w:val="28"/>
          <w:szCs w:val="28"/>
        </w:rPr>
        <w:t xml:space="preserve"> </w:t>
      </w:r>
      <w:proofErr w:type="spellStart"/>
      <w:r w:rsidRPr="00FB4C06">
        <w:rPr>
          <w:rFonts w:ascii="Times New Roman" w:hAnsi="Times New Roman" w:cs="Times New Roman"/>
          <w:sz w:val="28"/>
          <w:szCs w:val="28"/>
        </w:rPr>
        <w:t>and</w:t>
      </w:r>
      <w:proofErr w:type="spellEnd"/>
      <w:r w:rsidRPr="00FB4C06">
        <w:rPr>
          <w:rFonts w:ascii="Times New Roman" w:hAnsi="Times New Roman" w:cs="Times New Roman"/>
          <w:sz w:val="28"/>
          <w:szCs w:val="28"/>
        </w:rPr>
        <w:t xml:space="preserve"> </w:t>
      </w:r>
      <w:proofErr w:type="spellStart"/>
      <w:r w:rsidRPr="00FB4C06">
        <w:rPr>
          <w:rFonts w:ascii="Times New Roman" w:hAnsi="Times New Roman" w:cs="Times New Roman"/>
          <w:sz w:val="28"/>
          <w:szCs w:val="28"/>
        </w:rPr>
        <w:t>timetable</w:t>
      </w:r>
      <w:proofErr w:type="spellEnd"/>
      <w:r w:rsidRPr="00FB4C06">
        <w:rPr>
          <w:rFonts w:ascii="Times New Roman" w:hAnsi="Times New Roman" w:cs="Times New Roman"/>
          <w:sz w:val="28"/>
          <w:szCs w:val="28"/>
        </w:rPr>
        <w:t xml:space="preserve"> </w:t>
      </w:r>
      <w:proofErr w:type="spellStart"/>
      <w:r w:rsidRPr="00FB4C06">
        <w:rPr>
          <w:rFonts w:ascii="Times New Roman" w:hAnsi="Times New Roman" w:cs="Times New Roman"/>
          <w:sz w:val="28"/>
          <w:szCs w:val="28"/>
        </w:rPr>
        <w:t>for</w:t>
      </w:r>
      <w:proofErr w:type="spellEnd"/>
      <w:r w:rsidRPr="00FB4C06">
        <w:rPr>
          <w:rFonts w:ascii="Times New Roman" w:hAnsi="Times New Roman" w:cs="Times New Roman"/>
          <w:sz w:val="28"/>
          <w:szCs w:val="28"/>
        </w:rPr>
        <w:t xml:space="preserve"> </w:t>
      </w:r>
      <w:proofErr w:type="spellStart"/>
      <w:r w:rsidRPr="00FB4C06">
        <w:rPr>
          <w:rFonts w:ascii="Times New Roman" w:hAnsi="Times New Roman" w:cs="Times New Roman"/>
          <w:sz w:val="28"/>
          <w:szCs w:val="28"/>
        </w:rPr>
        <w:t>the</w:t>
      </w:r>
      <w:proofErr w:type="spellEnd"/>
      <w:r w:rsidRPr="00FB4C06">
        <w:rPr>
          <w:rFonts w:ascii="Times New Roman" w:hAnsi="Times New Roman" w:cs="Times New Roman"/>
          <w:sz w:val="28"/>
          <w:szCs w:val="28"/>
        </w:rPr>
        <w:t xml:space="preserve"> </w:t>
      </w:r>
      <w:proofErr w:type="spellStart"/>
      <w:r w:rsidRPr="00FB4C06">
        <w:rPr>
          <w:rFonts w:ascii="Times New Roman" w:hAnsi="Times New Roman" w:cs="Times New Roman"/>
          <w:sz w:val="28"/>
          <w:szCs w:val="28"/>
        </w:rPr>
        <w:t>integration</w:t>
      </w:r>
      <w:proofErr w:type="spellEnd"/>
      <w:r w:rsidRPr="00FB4C06">
        <w:rPr>
          <w:rFonts w:ascii="Times New Roman" w:hAnsi="Times New Roman" w:cs="Times New Roman"/>
          <w:sz w:val="28"/>
          <w:szCs w:val="28"/>
        </w:rPr>
        <w:t xml:space="preserve"> </w:t>
      </w:r>
      <w:proofErr w:type="spellStart"/>
      <w:r w:rsidRPr="00FB4C06">
        <w:rPr>
          <w:rFonts w:ascii="Times New Roman" w:hAnsi="Times New Roman" w:cs="Times New Roman"/>
          <w:sz w:val="28"/>
          <w:szCs w:val="28"/>
        </w:rPr>
        <w:t>of</w:t>
      </w:r>
      <w:proofErr w:type="spellEnd"/>
      <w:r w:rsidRPr="00FB4C06">
        <w:rPr>
          <w:rFonts w:ascii="Times New Roman" w:hAnsi="Times New Roman" w:cs="Times New Roman"/>
          <w:sz w:val="28"/>
          <w:szCs w:val="28"/>
        </w:rPr>
        <w:t xml:space="preserve"> </w:t>
      </w:r>
      <w:proofErr w:type="spellStart"/>
      <w:r w:rsidRPr="00FB4C06">
        <w:rPr>
          <w:rFonts w:ascii="Times New Roman" w:hAnsi="Times New Roman" w:cs="Times New Roman"/>
          <w:sz w:val="28"/>
          <w:szCs w:val="28"/>
        </w:rPr>
        <w:t>Poland</w:t>
      </w:r>
      <w:proofErr w:type="spellEnd"/>
      <w:r w:rsidRPr="00FB4C06">
        <w:rPr>
          <w:rFonts w:ascii="Times New Roman" w:hAnsi="Times New Roman" w:cs="Times New Roman"/>
          <w:sz w:val="28"/>
          <w:szCs w:val="28"/>
        </w:rPr>
        <w:t xml:space="preserve"> </w:t>
      </w:r>
      <w:proofErr w:type="spellStart"/>
      <w:r w:rsidRPr="00FB4C06">
        <w:rPr>
          <w:rFonts w:ascii="Times New Roman" w:hAnsi="Times New Roman" w:cs="Times New Roman"/>
          <w:sz w:val="28"/>
          <w:szCs w:val="28"/>
        </w:rPr>
        <w:t>into</w:t>
      </w:r>
      <w:proofErr w:type="spellEnd"/>
      <w:r w:rsidRPr="00FB4C06">
        <w:rPr>
          <w:rFonts w:ascii="Times New Roman" w:hAnsi="Times New Roman" w:cs="Times New Roman"/>
          <w:sz w:val="28"/>
          <w:szCs w:val="28"/>
        </w:rPr>
        <w:t xml:space="preserve"> NATO</w:t>
      </w:r>
      <w:r w:rsidRPr="00FB4C06">
        <w:rPr>
          <w:rFonts w:ascii="Times New Roman" w:hAnsi="Times New Roman" w:cs="Times New Roman"/>
          <w:sz w:val="28"/>
          <w:szCs w:val="28"/>
          <w:lang w:val="en-US"/>
        </w:rPr>
        <w:t>.</w:t>
      </w:r>
      <w:r w:rsidRPr="00FB4C06">
        <w:rPr>
          <w:rFonts w:ascii="Times New Roman" w:hAnsi="Times New Roman" w:cs="Times New Roman"/>
          <w:sz w:val="28"/>
          <w:szCs w:val="28"/>
        </w:rPr>
        <w:t xml:space="preserve"> European </w:t>
      </w:r>
      <w:proofErr w:type="spellStart"/>
      <w:r w:rsidRPr="00FB4C06">
        <w:rPr>
          <w:rFonts w:ascii="Times New Roman" w:hAnsi="Times New Roman" w:cs="Times New Roman"/>
          <w:sz w:val="28"/>
          <w:szCs w:val="28"/>
        </w:rPr>
        <w:t>Security</w:t>
      </w:r>
      <w:proofErr w:type="spellEnd"/>
      <w:r w:rsidRPr="00FB4C06">
        <w:rPr>
          <w:rFonts w:ascii="Times New Roman" w:hAnsi="Times New Roman" w:cs="Times New Roman"/>
          <w:sz w:val="28"/>
          <w:szCs w:val="28"/>
        </w:rPr>
        <w:t>. 1994. 3:3. P. 501.</w:t>
      </w:r>
    </w:p>
    <w:p w:rsidR="00FB4C06" w:rsidRPr="00FB4C06" w:rsidRDefault="00FB4C06" w:rsidP="00FB4C06">
      <w:pPr>
        <w:pStyle w:val="a3"/>
        <w:numPr>
          <w:ilvl w:val="0"/>
          <w:numId w:val="23"/>
        </w:numPr>
        <w:tabs>
          <w:tab w:val="left" w:pos="505"/>
        </w:tabs>
        <w:spacing w:after="0" w:line="360" w:lineRule="auto"/>
        <w:ind w:left="0" w:right="20" w:firstLine="709"/>
        <w:jc w:val="both"/>
        <w:rPr>
          <w:rFonts w:ascii="Times New Roman" w:hAnsi="Times New Roman" w:cs="Times New Roman"/>
          <w:sz w:val="28"/>
          <w:szCs w:val="28"/>
          <w:shd w:val="clear" w:color="auto" w:fill="FFFFFF"/>
        </w:rPr>
      </w:pPr>
      <w:proofErr w:type="spellStart"/>
      <w:r w:rsidRPr="00FB4C06">
        <w:rPr>
          <w:rFonts w:ascii="Times New Roman" w:hAnsi="Times New Roman" w:cs="Times New Roman"/>
          <w:sz w:val="28"/>
          <w:szCs w:val="28"/>
          <w:shd w:val="clear" w:color="auto" w:fill="FFFFFF"/>
        </w:rPr>
        <w:t>Pietrzak</w:t>
      </w:r>
      <w:proofErr w:type="spellEnd"/>
      <w:r w:rsidRPr="00FB4C06">
        <w:rPr>
          <w:rFonts w:ascii="Times New Roman" w:hAnsi="Times New Roman" w:cs="Times New Roman"/>
          <w:sz w:val="28"/>
          <w:szCs w:val="28"/>
          <w:shd w:val="clear" w:color="auto" w:fill="FFFFFF"/>
        </w:rPr>
        <w:t xml:space="preserve"> P. </w:t>
      </w:r>
      <w:proofErr w:type="spellStart"/>
      <w:r w:rsidRPr="00FB4C06">
        <w:rPr>
          <w:rFonts w:ascii="Times New Roman" w:hAnsi="Times New Roman" w:cs="Times New Roman"/>
          <w:sz w:val="28"/>
          <w:szCs w:val="28"/>
          <w:shd w:val="clear" w:color="auto" w:fill="FFFFFF"/>
        </w:rPr>
        <w:t>Armed</w:t>
      </w:r>
      <w:proofErr w:type="spellEnd"/>
      <w:r w:rsidRPr="00FB4C06">
        <w:rPr>
          <w:rFonts w:ascii="Times New Roman" w:hAnsi="Times New Roman" w:cs="Times New Roman"/>
          <w:sz w:val="28"/>
          <w:szCs w:val="28"/>
          <w:shd w:val="clear" w:color="auto" w:fill="FFFFFF"/>
        </w:rPr>
        <w:t xml:space="preserve"> </w:t>
      </w:r>
      <w:proofErr w:type="spellStart"/>
      <w:r w:rsidRPr="00FB4C06">
        <w:rPr>
          <w:rFonts w:ascii="Times New Roman" w:hAnsi="Times New Roman" w:cs="Times New Roman"/>
          <w:sz w:val="28"/>
          <w:szCs w:val="28"/>
          <w:shd w:val="clear" w:color="auto" w:fill="FFFFFF"/>
        </w:rPr>
        <w:t>Forces</w:t>
      </w:r>
      <w:proofErr w:type="spellEnd"/>
      <w:r w:rsidRPr="00FB4C06">
        <w:rPr>
          <w:rFonts w:ascii="Times New Roman" w:hAnsi="Times New Roman" w:cs="Times New Roman"/>
          <w:sz w:val="28"/>
          <w:szCs w:val="28"/>
          <w:shd w:val="clear" w:color="auto" w:fill="FFFFFF"/>
        </w:rPr>
        <w:t xml:space="preserve"> </w:t>
      </w:r>
      <w:proofErr w:type="spellStart"/>
      <w:r w:rsidRPr="00FB4C06">
        <w:rPr>
          <w:rFonts w:ascii="Times New Roman" w:hAnsi="Times New Roman" w:cs="Times New Roman"/>
          <w:sz w:val="28"/>
          <w:szCs w:val="28"/>
          <w:shd w:val="clear" w:color="auto" w:fill="FFFFFF"/>
        </w:rPr>
        <w:t>of</w:t>
      </w:r>
      <w:proofErr w:type="spellEnd"/>
      <w:r w:rsidRPr="00FB4C06">
        <w:rPr>
          <w:rFonts w:ascii="Times New Roman" w:hAnsi="Times New Roman" w:cs="Times New Roman"/>
          <w:sz w:val="28"/>
          <w:szCs w:val="28"/>
          <w:shd w:val="clear" w:color="auto" w:fill="FFFFFF"/>
        </w:rPr>
        <w:t xml:space="preserve"> </w:t>
      </w:r>
      <w:proofErr w:type="spellStart"/>
      <w:r w:rsidRPr="00FB4C06">
        <w:rPr>
          <w:rFonts w:ascii="Times New Roman" w:hAnsi="Times New Roman" w:cs="Times New Roman"/>
          <w:sz w:val="28"/>
          <w:szCs w:val="28"/>
          <w:shd w:val="clear" w:color="auto" w:fill="FFFFFF"/>
        </w:rPr>
        <w:t>the</w:t>
      </w:r>
      <w:proofErr w:type="spellEnd"/>
      <w:r w:rsidRPr="00FB4C06">
        <w:rPr>
          <w:rFonts w:ascii="Times New Roman" w:hAnsi="Times New Roman" w:cs="Times New Roman"/>
          <w:sz w:val="28"/>
          <w:szCs w:val="28"/>
          <w:shd w:val="clear" w:color="auto" w:fill="FFFFFF"/>
        </w:rPr>
        <w:t xml:space="preserve"> </w:t>
      </w:r>
      <w:proofErr w:type="spellStart"/>
      <w:r w:rsidRPr="00FB4C06">
        <w:rPr>
          <w:rFonts w:ascii="Times New Roman" w:hAnsi="Times New Roman" w:cs="Times New Roman"/>
          <w:sz w:val="28"/>
          <w:szCs w:val="28"/>
          <w:shd w:val="clear" w:color="auto" w:fill="FFFFFF"/>
        </w:rPr>
        <w:t>Republic</w:t>
      </w:r>
      <w:proofErr w:type="spellEnd"/>
      <w:r w:rsidRPr="00FB4C06">
        <w:rPr>
          <w:rFonts w:ascii="Times New Roman" w:hAnsi="Times New Roman" w:cs="Times New Roman"/>
          <w:sz w:val="28"/>
          <w:szCs w:val="28"/>
          <w:shd w:val="clear" w:color="auto" w:fill="FFFFFF"/>
        </w:rPr>
        <w:t xml:space="preserve"> </w:t>
      </w:r>
      <w:proofErr w:type="spellStart"/>
      <w:r w:rsidRPr="00FB4C06">
        <w:rPr>
          <w:rFonts w:ascii="Times New Roman" w:hAnsi="Times New Roman" w:cs="Times New Roman"/>
          <w:sz w:val="28"/>
          <w:szCs w:val="28"/>
          <w:shd w:val="clear" w:color="auto" w:fill="FFFFFF"/>
        </w:rPr>
        <w:t>of</w:t>
      </w:r>
      <w:proofErr w:type="spellEnd"/>
      <w:r w:rsidRPr="00FB4C06">
        <w:rPr>
          <w:rFonts w:ascii="Times New Roman" w:hAnsi="Times New Roman" w:cs="Times New Roman"/>
          <w:sz w:val="28"/>
          <w:szCs w:val="28"/>
          <w:shd w:val="clear" w:color="auto" w:fill="FFFFFF"/>
        </w:rPr>
        <w:t xml:space="preserve"> </w:t>
      </w:r>
      <w:proofErr w:type="spellStart"/>
      <w:r w:rsidRPr="00FB4C06">
        <w:rPr>
          <w:rFonts w:ascii="Times New Roman" w:hAnsi="Times New Roman" w:cs="Times New Roman"/>
          <w:sz w:val="28"/>
          <w:szCs w:val="28"/>
          <w:shd w:val="clear" w:color="auto" w:fill="FFFFFF"/>
        </w:rPr>
        <w:t>Poland</w:t>
      </w:r>
      <w:proofErr w:type="spellEnd"/>
      <w:r w:rsidRPr="00FB4C06">
        <w:rPr>
          <w:rFonts w:ascii="Times New Roman" w:hAnsi="Times New Roman" w:cs="Times New Roman"/>
          <w:sz w:val="28"/>
          <w:szCs w:val="28"/>
          <w:shd w:val="clear" w:color="auto" w:fill="FFFFFF"/>
        </w:rPr>
        <w:t xml:space="preserve"> </w:t>
      </w:r>
      <w:proofErr w:type="spellStart"/>
      <w:r w:rsidRPr="00FB4C06">
        <w:rPr>
          <w:rFonts w:ascii="Times New Roman" w:hAnsi="Times New Roman" w:cs="Times New Roman"/>
          <w:sz w:val="28"/>
          <w:szCs w:val="28"/>
          <w:shd w:val="clear" w:color="auto" w:fill="FFFFFF"/>
        </w:rPr>
        <w:t>in</w:t>
      </w:r>
      <w:proofErr w:type="spellEnd"/>
      <w:r w:rsidRPr="00FB4C06">
        <w:rPr>
          <w:rFonts w:ascii="Times New Roman" w:hAnsi="Times New Roman" w:cs="Times New Roman"/>
          <w:sz w:val="28"/>
          <w:szCs w:val="28"/>
          <w:shd w:val="clear" w:color="auto" w:fill="FFFFFF"/>
        </w:rPr>
        <w:t xml:space="preserve"> </w:t>
      </w:r>
      <w:proofErr w:type="spellStart"/>
      <w:r w:rsidRPr="00FB4C06">
        <w:rPr>
          <w:rFonts w:ascii="Times New Roman" w:hAnsi="Times New Roman" w:cs="Times New Roman"/>
          <w:sz w:val="28"/>
          <w:szCs w:val="28"/>
          <w:shd w:val="clear" w:color="auto" w:fill="FFFFFF"/>
        </w:rPr>
        <w:t>International</w:t>
      </w:r>
      <w:proofErr w:type="spellEnd"/>
      <w:r w:rsidRPr="00FB4C06">
        <w:rPr>
          <w:rFonts w:ascii="Times New Roman" w:hAnsi="Times New Roman" w:cs="Times New Roman"/>
          <w:sz w:val="28"/>
          <w:szCs w:val="28"/>
          <w:shd w:val="clear" w:color="auto" w:fill="FFFFFF"/>
        </w:rPr>
        <w:t xml:space="preserve"> </w:t>
      </w:r>
      <w:proofErr w:type="spellStart"/>
      <w:r w:rsidRPr="00FB4C06">
        <w:rPr>
          <w:rFonts w:ascii="Times New Roman" w:hAnsi="Times New Roman" w:cs="Times New Roman"/>
          <w:sz w:val="28"/>
          <w:szCs w:val="28"/>
          <w:shd w:val="clear" w:color="auto" w:fill="FFFFFF"/>
        </w:rPr>
        <w:t>Operations</w:t>
      </w:r>
      <w:proofErr w:type="spellEnd"/>
      <w:r w:rsidRPr="00FB4C06">
        <w:rPr>
          <w:rFonts w:ascii="Times New Roman" w:hAnsi="Times New Roman" w:cs="Times New Roman"/>
          <w:sz w:val="28"/>
          <w:szCs w:val="28"/>
          <w:shd w:val="clear" w:color="auto" w:fill="FFFFFF"/>
        </w:rPr>
        <w:t xml:space="preserve"> - </w:t>
      </w:r>
      <w:proofErr w:type="spellStart"/>
      <w:r w:rsidRPr="00FB4C06">
        <w:rPr>
          <w:rFonts w:ascii="Times New Roman" w:hAnsi="Times New Roman" w:cs="Times New Roman"/>
          <w:sz w:val="28"/>
          <w:szCs w:val="28"/>
          <w:shd w:val="clear" w:color="auto" w:fill="FFFFFF"/>
        </w:rPr>
        <w:t>Legal</w:t>
      </w:r>
      <w:proofErr w:type="spellEnd"/>
      <w:r w:rsidRPr="00FB4C06">
        <w:rPr>
          <w:rFonts w:ascii="Times New Roman" w:hAnsi="Times New Roman" w:cs="Times New Roman"/>
          <w:sz w:val="28"/>
          <w:szCs w:val="28"/>
          <w:shd w:val="clear" w:color="auto" w:fill="FFFFFF"/>
        </w:rPr>
        <w:t xml:space="preserve"> </w:t>
      </w:r>
      <w:proofErr w:type="spellStart"/>
      <w:r w:rsidRPr="00FB4C06">
        <w:rPr>
          <w:rFonts w:ascii="Times New Roman" w:hAnsi="Times New Roman" w:cs="Times New Roman"/>
          <w:sz w:val="28"/>
          <w:szCs w:val="28"/>
          <w:shd w:val="clear" w:color="auto" w:fill="FFFFFF"/>
        </w:rPr>
        <w:t>Grounds</w:t>
      </w:r>
      <w:proofErr w:type="spellEnd"/>
      <w:r w:rsidRPr="00FB4C06">
        <w:rPr>
          <w:rFonts w:ascii="Times New Roman" w:hAnsi="Times New Roman" w:cs="Times New Roman"/>
          <w:sz w:val="28"/>
          <w:szCs w:val="28"/>
          <w:shd w:val="clear" w:color="auto" w:fill="FFFFFF"/>
        </w:rPr>
        <w:t xml:space="preserve">, </w:t>
      </w:r>
      <w:proofErr w:type="spellStart"/>
      <w:r w:rsidRPr="00FB4C06">
        <w:rPr>
          <w:rFonts w:ascii="Times New Roman" w:hAnsi="Times New Roman" w:cs="Times New Roman"/>
          <w:sz w:val="28"/>
          <w:szCs w:val="28"/>
          <w:shd w:val="clear" w:color="auto" w:fill="FFFFFF"/>
        </w:rPr>
        <w:t>Strategic</w:t>
      </w:r>
      <w:proofErr w:type="spellEnd"/>
      <w:r w:rsidRPr="00FB4C06">
        <w:rPr>
          <w:rFonts w:ascii="Times New Roman" w:hAnsi="Times New Roman" w:cs="Times New Roman"/>
          <w:sz w:val="28"/>
          <w:szCs w:val="28"/>
          <w:shd w:val="clear" w:color="auto" w:fill="FFFFFF"/>
        </w:rPr>
        <w:t xml:space="preserve"> </w:t>
      </w:r>
      <w:proofErr w:type="spellStart"/>
      <w:r w:rsidRPr="00FB4C06">
        <w:rPr>
          <w:rFonts w:ascii="Times New Roman" w:hAnsi="Times New Roman" w:cs="Times New Roman"/>
          <w:sz w:val="28"/>
          <w:szCs w:val="28"/>
          <w:shd w:val="clear" w:color="auto" w:fill="FFFFFF"/>
        </w:rPr>
        <w:t>Considerations</w:t>
      </w:r>
      <w:proofErr w:type="spellEnd"/>
      <w:r w:rsidRPr="00FB4C06">
        <w:rPr>
          <w:rFonts w:ascii="Times New Roman" w:hAnsi="Times New Roman" w:cs="Times New Roman"/>
          <w:sz w:val="28"/>
          <w:szCs w:val="28"/>
          <w:shd w:val="clear" w:color="auto" w:fill="FFFFFF"/>
        </w:rPr>
        <w:t xml:space="preserve">, </w:t>
      </w:r>
      <w:proofErr w:type="spellStart"/>
      <w:r w:rsidRPr="00FB4C06">
        <w:rPr>
          <w:rFonts w:ascii="Times New Roman" w:hAnsi="Times New Roman" w:cs="Times New Roman"/>
          <w:sz w:val="28"/>
          <w:szCs w:val="28"/>
          <w:shd w:val="clear" w:color="auto" w:fill="FFFFFF"/>
        </w:rPr>
        <w:t>and</w:t>
      </w:r>
      <w:proofErr w:type="spellEnd"/>
      <w:r w:rsidRPr="00FB4C06">
        <w:rPr>
          <w:rFonts w:ascii="Times New Roman" w:hAnsi="Times New Roman" w:cs="Times New Roman"/>
          <w:sz w:val="28"/>
          <w:szCs w:val="28"/>
          <w:shd w:val="clear" w:color="auto" w:fill="FFFFFF"/>
        </w:rPr>
        <w:t xml:space="preserve"> </w:t>
      </w:r>
      <w:proofErr w:type="spellStart"/>
      <w:r w:rsidRPr="00FB4C06">
        <w:rPr>
          <w:rFonts w:ascii="Times New Roman" w:hAnsi="Times New Roman" w:cs="Times New Roman"/>
          <w:sz w:val="28"/>
          <w:szCs w:val="28"/>
          <w:shd w:val="clear" w:color="auto" w:fill="FFFFFF"/>
        </w:rPr>
        <w:t>Practical</w:t>
      </w:r>
      <w:proofErr w:type="spellEnd"/>
      <w:r w:rsidRPr="00FB4C06">
        <w:rPr>
          <w:rFonts w:ascii="Times New Roman" w:hAnsi="Times New Roman" w:cs="Times New Roman"/>
          <w:sz w:val="28"/>
          <w:szCs w:val="28"/>
          <w:shd w:val="clear" w:color="auto" w:fill="FFFFFF"/>
        </w:rPr>
        <w:t xml:space="preserve"> </w:t>
      </w:r>
      <w:proofErr w:type="spellStart"/>
      <w:r w:rsidRPr="00FB4C06">
        <w:rPr>
          <w:rFonts w:ascii="Times New Roman" w:hAnsi="Times New Roman" w:cs="Times New Roman"/>
          <w:sz w:val="28"/>
          <w:szCs w:val="28"/>
          <w:shd w:val="clear" w:color="auto" w:fill="FFFFFF"/>
        </w:rPr>
        <w:t>Implementation</w:t>
      </w:r>
      <w:proofErr w:type="spellEnd"/>
      <w:r w:rsidRPr="00FB4C06">
        <w:rPr>
          <w:rFonts w:ascii="Times New Roman" w:hAnsi="Times New Roman" w:cs="Times New Roman"/>
          <w:sz w:val="28"/>
          <w:szCs w:val="28"/>
          <w:shd w:val="clear" w:color="auto" w:fill="FFFFFF"/>
        </w:rPr>
        <w:t xml:space="preserve"> / </w:t>
      </w:r>
      <w:proofErr w:type="spellStart"/>
      <w:r w:rsidRPr="00FB4C06">
        <w:rPr>
          <w:rFonts w:ascii="Times New Roman" w:hAnsi="Times New Roman" w:cs="Times New Roman"/>
          <w:sz w:val="28"/>
          <w:szCs w:val="28"/>
          <w:shd w:val="clear" w:color="auto" w:fill="FFFFFF"/>
        </w:rPr>
        <w:t>Pawel</w:t>
      </w:r>
      <w:proofErr w:type="spellEnd"/>
      <w:r w:rsidRPr="00FB4C06">
        <w:rPr>
          <w:rFonts w:ascii="Times New Roman" w:hAnsi="Times New Roman" w:cs="Times New Roman"/>
          <w:sz w:val="28"/>
          <w:szCs w:val="28"/>
          <w:shd w:val="clear" w:color="auto" w:fill="FFFFFF"/>
        </w:rPr>
        <w:t xml:space="preserve"> </w:t>
      </w:r>
      <w:proofErr w:type="spellStart"/>
      <w:r w:rsidRPr="00FB4C06">
        <w:rPr>
          <w:rFonts w:ascii="Times New Roman" w:hAnsi="Times New Roman" w:cs="Times New Roman"/>
          <w:sz w:val="28"/>
          <w:szCs w:val="28"/>
          <w:shd w:val="clear" w:color="auto" w:fill="FFFFFF"/>
        </w:rPr>
        <w:t>Pietrzak</w:t>
      </w:r>
      <w:proofErr w:type="spellEnd"/>
      <w:r w:rsidRPr="00FB4C06">
        <w:rPr>
          <w:rFonts w:ascii="Times New Roman" w:hAnsi="Times New Roman" w:cs="Times New Roman"/>
          <w:sz w:val="28"/>
          <w:szCs w:val="28"/>
          <w:shd w:val="clear" w:color="auto" w:fill="FFFFFF"/>
        </w:rPr>
        <w:t xml:space="preserve"> II </w:t>
      </w:r>
      <w:proofErr w:type="spellStart"/>
      <w:r w:rsidRPr="00FB4C06">
        <w:rPr>
          <w:rFonts w:ascii="Times New Roman" w:hAnsi="Times New Roman" w:cs="Times New Roman"/>
          <w:sz w:val="28"/>
          <w:szCs w:val="28"/>
          <w:shd w:val="clear" w:color="auto" w:fill="FFFFFF"/>
        </w:rPr>
        <w:t>Polish-Ukrainian</w:t>
      </w:r>
      <w:proofErr w:type="spellEnd"/>
      <w:r w:rsidRPr="00FB4C06">
        <w:rPr>
          <w:rFonts w:ascii="Times New Roman" w:hAnsi="Times New Roman" w:cs="Times New Roman"/>
          <w:sz w:val="28"/>
          <w:szCs w:val="28"/>
          <w:shd w:val="clear" w:color="auto" w:fill="FFFFFF"/>
        </w:rPr>
        <w:t xml:space="preserve"> </w:t>
      </w:r>
      <w:proofErr w:type="spellStart"/>
      <w:r w:rsidRPr="00FB4C06">
        <w:rPr>
          <w:rFonts w:ascii="Times New Roman" w:hAnsi="Times New Roman" w:cs="Times New Roman"/>
          <w:sz w:val="28"/>
          <w:szCs w:val="28"/>
          <w:shd w:val="clear" w:color="auto" w:fill="FFFFFF"/>
        </w:rPr>
        <w:t>Bulletin</w:t>
      </w:r>
      <w:proofErr w:type="spellEnd"/>
      <w:r w:rsidRPr="00FB4C06">
        <w:rPr>
          <w:rFonts w:ascii="Times New Roman" w:hAnsi="Times New Roman" w:cs="Times New Roman"/>
          <w:sz w:val="28"/>
          <w:szCs w:val="28"/>
          <w:shd w:val="clear" w:color="auto" w:fill="FFFFFF"/>
        </w:rPr>
        <w:t xml:space="preserve">. </w:t>
      </w:r>
      <w:proofErr w:type="spellStart"/>
      <w:r w:rsidRPr="00FB4C06">
        <w:rPr>
          <w:rFonts w:ascii="Times New Roman" w:hAnsi="Times New Roman" w:cs="Times New Roman"/>
          <w:sz w:val="28"/>
          <w:szCs w:val="28"/>
          <w:shd w:val="clear" w:color="auto" w:fill="FFFFFF"/>
        </w:rPr>
        <w:t>National</w:t>
      </w:r>
      <w:proofErr w:type="spellEnd"/>
      <w:r w:rsidRPr="00FB4C06">
        <w:rPr>
          <w:rFonts w:ascii="Times New Roman" w:hAnsi="Times New Roman" w:cs="Times New Roman"/>
          <w:sz w:val="28"/>
          <w:szCs w:val="28"/>
          <w:shd w:val="clear" w:color="auto" w:fill="FFFFFF"/>
        </w:rPr>
        <w:t xml:space="preserve"> </w:t>
      </w:r>
      <w:proofErr w:type="spellStart"/>
      <w:r w:rsidRPr="00FB4C06">
        <w:rPr>
          <w:rFonts w:ascii="Times New Roman" w:hAnsi="Times New Roman" w:cs="Times New Roman"/>
          <w:sz w:val="28"/>
          <w:szCs w:val="28"/>
          <w:shd w:val="clear" w:color="auto" w:fill="FFFFFF"/>
        </w:rPr>
        <w:t>Security</w:t>
      </w:r>
      <w:proofErr w:type="spellEnd"/>
      <w:r w:rsidRPr="00FB4C06">
        <w:rPr>
          <w:rFonts w:ascii="Times New Roman" w:hAnsi="Times New Roman" w:cs="Times New Roman"/>
          <w:sz w:val="28"/>
          <w:szCs w:val="28"/>
          <w:shd w:val="clear" w:color="auto" w:fill="FFFFFF"/>
        </w:rPr>
        <w:t xml:space="preserve"> </w:t>
      </w:r>
      <w:proofErr w:type="spellStart"/>
      <w:r w:rsidRPr="00FB4C06">
        <w:rPr>
          <w:rFonts w:ascii="Times New Roman" w:hAnsi="Times New Roman" w:cs="Times New Roman"/>
          <w:sz w:val="28"/>
          <w:szCs w:val="28"/>
          <w:shd w:val="clear" w:color="auto" w:fill="FFFFFF"/>
        </w:rPr>
        <w:t>Bureau</w:t>
      </w:r>
      <w:proofErr w:type="spellEnd"/>
      <w:r w:rsidRPr="00FB4C06">
        <w:rPr>
          <w:rFonts w:ascii="Times New Roman" w:hAnsi="Times New Roman" w:cs="Times New Roman"/>
          <w:sz w:val="28"/>
          <w:szCs w:val="28"/>
          <w:shd w:val="clear" w:color="auto" w:fill="FFFFFF"/>
        </w:rPr>
        <w:t xml:space="preserve"> (</w:t>
      </w:r>
      <w:proofErr w:type="spellStart"/>
      <w:r w:rsidRPr="00FB4C06">
        <w:rPr>
          <w:rFonts w:ascii="Times New Roman" w:hAnsi="Times New Roman" w:cs="Times New Roman"/>
          <w:sz w:val="28"/>
          <w:szCs w:val="28"/>
          <w:shd w:val="clear" w:color="auto" w:fill="FFFFFF"/>
        </w:rPr>
        <w:t>Poland</w:t>
      </w:r>
      <w:proofErr w:type="spellEnd"/>
      <w:r w:rsidRPr="00FB4C06">
        <w:rPr>
          <w:rFonts w:ascii="Times New Roman" w:hAnsi="Times New Roman" w:cs="Times New Roman"/>
          <w:sz w:val="28"/>
          <w:szCs w:val="28"/>
          <w:shd w:val="clear" w:color="auto" w:fill="FFFFFF"/>
        </w:rPr>
        <w:t xml:space="preserve">), </w:t>
      </w:r>
      <w:proofErr w:type="spellStart"/>
      <w:r w:rsidRPr="00FB4C06">
        <w:rPr>
          <w:rFonts w:ascii="Times New Roman" w:hAnsi="Times New Roman" w:cs="Times New Roman"/>
          <w:sz w:val="28"/>
          <w:szCs w:val="28"/>
          <w:shd w:val="clear" w:color="auto" w:fill="FFFFFF"/>
        </w:rPr>
        <w:t>National</w:t>
      </w:r>
      <w:proofErr w:type="spellEnd"/>
      <w:r w:rsidRPr="00FB4C06">
        <w:rPr>
          <w:rFonts w:ascii="Times New Roman" w:hAnsi="Times New Roman" w:cs="Times New Roman"/>
          <w:sz w:val="28"/>
          <w:szCs w:val="28"/>
          <w:shd w:val="clear" w:color="auto" w:fill="FFFFFF"/>
        </w:rPr>
        <w:t xml:space="preserve"> </w:t>
      </w:r>
      <w:proofErr w:type="spellStart"/>
      <w:r w:rsidRPr="00FB4C06">
        <w:rPr>
          <w:rFonts w:ascii="Times New Roman" w:hAnsi="Times New Roman" w:cs="Times New Roman"/>
          <w:sz w:val="28"/>
          <w:szCs w:val="28"/>
          <w:shd w:val="clear" w:color="auto" w:fill="FFFFFF"/>
        </w:rPr>
        <w:t>Security</w:t>
      </w:r>
      <w:proofErr w:type="spellEnd"/>
      <w:r w:rsidRPr="00FB4C06">
        <w:rPr>
          <w:rFonts w:ascii="Times New Roman" w:hAnsi="Times New Roman" w:cs="Times New Roman"/>
          <w:sz w:val="28"/>
          <w:szCs w:val="28"/>
          <w:shd w:val="clear" w:color="auto" w:fill="FFFFFF"/>
        </w:rPr>
        <w:t xml:space="preserve"> </w:t>
      </w:r>
      <w:proofErr w:type="spellStart"/>
      <w:r w:rsidRPr="00FB4C06">
        <w:rPr>
          <w:rFonts w:ascii="Times New Roman" w:hAnsi="Times New Roman" w:cs="Times New Roman"/>
          <w:sz w:val="28"/>
          <w:szCs w:val="28"/>
          <w:shd w:val="clear" w:color="auto" w:fill="FFFFFF"/>
        </w:rPr>
        <w:t>and</w:t>
      </w:r>
      <w:proofErr w:type="spellEnd"/>
      <w:r w:rsidRPr="00FB4C06">
        <w:rPr>
          <w:rFonts w:ascii="Times New Roman" w:hAnsi="Times New Roman" w:cs="Times New Roman"/>
          <w:sz w:val="28"/>
          <w:szCs w:val="28"/>
          <w:shd w:val="clear" w:color="auto" w:fill="FFFFFF"/>
        </w:rPr>
        <w:t xml:space="preserve"> </w:t>
      </w:r>
      <w:proofErr w:type="spellStart"/>
      <w:r w:rsidRPr="00FB4C06">
        <w:rPr>
          <w:rFonts w:ascii="Times New Roman" w:hAnsi="Times New Roman" w:cs="Times New Roman"/>
          <w:sz w:val="28"/>
          <w:szCs w:val="28"/>
          <w:shd w:val="clear" w:color="auto" w:fill="FFFFFF"/>
        </w:rPr>
        <w:t>Defence</w:t>
      </w:r>
      <w:proofErr w:type="spellEnd"/>
      <w:r w:rsidRPr="00FB4C06">
        <w:rPr>
          <w:rFonts w:ascii="Times New Roman" w:hAnsi="Times New Roman" w:cs="Times New Roman"/>
          <w:sz w:val="28"/>
          <w:szCs w:val="28"/>
          <w:shd w:val="clear" w:color="auto" w:fill="FFFFFF"/>
        </w:rPr>
        <w:t xml:space="preserve"> </w:t>
      </w:r>
      <w:proofErr w:type="spellStart"/>
      <w:r w:rsidRPr="00FB4C06">
        <w:rPr>
          <w:rFonts w:ascii="Times New Roman" w:hAnsi="Times New Roman" w:cs="Times New Roman"/>
          <w:sz w:val="28"/>
          <w:szCs w:val="28"/>
          <w:shd w:val="clear" w:color="auto" w:fill="FFFFFF"/>
        </w:rPr>
        <w:t>Council</w:t>
      </w:r>
      <w:proofErr w:type="spellEnd"/>
      <w:r w:rsidRPr="00FB4C06">
        <w:rPr>
          <w:rFonts w:ascii="Times New Roman" w:hAnsi="Times New Roman" w:cs="Times New Roman"/>
          <w:sz w:val="28"/>
          <w:szCs w:val="28"/>
          <w:shd w:val="clear" w:color="auto" w:fill="FFFFFF"/>
        </w:rPr>
        <w:t xml:space="preserve"> </w:t>
      </w:r>
      <w:proofErr w:type="spellStart"/>
      <w:r w:rsidRPr="00FB4C06">
        <w:rPr>
          <w:rFonts w:ascii="Times New Roman" w:hAnsi="Times New Roman" w:cs="Times New Roman"/>
          <w:sz w:val="28"/>
          <w:szCs w:val="28"/>
          <w:shd w:val="clear" w:color="auto" w:fill="FFFFFF"/>
        </w:rPr>
        <w:t>of</w:t>
      </w:r>
      <w:proofErr w:type="spellEnd"/>
      <w:r w:rsidRPr="00FB4C06">
        <w:rPr>
          <w:rFonts w:ascii="Times New Roman" w:hAnsi="Times New Roman" w:cs="Times New Roman"/>
          <w:sz w:val="28"/>
          <w:szCs w:val="28"/>
          <w:shd w:val="clear" w:color="auto" w:fill="FFFFFF"/>
        </w:rPr>
        <w:t xml:space="preserve"> </w:t>
      </w:r>
      <w:proofErr w:type="spellStart"/>
      <w:r w:rsidRPr="00FB4C06">
        <w:rPr>
          <w:rFonts w:ascii="Times New Roman" w:hAnsi="Times New Roman" w:cs="Times New Roman"/>
          <w:sz w:val="28"/>
          <w:szCs w:val="28"/>
          <w:shd w:val="clear" w:color="auto" w:fill="FFFFFF"/>
        </w:rPr>
        <w:t>Ukraine-Warsaw</w:t>
      </w:r>
      <w:proofErr w:type="spellEnd"/>
      <w:r w:rsidRPr="00FB4C06">
        <w:rPr>
          <w:rFonts w:ascii="Times New Roman" w:hAnsi="Times New Roman" w:cs="Times New Roman"/>
          <w:sz w:val="28"/>
          <w:szCs w:val="28"/>
          <w:shd w:val="clear" w:color="auto" w:fill="FFFFFF"/>
        </w:rPr>
        <w:t xml:space="preserve"> 2012. РР. 69-86.</w:t>
      </w:r>
    </w:p>
    <w:p w:rsidR="00FB4C06" w:rsidRPr="00FB4C06" w:rsidRDefault="00FB4C06" w:rsidP="00FB4C06">
      <w:pPr>
        <w:pStyle w:val="a5"/>
        <w:numPr>
          <w:ilvl w:val="0"/>
          <w:numId w:val="23"/>
        </w:numPr>
        <w:spacing w:line="360" w:lineRule="auto"/>
        <w:ind w:left="0" w:firstLine="709"/>
        <w:jc w:val="both"/>
        <w:rPr>
          <w:rFonts w:ascii="Times New Roman" w:hAnsi="Times New Roman" w:cs="Times New Roman"/>
          <w:sz w:val="28"/>
          <w:szCs w:val="28"/>
        </w:rPr>
      </w:pPr>
      <w:proofErr w:type="spellStart"/>
      <w:r w:rsidRPr="00FB4C06">
        <w:rPr>
          <w:rFonts w:ascii="Times New Roman" w:hAnsi="Times New Roman" w:cs="Times New Roman"/>
          <w:sz w:val="28"/>
          <w:szCs w:val="28"/>
        </w:rPr>
        <w:t>Polityka</w:t>
      </w:r>
      <w:proofErr w:type="spellEnd"/>
      <w:r w:rsidRPr="00FB4C06">
        <w:rPr>
          <w:rFonts w:ascii="Times New Roman" w:hAnsi="Times New Roman" w:cs="Times New Roman"/>
          <w:sz w:val="28"/>
          <w:szCs w:val="28"/>
        </w:rPr>
        <w:t xml:space="preserve"> </w:t>
      </w:r>
      <w:proofErr w:type="spellStart"/>
      <w:r w:rsidRPr="00FB4C06">
        <w:rPr>
          <w:rFonts w:ascii="Times New Roman" w:hAnsi="Times New Roman" w:cs="Times New Roman"/>
          <w:sz w:val="28"/>
          <w:szCs w:val="28"/>
        </w:rPr>
        <w:t>zagraniczna</w:t>
      </w:r>
      <w:proofErr w:type="spellEnd"/>
      <w:r w:rsidRPr="00FB4C06">
        <w:rPr>
          <w:rFonts w:ascii="Times New Roman" w:hAnsi="Times New Roman" w:cs="Times New Roman"/>
          <w:sz w:val="28"/>
          <w:szCs w:val="28"/>
        </w:rPr>
        <w:t xml:space="preserve"> i </w:t>
      </w:r>
      <w:proofErr w:type="spellStart"/>
      <w:r w:rsidRPr="00FB4C06">
        <w:rPr>
          <w:rFonts w:ascii="Times New Roman" w:hAnsi="Times New Roman" w:cs="Times New Roman"/>
          <w:sz w:val="28"/>
          <w:szCs w:val="28"/>
        </w:rPr>
        <w:t>bezpieczeństwa</w:t>
      </w:r>
      <w:proofErr w:type="spellEnd"/>
      <w:r w:rsidRPr="00FB4C06">
        <w:rPr>
          <w:rFonts w:ascii="Times New Roman" w:hAnsi="Times New Roman" w:cs="Times New Roman"/>
          <w:sz w:val="28"/>
          <w:szCs w:val="28"/>
        </w:rPr>
        <w:t xml:space="preserve"> </w:t>
      </w:r>
      <w:proofErr w:type="spellStart"/>
      <w:r w:rsidRPr="00FB4C06">
        <w:rPr>
          <w:rFonts w:ascii="Times New Roman" w:hAnsi="Times New Roman" w:cs="Times New Roman"/>
          <w:sz w:val="28"/>
          <w:szCs w:val="28"/>
        </w:rPr>
        <w:t>Polski</w:t>
      </w:r>
      <w:proofErr w:type="spellEnd"/>
      <w:r w:rsidRPr="00FB4C06">
        <w:rPr>
          <w:rFonts w:ascii="Times New Roman" w:hAnsi="Times New Roman" w:cs="Times New Roman"/>
          <w:sz w:val="28"/>
          <w:szCs w:val="28"/>
        </w:rPr>
        <w:t xml:space="preserve"> (</w:t>
      </w:r>
      <w:proofErr w:type="spellStart"/>
      <w:r w:rsidRPr="00FB4C06">
        <w:rPr>
          <w:rFonts w:ascii="Times New Roman" w:hAnsi="Times New Roman" w:cs="Times New Roman"/>
          <w:sz w:val="28"/>
          <w:szCs w:val="28"/>
        </w:rPr>
        <w:t>po</w:t>
      </w:r>
      <w:proofErr w:type="spellEnd"/>
      <w:r w:rsidRPr="00FB4C06">
        <w:rPr>
          <w:rFonts w:ascii="Times New Roman" w:hAnsi="Times New Roman" w:cs="Times New Roman"/>
          <w:sz w:val="28"/>
          <w:szCs w:val="28"/>
        </w:rPr>
        <w:t xml:space="preserve"> 1989 </w:t>
      </w:r>
      <w:proofErr w:type="spellStart"/>
      <w:r w:rsidRPr="00FB4C06">
        <w:rPr>
          <w:rFonts w:ascii="Times New Roman" w:hAnsi="Times New Roman" w:cs="Times New Roman"/>
          <w:sz w:val="28"/>
          <w:szCs w:val="28"/>
        </w:rPr>
        <w:t>roku</w:t>
      </w:r>
      <w:proofErr w:type="spellEnd"/>
      <w:r w:rsidRPr="00FB4C06">
        <w:rPr>
          <w:rFonts w:ascii="Times New Roman" w:hAnsi="Times New Roman" w:cs="Times New Roman"/>
          <w:sz w:val="28"/>
          <w:szCs w:val="28"/>
        </w:rPr>
        <w:t xml:space="preserve">). </w:t>
      </w:r>
      <w:r w:rsidRPr="00FB4C06">
        <w:rPr>
          <w:rFonts w:ascii="Times New Roman" w:hAnsi="Times New Roman" w:cs="Times New Roman"/>
          <w:sz w:val="28"/>
          <w:szCs w:val="28"/>
          <w:lang w:val="pl-PL"/>
        </w:rPr>
        <w:t>URL</w:t>
      </w:r>
      <w:r w:rsidRPr="00FB4C06">
        <w:rPr>
          <w:rFonts w:ascii="Times New Roman" w:hAnsi="Times New Roman" w:cs="Times New Roman"/>
          <w:sz w:val="28"/>
          <w:szCs w:val="28"/>
        </w:rPr>
        <w:t>: https://repozytorium.ka.edu.pl/handle/11315/5829</w:t>
      </w:r>
    </w:p>
    <w:p w:rsidR="00FB4C06" w:rsidRPr="00FB4C06" w:rsidRDefault="00FB4C06" w:rsidP="00FB4C06">
      <w:pPr>
        <w:pStyle w:val="af0"/>
        <w:numPr>
          <w:ilvl w:val="0"/>
          <w:numId w:val="23"/>
        </w:numPr>
        <w:spacing w:line="360" w:lineRule="auto"/>
        <w:ind w:left="0" w:firstLine="709"/>
        <w:jc w:val="both"/>
        <w:rPr>
          <w:rFonts w:ascii="Times New Roman" w:hAnsi="Times New Roman" w:cs="Times New Roman"/>
          <w:sz w:val="28"/>
          <w:szCs w:val="28"/>
        </w:rPr>
      </w:pPr>
      <w:proofErr w:type="spellStart"/>
      <w:r w:rsidRPr="00FB4C06">
        <w:rPr>
          <w:rFonts w:ascii="Times New Roman" w:hAnsi="Times New Roman" w:cs="Times New Roman"/>
          <w:sz w:val="28"/>
          <w:szCs w:val="28"/>
        </w:rPr>
        <w:t>Polska</w:t>
      </w:r>
      <w:proofErr w:type="spellEnd"/>
      <w:r w:rsidRPr="00FB4C06">
        <w:rPr>
          <w:rFonts w:ascii="Times New Roman" w:hAnsi="Times New Roman" w:cs="Times New Roman"/>
          <w:sz w:val="28"/>
          <w:szCs w:val="28"/>
        </w:rPr>
        <w:t xml:space="preserve"> </w:t>
      </w:r>
      <w:proofErr w:type="spellStart"/>
      <w:r w:rsidRPr="00FB4C06">
        <w:rPr>
          <w:rFonts w:ascii="Times New Roman" w:hAnsi="Times New Roman" w:cs="Times New Roman"/>
          <w:sz w:val="28"/>
          <w:szCs w:val="28"/>
        </w:rPr>
        <w:t>na</w:t>
      </w:r>
      <w:proofErr w:type="spellEnd"/>
      <w:r w:rsidRPr="00FB4C06">
        <w:rPr>
          <w:rFonts w:ascii="Times New Roman" w:hAnsi="Times New Roman" w:cs="Times New Roman"/>
          <w:sz w:val="28"/>
          <w:szCs w:val="28"/>
        </w:rPr>
        <w:t xml:space="preserve"> </w:t>
      </w:r>
      <w:proofErr w:type="spellStart"/>
      <w:r w:rsidRPr="00FB4C06">
        <w:rPr>
          <w:rFonts w:ascii="Times New Roman" w:hAnsi="Times New Roman" w:cs="Times New Roman"/>
          <w:sz w:val="28"/>
          <w:szCs w:val="28"/>
        </w:rPr>
        <w:t>arenie</w:t>
      </w:r>
      <w:proofErr w:type="spellEnd"/>
      <w:r w:rsidRPr="00FB4C06">
        <w:rPr>
          <w:rFonts w:ascii="Times New Roman" w:hAnsi="Times New Roman" w:cs="Times New Roman"/>
          <w:sz w:val="28"/>
          <w:szCs w:val="28"/>
        </w:rPr>
        <w:t xml:space="preserve">. </w:t>
      </w:r>
      <w:proofErr w:type="spellStart"/>
      <w:r w:rsidRPr="00FB4C06">
        <w:rPr>
          <w:rFonts w:ascii="Times New Roman" w:hAnsi="Times New Roman" w:cs="Times New Roman"/>
          <w:sz w:val="28"/>
          <w:szCs w:val="28"/>
        </w:rPr>
        <w:t>Galop</w:t>
      </w:r>
      <w:proofErr w:type="spellEnd"/>
      <w:r w:rsidRPr="00FB4C06">
        <w:rPr>
          <w:rFonts w:ascii="Times New Roman" w:hAnsi="Times New Roman" w:cs="Times New Roman"/>
          <w:sz w:val="28"/>
          <w:szCs w:val="28"/>
        </w:rPr>
        <w:t xml:space="preserve"> </w:t>
      </w:r>
      <w:proofErr w:type="spellStart"/>
      <w:r w:rsidRPr="00FB4C06">
        <w:rPr>
          <w:rFonts w:ascii="Times New Roman" w:hAnsi="Times New Roman" w:cs="Times New Roman"/>
          <w:sz w:val="28"/>
          <w:szCs w:val="28"/>
        </w:rPr>
        <w:t>do</w:t>
      </w:r>
      <w:proofErr w:type="spellEnd"/>
      <w:r w:rsidRPr="00FB4C06">
        <w:rPr>
          <w:rFonts w:ascii="Times New Roman" w:hAnsi="Times New Roman" w:cs="Times New Roman"/>
          <w:sz w:val="28"/>
          <w:szCs w:val="28"/>
        </w:rPr>
        <w:t xml:space="preserve"> </w:t>
      </w:r>
      <w:proofErr w:type="spellStart"/>
      <w:r w:rsidRPr="00FB4C06">
        <w:rPr>
          <w:rFonts w:ascii="Times New Roman" w:hAnsi="Times New Roman" w:cs="Times New Roman"/>
          <w:sz w:val="28"/>
          <w:szCs w:val="28"/>
        </w:rPr>
        <w:t>Kopenhagi</w:t>
      </w:r>
      <w:proofErr w:type="spellEnd"/>
      <w:r w:rsidRPr="00FB4C06">
        <w:rPr>
          <w:rFonts w:ascii="Times New Roman" w:hAnsi="Times New Roman" w:cs="Times New Roman"/>
          <w:sz w:val="28"/>
          <w:szCs w:val="28"/>
        </w:rPr>
        <w:t xml:space="preserve"> // </w:t>
      </w:r>
      <w:proofErr w:type="spellStart"/>
      <w:r w:rsidRPr="00FB4C06">
        <w:rPr>
          <w:rFonts w:ascii="Times New Roman" w:hAnsi="Times New Roman" w:cs="Times New Roman"/>
          <w:sz w:val="28"/>
          <w:szCs w:val="28"/>
        </w:rPr>
        <w:t>Rocznik</w:t>
      </w:r>
      <w:proofErr w:type="spellEnd"/>
      <w:r w:rsidRPr="00FB4C06">
        <w:rPr>
          <w:rFonts w:ascii="Times New Roman" w:hAnsi="Times New Roman" w:cs="Times New Roman"/>
          <w:sz w:val="28"/>
          <w:szCs w:val="28"/>
        </w:rPr>
        <w:t xml:space="preserve"> </w:t>
      </w:r>
      <w:proofErr w:type="spellStart"/>
      <w:r w:rsidRPr="00FB4C06">
        <w:rPr>
          <w:rFonts w:ascii="Times New Roman" w:hAnsi="Times New Roman" w:cs="Times New Roman"/>
          <w:sz w:val="28"/>
          <w:szCs w:val="28"/>
        </w:rPr>
        <w:t>strategiczny</w:t>
      </w:r>
      <w:proofErr w:type="spellEnd"/>
      <w:r w:rsidRPr="00FB4C06">
        <w:rPr>
          <w:rFonts w:ascii="Times New Roman" w:hAnsi="Times New Roman" w:cs="Times New Roman"/>
          <w:sz w:val="28"/>
          <w:szCs w:val="28"/>
        </w:rPr>
        <w:t xml:space="preserve"> 2002/2003. </w:t>
      </w:r>
      <w:proofErr w:type="spellStart"/>
      <w:r w:rsidRPr="00FB4C06">
        <w:rPr>
          <w:rFonts w:ascii="Times New Roman" w:hAnsi="Times New Roman" w:cs="Times New Roman"/>
          <w:sz w:val="28"/>
          <w:szCs w:val="28"/>
        </w:rPr>
        <w:t>Warszawa</w:t>
      </w:r>
      <w:proofErr w:type="spellEnd"/>
      <w:r w:rsidRPr="00FB4C06">
        <w:rPr>
          <w:rFonts w:ascii="Times New Roman" w:hAnsi="Times New Roman" w:cs="Times New Roman"/>
          <w:sz w:val="28"/>
          <w:szCs w:val="28"/>
        </w:rPr>
        <w:t xml:space="preserve">: SCHOLAR, 2003. </w:t>
      </w:r>
      <w:r w:rsidRPr="00FB4C06">
        <w:rPr>
          <w:rFonts w:ascii="Times New Roman" w:hAnsi="Times New Roman" w:cs="Times New Roman"/>
          <w:sz w:val="28"/>
          <w:szCs w:val="28"/>
          <w:lang w:val="pl-PL"/>
        </w:rPr>
        <w:t>P</w:t>
      </w:r>
      <w:r w:rsidRPr="00FB4C06">
        <w:rPr>
          <w:rFonts w:ascii="Times New Roman" w:hAnsi="Times New Roman" w:cs="Times New Roman"/>
          <w:sz w:val="28"/>
          <w:szCs w:val="28"/>
        </w:rPr>
        <w:t>. 350–371.</w:t>
      </w:r>
    </w:p>
    <w:p w:rsidR="00FB4C06" w:rsidRPr="00FB4C06" w:rsidRDefault="00FB4C06" w:rsidP="00FB4C06">
      <w:pPr>
        <w:pStyle w:val="af0"/>
        <w:numPr>
          <w:ilvl w:val="0"/>
          <w:numId w:val="23"/>
        </w:numPr>
        <w:spacing w:line="360" w:lineRule="auto"/>
        <w:ind w:left="0" w:firstLine="709"/>
        <w:jc w:val="both"/>
        <w:rPr>
          <w:rFonts w:ascii="Times New Roman" w:hAnsi="Times New Roman" w:cs="Times New Roman"/>
          <w:sz w:val="28"/>
          <w:szCs w:val="28"/>
          <w:lang w:val="en-US"/>
        </w:rPr>
      </w:pPr>
      <w:proofErr w:type="spellStart"/>
      <w:r w:rsidRPr="00FB4C06">
        <w:rPr>
          <w:rFonts w:ascii="Times New Roman" w:hAnsi="Times New Roman" w:cs="Times New Roman"/>
          <w:sz w:val="28"/>
          <w:szCs w:val="28"/>
        </w:rPr>
        <w:t>Programа</w:t>
      </w:r>
      <w:proofErr w:type="spellEnd"/>
      <w:r w:rsidRPr="00FB4C06">
        <w:rPr>
          <w:rFonts w:ascii="Times New Roman" w:hAnsi="Times New Roman" w:cs="Times New Roman"/>
          <w:sz w:val="28"/>
          <w:szCs w:val="28"/>
        </w:rPr>
        <w:t xml:space="preserve"> </w:t>
      </w:r>
      <w:proofErr w:type="spellStart"/>
      <w:r w:rsidRPr="00FB4C06">
        <w:rPr>
          <w:rFonts w:ascii="Times New Roman" w:hAnsi="Times New Roman" w:cs="Times New Roman"/>
          <w:sz w:val="28"/>
          <w:szCs w:val="28"/>
        </w:rPr>
        <w:t>Integracji</w:t>
      </w:r>
      <w:proofErr w:type="spellEnd"/>
      <w:r w:rsidRPr="00FB4C06">
        <w:rPr>
          <w:rFonts w:ascii="Times New Roman" w:hAnsi="Times New Roman" w:cs="Times New Roman"/>
          <w:sz w:val="28"/>
          <w:szCs w:val="28"/>
        </w:rPr>
        <w:t xml:space="preserve"> z </w:t>
      </w:r>
      <w:proofErr w:type="spellStart"/>
      <w:r w:rsidRPr="00FB4C06">
        <w:rPr>
          <w:rFonts w:ascii="Times New Roman" w:hAnsi="Times New Roman" w:cs="Times New Roman"/>
          <w:sz w:val="28"/>
          <w:szCs w:val="28"/>
        </w:rPr>
        <w:t>Organizacją</w:t>
      </w:r>
      <w:proofErr w:type="spellEnd"/>
      <w:r w:rsidRPr="00FB4C06">
        <w:rPr>
          <w:rFonts w:ascii="Times New Roman" w:hAnsi="Times New Roman" w:cs="Times New Roman"/>
          <w:sz w:val="28"/>
          <w:szCs w:val="28"/>
        </w:rPr>
        <w:t xml:space="preserve"> </w:t>
      </w:r>
      <w:proofErr w:type="spellStart"/>
      <w:r w:rsidRPr="00FB4C06">
        <w:rPr>
          <w:rFonts w:ascii="Times New Roman" w:hAnsi="Times New Roman" w:cs="Times New Roman"/>
          <w:sz w:val="28"/>
          <w:szCs w:val="28"/>
        </w:rPr>
        <w:t>Traktatu</w:t>
      </w:r>
      <w:proofErr w:type="spellEnd"/>
      <w:r w:rsidRPr="00FB4C06">
        <w:rPr>
          <w:rFonts w:ascii="Times New Roman" w:hAnsi="Times New Roman" w:cs="Times New Roman"/>
          <w:sz w:val="28"/>
          <w:szCs w:val="28"/>
        </w:rPr>
        <w:t xml:space="preserve"> </w:t>
      </w:r>
      <w:proofErr w:type="spellStart"/>
      <w:r w:rsidRPr="00FB4C06">
        <w:rPr>
          <w:rFonts w:ascii="Times New Roman" w:hAnsi="Times New Roman" w:cs="Times New Roman"/>
          <w:sz w:val="28"/>
          <w:szCs w:val="28"/>
        </w:rPr>
        <w:t>Północnoatlantyckiego</w:t>
      </w:r>
      <w:proofErr w:type="spellEnd"/>
      <w:r w:rsidRPr="00FB4C06">
        <w:rPr>
          <w:rFonts w:ascii="Times New Roman" w:hAnsi="Times New Roman" w:cs="Times New Roman"/>
          <w:sz w:val="28"/>
          <w:szCs w:val="28"/>
        </w:rPr>
        <w:t xml:space="preserve"> i </w:t>
      </w:r>
      <w:proofErr w:type="spellStart"/>
      <w:r w:rsidRPr="00FB4C06">
        <w:rPr>
          <w:rFonts w:ascii="Times New Roman" w:hAnsi="Times New Roman" w:cs="Times New Roman"/>
          <w:sz w:val="28"/>
          <w:szCs w:val="28"/>
        </w:rPr>
        <w:t>Modernizacji</w:t>
      </w:r>
      <w:proofErr w:type="spellEnd"/>
      <w:r w:rsidRPr="00FB4C06">
        <w:rPr>
          <w:rFonts w:ascii="Times New Roman" w:hAnsi="Times New Roman" w:cs="Times New Roman"/>
          <w:sz w:val="28"/>
          <w:szCs w:val="28"/>
        </w:rPr>
        <w:t xml:space="preserve"> </w:t>
      </w:r>
      <w:proofErr w:type="spellStart"/>
      <w:r w:rsidRPr="00FB4C06">
        <w:rPr>
          <w:rFonts w:ascii="Times New Roman" w:hAnsi="Times New Roman" w:cs="Times New Roman"/>
          <w:sz w:val="28"/>
          <w:szCs w:val="28"/>
        </w:rPr>
        <w:t>Sił</w:t>
      </w:r>
      <w:proofErr w:type="spellEnd"/>
      <w:r w:rsidRPr="00FB4C06">
        <w:rPr>
          <w:rFonts w:ascii="Times New Roman" w:hAnsi="Times New Roman" w:cs="Times New Roman"/>
          <w:sz w:val="28"/>
          <w:szCs w:val="28"/>
        </w:rPr>
        <w:t xml:space="preserve"> </w:t>
      </w:r>
      <w:proofErr w:type="spellStart"/>
      <w:r w:rsidRPr="00FB4C06">
        <w:rPr>
          <w:rFonts w:ascii="Times New Roman" w:hAnsi="Times New Roman" w:cs="Times New Roman"/>
          <w:sz w:val="28"/>
          <w:szCs w:val="28"/>
        </w:rPr>
        <w:t>Zbrojnych</w:t>
      </w:r>
      <w:proofErr w:type="spellEnd"/>
      <w:r w:rsidRPr="00FB4C06">
        <w:rPr>
          <w:rFonts w:ascii="Times New Roman" w:hAnsi="Times New Roman" w:cs="Times New Roman"/>
          <w:sz w:val="28"/>
          <w:szCs w:val="28"/>
        </w:rPr>
        <w:t xml:space="preserve"> RP </w:t>
      </w:r>
      <w:proofErr w:type="spellStart"/>
      <w:r w:rsidRPr="00FB4C06">
        <w:rPr>
          <w:rFonts w:ascii="Times New Roman" w:hAnsi="Times New Roman" w:cs="Times New Roman"/>
          <w:sz w:val="28"/>
          <w:szCs w:val="28"/>
        </w:rPr>
        <w:t>na</w:t>
      </w:r>
      <w:proofErr w:type="spellEnd"/>
      <w:r w:rsidRPr="00FB4C06">
        <w:rPr>
          <w:rFonts w:ascii="Times New Roman" w:hAnsi="Times New Roman" w:cs="Times New Roman"/>
          <w:sz w:val="28"/>
          <w:szCs w:val="28"/>
        </w:rPr>
        <w:t xml:space="preserve"> </w:t>
      </w:r>
      <w:proofErr w:type="spellStart"/>
      <w:r w:rsidRPr="00FB4C06">
        <w:rPr>
          <w:rFonts w:ascii="Times New Roman" w:hAnsi="Times New Roman" w:cs="Times New Roman"/>
          <w:sz w:val="28"/>
          <w:szCs w:val="28"/>
        </w:rPr>
        <w:t>lata</w:t>
      </w:r>
      <w:proofErr w:type="spellEnd"/>
      <w:r w:rsidRPr="00FB4C06">
        <w:rPr>
          <w:rFonts w:ascii="Times New Roman" w:hAnsi="Times New Roman" w:cs="Times New Roman"/>
          <w:sz w:val="28"/>
          <w:szCs w:val="28"/>
        </w:rPr>
        <w:t xml:space="preserve"> 1998–2012. </w:t>
      </w:r>
      <w:proofErr w:type="spellStart"/>
      <w:r w:rsidRPr="00FB4C06">
        <w:rPr>
          <w:rFonts w:ascii="Times New Roman" w:hAnsi="Times New Roman" w:cs="Times New Roman"/>
          <w:i/>
          <w:sz w:val="28"/>
          <w:szCs w:val="28"/>
        </w:rPr>
        <w:t>Polska</w:t>
      </w:r>
      <w:proofErr w:type="spellEnd"/>
      <w:r w:rsidRPr="00FB4C06">
        <w:rPr>
          <w:rFonts w:ascii="Times New Roman" w:hAnsi="Times New Roman" w:cs="Times New Roman"/>
          <w:i/>
          <w:sz w:val="28"/>
          <w:szCs w:val="28"/>
        </w:rPr>
        <w:t xml:space="preserve"> </w:t>
      </w:r>
      <w:proofErr w:type="spellStart"/>
      <w:r w:rsidRPr="00FB4C06">
        <w:rPr>
          <w:rFonts w:ascii="Times New Roman" w:hAnsi="Times New Roman" w:cs="Times New Roman"/>
          <w:i/>
          <w:sz w:val="28"/>
          <w:szCs w:val="28"/>
        </w:rPr>
        <w:t>Zbrojna</w:t>
      </w:r>
      <w:proofErr w:type="spellEnd"/>
      <w:r w:rsidRPr="00FB4C06">
        <w:rPr>
          <w:rFonts w:ascii="Times New Roman" w:hAnsi="Times New Roman" w:cs="Times New Roman"/>
          <w:sz w:val="28"/>
          <w:szCs w:val="28"/>
        </w:rPr>
        <w:t xml:space="preserve">. 1998. №24. </w:t>
      </w:r>
      <w:r w:rsidRPr="00FB4C06">
        <w:rPr>
          <w:rFonts w:ascii="Times New Roman" w:hAnsi="Times New Roman" w:cs="Times New Roman"/>
          <w:sz w:val="28"/>
          <w:szCs w:val="28"/>
          <w:lang w:val="en-US"/>
        </w:rPr>
        <w:t>P</w:t>
      </w:r>
      <w:r w:rsidRPr="00FB4C06">
        <w:rPr>
          <w:rFonts w:ascii="Times New Roman" w:hAnsi="Times New Roman" w:cs="Times New Roman"/>
          <w:sz w:val="28"/>
          <w:szCs w:val="28"/>
        </w:rPr>
        <w:t>. 19–34</w:t>
      </w:r>
      <w:r w:rsidRPr="00FB4C06">
        <w:rPr>
          <w:rFonts w:ascii="Times New Roman" w:hAnsi="Times New Roman" w:cs="Times New Roman"/>
          <w:sz w:val="28"/>
          <w:szCs w:val="28"/>
          <w:lang w:val="en-US"/>
        </w:rPr>
        <w:t>.</w:t>
      </w:r>
    </w:p>
    <w:p w:rsidR="00FB4C06" w:rsidRPr="00FB4C06" w:rsidRDefault="00FB4C06" w:rsidP="00FB4C06">
      <w:pPr>
        <w:pStyle w:val="af0"/>
        <w:numPr>
          <w:ilvl w:val="0"/>
          <w:numId w:val="23"/>
        </w:numPr>
        <w:spacing w:line="360" w:lineRule="auto"/>
        <w:ind w:left="0" w:firstLine="709"/>
        <w:jc w:val="both"/>
        <w:rPr>
          <w:rFonts w:ascii="Times New Roman" w:hAnsi="Times New Roman" w:cs="Times New Roman"/>
          <w:sz w:val="28"/>
          <w:szCs w:val="28"/>
        </w:rPr>
      </w:pPr>
      <w:proofErr w:type="spellStart"/>
      <w:r w:rsidRPr="00FB4C06">
        <w:rPr>
          <w:rFonts w:ascii="Times New Roman" w:hAnsi="Times New Roman" w:cs="Times New Roman"/>
          <w:sz w:val="28"/>
          <w:szCs w:val="28"/>
        </w:rPr>
        <w:t>Ripley</w:t>
      </w:r>
      <w:proofErr w:type="spellEnd"/>
      <w:r w:rsidRPr="00FB4C06">
        <w:rPr>
          <w:rFonts w:ascii="Times New Roman" w:hAnsi="Times New Roman" w:cs="Times New Roman"/>
          <w:sz w:val="28"/>
          <w:szCs w:val="28"/>
        </w:rPr>
        <w:t xml:space="preserve"> T. </w:t>
      </w:r>
      <w:proofErr w:type="spellStart"/>
      <w:r w:rsidRPr="00FB4C06">
        <w:rPr>
          <w:rFonts w:ascii="Times New Roman" w:hAnsi="Times New Roman" w:cs="Times New Roman"/>
          <w:sz w:val="28"/>
          <w:szCs w:val="28"/>
        </w:rPr>
        <w:t>The</w:t>
      </w:r>
      <w:proofErr w:type="spellEnd"/>
      <w:r w:rsidRPr="00FB4C06">
        <w:rPr>
          <w:rFonts w:ascii="Times New Roman" w:hAnsi="Times New Roman" w:cs="Times New Roman"/>
          <w:sz w:val="28"/>
          <w:szCs w:val="28"/>
        </w:rPr>
        <w:t xml:space="preserve"> </w:t>
      </w:r>
      <w:proofErr w:type="spellStart"/>
      <w:r w:rsidRPr="00FB4C06">
        <w:rPr>
          <w:rFonts w:ascii="Times New Roman" w:hAnsi="Times New Roman" w:cs="Times New Roman"/>
          <w:sz w:val="28"/>
          <w:szCs w:val="28"/>
        </w:rPr>
        <w:t>polish</w:t>
      </w:r>
      <w:proofErr w:type="spellEnd"/>
      <w:r w:rsidRPr="00FB4C06">
        <w:rPr>
          <w:rFonts w:ascii="Times New Roman" w:hAnsi="Times New Roman" w:cs="Times New Roman"/>
          <w:sz w:val="28"/>
          <w:szCs w:val="28"/>
        </w:rPr>
        <w:t xml:space="preserve"> </w:t>
      </w:r>
      <w:proofErr w:type="spellStart"/>
      <w:r w:rsidRPr="00FB4C06">
        <w:rPr>
          <w:rFonts w:ascii="Times New Roman" w:hAnsi="Times New Roman" w:cs="Times New Roman"/>
          <w:sz w:val="28"/>
          <w:szCs w:val="28"/>
        </w:rPr>
        <w:t>armed</w:t>
      </w:r>
      <w:proofErr w:type="spellEnd"/>
      <w:r w:rsidRPr="00FB4C06">
        <w:rPr>
          <w:rFonts w:ascii="Times New Roman" w:hAnsi="Times New Roman" w:cs="Times New Roman"/>
          <w:sz w:val="28"/>
          <w:szCs w:val="28"/>
        </w:rPr>
        <w:t xml:space="preserve"> </w:t>
      </w:r>
      <w:proofErr w:type="spellStart"/>
      <w:r w:rsidRPr="00FB4C06">
        <w:rPr>
          <w:rFonts w:ascii="Times New Roman" w:hAnsi="Times New Roman" w:cs="Times New Roman"/>
          <w:sz w:val="28"/>
          <w:szCs w:val="28"/>
        </w:rPr>
        <w:t>forces</w:t>
      </w:r>
      <w:proofErr w:type="spellEnd"/>
      <w:r w:rsidRPr="00FB4C06">
        <w:rPr>
          <w:rFonts w:ascii="Times New Roman" w:hAnsi="Times New Roman" w:cs="Times New Roman"/>
          <w:sz w:val="28"/>
          <w:szCs w:val="28"/>
        </w:rPr>
        <w:t xml:space="preserve"> </w:t>
      </w:r>
      <w:proofErr w:type="spellStart"/>
      <w:r w:rsidRPr="00FB4C06">
        <w:rPr>
          <w:rFonts w:ascii="Times New Roman" w:hAnsi="Times New Roman" w:cs="Times New Roman"/>
          <w:sz w:val="28"/>
          <w:szCs w:val="28"/>
        </w:rPr>
        <w:t>in</w:t>
      </w:r>
      <w:proofErr w:type="spellEnd"/>
      <w:r w:rsidRPr="00FB4C06">
        <w:rPr>
          <w:rFonts w:ascii="Times New Roman" w:hAnsi="Times New Roman" w:cs="Times New Roman"/>
          <w:sz w:val="28"/>
          <w:szCs w:val="28"/>
        </w:rPr>
        <w:t xml:space="preserve"> </w:t>
      </w:r>
      <w:proofErr w:type="spellStart"/>
      <w:r w:rsidRPr="00FB4C06">
        <w:rPr>
          <w:rFonts w:ascii="Times New Roman" w:hAnsi="Times New Roman" w:cs="Times New Roman"/>
          <w:sz w:val="28"/>
          <w:szCs w:val="28"/>
        </w:rPr>
        <w:t>the</w:t>
      </w:r>
      <w:proofErr w:type="spellEnd"/>
      <w:r w:rsidRPr="00FB4C06">
        <w:rPr>
          <w:rFonts w:ascii="Times New Roman" w:hAnsi="Times New Roman" w:cs="Times New Roman"/>
          <w:sz w:val="28"/>
          <w:szCs w:val="28"/>
        </w:rPr>
        <w:t xml:space="preserve"> 1990s. </w:t>
      </w:r>
      <w:proofErr w:type="spellStart"/>
      <w:r w:rsidRPr="00FB4C06">
        <w:rPr>
          <w:rFonts w:ascii="Times New Roman" w:hAnsi="Times New Roman" w:cs="Times New Roman"/>
          <w:sz w:val="28"/>
          <w:szCs w:val="28"/>
        </w:rPr>
        <w:t>Defense</w:t>
      </w:r>
      <w:proofErr w:type="spellEnd"/>
      <w:r w:rsidRPr="00FB4C06">
        <w:rPr>
          <w:rFonts w:ascii="Times New Roman" w:hAnsi="Times New Roman" w:cs="Times New Roman"/>
          <w:sz w:val="28"/>
          <w:szCs w:val="28"/>
        </w:rPr>
        <w:t xml:space="preserve"> </w:t>
      </w:r>
      <w:proofErr w:type="spellStart"/>
      <w:r w:rsidRPr="00FB4C06">
        <w:rPr>
          <w:rFonts w:ascii="Times New Roman" w:hAnsi="Times New Roman" w:cs="Times New Roman"/>
          <w:sz w:val="28"/>
          <w:szCs w:val="28"/>
        </w:rPr>
        <w:t>Analysis</w:t>
      </w:r>
      <w:proofErr w:type="spellEnd"/>
      <w:r w:rsidRPr="00FB4C06">
        <w:rPr>
          <w:rFonts w:ascii="Times New Roman" w:hAnsi="Times New Roman" w:cs="Times New Roman"/>
          <w:sz w:val="28"/>
          <w:szCs w:val="28"/>
        </w:rPr>
        <w:t>. 1992. 8:1. P. 90.</w:t>
      </w:r>
    </w:p>
    <w:p w:rsidR="00FB4C06" w:rsidRPr="00FB4C06" w:rsidRDefault="00FB4C06" w:rsidP="00FB4C06">
      <w:pPr>
        <w:pStyle w:val="af0"/>
        <w:numPr>
          <w:ilvl w:val="0"/>
          <w:numId w:val="23"/>
        </w:numPr>
        <w:spacing w:line="360" w:lineRule="auto"/>
        <w:ind w:left="0" w:firstLine="709"/>
        <w:jc w:val="both"/>
        <w:rPr>
          <w:rFonts w:ascii="Times New Roman" w:hAnsi="Times New Roman" w:cs="Times New Roman"/>
          <w:sz w:val="28"/>
          <w:szCs w:val="28"/>
        </w:rPr>
      </w:pPr>
      <w:proofErr w:type="spellStart"/>
      <w:r w:rsidRPr="00FB4C06">
        <w:rPr>
          <w:rFonts w:ascii="Times New Roman" w:hAnsi="Times New Roman" w:cs="Times New Roman"/>
          <w:sz w:val="28"/>
          <w:szCs w:val="28"/>
        </w:rPr>
        <w:t>Strategia</w:t>
      </w:r>
      <w:proofErr w:type="spellEnd"/>
      <w:r w:rsidRPr="00FB4C06">
        <w:rPr>
          <w:rFonts w:ascii="Times New Roman" w:hAnsi="Times New Roman" w:cs="Times New Roman"/>
          <w:sz w:val="28"/>
          <w:szCs w:val="28"/>
        </w:rPr>
        <w:t xml:space="preserve"> </w:t>
      </w:r>
      <w:proofErr w:type="spellStart"/>
      <w:r w:rsidRPr="00FB4C06">
        <w:rPr>
          <w:rFonts w:ascii="Times New Roman" w:hAnsi="Times New Roman" w:cs="Times New Roman"/>
          <w:sz w:val="28"/>
          <w:szCs w:val="28"/>
        </w:rPr>
        <w:t>Bezpieczeństwa</w:t>
      </w:r>
      <w:proofErr w:type="spellEnd"/>
      <w:r w:rsidRPr="00FB4C06">
        <w:rPr>
          <w:rFonts w:ascii="Times New Roman" w:hAnsi="Times New Roman" w:cs="Times New Roman"/>
          <w:sz w:val="28"/>
          <w:szCs w:val="28"/>
        </w:rPr>
        <w:t xml:space="preserve"> </w:t>
      </w:r>
      <w:proofErr w:type="spellStart"/>
      <w:r w:rsidRPr="00FB4C06">
        <w:rPr>
          <w:rFonts w:ascii="Times New Roman" w:hAnsi="Times New Roman" w:cs="Times New Roman"/>
          <w:sz w:val="28"/>
          <w:szCs w:val="28"/>
        </w:rPr>
        <w:t>Narodowego</w:t>
      </w:r>
      <w:proofErr w:type="spellEnd"/>
      <w:r w:rsidRPr="00FB4C06">
        <w:rPr>
          <w:rFonts w:ascii="Times New Roman" w:hAnsi="Times New Roman" w:cs="Times New Roman"/>
          <w:sz w:val="28"/>
          <w:szCs w:val="28"/>
        </w:rPr>
        <w:t xml:space="preserve"> </w:t>
      </w:r>
      <w:proofErr w:type="spellStart"/>
      <w:r w:rsidRPr="00FB4C06">
        <w:rPr>
          <w:rFonts w:ascii="Times New Roman" w:hAnsi="Times New Roman" w:cs="Times New Roman"/>
          <w:sz w:val="28"/>
          <w:szCs w:val="28"/>
        </w:rPr>
        <w:t>Rzeczypospolitej</w:t>
      </w:r>
      <w:proofErr w:type="spellEnd"/>
      <w:r w:rsidRPr="00FB4C06">
        <w:rPr>
          <w:rFonts w:ascii="Times New Roman" w:hAnsi="Times New Roman" w:cs="Times New Roman"/>
          <w:sz w:val="28"/>
          <w:szCs w:val="28"/>
        </w:rPr>
        <w:t xml:space="preserve"> </w:t>
      </w:r>
      <w:proofErr w:type="spellStart"/>
      <w:r w:rsidRPr="00FB4C06">
        <w:rPr>
          <w:rFonts w:ascii="Times New Roman" w:hAnsi="Times New Roman" w:cs="Times New Roman"/>
          <w:sz w:val="28"/>
          <w:szCs w:val="28"/>
        </w:rPr>
        <w:t>Polskiej</w:t>
      </w:r>
      <w:proofErr w:type="spellEnd"/>
      <w:r w:rsidRPr="00FB4C06">
        <w:rPr>
          <w:rFonts w:ascii="Times New Roman" w:hAnsi="Times New Roman" w:cs="Times New Roman"/>
          <w:sz w:val="28"/>
          <w:szCs w:val="28"/>
        </w:rPr>
        <w:t xml:space="preserve">. </w:t>
      </w:r>
      <w:proofErr w:type="spellStart"/>
      <w:r w:rsidRPr="00FB4C06">
        <w:rPr>
          <w:rFonts w:ascii="Times New Roman" w:hAnsi="Times New Roman" w:cs="Times New Roman"/>
          <w:sz w:val="28"/>
          <w:szCs w:val="28"/>
        </w:rPr>
        <w:t>Warszawa</w:t>
      </w:r>
      <w:proofErr w:type="spellEnd"/>
      <w:r w:rsidRPr="00FB4C06">
        <w:rPr>
          <w:rFonts w:ascii="Times New Roman" w:hAnsi="Times New Roman" w:cs="Times New Roman"/>
          <w:sz w:val="28"/>
          <w:szCs w:val="28"/>
        </w:rPr>
        <w:t xml:space="preserve">, 8 września2003 r. </w:t>
      </w:r>
      <w:r w:rsidRPr="00FB4C06">
        <w:rPr>
          <w:rFonts w:ascii="Times New Roman" w:hAnsi="Times New Roman" w:cs="Times New Roman"/>
          <w:sz w:val="28"/>
          <w:szCs w:val="28"/>
          <w:lang w:val="pl-PL"/>
        </w:rPr>
        <w:t>URL</w:t>
      </w:r>
      <w:r w:rsidRPr="00FB4C06">
        <w:rPr>
          <w:rFonts w:ascii="Times New Roman" w:hAnsi="Times New Roman" w:cs="Times New Roman"/>
          <w:sz w:val="28"/>
          <w:szCs w:val="28"/>
        </w:rPr>
        <w:t>: http://www.msz.gov.pl/resource/7d18e04d-8f23-4128- 84b9-4f426346a112</w:t>
      </w:r>
    </w:p>
    <w:p w:rsidR="00FB4C06" w:rsidRPr="00FB4C06" w:rsidRDefault="00FB4C06" w:rsidP="00FB4C06">
      <w:pPr>
        <w:pStyle w:val="af0"/>
        <w:numPr>
          <w:ilvl w:val="0"/>
          <w:numId w:val="23"/>
        </w:numPr>
        <w:spacing w:line="360" w:lineRule="auto"/>
        <w:ind w:left="0" w:firstLine="709"/>
        <w:jc w:val="both"/>
        <w:rPr>
          <w:rFonts w:ascii="Times New Roman" w:hAnsi="Times New Roman" w:cs="Times New Roman"/>
          <w:sz w:val="28"/>
          <w:szCs w:val="28"/>
        </w:rPr>
      </w:pPr>
      <w:proofErr w:type="spellStart"/>
      <w:r w:rsidRPr="00FB4C06">
        <w:rPr>
          <w:rFonts w:ascii="Times New Roman" w:hAnsi="Times New Roman" w:cs="Times New Roman"/>
          <w:sz w:val="28"/>
          <w:szCs w:val="28"/>
        </w:rPr>
        <w:lastRenderedPageBreak/>
        <w:t>Strategia</w:t>
      </w:r>
      <w:proofErr w:type="spellEnd"/>
      <w:r w:rsidRPr="00FB4C06">
        <w:rPr>
          <w:rFonts w:ascii="Times New Roman" w:hAnsi="Times New Roman" w:cs="Times New Roman"/>
          <w:sz w:val="28"/>
          <w:szCs w:val="28"/>
        </w:rPr>
        <w:t xml:space="preserve"> </w:t>
      </w:r>
      <w:proofErr w:type="spellStart"/>
      <w:r w:rsidRPr="00FB4C06">
        <w:rPr>
          <w:rFonts w:ascii="Times New Roman" w:hAnsi="Times New Roman" w:cs="Times New Roman"/>
          <w:sz w:val="28"/>
          <w:szCs w:val="28"/>
        </w:rPr>
        <w:t>Bezpieczeństwa</w:t>
      </w:r>
      <w:proofErr w:type="spellEnd"/>
      <w:r w:rsidRPr="00FB4C06">
        <w:rPr>
          <w:rFonts w:ascii="Times New Roman" w:hAnsi="Times New Roman" w:cs="Times New Roman"/>
          <w:sz w:val="28"/>
          <w:szCs w:val="28"/>
        </w:rPr>
        <w:t xml:space="preserve"> </w:t>
      </w:r>
      <w:proofErr w:type="spellStart"/>
      <w:r w:rsidRPr="00FB4C06">
        <w:rPr>
          <w:rFonts w:ascii="Times New Roman" w:hAnsi="Times New Roman" w:cs="Times New Roman"/>
          <w:sz w:val="28"/>
          <w:szCs w:val="28"/>
        </w:rPr>
        <w:t>Rzeczypospolitej</w:t>
      </w:r>
      <w:proofErr w:type="spellEnd"/>
      <w:r w:rsidRPr="00FB4C06">
        <w:rPr>
          <w:rFonts w:ascii="Times New Roman" w:hAnsi="Times New Roman" w:cs="Times New Roman"/>
          <w:sz w:val="28"/>
          <w:szCs w:val="28"/>
        </w:rPr>
        <w:t xml:space="preserve"> </w:t>
      </w:r>
      <w:proofErr w:type="spellStart"/>
      <w:r w:rsidRPr="00FB4C06">
        <w:rPr>
          <w:rFonts w:ascii="Times New Roman" w:hAnsi="Times New Roman" w:cs="Times New Roman"/>
          <w:sz w:val="28"/>
          <w:szCs w:val="28"/>
        </w:rPr>
        <w:t>Polskiej</w:t>
      </w:r>
      <w:proofErr w:type="spellEnd"/>
      <w:r w:rsidRPr="00FB4C06">
        <w:rPr>
          <w:rFonts w:ascii="Times New Roman" w:hAnsi="Times New Roman" w:cs="Times New Roman"/>
          <w:sz w:val="28"/>
          <w:szCs w:val="28"/>
        </w:rPr>
        <w:t xml:space="preserve">. </w:t>
      </w:r>
      <w:proofErr w:type="spellStart"/>
      <w:r w:rsidRPr="00FB4C06">
        <w:rPr>
          <w:rFonts w:ascii="Times New Roman" w:hAnsi="Times New Roman" w:cs="Times New Roman"/>
          <w:sz w:val="28"/>
          <w:szCs w:val="28"/>
        </w:rPr>
        <w:t>Warszawa</w:t>
      </w:r>
      <w:proofErr w:type="spellEnd"/>
      <w:r w:rsidRPr="00FB4C06">
        <w:rPr>
          <w:rFonts w:ascii="Times New Roman" w:hAnsi="Times New Roman" w:cs="Times New Roman"/>
          <w:sz w:val="28"/>
          <w:szCs w:val="28"/>
        </w:rPr>
        <w:t xml:space="preserve">, 4 </w:t>
      </w:r>
      <w:proofErr w:type="spellStart"/>
      <w:r w:rsidRPr="00FB4C06">
        <w:rPr>
          <w:rFonts w:ascii="Times New Roman" w:hAnsi="Times New Roman" w:cs="Times New Roman"/>
          <w:sz w:val="28"/>
          <w:szCs w:val="28"/>
        </w:rPr>
        <w:t>stycznia</w:t>
      </w:r>
      <w:proofErr w:type="spellEnd"/>
      <w:r w:rsidRPr="00FB4C06">
        <w:rPr>
          <w:rFonts w:ascii="Times New Roman" w:hAnsi="Times New Roman" w:cs="Times New Roman"/>
          <w:sz w:val="28"/>
          <w:szCs w:val="28"/>
        </w:rPr>
        <w:t xml:space="preserve"> 2000 r. </w:t>
      </w:r>
      <w:proofErr w:type="spellStart"/>
      <w:r w:rsidRPr="00FB4C06">
        <w:rPr>
          <w:rFonts w:ascii="Times New Roman" w:hAnsi="Times New Roman" w:cs="Times New Roman"/>
          <w:sz w:val="28"/>
          <w:szCs w:val="28"/>
        </w:rPr>
        <w:t>Zbiordokumentow</w:t>
      </w:r>
      <w:proofErr w:type="spellEnd"/>
      <w:r w:rsidRPr="00FB4C06">
        <w:rPr>
          <w:rFonts w:ascii="Times New Roman" w:hAnsi="Times New Roman" w:cs="Times New Roman"/>
          <w:sz w:val="28"/>
          <w:szCs w:val="28"/>
        </w:rPr>
        <w:t xml:space="preserve">. 2000. №1. </w:t>
      </w:r>
      <w:r w:rsidRPr="00FB4C06">
        <w:rPr>
          <w:rFonts w:ascii="Times New Roman" w:hAnsi="Times New Roman" w:cs="Times New Roman"/>
          <w:sz w:val="28"/>
          <w:szCs w:val="28"/>
          <w:lang w:val="pl-PL"/>
        </w:rPr>
        <w:t>URL</w:t>
      </w:r>
      <w:r w:rsidRPr="00FB4C06">
        <w:rPr>
          <w:rFonts w:ascii="Times New Roman" w:hAnsi="Times New Roman" w:cs="Times New Roman"/>
          <w:sz w:val="28"/>
          <w:szCs w:val="28"/>
        </w:rPr>
        <w:t>: http://www.zbiordokumentow.pl/2000,nr.1/</w:t>
      </w:r>
    </w:p>
    <w:p w:rsidR="00FB4C06" w:rsidRPr="00FB4C06" w:rsidRDefault="00FB4C06" w:rsidP="00FB4C06">
      <w:pPr>
        <w:pStyle w:val="af0"/>
        <w:numPr>
          <w:ilvl w:val="0"/>
          <w:numId w:val="23"/>
        </w:numPr>
        <w:spacing w:line="360" w:lineRule="auto"/>
        <w:ind w:left="0" w:firstLine="709"/>
        <w:jc w:val="both"/>
        <w:rPr>
          <w:rFonts w:ascii="Times New Roman" w:hAnsi="Times New Roman" w:cs="Times New Roman"/>
          <w:sz w:val="28"/>
          <w:szCs w:val="28"/>
        </w:rPr>
      </w:pPr>
      <w:proofErr w:type="spellStart"/>
      <w:r w:rsidRPr="00FB4C06">
        <w:rPr>
          <w:rFonts w:ascii="Times New Roman" w:hAnsi="Times New Roman" w:cs="Times New Roman"/>
          <w:sz w:val="28"/>
          <w:szCs w:val="28"/>
        </w:rPr>
        <w:t>Strategia</w:t>
      </w:r>
      <w:proofErr w:type="spellEnd"/>
      <w:r w:rsidRPr="00FB4C06">
        <w:rPr>
          <w:rFonts w:ascii="Times New Roman" w:hAnsi="Times New Roman" w:cs="Times New Roman"/>
          <w:sz w:val="28"/>
          <w:szCs w:val="28"/>
        </w:rPr>
        <w:t xml:space="preserve"> </w:t>
      </w:r>
      <w:proofErr w:type="spellStart"/>
      <w:r w:rsidRPr="00FB4C06">
        <w:rPr>
          <w:rFonts w:ascii="Times New Roman" w:hAnsi="Times New Roman" w:cs="Times New Roman"/>
          <w:sz w:val="28"/>
          <w:szCs w:val="28"/>
        </w:rPr>
        <w:t>bezpieczeсstwa</w:t>
      </w:r>
      <w:proofErr w:type="spellEnd"/>
      <w:r w:rsidRPr="00FB4C06">
        <w:rPr>
          <w:rFonts w:ascii="Times New Roman" w:hAnsi="Times New Roman" w:cs="Times New Roman"/>
          <w:sz w:val="28"/>
          <w:szCs w:val="28"/>
        </w:rPr>
        <w:t xml:space="preserve"> </w:t>
      </w:r>
      <w:proofErr w:type="spellStart"/>
      <w:r w:rsidRPr="00FB4C06">
        <w:rPr>
          <w:rFonts w:ascii="Times New Roman" w:hAnsi="Times New Roman" w:cs="Times New Roman"/>
          <w:sz w:val="28"/>
          <w:szCs w:val="28"/>
        </w:rPr>
        <w:t>narodowego</w:t>
      </w:r>
      <w:proofErr w:type="spellEnd"/>
      <w:r w:rsidRPr="00FB4C06">
        <w:rPr>
          <w:rFonts w:ascii="Times New Roman" w:hAnsi="Times New Roman" w:cs="Times New Roman"/>
          <w:sz w:val="28"/>
          <w:szCs w:val="28"/>
        </w:rPr>
        <w:t xml:space="preserve"> </w:t>
      </w:r>
      <w:proofErr w:type="spellStart"/>
      <w:r w:rsidRPr="00FB4C06">
        <w:rPr>
          <w:rFonts w:ascii="Times New Roman" w:hAnsi="Times New Roman" w:cs="Times New Roman"/>
          <w:sz w:val="28"/>
          <w:szCs w:val="28"/>
        </w:rPr>
        <w:t>rzeczypospolitej</w:t>
      </w:r>
      <w:proofErr w:type="spellEnd"/>
      <w:r w:rsidRPr="00FB4C06">
        <w:rPr>
          <w:rFonts w:ascii="Times New Roman" w:hAnsi="Times New Roman" w:cs="Times New Roman"/>
          <w:sz w:val="28"/>
          <w:szCs w:val="28"/>
        </w:rPr>
        <w:t xml:space="preserve"> </w:t>
      </w:r>
      <w:proofErr w:type="spellStart"/>
      <w:r w:rsidRPr="00FB4C06">
        <w:rPr>
          <w:rFonts w:ascii="Times New Roman" w:hAnsi="Times New Roman" w:cs="Times New Roman"/>
          <w:sz w:val="28"/>
          <w:szCs w:val="28"/>
        </w:rPr>
        <w:t>polskiej</w:t>
      </w:r>
      <w:proofErr w:type="spellEnd"/>
      <w:r w:rsidRPr="00FB4C06">
        <w:rPr>
          <w:rFonts w:ascii="Times New Roman" w:hAnsi="Times New Roman" w:cs="Times New Roman"/>
          <w:sz w:val="28"/>
          <w:szCs w:val="28"/>
        </w:rPr>
        <w:t xml:space="preserve"> 2014. </w:t>
      </w:r>
      <w:proofErr w:type="spellStart"/>
      <w:r w:rsidRPr="00FB4C06">
        <w:rPr>
          <w:rFonts w:ascii="Times New Roman" w:hAnsi="Times New Roman" w:cs="Times New Roman"/>
          <w:sz w:val="28"/>
          <w:szCs w:val="28"/>
        </w:rPr>
        <w:t>Warszawa</w:t>
      </w:r>
      <w:proofErr w:type="spellEnd"/>
      <w:r w:rsidRPr="00FB4C06">
        <w:rPr>
          <w:rFonts w:ascii="Times New Roman" w:hAnsi="Times New Roman" w:cs="Times New Roman"/>
          <w:sz w:val="28"/>
          <w:szCs w:val="28"/>
        </w:rPr>
        <w:t>, 2014. S. 46. URL : https://www.bbn.gov.pl/ftp/SBN%20RP.pdf.</w:t>
      </w:r>
    </w:p>
    <w:p w:rsidR="00FB4C06" w:rsidRPr="00FB4C06" w:rsidRDefault="00FB4C06" w:rsidP="00FB4C06">
      <w:pPr>
        <w:pStyle w:val="af0"/>
        <w:numPr>
          <w:ilvl w:val="0"/>
          <w:numId w:val="23"/>
        </w:numPr>
        <w:spacing w:line="360" w:lineRule="auto"/>
        <w:ind w:left="0" w:firstLine="709"/>
        <w:jc w:val="both"/>
        <w:rPr>
          <w:rFonts w:ascii="Times New Roman" w:hAnsi="Times New Roman" w:cs="Times New Roman"/>
          <w:sz w:val="28"/>
          <w:szCs w:val="28"/>
        </w:rPr>
      </w:pPr>
      <w:proofErr w:type="spellStart"/>
      <w:r w:rsidRPr="00FB4C06">
        <w:rPr>
          <w:rFonts w:ascii="Times New Roman" w:hAnsi="Times New Roman" w:cs="Times New Roman"/>
          <w:sz w:val="28"/>
          <w:szCs w:val="28"/>
        </w:rPr>
        <w:t>Traynor</w:t>
      </w:r>
      <w:proofErr w:type="spellEnd"/>
      <w:r w:rsidRPr="00FB4C06">
        <w:rPr>
          <w:rFonts w:ascii="Times New Roman" w:hAnsi="Times New Roman" w:cs="Times New Roman"/>
          <w:sz w:val="28"/>
          <w:szCs w:val="28"/>
        </w:rPr>
        <w:t xml:space="preserve"> I., </w:t>
      </w:r>
      <w:proofErr w:type="spellStart"/>
      <w:r w:rsidRPr="00FB4C06">
        <w:rPr>
          <w:rFonts w:ascii="Times New Roman" w:hAnsi="Times New Roman" w:cs="Times New Roman"/>
          <w:sz w:val="28"/>
          <w:szCs w:val="28"/>
        </w:rPr>
        <w:t>WikiLeaks</w:t>
      </w:r>
      <w:proofErr w:type="spellEnd"/>
      <w:r w:rsidRPr="00FB4C06">
        <w:rPr>
          <w:rFonts w:ascii="Times New Roman" w:hAnsi="Times New Roman" w:cs="Times New Roman"/>
          <w:sz w:val="28"/>
          <w:szCs w:val="28"/>
        </w:rPr>
        <w:t xml:space="preserve"> </w:t>
      </w:r>
      <w:proofErr w:type="spellStart"/>
      <w:r w:rsidRPr="00FB4C06">
        <w:rPr>
          <w:rFonts w:ascii="Times New Roman" w:hAnsi="Times New Roman" w:cs="Times New Roman"/>
          <w:sz w:val="28"/>
          <w:szCs w:val="28"/>
        </w:rPr>
        <w:t>cables</w:t>
      </w:r>
      <w:proofErr w:type="spellEnd"/>
      <w:r w:rsidRPr="00FB4C06">
        <w:rPr>
          <w:rFonts w:ascii="Times New Roman" w:hAnsi="Times New Roman" w:cs="Times New Roman"/>
          <w:sz w:val="28"/>
          <w:szCs w:val="28"/>
        </w:rPr>
        <w:t xml:space="preserve"> </w:t>
      </w:r>
      <w:proofErr w:type="spellStart"/>
      <w:r w:rsidRPr="00FB4C06">
        <w:rPr>
          <w:rFonts w:ascii="Times New Roman" w:hAnsi="Times New Roman" w:cs="Times New Roman"/>
          <w:sz w:val="28"/>
          <w:szCs w:val="28"/>
        </w:rPr>
        <w:t>reveal</w:t>
      </w:r>
      <w:proofErr w:type="spellEnd"/>
      <w:r w:rsidRPr="00FB4C06">
        <w:rPr>
          <w:rFonts w:ascii="Times New Roman" w:hAnsi="Times New Roman" w:cs="Times New Roman"/>
          <w:sz w:val="28"/>
          <w:szCs w:val="28"/>
        </w:rPr>
        <w:t xml:space="preserve"> </w:t>
      </w:r>
      <w:proofErr w:type="spellStart"/>
      <w:r w:rsidRPr="00FB4C06">
        <w:rPr>
          <w:rFonts w:ascii="Times New Roman" w:hAnsi="Times New Roman" w:cs="Times New Roman"/>
          <w:sz w:val="28"/>
          <w:szCs w:val="28"/>
        </w:rPr>
        <w:t>secret</w:t>
      </w:r>
      <w:proofErr w:type="spellEnd"/>
      <w:r w:rsidRPr="00FB4C06">
        <w:rPr>
          <w:rFonts w:ascii="Times New Roman" w:hAnsi="Times New Roman" w:cs="Times New Roman"/>
          <w:sz w:val="28"/>
          <w:szCs w:val="28"/>
        </w:rPr>
        <w:t xml:space="preserve"> NATO </w:t>
      </w:r>
      <w:proofErr w:type="spellStart"/>
      <w:r w:rsidRPr="00FB4C06">
        <w:rPr>
          <w:rFonts w:ascii="Times New Roman" w:hAnsi="Times New Roman" w:cs="Times New Roman"/>
          <w:sz w:val="28"/>
          <w:szCs w:val="28"/>
        </w:rPr>
        <w:t>plans</w:t>
      </w:r>
      <w:proofErr w:type="spellEnd"/>
      <w:r w:rsidRPr="00FB4C06">
        <w:rPr>
          <w:rFonts w:ascii="Times New Roman" w:hAnsi="Times New Roman" w:cs="Times New Roman"/>
          <w:sz w:val="28"/>
          <w:szCs w:val="28"/>
        </w:rPr>
        <w:t xml:space="preserve"> </w:t>
      </w:r>
      <w:proofErr w:type="spellStart"/>
      <w:r w:rsidRPr="00FB4C06">
        <w:rPr>
          <w:rFonts w:ascii="Times New Roman" w:hAnsi="Times New Roman" w:cs="Times New Roman"/>
          <w:sz w:val="28"/>
          <w:szCs w:val="28"/>
        </w:rPr>
        <w:t>to</w:t>
      </w:r>
      <w:proofErr w:type="spellEnd"/>
      <w:r w:rsidRPr="00FB4C06">
        <w:rPr>
          <w:rFonts w:ascii="Times New Roman" w:hAnsi="Times New Roman" w:cs="Times New Roman"/>
          <w:sz w:val="28"/>
          <w:szCs w:val="28"/>
        </w:rPr>
        <w:t xml:space="preserve"> </w:t>
      </w:r>
      <w:proofErr w:type="spellStart"/>
      <w:r w:rsidRPr="00FB4C06">
        <w:rPr>
          <w:rFonts w:ascii="Times New Roman" w:hAnsi="Times New Roman" w:cs="Times New Roman"/>
          <w:sz w:val="28"/>
          <w:szCs w:val="28"/>
        </w:rPr>
        <w:t>defend</w:t>
      </w:r>
      <w:proofErr w:type="spellEnd"/>
      <w:r w:rsidRPr="00FB4C06">
        <w:rPr>
          <w:rFonts w:ascii="Times New Roman" w:hAnsi="Times New Roman" w:cs="Times New Roman"/>
          <w:sz w:val="28"/>
          <w:szCs w:val="28"/>
        </w:rPr>
        <w:t xml:space="preserve"> </w:t>
      </w:r>
      <w:proofErr w:type="spellStart"/>
      <w:r w:rsidRPr="00FB4C06">
        <w:rPr>
          <w:rFonts w:ascii="Times New Roman" w:hAnsi="Times New Roman" w:cs="Times New Roman"/>
          <w:sz w:val="28"/>
          <w:szCs w:val="28"/>
        </w:rPr>
        <w:t>Baltics</w:t>
      </w:r>
      <w:proofErr w:type="spellEnd"/>
      <w:r w:rsidRPr="00FB4C06">
        <w:rPr>
          <w:rFonts w:ascii="Times New Roman" w:hAnsi="Times New Roman" w:cs="Times New Roman"/>
          <w:sz w:val="28"/>
          <w:szCs w:val="28"/>
        </w:rPr>
        <w:t xml:space="preserve"> </w:t>
      </w:r>
      <w:proofErr w:type="spellStart"/>
      <w:r w:rsidRPr="00FB4C06">
        <w:rPr>
          <w:rFonts w:ascii="Times New Roman" w:hAnsi="Times New Roman" w:cs="Times New Roman"/>
          <w:sz w:val="28"/>
          <w:szCs w:val="28"/>
        </w:rPr>
        <w:t>from</w:t>
      </w:r>
      <w:proofErr w:type="spellEnd"/>
      <w:r w:rsidRPr="00FB4C06">
        <w:rPr>
          <w:rFonts w:ascii="Times New Roman" w:hAnsi="Times New Roman" w:cs="Times New Roman"/>
          <w:sz w:val="28"/>
          <w:szCs w:val="28"/>
        </w:rPr>
        <w:t xml:space="preserve"> </w:t>
      </w:r>
      <w:proofErr w:type="spellStart"/>
      <w:r w:rsidRPr="00FB4C06">
        <w:rPr>
          <w:rFonts w:ascii="Times New Roman" w:hAnsi="Times New Roman" w:cs="Times New Roman"/>
          <w:sz w:val="28"/>
          <w:szCs w:val="28"/>
        </w:rPr>
        <w:t>Russia</w:t>
      </w:r>
      <w:proofErr w:type="spellEnd"/>
      <w:r w:rsidRPr="00FB4C06">
        <w:rPr>
          <w:rFonts w:ascii="Times New Roman" w:hAnsi="Times New Roman" w:cs="Times New Roman"/>
          <w:sz w:val="28"/>
          <w:szCs w:val="28"/>
        </w:rPr>
        <w:t xml:space="preserve">, 6 XII 2010, </w:t>
      </w:r>
      <w:proofErr w:type="spellStart"/>
      <w:r w:rsidRPr="00FB4C06">
        <w:rPr>
          <w:rFonts w:ascii="Times New Roman" w:hAnsi="Times New Roman" w:cs="Times New Roman"/>
          <w:sz w:val="28"/>
          <w:szCs w:val="28"/>
        </w:rPr>
        <w:t>The</w:t>
      </w:r>
      <w:proofErr w:type="spellEnd"/>
      <w:r w:rsidRPr="00FB4C06">
        <w:rPr>
          <w:rFonts w:ascii="Times New Roman" w:hAnsi="Times New Roman" w:cs="Times New Roman"/>
          <w:sz w:val="28"/>
          <w:szCs w:val="28"/>
        </w:rPr>
        <w:t xml:space="preserve"> </w:t>
      </w:r>
      <w:proofErr w:type="spellStart"/>
      <w:r w:rsidRPr="00FB4C06">
        <w:rPr>
          <w:rFonts w:ascii="Times New Roman" w:hAnsi="Times New Roman" w:cs="Times New Roman"/>
          <w:sz w:val="28"/>
          <w:szCs w:val="28"/>
        </w:rPr>
        <w:t>Guardian</w:t>
      </w:r>
      <w:proofErr w:type="spellEnd"/>
      <w:r w:rsidRPr="00FB4C06">
        <w:rPr>
          <w:rFonts w:ascii="Times New Roman" w:hAnsi="Times New Roman" w:cs="Times New Roman"/>
          <w:sz w:val="28"/>
          <w:szCs w:val="28"/>
        </w:rPr>
        <w:t>, www.theguardian.com</w:t>
      </w:r>
    </w:p>
    <w:p w:rsidR="00FB4C06" w:rsidRPr="00FB4C06" w:rsidRDefault="00FB4C06" w:rsidP="00FB4C06">
      <w:pPr>
        <w:pStyle w:val="a5"/>
        <w:numPr>
          <w:ilvl w:val="0"/>
          <w:numId w:val="23"/>
        </w:numPr>
        <w:spacing w:line="360" w:lineRule="auto"/>
        <w:ind w:left="0" w:firstLine="709"/>
        <w:jc w:val="both"/>
        <w:rPr>
          <w:rFonts w:ascii="Times New Roman" w:hAnsi="Times New Roman" w:cs="Times New Roman"/>
          <w:sz w:val="28"/>
          <w:szCs w:val="28"/>
        </w:rPr>
      </w:pPr>
      <w:r w:rsidRPr="00FB4C06">
        <w:rPr>
          <w:rFonts w:ascii="Times New Roman" w:hAnsi="Times New Roman" w:cs="Times New Roman"/>
          <w:sz w:val="28"/>
          <w:szCs w:val="28"/>
          <w:lang w:val="en-US"/>
        </w:rPr>
        <w:t>Ukrainian</w:t>
      </w:r>
      <w:r w:rsidRPr="00FB4C06">
        <w:rPr>
          <w:rFonts w:ascii="Times New Roman" w:hAnsi="Times New Roman" w:cs="Times New Roman"/>
          <w:sz w:val="28"/>
          <w:szCs w:val="28"/>
        </w:rPr>
        <w:t xml:space="preserve"> </w:t>
      </w:r>
      <w:r w:rsidRPr="00FB4C06">
        <w:rPr>
          <w:rFonts w:ascii="Times New Roman" w:hAnsi="Times New Roman" w:cs="Times New Roman"/>
          <w:sz w:val="28"/>
          <w:szCs w:val="28"/>
          <w:lang w:val="en-US"/>
        </w:rPr>
        <w:t>Military</w:t>
      </w:r>
      <w:r w:rsidRPr="00FB4C06">
        <w:rPr>
          <w:rFonts w:ascii="Times New Roman" w:hAnsi="Times New Roman" w:cs="Times New Roman"/>
          <w:sz w:val="28"/>
          <w:szCs w:val="28"/>
        </w:rPr>
        <w:t xml:space="preserve"> </w:t>
      </w:r>
      <w:r w:rsidRPr="00FB4C06">
        <w:rPr>
          <w:rFonts w:ascii="Times New Roman" w:hAnsi="Times New Roman" w:cs="Times New Roman"/>
          <w:sz w:val="28"/>
          <w:szCs w:val="28"/>
          <w:lang w:val="en-US"/>
        </w:rPr>
        <w:t>Pages</w:t>
      </w:r>
      <w:r w:rsidRPr="00FB4C06">
        <w:rPr>
          <w:rFonts w:ascii="Times New Roman" w:hAnsi="Times New Roman" w:cs="Times New Roman"/>
          <w:sz w:val="28"/>
          <w:szCs w:val="28"/>
        </w:rPr>
        <w:t xml:space="preserve">. Польща хоче збільшити армію до 300 тисяч солдатів. </w:t>
      </w:r>
      <w:r w:rsidRPr="00FB4C06">
        <w:rPr>
          <w:rFonts w:ascii="Times New Roman" w:hAnsi="Times New Roman" w:cs="Times New Roman"/>
          <w:bCs/>
          <w:sz w:val="28"/>
          <w:szCs w:val="28"/>
          <w:lang w:val="en-US"/>
        </w:rPr>
        <w:t>URL</w:t>
      </w:r>
      <w:r w:rsidRPr="00FB4C06">
        <w:rPr>
          <w:rFonts w:ascii="Times New Roman" w:hAnsi="Times New Roman" w:cs="Times New Roman"/>
          <w:bCs/>
          <w:sz w:val="28"/>
          <w:szCs w:val="28"/>
        </w:rPr>
        <w:t>:</w:t>
      </w:r>
      <w:r w:rsidRPr="00FB4C06">
        <w:rPr>
          <w:rFonts w:ascii="Times New Roman" w:hAnsi="Times New Roman" w:cs="Times New Roman"/>
          <w:sz w:val="28"/>
          <w:szCs w:val="28"/>
        </w:rPr>
        <w:t xml:space="preserve"> https://www.ukrmilitary.com/2021/07/poland-army.html</w:t>
      </w:r>
    </w:p>
    <w:p w:rsidR="00FB4C06" w:rsidRPr="00FB4C06" w:rsidRDefault="00FB4C06" w:rsidP="00FB4C06">
      <w:pPr>
        <w:pStyle w:val="af0"/>
        <w:numPr>
          <w:ilvl w:val="0"/>
          <w:numId w:val="23"/>
        </w:numPr>
        <w:spacing w:line="360" w:lineRule="auto"/>
        <w:ind w:left="0" w:firstLine="709"/>
        <w:jc w:val="both"/>
        <w:rPr>
          <w:rFonts w:ascii="Times New Roman" w:hAnsi="Times New Roman" w:cs="Times New Roman"/>
          <w:sz w:val="28"/>
          <w:szCs w:val="28"/>
        </w:rPr>
      </w:pPr>
      <w:r w:rsidRPr="00FB4C06">
        <w:rPr>
          <w:rFonts w:ascii="Times New Roman" w:hAnsi="Times New Roman" w:cs="Times New Roman"/>
          <w:sz w:val="28"/>
          <w:szCs w:val="28"/>
          <w:lang w:val="en-US"/>
        </w:rPr>
        <w:t>What is NATO</w:t>
      </w:r>
      <w:r w:rsidRPr="00FB4C06">
        <w:rPr>
          <w:rFonts w:ascii="Times New Roman" w:hAnsi="Times New Roman" w:cs="Times New Roman"/>
          <w:sz w:val="28"/>
          <w:szCs w:val="28"/>
        </w:rPr>
        <w:t xml:space="preserve">? </w:t>
      </w:r>
      <w:r w:rsidRPr="00FB4C06">
        <w:rPr>
          <w:rFonts w:ascii="Times New Roman" w:hAnsi="Times New Roman" w:cs="Times New Roman"/>
          <w:sz w:val="28"/>
          <w:szCs w:val="28"/>
          <w:lang w:val="pl-PL"/>
        </w:rPr>
        <w:t>URL</w:t>
      </w:r>
      <w:r w:rsidRPr="00FB4C06">
        <w:rPr>
          <w:rFonts w:ascii="Times New Roman" w:hAnsi="Times New Roman" w:cs="Times New Roman"/>
          <w:sz w:val="28"/>
          <w:szCs w:val="28"/>
        </w:rPr>
        <w:t xml:space="preserve">: </w:t>
      </w:r>
      <w:hyperlink r:id="rId95" w:history="1">
        <w:r w:rsidRPr="00FB4C06">
          <w:rPr>
            <w:rStyle w:val="a6"/>
            <w:rFonts w:ascii="Times New Roman" w:hAnsi="Times New Roman" w:cs="Times New Roman"/>
            <w:iCs/>
            <w:color w:val="auto"/>
            <w:sz w:val="28"/>
            <w:szCs w:val="28"/>
            <w:u w:val="none"/>
          </w:rPr>
          <w:t>https://www.nato.int/nato-welcome/index.html</w:t>
        </w:r>
      </w:hyperlink>
      <w:r w:rsidRPr="00FB4C06">
        <w:rPr>
          <w:rFonts w:ascii="Times New Roman" w:hAnsi="Times New Roman" w:cs="Times New Roman"/>
          <w:sz w:val="28"/>
          <w:szCs w:val="28"/>
        </w:rPr>
        <w:t>.</w:t>
      </w:r>
    </w:p>
    <w:p w:rsidR="00FB4C06" w:rsidRPr="00FB4C06" w:rsidRDefault="00FB4C06" w:rsidP="00FB4C06">
      <w:pPr>
        <w:pStyle w:val="af0"/>
        <w:numPr>
          <w:ilvl w:val="0"/>
          <w:numId w:val="23"/>
        </w:numPr>
        <w:spacing w:line="360" w:lineRule="auto"/>
        <w:ind w:left="0" w:firstLine="709"/>
        <w:jc w:val="both"/>
        <w:rPr>
          <w:rFonts w:ascii="Times New Roman" w:hAnsi="Times New Roman" w:cs="Times New Roman"/>
          <w:sz w:val="28"/>
          <w:szCs w:val="28"/>
        </w:rPr>
      </w:pPr>
      <w:r w:rsidRPr="00FB4C06">
        <w:rPr>
          <w:rFonts w:ascii="Times New Roman" w:hAnsi="Times New Roman" w:cs="Times New Roman"/>
          <w:sz w:val="28"/>
          <w:szCs w:val="28"/>
        </w:rPr>
        <w:t xml:space="preserve">Zaborowski М. </w:t>
      </w:r>
      <w:proofErr w:type="spellStart"/>
      <w:r w:rsidRPr="00FB4C06">
        <w:rPr>
          <w:rFonts w:ascii="Times New Roman" w:hAnsi="Times New Roman" w:cs="Times New Roman"/>
          <w:sz w:val="28"/>
          <w:szCs w:val="28"/>
        </w:rPr>
        <w:t>Polska</w:t>
      </w:r>
      <w:proofErr w:type="spellEnd"/>
      <w:r w:rsidRPr="00FB4C06">
        <w:rPr>
          <w:rFonts w:ascii="Times New Roman" w:hAnsi="Times New Roman" w:cs="Times New Roman"/>
          <w:sz w:val="28"/>
          <w:szCs w:val="28"/>
        </w:rPr>
        <w:t xml:space="preserve"> </w:t>
      </w:r>
      <w:proofErr w:type="spellStart"/>
      <w:r w:rsidRPr="00FB4C06">
        <w:rPr>
          <w:rFonts w:ascii="Times New Roman" w:hAnsi="Times New Roman" w:cs="Times New Roman"/>
          <w:sz w:val="28"/>
          <w:szCs w:val="28"/>
        </w:rPr>
        <w:t>jako</w:t>
      </w:r>
      <w:proofErr w:type="spellEnd"/>
      <w:r w:rsidRPr="00FB4C06">
        <w:rPr>
          <w:rFonts w:ascii="Times New Roman" w:hAnsi="Times New Roman" w:cs="Times New Roman"/>
          <w:sz w:val="28"/>
          <w:szCs w:val="28"/>
        </w:rPr>
        <w:t xml:space="preserve"> </w:t>
      </w:r>
      <w:proofErr w:type="spellStart"/>
      <w:r w:rsidRPr="00FB4C06">
        <w:rPr>
          <w:rFonts w:ascii="Times New Roman" w:hAnsi="Times New Roman" w:cs="Times New Roman"/>
          <w:sz w:val="28"/>
          <w:szCs w:val="28"/>
        </w:rPr>
        <w:t>nowy</w:t>
      </w:r>
      <w:proofErr w:type="spellEnd"/>
      <w:r w:rsidRPr="00FB4C06">
        <w:rPr>
          <w:rFonts w:ascii="Times New Roman" w:hAnsi="Times New Roman" w:cs="Times New Roman"/>
          <w:sz w:val="28"/>
          <w:szCs w:val="28"/>
        </w:rPr>
        <w:t xml:space="preserve"> </w:t>
      </w:r>
      <w:proofErr w:type="spellStart"/>
      <w:r w:rsidRPr="00FB4C06">
        <w:rPr>
          <w:rFonts w:ascii="Times New Roman" w:hAnsi="Times New Roman" w:cs="Times New Roman"/>
          <w:sz w:val="28"/>
          <w:szCs w:val="28"/>
        </w:rPr>
        <w:t>aktor</w:t>
      </w:r>
      <w:proofErr w:type="spellEnd"/>
      <w:r w:rsidRPr="00FB4C06">
        <w:rPr>
          <w:rFonts w:ascii="Times New Roman" w:hAnsi="Times New Roman" w:cs="Times New Roman"/>
          <w:sz w:val="28"/>
          <w:szCs w:val="28"/>
        </w:rPr>
        <w:t xml:space="preserve"> w </w:t>
      </w:r>
      <w:proofErr w:type="spellStart"/>
      <w:r w:rsidRPr="00FB4C06">
        <w:rPr>
          <w:rFonts w:ascii="Times New Roman" w:hAnsi="Times New Roman" w:cs="Times New Roman"/>
          <w:sz w:val="28"/>
          <w:szCs w:val="28"/>
        </w:rPr>
        <w:t>euroatlantyckiej</w:t>
      </w:r>
      <w:proofErr w:type="spellEnd"/>
      <w:r w:rsidRPr="00FB4C06">
        <w:rPr>
          <w:rFonts w:ascii="Times New Roman" w:hAnsi="Times New Roman" w:cs="Times New Roman"/>
          <w:sz w:val="28"/>
          <w:szCs w:val="28"/>
        </w:rPr>
        <w:t xml:space="preserve"> </w:t>
      </w:r>
      <w:proofErr w:type="spellStart"/>
      <w:r w:rsidRPr="00FB4C06">
        <w:rPr>
          <w:rFonts w:ascii="Times New Roman" w:hAnsi="Times New Roman" w:cs="Times New Roman"/>
          <w:sz w:val="28"/>
          <w:szCs w:val="28"/>
        </w:rPr>
        <w:t>polityce</w:t>
      </w:r>
      <w:proofErr w:type="spellEnd"/>
      <w:r w:rsidRPr="00FB4C06">
        <w:rPr>
          <w:rFonts w:ascii="Times New Roman" w:hAnsi="Times New Roman" w:cs="Times New Roman"/>
          <w:sz w:val="28"/>
          <w:szCs w:val="28"/>
        </w:rPr>
        <w:t xml:space="preserve"> </w:t>
      </w:r>
      <w:proofErr w:type="spellStart"/>
      <w:r w:rsidRPr="00FB4C06">
        <w:rPr>
          <w:rFonts w:ascii="Times New Roman" w:hAnsi="Times New Roman" w:cs="Times New Roman"/>
          <w:sz w:val="28"/>
          <w:szCs w:val="28"/>
        </w:rPr>
        <w:t>bezpieczeństwa</w:t>
      </w:r>
      <w:proofErr w:type="spellEnd"/>
      <w:r w:rsidRPr="00FB4C06">
        <w:rPr>
          <w:rFonts w:ascii="Times New Roman" w:hAnsi="Times New Roman" w:cs="Times New Roman"/>
          <w:sz w:val="28"/>
          <w:szCs w:val="28"/>
        </w:rPr>
        <w:t xml:space="preserve">. </w:t>
      </w:r>
      <w:proofErr w:type="spellStart"/>
      <w:r w:rsidRPr="00FB4C06">
        <w:rPr>
          <w:rFonts w:ascii="Times New Roman" w:hAnsi="Times New Roman" w:cs="Times New Roman"/>
          <w:sz w:val="28"/>
          <w:szCs w:val="28"/>
        </w:rPr>
        <w:t>Warszawa</w:t>
      </w:r>
      <w:proofErr w:type="spellEnd"/>
      <w:r w:rsidRPr="00FB4C06">
        <w:rPr>
          <w:rFonts w:ascii="Times New Roman" w:hAnsi="Times New Roman" w:cs="Times New Roman"/>
          <w:sz w:val="28"/>
          <w:szCs w:val="28"/>
        </w:rPr>
        <w:t xml:space="preserve">: </w:t>
      </w:r>
      <w:proofErr w:type="spellStart"/>
      <w:r w:rsidRPr="00FB4C06">
        <w:rPr>
          <w:rFonts w:ascii="Times New Roman" w:hAnsi="Times New Roman" w:cs="Times New Roman"/>
          <w:sz w:val="28"/>
          <w:szCs w:val="28"/>
        </w:rPr>
        <w:t>Fundacja</w:t>
      </w:r>
      <w:proofErr w:type="spellEnd"/>
      <w:r w:rsidRPr="00FB4C06">
        <w:rPr>
          <w:rFonts w:ascii="Times New Roman" w:hAnsi="Times New Roman" w:cs="Times New Roman"/>
          <w:sz w:val="28"/>
          <w:szCs w:val="28"/>
        </w:rPr>
        <w:t xml:space="preserve"> </w:t>
      </w:r>
      <w:proofErr w:type="spellStart"/>
      <w:r w:rsidRPr="00FB4C06">
        <w:rPr>
          <w:rFonts w:ascii="Times New Roman" w:hAnsi="Times New Roman" w:cs="Times New Roman"/>
          <w:sz w:val="28"/>
          <w:szCs w:val="28"/>
        </w:rPr>
        <w:t>Centrum</w:t>
      </w:r>
      <w:proofErr w:type="spellEnd"/>
      <w:r w:rsidRPr="00FB4C06">
        <w:rPr>
          <w:rFonts w:ascii="Times New Roman" w:hAnsi="Times New Roman" w:cs="Times New Roman"/>
          <w:sz w:val="28"/>
          <w:szCs w:val="28"/>
        </w:rPr>
        <w:t xml:space="preserve"> </w:t>
      </w:r>
      <w:proofErr w:type="spellStart"/>
      <w:r w:rsidRPr="00FB4C06">
        <w:rPr>
          <w:rFonts w:ascii="Times New Roman" w:hAnsi="Times New Roman" w:cs="Times New Roman"/>
          <w:sz w:val="28"/>
          <w:szCs w:val="28"/>
        </w:rPr>
        <w:t>Stosunków</w:t>
      </w:r>
      <w:proofErr w:type="spellEnd"/>
      <w:r w:rsidRPr="00FB4C06">
        <w:rPr>
          <w:rFonts w:ascii="Times New Roman" w:hAnsi="Times New Roman" w:cs="Times New Roman"/>
          <w:sz w:val="28"/>
          <w:szCs w:val="28"/>
        </w:rPr>
        <w:t xml:space="preserve"> </w:t>
      </w:r>
      <w:proofErr w:type="spellStart"/>
      <w:r w:rsidRPr="00FB4C06">
        <w:rPr>
          <w:rFonts w:ascii="Times New Roman" w:hAnsi="Times New Roman" w:cs="Times New Roman"/>
          <w:sz w:val="28"/>
          <w:szCs w:val="28"/>
        </w:rPr>
        <w:t>Międzynarodowych</w:t>
      </w:r>
      <w:proofErr w:type="spellEnd"/>
      <w:r w:rsidRPr="00FB4C06">
        <w:rPr>
          <w:rFonts w:ascii="Times New Roman" w:hAnsi="Times New Roman" w:cs="Times New Roman"/>
          <w:sz w:val="28"/>
          <w:szCs w:val="28"/>
        </w:rPr>
        <w:t>, 2013. 222 р.</w:t>
      </w:r>
    </w:p>
    <w:p w:rsidR="00FB4C06" w:rsidRPr="00FB4C06" w:rsidRDefault="00FB4C06" w:rsidP="00FB4C06">
      <w:pPr>
        <w:pStyle w:val="af0"/>
        <w:numPr>
          <w:ilvl w:val="0"/>
          <w:numId w:val="23"/>
        </w:numPr>
        <w:spacing w:line="360" w:lineRule="auto"/>
        <w:ind w:left="0" w:firstLine="709"/>
        <w:jc w:val="both"/>
        <w:rPr>
          <w:rFonts w:ascii="Times New Roman" w:hAnsi="Times New Roman" w:cs="Times New Roman"/>
          <w:sz w:val="28"/>
          <w:szCs w:val="28"/>
        </w:rPr>
      </w:pPr>
      <w:proofErr w:type="spellStart"/>
      <w:r w:rsidRPr="00FB4C06">
        <w:rPr>
          <w:rFonts w:ascii="Times New Roman" w:hAnsi="Times New Roman" w:cs="Times New Roman"/>
          <w:sz w:val="28"/>
          <w:szCs w:val="28"/>
        </w:rPr>
        <w:t>Zięba</w:t>
      </w:r>
      <w:proofErr w:type="spellEnd"/>
      <w:r w:rsidRPr="00FB4C06">
        <w:rPr>
          <w:rFonts w:ascii="Times New Roman" w:hAnsi="Times New Roman" w:cs="Times New Roman"/>
          <w:sz w:val="28"/>
          <w:szCs w:val="28"/>
        </w:rPr>
        <w:t xml:space="preserve"> R. </w:t>
      </w:r>
      <w:proofErr w:type="spellStart"/>
      <w:r w:rsidRPr="00FB4C06">
        <w:rPr>
          <w:rFonts w:ascii="Times New Roman" w:hAnsi="Times New Roman" w:cs="Times New Roman"/>
          <w:sz w:val="28"/>
          <w:szCs w:val="28"/>
        </w:rPr>
        <w:t>Polityka</w:t>
      </w:r>
      <w:proofErr w:type="spellEnd"/>
      <w:r w:rsidRPr="00FB4C06">
        <w:rPr>
          <w:rFonts w:ascii="Times New Roman" w:hAnsi="Times New Roman" w:cs="Times New Roman"/>
          <w:sz w:val="28"/>
          <w:szCs w:val="28"/>
        </w:rPr>
        <w:t xml:space="preserve"> </w:t>
      </w:r>
      <w:proofErr w:type="spellStart"/>
      <w:r w:rsidRPr="00FB4C06">
        <w:rPr>
          <w:rFonts w:ascii="Times New Roman" w:hAnsi="Times New Roman" w:cs="Times New Roman"/>
          <w:sz w:val="28"/>
          <w:szCs w:val="28"/>
        </w:rPr>
        <w:t>zagraniczna</w:t>
      </w:r>
      <w:proofErr w:type="spellEnd"/>
      <w:r w:rsidRPr="00FB4C06">
        <w:rPr>
          <w:rFonts w:ascii="Times New Roman" w:hAnsi="Times New Roman" w:cs="Times New Roman"/>
          <w:sz w:val="28"/>
          <w:szCs w:val="28"/>
        </w:rPr>
        <w:t xml:space="preserve"> </w:t>
      </w:r>
      <w:proofErr w:type="spellStart"/>
      <w:r w:rsidRPr="00FB4C06">
        <w:rPr>
          <w:rFonts w:ascii="Times New Roman" w:hAnsi="Times New Roman" w:cs="Times New Roman"/>
          <w:sz w:val="28"/>
          <w:szCs w:val="28"/>
        </w:rPr>
        <w:t>Polski</w:t>
      </w:r>
      <w:proofErr w:type="spellEnd"/>
      <w:r w:rsidRPr="00FB4C06">
        <w:rPr>
          <w:rFonts w:ascii="Times New Roman" w:hAnsi="Times New Roman" w:cs="Times New Roman"/>
          <w:sz w:val="28"/>
          <w:szCs w:val="28"/>
        </w:rPr>
        <w:t xml:space="preserve"> w </w:t>
      </w:r>
      <w:proofErr w:type="spellStart"/>
      <w:r w:rsidRPr="00FB4C06">
        <w:rPr>
          <w:rFonts w:ascii="Times New Roman" w:hAnsi="Times New Roman" w:cs="Times New Roman"/>
          <w:sz w:val="28"/>
          <w:szCs w:val="28"/>
        </w:rPr>
        <w:t>strefie</w:t>
      </w:r>
      <w:proofErr w:type="spellEnd"/>
      <w:r w:rsidRPr="00FB4C06">
        <w:rPr>
          <w:rFonts w:ascii="Times New Roman" w:hAnsi="Times New Roman" w:cs="Times New Roman"/>
          <w:sz w:val="28"/>
          <w:szCs w:val="28"/>
        </w:rPr>
        <w:t xml:space="preserve"> </w:t>
      </w:r>
      <w:proofErr w:type="spellStart"/>
      <w:r w:rsidRPr="00FB4C06">
        <w:rPr>
          <w:rFonts w:ascii="Times New Roman" w:hAnsi="Times New Roman" w:cs="Times New Roman"/>
          <w:sz w:val="28"/>
          <w:szCs w:val="28"/>
        </w:rPr>
        <w:t>euroatlantyckiej</w:t>
      </w:r>
      <w:proofErr w:type="spellEnd"/>
      <w:r w:rsidRPr="00FB4C06">
        <w:rPr>
          <w:rFonts w:ascii="Times New Roman" w:hAnsi="Times New Roman" w:cs="Times New Roman"/>
          <w:sz w:val="28"/>
          <w:szCs w:val="28"/>
        </w:rPr>
        <w:t xml:space="preserve">. </w:t>
      </w:r>
      <w:proofErr w:type="spellStart"/>
      <w:r w:rsidRPr="00FB4C06">
        <w:rPr>
          <w:rFonts w:ascii="Times New Roman" w:hAnsi="Times New Roman" w:cs="Times New Roman"/>
          <w:sz w:val="28"/>
          <w:szCs w:val="28"/>
        </w:rPr>
        <w:t>Warszawa</w:t>
      </w:r>
      <w:proofErr w:type="spellEnd"/>
      <w:r w:rsidRPr="00FB4C06">
        <w:rPr>
          <w:rFonts w:ascii="Times New Roman" w:hAnsi="Times New Roman" w:cs="Times New Roman"/>
          <w:sz w:val="28"/>
          <w:szCs w:val="28"/>
        </w:rPr>
        <w:t>. 2013.</w:t>
      </w:r>
    </w:p>
    <w:p w:rsidR="00D5774F" w:rsidRPr="003524A3" w:rsidRDefault="00D5774F" w:rsidP="00240259">
      <w:pPr>
        <w:spacing w:line="360" w:lineRule="auto"/>
        <w:ind w:firstLine="709"/>
        <w:jc w:val="center"/>
        <w:rPr>
          <w:rFonts w:ascii="Times New Roman" w:hAnsi="Times New Roman" w:cs="Times New Roman"/>
          <w:b/>
          <w:sz w:val="28"/>
          <w:szCs w:val="28"/>
        </w:rPr>
      </w:pPr>
    </w:p>
    <w:p w:rsidR="00463D25" w:rsidRDefault="00463D25">
      <w:pPr>
        <w:rPr>
          <w:rFonts w:ascii="Times New Roman" w:hAnsi="Times New Roman" w:cs="Times New Roman"/>
          <w:sz w:val="24"/>
          <w:szCs w:val="24"/>
        </w:rPr>
      </w:pPr>
      <w:r>
        <w:rPr>
          <w:rFonts w:ascii="Times New Roman" w:hAnsi="Times New Roman" w:cs="Times New Roman"/>
          <w:sz w:val="24"/>
          <w:szCs w:val="24"/>
        </w:rPr>
        <w:br w:type="page"/>
      </w:r>
    </w:p>
    <w:p w:rsidR="00E43E5E" w:rsidRPr="00011FAF" w:rsidRDefault="00463D25" w:rsidP="00011FAF">
      <w:pPr>
        <w:spacing w:after="0" w:line="360" w:lineRule="auto"/>
        <w:jc w:val="center"/>
        <w:rPr>
          <w:rFonts w:ascii="Times New Roman" w:hAnsi="Times New Roman" w:cs="Times New Roman"/>
          <w:sz w:val="28"/>
          <w:szCs w:val="28"/>
        </w:rPr>
      </w:pPr>
      <w:r w:rsidRPr="00011FAF">
        <w:rPr>
          <w:rFonts w:ascii="Times New Roman" w:hAnsi="Times New Roman" w:cs="Times New Roman"/>
          <w:sz w:val="28"/>
          <w:szCs w:val="28"/>
        </w:rPr>
        <w:lastRenderedPageBreak/>
        <w:t>Додаток А</w:t>
      </w:r>
    </w:p>
    <w:p w:rsidR="00463D25" w:rsidRPr="00011FAF" w:rsidRDefault="00463D25" w:rsidP="00011FAF">
      <w:pPr>
        <w:pStyle w:val="a5"/>
        <w:spacing w:line="360" w:lineRule="auto"/>
        <w:jc w:val="center"/>
        <w:rPr>
          <w:sz w:val="28"/>
          <w:szCs w:val="28"/>
        </w:rPr>
      </w:pPr>
      <w:r w:rsidRPr="00011FAF">
        <w:rPr>
          <w:rStyle w:val="af3"/>
          <w:rFonts w:ascii="Times New Roman" w:hAnsi="Times New Roman" w:cs="Times New Roman"/>
          <w:sz w:val="28"/>
          <w:szCs w:val="28"/>
        </w:rPr>
        <w:t>Показники міжнародних миротворчих місій (операцій), в яких приймали участь збройні сили Республіки Польщі</w:t>
      </w:r>
    </w:p>
    <w:tbl>
      <w:tblPr>
        <w:tblW w:w="0" w:type="auto"/>
        <w:jc w:val="center"/>
        <w:tblLayout w:type="fixed"/>
        <w:tblCellMar>
          <w:left w:w="10" w:type="dxa"/>
          <w:right w:w="10" w:type="dxa"/>
        </w:tblCellMar>
        <w:tblLook w:val="04A0" w:firstRow="1" w:lastRow="0" w:firstColumn="1" w:lastColumn="0" w:noHBand="0" w:noVBand="1"/>
      </w:tblPr>
      <w:tblGrid>
        <w:gridCol w:w="1555"/>
        <w:gridCol w:w="2409"/>
        <w:gridCol w:w="2977"/>
        <w:gridCol w:w="2707"/>
      </w:tblGrid>
      <w:tr w:rsidR="00463D25" w:rsidRPr="00011FAF" w:rsidTr="00011FAF">
        <w:trPr>
          <w:trHeight w:val="686"/>
          <w:jc w:val="center"/>
        </w:trPr>
        <w:tc>
          <w:tcPr>
            <w:tcW w:w="1555" w:type="dxa"/>
            <w:tcBorders>
              <w:top w:val="single" w:sz="4" w:space="0" w:color="auto"/>
              <w:left w:val="single" w:sz="4" w:space="0" w:color="auto"/>
              <w:bottom w:val="single" w:sz="4" w:space="0" w:color="auto"/>
              <w:right w:val="single" w:sz="4" w:space="0" w:color="auto"/>
            </w:tcBorders>
            <w:shd w:val="clear" w:color="auto" w:fill="FFFFFF"/>
          </w:tcPr>
          <w:p w:rsidR="00463D25" w:rsidRPr="00011FAF" w:rsidRDefault="00463D25" w:rsidP="00011FAF">
            <w:pPr>
              <w:spacing w:after="0" w:line="240" w:lineRule="auto"/>
              <w:rPr>
                <w:rFonts w:ascii="Times New Roman" w:hAnsi="Times New Roman" w:cs="Times New Roman"/>
                <w:sz w:val="24"/>
                <w:szCs w:val="24"/>
              </w:rPr>
            </w:pPr>
            <w:r w:rsidRPr="00011FAF">
              <w:rPr>
                <w:rStyle w:val="8"/>
                <w:rFonts w:ascii="Times New Roman" w:eastAsiaTheme="minorHAnsi" w:hAnsi="Times New Roman" w:cs="Times New Roman"/>
                <w:sz w:val="24"/>
                <w:szCs w:val="24"/>
              </w:rPr>
              <w:t>Період участі</w:t>
            </w:r>
          </w:p>
        </w:tc>
        <w:tc>
          <w:tcPr>
            <w:tcW w:w="2409" w:type="dxa"/>
            <w:tcBorders>
              <w:top w:val="single" w:sz="4" w:space="0" w:color="auto"/>
              <w:left w:val="single" w:sz="4" w:space="0" w:color="auto"/>
              <w:bottom w:val="single" w:sz="4" w:space="0" w:color="auto"/>
              <w:right w:val="single" w:sz="4" w:space="0" w:color="auto"/>
            </w:tcBorders>
            <w:shd w:val="clear" w:color="auto" w:fill="FFFFFF"/>
          </w:tcPr>
          <w:p w:rsidR="00011FAF" w:rsidRDefault="00463D25" w:rsidP="00011FAF">
            <w:pPr>
              <w:spacing w:after="0" w:line="240" w:lineRule="auto"/>
              <w:rPr>
                <w:rStyle w:val="8"/>
                <w:rFonts w:ascii="Times New Roman" w:eastAsiaTheme="minorHAnsi" w:hAnsi="Times New Roman" w:cs="Times New Roman"/>
                <w:sz w:val="24"/>
                <w:szCs w:val="24"/>
              </w:rPr>
            </w:pPr>
            <w:r w:rsidRPr="00011FAF">
              <w:rPr>
                <w:rStyle w:val="8"/>
                <w:rFonts w:ascii="Times New Roman" w:eastAsiaTheme="minorHAnsi" w:hAnsi="Times New Roman" w:cs="Times New Roman"/>
                <w:sz w:val="24"/>
                <w:szCs w:val="24"/>
              </w:rPr>
              <w:t xml:space="preserve">Де відбувалась </w:t>
            </w:r>
          </w:p>
          <w:p w:rsidR="00011FAF" w:rsidRDefault="00463D25" w:rsidP="00011FAF">
            <w:pPr>
              <w:spacing w:after="0" w:line="240" w:lineRule="auto"/>
              <w:rPr>
                <w:rStyle w:val="8"/>
                <w:rFonts w:ascii="Times New Roman" w:eastAsiaTheme="minorHAnsi" w:hAnsi="Times New Roman" w:cs="Times New Roman"/>
                <w:sz w:val="24"/>
                <w:szCs w:val="24"/>
              </w:rPr>
            </w:pPr>
            <w:r w:rsidRPr="00011FAF">
              <w:rPr>
                <w:rStyle w:val="8"/>
                <w:rFonts w:ascii="Times New Roman" w:eastAsiaTheme="minorHAnsi" w:hAnsi="Times New Roman" w:cs="Times New Roman"/>
                <w:sz w:val="24"/>
                <w:szCs w:val="24"/>
              </w:rPr>
              <w:t xml:space="preserve">назва місії (операції') </w:t>
            </w:r>
          </w:p>
          <w:p w:rsidR="00463D25" w:rsidRPr="00011FAF" w:rsidRDefault="00463D25" w:rsidP="00011FAF">
            <w:pPr>
              <w:spacing w:after="0" w:line="240" w:lineRule="auto"/>
              <w:rPr>
                <w:rFonts w:ascii="Times New Roman" w:hAnsi="Times New Roman" w:cs="Times New Roman"/>
                <w:sz w:val="24"/>
                <w:szCs w:val="24"/>
              </w:rPr>
            </w:pPr>
            <w:r w:rsidRPr="00011FAF">
              <w:rPr>
                <w:rStyle w:val="8"/>
                <w:rFonts w:ascii="Times New Roman" w:eastAsiaTheme="minorHAnsi" w:hAnsi="Times New Roman" w:cs="Times New Roman"/>
                <w:sz w:val="24"/>
                <w:szCs w:val="24"/>
              </w:rPr>
              <w:t>к-сть в/с ЗС РП</w:t>
            </w:r>
          </w:p>
        </w:tc>
        <w:tc>
          <w:tcPr>
            <w:tcW w:w="2977" w:type="dxa"/>
            <w:tcBorders>
              <w:top w:val="single" w:sz="4" w:space="0" w:color="auto"/>
              <w:left w:val="single" w:sz="4" w:space="0" w:color="auto"/>
              <w:bottom w:val="single" w:sz="4" w:space="0" w:color="auto"/>
              <w:right w:val="single" w:sz="4" w:space="0" w:color="auto"/>
            </w:tcBorders>
            <w:shd w:val="clear" w:color="auto" w:fill="FFFFFF"/>
          </w:tcPr>
          <w:p w:rsidR="00463D25" w:rsidRPr="00011FAF" w:rsidRDefault="00011FAF" w:rsidP="00011FAF">
            <w:pPr>
              <w:spacing w:after="0" w:line="240" w:lineRule="auto"/>
              <w:rPr>
                <w:rFonts w:ascii="Times New Roman" w:hAnsi="Times New Roman" w:cs="Times New Roman"/>
                <w:sz w:val="24"/>
                <w:szCs w:val="24"/>
              </w:rPr>
            </w:pPr>
            <w:r>
              <w:rPr>
                <w:rStyle w:val="8"/>
                <w:rFonts w:ascii="Times New Roman" w:eastAsiaTheme="minorHAnsi" w:hAnsi="Times New Roman" w:cs="Times New Roman"/>
                <w:sz w:val="24"/>
                <w:szCs w:val="24"/>
              </w:rPr>
              <w:t>Короткий зміст місій і</w:t>
            </w:r>
            <w:r w:rsidR="00463D25" w:rsidRPr="00011FAF">
              <w:rPr>
                <w:rStyle w:val="8"/>
                <w:rFonts w:ascii="Times New Roman" w:eastAsiaTheme="minorHAnsi" w:hAnsi="Times New Roman" w:cs="Times New Roman"/>
                <w:sz w:val="24"/>
                <w:szCs w:val="24"/>
              </w:rPr>
              <w:t xml:space="preserve"> мета/ особливості</w:t>
            </w:r>
          </w:p>
        </w:tc>
        <w:tc>
          <w:tcPr>
            <w:tcW w:w="2707" w:type="dxa"/>
            <w:tcBorders>
              <w:top w:val="single" w:sz="4" w:space="0" w:color="auto"/>
              <w:left w:val="single" w:sz="4" w:space="0" w:color="auto"/>
              <w:bottom w:val="single" w:sz="4" w:space="0" w:color="auto"/>
              <w:right w:val="single" w:sz="4" w:space="0" w:color="auto"/>
            </w:tcBorders>
            <w:shd w:val="clear" w:color="auto" w:fill="FFFFFF"/>
          </w:tcPr>
          <w:p w:rsidR="00463D25" w:rsidRPr="00011FAF" w:rsidRDefault="00463D25" w:rsidP="00011FAF">
            <w:pPr>
              <w:spacing w:after="0" w:line="240" w:lineRule="auto"/>
              <w:ind w:left="-13" w:firstLine="13"/>
              <w:rPr>
                <w:rFonts w:ascii="Times New Roman" w:hAnsi="Times New Roman" w:cs="Times New Roman"/>
                <w:sz w:val="24"/>
                <w:szCs w:val="24"/>
              </w:rPr>
            </w:pPr>
            <w:r w:rsidRPr="00011FAF">
              <w:rPr>
                <w:rStyle w:val="8"/>
                <w:rFonts w:ascii="Times New Roman" w:eastAsiaTheme="minorHAnsi" w:hAnsi="Times New Roman" w:cs="Times New Roman"/>
                <w:sz w:val="24"/>
                <w:szCs w:val="24"/>
              </w:rPr>
              <w:t>Завдання перед ЗС РП</w:t>
            </w:r>
          </w:p>
        </w:tc>
      </w:tr>
      <w:tr w:rsidR="00463D25" w:rsidRPr="00011FAF" w:rsidTr="00011FAF">
        <w:trPr>
          <w:trHeight w:val="1675"/>
          <w:jc w:val="center"/>
        </w:trPr>
        <w:tc>
          <w:tcPr>
            <w:tcW w:w="1555" w:type="dxa"/>
            <w:tcBorders>
              <w:top w:val="single" w:sz="4" w:space="0" w:color="auto"/>
              <w:left w:val="single" w:sz="4" w:space="0" w:color="auto"/>
              <w:bottom w:val="single" w:sz="4" w:space="0" w:color="auto"/>
              <w:right w:val="single" w:sz="4" w:space="0" w:color="auto"/>
            </w:tcBorders>
            <w:shd w:val="clear" w:color="auto" w:fill="FFFFFF"/>
          </w:tcPr>
          <w:p w:rsidR="00463D25" w:rsidRPr="00011FAF" w:rsidRDefault="00011FAF" w:rsidP="00011FAF">
            <w:pPr>
              <w:spacing w:after="0" w:line="240" w:lineRule="auto"/>
              <w:rPr>
                <w:rFonts w:ascii="Times New Roman" w:hAnsi="Times New Roman" w:cs="Times New Roman"/>
                <w:sz w:val="24"/>
                <w:szCs w:val="24"/>
              </w:rPr>
            </w:pPr>
            <w:r>
              <w:rPr>
                <w:rStyle w:val="7"/>
                <w:rFonts w:ascii="Times New Roman" w:eastAsiaTheme="minorHAnsi" w:hAnsi="Times New Roman" w:cs="Times New Roman"/>
                <w:sz w:val="24"/>
                <w:szCs w:val="24"/>
              </w:rPr>
              <w:t>1953-</w:t>
            </w:r>
            <w:r w:rsidR="00463D25" w:rsidRPr="00011FAF">
              <w:rPr>
                <w:rStyle w:val="7"/>
                <w:rFonts w:ascii="Times New Roman" w:eastAsiaTheme="minorHAnsi" w:hAnsi="Times New Roman" w:cs="Times New Roman"/>
                <w:sz w:val="24"/>
                <w:szCs w:val="24"/>
              </w:rPr>
              <w:t xml:space="preserve">1975 </w:t>
            </w:r>
            <w:proofErr w:type="spellStart"/>
            <w:r w:rsidR="00463D25" w:rsidRPr="00011FAF">
              <w:rPr>
                <w:rStyle w:val="7"/>
                <w:rFonts w:ascii="Times New Roman" w:eastAsiaTheme="minorHAnsi" w:hAnsi="Times New Roman" w:cs="Times New Roman"/>
                <w:sz w:val="24"/>
                <w:szCs w:val="24"/>
              </w:rPr>
              <w:t>p.p</w:t>
            </w:r>
            <w:proofErr w:type="spellEnd"/>
            <w:r w:rsidR="00463D25" w:rsidRPr="00011FAF">
              <w:rPr>
                <w:rStyle w:val="7"/>
                <w:rFonts w:ascii="Times New Roman" w:eastAsiaTheme="minorHAnsi" w:hAnsi="Times New Roman" w:cs="Times New Roman"/>
                <w:sz w:val="24"/>
                <w:szCs w:val="24"/>
              </w:rPr>
              <w:t>.</w:t>
            </w:r>
          </w:p>
        </w:tc>
        <w:tc>
          <w:tcPr>
            <w:tcW w:w="2409" w:type="dxa"/>
            <w:tcBorders>
              <w:top w:val="single" w:sz="4" w:space="0" w:color="auto"/>
              <w:left w:val="single" w:sz="4" w:space="0" w:color="auto"/>
              <w:bottom w:val="single" w:sz="4" w:space="0" w:color="auto"/>
              <w:right w:val="single" w:sz="4" w:space="0" w:color="auto"/>
            </w:tcBorders>
            <w:shd w:val="clear" w:color="auto" w:fill="FFFFFF"/>
          </w:tcPr>
          <w:p w:rsidR="00463D25" w:rsidRPr="00011FAF" w:rsidRDefault="00463D25" w:rsidP="00011FAF">
            <w:pPr>
              <w:pStyle w:val="a5"/>
              <w:rPr>
                <w:rFonts w:ascii="Times New Roman" w:hAnsi="Times New Roman" w:cs="Times New Roman"/>
                <w:sz w:val="24"/>
                <w:szCs w:val="24"/>
              </w:rPr>
            </w:pPr>
            <w:r w:rsidRPr="00011FAF">
              <w:rPr>
                <w:rStyle w:val="7"/>
                <w:rFonts w:ascii="Times New Roman" w:eastAsiaTheme="minorHAnsi" w:hAnsi="Times New Roman" w:cs="Times New Roman"/>
                <w:sz w:val="24"/>
                <w:szCs w:val="24"/>
              </w:rPr>
              <w:t>Комісії нейтральних країн по спостереженню в Кореї. 300 в/с</w:t>
            </w:r>
          </w:p>
          <w:p w:rsidR="00463D25" w:rsidRPr="00011FAF" w:rsidRDefault="00463D25" w:rsidP="00011FAF">
            <w:pPr>
              <w:pStyle w:val="a5"/>
              <w:rPr>
                <w:rFonts w:ascii="Times New Roman" w:hAnsi="Times New Roman" w:cs="Times New Roman"/>
                <w:sz w:val="24"/>
                <w:szCs w:val="24"/>
              </w:rPr>
            </w:pPr>
            <w:r w:rsidRPr="00011FAF">
              <w:rPr>
                <w:rStyle w:val="7"/>
                <w:rFonts w:ascii="Times New Roman" w:eastAsiaTheme="minorHAnsi" w:hAnsi="Times New Roman" w:cs="Times New Roman"/>
                <w:sz w:val="24"/>
                <w:szCs w:val="24"/>
              </w:rPr>
              <w:t>Міжнародна Комісія по спостереженню і контролю в Індокитаї (В'єтнам, Лаос, Камбоджа). 650 в/с</w:t>
            </w:r>
          </w:p>
        </w:tc>
        <w:tc>
          <w:tcPr>
            <w:tcW w:w="2977" w:type="dxa"/>
            <w:tcBorders>
              <w:top w:val="single" w:sz="4" w:space="0" w:color="auto"/>
              <w:left w:val="single" w:sz="4" w:space="0" w:color="auto"/>
              <w:bottom w:val="single" w:sz="4" w:space="0" w:color="auto"/>
              <w:right w:val="single" w:sz="4" w:space="0" w:color="auto"/>
            </w:tcBorders>
            <w:shd w:val="clear" w:color="auto" w:fill="FFFFFF"/>
          </w:tcPr>
          <w:p w:rsidR="00463D25" w:rsidRPr="00011FAF" w:rsidRDefault="00463D25" w:rsidP="00011FAF">
            <w:pPr>
              <w:pStyle w:val="a5"/>
              <w:rPr>
                <w:rFonts w:ascii="Times New Roman" w:hAnsi="Times New Roman" w:cs="Times New Roman"/>
                <w:sz w:val="24"/>
                <w:szCs w:val="24"/>
              </w:rPr>
            </w:pPr>
            <w:r w:rsidRPr="00011FAF">
              <w:rPr>
                <w:rStyle w:val="7"/>
                <w:rFonts w:ascii="Times New Roman" w:eastAsiaTheme="minorHAnsi" w:hAnsi="Times New Roman" w:cs="Times New Roman"/>
                <w:sz w:val="24"/>
                <w:szCs w:val="24"/>
              </w:rPr>
              <w:t>Нагляд за призупиненням кон</w:t>
            </w:r>
            <w:r w:rsidR="00011FAF">
              <w:rPr>
                <w:rStyle w:val="7"/>
                <w:rFonts w:ascii="Times New Roman" w:eastAsiaTheme="minorHAnsi" w:hAnsi="Times New Roman" w:cs="Times New Roman"/>
                <w:sz w:val="24"/>
                <w:szCs w:val="24"/>
              </w:rPr>
              <w:t>флікту між корейськими республі</w:t>
            </w:r>
            <w:r w:rsidRPr="00011FAF">
              <w:rPr>
                <w:rStyle w:val="7"/>
                <w:rFonts w:ascii="Times New Roman" w:eastAsiaTheme="minorHAnsi" w:hAnsi="Times New Roman" w:cs="Times New Roman"/>
                <w:sz w:val="24"/>
                <w:szCs w:val="24"/>
              </w:rPr>
              <w:t>ками.</w:t>
            </w:r>
          </w:p>
          <w:p w:rsidR="00463D25" w:rsidRPr="00011FAF" w:rsidRDefault="00463D25" w:rsidP="00011FAF">
            <w:pPr>
              <w:pStyle w:val="a5"/>
              <w:rPr>
                <w:rFonts w:ascii="Times New Roman" w:hAnsi="Times New Roman" w:cs="Times New Roman"/>
                <w:sz w:val="24"/>
                <w:szCs w:val="24"/>
              </w:rPr>
            </w:pPr>
            <w:r w:rsidRPr="00011FAF">
              <w:rPr>
                <w:rStyle w:val="7"/>
                <w:rFonts w:ascii="Times New Roman" w:eastAsiaTheme="minorHAnsi" w:hAnsi="Times New Roman" w:cs="Times New Roman"/>
                <w:sz w:val="24"/>
                <w:szCs w:val="24"/>
              </w:rPr>
              <w:t>Нагляд за припиненням війни між Францією та Японією (Японія окупувала в роки Другої світової Французьку колонію Індокитай) (друга Індокитайська війна)</w:t>
            </w:r>
          </w:p>
        </w:tc>
        <w:tc>
          <w:tcPr>
            <w:tcW w:w="2707" w:type="dxa"/>
            <w:tcBorders>
              <w:top w:val="single" w:sz="4" w:space="0" w:color="auto"/>
              <w:left w:val="single" w:sz="4" w:space="0" w:color="auto"/>
              <w:bottom w:val="single" w:sz="4" w:space="0" w:color="auto"/>
              <w:right w:val="single" w:sz="4" w:space="0" w:color="auto"/>
            </w:tcBorders>
            <w:shd w:val="clear" w:color="auto" w:fill="FFFFFF"/>
          </w:tcPr>
          <w:p w:rsidR="00463D25" w:rsidRPr="00011FAF" w:rsidRDefault="00463D25" w:rsidP="00011FAF">
            <w:pPr>
              <w:spacing w:after="0" w:line="240" w:lineRule="auto"/>
              <w:jc w:val="both"/>
              <w:rPr>
                <w:rFonts w:ascii="Times New Roman" w:hAnsi="Times New Roman" w:cs="Times New Roman"/>
                <w:sz w:val="24"/>
                <w:szCs w:val="24"/>
              </w:rPr>
            </w:pPr>
            <w:r w:rsidRPr="00011FAF">
              <w:rPr>
                <w:rStyle w:val="7"/>
                <w:rFonts w:ascii="Times New Roman" w:eastAsiaTheme="minorHAnsi" w:hAnsi="Times New Roman" w:cs="Times New Roman"/>
                <w:sz w:val="24"/>
                <w:szCs w:val="24"/>
              </w:rPr>
              <w:t>Інспекція та спостереження</w:t>
            </w:r>
          </w:p>
        </w:tc>
      </w:tr>
      <w:tr w:rsidR="00463D25" w:rsidRPr="00011FAF" w:rsidTr="00011FAF">
        <w:trPr>
          <w:trHeight w:val="2678"/>
          <w:jc w:val="center"/>
        </w:trPr>
        <w:tc>
          <w:tcPr>
            <w:tcW w:w="1555" w:type="dxa"/>
            <w:tcBorders>
              <w:top w:val="single" w:sz="4" w:space="0" w:color="auto"/>
              <w:left w:val="single" w:sz="4" w:space="0" w:color="auto"/>
              <w:bottom w:val="single" w:sz="4" w:space="0" w:color="auto"/>
              <w:right w:val="single" w:sz="4" w:space="0" w:color="auto"/>
            </w:tcBorders>
            <w:shd w:val="clear" w:color="auto" w:fill="FFFFFF"/>
          </w:tcPr>
          <w:p w:rsidR="00463D25" w:rsidRPr="00011FAF" w:rsidRDefault="00011FAF" w:rsidP="00011FAF">
            <w:pPr>
              <w:spacing w:after="0" w:line="240" w:lineRule="auto"/>
              <w:rPr>
                <w:rFonts w:ascii="Times New Roman" w:hAnsi="Times New Roman" w:cs="Times New Roman"/>
                <w:sz w:val="24"/>
                <w:szCs w:val="24"/>
              </w:rPr>
            </w:pPr>
            <w:r>
              <w:rPr>
                <w:rStyle w:val="7"/>
                <w:rFonts w:ascii="Times New Roman" w:eastAsiaTheme="minorHAnsi" w:hAnsi="Times New Roman" w:cs="Times New Roman"/>
                <w:sz w:val="24"/>
                <w:szCs w:val="24"/>
              </w:rPr>
              <w:t>1968-</w:t>
            </w:r>
            <w:r w:rsidR="00463D25" w:rsidRPr="00011FAF">
              <w:rPr>
                <w:rStyle w:val="7"/>
                <w:rFonts w:ascii="Times New Roman" w:eastAsiaTheme="minorHAnsi" w:hAnsi="Times New Roman" w:cs="Times New Roman"/>
                <w:sz w:val="24"/>
                <w:szCs w:val="24"/>
              </w:rPr>
              <w:t xml:space="preserve">1970 </w:t>
            </w:r>
            <w:proofErr w:type="spellStart"/>
            <w:r w:rsidR="00463D25" w:rsidRPr="00011FAF">
              <w:rPr>
                <w:rStyle w:val="7"/>
                <w:rFonts w:ascii="Times New Roman" w:eastAsiaTheme="minorHAnsi" w:hAnsi="Times New Roman" w:cs="Times New Roman"/>
                <w:sz w:val="24"/>
                <w:szCs w:val="24"/>
              </w:rPr>
              <w:t>p.p</w:t>
            </w:r>
            <w:proofErr w:type="spellEnd"/>
            <w:r w:rsidR="00463D25" w:rsidRPr="00011FAF">
              <w:rPr>
                <w:rStyle w:val="7"/>
                <w:rFonts w:ascii="Times New Roman" w:eastAsiaTheme="minorHAnsi" w:hAnsi="Times New Roman" w:cs="Times New Roman"/>
                <w:sz w:val="24"/>
                <w:szCs w:val="24"/>
              </w:rPr>
              <w:t>.</w:t>
            </w:r>
          </w:p>
        </w:tc>
        <w:tc>
          <w:tcPr>
            <w:tcW w:w="2409" w:type="dxa"/>
            <w:tcBorders>
              <w:top w:val="single" w:sz="4" w:space="0" w:color="auto"/>
              <w:left w:val="single" w:sz="4" w:space="0" w:color="auto"/>
              <w:bottom w:val="single" w:sz="4" w:space="0" w:color="auto"/>
              <w:right w:val="single" w:sz="4" w:space="0" w:color="auto"/>
            </w:tcBorders>
            <w:shd w:val="clear" w:color="auto" w:fill="FFFFFF"/>
          </w:tcPr>
          <w:p w:rsidR="00463D25" w:rsidRPr="00011FAF" w:rsidRDefault="00463D25" w:rsidP="00011FAF">
            <w:pPr>
              <w:spacing w:after="0" w:line="240" w:lineRule="auto"/>
              <w:ind w:left="60"/>
              <w:rPr>
                <w:rFonts w:ascii="Times New Roman" w:hAnsi="Times New Roman" w:cs="Times New Roman"/>
                <w:sz w:val="24"/>
                <w:szCs w:val="24"/>
              </w:rPr>
            </w:pPr>
            <w:r w:rsidRPr="00011FAF">
              <w:rPr>
                <w:rStyle w:val="7"/>
                <w:rFonts w:ascii="Times New Roman" w:eastAsiaTheme="minorHAnsi" w:hAnsi="Times New Roman" w:cs="Times New Roman"/>
                <w:sz w:val="24"/>
                <w:szCs w:val="24"/>
              </w:rPr>
              <w:t>Нігерія ООН</w:t>
            </w:r>
          </w:p>
        </w:tc>
        <w:tc>
          <w:tcPr>
            <w:tcW w:w="2977" w:type="dxa"/>
            <w:tcBorders>
              <w:top w:val="single" w:sz="4" w:space="0" w:color="auto"/>
              <w:left w:val="single" w:sz="4" w:space="0" w:color="auto"/>
              <w:bottom w:val="single" w:sz="4" w:space="0" w:color="auto"/>
              <w:right w:val="single" w:sz="4" w:space="0" w:color="auto"/>
            </w:tcBorders>
            <w:shd w:val="clear" w:color="auto" w:fill="FFFFFF"/>
          </w:tcPr>
          <w:p w:rsidR="00463D25" w:rsidRPr="00011FAF" w:rsidRDefault="00463D25" w:rsidP="00011FAF">
            <w:pPr>
              <w:pStyle w:val="a5"/>
              <w:rPr>
                <w:rFonts w:ascii="Times New Roman" w:hAnsi="Times New Roman" w:cs="Times New Roman"/>
                <w:sz w:val="24"/>
                <w:szCs w:val="24"/>
              </w:rPr>
            </w:pPr>
            <w:r w:rsidRPr="00011FAF">
              <w:rPr>
                <w:rStyle w:val="7"/>
                <w:rFonts w:ascii="Times New Roman" w:eastAsiaTheme="minorHAnsi" w:hAnsi="Times New Roman" w:cs="Times New Roman"/>
                <w:sz w:val="24"/>
                <w:szCs w:val="24"/>
              </w:rPr>
              <w:t>Нігерійський уряд звернувся до ООН, організації</w:t>
            </w:r>
            <w:r w:rsidR="00011FAF">
              <w:rPr>
                <w:rStyle w:val="7"/>
                <w:rFonts w:ascii="Times New Roman" w:eastAsiaTheme="minorHAnsi" w:hAnsi="Times New Roman" w:cs="Times New Roman"/>
                <w:sz w:val="24"/>
                <w:szCs w:val="24"/>
              </w:rPr>
              <w:t xml:space="preserve"> </w:t>
            </w:r>
            <w:r w:rsidRPr="00011FAF">
              <w:rPr>
                <w:rStyle w:val="7"/>
                <w:rFonts w:ascii="Times New Roman" w:eastAsiaTheme="minorHAnsi" w:hAnsi="Times New Roman" w:cs="Times New Roman"/>
                <w:sz w:val="24"/>
                <w:szCs w:val="24"/>
              </w:rPr>
              <w:t>Африканської єдності, а також уряду (Польщі, Канади, Швеції та Великобританії), щоб направити спостерігачів для розслідування діяльності нігерійських сепаратистів в Республіці Біафра. Сепаратисти звинуватили уряд в геноциді і масових вбивствах. Інспекції спостерігачів не під</w:t>
            </w:r>
            <w:r w:rsidRPr="00011FAF">
              <w:rPr>
                <w:rStyle w:val="7"/>
                <w:rFonts w:ascii="Times New Roman" w:eastAsiaTheme="minorHAnsi" w:hAnsi="Times New Roman" w:cs="Times New Roman"/>
                <w:sz w:val="24"/>
                <w:szCs w:val="24"/>
              </w:rPr>
              <w:softHyphen/>
              <w:t xml:space="preserve">твердили обвинувачення. Комісія сприяла відновленню стабільності і миру в Нігерії. </w:t>
            </w:r>
          </w:p>
        </w:tc>
        <w:tc>
          <w:tcPr>
            <w:tcW w:w="2707" w:type="dxa"/>
            <w:tcBorders>
              <w:top w:val="single" w:sz="4" w:space="0" w:color="auto"/>
              <w:left w:val="single" w:sz="4" w:space="0" w:color="auto"/>
              <w:bottom w:val="single" w:sz="4" w:space="0" w:color="auto"/>
              <w:right w:val="single" w:sz="4" w:space="0" w:color="auto"/>
            </w:tcBorders>
            <w:shd w:val="clear" w:color="auto" w:fill="FFFFFF"/>
          </w:tcPr>
          <w:p w:rsidR="00463D25" w:rsidRPr="00011FAF" w:rsidRDefault="00463D25" w:rsidP="00011FAF">
            <w:pPr>
              <w:spacing w:after="0" w:line="240" w:lineRule="auto"/>
              <w:jc w:val="both"/>
              <w:rPr>
                <w:rFonts w:ascii="Times New Roman" w:hAnsi="Times New Roman" w:cs="Times New Roman"/>
                <w:sz w:val="24"/>
                <w:szCs w:val="24"/>
              </w:rPr>
            </w:pPr>
            <w:r w:rsidRPr="00011FAF">
              <w:rPr>
                <w:rStyle w:val="7"/>
                <w:rFonts w:ascii="Times New Roman" w:eastAsiaTheme="minorHAnsi" w:hAnsi="Times New Roman" w:cs="Times New Roman"/>
                <w:sz w:val="24"/>
                <w:szCs w:val="24"/>
              </w:rPr>
              <w:t>Спостереження</w:t>
            </w:r>
          </w:p>
        </w:tc>
      </w:tr>
      <w:tr w:rsidR="00463D25" w:rsidRPr="00011FAF" w:rsidTr="00011FAF">
        <w:trPr>
          <w:trHeight w:val="739"/>
          <w:jc w:val="center"/>
        </w:trPr>
        <w:tc>
          <w:tcPr>
            <w:tcW w:w="1555" w:type="dxa"/>
            <w:tcBorders>
              <w:top w:val="single" w:sz="4" w:space="0" w:color="auto"/>
              <w:left w:val="single" w:sz="4" w:space="0" w:color="auto"/>
              <w:bottom w:val="single" w:sz="4" w:space="0" w:color="auto"/>
              <w:right w:val="single" w:sz="4" w:space="0" w:color="auto"/>
            </w:tcBorders>
            <w:shd w:val="clear" w:color="auto" w:fill="FFFFFF"/>
          </w:tcPr>
          <w:p w:rsidR="00463D25" w:rsidRPr="00011FAF" w:rsidRDefault="00463D25" w:rsidP="00011FAF">
            <w:pPr>
              <w:spacing w:after="0" w:line="240" w:lineRule="auto"/>
              <w:rPr>
                <w:rFonts w:ascii="Times New Roman" w:hAnsi="Times New Roman" w:cs="Times New Roman"/>
                <w:sz w:val="24"/>
                <w:szCs w:val="24"/>
              </w:rPr>
            </w:pPr>
            <w:r w:rsidRPr="00011FAF">
              <w:rPr>
                <w:rStyle w:val="7"/>
                <w:rFonts w:ascii="Times New Roman" w:eastAsiaTheme="minorHAnsi" w:hAnsi="Times New Roman" w:cs="Times New Roman"/>
                <w:sz w:val="24"/>
                <w:szCs w:val="24"/>
              </w:rPr>
              <w:t>1973</w:t>
            </w:r>
          </w:p>
          <w:p w:rsidR="00463D25" w:rsidRPr="00011FAF" w:rsidRDefault="00463D25" w:rsidP="00011FAF">
            <w:pPr>
              <w:spacing w:after="0" w:line="240" w:lineRule="auto"/>
              <w:rPr>
                <w:rFonts w:ascii="Times New Roman" w:hAnsi="Times New Roman" w:cs="Times New Roman"/>
                <w:sz w:val="24"/>
                <w:szCs w:val="24"/>
              </w:rPr>
            </w:pPr>
            <w:r w:rsidRPr="00011FAF">
              <w:rPr>
                <w:rStyle w:val="91"/>
                <w:rFonts w:ascii="Times New Roman" w:hAnsi="Times New Roman" w:cs="Times New Roman"/>
                <w:sz w:val="24"/>
                <w:szCs w:val="24"/>
              </w:rPr>
              <w:t>ПО</w:t>
            </w:r>
            <w:r w:rsidRPr="00011FAF">
              <w:rPr>
                <w:rStyle w:val="9Arial8pt"/>
                <w:rFonts w:ascii="Times New Roman" w:hAnsi="Times New Roman" w:cs="Times New Roman"/>
                <w:sz w:val="24"/>
                <w:szCs w:val="24"/>
              </w:rPr>
              <w:t xml:space="preserve"> 1979</w:t>
            </w:r>
            <w:r w:rsidRPr="00011FAF">
              <w:rPr>
                <w:rStyle w:val="91"/>
                <w:rFonts w:ascii="Times New Roman" w:hAnsi="Times New Roman" w:cs="Times New Roman"/>
                <w:sz w:val="24"/>
                <w:szCs w:val="24"/>
              </w:rPr>
              <w:t xml:space="preserve"> p.p.</w:t>
            </w:r>
          </w:p>
        </w:tc>
        <w:tc>
          <w:tcPr>
            <w:tcW w:w="2409" w:type="dxa"/>
            <w:tcBorders>
              <w:top w:val="single" w:sz="4" w:space="0" w:color="auto"/>
              <w:left w:val="single" w:sz="4" w:space="0" w:color="auto"/>
              <w:bottom w:val="single" w:sz="4" w:space="0" w:color="auto"/>
              <w:right w:val="single" w:sz="4" w:space="0" w:color="auto"/>
            </w:tcBorders>
            <w:shd w:val="clear" w:color="auto" w:fill="FFFFFF"/>
          </w:tcPr>
          <w:p w:rsidR="00463D25" w:rsidRPr="00011FAF" w:rsidRDefault="00463D25" w:rsidP="00011FAF">
            <w:pPr>
              <w:spacing w:after="0" w:line="240" w:lineRule="auto"/>
              <w:ind w:left="60"/>
              <w:rPr>
                <w:rFonts w:ascii="Times New Roman" w:hAnsi="Times New Roman" w:cs="Times New Roman"/>
                <w:sz w:val="24"/>
                <w:szCs w:val="24"/>
              </w:rPr>
            </w:pPr>
            <w:r w:rsidRPr="00011FAF">
              <w:rPr>
                <w:rStyle w:val="7"/>
                <w:rFonts w:ascii="Times New Roman" w:eastAsiaTheme="minorHAnsi" w:hAnsi="Times New Roman" w:cs="Times New Roman"/>
                <w:sz w:val="24"/>
                <w:szCs w:val="24"/>
              </w:rPr>
              <w:t>МІСІЇ НЗС II ООН</w:t>
            </w:r>
          </w:p>
          <w:p w:rsidR="00463D25" w:rsidRPr="00011FAF" w:rsidRDefault="00463D25" w:rsidP="00011FAF">
            <w:pPr>
              <w:spacing w:after="0" w:line="240" w:lineRule="auto"/>
              <w:ind w:left="60"/>
              <w:rPr>
                <w:rFonts w:ascii="Times New Roman" w:hAnsi="Times New Roman" w:cs="Times New Roman"/>
                <w:sz w:val="24"/>
                <w:szCs w:val="24"/>
              </w:rPr>
            </w:pPr>
            <w:r w:rsidRPr="00011FAF">
              <w:rPr>
                <w:rStyle w:val="7"/>
                <w:rFonts w:ascii="Times New Roman" w:eastAsiaTheme="minorHAnsi" w:hAnsi="Times New Roman" w:cs="Times New Roman"/>
                <w:sz w:val="24"/>
                <w:szCs w:val="24"/>
              </w:rPr>
              <w:t>Близький Схід</w:t>
            </w:r>
          </w:p>
        </w:tc>
        <w:tc>
          <w:tcPr>
            <w:tcW w:w="2977" w:type="dxa"/>
            <w:tcBorders>
              <w:top w:val="single" w:sz="4" w:space="0" w:color="auto"/>
              <w:left w:val="single" w:sz="4" w:space="0" w:color="auto"/>
              <w:bottom w:val="single" w:sz="4" w:space="0" w:color="auto"/>
              <w:right w:val="single" w:sz="4" w:space="0" w:color="auto"/>
            </w:tcBorders>
            <w:shd w:val="clear" w:color="auto" w:fill="FFFFFF"/>
          </w:tcPr>
          <w:p w:rsidR="00463D25" w:rsidRPr="00011FAF" w:rsidRDefault="00463D25" w:rsidP="00011FAF">
            <w:pPr>
              <w:pStyle w:val="a5"/>
              <w:rPr>
                <w:rFonts w:ascii="Times New Roman" w:hAnsi="Times New Roman" w:cs="Times New Roman"/>
                <w:sz w:val="24"/>
                <w:szCs w:val="24"/>
              </w:rPr>
            </w:pPr>
            <w:r w:rsidRPr="00011FAF">
              <w:rPr>
                <w:rStyle w:val="7"/>
                <w:rFonts w:ascii="Times New Roman" w:eastAsiaTheme="minorHAnsi" w:hAnsi="Times New Roman" w:cs="Times New Roman"/>
                <w:sz w:val="24"/>
                <w:szCs w:val="24"/>
              </w:rPr>
              <w:t>3 метою спостереження за припиненням вогню між Єгиптом і Ізраїлем.</w:t>
            </w:r>
          </w:p>
        </w:tc>
        <w:tc>
          <w:tcPr>
            <w:tcW w:w="2707" w:type="dxa"/>
            <w:tcBorders>
              <w:top w:val="single" w:sz="4" w:space="0" w:color="auto"/>
              <w:left w:val="single" w:sz="4" w:space="0" w:color="auto"/>
              <w:bottom w:val="single" w:sz="4" w:space="0" w:color="auto"/>
              <w:right w:val="single" w:sz="4" w:space="0" w:color="auto"/>
            </w:tcBorders>
            <w:shd w:val="clear" w:color="auto" w:fill="FFFFFF"/>
          </w:tcPr>
          <w:p w:rsidR="00463D25" w:rsidRPr="00011FAF" w:rsidRDefault="00463D25" w:rsidP="00011FAF">
            <w:pPr>
              <w:pStyle w:val="a5"/>
              <w:rPr>
                <w:rFonts w:ascii="Times New Roman" w:hAnsi="Times New Roman" w:cs="Times New Roman"/>
                <w:sz w:val="24"/>
                <w:szCs w:val="24"/>
              </w:rPr>
            </w:pPr>
            <w:r w:rsidRPr="00011FAF">
              <w:rPr>
                <w:rStyle w:val="7"/>
                <w:rFonts w:ascii="Times New Roman" w:eastAsiaTheme="minorHAnsi" w:hAnsi="Times New Roman" w:cs="Times New Roman"/>
                <w:sz w:val="24"/>
                <w:szCs w:val="24"/>
              </w:rPr>
              <w:t>Спостереження</w:t>
            </w:r>
          </w:p>
          <w:p w:rsidR="00463D25" w:rsidRPr="00011FAF" w:rsidRDefault="00463D25" w:rsidP="00011FAF">
            <w:pPr>
              <w:pStyle w:val="a5"/>
              <w:rPr>
                <w:rFonts w:ascii="Times New Roman" w:hAnsi="Times New Roman" w:cs="Times New Roman"/>
                <w:sz w:val="24"/>
                <w:szCs w:val="24"/>
              </w:rPr>
            </w:pPr>
            <w:r w:rsidRPr="00011FAF">
              <w:rPr>
                <w:rStyle w:val="7"/>
                <w:rFonts w:ascii="Times New Roman" w:eastAsiaTheme="minorHAnsi" w:hAnsi="Times New Roman" w:cs="Times New Roman"/>
                <w:sz w:val="24"/>
                <w:szCs w:val="24"/>
              </w:rPr>
              <w:t>Оперативні завдання Логістичні завдання</w:t>
            </w:r>
          </w:p>
        </w:tc>
      </w:tr>
      <w:tr w:rsidR="00463D25" w:rsidRPr="00011FAF" w:rsidTr="00011FAF">
        <w:trPr>
          <w:trHeight w:val="1478"/>
          <w:jc w:val="center"/>
        </w:trPr>
        <w:tc>
          <w:tcPr>
            <w:tcW w:w="1555" w:type="dxa"/>
            <w:tcBorders>
              <w:top w:val="single" w:sz="4" w:space="0" w:color="auto"/>
              <w:left w:val="single" w:sz="4" w:space="0" w:color="auto"/>
              <w:bottom w:val="single" w:sz="4" w:space="0" w:color="auto"/>
              <w:right w:val="single" w:sz="4" w:space="0" w:color="auto"/>
            </w:tcBorders>
            <w:shd w:val="clear" w:color="auto" w:fill="FFFFFF"/>
          </w:tcPr>
          <w:p w:rsidR="00463D25" w:rsidRPr="00011FAF" w:rsidRDefault="00463D25" w:rsidP="00011FAF">
            <w:pPr>
              <w:spacing w:after="0" w:line="240" w:lineRule="auto"/>
              <w:rPr>
                <w:rFonts w:ascii="Times New Roman" w:hAnsi="Times New Roman" w:cs="Times New Roman"/>
                <w:sz w:val="24"/>
                <w:szCs w:val="24"/>
              </w:rPr>
            </w:pPr>
            <w:r w:rsidRPr="00011FAF">
              <w:rPr>
                <w:rStyle w:val="7"/>
                <w:rFonts w:ascii="Times New Roman" w:eastAsiaTheme="minorHAnsi" w:hAnsi="Times New Roman" w:cs="Times New Roman"/>
                <w:sz w:val="24"/>
                <w:szCs w:val="24"/>
              </w:rPr>
              <w:t>1974</w:t>
            </w:r>
            <w:r w:rsidRPr="00011FAF">
              <w:rPr>
                <w:rStyle w:val="7"/>
                <w:rFonts w:ascii="Times New Roman" w:eastAsiaTheme="minorHAnsi" w:hAnsi="Times New Roman" w:cs="Times New Roman"/>
                <w:sz w:val="24"/>
                <w:szCs w:val="24"/>
              </w:rPr>
              <w:softHyphen/>
              <w:t xml:space="preserve">2009 </w:t>
            </w:r>
            <w:proofErr w:type="spellStart"/>
            <w:r w:rsidRPr="00011FAF">
              <w:rPr>
                <w:rStyle w:val="7"/>
                <w:rFonts w:ascii="Times New Roman" w:eastAsiaTheme="minorHAnsi" w:hAnsi="Times New Roman" w:cs="Times New Roman"/>
                <w:sz w:val="24"/>
                <w:szCs w:val="24"/>
              </w:rPr>
              <w:t>p.p</w:t>
            </w:r>
            <w:proofErr w:type="spellEnd"/>
            <w:r w:rsidRPr="00011FAF">
              <w:rPr>
                <w:rStyle w:val="7"/>
                <w:rFonts w:ascii="Times New Roman" w:eastAsiaTheme="minorHAnsi" w:hAnsi="Times New Roman" w:cs="Times New Roman"/>
                <w:sz w:val="24"/>
                <w:szCs w:val="24"/>
              </w:rPr>
              <w:t>.</w:t>
            </w:r>
          </w:p>
        </w:tc>
        <w:tc>
          <w:tcPr>
            <w:tcW w:w="2409" w:type="dxa"/>
            <w:tcBorders>
              <w:top w:val="single" w:sz="4" w:space="0" w:color="auto"/>
              <w:left w:val="single" w:sz="4" w:space="0" w:color="auto"/>
              <w:bottom w:val="single" w:sz="4" w:space="0" w:color="auto"/>
              <w:right w:val="single" w:sz="4" w:space="0" w:color="auto"/>
            </w:tcBorders>
            <w:shd w:val="clear" w:color="auto" w:fill="FFFFFF"/>
          </w:tcPr>
          <w:p w:rsidR="00463D25" w:rsidRPr="00011FAF" w:rsidRDefault="00463D25" w:rsidP="00011FAF">
            <w:pPr>
              <w:spacing w:after="0" w:line="240" w:lineRule="auto"/>
              <w:ind w:left="60"/>
              <w:rPr>
                <w:rFonts w:ascii="Times New Roman" w:hAnsi="Times New Roman" w:cs="Times New Roman"/>
                <w:sz w:val="24"/>
                <w:szCs w:val="24"/>
              </w:rPr>
            </w:pPr>
            <w:r w:rsidRPr="00011FAF">
              <w:rPr>
                <w:rStyle w:val="7"/>
                <w:rFonts w:ascii="Times New Roman" w:eastAsiaTheme="minorHAnsi" w:hAnsi="Times New Roman" w:cs="Times New Roman"/>
                <w:sz w:val="24"/>
                <w:szCs w:val="24"/>
              </w:rPr>
              <w:t>І</w:t>
            </w:r>
            <w:r w:rsidR="00011FAF">
              <w:rPr>
                <w:rStyle w:val="7"/>
                <w:rFonts w:ascii="Times New Roman" w:eastAsiaTheme="minorHAnsi" w:hAnsi="Times New Roman" w:cs="Times New Roman"/>
                <w:sz w:val="24"/>
                <w:szCs w:val="24"/>
              </w:rPr>
              <w:t>зраїль, Сирія Сили ООН спостере</w:t>
            </w:r>
            <w:r w:rsidRPr="00011FAF">
              <w:rPr>
                <w:rStyle w:val="7"/>
                <w:rFonts w:ascii="Times New Roman" w:eastAsiaTheme="minorHAnsi" w:hAnsi="Times New Roman" w:cs="Times New Roman"/>
                <w:sz w:val="24"/>
                <w:szCs w:val="24"/>
              </w:rPr>
              <w:t>ження за роз'єднанням (СООНСР - UNDOF</w:t>
            </w:r>
            <w:r w:rsidRPr="00011FAF">
              <w:rPr>
                <w:rStyle w:val="7"/>
                <w:rFonts w:ascii="Times New Roman" w:eastAsiaTheme="minorHAnsi" w:hAnsi="Times New Roman" w:cs="Times New Roman"/>
                <w:sz w:val="24"/>
                <w:szCs w:val="24"/>
                <w:lang w:val="ru-RU"/>
              </w:rPr>
              <w:t xml:space="preserve">) </w:t>
            </w:r>
            <w:r w:rsidRPr="00011FAF">
              <w:rPr>
                <w:rStyle w:val="7"/>
                <w:rFonts w:ascii="Times New Roman" w:eastAsiaTheme="minorHAnsi" w:hAnsi="Times New Roman" w:cs="Times New Roman"/>
                <w:sz w:val="24"/>
                <w:szCs w:val="24"/>
              </w:rPr>
              <w:t>ООН</w:t>
            </w:r>
          </w:p>
          <w:p w:rsidR="00463D25" w:rsidRPr="00011FAF" w:rsidRDefault="00463D25" w:rsidP="00011FAF">
            <w:pPr>
              <w:spacing w:after="0" w:line="240" w:lineRule="auto"/>
              <w:ind w:left="60"/>
              <w:rPr>
                <w:rFonts w:ascii="Times New Roman" w:hAnsi="Times New Roman" w:cs="Times New Roman"/>
                <w:sz w:val="24"/>
                <w:szCs w:val="24"/>
              </w:rPr>
            </w:pPr>
            <w:r w:rsidRPr="00011FAF">
              <w:rPr>
                <w:rStyle w:val="7"/>
                <w:rFonts w:ascii="Times New Roman" w:eastAsiaTheme="minorHAnsi" w:hAnsi="Times New Roman" w:cs="Times New Roman"/>
                <w:sz w:val="24"/>
                <w:szCs w:val="24"/>
              </w:rPr>
              <w:t>Брали участь за весь період 13 000 в/с.</w:t>
            </w:r>
          </w:p>
        </w:tc>
        <w:tc>
          <w:tcPr>
            <w:tcW w:w="2977" w:type="dxa"/>
            <w:tcBorders>
              <w:top w:val="single" w:sz="4" w:space="0" w:color="auto"/>
              <w:left w:val="single" w:sz="4" w:space="0" w:color="auto"/>
              <w:bottom w:val="single" w:sz="4" w:space="0" w:color="auto"/>
              <w:right w:val="single" w:sz="4" w:space="0" w:color="auto"/>
            </w:tcBorders>
            <w:shd w:val="clear" w:color="auto" w:fill="FFFFFF"/>
          </w:tcPr>
          <w:p w:rsidR="00463D25" w:rsidRPr="00011FAF" w:rsidRDefault="00463D25" w:rsidP="00011FAF">
            <w:pPr>
              <w:pStyle w:val="a5"/>
              <w:rPr>
                <w:rFonts w:ascii="Times New Roman" w:hAnsi="Times New Roman" w:cs="Times New Roman"/>
                <w:sz w:val="24"/>
                <w:szCs w:val="24"/>
              </w:rPr>
            </w:pPr>
            <w:r w:rsidRPr="00011FAF">
              <w:rPr>
                <w:rStyle w:val="7"/>
                <w:rFonts w:ascii="Times New Roman" w:eastAsiaTheme="minorHAnsi" w:hAnsi="Times New Roman" w:cs="Times New Roman"/>
                <w:sz w:val="24"/>
                <w:szCs w:val="24"/>
              </w:rPr>
              <w:t>Окупація Ізраїлем Голландських висот</w:t>
            </w:r>
          </w:p>
          <w:p w:rsidR="00463D25" w:rsidRPr="00011FAF" w:rsidRDefault="00463D25" w:rsidP="00011FAF">
            <w:pPr>
              <w:pStyle w:val="a5"/>
              <w:rPr>
                <w:rFonts w:ascii="Times New Roman" w:hAnsi="Times New Roman" w:cs="Times New Roman"/>
                <w:sz w:val="24"/>
                <w:szCs w:val="24"/>
              </w:rPr>
            </w:pPr>
            <w:r w:rsidRPr="00011FAF">
              <w:rPr>
                <w:rStyle w:val="7"/>
                <w:rFonts w:ascii="Times New Roman" w:eastAsiaTheme="minorHAnsi" w:hAnsi="Times New Roman" w:cs="Times New Roman"/>
                <w:sz w:val="24"/>
                <w:szCs w:val="24"/>
              </w:rPr>
              <w:t>Відбувалась з метою контролю за дотриманням режиму припинення вогню між Сир</w:t>
            </w:r>
            <w:r w:rsidR="00011FAF">
              <w:rPr>
                <w:rStyle w:val="7"/>
                <w:rFonts w:ascii="Times New Roman" w:eastAsiaTheme="minorHAnsi" w:hAnsi="Times New Roman" w:cs="Times New Roman"/>
                <w:sz w:val="24"/>
                <w:szCs w:val="24"/>
              </w:rPr>
              <w:t>ією та Ізраїлем; вико</w:t>
            </w:r>
            <w:r w:rsidRPr="00011FAF">
              <w:rPr>
                <w:rStyle w:val="7"/>
                <w:rFonts w:ascii="Times New Roman" w:eastAsiaTheme="minorHAnsi" w:hAnsi="Times New Roman" w:cs="Times New Roman"/>
                <w:sz w:val="24"/>
                <w:szCs w:val="24"/>
              </w:rPr>
              <w:t>нували задачі в рамках Сил ООН зі спостереження за роз'єднанням.</w:t>
            </w:r>
          </w:p>
        </w:tc>
        <w:tc>
          <w:tcPr>
            <w:tcW w:w="2707" w:type="dxa"/>
            <w:tcBorders>
              <w:top w:val="single" w:sz="4" w:space="0" w:color="auto"/>
              <w:left w:val="single" w:sz="4" w:space="0" w:color="auto"/>
              <w:bottom w:val="single" w:sz="4" w:space="0" w:color="auto"/>
              <w:right w:val="single" w:sz="4" w:space="0" w:color="auto"/>
            </w:tcBorders>
            <w:shd w:val="clear" w:color="auto" w:fill="FFFFFF"/>
          </w:tcPr>
          <w:p w:rsidR="00463D25" w:rsidRPr="00011FAF" w:rsidRDefault="00463D25" w:rsidP="00011FAF">
            <w:pPr>
              <w:spacing w:after="0" w:line="240" w:lineRule="auto"/>
              <w:jc w:val="both"/>
              <w:rPr>
                <w:rFonts w:ascii="Times New Roman" w:hAnsi="Times New Roman" w:cs="Times New Roman"/>
                <w:sz w:val="24"/>
                <w:szCs w:val="24"/>
              </w:rPr>
            </w:pPr>
            <w:r w:rsidRPr="00011FAF">
              <w:rPr>
                <w:rStyle w:val="7"/>
                <w:rFonts w:ascii="Times New Roman" w:eastAsiaTheme="minorHAnsi" w:hAnsi="Times New Roman" w:cs="Times New Roman"/>
                <w:sz w:val="24"/>
                <w:szCs w:val="24"/>
              </w:rPr>
              <w:t>Спостереження, патрулювання, і організація,</w:t>
            </w:r>
          </w:p>
          <w:p w:rsidR="00463D25" w:rsidRPr="00011FAF" w:rsidRDefault="00011FAF" w:rsidP="00011FAF">
            <w:pPr>
              <w:spacing w:after="0" w:line="240" w:lineRule="auto"/>
              <w:jc w:val="both"/>
              <w:rPr>
                <w:rFonts w:ascii="Times New Roman" w:hAnsi="Times New Roman" w:cs="Times New Roman"/>
                <w:sz w:val="24"/>
                <w:szCs w:val="24"/>
              </w:rPr>
            </w:pPr>
            <w:r>
              <w:rPr>
                <w:rStyle w:val="7"/>
                <w:rFonts w:ascii="Times New Roman" w:eastAsiaTheme="minorHAnsi" w:hAnsi="Times New Roman" w:cs="Times New Roman"/>
                <w:sz w:val="24"/>
                <w:szCs w:val="24"/>
              </w:rPr>
              <w:t>утримання безпеки на підконтр</w:t>
            </w:r>
            <w:r w:rsidR="00463D25" w:rsidRPr="00011FAF">
              <w:rPr>
                <w:rStyle w:val="7"/>
                <w:rFonts w:ascii="Times New Roman" w:eastAsiaTheme="minorHAnsi" w:hAnsi="Times New Roman" w:cs="Times New Roman"/>
                <w:sz w:val="24"/>
                <w:szCs w:val="24"/>
              </w:rPr>
              <w:t>ольній території, контроль на</w:t>
            </w:r>
            <w:r>
              <w:rPr>
                <w:rStyle w:val="7"/>
                <w:rFonts w:ascii="Times New Roman" w:eastAsiaTheme="minorHAnsi" w:hAnsi="Times New Roman" w:cs="Times New Roman"/>
                <w:sz w:val="24"/>
                <w:szCs w:val="24"/>
              </w:rPr>
              <w:t>д призупиненням збройного проти</w:t>
            </w:r>
            <w:r w:rsidR="00463D25" w:rsidRPr="00011FAF">
              <w:rPr>
                <w:rStyle w:val="7"/>
                <w:rFonts w:ascii="Times New Roman" w:eastAsiaTheme="minorHAnsi" w:hAnsi="Times New Roman" w:cs="Times New Roman"/>
                <w:sz w:val="24"/>
                <w:szCs w:val="24"/>
              </w:rPr>
              <w:t>стояння,</w:t>
            </w:r>
          </w:p>
        </w:tc>
      </w:tr>
      <w:tr w:rsidR="00463D25" w:rsidRPr="00011FAF" w:rsidTr="00011FAF">
        <w:trPr>
          <w:trHeight w:val="2280"/>
          <w:jc w:val="center"/>
        </w:trPr>
        <w:tc>
          <w:tcPr>
            <w:tcW w:w="1555" w:type="dxa"/>
            <w:tcBorders>
              <w:top w:val="single" w:sz="4" w:space="0" w:color="auto"/>
              <w:left w:val="single" w:sz="4" w:space="0" w:color="auto"/>
              <w:bottom w:val="single" w:sz="4" w:space="0" w:color="auto"/>
              <w:right w:val="single" w:sz="4" w:space="0" w:color="auto"/>
            </w:tcBorders>
            <w:shd w:val="clear" w:color="auto" w:fill="FFFFFF"/>
          </w:tcPr>
          <w:p w:rsidR="00463D25" w:rsidRPr="00011FAF" w:rsidRDefault="00463D25" w:rsidP="00011FAF">
            <w:pPr>
              <w:spacing w:after="0" w:line="240" w:lineRule="auto"/>
              <w:ind w:left="80"/>
              <w:rPr>
                <w:rFonts w:ascii="Times New Roman" w:hAnsi="Times New Roman" w:cs="Times New Roman"/>
                <w:sz w:val="24"/>
                <w:szCs w:val="24"/>
              </w:rPr>
            </w:pPr>
            <w:r w:rsidRPr="00011FAF">
              <w:rPr>
                <w:rStyle w:val="7"/>
                <w:rFonts w:ascii="Times New Roman" w:eastAsiaTheme="minorHAnsi" w:hAnsi="Times New Roman" w:cs="Times New Roman"/>
                <w:sz w:val="24"/>
                <w:szCs w:val="24"/>
              </w:rPr>
              <w:lastRenderedPageBreak/>
              <w:t>Польська участь дато</w:t>
            </w:r>
            <w:r w:rsidRPr="00011FAF">
              <w:rPr>
                <w:rStyle w:val="7"/>
                <w:rFonts w:ascii="Times New Roman" w:eastAsiaTheme="minorHAnsi" w:hAnsi="Times New Roman" w:cs="Times New Roman"/>
                <w:sz w:val="24"/>
                <w:szCs w:val="24"/>
              </w:rPr>
              <w:softHyphen/>
              <w:t xml:space="preserve">вана </w:t>
            </w:r>
            <w:r w:rsidRPr="00011FAF">
              <w:rPr>
                <w:rStyle w:val="7"/>
                <w:rFonts w:ascii="Times New Roman" w:eastAsiaTheme="minorHAnsi" w:hAnsi="Times New Roman" w:cs="Times New Roman"/>
                <w:sz w:val="24"/>
                <w:szCs w:val="24"/>
                <w:lang w:val="ru-RU"/>
              </w:rPr>
              <w:t>1992</w:t>
            </w:r>
            <w:r w:rsidRPr="00011FAF">
              <w:rPr>
                <w:rStyle w:val="7"/>
                <w:rFonts w:ascii="Times New Roman" w:eastAsiaTheme="minorHAnsi" w:hAnsi="Times New Roman" w:cs="Times New Roman"/>
                <w:sz w:val="24"/>
                <w:szCs w:val="24"/>
                <w:lang w:val="ru-RU"/>
              </w:rPr>
              <w:softHyphen/>
              <w:t>2009</w:t>
            </w:r>
            <w:r w:rsidRPr="00011FAF">
              <w:rPr>
                <w:rStyle w:val="7"/>
                <w:rFonts w:ascii="Times New Roman" w:eastAsiaTheme="minorHAnsi" w:hAnsi="Times New Roman" w:cs="Times New Roman"/>
                <w:sz w:val="24"/>
                <w:szCs w:val="24"/>
              </w:rPr>
              <w:t xml:space="preserve"> p</w:t>
            </w:r>
            <w:r w:rsidRPr="00011FAF">
              <w:rPr>
                <w:rStyle w:val="7"/>
                <w:rFonts w:ascii="Times New Roman" w:eastAsiaTheme="minorHAnsi" w:hAnsi="Times New Roman" w:cs="Times New Roman"/>
                <w:sz w:val="24"/>
                <w:szCs w:val="24"/>
                <w:lang w:val="ru-RU"/>
              </w:rPr>
              <w:t>.</w:t>
            </w:r>
            <w:r w:rsidRPr="00011FAF">
              <w:rPr>
                <w:rStyle w:val="7"/>
                <w:rFonts w:ascii="Times New Roman" w:eastAsiaTheme="minorHAnsi" w:hAnsi="Times New Roman" w:cs="Times New Roman"/>
                <w:sz w:val="24"/>
                <w:szCs w:val="24"/>
              </w:rPr>
              <w:t>p</w:t>
            </w:r>
            <w:r w:rsidRPr="00011FAF">
              <w:rPr>
                <w:rStyle w:val="7"/>
                <w:rFonts w:ascii="Times New Roman" w:eastAsiaTheme="minorHAnsi" w:hAnsi="Times New Roman" w:cs="Times New Roman"/>
                <w:sz w:val="24"/>
                <w:szCs w:val="24"/>
                <w:lang w:val="ru-RU"/>
              </w:rPr>
              <w:t>.</w:t>
            </w:r>
          </w:p>
        </w:tc>
        <w:tc>
          <w:tcPr>
            <w:tcW w:w="2409" w:type="dxa"/>
            <w:tcBorders>
              <w:top w:val="single" w:sz="4" w:space="0" w:color="auto"/>
              <w:left w:val="single" w:sz="4" w:space="0" w:color="auto"/>
              <w:bottom w:val="single" w:sz="4" w:space="0" w:color="auto"/>
              <w:right w:val="single" w:sz="4" w:space="0" w:color="auto"/>
            </w:tcBorders>
            <w:shd w:val="clear" w:color="auto" w:fill="FFFFFF"/>
          </w:tcPr>
          <w:p w:rsidR="00463D25" w:rsidRPr="00011FAF" w:rsidRDefault="00463D25" w:rsidP="00011FAF">
            <w:pPr>
              <w:spacing w:after="0" w:line="240" w:lineRule="auto"/>
              <w:ind w:left="60"/>
              <w:rPr>
                <w:rFonts w:ascii="Times New Roman" w:hAnsi="Times New Roman" w:cs="Times New Roman"/>
                <w:sz w:val="24"/>
                <w:szCs w:val="24"/>
              </w:rPr>
            </w:pPr>
            <w:r w:rsidRPr="00011FAF">
              <w:rPr>
                <w:rStyle w:val="7"/>
                <w:rFonts w:ascii="Times New Roman" w:eastAsiaTheme="minorHAnsi" w:hAnsi="Times New Roman" w:cs="Times New Roman"/>
                <w:sz w:val="24"/>
                <w:szCs w:val="24"/>
              </w:rPr>
              <w:t>Місії тимчасових сил ООН в Лівані (ТСООНЛ - UNIFIL</w:t>
            </w:r>
            <w:r w:rsidRPr="00011FAF">
              <w:rPr>
                <w:rStyle w:val="7"/>
                <w:rFonts w:ascii="Times New Roman" w:eastAsiaTheme="minorHAnsi" w:hAnsi="Times New Roman" w:cs="Times New Roman"/>
                <w:sz w:val="24"/>
                <w:szCs w:val="24"/>
                <w:lang w:val="uk"/>
              </w:rPr>
              <w:t>)</w:t>
            </w:r>
          </w:p>
          <w:p w:rsidR="00463D25" w:rsidRPr="00011FAF" w:rsidRDefault="00463D25" w:rsidP="00011FAF">
            <w:pPr>
              <w:spacing w:after="0" w:line="240" w:lineRule="auto"/>
              <w:ind w:left="60"/>
              <w:rPr>
                <w:rFonts w:ascii="Times New Roman" w:hAnsi="Times New Roman" w:cs="Times New Roman"/>
                <w:sz w:val="24"/>
                <w:szCs w:val="24"/>
              </w:rPr>
            </w:pPr>
            <w:r w:rsidRPr="00011FAF">
              <w:rPr>
                <w:rStyle w:val="7"/>
                <w:rFonts w:ascii="Times New Roman" w:eastAsiaTheme="minorHAnsi" w:hAnsi="Times New Roman" w:cs="Times New Roman"/>
                <w:sz w:val="24"/>
                <w:szCs w:val="24"/>
              </w:rPr>
              <w:t>за весь період близько 10 000 в/с.</w:t>
            </w:r>
          </w:p>
        </w:tc>
        <w:tc>
          <w:tcPr>
            <w:tcW w:w="2977" w:type="dxa"/>
            <w:tcBorders>
              <w:top w:val="single" w:sz="4" w:space="0" w:color="auto"/>
              <w:left w:val="single" w:sz="4" w:space="0" w:color="auto"/>
              <w:bottom w:val="single" w:sz="4" w:space="0" w:color="auto"/>
              <w:right w:val="single" w:sz="4" w:space="0" w:color="auto"/>
            </w:tcBorders>
            <w:shd w:val="clear" w:color="auto" w:fill="FFFFFF"/>
          </w:tcPr>
          <w:p w:rsidR="00463D25" w:rsidRPr="00011FAF" w:rsidRDefault="00463D25" w:rsidP="00011FAF">
            <w:pPr>
              <w:spacing w:after="0" w:line="240" w:lineRule="auto"/>
              <w:ind w:left="80"/>
              <w:rPr>
                <w:rFonts w:ascii="Times New Roman" w:hAnsi="Times New Roman" w:cs="Times New Roman"/>
                <w:sz w:val="24"/>
                <w:szCs w:val="24"/>
              </w:rPr>
            </w:pPr>
            <w:r w:rsidRPr="00011FAF">
              <w:rPr>
                <w:rStyle w:val="7"/>
                <w:rFonts w:ascii="Times New Roman" w:eastAsiaTheme="minorHAnsi" w:hAnsi="Times New Roman" w:cs="Times New Roman"/>
                <w:sz w:val="24"/>
                <w:szCs w:val="24"/>
              </w:rPr>
              <w:t xml:space="preserve">Вторгнення Ізраїлю в Ліван. Під час місії польські завдання еволюціонували і з другої половини 2006 р. до завдань польських військових належало також утримання безпеки на підконтрольній території, контроль над призупинення збройного протистояння, охорона конвоїв, підтримка ліванської армії і допомога в реалізації проектів ООН </w:t>
            </w:r>
          </w:p>
        </w:tc>
        <w:tc>
          <w:tcPr>
            <w:tcW w:w="2707" w:type="dxa"/>
            <w:tcBorders>
              <w:top w:val="single" w:sz="4" w:space="0" w:color="auto"/>
              <w:left w:val="single" w:sz="4" w:space="0" w:color="auto"/>
              <w:bottom w:val="single" w:sz="4" w:space="0" w:color="auto"/>
              <w:right w:val="single" w:sz="4" w:space="0" w:color="auto"/>
            </w:tcBorders>
            <w:shd w:val="clear" w:color="auto" w:fill="FFFFFF"/>
          </w:tcPr>
          <w:p w:rsidR="00463D25" w:rsidRPr="00011FAF" w:rsidRDefault="00011FAF" w:rsidP="00011FAF">
            <w:pPr>
              <w:spacing w:after="0" w:line="240" w:lineRule="auto"/>
              <w:jc w:val="both"/>
              <w:rPr>
                <w:rFonts w:ascii="Times New Roman" w:hAnsi="Times New Roman" w:cs="Times New Roman"/>
                <w:sz w:val="24"/>
                <w:szCs w:val="24"/>
              </w:rPr>
            </w:pPr>
            <w:r w:rsidRPr="00011FAF">
              <w:rPr>
                <w:rStyle w:val="7"/>
                <w:rFonts w:ascii="Times New Roman" w:eastAsiaTheme="minorHAnsi" w:hAnsi="Times New Roman" w:cs="Times New Roman"/>
                <w:sz w:val="24"/>
                <w:szCs w:val="24"/>
              </w:rPr>
              <w:t>Логістичні, інженерні та гумані</w:t>
            </w:r>
            <w:r w:rsidR="00463D25" w:rsidRPr="00011FAF">
              <w:rPr>
                <w:rStyle w:val="7"/>
                <w:rFonts w:ascii="Times New Roman" w:eastAsiaTheme="minorHAnsi" w:hAnsi="Times New Roman" w:cs="Times New Roman"/>
                <w:sz w:val="24"/>
                <w:szCs w:val="24"/>
              </w:rPr>
              <w:t>тарні функції, а в останній період також і оперативні</w:t>
            </w:r>
          </w:p>
        </w:tc>
      </w:tr>
      <w:tr w:rsidR="00463D25" w:rsidRPr="00011FAF" w:rsidTr="00011FAF">
        <w:trPr>
          <w:trHeight w:val="1277"/>
          <w:jc w:val="center"/>
        </w:trPr>
        <w:tc>
          <w:tcPr>
            <w:tcW w:w="1555" w:type="dxa"/>
            <w:tcBorders>
              <w:top w:val="single" w:sz="4" w:space="0" w:color="auto"/>
              <w:left w:val="single" w:sz="4" w:space="0" w:color="auto"/>
              <w:bottom w:val="single" w:sz="4" w:space="0" w:color="auto"/>
              <w:right w:val="single" w:sz="4" w:space="0" w:color="auto"/>
            </w:tcBorders>
            <w:shd w:val="clear" w:color="auto" w:fill="FFFFFF"/>
          </w:tcPr>
          <w:p w:rsidR="00463D25" w:rsidRPr="00011FAF" w:rsidRDefault="00463D25" w:rsidP="00011FAF">
            <w:pPr>
              <w:pStyle w:val="a5"/>
              <w:rPr>
                <w:rFonts w:ascii="Times New Roman" w:hAnsi="Times New Roman" w:cs="Times New Roman"/>
                <w:sz w:val="24"/>
                <w:szCs w:val="24"/>
              </w:rPr>
            </w:pPr>
            <w:r w:rsidRPr="00011FAF">
              <w:rPr>
                <w:rStyle w:val="7"/>
                <w:rFonts w:ascii="Times New Roman" w:eastAsiaTheme="minorHAnsi" w:hAnsi="Times New Roman" w:cs="Times New Roman"/>
                <w:sz w:val="24"/>
                <w:szCs w:val="24"/>
              </w:rPr>
              <w:t>1990</w:t>
            </w:r>
            <w:r w:rsidRPr="00011FAF">
              <w:rPr>
                <w:rStyle w:val="7"/>
                <w:rFonts w:ascii="Times New Roman" w:eastAsiaTheme="minorHAnsi" w:hAnsi="Times New Roman" w:cs="Times New Roman"/>
                <w:sz w:val="24"/>
                <w:szCs w:val="24"/>
              </w:rPr>
              <w:softHyphen/>
              <w:t xml:space="preserve">1991 </w:t>
            </w:r>
            <w:proofErr w:type="spellStart"/>
            <w:r w:rsidRPr="00011FAF">
              <w:rPr>
                <w:rStyle w:val="7"/>
                <w:rFonts w:ascii="Times New Roman" w:eastAsiaTheme="minorHAnsi" w:hAnsi="Times New Roman" w:cs="Times New Roman"/>
                <w:sz w:val="24"/>
                <w:szCs w:val="24"/>
              </w:rPr>
              <w:t>p.p</w:t>
            </w:r>
            <w:proofErr w:type="spellEnd"/>
            <w:r w:rsidRPr="00011FAF">
              <w:rPr>
                <w:rStyle w:val="7"/>
                <w:rFonts w:ascii="Times New Roman" w:eastAsiaTheme="minorHAnsi" w:hAnsi="Times New Roman" w:cs="Times New Roman"/>
                <w:sz w:val="24"/>
                <w:szCs w:val="24"/>
              </w:rPr>
              <w:t>.</w:t>
            </w:r>
          </w:p>
        </w:tc>
        <w:tc>
          <w:tcPr>
            <w:tcW w:w="2409" w:type="dxa"/>
            <w:tcBorders>
              <w:top w:val="single" w:sz="4" w:space="0" w:color="auto"/>
              <w:left w:val="single" w:sz="4" w:space="0" w:color="auto"/>
              <w:bottom w:val="single" w:sz="4" w:space="0" w:color="auto"/>
              <w:right w:val="single" w:sz="4" w:space="0" w:color="auto"/>
            </w:tcBorders>
            <w:shd w:val="clear" w:color="auto" w:fill="FFFFFF"/>
          </w:tcPr>
          <w:p w:rsidR="00463D25" w:rsidRPr="00011FAF" w:rsidRDefault="00463D25" w:rsidP="00011FAF">
            <w:pPr>
              <w:pStyle w:val="a5"/>
              <w:rPr>
                <w:rFonts w:ascii="Times New Roman" w:hAnsi="Times New Roman" w:cs="Times New Roman"/>
                <w:sz w:val="24"/>
                <w:szCs w:val="24"/>
              </w:rPr>
            </w:pPr>
            <w:r w:rsidRPr="00011FAF">
              <w:rPr>
                <w:rStyle w:val="7"/>
                <w:rFonts w:ascii="Times New Roman" w:eastAsiaTheme="minorHAnsi" w:hAnsi="Times New Roman" w:cs="Times New Roman"/>
                <w:sz w:val="24"/>
                <w:szCs w:val="24"/>
              </w:rPr>
              <w:t>Кувейт.</w:t>
            </w:r>
          </w:p>
          <w:p w:rsidR="00463D25" w:rsidRPr="00011FAF" w:rsidRDefault="00463D25" w:rsidP="00011FAF">
            <w:pPr>
              <w:pStyle w:val="a5"/>
              <w:rPr>
                <w:rFonts w:ascii="Times New Roman" w:hAnsi="Times New Roman" w:cs="Times New Roman"/>
                <w:sz w:val="24"/>
                <w:szCs w:val="24"/>
              </w:rPr>
            </w:pPr>
            <w:r w:rsidRPr="00011FAF">
              <w:rPr>
                <w:rStyle w:val="7"/>
                <w:rFonts w:ascii="Times New Roman" w:eastAsiaTheme="minorHAnsi" w:hAnsi="Times New Roman" w:cs="Times New Roman"/>
                <w:sz w:val="24"/>
                <w:szCs w:val="24"/>
              </w:rPr>
              <w:t xml:space="preserve">Операції в Персидській </w:t>
            </w:r>
            <w:proofErr w:type="spellStart"/>
            <w:r w:rsidRPr="00011FAF">
              <w:rPr>
                <w:rStyle w:val="7"/>
                <w:rFonts w:ascii="Times New Roman" w:eastAsiaTheme="minorHAnsi" w:hAnsi="Times New Roman" w:cs="Times New Roman"/>
                <w:sz w:val="24"/>
                <w:szCs w:val="24"/>
              </w:rPr>
              <w:t>Затоці</w:t>
            </w:r>
            <w:proofErr w:type="spellEnd"/>
            <w:r w:rsidRPr="00011FAF">
              <w:rPr>
                <w:rStyle w:val="7"/>
                <w:rFonts w:ascii="Times New Roman" w:eastAsiaTheme="minorHAnsi" w:hAnsi="Times New Roman" w:cs="Times New Roman"/>
                <w:sz w:val="24"/>
                <w:szCs w:val="24"/>
              </w:rPr>
              <w:t>.</w:t>
            </w:r>
          </w:p>
          <w:p w:rsidR="00463D25" w:rsidRPr="00011FAF" w:rsidRDefault="00463D25" w:rsidP="00011FAF">
            <w:pPr>
              <w:pStyle w:val="a5"/>
              <w:rPr>
                <w:rFonts w:ascii="Times New Roman" w:hAnsi="Times New Roman" w:cs="Times New Roman"/>
                <w:sz w:val="24"/>
                <w:szCs w:val="24"/>
              </w:rPr>
            </w:pPr>
            <w:r w:rsidRPr="00011FAF">
              <w:rPr>
                <w:rStyle w:val="7"/>
                <w:rFonts w:ascii="Times New Roman" w:eastAsiaTheme="minorHAnsi" w:hAnsi="Times New Roman" w:cs="Times New Roman"/>
                <w:sz w:val="24"/>
                <w:szCs w:val="24"/>
              </w:rPr>
              <w:t>«Щит Пустелі» «Буря в Пустелі» ООН</w:t>
            </w:r>
          </w:p>
        </w:tc>
        <w:tc>
          <w:tcPr>
            <w:tcW w:w="2977" w:type="dxa"/>
            <w:tcBorders>
              <w:top w:val="single" w:sz="4" w:space="0" w:color="auto"/>
              <w:left w:val="single" w:sz="4" w:space="0" w:color="auto"/>
              <w:bottom w:val="single" w:sz="4" w:space="0" w:color="auto"/>
              <w:right w:val="single" w:sz="4" w:space="0" w:color="auto"/>
            </w:tcBorders>
            <w:shd w:val="clear" w:color="auto" w:fill="FFFFFF"/>
          </w:tcPr>
          <w:p w:rsidR="00463D25" w:rsidRPr="00011FAF" w:rsidRDefault="00463D25" w:rsidP="00011FAF">
            <w:pPr>
              <w:pStyle w:val="a5"/>
              <w:rPr>
                <w:rFonts w:ascii="Times New Roman" w:hAnsi="Times New Roman" w:cs="Times New Roman"/>
                <w:sz w:val="24"/>
                <w:szCs w:val="24"/>
              </w:rPr>
            </w:pPr>
            <w:r w:rsidRPr="00011FAF">
              <w:rPr>
                <w:rStyle w:val="7"/>
                <w:rFonts w:ascii="Times New Roman" w:eastAsiaTheme="minorHAnsi" w:hAnsi="Times New Roman" w:cs="Times New Roman"/>
                <w:sz w:val="24"/>
                <w:szCs w:val="24"/>
              </w:rPr>
              <w:t xml:space="preserve">За звільнення та встановлення незалежності </w:t>
            </w:r>
            <w:proofErr w:type="spellStart"/>
            <w:r w:rsidRPr="00011FAF">
              <w:rPr>
                <w:rStyle w:val="7"/>
                <w:rFonts w:ascii="Times New Roman" w:eastAsiaTheme="minorHAnsi" w:hAnsi="Times New Roman" w:cs="Times New Roman"/>
                <w:sz w:val="24"/>
                <w:szCs w:val="24"/>
              </w:rPr>
              <w:t>Кувейта</w:t>
            </w:r>
            <w:proofErr w:type="spellEnd"/>
            <w:r w:rsidRPr="00011FAF">
              <w:rPr>
                <w:rStyle w:val="7"/>
                <w:rFonts w:ascii="Times New Roman" w:eastAsiaTheme="minorHAnsi" w:hAnsi="Times New Roman" w:cs="Times New Roman"/>
                <w:sz w:val="24"/>
                <w:szCs w:val="24"/>
              </w:rPr>
              <w:t>. Перша операція із залученням ЗСРП, що здійснювалась тимчасовою коаліцією країн на основі мандату Ради Безпеки ООН</w:t>
            </w:r>
          </w:p>
        </w:tc>
        <w:tc>
          <w:tcPr>
            <w:tcW w:w="2707" w:type="dxa"/>
            <w:tcBorders>
              <w:top w:val="single" w:sz="4" w:space="0" w:color="auto"/>
              <w:left w:val="single" w:sz="4" w:space="0" w:color="auto"/>
              <w:bottom w:val="single" w:sz="4" w:space="0" w:color="auto"/>
              <w:right w:val="single" w:sz="4" w:space="0" w:color="auto"/>
            </w:tcBorders>
            <w:shd w:val="clear" w:color="auto" w:fill="FFFFFF"/>
          </w:tcPr>
          <w:p w:rsidR="00463D25" w:rsidRPr="00011FAF" w:rsidRDefault="00463D25" w:rsidP="00011FAF">
            <w:pPr>
              <w:pStyle w:val="a5"/>
              <w:rPr>
                <w:rFonts w:ascii="Times New Roman" w:hAnsi="Times New Roman" w:cs="Times New Roman"/>
                <w:sz w:val="24"/>
                <w:szCs w:val="24"/>
              </w:rPr>
            </w:pPr>
            <w:r w:rsidRPr="00011FAF">
              <w:rPr>
                <w:rStyle w:val="7"/>
                <w:rFonts w:ascii="Times New Roman" w:eastAsiaTheme="minorHAnsi" w:hAnsi="Times New Roman" w:cs="Times New Roman"/>
                <w:sz w:val="24"/>
                <w:szCs w:val="24"/>
              </w:rPr>
              <w:t>Забезпечення стабільності та безпеки</w:t>
            </w:r>
          </w:p>
        </w:tc>
      </w:tr>
      <w:tr w:rsidR="00463D25" w:rsidRPr="00011FAF" w:rsidTr="00011FAF">
        <w:trPr>
          <w:trHeight w:val="878"/>
          <w:jc w:val="center"/>
        </w:trPr>
        <w:tc>
          <w:tcPr>
            <w:tcW w:w="1555" w:type="dxa"/>
            <w:tcBorders>
              <w:top w:val="single" w:sz="4" w:space="0" w:color="auto"/>
              <w:left w:val="single" w:sz="4" w:space="0" w:color="auto"/>
              <w:bottom w:val="single" w:sz="4" w:space="0" w:color="auto"/>
              <w:right w:val="single" w:sz="4" w:space="0" w:color="auto"/>
            </w:tcBorders>
            <w:shd w:val="clear" w:color="auto" w:fill="FFFFFF"/>
          </w:tcPr>
          <w:p w:rsidR="00463D25" w:rsidRPr="00011FAF" w:rsidRDefault="00463D25" w:rsidP="00011FAF">
            <w:pPr>
              <w:pStyle w:val="a5"/>
              <w:rPr>
                <w:rFonts w:ascii="Times New Roman" w:hAnsi="Times New Roman" w:cs="Times New Roman"/>
                <w:sz w:val="24"/>
                <w:szCs w:val="24"/>
              </w:rPr>
            </w:pPr>
            <w:r w:rsidRPr="00011FAF">
              <w:rPr>
                <w:rStyle w:val="7"/>
                <w:rFonts w:ascii="Times New Roman" w:eastAsiaTheme="minorHAnsi" w:hAnsi="Times New Roman" w:cs="Times New Roman"/>
                <w:sz w:val="24"/>
                <w:szCs w:val="24"/>
              </w:rPr>
              <w:t>1992</w:t>
            </w:r>
            <w:r w:rsidRPr="00011FAF">
              <w:rPr>
                <w:rStyle w:val="7"/>
                <w:rFonts w:ascii="Times New Roman" w:eastAsiaTheme="minorHAnsi" w:hAnsi="Times New Roman" w:cs="Times New Roman"/>
                <w:sz w:val="24"/>
                <w:szCs w:val="24"/>
              </w:rPr>
              <w:softHyphen/>
              <w:t xml:space="preserve">1995 </w:t>
            </w:r>
            <w:proofErr w:type="spellStart"/>
            <w:r w:rsidRPr="00011FAF">
              <w:rPr>
                <w:rStyle w:val="7"/>
                <w:rFonts w:ascii="Times New Roman" w:eastAsiaTheme="minorHAnsi" w:hAnsi="Times New Roman" w:cs="Times New Roman"/>
                <w:sz w:val="24"/>
                <w:szCs w:val="24"/>
              </w:rPr>
              <w:t>p.p</w:t>
            </w:r>
            <w:proofErr w:type="spellEnd"/>
            <w:r w:rsidRPr="00011FAF">
              <w:rPr>
                <w:rStyle w:val="7"/>
                <w:rFonts w:ascii="Times New Roman" w:eastAsiaTheme="minorHAnsi" w:hAnsi="Times New Roman" w:cs="Times New Roman"/>
                <w:sz w:val="24"/>
                <w:szCs w:val="24"/>
              </w:rPr>
              <w:t>.</w:t>
            </w:r>
          </w:p>
        </w:tc>
        <w:tc>
          <w:tcPr>
            <w:tcW w:w="2409" w:type="dxa"/>
            <w:tcBorders>
              <w:top w:val="single" w:sz="4" w:space="0" w:color="auto"/>
              <w:left w:val="single" w:sz="4" w:space="0" w:color="auto"/>
              <w:bottom w:val="single" w:sz="4" w:space="0" w:color="auto"/>
              <w:right w:val="single" w:sz="4" w:space="0" w:color="auto"/>
            </w:tcBorders>
            <w:shd w:val="clear" w:color="auto" w:fill="FFFFFF"/>
          </w:tcPr>
          <w:p w:rsidR="00463D25" w:rsidRPr="00011FAF" w:rsidRDefault="00463D25" w:rsidP="00011FAF">
            <w:pPr>
              <w:pStyle w:val="a5"/>
              <w:rPr>
                <w:rFonts w:ascii="Times New Roman" w:hAnsi="Times New Roman" w:cs="Times New Roman"/>
                <w:sz w:val="24"/>
                <w:szCs w:val="24"/>
              </w:rPr>
            </w:pPr>
            <w:r w:rsidRPr="00011FAF">
              <w:rPr>
                <w:rStyle w:val="7"/>
                <w:rFonts w:ascii="Times New Roman" w:eastAsiaTheme="minorHAnsi" w:hAnsi="Times New Roman" w:cs="Times New Roman"/>
                <w:sz w:val="24"/>
                <w:szCs w:val="24"/>
              </w:rPr>
              <w:t>Югославія (UNPROFOR) ООН</w:t>
            </w:r>
          </w:p>
        </w:tc>
        <w:tc>
          <w:tcPr>
            <w:tcW w:w="2977" w:type="dxa"/>
            <w:tcBorders>
              <w:top w:val="single" w:sz="4" w:space="0" w:color="auto"/>
              <w:left w:val="single" w:sz="4" w:space="0" w:color="auto"/>
              <w:bottom w:val="single" w:sz="4" w:space="0" w:color="auto"/>
              <w:right w:val="single" w:sz="4" w:space="0" w:color="auto"/>
            </w:tcBorders>
            <w:shd w:val="clear" w:color="auto" w:fill="FFFFFF"/>
          </w:tcPr>
          <w:p w:rsidR="00463D25" w:rsidRPr="00011FAF" w:rsidRDefault="00463D25" w:rsidP="00011FAF">
            <w:pPr>
              <w:pStyle w:val="a5"/>
              <w:rPr>
                <w:rFonts w:ascii="Times New Roman" w:hAnsi="Times New Roman" w:cs="Times New Roman"/>
                <w:sz w:val="24"/>
                <w:szCs w:val="24"/>
              </w:rPr>
            </w:pPr>
            <w:r w:rsidRPr="00011FAF">
              <w:rPr>
                <w:rStyle w:val="7"/>
                <w:rFonts w:ascii="Times New Roman" w:eastAsiaTheme="minorHAnsi" w:hAnsi="Times New Roman" w:cs="Times New Roman"/>
                <w:sz w:val="24"/>
                <w:szCs w:val="24"/>
              </w:rPr>
              <w:t>Контроль за перемир'ям між воро</w:t>
            </w:r>
            <w:r w:rsidRPr="00011FAF">
              <w:rPr>
                <w:rStyle w:val="7"/>
                <w:rFonts w:ascii="Times New Roman" w:eastAsiaTheme="minorHAnsi" w:hAnsi="Times New Roman" w:cs="Times New Roman"/>
                <w:sz w:val="24"/>
                <w:szCs w:val="24"/>
              </w:rPr>
              <w:softHyphen/>
              <w:t>гуючими сторонами в Хорватії (причина - вихід Хорватії зі складу Югославії)</w:t>
            </w:r>
          </w:p>
        </w:tc>
        <w:tc>
          <w:tcPr>
            <w:tcW w:w="2707" w:type="dxa"/>
            <w:tcBorders>
              <w:top w:val="single" w:sz="4" w:space="0" w:color="auto"/>
              <w:left w:val="single" w:sz="4" w:space="0" w:color="auto"/>
              <w:bottom w:val="single" w:sz="4" w:space="0" w:color="auto"/>
              <w:right w:val="single" w:sz="4" w:space="0" w:color="auto"/>
            </w:tcBorders>
            <w:shd w:val="clear" w:color="auto" w:fill="FFFFFF"/>
          </w:tcPr>
          <w:p w:rsidR="00463D25" w:rsidRPr="00011FAF" w:rsidRDefault="00463D25" w:rsidP="00011FAF">
            <w:pPr>
              <w:pStyle w:val="a5"/>
              <w:rPr>
                <w:rFonts w:ascii="Times New Roman" w:hAnsi="Times New Roman" w:cs="Times New Roman"/>
                <w:sz w:val="24"/>
                <w:szCs w:val="24"/>
              </w:rPr>
            </w:pPr>
            <w:r w:rsidRPr="00011FAF">
              <w:rPr>
                <w:rStyle w:val="7"/>
                <w:rFonts w:ascii="Times New Roman" w:eastAsiaTheme="minorHAnsi" w:hAnsi="Times New Roman" w:cs="Times New Roman"/>
                <w:sz w:val="24"/>
                <w:szCs w:val="24"/>
              </w:rPr>
              <w:t>Забезпечення стабільності та безпеки</w:t>
            </w:r>
          </w:p>
          <w:p w:rsidR="00463D25" w:rsidRPr="00011FAF" w:rsidRDefault="00463D25" w:rsidP="00011FAF">
            <w:pPr>
              <w:pStyle w:val="a5"/>
              <w:rPr>
                <w:rFonts w:ascii="Times New Roman" w:hAnsi="Times New Roman" w:cs="Times New Roman"/>
                <w:sz w:val="24"/>
                <w:szCs w:val="24"/>
              </w:rPr>
            </w:pPr>
            <w:r w:rsidRPr="00011FAF">
              <w:rPr>
                <w:rStyle w:val="7"/>
                <w:rFonts w:ascii="Times New Roman" w:eastAsiaTheme="minorHAnsi" w:hAnsi="Times New Roman" w:cs="Times New Roman"/>
                <w:sz w:val="24"/>
                <w:szCs w:val="24"/>
              </w:rPr>
              <w:t>Оперативні задачі пост-конфліктна реконструкція</w:t>
            </w:r>
          </w:p>
        </w:tc>
      </w:tr>
      <w:tr w:rsidR="00463D25" w:rsidRPr="00011FAF" w:rsidTr="00011FAF">
        <w:trPr>
          <w:trHeight w:val="1286"/>
          <w:jc w:val="center"/>
        </w:trPr>
        <w:tc>
          <w:tcPr>
            <w:tcW w:w="1555" w:type="dxa"/>
            <w:tcBorders>
              <w:top w:val="single" w:sz="4" w:space="0" w:color="auto"/>
              <w:left w:val="single" w:sz="4" w:space="0" w:color="auto"/>
              <w:bottom w:val="single" w:sz="4" w:space="0" w:color="auto"/>
              <w:right w:val="single" w:sz="4" w:space="0" w:color="auto"/>
            </w:tcBorders>
            <w:shd w:val="clear" w:color="auto" w:fill="FFFFFF"/>
          </w:tcPr>
          <w:p w:rsidR="00463D25" w:rsidRPr="00011FAF" w:rsidRDefault="00463D25" w:rsidP="00011FAF">
            <w:pPr>
              <w:pStyle w:val="a5"/>
              <w:rPr>
                <w:rFonts w:ascii="Times New Roman" w:hAnsi="Times New Roman" w:cs="Times New Roman"/>
                <w:sz w:val="24"/>
                <w:szCs w:val="24"/>
              </w:rPr>
            </w:pPr>
            <w:r w:rsidRPr="00011FAF">
              <w:rPr>
                <w:rStyle w:val="7"/>
                <w:rFonts w:ascii="Times New Roman" w:eastAsiaTheme="minorHAnsi" w:hAnsi="Times New Roman" w:cs="Times New Roman"/>
                <w:sz w:val="24"/>
                <w:szCs w:val="24"/>
              </w:rPr>
              <w:t>1996</w:t>
            </w:r>
            <w:r w:rsidRPr="00011FAF">
              <w:rPr>
                <w:rStyle w:val="7"/>
                <w:rFonts w:ascii="Times New Roman" w:eastAsiaTheme="minorHAnsi" w:hAnsi="Times New Roman" w:cs="Times New Roman"/>
                <w:sz w:val="24"/>
                <w:szCs w:val="24"/>
              </w:rPr>
              <w:softHyphen/>
              <w:t xml:space="preserve">2004 </w:t>
            </w:r>
            <w:proofErr w:type="spellStart"/>
            <w:r w:rsidRPr="00011FAF">
              <w:rPr>
                <w:rStyle w:val="7"/>
                <w:rFonts w:ascii="Times New Roman" w:eastAsiaTheme="minorHAnsi" w:hAnsi="Times New Roman" w:cs="Times New Roman"/>
                <w:sz w:val="24"/>
                <w:szCs w:val="24"/>
              </w:rPr>
              <w:t>p.p</w:t>
            </w:r>
            <w:proofErr w:type="spellEnd"/>
            <w:r w:rsidRPr="00011FAF">
              <w:rPr>
                <w:rStyle w:val="7"/>
                <w:rFonts w:ascii="Times New Roman" w:eastAsiaTheme="minorHAnsi" w:hAnsi="Times New Roman" w:cs="Times New Roman"/>
                <w:sz w:val="24"/>
                <w:szCs w:val="24"/>
              </w:rPr>
              <w:t>.</w:t>
            </w:r>
          </w:p>
        </w:tc>
        <w:tc>
          <w:tcPr>
            <w:tcW w:w="2409" w:type="dxa"/>
            <w:tcBorders>
              <w:top w:val="single" w:sz="4" w:space="0" w:color="auto"/>
              <w:left w:val="single" w:sz="4" w:space="0" w:color="auto"/>
              <w:bottom w:val="single" w:sz="4" w:space="0" w:color="auto"/>
              <w:right w:val="single" w:sz="4" w:space="0" w:color="auto"/>
            </w:tcBorders>
            <w:shd w:val="clear" w:color="auto" w:fill="FFFFFF"/>
          </w:tcPr>
          <w:p w:rsidR="00463D25" w:rsidRPr="00011FAF" w:rsidRDefault="00463D25" w:rsidP="00011FAF">
            <w:pPr>
              <w:pStyle w:val="a5"/>
              <w:rPr>
                <w:rFonts w:ascii="Times New Roman" w:hAnsi="Times New Roman" w:cs="Times New Roman"/>
                <w:sz w:val="24"/>
                <w:szCs w:val="24"/>
              </w:rPr>
            </w:pPr>
            <w:r w:rsidRPr="00011FAF">
              <w:rPr>
                <w:rStyle w:val="7"/>
                <w:rFonts w:ascii="Times New Roman" w:eastAsiaTheme="minorHAnsi" w:hAnsi="Times New Roman" w:cs="Times New Roman"/>
                <w:sz w:val="24"/>
                <w:szCs w:val="24"/>
              </w:rPr>
              <w:t>Сили Виконання Угоди НАТО (ІФОР - IFOR</w:t>
            </w:r>
            <w:r w:rsidRPr="00011FAF">
              <w:rPr>
                <w:rStyle w:val="7"/>
                <w:rFonts w:ascii="Times New Roman" w:eastAsiaTheme="minorHAnsi" w:hAnsi="Times New Roman" w:cs="Times New Roman"/>
                <w:sz w:val="24"/>
                <w:szCs w:val="24"/>
                <w:lang w:val="uk"/>
              </w:rPr>
              <w:t>)</w:t>
            </w:r>
            <w:r w:rsidRPr="00011FAF">
              <w:rPr>
                <w:rStyle w:val="7ArialUnicodeMS65pt"/>
                <w:rFonts w:ascii="Times New Roman" w:hAnsi="Times New Roman" w:cs="Times New Roman"/>
                <w:sz w:val="24"/>
                <w:szCs w:val="24"/>
                <w:lang w:val="uk"/>
              </w:rPr>
              <w:t xml:space="preserve"> </w:t>
            </w:r>
            <w:r w:rsidRPr="00011FAF">
              <w:rPr>
                <w:rStyle w:val="7ArialUnicodeMS65pt"/>
                <w:rFonts w:ascii="Times New Roman" w:hAnsi="Times New Roman" w:cs="Times New Roman"/>
                <w:sz w:val="24"/>
                <w:szCs w:val="24"/>
              </w:rPr>
              <w:t xml:space="preserve">В </w:t>
            </w:r>
            <w:r w:rsidRPr="00011FAF">
              <w:rPr>
                <w:rStyle w:val="7"/>
                <w:rFonts w:ascii="Times New Roman" w:eastAsiaTheme="minorHAnsi" w:hAnsi="Times New Roman" w:cs="Times New Roman"/>
                <w:sz w:val="24"/>
                <w:szCs w:val="24"/>
              </w:rPr>
              <w:t>Боснії і Герцеговині (БІГ) пізніше перетворені Стабілізаційні Сили (СФОР - SFOR</w:t>
            </w:r>
            <w:r w:rsidRPr="00011FAF">
              <w:rPr>
                <w:rStyle w:val="7"/>
                <w:rFonts w:ascii="Times New Roman" w:eastAsiaTheme="minorHAnsi" w:hAnsi="Times New Roman" w:cs="Times New Roman"/>
                <w:sz w:val="24"/>
                <w:szCs w:val="24"/>
                <w:lang w:val="uk"/>
              </w:rPr>
              <w:t>)</w:t>
            </w:r>
          </w:p>
        </w:tc>
        <w:tc>
          <w:tcPr>
            <w:tcW w:w="2977" w:type="dxa"/>
            <w:tcBorders>
              <w:top w:val="single" w:sz="4" w:space="0" w:color="auto"/>
              <w:left w:val="single" w:sz="4" w:space="0" w:color="auto"/>
              <w:bottom w:val="single" w:sz="4" w:space="0" w:color="auto"/>
              <w:right w:val="single" w:sz="4" w:space="0" w:color="auto"/>
            </w:tcBorders>
            <w:shd w:val="clear" w:color="auto" w:fill="FFFFFF"/>
          </w:tcPr>
          <w:p w:rsidR="00463D25" w:rsidRPr="00011FAF" w:rsidRDefault="00463D25" w:rsidP="00011FAF">
            <w:pPr>
              <w:pStyle w:val="a5"/>
              <w:rPr>
                <w:rFonts w:ascii="Times New Roman" w:hAnsi="Times New Roman" w:cs="Times New Roman"/>
                <w:sz w:val="24"/>
                <w:szCs w:val="24"/>
              </w:rPr>
            </w:pPr>
            <w:r w:rsidRPr="00011FAF">
              <w:rPr>
                <w:rStyle w:val="7"/>
                <w:rFonts w:ascii="Times New Roman" w:eastAsiaTheme="minorHAnsi" w:hAnsi="Times New Roman" w:cs="Times New Roman"/>
                <w:sz w:val="24"/>
                <w:szCs w:val="24"/>
              </w:rPr>
              <w:t xml:space="preserve">Підтримка миру за </w:t>
            </w:r>
            <w:proofErr w:type="spellStart"/>
            <w:r w:rsidRPr="00011FAF">
              <w:rPr>
                <w:rStyle w:val="7"/>
                <w:rFonts w:ascii="Times New Roman" w:eastAsiaTheme="minorHAnsi" w:hAnsi="Times New Roman" w:cs="Times New Roman"/>
                <w:sz w:val="24"/>
                <w:szCs w:val="24"/>
              </w:rPr>
              <w:t>Дейтонським</w:t>
            </w:r>
            <w:proofErr w:type="spellEnd"/>
            <w:r w:rsidR="00011FAF">
              <w:rPr>
                <w:rStyle w:val="7"/>
                <w:rFonts w:ascii="Times New Roman" w:eastAsiaTheme="minorHAnsi" w:hAnsi="Times New Roman" w:cs="Times New Roman"/>
                <w:sz w:val="24"/>
                <w:szCs w:val="24"/>
              </w:rPr>
              <w:t xml:space="preserve"> договором, який послужив закін</w:t>
            </w:r>
            <w:r w:rsidRPr="00011FAF">
              <w:rPr>
                <w:rStyle w:val="7"/>
                <w:rFonts w:ascii="Times New Roman" w:eastAsiaTheme="minorHAnsi" w:hAnsi="Times New Roman" w:cs="Times New Roman"/>
                <w:sz w:val="24"/>
                <w:szCs w:val="24"/>
              </w:rPr>
              <w:t>ченням громадянської війні в БІГ.</w:t>
            </w:r>
          </w:p>
        </w:tc>
        <w:tc>
          <w:tcPr>
            <w:tcW w:w="2707" w:type="dxa"/>
            <w:tcBorders>
              <w:top w:val="single" w:sz="4" w:space="0" w:color="auto"/>
              <w:left w:val="single" w:sz="4" w:space="0" w:color="auto"/>
              <w:bottom w:val="single" w:sz="4" w:space="0" w:color="auto"/>
              <w:right w:val="single" w:sz="4" w:space="0" w:color="auto"/>
            </w:tcBorders>
            <w:shd w:val="clear" w:color="auto" w:fill="FFFFFF"/>
          </w:tcPr>
          <w:p w:rsidR="00463D25" w:rsidRPr="00011FAF" w:rsidRDefault="00463D25" w:rsidP="00011FAF">
            <w:pPr>
              <w:pStyle w:val="a5"/>
              <w:rPr>
                <w:rFonts w:ascii="Times New Roman" w:hAnsi="Times New Roman" w:cs="Times New Roman"/>
                <w:sz w:val="24"/>
                <w:szCs w:val="24"/>
              </w:rPr>
            </w:pPr>
            <w:r w:rsidRPr="00011FAF">
              <w:rPr>
                <w:rStyle w:val="7"/>
                <w:rFonts w:ascii="Times New Roman" w:eastAsiaTheme="minorHAnsi" w:hAnsi="Times New Roman" w:cs="Times New Roman"/>
                <w:sz w:val="24"/>
                <w:szCs w:val="24"/>
              </w:rPr>
              <w:t>Забезпечення стабільності та безпеки</w:t>
            </w:r>
          </w:p>
        </w:tc>
      </w:tr>
      <w:tr w:rsidR="00463D25" w:rsidRPr="00011FAF" w:rsidTr="00011FAF">
        <w:tblPrEx>
          <w:jc w:val="left"/>
        </w:tblPrEx>
        <w:trPr>
          <w:trHeight w:val="1286"/>
        </w:trPr>
        <w:tc>
          <w:tcPr>
            <w:tcW w:w="1555" w:type="dxa"/>
            <w:tcBorders>
              <w:top w:val="single" w:sz="4" w:space="0" w:color="auto"/>
              <w:left w:val="single" w:sz="4" w:space="0" w:color="auto"/>
              <w:bottom w:val="single" w:sz="4" w:space="0" w:color="auto"/>
              <w:right w:val="single" w:sz="4" w:space="0" w:color="auto"/>
            </w:tcBorders>
            <w:shd w:val="clear" w:color="auto" w:fill="FFFFFF"/>
          </w:tcPr>
          <w:p w:rsidR="00463D25" w:rsidRPr="00011FAF" w:rsidRDefault="00463D25" w:rsidP="00011FAF">
            <w:pPr>
              <w:pStyle w:val="a5"/>
              <w:rPr>
                <w:rFonts w:ascii="Times New Roman" w:hAnsi="Times New Roman" w:cs="Times New Roman"/>
                <w:sz w:val="24"/>
                <w:szCs w:val="24"/>
                <w:lang w:val="en-US"/>
              </w:rPr>
            </w:pPr>
            <w:r w:rsidRPr="00011FAF">
              <w:rPr>
                <w:rStyle w:val="8"/>
                <w:rFonts w:ascii="Times New Roman" w:eastAsiaTheme="minorHAnsi" w:hAnsi="Times New Roman" w:cs="Times New Roman"/>
                <w:sz w:val="24"/>
                <w:szCs w:val="24"/>
                <w:lang w:val="en-US"/>
              </w:rPr>
              <w:t xml:space="preserve">Період </w:t>
            </w:r>
            <w:proofErr w:type="spellStart"/>
            <w:r w:rsidRPr="00011FAF">
              <w:rPr>
                <w:rStyle w:val="8"/>
                <w:rFonts w:ascii="Times New Roman" w:eastAsiaTheme="minorHAnsi" w:hAnsi="Times New Roman" w:cs="Times New Roman"/>
                <w:sz w:val="24"/>
                <w:szCs w:val="24"/>
                <w:lang w:val="en-US"/>
              </w:rPr>
              <w:t>участі</w:t>
            </w:r>
            <w:proofErr w:type="spellEnd"/>
          </w:p>
        </w:tc>
        <w:tc>
          <w:tcPr>
            <w:tcW w:w="2409" w:type="dxa"/>
            <w:tcBorders>
              <w:top w:val="single" w:sz="4" w:space="0" w:color="auto"/>
              <w:left w:val="single" w:sz="4" w:space="0" w:color="auto"/>
              <w:bottom w:val="single" w:sz="4" w:space="0" w:color="auto"/>
              <w:right w:val="single" w:sz="4" w:space="0" w:color="auto"/>
            </w:tcBorders>
            <w:shd w:val="clear" w:color="auto" w:fill="FFFFFF"/>
          </w:tcPr>
          <w:p w:rsidR="00463D25" w:rsidRPr="00011FAF" w:rsidRDefault="00463D25" w:rsidP="00011FAF">
            <w:pPr>
              <w:pStyle w:val="a5"/>
              <w:rPr>
                <w:rFonts w:ascii="Times New Roman" w:hAnsi="Times New Roman" w:cs="Times New Roman"/>
                <w:sz w:val="24"/>
                <w:szCs w:val="24"/>
              </w:rPr>
            </w:pPr>
            <w:r w:rsidRPr="00011FAF">
              <w:rPr>
                <w:rStyle w:val="8"/>
                <w:rFonts w:ascii="Times New Roman" w:eastAsiaTheme="minorHAnsi" w:hAnsi="Times New Roman" w:cs="Times New Roman"/>
                <w:sz w:val="24"/>
                <w:szCs w:val="24"/>
              </w:rPr>
              <w:t>Де відбувалась 1 назва місії (операції') 1 к-сть в/с ЗС РП</w:t>
            </w:r>
          </w:p>
        </w:tc>
        <w:tc>
          <w:tcPr>
            <w:tcW w:w="2977" w:type="dxa"/>
            <w:tcBorders>
              <w:top w:val="single" w:sz="4" w:space="0" w:color="auto"/>
              <w:left w:val="single" w:sz="4" w:space="0" w:color="auto"/>
              <w:bottom w:val="single" w:sz="4" w:space="0" w:color="auto"/>
              <w:right w:val="single" w:sz="4" w:space="0" w:color="auto"/>
            </w:tcBorders>
            <w:shd w:val="clear" w:color="auto" w:fill="FFFFFF"/>
          </w:tcPr>
          <w:p w:rsidR="00463D25" w:rsidRPr="00011FAF" w:rsidRDefault="00463D25" w:rsidP="00011FAF">
            <w:pPr>
              <w:pStyle w:val="a5"/>
              <w:rPr>
                <w:rFonts w:ascii="Times New Roman" w:hAnsi="Times New Roman" w:cs="Times New Roman"/>
                <w:sz w:val="24"/>
                <w:szCs w:val="24"/>
              </w:rPr>
            </w:pPr>
            <w:r w:rsidRPr="00011FAF">
              <w:rPr>
                <w:rStyle w:val="8"/>
                <w:rFonts w:ascii="Times New Roman" w:eastAsiaTheme="minorHAnsi" w:hAnsi="Times New Roman" w:cs="Times New Roman"/>
                <w:sz w:val="24"/>
                <w:szCs w:val="24"/>
              </w:rPr>
              <w:t>Короткий зміст місій 1 мета/ особливості</w:t>
            </w:r>
          </w:p>
        </w:tc>
        <w:tc>
          <w:tcPr>
            <w:tcW w:w="2707" w:type="dxa"/>
            <w:tcBorders>
              <w:top w:val="single" w:sz="4" w:space="0" w:color="auto"/>
              <w:left w:val="single" w:sz="4" w:space="0" w:color="auto"/>
              <w:bottom w:val="single" w:sz="4" w:space="0" w:color="auto"/>
              <w:right w:val="single" w:sz="4" w:space="0" w:color="auto"/>
            </w:tcBorders>
            <w:shd w:val="clear" w:color="auto" w:fill="FFFFFF"/>
          </w:tcPr>
          <w:p w:rsidR="00463D25" w:rsidRPr="00011FAF" w:rsidRDefault="00463D25" w:rsidP="00011FAF">
            <w:pPr>
              <w:pStyle w:val="a5"/>
              <w:rPr>
                <w:rFonts w:ascii="Times New Roman" w:hAnsi="Times New Roman" w:cs="Times New Roman"/>
                <w:sz w:val="24"/>
                <w:szCs w:val="24"/>
              </w:rPr>
            </w:pPr>
            <w:r w:rsidRPr="00011FAF">
              <w:rPr>
                <w:rStyle w:val="8"/>
                <w:rFonts w:ascii="Times New Roman" w:eastAsiaTheme="minorHAnsi" w:hAnsi="Times New Roman" w:cs="Times New Roman"/>
                <w:sz w:val="24"/>
                <w:szCs w:val="24"/>
              </w:rPr>
              <w:t>Завдання перед ЗС РП</w:t>
            </w:r>
          </w:p>
        </w:tc>
      </w:tr>
      <w:tr w:rsidR="00463D25" w:rsidRPr="00011FAF" w:rsidTr="00011FAF">
        <w:tblPrEx>
          <w:jc w:val="left"/>
        </w:tblPrEx>
        <w:trPr>
          <w:trHeight w:val="1286"/>
        </w:trPr>
        <w:tc>
          <w:tcPr>
            <w:tcW w:w="1555" w:type="dxa"/>
            <w:tcBorders>
              <w:top w:val="single" w:sz="4" w:space="0" w:color="auto"/>
              <w:left w:val="single" w:sz="4" w:space="0" w:color="auto"/>
              <w:bottom w:val="single" w:sz="4" w:space="0" w:color="auto"/>
              <w:right w:val="single" w:sz="4" w:space="0" w:color="auto"/>
            </w:tcBorders>
            <w:shd w:val="clear" w:color="auto" w:fill="FFFFFF"/>
          </w:tcPr>
          <w:p w:rsidR="00463D25" w:rsidRPr="00011FAF" w:rsidRDefault="00463D25" w:rsidP="00011FAF">
            <w:pPr>
              <w:pStyle w:val="a5"/>
              <w:rPr>
                <w:rFonts w:ascii="Times New Roman" w:hAnsi="Times New Roman" w:cs="Times New Roman"/>
                <w:sz w:val="24"/>
                <w:szCs w:val="24"/>
                <w:lang w:val="en-US"/>
              </w:rPr>
            </w:pPr>
            <w:r w:rsidRPr="00011FAF">
              <w:rPr>
                <w:rStyle w:val="7"/>
                <w:rFonts w:ascii="Times New Roman" w:eastAsiaTheme="minorHAnsi" w:hAnsi="Times New Roman" w:cs="Times New Roman"/>
                <w:sz w:val="24"/>
                <w:szCs w:val="24"/>
              </w:rPr>
              <w:t>1999- триває</w:t>
            </w:r>
          </w:p>
        </w:tc>
        <w:tc>
          <w:tcPr>
            <w:tcW w:w="2409" w:type="dxa"/>
            <w:tcBorders>
              <w:top w:val="single" w:sz="4" w:space="0" w:color="auto"/>
              <w:left w:val="single" w:sz="4" w:space="0" w:color="auto"/>
              <w:bottom w:val="single" w:sz="4" w:space="0" w:color="auto"/>
              <w:right w:val="single" w:sz="4" w:space="0" w:color="auto"/>
            </w:tcBorders>
            <w:shd w:val="clear" w:color="auto" w:fill="FFFFFF"/>
          </w:tcPr>
          <w:p w:rsidR="00463D25" w:rsidRPr="00011FAF" w:rsidRDefault="00463D25" w:rsidP="00011FAF">
            <w:pPr>
              <w:pStyle w:val="a5"/>
              <w:rPr>
                <w:rFonts w:ascii="Times New Roman" w:hAnsi="Times New Roman" w:cs="Times New Roman"/>
                <w:sz w:val="24"/>
                <w:szCs w:val="24"/>
              </w:rPr>
            </w:pPr>
            <w:r w:rsidRPr="00011FAF">
              <w:rPr>
                <w:rStyle w:val="7"/>
                <w:rFonts w:ascii="Times New Roman" w:eastAsiaTheme="minorHAnsi" w:hAnsi="Times New Roman" w:cs="Times New Roman"/>
                <w:sz w:val="24"/>
                <w:szCs w:val="24"/>
              </w:rPr>
              <w:t>КОСОВО (KFOR- КФОР)</w:t>
            </w:r>
          </w:p>
          <w:p w:rsidR="00463D25" w:rsidRPr="00011FAF" w:rsidRDefault="00463D25" w:rsidP="00011FAF">
            <w:pPr>
              <w:pStyle w:val="a5"/>
              <w:rPr>
                <w:rFonts w:ascii="Times New Roman" w:hAnsi="Times New Roman" w:cs="Times New Roman"/>
                <w:sz w:val="24"/>
                <w:szCs w:val="24"/>
              </w:rPr>
            </w:pPr>
            <w:r w:rsidRPr="00011FAF">
              <w:rPr>
                <w:rStyle w:val="7"/>
                <w:rFonts w:ascii="Times New Roman" w:eastAsiaTheme="minorHAnsi" w:hAnsi="Times New Roman" w:cs="Times New Roman"/>
                <w:sz w:val="24"/>
                <w:szCs w:val="24"/>
              </w:rPr>
              <w:t>НАТО</w:t>
            </w:r>
          </w:p>
          <w:p w:rsidR="00463D25" w:rsidRPr="00011FAF" w:rsidRDefault="00463D25" w:rsidP="00011FAF">
            <w:pPr>
              <w:pStyle w:val="a5"/>
              <w:rPr>
                <w:rFonts w:ascii="Times New Roman" w:hAnsi="Times New Roman" w:cs="Times New Roman"/>
                <w:sz w:val="24"/>
                <w:szCs w:val="24"/>
              </w:rPr>
            </w:pPr>
            <w:r w:rsidRPr="00011FAF">
              <w:rPr>
                <w:rStyle w:val="7"/>
                <w:rFonts w:ascii="Times New Roman" w:eastAsiaTheme="minorHAnsi" w:hAnsi="Times New Roman" w:cs="Times New Roman"/>
                <w:sz w:val="24"/>
                <w:szCs w:val="24"/>
              </w:rPr>
              <w:t>300 в/с</w:t>
            </w:r>
          </w:p>
        </w:tc>
        <w:tc>
          <w:tcPr>
            <w:tcW w:w="2977" w:type="dxa"/>
            <w:tcBorders>
              <w:top w:val="single" w:sz="4" w:space="0" w:color="auto"/>
              <w:left w:val="single" w:sz="4" w:space="0" w:color="auto"/>
              <w:bottom w:val="single" w:sz="4" w:space="0" w:color="auto"/>
              <w:right w:val="single" w:sz="4" w:space="0" w:color="auto"/>
            </w:tcBorders>
            <w:shd w:val="clear" w:color="auto" w:fill="FFFFFF"/>
          </w:tcPr>
          <w:p w:rsidR="00463D25" w:rsidRPr="00011FAF" w:rsidRDefault="00463D25" w:rsidP="00011FAF">
            <w:pPr>
              <w:pStyle w:val="a5"/>
              <w:rPr>
                <w:rFonts w:ascii="Times New Roman" w:hAnsi="Times New Roman" w:cs="Times New Roman"/>
                <w:sz w:val="24"/>
                <w:szCs w:val="24"/>
              </w:rPr>
            </w:pPr>
            <w:r w:rsidRPr="00011FAF">
              <w:rPr>
                <w:rStyle w:val="7"/>
                <w:rFonts w:ascii="Times New Roman" w:eastAsiaTheme="minorHAnsi" w:hAnsi="Times New Roman" w:cs="Times New Roman"/>
                <w:sz w:val="24"/>
                <w:szCs w:val="24"/>
              </w:rPr>
              <w:t>Громадянська війна спричинена етнічно албанською Армією визво</w:t>
            </w:r>
            <w:r w:rsidRPr="00011FAF">
              <w:rPr>
                <w:rStyle w:val="7"/>
                <w:rFonts w:ascii="Times New Roman" w:eastAsiaTheme="minorHAnsi" w:hAnsi="Times New Roman" w:cs="Times New Roman"/>
                <w:sz w:val="24"/>
                <w:szCs w:val="24"/>
              </w:rPr>
              <w:softHyphen/>
              <w:t>лення Косова</w:t>
            </w:r>
          </w:p>
        </w:tc>
        <w:tc>
          <w:tcPr>
            <w:tcW w:w="2707" w:type="dxa"/>
            <w:tcBorders>
              <w:top w:val="single" w:sz="4" w:space="0" w:color="auto"/>
              <w:left w:val="single" w:sz="4" w:space="0" w:color="auto"/>
              <w:bottom w:val="single" w:sz="4" w:space="0" w:color="auto"/>
              <w:right w:val="single" w:sz="4" w:space="0" w:color="auto"/>
            </w:tcBorders>
            <w:shd w:val="clear" w:color="auto" w:fill="FFFFFF"/>
          </w:tcPr>
          <w:p w:rsidR="00463D25" w:rsidRPr="00011FAF" w:rsidRDefault="00463D25" w:rsidP="00011FAF">
            <w:pPr>
              <w:pStyle w:val="a5"/>
              <w:rPr>
                <w:rFonts w:ascii="Times New Roman" w:hAnsi="Times New Roman" w:cs="Times New Roman"/>
                <w:sz w:val="24"/>
                <w:szCs w:val="24"/>
              </w:rPr>
            </w:pPr>
            <w:r w:rsidRPr="00011FAF">
              <w:rPr>
                <w:rStyle w:val="7"/>
                <w:rFonts w:ascii="Times New Roman" w:eastAsiaTheme="minorHAnsi" w:hAnsi="Times New Roman" w:cs="Times New Roman"/>
                <w:sz w:val="24"/>
                <w:szCs w:val="24"/>
              </w:rPr>
              <w:t>Забезпечення стабільності та безпеки</w:t>
            </w:r>
          </w:p>
          <w:p w:rsidR="00463D25" w:rsidRPr="00011FAF" w:rsidRDefault="00463D25" w:rsidP="00011FAF">
            <w:pPr>
              <w:pStyle w:val="a5"/>
              <w:rPr>
                <w:rFonts w:ascii="Times New Roman" w:hAnsi="Times New Roman" w:cs="Times New Roman"/>
                <w:sz w:val="24"/>
                <w:szCs w:val="24"/>
              </w:rPr>
            </w:pPr>
            <w:r w:rsidRPr="00011FAF">
              <w:rPr>
                <w:rStyle w:val="7"/>
                <w:rFonts w:ascii="Times New Roman" w:eastAsiaTheme="minorHAnsi" w:hAnsi="Times New Roman" w:cs="Times New Roman"/>
                <w:sz w:val="24"/>
                <w:szCs w:val="24"/>
              </w:rPr>
              <w:t>демілітаризації Армії визволення Косова</w:t>
            </w:r>
          </w:p>
          <w:p w:rsidR="00463D25" w:rsidRPr="00011FAF" w:rsidRDefault="00463D25" w:rsidP="00011FAF">
            <w:pPr>
              <w:pStyle w:val="a5"/>
              <w:rPr>
                <w:rFonts w:ascii="Times New Roman" w:hAnsi="Times New Roman" w:cs="Times New Roman"/>
                <w:sz w:val="24"/>
                <w:szCs w:val="24"/>
              </w:rPr>
            </w:pPr>
            <w:r w:rsidRPr="00011FAF">
              <w:rPr>
                <w:rStyle w:val="7"/>
                <w:rFonts w:ascii="Times New Roman" w:eastAsiaTheme="minorHAnsi" w:hAnsi="Times New Roman" w:cs="Times New Roman"/>
                <w:sz w:val="24"/>
                <w:szCs w:val="24"/>
              </w:rPr>
              <w:t>і інших озброєних гру</w:t>
            </w:r>
            <w:r w:rsidR="00011FAF">
              <w:rPr>
                <w:rStyle w:val="7"/>
                <w:rFonts w:ascii="Times New Roman" w:eastAsiaTheme="minorHAnsi" w:hAnsi="Times New Roman" w:cs="Times New Roman"/>
                <w:sz w:val="24"/>
                <w:szCs w:val="24"/>
              </w:rPr>
              <w:t>п; забезпечення громадської без</w:t>
            </w:r>
            <w:r w:rsidRPr="00011FAF">
              <w:rPr>
                <w:rStyle w:val="7"/>
                <w:rFonts w:ascii="Times New Roman" w:eastAsiaTheme="minorHAnsi" w:hAnsi="Times New Roman" w:cs="Times New Roman"/>
                <w:sz w:val="24"/>
                <w:szCs w:val="24"/>
              </w:rPr>
              <w:t>пеки та порядку</w:t>
            </w:r>
          </w:p>
        </w:tc>
      </w:tr>
      <w:tr w:rsidR="00463D25" w:rsidRPr="00011FAF" w:rsidTr="00011FAF">
        <w:tblPrEx>
          <w:jc w:val="left"/>
        </w:tblPrEx>
        <w:trPr>
          <w:trHeight w:val="1286"/>
        </w:trPr>
        <w:tc>
          <w:tcPr>
            <w:tcW w:w="1555" w:type="dxa"/>
            <w:tcBorders>
              <w:top w:val="single" w:sz="4" w:space="0" w:color="auto"/>
              <w:left w:val="single" w:sz="4" w:space="0" w:color="auto"/>
              <w:bottom w:val="single" w:sz="4" w:space="0" w:color="auto"/>
              <w:right w:val="single" w:sz="4" w:space="0" w:color="auto"/>
            </w:tcBorders>
            <w:shd w:val="clear" w:color="auto" w:fill="FFFFFF"/>
          </w:tcPr>
          <w:p w:rsidR="00463D25" w:rsidRPr="00011FAF" w:rsidRDefault="00463D25" w:rsidP="00011FAF">
            <w:pPr>
              <w:pStyle w:val="a5"/>
              <w:rPr>
                <w:rFonts w:ascii="Times New Roman" w:hAnsi="Times New Roman" w:cs="Times New Roman"/>
                <w:sz w:val="24"/>
                <w:szCs w:val="24"/>
                <w:lang w:val="en-US"/>
              </w:rPr>
            </w:pPr>
            <w:r w:rsidRPr="00011FAF">
              <w:rPr>
                <w:rStyle w:val="7"/>
                <w:rFonts w:ascii="Times New Roman" w:eastAsiaTheme="minorHAnsi" w:hAnsi="Times New Roman" w:cs="Times New Roman"/>
                <w:sz w:val="24"/>
                <w:szCs w:val="24"/>
              </w:rPr>
              <w:t>2002</w:t>
            </w:r>
            <w:r w:rsidRPr="00011FAF">
              <w:rPr>
                <w:rStyle w:val="7"/>
                <w:rFonts w:ascii="Times New Roman" w:eastAsiaTheme="minorHAnsi" w:hAnsi="Times New Roman" w:cs="Times New Roman"/>
                <w:sz w:val="24"/>
                <w:szCs w:val="24"/>
              </w:rPr>
              <w:softHyphen/>
              <w:t xml:space="preserve">2008 </w:t>
            </w:r>
            <w:proofErr w:type="spellStart"/>
            <w:r w:rsidRPr="00011FAF">
              <w:rPr>
                <w:rStyle w:val="7"/>
                <w:rFonts w:ascii="Times New Roman" w:eastAsiaTheme="minorHAnsi" w:hAnsi="Times New Roman" w:cs="Times New Roman"/>
                <w:sz w:val="24"/>
                <w:szCs w:val="24"/>
              </w:rPr>
              <w:t>p.p</w:t>
            </w:r>
            <w:proofErr w:type="spellEnd"/>
            <w:r w:rsidRPr="00011FAF">
              <w:rPr>
                <w:rStyle w:val="7"/>
                <w:rFonts w:ascii="Times New Roman" w:eastAsiaTheme="minorHAnsi" w:hAnsi="Times New Roman" w:cs="Times New Roman"/>
                <w:sz w:val="24"/>
                <w:szCs w:val="24"/>
              </w:rPr>
              <w:t>.</w:t>
            </w:r>
          </w:p>
        </w:tc>
        <w:tc>
          <w:tcPr>
            <w:tcW w:w="2409" w:type="dxa"/>
            <w:tcBorders>
              <w:top w:val="single" w:sz="4" w:space="0" w:color="auto"/>
              <w:left w:val="single" w:sz="4" w:space="0" w:color="auto"/>
              <w:bottom w:val="single" w:sz="4" w:space="0" w:color="auto"/>
              <w:right w:val="single" w:sz="4" w:space="0" w:color="auto"/>
            </w:tcBorders>
            <w:shd w:val="clear" w:color="auto" w:fill="FFFFFF"/>
          </w:tcPr>
          <w:p w:rsidR="00463D25" w:rsidRPr="00011FAF" w:rsidRDefault="00463D25" w:rsidP="00011FAF">
            <w:pPr>
              <w:pStyle w:val="a5"/>
              <w:rPr>
                <w:rFonts w:ascii="Times New Roman" w:hAnsi="Times New Roman" w:cs="Times New Roman"/>
                <w:sz w:val="24"/>
                <w:szCs w:val="24"/>
              </w:rPr>
            </w:pPr>
            <w:r w:rsidRPr="00011FAF">
              <w:rPr>
                <w:rStyle w:val="7"/>
                <w:rFonts w:ascii="Times New Roman" w:eastAsiaTheme="minorHAnsi" w:hAnsi="Times New Roman" w:cs="Times New Roman"/>
                <w:sz w:val="24"/>
                <w:szCs w:val="24"/>
              </w:rPr>
              <w:t>Афганістан (ISAF-ICAO) НАТО</w:t>
            </w:r>
          </w:p>
          <w:p w:rsidR="00463D25" w:rsidRPr="00011FAF" w:rsidRDefault="00463D25" w:rsidP="00011FAF">
            <w:pPr>
              <w:pStyle w:val="a5"/>
              <w:rPr>
                <w:rFonts w:ascii="Times New Roman" w:hAnsi="Times New Roman" w:cs="Times New Roman"/>
                <w:sz w:val="24"/>
                <w:szCs w:val="24"/>
              </w:rPr>
            </w:pPr>
            <w:r w:rsidRPr="00011FAF">
              <w:rPr>
                <w:rStyle w:val="7"/>
                <w:rFonts w:ascii="Times New Roman" w:eastAsiaTheme="minorHAnsi" w:hAnsi="Times New Roman" w:cs="Times New Roman"/>
                <w:sz w:val="24"/>
                <w:szCs w:val="24"/>
              </w:rPr>
              <w:t>На 1 серпня 2010 р. 2515 осіб</w:t>
            </w:r>
          </w:p>
        </w:tc>
        <w:tc>
          <w:tcPr>
            <w:tcW w:w="2977" w:type="dxa"/>
            <w:tcBorders>
              <w:top w:val="single" w:sz="4" w:space="0" w:color="auto"/>
              <w:left w:val="single" w:sz="4" w:space="0" w:color="auto"/>
              <w:bottom w:val="single" w:sz="4" w:space="0" w:color="auto"/>
              <w:right w:val="single" w:sz="4" w:space="0" w:color="auto"/>
            </w:tcBorders>
            <w:shd w:val="clear" w:color="auto" w:fill="FFFFFF"/>
          </w:tcPr>
          <w:p w:rsidR="00463D25" w:rsidRPr="00011FAF" w:rsidRDefault="00463D25" w:rsidP="00011FAF">
            <w:pPr>
              <w:pStyle w:val="a5"/>
              <w:rPr>
                <w:rFonts w:ascii="Times New Roman" w:hAnsi="Times New Roman" w:cs="Times New Roman"/>
                <w:sz w:val="24"/>
                <w:szCs w:val="24"/>
              </w:rPr>
            </w:pPr>
            <w:r w:rsidRPr="00011FAF">
              <w:rPr>
                <w:rStyle w:val="7"/>
                <w:rFonts w:ascii="Times New Roman" w:eastAsiaTheme="minorHAnsi" w:hAnsi="Times New Roman" w:cs="Times New Roman"/>
                <w:sz w:val="24"/>
                <w:szCs w:val="24"/>
              </w:rPr>
              <w:t xml:space="preserve">Відповідь на терористичні атаки </w:t>
            </w:r>
            <w:r w:rsidR="00011FAF">
              <w:rPr>
                <w:rStyle w:val="7"/>
                <w:rFonts w:ascii="Times New Roman" w:eastAsiaTheme="minorHAnsi" w:hAnsi="Times New Roman" w:cs="Times New Roman"/>
                <w:sz w:val="24"/>
                <w:szCs w:val="24"/>
              </w:rPr>
              <w:t>після 11 вересня 2001р. відпові</w:t>
            </w:r>
            <w:r w:rsidRPr="00011FAF">
              <w:rPr>
                <w:rStyle w:val="7"/>
                <w:rFonts w:ascii="Times New Roman" w:eastAsiaTheme="minorHAnsi" w:hAnsi="Times New Roman" w:cs="Times New Roman"/>
                <w:sz w:val="24"/>
                <w:szCs w:val="24"/>
              </w:rPr>
              <w:t>дал</w:t>
            </w:r>
            <w:r w:rsidR="00011FAF">
              <w:rPr>
                <w:rStyle w:val="7"/>
                <w:rFonts w:ascii="Times New Roman" w:eastAsiaTheme="minorHAnsi" w:hAnsi="Times New Roman" w:cs="Times New Roman"/>
                <w:sz w:val="24"/>
                <w:szCs w:val="24"/>
              </w:rPr>
              <w:t>ьність за які покладено на Аль-</w:t>
            </w:r>
            <w:proofErr w:type="spellStart"/>
            <w:r w:rsidR="00011FAF">
              <w:rPr>
                <w:rStyle w:val="7"/>
                <w:rFonts w:ascii="Times New Roman" w:eastAsiaTheme="minorHAnsi" w:hAnsi="Times New Roman" w:cs="Times New Roman"/>
                <w:sz w:val="24"/>
                <w:szCs w:val="24"/>
              </w:rPr>
              <w:t>Каїди</w:t>
            </w:r>
            <w:proofErr w:type="spellEnd"/>
            <w:r w:rsidRPr="00011FAF">
              <w:rPr>
                <w:rStyle w:val="7"/>
                <w:rFonts w:ascii="Times New Roman" w:eastAsiaTheme="minorHAnsi" w:hAnsi="Times New Roman" w:cs="Times New Roman"/>
                <w:sz w:val="24"/>
                <w:szCs w:val="24"/>
              </w:rPr>
              <w:t xml:space="preserve"> і, контролюючих Афганістан, талібів. Створені Міжнародні сили </w:t>
            </w:r>
            <w:r w:rsidRPr="00011FAF">
              <w:rPr>
                <w:rStyle w:val="7"/>
                <w:rFonts w:ascii="Times New Roman" w:eastAsiaTheme="minorHAnsi" w:hAnsi="Times New Roman" w:cs="Times New Roman"/>
                <w:sz w:val="24"/>
                <w:szCs w:val="24"/>
              </w:rPr>
              <w:lastRenderedPageBreak/>
              <w:t>сприяння безпеці (МССБ), завдан</w:t>
            </w:r>
            <w:r w:rsidRPr="00011FAF">
              <w:rPr>
                <w:rStyle w:val="7"/>
                <w:rFonts w:ascii="Times New Roman" w:eastAsiaTheme="minorHAnsi" w:hAnsi="Times New Roman" w:cs="Times New Roman"/>
                <w:sz w:val="24"/>
                <w:szCs w:val="24"/>
              </w:rPr>
              <w:softHyphen/>
              <w:t>ням яких було надання можливості перехідному уряду і Місії ООН 3 д</w:t>
            </w:r>
            <w:r w:rsidR="00011FAF">
              <w:rPr>
                <w:rStyle w:val="7"/>
                <w:rFonts w:ascii="Times New Roman" w:eastAsiaTheme="minorHAnsi" w:hAnsi="Times New Roman" w:cs="Times New Roman"/>
                <w:sz w:val="24"/>
                <w:szCs w:val="24"/>
              </w:rPr>
              <w:t>опомоги Афганістану діяти в сто</w:t>
            </w:r>
            <w:r w:rsidRPr="00011FAF">
              <w:rPr>
                <w:rStyle w:val="7"/>
                <w:rFonts w:ascii="Times New Roman" w:eastAsiaTheme="minorHAnsi" w:hAnsi="Times New Roman" w:cs="Times New Roman"/>
                <w:sz w:val="24"/>
                <w:szCs w:val="24"/>
              </w:rPr>
              <w:t>лиці м. Кабул в умовах безпеки. Є пріоритетом для ЗСРП</w:t>
            </w:r>
          </w:p>
        </w:tc>
        <w:tc>
          <w:tcPr>
            <w:tcW w:w="2707" w:type="dxa"/>
            <w:tcBorders>
              <w:top w:val="single" w:sz="4" w:space="0" w:color="auto"/>
              <w:left w:val="single" w:sz="4" w:space="0" w:color="auto"/>
              <w:bottom w:val="single" w:sz="4" w:space="0" w:color="auto"/>
              <w:right w:val="single" w:sz="4" w:space="0" w:color="auto"/>
            </w:tcBorders>
            <w:shd w:val="clear" w:color="auto" w:fill="FFFFFF"/>
          </w:tcPr>
          <w:p w:rsidR="00463D25" w:rsidRPr="00011FAF" w:rsidRDefault="00463D25" w:rsidP="00011FAF">
            <w:pPr>
              <w:pStyle w:val="a5"/>
              <w:rPr>
                <w:rFonts w:ascii="Times New Roman" w:hAnsi="Times New Roman" w:cs="Times New Roman"/>
                <w:sz w:val="24"/>
                <w:szCs w:val="24"/>
              </w:rPr>
            </w:pPr>
            <w:r w:rsidRPr="00011FAF">
              <w:rPr>
                <w:rStyle w:val="7"/>
                <w:rFonts w:ascii="Times New Roman" w:eastAsiaTheme="minorHAnsi" w:hAnsi="Times New Roman" w:cs="Times New Roman"/>
                <w:sz w:val="24"/>
                <w:szCs w:val="24"/>
              </w:rPr>
              <w:lastRenderedPageBreak/>
              <w:t>Забезпечення стабільності та безпеки</w:t>
            </w:r>
          </w:p>
          <w:p w:rsidR="00463D25" w:rsidRPr="00011FAF" w:rsidRDefault="00463D25" w:rsidP="00011FAF">
            <w:pPr>
              <w:pStyle w:val="a5"/>
              <w:rPr>
                <w:rFonts w:ascii="Times New Roman" w:hAnsi="Times New Roman" w:cs="Times New Roman"/>
                <w:sz w:val="24"/>
                <w:szCs w:val="24"/>
              </w:rPr>
            </w:pPr>
            <w:r w:rsidRPr="00011FAF">
              <w:rPr>
                <w:rStyle w:val="7"/>
                <w:rFonts w:ascii="Times New Roman" w:eastAsiaTheme="minorHAnsi" w:hAnsi="Times New Roman" w:cs="Times New Roman"/>
                <w:sz w:val="24"/>
                <w:szCs w:val="24"/>
              </w:rPr>
              <w:t xml:space="preserve">Тренувальні та консультативні розмінування території, охорона аеродрому в Кабулі, а також </w:t>
            </w:r>
            <w:r w:rsidRPr="00011FAF">
              <w:rPr>
                <w:rStyle w:val="7"/>
                <w:rFonts w:ascii="Times New Roman" w:eastAsiaTheme="minorHAnsi" w:hAnsi="Times New Roman" w:cs="Times New Roman"/>
                <w:sz w:val="24"/>
                <w:szCs w:val="24"/>
              </w:rPr>
              <w:lastRenderedPageBreak/>
              <w:t xml:space="preserve">будівництво дорожньо-мостової </w:t>
            </w:r>
            <w:r w:rsidR="00011FAF">
              <w:rPr>
                <w:rStyle w:val="7"/>
                <w:rFonts w:ascii="Times New Roman" w:eastAsiaTheme="minorHAnsi" w:hAnsi="Times New Roman" w:cs="Times New Roman"/>
                <w:sz w:val="24"/>
                <w:szCs w:val="24"/>
              </w:rPr>
              <w:t>інфраструктури для багатонаціо</w:t>
            </w:r>
            <w:r w:rsidRPr="00011FAF">
              <w:rPr>
                <w:rStyle w:val="7"/>
                <w:rFonts w:ascii="Times New Roman" w:eastAsiaTheme="minorHAnsi" w:hAnsi="Times New Roman" w:cs="Times New Roman"/>
                <w:sz w:val="24"/>
                <w:szCs w:val="24"/>
              </w:rPr>
              <w:t>нальних сил</w:t>
            </w:r>
          </w:p>
          <w:p w:rsidR="00463D25" w:rsidRPr="00011FAF" w:rsidRDefault="00463D25" w:rsidP="00011FAF">
            <w:pPr>
              <w:pStyle w:val="a5"/>
              <w:rPr>
                <w:rFonts w:ascii="Times New Roman" w:hAnsi="Times New Roman" w:cs="Times New Roman"/>
                <w:sz w:val="24"/>
                <w:szCs w:val="24"/>
              </w:rPr>
            </w:pPr>
            <w:r w:rsidRPr="00011FAF">
              <w:rPr>
                <w:rStyle w:val="7"/>
                <w:rFonts w:ascii="Times New Roman" w:eastAsiaTheme="minorHAnsi" w:hAnsi="Times New Roman" w:cs="Times New Roman"/>
                <w:sz w:val="24"/>
                <w:szCs w:val="24"/>
              </w:rPr>
              <w:t>боротьба проти нелегальних бойових груп</w:t>
            </w:r>
          </w:p>
        </w:tc>
      </w:tr>
      <w:tr w:rsidR="00463D25" w:rsidRPr="00011FAF" w:rsidTr="00011FAF">
        <w:tblPrEx>
          <w:jc w:val="left"/>
        </w:tblPrEx>
        <w:trPr>
          <w:trHeight w:val="274"/>
        </w:trPr>
        <w:tc>
          <w:tcPr>
            <w:tcW w:w="1555" w:type="dxa"/>
            <w:tcBorders>
              <w:top w:val="single" w:sz="4" w:space="0" w:color="auto"/>
              <w:left w:val="single" w:sz="4" w:space="0" w:color="auto"/>
              <w:bottom w:val="single" w:sz="4" w:space="0" w:color="auto"/>
              <w:right w:val="single" w:sz="4" w:space="0" w:color="auto"/>
            </w:tcBorders>
            <w:shd w:val="clear" w:color="auto" w:fill="FFFFFF"/>
          </w:tcPr>
          <w:p w:rsidR="00463D25" w:rsidRPr="00011FAF" w:rsidRDefault="00463D25" w:rsidP="00011FAF">
            <w:pPr>
              <w:pStyle w:val="a5"/>
              <w:rPr>
                <w:rFonts w:ascii="Times New Roman" w:hAnsi="Times New Roman" w:cs="Times New Roman"/>
                <w:sz w:val="24"/>
                <w:szCs w:val="24"/>
                <w:lang w:val="en-US"/>
              </w:rPr>
            </w:pPr>
            <w:r w:rsidRPr="00011FAF">
              <w:rPr>
                <w:rStyle w:val="7"/>
                <w:rFonts w:ascii="Times New Roman" w:eastAsiaTheme="minorHAnsi" w:hAnsi="Times New Roman" w:cs="Times New Roman"/>
                <w:sz w:val="24"/>
                <w:szCs w:val="24"/>
              </w:rPr>
              <w:t>2003</w:t>
            </w:r>
            <w:r w:rsidRPr="00011FAF">
              <w:rPr>
                <w:rStyle w:val="7"/>
                <w:rFonts w:ascii="Times New Roman" w:eastAsiaTheme="minorHAnsi" w:hAnsi="Times New Roman" w:cs="Times New Roman"/>
                <w:sz w:val="24"/>
                <w:szCs w:val="24"/>
              </w:rPr>
              <w:softHyphen/>
              <w:t xml:space="preserve">2011 </w:t>
            </w:r>
            <w:proofErr w:type="spellStart"/>
            <w:r w:rsidRPr="00011FAF">
              <w:rPr>
                <w:rStyle w:val="7"/>
                <w:rFonts w:ascii="Times New Roman" w:eastAsiaTheme="minorHAnsi" w:hAnsi="Times New Roman" w:cs="Times New Roman"/>
                <w:sz w:val="24"/>
                <w:szCs w:val="24"/>
              </w:rPr>
              <w:t>p.p</w:t>
            </w:r>
            <w:proofErr w:type="spellEnd"/>
            <w:r w:rsidRPr="00011FAF">
              <w:rPr>
                <w:rStyle w:val="7"/>
                <w:rFonts w:ascii="Times New Roman" w:eastAsiaTheme="minorHAnsi" w:hAnsi="Times New Roman" w:cs="Times New Roman"/>
                <w:sz w:val="24"/>
                <w:szCs w:val="24"/>
              </w:rPr>
              <w:t>.</w:t>
            </w:r>
          </w:p>
        </w:tc>
        <w:tc>
          <w:tcPr>
            <w:tcW w:w="2409" w:type="dxa"/>
            <w:tcBorders>
              <w:top w:val="single" w:sz="4" w:space="0" w:color="auto"/>
              <w:left w:val="single" w:sz="4" w:space="0" w:color="auto"/>
              <w:bottom w:val="single" w:sz="4" w:space="0" w:color="auto"/>
              <w:right w:val="single" w:sz="4" w:space="0" w:color="auto"/>
            </w:tcBorders>
            <w:shd w:val="clear" w:color="auto" w:fill="FFFFFF"/>
          </w:tcPr>
          <w:p w:rsidR="00463D25" w:rsidRPr="00011FAF" w:rsidRDefault="00463D25" w:rsidP="00011FAF">
            <w:pPr>
              <w:pStyle w:val="a5"/>
              <w:rPr>
                <w:rFonts w:ascii="Times New Roman" w:hAnsi="Times New Roman" w:cs="Times New Roman"/>
                <w:sz w:val="24"/>
                <w:szCs w:val="24"/>
              </w:rPr>
            </w:pPr>
            <w:r w:rsidRPr="00011FAF">
              <w:rPr>
                <w:rStyle w:val="7"/>
                <w:rFonts w:ascii="Times New Roman" w:eastAsiaTheme="minorHAnsi" w:hAnsi="Times New Roman" w:cs="Times New Roman"/>
                <w:sz w:val="24"/>
                <w:szCs w:val="24"/>
              </w:rPr>
              <w:t>«Іракська Свобода» НАТО</w:t>
            </w:r>
          </w:p>
        </w:tc>
        <w:tc>
          <w:tcPr>
            <w:tcW w:w="2977" w:type="dxa"/>
            <w:tcBorders>
              <w:top w:val="single" w:sz="4" w:space="0" w:color="auto"/>
              <w:left w:val="single" w:sz="4" w:space="0" w:color="auto"/>
              <w:bottom w:val="single" w:sz="4" w:space="0" w:color="auto"/>
              <w:right w:val="single" w:sz="4" w:space="0" w:color="auto"/>
            </w:tcBorders>
            <w:shd w:val="clear" w:color="auto" w:fill="FFFFFF"/>
          </w:tcPr>
          <w:p w:rsidR="00463D25" w:rsidRPr="00011FAF" w:rsidRDefault="00463D25" w:rsidP="00011FAF">
            <w:pPr>
              <w:pStyle w:val="a5"/>
              <w:rPr>
                <w:rFonts w:ascii="Times New Roman" w:hAnsi="Times New Roman" w:cs="Times New Roman"/>
                <w:sz w:val="24"/>
                <w:szCs w:val="24"/>
              </w:rPr>
            </w:pPr>
            <w:r w:rsidRPr="00011FAF">
              <w:rPr>
                <w:rStyle w:val="7"/>
                <w:rFonts w:ascii="Times New Roman" w:eastAsiaTheme="minorHAnsi" w:hAnsi="Times New Roman" w:cs="Times New Roman"/>
                <w:sz w:val="24"/>
                <w:szCs w:val="24"/>
              </w:rPr>
              <w:t xml:space="preserve">Військовий Конфлікт в </w:t>
            </w:r>
            <w:proofErr w:type="spellStart"/>
            <w:r w:rsidRPr="00011FAF">
              <w:rPr>
                <w:rStyle w:val="7"/>
                <w:rFonts w:ascii="Times New Roman" w:eastAsiaTheme="minorHAnsi" w:hAnsi="Times New Roman" w:cs="Times New Roman"/>
                <w:sz w:val="24"/>
                <w:szCs w:val="24"/>
              </w:rPr>
              <w:t>Іраці</w:t>
            </w:r>
            <w:proofErr w:type="spellEnd"/>
            <w:r w:rsidRPr="00011FAF">
              <w:rPr>
                <w:rStyle w:val="7"/>
                <w:rFonts w:ascii="Times New Roman" w:eastAsiaTheme="minorHAnsi" w:hAnsi="Times New Roman" w:cs="Times New Roman"/>
                <w:sz w:val="24"/>
                <w:szCs w:val="24"/>
              </w:rPr>
              <w:t>, що розпочався з вторгнення збройних с</w:t>
            </w:r>
            <w:r w:rsidR="00011FAF">
              <w:rPr>
                <w:rStyle w:val="7"/>
                <w:rFonts w:ascii="Times New Roman" w:eastAsiaTheme="minorHAnsi" w:hAnsi="Times New Roman" w:cs="Times New Roman"/>
                <w:sz w:val="24"/>
                <w:szCs w:val="24"/>
              </w:rPr>
              <w:t>ил міжнародної коаліції під про</w:t>
            </w:r>
            <w:r w:rsidRPr="00011FAF">
              <w:rPr>
                <w:rStyle w:val="7"/>
                <w:rFonts w:ascii="Times New Roman" w:eastAsiaTheme="minorHAnsi" w:hAnsi="Times New Roman" w:cs="Times New Roman"/>
                <w:sz w:val="24"/>
                <w:szCs w:val="24"/>
              </w:rPr>
              <w:t xml:space="preserve">водом Збройних сил Сполучених Штатів Америки та Великої Британії з метою повалення режиму Саддама Хусейна </w:t>
            </w:r>
          </w:p>
        </w:tc>
        <w:tc>
          <w:tcPr>
            <w:tcW w:w="2707" w:type="dxa"/>
            <w:tcBorders>
              <w:top w:val="single" w:sz="4" w:space="0" w:color="auto"/>
              <w:left w:val="single" w:sz="4" w:space="0" w:color="auto"/>
              <w:bottom w:val="single" w:sz="4" w:space="0" w:color="auto"/>
              <w:right w:val="single" w:sz="4" w:space="0" w:color="auto"/>
            </w:tcBorders>
            <w:shd w:val="clear" w:color="auto" w:fill="FFFFFF"/>
          </w:tcPr>
          <w:p w:rsidR="00463D25" w:rsidRPr="00011FAF" w:rsidRDefault="00463D25" w:rsidP="00011FAF">
            <w:pPr>
              <w:pStyle w:val="a5"/>
              <w:rPr>
                <w:rFonts w:ascii="Times New Roman" w:hAnsi="Times New Roman" w:cs="Times New Roman"/>
                <w:sz w:val="24"/>
                <w:szCs w:val="24"/>
              </w:rPr>
            </w:pPr>
            <w:r w:rsidRPr="00011FAF">
              <w:rPr>
                <w:rStyle w:val="7"/>
                <w:rFonts w:ascii="Times New Roman" w:eastAsiaTheme="minorHAnsi" w:hAnsi="Times New Roman" w:cs="Times New Roman"/>
                <w:sz w:val="24"/>
                <w:szCs w:val="24"/>
              </w:rPr>
              <w:t>Забезпечення стабільності та безпеки</w:t>
            </w:r>
          </w:p>
          <w:p w:rsidR="00463D25" w:rsidRPr="00011FAF" w:rsidRDefault="00011FAF" w:rsidP="00011FAF">
            <w:pPr>
              <w:pStyle w:val="a5"/>
              <w:rPr>
                <w:rFonts w:ascii="Times New Roman" w:hAnsi="Times New Roman" w:cs="Times New Roman"/>
                <w:sz w:val="24"/>
                <w:szCs w:val="24"/>
              </w:rPr>
            </w:pPr>
            <w:r>
              <w:rPr>
                <w:rStyle w:val="7"/>
                <w:rFonts w:ascii="Times New Roman" w:eastAsiaTheme="minorHAnsi" w:hAnsi="Times New Roman" w:cs="Times New Roman"/>
                <w:sz w:val="24"/>
                <w:szCs w:val="24"/>
              </w:rPr>
              <w:t>включаючи: медичне забез</w:t>
            </w:r>
            <w:r w:rsidR="00463D25" w:rsidRPr="00011FAF">
              <w:rPr>
                <w:rStyle w:val="7"/>
                <w:rFonts w:ascii="Times New Roman" w:eastAsiaTheme="minorHAnsi" w:hAnsi="Times New Roman" w:cs="Times New Roman"/>
                <w:sz w:val="24"/>
                <w:szCs w:val="24"/>
              </w:rPr>
              <w:t>печення, потім тренувальні та консультативні функції; патрулювання, розмінування території та ліквідація арсеналів зброї;</w:t>
            </w:r>
          </w:p>
          <w:p w:rsidR="00463D25" w:rsidRPr="00011FAF" w:rsidRDefault="00011FAF" w:rsidP="00011FAF">
            <w:pPr>
              <w:pStyle w:val="a5"/>
              <w:rPr>
                <w:rFonts w:ascii="Times New Roman" w:hAnsi="Times New Roman" w:cs="Times New Roman"/>
                <w:sz w:val="24"/>
                <w:szCs w:val="24"/>
              </w:rPr>
            </w:pPr>
            <w:r>
              <w:rPr>
                <w:rStyle w:val="7"/>
                <w:rFonts w:ascii="Times New Roman" w:eastAsiaTheme="minorHAnsi" w:hAnsi="Times New Roman" w:cs="Times New Roman"/>
                <w:sz w:val="24"/>
                <w:szCs w:val="24"/>
              </w:rPr>
              <w:t>підготовка іракських служб без</w:t>
            </w:r>
            <w:r w:rsidR="00463D25" w:rsidRPr="00011FAF">
              <w:rPr>
                <w:rStyle w:val="7"/>
                <w:rFonts w:ascii="Times New Roman" w:eastAsiaTheme="minorHAnsi" w:hAnsi="Times New Roman" w:cs="Times New Roman"/>
                <w:sz w:val="24"/>
                <w:szCs w:val="24"/>
              </w:rPr>
              <w:t>пеки, солдатів Іракської Армії; відбудова інфраструктури, електромережі водопостачання; гуманітарна допомога</w:t>
            </w:r>
          </w:p>
        </w:tc>
      </w:tr>
      <w:tr w:rsidR="00463D25" w:rsidRPr="00011FAF" w:rsidTr="00011FAF">
        <w:tblPrEx>
          <w:jc w:val="left"/>
        </w:tblPrEx>
        <w:trPr>
          <w:trHeight w:val="1286"/>
        </w:trPr>
        <w:tc>
          <w:tcPr>
            <w:tcW w:w="1555" w:type="dxa"/>
            <w:tcBorders>
              <w:top w:val="single" w:sz="4" w:space="0" w:color="auto"/>
              <w:left w:val="single" w:sz="4" w:space="0" w:color="auto"/>
              <w:bottom w:val="single" w:sz="4" w:space="0" w:color="auto"/>
              <w:right w:val="single" w:sz="4" w:space="0" w:color="auto"/>
            </w:tcBorders>
            <w:shd w:val="clear" w:color="auto" w:fill="FFFFFF"/>
          </w:tcPr>
          <w:p w:rsidR="00463D25" w:rsidRPr="00011FAF" w:rsidRDefault="00463D25" w:rsidP="00011FAF">
            <w:pPr>
              <w:pStyle w:val="a5"/>
              <w:rPr>
                <w:rFonts w:ascii="Times New Roman" w:hAnsi="Times New Roman" w:cs="Times New Roman"/>
                <w:sz w:val="24"/>
                <w:szCs w:val="24"/>
                <w:lang w:val="en-US"/>
              </w:rPr>
            </w:pPr>
            <w:r w:rsidRPr="00011FAF">
              <w:rPr>
                <w:rStyle w:val="7"/>
                <w:rFonts w:ascii="Times New Roman" w:eastAsiaTheme="minorHAnsi" w:hAnsi="Times New Roman" w:cs="Times New Roman"/>
                <w:sz w:val="24"/>
                <w:szCs w:val="24"/>
              </w:rPr>
              <w:t>3 2001 p.</w:t>
            </w:r>
          </w:p>
        </w:tc>
        <w:tc>
          <w:tcPr>
            <w:tcW w:w="2409" w:type="dxa"/>
            <w:tcBorders>
              <w:top w:val="single" w:sz="4" w:space="0" w:color="auto"/>
              <w:left w:val="single" w:sz="4" w:space="0" w:color="auto"/>
              <w:bottom w:val="single" w:sz="4" w:space="0" w:color="auto"/>
              <w:right w:val="single" w:sz="4" w:space="0" w:color="auto"/>
            </w:tcBorders>
            <w:shd w:val="clear" w:color="auto" w:fill="FFFFFF"/>
          </w:tcPr>
          <w:p w:rsidR="00463D25" w:rsidRPr="00011FAF" w:rsidRDefault="00463D25" w:rsidP="00011FAF">
            <w:pPr>
              <w:pStyle w:val="a5"/>
              <w:rPr>
                <w:rFonts w:ascii="Times New Roman" w:hAnsi="Times New Roman" w:cs="Times New Roman"/>
                <w:sz w:val="24"/>
                <w:szCs w:val="24"/>
              </w:rPr>
            </w:pPr>
            <w:r w:rsidRPr="00011FAF">
              <w:rPr>
                <w:rStyle w:val="7"/>
                <w:rFonts w:ascii="Times New Roman" w:eastAsiaTheme="minorHAnsi" w:hAnsi="Times New Roman" w:cs="Times New Roman"/>
                <w:sz w:val="24"/>
                <w:szCs w:val="24"/>
              </w:rPr>
              <w:t>операція «Активні зусилля» в Середземному морі НАТО</w:t>
            </w:r>
          </w:p>
        </w:tc>
        <w:tc>
          <w:tcPr>
            <w:tcW w:w="2977" w:type="dxa"/>
            <w:tcBorders>
              <w:top w:val="single" w:sz="4" w:space="0" w:color="auto"/>
              <w:left w:val="single" w:sz="4" w:space="0" w:color="auto"/>
              <w:bottom w:val="single" w:sz="4" w:space="0" w:color="auto"/>
              <w:right w:val="single" w:sz="4" w:space="0" w:color="auto"/>
            </w:tcBorders>
            <w:shd w:val="clear" w:color="auto" w:fill="FFFFFF"/>
          </w:tcPr>
          <w:p w:rsidR="00463D25" w:rsidRPr="00011FAF" w:rsidRDefault="00463D25" w:rsidP="00011FAF">
            <w:pPr>
              <w:pStyle w:val="a5"/>
              <w:rPr>
                <w:rFonts w:ascii="Times New Roman" w:hAnsi="Times New Roman" w:cs="Times New Roman"/>
                <w:sz w:val="24"/>
                <w:szCs w:val="24"/>
              </w:rPr>
            </w:pPr>
            <w:r w:rsidRPr="00011FAF">
              <w:rPr>
                <w:rStyle w:val="7"/>
                <w:rFonts w:ascii="Times New Roman" w:eastAsiaTheme="minorHAnsi" w:hAnsi="Times New Roman" w:cs="Times New Roman"/>
                <w:sz w:val="24"/>
                <w:szCs w:val="24"/>
              </w:rPr>
              <w:t>Контр</w:t>
            </w:r>
            <w:r w:rsidR="00011FAF">
              <w:rPr>
                <w:rStyle w:val="7"/>
                <w:rFonts w:ascii="Times New Roman" w:eastAsiaTheme="minorHAnsi" w:hAnsi="Times New Roman" w:cs="Times New Roman"/>
                <w:sz w:val="24"/>
                <w:szCs w:val="24"/>
              </w:rPr>
              <w:t xml:space="preserve"> </w:t>
            </w:r>
            <w:r w:rsidRPr="00011FAF">
              <w:rPr>
                <w:rStyle w:val="7"/>
                <w:rFonts w:ascii="Times New Roman" w:eastAsiaTheme="minorHAnsi" w:hAnsi="Times New Roman" w:cs="Times New Roman"/>
                <w:sz w:val="24"/>
                <w:szCs w:val="24"/>
              </w:rPr>
              <w:t>терористична операція Проводиться у Середземному морі і призначена</w:t>
            </w:r>
            <w:r w:rsidR="00011FAF">
              <w:rPr>
                <w:rStyle w:val="7"/>
                <w:rFonts w:ascii="Times New Roman" w:eastAsiaTheme="minorHAnsi" w:hAnsi="Times New Roman" w:cs="Times New Roman"/>
                <w:sz w:val="24"/>
                <w:szCs w:val="24"/>
              </w:rPr>
              <w:t xml:space="preserve"> </w:t>
            </w:r>
            <w:r w:rsidRPr="00011FAF">
              <w:rPr>
                <w:rStyle w:val="7"/>
                <w:rFonts w:ascii="Times New Roman" w:eastAsiaTheme="minorHAnsi" w:hAnsi="Times New Roman" w:cs="Times New Roman"/>
                <w:sz w:val="24"/>
                <w:szCs w:val="24"/>
              </w:rPr>
              <w:t>для запобігання пересування терористів або зброї масового знищення.</w:t>
            </w:r>
          </w:p>
        </w:tc>
        <w:tc>
          <w:tcPr>
            <w:tcW w:w="2707" w:type="dxa"/>
            <w:tcBorders>
              <w:top w:val="single" w:sz="4" w:space="0" w:color="auto"/>
              <w:left w:val="single" w:sz="4" w:space="0" w:color="auto"/>
              <w:bottom w:val="single" w:sz="4" w:space="0" w:color="auto"/>
              <w:right w:val="single" w:sz="4" w:space="0" w:color="auto"/>
            </w:tcBorders>
            <w:shd w:val="clear" w:color="auto" w:fill="FFFFFF"/>
          </w:tcPr>
          <w:p w:rsidR="00463D25" w:rsidRPr="00011FAF" w:rsidRDefault="00011FAF" w:rsidP="00011FAF">
            <w:pPr>
              <w:pStyle w:val="a5"/>
              <w:rPr>
                <w:rFonts w:ascii="Times New Roman" w:hAnsi="Times New Roman" w:cs="Times New Roman"/>
                <w:sz w:val="24"/>
                <w:szCs w:val="24"/>
              </w:rPr>
            </w:pPr>
            <w:r>
              <w:rPr>
                <w:rStyle w:val="7"/>
                <w:rFonts w:ascii="Times New Roman" w:eastAsiaTheme="minorHAnsi" w:hAnsi="Times New Roman" w:cs="Times New Roman"/>
                <w:sz w:val="24"/>
                <w:szCs w:val="24"/>
              </w:rPr>
              <w:t>Забезпечення безпеки судно</w:t>
            </w:r>
            <w:r w:rsidR="00463D25" w:rsidRPr="00011FAF">
              <w:rPr>
                <w:rStyle w:val="7"/>
                <w:rFonts w:ascii="Times New Roman" w:eastAsiaTheme="minorHAnsi" w:hAnsi="Times New Roman" w:cs="Times New Roman"/>
                <w:sz w:val="24"/>
                <w:szCs w:val="24"/>
              </w:rPr>
              <w:t>плавству, запобігання тероризму (превентивні завдання)</w:t>
            </w:r>
          </w:p>
        </w:tc>
      </w:tr>
      <w:tr w:rsidR="00463D25" w:rsidRPr="00011FAF" w:rsidTr="00011FAF">
        <w:tblPrEx>
          <w:jc w:val="left"/>
        </w:tblPrEx>
        <w:trPr>
          <w:trHeight w:val="1107"/>
        </w:trPr>
        <w:tc>
          <w:tcPr>
            <w:tcW w:w="1555" w:type="dxa"/>
            <w:tcBorders>
              <w:top w:val="single" w:sz="4" w:space="0" w:color="auto"/>
              <w:left w:val="single" w:sz="4" w:space="0" w:color="auto"/>
              <w:bottom w:val="single" w:sz="4" w:space="0" w:color="auto"/>
              <w:right w:val="single" w:sz="4" w:space="0" w:color="auto"/>
            </w:tcBorders>
            <w:shd w:val="clear" w:color="auto" w:fill="FFFFFF"/>
          </w:tcPr>
          <w:p w:rsidR="00463D25" w:rsidRPr="00011FAF" w:rsidRDefault="00463D25" w:rsidP="00011FAF">
            <w:pPr>
              <w:pStyle w:val="a5"/>
              <w:rPr>
                <w:rFonts w:ascii="Times New Roman" w:hAnsi="Times New Roman" w:cs="Times New Roman"/>
                <w:sz w:val="24"/>
                <w:szCs w:val="24"/>
                <w:lang w:val="en-US"/>
              </w:rPr>
            </w:pPr>
            <w:r w:rsidRPr="00011FAF">
              <w:rPr>
                <w:rStyle w:val="7"/>
                <w:rFonts w:ascii="Times New Roman" w:eastAsiaTheme="minorHAnsi" w:hAnsi="Times New Roman" w:cs="Times New Roman"/>
                <w:sz w:val="24"/>
                <w:szCs w:val="24"/>
              </w:rPr>
              <w:t>з березня 2004 p.</w:t>
            </w:r>
          </w:p>
        </w:tc>
        <w:tc>
          <w:tcPr>
            <w:tcW w:w="2409" w:type="dxa"/>
            <w:tcBorders>
              <w:top w:val="single" w:sz="4" w:space="0" w:color="auto"/>
              <w:left w:val="single" w:sz="4" w:space="0" w:color="auto"/>
              <w:bottom w:val="single" w:sz="4" w:space="0" w:color="auto"/>
              <w:right w:val="single" w:sz="4" w:space="0" w:color="auto"/>
            </w:tcBorders>
            <w:shd w:val="clear" w:color="auto" w:fill="FFFFFF"/>
          </w:tcPr>
          <w:p w:rsidR="00463D25" w:rsidRPr="00011FAF" w:rsidRDefault="00463D25" w:rsidP="00011FAF">
            <w:pPr>
              <w:pStyle w:val="a5"/>
              <w:rPr>
                <w:rFonts w:ascii="Times New Roman" w:hAnsi="Times New Roman" w:cs="Times New Roman"/>
                <w:sz w:val="24"/>
                <w:szCs w:val="24"/>
              </w:rPr>
            </w:pPr>
            <w:r w:rsidRPr="00011FAF">
              <w:rPr>
                <w:rStyle w:val="7"/>
                <w:rFonts w:ascii="Times New Roman" w:eastAsiaTheme="minorHAnsi" w:hAnsi="Times New Roman" w:cs="Times New Roman"/>
                <w:sz w:val="24"/>
                <w:szCs w:val="24"/>
              </w:rPr>
              <w:t>операції НАТО щодо контролю повітряного простору Литви, Латвії, Естонії - з Патрулювання повітряного простору.</w:t>
            </w:r>
          </w:p>
        </w:tc>
        <w:tc>
          <w:tcPr>
            <w:tcW w:w="2977" w:type="dxa"/>
            <w:tcBorders>
              <w:top w:val="single" w:sz="4" w:space="0" w:color="auto"/>
              <w:left w:val="single" w:sz="4" w:space="0" w:color="auto"/>
              <w:bottom w:val="single" w:sz="4" w:space="0" w:color="auto"/>
              <w:right w:val="single" w:sz="4" w:space="0" w:color="auto"/>
            </w:tcBorders>
            <w:shd w:val="clear" w:color="auto" w:fill="FFFFFF"/>
          </w:tcPr>
          <w:p w:rsidR="00463D25" w:rsidRPr="00011FAF" w:rsidRDefault="00463D25" w:rsidP="00011FAF">
            <w:pPr>
              <w:pStyle w:val="a5"/>
              <w:rPr>
                <w:rFonts w:ascii="Times New Roman" w:hAnsi="Times New Roman" w:cs="Times New Roman"/>
                <w:sz w:val="24"/>
                <w:szCs w:val="24"/>
              </w:rPr>
            </w:pPr>
            <w:r w:rsidRPr="00011FAF">
              <w:rPr>
                <w:rStyle w:val="7"/>
                <w:rFonts w:ascii="Times New Roman" w:eastAsiaTheme="minorHAnsi" w:hAnsi="Times New Roman" w:cs="Times New Roman"/>
                <w:sz w:val="24"/>
                <w:szCs w:val="24"/>
              </w:rPr>
              <w:t>Операція НАТО в рамках сил швидкого реагування НАТО, що проводиться задля захисту повітряного простору трьох балтійських держав:</w:t>
            </w:r>
          </w:p>
        </w:tc>
        <w:tc>
          <w:tcPr>
            <w:tcW w:w="2707" w:type="dxa"/>
            <w:tcBorders>
              <w:top w:val="single" w:sz="4" w:space="0" w:color="auto"/>
              <w:left w:val="single" w:sz="4" w:space="0" w:color="auto"/>
              <w:bottom w:val="single" w:sz="4" w:space="0" w:color="auto"/>
              <w:right w:val="single" w:sz="4" w:space="0" w:color="auto"/>
            </w:tcBorders>
            <w:shd w:val="clear" w:color="auto" w:fill="FFFFFF"/>
          </w:tcPr>
          <w:p w:rsidR="00463D25" w:rsidRPr="00011FAF" w:rsidRDefault="00463D25" w:rsidP="00011FAF">
            <w:pPr>
              <w:pStyle w:val="a5"/>
              <w:rPr>
                <w:rFonts w:ascii="Times New Roman" w:hAnsi="Times New Roman" w:cs="Times New Roman"/>
                <w:sz w:val="24"/>
                <w:szCs w:val="24"/>
              </w:rPr>
            </w:pPr>
            <w:r w:rsidRPr="00011FAF">
              <w:rPr>
                <w:rStyle w:val="7"/>
                <w:rFonts w:ascii="Times New Roman" w:eastAsiaTheme="minorHAnsi" w:hAnsi="Times New Roman" w:cs="Times New Roman"/>
                <w:sz w:val="24"/>
                <w:szCs w:val="24"/>
              </w:rPr>
              <w:t>Забезпечення безпеки пові</w:t>
            </w:r>
            <w:r w:rsidRPr="00011FAF">
              <w:rPr>
                <w:rStyle w:val="7"/>
                <w:rFonts w:ascii="Times New Roman" w:eastAsiaTheme="minorHAnsi" w:hAnsi="Times New Roman" w:cs="Times New Roman"/>
                <w:sz w:val="24"/>
                <w:szCs w:val="24"/>
              </w:rPr>
              <w:softHyphen/>
              <w:t>тряному простору Латвії, Литви, Естонії (превентивні завдання)</w:t>
            </w:r>
          </w:p>
        </w:tc>
      </w:tr>
      <w:tr w:rsidR="00463D25" w:rsidRPr="00011FAF" w:rsidTr="00011FAF">
        <w:tblPrEx>
          <w:jc w:val="left"/>
        </w:tblPrEx>
        <w:trPr>
          <w:trHeight w:val="1286"/>
        </w:trPr>
        <w:tc>
          <w:tcPr>
            <w:tcW w:w="1555" w:type="dxa"/>
            <w:tcBorders>
              <w:top w:val="single" w:sz="4" w:space="0" w:color="auto"/>
              <w:left w:val="single" w:sz="4" w:space="0" w:color="auto"/>
              <w:bottom w:val="single" w:sz="4" w:space="0" w:color="auto"/>
              <w:right w:val="single" w:sz="4" w:space="0" w:color="auto"/>
            </w:tcBorders>
            <w:shd w:val="clear" w:color="auto" w:fill="FFFFFF"/>
          </w:tcPr>
          <w:p w:rsidR="00463D25" w:rsidRPr="00011FAF" w:rsidRDefault="00463D25" w:rsidP="00011FAF">
            <w:pPr>
              <w:pStyle w:val="a5"/>
              <w:rPr>
                <w:rFonts w:ascii="Times New Roman" w:hAnsi="Times New Roman" w:cs="Times New Roman"/>
                <w:sz w:val="24"/>
                <w:szCs w:val="24"/>
                <w:lang w:val="en-US"/>
              </w:rPr>
            </w:pPr>
            <w:r w:rsidRPr="00011FAF">
              <w:rPr>
                <w:rStyle w:val="7"/>
                <w:rFonts w:ascii="Times New Roman" w:eastAsiaTheme="minorHAnsi" w:hAnsi="Times New Roman" w:cs="Times New Roman"/>
                <w:sz w:val="24"/>
                <w:szCs w:val="24"/>
              </w:rPr>
              <w:t>Березень 2003- грудень 2003 p.</w:t>
            </w:r>
          </w:p>
        </w:tc>
        <w:tc>
          <w:tcPr>
            <w:tcW w:w="2409" w:type="dxa"/>
            <w:tcBorders>
              <w:top w:val="single" w:sz="4" w:space="0" w:color="auto"/>
              <w:left w:val="single" w:sz="4" w:space="0" w:color="auto"/>
              <w:bottom w:val="single" w:sz="4" w:space="0" w:color="auto"/>
              <w:right w:val="single" w:sz="4" w:space="0" w:color="auto"/>
            </w:tcBorders>
            <w:shd w:val="clear" w:color="auto" w:fill="FFFFFF"/>
          </w:tcPr>
          <w:p w:rsidR="00463D25" w:rsidRPr="00011FAF" w:rsidRDefault="00463D25" w:rsidP="00011FAF">
            <w:pPr>
              <w:pStyle w:val="a5"/>
              <w:rPr>
                <w:rFonts w:ascii="Times New Roman" w:hAnsi="Times New Roman" w:cs="Times New Roman"/>
                <w:sz w:val="24"/>
                <w:szCs w:val="24"/>
              </w:rPr>
            </w:pPr>
            <w:r w:rsidRPr="00011FAF">
              <w:rPr>
                <w:rStyle w:val="7"/>
                <w:rFonts w:ascii="Times New Roman" w:eastAsiaTheme="minorHAnsi" w:hAnsi="Times New Roman" w:cs="Times New Roman"/>
                <w:sz w:val="24"/>
                <w:szCs w:val="24"/>
              </w:rPr>
              <w:t>«</w:t>
            </w:r>
            <w:proofErr w:type="spellStart"/>
            <w:r w:rsidRPr="00011FAF">
              <w:rPr>
                <w:rStyle w:val="7"/>
                <w:rFonts w:ascii="Times New Roman" w:eastAsiaTheme="minorHAnsi" w:hAnsi="Times New Roman" w:cs="Times New Roman"/>
                <w:sz w:val="24"/>
                <w:szCs w:val="24"/>
              </w:rPr>
              <w:t>Конкордія</w:t>
            </w:r>
            <w:proofErr w:type="spellEnd"/>
            <w:r w:rsidRPr="00011FAF">
              <w:rPr>
                <w:rStyle w:val="7"/>
                <w:rFonts w:ascii="Times New Roman" w:eastAsiaTheme="minorHAnsi" w:hAnsi="Times New Roman" w:cs="Times New Roman"/>
                <w:sz w:val="24"/>
                <w:szCs w:val="24"/>
              </w:rPr>
              <w:t>» в Македонії</w:t>
            </w:r>
          </w:p>
          <w:p w:rsidR="00463D25" w:rsidRPr="00011FAF" w:rsidRDefault="00463D25" w:rsidP="00011FAF">
            <w:pPr>
              <w:pStyle w:val="a5"/>
              <w:rPr>
                <w:rFonts w:ascii="Times New Roman" w:hAnsi="Times New Roman" w:cs="Times New Roman"/>
                <w:sz w:val="24"/>
                <w:szCs w:val="24"/>
              </w:rPr>
            </w:pPr>
            <w:r w:rsidRPr="00011FAF">
              <w:rPr>
                <w:rStyle w:val="7"/>
                <w:rFonts w:ascii="Times New Roman" w:eastAsiaTheme="minorHAnsi" w:hAnsi="Times New Roman" w:cs="Times New Roman"/>
                <w:sz w:val="24"/>
                <w:szCs w:val="24"/>
              </w:rPr>
              <w:t>ЄС</w:t>
            </w:r>
          </w:p>
          <w:p w:rsidR="00463D25" w:rsidRPr="00011FAF" w:rsidRDefault="00463D25" w:rsidP="00011FAF">
            <w:pPr>
              <w:pStyle w:val="a5"/>
              <w:rPr>
                <w:rFonts w:ascii="Times New Roman" w:hAnsi="Times New Roman" w:cs="Times New Roman"/>
                <w:sz w:val="24"/>
                <w:szCs w:val="24"/>
              </w:rPr>
            </w:pPr>
            <w:r w:rsidRPr="00011FAF">
              <w:rPr>
                <w:rStyle w:val="9Arial8pt"/>
                <w:rFonts w:ascii="Times New Roman" w:hAnsi="Times New Roman" w:cs="Times New Roman"/>
                <w:sz w:val="24"/>
                <w:szCs w:val="24"/>
              </w:rPr>
              <w:t>17</w:t>
            </w:r>
            <w:r w:rsidRPr="00011FAF">
              <w:rPr>
                <w:rStyle w:val="91"/>
                <w:rFonts w:ascii="Times New Roman" w:eastAsia="Arial" w:hAnsi="Times New Roman" w:cs="Times New Roman"/>
                <w:sz w:val="24"/>
                <w:szCs w:val="24"/>
                <w:lang w:val="ru-RU"/>
              </w:rPr>
              <w:t xml:space="preserve"> В/С</w:t>
            </w:r>
          </w:p>
        </w:tc>
        <w:tc>
          <w:tcPr>
            <w:tcW w:w="2977" w:type="dxa"/>
            <w:tcBorders>
              <w:top w:val="single" w:sz="4" w:space="0" w:color="auto"/>
              <w:left w:val="single" w:sz="4" w:space="0" w:color="auto"/>
              <w:bottom w:val="single" w:sz="4" w:space="0" w:color="auto"/>
              <w:right w:val="single" w:sz="4" w:space="0" w:color="auto"/>
            </w:tcBorders>
            <w:shd w:val="clear" w:color="auto" w:fill="FFFFFF"/>
          </w:tcPr>
          <w:p w:rsidR="00463D25" w:rsidRPr="00011FAF" w:rsidRDefault="00463D25" w:rsidP="00011FAF">
            <w:pPr>
              <w:pStyle w:val="a5"/>
              <w:rPr>
                <w:rFonts w:ascii="Times New Roman" w:hAnsi="Times New Roman" w:cs="Times New Roman"/>
                <w:sz w:val="24"/>
                <w:szCs w:val="24"/>
              </w:rPr>
            </w:pPr>
            <w:r w:rsidRPr="00011FAF">
              <w:rPr>
                <w:rStyle w:val="7"/>
                <w:rFonts w:ascii="Times New Roman" w:eastAsiaTheme="minorHAnsi" w:hAnsi="Times New Roman" w:cs="Times New Roman"/>
                <w:sz w:val="24"/>
                <w:szCs w:val="24"/>
              </w:rPr>
              <w:t>П</w:t>
            </w:r>
            <w:r w:rsidR="00011FAF">
              <w:rPr>
                <w:rStyle w:val="7"/>
                <w:rFonts w:ascii="Times New Roman" w:eastAsiaTheme="minorHAnsi" w:hAnsi="Times New Roman" w:cs="Times New Roman"/>
                <w:sz w:val="24"/>
                <w:szCs w:val="24"/>
              </w:rPr>
              <w:t>ерша військова операція, що про</w:t>
            </w:r>
            <w:r w:rsidRPr="00011FAF">
              <w:rPr>
                <w:rStyle w:val="7"/>
                <w:rFonts w:ascii="Times New Roman" w:eastAsiaTheme="minorHAnsi" w:hAnsi="Times New Roman" w:cs="Times New Roman"/>
                <w:sz w:val="24"/>
                <w:szCs w:val="24"/>
              </w:rPr>
              <w:t>водилась ЄС з метою гарантувати виконання положень</w:t>
            </w:r>
            <w:r w:rsidR="00011FAF">
              <w:rPr>
                <w:rStyle w:val="7"/>
                <w:rFonts w:ascii="Times New Roman" w:eastAsiaTheme="minorHAnsi" w:hAnsi="Times New Roman" w:cs="Times New Roman"/>
                <w:sz w:val="24"/>
                <w:szCs w:val="24"/>
              </w:rPr>
              <w:t xml:space="preserve"> </w:t>
            </w:r>
            <w:proofErr w:type="spellStart"/>
            <w:r w:rsidRPr="00011FAF">
              <w:rPr>
                <w:rStyle w:val="7"/>
                <w:rFonts w:ascii="Times New Roman" w:eastAsiaTheme="minorHAnsi" w:hAnsi="Times New Roman" w:cs="Times New Roman"/>
                <w:sz w:val="24"/>
                <w:szCs w:val="24"/>
              </w:rPr>
              <w:t>Охридської</w:t>
            </w:r>
            <w:proofErr w:type="spellEnd"/>
            <w:r w:rsidRPr="00011FAF">
              <w:rPr>
                <w:rStyle w:val="7"/>
                <w:rFonts w:ascii="Times New Roman" w:eastAsiaTheme="minorHAnsi" w:hAnsi="Times New Roman" w:cs="Times New Roman"/>
                <w:sz w:val="24"/>
                <w:szCs w:val="24"/>
              </w:rPr>
              <w:t xml:space="preserve"> </w:t>
            </w:r>
            <w:proofErr w:type="spellStart"/>
            <w:r w:rsidRPr="00011FAF">
              <w:rPr>
                <w:rStyle w:val="7"/>
                <w:rFonts w:ascii="Times New Roman" w:eastAsiaTheme="minorHAnsi" w:hAnsi="Times New Roman" w:cs="Times New Roman"/>
                <w:sz w:val="24"/>
                <w:szCs w:val="24"/>
              </w:rPr>
              <w:t>рамковоїугоди</w:t>
            </w:r>
            <w:proofErr w:type="spellEnd"/>
            <w:r w:rsidRPr="00011FAF">
              <w:rPr>
                <w:rStyle w:val="7"/>
                <w:rFonts w:ascii="Times New Roman" w:eastAsiaTheme="minorHAnsi" w:hAnsi="Times New Roman" w:cs="Times New Roman"/>
                <w:sz w:val="24"/>
                <w:szCs w:val="24"/>
              </w:rPr>
              <w:t xml:space="preserve"> і патрулювати етнічні албанські території країни, які межують з Албанією, Сербією та Косово з метою попередження поновлення етнічного насилля </w:t>
            </w:r>
          </w:p>
          <w:p w:rsidR="00463D25" w:rsidRPr="00011FAF" w:rsidRDefault="00011FAF" w:rsidP="00011FAF">
            <w:pPr>
              <w:pStyle w:val="a5"/>
              <w:rPr>
                <w:rFonts w:ascii="Times New Roman" w:hAnsi="Times New Roman" w:cs="Times New Roman"/>
                <w:sz w:val="24"/>
                <w:szCs w:val="24"/>
              </w:rPr>
            </w:pPr>
            <w:r>
              <w:rPr>
                <w:rStyle w:val="7"/>
                <w:rFonts w:ascii="Times New Roman" w:eastAsiaTheme="minorHAnsi" w:hAnsi="Times New Roman" w:cs="Times New Roman"/>
                <w:sz w:val="24"/>
                <w:szCs w:val="24"/>
              </w:rPr>
              <w:t>Польща в складі багатонаціональ</w:t>
            </w:r>
            <w:r w:rsidR="00463D25" w:rsidRPr="00011FAF">
              <w:rPr>
                <w:rStyle w:val="7"/>
                <w:rFonts w:ascii="Times New Roman" w:eastAsiaTheme="minorHAnsi" w:hAnsi="Times New Roman" w:cs="Times New Roman"/>
                <w:sz w:val="24"/>
                <w:szCs w:val="24"/>
              </w:rPr>
              <w:t>ного батальйону</w:t>
            </w:r>
          </w:p>
        </w:tc>
        <w:tc>
          <w:tcPr>
            <w:tcW w:w="2707" w:type="dxa"/>
            <w:tcBorders>
              <w:top w:val="single" w:sz="4" w:space="0" w:color="auto"/>
              <w:left w:val="single" w:sz="4" w:space="0" w:color="auto"/>
              <w:bottom w:val="single" w:sz="4" w:space="0" w:color="auto"/>
              <w:right w:val="single" w:sz="4" w:space="0" w:color="auto"/>
            </w:tcBorders>
            <w:shd w:val="clear" w:color="auto" w:fill="FFFFFF"/>
          </w:tcPr>
          <w:p w:rsidR="00463D25" w:rsidRPr="00011FAF" w:rsidRDefault="00463D25" w:rsidP="00011FAF">
            <w:pPr>
              <w:pStyle w:val="a5"/>
              <w:rPr>
                <w:rFonts w:ascii="Times New Roman" w:hAnsi="Times New Roman" w:cs="Times New Roman"/>
                <w:sz w:val="24"/>
                <w:szCs w:val="24"/>
              </w:rPr>
            </w:pPr>
            <w:r w:rsidRPr="00011FAF">
              <w:rPr>
                <w:rStyle w:val="7"/>
                <w:rFonts w:ascii="Times New Roman" w:eastAsiaTheme="minorHAnsi" w:hAnsi="Times New Roman" w:cs="Times New Roman"/>
                <w:sz w:val="24"/>
                <w:szCs w:val="24"/>
              </w:rPr>
              <w:t>Забезпечення стабільності та безпеки, патрулювання територій</w:t>
            </w:r>
          </w:p>
        </w:tc>
      </w:tr>
      <w:tr w:rsidR="00463D25" w:rsidRPr="00011FAF" w:rsidTr="00011FAF">
        <w:tblPrEx>
          <w:jc w:val="left"/>
        </w:tblPrEx>
        <w:trPr>
          <w:trHeight w:val="1286"/>
        </w:trPr>
        <w:tc>
          <w:tcPr>
            <w:tcW w:w="1555" w:type="dxa"/>
            <w:tcBorders>
              <w:top w:val="single" w:sz="4" w:space="0" w:color="auto"/>
              <w:left w:val="single" w:sz="4" w:space="0" w:color="auto"/>
              <w:bottom w:val="single" w:sz="4" w:space="0" w:color="auto"/>
              <w:right w:val="single" w:sz="4" w:space="0" w:color="auto"/>
            </w:tcBorders>
            <w:shd w:val="clear" w:color="auto" w:fill="FFFFFF"/>
          </w:tcPr>
          <w:p w:rsidR="00463D25" w:rsidRPr="00011FAF" w:rsidRDefault="00463D25" w:rsidP="00011FAF">
            <w:pPr>
              <w:pStyle w:val="a5"/>
              <w:rPr>
                <w:rFonts w:ascii="Times New Roman" w:hAnsi="Times New Roman" w:cs="Times New Roman"/>
                <w:sz w:val="24"/>
                <w:szCs w:val="24"/>
                <w:lang w:val="en-US"/>
              </w:rPr>
            </w:pPr>
            <w:r w:rsidRPr="00011FAF">
              <w:rPr>
                <w:rStyle w:val="7"/>
                <w:rFonts w:ascii="Times New Roman" w:eastAsiaTheme="minorHAnsi" w:hAnsi="Times New Roman" w:cs="Times New Roman"/>
                <w:sz w:val="24"/>
                <w:szCs w:val="24"/>
              </w:rPr>
              <w:lastRenderedPageBreak/>
              <w:t>3 2004 р- триває</w:t>
            </w:r>
          </w:p>
        </w:tc>
        <w:tc>
          <w:tcPr>
            <w:tcW w:w="2409" w:type="dxa"/>
            <w:tcBorders>
              <w:top w:val="single" w:sz="4" w:space="0" w:color="auto"/>
              <w:left w:val="single" w:sz="4" w:space="0" w:color="auto"/>
              <w:bottom w:val="single" w:sz="4" w:space="0" w:color="auto"/>
              <w:right w:val="single" w:sz="4" w:space="0" w:color="auto"/>
            </w:tcBorders>
            <w:shd w:val="clear" w:color="auto" w:fill="FFFFFF"/>
          </w:tcPr>
          <w:p w:rsidR="00463D25" w:rsidRPr="00011FAF" w:rsidRDefault="00463D25" w:rsidP="00011FAF">
            <w:pPr>
              <w:pStyle w:val="a5"/>
              <w:rPr>
                <w:rFonts w:ascii="Times New Roman" w:hAnsi="Times New Roman" w:cs="Times New Roman"/>
                <w:sz w:val="24"/>
                <w:szCs w:val="24"/>
              </w:rPr>
            </w:pPr>
            <w:r w:rsidRPr="00011FAF">
              <w:rPr>
                <w:rStyle w:val="7"/>
                <w:rFonts w:ascii="Times New Roman" w:eastAsiaTheme="minorHAnsi" w:hAnsi="Times New Roman" w:cs="Times New Roman"/>
                <w:sz w:val="24"/>
                <w:szCs w:val="24"/>
              </w:rPr>
              <w:t>EUFOR "Алтея" В Боснії і Герцеговині ЄС</w:t>
            </w:r>
          </w:p>
          <w:p w:rsidR="00463D25" w:rsidRPr="00011FAF" w:rsidRDefault="00463D25" w:rsidP="00011FAF">
            <w:pPr>
              <w:pStyle w:val="a5"/>
              <w:rPr>
                <w:rFonts w:ascii="Times New Roman" w:hAnsi="Times New Roman" w:cs="Times New Roman"/>
                <w:sz w:val="24"/>
                <w:szCs w:val="24"/>
              </w:rPr>
            </w:pPr>
            <w:r w:rsidRPr="00011FAF">
              <w:rPr>
                <w:rStyle w:val="9Arial8pt"/>
                <w:rFonts w:ascii="Times New Roman" w:hAnsi="Times New Roman" w:cs="Times New Roman"/>
                <w:sz w:val="24"/>
                <w:szCs w:val="24"/>
              </w:rPr>
              <w:t>170</w:t>
            </w:r>
            <w:r w:rsidRPr="00011FAF">
              <w:rPr>
                <w:rStyle w:val="91"/>
                <w:rFonts w:ascii="Times New Roman" w:eastAsia="Arial" w:hAnsi="Times New Roman" w:cs="Times New Roman"/>
                <w:sz w:val="24"/>
                <w:szCs w:val="24"/>
              </w:rPr>
              <w:t xml:space="preserve"> В/С</w:t>
            </w:r>
          </w:p>
        </w:tc>
        <w:tc>
          <w:tcPr>
            <w:tcW w:w="2977" w:type="dxa"/>
            <w:tcBorders>
              <w:top w:val="single" w:sz="4" w:space="0" w:color="auto"/>
              <w:left w:val="single" w:sz="4" w:space="0" w:color="auto"/>
              <w:bottom w:val="single" w:sz="4" w:space="0" w:color="auto"/>
              <w:right w:val="single" w:sz="4" w:space="0" w:color="auto"/>
            </w:tcBorders>
            <w:shd w:val="clear" w:color="auto" w:fill="FFFFFF"/>
          </w:tcPr>
          <w:p w:rsidR="00463D25" w:rsidRPr="00011FAF" w:rsidRDefault="00463D25" w:rsidP="00011FAF">
            <w:pPr>
              <w:pStyle w:val="a5"/>
              <w:rPr>
                <w:rFonts w:ascii="Times New Roman" w:hAnsi="Times New Roman" w:cs="Times New Roman"/>
                <w:sz w:val="24"/>
                <w:szCs w:val="24"/>
              </w:rPr>
            </w:pPr>
            <w:r w:rsidRPr="00011FAF">
              <w:rPr>
                <w:rStyle w:val="7"/>
                <w:rFonts w:ascii="Times New Roman" w:eastAsiaTheme="minorHAnsi" w:hAnsi="Times New Roman" w:cs="Times New Roman"/>
                <w:sz w:val="24"/>
                <w:szCs w:val="24"/>
              </w:rPr>
              <w:t>Бойові групи кра</w:t>
            </w:r>
            <w:r w:rsidR="00011FAF">
              <w:rPr>
                <w:rStyle w:val="7"/>
                <w:rFonts w:ascii="Times New Roman" w:eastAsiaTheme="minorHAnsi" w:hAnsi="Times New Roman" w:cs="Times New Roman"/>
                <w:sz w:val="24"/>
                <w:szCs w:val="24"/>
              </w:rPr>
              <w:t>їн-членів ЄС вико</w:t>
            </w:r>
            <w:r w:rsidRPr="00011FAF">
              <w:rPr>
                <w:rStyle w:val="7"/>
                <w:rFonts w:ascii="Times New Roman" w:eastAsiaTheme="minorHAnsi" w:hAnsi="Times New Roman" w:cs="Times New Roman"/>
                <w:sz w:val="24"/>
                <w:szCs w:val="24"/>
              </w:rPr>
              <w:t>ристовували досвід сил реагування НАТО, а сам ЄС мав гарантований доступ до механізмів оперативного планування НАТО.</w:t>
            </w:r>
          </w:p>
        </w:tc>
        <w:tc>
          <w:tcPr>
            <w:tcW w:w="2707" w:type="dxa"/>
            <w:tcBorders>
              <w:top w:val="single" w:sz="4" w:space="0" w:color="auto"/>
              <w:left w:val="single" w:sz="4" w:space="0" w:color="auto"/>
              <w:bottom w:val="single" w:sz="4" w:space="0" w:color="auto"/>
              <w:right w:val="single" w:sz="4" w:space="0" w:color="auto"/>
            </w:tcBorders>
            <w:shd w:val="clear" w:color="auto" w:fill="FFFFFF"/>
          </w:tcPr>
          <w:p w:rsidR="00463D25" w:rsidRPr="00011FAF" w:rsidRDefault="00463D25" w:rsidP="00011FAF">
            <w:pPr>
              <w:pStyle w:val="a5"/>
              <w:rPr>
                <w:rFonts w:ascii="Times New Roman" w:hAnsi="Times New Roman" w:cs="Times New Roman"/>
                <w:sz w:val="24"/>
                <w:szCs w:val="24"/>
              </w:rPr>
            </w:pPr>
            <w:r w:rsidRPr="00011FAF">
              <w:rPr>
                <w:rStyle w:val="7"/>
                <w:rFonts w:ascii="Times New Roman" w:eastAsiaTheme="minorHAnsi" w:hAnsi="Times New Roman" w:cs="Times New Roman"/>
                <w:sz w:val="24"/>
                <w:szCs w:val="24"/>
              </w:rPr>
              <w:t>Під</w:t>
            </w:r>
            <w:r w:rsidR="00011FAF">
              <w:rPr>
                <w:rStyle w:val="7"/>
                <w:rFonts w:ascii="Times New Roman" w:eastAsiaTheme="minorHAnsi" w:hAnsi="Times New Roman" w:cs="Times New Roman"/>
                <w:sz w:val="24"/>
                <w:szCs w:val="24"/>
              </w:rPr>
              <w:t>готовка кадрів у ЗС БІГ, відпов</w:t>
            </w:r>
            <w:r w:rsidRPr="00011FAF">
              <w:rPr>
                <w:rStyle w:val="7"/>
                <w:rFonts w:ascii="Times New Roman" w:eastAsiaTheme="minorHAnsi" w:hAnsi="Times New Roman" w:cs="Times New Roman"/>
                <w:sz w:val="24"/>
                <w:szCs w:val="24"/>
              </w:rPr>
              <w:t>ідно до стандартів НАТО сприяти безпечному середовищу в БІГ та процесу стабілізації та асоціації (SAP).</w:t>
            </w:r>
          </w:p>
        </w:tc>
      </w:tr>
      <w:tr w:rsidR="00463D25" w:rsidRPr="00011FAF" w:rsidTr="00011FAF">
        <w:tblPrEx>
          <w:jc w:val="left"/>
        </w:tblPrEx>
        <w:trPr>
          <w:trHeight w:val="877"/>
        </w:trPr>
        <w:tc>
          <w:tcPr>
            <w:tcW w:w="1555" w:type="dxa"/>
            <w:tcBorders>
              <w:top w:val="single" w:sz="4" w:space="0" w:color="auto"/>
              <w:left w:val="single" w:sz="4" w:space="0" w:color="auto"/>
              <w:bottom w:val="single" w:sz="4" w:space="0" w:color="auto"/>
              <w:right w:val="single" w:sz="4" w:space="0" w:color="auto"/>
            </w:tcBorders>
            <w:shd w:val="clear" w:color="auto" w:fill="FFFFFF"/>
          </w:tcPr>
          <w:p w:rsidR="00463D25" w:rsidRPr="00011FAF" w:rsidRDefault="00463D25" w:rsidP="00011FAF">
            <w:pPr>
              <w:pStyle w:val="a5"/>
              <w:rPr>
                <w:rFonts w:ascii="Times New Roman" w:hAnsi="Times New Roman" w:cs="Times New Roman"/>
                <w:sz w:val="24"/>
                <w:szCs w:val="24"/>
                <w:lang w:val="en-US"/>
              </w:rPr>
            </w:pPr>
            <w:r w:rsidRPr="00011FAF">
              <w:rPr>
                <w:rStyle w:val="7"/>
                <w:rFonts w:ascii="Times New Roman" w:eastAsiaTheme="minorHAnsi" w:hAnsi="Times New Roman" w:cs="Times New Roman"/>
                <w:sz w:val="24"/>
                <w:szCs w:val="24"/>
              </w:rPr>
              <w:t>3 7 лютого 2013 р- триває</w:t>
            </w:r>
          </w:p>
        </w:tc>
        <w:tc>
          <w:tcPr>
            <w:tcW w:w="2409" w:type="dxa"/>
            <w:tcBorders>
              <w:top w:val="single" w:sz="4" w:space="0" w:color="auto"/>
              <w:left w:val="single" w:sz="4" w:space="0" w:color="auto"/>
              <w:bottom w:val="single" w:sz="4" w:space="0" w:color="auto"/>
              <w:right w:val="single" w:sz="4" w:space="0" w:color="auto"/>
            </w:tcBorders>
            <w:shd w:val="clear" w:color="auto" w:fill="FFFFFF"/>
          </w:tcPr>
          <w:p w:rsidR="00463D25" w:rsidRPr="00011FAF" w:rsidRDefault="00463D25" w:rsidP="00011FAF">
            <w:pPr>
              <w:pStyle w:val="a5"/>
              <w:rPr>
                <w:rFonts w:ascii="Times New Roman" w:hAnsi="Times New Roman" w:cs="Times New Roman"/>
                <w:sz w:val="24"/>
                <w:szCs w:val="24"/>
              </w:rPr>
            </w:pPr>
            <w:r w:rsidRPr="00011FAF">
              <w:rPr>
                <w:rStyle w:val="7"/>
                <w:rFonts w:ascii="Times New Roman" w:eastAsiaTheme="minorHAnsi" w:hAnsi="Times New Roman" w:cs="Times New Roman"/>
                <w:sz w:val="24"/>
                <w:szCs w:val="24"/>
              </w:rPr>
              <w:t>Малі EUTM ЄС</w:t>
            </w:r>
          </w:p>
          <w:p w:rsidR="00463D25" w:rsidRPr="00011FAF" w:rsidRDefault="00463D25" w:rsidP="00011FAF">
            <w:pPr>
              <w:pStyle w:val="a5"/>
              <w:rPr>
                <w:rFonts w:ascii="Times New Roman" w:hAnsi="Times New Roman" w:cs="Times New Roman"/>
                <w:sz w:val="24"/>
                <w:szCs w:val="24"/>
              </w:rPr>
            </w:pPr>
            <w:r w:rsidRPr="00011FAF">
              <w:rPr>
                <w:rStyle w:val="7"/>
                <w:rFonts w:ascii="Times New Roman" w:eastAsiaTheme="minorHAnsi" w:hAnsi="Times New Roman" w:cs="Times New Roman"/>
                <w:sz w:val="24"/>
                <w:szCs w:val="24"/>
              </w:rPr>
              <w:t>20 солдатів</w:t>
            </w:r>
          </w:p>
        </w:tc>
        <w:tc>
          <w:tcPr>
            <w:tcW w:w="2977" w:type="dxa"/>
            <w:tcBorders>
              <w:top w:val="single" w:sz="4" w:space="0" w:color="auto"/>
              <w:left w:val="single" w:sz="4" w:space="0" w:color="auto"/>
              <w:bottom w:val="single" w:sz="4" w:space="0" w:color="auto"/>
              <w:right w:val="single" w:sz="4" w:space="0" w:color="auto"/>
            </w:tcBorders>
            <w:shd w:val="clear" w:color="auto" w:fill="FFFFFF"/>
          </w:tcPr>
          <w:p w:rsidR="00463D25" w:rsidRPr="00011FAF" w:rsidRDefault="00463D25" w:rsidP="00011FAF">
            <w:pPr>
              <w:pStyle w:val="a5"/>
              <w:rPr>
                <w:rFonts w:ascii="Times New Roman" w:hAnsi="Times New Roman" w:cs="Times New Roman"/>
                <w:sz w:val="24"/>
                <w:szCs w:val="24"/>
              </w:rPr>
            </w:pPr>
            <w:r w:rsidRPr="00011FAF">
              <w:rPr>
                <w:rStyle w:val="7"/>
                <w:rFonts w:ascii="Times New Roman" w:eastAsiaTheme="minorHAnsi" w:hAnsi="Times New Roman" w:cs="Times New Roman"/>
                <w:sz w:val="24"/>
                <w:szCs w:val="24"/>
              </w:rPr>
              <w:t>Був створений і направлений польський військовий контингент EUTM в Малі. Солдати ПВК Малі не беруть участь в бойових діях.</w:t>
            </w:r>
          </w:p>
        </w:tc>
        <w:tc>
          <w:tcPr>
            <w:tcW w:w="2707" w:type="dxa"/>
            <w:tcBorders>
              <w:top w:val="single" w:sz="4" w:space="0" w:color="auto"/>
              <w:left w:val="single" w:sz="4" w:space="0" w:color="auto"/>
              <w:bottom w:val="single" w:sz="4" w:space="0" w:color="auto"/>
              <w:right w:val="single" w:sz="4" w:space="0" w:color="auto"/>
            </w:tcBorders>
            <w:shd w:val="clear" w:color="auto" w:fill="FFFFFF"/>
          </w:tcPr>
          <w:p w:rsidR="00463D25" w:rsidRPr="00011FAF" w:rsidRDefault="00463D25" w:rsidP="00011FAF">
            <w:pPr>
              <w:pStyle w:val="a5"/>
              <w:rPr>
                <w:rFonts w:ascii="Times New Roman" w:hAnsi="Times New Roman" w:cs="Times New Roman"/>
                <w:sz w:val="24"/>
                <w:szCs w:val="24"/>
              </w:rPr>
            </w:pPr>
            <w:r w:rsidRPr="00011FAF">
              <w:rPr>
                <w:rStyle w:val="7"/>
                <w:rFonts w:ascii="Times New Roman" w:eastAsiaTheme="minorHAnsi" w:hAnsi="Times New Roman" w:cs="Times New Roman"/>
                <w:sz w:val="24"/>
                <w:szCs w:val="24"/>
              </w:rPr>
              <w:t>Консультативно-тренувальні</w:t>
            </w:r>
          </w:p>
        </w:tc>
      </w:tr>
    </w:tbl>
    <w:p w:rsidR="00463D25" w:rsidRPr="00011FAF" w:rsidRDefault="00463D25" w:rsidP="00E34D2A">
      <w:pPr>
        <w:spacing w:line="360" w:lineRule="auto"/>
        <w:jc w:val="center"/>
        <w:rPr>
          <w:rFonts w:ascii="Times New Roman" w:hAnsi="Times New Roman" w:cs="Times New Roman"/>
          <w:sz w:val="24"/>
          <w:szCs w:val="24"/>
        </w:rPr>
      </w:pPr>
    </w:p>
    <w:p w:rsidR="00DC6FA7" w:rsidRPr="00011FAF" w:rsidRDefault="00DC6FA7" w:rsidP="00E34D2A">
      <w:pPr>
        <w:spacing w:line="360" w:lineRule="auto"/>
        <w:jc w:val="center"/>
        <w:rPr>
          <w:rFonts w:ascii="Times New Roman" w:hAnsi="Times New Roman" w:cs="Times New Roman"/>
          <w:sz w:val="24"/>
          <w:szCs w:val="24"/>
        </w:rPr>
      </w:pPr>
    </w:p>
    <w:p w:rsidR="00DC6FA7" w:rsidRDefault="00DC6FA7" w:rsidP="00E34D2A">
      <w:pPr>
        <w:spacing w:line="360" w:lineRule="auto"/>
        <w:jc w:val="center"/>
        <w:rPr>
          <w:rFonts w:ascii="Times New Roman" w:hAnsi="Times New Roman" w:cs="Times New Roman"/>
          <w:sz w:val="24"/>
          <w:szCs w:val="24"/>
        </w:rPr>
      </w:pPr>
    </w:p>
    <w:p w:rsidR="00DC6FA7" w:rsidRDefault="00DC6FA7" w:rsidP="00E34D2A">
      <w:pPr>
        <w:spacing w:line="360" w:lineRule="auto"/>
        <w:jc w:val="center"/>
        <w:rPr>
          <w:rFonts w:ascii="Times New Roman" w:hAnsi="Times New Roman" w:cs="Times New Roman"/>
          <w:sz w:val="24"/>
          <w:szCs w:val="24"/>
        </w:rPr>
      </w:pPr>
    </w:p>
    <w:p w:rsidR="00DC6FA7" w:rsidRDefault="00DC6FA7" w:rsidP="00E34D2A">
      <w:pPr>
        <w:spacing w:line="360" w:lineRule="auto"/>
        <w:jc w:val="center"/>
        <w:rPr>
          <w:rFonts w:ascii="Times New Roman" w:hAnsi="Times New Roman" w:cs="Times New Roman"/>
          <w:sz w:val="24"/>
          <w:szCs w:val="24"/>
        </w:rPr>
      </w:pPr>
    </w:p>
    <w:p w:rsidR="00DC6FA7" w:rsidRDefault="00DC6FA7" w:rsidP="00E34D2A">
      <w:pPr>
        <w:spacing w:line="360" w:lineRule="auto"/>
        <w:jc w:val="center"/>
        <w:rPr>
          <w:rFonts w:ascii="Times New Roman" w:hAnsi="Times New Roman" w:cs="Times New Roman"/>
          <w:sz w:val="24"/>
          <w:szCs w:val="24"/>
        </w:rPr>
      </w:pPr>
    </w:p>
    <w:p w:rsidR="00DC6FA7" w:rsidRDefault="00DC6FA7" w:rsidP="00E34D2A">
      <w:pPr>
        <w:spacing w:line="360" w:lineRule="auto"/>
        <w:jc w:val="center"/>
        <w:rPr>
          <w:rFonts w:ascii="Times New Roman" w:hAnsi="Times New Roman" w:cs="Times New Roman"/>
          <w:sz w:val="24"/>
          <w:szCs w:val="24"/>
        </w:rPr>
      </w:pPr>
    </w:p>
    <w:p w:rsidR="00DC6FA7" w:rsidRDefault="00DC6FA7" w:rsidP="00E34D2A">
      <w:pPr>
        <w:spacing w:line="360" w:lineRule="auto"/>
        <w:jc w:val="center"/>
        <w:rPr>
          <w:rFonts w:ascii="Times New Roman" w:hAnsi="Times New Roman" w:cs="Times New Roman"/>
          <w:sz w:val="24"/>
          <w:szCs w:val="24"/>
        </w:rPr>
      </w:pPr>
    </w:p>
    <w:p w:rsidR="00DC6FA7" w:rsidRDefault="00DC6FA7" w:rsidP="00E34D2A">
      <w:pPr>
        <w:spacing w:line="360" w:lineRule="auto"/>
        <w:jc w:val="center"/>
        <w:rPr>
          <w:rFonts w:ascii="Times New Roman" w:hAnsi="Times New Roman" w:cs="Times New Roman"/>
          <w:sz w:val="24"/>
          <w:szCs w:val="24"/>
        </w:rPr>
      </w:pPr>
    </w:p>
    <w:p w:rsidR="00DC6FA7" w:rsidRDefault="00DC6FA7" w:rsidP="00E34D2A">
      <w:pPr>
        <w:spacing w:line="360" w:lineRule="auto"/>
        <w:jc w:val="center"/>
        <w:rPr>
          <w:rFonts w:ascii="Times New Roman" w:hAnsi="Times New Roman" w:cs="Times New Roman"/>
          <w:sz w:val="24"/>
          <w:szCs w:val="24"/>
        </w:rPr>
      </w:pPr>
    </w:p>
    <w:p w:rsidR="00DC6FA7" w:rsidRDefault="00DC6FA7" w:rsidP="00E34D2A">
      <w:pPr>
        <w:spacing w:line="360" w:lineRule="auto"/>
        <w:jc w:val="center"/>
        <w:rPr>
          <w:rFonts w:ascii="Times New Roman" w:hAnsi="Times New Roman" w:cs="Times New Roman"/>
          <w:sz w:val="24"/>
          <w:szCs w:val="24"/>
        </w:rPr>
      </w:pPr>
    </w:p>
    <w:p w:rsidR="00DC6FA7" w:rsidRDefault="00DC6FA7" w:rsidP="00E34D2A">
      <w:pPr>
        <w:spacing w:line="360" w:lineRule="auto"/>
        <w:jc w:val="center"/>
        <w:rPr>
          <w:rFonts w:ascii="Times New Roman" w:hAnsi="Times New Roman" w:cs="Times New Roman"/>
          <w:sz w:val="24"/>
          <w:szCs w:val="24"/>
        </w:rPr>
      </w:pPr>
    </w:p>
    <w:p w:rsidR="00DC6FA7" w:rsidRDefault="00DC6FA7" w:rsidP="00E34D2A">
      <w:pPr>
        <w:spacing w:line="360" w:lineRule="auto"/>
        <w:jc w:val="center"/>
        <w:rPr>
          <w:rFonts w:ascii="Times New Roman" w:hAnsi="Times New Roman" w:cs="Times New Roman"/>
          <w:sz w:val="24"/>
          <w:szCs w:val="24"/>
        </w:rPr>
      </w:pPr>
    </w:p>
    <w:p w:rsidR="00DC6FA7" w:rsidRDefault="00DC6FA7" w:rsidP="00E34D2A">
      <w:pPr>
        <w:spacing w:line="360" w:lineRule="auto"/>
        <w:jc w:val="center"/>
        <w:rPr>
          <w:rFonts w:ascii="Times New Roman" w:hAnsi="Times New Roman" w:cs="Times New Roman"/>
          <w:sz w:val="24"/>
          <w:szCs w:val="24"/>
        </w:rPr>
      </w:pPr>
    </w:p>
    <w:p w:rsidR="00011FAF" w:rsidRDefault="00011FAF" w:rsidP="00E34D2A">
      <w:pPr>
        <w:spacing w:line="360" w:lineRule="auto"/>
        <w:jc w:val="center"/>
        <w:rPr>
          <w:rFonts w:ascii="Times New Roman" w:hAnsi="Times New Roman" w:cs="Times New Roman"/>
          <w:sz w:val="24"/>
          <w:szCs w:val="24"/>
        </w:rPr>
      </w:pPr>
    </w:p>
    <w:p w:rsidR="00011FAF" w:rsidRDefault="00011FAF" w:rsidP="00E34D2A">
      <w:pPr>
        <w:spacing w:line="360" w:lineRule="auto"/>
        <w:jc w:val="center"/>
        <w:rPr>
          <w:rFonts w:ascii="Times New Roman" w:hAnsi="Times New Roman" w:cs="Times New Roman"/>
          <w:sz w:val="24"/>
          <w:szCs w:val="24"/>
        </w:rPr>
      </w:pPr>
    </w:p>
    <w:p w:rsidR="00011FAF" w:rsidRDefault="00011FAF" w:rsidP="00E34D2A">
      <w:pPr>
        <w:spacing w:line="360" w:lineRule="auto"/>
        <w:jc w:val="center"/>
        <w:rPr>
          <w:rFonts w:ascii="Times New Roman" w:hAnsi="Times New Roman" w:cs="Times New Roman"/>
          <w:sz w:val="24"/>
          <w:szCs w:val="24"/>
        </w:rPr>
      </w:pPr>
    </w:p>
    <w:p w:rsidR="00011FAF" w:rsidRDefault="00011FAF" w:rsidP="00E34D2A">
      <w:pPr>
        <w:spacing w:line="360" w:lineRule="auto"/>
        <w:jc w:val="center"/>
        <w:rPr>
          <w:rFonts w:ascii="Times New Roman" w:hAnsi="Times New Roman" w:cs="Times New Roman"/>
          <w:sz w:val="24"/>
          <w:szCs w:val="24"/>
        </w:rPr>
      </w:pPr>
    </w:p>
    <w:p w:rsidR="00DC6FA7" w:rsidRPr="00011FAF" w:rsidRDefault="00DC6FA7" w:rsidP="00011FAF">
      <w:pPr>
        <w:spacing w:after="0" w:line="360" w:lineRule="auto"/>
        <w:jc w:val="center"/>
        <w:rPr>
          <w:rFonts w:ascii="Times New Roman" w:hAnsi="Times New Roman" w:cs="Times New Roman"/>
          <w:sz w:val="28"/>
          <w:szCs w:val="28"/>
        </w:rPr>
      </w:pPr>
      <w:r w:rsidRPr="00011FAF">
        <w:rPr>
          <w:rFonts w:ascii="Times New Roman" w:hAnsi="Times New Roman" w:cs="Times New Roman"/>
          <w:sz w:val="28"/>
          <w:szCs w:val="28"/>
        </w:rPr>
        <w:lastRenderedPageBreak/>
        <w:t>Додаток Б</w:t>
      </w:r>
    </w:p>
    <w:p w:rsidR="00DC6FA7" w:rsidRPr="00011FAF" w:rsidRDefault="00124849" w:rsidP="00011FAF">
      <w:pPr>
        <w:pStyle w:val="a5"/>
        <w:spacing w:line="360" w:lineRule="auto"/>
        <w:ind w:firstLine="709"/>
        <w:jc w:val="center"/>
        <w:rPr>
          <w:rFonts w:ascii="Times New Roman" w:eastAsia="Times New Roman" w:hAnsi="Times New Roman" w:cs="Times New Roman"/>
          <w:sz w:val="28"/>
          <w:szCs w:val="28"/>
          <w:lang w:eastAsia="uk-UA"/>
        </w:rPr>
      </w:pPr>
      <w:hyperlink r:id="rId96" w:tooltip="Миротворчі операції" w:history="1">
        <w:r w:rsidR="00DC6FA7" w:rsidRPr="00011FAF">
          <w:rPr>
            <w:rStyle w:val="a6"/>
            <w:rFonts w:ascii="Times New Roman" w:hAnsi="Times New Roman" w:cs="Times New Roman"/>
            <w:color w:val="auto"/>
            <w:sz w:val="28"/>
            <w:szCs w:val="28"/>
            <w:u w:val="none"/>
            <w:shd w:val="clear" w:color="auto" w:fill="FFFFFF"/>
          </w:rPr>
          <w:t>Миротворчі операції</w:t>
        </w:r>
      </w:hyperlink>
      <w:r w:rsidR="00011FAF">
        <w:rPr>
          <w:rFonts w:ascii="Times New Roman" w:hAnsi="Times New Roman" w:cs="Times New Roman"/>
          <w:sz w:val="28"/>
          <w:szCs w:val="28"/>
          <w:shd w:val="clear" w:color="auto" w:fill="FFFFFF"/>
        </w:rPr>
        <w:t xml:space="preserve"> України, за часів незалежності</w:t>
      </w:r>
    </w:p>
    <w:tbl>
      <w:tblPr>
        <w:tblW w:w="5000" w:type="pct"/>
        <w:tblBorders>
          <w:top w:val="single" w:sz="6" w:space="0" w:color="A2A9B1"/>
          <w:left w:val="single" w:sz="6" w:space="0" w:color="A2A9B1"/>
          <w:bottom w:val="single" w:sz="6" w:space="0" w:color="A2A9B1"/>
          <w:right w:val="single" w:sz="6" w:space="0" w:color="A2A9B1"/>
        </w:tblBorders>
        <w:shd w:val="clear" w:color="auto" w:fill="F8F9FA"/>
        <w:tblLayout w:type="fixed"/>
        <w:tblCellMar>
          <w:top w:w="15" w:type="dxa"/>
          <w:left w:w="15" w:type="dxa"/>
          <w:bottom w:w="15" w:type="dxa"/>
          <w:right w:w="15" w:type="dxa"/>
        </w:tblCellMar>
        <w:tblLook w:val="04A0" w:firstRow="1" w:lastRow="0" w:firstColumn="1" w:lastColumn="0" w:noHBand="0" w:noVBand="1"/>
      </w:tblPr>
      <w:tblGrid>
        <w:gridCol w:w="795"/>
        <w:gridCol w:w="1241"/>
        <w:gridCol w:w="2740"/>
        <w:gridCol w:w="1607"/>
        <w:gridCol w:w="1143"/>
        <w:gridCol w:w="1141"/>
        <w:gridCol w:w="1238"/>
      </w:tblGrid>
      <w:tr w:rsidR="00DC6FA7" w:rsidRPr="003524A3" w:rsidTr="004F6C73">
        <w:trPr>
          <w:trHeight w:val="769"/>
        </w:trPr>
        <w:tc>
          <w:tcPr>
            <w:tcW w:w="401" w:type="pct"/>
            <w:tcBorders>
              <w:top w:val="single" w:sz="6" w:space="0" w:color="A2A9B1"/>
              <w:left w:val="single" w:sz="6" w:space="0" w:color="A2A9B1"/>
              <w:bottom w:val="single" w:sz="6" w:space="0" w:color="A2A9B1"/>
              <w:right w:val="single" w:sz="6" w:space="0" w:color="A2A9B1"/>
            </w:tcBorders>
            <w:shd w:val="clear" w:color="auto" w:fill="EAECF0"/>
            <w:tcMar>
              <w:top w:w="48" w:type="dxa"/>
              <w:left w:w="96" w:type="dxa"/>
              <w:bottom w:w="48" w:type="dxa"/>
              <w:right w:w="96" w:type="dxa"/>
            </w:tcMar>
            <w:vAlign w:val="center"/>
            <w:hideMark/>
          </w:tcPr>
          <w:p w:rsidR="00DC6FA7" w:rsidRPr="003524A3" w:rsidRDefault="00DC6FA7" w:rsidP="004F6C73">
            <w:pPr>
              <w:pStyle w:val="a5"/>
              <w:ind w:left="-142"/>
              <w:jc w:val="center"/>
              <w:rPr>
                <w:rFonts w:ascii="Times New Roman" w:hAnsi="Times New Roman" w:cs="Times New Roman"/>
                <w:sz w:val="24"/>
                <w:szCs w:val="24"/>
              </w:rPr>
            </w:pPr>
            <w:r w:rsidRPr="003524A3">
              <w:rPr>
                <w:rFonts w:ascii="Times New Roman" w:hAnsi="Times New Roman" w:cs="Times New Roman"/>
                <w:sz w:val="24"/>
                <w:szCs w:val="24"/>
              </w:rPr>
              <w:t>Номер</w:t>
            </w:r>
          </w:p>
        </w:tc>
        <w:tc>
          <w:tcPr>
            <w:tcW w:w="626" w:type="pct"/>
            <w:tcBorders>
              <w:top w:val="single" w:sz="6" w:space="0" w:color="A2A9B1"/>
              <w:left w:val="single" w:sz="6" w:space="0" w:color="A2A9B1"/>
              <w:bottom w:val="single" w:sz="6" w:space="0" w:color="A2A9B1"/>
              <w:right w:val="single" w:sz="6" w:space="0" w:color="A2A9B1"/>
            </w:tcBorders>
            <w:shd w:val="clear" w:color="auto" w:fill="EAECF0"/>
            <w:tcMar>
              <w:top w:w="48" w:type="dxa"/>
              <w:left w:w="96" w:type="dxa"/>
              <w:bottom w:w="48" w:type="dxa"/>
              <w:right w:w="96" w:type="dxa"/>
            </w:tcMar>
            <w:vAlign w:val="center"/>
            <w:hideMark/>
          </w:tcPr>
          <w:p w:rsidR="00DC6FA7" w:rsidRPr="003524A3" w:rsidRDefault="00DC6FA7" w:rsidP="004F6C73">
            <w:pPr>
              <w:pStyle w:val="a5"/>
              <w:ind w:left="-142"/>
              <w:jc w:val="center"/>
              <w:rPr>
                <w:rFonts w:ascii="Times New Roman" w:hAnsi="Times New Roman" w:cs="Times New Roman"/>
                <w:sz w:val="24"/>
                <w:szCs w:val="24"/>
              </w:rPr>
            </w:pPr>
            <w:r w:rsidRPr="003524A3">
              <w:rPr>
                <w:rFonts w:ascii="Times New Roman" w:hAnsi="Times New Roman" w:cs="Times New Roman"/>
                <w:sz w:val="24"/>
                <w:szCs w:val="24"/>
              </w:rPr>
              <w:t>Роки</w:t>
            </w:r>
          </w:p>
        </w:tc>
        <w:tc>
          <w:tcPr>
            <w:tcW w:w="1383" w:type="pct"/>
            <w:tcBorders>
              <w:top w:val="single" w:sz="6" w:space="0" w:color="A2A9B1"/>
              <w:left w:val="single" w:sz="6" w:space="0" w:color="A2A9B1"/>
              <w:bottom w:val="single" w:sz="6" w:space="0" w:color="A2A9B1"/>
              <w:right w:val="single" w:sz="6" w:space="0" w:color="A2A9B1"/>
            </w:tcBorders>
            <w:shd w:val="clear" w:color="auto" w:fill="EAECF0"/>
            <w:tcMar>
              <w:top w:w="48" w:type="dxa"/>
              <w:left w:w="96" w:type="dxa"/>
              <w:bottom w:w="48" w:type="dxa"/>
              <w:right w:w="96" w:type="dxa"/>
            </w:tcMar>
            <w:vAlign w:val="center"/>
            <w:hideMark/>
          </w:tcPr>
          <w:p w:rsidR="00DC6FA7" w:rsidRPr="003524A3" w:rsidRDefault="00DC6FA7" w:rsidP="004F6C73">
            <w:pPr>
              <w:pStyle w:val="a5"/>
              <w:ind w:left="-142"/>
              <w:jc w:val="center"/>
              <w:rPr>
                <w:rFonts w:ascii="Times New Roman" w:hAnsi="Times New Roman" w:cs="Times New Roman"/>
                <w:sz w:val="24"/>
                <w:szCs w:val="24"/>
              </w:rPr>
            </w:pPr>
            <w:r w:rsidRPr="003524A3">
              <w:rPr>
                <w:rFonts w:ascii="Times New Roman" w:hAnsi="Times New Roman" w:cs="Times New Roman"/>
                <w:sz w:val="24"/>
                <w:szCs w:val="24"/>
              </w:rPr>
              <w:t>Назва</w:t>
            </w:r>
          </w:p>
        </w:tc>
        <w:tc>
          <w:tcPr>
            <w:tcW w:w="811" w:type="pct"/>
            <w:tcBorders>
              <w:top w:val="single" w:sz="6" w:space="0" w:color="A2A9B1"/>
              <w:left w:val="single" w:sz="6" w:space="0" w:color="A2A9B1"/>
              <w:bottom w:val="single" w:sz="6" w:space="0" w:color="A2A9B1"/>
              <w:right w:val="single" w:sz="6" w:space="0" w:color="A2A9B1"/>
            </w:tcBorders>
            <w:shd w:val="clear" w:color="auto" w:fill="EAECF0"/>
            <w:tcMar>
              <w:top w:w="48" w:type="dxa"/>
              <w:left w:w="96" w:type="dxa"/>
              <w:bottom w:w="48" w:type="dxa"/>
              <w:right w:w="96" w:type="dxa"/>
            </w:tcMar>
            <w:vAlign w:val="center"/>
            <w:hideMark/>
          </w:tcPr>
          <w:p w:rsidR="00DC6FA7" w:rsidRPr="003524A3" w:rsidRDefault="00DC6FA7" w:rsidP="004F6C73">
            <w:pPr>
              <w:pStyle w:val="a5"/>
              <w:ind w:left="-142"/>
              <w:jc w:val="center"/>
              <w:rPr>
                <w:rFonts w:ascii="Times New Roman" w:hAnsi="Times New Roman" w:cs="Times New Roman"/>
                <w:sz w:val="24"/>
                <w:szCs w:val="24"/>
              </w:rPr>
            </w:pPr>
            <w:r w:rsidRPr="003524A3">
              <w:rPr>
                <w:rFonts w:ascii="Times New Roman" w:hAnsi="Times New Roman" w:cs="Times New Roman"/>
                <w:sz w:val="24"/>
                <w:szCs w:val="24"/>
              </w:rPr>
              <w:t>Місце</w:t>
            </w:r>
          </w:p>
        </w:tc>
        <w:tc>
          <w:tcPr>
            <w:tcW w:w="577" w:type="pct"/>
            <w:tcBorders>
              <w:top w:val="single" w:sz="6" w:space="0" w:color="A2A9B1"/>
              <w:left w:val="single" w:sz="6" w:space="0" w:color="A2A9B1"/>
              <w:bottom w:val="single" w:sz="6" w:space="0" w:color="A2A9B1"/>
              <w:right w:val="single" w:sz="6" w:space="0" w:color="A2A9B1"/>
            </w:tcBorders>
            <w:shd w:val="clear" w:color="auto" w:fill="EAECF0"/>
            <w:tcMar>
              <w:top w:w="48" w:type="dxa"/>
              <w:left w:w="96" w:type="dxa"/>
              <w:bottom w:w="48" w:type="dxa"/>
              <w:right w:w="96" w:type="dxa"/>
            </w:tcMar>
            <w:vAlign w:val="center"/>
            <w:hideMark/>
          </w:tcPr>
          <w:p w:rsidR="00DC6FA7" w:rsidRPr="003524A3" w:rsidRDefault="00DC6FA7" w:rsidP="004F6C73">
            <w:pPr>
              <w:pStyle w:val="a5"/>
              <w:ind w:left="-84"/>
              <w:jc w:val="center"/>
              <w:rPr>
                <w:rFonts w:ascii="Times New Roman" w:hAnsi="Times New Roman" w:cs="Times New Roman"/>
                <w:sz w:val="24"/>
                <w:szCs w:val="24"/>
              </w:rPr>
            </w:pPr>
            <w:r w:rsidRPr="003524A3">
              <w:rPr>
                <w:rFonts w:ascii="Times New Roman" w:hAnsi="Times New Roman" w:cs="Times New Roman"/>
                <w:sz w:val="24"/>
                <w:szCs w:val="24"/>
              </w:rPr>
              <w:t>Постійна військова чисельність</w:t>
            </w:r>
          </w:p>
        </w:tc>
        <w:tc>
          <w:tcPr>
            <w:tcW w:w="576" w:type="pct"/>
            <w:tcBorders>
              <w:top w:val="single" w:sz="6" w:space="0" w:color="A2A9B1"/>
              <w:left w:val="single" w:sz="6" w:space="0" w:color="A2A9B1"/>
              <w:bottom w:val="single" w:sz="6" w:space="0" w:color="A2A9B1"/>
              <w:right w:val="single" w:sz="6" w:space="0" w:color="A2A9B1"/>
            </w:tcBorders>
            <w:shd w:val="clear" w:color="auto" w:fill="EAECF0"/>
            <w:tcMar>
              <w:top w:w="48" w:type="dxa"/>
              <w:left w:w="96" w:type="dxa"/>
              <w:bottom w:w="48" w:type="dxa"/>
              <w:right w:w="96" w:type="dxa"/>
            </w:tcMar>
            <w:vAlign w:val="center"/>
            <w:hideMark/>
          </w:tcPr>
          <w:p w:rsidR="00DC6FA7" w:rsidRPr="003524A3" w:rsidRDefault="00DC6FA7" w:rsidP="004F6C73">
            <w:pPr>
              <w:pStyle w:val="a5"/>
              <w:ind w:left="-142"/>
              <w:jc w:val="center"/>
              <w:rPr>
                <w:rFonts w:ascii="Times New Roman" w:hAnsi="Times New Roman" w:cs="Times New Roman"/>
                <w:sz w:val="24"/>
                <w:szCs w:val="24"/>
              </w:rPr>
            </w:pPr>
            <w:r w:rsidRPr="003524A3">
              <w:rPr>
                <w:rFonts w:ascii="Times New Roman" w:hAnsi="Times New Roman" w:cs="Times New Roman"/>
                <w:sz w:val="24"/>
                <w:szCs w:val="24"/>
              </w:rPr>
              <w:t>Втрати</w:t>
            </w:r>
          </w:p>
        </w:tc>
        <w:tc>
          <w:tcPr>
            <w:tcW w:w="625" w:type="pct"/>
            <w:tcBorders>
              <w:top w:val="single" w:sz="6" w:space="0" w:color="A2A9B1"/>
              <w:left w:val="single" w:sz="6" w:space="0" w:color="A2A9B1"/>
              <w:bottom w:val="single" w:sz="6" w:space="0" w:color="A2A9B1"/>
              <w:right w:val="single" w:sz="6" w:space="0" w:color="A2A9B1"/>
            </w:tcBorders>
            <w:shd w:val="clear" w:color="auto" w:fill="EAECF0"/>
            <w:tcMar>
              <w:top w:w="48" w:type="dxa"/>
              <w:left w:w="96" w:type="dxa"/>
              <w:bottom w:w="48" w:type="dxa"/>
              <w:right w:w="96" w:type="dxa"/>
            </w:tcMar>
            <w:vAlign w:val="center"/>
            <w:hideMark/>
          </w:tcPr>
          <w:p w:rsidR="00DC6FA7" w:rsidRPr="003524A3" w:rsidRDefault="00DC6FA7" w:rsidP="004F6C73">
            <w:pPr>
              <w:pStyle w:val="a5"/>
              <w:ind w:left="-142"/>
              <w:jc w:val="center"/>
              <w:rPr>
                <w:rFonts w:ascii="Times New Roman" w:hAnsi="Times New Roman" w:cs="Times New Roman"/>
                <w:sz w:val="24"/>
                <w:szCs w:val="24"/>
              </w:rPr>
            </w:pPr>
            <w:r w:rsidRPr="003524A3">
              <w:rPr>
                <w:rFonts w:ascii="Times New Roman" w:hAnsi="Times New Roman" w:cs="Times New Roman"/>
                <w:sz w:val="24"/>
                <w:szCs w:val="24"/>
              </w:rPr>
              <w:t>Статус</w:t>
            </w:r>
          </w:p>
        </w:tc>
      </w:tr>
      <w:tr w:rsidR="00DC6FA7" w:rsidRPr="003524A3" w:rsidTr="004F6C73">
        <w:trPr>
          <w:trHeight w:val="546"/>
        </w:trPr>
        <w:tc>
          <w:tcPr>
            <w:tcW w:w="401" w:type="pct"/>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hideMark/>
          </w:tcPr>
          <w:p w:rsidR="00DC6FA7" w:rsidRPr="003524A3" w:rsidRDefault="00DC6FA7" w:rsidP="004F6C73">
            <w:pPr>
              <w:pStyle w:val="a5"/>
              <w:rPr>
                <w:rFonts w:ascii="Times New Roman" w:hAnsi="Times New Roman" w:cs="Times New Roman"/>
                <w:sz w:val="24"/>
                <w:szCs w:val="24"/>
              </w:rPr>
            </w:pPr>
            <w:r w:rsidRPr="003524A3">
              <w:rPr>
                <w:rFonts w:ascii="Times New Roman" w:hAnsi="Times New Roman" w:cs="Times New Roman"/>
                <w:sz w:val="24"/>
                <w:szCs w:val="24"/>
              </w:rPr>
              <w:t>1</w:t>
            </w:r>
          </w:p>
        </w:tc>
        <w:tc>
          <w:tcPr>
            <w:tcW w:w="626" w:type="pct"/>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hideMark/>
          </w:tcPr>
          <w:p w:rsidR="00DC6FA7" w:rsidRPr="003524A3" w:rsidRDefault="00124849" w:rsidP="004F6C73">
            <w:pPr>
              <w:pStyle w:val="a5"/>
              <w:rPr>
                <w:rFonts w:ascii="Times New Roman" w:hAnsi="Times New Roman" w:cs="Times New Roman"/>
                <w:sz w:val="24"/>
                <w:szCs w:val="24"/>
              </w:rPr>
            </w:pPr>
            <w:hyperlink r:id="rId97" w:tooltip="1992" w:history="1">
              <w:r w:rsidR="00DC6FA7" w:rsidRPr="003524A3">
                <w:rPr>
                  <w:rFonts w:ascii="Times New Roman" w:hAnsi="Times New Roman" w:cs="Times New Roman"/>
                  <w:sz w:val="24"/>
                  <w:szCs w:val="24"/>
                </w:rPr>
                <w:t>1992</w:t>
              </w:r>
            </w:hyperlink>
            <w:r w:rsidR="00DC6FA7" w:rsidRPr="003524A3">
              <w:rPr>
                <w:rFonts w:ascii="Times New Roman" w:hAnsi="Times New Roman" w:cs="Times New Roman"/>
                <w:sz w:val="24"/>
                <w:szCs w:val="24"/>
              </w:rPr>
              <w:t>—</w:t>
            </w:r>
            <w:hyperlink r:id="rId98" w:tooltip="1995" w:history="1">
              <w:r w:rsidR="00DC6FA7" w:rsidRPr="003524A3">
                <w:rPr>
                  <w:rFonts w:ascii="Times New Roman" w:hAnsi="Times New Roman" w:cs="Times New Roman"/>
                  <w:sz w:val="24"/>
                  <w:szCs w:val="24"/>
                </w:rPr>
                <w:t>1995</w:t>
              </w:r>
            </w:hyperlink>
          </w:p>
        </w:tc>
        <w:tc>
          <w:tcPr>
            <w:tcW w:w="1383" w:type="pct"/>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hideMark/>
          </w:tcPr>
          <w:p w:rsidR="00DC6FA7" w:rsidRPr="003524A3" w:rsidRDefault="00124849" w:rsidP="004F6C73">
            <w:pPr>
              <w:pStyle w:val="a5"/>
              <w:rPr>
                <w:rFonts w:ascii="Times New Roman" w:hAnsi="Times New Roman" w:cs="Times New Roman"/>
                <w:sz w:val="24"/>
                <w:szCs w:val="24"/>
              </w:rPr>
            </w:pPr>
            <w:hyperlink r:id="rId99" w:tooltip="UNPROFOR" w:history="1">
              <w:r w:rsidR="00DC6FA7" w:rsidRPr="003524A3">
                <w:rPr>
                  <w:rFonts w:ascii="Times New Roman" w:hAnsi="Times New Roman" w:cs="Times New Roman"/>
                  <w:sz w:val="24"/>
                  <w:szCs w:val="24"/>
                </w:rPr>
                <w:t>Сили ООН з охорони (UNPROFOR)</w:t>
              </w:r>
            </w:hyperlink>
          </w:p>
        </w:tc>
        <w:tc>
          <w:tcPr>
            <w:tcW w:w="811" w:type="pct"/>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hideMark/>
          </w:tcPr>
          <w:p w:rsidR="00DC6FA7" w:rsidRPr="003524A3" w:rsidRDefault="00124849" w:rsidP="004F6C73">
            <w:pPr>
              <w:pStyle w:val="a5"/>
              <w:rPr>
                <w:rFonts w:ascii="Times New Roman" w:hAnsi="Times New Roman" w:cs="Times New Roman"/>
                <w:sz w:val="24"/>
                <w:szCs w:val="24"/>
              </w:rPr>
            </w:pPr>
            <w:hyperlink r:id="rId100" w:tooltip="Югославія" w:history="1">
              <w:r w:rsidR="00DC6FA7" w:rsidRPr="003524A3">
                <w:rPr>
                  <w:rFonts w:ascii="Times New Roman" w:hAnsi="Times New Roman" w:cs="Times New Roman"/>
                  <w:sz w:val="24"/>
                  <w:szCs w:val="24"/>
                </w:rPr>
                <w:t>Югославія</w:t>
              </w:r>
            </w:hyperlink>
          </w:p>
        </w:tc>
        <w:tc>
          <w:tcPr>
            <w:tcW w:w="577" w:type="pct"/>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hideMark/>
          </w:tcPr>
          <w:p w:rsidR="00DC6FA7" w:rsidRPr="003524A3" w:rsidRDefault="00DC6FA7" w:rsidP="004F6C73">
            <w:pPr>
              <w:pStyle w:val="a5"/>
              <w:rPr>
                <w:rFonts w:ascii="Times New Roman" w:hAnsi="Times New Roman" w:cs="Times New Roman"/>
                <w:sz w:val="24"/>
                <w:szCs w:val="24"/>
              </w:rPr>
            </w:pPr>
            <w:r w:rsidRPr="003524A3">
              <w:rPr>
                <w:rFonts w:ascii="Times New Roman" w:hAnsi="Times New Roman" w:cs="Times New Roman"/>
                <w:sz w:val="24"/>
                <w:szCs w:val="24"/>
              </w:rPr>
              <w:t>1303</w:t>
            </w:r>
          </w:p>
        </w:tc>
        <w:tc>
          <w:tcPr>
            <w:tcW w:w="576" w:type="pct"/>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hideMark/>
          </w:tcPr>
          <w:p w:rsidR="00DC6FA7" w:rsidRPr="003524A3" w:rsidRDefault="00DC6FA7" w:rsidP="004F6C73">
            <w:pPr>
              <w:pStyle w:val="a5"/>
              <w:jc w:val="center"/>
              <w:rPr>
                <w:rFonts w:ascii="Times New Roman" w:hAnsi="Times New Roman" w:cs="Times New Roman"/>
                <w:sz w:val="24"/>
                <w:szCs w:val="24"/>
              </w:rPr>
            </w:pPr>
            <w:r w:rsidRPr="003524A3">
              <w:rPr>
                <w:rFonts w:ascii="Times New Roman" w:hAnsi="Times New Roman" w:cs="Times New Roman"/>
                <w:sz w:val="24"/>
                <w:szCs w:val="24"/>
              </w:rPr>
              <w:t>15</w:t>
            </w:r>
          </w:p>
        </w:tc>
        <w:tc>
          <w:tcPr>
            <w:tcW w:w="625" w:type="pct"/>
            <w:tcBorders>
              <w:top w:val="single" w:sz="6" w:space="0" w:color="A2A9B1"/>
              <w:left w:val="single" w:sz="6" w:space="0" w:color="A2A9B1"/>
              <w:bottom w:val="single" w:sz="6" w:space="0" w:color="A2A9B1"/>
              <w:right w:val="single" w:sz="6" w:space="0" w:color="A2A9B1"/>
            </w:tcBorders>
            <w:shd w:val="clear" w:color="auto" w:fill="CCFFCC"/>
            <w:tcMar>
              <w:top w:w="48" w:type="dxa"/>
              <w:left w:w="96" w:type="dxa"/>
              <w:bottom w:w="48" w:type="dxa"/>
              <w:right w:w="96" w:type="dxa"/>
            </w:tcMar>
            <w:hideMark/>
          </w:tcPr>
          <w:p w:rsidR="00DC6FA7" w:rsidRPr="003524A3" w:rsidRDefault="00DC6FA7" w:rsidP="004F6C73">
            <w:pPr>
              <w:pStyle w:val="a5"/>
              <w:ind w:left="-95"/>
              <w:rPr>
                <w:rFonts w:ascii="Times New Roman" w:hAnsi="Times New Roman" w:cs="Times New Roman"/>
              </w:rPr>
            </w:pPr>
            <w:r w:rsidRPr="003524A3">
              <w:rPr>
                <w:rFonts w:ascii="Times New Roman" w:hAnsi="Times New Roman" w:cs="Times New Roman"/>
              </w:rPr>
              <w:t>завершено</w:t>
            </w:r>
          </w:p>
        </w:tc>
      </w:tr>
      <w:tr w:rsidR="00DC6FA7" w:rsidRPr="003524A3" w:rsidTr="004F6C73">
        <w:tc>
          <w:tcPr>
            <w:tcW w:w="401" w:type="pct"/>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C6FA7" w:rsidRPr="003524A3" w:rsidRDefault="00DC6FA7" w:rsidP="004F6C73">
            <w:pPr>
              <w:pStyle w:val="a5"/>
              <w:rPr>
                <w:rFonts w:ascii="Times New Roman" w:hAnsi="Times New Roman" w:cs="Times New Roman"/>
                <w:sz w:val="24"/>
                <w:szCs w:val="24"/>
              </w:rPr>
            </w:pPr>
            <w:r w:rsidRPr="003524A3">
              <w:rPr>
                <w:rFonts w:ascii="Times New Roman" w:hAnsi="Times New Roman" w:cs="Times New Roman"/>
                <w:sz w:val="24"/>
                <w:szCs w:val="24"/>
              </w:rPr>
              <w:t>2</w:t>
            </w:r>
          </w:p>
        </w:tc>
        <w:tc>
          <w:tcPr>
            <w:tcW w:w="626" w:type="pct"/>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C6FA7" w:rsidRPr="003524A3" w:rsidRDefault="00124849" w:rsidP="004F6C73">
            <w:pPr>
              <w:pStyle w:val="a5"/>
              <w:rPr>
                <w:rFonts w:ascii="Times New Roman" w:hAnsi="Times New Roman" w:cs="Times New Roman"/>
                <w:sz w:val="24"/>
                <w:szCs w:val="24"/>
              </w:rPr>
            </w:pPr>
            <w:hyperlink r:id="rId101" w:tooltip="1993" w:history="1">
              <w:r w:rsidR="00DC6FA7" w:rsidRPr="003524A3">
                <w:rPr>
                  <w:rFonts w:ascii="Times New Roman" w:hAnsi="Times New Roman" w:cs="Times New Roman"/>
                  <w:sz w:val="24"/>
                  <w:szCs w:val="24"/>
                </w:rPr>
                <w:t>1993</w:t>
              </w:r>
            </w:hyperlink>
          </w:p>
        </w:tc>
        <w:tc>
          <w:tcPr>
            <w:tcW w:w="1383" w:type="pct"/>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C6FA7" w:rsidRPr="003524A3" w:rsidRDefault="00124849" w:rsidP="004F6C73">
            <w:pPr>
              <w:pStyle w:val="a5"/>
              <w:rPr>
                <w:rFonts w:ascii="Times New Roman" w:hAnsi="Times New Roman" w:cs="Times New Roman"/>
                <w:sz w:val="24"/>
                <w:szCs w:val="24"/>
              </w:rPr>
            </w:pPr>
            <w:hyperlink r:id="rId102" w:tooltip="Українська гуманітарна місія в Грузії (1993)" w:history="1">
              <w:r w:rsidR="00DC6FA7" w:rsidRPr="003524A3">
                <w:rPr>
                  <w:rFonts w:ascii="Times New Roman" w:hAnsi="Times New Roman" w:cs="Times New Roman"/>
                  <w:sz w:val="24"/>
                  <w:szCs w:val="24"/>
                </w:rPr>
                <w:t>Українська гуманітарна місія в Грузії</w:t>
              </w:r>
            </w:hyperlink>
          </w:p>
        </w:tc>
        <w:tc>
          <w:tcPr>
            <w:tcW w:w="811" w:type="pct"/>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C6FA7" w:rsidRPr="003524A3" w:rsidRDefault="00124849" w:rsidP="004F6C73">
            <w:pPr>
              <w:pStyle w:val="a5"/>
              <w:rPr>
                <w:rFonts w:ascii="Times New Roman" w:hAnsi="Times New Roman" w:cs="Times New Roman"/>
                <w:sz w:val="24"/>
                <w:szCs w:val="24"/>
              </w:rPr>
            </w:pPr>
            <w:hyperlink r:id="rId103" w:tooltip="Грузія" w:history="1">
              <w:r w:rsidR="00DC6FA7" w:rsidRPr="003524A3">
                <w:rPr>
                  <w:rFonts w:ascii="Times New Roman" w:hAnsi="Times New Roman" w:cs="Times New Roman"/>
                  <w:sz w:val="24"/>
                  <w:szCs w:val="24"/>
                </w:rPr>
                <w:t>Грузія</w:t>
              </w:r>
            </w:hyperlink>
          </w:p>
        </w:tc>
        <w:tc>
          <w:tcPr>
            <w:tcW w:w="577" w:type="pct"/>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C6FA7" w:rsidRPr="003524A3" w:rsidRDefault="00DC6FA7" w:rsidP="004F6C73">
            <w:pPr>
              <w:pStyle w:val="a5"/>
              <w:rPr>
                <w:rFonts w:ascii="Times New Roman" w:hAnsi="Times New Roman" w:cs="Times New Roman"/>
                <w:sz w:val="24"/>
                <w:szCs w:val="24"/>
              </w:rPr>
            </w:pPr>
            <w:r w:rsidRPr="003524A3">
              <w:rPr>
                <w:rFonts w:ascii="Times New Roman" w:hAnsi="Times New Roman" w:cs="Times New Roman"/>
                <w:sz w:val="24"/>
                <w:szCs w:val="24"/>
              </w:rPr>
              <w:t>131</w:t>
            </w:r>
          </w:p>
        </w:tc>
        <w:tc>
          <w:tcPr>
            <w:tcW w:w="576" w:type="pct"/>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C6FA7" w:rsidRPr="003524A3" w:rsidRDefault="00DC6FA7" w:rsidP="004F6C73">
            <w:pPr>
              <w:pStyle w:val="a5"/>
              <w:jc w:val="center"/>
              <w:rPr>
                <w:rFonts w:ascii="Times New Roman" w:hAnsi="Times New Roman" w:cs="Times New Roman"/>
                <w:sz w:val="24"/>
                <w:szCs w:val="24"/>
              </w:rPr>
            </w:pPr>
            <w:r w:rsidRPr="003524A3">
              <w:rPr>
                <w:rFonts w:ascii="Times New Roman" w:hAnsi="Times New Roman" w:cs="Times New Roman"/>
                <w:sz w:val="24"/>
                <w:szCs w:val="24"/>
              </w:rPr>
              <w:t>немає</w:t>
            </w:r>
          </w:p>
        </w:tc>
        <w:tc>
          <w:tcPr>
            <w:tcW w:w="625" w:type="pct"/>
            <w:tcBorders>
              <w:top w:val="single" w:sz="6" w:space="0" w:color="A2A9B1"/>
              <w:left w:val="single" w:sz="6" w:space="0" w:color="A2A9B1"/>
              <w:bottom w:val="single" w:sz="6" w:space="0" w:color="A2A9B1"/>
              <w:right w:val="single" w:sz="6" w:space="0" w:color="A2A9B1"/>
            </w:tcBorders>
            <w:shd w:val="clear" w:color="auto" w:fill="CCFFCC"/>
            <w:tcMar>
              <w:top w:w="48" w:type="dxa"/>
              <w:left w:w="96" w:type="dxa"/>
              <w:bottom w:w="48" w:type="dxa"/>
              <w:right w:w="96" w:type="dxa"/>
            </w:tcMar>
            <w:vAlign w:val="center"/>
            <w:hideMark/>
          </w:tcPr>
          <w:p w:rsidR="00DC6FA7" w:rsidRPr="003524A3" w:rsidRDefault="00DC6FA7" w:rsidP="004F6C73">
            <w:pPr>
              <w:pStyle w:val="a5"/>
              <w:ind w:left="-95"/>
              <w:rPr>
                <w:rFonts w:ascii="Times New Roman" w:hAnsi="Times New Roman" w:cs="Times New Roman"/>
              </w:rPr>
            </w:pPr>
            <w:r w:rsidRPr="003524A3">
              <w:rPr>
                <w:rFonts w:ascii="Times New Roman" w:hAnsi="Times New Roman" w:cs="Times New Roman"/>
              </w:rPr>
              <w:t>завершено</w:t>
            </w:r>
          </w:p>
        </w:tc>
      </w:tr>
      <w:tr w:rsidR="00DC6FA7" w:rsidRPr="003524A3" w:rsidTr="004F6C73">
        <w:tc>
          <w:tcPr>
            <w:tcW w:w="401" w:type="pct"/>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C6FA7" w:rsidRPr="003524A3" w:rsidRDefault="00DC6FA7" w:rsidP="004F6C73">
            <w:pPr>
              <w:pStyle w:val="a5"/>
              <w:rPr>
                <w:rFonts w:ascii="Times New Roman" w:hAnsi="Times New Roman" w:cs="Times New Roman"/>
                <w:sz w:val="24"/>
                <w:szCs w:val="24"/>
              </w:rPr>
            </w:pPr>
            <w:r w:rsidRPr="003524A3">
              <w:rPr>
                <w:rFonts w:ascii="Times New Roman" w:hAnsi="Times New Roman" w:cs="Times New Roman"/>
                <w:sz w:val="24"/>
                <w:szCs w:val="24"/>
              </w:rPr>
              <w:t>3</w:t>
            </w:r>
          </w:p>
        </w:tc>
        <w:tc>
          <w:tcPr>
            <w:tcW w:w="626" w:type="pct"/>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C6FA7" w:rsidRPr="003524A3" w:rsidRDefault="00124849" w:rsidP="004F6C73">
            <w:pPr>
              <w:pStyle w:val="a5"/>
              <w:rPr>
                <w:rFonts w:ascii="Times New Roman" w:hAnsi="Times New Roman" w:cs="Times New Roman"/>
                <w:sz w:val="24"/>
                <w:szCs w:val="24"/>
              </w:rPr>
            </w:pPr>
            <w:hyperlink r:id="rId104" w:tooltip="1994" w:history="1">
              <w:r w:rsidR="00DC6FA7" w:rsidRPr="003524A3">
                <w:rPr>
                  <w:rFonts w:ascii="Times New Roman" w:hAnsi="Times New Roman" w:cs="Times New Roman"/>
                  <w:sz w:val="24"/>
                  <w:szCs w:val="24"/>
                </w:rPr>
                <w:t>1994</w:t>
              </w:r>
            </w:hyperlink>
            <w:r w:rsidR="00DC6FA7" w:rsidRPr="003524A3">
              <w:rPr>
                <w:rFonts w:ascii="Times New Roman" w:hAnsi="Times New Roman" w:cs="Times New Roman"/>
                <w:sz w:val="24"/>
                <w:szCs w:val="24"/>
              </w:rPr>
              <w:t>—</w:t>
            </w:r>
            <w:hyperlink r:id="rId105" w:tooltip="2000" w:history="1">
              <w:r w:rsidR="00DC6FA7" w:rsidRPr="003524A3">
                <w:rPr>
                  <w:rFonts w:ascii="Times New Roman" w:hAnsi="Times New Roman" w:cs="Times New Roman"/>
                  <w:sz w:val="24"/>
                  <w:szCs w:val="24"/>
                </w:rPr>
                <w:t>2000</w:t>
              </w:r>
            </w:hyperlink>
          </w:p>
        </w:tc>
        <w:tc>
          <w:tcPr>
            <w:tcW w:w="1383" w:type="pct"/>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C6FA7" w:rsidRPr="003524A3" w:rsidRDefault="00124849" w:rsidP="004F6C73">
            <w:pPr>
              <w:pStyle w:val="a5"/>
              <w:rPr>
                <w:rFonts w:ascii="Times New Roman" w:hAnsi="Times New Roman" w:cs="Times New Roman"/>
                <w:sz w:val="24"/>
                <w:szCs w:val="24"/>
              </w:rPr>
            </w:pPr>
            <w:hyperlink r:id="rId106" w:tooltip="Місія ООН у Таджикистані" w:history="1">
              <w:r w:rsidR="00DC6FA7" w:rsidRPr="003524A3">
                <w:rPr>
                  <w:rFonts w:ascii="Times New Roman" w:hAnsi="Times New Roman" w:cs="Times New Roman"/>
                  <w:sz w:val="24"/>
                  <w:szCs w:val="24"/>
                </w:rPr>
                <w:t>Місія ООН у Таджикистані</w:t>
              </w:r>
            </w:hyperlink>
          </w:p>
        </w:tc>
        <w:tc>
          <w:tcPr>
            <w:tcW w:w="811" w:type="pct"/>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C6FA7" w:rsidRPr="003524A3" w:rsidRDefault="00124849" w:rsidP="004F6C73">
            <w:pPr>
              <w:pStyle w:val="a5"/>
              <w:rPr>
                <w:rFonts w:ascii="Times New Roman" w:hAnsi="Times New Roman" w:cs="Times New Roman"/>
                <w:sz w:val="24"/>
                <w:szCs w:val="24"/>
              </w:rPr>
            </w:pPr>
            <w:hyperlink r:id="rId107" w:tooltip="Таджикистан" w:history="1">
              <w:r w:rsidR="00DC6FA7" w:rsidRPr="003524A3">
                <w:rPr>
                  <w:rFonts w:ascii="Times New Roman" w:hAnsi="Times New Roman" w:cs="Times New Roman"/>
                  <w:sz w:val="24"/>
                  <w:szCs w:val="24"/>
                </w:rPr>
                <w:t>Таджикистан</w:t>
              </w:r>
            </w:hyperlink>
          </w:p>
        </w:tc>
        <w:tc>
          <w:tcPr>
            <w:tcW w:w="577" w:type="pct"/>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C6FA7" w:rsidRPr="003524A3" w:rsidRDefault="00DC6FA7" w:rsidP="004F6C73">
            <w:pPr>
              <w:pStyle w:val="a5"/>
              <w:rPr>
                <w:rFonts w:ascii="Times New Roman" w:hAnsi="Times New Roman" w:cs="Times New Roman"/>
                <w:sz w:val="24"/>
                <w:szCs w:val="24"/>
              </w:rPr>
            </w:pPr>
            <w:r w:rsidRPr="003524A3">
              <w:rPr>
                <w:rFonts w:ascii="Times New Roman" w:hAnsi="Times New Roman" w:cs="Times New Roman"/>
                <w:sz w:val="24"/>
                <w:szCs w:val="24"/>
              </w:rPr>
              <w:t>21</w:t>
            </w:r>
          </w:p>
        </w:tc>
        <w:tc>
          <w:tcPr>
            <w:tcW w:w="576" w:type="pct"/>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C6FA7" w:rsidRPr="003524A3" w:rsidRDefault="00DC6FA7" w:rsidP="004F6C73">
            <w:pPr>
              <w:pStyle w:val="a5"/>
              <w:jc w:val="center"/>
              <w:rPr>
                <w:rFonts w:ascii="Times New Roman" w:hAnsi="Times New Roman" w:cs="Times New Roman"/>
                <w:sz w:val="24"/>
                <w:szCs w:val="24"/>
              </w:rPr>
            </w:pPr>
            <w:r w:rsidRPr="003524A3">
              <w:rPr>
                <w:rFonts w:ascii="Times New Roman" w:hAnsi="Times New Roman" w:cs="Times New Roman"/>
                <w:sz w:val="24"/>
                <w:szCs w:val="24"/>
              </w:rPr>
              <w:t>немає</w:t>
            </w:r>
          </w:p>
        </w:tc>
        <w:tc>
          <w:tcPr>
            <w:tcW w:w="625" w:type="pct"/>
            <w:tcBorders>
              <w:top w:val="single" w:sz="6" w:space="0" w:color="A2A9B1"/>
              <w:left w:val="single" w:sz="6" w:space="0" w:color="A2A9B1"/>
              <w:bottom w:val="single" w:sz="6" w:space="0" w:color="A2A9B1"/>
              <w:right w:val="single" w:sz="6" w:space="0" w:color="A2A9B1"/>
            </w:tcBorders>
            <w:shd w:val="clear" w:color="auto" w:fill="CCFFCC"/>
            <w:tcMar>
              <w:top w:w="48" w:type="dxa"/>
              <w:left w:w="96" w:type="dxa"/>
              <w:bottom w:w="48" w:type="dxa"/>
              <w:right w:w="96" w:type="dxa"/>
            </w:tcMar>
            <w:vAlign w:val="center"/>
            <w:hideMark/>
          </w:tcPr>
          <w:p w:rsidR="00DC6FA7" w:rsidRPr="003524A3" w:rsidRDefault="00DC6FA7" w:rsidP="004F6C73">
            <w:pPr>
              <w:pStyle w:val="a5"/>
              <w:ind w:left="-95"/>
              <w:rPr>
                <w:rFonts w:ascii="Times New Roman" w:hAnsi="Times New Roman" w:cs="Times New Roman"/>
              </w:rPr>
            </w:pPr>
            <w:r w:rsidRPr="003524A3">
              <w:rPr>
                <w:rFonts w:ascii="Times New Roman" w:hAnsi="Times New Roman" w:cs="Times New Roman"/>
              </w:rPr>
              <w:t>завершено</w:t>
            </w:r>
          </w:p>
        </w:tc>
      </w:tr>
      <w:tr w:rsidR="00DC6FA7" w:rsidRPr="003524A3" w:rsidTr="004F6C73">
        <w:tc>
          <w:tcPr>
            <w:tcW w:w="401" w:type="pct"/>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C6FA7" w:rsidRPr="003524A3" w:rsidRDefault="00DC6FA7" w:rsidP="004F6C73">
            <w:pPr>
              <w:pStyle w:val="a5"/>
              <w:rPr>
                <w:rFonts w:ascii="Times New Roman" w:hAnsi="Times New Roman" w:cs="Times New Roman"/>
                <w:sz w:val="24"/>
                <w:szCs w:val="24"/>
              </w:rPr>
            </w:pPr>
            <w:r w:rsidRPr="003524A3">
              <w:rPr>
                <w:rFonts w:ascii="Times New Roman" w:hAnsi="Times New Roman" w:cs="Times New Roman"/>
                <w:sz w:val="24"/>
                <w:szCs w:val="24"/>
              </w:rPr>
              <w:t>4</w:t>
            </w:r>
          </w:p>
        </w:tc>
        <w:tc>
          <w:tcPr>
            <w:tcW w:w="626" w:type="pct"/>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C6FA7" w:rsidRPr="003524A3" w:rsidRDefault="00124849" w:rsidP="004F6C73">
            <w:pPr>
              <w:pStyle w:val="a5"/>
              <w:rPr>
                <w:rFonts w:ascii="Times New Roman" w:hAnsi="Times New Roman" w:cs="Times New Roman"/>
                <w:sz w:val="24"/>
                <w:szCs w:val="24"/>
              </w:rPr>
            </w:pPr>
            <w:hyperlink r:id="rId108" w:tooltip="1995" w:history="1">
              <w:r w:rsidR="00DC6FA7" w:rsidRPr="003524A3">
                <w:rPr>
                  <w:rFonts w:ascii="Times New Roman" w:hAnsi="Times New Roman" w:cs="Times New Roman"/>
                  <w:sz w:val="24"/>
                  <w:szCs w:val="24"/>
                </w:rPr>
                <w:t>1995</w:t>
              </w:r>
            </w:hyperlink>
            <w:r w:rsidR="00DC6FA7" w:rsidRPr="003524A3">
              <w:rPr>
                <w:rFonts w:ascii="Times New Roman" w:hAnsi="Times New Roman" w:cs="Times New Roman"/>
                <w:sz w:val="24"/>
                <w:szCs w:val="24"/>
              </w:rPr>
              <w:t>—</w:t>
            </w:r>
            <w:hyperlink r:id="rId109" w:tooltip="1999" w:history="1">
              <w:r w:rsidR="00DC6FA7" w:rsidRPr="003524A3">
                <w:rPr>
                  <w:rFonts w:ascii="Times New Roman" w:hAnsi="Times New Roman" w:cs="Times New Roman"/>
                  <w:sz w:val="24"/>
                  <w:szCs w:val="24"/>
                </w:rPr>
                <w:t>1999</w:t>
              </w:r>
            </w:hyperlink>
          </w:p>
        </w:tc>
        <w:tc>
          <w:tcPr>
            <w:tcW w:w="1383" w:type="pct"/>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C6FA7" w:rsidRPr="003524A3" w:rsidRDefault="00124849" w:rsidP="004F6C73">
            <w:pPr>
              <w:pStyle w:val="a5"/>
              <w:rPr>
                <w:rFonts w:ascii="Times New Roman" w:hAnsi="Times New Roman" w:cs="Times New Roman"/>
                <w:sz w:val="24"/>
                <w:szCs w:val="24"/>
              </w:rPr>
            </w:pPr>
            <w:hyperlink r:id="rId110" w:tooltip="Сили втілення (НАТО)" w:history="1">
              <w:r w:rsidR="00DC6FA7" w:rsidRPr="003524A3">
                <w:rPr>
                  <w:rFonts w:ascii="Times New Roman" w:hAnsi="Times New Roman" w:cs="Times New Roman"/>
                  <w:sz w:val="24"/>
                  <w:szCs w:val="24"/>
                </w:rPr>
                <w:t>Сили втілення</w:t>
              </w:r>
            </w:hyperlink>
            <w:r w:rsidR="00DC6FA7" w:rsidRPr="003524A3">
              <w:rPr>
                <w:rFonts w:ascii="Times New Roman" w:hAnsi="Times New Roman" w:cs="Times New Roman"/>
                <w:sz w:val="24"/>
                <w:szCs w:val="24"/>
              </w:rPr>
              <w:t xml:space="preserve"> (IFOR), </w:t>
            </w:r>
            <w:hyperlink r:id="rId111" w:tooltip="Сили стабілізації (НАТО)" w:history="1">
              <w:r w:rsidR="00DC6FA7" w:rsidRPr="003524A3">
                <w:rPr>
                  <w:rFonts w:ascii="Times New Roman" w:hAnsi="Times New Roman" w:cs="Times New Roman"/>
                  <w:sz w:val="24"/>
                  <w:szCs w:val="24"/>
                </w:rPr>
                <w:t>Сили стабілізації</w:t>
              </w:r>
            </w:hyperlink>
            <w:r w:rsidR="00DC6FA7" w:rsidRPr="003524A3">
              <w:rPr>
                <w:rFonts w:ascii="Times New Roman" w:hAnsi="Times New Roman" w:cs="Times New Roman"/>
                <w:sz w:val="24"/>
                <w:szCs w:val="24"/>
              </w:rPr>
              <w:t xml:space="preserve"> (SFOR) у Боснії і Герцеговині</w:t>
            </w:r>
          </w:p>
        </w:tc>
        <w:tc>
          <w:tcPr>
            <w:tcW w:w="811" w:type="pct"/>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C6FA7" w:rsidRPr="003524A3" w:rsidRDefault="00124849" w:rsidP="004F6C73">
            <w:pPr>
              <w:pStyle w:val="a5"/>
              <w:rPr>
                <w:rFonts w:ascii="Times New Roman" w:hAnsi="Times New Roman" w:cs="Times New Roman"/>
                <w:sz w:val="24"/>
                <w:szCs w:val="24"/>
              </w:rPr>
            </w:pPr>
            <w:hyperlink r:id="rId112" w:tooltip="Боснія і Герцеговина" w:history="1">
              <w:r w:rsidR="00DC6FA7" w:rsidRPr="003524A3">
                <w:rPr>
                  <w:rFonts w:ascii="Times New Roman" w:hAnsi="Times New Roman" w:cs="Times New Roman"/>
                  <w:sz w:val="24"/>
                  <w:szCs w:val="24"/>
                </w:rPr>
                <w:t>Боснія і Герцеговина</w:t>
              </w:r>
            </w:hyperlink>
          </w:p>
        </w:tc>
        <w:tc>
          <w:tcPr>
            <w:tcW w:w="577" w:type="pct"/>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C6FA7" w:rsidRPr="003524A3" w:rsidRDefault="00DC6FA7" w:rsidP="004F6C73">
            <w:pPr>
              <w:pStyle w:val="a5"/>
              <w:rPr>
                <w:rFonts w:ascii="Times New Roman" w:hAnsi="Times New Roman" w:cs="Times New Roman"/>
                <w:sz w:val="24"/>
                <w:szCs w:val="24"/>
              </w:rPr>
            </w:pPr>
            <w:r w:rsidRPr="003524A3">
              <w:rPr>
                <w:rFonts w:ascii="Times New Roman" w:hAnsi="Times New Roman" w:cs="Times New Roman"/>
                <w:sz w:val="24"/>
                <w:szCs w:val="24"/>
              </w:rPr>
              <w:t>400</w:t>
            </w:r>
          </w:p>
        </w:tc>
        <w:tc>
          <w:tcPr>
            <w:tcW w:w="576" w:type="pct"/>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C6FA7" w:rsidRPr="003524A3" w:rsidRDefault="00DC6FA7" w:rsidP="004F6C73">
            <w:pPr>
              <w:pStyle w:val="a5"/>
              <w:jc w:val="center"/>
              <w:rPr>
                <w:rFonts w:ascii="Times New Roman" w:hAnsi="Times New Roman" w:cs="Times New Roman"/>
                <w:sz w:val="24"/>
                <w:szCs w:val="24"/>
              </w:rPr>
            </w:pPr>
            <w:r w:rsidRPr="003524A3">
              <w:rPr>
                <w:rFonts w:ascii="Times New Roman" w:hAnsi="Times New Roman" w:cs="Times New Roman"/>
                <w:sz w:val="24"/>
                <w:szCs w:val="24"/>
              </w:rPr>
              <w:t>2</w:t>
            </w:r>
          </w:p>
        </w:tc>
        <w:tc>
          <w:tcPr>
            <w:tcW w:w="625" w:type="pct"/>
            <w:tcBorders>
              <w:top w:val="single" w:sz="6" w:space="0" w:color="A2A9B1"/>
              <w:left w:val="single" w:sz="6" w:space="0" w:color="A2A9B1"/>
              <w:bottom w:val="single" w:sz="6" w:space="0" w:color="A2A9B1"/>
              <w:right w:val="single" w:sz="6" w:space="0" w:color="A2A9B1"/>
            </w:tcBorders>
            <w:shd w:val="clear" w:color="auto" w:fill="CCFFCC"/>
            <w:tcMar>
              <w:top w:w="48" w:type="dxa"/>
              <w:left w:w="96" w:type="dxa"/>
              <w:bottom w:w="48" w:type="dxa"/>
              <w:right w:w="96" w:type="dxa"/>
            </w:tcMar>
            <w:vAlign w:val="center"/>
            <w:hideMark/>
          </w:tcPr>
          <w:p w:rsidR="00DC6FA7" w:rsidRPr="003524A3" w:rsidRDefault="00DC6FA7" w:rsidP="004F6C73">
            <w:pPr>
              <w:pStyle w:val="a5"/>
              <w:ind w:left="-95"/>
              <w:rPr>
                <w:rFonts w:ascii="Times New Roman" w:hAnsi="Times New Roman" w:cs="Times New Roman"/>
              </w:rPr>
            </w:pPr>
            <w:r w:rsidRPr="003524A3">
              <w:rPr>
                <w:rFonts w:ascii="Times New Roman" w:hAnsi="Times New Roman" w:cs="Times New Roman"/>
              </w:rPr>
              <w:t>завершено</w:t>
            </w:r>
          </w:p>
        </w:tc>
      </w:tr>
      <w:tr w:rsidR="00DC6FA7" w:rsidRPr="003524A3" w:rsidTr="004F6C73">
        <w:trPr>
          <w:trHeight w:val="1191"/>
        </w:trPr>
        <w:tc>
          <w:tcPr>
            <w:tcW w:w="401" w:type="pct"/>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C6FA7" w:rsidRPr="003524A3" w:rsidRDefault="00DC6FA7" w:rsidP="004F6C73">
            <w:pPr>
              <w:pStyle w:val="a5"/>
              <w:rPr>
                <w:rFonts w:ascii="Times New Roman" w:hAnsi="Times New Roman" w:cs="Times New Roman"/>
                <w:sz w:val="24"/>
                <w:szCs w:val="24"/>
              </w:rPr>
            </w:pPr>
            <w:r w:rsidRPr="003524A3">
              <w:rPr>
                <w:rFonts w:ascii="Times New Roman" w:hAnsi="Times New Roman" w:cs="Times New Roman"/>
                <w:sz w:val="24"/>
                <w:szCs w:val="24"/>
              </w:rPr>
              <w:t>5</w:t>
            </w:r>
          </w:p>
        </w:tc>
        <w:tc>
          <w:tcPr>
            <w:tcW w:w="626" w:type="pct"/>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C6FA7" w:rsidRPr="003524A3" w:rsidRDefault="00124849" w:rsidP="004F6C73">
            <w:pPr>
              <w:pStyle w:val="a5"/>
              <w:rPr>
                <w:rFonts w:ascii="Times New Roman" w:hAnsi="Times New Roman" w:cs="Times New Roman"/>
                <w:sz w:val="24"/>
                <w:szCs w:val="24"/>
              </w:rPr>
            </w:pPr>
            <w:hyperlink r:id="rId113" w:tooltip="1995" w:history="1">
              <w:r w:rsidR="00DC6FA7" w:rsidRPr="003524A3">
                <w:rPr>
                  <w:rFonts w:ascii="Times New Roman" w:hAnsi="Times New Roman" w:cs="Times New Roman"/>
                  <w:sz w:val="24"/>
                  <w:szCs w:val="24"/>
                </w:rPr>
                <w:t>1995</w:t>
              </w:r>
            </w:hyperlink>
            <w:r w:rsidR="00DC6FA7" w:rsidRPr="003524A3">
              <w:rPr>
                <w:rFonts w:ascii="Times New Roman" w:hAnsi="Times New Roman" w:cs="Times New Roman"/>
                <w:sz w:val="24"/>
                <w:szCs w:val="24"/>
              </w:rPr>
              <w:t>—</w:t>
            </w:r>
            <w:hyperlink r:id="rId114" w:tooltip="1999" w:history="1">
              <w:r w:rsidR="00DC6FA7" w:rsidRPr="003524A3">
                <w:rPr>
                  <w:rFonts w:ascii="Times New Roman" w:hAnsi="Times New Roman" w:cs="Times New Roman"/>
                  <w:sz w:val="24"/>
                  <w:szCs w:val="24"/>
                </w:rPr>
                <w:t>1999</w:t>
              </w:r>
            </w:hyperlink>
          </w:p>
        </w:tc>
        <w:tc>
          <w:tcPr>
            <w:tcW w:w="1383" w:type="pct"/>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C6FA7" w:rsidRPr="003524A3" w:rsidRDefault="00124849" w:rsidP="004F6C73">
            <w:pPr>
              <w:pStyle w:val="a5"/>
              <w:rPr>
                <w:rFonts w:ascii="Times New Roman" w:hAnsi="Times New Roman" w:cs="Times New Roman"/>
                <w:sz w:val="24"/>
                <w:szCs w:val="24"/>
              </w:rPr>
            </w:pPr>
            <w:hyperlink r:id="rId115" w:tooltip="Місія ООН превентивного розгортання в Македонії (ще не написана)" w:history="1">
              <w:r w:rsidR="00DC6FA7" w:rsidRPr="003524A3">
                <w:rPr>
                  <w:rFonts w:ascii="Times New Roman" w:hAnsi="Times New Roman" w:cs="Times New Roman"/>
                  <w:sz w:val="24"/>
                  <w:szCs w:val="24"/>
                </w:rPr>
                <w:t>Місія ООН превентивного розгортання в Македонії</w:t>
              </w:r>
            </w:hyperlink>
            <w:r w:rsidR="00DC6FA7" w:rsidRPr="003524A3">
              <w:rPr>
                <w:rFonts w:ascii="Times New Roman" w:hAnsi="Times New Roman" w:cs="Times New Roman"/>
                <w:sz w:val="24"/>
                <w:szCs w:val="24"/>
              </w:rPr>
              <w:t xml:space="preserve"> (UNPREDEP)</w:t>
            </w:r>
          </w:p>
        </w:tc>
        <w:tc>
          <w:tcPr>
            <w:tcW w:w="811" w:type="pct"/>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C6FA7" w:rsidRPr="003524A3" w:rsidRDefault="00124849" w:rsidP="004F6C73">
            <w:pPr>
              <w:pStyle w:val="a5"/>
              <w:rPr>
                <w:rFonts w:ascii="Times New Roman" w:hAnsi="Times New Roman" w:cs="Times New Roman"/>
                <w:sz w:val="24"/>
                <w:szCs w:val="24"/>
              </w:rPr>
            </w:pPr>
            <w:hyperlink r:id="rId116" w:tooltip="Північна Македонія" w:history="1">
              <w:r w:rsidR="00DC6FA7" w:rsidRPr="003524A3">
                <w:rPr>
                  <w:rFonts w:ascii="Times New Roman" w:hAnsi="Times New Roman" w:cs="Times New Roman"/>
                  <w:sz w:val="24"/>
                  <w:szCs w:val="24"/>
                </w:rPr>
                <w:t>Північна Македонія</w:t>
              </w:r>
            </w:hyperlink>
          </w:p>
        </w:tc>
        <w:tc>
          <w:tcPr>
            <w:tcW w:w="577" w:type="pct"/>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C6FA7" w:rsidRPr="003524A3" w:rsidRDefault="00DC6FA7" w:rsidP="004F6C73">
            <w:pPr>
              <w:pStyle w:val="a5"/>
              <w:rPr>
                <w:rFonts w:ascii="Times New Roman" w:hAnsi="Times New Roman" w:cs="Times New Roman"/>
                <w:sz w:val="24"/>
                <w:szCs w:val="24"/>
              </w:rPr>
            </w:pPr>
            <w:r w:rsidRPr="003524A3">
              <w:rPr>
                <w:rFonts w:ascii="Times New Roman" w:hAnsi="Times New Roman" w:cs="Times New Roman"/>
                <w:sz w:val="24"/>
                <w:szCs w:val="24"/>
              </w:rPr>
              <w:t>1</w:t>
            </w:r>
          </w:p>
        </w:tc>
        <w:tc>
          <w:tcPr>
            <w:tcW w:w="576" w:type="pct"/>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C6FA7" w:rsidRPr="003524A3" w:rsidRDefault="00DC6FA7" w:rsidP="004F6C73">
            <w:pPr>
              <w:pStyle w:val="a5"/>
              <w:jc w:val="center"/>
              <w:rPr>
                <w:rFonts w:ascii="Times New Roman" w:hAnsi="Times New Roman" w:cs="Times New Roman"/>
                <w:sz w:val="24"/>
                <w:szCs w:val="24"/>
              </w:rPr>
            </w:pPr>
            <w:r w:rsidRPr="003524A3">
              <w:rPr>
                <w:rFonts w:ascii="Times New Roman" w:hAnsi="Times New Roman" w:cs="Times New Roman"/>
                <w:sz w:val="24"/>
                <w:szCs w:val="24"/>
              </w:rPr>
              <w:t>немає</w:t>
            </w:r>
          </w:p>
        </w:tc>
        <w:tc>
          <w:tcPr>
            <w:tcW w:w="625" w:type="pct"/>
            <w:tcBorders>
              <w:top w:val="single" w:sz="6" w:space="0" w:color="A2A9B1"/>
              <w:left w:val="single" w:sz="6" w:space="0" w:color="A2A9B1"/>
              <w:bottom w:val="single" w:sz="6" w:space="0" w:color="A2A9B1"/>
              <w:right w:val="single" w:sz="6" w:space="0" w:color="A2A9B1"/>
            </w:tcBorders>
            <w:shd w:val="clear" w:color="auto" w:fill="CCFFCC"/>
            <w:tcMar>
              <w:top w:w="48" w:type="dxa"/>
              <w:left w:w="96" w:type="dxa"/>
              <w:bottom w:w="48" w:type="dxa"/>
              <w:right w:w="96" w:type="dxa"/>
            </w:tcMar>
            <w:vAlign w:val="center"/>
            <w:hideMark/>
          </w:tcPr>
          <w:p w:rsidR="00DC6FA7" w:rsidRPr="003524A3" w:rsidRDefault="00DC6FA7" w:rsidP="004F6C73">
            <w:pPr>
              <w:pStyle w:val="a5"/>
              <w:ind w:left="-95"/>
              <w:rPr>
                <w:rFonts w:ascii="Times New Roman" w:hAnsi="Times New Roman" w:cs="Times New Roman"/>
              </w:rPr>
            </w:pPr>
            <w:r w:rsidRPr="003524A3">
              <w:rPr>
                <w:rFonts w:ascii="Times New Roman" w:hAnsi="Times New Roman" w:cs="Times New Roman"/>
              </w:rPr>
              <w:t>завершено</w:t>
            </w:r>
          </w:p>
        </w:tc>
      </w:tr>
      <w:tr w:rsidR="00DC6FA7" w:rsidRPr="003524A3" w:rsidTr="004F6C73">
        <w:tc>
          <w:tcPr>
            <w:tcW w:w="401" w:type="pct"/>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C6FA7" w:rsidRPr="003524A3" w:rsidRDefault="00DC6FA7" w:rsidP="004F6C73">
            <w:pPr>
              <w:pStyle w:val="a5"/>
              <w:rPr>
                <w:rFonts w:ascii="Times New Roman" w:hAnsi="Times New Roman" w:cs="Times New Roman"/>
                <w:sz w:val="24"/>
                <w:szCs w:val="24"/>
              </w:rPr>
            </w:pPr>
            <w:r w:rsidRPr="003524A3">
              <w:rPr>
                <w:rFonts w:ascii="Times New Roman" w:hAnsi="Times New Roman" w:cs="Times New Roman"/>
                <w:sz w:val="24"/>
                <w:szCs w:val="24"/>
              </w:rPr>
              <w:t>6</w:t>
            </w:r>
          </w:p>
        </w:tc>
        <w:tc>
          <w:tcPr>
            <w:tcW w:w="626" w:type="pct"/>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C6FA7" w:rsidRPr="003524A3" w:rsidRDefault="00124849" w:rsidP="004F6C73">
            <w:pPr>
              <w:pStyle w:val="a5"/>
              <w:rPr>
                <w:rFonts w:ascii="Times New Roman" w:hAnsi="Times New Roman" w:cs="Times New Roman"/>
                <w:sz w:val="24"/>
                <w:szCs w:val="24"/>
              </w:rPr>
            </w:pPr>
            <w:hyperlink r:id="rId117" w:tooltip="1996" w:history="1">
              <w:r w:rsidR="00DC6FA7" w:rsidRPr="003524A3">
                <w:rPr>
                  <w:rFonts w:ascii="Times New Roman" w:hAnsi="Times New Roman" w:cs="Times New Roman"/>
                  <w:sz w:val="24"/>
                  <w:szCs w:val="24"/>
                </w:rPr>
                <w:t>1996</w:t>
              </w:r>
            </w:hyperlink>
            <w:r w:rsidR="00DC6FA7" w:rsidRPr="003524A3">
              <w:rPr>
                <w:rFonts w:ascii="Times New Roman" w:hAnsi="Times New Roman" w:cs="Times New Roman"/>
                <w:sz w:val="24"/>
                <w:szCs w:val="24"/>
              </w:rPr>
              <w:t>—</w:t>
            </w:r>
            <w:hyperlink r:id="rId118" w:tooltip="1998" w:history="1">
              <w:r w:rsidR="00DC6FA7" w:rsidRPr="003524A3">
                <w:rPr>
                  <w:rFonts w:ascii="Times New Roman" w:hAnsi="Times New Roman" w:cs="Times New Roman"/>
                  <w:sz w:val="24"/>
                  <w:szCs w:val="24"/>
                </w:rPr>
                <w:t>1998</w:t>
              </w:r>
            </w:hyperlink>
          </w:p>
        </w:tc>
        <w:tc>
          <w:tcPr>
            <w:tcW w:w="1383" w:type="pct"/>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C6FA7" w:rsidRPr="003524A3" w:rsidRDefault="00124849" w:rsidP="004F6C73">
            <w:pPr>
              <w:pStyle w:val="a5"/>
              <w:rPr>
                <w:rFonts w:ascii="Times New Roman" w:hAnsi="Times New Roman" w:cs="Times New Roman"/>
                <w:sz w:val="24"/>
                <w:szCs w:val="24"/>
              </w:rPr>
            </w:pPr>
            <w:hyperlink r:id="rId119" w:tooltip="Тимчасова адміністрація Організації Об'єднаних Націй для Східної Славонії, Барані та Західного Срема" w:history="1">
              <w:r w:rsidR="00DC6FA7" w:rsidRPr="003524A3">
                <w:rPr>
                  <w:rFonts w:ascii="Times New Roman" w:hAnsi="Times New Roman" w:cs="Times New Roman"/>
                  <w:sz w:val="24"/>
                  <w:szCs w:val="24"/>
                </w:rPr>
                <w:t xml:space="preserve">Тимчасова адміністрація ООН для Східної Славонії, Барані та Західного </w:t>
              </w:r>
              <w:proofErr w:type="spellStart"/>
              <w:r w:rsidR="00DC6FA7" w:rsidRPr="003524A3">
                <w:rPr>
                  <w:rFonts w:ascii="Times New Roman" w:hAnsi="Times New Roman" w:cs="Times New Roman"/>
                  <w:sz w:val="24"/>
                  <w:szCs w:val="24"/>
                </w:rPr>
                <w:t>Срема</w:t>
              </w:r>
              <w:proofErr w:type="spellEnd"/>
            </w:hyperlink>
            <w:r w:rsidR="00DC6FA7" w:rsidRPr="003524A3">
              <w:rPr>
                <w:rFonts w:ascii="Times New Roman" w:hAnsi="Times New Roman" w:cs="Times New Roman"/>
                <w:sz w:val="24"/>
                <w:szCs w:val="24"/>
              </w:rPr>
              <w:t xml:space="preserve"> (UNTAES)</w:t>
            </w:r>
          </w:p>
        </w:tc>
        <w:tc>
          <w:tcPr>
            <w:tcW w:w="811" w:type="pct"/>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C6FA7" w:rsidRPr="003524A3" w:rsidRDefault="00124849" w:rsidP="004F6C73">
            <w:pPr>
              <w:pStyle w:val="a5"/>
              <w:rPr>
                <w:rFonts w:ascii="Times New Roman" w:hAnsi="Times New Roman" w:cs="Times New Roman"/>
                <w:sz w:val="24"/>
                <w:szCs w:val="24"/>
              </w:rPr>
            </w:pPr>
            <w:hyperlink r:id="rId120" w:tooltip="Хорватія" w:history="1">
              <w:r w:rsidR="00DC6FA7" w:rsidRPr="003524A3">
                <w:rPr>
                  <w:rFonts w:ascii="Times New Roman" w:hAnsi="Times New Roman" w:cs="Times New Roman"/>
                  <w:sz w:val="24"/>
                  <w:szCs w:val="24"/>
                </w:rPr>
                <w:t>Хорватія</w:t>
              </w:r>
            </w:hyperlink>
          </w:p>
        </w:tc>
        <w:tc>
          <w:tcPr>
            <w:tcW w:w="577" w:type="pct"/>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C6FA7" w:rsidRPr="003524A3" w:rsidRDefault="00DC6FA7" w:rsidP="004F6C73">
            <w:pPr>
              <w:pStyle w:val="a5"/>
              <w:rPr>
                <w:rFonts w:ascii="Times New Roman" w:hAnsi="Times New Roman" w:cs="Times New Roman"/>
                <w:sz w:val="24"/>
                <w:szCs w:val="24"/>
              </w:rPr>
            </w:pPr>
            <w:r w:rsidRPr="003524A3">
              <w:rPr>
                <w:rFonts w:ascii="Times New Roman" w:hAnsi="Times New Roman" w:cs="Times New Roman"/>
                <w:sz w:val="24"/>
                <w:szCs w:val="24"/>
              </w:rPr>
              <w:t>511</w:t>
            </w:r>
          </w:p>
        </w:tc>
        <w:tc>
          <w:tcPr>
            <w:tcW w:w="576" w:type="pct"/>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C6FA7" w:rsidRPr="003524A3" w:rsidRDefault="00DC6FA7" w:rsidP="004F6C73">
            <w:pPr>
              <w:pStyle w:val="a5"/>
              <w:jc w:val="center"/>
              <w:rPr>
                <w:rFonts w:ascii="Times New Roman" w:hAnsi="Times New Roman" w:cs="Times New Roman"/>
                <w:sz w:val="24"/>
                <w:szCs w:val="24"/>
              </w:rPr>
            </w:pPr>
            <w:r w:rsidRPr="003524A3">
              <w:rPr>
                <w:rFonts w:ascii="Times New Roman" w:hAnsi="Times New Roman" w:cs="Times New Roman"/>
                <w:sz w:val="24"/>
                <w:szCs w:val="24"/>
              </w:rPr>
              <w:t>немає</w:t>
            </w:r>
          </w:p>
        </w:tc>
        <w:tc>
          <w:tcPr>
            <w:tcW w:w="625" w:type="pct"/>
            <w:tcBorders>
              <w:top w:val="single" w:sz="6" w:space="0" w:color="A2A9B1"/>
              <w:left w:val="single" w:sz="6" w:space="0" w:color="A2A9B1"/>
              <w:bottom w:val="single" w:sz="6" w:space="0" w:color="A2A9B1"/>
              <w:right w:val="single" w:sz="6" w:space="0" w:color="A2A9B1"/>
            </w:tcBorders>
            <w:shd w:val="clear" w:color="auto" w:fill="CCFFCC"/>
            <w:tcMar>
              <w:top w:w="48" w:type="dxa"/>
              <w:left w:w="96" w:type="dxa"/>
              <w:bottom w:w="48" w:type="dxa"/>
              <w:right w:w="96" w:type="dxa"/>
            </w:tcMar>
            <w:vAlign w:val="center"/>
            <w:hideMark/>
          </w:tcPr>
          <w:p w:rsidR="00DC6FA7" w:rsidRPr="003524A3" w:rsidRDefault="00DC6FA7" w:rsidP="004F6C73">
            <w:pPr>
              <w:pStyle w:val="a5"/>
              <w:ind w:left="-95"/>
              <w:rPr>
                <w:rFonts w:ascii="Times New Roman" w:hAnsi="Times New Roman" w:cs="Times New Roman"/>
              </w:rPr>
            </w:pPr>
            <w:r w:rsidRPr="003524A3">
              <w:rPr>
                <w:rFonts w:ascii="Times New Roman" w:hAnsi="Times New Roman" w:cs="Times New Roman"/>
              </w:rPr>
              <w:t>завершено</w:t>
            </w:r>
          </w:p>
        </w:tc>
      </w:tr>
      <w:tr w:rsidR="00DC6FA7" w:rsidRPr="003524A3" w:rsidTr="004F6C73">
        <w:tc>
          <w:tcPr>
            <w:tcW w:w="401" w:type="pct"/>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C6FA7" w:rsidRPr="003524A3" w:rsidRDefault="00DC6FA7" w:rsidP="004F6C73">
            <w:pPr>
              <w:pStyle w:val="a5"/>
              <w:rPr>
                <w:rFonts w:ascii="Times New Roman" w:hAnsi="Times New Roman" w:cs="Times New Roman"/>
                <w:sz w:val="24"/>
                <w:szCs w:val="24"/>
              </w:rPr>
            </w:pPr>
            <w:r w:rsidRPr="003524A3">
              <w:rPr>
                <w:rFonts w:ascii="Times New Roman" w:hAnsi="Times New Roman" w:cs="Times New Roman"/>
                <w:sz w:val="24"/>
                <w:szCs w:val="24"/>
              </w:rPr>
              <w:t>7</w:t>
            </w:r>
          </w:p>
        </w:tc>
        <w:tc>
          <w:tcPr>
            <w:tcW w:w="626" w:type="pct"/>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C6FA7" w:rsidRPr="003524A3" w:rsidRDefault="00124849" w:rsidP="004F6C73">
            <w:pPr>
              <w:pStyle w:val="a5"/>
              <w:rPr>
                <w:rFonts w:ascii="Times New Roman" w:hAnsi="Times New Roman" w:cs="Times New Roman"/>
                <w:sz w:val="24"/>
                <w:szCs w:val="24"/>
              </w:rPr>
            </w:pPr>
            <w:hyperlink r:id="rId121" w:tooltip="1996" w:history="1">
              <w:r w:rsidR="00DC6FA7" w:rsidRPr="003524A3">
                <w:rPr>
                  <w:rFonts w:ascii="Times New Roman" w:hAnsi="Times New Roman" w:cs="Times New Roman"/>
                  <w:sz w:val="24"/>
                  <w:szCs w:val="24"/>
                </w:rPr>
                <w:t>1996</w:t>
              </w:r>
            </w:hyperlink>
            <w:r w:rsidR="00DC6FA7" w:rsidRPr="003524A3">
              <w:rPr>
                <w:rFonts w:ascii="Times New Roman" w:hAnsi="Times New Roman" w:cs="Times New Roman"/>
                <w:sz w:val="24"/>
                <w:szCs w:val="24"/>
              </w:rPr>
              <w:t>—</w:t>
            </w:r>
            <w:hyperlink r:id="rId122" w:tooltip="1999" w:history="1">
              <w:r w:rsidR="00DC6FA7" w:rsidRPr="003524A3">
                <w:rPr>
                  <w:rFonts w:ascii="Times New Roman" w:hAnsi="Times New Roman" w:cs="Times New Roman"/>
                  <w:sz w:val="24"/>
                  <w:szCs w:val="24"/>
                </w:rPr>
                <w:t>1999</w:t>
              </w:r>
            </w:hyperlink>
          </w:p>
        </w:tc>
        <w:tc>
          <w:tcPr>
            <w:tcW w:w="1383" w:type="pct"/>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C6FA7" w:rsidRPr="003524A3" w:rsidRDefault="00DC6FA7" w:rsidP="004F6C73">
            <w:pPr>
              <w:pStyle w:val="a5"/>
              <w:rPr>
                <w:rFonts w:ascii="Times New Roman" w:hAnsi="Times New Roman" w:cs="Times New Roman"/>
                <w:sz w:val="24"/>
                <w:szCs w:val="24"/>
              </w:rPr>
            </w:pPr>
            <w:r w:rsidRPr="003524A3">
              <w:rPr>
                <w:rFonts w:ascii="Times New Roman" w:hAnsi="Times New Roman" w:cs="Times New Roman"/>
                <w:sz w:val="24"/>
                <w:szCs w:val="24"/>
              </w:rPr>
              <w:t>Місія ООН в Анголі (MONUA)</w:t>
            </w:r>
          </w:p>
        </w:tc>
        <w:tc>
          <w:tcPr>
            <w:tcW w:w="811" w:type="pct"/>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C6FA7" w:rsidRPr="003524A3" w:rsidRDefault="00124849" w:rsidP="004F6C73">
            <w:pPr>
              <w:pStyle w:val="a5"/>
              <w:rPr>
                <w:rFonts w:ascii="Times New Roman" w:hAnsi="Times New Roman" w:cs="Times New Roman"/>
                <w:sz w:val="24"/>
                <w:szCs w:val="24"/>
              </w:rPr>
            </w:pPr>
            <w:hyperlink r:id="rId123" w:tooltip="Ангола" w:history="1">
              <w:r w:rsidR="00DC6FA7" w:rsidRPr="003524A3">
                <w:rPr>
                  <w:rFonts w:ascii="Times New Roman" w:hAnsi="Times New Roman" w:cs="Times New Roman"/>
                  <w:sz w:val="24"/>
                  <w:szCs w:val="24"/>
                </w:rPr>
                <w:t>Ангола</w:t>
              </w:r>
            </w:hyperlink>
          </w:p>
        </w:tc>
        <w:tc>
          <w:tcPr>
            <w:tcW w:w="577" w:type="pct"/>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C6FA7" w:rsidRPr="003524A3" w:rsidRDefault="00DC6FA7" w:rsidP="004F6C73">
            <w:pPr>
              <w:pStyle w:val="a5"/>
              <w:rPr>
                <w:rFonts w:ascii="Times New Roman" w:hAnsi="Times New Roman" w:cs="Times New Roman"/>
                <w:sz w:val="24"/>
                <w:szCs w:val="24"/>
              </w:rPr>
            </w:pPr>
            <w:r w:rsidRPr="003524A3">
              <w:rPr>
                <w:rFonts w:ascii="Times New Roman" w:hAnsi="Times New Roman" w:cs="Times New Roman"/>
                <w:sz w:val="24"/>
                <w:szCs w:val="24"/>
              </w:rPr>
              <w:t>216</w:t>
            </w:r>
          </w:p>
        </w:tc>
        <w:tc>
          <w:tcPr>
            <w:tcW w:w="576" w:type="pct"/>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C6FA7" w:rsidRPr="003524A3" w:rsidRDefault="00DC6FA7" w:rsidP="004F6C73">
            <w:pPr>
              <w:pStyle w:val="a5"/>
              <w:jc w:val="center"/>
              <w:rPr>
                <w:rFonts w:ascii="Times New Roman" w:hAnsi="Times New Roman" w:cs="Times New Roman"/>
                <w:sz w:val="24"/>
                <w:szCs w:val="24"/>
              </w:rPr>
            </w:pPr>
            <w:r w:rsidRPr="003524A3">
              <w:rPr>
                <w:rFonts w:ascii="Times New Roman" w:hAnsi="Times New Roman" w:cs="Times New Roman"/>
                <w:sz w:val="24"/>
                <w:szCs w:val="24"/>
              </w:rPr>
              <w:t>1</w:t>
            </w:r>
          </w:p>
        </w:tc>
        <w:tc>
          <w:tcPr>
            <w:tcW w:w="625" w:type="pct"/>
            <w:tcBorders>
              <w:top w:val="single" w:sz="6" w:space="0" w:color="A2A9B1"/>
              <w:left w:val="single" w:sz="6" w:space="0" w:color="A2A9B1"/>
              <w:bottom w:val="single" w:sz="6" w:space="0" w:color="A2A9B1"/>
              <w:right w:val="single" w:sz="6" w:space="0" w:color="A2A9B1"/>
            </w:tcBorders>
            <w:shd w:val="clear" w:color="auto" w:fill="CCFFCC"/>
            <w:tcMar>
              <w:top w:w="48" w:type="dxa"/>
              <w:left w:w="96" w:type="dxa"/>
              <w:bottom w:w="48" w:type="dxa"/>
              <w:right w:w="96" w:type="dxa"/>
            </w:tcMar>
            <w:vAlign w:val="center"/>
            <w:hideMark/>
          </w:tcPr>
          <w:p w:rsidR="00DC6FA7" w:rsidRPr="003524A3" w:rsidRDefault="00DC6FA7" w:rsidP="004F6C73">
            <w:pPr>
              <w:pStyle w:val="a5"/>
              <w:ind w:left="-95"/>
              <w:rPr>
                <w:rFonts w:ascii="Times New Roman" w:hAnsi="Times New Roman" w:cs="Times New Roman"/>
              </w:rPr>
            </w:pPr>
            <w:r w:rsidRPr="003524A3">
              <w:rPr>
                <w:rFonts w:ascii="Times New Roman" w:hAnsi="Times New Roman" w:cs="Times New Roman"/>
              </w:rPr>
              <w:t>завершено</w:t>
            </w:r>
          </w:p>
        </w:tc>
      </w:tr>
      <w:tr w:rsidR="00DC6FA7" w:rsidRPr="003524A3" w:rsidTr="004F6C73">
        <w:tc>
          <w:tcPr>
            <w:tcW w:w="401" w:type="pct"/>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C6FA7" w:rsidRPr="003524A3" w:rsidRDefault="00DC6FA7" w:rsidP="004F6C73">
            <w:pPr>
              <w:pStyle w:val="a5"/>
              <w:rPr>
                <w:rFonts w:ascii="Times New Roman" w:hAnsi="Times New Roman" w:cs="Times New Roman"/>
                <w:sz w:val="24"/>
                <w:szCs w:val="24"/>
              </w:rPr>
            </w:pPr>
            <w:r w:rsidRPr="003524A3">
              <w:rPr>
                <w:rFonts w:ascii="Times New Roman" w:hAnsi="Times New Roman" w:cs="Times New Roman"/>
                <w:sz w:val="24"/>
                <w:szCs w:val="24"/>
              </w:rPr>
              <w:t>8</w:t>
            </w:r>
          </w:p>
        </w:tc>
        <w:tc>
          <w:tcPr>
            <w:tcW w:w="626" w:type="pct"/>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C6FA7" w:rsidRPr="003524A3" w:rsidRDefault="00124849" w:rsidP="004F6C73">
            <w:pPr>
              <w:pStyle w:val="a5"/>
              <w:rPr>
                <w:rFonts w:ascii="Times New Roman" w:hAnsi="Times New Roman" w:cs="Times New Roman"/>
                <w:sz w:val="24"/>
                <w:szCs w:val="24"/>
              </w:rPr>
            </w:pPr>
            <w:hyperlink r:id="rId124" w:tooltip="1996" w:history="1">
              <w:r w:rsidR="00DC6FA7" w:rsidRPr="003524A3">
                <w:rPr>
                  <w:rFonts w:ascii="Times New Roman" w:hAnsi="Times New Roman" w:cs="Times New Roman"/>
                  <w:sz w:val="24"/>
                  <w:szCs w:val="24"/>
                </w:rPr>
                <w:t>1996</w:t>
              </w:r>
            </w:hyperlink>
            <w:r w:rsidR="00DC6FA7" w:rsidRPr="003524A3">
              <w:rPr>
                <w:rFonts w:ascii="Times New Roman" w:hAnsi="Times New Roman" w:cs="Times New Roman"/>
                <w:sz w:val="24"/>
                <w:szCs w:val="24"/>
              </w:rPr>
              <w:t>—</w:t>
            </w:r>
            <w:hyperlink r:id="rId125" w:tooltip="2002" w:history="1">
              <w:r w:rsidR="00DC6FA7" w:rsidRPr="003524A3">
                <w:rPr>
                  <w:rFonts w:ascii="Times New Roman" w:hAnsi="Times New Roman" w:cs="Times New Roman"/>
                  <w:sz w:val="24"/>
                  <w:szCs w:val="24"/>
                </w:rPr>
                <w:t>2002</w:t>
              </w:r>
            </w:hyperlink>
          </w:p>
        </w:tc>
        <w:tc>
          <w:tcPr>
            <w:tcW w:w="1383" w:type="pct"/>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C6FA7" w:rsidRPr="003524A3" w:rsidRDefault="00124849" w:rsidP="004F6C73">
            <w:pPr>
              <w:pStyle w:val="a5"/>
              <w:rPr>
                <w:rFonts w:ascii="Times New Roman" w:hAnsi="Times New Roman" w:cs="Times New Roman"/>
                <w:sz w:val="24"/>
                <w:szCs w:val="24"/>
              </w:rPr>
            </w:pPr>
            <w:hyperlink r:id="rId126" w:tooltip="Місія ООН на півострові Превлака (ще не написана)" w:history="1">
              <w:r w:rsidR="00DC6FA7" w:rsidRPr="003524A3">
                <w:rPr>
                  <w:rFonts w:ascii="Times New Roman" w:hAnsi="Times New Roman" w:cs="Times New Roman"/>
                  <w:sz w:val="24"/>
                  <w:szCs w:val="24"/>
                </w:rPr>
                <w:t xml:space="preserve">Місія ООН на півострові </w:t>
              </w:r>
              <w:proofErr w:type="spellStart"/>
              <w:r w:rsidR="00DC6FA7" w:rsidRPr="003524A3">
                <w:rPr>
                  <w:rFonts w:ascii="Times New Roman" w:hAnsi="Times New Roman" w:cs="Times New Roman"/>
                  <w:sz w:val="24"/>
                  <w:szCs w:val="24"/>
                </w:rPr>
                <w:t>Превлака</w:t>
              </w:r>
              <w:proofErr w:type="spellEnd"/>
            </w:hyperlink>
            <w:r w:rsidR="00DC6FA7" w:rsidRPr="003524A3">
              <w:rPr>
                <w:rFonts w:ascii="Times New Roman" w:hAnsi="Times New Roman" w:cs="Times New Roman"/>
                <w:sz w:val="24"/>
                <w:szCs w:val="24"/>
              </w:rPr>
              <w:t xml:space="preserve"> (UNMOP)</w:t>
            </w:r>
          </w:p>
        </w:tc>
        <w:tc>
          <w:tcPr>
            <w:tcW w:w="811" w:type="pct"/>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C6FA7" w:rsidRPr="003524A3" w:rsidRDefault="00124849" w:rsidP="004F6C73">
            <w:pPr>
              <w:pStyle w:val="a5"/>
              <w:rPr>
                <w:rFonts w:ascii="Times New Roman" w:hAnsi="Times New Roman" w:cs="Times New Roman"/>
                <w:sz w:val="24"/>
                <w:szCs w:val="24"/>
              </w:rPr>
            </w:pPr>
            <w:hyperlink r:id="rId127" w:tooltip="Хорватія" w:history="1">
              <w:r w:rsidR="00DC6FA7" w:rsidRPr="003524A3">
                <w:rPr>
                  <w:rFonts w:ascii="Times New Roman" w:hAnsi="Times New Roman" w:cs="Times New Roman"/>
                  <w:sz w:val="24"/>
                  <w:szCs w:val="24"/>
                </w:rPr>
                <w:t>Хорватія</w:t>
              </w:r>
            </w:hyperlink>
          </w:p>
        </w:tc>
        <w:tc>
          <w:tcPr>
            <w:tcW w:w="577" w:type="pct"/>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C6FA7" w:rsidRPr="003524A3" w:rsidRDefault="00DC6FA7" w:rsidP="004F6C73">
            <w:pPr>
              <w:pStyle w:val="a5"/>
              <w:rPr>
                <w:rFonts w:ascii="Times New Roman" w:hAnsi="Times New Roman" w:cs="Times New Roman"/>
                <w:sz w:val="24"/>
                <w:szCs w:val="24"/>
              </w:rPr>
            </w:pPr>
            <w:r w:rsidRPr="003524A3">
              <w:rPr>
                <w:rFonts w:ascii="Times New Roman" w:hAnsi="Times New Roman" w:cs="Times New Roman"/>
                <w:sz w:val="24"/>
                <w:szCs w:val="24"/>
              </w:rPr>
              <w:t>2</w:t>
            </w:r>
          </w:p>
        </w:tc>
        <w:tc>
          <w:tcPr>
            <w:tcW w:w="576" w:type="pct"/>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C6FA7" w:rsidRPr="003524A3" w:rsidRDefault="00DC6FA7" w:rsidP="004F6C73">
            <w:pPr>
              <w:pStyle w:val="a5"/>
              <w:jc w:val="center"/>
              <w:rPr>
                <w:rFonts w:ascii="Times New Roman" w:hAnsi="Times New Roman" w:cs="Times New Roman"/>
                <w:sz w:val="24"/>
                <w:szCs w:val="24"/>
              </w:rPr>
            </w:pPr>
            <w:r w:rsidRPr="003524A3">
              <w:rPr>
                <w:rFonts w:ascii="Times New Roman" w:hAnsi="Times New Roman" w:cs="Times New Roman"/>
                <w:sz w:val="24"/>
                <w:szCs w:val="24"/>
              </w:rPr>
              <w:t>немає</w:t>
            </w:r>
          </w:p>
        </w:tc>
        <w:tc>
          <w:tcPr>
            <w:tcW w:w="625" w:type="pct"/>
            <w:tcBorders>
              <w:top w:val="single" w:sz="6" w:space="0" w:color="A2A9B1"/>
              <w:left w:val="single" w:sz="6" w:space="0" w:color="A2A9B1"/>
              <w:bottom w:val="single" w:sz="6" w:space="0" w:color="A2A9B1"/>
              <w:right w:val="single" w:sz="6" w:space="0" w:color="A2A9B1"/>
            </w:tcBorders>
            <w:shd w:val="clear" w:color="auto" w:fill="CCFFCC"/>
            <w:tcMar>
              <w:top w:w="48" w:type="dxa"/>
              <w:left w:w="96" w:type="dxa"/>
              <w:bottom w:w="48" w:type="dxa"/>
              <w:right w:w="96" w:type="dxa"/>
            </w:tcMar>
            <w:vAlign w:val="center"/>
            <w:hideMark/>
          </w:tcPr>
          <w:p w:rsidR="00DC6FA7" w:rsidRPr="003524A3" w:rsidRDefault="00DC6FA7" w:rsidP="004F6C73">
            <w:pPr>
              <w:pStyle w:val="a5"/>
              <w:ind w:left="-95"/>
              <w:rPr>
                <w:rFonts w:ascii="Times New Roman" w:hAnsi="Times New Roman" w:cs="Times New Roman"/>
              </w:rPr>
            </w:pPr>
            <w:r w:rsidRPr="003524A3">
              <w:rPr>
                <w:rFonts w:ascii="Times New Roman" w:hAnsi="Times New Roman" w:cs="Times New Roman"/>
              </w:rPr>
              <w:t>завершено</w:t>
            </w:r>
          </w:p>
        </w:tc>
      </w:tr>
      <w:tr w:rsidR="00DC6FA7" w:rsidRPr="003524A3" w:rsidTr="004F6C73">
        <w:tc>
          <w:tcPr>
            <w:tcW w:w="401" w:type="pct"/>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C6FA7" w:rsidRPr="003524A3" w:rsidRDefault="00DC6FA7" w:rsidP="004F6C73">
            <w:pPr>
              <w:pStyle w:val="a5"/>
              <w:rPr>
                <w:rFonts w:ascii="Times New Roman" w:hAnsi="Times New Roman" w:cs="Times New Roman"/>
                <w:sz w:val="24"/>
                <w:szCs w:val="24"/>
              </w:rPr>
            </w:pPr>
            <w:r w:rsidRPr="003524A3">
              <w:rPr>
                <w:rFonts w:ascii="Times New Roman" w:hAnsi="Times New Roman" w:cs="Times New Roman"/>
                <w:sz w:val="24"/>
                <w:szCs w:val="24"/>
              </w:rPr>
              <w:t>9</w:t>
            </w:r>
          </w:p>
        </w:tc>
        <w:tc>
          <w:tcPr>
            <w:tcW w:w="626" w:type="pct"/>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C6FA7" w:rsidRPr="003524A3" w:rsidRDefault="00124849" w:rsidP="004F6C73">
            <w:pPr>
              <w:pStyle w:val="a5"/>
              <w:rPr>
                <w:rFonts w:ascii="Times New Roman" w:hAnsi="Times New Roman" w:cs="Times New Roman"/>
                <w:sz w:val="24"/>
                <w:szCs w:val="24"/>
              </w:rPr>
            </w:pPr>
            <w:hyperlink r:id="rId128" w:tooltip="1997" w:history="1">
              <w:r w:rsidR="00DC6FA7" w:rsidRPr="003524A3">
                <w:rPr>
                  <w:rFonts w:ascii="Times New Roman" w:hAnsi="Times New Roman" w:cs="Times New Roman"/>
                  <w:sz w:val="24"/>
                  <w:szCs w:val="24"/>
                </w:rPr>
                <w:t>1997</w:t>
              </w:r>
            </w:hyperlink>
          </w:p>
        </w:tc>
        <w:tc>
          <w:tcPr>
            <w:tcW w:w="1383" w:type="pct"/>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C6FA7" w:rsidRPr="003524A3" w:rsidRDefault="00124849" w:rsidP="004F6C73">
            <w:pPr>
              <w:pStyle w:val="a5"/>
              <w:rPr>
                <w:rFonts w:ascii="Times New Roman" w:hAnsi="Times New Roman" w:cs="Times New Roman"/>
                <w:sz w:val="24"/>
                <w:szCs w:val="24"/>
              </w:rPr>
            </w:pPr>
            <w:hyperlink r:id="rId129" w:tooltip="Місія ООН у Гватемалі (ще не написана)" w:history="1">
              <w:r w:rsidR="00DC6FA7" w:rsidRPr="003524A3">
                <w:rPr>
                  <w:rFonts w:ascii="Times New Roman" w:hAnsi="Times New Roman" w:cs="Times New Roman"/>
                  <w:sz w:val="24"/>
                  <w:szCs w:val="24"/>
                </w:rPr>
                <w:t>Місія ООН у Гватемалі</w:t>
              </w:r>
            </w:hyperlink>
            <w:r w:rsidR="00DC6FA7" w:rsidRPr="003524A3">
              <w:rPr>
                <w:rFonts w:ascii="Times New Roman" w:hAnsi="Times New Roman" w:cs="Times New Roman"/>
                <w:sz w:val="24"/>
                <w:szCs w:val="24"/>
              </w:rPr>
              <w:t xml:space="preserve"> (MINUGUA)</w:t>
            </w:r>
          </w:p>
        </w:tc>
        <w:tc>
          <w:tcPr>
            <w:tcW w:w="811" w:type="pct"/>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C6FA7" w:rsidRPr="003524A3" w:rsidRDefault="00124849" w:rsidP="004F6C73">
            <w:pPr>
              <w:pStyle w:val="a5"/>
              <w:rPr>
                <w:rFonts w:ascii="Times New Roman" w:hAnsi="Times New Roman" w:cs="Times New Roman"/>
                <w:sz w:val="24"/>
                <w:szCs w:val="24"/>
              </w:rPr>
            </w:pPr>
            <w:hyperlink r:id="rId130" w:tooltip="Гватемала" w:history="1">
              <w:r w:rsidR="00DC6FA7" w:rsidRPr="003524A3">
                <w:rPr>
                  <w:rFonts w:ascii="Times New Roman" w:hAnsi="Times New Roman" w:cs="Times New Roman"/>
                  <w:sz w:val="24"/>
                  <w:szCs w:val="24"/>
                </w:rPr>
                <w:t>Гватемала</w:t>
              </w:r>
            </w:hyperlink>
          </w:p>
        </w:tc>
        <w:tc>
          <w:tcPr>
            <w:tcW w:w="577" w:type="pct"/>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C6FA7" w:rsidRPr="003524A3" w:rsidRDefault="00DC6FA7" w:rsidP="004F6C73">
            <w:pPr>
              <w:pStyle w:val="a5"/>
              <w:rPr>
                <w:rFonts w:ascii="Times New Roman" w:hAnsi="Times New Roman" w:cs="Times New Roman"/>
                <w:sz w:val="24"/>
                <w:szCs w:val="24"/>
              </w:rPr>
            </w:pPr>
            <w:r w:rsidRPr="003524A3">
              <w:rPr>
                <w:rFonts w:ascii="Times New Roman" w:hAnsi="Times New Roman" w:cs="Times New Roman"/>
                <w:sz w:val="24"/>
                <w:szCs w:val="24"/>
              </w:rPr>
              <w:t>8</w:t>
            </w:r>
          </w:p>
        </w:tc>
        <w:tc>
          <w:tcPr>
            <w:tcW w:w="576" w:type="pct"/>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C6FA7" w:rsidRPr="003524A3" w:rsidRDefault="00DC6FA7" w:rsidP="004F6C73">
            <w:pPr>
              <w:pStyle w:val="a5"/>
              <w:jc w:val="center"/>
              <w:rPr>
                <w:rFonts w:ascii="Times New Roman" w:hAnsi="Times New Roman" w:cs="Times New Roman"/>
                <w:sz w:val="24"/>
                <w:szCs w:val="24"/>
              </w:rPr>
            </w:pPr>
            <w:r w:rsidRPr="003524A3">
              <w:rPr>
                <w:rFonts w:ascii="Times New Roman" w:hAnsi="Times New Roman" w:cs="Times New Roman"/>
                <w:sz w:val="24"/>
                <w:szCs w:val="24"/>
              </w:rPr>
              <w:t>немає</w:t>
            </w:r>
          </w:p>
        </w:tc>
        <w:tc>
          <w:tcPr>
            <w:tcW w:w="625" w:type="pct"/>
            <w:tcBorders>
              <w:top w:val="single" w:sz="6" w:space="0" w:color="A2A9B1"/>
              <w:left w:val="single" w:sz="6" w:space="0" w:color="A2A9B1"/>
              <w:bottom w:val="single" w:sz="6" w:space="0" w:color="A2A9B1"/>
              <w:right w:val="single" w:sz="6" w:space="0" w:color="A2A9B1"/>
            </w:tcBorders>
            <w:shd w:val="clear" w:color="auto" w:fill="CCFFCC"/>
            <w:tcMar>
              <w:top w:w="48" w:type="dxa"/>
              <w:left w:w="96" w:type="dxa"/>
              <w:bottom w:w="48" w:type="dxa"/>
              <w:right w:w="96" w:type="dxa"/>
            </w:tcMar>
            <w:vAlign w:val="center"/>
            <w:hideMark/>
          </w:tcPr>
          <w:p w:rsidR="00DC6FA7" w:rsidRPr="003524A3" w:rsidRDefault="00DC6FA7" w:rsidP="004F6C73">
            <w:pPr>
              <w:pStyle w:val="a5"/>
              <w:ind w:left="-95"/>
              <w:rPr>
                <w:rFonts w:ascii="Times New Roman" w:hAnsi="Times New Roman" w:cs="Times New Roman"/>
              </w:rPr>
            </w:pPr>
            <w:r w:rsidRPr="003524A3">
              <w:rPr>
                <w:rFonts w:ascii="Times New Roman" w:hAnsi="Times New Roman" w:cs="Times New Roman"/>
              </w:rPr>
              <w:t>завершено</w:t>
            </w:r>
          </w:p>
        </w:tc>
      </w:tr>
      <w:tr w:rsidR="00DC6FA7" w:rsidRPr="003524A3" w:rsidTr="004F6C73">
        <w:tc>
          <w:tcPr>
            <w:tcW w:w="401" w:type="pct"/>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C6FA7" w:rsidRPr="003524A3" w:rsidRDefault="00DC6FA7" w:rsidP="004F6C73">
            <w:pPr>
              <w:pStyle w:val="a5"/>
              <w:rPr>
                <w:rFonts w:ascii="Times New Roman" w:hAnsi="Times New Roman" w:cs="Times New Roman"/>
                <w:sz w:val="24"/>
                <w:szCs w:val="24"/>
              </w:rPr>
            </w:pPr>
            <w:r w:rsidRPr="003524A3">
              <w:rPr>
                <w:rFonts w:ascii="Times New Roman" w:hAnsi="Times New Roman" w:cs="Times New Roman"/>
                <w:sz w:val="24"/>
                <w:szCs w:val="24"/>
              </w:rPr>
              <w:t>10</w:t>
            </w:r>
          </w:p>
        </w:tc>
        <w:tc>
          <w:tcPr>
            <w:tcW w:w="626" w:type="pct"/>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C6FA7" w:rsidRPr="003524A3" w:rsidRDefault="00124849" w:rsidP="004F6C73">
            <w:pPr>
              <w:pStyle w:val="a5"/>
              <w:rPr>
                <w:rFonts w:ascii="Times New Roman" w:hAnsi="Times New Roman" w:cs="Times New Roman"/>
                <w:sz w:val="24"/>
                <w:szCs w:val="24"/>
              </w:rPr>
            </w:pPr>
            <w:hyperlink r:id="rId131" w:tooltip="1998" w:history="1">
              <w:r w:rsidR="00DC6FA7" w:rsidRPr="003524A3">
                <w:rPr>
                  <w:rFonts w:ascii="Times New Roman" w:hAnsi="Times New Roman" w:cs="Times New Roman"/>
                  <w:sz w:val="24"/>
                  <w:szCs w:val="24"/>
                </w:rPr>
                <w:t>1998</w:t>
              </w:r>
            </w:hyperlink>
            <w:r w:rsidR="00DC6FA7" w:rsidRPr="003524A3">
              <w:rPr>
                <w:rFonts w:ascii="Times New Roman" w:hAnsi="Times New Roman" w:cs="Times New Roman"/>
                <w:sz w:val="24"/>
                <w:szCs w:val="24"/>
              </w:rPr>
              <w:t>—</w:t>
            </w:r>
            <w:hyperlink r:id="rId132" w:tooltip="2001" w:history="1">
              <w:r w:rsidR="00DC6FA7" w:rsidRPr="003524A3">
                <w:rPr>
                  <w:rFonts w:ascii="Times New Roman" w:hAnsi="Times New Roman" w:cs="Times New Roman"/>
                  <w:sz w:val="24"/>
                  <w:szCs w:val="24"/>
                </w:rPr>
                <w:t>2001</w:t>
              </w:r>
            </w:hyperlink>
          </w:p>
        </w:tc>
        <w:tc>
          <w:tcPr>
            <w:tcW w:w="1383" w:type="pct"/>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C6FA7" w:rsidRPr="003524A3" w:rsidRDefault="00124849" w:rsidP="004F6C73">
            <w:pPr>
              <w:pStyle w:val="a5"/>
              <w:rPr>
                <w:rFonts w:ascii="Times New Roman" w:hAnsi="Times New Roman" w:cs="Times New Roman"/>
                <w:sz w:val="24"/>
                <w:szCs w:val="24"/>
              </w:rPr>
            </w:pPr>
            <w:hyperlink r:id="rId133" w:tooltip="Місія ОБСЄ з верифікації у Косово (ще не написана)" w:history="1">
              <w:r w:rsidR="00DC6FA7" w:rsidRPr="003524A3">
                <w:rPr>
                  <w:rFonts w:ascii="Times New Roman" w:hAnsi="Times New Roman" w:cs="Times New Roman"/>
                  <w:sz w:val="24"/>
                  <w:szCs w:val="24"/>
                </w:rPr>
                <w:t>Місія ОБСЄ з верифікації у Косово</w:t>
              </w:r>
            </w:hyperlink>
            <w:r w:rsidR="00DC6FA7" w:rsidRPr="003524A3">
              <w:rPr>
                <w:rFonts w:ascii="Times New Roman" w:hAnsi="Times New Roman" w:cs="Times New Roman"/>
                <w:sz w:val="24"/>
                <w:szCs w:val="24"/>
              </w:rPr>
              <w:t xml:space="preserve"> (</w:t>
            </w:r>
            <w:proofErr w:type="spellStart"/>
            <w:r w:rsidR="00DC6FA7" w:rsidRPr="003524A3">
              <w:rPr>
                <w:rFonts w:ascii="Times New Roman" w:hAnsi="Times New Roman" w:cs="Times New Roman"/>
                <w:sz w:val="24"/>
                <w:szCs w:val="24"/>
              </w:rPr>
              <w:t>Kosovo</w:t>
            </w:r>
            <w:proofErr w:type="spellEnd"/>
            <w:r w:rsidR="00DC6FA7" w:rsidRPr="003524A3">
              <w:rPr>
                <w:rFonts w:ascii="Times New Roman" w:hAnsi="Times New Roman" w:cs="Times New Roman"/>
                <w:sz w:val="24"/>
                <w:szCs w:val="24"/>
              </w:rPr>
              <w:t xml:space="preserve"> </w:t>
            </w:r>
            <w:proofErr w:type="spellStart"/>
            <w:r w:rsidR="00DC6FA7" w:rsidRPr="003524A3">
              <w:rPr>
                <w:rFonts w:ascii="Times New Roman" w:hAnsi="Times New Roman" w:cs="Times New Roman"/>
                <w:sz w:val="24"/>
                <w:szCs w:val="24"/>
              </w:rPr>
              <w:t>Verification</w:t>
            </w:r>
            <w:proofErr w:type="spellEnd"/>
            <w:r w:rsidR="00DC6FA7" w:rsidRPr="003524A3">
              <w:rPr>
                <w:rFonts w:ascii="Times New Roman" w:hAnsi="Times New Roman" w:cs="Times New Roman"/>
                <w:sz w:val="24"/>
                <w:szCs w:val="24"/>
              </w:rPr>
              <w:t xml:space="preserve"> </w:t>
            </w:r>
            <w:proofErr w:type="spellStart"/>
            <w:r w:rsidR="00DC6FA7" w:rsidRPr="003524A3">
              <w:rPr>
                <w:rFonts w:ascii="Times New Roman" w:hAnsi="Times New Roman" w:cs="Times New Roman"/>
                <w:sz w:val="24"/>
                <w:szCs w:val="24"/>
              </w:rPr>
              <w:t>Mission</w:t>
            </w:r>
            <w:proofErr w:type="spellEnd"/>
            <w:r w:rsidR="00DC6FA7" w:rsidRPr="003524A3">
              <w:rPr>
                <w:rFonts w:ascii="Times New Roman" w:hAnsi="Times New Roman" w:cs="Times New Roman"/>
                <w:sz w:val="24"/>
                <w:szCs w:val="24"/>
              </w:rPr>
              <w:t>)</w:t>
            </w:r>
          </w:p>
        </w:tc>
        <w:tc>
          <w:tcPr>
            <w:tcW w:w="811" w:type="pct"/>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C6FA7" w:rsidRPr="003524A3" w:rsidRDefault="00124849" w:rsidP="004F6C73">
            <w:pPr>
              <w:pStyle w:val="a5"/>
              <w:rPr>
                <w:rFonts w:ascii="Times New Roman" w:hAnsi="Times New Roman" w:cs="Times New Roman"/>
                <w:sz w:val="24"/>
                <w:szCs w:val="24"/>
              </w:rPr>
            </w:pPr>
            <w:hyperlink r:id="rId134" w:tooltip="Косово" w:history="1">
              <w:r w:rsidR="00DC6FA7" w:rsidRPr="003524A3">
                <w:rPr>
                  <w:rFonts w:ascii="Times New Roman" w:hAnsi="Times New Roman" w:cs="Times New Roman"/>
                  <w:sz w:val="24"/>
                  <w:szCs w:val="24"/>
                </w:rPr>
                <w:t>Косово</w:t>
              </w:r>
            </w:hyperlink>
          </w:p>
        </w:tc>
        <w:tc>
          <w:tcPr>
            <w:tcW w:w="577" w:type="pct"/>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C6FA7" w:rsidRPr="003524A3" w:rsidRDefault="00DC6FA7" w:rsidP="004F6C73">
            <w:pPr>
              <w:pStyle w:val="a5"/>
              <w:rPr>
                <w:rFonts w:ascii="Times New Roman" w:hAnsi="Times New Roman" w:cs="Times New Roman"/>
                <w:sz w:val="24"/>
                <w:szCs w:val="24"/>
              </w:rPr>
            </w:pPr>
            <w:r w:rsidRPr="003524A3">
              <w:rPr>
                <w:rFonts w:ascii="Times New Roman" w:hAnsi="Times New Roman" w:cs="Times New Roman"/>
                <w:sz w:val="24"/>
                <w:szCs w:val="24"/>
              </w:rPr>
              <w:t>23</w:t>
            </w:r>
          </w:p>
        </w:tc>
        <w:tc>
          <w:tcPr>
            <w:tcW w:w="576" w:type="pct"/>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C6FA7" w:rsidRPr="003524A3" w:rsidRDefault="00DC6FA7" w:rsidP="004F6C73">
            <w:pPr>
              <w:pStyle w:val="a5"/>
              <w:jc w:val="center"/>
              <w:rPr>
                <w:rFonts w:ascii="Times New Roman" w:hAnsi="Times New Roman" w:cs="Times New Roman"/>
                <w:sz w:val="24"/>
                <w:szCs w:val="24"/>
              </w:rPr>
            </w:pPr>
            <w:r w:rsidRPr="003524A3">
              <w:rPr>
                <w:rFonts w:ascii="Times New Roman" w:hAnsi="Times New Roman" w:cs="Times New Roman"/>
                <w:sz w:val="24"/>
                <w:szCs w:val="24"/>
              </w:rPr>
              <w:t>немає</w:t>
            </w:r>
          </w:p>
        </w:tc>
        <w:tc>
          <w:tcPr>
            <w:tcW w:w="625" w:type="pct"/>
            <w:tcBorders>
              <w:top w:val="single" w:sz="6" w:space="0" w:color="A2A9B1"/>
              <w:left w:val="single" w:sz="6" w:space="0" w:color="A2A9B1"/>
              <w:bottom w:val="single" w:sz="6" w:space="0" w:color="A2A9B1"/>
              <w:right w:val="single" w:sz="6" w:space="0" w:color="A2A9B1"/>
            </w:tcBorders>
            <w:shd w:val="clear" w:color="auto" w:fill="CCFFCC"/>
            <w:tcMar>
              <w:top w:w="48" w:type="dxa"/>
              <w:left w:w="96" w:type="dxa"/>
              <w:bottom w:w="48" w:type="dxa"/>
              <w:right w:w="96" w:type="dxa"/>
            </w:tcMar>
            <w:vAlign w:val="center"/>
            <w:hideMark/>
          </w:tcPr>
          <w:p w:rsidR="00DC6FA7" w:rsidRPr="003524A3" w:rsidRDefault="00DC6FA7" w:rsidP="004F6C73">
            <w:pPr>
              <w:pStyle w:val="a5"/>
              <w:ind w:left="-95"/>
              <w:rPr>
                <w:rFonts w:ascii="Times New Roman" w:hAnsi="Times New Roman" w:cs="Times New Roman"/>
              </w:rPr>
            </w:pPr>
            <w:r w:rsidRPr="003524A3">
              <w:rPr>
                <w:rFonts w:ascii="Times New Roman" w:hAnsi="Times New Roman" w:cs="Times New Roman"/>
              </w:rPr>
              <w:t>завершено</w:t>
            </w:r>
          </w:p>
        </w:tc>
      </w:tr>
      <w:tr w:rsidR="00DC6FA7" w:rsidRPr="003524A3" w:rsidTr="004F6C73">
        <w:tc>
          <w:tcPr>
            <w:tcW w:w="401" w:type="pct"/>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C6FA7" w:rsidRPr="003524A3" w:rsidRDefault="00DC6FA7" w:rsidP="004F6C73">
            <w:pPr>
              <w:pStyle w:val="a5"/>
              <w:rPr>
                <w:rFonts w:ascii="Times New Roman" w:hAnsi="Times New Roman" w:cs="Times New Roman"/>
                <w:sz w:val="24"/>
                <w:szCs w:val="24"/>
              </w:rPr>
            </w:pPr>
            <w:r w:rsidRPr="003524A3">
              <w:rPr>
                <w:rFonts w:ascii="Times New Roman" w:hAnsi="Times New Roman" w:cs="Times New Roman"/>
                <w:sz w:val="24"/>
                <w:szCs w:val="24"/>
              </w:rPr>
              <w:t>11</w:t>
            </w:r>
          </w:p>
        </w:tc>
        <w:tc>
          <w:tcPr>
            <w:tcW w:w="626" w:type="pct"/>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C6FA7" w:rsidRPr="003524A3" w:rsidRDefault="00DC6FA7" w:rsidP="004F6C73">
            <w:pPr>
              <w:pStyle w:val="a5"/>
              <w:rPr>
                <w:rFonts w:ascii="Times New Roman" w:hAnsi="Times New Roman" w:cs="Times New Roman"/>
                <w:sz w:val="24"/>
                <w:szCs w:val="24"/>
              </w:rPr>
            </w:pPr>
            <w:r w:rsidRPr="003524A3">
              <w:rPr>
                <w:rFonts w:ascii="Times New Roman" w:hAnsi="Times New Roman" w:cs="Times New Roman"/>
                <w:sz w:val="24"/>
                <w:szCs w:val="24"/>
              </w:rPr>
              <w:t xml:space="preserve">1999 — по </w:t>
            </w:r>
            <w:proofErr w:type="spellStart"/>
            <w:r w:rsidRPr="003524A3">
              <w:rPr>
                <w:rFonts w:ascii="Times New Roman" w:hAnsi="Times New Roman" w:cs="Times New Roman"/>
                <w:sz w:val="24"/>
                <w:szCs w:val="24"/>
              </w:rPr>
              <w:t>т.ч</w:t>
            </w:r>
            <w:proofErr w:type="spellEnd"/>
          </w:p>
        </w:tc>
        <w:tc>
          <w:tcPr>
            <w:tcW w:w="1383" w:type="pct"/>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C6FA7" w:rsidRPr="003524A3" w:rsidRDefault="00124849" w:rsidP="004F6C73">
            <w:pPr>
              <w:pStyle w:val="a5"/>
              <w:rPr>
                <w:rFonts w:ascii="Times New Roman" w:hAnsi="Times New Roman" w:cs="Times New Roman"/>
                <w:sz w:val="24"/>
                <w:szCs w:val="24"/>
              </w:rPr>
            </w:pPr>
            <w:hyperlink r:id="rId135" w:tooltip="Міжнародні сили з підтримки миру в Косові" w:history="1">
              <w:r w:rsidR="00DC6FA7" w:rsidRPr="003524A3">
                <w:rPr>
                  <w:rFonts w:ascii="Times New Roman" w:hAnsi="Times New Roman" w:cs="Times New Roman"/>
                  <w:sz w:val="24"/>
                  <w:szCs w:val="24"/>
                </w:rPr>
                <w:t>Міжнародні сили з підтримки миру в Косово — КФОР</w:t>
              </w:r>
            </w:hyperlink>
          </w:p>
        </w:tc>
        <w:tc>
          <w:tcPr>
            <w:tcW w:w="811" w:type="pct"/>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C6FA7" w:rsidRPr="003524A3" w:rsidRDefault="00124849" w:rsidP="004F6C73">
            <w:pPr>
              <w:pStyle w:val="a5"/>
              <w:rPr>
                <w:rFonts w:ascii="Times New Roman" w:hAnsi="Times New Roman" w:cs="Times New Roman"/>
                <w:sz w:val="24"/>
                <w:szCs w:val="24"/>
              </w:rPr>
            </w:pPr>
            <w:hyperlink r:id="rId136" w:tooltip="Косово" w:history="1">
              <w:r w:rsidR="00DC6FA7" w:rsidRPr="003524A3">
                <w:rPr>
                  <w:rFonts w:ascii="Times New Roman" w:hAnsi="Times New Roman" w:cs="Times New Roman"/>
                  <w:sz w:val="24"/>
                  <w:szCs w:val="24"/>
                </w:rPr>
                <w:t>Косово</w:t>
              </w:r>
            </w:hyperlink>
          </w:p>
        </w:tc>
        <w:tc>
          <w:tcPr>
            <w:tcW w:w="577" w:type="pct"/>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C6FA7" w:rsidRPr="003524A3" w:rsidRDefault="00DC6FA7" w:rsidP="004F6C73">
            <w:pPr>
              <w:pStyle w:val="a5"/>
              <w:rPr>
                <w:rFonts w:ascii="Times New Roman" w:hAnsi="Times New Roman" w:cs="Times New Roman"/>
                <w:sz w:val="24"/>
                <w:szCs w:val="24"/>
              </w:rPr>
            </w:pPr>
            <w:r w:rsidRPr="003524A3">
              <w:rPr>
                <w:rFonts w:ascii="Times New Roman" w:hAnsi="Times New Roman" w:cs="Times New Roman"/>
                <w:sz w:val="24"/>
                <w:szCs w:val="24"/>
              </w:rPr>
              <w:t>40</w:t>
            </w:r>
          </w:p>
        </w:tc>
        <w:tc>
          <w:tcPr>
            <w:tcW w:w="576" w:type="pct"/>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C6FA7" w:rsidRPr="003524A3" w:rsidRDefault="00DC6FA7" w:rsidP="004F6C73">
            <w:pPr>
              <w:pStyle w:val="a5"/>
              <w:jc w:val="center"/>
              <w:rPr>
                <w:rFonts w:ascii="Times New Roman" w:hAnsi="Times New Roman" w:cs="Times New Roman"/>
                <w:sz w:val="24"/>
                <w:szCs w:val="24"/>
              </w:rPr>
            </w:pPr>
            <w:r w:rsidRPr="003524A3">
              <w:rPr>
                <w:rFonts w:ascii="Times New Roman" w:hAnsi="Times New Roman" w:cs="Times New Roman"/>
                <w:sz w:val="24"/>
                <w:szCs w:val="24"/>
              </w:rPr>
              <w:t>4</w:t>
            </w:r>
          </w:p>
        </w:tc>
        <w:tc>
          <w:tcPr>
            <w:tcW w:w="625" w:type="pct"/>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C6FA7" w:rsidRPr="003524A3" w:rsidRDefault="00DC6FA7" w:rsidP="004F6C73">
            <w:pPr>
              <w:pStyle w:val="a5"/>
              <w:ind w:left="-95"/>
              <w:rPr>
                <w:rFonts w:ascii="Times New Roman" w:hAnsi="Times New Roman" w:cs="Times New Roman"/>
              </w:rPr>
            </w:pPr>
            <w:r w:rsidRPr="003524A3">
              <w:rPr>
                <w:rFonts w:ascii="Times New Roman" w:hAnsi="Times New Roman" w:cs="Times New Roman"/>
              </w:rPr>
              <w:t>триває</w:t>
            </w:r>
          </w:p>
        </w:tc>
      </w:tr>
      <w:tr w:rsidR="00DC6FA7" w:rsidRPr="003524A3" w:rsidTr="004F6C73">
        <w:tc>
          <w:tcPr>
            <w:tcW w:w="401" w:type="pct"/>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C6FA7" w:rsidRPr="003524A3" w:rsidRDefault="00DC6FA7" w:rsidP="004F6C73">
            <w:pPr>
              <w:pStyle w:val="a5"/>
              <w:rPr>
                <w:rFonts w:ascii="Times New Roman" w:hAnsi="Times New Roman" w:cs="Times New Roman"/>
                <w:sz w:val="24"/>
                <w:szCs w:val="24"/>
              </w:rPr>
            </w:pPr>
            <w:r w:rsidRPr="003524A3">
              <w:rPr>
                <w:rFonts w:ascii="Times New Roman" w:hAnsi="Times New Roman" w:cs="Times New Roman"/>
                <w:sz w:val="24"/>
                <w:szCs w:val="24"/>
              </w:rPr>
              <w:t>12</w:t>
            </w:r>
          </w:p>
        </w:tc>
        <w:tc>
          <w:tcPr>
            <w:tcW w:w="626" w:type="pct"/>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C6FA7" w:rsidRPr="003524A3" w:rsidRDefault="00124849" w:rsidP="004F6C73">
            <w:pPr>
              <w:pStyle w:val="a5"/>
              <w:rPr>
                <w:rFonts w:ascii="Times New Roman" w:hAnsi="Times New Roman" w:cs="Times New Roman"/>
                <w:sz w:val="24"/>
                <w:szCs w:val="24"/>
              </w:rPr>
            </w:pPr>
            <w:hyperlink r:id="rId137" w:tooltip="1999" w:history="1">
              <w:r w:rsidR="00DC6FA7" w:rsidRPr="003524A3">
                <w:rPr>
                  <w:rFonts w:ascii="Times New Roman" w:hAnsi="Times New Roman" w:cs="Times New Roman"/>
                  <w:sz w:val="24"/>
                  <w:szCs w:val="24"/>
                </w:rPr>
                <w:t>1999</w:t>
              </w:r>
            </w:hyperlink>
            <w:r w:rsidR="00DC6FA7" w:rsidRPr="003524A3">
              <w:rPr>
                <w:rFonts w:ascii="Times New Roman" w:hAnsi="Times New Roman" w:cs="Times New Roman"/>
                <w:sz w:val="24"/>
                <w:szCs w:val="24"/>
              </w:rPr>
              <w:t>—</w:t>
            </w:r>
            <w:hyperlink r:id="rId138" w:tooltip="2005" w:history="1">
              <w:r w:rsidR="00DC6FA7" w:rsidRPr="003524A3">
                <w:rPr>
                  <w:rFonts w:ascii="Times New Roman" w:hAnsi="Times New Roman" w:cs="Times New Roman"/>
                  <w:sz w:val="24"/>
                  <w:szCs w:val="24"/>
                </w:rPr>
                <w:t>2005</w:t>
              </w:r>
            </w:hyperlink>
          </w:p>
        </w:tc>
        <w:tc>
          <w:tcPr>
            <w:tcW w:w="1383" w:type="pct"/>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C6FA7" w:rsidRPr="003524A3" w:rsidRDefault="00124849" w:rsidP="004F6C73">
            <w:pPr>
              <w:pStyle w:val="a5"/>
              <w:rPr>
                <w:rFonts w:ascii="Times New Roman" w:hAnsi="Times New Roman" w:cs="Times New Roman"/>
                <w:sz w:val="24"/>
                <w:szCs w:val="24"/>
              </w:rPr>
            </w:pPr>
            <w:hyperlink r:id="rId139" w:tooltip="Місія ОБСЄ у Грузії (ще не написана)" w:history="1">
              <w:r w:rsidR="00DC6FA7" w:rsidRPr="003524A3">
                <w:rPr>
                  <w:rFonts w:ascii="Times New Roman" w:hAnsi="Times New Roman" w:cs="Times New Roman"/>
                  <w:sz w:val="24"/>
                  <w:szCs w:val="24"/>
                </w:rPr>
                <w:t>Місія ОБСЄ у Грузії</w:t>
              </w:r>
            </w:hyperlink>
          </w:p>
        </w:tc>
        <w:tc>
          <w:tcPr>
            <w:tcW w:w="811" w:type="pct"/>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C6FA7" w:rsidRPr="003524A3" w:rsidRDefault="00124849" w:rsidP="004F6C73">
            <w:pPr>
              <w:pStyle w:val="a5"/>
              <w:rPr>
                <w:rFonts w:ascii="Times New Roman" w:hAnsi="Times New Roman" w:cs="Times New Roman"/>
                <w:sz w:val="24"/>
                <w:szCs w:val="24"/>
              </w:rPr>
            </w:pPr>
            <w:hyperlink r:id="rId140" w:tooltip="Грузія" w:history="1">
              <w:r w:rsidR="00DC6FA7" w:rsidRPr="003524A3">
                <w:rPr>
                  <w:rFonts w:ascii="Times New Roman" w:hAnsi="Times New Roman" w:cs="Times New Roman"/>
                  <w:sz w:val="24"/>
                  <w:szCs w:val="24"/>
                </w:rPr>
                <w:t>Грузія</w:t>
              </w:r>
            </w:hyperlink>
          </w:p>
        </w:tc>
        <w:tc>
          <w:tcPr>
            <w:tcW w:w="577" w:type="pct"/>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C6FA7" w:rsidRPr="003524A3" w:rsidRDefault="00DC6FA7" w:rsidP="004F6C73">
            <w:pPr>
              <w:pStyle w:val="a5"/>
              <w:rPr>
                <w:rFonts w:ascii="Times New Roman" w:hAnsi="Times New Roman" w:cs="Times New Roman"/>
                <w:sz w:val="24"/>
                <w:szCs w:val="24"/>
              </w:rPr>
            </w:pPr>
            <w:r w:rsidRPr="003524A3">
              <w:rPr>
                <w:rFonts w:ascii="Times New Roman" w:hAnsi="Times New Roman" w:cs="Times New Roman"/>
                <w:sz w:val="24"/>
                <w:szCs w:val="24"/>
              </w:rPr>
              <w:t>530</w:t>
            </w:r>
          </w:p>
        </w:tc>
        <w:tc>
          <w:tcPr>
            <w:tcW w:w="576" w:type="pct"/>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C6FA7" w:rsidRPr="003524A3" w:rsidRDefault="00DC6FA7" w:rsidP="004F6C73">
            <w:pPr>
              <w:pStyle w:val="a5"/>
              <w:jc w:val="center"/>
              <w:rPr>
                <w:rFonts w:ascii="Times New Roman" w:hAnsi="Times New Roman" w:cs="Times New Roman"/>
                <w:sz w:val="24"/>
                <w:szCs w:val="24"/>
              </w:rPr>
            </w:pPr>
            <w:r w:rsidRPr="003524A3">
              <w:rPr>
                <w:rFonts w:ascii="Times New Roman" w:hAnsi="Times New Roman" w:cs="Times New Roman"/>
                <w:sz w:val="24"/>
                <w:szCs w:val="24"/>
              </w:rPr>
              <w:t>немає</w:t>
            </w:r>
          </w:p>
        </w:tc>
        <w:tc>
          <w:tcPr>
            <w:tcW w:w="625" w:type="pct"/>
            <w:tcBorders>
              <w:top w:val="single" w:sz="6" w:space="0" w:color="A2A9B1"/>
              <w:left w:val="single" w:sz="6" w:space="0" w:color="A2A9B1"/>
              <w:bottom w:val="single" w:sz="6" w:space="0" w:color="A2A9B1"/>
              <w:right w:val="single" w:sz="6" w:space="0" w:color="A2A9B1"/>
            </w:tcBorders>
            <w:shd w:val="clear" w:color="auto" w:fill="CCFFCC"/>
            <w:tcMar>
              <w:top w:w="48" w:type="dxa"/>
              <w:left w:w="96" w:type="dxa"/>
              <w:bottom w:w="48" w:type="dxa"/>
              <w:right w:w="96" w:type="dxa"/>
            </w:tcMar>
            <w:vAlign w:val="center"/>
            <w:hideMark/>
          </w:tcPr>
          <w:p w:rsidR="00DC6FA7" w:rsidRPr="003524A3" w:rsidRDefault="00DC6FA7" w:rsidP="004F6C73">
            <w:pPr>
              <w:pStyle w:val="a5"/>
              <w:ind w:left="-95"/>
              <w:rPr>
                <w:rFonts w:ascii="Times New Roman" w:hAnsi="Times New Roman" w:cs="Times New Roman"/>
              </w:rPr>
            </w:pPr>
            <w:r w:rsidRPr="003524A3">
              <w:rPr>
                <w:rFonts w:ascii="Times New Roman" w:hAnsi="Times New Roman" w:cs="Times New Roman"/>
              </w:rPr>
              <w:t>завершено</w:t>
            </w:r>
          </w:p>
        </w:tc>
      </w:tr>
      <w:tr w:rsidR="00DC6FA7" w:rsidRPr="003524A3" w:rsidTr="004F6C73">
        <w:tc>
          <w:tcPr>
            <w:tcW w:w="401" w:type="pct"/>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C6FA7" w:rsidRPr="003524A3" w:rsidRDefault="00DC6FA7" w:rsidP="004F6C73">
            <w:pPr>
              <w:pStyle w:val="a5"/>
              <w:rPr>
                <w:rFonts w:ascii="Times New Roman" w:hAnsi="Times New Roman" w:cs="Times New Roman"/>
                <w:sz w:val="24"/>
                <w:szCs w:val="24"/>
              </w:rPr>
            </w:pPr>
            <w:r w:rsidRPr="003524A3">
              <w:rPr>
                <w:rFonts w:ascii="Times New Roman" w:hAnsi="Times New Roman" w:cs="Times New Roman"/>
                <w:sz w:val="24"/>
                <w:szCs w:val="24"/>
              </w:rPr>
              <w:t>13</w:t>
            </w:r>
          </w:p>
        </w:tc>
        <w:tc>
          <w:tcPr>
            <w:tcW w:w="626" w:type="pct"/>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C6FA7" w:rsidRPr="003524A3" w:rsidRDefault="00DC6FA7" w:rsidP="004F6C73">
            <w:pPr>
              <w:pStyle w:val="a5"/>
              <w:rPr>
                <w:rFonts w:ascii="Times New Roman" w:hAnsi="Times New Roman" w:cs="Times New Roman"/>
                <w:sz w:val="24"/>
                <w:szCs w:val="24"/>
              </w:rPr>
            </w:pPr>
            <w:r w:rsidRPr="003524A3">
              <w:rPr>
                <w:rFonts w:ascii="Times New Roman" w:hAnsi="Times New Roman" w:cs="Times New Roman"/>
                <w:sz w:val="24"/>
                <w:szCs w:val="24"/>
              </w:rPr>
              <w:t>з </w:t>
            </w:r>
            <w:hyperlink r:id="rId141" w:tooltip="2000" w:history="1">
              <w:r w:rsidRPr="003524A3">
                <w:rPr>
                  <w:rFonts w:ascii="Times New Roman" w:hAnsi="Times New Roman" w:cs="Times New Roman"/>
                  <w:sz w:val="24"/>
                  <w:szCs w:val="24"/>
                </w:rPr>
                <w:t>2000</w:t>
              </w:r>
            </w:hyperlink>
            <w:r w:rsidRPr="003524A3">
              <w:rPr>
                <w:rFonts w:ascii="Times New Roman" w:hAnsi="Times New Roman" w:cs="Times New Roman"/>
                <w:sz w:val="24"/>
                <w:szCs w:val="24"/>
              </w:rPr>
              <w:t xml:space="preserve">, військовий </w:t>
            </w:r>
            <w:r w:rsidRPr="003524A3">
              <w:rPr>
                <w:rFonts w:ascii="Times New Roman" w:hAnsi="Times New Roman" w:cs="Times New Roman"/>
                <w:sz w:val="24"/>
                <w:szCs w:val="24"/>
              </w:rPr>
              <w:lastRenderedPageBreak/>
              <w:t>контингент з </w:t>
            </w:r>
            <w:hyperlink r:id="rId142" w:tooltip="2012" w:history="1">
              <w:r w:rsidRPr="003524A3">
                <w:rPr>
                  <w:rFonts w:ascii="Times New Roman" w:hAnsi="Times New Roman" w:cs="Times New Roman"/>
                  <w:sz w:val="24"/>
                  <w:szCs w:val="24"/>
                </w:rPr>
                <w:t>2012</w:t>
              </w:r>
            </w:hyperlink>
          </w:p>
        </w:tc>
        <w:tc>
          <w:tcPr>
            <w:tcW w:w="1383" w:type="pct"/>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C6FA7" w:rsidRPr="003524A3" w:rsidRDefault="00124849" w:rsidP="004F6C73">
            <w:pPr>
              <w:pStyle w:val="a5"/>
              <w:rPr>
                <w:rFonts w:ascii="Times New Roman" w:hAnsi="Times New Roman" w:cs="Times New Roman"/>
                <w:sz w:val="24"/>
                <w:szCs w:val="24"/>
              </w:rPr>
            </w:pPr>
            <w:hyperlink r:id="rId143" w:tooltip="Українська миротворча операція у Демократичній Республіці Конго" w:history="1">
              <w:r w:rsidR="00DC6FA7" w:rsidRPr="003524A3">
                <w:rPr>
                  <w:rFonts w:ascii="Times New Roman" w:hAnsi="Times New Roman" w:cs="Times New Roman"/>
                  <w:sz w:val="24"/>
                  <w:szCs w:val="24"/>
                </w:rPr>
                <w:t xml:space="preserve">Українська миротворча операція у Демократичній </w:t>
              </w:r>
              <w:r w:rsidR="00DC6FA7" w:rsidRPr="003524A3">
                <w:rPr>
                  <w:rFonts w:ascii="Times New Roman" w:hAnsi="Times New Roman" w:cs="Times New Roman"/>
                  <w:sz w:val="24"/>
                  <w:szCs w:val="24"/>
                </w:rPr>
                <w:lastRenderedPageBreak/>
                <w:t>Республіці Конго</w:t>
              </w:r>
            </w:hyperlink>
            <w:r w:rsidR="00DC6FA7" w:rsidRPr="003524A3">
              <w:rPr>
                <w:rFonts w:ascii="Times New Roman" w:hAnsi="Times New Roman" w:cs="Times New Roman"/>
                <w:sz w:val="24"/>
                <w:szCs w:val="24"/>
              </w:rPr>
              <w:t xml:space="preserve"> (</w:t>
            </w:r>
            <w:r w:rsidR="00DC6FA7" w:rsidRPr="003524A3">
              <w:rPr>
                <w:rFonts w:ascii="Times New Roman" w:hAnsi="Times New Roman" w:cs="Times New Roman"/>
                <w:iCs/>
                <w:sz w:val="24"/>
                <w:szCs w:val="24"/>
              </w:rPr>
              <w:t>МООНСДРК</w:t>
            </w:r>
            <w:r w:rsidR="00DC6FA7" w:rsidRPr="003524A3">
              <w:rPr>
                <w:rFonts w:ascii="Times New Roman" w:hAnsi="Times New Roman" w:cs="Times New Roman"/>
                <w:sz w:val="24"/>
                <w:szCs w:val="24"/>
              </w:rPr>
              <w:t>)</w:t>
            </w:r>
          </w:p>
        </w:tc>
        <w:tc>
          <w:tcPr>
            <w:tcW w:w="811" w:type="pct"/>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C6FA7" w:rsidRPr="003524A3" w:rsidRDefault="00124849" w:rsidP="004F6C73">
            <w:pPr>
              <w:pStyle w:val="a5"/>
              <w:rPr>
                <w:rFonts w:ascii="Times New Roman" w:hAnsi="Times New Roman" w:cs="Times New Roman"/>
                <w:sz w:val="24"/>
                <w:szCs w:val="24"/>
              </w:rPr>
            </w:pPr>
            <w:hyperlink r:id="rId144" w:tooltip="ДР Конго" w:history="1">
              <w:r w:rsidR="00DC6FA7" w:rsidRPr="003524A3">
                <w:rPr>
                  <w:rFonts w:ascii="Times New Roman" w:hAnsi="Times New Roman" w:cs="Times New Roman"/>
                  <w:sz w:val="24"/>
                  <w:szCs w:val="24"/>
                </w:rPr>
                <w:t>ДР Конго</w:t>
              </w:r>
            </w:hyperlink>
          </w:p>
        </w:tc>
        <w:tc>
          <w:tcPr>
            <w:tcW w:w="577" w:type="pct"/>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C6FA7" w:rsidRPr="003524A3" w:rsidRDefault="00DC6FA7" w:rsidP="004F6C73">
            <w:pPr>
              <w:pStyle w:val="a5"/>
              <w:rPr>
                <w:rFonts w:ascii="Times New Roman" w:hAnsi="Times New Roman" w:cs="Times New Roman"/>
                <w:sz w:val="24"/>
                <w:szCs w:val="24"/>
              </w:rPr>
            </w:pPr>
            <w:r w:rsidRPr="003524A3">
              <w:rPr>
                <w:rFonts w:ascii="Times New Roman" w:hAnsi="Times New Roman" w:cs="Times New Roman"/>
                <w:sz w:val="24"/>
                <w:szCs w:val="24"/>
              </w:rPr>
              <w:t>13</w:t>
            </w:r>
          </w:p>
        </w:tc>
        <w:tc>
          <w:tcPr>
            <w:tcW w:w="576" w:type="pct"/>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C6FA7" w:rsidRPr="003524A3" w:rsidRDefault="00DC6FA7" w:rsidP="004F6C73">
            <w:pPr>
              <w:pStyle w:val="a5"/>
              <w:jc w:val="center"/>
              <w:rPr>
                <w:rFonts w:ascii="Times New Roman" w:hAnsi="Times New Roman" w:cs="Times New Roman"/>
                <w:sz w:val="24"/>
                <w:szCs w:val="24"/>
              </w:rPr>
            </w:pPr>
            <w:r w:rsidRPr="003524A3">
              <w:rPr>
                <w:rFonts w:ascii="Times New Roman" w:hAnsi="Times New Roman" w:cs="Times New Roman"/>
                <w:sz w:val="24"/>
                <w:szCs w:val="24"/>
              </w:rPr>
              <w:t>немає</w:t>
            </w:r>
          </w:p>
        </w:tc>
        <w:tc>
          <w:tcPr>
            <w:tcW w:w="625" w:type="pct"/>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C6FA7" w:rsidRPr="003524A3" w:rsidRDefault="00DC6FA7" w:rsidP="004F6C73">
            <w:pPr>
              <w:pStyle w:val="a5"/>
              <w:ind w:left="-95"/>
              <w:rPr>
                <w:rFonts w:ascii="Times New Roman" w:hAnsi="Times New Roman" w:cs="Times New Roman"/>
              </w:rPr>
            </w:pPr>
            <w:r w:rsidRPr="003524A3">
              <w:rPr>
                <w:rFonts w:ascii="Times New Roman" w:hAnsi="Times New Roman" w:cs="Times New Roman"/>
              </w:rPr>
              <w:t>триває</w:t>
            </w:r>
          </w:p>
        </w:tc>
      </w:tr>
      <w:tr w:rsidR="00DC6FA7" w:rsidRPr="003524A3" w:rsidTr="004F6C73">
        <w:tc>
          <w:tcPr>
            <w:tcW w:w="401" w:type="pct"/>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C6FA7" w:rsidRPr="003524A3" w:rsidRDefault="00DC6FA7" w:rsidP="004F6C73">
            <w:pPr>
              <w:pStyle w:val="a5"/>
              <w:rPr>
                <w:rFonts w:ascii="Times New Roman" w:hAnsi="Times New Roman" w:cs="Times New Roman"/>
                <w:sz w:val="24"/>
                <w:szCs w:val="24"/>
              </w:rPr>
            </w:pPr>
            <w:r w:rsidRPr="003524A3">
              <w:rPr>
                <w:rFonts w:ascii="Times New Roman" w:hAnsi="Times New Roman" w:cs="Times New Roman"/>
                <w:sz w:val="24"/>
                <w:szCs w:val="24"/>
              </w:rPr>
              <w:t>14</w:t>
            </w:r>
          </w:p>
        </w:tc>
        <w:tc>
          <w:tcPr>
            <w:tcW w:w="626" w:type="pct"/>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C6FA7" w:rsidRPr="003524A3" w:rsidRDefault="00124849" w:rsidP="004F6C73">
            <w:pPr>
              <w:pStyle w:val="a5"/>
              <w:rPr>
                <w:rFonts w:ascii="Times New Roman" w:hAnsi="Times New Roman" w:cs="Times New Roman"/>
                <w:sz w:val="24"/>
                <w:szCs w:val="24"/>
              </w:rPr>
            </w:pPr>
            <w:hyperlink r:id="rId145" w:tooltip="2000" w:history="1">
              <w:r w:rsidR="00DC6FA7" w:rsidRPr="003524A3">
                <w:rPr>
                  <w:rFonts w:ascii="Times New Roman" w:hAnsi="Times New Roman" w:cs="Times New Roman"/>
                  <w:sz w:val="24"/>
                  <w:szCs w:val="24"/>
                </w:rPr>
                <w:t>2000</w:t>
              </w:r>
            </w:hyperlink>
            <w:r w:rsidR="00DC6FA7" w:rsidRPr="003524A3">
              <w:rPr>
                <w:rFonts w:ascii="Times New Roman" w:hAnsi="Times New Roman" w:cs="Times New Roman"/>
                <w:sz w:val="24"/>
                <w:szCs w:val="24"/>
              </w:rPr>
              <w:t>—</w:t>
            </w:r>
            <w:hyperlink r:id="rId146" w:tooltip="2006" w:history="1">
              <w:r w:rsidR="00DC6FA7" w:rsidRPr="003524A3">
                <w:rPr>
                  <w:rFonts w:ascii="Times New Roman" w:hAnsi="Times New Roman" w:cs="Times New Roman"/>
                  <w:sz w:val="24"/>
                  <w:szCs w:val="24"/>
                </w:rPr>
                <w:t>2006</w:t>
              </w:r>
            </w:hyperlink>
          </w:p>
        </w:tc>
        <w:tc>
          <w:tcPr>
            <w:tcW w:w="1383" w:type="pct"/>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C6FA7" w:rsidRPr="003524A3" w:rsidRDefault="00124849" w:rsidP="004F6C73">
            <w:pPr>
              <w:pStyle w:val="a5"/>
              <w:rPr>
                <w:rFonts w:ascii="Times New Roman" w:hAnsi="Times New Roman" w:cs="Times New Roman"/>
                <w:sz w:val="24"/>
                <w:szCs w:val="24"/>
              </w:rPr>
            </w:pPr>
            <w:hyperlink r:id="rId147" w:tooltip="UNIFIL" w:history="1">
              <w:r w:rsidR="00DC6FA7" w:rsidRPr="003524A3">
                <w:rPr>
                  <w:rFonts w:ascii="Times New Roman" w:hAnsi="Times New Roman" w:cs="Times New Roman"/>
                  <w:sz w:val="24"/>
                  <w:szCs w:val="24"/>
                </w:rPr>
                <w:t>Тимчасові сили ООН у Лівані</w:t>
              </w:r>
            </w:hyperlink>
            <w:r w:rsidR="00DC6FA7" w:rsidRPr="003524A3">
              <w:rPr>
                <w:rFonts w:ascii="Times New Roman" w:hAnsi="Times New Roman" w:cs="Times New Roman"/>
                <w:sz w:val="24"/>
                <w:szCs w:val="24"/>
              </w:rPr>
              <w:t> (UNIFIL)</w:t>
            </w:r>
          </w:p>
        </w:tc>
        <w:tc>
          <w:tcPr>
            <w:tcW w:w="811" w:type="pct"/>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C6FA7" w:rsidRPr="003524A3" w:rsidRDefault="00124849" w:rsidP="004F6C73">
            <w:pPr>
              <w:pStyle w:val="a5"/>
              <w:rPr>
                <w:rFonts w:ascii="Times New Roman" w:hAnsi="Times New Roman" w:cs="Times New Roman"/>
                <w:sz w:val="24"/>
                <w:szCs w:val="24"/>
              </w:rPr>
            </w:pPr>
            <w:hyperlink r:id="rId148" w:tooltip="Ліван" w:history="1">
              <w:r w:rsidR="00DC6FA7" w:rsidRPr="003524A3">
                <w:rPr>
                  <w:rFonts w:ascii="Times New Roman" w:hAnsi="Times New Roman" w:cs="Times New Roman"/>
                  <w:sz w:val="24"/>
                  <w:szCs w:val="24"/>
                </w:rPr>
                <w:t>Ліван</w:t>
              </w:r>
            </w:hyperlink>
          </w:p>
        </w:tc>
        <w:tc>
          <w:tcPr>
            <w:tcW w:w="577" w:type="pct"/>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C6FA7" w:rsidRPr="003524A3" w:rsidRDefault="00DC6FA7" w:rsidP="004F6C73">
            <w:pPr>
              <w:pStyle w:val="a5"/>
              <w:rPr>
                <w:rFonts w:ascii="Times New Roman" w:hAnsi="Times New Roman" w:cs="Times New Roman"/>
                <w:sz w:val="24"/>
                <w:szCs w:val="24"/>
              </w:rPr>
            </w:pPr>
            <w:r w:rsidRPr="003524A3">
              <w:rPr>
                <w:rFonts w:ascii="Times New Roman" w:hAnsi="Times New Roman" w:cs="Times New Roman"/>
                <w:sz w:val="24"/>
                <w:szCs w:val="24"/>
              </w:rPr>
              <w:t>650</w:t>
            </w:r>
          </w:p>
        </w:tc>
        <w:tc>
          <w:tcPr>
            <w:tcW w:w="576" w:type="pct"/>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C6FA7" w:rsidRPr="003524A3" w:rsidRDefault="00DC6FA7" w:rsidP="004F6C73">
            <w:pPr>
              <w:pStyle w:val="a5"/>
              <w:jc w:val="center"/>
              <w:rPr>
                <w:rFonts w:ascii="Times New Roman" w:hAnsi="Times New Roman" w:cs="Times New Roman"/>
                <w:sz w:val="24"/>
                <w:szCs w:val="24"/>
              </w:rPr>
            </w:pPr>
            <w:r w:rsidRPr="003524A3">
              <w:rPr>
                <w:rFonts w:ascii="Times New Roman" w:hAnsi="Times New Roman" w:cs="Times New Roman"/>
                <w:sz w:val="24"/>
                <w:szCs w:val="24"/>
              </w:rPr>
              <w:t>немає</w:t>
            </w:r>
          </w:p>
        </w:tc>
        <w:tc>
          <w:tcPr>
            <w:tcW w:w="625" w:type="pct"/>
            <w:tcBorders>
              <w:top w:val="single" w:sz="6" w:space="0" w:color="A2A9B1"/>
              <w:left w:val="single" w:sz="6" w:space="0" w:color="A2A9B1"/>
              <w:bottom w:val="single" w:sz="6" w:space="0" w:color="A2A9B1"/>
              <w:right w:val="single" w:sz="6" w:space="0" w:color="A2A9B1"/>
            </w:tcBorders>
            <w:shd w:val="clear" w:color="auto" w:fill="CCFFCC"/>
            <w:tcMar>
              <w:top w:w="48" w:type="dxa"/>
              <w:left w:w="96" w:type="dxa"/>
              <w:bottom w:w="48" w:type="dxa"/>
              <w:right w:w="96" w:type="dxa"/>
            </w:tcMar>
            <w:vAlign w:val="center"/>
            <w:hideMark/>
          </w:tcPr>
          <w:p w:rsidR="00DC6FA7" w:rsidRPr="003524A3" w:rsidRDefault="00DC6FA7" w:rsidP="004F6C73">
            <w:pPr>
              <w:pStyle w:val="a5"/>
              <w:ind w:left="-95"/>
              <w:rPr>
                <w:rFonts w:ascii="Times New Roman" w:hAnsi="Times New Roman" w:cs="Times New Roman"/>
              </w:rPr>
            </w:pPr>
            <w:r w:rsidRPr="003524A3">
              <w:rPr>
                <w:rFonts w:ascii="Times New Roman" w:hAnsi="Times New Roman" w:cs="Times New Roman"/>
              </w:rPr>
              <w:t>завершено</w:t>
            </w:r>
          </w:p>
        </w:tc>
      </w:tr>
      <w:tr w:rsidR="00DC6FA7" w:rsidRPr="003524A3" w:rsidTr="004F6C73">
        <w:tc>
          <w:tcPr>
            <w:tcW w:w="401" w:type="pct"/>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C6FA7" w:rsidRPr="003524A3" w:rsidRDefault="00DC6FA7" w:rsidP="004F6C73">
            <w:pPr>
              <w:pStyle w:val="a5"/>
              <w:rPr>
                <w:rFonts w:ascii="Times New Roman" w:hAnsi="Times New Roman" w:cs="Times New Roman"/>
                <w:sz w:val="24"/>
                <w:szCs w:val="24"/>
              </w:rPr>
            </w:pPr>
            <w:r w:rsidRPr="003524A3">
              <w:rPr>
                <w:rFonts w:ascii="Times New Roman" w:hAnsi="Times New Roman" w:cs="Times New Roman"/>
                <w:sz w:val="24"/>
                <w:szCs w:val="24"/>
              </w:rPr>
              <w:t>15</w:t>
            </w:r>
          </w:p>
        </w:tc>
        <w:tc>
          <w:tcPr>
            <w:tcW w:w="626" w:type="pct"/>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C6FA7" w:rsidRPr="003524A3" w:rsidRDefault="00124849" w:rsidP="004F6C73">
            <w:pPr>
              <w:pStyle w:val="a5"/>
              <w:rPr>
                <w:rFonts w:ascii="Times New Roman" w:hAnsi="Times New Roman" w:cs="Times New Roman"/>
                <w:sz w:val="24"/>
                <w:szCs w:val="24"/>
              </w:rPr>
            </w:pPr>
            <w:hyperlink r:id="rId149" w:tooltip="2000" w:history="1">
              <w:r w:rsidR="00DC6FA7" w:rsidRPr="003524A3">
                <w:rPr>
                  <w:rFonts w:ascii="Times New Roman" w:hAnsi="Times New Roman" w:cs="Times New Roman"/>
                  <w:sz w:val="24"/>
                  <w:szCs w:val="24"/>
                </w:rPr>
                <w:t>2000</w:t>
              </w:r>
            </w:hyperlink>
            <w:r w:rsidR="00DC6FA7" w:rsidRPr="003524A3">
              <w:rPr>
                <w:rFonts w:ascii="Times New Roman" w:hAnsi="Times New Roman" w:cs="Times New Roman"/>
                <w:sz w:val="24"/>
                <w:szCs w:val="24"/>
              </w:rPr>
              <w:t>—</w:t>
            </w:r>
            <w:hyperlink r:id="rId150" w:tooltip="2001" w:history="1">
              <w:r w:rsidR="00DC6FA7" w:rsidRPr="003524A3">
                <w:rPr>
                  <w:rFonts w:ascii="Times New Roman" w:hAnsi="Times New Roman" w:cs="Times New Roman"/>
                  <w:sz w:val="24"/>
                  <w:szCs w:val="24"/>
                </w:rPr>
                <w:t>2001</w:t>
              </w:r>
            </w:hyperlink>
          </w:p>
        </w:tc>
        <w:tc>
          <w:tcPr>
            <w:tcW w:w="1383" w:type="pct"/>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C6FA7" w:rsidRPr="003524A3" w:rsidRDefault="00124849" w:rsidP="004F6C73">
            <w:pPr>
              <w:pStyle w:val="a5"/>
              <w:rPr>
                <w:rFonts w:ascii="Times New Roman" w:hAnsi="Times New Roman" w:cs="Times New Roman"/>
                <w:sz w:val="24"/>
                <w:szCs w:val="24"/>
              </w:rPr>
            </w:pPr>
            <w:hyperlink r:id="rId151" w:tooltip="Міжнародні сили сприяння безпеці" w:history="1">
              <w:r w:rsidR="00DC6FA7" w:rsidRPr="003524A3">
                <w:rPr>
                  <w:rFonts w:ascii="Times New Roman" w:hAnsi="Times New Roman" w:cs="Times New Roman"/>
                  <w:sz w:val="24"/>
                  <w:szCs w:val="24"/>
                </w:rPr>
                <w:t>Міжнародні сили сприяння безпеці</w:t>
              </w:r>
            </w:hyperlink>
          </w:p>
        </w:tc>
        <w:tc>
          <w:tcPr>
            <w:tcW w:w="811" w:type="pct"/>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C6FA7" w:rsidRPr="003524A3" w:rsidRDefault="00124849" w:rsidP="004F6C73">
            <w:pPr>
              <w:pStyle w:val="a5"/>
              <w:rPr>
                <w:rFonts w:ascii="Times New Roman" w:hAnsi="Times New Roman" w:cs="Times New Roman"/>
                <w:sz w:val="24"/>
                <w:szCs w:val="24"/>
              </w:rPr>
            </w:pPr>
            <w:hyperlink r:id="rId152" w:tooltip="Афганістан" w:history="1">
              <w:r w:rsidR="00DC6FA7" w:rsidRPr="003524A3">
                <w:rPr>
                  <w:rFonts w:ascii="Times New Roman" w:hAnsi="Times New Roman" w:cs="Times New Roman"/>
                  <w:sz w:val="24"/>
                  <w:szCs w:val="24"/>
                </w:rPr>
                <w:t>Афганістан</w:t>
              </w:r>
            </w:hyperlink>
          </w:p>
        </w:tc>
        <w:tc>
          <w:tcPr>
            <w:tcW w:w="577" w:type="pct"/>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C6FA7" w:rsidRPr="003524A3" w:rsidRDefault="00DC6FA7" w:rsidP="004F6C73">
            <w:pPr>
              <w:pStyle w:val="a5"/>
              <w:rPr>
                <w:rFonts w:ascii="Times New Roman" w:hAnsi="Times New Roman" w:cs="Times New Roman"/>
                <w:sz w:val="24"/>
                <w:szCs w:val="24"/>
              </w:rPr>
            </w:pPr>
            <w:r w:rsidRPr="003524A3">
              <w:rPr>
                <w:rFonts w:ascii="Times New Roman" w:hAnsi="Times New Roman" w:cs="Times New Roman"/>
                <w:sz w:val="24"/>
                <w:szCs w:val="24"/>
              </w:rPr>
              <w:t>1</w:t>
            </w:r>
          </w:p>
        </w:tc>
        <w:tc>
          <w:tcPr>
            <w:tcW w:w="576" w:type="pct"/>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C6FA7" w:rsidRPr="003524A3" w:rsidRDefault="00DC6FA7" w:rsidP="004F6C73">
            <w:pPr>
              <w:pStyle w:val="a5"/>
              <w:jc w:val="center"/>
              <w:rPr>
                <w:rFonts w:ascii="Times New Roman" w:hAnsi="Times New Roman" w:cs="Times New Roman"/>
                <w:sz w:val="24"/>
                <w:szCs w:val="24"/>
              </w:rPr>
            </w:pPr>
            <w:r w:rsidRPr="003524A3">
              <w:rPr>
                <w:rFonts w:ascii="Times New Roman" w:hAnsi="Times New Roman" w:cs="Times New Roman"/>
                <w:sz w:val="24"/>
                <w:szCs w:val="24"/>
              </w:rPr>
              <w:t>немає</w:t>
            </w:r>
          </w:p>
        </w:tc>
        <w:tc>
          <w:tcPr>
            <w:tcW w:w="625" w:type="pct"/>
            <w:tcBorders>
              <w:top w:val="single" w:sz="6" w:space="0" w:color="A2A9B1"/>
              <w:left w:val="single" w:sz="6" w:space="0" w:color="A2A9B1"/>
              <w:bottom w:val="single" w:sz="6" w:space="0" w:color="A2A9B1"/>
              <w:right w:val="single" w:sz="6" w:space="0" w:color="A2A9B1"/>
            </w:tcBorders>
            <w:shd w:val="clear" w:color="auto" w:fill="CCFFCC"/>
            <w:tcMar>
              <w:top w:w="48" w:type="dxa"/>
              <w:left w:w="96" w:type="dxa"/>
              <w:bottom w:w="48" w:type="dxa"/>
              <w:right w:w="96" w:type="dxa"/>
            </w:tcMar>
            <w:vAlign w:val="center"/>
            <w:hideMark/>
          </w:tcPr>
          <w:p w:rsidR="00DC6FA7" w:rsidRPr="003524A3" w:rsidRDefault="00DC6FA7" w:rsidP="004F6C73">
            <w:pPr>
              <w:pStyle w:val="a5"/>
              <w:ind w:left="-95"/>
              <w:rPr>
                <w:rFonts w:ascii="Times New Roman" w:hAnsi="Times New Roman" w:cs="Times New Roman"/>
              </w:rPr>
            </w:pPr>
            <w:r w:rsidRPr="003524A3">
              <w:rPr>
                <w:rFonts w:ascii="Times New Roman" w:hAnsi="Times New Roman" w:cs="Times New Roman"/>
              </w:rPr>
              <w:t>завершено</w:t>
            </w:r>
          </w:p>
        </w:tc>
      </w:tr>
      <w:tr w:rsidR="00DC6FA7" w:rsidRPr="003524A3" w:rsidTr="004F6C73">
        <w:tc>
          <w:tcPr>
            <w:tcW w:w="401" w:type="pct"/>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C6FA7" w:rsidRPr="003524A3" w:rsidRDefault="00DC6FA7" w:rsidP="004F6C73">
            <w:pPr>
              <w:pStyle w:val="a5"/>
              <w:rPr>
                <w:rFonts w:ascii="Times New Roman" w:hAnsi="Times New Roman" w:cs="Times New Roman"/>
                <w:sz w:val="24"/>
                <w:szCs w:val="24"/>
              </w:rPr>
            </w:pPr>
            <w:r w:rsidRPr="003524A3">
              <w:rPr>
                <w:rFonts w:ascii="Times New Roman" w:hAnsi="Times New Roman" w:cs="Times New Roman"/>
                <w:sz w:val="24"/>
                <w:szCs w:val="24"/>
              </w:rPr>
              <w:t>16</w:t>
            </w:r>
          </w:p>
        </w:tc>
        <w:tc>
          <w:tcPr>
            <w:tcW w:w="626" w:type="pct"/>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C6FA7" w:rsidRPr="003524A3" w:rsidRDefault="00124849" w:rsidP="004F6C73">
            <w:pPr>
              <w:pStyle w:val="a5"/>
              <w:rPr>
                <w:rFonts w:ascii="Times New Roman" w:hAnsi="Times New Roman" w:cs="Times New Roman"/>
                <w:sz w:val="24"/>
                <w:szCs w:val="24"/>
              </w:rPr>
            </w:pPr>
            <w:hyperlink r:id="rId153" w:tooltip="2001" w:history="1">
              <w:r w:rsidR="00DC6FA7" w:rsidRPr="003524A3">
                <w:rPr>
                  <w:rFonts w:ascii="Times New Roman" w:hAnsi="Times New Roman" w:cs="Times New Roman"/>
                  <w:sz w:val="24"/>
                  <w:szCs w:val="24"/>
                </w:rPr>
                <w:t>2001</w:t>
              </w:r>
            </w:hyperlink>
            <w:r w:rsidR="00DC6FA7" w:rsidRPr="003524A3">
              <w:rPr>
                <w:rFonts w:ascii="Times New Roman" w:hAnsi="Times New Roman" w:cs="Times New Roman"/>
                <w:sz w:val="24"/>
                <w:szCs w:val="24"/>
              </w:rPr>
              <w:t>—</w:t>
            </w:r>
            <w:hyperlink r:id="rId154" w:tooltip="2005" w:history="1">
              <w:r w:rsidR="00DC6FA7" w:rsidRPr="003524A3">
                <w:rPr>
                  <w:rFonts w:ascii="Times New Roman" w:hAnsi="Times New Roman" w:cs="Times New Roman"/>
                  <w:sz w:val="24"/>
                  <w:szCs w:val="24"/>
                </w:rPr>
                <w:t>2005</w:t>
              </w:r>
            </w:hyperlink>
          </w:p>
        </w:tc>
        <w:tc>
          <w:tcPr>
            <w:tcW w:w="1383" w:type="pct"/>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C6FA7" w:rsidRPr="003524A3" w:rsidRDefault="00124849" w:rsidP="004F6C73">
            <w:pPr>
              <w:pStyle w:val="a5"/>
              <w:rPr>
                <w:rFonts w:ascii="Times New Roman" w:hAnsi="Times New Roman" w:cs="Times New Roman"/>
                <w:sz w:val="24"/>
                <w:szCs w:val="24"/>
              </w:rPr>
            </w:pPr>
            <w:hyperlink r:id="rId155" w:tooltip="Місія ООН у Сьєрра-Леоне" w:history="1">
              <w:r w:rsidR="00DC6FA7" w:rsidRPr="003524A3">
                <w:rPr>
                  <w:rFonts w:ascii="Times New Roman" w:hAnsi="Times New Roman" w:cs="Times New Roman"/>
                  <w:sz w:val="24"/>
                  <w:szCs w:val="24"/>
                </w:rPr>
                <w:t>Місія ООН у Сьєрра-Леоне</w:t>
              </w:r>
            </w:hyperlink>
            <w:r w:rsidR="00DC6FA7" w:rsidRPr="003524A3">
              <w:rPr>
                <w:rFonts w:ascii="Times New Roman" w:hAnsi="Times New Roman" w:cs="Times New Roman"/>
                <w:sz w:val="24"/>
                <w:szCs w:val="24"/>
              </w:rPr>
              <w:t xml:space="preserve"> (UNAMSIL)</w:t>
            </w:r>
          </w:p>
        </w:tc>
        <w:tc>
          <w:tcPr>
            <w:tcW w:w="811" w:type="pct"/>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C6FA7" w:rsidRPr="003524A3" w:rsidRDefault="00124849" w:rsidP="004F6C73">
            <w:pPr>
              <w:pStyle w:val="a5"/>
              <w:rPr>
                <w:rFonts w:ascii="Times New Roman" w:hAnsi="Times New Roman" w:cs="Times New Roman"/>
                <w:sz w:val="24"/>
                <w:szCs w:val="24"/>
              </w:rPr>
            </w:pPr>
            <w:hyperlink r:id="rId156" w:tooltip="Сьєрра-Леоне" w:history="1">
              <w:r w:rsidR="00DC6FA7" w:rsidRPr="003524A3">
                <w:rPr>
                  <w:rFonts w:ascii="Times New Roman" w:hAnsi="Times New Roman" w:cs="Times New Roman"/>
                  <w:sz w:val="24"/>
                  <w:szCs w:val="24"/>
                </w:rPr>
                <w:t>Сьєрра-Леоне</w:t>
              </w:r>
            </w:hyperlink>
          </w:p>
        </w:tc>
        <w:tc>
          <w:tcPr>
            <w:tcW w:w="577" w:type="pct"/>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C6FA7" w:rsidRPr="003524A3" w:rsidRDefault="00DC6FA7" w:rsidP="004F6C73">
            <w:pPr>
              <w:pStyle w:val="a5"/>
              <w:rPr>
                <w:rFonts w:ascii="Times New Roman" w:hAnsi="Times New Roman" w:cs="Times New Roman"/>
                <w:sz w:val="24"/>
                <w:szCs w:val="24"/>
              </w:rPr>
            </w:pPr>
            <w:r w:rsidRPr="003524A3">
              <w:rPr>
                <w:rFonts w:ascii="Times New Roman" w:hAnsi="Times New Roman" w:cs="Times New Roman"/>
                <w:sz w:val="24"/>
                <w:szCs w:val="24"/>
              </w:rPr>
              <w:t>530</w:t>
            </w:r>
          </w:p>
        </w:tc>
        <w:tc>
          <w:tcPr>
            <w:tcW w:w="576" w:type="pct"/>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C6FA7" w:rsidRPr="003524A3" w:rsidRDefault="00DC6FA7" w:rsidP="004F6C73">
            <w:pPr>
              <w:pStyle w:val="a5"/>
              <w:jc w:val="center"/>
              <w:rPr>
                <w:rFonts w:ascii="Times New Roman" w:hAnsi="Times New Roman" w:cs="Times New Roman"/>
                <w:sz w:val="24"/>
                <w:szCs w:val="24"/>
              </w:rPr>
            </w:pPr>
            <w:r w:rsidRPr="003524A3">
              <w:rPr>
                <w:rFonts w:ascii="Times New Roman" w:hAnsi="Times New Roman" w:cs="Times New Roman"/>
                <w:sz w:val="24"/>
                <w:szCs w:val="24"/>
              </w:rPr>
              <w:t>6</w:t>
            </w:r>
          </w:p>
        </w:tc>
        <w:tc>
          <w:tcPr>
            <w:tcW w:w="625" w:type="pct"/>
            <w:tcBorders>
              <w:top w:val="single" w:sz="6" w:space="0" w:color="A2A9B1"/>
              <w:left w:val="single" w:sz="6" w:space="0" w:color="A2A9B1"/>
              <w:bottom w:val="single" w:sz="6" w:space="0" w:color="A2A9B1"/>
              <w:right w:val="single" w:sz="6" w:space="0" w:color="A2A9B1"/>
            </w:tcBorders>
            <w:shd w:val="clear" w:color="auto" w:fill="CCFFCC"/>
            <w:tcMar>
              <w:top w:w="48" w:type="dxa"/>
              <w:left w:w="96" w:type="dxa"/>
              <w:bottom w:w="48" w:type="dxa"/>
              <w:right w:w="96" w:type="dxa"/>
            </w:tcMar>
            <w:vAlign w:val="center"/>
            <w:hideMark/>
          </w:tcPr>
          <w:p w:rsidR="00DC6FA7" w:rsidRPr="003524A3" w:rsidRDefault="00DC6FA7" w:rsidP="004F6C73">
            <w:pPr>
              <w:pStyle w:val="a5"/>
              <w:ind w:left="-95"/>
              <w:rPr>
                <w:rFonts w:ascii="Times New Roman" w:hAnsi="Times New Roman" w:cs="Times New Roman"/>
              </w:rPr>
            </w:pPr>
            <w:r w:rsidRPr="003524A3">
              <w:rPr>
                <w:rFonts w:ascii="Times New Roman" w:hAnsi="Times New Roman" w:cs="Times New Roman"/>
              </w:rPr>
              <w:t>завершено</w:t>
            </w:r>
          </w:p>
        </w:tc>
      </w:tr>
      <w:tr w:rsidR="00DC6FA7" w:rsidRPr="003524A3" w:rsidTr="004F6C73">
        <w:tc>
          <w:tcPr>
            <w:tcW w:w="401" w:type="pct"/>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C6FA7" w:rsidRPr="003524A3" w:rsidRDefault="00DC6FA7" w:rsidP="004F6C73">
            <w:pPr>
              <w:pStyle w:val="a5"/>
              <w:rPr>
                <w:rFonts w:ascii="Times New Roman" w:hAnsi="Times New Roman" w:cs="Times New Roman"/>
                <w:sz w:val="24"/>
                <w:szCs w:val="24"/>
              </w:rPr>
            </w:pPr>
            <w:r w:rsidRPr="003524A3">
              <w:rPr>
                <w:rFonts w:ascii="Times New Roman" w:hAnsi="Times New Roman" w:cs="Times New Roman"/>
                <w:sz w:val="24"/>
                <w:szCs w:val="24"/>
              </w:rPr>
              <w:t>17</w:t>
            </w:r>
          </w:p>
        </w:tc>
        <w:tc>
          <w:tcPr>
            <w:tcW w:w="626" w:type="pct"/>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C6FA7" w:rsidRPr="003524A3" w:rsidRDefault="00124849" w:rsidP="004F6C73">
            <w:pPr>
              <w:pStyle w:val="a5"/>
              <w:rPr>
                <w:rFonts w:ascii="Times New Roman" w:hAnsi="Times New Roman" w:cs="Times New Roman"/>
                <w:sz w:val="24"/>
                <w:szCs w:val="24"/>
              </w:rPr>
            </w:pPr>
            <w:hyperlink r:id="rId157" w:tooltip="2003" w:history="1">
              <w:r w:rsidR="00DC6FA7" w:rsidRPr="003524A3">
                <w:rPr>
                  <w:rFonts w:ascii="Times New Roman" w:hAnsi="Times New Roman" w:cs="Times New Roman"/>
                  <w:sz w:val="24"/>
                  <w:szCs w:val="24"/>
                </w:rPr>
                <w:t>2003</w:t>
              </w:r>
            </w:hyperlink>
          </w:p>
        </w:tc>
        <w:tc>
          <w:tcPr>
            <w:tcW w:w="1383" w:type="pct"/>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C6FA7" w:rsidRPr="003524A3" w:rsidRDefault="00DC6FA7" w:rsidP="004F6C73">
            <w:pPr>
              <w:pStyle w:val="a5"/>
              <w:rPr>
                <w:rFonts w:ascii="Times New Roman" w:hAnsi="Times New Roman" w:cs="Times New Roman"/>
                <w:sz w:val="24"/>
                <w:szCs w:val="24"/>
              </w:rPr>
            </w:pPr>
            <w:r w:rsidRPr="003524A3">
              <w:rPr>
                <w:rFonts w:ascii="Times New Roman" w:hAnsi="Times New Roman" w:cs="Times New Roman"/>
                <w:sz w:val="24"/>
                <w:szCs w:val="24"/>
              </w:rPr>
              <w:t>Гуманітарна місія в Державі Кувейт (UNIKOM)</w:t>
            </w:r>
          </w:p>
        </w:tc>
        <w:tc>
          <w:tcPr>
            <w:tcW w:w="811" w:type="pct"/>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C6FA7" w:rsidRPr="003524A3" w:rsidRDefault="00124849" w:rsidP="004F6C73">
            <w:pPr>
              <w:pStyle w:val="a5"/>
              <w:rPr>
                <w:rFonts w:ascii="Times New Roman" w:hAnsi="Times New Roman" w:cs="Times New Roman"/>
                <w:sz w:val="24"/>
                <w:szCs w:val="24"/>
              </w:rPr>
            </w:pPr>
            <w:hyperlink r:id="rId158" w:tooltip="Кувейт" w:history="1">
              <w:r w:rsidR="00DC6FA7" w:rsidRPr="003524A3">
                <w:rPr>
                  <w:rFonts w:ascii="Times New Roman" w:hAnsi="Times New Roman" w:cs="Times New Roman"/>
                  <w:sz w:val="24"/>
                  <w:szCs w:val="24"/>
                </w:rPr>
                <w:t>Кувейт</w:t>
              </w:r>
            </w:hyperlink>
          </w:p>
        </w:tc>
        <w:tc>
          <w:tcPr>
            <w:tcW w:w="577" w:type="pct"/>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C6FA7" w:rsidRPr="003524A3" w:rsidRDefault="00DC6FA7" w:rsidP="004F6C73">
            <w:pPr>
              <w:pStyle w:val="a5"/>
              <w:rPr>
                <w:rFonts w:ascii="Times New Roman" w:hAnsi="Times New Roman" w:cs="Times New Roman"/>
                <w:sz w:val="24"/>
                <w:szCs w:val="24"/>
              </w:rPr>
            </w:pPr>
            <w:r w:rsidRPr="003524A3">
              <w:rPr>
                <w:rFonts w:ascii="Times New Roman" w:hAnsi="Times New Roman" w:cs="Times New Roman"/>
                <w:sz w:val="24"/>
                <w:szCs w:val="24"/>
              </w:rPr>
              <w:t>448</w:t>
            </w:r>
          </w:p>
        </w:tc>
        <w:tc>
          <w:tcPr>
            <w:tcW w:w="576" w:type="pct"/>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C6FA7" w:rsidRPr="003524A3" w:rsidRDefault="00DC6FA7" w:rsidP="004F6C73">
            <w:pPr>
              <w:pStyle w:val="a5"/>
              <w:jc w:val="center"/>
              <w:rPr>
                <w:rFonts w:ascii="Times New Roman" w:hAnsi="Times New Roman" w:cs="Times New Roman"/>
                <w:sz w:val="24"/>
                <w:szCs w:val="24"/>
              </w:rPr>
            </w:pPr>
            <w:r w:rsidRPr="003524A3">
              <w:rPr>
                <w:rFonts w:ascii="Times New Roman" w:hAnsi="Times New Roman" w:cs="Times New Roman"/>
                <w:sz w:val="24"/>
                <w:szCs w:val="24"/>
              </w:rPr>
              <w:t>немає</w:t>
            </w:r>
          </w:p>
        </w:tc>
        <w:tc>
          <w:tcPr>
            <w:tcW w:w="625" w:type="pct"/>
            <w:tcBorders>
              <w:top w:val="single" w:sz="6" w:space="0" w:color="A2A9B1"/>
              <w:left w:val="single" w:sz="6" w:space="0" w:color="A2A9B1"/>
              <w:bottom w:val="single" w:sz="6" w:space="0" w:color="A2A9B1"/>
              <w:right w:val="single" w:sz="6" w:space="0" w:color="A2A9B1"/>
            </w:tcBorders>
            <w:shd w:val="clear" w:color="auto" w:fill="CCFFCC"/>
            <w:tcMar>
              <w:top w:w="48" w:type="dxa"/>
              <w:left w:w="96" w:type="dxa"/>
              <w:bottom w:w="48" w:type="dxa"/>
              <w:right w:w="96" w:type="dxa"/>
            </w:tcMar>
            <w:vAlign w:val="center"/>
            <w:hideMark/>
          </w:tcPr>
          <w:p w:rsidR="00DC6FA7" w:rsidRPr="003524A3" w:rsidRDefault="00DC6FA7" w:rsidP="004F6C73">
            <w:pPr>
              <w:pStyle w:val="a5"/>
              <w:ind w:left="-95"/>
              <w:rPr>
                <w:rFonts w:ascii="Times New Roman" w:hAnsi="Times New Roman" w:cs="Times New Roman"/>
              </w:rPr>
            </w:pPr>
            <w:r w:rsidRPr="003524A3">
              <w:rPr>
                <w:rFonts w:ascii="Times New Roman" w:hAnsi="Times New Roman" w:cs="Times New Roman"/>
              </w:rPr>
              <w:t>завершено</w:t>
            </w:r>
          </w:p>
        </w:tc>
      </w:tr>
      <w:tr w:rsidR="00DC6FA7" w:rsidRPr="003524A3" w:rsidTr="004F6C73">
        <w:trPr>
          <w:trHeight w:val="741"/>
        </w:trPr>
        <w:tc>
          <w:tcPr>
            <w:tcW w:w="401" w:type="pct"/>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C6FA7" w:rsidRPr="003524A3" w:rsidRDefault="00DC6FA7" w:rsidP="004F6C73">
            <w:pPr>
              <w:pStyle w:val="a5"/>
              <w:rPr>
                <w:rFonts w:ascii="Times New Roman" w:hAnsi="Times New Roman" w:cs="Times New Roman"/>
                <w:sz w:val="24"/>
                <w:szCs w:val="24"/>
              </w:rPr>
            </w:pPr>
            <w:r w:rsidRPr="003524A3">
              <w:rPr>
                <w:rFonts w:ascii="Times New Roman" w:hAnsi="Times New Roman" w:cs="Times New Roman"/>
                <w:sz w:val="24"/>
                <w:szCs w:val="24"/>
              </w:rPr>
              <w:t>18</w:t>
            </w:r>
          </w:p>
        </w:tc>
        <w:tc>
          <w:tcPr>
            <w:tcW w:w="626" w:type="pct"/>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C6FA7" w:rsidRPr="003524A3" w:rsidRDefault="00124849" w:rsidP="004F6C73">
            <w:pPr>
              <w:pStyle w:val="a5"/>
              <w:rPr>
                <w:rFonts w:ascii="Times New Roman" w:hAnsi="Times New Roman" w:cs="Times New Roman"/>
                <w:sz w:val="24"/>
                <w:szCs w:val="24"/>
              </w:rPr>
            </w:pPr>
            <w:hyperlink r:id="rId159" w:tooltip="2004" w:history="1">
              <w:r w:rsidR="00DC6FA7" w:rsidRPr="003524A3">
                <w:rPr>
                  <w:rFonts w:ascii="Times New Roman" w:hAnsi="Times New Roman" w:cs="Times New Roman"/>
                  <w:sz w:val="24"/>
                  <w:szCs w:val="24"/>
                </w:rPr>
                <w:t>2004</w:t>
              </w:r>
            </w:hyperlink>
            <w:r w:rsidR="00DC6FA7" w:rsidRPr="003524A3">
              <w:rPr>
                <w:rFonts w:ascii="Times New Roman" w:hAnsi="Times New Roman" w:cs="Times New Roman"/>
                <w:sz w:val="24"/>
                <w:szCs w:val="24"/>
              </w:rPr>
              <w:t>—</w:t>
            </w:r>
            <w:hyperlink r:id="rId160" w:tooltip="2008" w:history="1">
              <w:r w:rsidR="00DC6FA7" w:rsidRPr="003524A3">
                <w:rPr>
                  <w:rFonts w:ascii="Times New Roman" w:hAnsi="Times New Roman" w:cs="Times New Roman"/>
                  <w:sz w:val="24"/>
                  <w:szCs w:val="24"/>
                </w:rPr>
                <w:t>2008</w:t>
              </w:r>
            </w:hyperlink>
          </w:p>
        </w:tc>
        <w:tc>
          <w:tcPr>
            <w:tcW w:w="1383" w:type="pct"/>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C6FA7" w:rsidRPr="003524A3" w:rsidRDefault="00124849" w:rsidP="004F6C73">
            <w:pPr>
              <w:pStyle w:val="a5"/>
              <w:rPr>
                <w:rFonts w:ascii="Times New Roman" w:hAnsi="Times New Roman" w:cs="Times New Roman"/>
                <w:sz w:val="24"/>
                <w:szCs w:val="24"/>
              </w:rPr>
            </w:pPr>
            <w:hyperlink r:id="rId161" w:tooltip="Українська миротворча місія в Ефіопії та Еритреї" w:history="1">
              <w:r w:rsidR="00DC6FA7" w:rsidRPr="003524A3">
                <w:rPr>
                  <w:rFonts w:ascii="Times New Roman" w:hAnsi="Times New Roman" w:cs="Times New Roman"/>
                  <w:sz w:val="24"/>
                  <w:szCs w:val="24"/>
                </w:rPr>
                <w:t>Українська миротворча місія в Ефіопії та Еритреї</w:t>
              </w:r>
            </w:hyperlink>
          </w:p>
        </w:tc>
        <w:tc>
          <w:tcPr>
            <w:tcW w:w="811" w:type="pct"/>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C6FA7" w:rsidRPr="003524A3" w:rsidRDefault="00124849" w:rsidP="004F6C73">
            <w:pPr>
              <w:pStyle w:val="a5"/>
              <w:rPr>
                <w:rFonts w:ascii="Times New Roman" w:hAnsi="Times New Roman" w:cs="Times New Roman"/>
                <w:sz w:val="24"/>
                <w:szCs w:val="24"/>
              </w:rPr>
            </w:pPr>
            <w:hyperlink r:id="rId162" w:tooltip="Ефіопія" w:history="1">
              <w:r w:rsidR="00DC6FA7" w:rsidRPr="003524A3">
                <w:rPr>
                  <w:rFonts w:ascii="Times New Roman" w:hAnsi="Times New Roman" w:cs="Times New Roman"/>
                  <w:sz w:val="24"/>
                  <w:szCs w:val="24"/>
                </w:rPr>
                <w:t>Ефіопія</w:t>
              </w:r>
            </w:hyperlink>
            <w:r w:rsidR="00DC6FA7" w:rsidRPr="003524A3">
              <w:rPr>
                <w:rFonts w:ascii="Times New Roman" w:hAnsi="Times New Roman" w:cs="Times New Roman"/>
                <w:sz w:val="24"/>
                <w:szCs w:val="24"/>
              </w:rPr>
              <w:br/>
            </w:r>
            <w:hyperlink r:id="rId163" w:tooltip="Еритрея" w:history="1">
              <w:r w:rsidR="00DC6FA7" w:rsidRPr="003524A3">
                <w:rPr>
                  <w:rFonts w:ascii="Times New Roman" w:hAnsi="Times New Roman" w:cs="Times New Roman"/>
                  <w:sz w:val="24"/>
                  <w:szCs w:val="24"/>
                </w:rPr>
                <w:t>Еритрея</w:t>
              </w:r>
            </w:hyperlink>
          </w:p>
        </w:tc>
        <w:tc>
          <w:tcPr>
            <w:tcW w:w="577" w:type="pct"/>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C6FA7" w:rsidRPr="003524A3" w:rsidRDefault="00DC6FA7" w:rsidP="004F6C73">
            <w:pPr>
              <w:pStyle w:val="a5"/>
              <w:rPr>
                <w:rFonts w:ascii="Times New Roman" w:hAnsi="Times New Roman" w:cs="Times New Roman"/>
                <w:sz w:val="24"/>
                <w:szCs w:val="24"/>
              </w:rPr>
            </w:pPr>
            <w:r w:rsidRPr="003524A3">
              <w:rPr>
                <w:rFonts w:ascii="Times New Roman" w:hAnsi="Times New Roman" w:cs="Times New Roman"/>
                <w:sz w:val="24"/>
                <w:szCs w:val="24"/>
              </w:rPr>
              <w:t>7</w:t>
            </w:r>
          </w:p>
        </w:tc>
        <w:tc>
          <w:tcPr>
            <w:tcW w:w="576" w:type="pct"/>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C6FA7" w:rsidRPr="003524A3" w:rsidRDefault="00DC6FA7" w:rsidP="004F6C73">
            <w:pPr>
              <w:pStyle w:val="a5"/>
              <w:jc w:val="center"/>
              <w:rPr>
                <w:rFonts w:ascii="Times New Roman" w:hAnsi="Times New Roman" w:cs="Times New Roman"/>
                <w:sz w:val="24"/>
                <w:szCs w:val="24"/>
              </w:rPr>
            </w:pPr>
            <w:r w:rsidRPr="003524A3">
              <w:rPr>
                <w:rFonts w:ascii="Times New Roman" w:hAnsi="Times New Roman" w:cs="Times New Roman"/>
                <w:sz w:val="24"/>
                <w:szCs w:val="24"/>
              </w:rPr>
              <w:t>немає</w:t>
            </w:r>
          </w:p>
        </w:tc>
        <w:tc>
          <w:tcPr>
            <w:tcW w:w="625" w:type="pct"/>
            <w:tcBorders>
              <w:top w:val="single" w:sz="6" w:space="0" w:color="A2A9B1"/>
              <w:left w:val="single" w:sz="6" w:space="0" w:color="A2A9B1"/>
              <w:bottom w:val="single" w:sz="6" w:space="0" w:color="A2A9B1"/>
              <w:right w:val="single" w:sz="6" w:space="0" w:color="A2A9B1"/>
            </w:tcBorders>
            <w:shd w:val="clear" w:color="auto" w:fill="CCFFCC"/>
            <w:tcMar>
              <w:top w:w="48" w:type="dxa"/>
              <w:left w:w="96" w:type="dxa"/>
              <w:bottom w:w="48" w:type="dxa"/>
              <w:right w:w="96" w:type="dxa"/>
            </w:tcMar>
            <w:vAlign w:val="center"/>
            <w:hideMark/>
          </w:tcPr>
          <w:p w:rsidR="00DC6FA7" w:rsidRPr="003524A3" w:rsidRDefault="00DC6FA7" w:rsidP="004F6C73">
            <w:pPr>
              <w:pStyle w:val="a5"/>
              <w:ind w:left="-95"/>
              <w:rPr>
                <w:rFonts w:ascii="Times New Roman" w:hAnsi="Times New Roman" w:cs="Times New Roman"/>
              </w:rPr>
            </w:pPr>
            <w:r w:rsidRPr="003524A3">
              <w:rPr>
                <w:rFonts w:ascii="Times New Roman" w:hAnsi="Times New Roman" w:cs="Times New Roman"/>
              </w:rPr>
              <w:t>завершено</w:t>
            </w:r>
          </w:p>
        </w:tc>
      </w:tr>
      <w:tr w:rsidR="00DC6FA7" w:rsidRPr="003524A3" w:rsidTr="004F6C73">
        <w:tc>
          <w:tcPr>
            <w:tcW w:w="401" w:type="pct"/>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C6FA7" w:rsidRPr="003524A3" w:rsidRDefault="00DC6FA7" w:rsidP="004F6C73">
            <w:pPr>
              <w:pStyle w:val="a5"/>
              <w:rPr>
                <w:rFonts w:ascii="Times New Roman" w:hAnsi="Times New Roman" w:cs="Times New Roman"/>
                <w:sz w:val="24"/>
                <w:szCs w:val="24"/>
              </w:rPr>
            </w:pPr>
            <w:r w:rsidRPr="003524A3">
              <w:rPr>
                <w:rFonts w:ascii="Times New Roman" w:hAnsi="Times New Roman" w:cs="Times New Roman"/>
                <w:sz w:val="24"/>
                <w:szCs w:val="24"/>
              </w:rPr>
              <w:t>19</w:t>
            </w:r>
          </w:p>
        </w:tc>
        <w:tc>
          <w:tcPr>
            <w:tcW w:w="626" w:type="pct"/>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C6FA7" w:rsidRPr="003524A3" w:rsidRDefault="00124849" w:rsidP="004F6C73">
            <w:pPr>
              <w:pStyle w:val="a5"/>
              <w:rPr>
                <w:rFonts w:ascii="Times New Roman" w:hAnsi="Times New Roman" w:cs="Times New Roman"/>
                <w:sz w:val="24"/>
                <w:szCs w:val="24"/>
              </w:rPr>
            </w:pPr>
            <w:hyperlink r:id="rId164" w:tooltip="2005" w:history="1">
              <w:r w:rsidR="00DC6FA7" w:rsidRPr="003524A3">
                <w:rPr>
                  <w:rFonts w:ascii="Times New Roman" w:hAnsi="Times New Roman" w:cs="Times New Roman"/>
                  <w:sz w:val="24"/>
                  <w:szCs w:val="24"/>
                </w:rPr>
                <w:t>2005</w:t>
              </w:r>
            </w:hyperlink>
            <w:r w:rsidR="00DC6FA7" w:rsidRPr="003524A3">
              <w:rPr>
                <w:rFonts w:ascii="Times New Roman" w:hAnsi="Times New Roman" w:cs="Times New Roman"/>
                <w:sz w:val="24"/>
                <w:szCs w:val="24"/>
              </w:rPr>
              <w:t>—</w:t>
            </w:r>
            <w:hyperlink r:id="rId165" w:tooltip="2011" w:history="1">
              <w:r w:rsidR="00DC6FA7" w:rsidRPr="003524A3">
                <w:rPr>
                  <w:rFonts w:ascii="Times New Roman" w:hAnsi="Times New Roman" w:cs="Times New Roman"/>
                  <w:sz w:val="24"/>
                  <w:szCs w:val="24"/>
                </w:rPr>
                <w:t>2011</w:t>
              </w:r>
            </w:hyperlink>
          </w:p>
        </w:tc>
        <w:tc>
          <w:tcPr>
            <w:tcW w:w="1383" w:type="pct"/>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C6FA7" w:rsidRPr="003524A3" w:rsidRDefault="00124849" w:rsidP="004F6C73">
            <w:pPr>
              <w:pStyle w:val="a5"/>
              <w:rPr>
                <w:rFonts w:ascii="Times New Roman" w:hAnsi="Times New Roman" w:cs="Times New Roman"/>
                <w:sz w:val="24"/>
                <w:szCs w:val="24"/>
              </w:rPr>
            </w:pPr>
            <w:hyperlink r:id="rId166" w:tooltip="Місія ООН у Судані (ще не написана)" w:history="1">
              <w:r w:rsidR="00DC6FA7" w:rsidRPr="003524A3">
                <w:rPr>
                  <w:rFonts w:ascii="Times New Roman" w:hAnsi="Times New Roman" w:cs="Times New Roman"/>
                  <w:sz w:val="24"/>
                  <w:szCs w:val="24"/>
                </w:rPr>
                <w:t>Місія ООН у Судані</w:t>
              </w:r>
            </w:hyperlink>
          </w:p>
        </w:tc>
        <w:tc>
          <w:tcPr>
            <w:tcW w:w="811" w:type="pct"/>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C6FA7" w:rsidRPr="003524A3" w:rsidRDefault="00124849" w:rsidP="004F6C73">
            <w:pPr>
              <w:pStyle w:val="a5"/>
              <w:rPr>
                <w:rFonts w:ascii="Times New Roman" w:hAnsi="Times New Roman" w:cs="Times New Roman"/>
                <w:sz w:val="24"/>
                <w:szCs w:val="24"/>
              </w:rPr>
            </w:pPr>
            <w:hyperlink r:id="rId167" w:tooltip="Судан" w:history="1">
              <w:r w:rsidR="00DC6FA7" w:rsidRPr="003524A3">
                <w:rPr>
                  <w:rFonts w:ascii="Times New Roman" w:hAnsi="Times New Roman" w:cs="Times New Roman"/>
                  <w:sz w:val="24"/>
                  <w:szCs w:val="24"/>
                </w:rPr>
                <w:t>Судан</w:t>
              </w:r>
            </w:hyperlink>
          </w:p>
        </w:tc>
        <w:tc>
          <w:tcPr>
            <w:tcW w:w="577" w:type="pct"/>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C6FA7" w:rsidRPr="003524A3" w:rsidRDefault="00DC6FA7" w:rsidP="004F6C73">
            <w:pPr>
              <w:pStyle w:val="a5"/>
              <w:rPr>
                <w:rFonts w:ascii="Times New Roman" w:hAnsi="Times New Roman" w:cs="Times New Roman"/>
                <w:sz w:val="24"/>
                <w:szCs w:val="24"/>
              </w:rPr>
            </w:pPr>
            <w:r w:rsidRPr="003524A3">
              <w:rPr>
                <w:rFonts w:ascii="Times New Roman" w:hAnsi="Times New Roman" w:cs="Times New Roman"/>
                <w:sz w:val="24"/>
                <w:szCs w:val="24"/>
              </w:rPr>
              <w:t>11</w:t>
            </w:r>
          </w:p>
        </w:tc>
        <w:tc>
          <w:tcPr>
            <w:tcW w:w="576" w:type="pct"/>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C6FA7" w:rsidRPr="003524A3" w:rsidRDefault="00DC6FA7" w:rsidP="004F6C73">
            <w:pPr>
              <w:pStyle w:val="a5"/>
              <w:jc w:val="center"/>
              <w:rPr>
                <w:rFonts w:ascii="Times New Roman" w:hAnsi="Times New Roman" w:cs="Times New Roman"/>
                <w:sz w:val="24"/>
                <w:szCs w:val="24"/>
              </w:rPr>
            </w:pPr>
            <w:r w:rsidRPr="003524A3">
              <w:rPr>
                <w:rFonts w:ascii="Times New Roman" w:hAnsi="Times New Roman" w:cs="Times New Roman"/>
                <w:sz w:val="24"/>
                <w:szCs w:val="24"/>
              </w:rPr>
              <w:t>немає</w:t>
            </w:r>
          </w:p>
        </w:tc>
        <w:tc>
          <w:tcPr>
            <w:tcW w:w="625" w:type="pct"/>
            <w:tcBorders>
              <w:top w:val="single" w:sz="6" w:space="0" w:color="A2A9B1"/>
              <w:left w:val="single" w:sz="6" w:space="0" w:color="A2A9B1"/>
              <w:bottom w:val="single" w:sz="6" w:space="0" w:color="A2A9B1"/>
              <w:right w:val="single" w:sz="6" w:space="0" w:color="A2A9B1"/>
            </w:tcBorders>
            <w:shd w:val="clear" w:color="auto" w:fill="CCFFCC"/>
            <w:tcMar>
              <w:top w:w="48" w:type="dxa"/>
              <w:left w:w="96" w:type="dxa"/>
              <w:bottom w:w="48" w:type="dxa"/>
              <w:right w:w="96" w:type="dxa"/>
            </w:tcMar>
            <w:vAlign w:val="center"/>
            <w:hideMark/>
          </w:tcPr>
          <w:p w:rsidR="00DC6FA7" w:rsidRPr="003524A3" w:rsidRDefault="00DC6FA7" w:rsidP="004F6C73">
            <w:pPr>
              <w:pStyle w:val="a5"/>
              <w:ind w:left="-95"/>
              <w:rPr>
                <w:rFonts w:ascii="Times New Roman" w:hAnsi="Times New Roman" w:cs="Times New Roman"/>
              </w:rPr>
            </w:pPr>
            <w:r w:rsidRPr="003524A3">
              <w:rPr>
                <w:rFonts w:ascii="Times New Roman" w:hAnsi="Times New Roman" w:cs="Times New Roman"/>
              </w:rPr>
              <w:t>завершено</w:t>
            </w:r>
          </w:p>
        </w:tc>
      </w:tr>
      <w:tr w:rsidR="00DC6FA7" w:rsidRPr="003524A3" w:rsidTr="004F6C73">
        <w:tc>
          <w:tcPr>
            <w:tcW w:w="401" w:type="pct"/>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C6FA7" w:rsidRPr="003524A3" w:rsidRDefault="00DC6FA7" w:rsidP="004F6C73">
            <w:pPr>
              <w:pStyle w:val="a5"/>
              <w:rPr>
                <w:rFonts w:ascii="Times New Roman" w:hAnsi="Times New Roman" w:cs="Times New Roman"/>
                <w:sz w:val="24"/>
                <w:szCs w:val="24"/>
              </w:rPr>
            </w:pPr>
            <w:r w:rsidRPr="003524A3">
              <w:rPr>
                <w:rFonts w:ascii="Times New Roman" w:hAnsi="Times New Roman" w:cs="Times New Roman"/>
                <w:sz w:val="24"/>
                <w:szCs w:val="24"/>
              </w:rPr>
              <w:t>20</w:t>
            </w:r>
          </w:p>
        </w:tc>
        <w:tc>
          <w:tcPr>
            <w:tcW w:w="626" w:type="pct"/>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C6FA7" w:rsidRPr="003524A3" w:rsidRDefault="00124849" w:rsidP="004F6C73">
            <w:pPr>
              <w:pStyle w:val="a5"/>
              <w:rPr>
                <w:rFonts w:ascii="Times New Roman" w:hAnsi="Times New Roman" w:cs="Times New Roman"/>
                <w:sz w:val="24"/>
                <w:szCs w:val="24"/>
              </w:rPr>
            </w:pPr>
            <w:hyperlink r:id="rId168" w:tooltip="2005" w:history="1">
              <w:r w:rsidR="00DC6FA7" w:rsidRPr="003524A3">
                <w:rPr>
                  <w:rFonts w:ascii="Times New Roman" w:hAnsi="Times New Roman" w:cs="Times New Roman"/>
                  <w:sz w:val="24"/>
                  <w:szCs w:val="24"/>
                </w:rPr>
                <w:t>2005</w:t>
              </w:r>
            </w:hyperlink>
            <w:r w:rsidR="00DC6FA7" w:rsidRPr="003524A3">
              <w:rPr>
                <w:rFonts w:ascii="Times New Roman" w:hAnsi="Times New Roman" w:cs="Times New Roman"/>
                <w:sz w:val="24"/>
                <w:szCs w:val="24"/>
              </w:rPr>
              <w:t>—</w:t>
            </w:r>
            <w:hyperlink r:id="rId169" w:tooltip="2008" w:history="1">
              <w:r w:rsidR="00DC6FA7" w:rsidRPr="003524A3">
                <w:rPr>
                  <w:rFonts w:ascii="Times New Roman" w:hAnsi="Times New Roman" w:cs="Times New Roman"/>
                  <w:sz w:val="24"/>
                  <w:szCs w:val="24"/>
                </w:rPr>
                <w:t>2008</w:t>
              </w:r>
            </w:hyperlink>
          </w:p>
        </w:tc>
        <w:tc>
          <w:tcPr>
            <w:tcW w:w="1383" w:type="pct"/>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C6FA7" w:rsidRPr="003524A3" w:rsidRDefault="00124849" w:rsidP="004F6C73">
            <w:pPr>
              <w:pStyle w:val="a5"/>
              <w:rPr>
                <w:rFonts w:ascii="Times New Roman" w:hAnsi="Times New Roman" w:cs="Times New Roman"/>
                <w:sz w:val="24"/>
                <w:szCs w:val="24"/>
              </w:rPr>
            </w:pPr>
            <w:hyperlink r:id="rId170" w:tooltip="Українська миротворча місія в Іраку" w:history="1">
              <w:r w:rsidR="00DC6FA7" w:rsidRPr="003524A3">
                <w:rPr>
                  <w:rFonts w:ascii="Times New Roman" w:hAnsi="Times New Roman" w:cs="Times New Roman"/>
                  <w:sz w:val="24"/>
                  <w:szCs w:val="24"/>
                </w:rPr>
                <w:t>Українська миротворча місія в Іраку</w:t>
              </w:r>
            </w:hyperlink>
          </w:p>
        </w:tc>
        <w:tc>
          <w:tcPr>
            <w:tcW w:w="811" w:type="pct"/>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C6FA7" w:rsidRPr="003524A3" w:rsidRDefault="00124849" w:rsidP="004F6C73">
            <w:pPr>
              <w:pStyle w:val="a5"/>
              <w:rPr>
                <w:rFonts w:ascii="Times New Roman" w:hAnsi="Times New Roman" w:cs="Times New Roman"/>
                <w:sz w:val="24"/>
                <w:szCs w:val="24"/>
              </w:rPr>
            </w:pPr>
            <w:hyperlink r:id="rId171" w:tooltip="Ірак" w:history="1">
              <w:r w:rsidR="00DC6FA7" w:rsidRPr="003524A3">
                <w:rPr>
                  <w:rFonts w:ascii="Times New Roman" w:hAnsi="Times New Roman" w:cs="Times New Roman"/>
                  <w:sz w:val="24"/>
                  <w:szCs w:val="24"/>
                </w:rPr>
                <w:t>Ірак</w:t>
              </w:r>
            </w:hyperlink>
          </w:p>
        </w:tc>
        <w:tc>
          <w:tcPr>
            <w:tcW w:w="577" w:type="pct"/>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C6FA7" w:rsidRPr="003524A3" w:rsidRDefault="00DC6FA7" w:rsidP="004F6C73">
            <w:pPr>
              <w:pStyle w:val="a5"/>
              <w:rPr>
                <w:rFonts w:ascii="Times New Roman" w:hAnsi="Times New Roman" w:cs="Times New Roman"/>
                <w:sz w:val="24"/>
                <w:szCs w:val="24"/>
              </w:rPr>
            </w:pPr>
            <w:r w:rsidRPr="003524A3">
              <w:rPr>
                <w:rFonts w:ascii="Times New Roman" w:hAnsi="Times New Roman" w:cs="Times New Roman"/>
                <w:sz w:val="24"/>
                <w:szCs w:val="24"/>
              </w:rPr>
              <w:t>1690</w:t>
            </w:r>
          </w:p>
        </w:tc>
        <w:tc>
          <w:tcPr>
            <w:tcW w:w="576" w:type="pct"/>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C6FA7" w:rsidRPr="003524A3" w:rsidRDefault="00DC6FA7" w:rsidP="004F6C73">
            <w:pPr>
              <w:pStyle w:val="a5"/>
              <w:jc w:val="center"/>
              <w:rPr>
                <w:rFonts w:ascii="Times New Roman" w:hAnsi="Times New Roman" w:cs="Times New Roman"/>
                <w:sz w:val="24"/>
                <w:szCs w:val="24"/>
              </w:rPr>
            </w:pPr>
            <w:r w:rsidRPr="003524A3">
              <w:rPr>
                <w:rFonts w:ascii="Times New Roman" w:hAnsi="Times New Roman" w:cs="Times New Roman"/>
                <w:sz w:val="24"/>
                <w:szCs w:val="24"/>
              </w:rPr>
              <w:t>18</w:t>
            </w:r>
          </w:p>
        </w:tc>
        <w:tc>
          <w:tcPr>
            <w:tcW w:w="625" w:type="pct"/>
            <w:tcBorders>
              <w:top w:val="single" w:sz="6" w:space="0" w:color="A2A9B1"/>
              <w:left w:val="single" w:sz="6" w:space="0" w:color="A2A9B1"/>
              <w:bottom w:val="single" w:sz="6" w:space="0" w:color="A2A9B1"/>
              <w:right w:val="single" w:sz="6" w:space="0" w:color="A2A9B1"/>
            </w:tcBorders>
            <w:shd w:val="clear" w:color="auto" w:fill="CCFFCC"/>
            <w:tcMar>
              <w:top w:w="48" w:type="dxa"/>
              <w:left w:w="96" w:type="dxa"/>
              <w:bottom w:w="48" w:type="dxa"/>
              <w:right w:w="96" w:type="dxa"/>
            </w:tcMar>
            <w:vAlign w:val="center"/>
            <w:hideMark/>
          </w:tcPr>
          <w:p w:rsidR="00DC6FA7" w:rsidRPr="003524A3" w:rsidRDefault="00DC6FA7" w:rsidP="004F6C73">
            <w:pPr>
              <w:pStyle w:val="a5"/>
              <w:ind w:left="-95"/>
              <w:rPr>
                <w:rFonts w:ascii="Times New Roman" w:hAnsi="Times New Roman" w:cs="Times New Roman"/>
              </w:rPr>
            </w:pPr>
            <w:r w:rsidRPr="003524A3">
              <w:rPr>
                <w:rFonts w:ascii="Times New Roman" w:hAnsi="Times New Roman" w:cs="Times New Roman"/>
              </w:rPr>
              <w:t>завершено</w:t>
            </w:r>
          </w:p>
        </w:tc>
      </w:tr>
      <w:tr w:rsidR="00DC6FA7" w:rsidRPr="003524A3" w:rsidTr="004F6C73">
        <w:tc>
          <w:tcPr>
            <w:tcW w:w="401" w:type="pct"/>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C6FA7" w:rsidRPr="003524A3" w:rsidRDefault="00DC6FA7" w:rsidP="004F6C73">
            <w:pPr>
              <w:pStyle w:val="a5"/>
              <w:rPr>
                <w:rFonts w:ascii="Times New Roman" w:hAnsi="Times New Roman" w:cs="Times New Roman"/>
                <w:sz w:val="24"/>
                <w:szCs w:val="24"/>
              </w:rPr>
            </w:pPr>
            <w:r w:rsidRPr="003524A3">
              <w:rPr>
                <w:rFonts w:ascii="Times New Roman" w:hAnsi="Times New Roman" w:cs="Times New Roman"/>
                <w:sz w:val="24"/>
                <w:szCs w:val="24"/>
              </w:rPr>
              <w:t>21</w:t>
            </w:r>
          </w:p>
        </w:tc>
        <w:tc>
          <w:tcPr>
            <w:tcW w:w="626" w:type="pct"/>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C6FA7" w:rsidRPr="003524A3" w:rsidRDefault="00124849" w:rsidP="004F6C73">
            <w:pPr>
              <w:pStyle w:val="a5"/>
              <w:rPr>
                <w:rFonts w:ascii="Times New Roman" w:hAnsi="Times New Roman" w:cs="Times New Roman"/>
                <w:sz w:val="24"/>
                <w:szCs w:val="24"/>
              </w:rPr>
            </w:pPr>
            <w:hyperlink r:id="rId172" w:tooltip="2007" w:history="1">
              <w:r w:rsidR="00DC6FA7" w:rsidRPr="003524A3">
                <w:rPr>
                  <w:rFonts w:ascii="Times New Roman" w:hAnsi="Times New Roman" w:cs="Times New Roman"/>
                  <w:sz w:val="24"/>
                  <w:szCs w:val="24"/>
                </w:rPr>
                <w:t>2007</w:t>
              </w:r>
            </w:hyperlink>
            <w:r w:rsidR="00DC6FA7" w:rsidRPr="003524A3">
              <w:rPr>
                <w:rFonts w:ascii="Times New Roman" w:hAnsi="Times New Roman" w:cs="Times New Roman"/>
                <w:sz w:val="24"/>
                <w:szCs w:val="24"/>
              </w:rPr>
              <w:t>—</w:t>
            </w:r>
            <w:hyperlink r:id="rId173" w:tooltip="2014" w:history="1">
              <w:r w:rsidR="00DC6FA7" w:rsidRPr="003524A3">
                <w:rPr>
                  <w:rFonts w:ascii="Times New Roman" w:hAnsi="Times New Roman" w:cs="Times New Roman"/>
                  <w:sz w:val="24"/>
                  <w:szCs w:val="24"/>
                </w:rPr>
                <w:t>2014</w:t>
              </w:r>
            </w:hyperlink>
          </w:p>
        </w:tc>
        <w:tc>
          <w:tcPr>
            <w:tcW w:w="1383" w:type="pct"/>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C6FA7" w:rsidRPr="003524A3" w:rsidRDefault="00124849" w:rsidP="004F6C73">
            <w:pPr>
              <w:pStyle w:val="a5"/>
              <w:rPr>
                <w:rFonts w:ascii="Times New Roman" w:hAnsi="Times New Roman" w:cs="Times New Roman"/>
                <w:sz w:val="24"/>
                <w:szCs w:val="24"/>
              </w:rPr>
            </w:pPr>
            <w:hyperlink r:id="rId174" w:tooltip="Міжнародні сили сприяння безпеці" w:history="1">
              <w:r w:rsidR="00DC6FA7" w:rsidRPr="003524A3">
                <w:rPr>
                  <w:rFonts w:ascii="Times New Roman" w:hAnsi="Times New Roman" w:cs="Times New Roman"/>
                  <w:sz w:val="24"/>
                  <w:szCs w:val="24"/>
                </w:rPr>
                <w:t>Міжнародні сили сприяння безпеці в Ісламській Республіці Афганістан</w:t>
              </w:r>
            </w:hyperlink>
          </w:p>
        </w:tc>
        <w:tc>
          <w:tcPr>
            <w:tcW w:w="811" w:type="pct"/>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C6FA7" w:rsidRPr="003524A3" w:rsidRDefault="00124849" w:rsidP="004F6C73">
            <w:pPr>
              <w:pStyle w:val="a5"/>
              <w:rPr>
                <w:rFonts w:ascii="Times New Roman" w:hAnsi="Times New Roman" w:cs="Times New Roman"/>
                <w:sz w:val="24"/>
                <w:szCs w:val="24"/>
              </w:rPr>
            </w:pPr>
            <w:hyperlink r:id="rId175" w:tooltip="Афганістан" w:history="1">
              <w:r w:rsidR="00DC6FA7" w:rsidRPr="003524A3">
                <w:rPr>
                  <w:rFonts w:ascii="Times New Roman" w:hAnsi="Times New Roman" w:cs="Times New Roman"/>
                  <w:sz w:val="24"/>
                  <w:szCs w:val="24"/>
                </w:rPr>
                <w:t>Афганістан</w:t>
              </w:r>
            </w:hyperlink>
          </w:p>
        </w:tc>
        <w:tc>
          <w:tcPr>
            <w:tcW w:w="577" w:type="pct"/>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C6FA7" w:rsidRPr="003524A3" w:rsidRDefault="00DC6FA7" w:rsidP="004F6C73">
            <w:pPr>
              <w:pStyle w:val="a5"/>
              <w:rPr>
                <w:rFonts w:ascii="Times New Roman" w:hAnsi="Times New Roman" w:cs="Times New Roman"/>
                <w:sz w:val="24"/>
                <w:szCs w:val="24"/>
              </w:rPr>
            </w:pPr>
            <w:r w:rsidRPr="003524A3">
              <w:rPr>
                <w:rFonts w:ascii="Times New Roman" w:hAnsi="Times New Roman" w:cs="Times New Roman"/>
                <w:sz w:val="24"/>
                <w:szCs w:val="24"/>
              </w:rPr>
              <w:t>30</w:t>
            </w:r>
          </w:p>
        </w:tc>
        <w:tc>
          <w:tcPr>
            <w:tcW w:w="576" w:type="pct"/>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C6FA7" w:rsidRPr="003524A3" w:rsidRDefault="00DC6FA7" w:rsidP="004F6C73">
            <w:pPr>
              <w:pStyle w:val="a5"/>
              <w:jc w:val="center"/>
              <w:rPr>
                <w:rFonts w:ascii="Times New Roman" w:hAnsi="Times New Roman" w:cs="Times New Roman"/>
                <w:sz w:val="24"/>
                <w:szCs w:val="24"/>
              </w:rPr>
            </w:pPr>
            <w:r w:rsidRPr="003524A3">
              <w:rPr>
                <w:rFonts w:ascii="Times New Roman" w:hAnsi="Times New Roman" w:cs="Times New Roman"/>
                <w:sz w:val="24"/>
                <w:szCs w:val="24"/>
              </w:rPr>
              <w:t>немає</w:t>
            </w:r>
          </w:p>
        </w:tc>
        <w:tc>
          <w:tcPr>
            <w:tcW w:w="625" w:type="pct"/>
            <w:tcBorders>
              <w:top w:val="single" w:sz="6" w:space="0" w:color="A2A9B1"/>
              <w:left w:val="single" w:sz="6" w:space="0" w:color="A2A9B1"/>
              <w:bottom w:val="single" w:sz="6" w:space="0" w:color="A2A9B1"/>
              <w:right w:val="single" w:sz="6" w:space="0" w:color="A2A9B1"/>
            </w:tcBorders>
            <w:shd w:val="clear" w:color="auto" w:fill="CCFFCC"/>
            <w:tcMar>
              <w:top w:w="48" w:type="dxa"/>
              <w:left w:w="96" w:type="dxa"/>
              <w:bottom w:w="48" w:type="dxa"/>
              <w:right w:w="96" w:type="dxa"/>
            </w:tcMar>
            <w:vAlign w:val="center"/>
            <w:hideMark/>
          </w:tcPr>
          <w:p w:rsidR="00DC6FA7" w:rsidRPr="003524A3" w:rsidRDefault="00DC6FA7" w:rsidP="004F6C73">
            <w:pPr>
              <w:pStyle w:val="a5"/>
              <w:ind w:left="-95"/>
              <w:rPr>
                <w:rFonts w:ascii="Times New Roman" w:hAnsi="Times New Roman" w:cs="Times New Roman"/>
              </w:rPr>
            </w:pPr>
            <w:r w:rsidRPr="003524A3">
              <w:rPr>
                <w:rFonts w:ascii="Times New Roman" w:hAnsi="Times New Roman" w:cs="Times New Roman"/>
              </w:rPr>
              <w:t>завершено</w:t>
            </w:r>
          </w:p>
        </w:tc>
      </w:tr>
      <w:tr w:rsidR="00DC6FA7" w:rsidRPr="003524A3" w:rsidTr="004F6C73">
        <w:tc>
          <w:tcPr>
            <w:tcW w:w="401" w:type="pct"/>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C6FA7" w:rsidRPr="003524A3" w:rsidRDefault="00DC6FA7" w:rsidP="004F6C73">
            <w:pPr>
              <w:pStyle w:val="a5"/>
              <w:rPr>
                <w:rFonts w:ascii="Times New Roman" w:hAnsi="Times New Roman" w:cs="Times New Roman"/>
                <w:sz w:val="24"/>
                <w:szCs w:val="24"/>
              </w:rPr>
            </w:pPr>
            <w:r w:rsidRPr="003524A3">
              <w:rPr>
                <w:rFonts w:ascii="Times New Roman" w:hAnsi="Times New Roman" w:cs="Times New Roman"/>
                <w:sz w:val="24"/>
                <w:szCs w:val="24"/>
              </w:rPr>
              <w:t>22</w:t>
            </w:r>
          </w:p>
        </w:tc>
        <w:tc>
          <w:tcPr>
            <w:tcW w:w="626" w:type="pct"/>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C6FA7" w:rsidRPr="003524A3" w:rsidRDefault="00124849" w:rsidP="004F6C73">
            <w:pPr>
              <w:pStyle w:val="a5"/>
              <w:rPr>
                <w:rFonts w:ascii="Times New Roman" w:hAnsi="Times New Roman" w:cs="Times New Roman"/>
                <w:sz w:val="24"/>
                <w:szCs w:val="24"/>
              </w:rPr>
            </w:pPr>
            <w:hyperlink r:id="rId176" w:tooltip="2008" w:history="1">
              <w:r w:rsidR="00DC6FA7" w:rsidRPr="003524A3">
                <w:rPr>
                  <w:rFonts w:ascii="Times New Roman" w:hAnsi="Times New Roman" w:cs="Times New Roman"/>
                  <w:sz w:val="24"/>
                  <w:szCs w:val="24"/>
                </w:rPr>
                <w:t>2008</w:t>
              </w:r>
            </w:hyperlink>
            <w:r w:rsidR="00DC6FA7" w:rsidRPr="003524A3">
              <w:rPr>
                <w:rFonts w:ascii="Times New Roman" w:hAnsi="Times New Roman" w:cs="Times New Roman"/>
                <w:sz w:val="24"/>
                <w:szCs w:val="24"/>
              </w:rPr>
              <w:t>—</w:t>
            </w:r>
            <w:hyperlink r:id="rId177" w:tooltip="2009" w:history="1">
              <w:r w:rsidR="00DC6FA7" w:rsidRPr="003524A3">
                <w:rPr>
                  <w:rFonts w:ascii="Times New Roman" w:hAnsi="Times New Roman" w:cs="Times New Roman"/>
                  <w:sz w:val="24"/>
                  <w:szCs w:val="24"/>
                </w:rPr>
                <w:t>2009</w:t>
              </w:r>
            </w:hyperlink>
          </w:p>
        </w:tc>
        <w:tc>
          <w:tcPr>
            <w:tcW w:w="1383" w:type="pct"/>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C6FA7" w:rsidRPr="003524A3" w:rsidRDefault="00DC6FA7" w:rsidP="004F6C73">
            <w:pPr>
              <w:pStyle w:val="a5"/>
              <w:rPr>
                <w:rFonts w:ascii="Times New Roman" w:hAnsi="Times New Roman" w:cs="Times New Roman"/>
                <w:sz w:val="24"/>
                <w:szCs w:val="24"/>
              </w:rPr>
            </w:pPr>
            <w:r w:rsidRPr="003524A3">
              <w:rPr>
                <w:rFonts w:ascii="Times New Roman" w:hAnsi="Times New Roman" w:cs="Times New Roman"/>
                <w:sz w:val="24"/>
                <w:szCs w:val="24"/>
              </w:rPr>
              <w:t>Місія ООН у Грузії</w:t>
            </w:r>
          </w:p>
        </w:tc>
        <w:tc>
          <w:tcPr>
            <w:tcW w:w="811" w:type="pct"/>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C6FA7" w:rsidRPr="003524A3" w:rsidRDefault="00124849" w:rsidP="004F6C73">
            <w:pPr>
              <w:pStyle w:val="a5"/>
              <w:rPr>
                <w:rFonts w:ascii="Times New Roman" w:hAnsi="Times New Roman" w:cs="Times New Roman"/>
                <w:sz w:val="24"/>
                <w:szCs w:val="24"/>
              </w:rPr>
            </w:pPr>
            <w:hyperlink r:id="rId178" w:tooltip="Грузія" w:history="1">
              <w:r w:rsidR="00DC6FA7" w:rsidRPr="003524A3">
                <w:rPr>
                  <w:rFonts w:ascii="Times New Roman" w:hAnsi="Times New Roman" w:cs="Times New Roman"/>
                  <w:sz w:val="24"/>
                  <w:szCs w:val="24"/>
                </w:rPr>
                <w:t>Грузія</w:t>
              </w:r>
            </w:hyperlink>
          </w:p>
        </w:tc>
        <w:tc>
          <w:tcPr>
            <w:tcW w:w="577" w:type="pct"/>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C6FA7" w:rsidRPr="003524A3" w:rsidRDefault="00DC6FA7" w:rsidP="004F6C73">
            <w:pPr>
              <w:pStyle w:val="a5"/>
              <w:rPr>
                <w:rFonts w:ascii="Times New Roman" w:hAnsi="Times New Roman" w:cs="Times New Roman"/>
                <w:sz w:val="24"/>
                <w:szCs w:val="24"/>
              </w:rPr>
            </w:pPr>
            <w:r w:rsidRPr="003524A3">
              <w:rPr>
                <w:rFonts w:ascii="Times New Roman" w:hAnsi="Times New Roman" w:cs="Times New Roman"/>
                <w:sz w:val="24"/>
                <w:szCs w:val="24"/>
              </w:rPr>
              <w:t>37</w:t>
            </w:r>
          </w:p>
        </w:tc>
        <w:tc>
          <w:tcPr>
            <w:tcW w:w="576" w:type="pct"/>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C6FA7" w:rsidRPr="003524A3" w:rsidRDefault="00DC6FA7" w:rsidP="004F6C73">
            <w:pPr>
              <w:pStyle w:val="a5"/>
              <w:jc w:val="center"/>
              <w:rPr>
                <w:rFonts w:ascii="Times New Roman" w:hAnsi="Times New Roman" w:cs="Times New Roman"/>
                <w:sz w:val="24"/>
                <w:szCs w:val="24"/>
              </w:rPr>
            </w:pPr>
            <w:r w:rsidRPr="003524A3">
              <w:rPr>
                <w:rFonts w:ascii="Times New Roman" w:hAnsi="Times New Roman" w:cs="Times New Roman"/>
                <w:sz w:val="24"/>
                <w:szCs w:val="24"/>
              </w:rPr>
              <w:t>немає</w:t>
            </w:r>
          </w:p>
        </w:tc>
        <w:tc>
          <w:tcPr>
            <w:tcW w:w="625" w:type="pct"/>
            <w:tcBorders>
              <w:top w:val="single" w:sz="6" w:space="0" w:color="A2A9B1"/>
              <w:left w:val="single" w:sz="6" w:space="0" w:color="A2A9B1"/>
              <w:bottom w:val="single" w:sz="6" w:space="0" w:color="A2A9B1"/>
              <w:right w:val="single" w:sz="6" w:space="0" w:color="A2A9B1"/>
            </w:tcBorders>
            <w:shd w:val="clear" w:color="auto" w:fill="CCFFCC"/>
            <w:tcMar>
              <w:top w:w="48" w:type="dxa"/>
              <w:left w:w="96" w:type="dxa"/>
              <w:bottom w:w="48" w:type="dxa"/>
              <w:right w:w="96" w:type="dxa"/>
            </w:tcMar>
            <w:vAlign w:val="center"/>
            <w:hideMark/>
          </w:tcPr>
          <w:p w:rsidR="00DC6FA7" w:rsidRPr="003524A3" w:rsidRDefault="00DC6FA7" w:rsidP="004F6C73">
            <w:pPr>
              <w:pStyle w:val="a5"/>
              <w:ind w:left="-95"/>
              <w:rPr>
                <w:rFonts w:ascii="Times New Roman" w:hAnsi="Times New Roman" w:cs="Times New Roman"/>
              </w:rPr>
            </w:pPr>
            <w:r w:rsidRPr="003524A3">
              <w:rPr>
                <w:rFonts w:ascii="Times New Roman" w:hAnsi="Times New Roman" w:cs="Times New Roman"/>
              </w:rPr>
              <w:t>завершено</w:t>
            </w:r>
          </w:p>
        </w:tc>
      </w:tr>
      <w:tr w:rsidR="00DC6FA7" w:rsidRPr="003524A3" w:rsidTr="004F6C73">
        <w:tc>
          <w:tcPr>
            <w:tcW w:w="401" w:type="pct"/>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C6FA7" w:rsidRPr="003524A3" w:rsidRDefault="00DC6FA7" w:rsidP="004F6C73">
            <w:pPr>
              <w:pStyle w:val="a5"/>
              <w:rPr>
                <w:rFonts w:ascii="Times New Roman" w:hAnsi="Times New Roman" w:cs="Times New Roman"/>
                <w:sz w:val="24"/>
                <w:szCs w:val="24"/>
              </w:rPr>
            </w:pPr>
            <w:r w:rsidRPr="003524A3">
              <w:rPr>
                <w:rFonts w:ascii="Times New Roman" w:hAnsi="Times New Roman" w:cs="Times New Roman"/>
                <w:sz w:val="24"/>
                <w:szCs w:val="24"/>
              </w:rPr>
              <w:t>23</w:t>
            </w:r>
          </w:p>
        </w:tc>
        <w:tc>
          <w:tcPr>
            <w:tcW w:w="626" w:type="pct"/>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C6FA7" w:rsidRPr="003524A3" w:rsidRDefault="00124849" w:rsidP="004F6C73">
            <w:pPr>
              <w:pStyle w:val="a5"/>
              <w:rPr>
                <w:rFonts w:ascii="Times New Roman" w:hAnsi="Times New Roman" w:cs="Times New Roman"/>
                <w:sz w:val="24"/>
                <w:szCs w:val="24"/>
              </w:rPr>
            </w:pPr>
            <w:hyperlink r:id="rId179" w:tooltip="2003" w:history="1">
              <w:r w:rsidR="00DC6FA7" w:rsidRPr="003524A3">
                <w:rPr>
                  <w:rFonts w:ascii="Times New Roman" w:hAnsi="Times New Roman" w:cs="Times New Roman"/>
                  <w:sz w:val="24"/>
                  <w:szCs w:val="24"/>
                </w:rPr>
                <w:t>2003</w:t>
              </w:r>
            </w:hyperlink>
            <w:r w:rsidR="00DC6FA7" w:rsidRPr="003524A3">
              <w:rPr>
                <w:rFonts w:ascii="Times New Roman" w:hAnsi="Times New Roman" w:cs="Times New Roman"/>
                <w:sz w:val="24"/>
                <w:szCs w:val="24"/>
              </w:rPr>
              <w:t>—2018</w:t>
            </w:r>
          </w:p>
        </w:tc>
        <w:tc>
          <w:tcPr>
            <w:tcW w:w="1383" w:type="pct"/>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C6FA7" w:rsidRPr="003524A3" w:rsidRDefault="00124849" w:rsidP="004F6C73">
            <w:pPr>
              <w:pStyle w:val="a5"/>
              <w:rPr>
                <w:rFonts w:ascii="Times New Roman" w:hAnsi="Times New Roman" w:cs="Times New Roman"/>
                <w:sz w:val="24"/>
                <w:szCs w:val="24"/>
              </w:rPr>
            </w:pPr>
            <w:hyperlink r:id="rId180" w:tooltip="Українська миротворча місія в Ліберії" w:history="1">
              <w:r w:rsidR="00DC6FA7" w:rsidRPr="003524A3">
                <w:rPr>
                  <w:rFonts w:ascii="Times New Roman" w:hAnsi="Times New Roman" w:cs="Times New Roman"/>
                  <w:sz w:val="24"/>
                  <w:szCs w:val="24"/>
                </w:rPr>
                <w:t>Українська миротворча місія в Ліберії</w:t>
              </w:r>
            </w:hyperlink>
            <w:r w:rsidR="00DC6FA7" w:rsidRPr="003524A3">
              <w:rPr>
                <w:rFonts w:ascii="Times New Roman" w:hAnsi="Times New Roman" w:cs="Times New Roman"/>
                <w:sz w:val="24"/>
                <w:szCs w:val="24"/>
              </w:rPr>
              <w:t xml:space="preserve"> (</w:t>
            </w:r>
            <w:hyperlink r:id="rId181" w:tooltip="Місія ООН у Ліберії" w:history="1">
              <w:r w:rsidR="00DC6FA7" w:rsidRPr="003524A3">
                <w:rPr>
                  <w:rFonts w:ascii="Times New Roman" w:hAnsi="Times New Roman" w:cs="Times New Roman"/>
                  <w:iCs/>
                  <w:sz w:val="24"/>
                  <w:szCs w:val="24"/>
                </w:rPr>
                <w:t>Місія ООН у Ліберії</w:t>
              </w:r>
            </w:hyperlink>
            <w:r w:rsidR="00DC6FA7" w:rsidRPr="003524A3">
              <w:rPr>
                <w:rFonts w:ascii="Times New Roman" w:hAnsi="Times New Roman" w:cs="Times New Roman"/>
                <w:sz w:val="24"/>
                <w:szCs w:val="24"/>
              </w:rPr>
              <w:t>)</w:t>
            </w:r>
          </w:p>
        </w:tc>
        <w:tc>
          <w:tcPr>
            <w:tcW w:w="811" w:type="pct"/>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C6FA7" w:rsidRPr="003524A3" w:rsidRDefault="00124849" w:rsidP="004F6C73">
            <w:pPr>
              <w:pStyle w:val="a5"/>
              <w:rPr>
                <w:rFonts w:ascii="Times New Roman" w:hAnsi="Times New Roman" w:cs="Times New Roman"/>
                <w:sz w:val="24"/>
                <w:szCs w:val="24"/>
              </w:rPr>
            </w:pPr>
            <w:hyperlink r:id="rId182" w:tooltip="Ліберія" w:history="1">
              <w:r w:rsidR="00DC6FA7" w:rsidRPr="003524A3">
                <w:rPr>
                  <w:rFonts w:ascii="Times New Roman" w:hAnsi="Times New Roman" w:cs="Times New Roman"/>
                  <w:sz w:val="24"/>
                  <w:szCs w:val="24"/>
                </w:rPr>
                <w:t>Ліберія</w:t>
              </w:r>
            </w:hyperlink>
          </w:p>
        </w:tc>
        <w:tc>
          <w:tcPr>
            <w:tcW w:w="577" w:type="pct"/>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C6FA7" w:rsidRPr="003524A3" w:rsidRDefault="00DC6FA7" w:rsidP="004F6C73">
            <w:pPr>
              <w:pStyle w:val="a5"/>
              <w:rPr>
                <w:rFonts w:ascii="Times New Roman" w:hAnsi="Times New Roman" w:cs="Times New Roman"/>
                <w:sz w:val="24"/>
                <w:szCs w:val="24"/>
              </w:rPr>
            </w:pPr>
            <w:r w:rsidRPr="003524A3">
              <w:rPr>
                <w:rFonts w:ascii="Times New Roman" w:hAnsi="Times New Roman" w:cs="Times New Roman"/>
                <w:sz w:val="24"/>
                <w:szCs w:val="24"/>
              </w:rPr>
              <w:t>275</w:t>
            </w:r>
          </w:p>
        </w:tc>
        <w:tc>
          <w:tcPr>
            <w:tcW w:w="576" w:type="pct"/>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C6FA7" w:rsidRPr="003524A3" w:rsidRDefault="00DC6FA7" w:rsidP="004F6C73">
            <w:pPr>
              <w:pStyle w:val="a5"/>
              <w:jc w:val="center"/>
              <w:rPr>
                <w:rFonts w:ascii="Times New Roman" w:hAnsi="Times New Roman" w:cs="Times New Roman"/>
                <w:sz w:val="24"/>
                <w:szCs w:val="24"/>
              </w:rPr>
            </w:pPr>
            <w:r w:rsidRPr="003524A3">
              <w:rPr>
                <w:rFonts w:ascii="Times New Roman" w:hAnsi="Times New Roman" w:cs="Times New Roman"/>
                <w:sz w:val="24"/>
                <w:szCs w:val="24"/>
              </w:rPr>
              <w:t>5</w:t>
            </w:r>
          </w:p>
        </w:tc>
        <w:tc>
          <w:tcPr>
            <w:tcW w:w="625" w:type="pct"/>
            <w:tcBorders>
              <w:top w:val="single" w:sz="6" w:space="0" w:color="A2A9B1"/>
              <w:left w:val="single" w:sz="6" w:space="0" w:color="A2A9B1"/>
              <w:bottom w:val="single" w:sz="6" w:space="0" w:color="A2A9B1"/>
              <w:right w:val="single" w:sz="6" w:space="0" w:color="A2A9B1"/>
            </w:tcBorders>
            <w:shd w:val="clear" w:color="auto" w:fill="CCFFCC"/>
            <w:tcMar>
              <w:top w:w="48" w:type="dxa"/>
              <w:left w:w="96" w:type="dxa"/>
              <w:bottom w:w="48" w:type="dxa"/>
              <w:right w:w="96" w:type="dxa"/>
            </w:tcMar>
            <w:vAlign w:val="center"/>
            <w:hideMark/>
          </w:tcPr>
          <w:p w:rsidR="00DC6FA7" w:rsidRPr="003524A3" w:rsidRDefault="00DC6FA7" w:rsidP="004F6C73">
            <w:pPr>
              <w:pStyle w:val="a5"/>
              <w:ind w:left="-95"/>
              <w:rPr>
                <w:rFonts w:ascii="Times New Roman" w:hAnsi="Times New Roman" w:cs="Times New Roman"/>
              </w:rPr>
            </w:pPr>
            <w:r w:rsidRPr="003524A3">
              <w:rPr>
                <w:rFonts w:ascii="Times New Roman" w:hAnsi="Times New Roman" w:cs="Times New Roman"/>
              </w:rPr>
              <w:t>завершено</w:t>
            </w:r>
          </w:p>
        </w:tc>
      </w:tr>
      <w:tr w:rsidR="00DC6FA7" w:rsidRPr="003524A3" w:rsidTr="004F6C73">
        <w:tc>
          <w:tcPr>
            <w:tcW w:w="401" w:type="pct"/>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C6FA7" w:rsidRPr="003524A3" w:rsidRDefault="00DC6FA7" w:rsidP="004F6C73">
            <w:pPr>
              <w:pStyle w:val="a5"/>
              <w:rPr>
                <w:rFonts w:ascii="Times New Roman" w:hAnsi="Times New Roman" w:cs="Times New Roman"/>
                <w:sz w:val="24"/>
                <w:szCs w:val="24"/>
              </w:rPr>
            </w:pPr>
            <w:r w:rsidRPr="003524A3">
              <w:rPr>
                <w:rFonts w:ascii="Times New Roman" w:hAnsi="Times New Roman" w:cs="Times New Roman"/>
                <w:sz w:val="24"/>
                <w:szCs w:val="24"/>
              </w:rPr>
              <w:t>24</w:t>
            </w:r>
          </w:p>
        </w:tc>
        <w:tc>
          <w:tcPr>
            <w:tcW w:w="626" w:type="pct"/>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C6FA7" w:rsidRPr="003524A3" w:rsidRDefault="00DC6FA7" w:rsidP="004F6C73">
            <w:pPr>
              <w:pStyle w:val="a5"/>
              <w:rPr>
                <w:rFonts w:ascii="Times New Roman" w:hAnsi="Times New Roman" w:cs="Times New Roman"/>
                <w:sz w:val="24"/>
                <w:szCs w:val="24"/>
              </w:rPr>
            </w:pPr>
            <w:r w:rsidRPr="003524A3">
              <w:rPr>
                <w:rFonts w:ascii="Times New Roman" w:hAnsi="Times New Roman" w:cs="Times New Roman"/>
                <w:sz w:val="24"/>
                <w:szCs w:val="24"/>
              </w:rPr>
              <w:t>з </w:t>
            </w:r>
            <w:hyperlink r:id="rId183" w:tooltip="2011" w:history="1">
              <w:r w:rsidRPr="003524A3">
                <w:rPr>
                  <w:rFonts w:ascii="Times New Roman" w:hAnsi="Times New Roman" w:cs="Times New Roman"/>
                  <w:sz w:val="24"/>
                  <w:szCs w:val="24"/>
                </w:rPr>
                <w:t>2011</w:t>
              </w:r>
            </w:hyperlink>
          </w:p>
        </w:tc>
        <w:tc>
          <w:tcPr>
            <w:tcW w:w="1383" w:type="pct"/>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C6FA7" w:rsidRPr="003524A3" w:rsidRDefault="00124849" w:rsidP="004F6C73">
            <w:pPr>
              <w:pStyle w:val="a5"/>
              <w:rPr>
                <w:rFonts w:ascii="Times New Roman" w:hAnsi="Times New Roman" w:cs="Times New Roman"/>
                <w:sz w:val="24"/>
                <w:szCs w:val="24"/>
              </w:rPr>
            </w:pPr>
            <w:hyperlink r:id="rId184" w:tooltip="Миротворча місія України в Кот-д'Івуарі" w:history="1">
              <w:r w:rsidR="00DC6FA7" w:rsidRPr="003524A3">
                <w:rPr>
                  <w:rFonts w:ascii="Times New Roman" w:hAnsi="Times New Roman" w:cs="Times New Roman"/>
                  <w:sz w:val="24"/>
                  <w:szCs w:val="24"/>
                </w:rPr>
                <w:t>Операція ООН в Кот-д'Івуарі</w:t>
              </w:r>
            </w:hyperlink>
          </w:p>
        </w:tc>
        <w:tc>
          <w:tcPr>
            <w:tcW w:w="811" w:type="pct"/>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C6FA7" w:rsidRPr="003524A3" w:rsidRDefault="00124849" w:rsidP="004F6C73">
            <w:pPr>
              <w:pStyle w:val="a5"/>
              <w:rPr>
                <w:rFonts w:ascii="Times New Roman" w:hAnsi="Times New Roman" w:cs="Times New Roman"/>
                <w:sz w:val="24"/>
                <w:szCs w:val="24"/>
              </w:rPr>
            </w:pPr>
            <w:hyperlink r:id="rId185" w:tooltip="Кот-д'Івуар" w:history="1">
              <w:r w:rsidR="00DC6FA7" w:rsidRPr="003524A3">
                <w:rPr>
                  <w:rFonts w:ascii="Times New Roman" w:hAnsi="Times New Roman" w:cs="Times New Roman"/>
                  <w:sz w:val="24"/>
                  <w:szCs w:val="24"/>
                </w:rPr>
                <w:t>Кот-д'Івуар</w:t>
              </w:r>
            </w:hyperlink>
          </w:p>
        </w:tc>
        <w:tc>
          <w:tcPr>
            <w:tcW w:w="577" w:type="pct"/>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C6FA7" w:rsidRPr="003524A3" w:rsidRDefault="00DC6FA7" w:rsidP="004F6C73">
            <w:pPr>
              <w:pStyle w:val="a5"/>
              <w:rPr>
                <w:rFonts w:ascii="Times New Roman" w:hAnsi="Times New Roman" w:cs="Times New Roman"/>
                <w:sz w:val="24"/>
                <w:szCs w:val="24"/>
              </w:rPr>
            </w:pPr>
            <w:r w:rsidRPr="003524A3">
              <w:rPr>
                <w:rFonts w:ascii="Times New Roman" w:hAnsi="Times New Roman" w:cs="Times New Roman"/>
                <w:sz w:val="24"/>
                <w:szCs w:val="24"/>
              </w:rPr>
              <w:t>56</w:t>
            </w:r>
          </w:p>
        </w:tc>
        <w:tc>
          <w:tcPr>
            <w:tcW w:w="576" w:type="pct"/>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C6FA7" w:rsidRPr="003524A3" w:rsidRDefault="00DC6FA7" w:rsidP="004F6C73">
            <w:pPr>
              <w:pStyle w:val="a5"/>
              <w:jc w:val="center"/>
              <w:rPr>
                <w:rFonts w:ascii="Times New Roman" w:hAnsi="Times New Roman" w:cs="Times New Roman"/>
                <w:sz w:val="24"/>
                <w:szCs w:val="24"/>
              </w:rPr>
            </w:pPr>
            <w:r w:rsidRPr="003524A3">
              <w:rPr>
                <w:rFonts w:ascii="Times New Roman" w:hAnsi="Times New Roman" w:cs="Times New Roman"/>
                <w:sz w:val="24"/>
                <w:szCs w:val="24"/>
              </w:rPr>
              <w:t>1</w:t>
            </w:r>
          </w:p>
        </w:tc>
        <w:tc>
          <w:tcPr>
            <w:tcW w:w="625" w:type="pct"/>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C6FA7" w:rsidRPr="003524A3" w:rsidRDefault="00DC6FA7" w:rsidP="004F6C73">
            <w:pPr>
              <w:pStyle w:val="a5"/>
              <w:ind w:left="-95"/>
              <w:rPr>
                <w:rFonts w:ascii="Times New Roman" w:hAnsi="Times New Roman" w:cs="Times New Roman"/>
              </w:rPr>
            </w:pPr>
            <w:r w:rsidRPr="003524A3">
              <w:rPr>
                <w:rFonts w:ascii="Times New Roman" w:hAnsi="Times New Roman" w:cs="Times New Roman"/>
              </w:rPr>
              <w:t>триває</w:t>
            </w:r>
          </w:p>
        </w:tc>
      </w:tr>
      <w:tr w:rsidR="00DC6FA7" w:rsidRPr="003524A3" w:rsidTr="004F6C73">
        <w:tc>
          <w:tcPr>
            <w:tcW w:w="401" w:type="pct"/>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C6FA7" w:rsidRPr="003524A3" w:rsidRDefault="00DC6FA7" w:rsidP="004F6C73">
            <w:pPr>
              <w:pStyle w:val="a5"/>
              <w:rPr>
                <w:rFonts w:ascii="Times New Roman" w:hAnsi="Times New Roman" w:cs="Times New Roman"/>
                <w:sz w:val="24"/>
                <w:szCs w:val="24"/>
              </w:rPr>
            </w:pPr>
            <w:r w:rsidRPr="003524A3">
              <w:rPr>
                <w:rFonts w:ascii="Times New Roman" w:hAnsi="Times New Roman" w:cs="Times New Roman"/>
                <w:sz w:val="24"/>
                <w:szCs w:val="24"/>
              </w:rPr>
              <w:t>25</w:t>
            </w:r>
          </w:p>
        </w:tc>
        <w:tc>
          <w:tcPr>
            <w:tcW w:w="626" w:type="pct"/>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C6FA7" w:rsidRPr="003524A3" w:rsidRDefault="00DC6FA7" w:rsidP="004F6C73">
            <w:pPr>
              <w:pStyle w:val="a5"/>
              <w:rPr>
                <w:rFonts w:ascii="Times New Roman" w:hAnsi="Times New Roman" w:cs="Times New Roman"/>
                <w:sz w:val="24"/>
                <w:szCs w:val="24"/>
              </w:rPr>
            </w:pPr>
            <w:r w:rsidRPr="003524A3">
              <w:rPr>
                <w:rFonts w:ascii="Times New Roman" w:hAnsi="Times New Roman" w:cs="Times New Roman"/>
                <w:sz w:val="24"/>
                <w:szCs w:val="24"/>
              </w:rPr>
              <w:t>з 2019</w:t>
            </w:r>
          </w:p>
        </w:tc>
        <w:tc>
          <w:tcPr>
            <w:tcW w:w="1383" w:type="pct"/>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C6FA7" w:rsidRPr="003524A3" w:rsidRDefault="00124849" w:rsidP="004F6C73">
            <w:pPr>
              <w:pStyle w:val="a5"/>
              <w:rPr>
                <w:rFonts w:ascii="Times New Roman" w:hAnsi="Times New Roman" w:cs="Times New Roman"/>
                <w:sz w:val="24"/>
                <w:szCs w:val="24"/>
              </w:rPr>
            </w:pPr>
            <w:hyperlink r:id="rId186" w:history="1">
              <w:r w:rsidR="00DC6FA7" w:rsidRPr="003524A3">
                <w:rPr>
                  <w:rFonts w:ascii="Times New Roman" w:hAnsi="Times New Roman" w:cs="Times New Roman"/>
                  <w:sz w:val="24"/>
                  <w:szCs w:val="24"/>
                </w:rPr>
                <w:t>MINUSMA</w:t>
              </w:r>
            </w:hyperlink>
          </w:p>
        </w:tc>
        <w:tc>
          <w:tcPr>
            <w:tcW w:w="811" w:type="pct"/>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C6FA7" w:rsidRPr="003524A3" w:rsidRDefault="00124849" w:rsidP="004F6C73">
            <w:pPr>
              <w:pStyle w:val="a5"/>
              <w:rPr>
                <w:rFonts w:ascii="Times New Roman" w:hAnsi="Times New Roman" w:cs="Times New Roman"/>
                <w:sz w:val="24"/>
                <w:szCs w:val="24"/>
              </w:rPr>
            </w:pPr>
            <w:hyperlink r:id="rId187" w:tooltip="Малі" w:history="1">
              <w:r w:rsidR="00DC6FA7" w:rsidRPr="003524A3">
                <w:rPr>
                  <w:rFonts w:ascii="Times New Roman" w:hAnsi="Times New Roman" w:cs="Times New Roman"/>
                  <w:sz w:val="24"/>
                  <w:szCs w:val="24"/>
                </w:rPr>
                <w:t>Малі</w:t>
              </w:r>
            </w:hyperlink>
          </w:p>
        </w:tc>
        <w:tc>
          <w:tcPr>
            <w:tcW w:w="577" w:type="pct"/>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C6FA7" w:rsidRPr="003524A3" w:rsidRDefault="00DC6FA7" w:rsidP="004F6C73">
            <w:pPr>
              <w:pStyle w:val="a5"/>
              <w:rPr>
                <w:rFonts w:ascii="Times New Roman" w:hAnsi="Times New Roman" w:cs="Times New Roman"/>
                <w:sz w:val="24"/>
                <w:szCs w:val="24"/>
              </w:rPr>
            </w:pPr>
            <w:r w:rsidRPr="003524A3">
              <w:rPr>
                <w:rFonts w:ascii="Times New Roman" w:hAnsi="Times New Roman" w:cs="Times New Roman"/>
                <w:sz w:val="24"/>
                <w:szCs w:val="24"/>
              </w:rPr>
              <w:t>до 20</w:t>
            </w:r>
          </w:p>
        </w:tc>
        <w:tc>
          <w:tcPr>
            <w:tcW w:w="576" w:type="pct"/>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C6FA7" w:rsidRPr="003524A3" w:rsidRDefault="00DC6FA7" w:rsidP="004F6C73">
            <w:pPr>
              <w:pStyle w:val="a5"/>
              <w:jc w:val="center"/>
              <w:rPr>
                <w:rFonts w:ascii="Times New Roman" w:hAnsi="Times New Roman" w:cs="Times New Roman"/>
                <w:sz w:val="24"/>
                <w:szCs w:val="24"/>
              </w:rPr>
            </w:pPr>
          </w:p>
        </w:tc>
        <w:tc>
          <w:tcPr>
            <w:tcW w:w="625" w:type="pct"/>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C6FA7" w:rsidRPr="003524A3" w:rsidRDefault="00DC6FA7" w:rsidP="004F6C73">
            <w:pPr>
              <w:pStyle w:val="a5"/>
              <w:ind w:left="-95"/>
              <w:rPr>
                <w:rFonts w:ascii="Times New Roman" w:hAnsi="Times New Roman" w:cs="Times New Roman"/>
              </w:rPr>
            </w:pPr>
            <w:r w:rsidRPr="003524A3">
              <w:rPr>
                <w:rFonts w:ascii="Times New Roman" w:hAnsi="Times New Roman" w:cs="Times New Roman"/>
              </w:rPr>
              <w:t>готується</w:t>
            </w:r>
          </w:p>
        </w:tc>
      </w:tr>
      <w:tr w:rsidR="00DC6FA7" w:rsidRPr="003524A3" w:rsidTr="004F6C73">
        <w:tc>
          <w:tcPr>
            <w:tcW w:w="401" w:type="pct"/>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C6FA7" w:rsidRPr="003524A3" w:rsidRDefault="00DC6FA7" w:rsidP="004F6C73">
            <w:pPr>
              <w:pStyle w:val="a5"/>
              <w:rPr>
                <w:rFonts w:ascii="Times New Roman" w:hAnsi="Times New Roman" w:cs="Times New Roman"/>
                <w:sz w:val="24"/>
                <w:szCs w:val="24"/>
              </w:rPr>
            </w:pPr>
            <w:r w:rsidRPr="003524A3">
              <w:rPr>
                <w:rFonts w:ascii="Times New Roman" w:hAnsi="Times New Roman" w:cs="Times New Roman"/>
                <w:sz w:val="24"/>
                <w:szCs w:val="24"/>
              </w:rPr>
              <w:t>26</w:t>
            </w:r>
          </w:p>
        </w:tc>
        <w:tc>
          <w:tcPr>
            <w:tcW w:w="626" w:type="pct"/>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C6FA7" w:rsidRPr="003524A3" w:rsidRDefault="00DC6FA7" w:rsidP="004F6C73">
            <w:pPr>
              <w:pStyle w:val="a5"/>
              <w:rPr>
                <w:rFonts w:ascii="Times New Roman" w:hAnsi="Times New Roman" w:cs="Times New Roman"/>
                <w:sz w:val="24"/>
                <w:szCs w:val="24"/>
              </w:rPr>
            </w:pPr>
            <w:r w:rsidRPr="003524A3">
              <w:rPr>
                <w:rFonts w:ascii="Times New Roman" w:hAnsi="Times New Roman" w:cs="Times New Roman"/>
                <w:sz w:val="24"/>
                <w:szCs w:val="24"/>
              </w:rPr>
              <w:t>з 1998</w:t>
            </w:r>
          </w:p>
        </w:tc>
        <w:tc>
          <w:tcPr>
            <w:tcW w:w="1383" w:type="pct"/>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C6FA7" w:rsidRPr="003524A3" w:rsidRDefault="00DC6FA7" w:rsidP="004F6C73">
            <w:pPr>
              <w:pStyle w:val="a5"/>
              <w:rPr>
                <w:rFonts w:ascii="Times New Roman" w:hAnsi="Times New Roman" w:cs="Times New Roman"/>
                <w:sz w:val="24"/>
                <w:szCs w:val="24"/>
              </w:rPr>
            </w:pPr>
            <w:r w:rsidRPr="003524A3">
              <w:rPr>
                <w:rFonts w:ascii="Times New Roman" w:hAnsi="Times New Roman" w:cs="Times New Roman"/>
                <w:sz w:val="24"/>
                <w:szCs w:val="24"/>
              </w:rPr>
              <w:t xml:space="preserve">Спільні миротворчі сили у Зоні безпеки </w:t>
            </w:r>
            <w:hyperlink r:id="rId188" w:history="1">
              <w:r w:rsidRPr="003524A3">
                <w:rPr>
                  <w:rFonts w:ascii="Times New Roman" w:hAnsi="Times New Roman" w:cs="Times New Roman"/>
                  <w:sz w:val="24"/>
                  <w:szCs w:val="24"/>
                </w:rPr>
                <w:t>Придністровського регіону</w:t>
              </w:r>
            </w:hyperlink>
            <w:r w:rsidRPr="003524A3">
              <w:rPr>
                <w:rFonts w:ascii="Times New Roman" w:hAnsi="Times New Roman" w:cs="Times New Roman"/>
                <w:sz w:val="24"/>
                <w:szCs w:val="24"/>
              </w:rPr>
              <w:t xml:space="preserve"> </w:t>
            </w:r>
            <w:hyperlink r:id="rId189" w:tooltip="Молдова" w:history="1">
              <w:r w:rsidRPr="003524A3">
                <w:rPr>
                  <w:rFonts w:ascii="Times New Roman" w:hAnsi="Times New Roman" w:cs="Times New Roman"/>
                  <w:sz w:val="24"/>
                  <w:szCs w:val="24"/>
                </w:rPr>
                <w:t>Республіки Молдова</w:t>
              </w:r>
            </w:hyperlink>
          </w:p>
        </w:tc>
        <w:tc>
          <w:tcPr>
            <w:tcW w:w="811" w:type="pct"/>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C6FA7" w:rsidRPr="003524A3" w:rsidRDefault="00124849" w:rsidP="004F6C73">
            <w:pPr>
              <w:pStyle w:val="a5"/>
              <w:rPr>
                <w:rFonts w:ascii="Times New Roman" w:hAnsi="Times New Roman" w:cs="Times New Roman"/>
                <w:sz w:val="24"/>
                <w:szCs w:val="24"/>
              </w:rPr>
            </w:pPr>
            <w:hyperlink r:id="rId190" w:tooltip="Молдова" w:history="1">
              <w:r w:rsidR="00DC6FA7" w:rsidRPr="003524A3">
                <w:rPr>
                  <w:rFonts w:ascii="Times New Roman" w:hAnsi="Times New Roman" w:cs="Times New Roman"/>
                  <w:sz w:val="24"/>
                  <w:szCs w:val="24"/>
                </w:rPr>
                <w:t>Молдова</w:t>
              </w:r>
            </w:hyperlink>
          </w:p>
        </w:tc>
        <w:tc>
          <w:tcPr>
            <w:tcW w:w="577" w:type="pct"/>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C6FA7" w:rsidRPr="003524A3" w:rsidRDefault="00DC6FA7" w:rsidP="004F6C73">
            <w:pPr>
              <w:pStyle w:val="a5"/>
              <w:rPr>
                <w:rFonts w:ascii="Times New Roman" w:hAnsi="Times New Roman" w:cs="Times New Roman"/>
                <w:sz w:val="24"/>
                <w:szCs w:val="24"/>
              </w:rPr>
            </w:pPr>
            <w:r w:rsidRPr="003524A3">
              <w:rPr>
                <w:rFonts w:ascii="Times New Roman" w:hAnsi="Times New Roman" w:cs="Times New Roman"/>
                <w:sz w:val="24"/>
                <w:szCs w:val="24"/>
              </w:rPr>
              <w:t>10 (військові спостерігачі)</w:t>
            </w:r>
          </w:p>
        </w:tc>
        <w:tc>
          <w:tcPr>
            <w:tcW w:w="576" w:type="pct"/>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C6FA7" w:rsidRPr="003524A3" w:rsidRDefault="00DC6FA7" w:rsidP="004F6C73">
            <w:pPr>
              <w:pStyle w:val="a5"/>
              <w:jc w:val="center"/>
              <w:rPr>
                <w:rFonts w:ascii="Times New Roman" w:hAnsi="Times New Roman" w:cs="Times New Roman"/>
                <w:sz w:val="24"/>
                <w:szCs w:val="24"/>
              </w:rPr>
            </w:pPr>
            <w:r w:rsidRPr="003524A3">
              <w:rPr>
                <w:rFonts w:ascii="Times New Roman" w:hAnsi="Times New Roman" w:cs="Times New Roman"/>
                <w:sz w:val="24"/>
                <w:szCs w:val="24"/>
              </w:rPr>
              <w:t>немає</w:t>
            </w:r>
          </w:p>
        </w:tc>
        <w:tc>
          <w:tcPr>
            <w:tcW w:w="625" w:type="pct"/>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DC6FA7" w:rsidRPr="003524A3" w:rsidRDefault="00DC6FA7" w:rsidP="004F6C73">
            <w:pPr>
              <w:pStyle w:val="a5"/>
              <w:ind w:left="-95"/>
              <w:rPr>
                <w:rFonts w:ascii="Times New Roman" w:hAnsi="Times New Roman" w:cs="Times New Roman"/>
              </w:rPr>
            </w:pPr>
            <w:r w:rsidRPr="003524A3">
              <w:rPr>
                <w:rFonts w:ascii="Times New Roman" w:hAnsi="Times New Roman" w:cs="Times New Roman"/>
              </w:rPr>
              <w:t>чинна</w:t>
            </w:r>
          </w:p>
        </w:tc>
      </w:tr>
    </w:tbl>
    <w:p w:rsidR="00DC6FA7" w:rsidRPr="003524A3" w:rsidRDefault="00DC6FA7" w:rsidP="00E34D2A">
      <w:pPr>
        <w:spacing w:line="360" w:lineRule="auto"/>
        <w:jc w:val="center"/>
        <w:rPr>
          <w:rFonts w:ascii="Times New Roman" w:hAnsi="Times New Roman" w:cs="Times New Roman"/>
          <w:sz w:val="24"/>
          <w:szCs w:val="24"/>
        </w:rPr>
      </w:pPr>
    </w:p>
    <w:sectPr w:rsidR="00DC6FA7" w:rsidRPr="003524A3" w:rsidSect="00475829">
      <w:pgSz w:w="11906" w:h="16838"/>
      <w:pgMar w:top="1134" w:right="567"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C09EA" w:rsidRDefault="00CC09EA" w:rsidP="004E78F1">
      <w:pPr>
        <w:spacing w:after="0" w:line="240" w:lineRule="auto"/>
      </w:pPr>
      <w:r>
        <w:separator/>
      </w:r>
    </w:p>
  </w:endnote>
  <w:endnote w:type="continuationSeparator" w:id="0">
    <w:p w:rsidR="00CC09EA" w:rsidRDefault="00CC09EA" w:rsidP="004E78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ProbaPro">
    <w:altName w:val="Times New Roman"/>
    <w:panose1 w:val="00000000000000000000"/>
    <w:charset w:val="00"/>
    <w:family w:val="roman"/>
    <w:notTrueType/>
    <w:pitch w:val="default"/>
  </w:font>
  <w:font w:name="Helvetica">
    <w:panose1 w:val="020B0604020202020204"/>
    <w:charset w:val="CC"/>
    <w:family w:val="swiss"/>
    <w:pitch w:val="variable"/>
    <w:sig w:usb0="E0002EFF" w:usb1="C000785B" w:usb2="00000009" w:usb3="00000000" w:csb0="000001FF" w:csb1="00000000"/>
  </w:font>
  <w:font w:name="Consolas">
    <w:panose1 w:val="020B0609020204030204"/>
    <w:charset w:val="CC"/>
    <w:family w:val="modern"/>
    <w:pitch w:val="fixed"/>
    <w:sig w:usb0="E00006FF" w:usb1="0000FCFF" w:usb2="00000001" w:usb3="00000000" w:csb0="0000019F" w:csb1="00000000"/>
  </w:font>
  <w:font w:name="Batang">
    <w:altName w:val="바탕"/>
    <w:panose1 w:val="02030600000101010101"/>
    <w:charset w:val="81"/>
    <w:family w:val="roman"/>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C09EA" w:rsidRDefault="00CC09EA" w:rsidP="004E78F1">
      <w:pPr>
        <w:spacing w:after="0" w:line="240" w:lineRule="auto"/>
      </w:pPr>
      <w:r>
        <w:separator/>
      </w:r>
    </w:p>
  </w:footnote>
  <w:footnote w:type="continuationSeparator" w:id="0">
    <w:p w:rsidR="00CC09EA" w:rsidRDefault="00CC09EA" w:rsidP="004E78F1">
      <w:pPr>
        <w:spacing w:after="0" w:line="240" w:lineRule="auto"/>
      </w:pPr>
      <w:r>
        <w:continuationSeparator/>
      </w:r>
    </w:p>
  </w:footnote>
  <w:footnote w:id="1">
    <w:p w:rsidR="00E86326" w:rsidRPr="00011AB0" w:rsidRDefault="00E86326" w:rsidP="00011AB0">
      <w:pPr>
        <w:pStyle w:val="a5"/>
        <w:jc w:val="both"/>
        <w:rPr>
          <w:rFonts w:ascii="Times New Roman" w:hAnsi="Times New Roman" w:cs="Times New Roman"/>
          <w:sz w:val="24"/>
          <w:szCs w:val="24"/>
        </w:rPr>
      </w:pPr>
      <w:r w:rsidRPr="00011AB0">
        <w:rPr>
          <w:rStyle w:val="af2"/>
          <w:rFonts w:ascii="Times New Roman" w:hAnsi="Times New Roman" w:cs="Times New Roman"/>
          <w:sz w:val="24"/>
          <w:szCs w:val="24"/>
        </w:rPr>
        <w:footnoteRef/>
      </w:r>
      <w:r w:rsidRPr="00011AB0">
        <w:rPr>
          <w:rFonts w:ascii="Times New Roman" w:hAnsi="Times New Roman" w:cs="Times New Roman"/>
          <w:sz w:val="24"/>
          <w:szCs w:val="24"/>
        </w:rPr>
        <w:t xml:space="preserve"> НАТО 2020: упевненість у безпеці; динамічні підходи</w:t>
      </w:r>
      <w:r>
        <w:rPr>
          <w:rFonts w:ascii="Times New Roman" w:hAnsi="Times New Roman" w:cs="Times New Roman"/>
          <w:sz w:val="24"/>
          <w:szCs w:val="24"/>
        </w:rPr>
        <w:t xml:space="preserve">: </w:t>
      </w:r>
      <w:r w:rsidRPr="00011AB0">
        <w:rPr>
          <w:rFonts w:ascii="Times New Roman" w:hAnsi="Times New Roman" w:cs="Times New Roman"/>
          <w:sz w:val="24"/>
          <w:szCs w:val="24"/>
        </w:rPr>
        <w:t>аналіз і рекомендації групи експертів з розроблення нової стратегічної концепції для НАТО</w:t>
      </w:r>
      <w:r>
        <w:rPr>
          <w:rFonts w:ascii="Times New Roman" w:hAnsi="Times New Roman" w:cs="Times New Roman"/>
          <w:sz w:val="24"/>
          <w:szCs w:val="24"/>
        </w:rPr>
        <w:t xml:space="preserve">. 17.05.2010 р. </w:t>
      </w:r>
      <w:r>
        <w:rPr>
          <w:rFonts w:ascii="Times New Roman" w:hAnsi="Times New Roman" w:cs="Times New Roman"/>
          <w:sz w:val="24"/>
          <w:szCs w:val="24"/>
          <w:lang w:val="en-US"/>
        </w:rPr>
        <w:t xml:space="preserve">URL </w:t>
      </w:r>
      <w:r>
        <w:rPr>
          <w:rFonts w:ascii="Times New Roman" w:hAnsi="Times New Roman" w:cs="Times New Roman"/>
          <w:sz w:val="24"/>
          <w:szCs w:val="24"/>
        </w:rPr>
        <w:t xml:space="preserve">: </w:t>
      </w:r>
      <w:r w:rsidRPr="00011AB0">
        <w:rPr>
          <w:rFonts w:ascii="Times New Roman" w:hAnsi="Times New Roman" w:cs="Times New Roman"/>
          <w:sz w:val="24"/>
          <w:szCs w:val="24"/>
        </w:rPr>
        <w:t>https://www.nato.int/cps/uk/natolive/official_texts_63654.htm</w:t>
      </w:r>
    </w:p>
  </w:footnote>
  <w:footnote w:id="2">
    <w:p w:rsidR="00E86326" w:rsidRPr="00475829" w:rsidRDefault="00E86326" w:rsidP="008A7D23">
      <w:pPr>
        <w:pStyle w:val="af0"/>
        <w:jc w:val="both"/>
        <w:rPr>
          <w:rFonts w:ascii="Times New Roman" w:hAnsi="Times New Roman" w:cs="Times New Roman"/>
          <w:sz w:val="24"/>
          <w:szCs w:val="24"/>
        </w:rPr>
      </w:pPr>
      <w:r w:rsidRPr="00475829">
        <w:rPr>
          <w:rStyle w:val="af2"/>
          <w:rFonts w:ascii="Times New Roman" w:hAnsi="Times New Roman" w:cs="Times New Roman"/>
          <w:sz w:val="24"/>
          <w:szCs w:val="24"/>
        </w:rPr>
        <w:footnoteRef/>
      </w:r>
      <w:r w:rsidRPr="00475829">
        <w:rPr>
          <w:rFonts w:ascii="Times New Roman" w:hAnsi="Times New Roman" w:cs="Times New Roman"/>
          <w:sz w:val="24"/>
          <w:szCs w:val="24"/>
        </w:rPr>
        <w:t xml:space="preserve"> </w:t>
      </w:r>
      <w:r w:rsidRPr="00475829">
        <w:rPr>
          <w:rFonts w:ascii="Times New Roman" w:hAnsi="Times New Roman" w:cs="Times New Roman"/>
          <w:sz w:val="24"/>
          <w:szCs w:val="24"/>
          <w:lang w:val="en-US"/>
        </w:rPr>
        <w:t>What is NATO</w:t>
      </w:r>
      <w:r w:rsidRPr="00475829">
        <w:rPr>
          <w:rFonts w:ascii="Times New Roman" w:hAnsi="Times New Roman" w:cs="Times New Roman"/>
          <w:sz w:val="24"/>
          <w:szCs w:val="24"/>
        </w:rPr>
        <w:t xml:space="preserve">? </w:t>
      </w:r>
      <w:r w:rsidRPr="00124849">
        <w:rPr>
          <w:rFonts w:ascii="Times New Roman" w:hAnsi="Times New Roman" w:cs="Times New Roman"/>
          <w:sz w:val="24"/>
          <w:szCs w:val="24"/>
          <w:lang w:val="en-US"/>
        </w:rPr>
        <w:t>URL</w:t>
      </w:r>
      <w:r w:rsidRPr="00475829">
        <w:rPr>
          <w:rFonts w:ascii="Times New Roman" w:hAnsi="Times New Roman" w:cs="Times New Roman"/>
          <w:sz w:val="24"/>
          <w:szCs w:val="24"/>
        </w:rPr>
        <w:t xml:space="preserve">: </w:t>
      </w:r>
      <w:hyperlink r:id="rId1" w:history="1">
        <w:r w:rsidRPr="00475829">
          <w:rPr>
            <w:rStyle w:val="a6"/>
            <w:rFonts w:ascii="Times New Roman" w:hAnsi="Times New Roman" w:cs="Times New Roman"/>
            <w:iCs/>
            <w:color w:val="auto"/>
            <w:sz w:val="24"/>
            <w:szCs w:val="24"/>
            <w:u w:val="none"/>
          </w:rPr>
          <w:t>https://www.nato.int/nato-welcome/index.html</w:t>
        </w:r>
      </w:hyperlink>
      <w:r w:rsidRPr="00475829">
        <w:rPr>
          <w:rFonts w:ascii="Times New Roman" w:hAnsi="Times New Roman" w:cs="Times New Roman"/>
          <w:sz w:val="24"/>
          <w:szCs w:val="24"/>
        </w:rPr>
        <w:t>.</w:t>
      </w:r>
    </w:p>
  </w:footnote>
  <w:footnote w:id="3">
    <w:p w:rsidR="00E86326" w:rsidRPr="00CB7600" w:rsidRDefault="00E86326" w:rsidP="00CB7600">
      <w:pPr>
        <w:pStyle w:val="af0"/>
        <w:jc w:val="both"/>
        <w:rPr>
          <w:rFonts w:ascii="Times New Roman" w:hAnsi="Times New Roman" w:cs="Times New Roman"/>
          <w:sz w:val="24"/>
          <w:szCs w:val="24"/>
        </w:rPr>
      </w:pPr>
      <w:r w:rsidRPr="00CB7600">
        <w:rPr>
          <w:rStyle w:val="af2"/>
          <w:rFonts w:ascii="Times New Roman" w:hAnsi="Times New Roman" w:cs="Times New Roman"/>
          <w:sz w:val="24"/>
          <w:szCs w:val="24"/>
        </w:rPr>
        <w:footnoteRef/>
      </w:r>
      <w:r w:rsidRPr="00CB7600">
        <w:rPr>
          <w:rFonts w:ascii="Times New Roman" w:hAnsi="Times New Roman" w:cs="Times New Roman"/>
          <w:sz w:val="24"/>
          <w:szCs w:val="24"/>
        </w:rPr>
        <w:t xml:space="preserve"> </w:t>
      </w:r>
      <w:r>
        <w:rPr>
          <w:rFonts w:ascii="Times New Roman" w:hAnsi="Times New Roman" w:cs="Times New Roman"/>
          <w:sz w:val="24"/>
          <w:szCs w:val="24"/>
        </w:rPr>
        <w:t xml:space="preserve">Колективна оборона – Стаття 5. Організація північноатлантичного договору. 23.11.2021 р. </w:t>
      </w:r>
      <w:r w:rsidRPr="00CB7600">
        <w:rPr>
          <w:rFonts w:ascii="Times New Roman" w:hAnsi="Times New Roman" w:cs="Times New Roman"/>
          <w:sz w:val="24"/>
          <w:szCs w:val="24"/>
          <w:lang w:val="pl-PL"/>
        </w:rPr>
        <w:t xml:space="preserve">URL </w:t>
      </w:r>
      <w:r>
        <w:rPr>
          <w:rFonts w:ascii="Times New Roman" w:hAnsi="Times New Roman" w:cs="Times New Roman"/>
          <w:sz w:val="24"/>
          <w:szCs w:val="24"/>
        </w:rPr>
        <w:t xml:space="preserve">: </w:t>
      </w:r>
      <w:r w:rsidRPr="00CB7600">
        <w:rPr>
          <w:rFonts w:ascii="Times New Roman" w:hAnsi="Times New Roman" w:cs="Times New Roman"/>
          <w:sz w:val="24"/>
          <w:szCs w:val="24"/>
        </w:rPr>
        <w:t>https://www.nato.int/cps/uk/natohq/topics_110496.htm</w:t>
      </w:r>
    </w:p>
  </w:footnote>
  <w:footnote w:id="4">
    <w:p w:rsidR="00E86326" w:rsidRPr="00CB7600" w:rsidRDefault="00E86326" w:rsidP="008A7D23">
      <w:pPr>
        <w:pStyle w:val="af0"/>
        <w:rPr>
          <w:rFonts w:ascii="Times New Roman" w:hAnsi="Times New Roman" w:cs="Times New Roman"/>
          <w:sz w:val="24"/>
          <w:szCs w:val="24"/>
        </w:rPr>
      </w:pPr>
      <w:r w:rsidRPr="00CB7600">
        <w:rPr>
          <w:rStyle w:val="af2"/>
          <w:rFonts w:ascii="Times New Roman" w:hAnsi="Times New Roman" w:cs="Times New Roman"/>
          <w:sz w:val="24"/>
          <w:szCs w:val="24"/>
        </w:rPr>
        <w:footnoteRef/>
      </w:r>
      <w:r w:rsidRPr="00CB7600">
        <w:rPr>
          <w:rFonts w:ascii="Times New Roman" w:hAnsi="Times New Roman" w:cs="Times New Roman"/>
          <w:sz w:val="24"/>
          <w:szCs w:val="24"/>
        </w:rPr>
        <w:t xml:space="preserve"> </w:t>
      </w:r>
      <w:proofErr w:type="spellStart"/>
      <w:r>
        <w:rPr>
          <w:rFonts w:ascii="Times New Roman" w:hAnsi="Times New Roman" w:cs="Times New Roman"/>
          <w:sz w:val="24"/>
          <w:szCs w:val="24"/>
        </w:rPr>
        <w:t>Мехдізаде</w:t>
      </w:r>
      <w:proofErr w:type="spellEnd"/>
      <w:r>
        <w:rPr>
          <w:rFonts w:ascii="Times New Roman" w:hAnsi="Times New Roman" w:cs="Times New Roman"/>
          <w:sz w:val="24"/>
          <w:szCs w:val="24"/>
        </w:rPr>
        <w:t xml:space="preserve"> Ф. Вплив НАТО на стан та перспективи розвитку середовища безпеки. </w:t>
      </w:r>
      <w:r>
        <w:rPr>
          <w:rFonts w:ascii="Times New Roman" w:hAnsi="Times New Roman" w:cs="Times New Roman"/>
          <w:i/>
          <w:sz w:val="24"/>
          <w:szCs w:val="24"/>
        </w:rPr>
        <w:t xml:space="preserve">Національна безпека. </w:t>
      </w:r>
      <w:r w:rsidRPr="00CB7600">
        <w:rPr>
          <w:rFonts w:ascii="Times New Roman" w:hAnsi="Times New Roman" w:cs="Times New Roman"/>
          <w:sz w:val="24"/>
          <w:szCs w:val="24"/>
        </w:rPr>
        <w:t>2010.</w:t>
      </w:r>
      <w:r>
        <w:rPr>
          <w:rFonts w:ascii="Times New Roman" w:hAnsi="Times New Roman" w:cs="Times New Roman"/>
          <w:sz w:val="24"/>
          <w:szCs w:val="24"/>
        </w:rPr>
        <w:t xml:space="preserve"> №1. С. 141–146.</w:t>
      </w:r>
    </w:p>
  </w:footnote>
  <w:footnote w:id="5">
    <w:p w:rsidR="00E86326" w:rsidRPr="00011AB0" w:rsidRDefault="00E86326" w:rsidP="00011AB0">
      <w:pPr>
        <w:pStyle w:val="af0"/>
        <w:jc w:val="both"/>
        <w:rPr>
          <w:rFonts w:ascii="Times New Roman" w:hAnsi="Times New Roman" w:cs="Times New Roman"/>
          <w:sz w:val="24"/>
          <w:szCs w:val="24"/>
        </w:rPr>
      </w:pPr>
      <w:r w:rsidRPr="00011AB0">
        <w:rPr>
          <w:rStyle w:val="af2"/>
          <w:rFonts w:ascii="Times New Roman" w:hAnsi="Times New Roman" w:cs="Times New Roman"/>
          <w:sz w:val="24"/>
          <w:szCs w:val="24"/>
        </w:rPr>
        <w:footnoteRef/>
      </w:r>
      <w:r w:rsidRPr="00011AB0">
        <w:rPr>
          <w:rFonts w:ascii="Times New Roman" w:hAnsi="Times New Roman" w:cs="Times New Roman"/>
          <w:sz w:val="24"/>
          <w:szCs w:val="24"/>
        </w:rPr>
        <w:t xml:space="preserve"> </w:t>
      </w:r>
      <w:r w:rsidRPr="00011AB0">
        <w:rPr>
          <w:rFonts w:ascii="Times New Roman" w:hAnsi="Times New Roman" w:cs="Times New Roman"/>
          <w:sz w:val="24"/>
          <w:szCs w:val="24"/>
        </w:rPr>
        <w:t xml:space="preserve">Довідник НАТО. </w:t>
      </w:r>
      <w:r w:rsidRPr="00011AB0">
        <w:rPr>
          <w:rFonts w:ascii="Times New Roman" w:hAnsi="Times New Roman" w:cs="Times New Roman"/>
          <w:sz w:val="24"/>
          <w:szCs w:val="24"/>
          <w:lang w:val="en-US"/>
        </w:rPr>
        <w:t>NATO</w:t>
      </w:r>
      <w:r w:rsidRPr="00011AB0">
        <w:rPr>
          <w:rFonts w:ascii="Times New Roman" w:hAnsi="Times New Roman" w:cs="Times New Roman"/>
          <w:sz w:val="24"/>
          <w:szCs w:val="24"/>
          <w:lang w:val="ru-RU"/>
        </w:rPr>
        <w:t xml:space="preserve">. 2001. </w:t>
      </w:r>
      <w:r w:rsidRPr="00124849">
        <w:rPr>
          <w:rFonts w:ascii="Times New Roman" w:hAnsi="Times New Roman" w:cs="Times New Roman"/>
          <w:sz w:val="24"/>
          <w:szCs w:val="24"/>
          <w:lang w:val="ru-RU"/>
        </w:rPr>
        <w:t xml:space="preserve">609 </w:t>
      </w:r>
      <w:r w:rsidRPr="00011AB0">
        <w:rPr>
          <w:rFonts w:ascii="Times New Roman" w:hAnsi="Times New Roman" w:cs="Times New Roman"/>
          <w:sz w:val="24"/>
          <w:szCs w:val="24"/>
          <w:lang w:val="pl-PL"/>
        </w:rPr>
        <w:t>c</w:t>
      </w:r>
      <w:r w:rsidRPr="00124849">
        <w:rPr>
          <w:rFonts w:ascii="Times New Roman" w:hAnsi="Times New Roman" w:cs="Times New Roman"/>
          <w:sz w:val="24"/>
          <w:szCs w:val="24"/>
          <w:lang w:val="ru-RU"/>
        </w:rPr>
        <w:t xml:space="preserve">. </w:t>
      </w:r>
      <w:r>
        <w:rPr>
          <w:rFonts w:ascii="Times New Roman" w:hAnsi="Times New Roman" w:cs="Times New Roman"/>
          <w:sz w:val="24"/>
          <w:szCs w:val="24"/>
          <w:lang w:val="pl-PL"/>
        </w:rPr>
        <w:t>URL</w:t>
      </w:r>
      <w:r w:rsidRPr="00011AB0">
        <w:rPr>
          <w:rFonts w:ascii="Times New Roman" w:hAnsi="Times New Roman" w:cs="Times New Roman"/>
          <w:sz w:val="24"/>
          <w:szCs w:val="24"/>
        </w:rPr>
        <w:t>: https://www.nato.int/docu/other/ukr/handbook2001.pdf</w:t>
      </w:r>
    </w:p>
  </w:footnote>
  <w:footnote w:id="6">
    <w:p w:rsidR="00E86326" w:rsidRPr="00DE0A80" w:rsidRDefault="00E86326" w:rsidP="00DE0A80">
      <w:pPr>
        <w:pStyle w:val="af0"/>
        <w:jc w:val="both"/>
        <w:rPr>
          <w:rFonts w:ascii="Times New Roman" w:hAnsi="Times New Roman" w:cs="Times New Roman"/>
          <w:sz w:val="24"/>
          <w:szCs w:val="24"/>
        </w:rPr>
      </w:pPr>
      <w:r w:rsidRPr="00DE0A80">
        <w:rPr>
          <w:rStyle w:val="af2"/>
          <w:rFonts w:ascii="Times New Roman" w:hAnsi="Times New Roman" w:cs="Times New Roman"/>
          <w:sz w:val="24"/>
          <w:szCs w:val="24"/>
        </w:rPr>
        <w:footnoteRef/>
      </w:r>
      <w:r w:rsidRPr="00DE0A80">
        <w:rPr>
          <w:rFonts w:ascii="Times New Roman" w:hAnsi="Times New Roman" w:cs="Times New Roman"/>
          <w:sz w:val="24"/>
          <w:szCs w:val="24"/>
        </w:rPr>
        <w:t xml:space="preserve"> </w:t>
      </w:r>
      <w:r w:rsidRPr="00DE0A80">
        <w:rPr>
          <w:rFonts w:ascii="Times New Roman" w:hAnsi="Times New Roman" w:cs="Times New Roman"/>
          <w:sz w:val="24"/>
          <w:szCs w:val="24"/>
        </w:rPr>
        <w:t xml:space="preserve">Вступ до НАТО – стратегічний вибір України / За </w:t>
      </w:r>
      <w:r>
        <w:rPr>
          <w:rFonts w:ascii="Times New Roman" w:hAnsi="Times New Roman" w:cs="Times New Roman"/>
          <w:sz w:val="24"/>
          <w:szCs w:val="24"/>
        </w:rPr>
        <w:t xml:space="preserve">загальною ред. О. І. Соскіна. </w:t>
      </w:r>
      <w:r w:rsidRPr="00DE0A80">
        <w:rPr>
          <w:rFonts w:ascii="Times New Roman" w:hAnsi="Times New Roman" w:cs="Times New Roman"/>
          <w:sz w:val="24"/>
          <w:szCs w:val="24"/>
        </w:rPr>
        <w:t>К.: Вид-во «Інститут тра</w:t>
      </w:r>
      <w:r>
        <w:rPr>
          <w:rFonts w:ascii="Times New Roman" w:hAnsi="Times New Roman" w:cs="Times New Roman"/>
          <w:sz w:val="24"/>
          <w:szCs w:val="24"/>
        </w:rPr>
        <w:t>нсформації суспільства», 2008.</w:t>
      </w:r>
      <w:r w:rsidRPr="00DE0A80">
        <w:rPr>
          <w:rFonts w:ascii="Times New Roman" w:hAnsi="Times New Roman" w:cs="Times New Roman"/>
          <w:sz w:val="24"/>
          <w:szCs w:val="24"/>
        </w:rPr>
        <w:t xml:space="preserve"> 192 с</w:t>
      </w:r>
      <w:r>
        <w:rPr>
          <w:rFonts w:ascii="Times New Roman" w:hAnsi="Times New Roman" w:cs="Times New Roman"/>
          <w:sz w:val="24"/>
          <w:szCs w:val="24"/>
        </w:rPr>
        <w:t>.</w:t>
      </w:r>
    </w:p>
  </w:footnote>
  <w:footnote w:id="7">
    <w:p w:rsidR="00E86326" w:rsidRPr="00DE0A80" w:rsidRDefault="00E86326" w:rsidP="00DE0A80">
      <w:pPr>
        <w:pStyle w:val="af0"/>
        <w:jc w:val="both"/>
        <w:rPr>
          <w:rFonts w:ascii="Times New Roman" w:hAnsi="Times New Roman" w:cs="Times New Roman"/>
          <w:sz w:val="24"/>
          <w:szCs w:val="24"/>
        </w:rPr>
      </w:pPr>
      <w:r w:rsidRPr="00DE0A80">
        <w:rPr>
          <w:rStyle w:val="af2"/>
          <w:rFonts w:ascii="Times New Roman" w:hAnsi="Times New Roman" w:cs="Times New Roman"/>
          <w:sz w:val="24"/>
          <w:szCs w:val="24"/>
        </w:rPr>
        <w:footnoteRef/>
      </w:r>
      <w:r w:rsidRPr="00DE0A80">
        <w:rPr>
          <w:rFonts w:ascii="Times New Roman" w:hAnsi="Times New Roman" w:cs="Times New Roman"/>
          <w:sz w:val="24"/>
          <w:szCs w:val="24"/>
        </w:rPr>
        <w:t xml:space="preserve"> </w:t>
      </w:r>
      <w:proofErr w:type="spellStart"/>
      <w:r w:rsidRPr="00DE0A80">
        <w:rPr>
          <w:rFonts w:ascii="Times New Roman" w:hAnsi="Times New Roman" w:cs="Times New Roman"/>
          <w:sz w:val="24"/>
          <w:szCs w:val="24"/>
        </w:rPr>
        <w:t>Прохоренко</w:t>
      </w:r>
      <w:proofErr w:type="spellEnd"/>
      <w:r w:rsidRPr="00DE0A80">
        <w:rPr>
          <w:rFonts w:ascii="Times New Roman" w:hAnsi="Times New Roman" w:cs="Times New Roman"/>
          <w:sz w:val="24"/>
          <w:szCs w:val="24"/>
        </w:rPr>
        <w:t xml:space="preserve"> М. Інтерпретація стандарту НАТО: теоретико-правовий аналіз. </w:t>
      </w:r>
      <w:r w:rsidRPr="00DE0A80">
        <w:rPr>
          <w:rFonts w:ascii="Times New Roman" w:hAnsi="Times New Roman" w:cs="Times New Roman"/>
          <w:i/>
          <w:sz w:val="24"/>
          <w:szCs w:val="24"/>
        </w:rPr>
        <w:t>Розвиток законодавства України у сфері оборони: проблеми адаптації до стандартів НАТО та шляхи їх вирішення : матеріали Науково-практичної конференції.</w:t>
      </w:r>
      <w:r w:rsidRPr="00DE0A80">
        <w:rPr>
          <w:rFonts w:ascii="Times New Roman" w:hAnsi="Times New Roman" w:cs="Times New Roman"/>
          <w:sz w:val="24"/>
          <w:szCs w:val="24"/>
        </w:rPr>
        <w:t xml:space="preserve"> м. Київ, 23 квітня 2021 року / </w:t>
      </w:r>
      <w:proofErr w:type="spellStart"/>
      <w:r w:rsidRPr="00DE0A80">
        <w:rPr>
          <w:rFonts w:ascii="Times New Roman" w:hAnsi="Times New Roman" w:cs="Times New Roman"/>
          <w:sz w:val="24"/>
          <w:szCs w:val="24"/>
        </w:rPr>
        <w:t>упоряд</w:t>
      </w:r>
      <w:proofErr w:type="spellEnd"/>
      <w:r w:rsidRPr="00DE0A80">
        <w:rPr>
          <w:rFonts w:ascii="Times New Roman" w:hAnsi="Times New Roman" w:cs="Times New Roman"/>
          <w:sz w:val="24"/>
          <w:szCs w:val="24"/>
        </w:rPr>
        <w:t>.: П. П. Богуцький, В. Г. Пилипчук, С. О. Дорогих. Київ, 2021. С. 66–68.</w:t>
      </w:r>
    </w:p>
  </w:footnote>
  <w:footnote w:id="8">
    <w:p w:rsidR="00E86326" w:rsidRPr="002A361B" w:rsidRDefault="00E86326" w:rsidP="002A361B">
      <w:pPr>
        <w:pStyle w:val="a5"/>
        <w:jc w:val="both"/>
        <w:rPr>
          <w:sz w:val="24"/>
          <w:szCs w:val="24"/>
        </w:rPr>
      </w:pPr>
      <w:r w:rsidRPr="002A361B">
        <w:rPr>
          <w:rStyle w:val="af2"/>
          <w:rFonts w:ascii="Times New Roman" w:hAnsi="Times New Roman" w:cs="Times New Roman"/>
          <w:sz w:val="24"/>
          <w:szCs w:val="24"/>
        </w:rPr>
        <w:footnoteRef/>
      </w:r>
      <w:r w:rsidRPr="002A361B">
        <w:rPr>
          <w:rFonts w:ascii="Times New Roman" w:hAnsi="Times New Roman" w:cs="Times New Roman"/>
          <w:sz w:val="24"/>
          <w:szCs w:val="24"/>
        </w:rPr>
        <w:t xml:space="preserve"> </w:t>
      </w:r>
      <w:r w:rsidRPr="002A361B">
        <w:rPr>
          <w:rFonts w:ascii="Times New Roman" w:hAnsi="Times New Roman" w:cs="Times New Roman"/>
          <w:sz w:val="24"/>
          <w:szCs w:val="24"/>
        </w:rPr>
        <w:t xml:space="preserve">План дій щодо членства. </w:t>
      </w:r>
      <w:r w:rsidRPr="002A361B">
        <w:rPr>
          <w:rFonts w:ascii="Times New Roman" w:hAnsi="Times New Roman" w:cs="Times New Roman"/>
          <w:sz w:val="24"/>
          <w:szCs w:val="24"/>
          <w:lang w:val="en-US"/>
        </w:rPr>
        <w:t>URL</w:t>
      </w:r>
      <w:r w:rsidRPr="002A361B">
        <w:rPr>
          <w:rFonts w:ascii="Times New Roman" w:hAnsi="Times New Roman" w:cs="Times New Roman"/>
          <w:sz w:val="24"/>
          <w:szCs w:val="24"/>
        </w:rPr>
        <w:t xml:space="preserve">: </w:t>
      </w:r>
      <w:r w:rsidRPr="002A361B">
        <w:rPr>
          <w:rFonts w:ascii="Times New Roman" w:hAnsi="Times New Roman" w:cs="Times New Roman"/>
          <w:sz w:val="24"/>
          <w:szCs w:val="24"/>
          <w:lang w:eastAsia="uk-UA"/>
        </w:rPr>
        <w:t>https://www.nato.int/cps/en/natolive/topics_37356.htm</w:t>
      </w:r>
    </w:p>
  </w:footnote>
  <w:footnote w:id="9">
    <w:p w:rsidR="00E86326" w:rsidRPr="00124849" w:rsidRDefault="00E86326" w:rsidP="002A361B">
      <w:pPr>
        <w:pStyle w:val="af0"/>
        <w:jc w:val="both"/>
        <w:rPr>
          <w:rFonts w:ascii="Times New Roman" w:hAnsi="Times New Roman" w:cs="Times New Roman"/>
          <w:sz w:val="24"/>
          <w:szCs w:val="24"/>
        </w:rPr>
      </w:pPr>
      <w:r w:rsidRPr="002A361B">
        <w:rPr>
          <w:rStyle w:val="af2"/>
          <w:rFonts w:ascii="Times New Roman" w:hAnsi="Times New Roman" w:cs="Times New Roman"/>
          <w:sz w:val="24"/>
          <w:szCs w:val="24"/>
        </w:rPr>
        <w:footnoteRef/>
      </w:r>
      <w:r w:rsidRPr="002A361B">
        <w:rPr>
          <w:rFonts w:ascii="Times New Roman" w:hAnsi="Times New Roman" w:cs="Times New Roman"/>
          <w:sz w:val="24"/>
          <w:szCs w:val="24"/>
        </w:rPr>
        <w:t xml:space="preserve"> </w:t>
      </w:r>
      <w:r w:rsidRPr="002A361B">
        <w:rPr>
          <w:rFonts w:ascii="Times New Roman" w:hAnsi="Times New Roman" w:cs="Times New Roman"/>
          <w:sz w:val="24"/>
          <w:szCs w:val="24"/>
        </w:rPr>
        <w:t>Партнерство заради безпеки: досвід країн НАТО та українська перспектива? За загальною ред. О. І. Соскіна. К.: Вид «Інститут трансформації суспільства», 2007. 336 с.</w:t>
      </w:r>
    </w:p>
  </w:footnote>
  <w:footnote w:id="10">
    <w:p w:rsidR="00E86326" w:rsidRPr="00EC75AF" w:rsidRDefault="00E86326" w:rsidP="00EC75AF">
      <w:pPr>
        <w:pStyle w:val="af0"/>
        <w:jc w:val="both"/>
        <w:rPr>
          <w:rFonts w:ascii="Times New Roman" w:hAnsi="Times New Roman" w:cs="Times New Roman"/>
          <w:sz w:val="24"/>
          <w:szCs w:val="24"/>
        </w:rPr>
      </w:pPr>
      <w:r w:rsidRPr="00EC75AF">
        <w:rPr>
          <w:rStyle w:val="af2"/>
          <w:rFonts w:ascii="Times New Roman" w:hAnsi="Times New Roman" w:cs="Times New Roman"/>
          <w:sz w:val="24"/>
          <w:szCs w:val="24"/>
        </w:rPr>
        <w:footnoteRef/>
      </w:r>
      <w:r w:rsidRPr="00EC75AF">
        <w:rPr>
          <w:rFonts w:ascii="Times New Roman" w:hAnsi="Times New Roman" w:cs="Times New Roman"/>
          <w:sz w:val="24"/>
          <w:szCs w:val="24"/>
        </w:rPr>
        <w:t xml:space="preserve"> </w:t>
      </w:r>
      <w:proofErr w:type="spellStart"/>
      <w:r w:rsidRPr="00EC75AF">
        <w:rPr>
          <w:rFonts w:ascii="Times New Roman" w:hAnsi="Times New Roman" w:cs="Times New Roman"/>
          <w:sz w:val="24"/>
          <w:szCs w:val="24"/>
        </w:rPr>
        <w:t>Нікіпєлова</w:t>
      </w:r>
      <w:proofErr w:type="spellEnd"/>
      <w:r w:rsidRPr="00EC75AF">
        <w:rPr>
          <w:rFonts w:ascii="Times New Roman" w:hAnsi="Times New Roman" w:cs="Times New Roman"/>
          <w:sz w:val="24"/>
          <w:szCs w:val="24"/>
        </w:rPr>
        <w:t xml:space="preserve"> Є. Правове забезпечення формування та реалізації державної політики у сфері національної безпеки республіки Польща. </w:t>
      </w:r>
      <w:r w:rsidRPr="00EC75AF">
        <w:rPr>
          <w:rFonts w:ascii="Times New Roman" w:hAnsi="Times New Roman" w:cs="Times New Roman"/>
          <w:i/>
          <w:sz w:val="24"/>
          <w:szCs w:val="24"/>
        </w:rPr>
        <w:t>Ефективність державного управління</w:t>
      </w:r>
      <w:r>
        <w:rPr>
          <w:rFonts w:ascii="Times New Roman" w:hAnsi="Times New Roman" w:cs="Times New Roman"/>
          <w:sz w:val="24"/>
          <w:szCs w:val="24"/>
        </w:rPr>
        <w:t xml:space="preserve">. 2018. </w:t>
      </w:r>
      <w:proofErr w:type="spellStart"/>
      <w:r>
        <w:rPr>
          <w:rFonts w:ascii="Times New Roman" w:hAnsi="Times New Roman" w:cs="Times New Roman"/>
          <w:sz w:val="24"/>
          <w:szCs w:val="24"/>
        </w:rPr>
        <w:t>Вип</w:t>
      </w:r>
      <w:proofErr w:type="spellEnd"/>
      <w:r w:rsidRPr="00EC75AF">
        <w:rPr>
          <w:rFonts w:ascii="Times New Roman" w:hAnsi="Times New Roman" w:cs="Times New Roman"/>
          <w:sz w:val="24"/>
          <w:szCs w:val="24"/>
        </w:rPr>
        <w:t>. 1 (54). Ч. 1. С. 158–167.</w:t>
      </w:r>
    </w:p>
  </w:footnote>
  <w:footnote w:id="11">
    <w:p w:rsidR="00E86326" w:rsidRPr="00EC75AF" w:rsidRDefault="00E86326" w:rsidP="00BD780B">
      <w:pPr>
        <w:pStyle w:val="af0"/>
        <w:jc w:val="both"/>
        <w:rPr>
          <w:rFonts w:ascii="Times New Roman" w:hAnsi="Times New Roman" w:cs="Times New Roman"/>
          <w:sz w:val="24"/>
          <w:szCs w:val="24"/>
        </w:rPr>
      </w:pPr>
      <w:r w:rsidRPr="00EC75AF">
        <w:rPr>
          <w:rStyle w:val="af2"/>
          <w:rFonts w:ascii="Times New Roman" w:hAnsi="Times New Roman" w:cs="Times New Roman"/>
          <w:sz w:val="24"/>
          <w:szCs w:val="24"/>
        </w:rPr>
        <w:footnoteRef/>
      </w:r>
      <w:r w:rsidRPr="00EC75AF">
        <w:rPr>
          <w:rFonts w:ascii="Times New Roman" w:hAnsi="Times New Roman" w:cs="Times New Roman"/>
          <w:sz w:val="24"/>
          <w:szCs w:val="24"/>
        </w:rPr>
        <w:t xml:space="preserve"> </w:t>
      </w:r>
      <w:proofErr w:type="spellStart"/>
      <w:r w:rsidRPr="00EC75AF">
        <w:rPr>
          <w:rFonts w:ascii="Times New Roman" w:hAnsi="Times New Roman" w:cs="Times New Roman"/>
          <w:sz w:val="24"/>
          <w:szCs w:val="24"/>
        </w:rPr>
        <w:t>Ананіч</w:t>
      </w:r>
      <w:proofErr w:type="spellEnd"/>
      <w:r w:rsidRPr="00EC75AF">
        <w:rPr>
          <w:rFonts w:ascii="Times New Roman" w:hAnsi="Times New Roman" w:cs="Times New Roman"/>
          <w:sz w:val="24"/>
          <w:szCs w:val="24"/>
        </w:rPr>
        <w:t xml:space="preserve"> А. Вступ до НАТО дає відчуття св</w:t>
      </w:r>
      <w:r>
        <w:rPr>
          <w:rFonts w:ascii="Times New Roman" w:hAnsi="Times New Roman" w:cs="Times New Roman"/>
          <w:sz w:val="24"/>
          <w:szCs w:val="24"/>
        </w:rPr>
        <w:t>ободи для держави.</w:t>
      </w:r>
      <w:r w:rsidRPr="00EC75AF">
        <w:rPr>
          <w:rFonts w:ascii="Times New Roman" w:hAnsi="Times New Roman" w:cs="Times New Roman"/>
          <w:sz w:val="24"/>
          <w:szCs w:val="24"/>
        </w:rPr>
        <w:t xml:space="preserve"> </w:t>
      </w:r>
      <w:r w:rsidRPr="00EC75AF">
        <w:rPr>
          <w:rFonts w:ascii="Times New Roman" w:hAnsi="Times New Roman" w:cs="Times New Roman"/>
          <w:i/>
          <w:sz w:val="24"/>
          <w:szCs w:val="24"/>
        </w:rPr>
        <w:t>Україна молода</w:t>
      </w:r>
      <w:r>
        <w:rPr>
          <w:rFonts w:ascii="Times New Roman" w:hAnsi="Times New Roman" w:cs="Times New Roman"/>
          <w:sz w:val="24"/>
          <w:szCs w:val="24"/>
        </w:rPr>
        <w:t>. 2006.</w:t>
      </w:r>
      <w:r w:rsidRPr="00EC75AF">
        <w:rPr>
          <w:rFonts w:ascii="Times New Roman" w:hAnsi="Times New Roman" w:cs="Times New Roman"/>
          <w:sz w:val="24"/>
          <w:szCs w:val="24"/>
        </w:rPr>
        <w:t xml:space="preserve"> 25 липня. </w:t>
      </w:r>
      <w:r w:rsidRPr="00EC75AF">
        <w:rPr>
          <w:rFonts w:ascii="Times New Roman" w:hAnsi="Times New Roman" w:cs="Times New Roman"/>
          <w:sz w:val="24"/>
          <w:szCs w:val="24"/>
          <w:lang w:val="pl-PL"/>
        </w:rPr>
        <w:t>URL</w:t>
      </w:r>
      <w:r w:rsidRPr="00EC75AF">
        <w:rPr>
          <w:rFonts w:ascii="Times New Roman" w:hAnsi="Times New Roman" w:cs="Times New Roman"/>
          <w:sz w:val="24"/>
          <w:szCs w:val="24"/>
        </w:rPr>
        <w:t>: http://4vlada.net/vneshnyayapolitika/andzhei-anan%D1%96ch-vstup-do-nato-da%D1%94-v%D1%96dchuttya-svobodi-dlya-derzhavi</w:t>
      </w:r>
    </w:p>
  </w:footnote>
  <w:footnote w:id="12">
    <w:p w:rsidR="00E86326" w:rsidRDefault="00E86326">
      <w:pPr>
        <w:pStyle w:val="af0"/>
      </w:pPr>
      <w:r w:rsidRPr="00124849">
        <w:rPr>
          <w:rStyle w:val="af2"/>
          <w:rFonts w:ascii="Times New Roman" w:hAnsi="Times New Roman" w:cs="Times New Roman"/>
          <w:sz w:val="24"/>
          <w:szCs w:val="24"/>
        </w:rPr>
        <w:footnoteRef/>
      </w:r>
      <w:r w:rsidRPr="00124849">
        <w:rPr>
          <w:rFonts w:ascii="Times New Roman" w:hAnsi="Times New Roman" w:cs="Times New Roman"/>
          <w:sz w:val="24"/>
          <w:szCs w:val="24"/>
        </w:rPr>
        <w:t xml:space="preserve"> </w:t>
      </w:r>
      <w:r w:rsidRPr="00124849">
        <w:rPr>
          <w:rFonts w:ascii="Times New Roman" w:hAnsi="Times New Roman" w:cs="Times New Roman"/>
          <w:sz w:val="24"/>
          <w:szCs w:val="24"/>
        </w:rPr>
        <w:t xml:space="preserve">Партнерство заради безпеки: досвід країн </w:t>
      </w:r>
      <w:r>
        <w:rPr>
          <w:rFonts w:ascii="Times New Roman" w:hAnsi="Times New Roman" w:cs="Times New Roman"/>
          <w:sz w:val="24"/>
          <w:szCs w:val="24"/>
        </w:rPr>
        <w:t>НАТО та українська перспектива?</w:t>
      </w:r>
      <w:r w:rsidRPr="00124849">
        <w:rPr>
          <w:rFonts w:ascii="Times New Roman" w:hAnsi="Times New Roman" w:cs="Times New Roman"/>
          <w:sz w:val="24"/>
          <w:szCs w:val="24"/>
        </w:rPr>
        <w:t xml:space="preserve"> </w:t>
      </w:r>
      <w:r>
        <w:rPr>
          <w:rFonts w:ascii="Times New Roman" w:hAnsi="Times New Roman" w:cs="Times New Roman"/>
          <w:sz w:val="24"/>
          <w:szCs w:val="24"/>
        </w:rPr>
        <w:t xml:space="preserve">/ </w:t>
      </w:r>
      <w:r w:rsidRPr="00124849">
        <w:rPr>
          <w:rFonts w:ascii="Times New Roman" w:hAnsi="Times New Roman" w:cs="Times New Roman"/>
          <w:sz w:val="24"/>
          <w:szCs w:val="24"/>
        </w:rPr>
        <w:t xml:space="preserve">За </w:t>
      </w:r>
      <w:r>
        <w:rPr>
          <w:rFonts w:ascii="Times New Roman" w:hAnsi="Times New Roman" w:cs="Times New Roman"/>
          <w:sz w:val="24"/>
          <w:szCs w:val="24"/>
        </w:rPr>
        <w:t xml:space="preserve">загальною ред. О. І. Соскіна. </w:t>
      </w:r>
      <w:r w:rsidRPr="00124849">
        <w:rPr>
          <w:rFonts w:ascii="Times New Roman" w:hAnsi="Times New Roman" w:cs="Times New Roman"/>
          <w:sz w:val="24"/>
          <w:szCs w:val="24"/>
        </w:rPr>
        <w:t>К.: Видавництво «Інститут трансформації суспільства», 2007. 336 с</w:t>
      </w:r>
      <w:r>
        <w:t>.</w:t>
      </w:r>
    </w:p>
  </w:footnote>
  <w:footnote w:id="13">
    <w:p w:rsidR="00E86326" w:rsidRPr="00EC75AF" w:rsidRDefault="00E86326" w:rsidP="00EC75AF">
      <w:pPr>
        <w:pStyle w:val="af0"/>
        <w:jc w:val="both"/>
        <w:rPr>
          <w:rFonts w:ascii="Times New Roman" w:hAnsi="Times New Roman" w:cs="Times New Roman"/>
          <w:sz w:val="24"/>
          <w:szCs w:val="24"/>
        </w:rPr>
      </w:pPr>
      <w:r w:rsidRPr="00EC75AF">
        <w:rPr>
          <w:rStyle w:val="af2"/>
          <w:rFonts w:ascii="Times New Roman" w:hAnsi="Times New Roman" w:cs="Times New Roman"/>
          <w:sz w:val="24"/>
          <w:szCs w:val="24"/>
        </w:rPr>
        <w:footnoteRef/>
      </w:r>
      <w:r w:rsidRPr="00EC75AF">
        <w:rPr>
          <w:rFonts w:ascii="Times New Roman" w:hAnsi="Times New Roman" w:cs="Times New Roman"/>
          <w:sz w:val="24"/>
          <w:szCs w:val="24"/>
        </w:rPr>
        <w:t xml:space="preserve"> </w:t>
      </w:r>
      <w:r w:rsidRPr="00EC75AF">
        <w:rPr>
          <w:rFonts w:ascii="Times New Roman" w:hAnsi="Times New Roman" w:cs="Times New Roman"/>
          <w:sz w:val="24"/>
          <w:szCs w:val="24"/>
        </w:rPr>
        <w:t xml:space="preserve">Марчук М. І. Державний лад Республіки Польща: </w:t>
      </w:r>
      <w:proofErr w:type="spellStart"/>
      <w:r w:rsidRPr="00EC75AF">
        <w:rPr>
          <w:rFonts w:ascii="Times New Roman" w:hAnsi="Times New Roman" w:cs="Times New Roman"/>
          <w:sz w:val="24"/>
          <w:szCs w:val="24"/>
        </w:rPr>
        <w:t>дис</w:t>
      </w:r>
      <w:proofErr w:type="spellEnd"/>
      <w:r w:rsidRPr="00EC75AF">
        <w:rPr>
          <w:rFonts w:ascii="Times New Roman" w:hAnsi="Times New Roman" w:cs="Times New Roman"/>
          <w:sz w:val="24"/>
          <w:szCs w:val="24"/>
        </w:rPr>
        <w:t xml:space="preserve">. на здобуття наук. ступеня </w:t>
      </w:r>
      <w:proofErr w:type="spellStart"/>
      <w:r w:rsidRPr="00EC75AF">
        <w:rPr>
          <w:rFonts w:ascii="Times New Roman" w:hAnsi="Times New Roman" w:cs="Times New Roman"/>
          <w:sz w:val="24"/>
          <w:szCs w:val="24"/>
        </w:rPr>
        <w:t>д.ю.н</w:t>
      </w:r>
      <w:proofErr w:type="spellEnd"/>
      <w:r w:rsidRPr="00EC75AF">
        <w:rPr>
          <w:rFonts w:ascii="Times New Roman" w:hAnsi="Times New Roman" w:cs="Times New Roman"/>
          <w:sz w:val="24"/>
          <w:szCs w:val="24"/>
        </w:rPr>
        <w:t>., спец. 12.00.02. Харків. 2020. 516 с.</w:t>
      </w:r>
    </w:p>
  </w:footnote>
  <w:footnote w:id="14">
    <w:p w:rsidR="00E86326" w:rsidRPr="00124849" w:rsidRDefault="00E86326" w:rsidP="00EB640F">
      <w:pPr>
        <w:pStyle w:val="af0"/>
        <w:jc w:val="both"/>
        <w:rPr>
          <w:rFonts w:ascii="Times New Roman" w:hAnsi="Times New Roman" w:cs="Times New Roman"/>
          <w:sz w:val="24"/>
          <w:szCs w:val="24"/>
        </w:rPr>
      </w:pPr>
      <w:r w:rsidRPr="00124849">
        <w:rPr>
          <w:rStyle w:val="af2"/>
          <w:rFonts w:ascii="Times New Roman" w:hAnsi="Times New Roman" w:cs="Times New Roman"/>
          <w:sz w:val="24"/>
          <w:szCs w:val="24"/>
        </w:rPr>
        <w:footnoteRef/>
      </w:r>
      <w:r w:rsidRPr="00124849">
        <w:rPr>
          <w:rFonts w:ascii="Times New Roman" w:hAnsi="Times New Roman" w:cs="Times New Roman"/>
          <w:sz w:val="24"/>
          <w:szCs w:val="24"/>
        </w:rPr>
        <w:t xml:space="preserve"> </w:t>
      </w:r>
      <w:r w:rsidRPr="00124849">
        <w:rPr>
          <w:rFonts w:ascii="Times New Roman" w:hAnsi="Times New Roman" w:cs="Times New Roman"/>
          <w:sz w:val="24"/>
          <w:szCs w:val="24"/>
        </w:rPr>
        <w:t xml:space="preserve">Партнерство заради безпеки: досвід країн </w:t>
      </w:r>
      <w:r>
        <w:rPr>
          <w:rFonts w:ascii="Times New Roman" w:hAnsi="Times New Roman" w:cs="Times New Roman"/>
          <w:sz w:val="24"/>
          <w:szCs w:val="24"/>
        </w:rPr>
        <w:t>НАТО та українська перспектива?</w:t>
      </w:r>
      <w:r w:rsidRPr="00124849">
        <w:rPr>
          <w:rFonts w:ascii="Times New Roman" w:hAnsi="Times New Roman" w:cs="Times New Roman"/>
          <w:sz w:val="24"/>
          <w:szCs w:val="24"/>
        </w:rPr>
        <w:t xml:space="preserve"> </w:t>
      </w:r>
      <w:r>
        <w:rPr>
          <w:rFonts w:ascii="Times New Roman" w:hAnsi="Times New Roman" w:cs="Times New Roman"/>
          <w:sz w:val="24"/>
          <w:szCs w:val="24"/>
        </w:rPr>
        <w:t xml:space="preserve">/ </w:t>
      </w:r>
      <w:r w:rsidRPr="00124849">
        <w:rPr>
          <w:rFonts w:ascii="Times New Roman" w:hAnsi="Times New Roman" w:cs="Times New Roman"/>
          <w:sz w:val="24"/>
          <w:szCs w:val="24"/>
        </w:rPr>
        <w:t xml:space="preserve">За </w:t>
      </w:r>
      <w:r>
        <w:rPr>
          <w:rFonts w:ascii="Times New Roman" w:hAnsi="Times New Roman" w:cs="Times New Roman"/>
          <w:sz w:val="24"/>
          <w:szCs w:val="24"/>
        </w:rPr>
        <w:t xml:space="preserve">загальною ред. О. І. Соскіна. </w:t>
      </w:r>
      <w:r w:rsidRPr="00124849">
        <w:rPr>
          <w:rFonts w:ascii="Times New Roman" w:hAnsi="Times New Roman" w:cs="Times New Roman"/>
          <w:sz w:val="24"/>
          <w:szCs w:val="24"/>
        </w:rPr>
        <w:t>К.: Видавництво «Інститут трансформації суспільства», 2007. 336 с</w:t>
      </w:r>
      <w:r>
        <w:t>.</w:t>
      </w:r>
    </w:p>
  </w:footnote>
  <w:footnote w:id="15">
    <w:p w:rsidR="00E86326" w:rsidRPr="00124849" w:rsidRDefault="00E86326" w:rsidP="00124849">
      <w:pPr>
        <w:pStyle w:val="af0"/>
        <w:jc w:val="both"/>
        <w:rPr>
          <w:sz w:val="24"/>
          <w:szCs w:val="24"/>
        </w:rPr>
      </w:pPr>
      <w:r w:rsidRPr="00124849">
        <w:rPr>
          <w:rStyle w:val="af2"/>
          <w:rFonts w:ascii="Times New Roman" w:hAnsi="Times New Roman" w:cs="Times New Roman"/>
          <w:sz w:val="24"/>
          <w:szCs w:val="24"/>
        </w:rPr>
        <w:footnoteRef/>
      </w:r>
      <w:r w:rsidRPr="00124849">
        <w:rPr>
          <w:rFonts w:ascii="Times New Roman" w:hAnsi="Times New Roman" w:cs="Times New Roman"/>
          <w:sz w:val="24"/>
          <w:szCs w:val="24"/>
        </w:rPr>
        <w:t xml:space="preserve"> </w:t>
      </w:r>
      <w:proofErr w:type="spellStart"/>
      <w:r w:rsidRPr="00124849">
        <w:rPr>
          <w:rFonts w:ascii="Times New Roman" w:hAnsi="Times New Roman" w:cs="Times New Roman"/>
          <w:sz w:val="24"/>
          <w:szCs w:val="24"/>
        </w:rPr>
        <w:t>Traynor</w:t>
      </w:r>
      <w:proofErr w:type="spellEnd"/>
      <w:r w:rsidRPr="00124849">
        <w:rPr>
          <w:rFonts w:ascii="Times New Roman" w:hAnsi="Times New Roman" w:cs="Times New Roman"/>
          <w:sz w:val="24"/>
          <w:szCs w:val="24"/>
        </w:rPr>
        <w:t xml:space="preserve"> I., </w:t>
      </w:r>
      <w:proofErr w:type="spellStart"/>
      <w:r w:rsidRPr="00124849">
        <w:rPr>
          <w:rFonts w:ascii="Times New Roman" w:hAnsi="Times New Roman" w:cs="Times New Roman"/>
          <w:sz w:val="24"/>
          <w:szCs w:val="24"/>
        </w:rPr>
        <w:t>WikiLeaks</w:t>
      </w:r>
      <w:proofErr w:type="spellEnd"/>
      <w:r w:rsidRPr="00124849">
        <w:rPr>
          <w:rFonts w:ascii="Times New Roman" w:hAnsi="Times New Roman" w:cs="Times New Roman"/>
          <w:sz w:val="24"/>
          <w:szCs w:val="24"/>
        </w:rPr>
        <w:t xml:space="preserve"> </w:t>
      </w:r>
      <w:proofErr w:type="spellStart"/>
      <w:r w:rsidRPr="00124849">
        <w:rPr>
          <w:rFonts w:ascii="Times New Roman" w:hAnsi="Times New Roman" w:cs="Times New Roman"/>
          <w:sz w:val="24"/>
          <w:szCs w:val="24"/>
        </w:rPr>
        <w:t>cables</w:t>
      </w:r>
      <w:proofErr w:type="spellEnd"/>
      <w:r w:rsidRPr="00124849">
        <w:rPr>
          <w:rFonts w:ascii="Times New Roman" w:hAnsi="Times New Roman" w:cs="Times New Roman"/>
          <w:sz w:val="24"/>
          <w:szCs w:val="24"/>
        </w:rPr>
        <w:t xml:space="preserve"> </w:t>
      </w:r>
      <w:proofErr w:type="spellStart"/>
      <w:r w:rsidRPr="00124849">
        <w:rPr>
          <w:rFonts w:ascii="Times New Roman" w:hAnsi="Times New Roman" w:cs="Times New Roman"/>
          <w:sz w:val="24"/>
          <w:szCs w:val="24"/>
        </w:rPr>
        <w:t>reveal</w:t>
      </w:r>
      <w:proofErr w:type="spellEnd"/>
      <w:r w:rsidRPr="00124849">
        <w:rPr>
          <w:rFonts w:ascii="Times New Roman" w:hAnsi="Times New Roman" w:cs="Times New Roman"/>
          <w:sz w:val="24"/>
          <w:szCs w:val="24"/>
        </w:rPr>
        <w:t xml:space="preserve"> </w:t>
      </w:r>
      <w:proofErr w:type="spellStart"/>
      <w:r w:rsidRPr="00124849">
        <w:rPr>
          <w:rFonts w:ascii="Times New Roman" w:hAnsi="Times New Roman" w:cs="Times New Roman"/>
          <w:sz w:val="24"/>
          <w:szCs w:val="24"/>
        </w:rPr>
        <w:t>secret</w:t>
      </w:r>
      <w:proofErr w:type="spellEnd"/>
      <w:r w:rsidRPr="00124849">
        <w:rPr>
          <w:rFonts w:ascii="Times New Roman" w:hAnsi="Times New Roman" w:cs="Times New Roman"/>
          <w:sz w:val="24"/>
          <w:szCs w:val="24"/>
        </w:rPr>
        <w:t xml:space="preserve"> NATO </w:t>
      </w:r>
      <w:proofErr w:type="spellStart"/>
      <w:r w:rsidRPr="00124849">
        <w:rPr>
          <w:rFonts w:ascii="Times New Roman" w:hAnsi="Times New Roman" w:cs="Times New Roman"/>
          <w:sz w:val="24"/>
          <w:szCs w:val="24"/>
        </w:rPr>
        <w:t>plans</w:t>
      </w:r>
      <w:proofErr w:type="spellEnd"/>
      <w:r w:rsidRPr="00124849">
        <w:rPr>
          <w:rFonts w:ascii="Times New Roman" w:hAnsi="Times New Roman" w:cs="Times New Roman"/>
          <w:sz w:val="24"/>
          <w:szCs w:val="24"/>
        </w:rPr>
        <w:t xml:space="preserve"> </w:t>
      </w:r>
      <w:proofErr w:type="spellStart"/>
      <w:r w:rsidRPr="00124849">
        <w:rPr>
          <w:rFonts w:ascii="Times New Roman" w:hAnsi="Times New Roman" w:cs="Times New Roman"/>
          <w:sz w:val="24"/>
          <w:szCs w:val="24"/>
        </w:rPr>
        <w:t>to</w:t>
      </w:r>
      <w:proofErr w:type="spellEnd"/>
      <w:r w:rsidRPr="00124849">
        <w:rPr>
          <w:rFonts w:ascii="Times New Roman" w:hAnsi="Times New Roman" w:cs="Times New Roman"/>
          <w:sz w:val="24"/>
          <w:szCs w:val="24"/>
        </w:rPr>
        <w:t xml:space="preserve"> </w:t>
      </w:r>
      <w:proofErr w:type="spellStart"/>
      <w:r w:rsidRPr="00124849">
        <w:rPr>
          <w:rFonts w:ascii="Times New Roman" w:hAnsi="Times New Roman" w:cs="Times New Roman"/>
          <w:sz w:val="24"/>
          <w:szCs w:val="24"/>
        </w:rPr>
        <w:t>defend</w:t>
      </w:r>
      <w:proofErr w:type="spellEnd"/>
      <w:r w:rsidRPr="00124849">
        <w:rPr>
          <w:rFonts w:ascii="Times New Roman" w:hAnsi="Times New Roman" w:cs="Times New Roman"/>
          <w:sz w:val="24"/>
          <w:szCs w:val="24"/>
        </w:rPr>
        <w:t xml:space="preserve"> </w:t>
      </w:r>
      <w:proofErr w:type="spellStart"/>
      <w:r w:rsidRPr="00124849">
        <w:rPr>
          <w:rFonts w:ascii="Times New Roman" w:hAnsi="Times New Roman" w:cs="Times New Roman"/>
          <w:sz w:val="24"/>
          <w:szCs w:val="24"/>
        </w:rPr>
        <w:t>Baltics</w:t>
      </w:r>
      <w:proofErr w:type="spellEnd"/>
      <w:r w:rsidRPr="00124849">
        <w:rPr>
          <w:rFonts w:ascii="Times New Roman" w:hAnsi="Times New Roman" w:cs="Times New Roman"/>
          <w:sz w:val="24"/>
          <w:szCs w:val="24"/>
        </w:rPr>
        <w:t xml:space="preserve"> </w:t>
      </w:r>
      <w:proofErr w:type="spellStart"/>
      <w:r w:rsidRPr="00124849">
        <w:rPr>
          <w:rFonts w:ascii="Times New Roman" w:hAnsi="Times New Roman" w:cs="Times New Roman"/>
          <w:sz w:val="24"/>
          <w:szCs w:val="24"/>
        </w:rPr>
        <w:t>from</w:t>
      </w:r>
      <w:proofErr w:type="spellEnd"/>
      <w:r w:rsidRPr="00124849">
        <w:rPr>
          <w:rFonts w:ascii="Times New Roman" w:hAnsi="Times New Roman" w:cs="Times New Roman"/>
          <w:sz w:val="24"/>
          <w:szCs w:val="24"/>
        </w:rPr>
        <w:t xml:space="preserve"> </w:t>
      </w:r>
      <w:proofErr w:type="spellStart"/>
      <w:r w:rsidRPr="00124849">
        <w:rPr>
          <w:rFonts w:ascii="Times New Roman" w:hAnsi="Times New Roman" w:cs="Times New Roman"/>
          <w:sz w:val="24"/>
          <w:szCs w:val="24"/>
        </w:rPr>
        <w:t>Russia</w:t>
      </w:r>
      <w:proofErr w:type="spellEnd"/>
      <w:r w:rsidRPr="00124849">
        <w:rPr>
          <w:rFonts w:ascii="Times New Roman" w:hAnsi="Times New Roman" w:cs="Times New Roman"/>
          <w:sz w:val="24"/>
          <w:szCs w:val="24"/>
        </w:rPr>
        <w:t xml:space="preserve">, 6 XII 2010, </w:t>
      </w:r>
      <w:proofErr w:type="spellStart"/>
      <w:r w:rsidRPr="00124849">
        <w:rPr>
          <w:rFonts w:ascii="Times New Roman" w:hAnsi="Times New Roman" w:cs="Times New Roman"/>
          <w:sz w:val="24"/>
          <w:szCs w:val="24"/>
        </w:rPr>
        <w:t>The</w:t>
      </w:r>
      <w:proofErr w:type="spellEnd"/>
      <w:r w:rsidRPr="00124849">
        <w:rPr>
          <w:rFonts w:ascii="Times New Roman" w:hAnsi="Times New Roman" w:cs="Times New Roman"/>
          <w:sz w:val="24"/>
          <w:szCs w:val="24"/>
        </w:rPr>
        <w:t xml:space="preserve"> </w:t>
      </w:r>
      <w:proofErr w:type="spellStart"/>
      <w:r w:rsidRPr="00124849">
        <w:rPr>
          <w:rFonts w:ascii="Times New Roman" w:hAnsi="Times New Roman" w:cs="Times New Roman"/>
          <w:sz w:val="24"/>
          <w:szCs w:val="24"/>
        </w:rPr>
        <w:t>Guardian</w:t>
      </w:r>
      <w:proofErr w:type="spellEnd"/>
      <w:r w:rsidRPr="00124849">
        <w:rPr>
          <w:rFonts w:ascii="Times New Roman" w:hAnsi="Times New Roman" w:cs="Times New Roman"/>
          <w:sz w:val="24"/>
          <w:szCs w:val="24"/>
        </w:rPr>
        <w:t>, www.theguardian.com</w:t>
      </w:r>
    </w:p>
  </w:footnote>
  <w:footnote w:id="16">
    <w:p w:rsidR="00E86326" w:rsidRPr="00BD780B" w:rsidRDefault="00E86326" w:rsidP="00333E4D">
      <w:pPr>
        <w:pStyle w:val="af0"/>
        <w:rPr>
          <w:rFonts w:ascii="Times New Roman" w:hAnsi="Times New Roman" w:cs="Times New Roman"/>
        </w:rPr>
      </w:pPr>
      <w:r w:rsidRPr="00BD780B">
        <w:rPr>
          <w:rStyle w:val="af2"/>
          <w:rFonts w:ascii="Times New Roman" w:hAnsi="Times New Roman" w:cs="Times New Roman"/>
        </w:rPr>
        <w:footnoteRef/>
      </w:r>
      <w:r>
        <w:rPr>
          <w:rFonts w:ascii="Times New Roman" w:hAnsi="Times New Roman" w:cs="Times New Roman"/>
        </w:rPr>
        <w:t xml:space="preserve"> </w:t>
      </w:r>
      <w:proofErr w:type="spellStart"/>
      <w:r>
        <w:rPr>
          <w:rFonts w:ascii="Times New Roman" w:hAnsi="Times New Roman" w:cs="Times New Roman"/>
        </w:rPr>
        <w:t>Zięba</w:t>
      </w:r>
      <w:proofErr w:type="spellEnd"/>
      <w:r>
        <w:rPr>
          <w:rFonts w:ascii="Times New Roman" w:hAnsi="Times New Roman" w:cs="Times New Roman"/>
        </w:rPr>
        <w:t xml:space="preserve"> R.</w:t>
      </w:r>
      <w:r w:rsidRPr="00BD780B">
        <w:rPr>
          <w:rFonts w:ascii="Times New Roman" w:hAnsi="Times New Roman" w:cs="Times New Roman"/>
        </w:rPr>
        <w:t xml:space="preserve"> </w:t>
      </w:r>
      <w:proofErr w:type="spellStart"/>
      <w:r w:rsidRPr="00BD780B">
        <w:rPr>
          <w:rFonts w:ascii="Times New Roman" w:hAnsi="Times New Roman" w:cs="Times New Roman"/>
        </w:rPr>
        <w:t>Polityka</w:t>
      </w:r>
      <w:proofErr w:type="spellEnd"/>
      <w:r w:rsidRPr="00BD780B">
        <w:rPr>
          <w:rFonts w:ascii="Times New Roman" w:hAnsi="Times New Roman" w:cs="Times New Roman"/>
        </w:rPr>
        <w:t xml:space="preserve"> </w:t>
      </w:r>
      <w:proofErr w:type="spellStart"/>
      <w:r w:rsidRPr="00BD780B">
        <w:rPr>
          <w:rFonts w:ascii="Times New Roman" w:hAnsi="Times New Roman" w:cs="Times New Roman"/>
        </w:rPr>
        <w:t>zagraniczna</w:t>
      </w:r>
      <w:proofErr w:type="spellEnd"/>
      <w:r w:rsidRPr="00BD780B">
        <w:rPr>
          <w:rFonts w:ascii="Times New Roman" w:hAnsi="Times New Roman" w:cs="Times New Roman"/>
        </w:rPr>
        <w:t xml:space="preserve"> </w:t>
      </w:r>
      <w:proofErr w:type="spellStart"/>
      <w:r w:rsidRPr="00BD780B">
        <w:rPr>
          <w:rFonts w:ascii="Times New Roman" w:hAnsi="Times New Roman" w:cs="Times New Roman"/>
        </w:rPr>
        <w:t>Polski</w:t>
      </w:r>
      <w:proofErr w:type="spellEnd"/>
      <w:r w:rsidRPr="00BD780B">
        <w:rPr>
          <w:rFonts w:ascii="Times New Roman" w:hAnsi="Times New Roman" w:cs="Times New Roman"/>
        </w:rPr>
        <w:t xml:space="preserve"> w </w:t>
      </w:r>
      <w:proofErr w:type="spellStart"/>
      <w:r w:rsidRPr="00BD780B">
        <w:rPr>
          <w:rFonts w:ascii="Times New Roman" w:hAnsi="Times New Roman" w:cs="Times New Roman"/>
        </w:rPr>
        <w:t>strefie</w:t>
      </w:r>
      <w:proofErr w:type="spellEnd"/>
      <w:r w:rsidRPr="00BD780B">
        <w:rPr>
          <w:rFonts w:ascii="Times New Roman" w:hAnsi="Times New Roman" w:cs="Times New Roman"/>
        </w:rPr>
        <w:t xml:space="preserve"> </w:t>
      </w:r>
      <w:proofErr w:type="spellStart"/>
      <w:r w:rsidRPr="00BD780B">
        <w:rPr>
          <w:rFonts w:ascii="Times New Roman" w:hAnsi="Times New Roman" w:cs="Times New Roman"/>
        </w:rPr>
        <w:t>euroatlantyckiej</w:t>
      </w:r>
      <w:proofErr w:type="spellEnd"/>
      <w:r>
        <w:rPr>
          <w:rFonts w:ascii="Times New Roman" w:hAnsi="Times New Roman" w:cs="Times New Roman"/>
        </w:rPr>
        <w:t>.</w:t>
      </w:r>
      <w:r w:rsidRPr="00BD780B">
        <w:rPr>
          <w:rFonts w:ascii="Times New Roman" w:hAnsi="Times New Roman" w:cs="Times New Roman"/>
        </w:rPr>
        <w:t xml:space="preserve"> </w:t>
      </w:r>
      <w:proofErr w:type="spellStart"/>
      <w:r w:rsidRPr="00BD780B">
        <w:rPr>
          <w:rFonts w:ascii="Times New Roman" w:hAnsi="Times New Roman" w:cs="Times New Roman"/>
        </w:rPr>
        <w:t>Warszawa</w:t>
      </w:r>
      <w:proofErr w:type="spellEnd"/>
      <w:r>
        <w:rPr>
          <w:rFonts w:ascii="Times New Roman" w:hAnsi="Times New Roman" w:cs="Times New Roman"/>
        </w:rPr>
        <w:t xml:space="preserve">. </w:t>
      </w:r>
      <w:r w:rsidRPr="00BD780B">
        <w:rPr>
          <w:rFonts w:ascii="Times New Roman" w:hAnsi="Times New Roman" w:cs="Times New Roman"/>
        </w:rPr>
        <w:t>2013</w:t>
      </w:r>
      <w:r>
        <w:rPr>
          <w:rFonts w:ascii="Times New Roman" w:hAnsi="Times New Roman" w:cs="Times New Roman"/>
        </w:rPr>
        <w:t>.</w:t>
      </w:r>
    </w:p>
  </w:footnote>
  <w:footnote w:id="17">
    <w:p w:rsidR="00E86326" w:rsidRPr="00333E4D" w:rsidRDefault="00E86326" w:rsidP="00333E4D">
      <w:pPr>
        <w:pStyle w:val="af0"/>
        <w:jc w:val="both"/>
        <w:rPr>
          <w:rFonts w:ascii="Times New Roman" w:hAnsi="Times New Roman" w:cs="Times New Roman"/>
          <w:sz w:val="24"/>
          <w:szCs w:val="24"/>
        </w:rPr>
      </w:pPr>
      <w:r w:rsidRPr="00333E4D">
        <w:rPr>
          <w:rStyle w:val="af2"/>
          <w:rFonts w:ascii="Times New Roman" w:hAnsi="Times New Roman" w:cs="Times New Roman"/>
          <w:sz w:val="24"/>
          <w:szCs w:val="24"/>
        </w:rPr>
        <w:footnoteRef/>
      </w:r>
      <w:r w:rsidRPr="00333E4D">
        <w:rPr>
          <w:rFonts w:ascii="Times New Roman" w:hAnsi="Times New Roman" w:cs="Times New Roman"/>
          <w:sz w:val="24"/>
          <w:szCs w:val="24"/>
        </w:rPr>
        <w:t xml:space="preserve"> </w:t>
      </w:r>
      <w:r w:rsidRPr="00333E4D">
        <w:rPr>
          <w:rFonts w:ascii="Times New Roman" w:hAnsi="Times New Roman" w:cs="Times New Roman"/>
          <w:sz w:val="24"/>
          <w:szCs w:val="24"/>
        </w:rPr>
        <w:t>Савчук К.</w:t>
      </w:r>
      <w:r>
        <w:rPr>
          <w:rFonts w:ascii="Times New Roman" w:hAnsi="Times New Roman" w:cs="Times New Roman"/>
          <w:sz w:val="24"/>
          <w:szCs w:val="24"/>
        </w:rPr>
        <w:t xml:space="preserve"> </w:t>
      </w:r>
      <w:r w:rsidRPr="00333E4D">
        <w:rPr>
          <w:rFonts w:ascii="Times New Roman" w:hAnsi="Times New Roman" w:cs="Times New Roman"/>
          <w:sz w:val="24"/>
          <w:szCs w:val="24"/>
        </w:rPr>
        <w:t>О., Проценко І.</w:t>
      </w:r>
      <w:r>
        <w:rPr>
          <w:rFonts w:ascii="Times New Roman" w:hAnsi="Times New Roman" w:cs="Times New Roman"/>
          <w:sz w:val="24"/>
          <w:szCs w:val="24"/>
        </w:rPr>
        <w:t xml:space="preserve"> </w:t>
      </w:r>
      <w:r w:rsidRPr="00333E4D">
        <w:rPr>
          <w:rFonts w:ascii="Times New Roman" w:hAnsi="Times New Roman" w:cs="Times New Roman"/>
          <w:sz w:val="24"/>
          <w:szCs w:val="24"/>
        </w:rPr>
        <w:t xml:space="preserve">М. Особливості правового регулювання членства в Організації Північноатлантичного договору. </w:t>
      </w:r>
      <w:r w:rsidRPr="00333E4D">
        <w:rPr>
          <w:rFonts w:ascii="Times New Roman" w:hAnsi="Times New Roman" w:cs="Times New Roman"/>
          <w:i/>
          <w:sz w:val="24"/>
          <w:szCs w:val="24"/>
        </w:rPr>
        <w:t xml:space="preserve">Часопис Київського університету права. </w:t>
      </w:r>
      <w:r w:rsidRPr="00333E4D">
        <w:rPr>
          <w:rFonts w:ascii="Times New Roman" w:hAnsi="Times New Roman" w:cs="Times New Roman"/>
          <w:sz w:val="24"/>
          <w:szCs w:val="24"/>
        </w:rPr>
        <w:t>2019. № 3. С. 258–265.</w:t>
      </w:r>
    </w:p>
  </w:footnote>
  <w:footnote w:id="18">
    <w:p w:rsidR="00E86326" w:rsidRPr="00BD780B" w:rsidRDefault="00E86326" w:rsidP="00333E4D">
      <w:pPr>
        <w:pStyle w:val="a5"/>
        <w:jc w:val="both"/>
        <w:rPr>
          <w:rFonts w:ascii="Times New Roman" w:hAnsi="Times New Roman" w:cs="Times New Roman"/>
          <w:sz w:val="20"/>
          <w:szCs w:val="20"/>
        </w:rPr>
      </w:pPr>
      <w:r w:rsidRPr="00333E4D">
        <w:rPr>
          <w:rStyle w:val="af2"/>
          <w:rFonts w:ascii="Times New Roman" w:hAnsi="Times New Roman" w:cs="Times New Roman"/>
          <w:sz w:val="24"/>
          <w:szCs w:val="24"/>
        </w:rPr>
        <w:footnoteRef/>
      </w:r>
      <w:r w:rsidRPr="00333E4D">
        <w:rPr>
          <w:rFonts w:ascii="Times New Roman" w:hAnsi="Times New Roman" w:cs="Times New Roman"/>
          <w:sz w:val="24"/>
          <w:szCs w:val="24"/>
        </w:rPr>
        <w:t xml:space="preserve"> </w:t>
      </w:r>
      <w:proofErr w:type="spellStart"/>
      <w:r w:rsidRPr="00333E4D">
        <w:rPr>
          <w:rFonts w:ascii="Times New Roman" w:hAnsi="Times New Roman" w:cs="Times New Roman"/>
          <w:sz w:val="24"/>
          <w:szCs w:val="24"/>
        </w:rPr>
        <w:t>Odpowiedź</w:t>
      </w:r>
      <w:proofErr w:type="spellEnd"/>
      <w:r w:rsidRPr="00333E4D">
        <w:rPr>
          <w:rFonts w:ascii="Times New Roman" w:hAnsi="Times New Roman" w:cs="Times New Roman"/>
          <w:sz w:val="24"/>
          <w:szCs w:val="24"/>
        </w:rPr>
        <w:t xml:space="preserve"> </w:t>
      </w:r>
      <w:proofErr w:type="spellStart"/>
      <w:r w:rsidRPr="00333E4D">
        <w:rPr>
          <w:rFonts w:ascii="Times New Roman" w:hAnsi="Times New Roman" w:cs="Times New Roman"/>
          <w:sz w:val="24"/>
          <w:szCs w:val="24"/>
        </w:rPr>
        <w:t>ministra</w:t>
      </w:r>
      <w:proofErr w:type="spellEnd"/>
      <w:r w:rsidRPr="00333E4D">
        <w:rPr>
          <w:rFonts w:ascii="Times New Roman" w:hAnsi="Times New Roman" w:cs="Times New Roman"/>
          <w:sz w:val="24"/>
          <w:szCs w:val="24"/>
        </w:rPr>
        <w:t xml:space="preserve"> </w:t>
      </w:r>
      <w:proofErr w:type="spellStart"/>
      <w:r w:rsidRPr="00333E4D">
        <w:rPr>
          <w:rFonts w:ascii="Times New Roman" w:hAnsi="Times New Roman" w:cs="Times New Roman"/>
          <w:sz w:val="24"/>
          <w:szCs w:val="24"/>
        </w:rPr>
        <w:t>spraw</w:t>
      </w:r>
      <w:proofErr w:type="spellEnd"/>
      <w:r w:rsidRPr="00333E4D">
        <w:rPr>
          <w:rFonts w:ascii="Times New Roman" w:hAnsi="Times New Roman" w:cs="Times New Roman"/>
          <w:sz w:val="24"/>
          <w:szCs w:val="24"/>
        </w:rPr>
        <w:t xml:space="preserve"> </w:t>
      </w:r>
      <w:proofErr w:type="spellStart"/>
      <w:r w:rsidRPr="00333E4D">
        <w:rPr>
          <w:rFonts w:ascii="Times New Roman" w:hAnsi="Times New Roman" w:cs="Times New Roman"/>
          <w:sz w:val="24"/>
          <w:szCs w:val="24"/>
        </w:rPr>
        <w:t>zagranicznych</w:t>
      </w:r>
      <w:proofErr w:type="spellEnd"/>
      <w:r w:rsidRPr="00333E4D">
        <w:rPr>
          <w:rFonts w:ascii="Times New Roman" w:hAnsi="Times New Roman" w:cs="Times New Roman"/>
          <w:sz w:val="24"/>
          <w:szCs w:val="24"/>
        </w:rPr>
        <w:t xml:space="preserve"> </w:t>
      </w:r>
      <w:proofErr w:type="spellStart"/>
      <w:r w:rsidRPr="00333E4D">
        <w:rPr>
          <w:rFonts w:ascii="Times New Roman" w:hAnsi="Times New Roman" w:cs="Times New Roman"/>
          <w:sz w:val="24"/>
          <w:szCs w:val="24"/>
        </w:rPr>
        <w:t>na</w:t>
      </w:r>
      <w:proofErr w:type="spellEnd"/>
      <w:r w:rsidRPr="00333E4D">
        <w:rPr>
          <w:rFonts w:ascii="Times New Roman" w:hAnsi="Times New Roman" w:cs="Times New Roman"/>
          <w:sz w:val="24"/>
          <w:szCs w:val="24"/>
        </w:rPr>
        <w:t xml:space="preserve"> </w:t>
      </w:r>
      <w:proofErr w:type="spellStart"/>
      <w:r w:rsidRPr="00333E4D">
        <w:rPr>
          <w:rFonts w:ascii="Times New Roman" w:hAnsi="Times New Roman" w:cs="Times New Roman"/>
          <w:sz w:val="24"/>
          <w:szCs w:val="24"/>
        </w:rPr>
        <w:t>interpelację</w:t>
      </w:r>
      <w:proofErr w:type="spellEnd"/>
      <w:r w:rsidRPr="00333E4D">
        <w:rPr>
          <w:rFonts w:ascii="Times New Roman" w:hAnsi="Times New Roman" w:cs="Times New Roman"/>
          <w:sz w:val="24"/>
          <w:szCs w:val="24"/>
        </w:rPr>
        <w:t xml:space="preserve"> </w:t>
      </w:r>
      <w:proofErr w:type="spellStart"/>
      <w:r w:rsidRPr="00333E4D">
        <w:rPr>
          <w:rFonts w:ascii="Times New Roman" w:hAnsi="Times New Roman" w:cs="Times New Roman"/>
          <w:sz w:val="24"/>
          <w:szCs w:val="24"/>
        </w:rPr>
        <w:t>nr</w:t>
      </w:r>
      <w:proofErr w:type="spellEnd"/>
      <w:r w:rsidRPr="00333E4D">
        <w:rPr>
          <w:rFonts w:ascii="Times New Roman" w:hAnsi="Times New Roman" w:cs="Times New Roman"/>
          <w:sz w:val="24"/>
          <w:szCs w:val="24"/>
        </w:rPr>
        <w:t xml:space="preserve"> 1156 w </w:t>
      </w:r>
      <w:proofErr w:type="spellStart"/>
      <w:r w:rsidRPr="00333E4D">
        <w:rPr>
          <w:rFonts w:ascii="Times New Roman" w:hAnsi="Times New Roman" w:cs="Times New Roman"/>
          <w:sz w:val="24"/>
          <w:szCs w:val="24"/>
        </w:rPr>
        <w:t>sprawie</w:t>
      </w:r>
      <w:proofErr w:type="spellEnd"/>
      <w:r w:rsidRPr="00333E4D">
        <w:rPr>
          <w:rFonts w:ascii="Times New Roman" w:hAnsi="Times New Roman" w:cs="Times New Roman"/>
          <w:sz w:val="24"/>
          <w:szCs w:val="24"/>
        </w:rPr>
        <w:t xml:space="preserve"> </w:t>
      </w:r>
      <w:proofErr w:type="spellStart"/>
      <w:r w:rsidRPr="00333E4D">
        <w:rPr>
          <w:rFonts w:ascii="Times New Roman" w:hAnsi="Times New Roman" w:cs="Times New Roman"/>
          <w:sz w:val="24"/>
          <w:szCs w:val="24"/>
        </w:rPr>
        <w:t>warunk</w:t>
      </w:r>
      <w:r>
        <w:rPr>
          <w:rFonts w:ascii="Times New Roman" w:hAnsi="Times New Roman" w:cs="Times New Roman"/>
          <w:sz w:val="24"/>
          <w:szCs w:val="24"/>
        </w:rPr>
        <w:t>ów</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przystąpienia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Polski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do</w:t>
      </w:r>
      <w:proofErr w:type="spellEnd"/>
      <w:r>
        <w:rPr>
          <w:rFonts w:ascii="Times New Roman" w:hAnsi="Times New Roman" w:cs="Times New Roman"/>
          <w:sz w:val="24"/>
          <w:szCs w:val="24"/>
        </w:rPr>
        <w:t xml:space="preserve"> NATO. </w:t>
      </w:r>
      <w:r w:rsidRPr="00333E4D">
        <w:rPr>
          <w:rFonts w:ascii="Times New Roman" w:hAnsi="Times New Roman" w:cs="Times New Roman"/>
          <w:sz w:val="24"/>
          <w:szCs w:val="24"/>
          <w:lang w:val="pl-PL"/>
        </w:rPr>
        <w:t>URL</w:t>
      </w:r>
      <w:r>
        <w:rPr>
          <w:rFonts w:ascii="Times New Roman" w:hAnsi="Times New Roman" w:cs="Times New Roman"/>
          <w:sz w:val="24"/>
          <w:szCs w:val="24"/>
        </w:rPr>
        <w:t>:</w:t>
      </w:r>
      <w:r w:rsidRPr="00333E4D">
        <w:rPr>
          <w:rFonts w:ascii="Times New Roman" w:hAnsi="Times New Roman" w:cs="Times New Roman"/>
          <w:sz w:val="24"/>
          <w:szCs w:val="24"/>
        </w:rPr>
        <w:t xml:space="preserve"> http://orka2.sejm.gov.pl/IZ3.nsf/main/35453995</w:t>
      </w:r>
    </w:p>
  </w:footnote>
  <w:footnote w:id="19">
    <w:p w:rsidR="00E86326" w:rsidRPr="008F53CD" w:rsidRDefault="00E86326" w:rsidP="00463D25">
      <w:pPr>
        <w:pStyle w:val="a5"/>
        <w:jc w:val="both"/>
        <w:rPr>
          <w:rFonts w:ascii="Times New Roman" w:hAnsi="Times New Roman" w:cs="Times New Roman"/>
          <w:sz w:val="24"/>
          <w:szCs w:val="24"/>
        </w:rPr>
      </w:pPr>
      <w:r w:rsidRPr="008F53CD">
        <w:rPr>
          <w:rStyle w:val="af2"/>
          <w:rFonts w:ascii="Times New Roman" w:hAnsi="Times New Roman" w:cs="Times New Roman"/>
          <w:sz w:val="24"/>
          <w:szCs w:val="24"/>
        </w:rPr>
        <w:footnoteRef/>
      </w:r>
      <w:r w:rsidRPr="008F53CD">
        <w:rPr>
          <w:rFonts w:ascii="Times New Roman" w:hAnsi="Times New Roman" w:cs="Times New Roman"/>
          <w:sz w:val="24"/>
          <w:szCs w:val="24"/>
        </w:rPr>
        <w:t xml:space="preserve"> </w:t>
      </w:r>
      <w:proofErr w:type="spellStart"/>
      <w:r w:rsidRPr="008F53CD">
        <w:rPr>
          <w:rFonts w:ascii="Times New Roman" w:hAnsi="Times New Roman" w:cs="Times New Roman"/>
          <w:sz w:val="24"/>
          <w:szCs w:val="24"/>
        </w:rPr>
        <w:t>Polityka</w:t>
      </w:r>
      <w:proofErr w:type="spellEnd"/>
      <w:r w:rsidRPr="008F53CD">
        <w:rPr>
          <w:rFonts w:ascii="Times New Roman" w:hAnsi="Times New Roman" w:cs="Times New Roman"/>
          <w:sz w:val="24"/>
          <w:szCs w:val="24"/>
        </w:rPr>
        <w:t xml:space="preserve"> </w:t>
      </w:r>
      <w:proofErr w:type="spellStart"/>
      <w:r w:rsidRPr="008F53CD">
        <w:rPr>
          <w:rFonts w:ascii="Times New Roman" w:hAnsi="Times New Roman" w:cs="Times New Roman"/>
          <w:sz w:val="24"/>
          <w:szCs w:val="24"/>
        </w:rPr>
        <w:t>zagraniczna</w:t>
      </w:r>
      <w:proofErr w:type="spellEnd"/>
      <w:r w:rsidRPr="008F53CD">
        <w:rPr>
          <w:rFonts w:ascii="Times New Roman" w:hAnsi="Times New Roman" w:cs="Times New Roman"/>
          <w:sz w:val="24"/>
          <w:szCs w:val="24"/>
        </w:rPr>
        <w:t xml:space="preserve"> i </w:t>
      </w:r>
      <w:proofErr w:type="spellStart"/>
      <w:r w:rsidRPr="008F53CD">
        <w:rPr>
          <w:rFonts w:ascii="Times New Roman" w:hAnsi="Times New Roman" w:cs="Times New Roman"/>
          <w:sz w:val="24"/>
          <w:szCs w:val="24"/>
        </w:rPr>
        <w:t>bezpieczeństwa</w:t>
      </w:r>
      <w:proofErr w:type="spellEnd"/>
      <w:r w:rsidRPr="008F53CD">
        <w:rPr>
          <w:rFonts w:ascii="Times New Roman" w:hAnsi="Times New Roman" w:cs="Times New Roman"/>
          <w:sz w:val="24"/>
          <w:szCs w:val="24"/>
        </w:rPr>
        <w:t xml:space="preserve"> </w:t>
      </w:r>
      <w:proofErr w:type="spellStart"/>
      <w:r w:rsidRPr="008F53CD">
        <w:rPr>
          <w:rFonts w:ascii="Times New Roman" w:hAnsi="Times New Roman" w:cs="Times New Roman"/>
          <w:sz w:val="24"/>
          <w:szCs w:val="24"/>
        </w:rPr>
        <w:t>Polski</w:t>
      </w:r>
      <w:proofErr w:type="spellEnd"/>
      <w:r w:rsidRPr="008F53CD">
        <w:rPr>
          <w:rFonts w:ascii="Times New Roman" w:hAnsi="Times New Roman" w:cs="Times New Roman"/>
          <w:sz w:val="24"/>
          <w:szCs w:val="24"/>
        </w:rPr>
        <w:t xml:space="preserve"> (</w:t>
      </w:r>
      <w:proofErr w:type="spellStart"/>
      <w:r w:rsidRPr="008F53CD">
        <w:rPr>
          <w:rFonts w:ascii="Times New Roman" w:hAnsi="Times New Roman" w:cs="Times New Roman"/>
          <w:sz w:val="24"/>
          <w:szCs w:val="24"/>
        </w:rPr>
        <w:t>po</w:t>
      </w:r>
      <w:proofErr w:type="spellEnd"/>
      <w:r w:rsidRPr="008F53CD">
        <w:rPr>
          <w:rFonts w:ascii="Times New Roman" w:hAnsi="Times New Roman" w:cs="Times New Roman"/>
          <w:sz w:val="24"/>
          <w:szCs w:val="24"/>
        </w:rPr>
        <w:t xml:space="preserve"> 1989 </w:t>
      </w:r>
      <w:proofErr w:type="spellStart"/>
      <w:r w:rsidRPr="008F53CD">
        <w:rPr>
          <w:rFonts w:ascii="Times New Roman" w:hAnsi="Times New Roman" w:cs="Times New Roman"/>
          <w:sz w:val="24"/>
          <w:szCs w:val="24"/>
        </w:rPr>
        <w:t>roku</w:t>
      </w:r>
      <w:proofErr w:type="spellEnd"/>
      <w:r w:rsidRPr="008F53CD">
        <w:rPr>
          <w:rFonts w:ascii="Times New Roman" w:hAnsi="Times New Roman" w:cs="Times New Roman"/>
          <w:sz w:val="24"/>
          <w:szCs w:val="24"/>
        </w:rPr>
        <w:t>)</w:t>
      </w:r>
      <w:r>
        <w:rPr>
          <w:rFonts w:ascii="Times New Roman" w:hAnsi="Times New Roman" w:cs="Times New Roman"/>
          <w:sz w:val="24"/>
          <w:szCs w:val="24"/>
        </w:rPr>
        <w:t xml:space="preserve">. </w:t>
      </w:r>
      <w:r w:rsidRPr="008F53CD">
        <w:rPr>
          <w:rFonts w:ascii="Times New Roman" w:hAnsi="Times New Roman" w:cs="Times New Roman"/>
          <w:sz w:val="24"/>
          <w:szCs w:val="24"/>
          <w:lang w:val="pl-PL"/>
        </w:rPr>
        <w:t>URL</w:t>
      </w:r>
      <w:r>
        <w:rPr>
          <w:rFonts w:ascii="Times New Roman" w:hAnsi="Times New Roman" w:cs="Times New Roman"/>
          <w:sz w:val="24"/>
          <w:szCs w:val="24"/>
        </w:rPr>
        <w:t>:</w:t>
      </w:r>
      <w:r w:rsidRPr="008F53CD">
        <w:rPr>
          <w:rFonts w:ascii="Times New Roman" w:hAnsi="Times New Roman" w:cs="Times New Roman"/>
          <w:sz w:val="24"/>
          <w:szCs w:val="24"/>
        </w:rPr>
        <w:t xml:space="preserve"> https://repozytorium.ka.edu.pl/handle/11315/5829</w:t>
      </w:r>
    </w:p>
  </w:footnote>
  <w:footnote w:id="20">
    <w:p w:rsidR="00E86326" w:rsidRPr="008F53CD" w:rsidRDefault="00E86326" w:rsidP="008F53CD">
      <w:pPr>
        <w:pStyle w:val="a5"/>
        <w:jc w:val="both"/>
        <w:rPr>
          <w:rFonts w:ascii="Times New Roman" w:hAnsi="Times New Roman" w:cs="Times New Roman"/>
          <w:sz w:val="24"/>
          <w:szCs w:val="24"/>
          <w:lang w:val="ru-RU"/>
        </w:rPr>
      </w:pPr>
      <w:r w:rsidRPr="008F53CD">
        <w:rPr>
          <w:rStyle w:val="af2"/>
          <w:rFonts w:ascii="Times New Roman" w:hAnsi="Times New Roman" w:cs="Times New Roman"/>
          <w:sz w:val="24"/>
          <w:szCs w:val="24"/>
        </w:rPr>
        <w:footnoteRef/>
      </w:r>
      <w:r w:rsidRPr="008F53CD">
        <w:rPr>
          <w:rFonts w:ascii="Times New Roman" w:hAnsi="Times New Roman" w:cs="Times New Roman"/>
          <w:sz w:val="24"/>
          <w:szCs w:val="24"/>
        </w:rPr>
        <w:t xml:space="preserve"> </w:t>
      </w:r>
      <w:r w:rsidRPr="008F53CD">
        <w:rPr>
          <w:rFonts w:ascii="Times New Roman" w:hAnsi="Times New Roman" w:cs="Times New Roman"/>
          <w:sz w:val="24"/>
          <w:szCs w:val="24"/>
        </w:rPr>
        <w:t>Партнерство заради безпеки: досвід країн НАТО та українська перспектива?</w:t>
      </w:r>
      <w:r>
        <w:rPr>
          <w:rFonts w:ascii="Times New Roman" w:hAnsi="Times New Roman" w:cs="Times New Roman"/>
          <w:sz w:val="24"/>
          <w:szCs w:val="24"/>
        </w:rPr>
        <w:t xml:space="preserve"> </w:t>
      </w:r>
      <w:r w:rsidRPr="008F53CD">
        <w:rPr>
          <w:rFonts w:ascii="Times New Roman" w:hAnsi="Times New Roman" w:cs="Times New Roman"/>
          <w:sz w:val="24"/>
          <w:szCs w:val="24"/>
        </w:rPr>
        <w:t>/ За загальною ред. О. І. Соск</w:t>
      </w:r>
      <w:r>
        <w:rPr>
          <w:rFonts w:ascii="Times New Roman" w:hAnsi="Times New Roman" w:cs="Times New Roman"/>
          <w:sz w:val="24"/>
          <w:szCs w:val="24"/>
        </w:rPr>
        <w:t>іна.</w:t>
      </w:r>
      <w:r w:rsidRPr="008F53CD">
        <w:rPr>
          <w:rFonts w:ascii="Times New Roman" w:hAnsi="Times New Roman" w:cs="Times New Roman"/>
          <w:sz w:val="24"/>
          <w:szCs w:val="24"/>
        </w:rPr>
        <w:t xml:space="preserve"> К.: Вид «Інститут тра</w:t>
      </w:r>
      <w:r>
        <w:rPr>
          <w:rFonts w:ascii="Times New Roman" w:hAnsi="Times New Roman" w:cs="Times New Roman"/>
          <w:sz w:val="24"/>
          <w:szCs w:val="24"/>
        </w:rPr>
        <w:t>нсформації суспільства», 2007.</w:t>
      </w:r>
      <w:r w:rsidRPr="008F53CD">
        <w:rPr>
          <w:rFonts w:ascii="Times New Roman" w:hAnsi="Times New Roman" w:cs="Times New Roman"/>
          <w:sz w:val="24"/>
          <w:szCs w:val="24"/>
        </w:rPr>
        <w:t xml:space="preserve"> 336 с.</w:t>
      </w:r>
    </w:p>
  </w:footnote>
  <w:footnote w:id="21">
    <w:p w:rsidR="00E86326" w:rsidRPr="00AB50B7" w:rsidRDefault="00E86326" w:rsidP="00AB50B7">
      <w:pPr>
        <w:pStyle w:val="af0"/>
        <w:jc w:val="both"/>
        <w:rPr>
          <w:rFonts w:ascii="Times New Roman" w:hAnsi="Times New Roman" w:cs="Times New Roman"/>
          <w:sz w:val="24"/>
          <w:szCs w:val="24"/>
        </w:rPr>
      </w:pPr>
      <w:r w:rsidRPr="00AB50B7">
        <w:rPr>
          <w:rStyle w:val="af2"/>
          <w:rFonts w:ascii="Times New Roman" w:hAnsi="Times New Roman" w:cs="Times New Roman"/>
          <w:sz w:val="24"/>
          <w:szCs w:val="24"/>
        </w:rPr>
        <w:footnoteRef/>
      </w:r>
      <w:r w:rsidRPr="00AB50B7">
        <w:rPr>
          <w:rFonts w:ascii="Times New Roman" w:hAnsi="Times New Roman" w:cs="Times New Roman"/>
          <w:sz w:val="24"/>
          <w:szCs w:val="24"/>
        </w:rPr>
        <w:t xml:space="preserve"> </w:t>
      </w:r>
      <w:proofErr w:type="spellStart"/>
      <w:r w:rsidRPr="00AB50B7">
        <w:rPr>
          <w:rFonts w:ascii="Times New Roman" w:hAnsi="Times New Roman" w:cs="Times New Roman"/>
          <w:sz w:val="24"/>
          <w:szCs w:val="24"/>
        </w:rPr>
        <w:t>Мєлєкєсцев</w:t>
      </w:r>
      <w:proofErr w:type="spellEnd"/>
      <w:r w:rsidRPr="00AB50B7">
        <w:rPr>
          <w:rFonts w:ascii="Times New Roman" w:hAnsi="Times New Roman" w:cs="Times New Roman"/>
          <w:sz w:val="24"/>
          <w:szCs w:val="24"/>
        </w:rPr>
        <w:t xml:space="preserve"> К</w:t>
      </w:r>
      <w:r>
        <w:rPr>
          <w:rFonts w:ascii="Times New Roman" w:hAnsi="Times New Roman" w:cs="Times New Roman"/>
          <w:sz w:val="24"/>
          <w:szCs w:val="24"/>
        </w:rPr>
        <w:t>.</w:t>
      </w:r>
      <w:r w:rsidRPr="00AB50B7">
        <w:rPr>
          <w:rFonts w:ascii="Times New Roman" w:hAnsi="Times New Roman" w:cs="Times New Roman"/>
          <w:sz w:val="24"/>
          <w:szCs w:val="24"/>
        </w:rPr>
        <w:t xml:space="preserve"> І</w:t>
      </w:r>
      <w:r>
        <w:rPr>
          <w:rFonts w:ascii="Times New Roman" w:hAnsi="Times New Roman" w:cs="Times New Roman"/>
          <w:sz w:val="24"/>
          <w:szCs w:val="24"/>
        </w:rPr>
        <w:t>.</w:t>
      </w:r>
      <w:r w:rsidRPr="00AB50B7">
        <w:rPr>
          <w:rFonts w:ascii="Times New Roman" w:hAnsi="Times New Roman" w:cs="Times New Roman"/>
          <w:sz w:val="24"/>
          <w:szCs w:val="24"/>
        </w:rPr>
        <w:t xml:space="preserve"> Україна та республіка Польща: від білатеральних відносин до євроатлантичної інтеграції (історичний аспект). Дисертація на здобуття наук. ступеня </w:t>
      </w:r>
      <w:proofErr w:type="spellStart"/>
      <w:r w:rsidRPr="00AB50B7">
        <w:rPr>
          <w:rFonts w:ascii="Times New Roman" w:hAnsi="Times New Roman" w:cs="Times New Roman"/>
          <w:sz w:val="24"/>
          <w:szCs w:val="24"/>
        </w:rPr>
        <w:t>к.і.н</w:t>
      </w:r>
      <w:proofErr w:type="spellEnd"/>
      <w:r w:rsidRPr="00AB50B7">
        <w:rPr>
          <w:rFonts w:ascii="Times New Roman" w:hAnsi="Times New Roman" w:cs="Times New Roman"/>
          <w:sz w:val="24"/>
          <w:szCs w:val="24"/>
        </w:rPr>
        <w:t>., спец. 07.00.01. Вінниця. 2019. 255 с.</w:t>
      </w:r>
    </w:p>
  </w:footnote>
  <w:footnote w:id="22">
    <w:p w:rsidR="00E86326" w:rsidRPr="00BD780B" w:rsidRDefault="00E86326" w:rsidP="00AB50B7">
      <w:pPr>
        <w:pStyle w:val="af0"/>
        <w:jc w:val="both"/>
        <w:rPr>
          <w:rFonts w:ascii="Times New Roman" w:hAnsi="Times New Roman" w:cs="Times New Roman"/>
        </w:rPr>
      </w:pPr>
      <w:r w:rsidRPr="00AB50B7">
        <w:rPr>
          <w:rStyle w:val="af2"/>
          <w:rFonts w:ascii="Times New Roman" w:hAnsi="Times New Roman" w:cs="Times New Roman"/>
          <w:sz w:val="24"/>
          <w:szCs w:val="24"/>
        </w:rPr>
        <w:footnoteRef/>
      </w:r>
      <w:r w:rsidRPr="00AB50B7">
        <w:rPr>
          <w:rFonts w:ascii="Times New Roman" w:hAnsi="Times New Roman" w:cs="Times New Roman"/>
          <w:sz w:val="24"/>
          <w:szCs w:val="24"/>
        </w:rPr>
        <w:t xml:space="preserve"> </w:t>
      </w:r>
      <w:r w:rsidRPr="00AB50B7">
        <w:rPr>
          <w:rFonts w:ascii="Times New Roman" w:hAnsi="Times New Roman" w:cs="Times New Roman"/>
          <w:sz w:val="24"/>
          <w:szCs w:val="24"/>
        </w:rPr>
        <w:t>Партнерство заради безпеки: досвід країн НАТО та українська перспектива</w:t>
      </w:r>
      <w:r>
        <w:rPr>
          <w:rFonts w:ascii="Times New Roman" w:hAnsi="Times New Roman" w:cs="Times New Roman"/>
          <w:sz w:val="24"/>
          <w:szCs w:val="24"/>
        </w:rPr>
        <w:t xml:space="preserve">? / За </w:t>
      </w:r>
      <w:proofErr w:type="spellStart"/>
      <w:r>
        <w:rPr>
          <w:rFonts w:ascii="Times New Roman" w:hAnsi="Times New Roman" w:cs="Times New Roman"/>
          <w:sz w:val="24"/>
          <w:szCs w:val="24"/>
        </w:rPr>
        <w:t>заг</w:t>
      </w:r>
      <w:proofErr w:type="spellEnd"/>
      <w:r>
        <w:rPr>
          <w:rFonts w:ascii="Times New Roman" w:hAnsi="Times New Roman" w:cs="Times New Roman"/>
          <w:sz w:val="24"/>
          <w:szCs w:val="24"/>
        </w:rPr>
        <w:t>. ред. О.І. Соскіна.</w:t>
      </w:r>
      <w:r w:rsidRPr="00AB50B7">
        <w:rPr>
          <w:rFonts w:ascii="Times New Roman" w:hAnsi="Times New Roman" w:cs="Times New Roman"/>
          <w:sz w:val="24"/>
          <w:szCs w:val="24"/>
        </w:rPr>
        <w:t xml:space="preserve"> </w:t>
      </w:r>
      <w:r w:rsidRPr="008F53CD">
        <w:rPr>
          <w:rFonts w:ascii="Times New Roman" w:hAnsi="Times New Roman" w:cs="Times New Roman"/>
          <w:sz w:val="24"/>
          <w:szCs w:val="24"/>
        </w:rPr>
        <w:t>К.: Вид «Інститут тра</w:t>
      </w:r>
      <w:r>
        <w:rPr>
          <w:rFonts w:ascii="Times New Roman" w:hAnsi="Times New Roman" w:cs="Times New Roman"/>
          <w:sz w:val="24"/>
          <w:szCs w:val="24"/>
        </w:rPr>
        <w:t>нсформації суспільства», 2007.</w:t>
      </w:r>
      <w:r w:rsidRPr="008F53CD">
        <w:rPr>
          <w:rFonts w:ascii="Times New Roman" w:hAnsi="Times New Roman" w:cs="Times New Roman"/>
          <w:sz w:val="24"/>
          <w:szCs w:val="24"/>
        </w:rPr>
        <w:t xml:space="preserve"> 336 с.</w:t>
      </w:r>
    </w:p>
  </w:footnote>
  <w:footnote w:id="23">
    <w:p w:rsidR="00E86326" w:rsidRPr="00AB50B7" w:rsidRDefault="00E86326" w:rsidP="00463D25">
      <w:pPr>
        <w:pStyle w:val="a5"/>
        <w:jc w:val="both"/>
        <w:rPr>
          <w:rFonts w:ascii="Times New Roman" w:hAnsi="Times New Roman" w:cs="Times New Roman"/>
          <w:sz w:val="24"/>
          <w:szCs w:val="24"/>
        </w:rPr>
      </w:pPr>
      <w:r w:rsidRPr="00AB50B7">
        <w:rPr>
          <w:rStyle w:val="af2"/>
          <w:rFonts w:ascii="Times New Roman" w:hAnsi="Times New Roman" w:cs="Times New Roman"/>
          <w:sz w:val="24"/>
          <w:szCs w:val="24"/>
        </w:rPr>
        <w:footnoteRef/>
      </w:r>
      <w:r w:rsidRPr="00AB50B7">
        <w:rPr>
          <w:rFonts w:ascii="Times New Roman" w:hAnsi="Times New Roman" w:cs="Times New Roman"/>
          <w:sz w:val="24"/>
          <w:szCs w:val="24"/>
        </w:rPr>
        <w:t xml:space="preserve"> </w:t>
      </w:r>
      <w:r w:rsidRPr="00AB50B7">
        <w:rPr>
          <w:rFonts w:ascii="Times New Roman" w:hAnsi="Times New Roman" w:cs="Times New Roman"/>
          <w:sz w:val="24"/>
          <w:szCs w:val="24"/>
        </w:rPr>
        <w:t>Польща – 20 років присутності в НАТО Приєднання до НАТО</w:t>
      </w:r>
      <w:r>
        <w:rPr>
          <w:rFonts w:ascii="Times New Roman" w:hAnsi="Times New Roman" w:cs="Times New Roman"/>
          <w:sz w:val="24"/>
          <w:szCs w:val="24"/>
        </w:rPr>
        <w:t xml:space="preserve">. </w:t>
      </w:r>
      <w:r w:rsidRPr="00AB50B7">
        <w:rPr>
          <w:rFonts w:ascii="Times New Roman" w:hAnsi="Times New Roman" w:cs="Times New Roman"/>
          <w:sz w:val="24"/>
          <w:szCs w:val="24"/>
          <w:lang w:val="pl-PL"/>
        </w:rPr>
        <w:t>URL</w:t>
      </w:r>
      <w:r>
        <w:rPr>
          <w:rFonts w:ascii="Times New Roman" w:hAnsi="Times New Roman" w:cs="Times New Roman"/>
          <w:sz w:val="24"/>
          <w:szCs w:val="24"/>
        </w:rPr>
        <w:t>:</w:t>
      </w:r>
      <w:r w:rsidRPr="00AB50B7">
        <w:rPr>
          <w:rFonts w:ascii="Times New Roman" w:hAnsi="Times New Roman" w:cs="Times New Roman"/>
          <w:sz w:val="24"/>
          <w:szCs w:val="24"/>
        </w:rPr>
        <w:t xml:space="preserve"> https://upmp.news/ua-in-polish/polshha-20-rokiv-prisutnosti-v-nato/</w:t>
      </w:r>
    </w:p>
  </w:footnote>
  <w:footnote w:id="24">
    <w:p w:rsidR="00E86326" w:rsidRPr="00AB50B7" w:rsidRDefault="00E86326" w:rsidP="00AB50B7">
      <w:pPr>
        <w:pStyle w:val="af0"/>
        <w:jc w:val="both"/>
        <w:rPr>
          <w:rFonts w:ascii="Times New Roman" w:hAnsi="Times New Roman" w:cs="Times New Roman"/>
          <w:sz w:val="24"/>
          <w:szCs w:val="24"/>
        </w:rPr>
      </w:pPr>
      <w:r w:rsidRPr="00AB50B7">
        <w:rPr>
          <w:rStyle w:val="af2"/>
          <w:rFonts w:ascii="Times New Roman" w:hAnsi="Times New Roman" w:cs="Times New Roman"/>
          <w:sz w:val="24"/>
          <w:szCs w:val="24"/>
        </w:rPr>
        <w:footnoteRef/>
      </w:r>
      <w:r w:rsidRPr="00AB50B7">
        <w:rPr>
          <w:rFonts w:ascii="Times New Roman" w:hAnsi="Times New Roman" w:cs="Times New Roman"/>
          <w:sz w:val="24"/>
          <w:szCs w:val="24"/>
        </w:rPr>
        <w:t xml:space="preserve"> </w:t>
      </w:r>
      <w:r w:rsidRPr="00AB50B7">
        <w:rPr>
          <w:rFonts w:ascii="Times New Roman" w:hAnsi="Times New Roman" w:cs="Times New Roman"/>
          <w:sz w:val="24"/>
          <w:szCs w:val="24"/>
        </w:rPr>
        <w:t>Безпека в сучасному світі. Матеріали Міжнародної наук</w:t>
      </w:r>
      <w:r>
        <w:rPr>
          <w:rFonts w:ascii="Times New Roman" w:hAnsi="Times New Roman" w:cs="Times New Roman"/>
          <w:sz w:val="24"/>
          <w:szCs w:val="24"/>
        </w:rPr>
        <w:t>ової конференції. 27-28.09.</w:t>
      </w:r>
      <w:r w:rsidRPr="00AB50B7">
        <w:rPr>
          <w:rFonts w:ascii="Times New Roman" w:hAnsi="Times New Roman" w:cs="Times New Roman"/>
          <w:sz w:val="24"/>
          <w:szCs w:val="24"/>
        </w:rPr>
        <w:t xml:space="preserve">2019 р., </w:t>
      </w:r>
      <w:proofErr w:type="spellStart"/>
      <w:r w:rsidRPr="00AB50B7">
        <w:rPr>
          <w:rFonts w:ascii="Times New Roman" w:hAnsi="Times New Roman" w:cs="Times New Roman"/>
          <w:sz w:val="24"/>
          <w:szCs w:val="24"/>
        </w:rPr>
        <w:t>м.Дніпро</w:t>
      </w:r>
      <w:proofErr w:type="spellEnd"/>
      <w:r w:rsidRPr="00AB50B7">
        <w:rPr>
          <w:rFonts w:ascii="Times New Roman" w:hAnsi="Times New Roman" w:cs="Times New Roman"/>
          <w:sz w:val="24"/>
          <w:szCs w:val="24"/>
        </w:rPr>
        <w:t>. / Нау</w:t>
      </w:r>
      <w:r>
        <w:rPr>
          <w:rFonts w:ascii="Times New Roman" w:hAnsi="Times New Roman" w:cs="Times New Roman"/>
          <w:sz w:val="24"/>
          <w:szCs w:val="24"/>
        </w:rPr>
        <w:t xml:space="preserve">к. ред. </w:t>
      </w:r>
      <w:proofErr w:type="spellStart"/>
      <w:r>
        <w:rPr>
          <w:rFonts w:ascii="Times New Roman" w:hAnsi="Times New Roman" w:cs="Times New Roman"/>
          <w:sz w:val="24"/>
          <w:szCs w:val="24"/>
        </w:rPr>
        <w:t>О.Ю.Висоцький</w:t>
      </w:r>
      <w:proofErr w:type="spellEnd"/>
      <w:r>
        <w:rPr>
          <w:rFonts w:ascii="Times New Roman" w:hAnsi="Times New Roman" w:cs="Times New Roman"/>
          <w:sz w:val="24"/>
          <w:szCs w:val="24"/>
        </w:rPr>
        <w:t>. Дніпро: СПД «</w:t>
      </w:r>
      <w:proofErr w:type="spellStart"/>
      <w:r>
        <w:rPr>
          <w:rFonts w:ascii="Times New Roman" w:hAnsi="Times New Roman" w:cs="Times New Roman"/>
          <w:sz w:val="24"/>
          <w:szCs w:val="24"/>
        </w:rPr>
        <w:t>Охотнік</w:t>
      </w:r>
      <w:proofErr w:type="spellEnd"/>
      <w:r>
        <w:rPr>
          <w:rFonts w:ascii="Times New Roman" w:hAnsi="Times New Roman" w:cs="Times New Roman"/>
          <w:sz w:val="24"/>
          <w:szCs w:val="24"/>
        </w:rPr>
        <w:t xml:space="preserve">», 2019. </w:t>
      </w:r>
      <w:r w:rsidRPr="00AB50B7">
        <w:rPr>
          <w:rFonts w:ascii="Times New Roman" w:hAnsi="Times New Roman" w:cs="Times New Roman"/>
          <w:sz w:val="24"/>
          <w:szCs w:val="24"/>
        </w:rPr>
        <w:t>364 с</w:t>
      </w:r>
      <w:r>
        <w:rPr>
          <w:rFonts w:ascii="Times New Roman" w:hAnsi="Times New Roman" w:cs="Times New Roman"/>
          <w:sz w:val="24"/>
          <w:szCs w:val="24"/>
        </w:rPr>
        <w:t>.</w:t>
      </w:r>
    </w:p>
  </w:footnote>
  <w:footnote w:id="25">
    <w:p w:rsidR="00E86326" w:rsidRDefault="00E86326" w:rsidP="00AB50B7">
      <w:pPr>
        <w:pStyle w:val="af0"/>
        <w:jc w:val="both"/>
      </w:pPr>
      <w:r w:rsidRPr="00AB50B7">
        <w:rPr>
          <w:rStyle w:val="af2"/>
          <w:rFonts w:ascii="Times New Roman" w:hAnsi="Times New Roman" w:cs="Times New Roman"/>
          <w:sz w:val="24"/>
          <w:szCs w:val="24"/>
        </w:rPr>
        <w:footnoteRef/>
      </w:r>
      <w:r w:rsidRPr="00AB50B7">
        <w:rPr>
          <w:rFonts w:ascii="Times New Roman" w:hAnsi="Times New Roman" w:cs="Times New Roman"/>
          <w:sz w:val="24"/>
          <w:szCs w:val="24"/>
        </w:rPr>
        <w:t xml:space="preserve"> </w:t>
      </w:r>
      <w:proofErr w:type="spellStart"/>
      <w:r w:rsidRPr="00AB50B7">
        <w:rPr>
          <w:rFonts w:ascii="Times New Roman" w:hAnsi="Times New Roman" w:cs="Times New Roman"/>
          <w:sz w:val="24"/>
          <w:szCs w:val="24"/>
        </w:rPr>
        <w:t>Буглай</w:t>
      </w:r>
      <w:proofErr w:type="spellEnd"/>
      <w:r w:rsidRPr="00AB50B7">
        <w:rPr>
          <w:rFonts w:ascii="Times New Roman" w:hAnsi="Times New Roman" w:cs="Times New Roman"/>
          <w:sz w:val="24"/>
          <w:szCs w:val="24"/>
        </w:rPr>
        <w:t xml:space="preserve"> Н</w:t>
      </w:r>
      <w:r>
        <w:rPr>
          <w:rFonts w:ascii="Times New Roman" w:hAnsi="Times New Roman" w:cs="Times New Roman"/>
          <w:sz w:val="24"/>
          <w:szCs w:val="24"/>
        </w:rPr>
        <w:t>.</w:t>
      </w:r>
      <w:r w:rsidRPr="00AB50B7">
        <w:rPr>
          <w:rFonts w:ascii="Times New Roman" w:hAnsi="Times New Roman" w:cs="Times New Roman"/>
          <w:sz w:val="24"/>
          <w:szCs w:val="24"/>
        </w:rPr>
        <w:t xml:space="preserve"> М</w:t>
      </w:r>
      <w:r>
        <w:rPr>
          <w:rFonts w:ascii="Times New Roman" w:hAnsi="Times New Roman" w:cs="Times New Roman"/>
          <w:sz w:val="24"/>
          <w:szCs w:val="24"/>
        </w:rPr>
        <w:t>.</w:t>
      </w:r>
      <w:r w:rsidRPr="00AB50B7">
        <w:rPr>
          <w:rFonts w:ascii="Times New Roman" w:hAnsi="Times New Roman" w:cs="Times New Roman"/>
          <w:sz w:val="24"/>
          <w:szCs w:val="24"/>
        </w:rPr>
        <w:t xml:space="preserve"> Формування зовнішньополітичної стратегії та реалізація пріоритетних напрямів зовнішньої політики республіки Польща (1995-2005 рр.). Дисертація на здобуття наук. ступеня </w:t>
      </w:r>
      <w:proofErr w:type="spellStart"/>
      <w:r w:rsidRPr="00AB50B7">
        <w:rPr>
          <w:rFonts w:ascii="Times New Roman" w:hAnsi="Times New Roman" w:cs="Times New Roman"/>
          <w:sz w:val="24"/>
          <w:szCs w:val="24"/>
        </w:rPr>
        <w:t>д.і.н</w:t>
      </w:r>
      <w:proofErr w:type="spellEnd"/>
      <w:r w:rsidRPr="00AB50B7">
        <w:rPr>
          <w:rFonts w:ascii="Times New Roman" w:hAnsi="Times New Roman" w:cs="Times New Roman"/>
          <w:sz w:val="24"/>
          <w:szCs w:val="24"/>
        </w:rPr>
        <w:t>., спец. 07.00.02. К. 2018. 493 с.</w:t>
      </w:r>
    </w:p>
  </w:footnote>
  <w:footnote w:id="26">
    <w:p w:rsidR="00E86326" w:rsidRPr="0022272C" w:rsidRDefault="00E86326" w:rsidP="0022272C">
      <w:pPr>
        <w:pStyle w:val="af0"/>
        <w:jc w:val="both"/>
        <w:rPr>
          <w:rFonts w:ascii="Times New Roman" w:hAnsi="Times New Roman" w:cs="Times New Roman"/>
          <w:sz w:val="24"/>
          <w:szCs w:val="24"/>
        </w:rPr>
      </w:pPr>
      <w:r w:rsidRPr="0022272C">
        <w:rPr>
          <w:rStyle w:val="af2"/>
          <w:rFonts w:ascii="Times New Roman" w:hAnsi="Times New Roman" w:cs="Times New Roman"/>
          <w:sz w:val="24"/>
          <w:szCs w:val="24"/>
        </w:rPr>
        <w:footnoteRef/>
      </w:r>
      <w:r w:rsidRPr="0022272C">
        <w:rPr>
          <w:rFonts w:ascii="Times New Roman" w:hAnsi="Times New Roman" w:cs="Times New Roman"/>
          <w:sz w:val="24"/>
          <w:szCs w:val="24"/>
        </w:rPr>
        <w:t xml:space="preserve"> </w:t>
      </w:r>
      <w:proofErr w:type="spellStart"/>
      <w:r w:rsidRPr="0022272C">
        <w:rPr>
          <w:rFonts w:ascii="Times New Roman" w:hAnsi="Times New Roman" w:cs="Times New Roman"/>
          <w:sz w:val="24"/>
          <w:szCs w:val="24"/>
        </w:rPr>
        <w:t>Буглай</w:t>
      </w:r>
      <w:proofErr w:type="spellEnd"/>
      <w:r w:rsidRPr="0022272C">
        <w:rPr>
          <w:rFonts w:ascii="Times New Roman" w:hAnsi="Times New Roman" w:cs="Times New Roman"/>
          <w:sz w:val="24"/>
          <w:szCs w:val="24"/>
        </w:rPr>
        <w:t xml:space="preserve"> Н. М. Вступ республіки Польща до НАТО в кон</w:t>
      </w:r>
      <w:r>
        <w:rPr>
          <w:rFonts w:ascii="Times New Roman" w:hAnsi="Times New Roman" w:cs="Times New Roman"/>
          <w:sz w:val="24"/>
          <w:szCs w:val="24"/>
        </w:rPr>
        <w:t>тексті приходу до влади О. Квас</w:t>
      </w:r>
      <w:r w:rsidRPr="0022272C">
        <w:rPr>
          <w:rFonts w:ascii="Times New Roman" w:hAnsi="Times New Roman" w:cs="Times New Roman"/>
          <w:sz w:val="24"/>
          <w:szCs w:val="24"/>
        </w:rPr>
        <w:t>нєвського</w:t>
      </w:r>
      <w:r>
        <w:rPr>
          <w:rFonts w:ascii="Times New Roman" w:hAnsi="Times New Roman" w:cs="Times New Roman"/>
          <w:sz w:val="24"/>
          <w:szCs w:val="24"/>
        </w:rPr>
        <w:t xml:space="preserve">. </w:t>
      </w:r>
      <w:r>
        <w:rPr>
          <w:rFonts w:ascii="Times New Roman" w:hAnsi="Times New Roman" w:cs="Times New Roman"/>
          <w:i/>
          <w:sz w:val="24"/>
          <w:szCs w:val="24"/>
        </w:rPr>
        <w:t xml:space="preserve">Науковий вісник Миколаївського національного університету імені В. О. Сухомлинського. Історичні науки. </w:t>
      </w:r>
      <w:r>
        <w:rPr>
          <w:rFonts w:ascii="Times New Roman" w:hAnsi="Times New Roman" w:cs="Times New Roman"/>
          <w:sz w:val="24"/>
          <w:szCs w:val="24"/>
        </w:rPr>
        <w:t xml:space="preserve">2013. </w:t>
      </w:r>
      <w:proofErr w:type="spellStart"/>
      <w:r>
        <w:rPr>
          <w:rFonts w:ascii="Times New Roman" w:hAnsi="Times New Roman" w:cs="Times New Roman"/>
          <w:sz w:val="24"/>
          <w:szCs w:val="24"/>
        </w:rPr>
        <w:t>Вип</w:t>
      </w:r>
      <w:proofErr w:type="spellEnd"/>
      <w:r>
        <w:rPr>
          <w:rFonts w:ascii="Times New Roman" w:hAnsi="Times New Roman" w:cs="Times New Roman"/>
          <w:sz w:val="24"/>
          <w:szCs w:val="24"/>
        </w:rPr>
        <w:t>. 3. С. 226–231.</w:t>
      </w:r>
    </w:p>
  </w:footnote>
  <w:footnote w:id="27">
    <w:p w:rsidR="00E86326" w:rsidRPr="0022272C" w:rsidRDefault="00E86326" w:rsidP="00463D25">
      <w:pPr>
        <w:pStyle w:val="af0"/>
        <w:jc w:val="both"/>
        <w:rPr>
          <w:rFonts w:ascii="Times New Roman" w:hAnsi="Times New Roman" w:cs="Times New Roman"/>
          <w:sz w:val="24"/>
          <w:szCs w:val="24"/>
        </w:rPr>
      </w:pPr>
      <w:r w:rsidRPr="0022272C">
        <w:rPr>
          <w:rStyle w:val="af2"/>
          <w:rFonts w:ascii="Times New Roman" w:hAnsi="Times New Roman" w:cs="Times New Roman"/>
          <w:sz w:val="24"/>
          <w:szCs w:val="24"/>
        </w:rPr>
        <w:footnoteRef/>
      </w:r>
      <w:r w:rsidRPr="0022272C">
        <w:rPr>
          <w:rFonts w:ascii="Times New Roman" w:hAnsi="Times New Roman" w:cs="Times New Roman"/>
          <w:sz w:val="24"/>
          <w:szCs w:val="24"/>
        </w:rPr>
        <w:t xml:space="preserve"> </w:t>
      </w:r>
      <w:proofErr w:type="spellStart"/>
      <w:r w:rsidRPr="0022272C">
        <w:rPr>
          <w:rFonts w:ascii="Times New Roman" w:hAnsi="Times New Roman" w:cs="Times New Roman"/>
          <w:sz w:val="24"/>
          <w:szCs w:val="24"/>
        </w:rPr>
        <w:t>Pawlikowska</w:t>
      </w:r>
      <w:proofErr w:type="spellEnd"/>
      <w:r w:rsidRPr="0022272C">
        <w:rPr>
          <w:rFonts w:ascii="Times New Roman" w:hAnsi="Times New Roman" w:cs="Times New Roman"/>
          <w:sz w:val="24"/>
          <w:szCs w:val="24"/>
        </w:rPr>
        <w:t xml:space="preserve"> I. </w:t>
      </w:r>
      <w:proofErr w:type="spellStart"/>
      <w:r w:rsidRPr="0022272C">
        <w:rPr>
          <w:rFonts w:ascii="Times New Roman" w:hAnsi="Times New Roman" w:cs="Times New Roman"/>
          <w:sz w:val="24"/>
          <w:szCs w:val="24"/>
        </w:rPr>
        <w:t>Europejska</w:t>
      </w:r>
      <w:proofErr w:type="spellEnd"/>
      <w:r w:rsidRPr="0022272C">
        <w:rPr>
          <w:rFonts w:ascii="Times New Roman" w:hAnsi="Times New Roman" w:cs="Times New Roman"/>
          <w:sz w:val="24"/>
          <w:szCs w:val="24"/>
        </w:rPr>
        <w:t xml:space="preserve"> </w:t>
      </w:r>
      <w:proofErr w:type="spellStart"/>
      <w:r w:rsidRPr="0022272C">
        <w:rPr>
          <w:rFonts w:ascii="Times New Roman" w:hAnsi="Times New Roman" w:cs="Times New Roman"/>
          <w:sz w:val="24"/>
          <w:szCs w:val="24"/>
        </w:rPr>
        <w:t>polityka</w:t>
      </w:r>
      <w:proofErr w:type="spellEnd"/>
      <w:r w:rsidRPr="0022272C">
        <w:rPr>
          <w:rFonts w:ascii="Times New Roman" w:hAnsi="Times New Roman" w:cs="Times New Roman"/>
          <w:sz w:val="24"/>
          <w:szCs w:val="24"/>
        </w:rPr>
        <w:t xml:space="preserve"> </w:t>
      </w:r>
      <w:proofErr w:type="spellStart"/>
      <w:r w:rsidRPr="0022272C">
        <w:rPr>
          <w:rFonts w:ascii="Times New Roman" w:hAnsi="Times New Roman" w:cs="Times New Roman"/>
          <w:sz w:val="24"/>
          <w:szCs w:val="24"/>
        </w:rPr>
        <w:t>bezpieczeństwa</w:t>
      </w:r>
      <w:proofErr w:type="spellEnd"/>
      <w:r w:rsidRPr="0022272C">
        <w:rPr>
          <w:rFonts w:ascii="Times New Roman" w:hAnsi="Times New Roman" w:cs="Times New Roman"/>
          <w:sz w:val="24"/>
          <w:szCs w:val="24"/>
        </w:rPr>
        <w:t xml:space="preserve"> i </w:t>
      </w:r>
      <w:proofErr w:type="spellStart"/>
      <w:r w:rsidRPr="0022272C">
        <w:rPr>
          <w:rFonts w:ascii="Times New Roman" w:hAnsi="Times New Roman" w:cs="Times New Roman"/>
          <w:sz w:val="24"/>
          <w:szCs w:val="24"/>
        </w:rPr>
        <w:t>obrony</w:t>
      </w:r>
      <w:proofErr w:type="spellEnd"/>
      <w:r w:rsidRPr="0022272C">
        <w:rPr>
          <w:rFonts w:ascii="Times New Roman" w:hAnsi="Times New Roman" w:cs="Times New Roman"/>
          <w:sz w:val="24"/>
          <w:szCs w:val="24"/>
        </w:rPr>
        <w:t xml:space="preserve"> w </w:t>
      </w:r>
      <w:proofErr w:type="spellStart"/>
      <w:r w:rsidRPr="0022272C">
        <w:rPr>
          <w:rFonts w:ascii="Times New Roman" w:hAnsi="Times New Roman" w:cs="Times New Roman"/>
          <w:sz w:val="24"/>
          <w:szCs w:val="24"/>
        </w:rPr>
        <w:t>koncepcjach</w:t>
      </w:r>
      <w:proofErr w:type="spellEnd"/>
      <w:r w:rsidRPr="0022272C">
        <w:rPr>
          <w:rFonts w:ascii="Times New Roman" w:hAnsi="Times New Roman" w:cs="Times New Roman"/>
          <w:sz w:val="24"/>
          <w:szCs w:val="24"/>
        </w:rPr>
        <w:t xml:space="preserve"> </w:t>
      </w:r>
      <w:proofErr w:type="spellStart"/>
      <w:r w:rsidRPr="0022272C">
        <w:rPr>
          <w:rFonts w:ascii="Times New Roman" w:hAnsi="Times New Roman" w:cs="Times New Roman"/>
          <w:sz w:val="24"/>
          <w:szCs w:val="24"/>
        </w:rPr>
        <w:t>bezpieczeństwa</w:t>
      </w:r>
      <w:proofErr w:type="spellEnd"/>
      <w:r w:rsidRPr="0022272C">
        <w:rPr>
          <w:rFonts w:ascii="Times New Roman" w:hAnsi="Times New Roman" w:cs="Times New Roman"/>
          <w:sz w:val="24"/>
          <w:szCs w:val="24"/>
        </w:rPr>
        <w:t xml:space="preserve"> </w:t>
      </w:r>
      <w:proofErr w:type="spellStart"/>
      <w:r w:rsidRPr="0022272C">
        <w:rPr>
          <w:rFonts w:ascii="Times New Roman" w:hAnsi="Times New Roman" w:cs="Times New Roman"/>
          <w:sz w:val="24"/>
          <w:szCs w:val="24"/>
        </w:rPr>
        <w:t>państw</w:t>
      </w:r>
      <w:proofErr w:type="spellEnd"/>
      <w:r w:rsidRPr="0022272C">
        <w:rPr>
          <w:rFonts w:ascii="Times New Roman" w:hAnsi="Times New Roman" w:cs="Times New Roman"/>
          <w:sz w:val="24"/>
          <w:szCs w:val="24"/>
        </w:rPr>
        <w:t xml:space="preserve"> </w:t>
      </w:r>
      <w:proofErr w:type="spellStart"/>
      <w:r>
        <w:rPr>
          <w:rFonts w:ascii="Times New Roman" w:hAnsi="Times New Roman" w:cs="Times New Roman"/>
          <w:sz w:val="24"/>
          <w:szCs w:val="24"/>
        </w:rPr>
        <w:t>Europy</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Środkowej</w:t>
      </w:r>
      <w:proofErr w:type="spellEnd"/>
      <w:r w:rsidRPr="0022272C">
        <w:rPr>
          <w:rFonts w:ascii="Times New Roman" w:hAnsi="Times New Roman" w:cs="Times New Roman"/>
          <w:sz w:val="24"/>
          <w:szCs w:val="24"/>
        </w:rPr>
        <w:t xml:space="preserve">. </w:t>
      </w:r>
      <w:proofErr w:type="spellStart"/>
      <w:r>
        <w:rPr>
          <w:rFonts w:ascii="Times New Roman" w:hAnsi="Times New Roman" w:cs="Times New Roman"/>
          <w:sz w:val="24"/>
          <w:szCs w:val="24"/>
        </w:rPr>
        <w:t>Warszawa</w:t>
      </w:r>
      <w:proofErr w:type="spellEnd"/>
      <w:r>
        <w:rPr>
          <w:rFonts w:ascii="Times New Roman" w:hAnsi="Times New Roman" w:cs="Times New Roman"/>
          <w:sz w:val="24"/>
          <w:szCs w:val="24"/>
        </w:rPr>
        <w:t>: MON. DPO, 2004. 51 р</w:t>
      </w:r>
      <w:r w:rsidRPr="0022272C">
        <w:rPr>
          <w:rFonts w:ascii="Times New Roman" w:hAnsi="Times New Roman" w:cs="Times New Roman"/>
          <w:sz w:val="24"/>
          <w:szCs w:val="24"/>
        </w:rPr>
        <w:t>.</w:t>
      </w:r>
    </w:p>
  </w:footnote>
  <w:footnote w:id="28">
    <w:p w:rsidR="00E86326" w:rsidRPr="0022272C" w:rsidRDefault="00E86326" w:rsidP="00463D25">
      <w:pPr>
        <w:pStyle w:val="af0"/>
        <w:jc w:val="both"/>
        <w:rPr>
          <w:rFonts w:ascii="Times New Roman" w:hAnsi="Times New Roman" w:cs="Times New Roman"/>
          <w:sz w:val="24"/>
          <w:szCs w:val="24"/>
        </w:rPr>
      </w:pPr>
      <w:r w:rsidRPr="0022272C">
        <w:rPr>
          <w:rStyle w:val="af2"/>
          <w:rFonts w:ascii="Times New Roman" w:hAnsi="Times New Roman" w:cs="Times New Roman"/>
          <w:sz w:val="24"/>
          <w:szCs w:val="24"/>
        </w:rPr>
        <w:footnoteRef/>
      </w:r>
      <w:r w:rsidRPr="0022272C">
        <w:rPr>
          <w:rFonts w:ascii="Times New Roman" w:hAnsi="Times New Roman" w:cs="Times New Roman"/>
          <w:sz w:val="24"/>
          <w:szCs w:val="24"/>
        </w:rPr>
        <w:t xml:space="preserve"> </w:t>
      </w:r>
      <w:proofErr w:type="spellStart"/>
      <w:r w:rsidRPr="0022272C">
        <w:rPr>
          <w:rFonts w:ascii="Times New Roman" w:hAnsi="Times New Roman" w:cs="Times New Roman"/>
          <w:sz w:val="24"/>
          <w:szCs w:val="24"/>
        </w:rPr>
        <w:t>Parzymies</w:t>
      </w:r>
      <w:proofErr w:type="spellEnd"/>
      <w:r w:rsidRPr="0022272C">
        <w:rPr>
          <w:rFonts w:ascii="Times New Roman" w:hAnsi="Times New Roman" w:cs="Times New Roman"/>
          <w:sz w:val="24"/>
          <w:szCs w:val="24"/>
        </w:rPr>
        <w:t xml:space="preserve"> S. </w:t>
      </w:r>
      <w:proofErr w:type="spellStart"/>
      <w:r w:rsidRPr="0022272C">
        <w:rPr>
          <w:rFonts w:ascii="Times New Roman" w:hAnsi="Times New Roman" w:cs="Times New Roman"/>
          <w:sz w:val="24"/>
          <w:szCs w:val="24"/>
        </w:rPr>
        <w:t>Orientacja</w:t>
      </w:r>
      <w:proofErr w:type="spellEnd"/>
      <w:r w:rsidRPr="0022272C">
        <w:rPr>
          <w:rFonts w:ascii="Times New Roman" w:hAnsi="Times New Roman" w:cs="Times New Roman"/>
          <w:sz w:val="24"/>
          <w:szCs w:val="24"/>
        </w:rPr>
        <w:t xml:space="preserve"> </w:t>
      </w:r>
      <w:proofErr w:type="spellStart"/>
      <w:r w:rsidRPr="0022272C">
        <w:rPr>
          <w:rFonts w:ascii="Times New Roman" w:hAnsi="Times New Roman" w:cs="Times New Roman"/>
          <w:sz w:val="24"/>
          <w:szCs w:val="24"/>
        </w:rPr>
        <w:t>europejska</w:t>
      </w:r>
      <w:proofErr w:type="spellEnd"/>
      <w:r w:rsidRPr="0022272C">
        <w:rPr>
          <w:rFonts w:ascii="Times New Roman" w:hAnsi="Times New Roman" w:cs="Times New Roman"/>
          <w:sz w:val="24"/>
          <w:szCs w:val="24"/>
        </w:rPr>
        <w:t xml:space="preserve"> w </w:t>
      </w:r>
      <w:proofErr w:type="spellStart"/>
      <w:r w:rsidRPr="0022272C">
        <w:rPr>
          <w:rFonts w:ascii="Times New Roman" w:hAnsi="Times New Roman" w:cs="Times New Roman"/>
          <w:sz w:val="24"/>
          <w:szCs w:val="24"/>
        </w:rPr>
        <w:t>polskiej</w:t>
      </w:r>
      <w:proofErr w:type="spellEnd"/>
      <w:r w:rsidRPr="0022272C">
        <w:rPr>
          <w:rFonts w:ascii="Times New Roman" w:hAnsi="Times New Roman" w:cs="Times New Roman"/>
          <w:sz w:val="24"/>
          <w:szCs w:val="24"/>
        </w:rPr>
        <w:t xml:space="preserve"> </w:t>
      </w:r>
      <w:proofErr w:type="spellStart"/>
      <w:r w:rsidRPr="0022272C">
        <w:rPr>
          <w:rFonts w:ascii="Times New Roman" w:hAnsi="Times New Roman" w:cs="Times New Roman"/>
          <w:sz w:val="24"/>
          <w:szCs w:val="24"/>
        </w:rPr>
        <w:t>polityce</w:t>
      </w:r>
      <w:proofErr w:type="spellEnd"/>
      <w:r w:rsidRPr="0022272C">
        <w:rPr>
          <w:rFonts w:ascii="Times New Roman" w:hAnsi="Times New Roman" w:cs="Times New Roman"/>
          <w:sz w:val="24"/>
          <w:szCs w:val="24"/>
        </w:rPr>
        <w:t xml:space="preserve"> </w:t>
      </w:r>
      <w:proofErr w:type="spellStart"/>
      <w:r>
        <w:rPr>
          <w:rFonts w:ascii="Times New Roman" w:hAnsi="Times New Roman" w:cs="Times New Roman"/>
          <w:sz w:val="24"/>
          <w:szCs w:val="24"/>
        </w:rPr>
        <w:t>bezpieczeństwa</w:t>
      </w:r>
      <w:proofErr w:type="spellEnd"/>
      <w:r>
        <w:rPr>
          <w:rFonts w:ascii="Times New Roman" w:hAnsi="Times New Roman" w:cs="Times New Roman"/>
          <w:sz w:val="24"/>
          <w:szCs w:val="24"/>
        </w:rPr>
        <w:t>.</w:t>
      </w:r>
      <w:r w:rsidRPr="0022272C">
        <w:rPr>
          <w:rFonts w:ascii="Times New Roman" w:hAnsi="Times New Roman" w:cs="Times New Roman"/>
          <w:sz w:val="24"/>
          <w:szCs w:val="24"/>
        </w:rPr>
        <w:t xml:space="preserve"> </w:t>
      </w:r>
      <w:proofErr w:type="spellStart"/>
      <w:r w:rsidRPr="0022272C">
        <w:rPr>
          <w:rFonts w:ascii="Times New Roman" w:hAnsi="Times New Roman" w:cs="Times New Roman"/>
          <w:sz w:val="24"/>
          <w:szCs w:val="24"/>
        </w:rPr>
        <w:t>Polska</w:t>
      </w:r>
      <w:proofErr w:type="spellEnd"/>
      <w:r w:rsidRPr="0022272C">
        <w:rPr>
          <w:rFonts w:ascii="Times New Roman" w:hAnsi="Times New Roman" w:cs="Times New Roman"/>
          <w:sz w:val="24"/>
          <w:szCs w:val="24"/>
        </w:rPr>
        <w:t xml:space="preserve"> </w:t>
      </w:r>
      <w:proofErr w:type="spellStart"/>
      <w:r w:rsidRPr="0022272C">
        <w:rPr>
          <w:rFonts w:ascii="Times New Roman" w:hAnsi="Times New Roman" w:cs="Times New Roman"/>
          <w:sz w:val="24"/>
          <w:szCs w:val="24"/>
        </w:rPr>
        <w:t>polityka</w:t>
      </w:r>
      <w:proofErr w:type="spellEnd"/>
      <w:r w:rsidRPr="0022272C">
        <w:rPr>
          <w:rFonts w:ascii="Times New Roman" w:hAnsi="Times New Roman" w:cs="Times New Roman"/>
          <w:sz w:val="24"/>
          <w:szCs w:val="24"/>
        </w:rPr>
        <w:t xml:space="preserve"> </w:t>
      </w:r>
      <w:proofErr w:type="spellStart"/>
      <w:r w:rsidRPr="0022272C">
        <w:rPr>
          <w:rFonts w:ascii="Times New Roman" w:hAnsi="Times New Roman" w:cs="Times New Roman"/>
          <w:sz w:val="24"/>
          <w:szCs w:val="24"/>
        </w:rPr>
        <w:t>bezpieczeństwa</w:t>
      </w:r>
      <w:proofErr w:type="spellEnd"/>
      <w:r w:rsidRPr="0022272C">
        <w:rPr>
          <w:rFonts w:ascii="Times New Roman" w:hAnsi="Times New Roman" w:cs="Times New Roman"/>
          <w:sz w:val="24"/>
          <w:szCs w:val="24"/>
        </w:rPr>
        <w:t xml:space="preserve"> 198</w:t>
      </w:r>
      <w:r>
        <w:rPr>
          <w:rFonts w:ascii="Times New Roman" w:hAnsi="Times New Roman" w:cs="Times New Roman"/>
          <w:sz w:val="24"/>
          <w:szCs w:val="24"/>
        </w:rPr>
        <w:t xml:space="preserve">9–2000 / </w:t>
      </w:r>
      <w:proofErr w:type="spellStart"/>
      <w:r>
        <w:rPr>
          <w:rFonts w:ascii="Times New Roman" w:hAnsi="Times New Roman" w:cs="Times New Roman"/>
          <w:sz w:val="24"/>
          <w:szCs w:val="24"/>
        </w:rPr>
        <w:t>pod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red</w:t>
      </w:r>
      <w:proofErr w:type="spellEnd"/>
      <w:r>
        <w:rPr>
          <w:rFonts w:ascii="Times New Roman" w:hAnsi="Times New Roman" w:cs="Times New Roman"/>
          <w:sz w:val="24"/>
          <w:szCs w:val="24"/>
        </w:rPr>
        <w:t xml:space="preserve">. R. </w:t>
      </w:r>
      <w:proofErr w:type="spellStart"/>
      <w:r>
        <w:rPr>
          <w:rFonts w:ascii="Times New Roman" w:hAnsi="Times New Roman" w:cs="Times New Roman"/>
          <w:sz w:val="24"/>
          <w:szCs w:val="24"/>
        </w:rPr>
        <w:t>Kuźniara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Warszawa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Scholar</w:t>
      </w:r>
      <w:proofErr w:type="spellEnd"/>
      <w:r>
        <w:rPr>
          <w:rFonts w:ascii="Times New Roman" w:hAnsi="Times New Roman" w:cs="Times New Roman"/>
          <w:sz w:val="24"/>
          <w:szCs w:val="24"/>
        </w:rPr>
        <w:t>, 2001. Р</w:t>
      </w:r>
      <w:r w:rsidRPr="0022272C">
        <w:rPr>
          <w:rFonts w:ascii="Times New Roman" w:hAnsi="Times New Roman" w:cs="Times New Roman"/>
          <w:sz w:val="24"/>
          <w:szCs w:val="24"/>
        </w:rPr>
        <w:t>. 328-362.</w:t>
      </w:r>
    </w:p>
  </w:footnote>
  <w:footnote w:id="29">
    <w:p w:rsidR="00E86326" w:rsidRPr="0022272C" w:rsidRDefault="00E86326" w:rsidP="00463D25">
      <w:pPr>
        <w:pStyle w:val="af0"/>
        <w:jc w:val="both"/>
        <w:rPr>
          <w:rFonts w:ascii="Times New Roman" w:hAnsi="Times New Roman" w:cs="Times New Roman"/>
          <w:sz w:val="24"/>
          <w:szCs w:val="24"/>
        </w:rPr>
      </w:pPr>
      <w:r w:rsidRPr="0022272C">
        <w:rPr>
          <w:rStyle w:val="af2"/>
          <w:rFonts w:ascii="Times New Roman" w:hAnsi="Times New Roman" w:cs="Times New Roman"/>
          <w:sz w:val="24"/>
          <w:szCs w:val="24"/>
        </w:rPr>
        <w:footnoteRef/>
      </w:r>
      <w:r w:rsidRPr="0022272C">
        <w:rPr>
          <w:rFonts w:ascii="Times New Roman" w:hAnsi="Times New Roman" w:cs="Times New Roman"/>
          <w:sz w:val="24"/>
          <w:szCs w:val="24"/>
        </w:rPr>
        <w:t xml:space="preserve"> </w:t>
      </w:r>
      <w:proofErr w:type="spellStart"/>
      <w:r w:rsidRPr="0022272C">
        <w:rPr>
          <w:rFonts w:ascii="Times New Roman" w:hAnsi="Times New Roman" w:cs="Times New Roman"/>
          <w:sz w:val="24"/>
          <w:szCs w:val="24"/>
        </w:rPr>
        <w:t>Zaborowski</w:t>
      </w:r>
      <w:proofErr w:type="spellEnd"/>
      <w:r w:rsidRPr="0022272C">
        <w:rPr>
          <w:rFonts w:ascii="Times New Roman" w:hAnsi="Times New Roman" w:cs="Times New Roman"/>
          <w:sz w:val="24"/>
          <w:szCs w:val="24"/>
        </w:rPr>
        <w:t xml:space="preserve"> М. </w:t>
      </w:r>
      <w:proofErr w:type="spellStart"/>
      <w:r w:rsidRPr="0022272C">
        <w:rPr>
          <w:rFonts w:ascii="Times New Roman" w:hAnsi="Times New Roman" w:cs="Times New Roman"/>
          <w:sz w:val="24"/>
          <w:szCs w:val="24"/>
        </w:rPr>
        <w:t>Polska</w:t>
      </w:r>
      <w:proofErr w:type="spellEnd"/>
      <w:r w:rsidRPr="0022272C">
        <w:rPr>
          <w:rFonts w:ascii="Times New Roman" w:hAnsi="Times New Roman" w:cs="Times New Roman"/>
          <w:sz w:val="24"/>
          <w:szCs w:val="24"/>
        </w:rPr>
        <w:t xml:space="preserve"> </w:t>
      </w:r>
      <w:proofErr w:type="spellStart"/>
      <w:r w:rsidRPr="0022272C">
        <w:rPr>
          <w:rFonts w:ascii="Times New Roman" w:hAnsi="Times New Roman" w:cs="Times New Roman"/>
          <w:sz w:val="24"/>
          <w:szCs w:val="24"/>
        </w:rPr>
        <w:t>jako</w:t>
      </w:r>
      <w:proofErr w:type="spellEnd"/>
      <w:r w:rsidRPr="0022272C">
        <w:rPr>
          <w:rFonts w:ascii="Times New Roman" w:hAnsi="Times New Roman" w:cs="Times New Roman"/>
          <w:sz w:val="24"/>
          <w:szCs w:val="24"/>
        </w:rPr>
        <w:t xml:space="preserve"> </w:t>
      </w:r>
      <w:proofErr w:type="spellStart"/>
      <w:r w:rsidRPr="0022272C">
        <w:rPr>
          <w:rFonts w:ascii="Times New Roman" w:hAnsi="Times New Roman" w:cs="Times New Roman"/>
          <w:sz w:val="24"/>
          <w:szCs w:val="24"/>
        </w:rPr>
        <w:t>nowy</w:t>
      </w:r>
      <w:proofErr w:type="spellEnd"/>
      <w:r w:rsidRPr="0022272C">
        <w:rPr>
          <w:rFonts w:ascii="Times New Roman" w:hAnsi="Times New Roman" w:cs="Times New Roman"/>
          <w:sz w:val="24"/>
          <w:szCs w:val="24"/>
        </w:rPr>
        <w:t xml:space="preserve"> </w:t>
      </w:r>
      <w:proofErr w:type="spellStart"/>
      <w:r w:rsidRPr="0022272C">
        <w:rPr>
          <w:rFonts w:ascii="Times New Roman" w:hAnsi="Times New Roman" w:cs="Times New Roman"/>
          <w:sz w:val="24"/>
          <w:szCs w:val="24"/>
        </w:rPr>
        <w:t>aktor</w:t>
      </w:r>
      <w:proofErr w:type="spellEnd"/>
      <w:r w:rsidRPr="0022272C">
        <w:rPr>
          <w:rFonts w:ascii="Times New Roman" w:hAnsi="Times New Roman" w:cs="Times New Roman"/>
          <w:sz w:val="24"/>
          <w:szCs w:val="24"/>
        </w:rPr>
        <w:t xml:space="preserve"> w </w:t>
      </w:r>
      <w:proofErr w:type="spellStart"/>
      <w:r w:rsidRPr="0022272C">
        <w:rPr>
          <w:rFonts w:ascii="Times New Roman" w:hAnsi="Times New Roman" w:cs="Times New Roman"/>
          <w:sz w:val="24"/>
          <w:szCs w:val="24"/>
        </w:rPr>
        <w:t>euroatlantyckiej</w:t>
      </w:r>
      <w:proofErr w:type="spellEnd"/>
      <w:r w:rsidRPr="0022272C">
        <w:rPr>
          <w:rFonts w:ascii="Times New Roman" w:hAnsi="Times New Roman" w:cs="Times New Roman"/>
          <w:sz w:val="24"/>
          <w:szCs w:val="24"/>
        </w:rPr>
        <w:t xml:space="preserve"> </w:t>
      </w:r>
      <w:proofErr w:type="spellStart"/>
      <w:r w:rsidRPr="0022272C">
        <w:rPr>
          <w:rFonts w:ascii="Times New Roman" w:hAnsi="Times New Roman" w:cs="Times New Roman"/>
          <w:sz w:val="24"/>
          <w:szCs w:val="24"/>
        </w:rPr>
        <w:t>polityce</w:t>
      </w:r>
      <w:proofErr w:type="spellEnd"/>
      <w:r w:rsidRPr="0022272C">
        <w:rPr>
          <w:rFonts w:ascii="Times New Roman" w:hAnsi="Times New Roman" w:cs="Times New Roman"/>
          <w:sz w:val="24"/>
          <w:szCs w:val="24"/>
        </w:rPr>
        <w:t xml:space="preserve"> </w:t>
      </w:r>
      <w:proofErr w:type="spellStart"/>
      <w:r w:rsidRPr="0022272C">
        <w:rPr>
          <w:rFonts w:ascii="Times New Roman" w:hAnsi="Times New Roman" w:cs="Times New Roman"/>
          <w:sz w:val="24"/>
          <w:szCs w:val="24"/>
        </w:rPr>
        <w:t>b</w:t>
      </w:r>
      <w:r>
        <w:rPr>
          <w:rFonts w:ascii="Times New Roman" w:hAnsi="Times New Roman" w:cs="Times New Roman"/>
          <w:sz w:val="24"/>
          <w:szCs w:val="24"/>
        </w:rPr>
        <w:t>ezpieczeństwa</w:t>
      </w:r>
      <w:proofErr w:type="spellEnd"/>
      <w:r>
        <w:rPr>
          <w:rFonts w:ascii="Times New Roman" w:hAnsi="Times New Roman" w:cs="Times New Roman"/>
          <w:sz w:val="24"/>
          <w:szCs w:val="24"/>
        </w:rPr>
        <w:t>.</w:t>
      </w:r>
      <w:r w:rsidRPr="0022272C">
        <w:rPr>
          <w:rFonts w:ascii="Times New Roman" w:hAnsi="Times New Roman" w:cs="Times New Roman"/>
          <w:sz w:val="24"/>
          <w:szCs w:val="24"/>
        </w:rPr>
        <w:t xml:space="preserve"> </w:t>
      </w:r>
      <w:proofErr w:type="spellStart"/>
      <w:r w:rsidRPr="0022272C">
        <w:rPr>
          <w:rFonts w:ascii="Times New Roman" w:hAnsi="Times New Roman" w:cs="Times New Roman"/>
          <w:sz w:val="24"/>
          <w:szCs w:val="24"/>
        </w:rPr>
        <w:t>Warszawa</w:t>
      </w:r>
      <w:proofErr w:type="spellEnd"/>
      <w:r w:rsidRPr="0022272C">
        <w:rPr>
          <w:rFonts w:ascii="Times New Roman" w:hAnsi="Times New Roman" w:cs="Times New Roman"/>
          <w:sz w:val="24"/>
          <w:szCs w:val="24"/>
        </w:rPr>
        <w:t xml:space="preserve">: </w:t>
      </w:r>
      <w:proofErr w:type="spellStart"/>
      <w:r w:rsidRPr="0022272C">
        <w:rPr>
          <w:rFonts w:ascii="Times New Roman" w:hAnsi="Times New Roman" w:cs="Times New Roman"/>
          <w:sz w:val="24"/>
          <w:szCs w:val="24"/>
        </w:rPr>
        <w:t>Fundacja</w:t>
      </w:r>
      <w:proofErr w:type="spellEnd"/>
      <w:r w:rsidRPr="0022272C">
        <w:rPr>
          <w:rFonts w:ascii="Times New Roman" w:hAnsi="Times New Roman" w:cs="Times New Roman"/>
          <w:sz w:val="24"/>
          <w:szCs w:val="24"/>
        </w:rPr>
        <w:t xml:space="preserve"> </w:t>
      </w:r>
      <w:proofErr w:type="spellStart"/>
      <w:r w:rsidRPr="0022272C">
        <w:rPr>
          <w:rFonts w:ascii="Times New Roman" w:hAnsi="Times New Roman" w:cs="Times New Roman"/>
          <w:sz w:val="24"/>
          <w:szCs w:val="24"/>
        </w:rPr>
        <w:t>Centrum</w:t>
      </w:r>
      <w:proofErr w:type="spellEnd"/>
      <w:r w:rsidRPr="0022272C">
        <w:rPr>
          <w:rFonts w:ascii="Times New Roman" w:hAnsi="Times New Roman" w:cs="Times New Roman"/>
          <w:sz w:val="24"/>
          <w:szCs w:val="24"/>
        </w:rPr>
        <w:t xml:space="preserve"> </w:t>
      </w:r>
      <w:proofErr w:type="spellStart"/>
      <w:r w:rsidRPr="0022272C">
        <w:rPr>
          <w:rFonts w:ascii="Times New Roman" w:hAnsi="Times New Roman" w:cs="Times New Roman"/>
          <w:sz w:val="24"/>
          <w:szCs w:val="24"/>
        </w:rPr>
        <w:t>Stosunków</w:t>
      </w:r>
      <w:proofErr w:type="spellEnd"/>
      <w:r w:rsidRPr="0022272C">
        <w:rPr>
          <w:rFonts w:ascii="Times New Roman" w:hAnsi="Times New Roman" w:cs="Times New Roman"/>
          <w:sz w:val="24"/>
          <w:szCs w:val="24"/>
        </w:rPr>
        <w:t xml:space="preserve"> </w:t>
      </w:r>
      <w:proofErr w:type="spellStart"/>
      <w:r w:rsidRPr="0022272C">
        <w:rPr>
          <w:rFonts w:ascii="Times New Roman" w:hAnsi="Times New Roman" w:cs="Times New Roman"/>
          <w:sz w:val="24"/>
          <w:szCs w:val="24"/>
        </w:rPr>
        <w:t>Międzynarod</w:t>
      </w:r>
      <w:r>
        <w:rPr>
          <w:rFonts w:ascii="Times New Roman" w:hAnsi="Times New Roman" w:cs="Times New Roman"/>
          <w:sz w:val="24"/>
          <w:szCs w:val="24"/>
        </w:rPr>
        <w:t>owych</w:t>
      </w:r>
      <w:proofErr w:type="spellEnd"/>
      <w:r>
        <w:rPr>
          <w:rFonts w:ascii="Times New Roman" w:hAnsi="Times New Roman" w:cs="Times New Roman"/>
          <w:sz w:val="24"/>
          <w:szCs w:val="24"/>
        </w:rPr>
        <w:t>, 2013. 222 р.</w:t>
      </w:r>
    </w:p>
  </w:footnote>
  <w:footnote w:id="30">
    <w:p w:rsidR="00E86326" w:rsidRPr="0022272C" w:rsidRDefault="00E86326" w:rsidP="00463D25">
      <w:pPr>
        <w:pStyle w:val="af0"/>
        <w:jc w:val="both"/>
        <w:rPr>
          <w:rFonts w:ascii="Times New Roman" w:hAnsi="Times New Roman" w:cs="Times New Roman"/>
          <w:sz w:val="24"/>
          <w:szCs w:val="24"/>
        </w:rPr>
      </w:pPr>
      <w:r w:rsidRPr="0022272C">
        <w:rPr>
          <w:rStyle w:val="af2"/>
          <w:rFonts w:ascii="Times New Roman" w:hAnsi="Times New Roman" w:cs="Times New Roman"/>
          <w:sz w:val="24"/>
          <w:szCs w:val="24"/>
        </w:rPr>
        <w:footnoteRef/>
      </w:r>
      <w:r w:rsidRPr="0022272C">
        <w:rPr>
          <w:rFonts w:ascii="Times New Roman" w:hAnsi="Times New Roman" w:cs="Times New Roman"/>
          <w:sz w:val="24"/>
          <w:szCs w:val="24"/>
        </w:rPr>
        <w:t xml:space="preserve"> </w:t>
      </w:r>
      <w:r w:rsidRPr="0022272C">
        <w:rPr>
          <w:rFonts w:ascii="Times New Roman" w:hAnsi="Times New Roman" w:cs="Times New Roman"/>
          <w:sz w:val="24"/>
          <w:szCs w:val="24"/>
        </w:rPr>
        <w:t>Антонюк С., Антонюк О. Інтеграція Республіки Польща до НАТО (1989-1999</w:t>
      </w:r>
      <w:r>
        <w:rPr>
          <w:rFonts w:ascii="Times New Roman" w:hAnsi="Times New Roman" w:cs="Times New Roman"/>
          <w:sz w:val="24"/>
          <w:szCs w:val="24"/>
        </w:rPr>
        <w:t>рр.).</w:t>
      </w:r>
      <w:r w:rsidRPr="0022272C">
        <w:rPr>
          <w:rFonts w:ascii="Times New Roman" w:hAnsi="Times New Roman" w:cs="Times New Roman"/>
          <w:sz w:val="24"/>
          <w:szCs w:val="24"/>
        </w:rPr>
        <w:t xml:space="preserve"> </w:t>
      </w:r>
      <w:r w:rsidRPr="0022272C">
        <w:rPr>
          <w:rFonts w:ascii="Times New Roman" w:hAnsi="Times New Roman" w:cs="Times New Roman"/>
          <w:i/>
          <w:sz w:val="24"/>
          <w:szCs w:val="24"/>
        </w:rPr>
        <w:t>Університет.</w:t>
      </w:r>
      <w:r>
        <w:rPr>
          <w:rFonts w:ascii="Times New Roman" w:hAnsi="Times New Roman" w:cs="Times New Roman"/>
          <w:sz w:val="24"/>
          <w:szCs w:val="24"/>
        </w:rPr>
        <w:t xml:space="preserve"> 2009. № 5.</w:t>
      </w:r>
      <w:r w:rsidRPr="0022272C">
        <w:rPr>
          <w:rFonts w:ascii="Times New Roman" w:hAnsi="Times New Roman" w:cs="Times New Roman"/>
          <w:sz w:val="24"/>
          <w:szCs w:val="24"/>
        </w:rPr>
        <w:t xml:space="preserve"> С. 37-38</w:t>
      </w:r>
      <w:r>
        <w:rPr>
          <w:rFonts w:ascii="Times New Roman" w:hAnsi="Times New Roman" w:cs="Times New Roman"/>
          <w:sz w:val="24"/>
          <w:szCs w:val="24"/>
        </w:rPr>
        <w:t>.</w:t>
      </w:r>
    </w:p>
  </w:footnote>
  <w:footnote w:id="31">
    <w:p w:rsidR="00E86326" w:rsidRPr="0022272C" w:rsidRDefault="00E86326" w:rsidP="00463D25">
      <w:pPr>
        <w:pStyle w:val="af0"/>
        <w:jc w:val="both"/>
        <w:rPr>
          <w:rFonts w:ascii="Times New Roman" w:hAnsi="Times New Roman" w:cs="Times New Roman"/>
          <w:sz w:val="24"/>
          <w:szCs w:val="24"/>
        </w:rPr>
      </w:pPr>
      <w:r w:rsidRPr="0022272C">
        <w:rPr>
          <w:rStyle w:val="af2"/>
          <w:rFonts w:ascii="Times New Roman" w:hAnsi="Times New Roman" w:cs="Times New Roman"/>
          <w:sz w:val="24"/>
          <w:szCs w:val="24"/>
        </w:rPr>
        <w:footnoteRef/>
      </w:r>
      <w:r w:rsidRPr="0022272C">
        <w:rPr>
          <w:rFonts w:ascii="Times New Roman" w:hAnsi="Times New Roman" w:cs="Times New Roman"/>
          <w:sz w:val="24"/>
          <w:szCs w:val="24"/>
        </w:rPr>
        <w:t xml:space="preserve"> </w:t>
      </w:r>
      <w:proofErr w:type="spellStart"/>
      <w:r w:rsidRPr="0022272C">
        <w:rPr>
          <w:rFonts w:ascii="Times New Roman" w:hAnsi="Times New Roman" w:cs="Times New Roman"/>
          <w:sz w:val="24"/>
          <w:szCs w:val="24"/>
        </w:rPr>
        <w:t>Буглай</w:t>
      </w:r>
      <w:proofErr w:type="spellEnd"/>
      <w:r w:rsidRPr="0022272C">
        <w:rPr>
          <w:rFonts w:ascii="Times New Roman" w:hAnsi="Times New Roman" w:cs="Times New Roman"/>
          <w:sz w:val="24"/>
          <w:szCs w:val="24"/>
        </w:rPr>
        <w:t xml:space="preserve"> Н. Вступ Республі</w:t>
      </w:r>
      <w:r>
        <w:rPr>
          <w:rFonts w:ascii="Times New Roman" w:hAnsi="Times New Roman" w:cs="Times New Roman"/>
          <w:sz w:val="24"/>
          <w:szCs w:val="24"/>
        </w:rPr>
        <w:t>ки Польща до НАТО.</w:t>
      </w:r>
      <w:r w:rsidRPr="0022272C">
        <w:rPr>
          <w:rFonts w:ascii="Times New Roman" w:hAnsi="Times New Roman" w:cs="Times New Roman"/>
          <w:sz w:val="24"/>
          <w:szCs w:val="24"/>
        </w:rPr>
        <w:t xml:space="preserve"> </w:t>
      </w:r>
      <w:r w:rsidRPr="0022272C">
        <w:rPr>
          <w:rFonts w:ascii="Times New Roman" w:hAnsi="Times New Roman" w:cs="Times New Roman"/>
          <w:i/>
          <w:sz w:val="24"/>
          <w:szCs w:val="24"/>
        </w:rPr>
        <w:t>Університет.</w:t>
      </w:r>
      <w:r>
        <w:rPr>
          <w:rFonts w:ascii="Times New Roman" w:hAnsi="Times New Roman" w:cs="Times New Roman"/>
          <w:sz w:val="24"/>
          <w:szCs w:val="24"/>
        </w:rPr>
        <w:t xml:space="preserve"> 2013. № 4.</w:t>
      </w:r>
      <w:r w:rsidRPr="0022272C">
        <w:rPr>
          <w:rFonts w:ascii="Times New Roman" w:hAnsi="Times New Roman" w:cs="Times New Roman"/>
          <w:sz w:val="24"/>
          <w:szCs w:val="24"/>
        </w:rPr>
        <w:t xml:space="preserve"> С.</w:t>
      </w:r>
      <w:r>
        <w:rPr>
          <w:rFonts w:ascii="Times New Roman" w:hAnsi="Times New Roman" w:cs="Times New Roman"/>
          <w:sz w:val="24"/>
          <w:szCs w:val="24"/>
        </w:rPr>
        <w:t xml:space="preserve"> 43-</w:t>
      </w:r>
      <w:r w:rsidRPr="0022272C">
        <w:rPr>
          <w:rFonts w:ascii="Times New Roman" w:hAnsi="Times New Roman" w:cs="Times New Roman"/>
          <w:sz w:val="24"/>
          <w:szCs w:val="24"/>
        </w:rPr>
        <w:t>44</w:t>
      </w:r>
      <w:r>
        <w:rPr>
          <w:rFonts w:ascii="Times New Roman" w:hAnsi="Times New Roman" w:cs="Times New Roman"/>
          <w:sz w:val="24"/>
          <w:szCs w:val="24"/>
        </w:rPr>
        <w:t>.</w:t>
      </w:r>
    </w:p>
  </w:footnote>
  <w:footnote w:id="32">
    <w:p w:rsidR="00E86326" w:rsidRPr="00E77D46" w:rsidRDefault="00E86326" w:rsidP="00463D25">
      <w:pPr>
        <w:pStyle w:val="a5"/>
        <w:jc w:val="both"/>
        <w:rPr>
          <w:rFonts w:ascii="Times New Roman" w:hAnsi="Times New Roman" w:cs="Times New Roman"/>
          <w:sz w:val="20"/>
          <w:szCs w:val="20"/>
        </w:rPr>
      </w:pPr>
      <w:r w:rsidRPr="0022272C">
        <w:rPr>
          <w:rStyle w:val="af2"/>
          <w:rFonts w:ascii="Times New Roman" w:hAnsi="Times New Roman" w:cs="Times New Roman"/>
          <w:sz w:val="24"/>
          <w:szCs w:val="24"/>
        </w:rPr>
        <w:footnoteRef/>
      </w:r>
      <w:r w:rsidRPr="0022272C">
        <w:rPr>
          <w:rFonts w:ascii="Times New Roman" w:hAnsi="Times New Roman" w:cs="Times New Roman"/>
          <w:sz w:val="24"/>
          <w:szCs w:val="24"/>
        </w:rPr>
        <w:t xml:space="preserve"> </w:t>
      </w:r>
      <w:proofErr w:type="spellStart"/>
      <w:r>
        <w:rPr>
          <w:rFonts w:ascii="Times New Roman" w:hAnsi="Times New Roman" w:cs="Times New Roman"/>
          <w:sz w:val="24"/>
          <w:szCs w:val="24"/>
          <w:shd w:val="clear" w:color="auto" w:fill="FFFFFF"/>
        </w:rPr>
        <w:t>Захарчук</w:t>
      </w:r>
      <w:proofErr w:type="spellEnd"/>
      <w:r w:rsidRPr="0022272C">
        <w:rPr>
          <w:rFonts w:ascii="Times New Roman" w:hAnsi="Times New Roman" w:cs="Times New Roman"/>
          <w:sz w:val="24"/>
          <w:szCs w:val="24"/>
          <w:shd w:val="clear" w:color="auto" w:fill="FFFFFF"/>
        </w:rPr>
        <w:t xml:space="preserve"> В. О. </w:t>
      </w:r>
      <w:r>
        <w:rPr>
          <w:rFonts w:ascii="Times New Roman" w:hAnsi="Times New Roman" w:cs="Times New Roman"/>
          <w:sz w:val="24"/>
          <w:szCs w:val="24"/>
        </w:rPr>
        <w:t>Співпраця з НАТО</w:t>
      </w:r>
      <w:r w:rsidRPr="0022272C">
        <w:rPr>
          <w:rFonts w:ascii="Times New Roman" w:hAnsi="Times New Roman" w:cs="Times New Roman"/>
          <w:sz w:val="24"/>
          <w:szCs w:val="24"/>
        </w:rPr>
        <w:t xml:space="preserve"> та прагнення регіонального лідерства Польщі на початку ХХІ ст. </w:t>
      </w:r>
      <w:r w:rsidRPr="0022272C">
        <w:rPr>
          <w:rFonts w:ascii="Times New Roman" w:hAnsi="Times New Roman" w:cs="Times New Roman"/>
          <w:sz w:val="24"/>
          <w:szCs w:val="24"/>
        </w:rPr>
        <w:fldChar w:fldCharType="begin"/>
      </w:r>
      <w:r w:rsidRPr="0022272C">
        <w:rPr>
          <w:rFonts w:ascii="Times New Roman" w:hAnsi="Times New Roman" w:cs="Times New Roman"/>
          <w:sz w:val="24"/>
          <w:szCs w:val="24"/>
        </w:rPr>
        <w:instrText xml:space="preserve"> HYPERLINK "https://dspace.vspu.edu.ua/handle/123456789/20" </w:instrText>
      </w:r>
      <w:r w:rsidRPr="0022272C">
        <w:rPr>
          <w:rFonts w:ascii="Times New Roman" w:hAnsi="Times New Roman" w:cs="Times New Roman"/>
          <w:sz w:val="24"/>
          <w:szCs w:val="24"/>
        </w:rPr>
        <w:fldChar w:fldCharType="separate"/>
      </w:r>
      <w:r w:rsidRPr="0022272C">
        <w:rPr>
          <w:rStyle w:val="a6"/>
          <w:rFonts w:ascii="Times New Roman" w:hAnsi="Times New Roman" w:cs="Times New Roman"/>
          <w:i/>
          <w:color w:val="auto"/>
          <w:sz w:val="24"/>
          <w:szCs w:val="24"/>
          <w:u w:val="none"/>
        </w:rPr>
        <w:t>Наукові записки Вінницького державного педагогічного університету імені Михайла Коцюбинського. Серія: Історія</w:t>
      </w:r>
      <w:r w:rsidRPr="0022272C">
        <w:rPr>
          <w:rStyle w:val="a6"/>
          <w:rFonts w:ascii="Times New Roman" w:hAnsi="Times New Roman" w:cs="Times New Roman"/>
          <w:color w:val="auto"/>
          <w:sz w:val="24"/>
          <w:szCs w:val="24"/>
          <w:u w:val="none"/>
        </w:rPr>
        <w:t>: Збірник наукових праць</w:t>
      </w:r>
      <w:r w:rsidRPr="0022272C">
        <w:rPr>
          <w:rStyle w:val="a6"/>
          <w:rFonts w:ascii="Times New Roman" w:hAnsi="Times New Roman" w:cs="Times New Roman"/>
          <w:color w:val="auto"/>
          <w:sz w:val="24"/>
          <w:szCs w:val="24"/>
          <w:u w:val="none"/>
        </w:rPr>
        <w:fldChar w:fldCharType="end"/>
      </w:r>
      <w:r w:rsidRPr="0022272C">
        <w:rPr>
          <w:rFonts w:ascii="Times New Roman" w:hAnsi="Times New Roman" w:cs="Times New Roman"/>
          <w:sz w:val="24"/>
          <w:szCs w:val="24"/>
        </w:rPr>
        <w:t>. 2015</w:t>
      </w:r>
      <w:r>
        <w:rPr>
          <w:rFonts w:ascii="Times New Roman" w:hAnsi="Times New Roman" w:cs="Times New Roman"/>
          <w:sz w:val="24"/>
          <w:szCs w:val="24"/>
        </w:rPr>
        <w:t>.</w:t>
      </w:r>
      <w:r w:rsidRPr="0022272C">
        <w:rPr>
          <w:rFonts w:ascii="Times New Roman" w:hAnsi="Times New Roman" w:cs="Times New Roman"/>
          <w:sz w:val="24"/>
          <w:szCs w:val="24"/>
        </w:rPr>
        <w:t xml:space="preserve"> </w:t>
      </w:r>
      <w:r>
        <w:rPr>
          <w:rFonts w:ascii="Times New Roman" w:hAnsi="Times New Roman" w:cs="Times New Roman"/>
          <w:sz w:val="24"/>
          <w:szCs w:val="24"/>
        </w:rPr>
        <w:t>№ 23. С. 174–178.</w:t>
      </w:r>
    </w:p>
  </w:footnote>
  <w:footnote w:id="33">
    <w:p w:rsidR="00E86326" w:rsidRPr="0022272C" w:rsidRDefault="00E86326" w:rsidP="0022272C">
      <w:pPr>
        <w:pStyle w:val="af0"/>
        <w:jc w:val="both"/>
        <w:rPr>
          <w:rFonts w:ascii="Times New Roman" w:hAnsi="Times New Roman" w:cs="Times New Roman"/>
          <w:sz w:val="24"/>
          <w:szCs w:val="24"/>
        </w:rPr>
      </w:pPr>
      <w:r w:rsidRPr="0022272C">
        <w:rPr>
          <w:rStyle w:val="af2"/>
          <w:rFonts w:ascii="Times New Roman" w:hAnsi="Times New Roman" w:cs="Times New Roman"/>
          <w:sz w:val="24"/>
          <w:szCs w:val="24"/>
        </w:rPr>
        <w:footnoteRef/>
      </w:r>
      <w:r w:rsidRPr="0022272C">
        <w:rPr>
          <w:rFonts w:ascii="Times New Roman" w:hAnsi="Times New Roman" w:cs="Times New Roman"/>
          <w:sz w:val="24"/>
          <w:szCs w:val="24"/>
        </w:rPr>
        <w:t xml:space="preserve"> </w:t>
      </w:r>
      <w:proofErr w:type="spellStart"/>
      <w:r w:rsidRPr="0022272C">
        <w:rPr>
          <w:rFonts w:ascii="Times New Roman" w:hAnsi="Times New Roman" w:cs="Times New Roman"/>
          <w:sz w:val="24"/>
          <w:szCs w:val="24"/>
        </w:rPr>
        <w:t>Б</w:t>
      </w:r>
      <w:r>
        <w:rPr>
          <w:rFonts w:ascii="Times New Roman" w:hAnsi="Times New Roman" w:cs="Times New Roman"/>
          <w:sz w:val="24"/>
          <w:szCs w:val="24"/>
        </w:rPr>
        <w:t>живчи</w:t>
      </w:r>
      <w:proofErr w:type="spellEnd"/>
      <w:r>
        <w:rPr>
          <w:rFonts w:ascii="Times New Roman" w:hAnsi="Times New Roman" w:cs="Times New Roman"/>
          <w:sz w:val="24"/>
          <w:szCs w:val="24"/>
        </w:rPr>
        <w:t xml:space="preserve"> Б. 15 років Польщі в НАТО.</w:t>
      </w:r>
      <w:r w:rsidRPr="0022272C">
        <w:rPr>
          <w:rFonts w:ascii="Times New Roman" w:hAnsi="Times New Roman" w:cs="Times New Roman"/>
          <w:sz w:val="24"/>
          <w:szCs w:val="24"/>
        </w:rPr>
        <w:t xml:space="preserve"> </w:t>
      </w:r>
      <w:proofErr w:type="spellStart"/>
      <w:r w:rsidRPr="0022272C">
        <w:rPr>
          <w:rFonts w:ascii="Times New Roman" w:hAnsi="Times New Roman" w:cs="Times New Roman"/>
          <w:i/>
          <w:sz w:val="24"/>
          <w:szCs w:val="24"/>
        </w:rPr>
        <w:t>Monitor</w:t>
      </w:r>
      <w:proofErr w:type="spellEnd"/>
      <w:r w:rsidRPr="0022272C">
        <w:rPr>
          <w:rFonts w:ascii="Times New Roman" w:hAnsi="Times New Roman" w:cs="Times New Roman"/>
          <w:i/>
          <w:sz w:val="24"/>
          <w:szCs w:val="24"/>
        </w:rPr>
        <w:t xml:space="preserve"> </w:t>
      </w:r>
      <w:proofErr w:type="spellStart"/>
      <w:r w:rsidRPr="0022272C">
        <w:rPr>
          <w:rFonts w:ascii="Times New Roman" w:hAnsi="Times New Roman" w:cs="Times New Roman"/>
          <w:i/>
          <w:sz w:val="24"/>
          <w:szCs w:val="24"/>
        </w:rPr>
        <w:t>Wołyński</w:t>
      </w:r>
      <w:proofErr w:type="spellEnd"/>
      <w:r>
        <w:rPr>
          <w:rFonts w:ascii="Times New Roman" w:hAnsi="Times New Roman" w:cs="Times New Roman"/>
          <w:sz w:val="24"/>
          <w:szCs w:val="24"/>
        </w:rPr>
        <w:t xml:space="preserve">. </w:t>
      </w:r>
      <w:r w:rsidRPr="0022272C">
        <w:rPr>
          <w:rFonts w:ascii="Times New Roman" w:hAnsi="Times New Roman" w:cs="Times New Roman"/>
          <w:sz w:val="24"/>
          <w:szCs w:val="24"/>
          <w:lang w:val="pl-PL"/>
        </w:rPr>
        <w:t>URL</w:t>
      </w:r>
      <w:r w:rsidRPr="0022272C">
        <w:rPr>
          <w:rFonts w:ascii="Times New Roman" w:hAnsi="Times New Roman" w:cs="Times New Roman"/>
          <w:sz w:val="24"/>
          <w:szCs w:val="24"/>
        </w:rPr>
        <w:t>: http://monitor-press.com/ua/extensions/s5-accordion-menu/73-15-rokiv-polshchi-vnato.html</w:t>
      </w:r>
    </w:p>
  </w:footnote>
  <w:footnote w:id="34">
    <w:p w:rsidR="00E86326" w:rsidRPr="00531468" w:rsidRDefault="00E86326" w:rsidP="0022272C">
      <w:pPr>
        <w:pStyle w:val="af0"/>
        <w:jc w:val="both"/>
        <w:rPr>
          <w:rFonts w:ascii="Times New Roman" w:hAnsi="Times New Roman" w:cs="Times New Roman"/>
        </w:rPr>
      </w:pPr>
      <w:r w:rsidRPr="0022272C">
        <w:rPr>
          <w:rStyle w:val="af2"/>
          <w:rFonts w:ascii="Times New Roman" w:hAnsi="Times New Roman" w:cs="Times New Roman"/>
          <w:sz w:val="24"/>
          <w:szCs w:val="24"/>
        </w:rPr>
        <w:footnoteRef/>
      </w:r>
      <w:r w:rsidRPr="0022272C">
        <w:rPr>
          <w:rFonts w:ascii="Times New Roman" w:hAnsi="Times New Roman" w:cs="Times New Roman"/>
          <w:sz w:val="24"/>
          <w:szCs w:val="24"/>
        </w:rPr>
        <w:t xml:space="preserve"> </w:t>
      </w:r>
      <w:proofErr w:type="spellStart"/>
      <w:r w:rsidRPr="0022272C">
        <w:rPr>
          <w:rFonts w:ascii="Times New Roman" w:hAnsi="Times New Roman" w:cs="Times New Roman"/>
          <w:sz w:val="24"/>
          <w:szCs w:val="24"/>
        </w:rPr>
        <w:t>Polska</w:t>
      </w:r>
      <w:proofErr w:type="spellEnd"/>
      <w:r w:rsidRPr="0022272C">
        <w:rPr>
          <w:rFonts w:ascii="Times New Roman" w:hAnsi="Times New Roman" w:cs="Times New Roman"/>
          <w:sz w:val="24"/>
          <w:szCs w:val="24"/>
        </w:rPr>
        <w:t xml:space="preserve"> </w:t>
      </w:r>
      <w:proofErr w:type="spellStart"/>
      <w:r w:rsidRPr="0022272C">
        <w:rPr>
          <w:rFonts w:ascii="Times New Roman" w:hAnsi="Times New Roman" w:cs="Times New Roman"/>
          <w:sz w:val="24"/>
          <w:szCs w:val="24"/>
        </w:rPr>
        <w:t>na</w:t>
      </w:r>
      <w:proofErr w:type="spellEnd"/>
      <w:r w:rsidRPr="0022272C">
        <w:rPr>
          <w:rFonts w:ascii="Times New Roman" w:hAnsi="Times New Roman" w:cs="Times New Roman"/>
          <w:sz w:val="24"/>
          <w:szCs w:val="24"/>
        </w:rPr>
        <w:t xml:space="preserve"> </w:t>
      </w:r>
      <w:proofErr w:type="spellStart"/>
      <w:r w:rsidRPr="0022272C">
        <w:rPr>
          <w:rFonts w:ascii="Times New Roman" w:hAnsi="Times New Roman" w:cs="Times New Roman"/>
          <w:sz w:val="24"/>
          <w:szCs w:val="24"/>
        </w:rPr>
        <w:t>arenie</w:t>
      </w:r>
      <w:proofErr w:type="spellEnd"/>
      <w:r w:rsidRPr="0022272C">
        <w:rPr>
          <w:rFonts w:ascii="Times New Roman" w:hAnsi="Times New Roman" w:cs="Times New Roman"/>
          <w:sz w:val="24"/>
          <w:szCs w:val="24"/>
        </w:rPr>
        <w:t xml:space="preserve">. </w:t>
      </w:r>
      <w:proofErr w:type="spellStart"/>
      <w:r w:rsidRPr="0022272C">
        <w:rPr>
          <w:rFonts w:ascii="Times New Roman" w:hAnsi="Times New Roman" w:cs="Times New Roman"/>
          <w:sz w:val="24"/>
          <w:szCs w:val="24"/>
        </w:rPr>
        <w:t>Galop</w:t>
      </w:r>
      <w:proofErr w:type="spellEnd"/>
      <w:r w:rsidRPr="0022272C">
        <w:rPr>
          <w:rFonts w:ascii="Times New Roman" w:hAnsi="Times New Roman" w:cs="Times New Roman"/>
          <w:sz w:val="24"/>
          <w:szCs w:val="24"/>
        </w:rPr>
        <w:t xml:space="preserve"> </w:t>
      </w:r>
      <w:proofErr w:type="spellStart"/>
      <w:r w:rsidRPr="0022272C">
        <w:rPr>
          <w:rFonts w:ascii="Times New Roman" w:hAnsi="Times New Roman" w:cs="Times New Roman"/>
          <w:sz w:val="24"/>
          <w:szCs w:val="24"/>
        </w:rPr>
        <w:t>do</w:t>
      </w:r>
      <w:proofErr w:type="spellEnd"/>
      <w:r w:rsidRPr="0022272C">
        <w:rPr>
          <w:rFonts w:ascii="Times New Roman" w:hAnsi="Times New Roman" w:cs="Times New Roman"/>
          <w:sz w:val="24"/>
          <w:szCs w:val="24"/>
        </w:rPr>
        <w:t xml:space="preserve"> </w:t>
      </w:r>
      <w:proofErr w:type="spellStart"/>
      <w:r w:rsidRPr="0022272C">
        <w:rPr>
          <w:rFonts w:ascii="Times New Roman" w:hAnsi="Times New Roman" w:cs="Times New Roman"/>
          <w:sz w:val="24"/>
          <w:szCs w:val="24"/>
        </w:rPr>
        <w:t>Kopenhagi</w:t>
      </w:r>
      <w:proofErr w:type="spellEnd"/>
      <w:r w:rsidRPr="0022272C">
        <w:rPr>
          <w:rFonts w:ascii="Times New Roman" w:hAnsi="Times New Roman" w:cs="Times New Roman"/>
          <w:sz w:val="24"/>
          <w:szCs w:val="24"/>
        </w:rPr>
        <w:t xml:space="preserve"> // </w:t>
      </w:r>
      <w:proofErr w:type="spellStart"/>
      <w:r w:rsidRPr="0022272C">
        <w:rPr>
          <w:rFonts w:ascii="Times New Roman" w:hAnsi="Times New Roman" w:cs="Times New Roman"/>
          <w:sz w:val="24"/>
          <w:szCs w:val="24"/>
        </w:rPr>
        <w:t>R</w:t>
      </w:r>
      <w:r>
        <w:rPr>
          <w:rFonts w:ascii="Times New Roman" w:hAnsi="Times New Roman" w:cs="Times New Roman"/>
          <w:sz w:val="24"/>
          <w:szCs w:val="24"/>
        </w:rPr>
        <w:t>ocznik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strategiczny</w:t>
      </w:r>
      <w:proofErr w:type="spellEnd"/>
      <w:r>
        <w:rPr>
          <w:rFonts w:ascii="Times New Roman" w:hAnsi="Times New Roman" w:cs="Times New Roman"/>
          <w:sz w:val="24"/>
          <w:szCs w:val="24"/>
        </w:rPr>
        <w:t xml:space="preserve"> 2002/2003. </w:t>
      </w:r>
      <w:proofErr w:type="spellStart"/>
      <w:r>
        <w:rPr>
          <w:rFonts w:ascii="Times New Roman" w:hAnsi="Times New Roman" w:cs="Times New Roman"/>
          <w:sz w:val="24"/>
          <w:szCs w:val="24"/>
        </w:rPr>
        <w:t>Warszawa</w:t>
      </w:r>
      <w:proofErr w:type="spellEnd"/>
      <w:r>
        <w:rPr>
          <w:rFonts w:ascii="Times New Roman" w:hAnsi="Times New Roman" w:cs="Times New Roman"/>
          <w:sz w:val="24"/>
          <w:szCs w:val="24"/>
        </w:rPr>
        <w:t xml:space="preserve">: SCHOLAR, 2003. </w:t>
      </w:r>
      <w:r>
        <w:rPr>
          <w:rFonts w:ascii="Times New Roman" w:hAnsi="Times New Roman" w:cs="Times New Roman"/>
          <w:sz w:val="24"/>
          <w:szCs w:val="24"/>
          <w:lang w:val="en-US"/>
        </w:rPr>
        <w:t>P</w:t>
      </w:r>
      <w:r>
        <w:rPr>
          <w:rFonts w:ascii="Times New Roman" w:hAnsi="Times New Roman" w:cs="Times New Roman"/>
          <w:sz w:val="24"/>
          <w:szCs w:val="24"/>
        </w:rPr>
        <w:t>. 350</w:t>
      </w:r>
      <w:r w:rsidRPr="0022272C">
        <w:rPr>
          <w:rFonts w:ascii="Times New Roman" w:hAnsi="Times New Roman" w:cs="Times New Roman"/>
          <w:sz w:val="24"/>
          <w:szCs w:val="24"/>
        </w:rPr>
        <w:t>–371.</w:t>
      </w:r>
    </w:p>
  </w:footnote>
  <w:footnote w:id="35">
    <w:p w:rsidR="00E86326" w:rsidRPr="0022272C" w:rsidRDefault="00E86326" w:rsidP="0022272C">
      <w:pPr>
        <w:pStyle w:val="af0"/>
        <w:jc w:val="both"/>
        <w:rPr>
          <w:rFonts w:ascii="Times New Roman" w:hAnsi="Times New Roman" w:cs="Times New Roman"/>
          <w:sz w:val="24"/>
          <w:szCs w:val="24"/>
        </w:rPr>
      </w:pPr>
      <w:r w:rsidRPr="0022272C">
        <w:rPr>
          <w:rStyle w:val="af2"/>
          <w:rFonts w:ascii="Times New Roman" w:hAnsi="Times New Roman" w:cs="Times New Roman"/>
          <w:sz w:val="24"/>
          <w:szCs w:val="24"/>
        </w:rPr>
        <w:footnoteRef/>
      </w:r>
      <w:r w:rsidRPr="0022272C">
        <w:rPr>
          <w:rFonts w:ascii="Times New Roman" w:hAnsi="Times New Roman" w:cs="Times New Roman"/>
          <w:sz w:val="24"/>
          <w:szCs w:val="24"/>
        </w:rPr>
        <w:t xml:space="preserve"> </w:t>
      </w:r>
      <w:proofErr w:type="spellStart"/>
      <w:r w:rsidRPr="0022272C">
        <w:rPr>
          <w:rFonts w:ascii="Times New Roman" w:hAnsi="Times New Roman" w:cs="Times New Roman"/>
          <w:sz w:val="24"/>
          <w:szCs w:val="24"/>
          <w:shd w:val="clear" w:color="auto" w:fill="FFFFFF"/>
        </w:rPr>
        <w:t>Тимків</w:t>
      </w:r>
      <w:proofErr w:type="spellEnd"/>
      <w:r w:rsidRPr="0022272C">
        <w:rPr>
          <w:rFonts w:ascii="Times New Roman" w:hAnsi="Times New Roman" w:cs="Times New Roman"/>
          <w:sz w:val="24"/>
          <w:szCs w:val="24"/>
          <w:shd w:val="clear" w:color="auto" w:fill="FFFFFF"/>
        </w:rPr>
        <w:t xml:space="preserve"> Я. Теорія і практика сучасної європейської політики безпеки: приклад Польщі :</w:t>
      </w:r>
      <w:r>
        <w:rPr>
          <w:rFonts w:ascii="Times New Roman" w:hAnsi="Times New Roman" w:cs="Times New Roman"/>
          <w:sz w:val="24"/>
          <w:szCs w:val="24"/>
          <w:shd w:val="clear" w:color="auto" w:fill="FFFFFF"/>
        </w:rPr>
        <w:t xml:space="preserve"> навчальний посібник. </w:t>
      </w:r>
      <w:r w:rsidRPr="0022272C">
        <w:rPr>
          <w:rFonts w:ascii="Times New Roman" w:hAnsi="Times New Roman" w:cs="Times New Roman"/>
          <w:sz w:val="24"/>
          <w:szCs w:val="24"/>
          <w:shd w:val="clear" w:color="auto" w:fill="FFFFFF"/>
        </w:rPr>
        <w:t>Львів : Видавництво</w:t>
      </w:r>
      <w:r>
        <w:rPr>
          <w:rFonts w:ascii="Times New Roman" w:hAnsi="Times New Roman" w:cs="Times New Roman"/>
          <w:sz w:val="24"/>
          <w:szCs w:val="24"/>
          <w:shd w:val="clear" w:color="auto" w:fill="FFFFFF"/>
        </w:rPr>
        <w:t xml:space="preserve"> Львівської політехніки, 2011.</w:t>
      </w:r>
      <w:r w:rsidRPr="0022272C">
        <w:rPr>
          <w:rFonts w:ascii="Times New Roman" w:hAnsi="Times New Roman" w:cs="Times New Roman"/>
          <w:sz w:val="24"/>
          <w:szCs w:val="24"/>
          <w:shd w:val="clear" w:color="auto" w:fill="FFFFFF"/>
        </w:rPr>
        <w:t xml:space="preserve"> 224 с.</w:t>
      </w:r>
    </w:p>
  </w:footnote>
  <w:footnote w:id="36">
    <w:p w:rsidR="00E86326" w:rsidRPr="008E58FF" w:rsidRDefault="00E86326" w:rsidP="008E58FF">
      <w:pPr>
        <w:pStyle w:val="af0"/>
        <w:jc w:val="both"/>
        <w:rPr>
          <w:rFonts w:ascii="Times New Roman" w:hAnsi="Times New Roman" w:cs="Times New Roman"/>
          <w:sz w:val="24"/>
          <w:szCs w:val="24"/>
        </w:rPr>
      </w:pPr>
      <w:r w:rsidRPr="008E58FF">
        <w:rPr>
          <w:rStyle w:val="af2"/>
          <w:rFonts w:ascii="Times New Roman" w:hAnsi="Times New Roman" w:cs="Times New Roman"/>
          <w:sz w:val="24"/>
          <w:szCs w:val="24"/>
        </w:rPr>
        <w:footnoteRef/>
      </w:r>
      <w:r w:rsidRPr="008E58FF">
        <w:rPr>
          <w:rFonts w:ascii="Times New Roman" w:hAnsi="Times New Roman" w:cs="Times New Roman"/>
          <w:sz w:val="24"/>
          <w:szCs w:val="24"/>
        </w:rPr>
        <w:t xml:space="preserve"> </w:t>
      </w:r>
      <w:r w:rsidRPr="008E58FF">
        <w:rPr>
          <w:rStyle w:val="31"/>
          <w:rFonts w:eastAsiaTheme="minorHAnsi"/>
          <w:sz w:val="24"/>
          <w:szCs w:val="24"/>
          <w:lang w:val="uk"/>
        </w:rPr>
        <w:t xml:space="preserve">Ярополк </w:t>
      </w:r>
      <w:r w:rsidRPr="008E58FF">
        <w:rPr>
          <w:rStyle w:val="31"/>
          <w:rFonts w:eastAsiaTheme="minorHAnsi"/>
          <w:sz w:val="24"/>
          <w:szCs w:val="24"/>
        </w:rPr>
        <w:t>T</w:t>
      </w:r>
      <w:r w:rsidRPr="008E58FF">
        <w:rPr>
          <w:rStyle w:val="31"/>
          <w:rFonts w:eastAsiaTheme="minorHAnsi"/>
          <w:sz w:val="24"/>
          <w:szCs w:val="24"/>
          <w:lang w:val="uk"/>
        </w:rPr>
        <w:t>. Теорія і практика сучасної європейської політики безпеки: приклад Польщі</w:t>
      </w:r>
      <w:r>
        <w:rPr>
          <w:rStyle w:val="37pt"/>
          <w:rFonts w:eastAsiaTheme="minorHAnsi"/>
          <w:b w:val="0"/>
          <w:i w:val="0"/>
          <w:sz w:val="24"/>
          <w:szCs w:val="24"/>
          <w:lang w:val="uk-UA"/>
        </w:rPr>
        <w:t>:</w:t>
      </w:r>
      <w:r>
        <w:rPr>
          <w:rStyle w:val="31"/>
          <w:rFonts w:eastAsiaTheme="minorHAnsi"/>
          <w:sz w:val="24"/>
          <w:szCs w:val="24"/>
          <w:lang w:val="uk"/>
        </w:rPr>
        <w:t xml:space="preserve"> </w:t>
      </w:r>
      <w:proofErr w:type="spellStart"/>
      <w:r>
        <w:rPr>
          <w:rStyle w:val="31"/>
          <w:rFonts w:eastAsiaTheme="minorHAnsi"/>
          <w:sz w:val="24"/>
          <w:szCs w:val="24"/>
          <w:lang w:val="uk"/>
        </w:rPr>
        <w:t>Навч</w:t>
      </w:r>
      <w:proofErr w:type="spellEnd"/>
      <w:r>
        <w:rPr>
          <w:rStyle w:val="31"/>
          <w:rFonts w:eastAsiaTheme="minorHAnsi"/>
          <w:sz w:val="24"/>
          <w:szCs w:val="24"/>
          <w:lang w:val="uk"/>
        </w:rPr>
        <w:t>. посібник</w:t>
      </w:r>
      <w:r w:rsidRPr="008E58FF">
        <w:rPr>
          <w:rStyle w:val="31"/>
          <w:rFonts w:eastAsiaTheme="minorHAnsi"/>
          <w:sz w:val="24"/>
          <w:szCs w:val="24"/>
          <w:lang w:val="uk"/>
        </w:rPr>
        <w:t>.</w:t>
      </w:r>
      <w:r>
        <w:rPr>
          <w:rStyle w:val="31"/>
          <w:rFonts w:eastAsiaTheme="minorHAnsi"/>
          <w:sz w:val="24"/>
          <w:szCs w:val="24"/>
          <w:lang w:val="uk"/>
        </w:rPr>
        <w:t xml:space="preserve"> Львів, 2011. </w:t>
      </w:r>
      <w:r w:rsidRPr="008E58FF">
        <w:rPr>
          <w:rStyle w:val="31"/>
          <w:rFonts w:eastAsiaTheme="minorHAnsi"/>
          <w:sz w:val="24"/>
          <w:szCs w:val="24"/>
          <w:lang w:val="uk"/>
        </w:rPr>
        <w:t>224 с.</w:t>
      </w:r>
    </w:p>
  </w:footnote>
  <w:footnote w:id="37">
    <w:p w:rsidR="00E86326" w:rsidRPr="008E58FF" w:rsidRDefault="00E86326" w:rsidP="008E58FF">
      <w:pPr>
        <w:pStyle w:val="af0"/>
        <w:jc w:val="both"/>
        <w:rPr>
          <w:rFonts w:ascii="Times New Roman" w:hAnsi="Times New Roman" w:cs="Times New Roman"/>
          <w:sz w:val="24"/>
          <w:szCs w:val="24"/>
        </w:rPr>
      </w:pPr>
      <w:r w:rsidRPr="008E58FF">
        <w:rPr>
          <w:rStyle w:val="af2"/>
          <w:rFonts w:ascii="Times New Roman" w:hAnsi="Times New Roman" w:cs="Times New Roman"/>
          <w:sz w:val="24"/>
          <w:szCs w:val="24"/>
        </w:rPr>
        <w:footnoteRef/>
      </w:r>
      <w:r w:rsidRPr="008E58FF">
        <w:rPr>
          <w:rFonts w:ascii="Times New Roman" w:hAnsi="Times New Roman" w:cs="Times New Roman"/>
          <w:sz w:val="24"/>
          <w:szCs w:val="24"/>
        </w:rPr>
        <w:t xml:space="preserve"> </w:t>
      </w:r>
      <w:r w:rsidRPr="008E58FF">
        <w:rPr>
          <w:rStyle w:val="31"/>
          <w:rFonts w:eastAsiaTheme="minorHAnsi"/>
          <w:sz w:val="24"/>
          <w:szCs w:val="24"/>
        </w:rPr>
        <w:t>National</w:t>
      </w:r>
      <w:r w:rsidRPr="008E58FF">
        <w:rPr>
          <w:rStyle w:val="31"/>
          <w:rFonts w:eastAsiaTheme="minorHAnsi"/>
          <w:sz w:val="24"/>
          <w:szCs w:val="24"/>
          <w:lang w:val="uk"/>
        </w:rPr>
        <w:t xml:space="preserve"> </w:t>
      </w:r>
      <w:r w:rsidRPr="008E58FF">
        <w:rPr>
          <w:rStyle w:val="31"/>
          <w:rFonts w:eastAsiaTheme="minorHAnsi"/>
          <w:sz w:val="24"/>
          <w:szCs w:val="24"/>
        </w:rPr>
        <w:t>Security</w:t>
      </w:r>
      <w:r w:rsidRPr="008E58FF">
        <w:rPr>
          <w:rStyle w:val="31"/>
          <w:rFonts w:eastAsiaTheme="minorHAnsi"/>
          <w:sz w:val="24"/>
          <w:szCs w:val="24"/>
          <w:lang w:val="uk"/>
        </w:rPr>
        <w:t xml:space="preserve"> </w:t>
      </w:r>
      <w:r w:rsidRPr="008E58FF">
        <w:rPr>
          <w:rStyle w:val="31"/>
          <w:rFonts w:eastAsiaTheme="minorHAnsi"/>
          <w:sz w:val="24"/>
          <w:szCs w:val="24"/>
        </w:rPr>
        <w:t>Strategy</w:t>
      </w:r>
      <w:r w:rsidRPr="008E58FF">
        <w:rPr>
          <w:rStyle w:val="31"/>
          <w:rFonts w:eastAsiaTheme="minorHAnsi"/>
          <w:sz w:val="24"/>
          <w:szCs w:val="24"/>
          <w:lang w:val="uk"/>
        </w:rPr>
        <w:t xml:space="preserve"> </w:t>
      </w:r>
      <w:r w:rsidRPr="008E58FF">
        <w:rPr>
          <w:rStyle w:val="31"/>
          <w:rFonts w:eastAsiaTheme="minorHAnsi"/>
          <w:sz w:val="24"/>
          <w:szCs w:val="24"/>
        </w:rPr>
        <w:t>of</w:t>
      </w:r>
      <w:r w:rsidRPr="008E58FF">
        <w:rPr>
          <w:rStyle w:val="31"/>
          <w:rFonts w:eastAsiaTheme="minorHAnsi"/>
          <w:sz w:val="24"/>
          <w:szCs w:val="24"/>
          <w:lang w:val="uk"/>
        </w:rPr>
        <w:t xml:space="preserve"> </w:t>
      </w:r>
      <w:r w:rsidRPr="008E58FF">
        <w:rPr>
          <w:rStyle w:val="31"/>
          <w:rFonts w:eastAsiaTheme="minorHAnsi"/>
          <w:sz w:val="24"/>
          <w:szCs w:val="24"/>
        </w:rPr>
        <w:t>the</w:t>
      </w:r>
      <w:r w:rsidRPr="008E58FF">
        <w:rPr>
          <w:rStyle w:val="31"/>
          <w:rFonts w:eastAsiaTheme="minorHAnsi"/>
          <w:sz w:val="24"/>
          <w:szCs w:val="24"/>
          <w:lang w:val="uk"/>
        </w:rPr>
        <w:t xml:space="preserve"> </w:t>
      </w:r>
      <w:r w:rsidRPr="008E58FF">
        <w:rPr>
          <w:rStyle w:val="31"/>
          <w:rFonts w:eastAsiaTheme="minorHAnsi"/>
          <w:sz w:val="24"/>
          <w:szCs w:val="24"/>
        </w:rPr>
        <w:t>Republic</w:t>
      </w:r>
      <w:r w:rsidRPr="008E58FF">
        <w:rPr>
          <w:rStyle w:val="31"/>
          <w:rFonts w:eastAsiaTheme="minorHAnsi"/>
          <w:sz w:val="24"/>
          <w:szCs w:val="24"/>
          <w:lang w:val="uk"/>
        </w:rPr>
        <w:t xml:space="preserve"> </w:t>
      </w:r>
      <w:r w:rsidRPr="008E58FF">
        <w:rPr>
          <w:rStyle w:val="31"/>
          <w:rFonts w:eastAsiaTheme="minorHAnsi"/>
          <w:sz w:val="24"/>
          <w:szCs w:val="24"/>
        </w:rPr>
        <w:t>of</w:t>
      </w:r>
      <w:r w:rsidRPr="008E58FF">
        <w:rPr>
          <w:rStyle w:val="31"/>
          <w:rFonts w:eastAsiaTheme="minorHAnsi"/>
          <w:sz w:val="24"/>
          <w:szCs w:val="24"/>
          <w:lang w:val="uk"/>
        </w:rPr>
        <w:t xml:space="preserve"> </w:t>
      </w:r>
      <w:r w:rsidRPr="008E58FF">
        <w:rPr>
          <w:rStyle w:val="31"/>
          <w:rFonts w:eastAsiaTheme="minorHAnsi"/>
          <w:sz w:val="24"/>
          <w:szCs w:val="24"/>
        </w:rPr>
        <w:t>Poland</w:t>
      </w:r>
      <w:r w:rsidRPr="008E58FF">
        <w:rPr>
          <w:rStyle w:val="31"/>
          <w:rFonts w:eastAsiaTheme="minorHAnsi"/>
          <w:sz w:val="24"/>
          <w:szCs w:val="24"/>
          <w:lang w:val="uk"/>
        </w:rPr>
        <w:t xml:space="preserve">. </w:t>
      </w:r>
      <w:r w:rsidRPr="008E58FF">
        <w:rPr>
          <w:rStyle w:val="31"/>
          <w:rFonts w:eastAsiaTheme="minorHAnsi"/>
          <w:sz w:val="24"/>
          <w:szCs w:val="24"/>
        </w:rPr>
        <w:t>Warsaw</w:t>
      </w:r>
      <w:r w:rsidRPr="008E58FF">
        <w:rPr>
          <w:rStyle w:val="31"/>
          <w:rFonts w:eastAsiaTheme="minorHAnsi"/>
          <w:sz w:val="24"/>
          <w:szCs w:val="24"/>
          <w:lang w:val="uk"/>
        </w:rPr>
        <w:t xml:space="preserve"> 2007</w:t>
      </w:r>
      <w:r>
        <w:rPr>
          <w:rStyle w:val="31"/>
          <w:rFonts w:eastAsiaTheme="minorHAnsi"/>
          <w:sz w:val="24"/>
          <w:szCs w:val="24"/>
          <w:lang w:val="uk"/>
        </w:rPr>
        <w:t>.</w:t>
      </w:r>
      <w:r w:rsidRPr="008E58FF">
        <w:rPr>
          <w:rStyle w:val="31"/>
          <w:rFonts w:eastAsiaTheme="minorHAnsi"/>
          <w:sz w:val="24"/>
          <w:szCs w:val="24"/>
          <w:lang w:val="uk"/>
        </w:rPr>
        <w:t xml:space="preserve"> </w:t>
      </w:r>
      <w:r>
        <w:rPr>
          <w:rStyle w:val="31"/>
          <w:rFonts w:eastAsiaTheme="minorHAnsi"/>
          <w:sz w:val="24"/>
          <w:szCs w:val="24"/>
        </w:rPr>
        <w:t>URL</w:t>
      </w:r>
      <w:r w:rsidRPr="008E58FF">
        <w:rPr>
          <w:rStyle w:val="31"/>
          <w:rFonts w:eastAsiaTheme="minorHAnsi"/>
          <w:sz w:val="24"/>
          <w:szCs w:val="24"/>
          <w:lang w:val="uk"/>
        </w:rPr>
        <w:t xml:space="preserve">: </w:t>
      </w:r>
      <w:hyperlink r:id="rId2" w:history="1">
        <w:r w:rsidRPr="008E58FF">
          <w:rPr>
            <w:rStyle w:val="a6"/>
            <w:rFonts w:ascii="Times New Roman" w:eastAsia="Times New Roman" w:hAnsi="Times New Roman" w:cs="Times New Roman"/>
            <w:color w:val="000000" w:themeColor="text1"/>
            <w:sz w:val="24"/>
            <w:szCs w:val="24"/>
            <w:u w:val="none"/>
            <w:lang w:val="en-US"/>
          </w:rPr>
          <w:t>https</w:t>
        </w:r>
        <w:r w:rsidRPr="008E58FF">
          <w:rPr>
            <w:rStyle w:val="a6"/>
            <w:rFonts w:ascii="Times New Roman" w:eastAsia="Times New Roman" w:hAnsi="Times New Roman" w:cs="Times New Roman"/>
            <w:color w:val="000000" w:themeColor="text1"/>
            <w:sz w:val="24"/>
            <w:szCs w:val="24"/>
            <w:u w:val="none"/>
            <w:lang w:val="uk"/>
          </w:rPr>
          <w:t>://</w:t>
        </w:r>
        <w:r w:rsidRPr="008E58FF">
          <w:rPr>
            <w:rStyle w:val="a6"/>
            <w:rFonts w:ascii="Times New Roman" w:eastAsia="Times New Roman" w:hAnsi="Times New Roman" w:cs="Times New Roman"/>
            <w:color w:val="000000" w:themeColor="text1"/>
            <w:sz w:val="24"/>
            <w:szCs w:val="24"/>
            <w:u w:val="none"/>
            <w:lang w:val="en-US"/>
          </w:rPr>
          <w:t>www</w:t>
        </w:r>
      </w:hyperlink>
      <w:r w:rsidRPr="008E58FF">
        <w:rPr>
          <w:rStyle w:val="31"/>
          <w:rFonts w:eastAsiaTheme="minorHAnsi"/>
          <w:color w:val="000000" w:themeColor="text1"/>
          <w:sz w:val="24"/>
          <w:szCs w:val="24"/>
          <w:lang w:val="uk"/>
        </w:rPr>
        <w:t>.</w:t>
      </w:r>
      <w:r w:rsidRPr="008E58FF">
        <w:rPr>
          <w:rStyle w:val="31"/>
          <w:rFonts w:eastAsiaTheme="minorHAnsi"/>
          <w:sz w:val="24"/>
          <w:szCs w:val="24"/>
        </w:rPr>
        <w:t>files</w:t>
      </w:r>
      <w:r w:rsidRPr="008E58FF">
        <w:rPr>
          <w:rStyle w:val="31"/>
          <w:rFonts w:eastAsiaTheme="minorHAnsi"/>
          <w:sz w:val="24"/>
          <w:szCs w:val="24"/>
          <w:lang w:val="uk"/>
        </w:rPr>
        <w:t>.</w:t>
      </w:r>
      <w:r w:rsidRPr="008E58FF">
        <w:rPr>
          <w:rStyle w:val="31"/>
          <w:rFonts w:eastAsiaTheme="minorHAnsi"/>
          <w:sz w:val="24"/>
          <w:szCs w:val="24"/>
        </w:rPr>
        <w:t>ethz</w:t>
      </w:r>
      <w:r w:rsidRPr="008E58FF">
        <w:rPr>
          <w:rStyle w:val="31"/>
          <w:rFonts w:eastAsiaTheme="minorHAnsi"/>
          <w:sz w:val="24"/>
          <w:szCs w:val="24"/>
          <w:lang w:val="uk"/>
        </w:rPr>
        <w:t>.</w:t>
      </w:r>
      <w:r w:rsidRPr="008E58FF">
        <w:rPr>
          <w:rStyle w:val="31"/>
          <w:rFonts w:eastAsiaTheme="minorHAnsi"/>
          <w:sz w:val="24"/>
          <w:szCs w:val="24"/>
        </w:rPr>
        <w:t>ch</w:t>
      </w:r>
      <w:r w:rsidRPr="008E58FF">
        <w:rPr>
          <w:rStyle w:val="31"/>
          <w:rFonts w:eastAsiaTheme="minorHAnsi"/>
          <w:sz w:val="24"/>
          <w:szCs w:val="24"/>
          <w:lang w:val="uk"/>
        </w:rPr>
        <w:t>/</w:t>
      </w:r>
      <w:r w:rsidRPr="008E58FF">
        <w:rPr>
          <w:rStyle w:val="31"/>
          <w:rFonts w:eastAsiaTheme="minorHAnsi"/>
          <w:sz w:val="24"/>
          <w:szCs w:val="24"/>
        </w:rPr>
        <w:t>isn</w:t>
      </w:r>
      <w:r w:rsidRPr="008E58FF">
        <w:rPr>
          <w:rStyle w:val="31"/>
          <w:rFonts w:eastAsiaTheme="minorHAnsi"/>
          <w:sz w:val="24"/>
          <w:szCs w:val="24"/>
          <w:lang w:val="uk"/>
        </w:rPr>
        <w:t>/156796/</w:t>
      </w:r>
      <w:r w:rsidRPr="008E58FF">
        <w:rPr>
          <w:rStyle w:val="31"/>
          <w:rFonts w:eastAsiaTheme="minorHAnsi"/>
          <w:sz w:val="24"/>
          <w:szCs w:val="24"/>
        </w:rPr>
        <w:t>Poland</w:t>
      </w:r>
      <w:r w:rsidRPr="008E58FF">
        <w:rPr>
          <w:rStyle w:val="31"/>
          <w:rFonts w:eastAsiaTheme="minorHAnsi"/>
          <w:sz w:val="24"/>
          <w:szCs w:val="24"/>
          <w:lang w:val="uk"/>
        </w:rPr>
        <w:t>-2007-</w:t>
      </w:r>
      <w:r w:rsidRPr="008E58FF">
        <w:rPr>
          <w:rStyle w:val="31"/>
          <w:rFonts w:eastAsiaTheme="minorHAnsi"/>
          <w:sz w:val="24"/>
          <w:szCs w:val="24"/>
        </w:rPr>
        <w:t>eng</w:t>
      </w:r>
      <w:r w:rsidRPr="008E58FF">
        <w:rPr>
          <w:rStyle w:val="31"/>
          <w:rFonts w:eastAsiaTheme="minorHAnsi"/>
          <w:sz w:val="24"/>
          <w:szCs w:val="24"/>
          <w:lang w:val="uk"/>
        </w:rPr>
        <w:t>.</w:t>
      </w:r>
      <w:r w:rsidRPr="008E58FF">
        <w:rPr>
          <w:rStyle w:val="31"/>
          <w:rFonts w:eastAsiaTheme="minorHAnsi"/>
          <w:sz w:val="24"/>
          <w:szCs w:val="24"/>
        </w:rPr>
        <w:t>pdf</w:t>
      </w:r>
    </w:p>
  </w:footnote>
  <w:footnote w:id="38">
    <w:p w:rsidR="00E86326" w:rsidRPr="008E58FF" w:rsidRDefault="00E86326" w:rsidP="008E58FF">
      <w:pPr>
        <w:pStyle w:val="af0"/>
        <w:jc w:val="both"/>
      </w:pPr>
      <w:r w:rsidRPr="008E58FF">
        <w:rPr>
          <w:rStyle w:val="af2"/>
          <w:rFonts w:ascii="Times New Roman" w:hAnsi="Times New Roman" w:cs="Times New Roman"/>
          <w:sz w:val="24"/>
          <w:szCs w:val="24"/>
        </w:rPr>
        <w:footnoteRef/>
      </w:r>
      <w:r w:rsidRPr="008E58FF">
        <w:rPr>
          <w:rFonts w:ascii="Times New Roman" w:hAnsi="Times New Roman" w:cs="Times New Roman"/>
          <w:sz w:val="24"/>
          <w:szCs w:val="24"/>
        </w:rPr>
        <w:t xml:space="preserve"> </w:t>
      </w:r>
      <w:r w:rsidRPr="008E58FF">
        <w:rPr>
          <w:rFonts w:ascii="Times New Roman" w:hAnsi="Times New Roman" w:cs="Times New Roman"/>
          <w:sz w:val="24"/>
          <w:szCs w:val="24"/>
        </w:rPr>
        <w:t xml:space="preserve">Зовнішня політика України (від давніх часів до наших днів): </w:t>
      </w:r>
      <w:proofErr w:type="spellStart"/>
      <w:r w:rsidRPr="008E58FF">
        <w:rPr>
          <w:rFonts w:ascii="Times New Roman" w:hAnsi="Times New Roman" w:cs="Times New Roman"/>
          <w:sz w:val="24"/>
          <w:szCs w:val="24"/>
        </w:rPr>
        <w:t>підруч</w:t>
      </w:r>
      <w:proofErr w:type="spellEnd"/>
      <w:r w:rsidRPr="008E58FF">
        <w:rPr>
          <w:rFonts w:ascii="Times New Roman" w:hAnsi="Times New Roman" w:cs="Times New Roman"/>
          <w:sz w:val="24"/>
          <w:szCs w:val="24"/>
        </w:rPr>
        <w:t xml:space="preserve">. для </w:t>
      </w:r>
      <w:proofErr w:type="spellStart"/>
      <w:r w:rsidRPr="008E58FF">
        <w:rPr>
          <w:rFonts w:ascii="Times New Roman" w:hAnsi="Times New Roman" w:cs="Times New Roman"/>
          <w:sz w:val="24"/>
          <w:szCs w:val="24"/>
        </w:rPr>
        <w:t>студ</w:t>
      </w:r>
      <w:proofErr w:type="spellEnd"/>
      <w:r w:rsidRPr="008E58FF">
        <w:rPr>
          <w:rFonts w:ascii="Times New Roman" w:hAnsi="Times New Roman" w:cs="Times New Roman"/>
          <w:sz w:val="24"/>
          <w:szCs w:val="24"/>
        </w:rPr>
        <w:t xml:space="preserve">. </w:t>
      </w:r>
      <w:proofErr w:type="spellStart"/>
      <w:r w:rsidRPr="008E58FF">
        <w:rPr>
          <w:rFonts w:ascii="Times New Roman" w:hAnsi="Times New Roman" w:cs="Times New Roman"/>
          <w:sz w:val="24"/>
          <w:szCs w:val="24"/>
        </w:rPr>
        <w:t>вищ</w:t>
      </w:r>
      <w:proofErr w:type="spellEnd"/>
      <w:r w:rsidRPr="008E58FF">
        <w:rPr>
          <w:rFonts w:ascii="Times New Roman" w:hAnsi="Times New Roman" w:cs="Times New Roman"/>
          <w:sz w:val="24"/>
          <w:szCs w:val="24"/>
        </w:rPr>
        <w:t xml:space="preserve">. </w:t>
      </w:r>
      <w:proofErr w:type="spellStart"/>
      <w:r w:rsidRPr="008E58FF">
        <w:rPr>
          <w:rFonts w:ascii="Times New Roman" w:hAnsi="Times New Roman" w:cs="Times New Roman"/>
          <w:sz w:val="24"/>
          <w:szCs w:val="24"/>
        </w:rPr>
        <w:t>навч</w:t>
      </w:r>
      <w:proofErr w:type="spellEnd"/>
      <w:r w:rsidRPr="008E58FF">
        <w:rPr>
          <w:rFonts w:ascii="Times New Roman" w:hAnsi="Times New Roman" w:cs="Times New Roman"/>
          <w:sz w:val="24"/>
          <w:szCs w:val="24"/>
        </w:rPr>
        <w:t xml:space="preserve">. </w:t>
      </w:r>
      <w:proofErr w:type="spellStart"/>
      <w:r w:rsidRPr="008E58FF">
        <w:rPr>
          <w:rFonts w:ascii="Times New Roman" w:hAnsi="Times New Roman" w:cs="Times New Roman"/>
          <w:sz w:val="24"/>
          <w:szCs w:val="24"/>
        </w:rPr>
        <w:t>закл</w:t>
      </w:r>
      <w:proofErr w:type="spellEnd"/>
      <w:r w:rsidRPr="008E58FF">
        <w:rPr>
          <w:rFonts w:ascii="Times New Roman" w:hAnsi="Times New Roman" w:cs="Times New Roman"/>
          <w:sz w:val="24"/>
          <w:szCs w:val="24"/>
        </w:rPr>
        <w:t xml:space="preserve">. / Л. Д. </w:t>
      </w:r>
      <w:proofErr w:type="spellStart"/>
      <w:r w:rsidRPr="008E58FF">
        <w:rPr>
          <w:rFonts w:ascii="Times New Roman" w:hAnsi="Times New Roman" w:cs="Times New Roman"/>
          <w:sz w:val="24"/>
          <w:szCs w:val="24"/>
        </w:rPr>
        <w:t>Чекаленко</w:t>
      </w:r>
      <w:proofErr w:type="spellEnd"/>
      <w:r w:rsidRPr="008E58FF">
        <w:rPr>
          <w:rFonts w:ascii="Times New Roman" w:hAnsi="Times New Roman" w:cs="Times New Roman"/>
          <w:sz w:val="24"/>
          <w:szCs w:val="24"/>
        </w:rPr>
        <w:t xml:space="preserve">, С. Г. </w:t>
      </w:r>
      <w:proofErr w:type="spellStart"/>
      <w:r w:rsidRPr="008E58FF">
        <w:rPr>
          <w:rFonts w:ascii="Times New Roman" w:hAnsi="Times New Roman" w:cs="Times New Roman"/>
          <w:sz w:val="24"/>
          <w:szCs w:val="24"/>
        </w:rPr>
        <w:t>Федуняк</w:t>
      </w:r>
      <w:proofErr w:type="spellEnd"/>
      <w:r w:rsidRPr="008E58FF">
        <w:rPr>
          <w:rFonts w:ascii="Times New Roman" w:hAnsi="Times New Roman" w:cs="Times New Roman"/>
          <w:sz w:val="24"/>
          <w:szCs w:val="24"/>
        </w:rPr>
        <w:t xml:space="preserve">; </w:t>
      </w:r>
      <w:r>
        <w:rPr>
          <w:rFonts w:ascii="Times New Roman" w:hAnsi="Times New Roman" w:cs="Times New Roman"/>
          <w:sz w:val="24"/>
          <w:szCs w:val="24"/>
        </w:rPr>
        <w:t xml:space="preserve">за </w:t>
      </w:r>
      <w:proofErr w:type="spellStart"/>
      <w:r>
        <w:rPr>
          <w:rFonts w:ascii="Times New Roman" w:hAnsi="Times New Roman" w:cs="Times New Roman"/>
          <w:sz w:val="24"/>
          <w:szCs w:val="24"/>
        </w:rPr>
        <w:t>заг</w:t>
      </w:r>
      <w:proofErr w:type="spellEnd"/>
      <w:r>
        <w:rPr>
          <w:rFonts w:ascii="Times New Roman" w:hAnsi="Times New Roman" w:cs="Times New Roman"/>
          <w:sz w:val="24"/>
          <w:szCs w:val="24"/>
        </w:rPr>
        <w:t xml:space="preserve">. ред. Л. Д. </w:t>
      </w:r>
      <w:proofErr w:type="spellStart"/>
      <w:r>
        <w:rPr>
          <w:rFonts w:ascii="Times New Roman" w:hAnsi="Times New Roman" w:cs="Times New Roman"/>
          <w:sz w:val="24"/>
          <w:szCs w:val="24"/>
        </w:rPr>
        <w:t>Чекаленко</w:t>
      </w:r>
      <w:proofErr w:type="spellEnd"/>
      <w:r>
        <w:rPr>
          <w:rFonts w:ascii="Times New Roman" w:hAnsi="Times New Roman" w:cs="Times New Roman"/>
          <w:sz w:val="24"/>
          <w:szCs w:val="24"/>
        </w:rPr>
        <w:t xml:space="preserve">. </w:t>
      </w:r>
      <w:r w:rsidRPr="008E58FF">
        <w:rPr>
          <w:rFonts w:ascii="Times New Roman" w:hAnsi="Times New Roman" w:cs="Times New Roman"/>
          <w:sz w:val="24"/>
          <w:szCs w:val="24"/>
        </w:rPr>
        <w:t xml:space="preserve">К. : ДП «Вид. </w:t>
      </w:r>
      <w:r>
        <w:rPr>
          <w:rFonts w:ascii="Times New Roman" w:hAnsi="Times New Roman" w:cs="Times New Roman"/>
          <w:sz w:val="24"/>
          <w:szCs w:val="24"/>
        </w:rPr>
        <w:t>дім «Персонал», 2010. 464 с.</w:t>
      </w:r>
    </w:p>
  </w:footnote>
  <w:footnote w:id="39">
    <w:p w:rsidR="00E86326" w:rsidRPr="008E58FF" w:rsidRDefault="00E86326" w:rsidP="008E58FF">
      <w:pPr>
        <w:pStyle w:val="22"/>
        <w:keepNext/>
        <w:keepLines/>
        <w:shd w:val="clear" w:color="auto" w:fill="auto"/>
        <w:spacing w:before="0" w:after="0" w:line="240" w:lineRule="auto"/>
        <w:jc w:val="both"/>
        <w:rPr>
          <w:rFonts w:ascii="Times New Roman" w:hAnsi="Times New Roman" w:cs="Times New Roman"/>
          <w:sz w:val="24"/>
          <w:szCs w:val="24"/>
        </w:rPr>
      </w:pPr>
      <w:r w:rsidRPr="008E58FF">
        <w:rPr>
          <w:rStyle w:val="af2"/>
          <w:rFonts w:ascii="Times New Roman" w:hAnsi="Times New Roman" w:cs="Times New Roman"/>
          <w:sz w:val="24"/>
          <w:szCs w:val="24"/>
        </w:rPr>
        <w:footnoteRef/>
      </w:r>
      <w:r w:rsidRPr="008E58FF">
        <w:rPr>
          <w:rFonts w:ascii="Times New Roman" w:hAnsi="Times New Roman" w:cs="Times New Roman"/>
          <w:sz w:val="24"/>
          <w:szCs w:val="24"/>
        </w:rPr>
        <w:t xml:space="preserve"> </w:t>
      </w:r>
      <w:r w:rsidRPr="008E58FF">
        <w:rPr>
          <w:rFonts w:ascii="Times New Roman" w:hAnsi="Times New Roman" w:cs="Times New Roman"/>
          <w:sz w:val="24"/>
          <w:szCs w:val="24"/>
        </w:rPr>
        <w:t xml:space="preserve">Чекаленко Л. Д. </w:t>
      </w:r>
      <w:bookmarkStart w:id="14" w:name="bookmark1"/>
      <w:r w:rsidRPr="008E58FF">
        <w:rPr>
          <w:rFonts w:ascii="Times New Roman" w:hAnsi="Times New Roman" w:cs="Times New Roman"/>
          <w:sz w:val="24"/>
          <w:szCs w:val="24"/>
        </w:rPr>
        <w:t xml:space="preserve">Політика Польщі - на вістрі інтересів </w:t>
      </w:r>
      <w:bookmarkEnd w:id="14"/>
      <w:r>
        <w:rPr>
          <w:rFonts w:ascii="Times New Roman" w:hAnsi="Times New Roman" w:cs="Times New Roman"/>
          <w:sz w:val="24"/>
          <w:szCs w:val="24"/>
        </w:rPr>
        <w:t xml:space="preserve">США. </w:t>
      </w:r>
      <w:r>
        <w:rPr>
          <w:rFonts w:ascii="Times New Roman" w:hAnsi="Times New Roman" w:cs="Times New Roman"/>
          <w:i/>
          <w:sz w:val="24"/>
          <w:szCs w:val="24"/>
        </w:rPr>
        <w:t xml:space="preserve">Вісник національного технічного університету України «Київський політехнічний інститут». </w:t>
      </w:r>
      <w:r>
        <w:rPr>
          <w:rFonts w:ascii="Times New Roman" w:hAnsi="Times New Roman" w:cs="Times New Roman"/>
          <w:sz w:val="24"/>
          <w:szCs w:val="24"/>
        </w:rPr>
        <w:t>2018. №4. С. 62–66.</w:t>
      </w:r>
    </w:p>
  </w:footnote>
  <w:footnote w:id="40">
    <w:p w:rsidR="00E86326" w:rsidRDefault="00E86326" w:rsidP="008E58FF">
      <w:pPr>
        <w:tabs>
          <w:tab w:val="left" w:pos="380"/>
        </w:tabs>
        <w:spacing w:after="0" w:line="240" w:lineRule="auto"/>
        <w:ind w:right="20"/>
        <w:jc w:val="both"/>
      </w:pPr>
      <w:r w:rsidRPr="008E58FF">
        <w:rPr>
          <w:rStyle w:val="af2"/>
          <w:rFonts w:ascii="Times New Roman" w:hAnsi="Times New Roman" w:cs="Times New Roman"/>
          <w:sz w:val="24"/>
          <w:szCs w:val="24"/>
        </w:rPr>
        <w:footnoteRef/>
      </w:r>
      <w:r w:rsidRPr="008E58FF">
        <w:rPr>
          <w:rFonts w:ascii="Times New Roman" w:hAnsi="Times New Roman" w:cs="Times New Roman"/>
          <w:sz w:val="24"/>
          <w:szCs w:val="24"/>
        </w:rPr>
        <w:t xml:space="preserve"> </w:t>
      </w:r>
      <w:r w:rsidRPr="008E58FF">
        <w:rPr>
          <w:rFonts w:ascii="Times New Roman" w:hAnsi="Times New Roman" w:cs="Times New Roman"/>
          <w:sz w:val="24"/>
          <w:szCs w:val="24"/>
          <w:lang w:val="pl-PL"/>
        </w:rPr>
        <w:t xml:space="preserve">Cele polskiej polityki zagranicznej na najblizsze </w:t>
      </w:r>
      <w:r w:rsidRPr="008E58FF">
        <w:rPr>
          <w:rFonts w:ascii="Times New Roman" w:hAnsi="Times New Roman" w:cs="Times New Roman"/>
          <w:sz w:val="24"/>
          <w:szCs w:val="24"/>
        </w:rPr>
        <w:t xml:space="preserve">5 </w:t>
      </w:r>
      <w:r w:rsidRPr="008E58FF">
        <w:rPr>
          <w:rFonts w:ascii="Times New Roman" w:hAnsi="Times New Roman" w:cs="Times New Roman"/>
          <w:sz w:val="24"/>
          <w:szCs w:val="24"/>
          <w:lang w:val="pl-PL"/>
        </w:rPr>
        <w:t xml:space="preserve">lat na lata </w:t>
      </w:r>
      <w:r>
        <w:rPr>
          <w:rFonts w:ascii="Times New Roman" w:hAnsi="Times New Roman" w:cs="Times New Roman"/>
          <w:sz w:val="24"/>
          <w:szCs w:val="24"/>
        </w:rPr>
        <w:t>2006-</w:t>
      </w:r>
      <w:r w:rsidRPr="008E58FF">
        <w:rPr>
          <w:rFonts w:ascii="Times New Roman" w:hAnsi="Times New Roman" w:cs="Times New Roman"/>
          <w:sz w:val="24"/>
          <w:szCs w:val="24"/>
        </w:rPr>
        <w:t xml:space="preserve">2011. </w:t>
      </w:r>
      <w:r w:rsidRPr="008E58FF">
        <w:rPr>
          <w:rFonts w:ascii="Times New Roman" w:hAnsi="Times New Roman" w:cs="Times New Roman"/>
          <w:sz w:val="24"/>
          <w:szCs w:val="24"/>
          <w:lang w:val="pl-PL"/>
        </w:rPr>
        <w:t>URL</w:t>
      </w:r>
      <w:r w:rsidRPr="001E5C46">
        <w:rPr>
          <w:rFonts w:ascii="Times New Roman" w:hAnsi="Times New Roman" w:cs="Times New Roman"/>
          <w:sz w:val="24"/>
          <w:szCs w:val="24"/>
        </w:rPr>
        <w:t xml:space="preserve">: </w:t>
      </w:r>
      <w:r w:rsidRPr="008E58FF">
        <w:rPr>
          <w:rFonts w:ascii="Times New Roman" w:hAnsi="Times New Roman" w:cs="Times New Roman"/>
          <w:sz w:val="24"/>
          <w:szCs w:val="24"/>
          <w:lang w:val="pl-PL"/>
        </w:rPr>
        <w:t>http</w:t>
      </w:r>
      <w:r w:rsidRPr="001E5C46">
        <w:rPr>
          <w:rFonts w:ascii="Times New Roman" w:hAnsi="Times New Roman" w:cs="Times New Roman"/>
          <w:sz w:val="24"/>
          <w:szCs w:val="24"/>
        </w:rPr>
        <w:t xml:space="preserve">:// </w:t>
      </w:r>
      <w:r w:rsidRPr="008E58FF">
        <w:rPr>
          <w:rFonts w:ascii="Times New Roman" w:hAnsi="Times New Roman" w:cs="Times New Roman"/>
          <w:sz w:val="24"/>
          <w:szCs w:val="24"/>
          <w:lang w:val="pl-PL"/>
        </w:rPr>
        <w:t>pl</w:t>
      </w:r>
      <w:r w:rsidRPr="001E5C46">
        <w:rPr>
          <w:rFonts w:ascii="Times New Roman" w:hAnsi="Times New Roman" w:cs="Times New Roman"/>
          <w:sz w:val="24"/>
          <w:szCs w:val="24"/>
        </w:rPr>
        <w:t>.</w:t>
      </w:r>
      <w:r w:rsidRPr="008E58FF">
        <w:rPr>
          <w:rFonts w:ascii="Times New Roman" w:hAnsi="Times New Roman" w:cs="Times New Roman"/>
          <w:sz w:val="24"/>
          <w:szCs w:val="24"/>
          <w:lang w:val="pl-PL"/>
        </w:rPr>
        <w:t>blastingnews</w:t>
      </w:r>
      <w:r w:rsidRPr="001E5C46">
        <w:rPr>
          <w:rFonts w:ascii="Times New Roman" w:hAnsi="Times New Roman" w:cs="Times New Roman"/>
          <w:sz w:val="24"/>
          <w:szCs w:val="24"/>
        </w:rPr>
        <w:t>.</w:t>
      </w:r>
      <w:r w:rsidRPr="008E58FF">
        <w:rPr>
          <w:rFonts w:ascii="Times New Roman" w:hAnsi="Times New Roman" w:cs="Times New Roman"/>
          <w:sz w:val="24"/>
          <w:szCs w:val="24"/>
          <w:lang w:val="pl-PL"/>
        </w:rPr>
        <w:t>com</w:t>
      </w:r>
      <w:r w:rsidRPr="001E5C46">
        <w:rPr>
          <w:rFonts w:ascii="Times New Roman" w:hAnsi="Times New Roman" w:cs="Times New Roman"/>
          <w:sz w:val="24"/>
          <w:szCs w:val="24"/>
        </w:rPr>
        <w:t>/</w:t>
      </w:r>
      <w:r w:rsidRPr="008E58FF">
        <w:rPr>
          <w:rFonts w:ascii="Times New Roman" w:hAnsi="Times New Roman" w:cs="Times New Roman"/>
          <w:sz w:val="24"/>
          <w:szCs w:val="24"/>
          <w:lang w:val="pl-PL"/>
        </w:rPr>
        <w:t>polityka</w:t>
      </w:r>
      <w:r w:rsidRPr="001E5C46">
        <w:rPr>
          <w:rFonts w:ascii="Times New Roman" w:hAnsi="Times New Roman" w:cs="Times New Roman"/>
          <w:sz w:val="24"/>
          <w:szCs w:val="24"/>
        </w:rPr>
        <w:t>/2015/07/</w:t>
      </w:r>
      <w:r>
        <w:rPr>
          <w:rFonts w:ascii="Times New Roman" w:hAnsi="Times New Roman" w:cs="Times New Roman"/>
          <w:sz w:val="24"/>
          <w:szCs w:val="24"/>
          <w:lang w:val="pl-PL"/>
        </w:rPr>
        <w:t>podstawowe</w:t>
      </w:r>
      <w:r w:rsidRPr="001E5C46">
        <w:rPr>
          <w:rFonts w:ascii="Times New Roman" w:hAnsi="Times New Roman" w:cs="Times New Roman"/>
          <w:sz w:val="24"/>
          <w:szCs w:val="24"/>
        </w:rPr>
        <w:t>-</w:t>
      </w:r>
      <w:r>
        <w:rPr>
          <w:rFonts w:ascii="Times New Roman" w:hAnsi="Times New Roman" w:cs="Times New Roman"/>
          <w:sz w:val="24"/>
          <w:szCs w:val="24"/>
          <w:lang w:val="pl-PL"/>
        </w:rPr>
        <w:t>cele</w:t>
      </w:r>
      <w:r w:rsidRPr="001E5C46">
        <w:rPr>
          <w:rFonts w:ascii="Times New Roman" w:hAnsi="Times New Roman" w:cs="Times New Roman"/>
          <w:sz w:val="24"/>
          <w:szCs w:val="24"/>
        </w:rPr>
        <w:t>-</w:t>
      </w:r>
      <w:r>
        <w:rPr>
          <w:rFonts w:ascii="Times New Roman" w:hAnsi="Times New Roman" w:cs="Times New Roman"/>
          <w:sz w:val="24"/>
          <w:szCs w:val="24"/>
          <w:lang w:val="pl-PL"/>
        </w:rPr>
        <w:t>polski</w:t>
      </w:r>
      <w:r w:rsidRPr="001E5C46">
        <w:rPr>
          <w:rFonts w:ascii="Times New Roman" w:hAnsi="Times New Roman" w:cs="Times New Roman"/>
          <w:sz w:val="24"/>
          <w:szCs w:val="24"/>
        </w:rPr>
        <w:t>.</w:t>
      </w:r>
    </w:p>
  </w:footnote>
  <w:footnote w:id="41">
    <w:p w:rsidR="00E86326" w:rsidRPr="00E77D46" w:rsidRDefault="00E86326" w:rsidP="00E77D46">
      <w:pPr>
        <w:pStyle w:val="a5"/>
        <w:jc w:val="both"/>
        <w:rPr>
          <w:rFonts w:ascii="Times New Roman" w:hAnsi="Times New Roman" w:cs="Times New Roman"/>
          <w:sz w:val="20"/>
          <w:szCs w:val="20"/>
        </w:rPr>
      </w:pPr>
      <w:r w:rsidRPr="001E5C46">
        <w:rPr>
          <w:rStyle w:val="af2"/>
          <w:rFonts w:ascii="Times New Roman" w:hAnsi="Times New Roman" w:cs="Times New Roman"/>
          <w:sz w:val="24"/>
          <w:szCs w:val="24"/>
        </w:rPr>
        <w:footnoteRef/>
      </w:r>
      <w:r w:rsidRPr="001E5C46">
        <w:rPr>
          <w:rFonts w:ascii="Times New Roman" w:hAnsi="Times New Roman" w:cs="Times New Roman"/>
          <w:sz w:val="24"/>
          <w:szCs w:val="24"/>
        </w:rPr>
        <w:t xml:space="preserve"> </w:t>
      </w:r>
      <w:r w:rsidRPr="001E5C46">
        <w:rPr>
          <w:rStyle w:val="14"/>
          <w:rFonts w:eastAsiaTheme="minorHAnsi"/>
          <w:sz w:val="24"/>
          <w:szCs w:val="24"/>
          <w:lang w:val="en-US"/>
        </w:rPr>
        <w:t>Januszkiewicza</w:t>
      </w:r>
      <w:r w:rsidRPr="001E5C46">
        <w:rPr>
          <w:rStyle w:val="14"/>
          <w:rFonts w:eastAsiaTheme="minorHAnsi"/>
          <w:sz w:val="24"/>
          <w:szCs w:val="24"/>
        </w:rPr>
        <w:t xml:space="preserve"> </w:t>
      </w:r>
      <w:proofErr w:type="gramStart"/>
      <w:r w:rsidRPr="001E5C46">
        <w:rPr>
          <w:rStyle w:val="14"/>
          <w:rFonts w:eastAsiaTheme="minorHAnsi"/>
          <w:sz w:val="24"/>
          <w:szCs w:val="24"/>
        </w:rPr>
        <w:t>М.</w:t>
      </w:r>
      <w:r>
        <w:rPr>
          <w:rStyle w:val="14"/>
          <w:rFonts w:eastAsiaTheme="minorHAnsi"/>
          <w:sz w:val="24"/>
          <w:szCs w:val="24"/>
        </w:rPr>
        <w:t>,</w:t>
      </w:r>
      <w:proofErr w:type="gramEnd"/>
      <w:r>
        <w:rPr>
          <w:rStyle w:val="14"/>
          <w:rFonts w:eastAsiaTheme="minorHAnsi"/>
          <w:sz w:val="24"/>
          <w:szCs w:val="24"/>
        </w:rPr>
        <w:t xml:space="preserve"> </w:t>
      </w:r>
      <w:r w:rsidRPr="001E5C46">
        <w:rPr>
          <w:rStyle w:val="14"/>
          <w:rFonts w:eastAsiaTheme="minorHAnsi"/>
          <w:sz w:val="24"/>
          <w:szCs w:val="24"/>
          <w:lang w:val="en-US"/>
        </w:rPr>
        <w:t xml:space="preserve">Krampichowski </w:t>
      </w:r>
      <w:r>
        <w:rPr>
          <w:rStyle w:val="14"/>
          <w:rFonts w:eastAsiaTheme="minorHAnsi"/>
          <w:sz w:val="24"/>
          <w:szCs w:val="24"/>
        </w:rPr>
        <w:t xml:space="preserve">А. </w:t>
      </w:r>
      <w:r w:rsidRPr="001E5C46">
        <w:rPr>
          <w:rStyle w:val="14"/>
          <w:rFonts w:eastAsiaTheme="minorHAnsi"/>
          <w:sz w:val="24"/>
          <w:szCs w:val="24"/>
          <w:lang w:val="en-US"/>
        </w:rPr>
        <w:t>Polish</w:t>
      </w:r>
      <w:r w:rsidRPr="001E5C46">
        <w:rPr>
          <w:rStyle w:val="14"/>
          <w:rFonts w:eastAsiaTheme="minorHAnsi"/>
          <w:sz w:val="24"/>
          <w:szCs w:val="24"/>
        </w:rPr>
        <w:t xml:space="preserve"> </w:t>
      </w:r>
      <w:r w:rsidRPr="001E5C46">
        <w:rPr>
          <w:rStyle w:val="14"/>
          <w:rFonts w:eastAsiaTheme="minorHAnsi"/>
          <w:sz w:val="24"/>
          <w:szCs w:val="24"/>
          <w:lang w:val="en-US"/>
        </w:rPr>
        <w:t>Armed</w:t>
      </w:r>
      <w:r w:rsidRPr="001E5C46">
        <w:rPr>
          <w:rStyle w:val="14"/>
          <w:rFonts w:eastAsiaTheme="minorHAnsi"/>
          <w:sz w:val="24"/>
          <w:szCs w:val="24"/>
        </w:rPr>
        <w:t xml:space="preserve"> </w:t>
      </w:r>
      <w:r w:rsidRPr="001E5C46">
        <w:rPr>
          <w:rStyle w:val="14"/>
          <w:rFonts w:eastAsiaTheme="minorHAnsi"/>
          <w:sz w:val="24"/>
          <w:szCs w:val="24"/>
          <w:lang w:val="en-US"/>
        </w:rPr>
        <w:t>Forces</w:t>
      </w:r>
      <w:r w:rsidRPr="001E5C46">
        <w:rPr>
          <w:rStyle w:val="14"/>
          <w:rFonts w:eastAsiaTheme="minorHAnsi"/>
          <w:sz w:val="24"/>
          <w:szCs w:val="24"/>
        </w:rPr>
        <w:t xml:space="preserve"> </w:t>
      </w:r>
      <w:r w:rsidRPr="001E5C46">
        <w:rPr>
          <w:rStyle w:val="14"/>
          <w:rFonts w:eastAsiaTheme="minorHAnsi"/>
          <w:sz w:val="24"/>
          <w:szCs w:val="24"/>
          <w:lang w:val="en-US"/>
        </w:rPr>
        <w:t>after</w:t>
      </w:r>
      <w:r w:rsidRPr="001E5C46">
        <w:rPr>
          <w:rStyle w:val="14"/>
          <w:rFonts w:eastAsiaTheme="minorHAnsi"/>
          <w:sz w:val="24"/>
          <w:szCs w:val="24"/>
        </w:rPr>
        <w:t xml:space="preserve"> 1989 </w:t>
      </w:r>
      <w:r w:rsidRPr="001E5C46">
        <w:rPr>
          <w:rStyle w:val="14"/>
          <w:rFonts w:eastAsiaTheme="minorHAnsi"/>
          <w:sz w:val="24"/>
          <w:szCs w:val="24"/>
          <w:lang w:val="en-US"/>
        </w:rPr>
        <w:t>and</w:t>
      </w:r>
      <w:r w:rsidRPr="001E5C46">
        <w:rPr>
          <w:rStyle w:val="14"/>
          <w:rFonts w:eastAsiaTheme="minorHAnsi"/>
          <w:sz w:val="24"/>
          <w:szCs w:val="24"/>
        </w:rPr>
        <w:t xml:space="preserve"> </w:t>
      </w:r>
      <w:r w:rsidRPr="001E5C46">
        <w:rPr>
          <w:rStyle w:val="14"/>
          <w:rFonts w:eastAsiaTheme="minorHAnsi"/>
          <w:sz w:val="24"/>
          <w:szCs w:val="24"/>
          <w:lang w:val="en-US"/>
        </w:rPr>
        <w:t>cooperation</w:t>
      </w:r>
      <w:r w:rsidRPr="001E5C46">
        <w:rPr>
          <w:rStyle w:val="14"/>
          <w:rFonts w:eastAsiaTheme="minorHAnsi"/>
          <w:sz w:val="24"/>
          <w:szCs w:val="24"/>
        </w:rPr>
        <w:t xml:space="preserve"> </w:t>
      </w:r>
      <w:r w:rsidRPr="001E5C46">
        <w:rPr>
          <w:rStyle w:val="14"/>
          <w:rFonts w:eastAsiaTheme="minorHAnsi"/>
          <w:sz w:val="24"/>
          <w:szCs w:val="24"/>
          <w:lang w:val="en-US"/>
        </w:rPr>
        <w:t>with</w:t>
      </w:r>
      <w:r w:rsidRPr="001E5C46">
        <w:rPr>
          <w:rStyle w:val="14"/>
          <w:rFonts w:eastAsiaTheme="minorHAnsi"/>
          <w:sz w:val="24"/>
          <w:szCs w:val="24"/>
        </w:rPr>
        <w:t xml:space="preserve"> </w:t>
      </w:r>
      <w:r w:rsidRPr="001E5C46">
        <w:rPr>
          <w:rStyle w:val="14"/>
          <w:rFonts w:eastAsiaTheme="minorHAnsi"/>
          <w:sz w:val="24"/>
          <w:szCs w:val="24"/>
          <w:lang w:val="en-US"/>
        </w:rPr>
        <w:t>NATO</w:t>
      </w:r>
      <w:r>
        <w:rPr>
          <w:rStyle w:val="14"/>
          <w:rFonts w:eastAsiaTheme="minorHAnsi"/>
          <w:sz w:val="24"/>
          <w:szCs w:val="24"/>
        </w:rPr>
        <w:t xml:space="preserve">. </w:t>
      </w:r>
      <w:r w:rsidRPr="001E5C46">
        <w:rPr>
          <w:rStyle w:val="14"/>
          <w:rFonts w:eastAsiaTheme="minorHAnsi"/>
          <w:sz w:val="24"/>
          <w:szCs w:val="24"/>
          <w:lang w:val="en-US"/>
        </w:rPr>
        <w:t>World</w:t>
      </w:r>
      <w:r w:rsidRPr="001E5C46">
        <w:rPr>
          <w:rStyle w:val="14"/>
          <w:rFonts w:eastAsiaTheme="minorHAnsi"/>
          <w:sz w:val="24"/>
          <w:szCs w:val="24"/>
        </w:rPr>
        <w:t xml:space="preserve"> </w:t>
      </w:r>
      <w:r w:rsidRPr="001E5C46">
        <w:rPr>
          <w:rStyle w:val="14"/>
          <w:rFonts w:eastAsiaTheme="minorHAnsi"/>
          <w:sz w:val="24"/>
          <w:szCs w:val="24"/>
          <w:lang w:val="en-US"/>
        </w:rPr>
        <w:t>Scientific</w:t>
      </w:r>
      <w:r w:rsidRPr="001E5C46">
        <w:rPr>
          <w:rStyle w:val="14"/>
          <w:rFonts w:eastAsiaTheme="minorHAnsi"/>
          <w:sz w:val="24"/>
          <w:szCs w:val="24"/>
        </w:rPr>
        <w:t xml:space="preserve"> </w:t>
      </w:r>
      <w:r w:rsidRPr="001E5C46">
        <w:rPr>
          <w:rStyle w:val="14"/>
          <w:rFonts w:eastAsiaTheme="minorHAnsi"/>
          <w:sz w:val="24"/>
          <w:szCs w:val="24"/>
          <w:lang w:val="en-US"/>
        </w:rPr>
        <w:t>News</w:t>
      </w:r>
      <w:r w:rsidRPr="001E5C46">
        <w:rPr>
          <w:rStyle w:val="14"/>
          <w:rFonts w:eastAsiaTheme="minorHAnsi"/>
          <w:sz w:val="24"/>
          <w:szCs w:val="24"/>
        </w:rPr>
        <w:t xml:space="preserve"> </w:t>
      </w:r>
      <w:r>
        <w:rPr>
          <w:rStyle w:val="14"/>
          <w:rFonts w:eastAsiaTheme="minorHAnsi"/>
          <w:sz w:val="24"/>
          <w:szCs w:val="24"/>
        </w:rPr>
        <w:t xml:space="preserve">70(2) (2017). </w:t>
      </w:r>
      <w:r w:rsidRPr="001E5C46">
        <w:rPr>
          <w:rStyle w:val="14"/>
          <w:rFonts w:eastAsiaTheme="minorHAnsi"/>
          <w:sz w:val="24"/>
          <w:szCs w:val="24"/>
          <w:lang w:val="en-US"/>
        </w:rPr>
        <w:t>Scientific</w:t>
      </w:r>
      <w:r w:rsidRPr="001E5C46">
        <w:rPr>
          <w:rStyle w:val="14"/>
          <w:rFonts w:eastAsiaTheme="minorHAnsi"/>
          <w:sz w:val="24"/>
          <w:szCs w:val="24"/>
        </w:rPr>
        <w:t xml:space="preserve"> </w:t>
      </w:r>
      <w:r w:rsidRPr="001E5C46">
        <w:rPr>
          <w:rStyle w:val="14"/>
          <w:rFonts w:eastAsiaTheme="minorHAnsi"/>
          <w:sz w:val="24"/>
          <w:szCs w:val="24"/>
          <w:lang w:val="en-US"/>
        </w:rPr>
        <w:t>Publishing</w:t>
      </w:r>
      <w:r w:rsidRPr="001E5C46">
        <w:rPr>
          <w:rStyle w:val="14"/>
          <w:rFonts w:eastAsiaTheme="minorHAnsi"/>
          <w:sz w:val="24"/>
          <w:szCs w:val="24"/>
        </w:rPr>
        <w:t xml:space="preserve"> </w:t>
      </w:r>
      <w:r w:rsidRPr="001E5C46">
        <w:rPr>
          <w:rStyle w:val="14"/>
          <w:rFonts w:eastAsiaTheme="minorHAnsi"/>
          <w:sz w:val="24"/>
          <w:szCs w:val="24"/>
          <w:lang w:val="en-US"/>
        </w:rPr>
        <w:t>House</w:t>
      </w:r>
      <w:r w:rsidRPr="001E5C46">
        <w:rPr>
          <w:rStyle w:val="14"/>
          <w:rFonts w:eastAsiaTheme="minorHAnsi"/>
          <w:sz w:val="24"/>
          <w:szCs w:val="24"/>
        </w:rPr>
        <w:t xml:space="preserve"> «</w:t>
      </w:r>
      <w:r w:rsidRPr="001E5C46">
        <w:rPr>
          <w:rStyle w:val="14"/>
          <w:rFonts w:eastAsiaTheme="minorHAnsi"/>
          <w:sz w:val="24"/>
          <w:szCs w:val="24"/>
          <w:lang w:val="en-US"/>
        </w:rPr>
        <w:t>DARWIN</w:t>
      </w:r>
      <w:r w:rsidRPr="001E5C46">
        <w:rPr>
          <w:rStyle w:val="14"/>
          <w:rFonts w:eastAsiaTheme="minorHAnsi"/>
          <w:sz w:val="24"/>
          <w:szCs w:val="24"/>
        </w:rPr>
        <w:t xml:space="preserve">». </w:t>
      </w:r>
      <w:r>
        <w:rPr>
          <w:rStyle w:val="14"/>
          <w:rFonts w:eastAsiaTheme="minorHAnsi"/>
          <w:sz w:val="24"/>
          <w:szCs w:val="24"/>
        </w:rPr>
        <w:t xml:space="preserve">Р. </w:t>
      </w:r>
      <w:r w:rsidRPr="001E5C46">
        <w:rPr>
          <w:rStyle w:val="14"/>
          <w:rFonts w:eastAsiaTheme="minorHAnsi"/>
          <w:sz w:val="24"/>
          <w:szCs w:val="24"/>
        </w:rPr>
        <w:t>307-310.</w:t>
      </w:r>
    </w:p>
  </w:footnote>
  <w:footnote w:id="42">
    <w:p w:rsidR="00E86326" w:rsidRPr="001E5C46" w:rsidRDefault="00E86326" w:rsidP="00E77D46">
      <w:pPr>
        <w:tabs>
          <w:tab w:val="left" w:pos="567"/>
        </w:tabs>
        <w:spacing w:after="0" w:line="216" w:lineRule="exact"/>
        <w:ind w:right="20"/>
        <w:jc w:val="both"/>
        <w:rPr>
          <w:rFonts w:ascii="Times New Roman" w:hAnsi="Times New Roman" w:cs="Times New Roman"/>
          <w:sz w:val="24"/>
          <w:szCs w:val="24"/>
        </w:rPr>
      </w:pPr>
      <w:r w:rsidRPr="001E5C46">
        <w:rPr>
          <w:rStyle w:val="af2"/>
          <w:rFonts w:ascii="Times New Roman" w:hAnsi="Times New Roman" w:cs="Times New Roman"/>
          <w:sz w:val="24"/>
          <w:szCs w:val="24"/>
        </w:rPr>
        <w:footnoteRef/>
      </w:r>
      <w:r w:rsidRPr="001E5C46">
        <w:rPr>
          <w:rFonts w:ascii="Times New Roman" w:hAnsi="Times New Roman" w:cs="Times New Roman"/>
          <w:sz w:val="24"/>
          <w:szCs w:val="24"/>
        </w:rPr>
        <w:t xml:space="preserve"> </w:t>
      </w:r>
      <w:r w:rsidRPr="001E5C46">
        <w:rPr>
          <w:rStyle w:val="14"/>
          <w:rFonts w:eastAsiaTheme="minorHAnsi"/>
          <w:sz w:val="24"/>
          <w:szCs w:val="24"/>
        </w:rPr>
        <w:t xml:space="preserve">Операції </w:t>
      </w:r>
      <w:r w:rsidRPr="001E5C46">
        <w:rPr>
          <w:rStyle w:val="14"/>
          <w:rFonts w:eastAsiaTheme="minorHAnsi"/>
          <w:sz w:val="24"/>
          <w:szCs w:val="24"/>
          <w:lang w:val="en-US"/>
        </w:rPr>
        <w:t>HATO</w:t>
      </w:r>
      <w:r w:rsidRPr="001E5C46">
        <w:rPr>
          <w:rStyle w:val="14"/>
          <w:rFonts w:eastAsiaTheme="minorHAnsi"/>
          <w:sz w:val="24"/>
          <w:szCs w:val="24"/>
        </w:rPr>
        <w:t>. Київ</w:t>
      </w:r>
      <w:r>
        <w:rPr>
          <w:rStyle w:val="14"/>
          <w:rFonts w:eastAsiaTheme="minorHAnsi"/>
          <w:sz w:val="24"/>
          <w:szCs w:val="24"/>
        </w:rPr>
        <w:t>.</w:t>
      </w:r>
      <w:r w:rsidRPr="001E5C46">
        <w:rPr>
          <w:rStyle w:val="14"/>
          <w:rFonts w:eastAsiaTheme="minorHAnsi"/>
          <w:sz w:val="24"/>
          <w:szCs w:val="24"/>
        </w:rPr>
        <w:t xml:space="preserve"> Товариство «Знання» України, 2007. 24 с.</w:t>
      </w:r>
    </w:p>
  </w:footnote>
  <w:footnote w:id="43">
    <w:p w:rsidR="00E86326" w:rsidRPr="001E5C46" w:rsidRDefault="00E86326" w:rsidP="00E77D46">
      <w:pPr>
        <w:pStyle w:val="af0"/>
        <w:jc w:val="both"/>
        <w:rPr>
          <w:sz w:val="24"/>
          <w:szCs w:val="24"/>
        </w:rPr>
      </w:pPr>
      <w:r w:rsidRPr="001E5C46">
        <w:rPr>
          <w:rStyle w:val="af2"/>
          <w:rFonts w:ascii="Times New Roman" w:hAnsi="Times New Roman" w:cs="Times New Roman"/>
          <w:sz w:val="24"/>
          <w:szCs w:val="24"/>
        </w:rPr>
        <w:footnoteRef/>
      </w:r>
      <w:r w:rsidRPr="001E5C46">
        <w:rPr>
          <w:rFonts w:ascii="Times New Roman" w:hAnsi="Times New Roman" w:cs="Times New Roman"/>
          <w:sz w:val="24"/>
          <w:szCs w:val="24"/>
        </w:rPr>
        <w:t xml:space="preserve"> </w:t>
      </w:r>
      <w:r w:rsidRPr="001E5C46">
        <w:rPr>
          <w:rFonts w:ascii="Times New Roman" w:hAnsi="Times New Roman" w:cs="Times New Roman"/>
          <w:sz w:val="24"/>
          <w:szCs w:val="24"/>
          <w:shd w:val="clear" w:color="auto" w:fill="FFFFFF"/>
        </w:rPr>
        <w:t xml:space="preserve">Андріянова Н. М. Аналіз участі Збройних сил Республіки Польща в операціях із підтримання миру і безпеки до і після вступу в НАТО. </w:t>
      </w:r>
      <w:proofErr w:type="spellStart"/>
      <w:r w:rsidRPr="001E5C46">
        <w:rPr>
          <w:rFonts w:ascii="Times New Roman" w:hAnsi="Times New Roman" w:cs="Times New Roman"/>
          <w:i/>
          <w:sz w:val="24"/>
          <w:szCs w:val="24"/>
          <w:shd w:val="clear" w:color="auto" w:fill="FFFFFF"/>
        </w:rPr>
        <w:t>Політикус</w:t>
      </w:r>
      <w:proofErr w:type="spellEnd"/>
      <w:r w:rsidRPr="001E5C46">
        <w:rPr>
          <w:rFonts w:ascii="Times New Roman" w:hAnsi="Times New Roman" w:cs="Times New Roman"/>
          <w:i/>
          <w:sz w:val="24"/>
          <w:szCs w:val="24"/>
          <w:shd w:val="clear" w:color="auto" w:fill="FFFFFF"/>
        </w:rPr>
        <w:t xml:space="preserve"> : наук. журнал</w:t>
      </w:r>
      <w:r w:rsidRPr="001E5C46">
        <w:rPr>
          <w:rFonts w:ascii="Times New Roman" w:hAnsi="Times New Roman" w:cs="Times New Roman"/>
          <w:sz w:val="24"/>
          <w:szCs w:val="24"/>
          <w:shd w:val="clear" w:color="auto" w:fill="FFFFFF"/>
        </w:rPr>
        <w:t>. 2017. № 4. С. 101-106.</w:t>
      </w:r>
    </w:p>
  </w:footnote>
  <w:footnote w:id="44">
    <w:p w:rsidR="00E86326" w:rsidRPr="001E5C46" w:rsidRDefault="00E86326" w:rsidP="001E5C46">
      <w:pPr>
        <w:tabs>
          <w:tab w:val="left" w:pos="505"/>
        </w:tabs>
        <w:spacing w:after="0" w:line="216" w:lineRule="exact"/>
        <w:ind w:right="20"/>
        <w:jc w:val="both"/>
        <w:rPr>
          <w:rFonts w:ascii="Times New Roman" w:hAnsi="Times New Roman" w:cs="Times New Roman"/>
          <w:sz w:val="24"/>
          <w:szCs w:val="24"/>
          <w:shd w:val="clear" w:color="auto" w:fill="FFFFFF"/>
        </w:rPr>
      </w:pPr>
      <w:r w:rsidRPr="001E5C46">
        <w:rPr>
          <w:rStyle w:val="af2"/>
          <w:rFonts w:ascii="Times New Roman" w:hAnsi="Times New Roman" w:cs="Times New Roman"/>
          <w:sz w:val="24"/>
          <w:szCs w:val="24"/>
        </w:rPr>
        <w:footnoteRef/>
      </w:r>
      <w:r w:rsidRPr="001E5C46">
        <w:rPr>
          <w:rFonts w:ascii="Times New Roman" w:hAnsi="Times New Roman" w:cs="Times New Roman"/>
          <w:sz w:val="24"/>
          <w:szCs w:val="24"/>
        </w:rPr>
        <w:t xml:space="preserve"> </w:t>
      </w:r>
      <w:proofErr w:type="spellStart"/>
      <w:r w:rsidRPr="001E5C46">
        <w:rPr>
          <w:rFonts w:ascii="Times New Roman" w:hAnsi="Times New Roman" w:cs="Times New Roman"/>
          <w:sz w:val="24"/>
          <w:szCs w:val="24"/>
          <w:shd w:val="clear" w:color="auto" w:fill="FFFFFF"/>
        </w:rPr>
        <w:t>Pietrzak</w:t>
      </w:r>
      <w:proofErr w:type="spellEnd"/>
      <w:r>
        <w:rPr>
          <w:rFonts w:ascii="Times New Roman" w:hAnsi="Times New Roman" w:cs="Times New Roman"/>
          <w:sz w:val="24"/>
          <w:szCs w:val="24"/>
          <w:shd w:val="clear" w:color="auto" w:fill="FFFFFF"/>
        </w:rPr>
        <w:t xml:space="preserve"> </w:t>
      </w:r>
      <w:r w:rsidRPr="001E5C46">
        <w:rPr>
          <w:rFonts w:ascii="Times New Roman" w:hAnsi="Times New Roman" w:cs="Times New Roman"/>
          <w:sz w:val="24"/>
          <w:szCs w:val="24"/>
          <w:shd w:val="clear" w:color="auto" w:fill="FFFFFF"/>
        </w:rPr>
        <w:t xml:space="preserve">P. Armed Forces of the Republic of Poland in International Operations - Legal Grounds, Strategic Considerations, and Practical Implementation / Pawel </w:t>
      </w:r>
      <w:proofErr w:type="spellStart"/>
      <w:r w:rsidRPr="001E5C46">
        <w:rPr>
          <w:rFonts w:ascii="Times New Roman" w:hAnsi="Times New Roman" w:cs="Times New Roman"/>
          <w:sz w:val="24"/>
          <w:szCs w:val="24"/>
          <w:shd w:val="clear" w:color="auto" w:fill="FFFFFF"/>
        </w:rPr>
        <w:t>Pietrzak</w:t>
      </w:r>
      <w:proofErr w:type="spellEnd"/>
      <w:r w:rsidRPr="001E5C46">
        <w:rPr>
          <w:rFonts w:ascii="Times New Roman" w:hAnsi="Times New Roman" w:cs="Times New Roman"/>
          <w:sz w:val="24"/>
          <w:szCs w:val="24"/>
          <w:shd w:val="clear" w:color="auto" w:fill="FFFFFF"/>
        </w:rPr>
        <w:t xml:space="preserve"> II Polish-Ukrainian Bulletin. National Security Bureau (Poland), National Security and </w:t>
      </w:r>
      <w:proofErr w:type="spellStart"/>
      <w:r w:rsidRPr="001E5C46">
        <w:rPr>
          <w:rFonts w:ascii="Times New Roman" w:hAnsi="Times New Roman" w:cs="Times New Roman"/>
          <w:sz w:val="24"/>
          <w:szCs w:val="24"/>
          <w:shd w:val="clear" w:color="auto" w:fill="FFFFFF"/>
        </w:rPr>
        <w:t>Defence</w:t>
      </w:r>
      <w:proofErr w:type="spellEnd"/>
      <w:r w:rsidRPr="001E5C46">
        <w:rPr>
          <w:rFonts w:ascii="Times New Roman" w:hAnsi="Times New Roman" w:cs="Times New Roman"/>
          <w:sz w:val="24"/>
          <w:szCs w:val="24"/>
          <w:shd w:val="clear" w:color="auto" w:fill="FFFFFF"/>
        </w:rPr>
        <w:t xml:space="preserve"> Council of Ukraine-Warsaw 2012. РР. 69-86.</w:t>
      </w:r>
    </w:p>
  </w:footnote>
  <w:footnote w:id="45">
    <w:p w:rsidR="00E86326" w:rsidRPr="001E5C46" w:rsidRDefault="00E86326" w:rsidP="008A7D23">
      <w:pPr>
        <w:pStyle w:val="af0"/>
        <w:jc w:val="both"/>
        <w:rPr>
          <w:rFonts w:ascii="Times New Roman" w:hAnsi="Times New Roman" w:cs="Times New Roman"/>
          <w:sz w:val="24"/>
          <w:szCs w:val="24"/>
        </w:rPr>
      </w:pPr>
      <w:r w:rsidRPr="001E5C46">
        <w:rPr>
          <w:rStyle w:val="af2"/>
          <w:rFonts w:ascii="Times New Roman" w:hAnsi="Times New Roman" w:cs="Times New Roman"/>
          <w:sz w:val="24"/>
          <w:szCs w:val="24"/>
        </w:rPr>
        <w:footnoteRef/>
      </w:r>
      <w:r w:rsidRPr="001E5C46">
        <w:rPr>
          <w:rFonts w:ascii="Times New Roman" w:hAnsi="Times New Roman" w:cs="Times New Roman"/>
          <w:sz w:val="24"/>
          <w:szCs w:val="24"/>
        </w:rPr>
        <w:t xml:space="preserve">Північноатлантичний альянс: історія, функції, структура та відносини з Україною : Навчальний посібник для студентів вищих навчальних закладів, слухачів магістерської підготовки за напрямом «Державне управління» та системи підвищення кваліфікації державних службовців / </w:t>
      </w:r>
      <w:proofErr w:type="spellStart"/>
      <w:r w:rsidRPr="001E5C46">
        <w:rPr>
          <w:rFonts w:ascii="Times New Roman" w:hAnsi="Times New Roman" w:cs="Times New Roman"/>
          <w:sz w:val="24"/>
          <w:szCs w:val="24"/>
        </w:rPr>
        <w:t>кол</w:t>
      </w:r>
      <w:proofErr w:type="spellEnd"/>
      <w:r w:rsidRPr="001E5C46">
        <w:rPr>
          <w:rFonts w:ascii="Times New Roman" w:hAnsi="Times New Roman" w:cs="Times New Roman"/>
          <w:sz w:val="24"/>
          <w:szCs w:val="24"/>
        </w:rPr>
        <w:t xml:space="preserve">. </w:t>
      </w:r>
      <w:proofErr w:type="spellStart"/>
      <w:r w:rsidRPr="001E5C46">
        <w:rPr>
          <w:rFonts w:ascii="Times New Roman" w:hAnsi="Times New Roman" w:cs="Times New Roman"/>
          <w:sz w:val="24"/>
          <w:szCs w:val="24"/>
        </w:rPr>
        <w:t>авт</w:t>
      </w:r>
      <w:proofErr w:type="spellEnd"/>
      <w:r w:rsidRPr="001E5C46">
        <w:rPr>
          <w:rFonts w:ascii="Times New Roman" w:hAnsi="Times New Roman" w:cs="Times New Roman"/>
          <w:sz w:val="24"/>
          <w:szCs w:val="24"/>
        </w:rPr>
        <w:t xml:space="preserve">.; за </w:t>
      </w:r>
      <w:proofErr w:type="spellStart"/>
      <w:r w:rsidRPr="001E5C46">
        <w:rPr>
          <w:rFonts w:ascii="Times New Roman" w:hAnsi="Times New Roman" w:cs="Times New Roman"/>
          <w:sz w:val="24"/>
          <w:szCs w:val="24"/>
        </w:rPr>
        <w:t>з</w:t>
      </w:r>
      <w:r>
        <w:rPr>
          <w:rFonts w:ascii="Times New Roman" w:hAnsi="Times New Roman" w:cs="Times New Roman"/>
          <w:sz w:val="24"/>
          <w:szCs w:val="24"/>
        </w:rPr>
        <w:t>аг</w:t>
      </w:r>
      <w:proofErr w:type="spellEnd"/>
      <w:r>
        <w:rPr>
          <w:rFonts w:ascii="Times New Roman" w:hAnsi="Times New Roman" w:cs="Times New Roman"/>
          <w:sz w:val="24"/>
          <w:szCs w:val="24"/>
        </w:rPr>
        <w:t xml:space="preserve">. ред. проф. Д. </w:t>
      </w:r>
      <w:proofErr w:type="spellStart"/>
      <w:r>
        <w:rPr>
          <w:rFonts w:ascii="Times New Roman" w:hAnsi="Times New Roman" w:cs="Times New Roman"/>
          <w:sz w:val="24"/>
          <w:szCs w:val="24"/>
        </w:rPr>
        <w:t>і.Дзвінчука</w:t>
      </w:r>
      <w:proofErr w:type="spellEnd"/>
      <w:r>
        <w:rPr>
          <w:rFonts w:ascii="Times New Roman" w:hAnsi="Times New Roman" w:cs="Times New Roman"/>
          <w:sz w:val="24"/>
          <w:szCs w:val="24"/>
        </w:rPr>
        <w:t>.</w:t>
      </w:r>
      <w:r w:rsidRPr="001E5C46">
        <w:rPr>
          <w:rFonts w:ascii="Times New Roman" w:hAnsi="Times New Roman" w:cs="Times New Roman"/>
          <w:sz w:val="24"/>
          <w:szCs w:val="24"/>
        </w:rPr>
        <w:t xml:space="preserve"> Іван</w:t>
      </w:r>
      <w:r>
        <w:rPr>
          <w:rFonts w:ascii="Times New Roman" w:hAnsi="Times New Roman" w:cs="Times New Roman"/>
          <w:sz w:val="24"/>
          <w:szCs w:val="24"/>
        </w:rPr>
        <w:t xml:space="preserve">о-Франківськ : Місто </w:t>
      </w:r>
      <w:proofErr w:type="spellStart"/>
      <w:r>
        <w:rPr>
          <w:rFonts w:ascii="Times New Roman" w:hAnsi="Times New Roman" w:cs="Times New Roman"/>
          <w:sz w:val="24"/>
          <w:szCs w:val="24"/>
        </w:rPr>
        <w:t>Нв</w:t>
      </w:r>
      <w:proofErr w:type="spellEnd"/>
      <w:r>
        <w:rPr>
          <w:rFonts w:ascii="Times New Roman" w:hAnsi="Times New Roman" w:cs="Times New Roman"/>
          <w:sz w:val="24"/>
          <w:szCs w:val="24"/>
        </w:rPr>
        <w:t>, 2013. 592 с.</w:t>
      </w:r>
    </w:p>
  </w:footnote>
  <w:footnote w:id="46">
    <w:p w:rsidR="00E86326" w:rsidRPr="001E5C46" w:rsidRDefault="00E86326" w:rsidP="001E5C46">
      <w:pPr>
        <w:pStyle w:val="a5"/>
        <w:jc w:val="both"/>
        <w:rPr>
          <w:rFonts w:ascii="Times New Roman" w:hAnsi="Times New Roman" w:cs="Times New Roman"/>
          <w:sz w:val="24"/>
          <w:szCs w:val="24"/>
        </w:rPr>
      </w:pPr>
      <w:r w:rsidRPr="001E5C46">
        <w:rPr>
          <w:rStyle w:val="af2"/>
          <w:rFonts w:ascii="Times New Roman" w:hAnsi="Times New Roman" w:cs="Times New Roman"/>
          <w:sz w:val="24"/>
          <w:szCs w:val="24"/>
        </w:rPr>
        <w:footnoteRef/>
      </w:r>
      <w:r w:rsidRPr="001E5C46">
        <w:rPr>
          <w:rFonts w:ascii="Times New Roman" w:hAnsi="Times New Roman" w:cs="Times New Roman"/>
          <w:sz w:val="24"/>
          <w:szCs w:val="24"/>
        </w:rPr>
        <w:t xml:space="preserve"> </w:t>
      </w:r>
      <w:r w:rsidRPr="001E5C46">
        <w:rPr>
          <w:rFonts w:ascii="Times New Roman" w:hAnsi="Times New Roman" w:cs="Times New Roman"/>
          <w:sz w:val="24"/>
          <w:szCs w:val="24"/>
        </w:rPr>
        <w:t>Нормативно-правове та інституційне забезпечення співробітництва Польщі з НАТО</w:t>
      </w:r>
      <w:r>
        <w:rPr>
          <w:rFonts w:ascii="Times New Roman" w:hAnsi="Times New Roman" w:cs="Times New Roman"/>
          <w:sz w:val="24"/>
          <w:szCs w:val="24"/>
        </w:rPr>
        <w:t>.</w:t>
      </w:r>
      <w:r w:rsidRPr="001E5C46">
        <w:rPr>
          <w:rFonts w:ascii="Times New Roman" w:hAnsi="Times New Roman" w:cs="Times New Roman"/>
          <w:i/>
          <w:sz w:val="24"/>
          <w:szCs w:val="24"/>
        </w:rPr>
        <w:t xml:space="preserve"> </w:t>
      </w:r>
      <w:hyperlink r:id="rId3" w:tooltip="Періодичне видання" w:history="1">
        <w:r w:rsidRPr="001E5C46">
          <w:rPr>
            <w:rFonts w:ascii="Times New Roman" w:hAnsi="Times New Roman" w:cs="Times New Roman"/>
            <w:i/>
            <w:sz w:val="24"/>
            <w:szCs w:val="24"/>
          </w:rPr>
          <w:t>Наукові записки Вінницького державного педагогічного університету імені Михайла Коцюбинського. Серія : Історія</w:t>
        </w:r>
      </w:hyperlink>
      <w:r>
        <w:rPr>
          <w:rFonts w:ascii="Times New Roman" w:hAnsi="Times New Roman" w:cs="Times New Roman"/>
          <w:sz w:val="24"/>
          <w:szCs w:val="24"/>
        </w:rPr>
        <w:t xml:space="preserve">. 2017. </w:t>
      </w:r>
      <w:proofErr w:type="spellStart"/>
      <w:r>
        <w:rPr>
          <w:rFonts w:ascii="Times New Roman" w:hAnsi="Times New Roman" w:cs="Times New Roman"/>
          <w:sz w:val="24"/>
          <w:szCs w:val="24"/>
        </w:rPr>
        <w:t>Вип</w:t>
      </w:r>
      <w:proofErr w:type="spellEnd"/>
      <w:r>
        <w:rPr>
          <w:rFonts w:ascii="Times New Roman" w:hAnsi="Times New Roman" w:cs="Times New Roman"/>
          <w:sz w:val="24"/>
          <w:szCs w:val="24"/>
        </w:rPr>
        <w:t>. 25. С. 311-316.</w:t>
      </w:r>
    </w:p>
  </w:footnote>
  <w:footnote w:id="47">
    <w:p w:rsidR="00E86326" w:rsidRPr="00554E3A" w:rsidRDefault="00E86326" w:rsidP="008A7D23">
      <w:pPr>
        <w:pStyle w:val="af0"/>
        <w:jc w:val="both"/>
        <w:rPr>
          <w:rFonts w:ascii="Times New Roman" w:hAnsi="Times New Roman" w:cs="Times New Roman"/>
          <w:sz w:val="24"/>
          <w:szCs w:val="24"/>
        </w:rPr>
      </w:pPr>
      <w:r w:rsidRPr="00554E3A">
        <w:rPr>
          <w:rStyle w:val="af2"/>
          <w:rFonts w:ascii="Times New Roman" w:hAnsi="Times New Roman" w:cs="Times New Roman"/>
          <w:sz w:val="24"/>
          <w:szCs w:val="24"/>
        </w:rPr>
        <w:footnoteRef/>
      </w:r>
      <w:r w:rsidRPr="00554E3A">
        <w:rPr>
          <w:rFonts w:ascii="Times New Roman" w:hAnsi="Times New Roman" w:cs="Times New Roman"/>
          <w:sz w:val="24"/>
          <w:szCs w:val="24"/>
        </w:rPr>
        <w:t xml:space="preserve"> </w:t>
      </w:r>
      <w:proofErr w:type="spellStart"/>
      <w:r w:rsidRPr="00554E3A">
        <w:rPr>
          <w:rFonts w:ascii="Times New Roman" w:hAnsi="Times New Roman" w:cs="Times New Roman"/>
          <w:sz w:val="24"/>
          <w:szCs w:val="24"/>
        </w:rPr>
        <w:t>Конституция</w:t>
      </w:r>
      <w:proofErr w:type="spellEnd"/>
      <w:r w:rsidRPr="00554E3A">
        <w:rPr>
          <w:rFonts w:ascii="Times New Roman" w:hAnsi="Times New Roman" w:cs="Times New Roman"/>
          <w:sz w:val="24"/>
          <w:szCs w:val="24"/>
        </w:rPr>
        <w:t xml:space="preserve"> </w:t>
      </w:r>
      <w:proofErr w:type="spellStart"/>
      <w:r w:rsidRPr="00554E3A">
        <w:rPr>
          <w:rFonts w:ascii="Times New Roman" w:hAnsi="Times New Roman" w:cs="Times New Roman"/>
          <w:sz w:val="24"/>
          <w:szCs w:val="24"/>
        </w:rPr>
        <w:t>Республики</w:t>
      </w:r>
      <w:proofErr w:type="spellEnd"/>
      <w:r w:rsidRPr="00554E3A">
        <w:rPr>
          <w:rFonts w:ascii="Times New Roman" w:hAnsi="Times New Roman" w:cs="Times New Roman"/>
          <w:sz w:val="24"/>
          <w:szCs w:val="24"/>
        </w:rPr>
        <w:t xml:space="preserve"> </w:t>
      </w:r>
      <w:proofErr w:type="spellStart"/>
      <w:r w:rsidRPr="00554E3A">
        <w:rPr>
          <w:rFonts w:ascii="Times New Roman" w:hAnsi="Times New Roman" w:cs="Times New Roman"/>
          <w:sz w:val="24"/>
          <w:szCs w:val="24"/>
        </w:rPr>
        <w:t>П</w:t>
      </w:r>
      <w:r>
        <w:rPr>
          <w:rFonts w:ascii="Times New Roman" w:hAnsi="Times New Roman" w:cs="Times New Roman"/>
          <w:sz w:val="24"/>
          <w:szCs w:val="24"/>
        </w:rPr>
        <w:t>ольша</w:t>
      </w:r>
      <w:proofErr w:type="spellEnd"/>
      <w:r>
        <w:rPr>
          <w:rFonts w:ascii="Times New Roman" w:hAnsi="Times New Roman" w:cs="Times New Roman"/>
          <w:sz w:val="24"/>
          <w:szCs w:val="24"/>
        </w:rPr>
        <w:t>.</w:t>
      </w:r>
      <w:r w:rsidRPr="00554E3A">
        <w:rPr>
          <w:rFonts w:ascii="Times New Roman" w:hAnsi="Times New Roman" w:cs="Times New Roman"/>
          <w:sz w:val="24"/>
          <w:szCs w:val="24"/>
        </w:rPr>
        <w:t xml:space="preserve"> </w:t>
      </w:r>
      <w:proofErr w:type="spellStart"/>
      <w:r w:rsidRPr="00554E3A">
        <w:rPr>
          <w:rFonts w:ascii="Times New Roman" w:hAnsi="Times New Roman" w:cs="Times New Roman"/>
          <w:i/>
          <w:sz w:val="24"/>
          <w:szCs w:val="24"/>
        </w:rPr>
        <w:t>Дневник</w:t>
      </w:r>
      <w:proofErr w:type="spellEnd"/>
      <w:r w:rsidRPr="00554E3A">
        <w:rPr>
          <w:rFonts w:ascii="Times New Roman" w:hAnsi="Times New Roman" w:cs="Times New Roman"/>
          <w:i/>
          <w:sz w:val="24"/>
          <w:szCs w:val="24"/>
        </w:rPr>
        <w:t xml:space="preserve"> </w:t>
      </w:r>
      <w:proofErr w:type="spellStart"/>
      <w:r w:rsidRPr="00554E3A">
        <w:rPr>
          <w:rFonts w:ascii="Times New Roman" w:hAnsi="Times New Roman" w:cs="Times New Roman"/>
          <w:i/>
          <w:sz w:val="24"/>
          <w:szCs w:val="24"/>
        </w:rPr>
        <w:t>Законов</w:t>
      </w:r>
      <w:proofErr w:type="spellEnd"/>
      <w:r>
        <w:rPr>
          <w:rFonts w:ascii="Times New Roman" w:hAnsi="Times New Roman" w:cs="Times New Roman"/>
          <w:sz w:val="24"/>
          <w:szCs w:val="24"/>
        </w:rPr>
        <w:t>. 1997.</w:t>
      </w:r>
      <w:r w:rsidRPr="00554E3A">
        <w:rPr>
          <w:rFonts w:ascii="Times New Roman" w:hAnsi="Times New Roman" w:cs="Times New Roman"/>
          <w:sz w:val="24"/>
          <w:szCs w:val="24"/>
        </w:rPr>
        <w:t xml:space="preserve"> 16 </w:t>
      </w:r>
      <w:proofErr w:type="spellStart"/>
      <w:r w:rsidRPr="00554E3A">
        <w:rPr>
          <w:rFonts w:ascii="Times New Roman" w:hAnsi="Times New Roman" w:cs="Times New Roman"/>
          <w:sz w:val="24"/>
          <w:szCs w:val="24"/>
        </w:rPr>
        <w:t>июля</w:t>
      </w:r>
      <w:proofErr w:type="spellEnd"/>
      <w:r w:rsidRPr="00554E3A">
        <w:rPr>
          <w:rFonts w:ascii="Times New Roman" w:hAnsi="Times New Roman" w:cs="Times New Roman"/>
          <w:sz w:val="24"/>
          <w:szCs w:val="24"/>
        </w:rPr>
        <w:t xml:space="preserve">. </w:t>
      </w:r>
      <w:r>
        <w:rPr>
          <w:rFonts w:ascii="Times New Roman" w:hAnsi="Times New Roman" w:cs="Times New Roman"/>
          <w:sz w:val="24"/>
          <w:szCs w:val="24"/>
          <w:lang w:val="en-US"/>
        </w:rPr>
        <w:t>URL</w:t>
      </w:r>
      <w:r w:rsidRPr="00554E3A">
        <w:rPr>
          <w:rFonts w:ascii="Times New Roman" w:hAnsi="Times New Roman" w:cs="Times New Roman"/>
          <w:sz w:val="24"/>
          <w:szCs w:val="24"/>
        </w:rPr>
        <w:t>: http://www.sejm.gov.pl/prawo/konst/rosyjski/kon1.htm</w:t>
      </w:r>
    </w:p>
  </w:footnote>
  <w:footnote w:id="48">
    <w:p w:rsidR="00E86326" w:rsidRPr="00554E3A" w:rsidRDefault="00E86326" w:rsidP="008A7D23">
      <w:pPr>
        <w:pStyle w:val="af0"/>
        <w:jc w:val="both"/>
        <w:rPr>
          <w:rFonts w:ascii="Times New Roman" w:hAnsi="Times New Roman" w:cs="Times New Roman"/>
          <w:sz w:val="24"/>
          <w:szCs w:val="24"/>
          <w:lang w:val="en-US"/>
        </w:rPr>
      </w:pPr>
      <w:r w:rsidRPr="00554E3A">
        <w:rPr>
          <w:rStyle w:val="af2"/>
          <w:rFonts w:ascii="Times New Roman" w:hAnsi="Times New Roman" w:cs="Times New Roman"/>
          <w:sz w:val="24"/>
          <w:szCs w:val="24"/>
        </w:rPr>
        <w:footnoteRef/>
      </w:r>
      <w:r w:rsidRPr="00554E3A">
        <w:rPr>
          <w:rFonts w:ascii="Times New Roman" w:hAnsi="Times New Roman" w:cs="Times New Roman"/>
          <w:sz w:val="24"/>
          <w:szCs w:val="24"/>
        </w:rPr>
        <w:t xml:space="preserve"> </w:t>
      </w:r>
      <w:r>
        <w:rPr>
          <w:rFonts w:ascii="Times New Roman" w:hAnsi="Times New Roman" w:cs="Times New Roman"/>
          <w:sz w:val="24"/>
          <w:szCs w:val="24"/>
        </w:rPr>
        <w:t xml:space="preserve">Довідник НАТО. Брюссель, 2006. </w:t>
      </w:r>
      <w:r w:rsidRPr="00554E3A">
        <w:rPr>
          <w:rFonts w:ascii="Times New Roman" w:hAnsi="Times New Roman" w:cs="Times New Roman"/>
          <w:sz w:val="24"/>
          <w:szCs w:val="24"/>
        </w:rPr>
        <w:t>384 с</w:t>
      </w:r>
      <w:r>
        <w:rPr>
          <w:rFonts w:ascii="Times New Roman" w:hAnsi="Times New Roman" w:cs="Times New Roman"/>
          <w:sz w:val="24"/>
          <w:szCs w:val="24"/>
          <w:lang w:val="en-US"/>
        </w:rPr>
        <w:t>.</w:t>
      </w:r>
    </w:p>
  </w:footnote>
  <w:footnote w:id="49">
    <w:p w:rsidR="00E86326" w:rsidRPr="00554E3A" w:rsidRDefault="00E86326" w:rsidP="008A7D23">
      <w:pPr>
        <w:pStyle w:val="af0"/>
        <w:jc w:val="both"/>
        <w:rPr>
          <w:rFonts w:ascii="Times New Roman" w:hAnsi="Times New Roman" w:cs="Times New Roman"/>
          <w:sz w:val="24"/>
          <w:szCs w:val="24"/>
        </w:rPr>
      </w:pPr>
      <w:r w:rsidRPr="00554E3A">
        <w:rPr>
          <w:rStyle w:val="af2"/>
          <w:rFonts w:ascii="Times New Roman" w:hAnsi="Times New Roman" w:cs="Times New Roman"/>
          <w:sz w:val="24"/>
          <w:szCs w:val="24"/>
        </w:rPr>
        <w:footnoteRef/>
      </w:r>
      <w:r w:rsidRPr="00554E3A">
        <w:rPr>
          <w:rFonts w:ascii="Times New Roman" w:hAnsi="Times New Roman" w:cs="Times New Roman"/>
          <w:sz w:val="24"/>
          <w:szCs w:val="24"/>
        </w:rPr>
        <w:t xml:space="preserve"> </w:t>
      </w:r>
      <w:proofErr w:type="spellStart"/>
      <w:r w:rsidRPr="00554E3A">
        <w:rPr>
          <w:rFonts w:ascii="Times New Roman" w:hAnsi="Times New Roman" w:cs="Times New Roman"/>
          <w:sz w:val="24"/>
          <w:szCs w:val="24"/>
        </w:rPr>
        <w:t>Kwaśniewski</w:t>
      </w:r>
      <w:proofErr w:type="spellEnd"/>
      <w:r w:rsidRPr="00554E3A">
        <w:rPr>
          <w:rFonts w:ascii="Times New Roman" w:hAnsi="Times New Roman" w:cs="Times New Roman"/>
          <w:sz w:val="24"/>
          <w:szCs w:val="24"/>
        </w:rPr>
        <w:t xml:space="preserve"> A. </w:t>
      </w:r>
      <w:proofErr w:type="spellStart"/>
      <w:r w:rsidRPr="00554E3A">
        <w:rPr>
          <w:rFonts w:ascii="Times New Roman" w:hAnsi="Times New Roman" w:cs="Times New Roman"/>
          <w:sz w:val="24"/>
          <w:szCs w:val="24"/>
        </w:rPr>
        <w:t>Wystąpienie</w:t>
      </w:r>
      <w:proofErr w:type="spellEnd"/>
      <w:r w:rsidRPr="00554E3A">
        <w:rPr>
          <w:rFonts w:ascii="Times New Roman" w:hAnsi="Times New Roman" w:cs="Times New Roman"/>
          <w:sz w:val="24"/>
          <w:szCs w:val="24"/>
        </w:rPr>
        <w:t xml:space="preserve"> </w:t>
      </w:r>
      <w:proofErr w:type="spellStart"/>
      <w:r w:rsidRPr="00554E3A">
        <w:rPr>
          <w:rFonts w:ascii="Times New Roman" w:hAnsi="Times New Roman" w:cs="Times New Roman"/>
          <w:sz w:val="24"/>
          <w:szCs w:val="24"/>
        </w:rPr>
        <w:t>nt</w:t>
      </w:r>
      <w:proofErr w:type="spellEnd"/>
      <w:r w:rsidRPr="00554E3A">
        <w:rPr>
          <w:rFonts w:ascii="Times New Roman" w:hAnsi="Times New Roman" w:cs="Times New Roman"/>
          <w:sz w:val="24"/>
          <w:szCs w:val="24"/>
        </w:rPr>
        <w:t>. «</w:t>
      </w:r>
      <w:proofErr w:type="spellStart"/>
      <w:r w:rsidRPr="00554E3A">
        <w:rPr>
          <w:rFonts w:ascii="Times New Roman" w:hAnsi="Times New Roman" w:cs="Times New Roman"/>
          <w:sz w:val="24"/>
          <w:szCs w:val="24"/>
        </w:rPr>
        <w:t>Nowi</w:t>
      </w:r>
      <w:proofErr w:type="spellEnd"/>
      <w:r w:rsidRPr="00554E3A">
        <w:rPr>
          <w:rFonts w:ascii="Times New Roman" w:hAnsi="Times New Roman" w:cs="Times New Roman"/>
          <w:sz w:val="24"/>
          <w:szCs w:val="24"/>
        </w:rPr>
        <w:t xml:space="preserve"> </w:t>
      </w:r>
      <w:proofErr w:type="spellStart"/>
      <w:r w:rsidRPr="00554E3A">
        <w:rPr>
          <w:rFonts w:ascii="Times New Roman" w:hAnsi="Times New Roman" w:cs="Times New Roman"/>
          <w:sz w:val="24"/>
          <w:szCs w:val="24"/>
        </w:rPr>
        <w:t>członkowie</w:t>
      </w:r>
      <w:proofErr w:type="spellEnd"/>
      <w:r w:rsidRPr="00554E3A">
        <w:rPr>
          <w:rFonts w:ascii="Times New Roman" w:hAnsi="Times New Roman" w:cs="Times New Roman"/>
          <w:sz w:val="24"/>
          <w:szCs w:val="24"/>
        </w:rPr>
        <w:t xml:space="preserve"> NATO: </w:t>
      </w:r>
      <w:proofErr w:type="spellStart"/>
      <w:r w:rsidRPr="00554E3A">
        <w:rPr>
          <w:rFonts w:ascii="Times New Roman" w:hAnsi="Times New Roman" w:cs="Times New Roman"/>
          <w:sz w:val="24"/>
          <w:szCs w:val="24"/>
        </w:rPr>
        <w:t>nowe</w:t>
      </w:r>
      <w:proofErr w:type="spellEnd"/>
      <w:r w:rsidRPr="00554E3A">
        <w:rPr>
          <w:rFonts w:ascii="Times New Roman" w:hAnsi="Times New Roman" w:cs="Times New Roman"/>
          <w:sz w:val="24"/>
          <w:szCs w:val="24"/>
        </w:rPr>
        <w:t xml:space="preserve"> </w:t>
      </w:r>
      <w:proofErr w:type="spellStart"/>
      <w:r w:rsidRPr="00554E3A">
        <w:rPr>
          <w:rFonts w:ascii="Times New Roman" w:hAnsi="Times New Roman" w:cs="Times New Roman"/>
          <w:sz w:val="24"/>
          <w:szCs w:val="24"/>
        </w:rPr>
        <w:t>wyzwania</w:t>
      </w:r>
      <w:proofErr w:type="spellEnd"/>
      <w:r w:rsidRPr="00554E3A">
        <w:rPr>
          <w:rFonts w:ascii="Times New Roman" w:hAnsi="Times New Roman" w:cs="Times New Roman"/>
          <w:sz w:val="24"/>
          <w:szCs w:val="24"/>
        </w:rPr>
        <w:t xml:space="preserve">, </w:t>
      </w:r>
      <w:proofErr w:type="spellStart"/>
      <w:r w:rsidRPr="00554E3A">
        <w:rPr>
          <w:rFonts w:ascii="Times New Roman" w:hAnsi="Times New Roman" w:cs="Times New Roman"/>
          <w:sz w:val="24"/>
          <w:szCs w:val="24"/>
        </w:rPr>
        <w:t>nowe</w:t>
      </w:r>
      <w:proofErr w:type="spellEnd"/>
      <w:r w:rsidRPr="00554E3A">
        <w:rPr>
          <w:rFonts w:ascii="Times New Roman" w:hAnsi="Times New Roman" w:cs="Times New Roman"/>
          <w:sz w:val="24"/>
          <w:szCs w:val="24"/>
        </w:rPr>
        <w:t xml:space="preserve"> </w:t>
      </w:r>
      <w:proofErr w:type="spellStart"/>
      <w:r w:rsidRPr="00554E3A">
        <w:rPr>
          <w:rFonts w:ascii="Times New Roman" w:hAnsi="Times New Roman" w:cs="Times New Roman"/>
          <w:sz w:val="24"/>
          <w:szCs w:val="24"/>
        </w:rPr>
        <w:t>funkcje</w:t>
      </w:r>
      <w:proofErr w:type="spellEnd"/>
      <w:r w:rsidRPr="00554E3A">
        <w:rPr>
          <w:rFonts w:ascii="Times New Roman" w:hAnsi="Times New Roman" w:cs="Times New Roman"/>
          <w:sz w:val="24"/>
          <w:szCs w:val="24"/>
        </w:rPr>
        <w:t xml:space="preserve">». </w:t>
      </w:r>
      <w:proofErr w:type="spellStart"/>
      <w:r w:rsidRPr="00554E3A">
        <w:rPr>
          <w:rFonts w:ascii="Times New Roman" w:hAnsi="Times New Roman" w:cs="Times New Roman"/>
          <w:sz w:val="24"/>
          <w:szCs w:val="24"/>
        </w:rPr>
        <w:t>Wiedeń</w:t>
      </w:r>
      <w:proofErr w:type="spellEnd"/>
      <w:r w:rsidRPr="00554E3A">
        <w:rPr>
          <w:rFonts w:ascii="Times New Roman" w:hAnsi="Times New Roman" w:cs="Times New Roman"/>
          <w:sz w:val="24"/>
          <w:szCs w:val="24"/>
        </w:rPr>
        <w:t xml:space="preserve">, 23 </w:t>
      </w:r>
      <w:proofErr w:type="spellStart"/>
      <w:r w:rsidRPr="00554E3A">
        <w:rPr>
          <w:rFonts w:ascii="Times New Roman" w:hAnsi="Times New Roman" w:cs="Times New Roman"/>
          <w:sz w:val="24"/>
          <w:szCs w:val="24"/>
        </w:rPr>
        <w:t>czerwca</w:t>
      </w:r>
      <w:proofErr w:type="spellEnd"/>
      <w:r w:rsidRPr="00554E3A">
        <w:rPr>
          <w:rFonts w:ascii="Times New Roman" w:hAnsi="Times New Roman" w:cs="Times New Roman"/>
          <w:sz w:val="24"/>
          <w:szCs w:val="24"/>
        </w:rPr>
        <w:t xml:space="preserve"> 1998 </w:t>
      </w:r>
      <w:proofErr w:type="spellStart"/>
      <w:r w:rsidRPr="00554E3A">
        <w:rPr>
          <w:rFonts w:ascii="Times New Roman" w:hAnsi="Times New Roman" w:cs="Times New Roman"/>
          <w:sz w:val="24"/>
          <w:szCs w:val="24"/>
        </w:rPr>
        <w:t>roku</w:t>
      </w:r>
      <w:proofErr w:type="spellEnd"/>
      <w:r w:rsidRPr="00554E3A">
        <w:rPr>
          <w:rFonts w:ascii="Times New Roman" w:hAnsi="Times New Roman" w:cs="Times New Roman"/>
          <w:sz w:val="24"/>
          <w:szCs w:val="24"/>
        </w:rPr>
        <w:t xml:space="preserve"> // </w:t>
      </w:r>
      <w:proofErr w:type="spellStart"/>
      <w:r w:rsidRPr="00554E3A">
        <w:rPr>
          <w:rFonts w:ascii="Times New Roman" w:hAnsi="Times New Roman" w:cs="Times New Roman"/>
          <w:sz w:val="24"/>
          <w:szCs w:val="24"/>
        </w:rPr>
        <w:t>Przemоwienia</w:t>
      </w:r>
      <w:proofErr w:type="spellEnd"/>
      <w:r w:rsidRPr="00554E3A">
        <w:rPr>
          <w:rFonts w:ascii="Times New Roman" w:hAnsi="Times New Roman" w:cs="Times New Roman"/>
          <w:sz w:val="24"/>
          <w:szCs w:val="24"/>
        </w:rPr>
        <w:t xml:space="preserve">, </w:t>
      </w:r>
      <w:proofErr w:type="spellStart"/>
      <w:r w:rsidRPr="00554E3A">
        <w:rPr>
          <w:rFonts w:ascii="Times New Roman" w:hAnsi="Times New Roman" w:cs="Times New Roman"/>
          <w:sz w:val="24"/>
          <w:szCs w:val="24"/>
        </w:rPr>
        <w:t>listy</w:t>
      </w:r>
      <w:proofErr w:type="spellEnd"/>
      <w:r w:rsidRPr="00554E3A">
        <w:rPr>
          <w:rFonts w:ascii="Times New Roman" w:hAnsi="Times New Roman" w:cs="Times New Roman"/>
          <w:sz w:val="24"/>
          <w:szCs w:val="24"/>
        </w:rPr>
        <w:t xml:space="preserve">, </w:t>
      </w:r>
      <w:proofErr w:type="spellStart"/>
      <w:r w:rsidRPr="00554E3A">
        <w:rPr>
          <w:rFonts w:ascii="Times New Roman" w:hAnsi="Times New Roman" w:cs="Times New Roman"/>
          <w:sz w:val="24"/>
          <w:szCs w:val="24"/>
        </w:rPr>
        <w:t>wywiadyPrezydenta</w:t>
      </w:r>
      <w:proofErr w:type="spellEnd"/>
      <w:r w:rsidRPr="00554E3A">
        <w:rPr>
          <w:rFonts w:ascii="Times New Roman" w:hAnsi="Times New Roman" w:cs="Times New Roman"/>
          <w:sz w:val="24"/>
          <w:szCs w:val="24"/>
        </w:rPr>
        <w:t xml:space="preserve"> </w:t>
      </w:r>
      <w:proofErr w:type="spellStart"/>
      <w:r w:rsidRPr="00554E3A">
        <w:rPr>
          <w:rFonts w:ascii="Times New Roman" w:hAnsi="Times New Roman" w:cs="Times New Roman"/>
          <w:sz w:val="24"/>
          <w:szCs w:val="24"/>
        </w:rPr>
        <w:t>Rzeczypospolitej</w:t>
      </w:r>
      <w:proofErr w:type="spellEnd"/>
      <w:r w:rsidRPr="00554E3A">
        <w:rPr>
          <w:rFonts w:ascii="Times New Roman" w:hAnsi="Times New Roman" w:cs="Times New Roman"/>
          <w:sz w:val="24"/>
          <w:szCs w:val="24"/>
        </w:rPr>
        <w:t xml:space="preserve"> </w:t>
      </w:r>
      <w:proofErr w:type="spellStart"/>
      <w:r w:rsidRPr="00554E3A">
        <w:rPr>
          <w:rFonts w:ascii="Times New Roman" w:hAnsi="Times New Roman" w:cs="Times New Roman"/>
          <w:sz w:val="24"/>
          <w:szCs w:val="24"/>
        </w:rPr>
        <w:t>Polskiej</w:t>
      </w:r>
      <w:proofErr w:type="spellEnd"/>
      <w:r w:rsidRPr="00554E3A">
        <w:rPr>
          <w:rFonts w:ascii="Times New Roman" w:hAnsi="Times New Roman" w:cs="Times New Roman"/>
          <w:sz w:val="24"/>
          <w:szCs w:val="24"/>
        </w:rPr>
        <w:t xml:space="preserve"> </w:t>
      </w:r>
      <w:proofErr w:type="spellStart"/>
      <w:r w:rsidRPr="00554E3A">
        <w:rPr>
          <w:rFonts w:ascii="Times New Roman" w:hAnsi="Times New Roman" w:cs="Times New Roman"/>
          <w:sz w:val="24"/>
          <w:szCs w:val="24"/>
        </w:rPr>
        <w:t>Aleksandra</w:t>
      </w:r>
      <w:proofErr w:type="spellEnd"/>
      <w:r w:rsidRPr="00554E3A">
        <w:rPr>
          <w:rFonts w:ascii="Times New Roman" w:hAnsi="Times New Roman" w:cs="Times New Roman"/>
          <w:sz w:val="24"/>
          <w:szCs w:val="24"/>
        </w:rPr>
        <w:t xml:space="preserve"> </w:t>
      </w:r>
      <w:proofErr w:type="spellStart"/>
      <w:r w:rsidRPr="00554E3A">
        <w:rPr>
          <w:rFonts w:ascii="Times New Roman" w:hAnsi="Times New Roman" w:cs="Times New Roman"/>
          <w:sz w:val="24"/>
          <w:szCs w:val="24"/>
        </w:rPr>
        <w:t>Kwa</w:t>
      </w:r>
      <w:r>
        <w:rPr>
          <w:rFonts w:ascii="Times New Roman" w:hAnsi="Times New Roman" w:cs="Times New Roman"/>
          <w:sz w:val="24"/>
          <w:szCs w:val="24"/>
        </w:rPr>
        <w:t>śniewskiego</w:t>
      </w:r>
      <w:proofErr w:type="spellEnd"/>
      <w:r>
        <w:rPr>
          <w:rFonts w:ascii="Times New Roman" w:hAnsi="Times New Roman" w:cs="Times New Roman"/>
          <w:sz w:val="24"/>
          <w:szCs w:val="24"/>
        </w:rPr>
        <w:t xml:space="preserve">. 1998 </w:t>
      </w:r>
      <w:proofErr w:type="spellStart"/>
      <w:r>
        <w:rPr>
          <w:rFonts w:ascii="Times New Roman" w:hAnsi="Times New Roman" w:cs="Times New Roman"/>
          <w:sz w:val="24"/>
          <w:szCs w:val="24"/>
        </w:rPr>
        <w:t>rok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Wybór</w:t>
      </w:r>
      <w:proofErr w:type="spellEnd"/>
      <w:r>
        <w:rPr>
          <w:rFonts w:ascii="Times New Roman" w:hAnsi="Times New Roman" w:cs="Times New Roman"/>
          <w:sz w:val="24"/>
          <w:szCs w:val="24"/>
        </w:rPr>
        <w:t xml:space="preserve">. </w:t>
      </w:r>
      <w:r w:rsidRPr="00554E3A">
        <w:rPr>
          <w:rFonts w:ascii="Times New Roman" w:hAnsi="Times New Roman" w:cs="Times New Roman"/>
          <w:sz w:val="24"/>
          <w:szCs w:val="24"/>
        </w:rPr>
        <w:t>W.:</w:t>
      </w:r>
      <w:proofErr w:type="spellStart"/>
      <w:r w:rsidRPr="00554E3A">
        <w:rPr>
          <w:rFonts w:ascii="Times New Roman" w:hAnsi="Times New Roman" w:cs="Times New Roman"/>
          <w:sz w:val="24"/>
          <w:szCs w:val="24"/>
        </w:rPr>
        <w:t>Kanc</w:t>
      </w:r>
      <w:r>
        <w:rPr>
          <w:rFonts w:ascii="Times New Roman" w:hAnsi="Times New Roman" w:cs="Times New Roman"/>
          <w:sz w:val="24"/>
          <w:szCs w:val="24"/>
        </w:rPr>
        <w:t>elaria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Prezydenta</w:t>
      </w:r>
      <w:proofErr w:type="spellEnd"/>
      <w:r>
        <w:rPr>
          <w:rFonts w:ascii="Times New Roman" w:hAnsi="Times New Roman" w:cs="Times New Roman"/>
          <w:sz w:val="24"/>
          <w:szCs w:val="24"/>
        </w:rPr>
        <w:t xml:space="preserve"> RP, 1999.</w:t>
      </w:r>
      <w:r w:rsidRPr="00554E3A">
        <w:rPr>
          <w:rFonts w:ascii="Times New Roman" w:hAnsi="Times New Roman" w:cs="Times New Roman"/>
          <w:sz w:val="24"/>
          <w:szCs w:val="24"/>
        </w:rPr>
        <w:t xml:space="preserve"> S. 194–198.</w:t>
      </w:r>
    </w:p>
  </w:footnote>
  <w:footnote w:id="50">
    <w:p w:rsidR="00E86326" w:rsidRPr="00554E3A" w:rsidRDefault="00E86326" w:rsidP="008A7D23">
      <w:pPr>
        <w:pStyle w:val="af0"/>
        <w:jc w:val="both"/>
        <w:rPr>
          <w:rFonts w:ascii="Times New Roman" w:hAnsi="Times New Roman" w:cs="Times New Roman"/>
          <w:sz w:val="24"/>
          <w:szCs w:val="24"/>
        </w:rPr>
      </w:pPr>
      <w:r w:rsidRPr="00554E3A">
        <w:rPr>
          <w:rStyle w:val="af2"/>
          <w:rFonts w:ascii="Times New Roman" w:hAnsi="Times New Roman" w:cs="Times New Roman"/>
          <w:sz w:val="24"/>
          <w:szCs w:val="24"/>
        </w:rPr>
        <w:footnoteRef/>
      </w:r>
      <w:r w:rsidRPr="00554E3A">
        <w:rPr>
          <w:rFonts w:ascii="Times New Roman" w:hAnsi="Times New Roman" w:cs="Times New Roman"/>
          <w:sz w:val="24"/>
          <w:szCs w:val="24"/>
        </w:rPr>
        <w:t xml:space="preserve"> </w:t>
      </w:r>
      <w:r w:rsidRPr="00554E3A">
        <w:rPr>
          <w:rFonts w:ascii="Times New Roman" w:hAnsi="Times New Roman" w:cs="Times New Roman"/>
          <w:sz w:val="24"/>
          <w:szCs w:val="24"/>
        </w:rPr>
        <w:t>Фігура М. Шлях По</w:t>
      </w:r>
      <w:r>
        <w:rPr>
          <w:rFonts w:ascii="Times New Roman" w:hAnsi="Times New Roman" w:cs="Times New Roman"/>
          <w:sz w:val="24"/>
          <w:szCs w:val="24"/>
        </w:rPr>
        <w:t>льщі до НАТО. Політичний нарис</w:t>
      </w:r>
      <w:r w:rsidRPr="00554E3A">
        <w:rPr>
          <w:rFonts w:ascii="Times New Roman" w:hAnsi="Times New Roman" w:cs="Times New Roman"/>
          <w:sz w:val="24"/>
          <w:szCs w:val="24"/>
        </w:rPr>
        <w:t xml:space="preserve">. </w:t>
      </w:r>
      <w:r w:rsidRPr="00554E3A">
        <w:rPr>
          <w:rFonts w:ascii="Times New Roman" w:hAnsi="Times New Roman" w:cs="Times New Roman"/>
          <w:i/>
          <w:sz w:val="24"/>
          <w:szCs w:val="24"/>
        </w:rPr>
        <w:t>Вісник Центру міжнародної безпеки та євроатлантичної співпраці.</w:t>
      </w:r>
      <w:r>
        <w:rPr>
          <w:rFonts w:ascii="Times New Roman" w:hAnsi="Times New Roman" w:cs="Times New Roman"/>
          <w:sz w:val="24"/>
          <w:szCs w:val="24"/>
        </w:rPr>
        <w:t xml:space="preserve"> 2008. №4 (12). </w:t>
      </w:r>
      <w:r w:rsidRPr="00554E3A">
        <w:rPr>
          <w:rFonts w:ascii="Times New Roman" w:hAnsi="Times New Roman" w:cs="Times New Roman"/>
          <w:sz w:val="24"/>
          <w:szCs w:val="24"/>
        </w:rPr>
        <w:t>С. 19–25.</w:t>
      </w:r>
    </w:p>
  </w:footnote>
  <w:footnote w:id="51">
    <w:p w:rsidR="00E86326" w:rsidRPr="00554E3A" w:rsidRDefault="00E86326" w:rsidP="008A7D23">
      <w:pPr>
        <w:pStyle w:val="af0"/>
        <w:jc w:val="both"/>
        <w:rPr>
          <w:rFonts w:ascii="Times New Roman" w:hAnsi="Times New Roman" w:cs="Times New Roman"/>
          <w:sz w:val="24"/>
          <w:szCs w:val="24"/>
        </w:rPr>
      </w:pPr>
      <w:r w:rsidRPr="00554E3A">
        <w:rPr>
          <w:rStyle w:val="af2"/>
          <w:rFonts w:ascii="Times New Roman" w:hAnsi="Times New Roman" w:cs="Times New Roman"/>
          <w:sz w:val="24"/>
          <w:szCs w:val="24"/>
        </w:rPr>
        <w:footnoteRef/>
      </w:r>
      <w:r w:rsidRPr="00554E3A">
        <w:rPr>
          <w:rFonts w:ascii="Times New Roman" w:hAnsi="Times New Roman" w:cs="Times New Roman"/>
          <w:sz w:val="24"/>
          <w:szCs w:val="24"/>
        </w:rPr>
        <w:t xml:space="preserve"> </w:t>
      </w:r>
      <w:r w:rsidRPr="00554E3A">
        <w:rPr>
          <w:rFonts w:ascii="Times New Roman" w:hAnsi="Times New Roman" w:cs="Times New Roman"/>
          <w:sz w:val="24"/>
          <w:szCs w:val="24"/>
        </w:rPr>
        <w:t>Ковальчук Р. Досвід Польщі на шляху до НАТО</w:t>
      </w:r>
      <w:r w:rsidRPr="00554E3A">
        <w:rPr>
          <w:rFonts w:ascii="Times New Roman" w:hAnsi="Times New Roman" w:cs="Times New Roman"/>
          <w:sz w:val="24"/>
          <w:szCs w:val="24"/>
          <w:lang w:val="ru-RU"/>
        </w:rPr>
        <w:t xml:space="preserve">. </w:t>
      </w:r>
      <w:r w:rsidRPr="00554E3A">
        <w:rPr>
          <w:rFonts w:ascii="Times New Roman" w:hAnsi="Times New Roman" w:cs="Times New Roman"/>
          <w:i/>
          <w:sz w:val="24"/>
          <w:szCs w:val="24"/>
        </w:rPr>
        <w:t>Економічний часопис</w:t>
      </w:r>
      <w:r w:rsidRPr="00554E3A">
        <w:rPr>
          <w:rFonts w:ascii="Times New Roman" w:hAnsi="Times New Roman" w:cs="Times New Roman"/>
          <w:i/>
          <w:sz w:val="24"/>
          <w:szCs w:val="24"/>
          <w:lang w:val="ru-RU"/>
        </w:rPr>
        <w:t xml:space="preserve"> </w:t>
      </w:r>
      <w:r w:rsidRPr="00554E3A">
        <w:rPr>
          <w:rFonts w:ascii="Times New Roman" w:hAnsi="Times New Roman" w:cs="Times New Roman"/>
          <w:i/>
          <w:sz w:val="24"/>
          <w:szCs w:val="24"/>
        </w:rPr>
        <w:t>XXI</w:t>
      </w:r>
      <w:r>
        <w:rPr>
          <w:rFonts w:ascii="Times New Roman" w:hAnsi="Times New Roman" w:cs="Times New Roman"/>
          <w:sz w:val="24"/>
          <w:szCs w:val="24"/>
        </w:rPr>
        <w:t xml:space="preserve">. 2006. </w:t>
      </w:r>
      <w:r w:rsidRPr="00554E3A">
        <w:rPr>
          <w:rFonts w:ascii="Times New Roman" w:hAnsi="Times New Roman" w:cs="Times New Roman"/>
          <w:sz w:val="24"/>
          <w:szCs w:val="24"/>
        </w:rPr>
        <w:t xml:space="preserve">№9–10. </w:t>
      </w:r>
      <w:r>
        <w:rPr>
          <w:rFonts w:ascii="Times New Roman" w:hAnsi="Times New Roman" w:cs="Times New Roman"/>
          <w:sz w:val="24"/>
          <w:szCs w:val="24"/>
        </w:rPr>
        <w:t>С.6–8.</w:t>
      </w:r>
    </w:p>
  </w:footnote>
  <w:footnote w:id="52">
    <w:p w:rsidR="00E86326" w:rsidRPr="00531468" w:rsidRDefault="00E86326" w:rsidP="008A7D23">
      <w:pPr>
        <w:pStyle w:val="af0"/>
        <w:jc w:val="both"/>
        <w:rPr>
          <w:rFonts w:ascii="Times New Roman" w:hAnsi="Times New Roman" w:cs="Times New Roman"/>
        </w:rPr>
      </w:pPr>
      <w:r w:rsidRPr="00554E3A">
        <w:rPr>
          <w:rStyle w:val="af2"/>
          <w:rFonts w:ascii="Times New Roman" w:hAnsi="Times New Roman" w:cs="Times New Roman"/>
          <w:sz w:val="24"/>
          <w:szCs w:val="24"/>
        </w:rPr>
        <w:footnoteRef/>
      </w:r>
      <w:r w:rsidRPr="00554E3A">
        <w:rPr>
          <w:rFonts w:ascii="Times New Roman" w:hAnsi="Times New Roman" w:cs="Times New Roman"/>
          <w:sz w:val="24"/>
          <w:szCs w:val="24"/>
        </w:rPr>
        <w:t xml:space="preserve"> </w:t>
      </w:r>
      <w:proofErr w:type="spellStart"/>
      <w:r w:rsidRPr="00554E3A">
        <w:rPr>
          <w:rFonts w:ascii="Times New Roman" w:hAnsi="Times New Roman" w:cs="Times New Roman"/>
          <w:sz w:val="24"/>
          <w:szCs w:val="24"/>
        </w:rPr>
        <w:t>Цепенда</w:t>
      </w:r>
      <w:proofErr w:type="spellEnd"/>
      <w:r w:rsidRPr="00554E3A">
        <w:rPr>
          <w:rFonts w:ascii="Times New Roman" w:hAnsi="Times New Roman" w:cs="Times New Roman"/>
          <w:sz w:val="24"/>
          <w:szCs w:val="24"/>
        </w:rPr>
        <w:t xml:space="preserve"> І. Є. Державна політика республіки Польща у переговорному процесі щодо отримання членства в НАТО. </w:t>
      </w:r>
      <w:r w:rsidRPr="00554E3A">
        <w:rPr>
          <w:rFonts w:ascii="Times New Roman" w:hAnsi="Times New Roman" w:cs="Times New Roman"/>
          <w:i/>
          <w:sz w:val="24"/>
          <w:szCs w:val="24"/>
        </w:rPr>
        <w:t>Наукові праці Чорноморського державного університету імені Петра Могили комплексу «Києво-Могилянська академія».</w:t>
      </w:r>
      <w:r>
        <w:rPr>
          <w:rFonts w:ascii="Times New Roman" w:hAnsi="Times New Roman" w:cs="Times New Roman"/>
          <w:sz w:val="24"/>
          <w:szCs w:val="24"/>
        </w:rPr>
        <w:t xml:space="preserve"> Серія: Державне управління. 2010. Т. 147. </w:t>
      </w:r>
      <w:proofErr w:type="spellStart"/>
      <w:r>
        <w:rPr>
          <w:rFonts w:ascii="Times New Roman" w:hAnsi="Times New Roman" w:cs="Times New Roman"/>
          <w:sz w:val="24"/>
          <w:szCs w:val="24"/>
        </w:rPr>
        <w:t>Вип</w:t>
      </w:r>
      <w:proofErr w:type="spellEnd"/>
      <w:r>
        <w:rPr>
          <w:rFonts w:ascii="Times New Roman" w:hAnsi="Times New Roman" w:cs="Times New Roman"/>
          <w:sz w:val="24"/>
          <w:szCs w:val="24"/>
        </w:rPr>
        <w:t>. 135.</w:t>
      </w:r>
      <w:r w:rsidRPr="00554E3A">
        <w:rPr>
          <w:rFonts w:ascii="Times New Roman" w:hAnsi="Times New Roman" w:cs="Times New Roman"/>
          <w:sz w:val="24"/>
          <w:szCs w:val="24"/>
        </w:rPr>
        <w:t xml:space="preserve"> С. 155–159.</w:t>
      </w:r>
    </w:p>
  </w:footnote>
  <w:footnote w:id="53">
    <w:p w:rsidR="00E86326" w:rsidRPr="004C06A9" w:rsidRDefault="00E86326" w:rsidP="008A7D23">
      <w:pPr>
        <w:pStyle w:val="af0"/>
        <w:jc w:val="both"/>
        <w:rPr>
          <w:sz w:val="24"/>
          <w:szCs w:val="24"/>
          <w:lang w:val="pl-PL"/>
        </w:rPr>
      </w:pPr>
      <w:r w:rsidRPr="004C06A9">
        <w:rPr>
          <w:rStyle w:val="af2"/>
          <w:rFonts w:ascii="Times New Roman" w:hAnsi="Times New Roman" w:cs="Times New Roman"/>
          <w:sz w:val="24"/>
          <w:szCs w:val="24"/>
        </w:rPr>
        <w:footnoteRef/>
      </w:r>
      <w:r w:rsidRPr="004C06A9">
        <w:rPr>
          <w:rFonts w:ascii="Times New Roman" w:hAnsi="Times New Roman" w:cs="Times New Roman"/>
          <w:sz w:val="24"/>
          <w:szCs w:val="24"/>
        </w:rPr>
        <w:t xml:space="preserve"> </w:t>
      </w:r>
      <w:proofErr w:type="spellStart"/>
      <w:r w:rsidRPr="004C06A9">
        <w:rPr>
          <w:rFonts w:ascii="Times New Roman" w:hAnsi="Times New Roman" w:cs="Times New Roman"/>
          <w:sz w:val="24"/>
          <w:szCs w:val="24"/>
        </w:rPr>
        <w:t>Programа</w:t>
      </w:r>
      <w:proofErr w:type="spellEnd"/>
      <w:r w:rsidRPr="004C06A9">
        <w:rPr>
          <w:rFonts w:ascii="Times New Roman" w:hAnsi="Times New Roman" w:cs="Times New Roman"/>
          <w:sz w:val="24"/>
          <w:szCs w:val="24"/>
        </w:rPr>
        <w:t xml:space="preserve"> </w:t>
      </w:r>
      <w:proofErr w:type="spellStart"/>
      <w:r w:rsidRPr="004C06A9">
        <w:rPr>
          <w:rFonts w:ascii="Times New Roman" w:hAnsi="Times New Roman" w:cs="Times New Roman"/>
          <w:sz w:val="24"/>
          <w:szCs w:val="24"/>
        </w:rPr>
        <w:t>Integracji</w:t>
      </w:r>
      <w:proofErr w:type="spellEnd"/>
      <w:r w:rsidRPr="004C06A9">
        <w:rPr>
          <w:rFonts w:ascii="Times New Roman" w:hAnsi="Times New Roman" w:cs="Times New Roman"/>
          <w:sz w:val="24"/>
          <w:szCs w:val="24"/>
        </w:rPr>
        <w:t xml:space="preserve"> z </w:t>
      </w:r>
      <w:proofErr w:type="spellStart"/>
      <w:r w:rsidRPr="004C06A9">
        <w:rPr>
          <w:rFonts w:ascii="Times New Roman" w:hAnsi="Times New Roman" w:cs="Times New Roman"/>
          <w:sz w:val="24"/>
          <w:szCs w:val="24"/>
        </w:rPr>
        <w:t>Organizacją</w:t>
      </w:r>
      <w:proofErr w:type="spellEnd"/>
      <w:r w:rsidRPr="004C06A9">
        <w:rPr>
          <w:rFonts w:ascii="Times New Roman" w:hAnsi="Times New Roman" w:cs="Times New Roman"/>
          <w:sz w:val="24"/>
          <w:szCs w:val="24"/>
        </w:rPr>
        <w:t xml:space="preserve"> </w:t>
      </w:r>
      <w:proofErr w:type="spellStart"/>
      <w:r w:rsidRPr="004C06A9">
        <w:rPr>
          <w:rFonts w:ascii="Times New Roman" w:hAnsi="Times New Roman" w:cs="Times New Roman"/>
          <w:sz w:val="24"/>
          <w:szCs w:val="24"/>
        </w:rPr>
        <w:t>Traktatu</w:t>
      </w:r>
      <w:proofErr w:type="spellEnd"/>
      <w:r w:rsidRPr="004C06A9">
        <w:rPr>
          <w:rFonts w:ascii="Times New Roman" w:hAnsi="Times New Roman" w:cs="Times New Roman"/>
          <w:sz w:val="24"/>
          <w:szCs w:val="24"/>
        </w:rPr>
        <w:t xml:space="preserve"> </w:t>
      </w:r>
      <w:proofErr w:type="spellStart"/>
      <w:r w:rsidRPr="004C06A9">
        <w:rPr>
          <w:rFonts w:ascii="Times New Roman" w:hAnsi="Times New Roman" w:cs="Times New Roman"/>
          <w:sz w:val="24"/>
          <w:szCs w:val="24"/>
        </w:rPr>
        <w:t>Północnoatlantyckiego</w:t>
      </w:r>
      <w:proofErr w:type="spellEnd"/>
      <w:r w:rsidRPr="004C06A9">
        <w:rPr>
          <w:rFonts w:ascii="Times New Roman" w:hAnsi="Times New Roman" w:cs="Times New Roman"/>
          <w:sz w:val="24"/>
          <w:szCs w:val="24"/>
        </w:rPr>
        <w:t xml:space="preserve"> i </w:t>
      </w:r>
      <w:proofErr w:type="spellStart"/>
      <w:r w:rsidRPr="004C06A9">
        <w:rPr>
          <w:rFonts w:ascii="Times New Roman" w:hAnsi="Times New Roman" w:cs="Times New Roman"/>
          <w:sz w:val="24"/>
          <w:szCs w:val="24"/>
        </w:rPr>
        <w:t>Modernizacji</w:t>
      </w:r>
      <w:proofErr w:type="spellEnd"/>
      <w:r w:rsidRPr="004C06A9">
        <w:rPr>
          <w:rFonts w:ascii="Times New Roman" w:hAnsi="Times New Roman" w:cs="Times New Roman"/>
          <w:sz w:val="24"/>
          <w:szCs w:val="24"/>
        </w:rPr>
        <w:t xml:space="preserve"> </w:t>
      </w:r>
      <w:proofErr w:type="spellStart"/>
      <w:r w:rsidRPr="004C06A9">
        <w:rPr>
          <w:rFonts w:ascii="Times New Roman" w:hAnsi="Times New Roman" w:cs="Times New Roman"/>
          <w:sz w:val="24"/>
          <w:szCs w:val="24"/>
        </w:rPr>
        <w:t>Sił</w:t>
      </w:r>
      <w:proofErr w:type="spellEnd"/>
      <w:r w:rsidRPr="004C06A9">
        <w:rPr>
          <w:rFonts w:ascii="Times New Roman" w:hAnsi="Times New Roman" w:cs="Times New Roman"/>
          <w:sz w:val="24"/>
          <w:szCs w:val="24"/>
        </w:rPr>
        <w:t xml:space="preserve"> </w:t>
      </w:r>
      <w:proofErr w:type="spellStart"/>
      <w:r w:rsidRPr="004C06A9">
        <w:rPr>
          <w:rFonts w:ascii="Times New Roman" w:hAnsi="Times New Roman" w:cs="Times New Roman"/>
          <w:sz w:val="24"/>
          <w:szCs w:val="24"/>
        </w:rPr>
        <w:t>Zb</w:t>
      </w:r>
      <w:r>
        <w:rPr>
          <w:rFonts w:ascii="Times New Roman" w:hAnsi="Times New Roman" w:cs="Times New Roman"/>
          <w:sz w:val="24"/>
          <w:szCs w:val="24"/>
        </w:rPr>
        <w:t>rojnych</w:t>
      </w:r>
      <w:proofErr w:type="spellEnd"/>
      <w:r>
        <w:rPr>
          <w:rFonts w:ascii="Times New Roman" w:hAnsi="Times New Roman" w:cs="Times New Roman"/>
          <w:sz w:val="24"/>
          <w:szCs w:val="24"/>
        </w:rPr>
        <w:t xml:space="preserve"> RP </w:t>
      </w:r>
      <w:proofErr w:type="spellStart"/>
      <w:r>
        <w:rPr>
          <w:rFonts w:ascii="Times New Roman" w:hAnsi="Times New Roman" w:cs="Times New Roman"/>
          <w:sz w:val="24"/>
          <w:szCs w:val="24"/>
        </w:rPr>
        <w:t>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lata</w:t>
      </w:r>
      <w:proofErr w:type="spellEnd"/>
      <w:r>
        <w:rPr>
          <w:rFonts w:ascii="Times New Roman" w:hAnsi="Times New Roman" w:cs="Times New Roman"/>
          <w:sz w:val="24"/>
          <w:szCs w:val="24"/>
        </w:rPr>
        <w:t xml:space="preserve"> 1998–2012. </w:t>
      </w:r>
      <w:proofErr w:type="spellStart"/>
      <w:r w:rsidRPr="004C06A9">
        <w:rPr>
          <w:rFonts w:ascii="Times New Roman" w:hAnsi="Times New Roman" w:cs="Times New Roman"/>
          <w:i/>
          <w:sz w:val="24"/>
          <w:szCs w:val="24"/>
        </w:rPr>
        <w:t>Polska</w:t>
      </w:r>
      <w:proofErr w:type="spellEnd"/>
      <w:r w:rsidRPr="004C06A9">
        <w:rPr>
          <w:rFonts w:ascii="Times New Roman" w:hAnsi="Times New Roman" w:cs="Times New Roman"/>
          <w:i/>
          <w:sz w:val="24"/>
          <w:szCs w:val="24"/>
        </w:rPr>
        <w:t xml:space="preserve"> </w:t>
      </w:r>
      <w:proofErr w:type="spellStart"/>
      <w:r w:rsidRPr="004C06A9">
        <w:rPr>
          <w:rFonts w:ascii="Times New Roman" w:hAnsi="Times New Roman" w:cs="Times New Roman"/>
          <w:i/>
          <w:sz w:val="24"/>
          <w:szCs w:val="24"/>
        </w:rPr>
        <w:t>Zbrojna</w:t>
      </w:r>
      <w:proofErr w:type="spellEnd"/>
      <w:r>
        <w:rPr>
          <w:rFonts w:ascii="Times New Roman" w:hAnsi="Times New Roman" w:cs="Times New Roman"/>
          <w:sz w:val="24"/>
          <w:szCs w:val="24"/>
        </w:rPr>
        <w:t xml:space="preserve">. 1998. №24. </w:t>
      </w:r>
      <w:r w:rsidRPr="004C06A9">
        <w:rPr>
          <w:rFonts w:ascii="Times New Roman" w:hAnsi="Times New Roman" w:cs="Times New Roman"/>
          <w:sz w:val="24"/>
          <w:szCs w:val="24"/>
          <w:lang w:val="pl-PL"/>
        </w:rPr>
        <w:t>P</w:t>
      </w:r>
      <w:r w:rsidRPr="004C06A9">
        <w:rPr>
          <w:rFonts w:ascii="Times New Roman" w:hAnsi="Times New Roman" w:cs="Times New Roman"/>
          <w:sz w:val="24"/>
          <w:szCs w:val="24"/>
        </w:rPr>
        <w:t>. 19–34</w:t>
      </w:r>
      <w:r w:rsidRPr="004C06A9">
        <w:rPr>
          <w:rFonts w:ascii="Times New Roman" w:hAnsi="Times New Roman" w:cs="Times New Roman"/>
          <w:sz w:val="24"/>
          <w:szCs w:val="24"/>
          <w:lang w:val="pl-PL"/>
        </w:rPr>
        <w:t>.</w:t>
      </w:r>
    </w:p>
  </w:footnote>
  <w:footnote w:id="54">
    <w:p w:rsidR="00E86326" w:rsidRPr="004C06A9" w:rsidRDefault="00E86326" w:rsidP="008A7D23">
      <w:pPr>
        <w:pStyle w:val="af0"/>
        <w:jc w:val="both"/>
        <w:rPr>
          <w:rFonts w:ascii="Times New Roman" w:hAnsi="Times New Roman" w:cs="Times New Roman"/>
          <w:sz w:val="24"/>
          <w:szCs w:val="24"/>
        </w:rPr>
      </w:pPr>
      <w:r w:rsidRPr="004C06A9">
        <w:rPr>
          <w:rStyle w:val="af2"/>
          <w:rFonts w:ascii="Times New Roman" w:hAnsi="Times New Roman" w:cs="Times New Roman"/>
          <w:sz w:val="24"/>
          <w:szCs w:val="24"/>
        </w:rPr>
        <w:footnoteRef/>
      </w:r>
      <w:r w:rsidRPr="004C06A9">
        <w:rPr>
          <w:rFonts w:ascii="Times New Roman" w:hAnsi="Times New Roman" w:cs="Times New Roman"/>
          <w:sz w:val="24"/>
          <w:szCs w:val="24"/>
        </w:rPr>
        <w:t xml:space="preserve"> </w:t>
      </w:r>
      <w:proofErr w:type="spellStart"/>
      <w:r w:rsidRPr="004C06A9">
        <w:rPr>
          <w:rFonts w:ascii="Times New Roman" w:hAnsi="Times New Roman" w:cs="Times New Roman"/>
          <w:sz w:val="24"/>
          <w:szCs w:val="24"/>
        </w:rPr>
        <w:t>Strategia</w:t>
      </w:r>
      <w:proofErr w:type="spellEnd"/>
      <w:r w:rsidRPr="004C06A9">
        <w:rPr>
          <w:rFonts w:ascii="Times New Roman" w:hAnsi="Times New Roman" w:cs="Times New Roman"/>
          <w:sz w:val="24"/>
          <w:szCs w:val="24"/>
        </w:rPr>
        <w:t xml:space="preserve"> </w:t>
      </w:r>
      <w:proofErr w:type="spellStart"/>
      <w:r w:rsidRPr="004C06A9">
        <w:rPr>
          <w:rFonts w:ascii="Times New Roman" w:hAnsi="Times New Roman" w:cs="Times New Roman"/>
          <w:sz w:val="24"/>
          <w:szCs w:val="24"/>
        </w:rPr>
        <w:t>Bezpieczeństwa</w:t>
      </w:r>
      <w:proofErr w:type="spellEnd"/>
      <w:r w:rsidRPr="004C06A9">
        <w:rPr>
          <w:rFonts w:ascii="Times New Roman" w:hAnsi="Times New Roman" w:cs="Times New Roman"/>
          <w:sz w:val="24"/>
          <w:szCs w:val="24"/>
        </w:rPr>
        <w:t xml:space="preserve"> </w:t>
      </w:r>
      <w:proofErr w:type="spellStart"/>
      <w:r w:rsidRPr="004C06A9">
        <w:rPr>
          <w:rFonts w:ascii="Times New Roman" w:hAnsi="Times New Roman" w:cs="Times New Roman"/>
          <w:sz w:val="24"/>
          <w:szCs w:val="24"/>
        </w:rPr>
        <w:t>Rzeczypospolitej</w:t>
      </w:r>
      <w:proofErr w:type="spellEnd"/>
      <w:r w:rsidRPr="004C06A9">
        <w:rPr>
          <w:rFonts w:ascii="Times New Roman" w:hAnsi="Times New Roman" w:cs="Times New Roman"/>
          <w:sz w:val="24"/>
          <w:szCs w:val="24"/>
        </w:rPr>
        <w:t xml:space="preserve"> </w:t>
      </w:r>
      <w:proofErr w:type="spellStart"/>
      <w:r w:rsidRPr="004C06A9">
        <w:rPr>
          <w:rFonts w:ascii="Times New Roman" w:hAnsi="Times New Roman" w:cs="Times New Roman"/>
          <w:sz w:val="24"/>
          <w:szCs w:val="24"/>
        </w:rPr>
        <w:t>Polskiej</w:t>
      </w:r>
      <w:proofErr w:type="spellEnd"/>
      <w:r w:rsidRPr="004C06A9">
        <w:rPr>
          <w:rFonts w:ascii="Times New Roman" w:hAnsi="Times New Roman" w:cs="Times New Roman"/>
          <w:sz w:val="24"/>
          <w:szCs w:val="24"/>
        </w:rPr>
        <w:t xml:space="preserve">. </w:t>
      </w:r>
      <w:proofErr w:type="spellStart"/>
      <w:r w:rsidRPr="004C06A9">
        <w:rPr>
          <w:rFonts w:ascii="Times New Roman" w:hAnsi="Times New Roman" w:cs="Times New Roman"/>
          <w:sz w:val="24"/>
          <w:szCs w:val="24"/>
        </w:rPr>
        <w:t>Warszawa</w:t>
      </w:r>
      <w:proofErr w:type="spellEnd"/>
      <w:r w:rsidRPr="004C06A9">
        <w:rPr>
          <w:rFonts w:ascii="Times New Roman" w:hAnsi="Times New Roman" w:cs="Times New Roman"/>
          <w:sz w:val="24"/>
          <w:szCs w:val="24"/>
        </w:rPr>
        <w:t xml:space="preserve">, 4 </w:t>
      </w:r>
      <w:proofErr w:type="spellStart"/>
      <w:r w:rsidRPr="004C06A9">
        <w:rPr>
          <w:rFonts w:ascii="Times New Roman" w:hAnsi="Times New Roman" w:cs="Times New Roman"/>
          <w:sz w:val="24"/>
          <w:szCs w:val="24"/>
        </w:rPr>
        <w:t>stycznia</w:t>
      </w:r>
      <w:proofErr w:type="spellEnd"/>
      <w:r w:rsidRPr="004C06A9">
        <w:rPr>
          <w:rFonts w:ascii="Times New Roman" w:hAnsi="Times New Roman" w:cs="Times New Roman"/>
          <w:sz w:val="24"/>
          <w:szCs w:val="24"/>
        </w:rPr>
        <w:t xml:space="preserve"> 2000 r. </w:t>
      </w:r>
      <w:proofErr w:type="spellStart"/>
      <w:r>
        <w:rPr>
          <w:rFonts w:ascii="Times New Roman" w:hAnsi="Times New Roman" w:cs="Times New Roman"/>
          <w:sz w:val="24"/>
          <w:szCs w:val="24"/>
        </w:rPr>
        <w:t>Zbiordokumentow</w:t>
      </w:r>
      <w:proofErr w:type="spellEnd"/>
      <w:r>
        <w:rPr>
          <w:rFonts w:ascii="Times New Roman" w:hAnsi="Times New Roman" w:cs="Times New Roman"/>
          <w:sz w:val="24"/>
          <w:szCs w:val="24"/>
        </w:rPr>
        <w:t xml:space="preserve">. 2000. </w:t>
      </w:r>
      <w:r w:rsidRPr="004C06A9">
        <w:rPr>
          <w:rFonts w:ascii="Times New Roman" w:hAnsi="Times New Roman" w:cs="Times New Roman"/>
          <w:sz w:val="24"/>
          <w:szCs w:val="24"/>
        </w:rPr>
        <w:t xml:space="preserve">№1. </w:t>
      </w:r>
      <w:r>
        <w:rPr>
          <w:rFonts w:ascii="Times New Roman" w:hAnsi="Times New Roman" w:cs="Times New Roman"/>
          <w:sz w:val="24"/>
          <w:szCs w:val="24"/>
          <w:lang w:val="en-US"/>
        </w:rPr>
        <w:t>URL</w:t>
      </w:r>
      <w:r w:rsidRPr="004C06A9">
        <w:rPr>
          <w:rFonts w:ascii="Times New Roman" w:hAnsi="Times New Roman" w:cs="Times New Roman"/>
          <w:sz w:val="24"/>
          <w:szCs w:val="24"/>
        </w:rPr>
        <w:t>: http://www.zbiordokumentow.pl/2000,nr.1/</w:t>
      </w:r>
    </w:p>
  </w:footnote>
  <w:footnote w:id="55">
    <w:p w:rsidR="00E86326" w:rsidRPr="00531468" w:rsidRDefault="00E86326" w:rsidP="008A7D23">
      <w:pPr>
        <w:pStyle w:val="af0"/>
        <w:jc w:val="both"/>
        <w:rPr>
          <w:rFonts w:ascii="Times New Roman" w:hAnsi="Times New Roman" w:cs="Times New Roman"/>
          <w:sz w:val="18"/>
          <w:szCs w:val="18"/>
        </w:rPr>
      </w:pPr>
      <w:r w:rsidRPr="004C06A9">
        <w:rPr>
          <w:rStyle w:val="af2"/>
          <w:rFonts w:ascii="Times New Roman" w:hAnsi="Times New Roman" w:cs="Times New Roman"/>
          <w:sz w:val="24"/>
          <w:szCs w:val="24"/>
        </w:rPr>
        <w:footnoteRef/>
      </w:r>
      <w:r w:rsidRPr="004C06A9">
        <w:rPr>
          <w:rFonts w:ascii="Times New Roman" w:hAnsi="Times New Roman" w:cs="Times New Roman"/>
          <w:sz w:val="24"/>
          <w:szCs w:val="24"/>
        </w:rPr>
        <w:t xml:space="preserve"> </w:t>
      </w:r>
      <w:r w:rsidRPr="004C06A9">
        <w:rPr>
          <w:rFonts w:ascii="Times New Roman" w:hAnsi="Times New Roman" w:cs="Times New Roman"/>
          <w:sz w:val="24"/>
          <w:szCs w:val="24"/>
        </w:rPr>
        <w:t xml:space="preserve">Нікіпєлова Є. </w:t>
      </w:r>
      <w:r>
        <w:rPr>
          <w:rFonts w:ascii="Times New Roman" w:hAnsi="Times New Roman" w:cs="Times New Roman"/>
          <w:sz w:val="24"/>
          <w:szCs w:val="24"/>
        </w:rPr>
        <w:t xml:space="preserve">Правове забезпечення формування та реалізації державної політики у сфері національної безпеки Республіки Польща. </w:t>
      </w:r>
      <w:r w:rsidRPr="004C06A9">
        <w:rPr>
          <w:rFonts w:ascii="Times New Roman" w:hAnsi="Times New Roman" w:cs="Times New Roman"/>
          <w:sz w:val="24"/>
          <w:szCs w:val="24"/>
        </w:rPr>
        <w:t>Ефективність державного управління</w:t>
      </w:r>
      <w:r>
        <w:rPr>
          <w:rFonts w:ascii="Times New Roman" w:hAnsi="Times New Roman" w:cs="Times New Roman"/>
          <w:sz w:val="24"/>
          <w:szCs w:val="24"/>
        </w:rPr>
        <w:t xml:space="preserve">. 2018. </w:t>
      </w:r>
      <w:proofErr w:type="spellStart"/>
      <w:r>
        <w:rPr>
          <w:rFonts w:ascii="Times New Roman" w:hAnsi="Times New Roman" w:cs="Times New Roman"/>
          <w:sz w:val="24"/>
          <w:szCs w:val="24"/>
        </w:rPr>
        <w:t>Вип</w:t>
      </w:r>
      <w:proofErr w:type="spellEnd"/>
      <w:r w:rsidRPr="004C06A9">
        <w:rPr>
          <w:rFonts w:ascii="Times New Roman" w:hAnsi="Times New Roman" w:cs="Times New Roman"/>
          <w:sz w:val="24"/>
          <w:szCs w:val="24"/>
        </w:rPr>
        <w:t>. 1 (54). Ч. 1</w:t>
      </w:r>
      <w:r>
        <w:rPr>
          <w:rFonts w:ascii="Times New Roman" w:hAnsi="Times New Roman" w:cs="Times New Roman"/>
          <w:sz w:val="24"/>
          <w:szCs w:val="24"/>
        </w:rPr>
        <w:t>. С. 158–167.</w:t>
      </w:r>
    </w:p>
  </w:footnote>
  <w:footnote w:id="56">
    <w:p w:rsidR="00E86326" w:rsidRPr="004C06A9" w:rsidRDefault="00E86326" w:rsidP="008A7D23">
      <w:pPr>
        <w:pStyle w:val="af0"/>
        <w:jc w:val="both"/>
        <w:rPr>
          <w:rFonts w:ascii="Times New Roman" w:hAnsi="Times New Roman" w:cs="Times New Roman"/>
          <w:sz w:val="24"/>
          <w:szCs w:val="24"/>
        </w:rPr>
      </w:pPr>
      <w:r w:rsidRPr="004C06A9">
        <w:rPr>
          <w:rStyle w:val="af2"/>
          <w:rFonts w:ascii="Times New Roman" w:hAnsi="Times New Roman" w:cs="Times New Roman"/>
          <w:sz w:val="24"/>
          <w:szCs w:val="24"/>
        </w:rPr>
        <w:footnoteRef/>
      </w:r>
      <w:r w:rsidRPr="004C06A9">
        <w:rPr>
          <w:rFonts w:ascii="Times New Roman" w:hAnsi="Times New Roman" w:cs="Times New Roman"/>
          <w:sz w:val="24"/>
          <w:szCs w:val="24"/>
        </w:rPr>
        <w:t xml:space="preserve"> </w:t>
      </w:r>
      <w:proofErr w:type="spellStart"/>
      <w:r w:rsidRPr="004C06A9">
        <w:rPr>
          <w:rFonts w:ascii="Times New Roman" w:hAnsi="Times New Roman" w:cs="Times New Roman"/>
          <w:sz w:val="24"/>
          <w:szCs w:val="24"/>
        </w:rPr>
        <w:t>Strategia</w:t>
      </w:r>
      <w:proofErr w:type="spellEnd"/>
      <w:r w:rsidRPr="004C06A9">
        <w:rPr>
          <w:rFonts w:ascii="Times New Roman" w:hAnsi="Times New Roman" w:cs="Times New Roman"/>
          <w:sz w:val="24"/>
          <w:szCs w:val="24"/>
        </w:rPr>
        <w:t xml:space="preserve"> </w:t>
      </w:r>
      <w:proofErr w:type="spellStart"/>
      <w:r w:rsidRPr="004C06A9">
        <w:rPr>
          <w:rFonts w:ascii="Times New Roman" w:hAnsi="Times New Roman" w:cs="Times New Roman"/>
          <w:sz w:val="24"/>
          <w:szCs w:val="24"/>
        </w:rPr>
        <w:t>Bezpieczeństwa</w:t>
      </w:r>
      <w:proofErr w:type="spellEnd"/>
      <w:r w:rsidRPr="004C06A9">
        <w:rPr>
          <w:rFonts w:ascii="Times New Roman" w:hAnsi="Times New Roman" w:cs="Times New Roman"/>
          <w:sz w:val="24"/>
          <w:szCs w:val="24"/>
        </w:rPr>
        <w:t xml:space="preserve"> </w:t>
      </w:r>
      <w:proofErr w:type="spellStart"/>
      <w:r w:rsidRPr="004C06A9">
        <w:rPr>
          <w:rFonts w:ascii="Times New Roman" w:hAnsi="Times New Roman" w:cs="Times New Roman"/>
          <w:sz w:val="24"/>
          <w:szCs w:val="24"/>
        </w:rPr>
        <w:t>Narodowego</w:t>
      </w:r>
      <w:proofErr w:type="spellEnd"/>
      <w:r w:rsidRPr="004C06A9">
        <w:rPr>
          <w:rFonts w:ascii="Times New Roman" w:hAnsi="Times New Roman" w:cs="Times New Roman"/>
          <w:sz w:val="24"/>
          <w:szCs w:val="24"/>
        </w:rPr>
        <w:t xml:space="preserve"> </w:t>
      </w:r>
      <w:proofErr w:type="spellStart"/>
      <w:r w:rsidRPr="004C06A9">
        <w:rPr>
          <w:rFonts w:ascii="Times New Roman" w:hAnsi="Times New Roman" w:cs="Times New Roman"/>
          <w:sz w:val="24"/>
          <w:szCs w:val="24"/>
        </w:rPr>
        <w:t>Rzeczypospolitej</w:t>
      </w:r>
      <w:proofErr w:type="spellEnd"/>
      <w:r w:rsidRPr="004C06A9">
        <w:rPr>
          <w:rFonts w:ascii="Times New Roman" w:hAnsi="Times New Roman" w:cs="Times New Roman"/>
          <w:sz w:val="24"/>
          <w:szCs w:val="24"/>
        </w:rPr>
        <w:t xml:space="preserve"> </w:t>
      </w:r>
      <w:proofErr w:type="spellStart"/>
      <w:r w:rsidRPr="004C06A9">
        <w:rPr>
          <w:rFonts w:ascii="Times New Roman" w:hAnsi="Times New Roman" w:cs="Times New Roman"/>
          <w:sz w:val="24"/>
          <w:szCs w:val="24"/>
        </w:rPr>
        <w:t>Polskiej</w:t>
      </w:r>
      <w:proofErr w:type="spellEnd"/>
      <w:r w:rsidRPr="004C06A9">
        <w:rPr>
          <w:rFonts w:ascii="Times New Roman" w:hAnsi="Times New Roman" w:cs="Times New Roman"/>
          <w:sz w:val="24"/>
          <w:szCs w:val="24"/>
        </w:rPr>
        <w:t xml:space="preserve">. </w:t>
      </w:r>
      <w:proofErr w:type="spellStart"/>
      <w:r w:rsidRPr="004C06A9">
        <w:rPr>
          <w:rFonts w:ascii="Times New Roman" w:hAnsi="Times New Roman" w:cs="Times New Roman"/>
          <w:sz w:val="24"/>
          <w:szCs w:val="24"/>
        </w:rPr>
        <w:t>Warszawa</w:t>
      </w:r>
      <w:proofErr w:type="spellEnd"/>
      <w:r w:rsidRPr="004C06A9">
        <w:rPr>
          <w:rFonts w:ascii="Times New Roman" w:hAnsi="Times New Roman" w:cs="Times New Roman"/>
          <w:sz w:val="24"/>
          <w:szCs w:val="24"/>
        </w:rPr>
        <w:t xml:space="preserve">, 8 września2003 r. </w:t>
      </w:r>
      <w:r w:rsidRPr="004C06A9">
        <w:rPr>
          <w:rFonts w:ascii="Times New Roman" w:hAnsi="Times New Roman" w:cs="Times New Roman"/>
          <w:sz w:val="24"/>
          <w:szCs w:val="24"/>
          <w:lang w:val="pl-PL"/>
        </w:rPr>
        <w:t>URL</w:t>
      </w:r>
      <w:r w:rsidRPr="004C06A9">
        <w:rPr>
          <w:rFonts w:ascii="Times New Roman" w:hAnsi="Times New Roman" w:cs="Times New Roman"/>
          <w:sz w:val="24"/>
          <w:szCs w:val="24"/>
        </w:rPr>
        <w:t>: http://www.msz.gov.pl/resource/7d18e04d-8f23-4128- 84b9-4f426346a112</w:t>
      </w:r>
    </w:p>
  </w:footnote>
  <w:footnote w:id="57">
    <w:p w:rsidR="00E86326" w:rsidRDefault="00E86326" w:rsidP="001030B3">
      <w:pPr>
        <w:pStyle w:val="af0"/>
        <w:jc w:val="both"/>
      </w:pPr>
      <w:r w:rsidRPr="004C06A9">
        <w:rPr>
          <w:rStyle w:val="af2"/>
          <w:rFonts w:ascii="Times New Roman" w:hAnsi="Times New Roman" w:cs="Times New Roman"/>
          <w:sz w:val="24"/>
          <w:szCs w:val="24"/>
        </w:rPr>
        <w:footnoteRef/>
      </w:r>
      <w:r w:rsidRPr="004C06A9">
        <w:rPr>
          <w:rFonts w:ascii="Times New Roman" w:hAnsi="Times New Roman" w:cs="Times New Roman"/>
          <w:sz w:val="24"/>
          <w:szCs w:val="24"/>
        </w:rPr>
        <w:t xml:space="preserve"> </w:t>
      </w:r>
      <w:proofErr w:type="spellStart"/>
      <w:r w:rsidRPr="004C06A9">
        <w:rPr>
          <w:rFonts w:ascii="Times New Roman" w:hAnsi="Times New Roman" w:cs="Times New Roman"/>
          <w:sz w:val="24"/>
          <w:szCs w:val="24"/>
        </w:rPr>
        <w:t>National</w:t>
      </w:r>
      <w:proofErr w:type="spellEnd"/>
      <w:r w:rsidRPr="004C06A9">
        <w:rPr>
          <w:rFonts w:ascii="Times New Roman" w:hAnsi="Times New Roman" w:cs="Times New Roman"/>
          <w:sz w:val="24"/>
          <w:szCs w:val="24"/>
        </w:rPr>
        <w:t xml:space="preserve"> </w:t>
      </w:r>
      <w:proofErr w:type="spellStart"/>
      <w:r w:rsidRPr="004C06A9">
        <w:rPr>
          <w:rFonts w:ascii="Times New Roman" w:hAnsi="Times New Roman" w:cs="Times New Roman"/>
          <w:sz w:val="24"/>
          <w:szCs w:val="24"/>
        </w:rPr>
        <w:t>Security</w:t>
      </w:r>
      <w:proofErr w:type="spellEnd"/>
      <w:r w:rsidRPr="004C06A9">
        <w:rPr>
          <w:rFonts w:ascii="Times New Roman" w:hAnsi="Times New Roman" w:cs="Times New Roman"/>
          <w:sz w:val="24"/>
          <w:szCs w:val="24"/>
        </w:rPr>
        <w:t xml:space="preserve"> </w:t>
      </w:r>
      <w:proofErr w:type="spellStart"/>
      <w:r w:rsidRPr="004C06A9">
        <w:rPr>
          <w:rFonts w:ascii="Times New Roman" w:hAnsi="Times New Roman" w:cs="Times New Roman"/>
          <w:sz w:val="24"/>
          <w:szCs w:val="24"/>
        </w:rPr>
        <w:t>Strategy</w:t>
      </w:r>
      <w:proofErr w:type="spellEnd"/>
      <w:r w:rsidRPr="004C06A9">
        <w:rPr>
          <w:rFonts w:ascii="Times New Roman" w:hAnsi="Times New Roman" w:cs="Times New Roman"/>
          <w:sz w:val="24"/>
          <w:szCs w:val="24"/>
        </w:rPr>
        <w:t xml:space="preserve"> </w:t>
      </w:r>
      <w:proofErr w:type="spellStart"/>
      <w:r w:rsidRPr="004C06A9">
        <w:rPr>
          <w:rFonts w:ascii="Times New Roman" w:hAnsi="Times New Roman" w:cs="Times New Roman"/>
          <w:sz w:val="24"/>
          <w:szCs w:val="24"/>
        </w:rPr>
        <w:t>of</w:t>
      </w:r>
      <w:proofErr w:type="spellEnd"/>
      <w:r w:rsidRPr="004C06A9">
        <w:rPr>
          <w:rFonts w:ascii="Times New Roman" w:hAnsi="Times New Roman" w:cs="Times New Roman"/>
          <w:sz w:val="24"/>
          <w:szCs w:val="24"/>
        </w:rPr>
        <w:t xml:space="preserve"> </w:t>
      </w:r>
      <w:proofErr w:type="spellStart"/>
      <w:r w:rsidRPr="004C06A9">
        <w:rPr>
          <w:rFonts w:ascii="Times New Roman" w:hAnsi="Times New Roman" w:cs="Times New Roman"/>
          <w:sz w:val="24"/>
          <w:szCs w:val="24"/>
        </w:rPr>
        <w:t>the</w:t>
      </w:r>
      <w:proofErr w:type="spellEnd"/>
      <w:r w:rsidRPr="004C06A9">
        <w:rPr>
          <w:rFonts w:ascii="Times New Roman" w:hAnsi="Times New Roman" w:cs="Times New Roman"/>
          <w:sz w:val="24"/>
          <w:szCs w:val="24"/>
        </w:rPr>
        <w:t xml:space="preserve"> </w:t>
      </w:r>
      <w:proofErr w:type="spellStart"/>
      <w:r w:rsidRPr="004C06A9">
        <w:rPr>
          <w:rFonts w:ascii="Times New Roman" w:hAnsi="Times New Roman" w:cs="Times New Roman"/>
          <w:sz w:val="24"/>
          <w:szCs w:val="24"/>
        </w:rPr>
        <w:t>Republic</w:t>
      </w:r>
      <w:proofErr w:type="spellEnd"/>
      <w:r w:rsidRPr="004C06A9">
        <w:rPr>
          <w:rFonts w:ascii="Times New Roman" w:hAnsi="Times New Roman" w:cs="Times New Roman"/>
          <w:sz w:val="24"/>
          <w:szCs w:val="24"/>
        </w:rPr>
        <w:t xml:space="preserve"> </w:t>
      </w:r>
      <w:proofErr w:type="spellStart"/>
      <w:r w:rsidRPr="004C06A9">
        <w:rPr>
          <w:rFonts w:ascii="Times New Roman" w:hAnsi="Times New Roman" w:cs="Times New Roman"/>
          <w:sz w:val="24"/>
          <w:szCs w:val="24"/>
        </w:rPr>
        <w:t>of</w:t>
      </w:r>
      <w:proofErr w:type="spellEnd"/>
      <w:r w:rsidRPr="004C06A9">
        <w:rPr>
          <w:rFonts w:ascii="Times New Roman" w:hAnsi="Times New Roman" w:cs="Times New Roman"/>
          <w:sz w:val="24"/>
          <w:szCs w:val="24"/>
        </w:rPr>
        <w:t xml:space="preserve"> </w:t>
      </w:r>
      <w:proofErr w:type="spellStart"/>
      <w:r w:rsidRPr="004C06A9">
        <w:rPr>
          <w:rFonts w:ascii="Times New Roman" w:hAnsi="Times New Roman" w:cs="Times New Roman"/>
          <w:sz w:val="24"/>
          <w:szCs w:val="24"/>
        </w:rPr>
        <w:t>Poland</w:t>
      </w:r>
      <w:proofErr w:type="spellEnd"/>
      <w:r w:rsidRPr="004C06A9">
        <w:rPr>
          <w:rFonts w:ascii="Times New Roman" w:hAnsi="Times New Roman" w:cs="Times New Roman"/>
          <w:sz w:val="24"/>
          <w:szCs w:val="24"/>
        </w:rPr>
        <w:t xml:space="preserve"> 2007. </w:t>
      </w:r>
      <w:proofErr w:type="spellStart"/>
      <w:r w:rsidRPr="004C06A9">
        <w:rPr>
          <w:rFonts w:ascii="Times New Roman" w:hAnsi="Times New Roman" w:cs="Times New Roman"/>
          <w:sz w:val="24"/>
          <w:szCs w:val="24"/>
        </w:rPr>
        <w:t>Warsaw</w:t>
      </w:r>
      <w:proofErr w:type="spellEnd"/>
      <w:r w:rsidRPr="004C06A9">
        <w:rPr>
          <w:rFonts w:ascii="Times New Roman" w:hAnsi="Times New Roman" w:cs="Times New Roman"/>
          <w:sz w:val="24"/>
          <w:szCs w:val="24"/>
        </w:rPr>
        <w:t>, 20</w:t>
      </w:r>
      <w:r>
        <w:rPr>
          <w:rFonts w:ascii="Times New Roman" w:hAnsi="Times New Roman" w:cs="Times New Roman"/>
          <w:sz w:val="24"/>
          <w:szCs w:val="24"/>
        </w:rPr>
        <w:t>07. S. 9—18. URL</w:t>
      </w:r>
      <w:r w:rsidRPr="004C06A9">
        <w:rPr>
          <w:rFonts w:ascii="Times New Roman" w:hAnsi="Times New Roman" w:cs="Times New Roman"/>
          <w:sz w:val="24"/>
          <w:szCs w:val="24"/>
        </w:rPr>
        <w:t>: https://www.files.ethz.ch/isn/156796/Poland-2007-eng.pdf.</w:t>
      </w:r>
    </w:p>
  </w:footnote>
  <w:footnote w:id="58">
    <w:p w:rsidR="00E86326" w:rsidRPr="004C06A9" w:rsidRDefault="00E86326" w:rsidP="008A7D23">
      <w:pPr>
        <w:pStyle w:val="af0"/>
        <w:jc w:val="both"/>
        <w:rPr>
          <w:rFonts w:ascii="Times New Roman" w:hAnsi="Times New Roman" w:cs="Times New Roman"/>
          <w:sz w:val="24"/>
          <w:szCs w:val="24"/>
        </w:rPr>
      </w:pPr>
      <w:r w:rsidRPr="004C06A9">
        <w:rPr>
          <w:rStyle w:val="af2"/>
          <w:rFonts w:ascii="Times New Roman" w:hAnsi="Times New Roman" w:cs="Times New Roman"/>
          <w:sz w:val="24"/>
          <w:szCs w:val="24"/>
        </w:rPr>
        <w:footnoteRef/>
      </w:r>
      <w:r w:rsidRPr="004C06A9">
        <w:rPr>
          <w:rFonts w:ascii="Times New Roman" w:hAnsi="Times New Roman" w:cs="Times New Roman"/>
          <w:sz w:val="24"/>
          <w:szCs w:val="24"/>
        </w:rPr>
        <w:t xml:space="preserve"> </w:t>
      </w:r>
      <w:proofErr w:type="spellStart"/>
      <w:r w:rsidRPr="004C06A9">
        <w:rPr>
          <w:rFonts w:ascii="Times New Roman" w:hAnsi="Times New Roman" w:cs="Times New Roman"/>
          <w:sz w:val="24"/>
          <w:szCs w:val="24"/>
        </w:rPr>
        <w:t>Strategia</w:t>
      </w:r>
      <w:proofErr w:type="spellEnd"/>
      <w:r w:rsidRPr="004C06A9">
        <w:rPr>
          <w:rFonts w:ascii="Times New Roman" w:hAnsi="Times New Roman" w:cs="Times New Roman"/>
          <w:sz w:val="24"/>
          <w:szCs w:val="24"/>
        </w:rPr>
        <w:t xml:space="preserve"> </w:t>
      </w:r>
      <w:proofErr w:type="spellStart"/>
      <w:r w:rsidRPr="004C06A9">
        <w:rPr>
          <w:rFonts w:ascii="Times New Roman" w:hAnsi="Times New Roman" w:cs="Times New Roman"/>
          <w:sz w:val="24"/>
          <w:szCs w:val="24"/>
        </w:rPr>
        <w:t>bezpieczeсstwa</w:t>
      </w:r>
      <w:proofErr w:type="spellEnd"/>
      <w:r w:rsidRPr="004C06A9">
        <w:rPr>
          <w:rFonts w:ascii="Times New Roman" w:hAnsi="Times New Roman" w:cs="Times New Roman"/>
          <w:sz w:val="24"/>
          <w:szCs w:val="24"/>
        </w:rPr>
        <w:t xml:space="preserve"> </w:t>
      </w:r>
      <w:proofErr w:type="spellStart"/>
      <w:r w:rsidRPr="004C06A9">
        <w:rPr>
          <w:rFonts w:ascii="Times New Roman" w:hAnsi="Times New Roman" w:cs="Times New Roman"/>
          <w:sz w:val="24"/>
          <w:szCs w:val="24"/>
        </w:rPr>
        <w:t>narodowego</w:t>
      </w:r>
      <w:proofErr w:type="spellEnd"/>
      <w:r w:rsidRPr="004C06A9">
        <w:rPr>
          <w:rFonts w:ascii="Times New Roman" w:hAnsi="Times New Roman" w:cs="Times New Roman"/>
          <w:sz w:val="24"/>
          <w:szCs w:val="24"/>
        </w:rPr>
        <w:t xml:space="preserve"> </w:t>
      </w:r>
      <w:proofErr w:type="spellStart"/>
      <w:r w:rsidRPr="004C06A9">
        <w:rPr>
          <w:rFonts w:ascii="Times New Roman" w:hAnsi="Times New Roman" w:cs="Times New Roman"/>
          <w:sz w:val="24"/>
          <w:szCs w:val="24"/>
        </w:rPr>
        <w:t>rzeczypospolitej</w:t>
      </w:r>
      <w:proofErr w:type="spellEnd"/>
      <w:r w:rsidRPr="004C06A9">
        <w:rPr>
          <w:rFonts w:ascii="Times New Roman" w:hAnsi="Times New Roman" w:cs="Times New Roman"/>
          <w:sz w:val="24"/>
          <w:szCs w:val="24"/>
        </w:rPr>
        <w:t xml:space="preserve"> </w:t>
      </w:r>
      <w:proofErr w:type="spellStart"/>
      <w:r w:rsidRPr="004C06A9">
        <w:rPr>
          <w:rFonts w:ascii="Times New Roman" w:hAnsi="Times New Roman" w:cs="Times New Roman"/>
          <w:sz w:val="24"/>
          <w:szCs w:val="24"/>
        </w:rPr>
        <w:t>polskiej</w:t>
      </w:r>
      <w:proofErr w:type="spellEnd"/>
      <w:r w:rsidRPr="004C06A9">
        <w:rPr>
          <w:rFonts w:ascii="Times New Roman" w:hAnsi="Times New Roman" w:cs="Times New Roman"/>
          <w:sz w:val="24"/>
          <w:szCs w:val="24"/>
        </w:rPr>
        <w:t xml:space="preserve"> 2014. </w:t>
      </w:r>
      <w:proofErr w:type="spellStart"/>
      <w:r w:rsidRPr="004C06A9">
        <w:rPr>
          <w:rFonts w:ascii="Times New Roman" w:hAnsi="Times New Roman" w:cs="Times New Roman"/>
          <w:sz w:val="24"/>
          <w:szCs w:val="24"/>
        </w:rPr>
        <w:t>Warszawa</w:t>
      </w:r>
      <w:proofErr w:type="spellEnd"/>
      <w:r w:rsidRPr="004C06A9">
        <w:rPr>
          <w:rFonts w:ascii="Times New Roman" w:hAnsi="Times New Roman" w:cs="Times New Roman"/>
          <w:sz w:val="24"/>
          <w:szCs w:val="24"/>
        </w:rPr>
        <w:t>, 2014. S. 46. URL : https://www.bbn.gov.pl/ftp/SBN%20RP.pdf.</w:t>
      </w:r>
    </w:p>
  </w:footnote>
  <w:footnote w:id="59">
    <w:p w:rsidR="00E86326" w:rsidRPr="00E77D46" w:rsidRDefault="00E86326" w:rsidP="00E77D46">
      <w:pPr>
        <w:pStyle w:val="af0"/>
        <w:jc w:val="both"/>
        <w:rPr>
          <w:rFonts w:ascii="Times New Roman" w:hAnsi="Times New Roman" w:cs="Times New Roman"/>
        </w:rPr>
      </w:pPr>
      <w:r w:rsidRPr="004C06A9">
        <w:rPr>
          <w:rStyle w:val="af2"/>
          <w:rFonts w:ascii="Times New Roman" w:hAnsi="Times New Roman" w:cs="Times New Roman"/>
          <w:sz w:val="24"/>
          <w:szCs w:val="24"/>
        </w:rPr>
        <w:footnoteRef/>
      </w:r>
      <w:r w:rsidRPr="004C06A9">
        <w:rPr>
          <w:rFonts w:ascii="Times New Roman" w:hAnsi="Times New Roman" w:cs="Times New Roman"/>
          <w:sz w:val="24"/>
          <w:szCs w:val="24"/>
        </w:rPr>
        <w:t xml:space="preserve"> </w:t>
      </w:r>
      <w:r w:rsidRPr="004C06A9">
        <w:rPr>
          <w:rFonts w:ascii="Times New Roman" w:hAnsi="Times New Roman" w:cs="Times New Roman"/>
          <w:sz w:val="24"/>
          <w:szCs w:val="24"/>
        </w:rPr>
        <w:t>Марчук В.</w:t>
      </w:r>
      <w:r>
        <w:rPr>
          <w:rFonts w:ascii="Times New Roman" w:hAnsi="Times New Roman" w:cs="Times New Roman"/>
          <w:sz w:val="24"/>
          <w:szCs w:val="24"/>
        </w:rPr>
        <w:t xml:space="preserve">, </w:t>
      </w:r>
      <w:proofErr w:type="spellStart"/>
      <w:r>
        <w:rPr>
          <w:rFonts w:ascii="Times New Roman" w:hAnsi="Times New Roman" w:cs="Times New Roman"/>
          <w:sz w:val="24"/>
          <w:szCs w:val="24"/>
        </w:rPr>
        <w:t>Скрипничук</w:t>
      </w:r>
      <w:proofErr w:type="spellEnd"/>
      <w:r>
        <w:rPr>
          <w:rFonts w:ascii="Times New Roman" w:hAnsi="Times New Roman" w:cs="Times New Roman"/>
          <w:sz w:val="24"/>
          <w:szCs w:val="24"/>
        </w:rPr>
        <w:t xml:space="preserve"> В.</w:t>
      </w:r>
      <w:r w:rsidRPr="004C06A9">
        <w:rPr>
          <w:rFonts w:ascii="Times New Roman" w:hAnsi="Times New Roman" w:cs="Times New Roman"/>
          <w:sz w:val="24"/>
          <w:szCs w:val="24"/>
        </w:rPr>
        <w:t xml:space="preserve"> Організаційна структура НАТО</w:t>
      </w:r>
      <w:r>
        <w:rPr>
          <w:rFonts w:ascii="Times New Roman" w:hAnsi="Times New Roman" w:cs="Times New Roman"/>
          <w:sz w:val="24"/>
          <w:szCs w:val="24"/>
        </w:rPr>
        <w:t xml:space="preserve">. </w:t>
      </w:r>
      <w:r w:rsidRPr="004C06A9">
        <w:rPr>
          <w:rFonts w:ascii="Times New Roman" w:hAnsi="Times New Roman" w:cs="Times New Roman"/>
          <w:sz w:val="24"/>
          <w:szCs w:val="24"/>
        </w:rPr>
        <w:t xml:space="preserve">Північноатлантичний альянс: історія, функції, структура та відносини з Україною: Навчальний посібник для студентів вищих навчальних закладів, слухачів магістерської підготовки за напрямом «Державне управління» та системи підвищення кваліфікації державних службовців / </w:t>
      </w:r>
      <w:proofErr w:type="spellStart"/>
      <w:r w:rsidRPr="004C06A9">
        <w:rPr>
          <w:rFonts w:ascii="Times New Roman" w:hAnsi="Times New Roman" w:cs="Times New Roman"/>
          <w:sz w:val="24"/>
          <w:szCs w:val="24"/>
        </w:rPr>
        <w:t>кол</w:t>
      </w:r>
      <w:proofErr w:type="spellEnd"/>
      <w:r w:rsidRPr="004C06A9">
        <w:rPr>
          <w:rFonts w:ascii="Times New Roman" w:hAnsi="Times New Roman" w:cs="Times New Roman"/>
          <w:sz w:val="24"/>
          <w:szCs w:val="24"/>
        </w:rPr>
        <w:t xml:space="preserve">. </w:t>
      </w:r>
      <w:proofErr w:type="spellStart"/>
      <w:r w:rsidRPr="004C06A9">
        <w:rPr>
          <w:rFonts w:ascii="Times New Roman" w:hAnsi="Times New Roman" w:cs="Times New Roman"/>
          <w:sz w:val="24"/>
          <w:szCs w:val="24"/>
        </w:rPr>
        <w:t>авт</w:t>
      </w:r>
      <w:proofErr w:type="spellEnd"/>
      <w:r w:rsidRPr="004C06A9">
        <w:rPr>
          <w:rFonts w:ascii="Times New Roman" w:hAnsi="Times New Roman" w:cs="Times New Roman"/>
          <w:sz w:val="24"/>
          <w:szCs w:val="24"/>
        </w:rPr>
        <w:t xml:space="preserve">.; за </w:t>
      </w:r>
      <w:proofErr w:type="spellStart"/>
      <w:r w:rsidRPr="004C06A9">
        <w:rPr>
          <w:rFonts w:ascii="Times New Roman" w:hAnsi="Times New Roman" w:cs="Times New Roman"/>
          <w:sz w:val="24"/>
          <w:szCs w:val="24"/>
        </w:rPr>
        <w:t>заг</w:t>
      </w:r>
      <w:proofErr w:type="spellEnd"/>
      <w:r>
        <w:rPr>
          <w:rFonts w:ascii="Times New Roman" w:hAnsi="Times New Roman" w:cs="Times New Roman"/>
          <w:sz w:val="24"/>
          <w:szCs w:val="24"/>
        </w:rPr>
        <w:t xml:space="preserve">. ред. проф. Д. І. </w:t>
      </w:r>
      <w:proofErr w:type="spellStart"/>
      <w:r>
        <w:rPr>
          <w:rFonts w:ascii="Times New Roman" w:hAnsi="Times New Roman" w:cs="Times New Roman"/>
          <w:sz w:val="24"/>
          <w:szCs w:val="24"/>
        </w:rPr>
        <w:t>Дзвінчука</w:t>
      </w:r>
      <w:proofErr w:type="spellEnd"/>
      <w:r>
        <w:rPr>
          <w:rFonts w:ascii="Times New Roman" w:hAnsi="Times New Roman" w:cs="Times New Roman"/>
          <w:sz w:val="24"/>
          <w:szCs w:val="24"/>
        </w:rPr>
        <w:t xml:space="preserve">. </w:t>
      </w:r>
      <w:r w:rsidRPr="004C06A9">
        <w:rPr>
          <w:rFonts w:ascii="Times New Roman" w:hAnsi="Times New Roman" w:cs="Times New Roman"/>
          <w:sz w:val="24"/>
          <w:szCs w:val="24"/>
        </w:rPr>
        <w:t>Іван</w:t>
      </w:r>
      <w:r>
        <w:rPr>
          <w:rFonts w:ascii="Times New Roman" w:hAnsi="Times New Roman" w:cs="Times New Roman"/>
          <w:sz w:val="24"/>
          <w:szCs w:val="24"/>
        </w:rPr>
        <w:t xml:space="preserve">о-Франківськ: Місто НВ, 2013. </w:t>
      </w:r>
      <w:r w:rsidRPr="004C06A9">
        <w:rPr>
          <w:rFonts w:ascii="Times New Roman" w:hAnsi="Times New Roman" w:cs="Times New Roman"/>
          <w:sz w:val="24"/>
          <w:szCs w:val="24"/>
        </w:rPr>
        <w:t>С. 38–66.</w:t>
      </w:r>
    </w:p>
  </w:footnote>
  <w:footnote w:id="60">
    <w:p w:rsidR="00E86326" w:rsidRPr="00EE3594" w:rsidRDefault="00E86326" w:rsidP="00E77D46">
      <w:pPr>
        <w:pStyle w:val="af0"/>
        <w:jc w:val="both"/>
        <w:rPr>
          <w:rFonts w:ascii="Times New Roman" w:hAnsi="Times New Roman" w:cs="Times New Roman"/>
          <w:sz w:val="24"/>
          <w:szCs w:val="24"/>
        </w:rPr>
      </w:pPr>
      <w:r w:rsidRPr="00EE3594">
        <w:rPr>
          <w:rStyle w:val="af2"/>
          <w:rFonts w:ascii="Times New Roman" w:hAnsi="Times New Roman" w:cs="Times New Roman"/>
          <w:sz w:val="24"/>
          <w:szCs w:val="24"/>
        </w:rPr>
        <w:footnoteRef/>
      </w:r>
      <w:r w:rsidRPr="00EE3594">
        <w:rPr>
          <w:rFonts w:ascii="Times New Roman" w:hAnsi="Times New Roman" w:cs="Times New Roman"/>
          <w:sz w:val="24"/>
          <w:szCs w:val="24"/>
        </w:rPr>
        <w:t xml:space="preserve"> </w:t>
      </w:r>
      <w:r w:rsidRPr="00EE3594">
        <w:rPr>
          <w:rFonts w:ascii="Times New Roman" w:hAnsi="Times New Roman" w:cs="Times New Roman"/>
          <w:sz w:val="24"/>
          <w:szCs w:val="24"/>
        </w:rPr>
        <w:t xml:space="preserve">Тодоров І. Україна на шляху до європейської </w:t>
      </w:r>
      <w:r>
        <w:rPr>
          <w:rFonts w:ascii="Times New Roman" w:hAnsi="Times New Roman" w:cs="Times New Roman"/>
          <w:sz w:val="24"/>
          <w:szCs w:val="24"/>
        </w:rPr>
        <w:t>та євроатлантичної спільноти. Д.</w:t>
      </w:r>
      <w:r w:rsidRPr="00EE3594">
        <w:rPr>
          <w:rFonts w:ascii="Times New Roman" w:hAnsi="Times New Roman" w:cs="Times New Roman"/>
          <w:sz w:val="24"/>
          <w:szCs w:val="24"/>
        </w:rPr>
        <w:t>, 2006. 268 с.</w:t>
      </w:r>
    </w:p>
  </w:footnote>
  <w:footnote w:id="61">
    <w:p w:rsidR="00E86326" w:rsidRPr="00EE3594" w:rsidRDefault="00E86326" w:rsidP="00E77D46">
      <w:pPr>
        <w:pStyle w:val="af0"/>
        <w:jc w:val="both"/>
        <w:rPr>
          <w:rFonts w:ascii="Times New Roman" w:hAnsi="Times New Roman" w:cs="Times New Roman"/>
          <w:sz w:val="24"/>
          <w:szCs w:val="24"/>
        </w:rPr>
      </w:pPr>
      <w:r w:rsidRPr="00EE3594">
        <w:rPr>
          <w:rStyle w:val="af2"/>
          <w:rFonts w:ascii="Times New Roman" w:hAnsi="Times New Roman" w:cs="Times New Roman"/>
          <w:sz w:val="24"/>
          <w:szCs w:val="24"/>
        </w:rPr>
        <w:footnoteRef/>
      </w:r>
      <w:r w:rsidRPr="00EE3594">
        <w:rPr>
          <w:rFonts w:ascii="Times New Roman" w:hAnsi="Times New Roman" w:cs="Times New Roman"/>
          <w:sz w:val="24"/>
          <w:szCs w:val="24"/>
        </w:rPr>
        <w:t xml:space="preserve"> </w:t>
      </w:r>
      <w:proofErr w:type="spellStart"/>
      <w:r w:rsidRPr="00EE3594">
        <w:rPr>
          <w:rFonts w:ascii="Times New Roman" w:hAnsi="Times New Roman" w:cs="Times New Roman"/>
          <w:sz w:val="24"/>
          <w:szCs w:val="24"/>
        </w:rPr>
        <w:t>Віднянський</w:t>
      </w:r>
      <w:proofErr w:type="spellEnd"/>
      <w:r w:rsidRPr="00EE3594">
        <w:rPr>
          <w:rFonts w:ascii="Times New Roman" w:hAnsi="Times New Roman" w:cs="Times New Roman"/>
          <w:sz w:val="24"/>
          <w:szCs w:val="24"/>
        </w:rPr>
        <w:t xml:space="preserve"> С. Незалежна Україна: двадцять років між Європою та Євразією</w:t>
      </w:r>
      <w:r>
        <w:rPr>
          <w:rFonts w:ascii="Times New Roman" w:hAnsi="Times New Roman" w:cs="Times New Roman"/>
          <w:sz w:val="24"/>
          <w:szCs w:val="24"/>
        </w:rPr>
        <w:t>.</w:t>
      </w:r>
      <w:r w:rsidRPr="00EE3594">
        <w:rPr>
          <w:rFonts w:ascii="Times New Roman" w:hAnsi="Times New Roman" w:cs="Times New Roman"/>
          <w:sz w:val="24"/>
          <w:szCs w:val="24"/>
        </w:rPr>
        <w:t xml:space="preserve"> </w:t>
      </w:r>
      <w:r w:rsidRPr="00EE3594">
        <w:rPr>
          <w:rFonts w:ascii="Times New Roman" w:hAnsi="Times New Roman" w:cs="Times New Roman"/>
          <w:i/>
          <w:sz w:val="24"/>
          <w:szCs w:val="24"/>
        </w:rPr>
        <w:t xml:space="preserve">Україна – Європа – Світ: </w:t>
      </w:r>
      <w:proofErr w:type="spellStart"/>
      <w:r>
        <w:rPr>
          <w:rFonts w:ascii="Times New Roman" w:hAnsi="Times New Roman" w:cs="Times New Roman"/>
          <w:i/>
          <w:sz w:val="24"/>
          <w:szCs w:val="24"/>
        </w:rPr>
        <w:t>м</w:t>
      </w:r>
      <w:r w:rsidRPr="00EE3594">
        <w:rPr>
          <w:rFonts w:ascii="Times New Roman" w:hAnsi="Times New Roman" w:cs="Times New Roman"/>
          <w:i/>
          <w:sz w:val="24"/>
          <w:szCs w:val="24"/>
        </w:rPr>
        <w:t>іжнар</w:t>
      </w:r>
      <w:proofErr w:type="spellEnd"/>
      <w:r w:rsidRPr="00EE3594">
        <w:rPr>
          <w:rFonts w:ascii="Times New Roman" w:hAnsi="Times New Roman" w:cs="Times New Roman"/>
          <w:i/>
          <w:sz w:val="24"/>
          <w:szCs w:val="24"/>
        </w:rPr>
        <w:t xml:space="preserve">. </w:t>
      </w:r>
      <w:proofErr w:type="spellStart"/>
      <w:r w:rsidRPr="00EE3594">
        <w:rPr>
          <w:rFonts w:ascii="Times New Roman" w:hAnsi="Times New Roman" w:cs="Times New Roman"/>
          <w:i/>
          <w:sz w:val="24"/>
          <w:szCs w:val="24"/>
        </w:rPr>
        <w:t>зб</w:t>
      </w:r>
      <w:proofErr w:type="spellEnd"/>
      <w:r w:rsidRPr="00EE3594">
        <w:rPr>
          <w:rFonts w:ascii="Times New Roman" w:hAnsi="Times New Roman" w:cs="Times New Roman"/>
          <w:i/>
          <w:sz w:val="24"/>
          <w:szCs w:val="24"/>
        </w:rPr>
        <w:t>. наук. праць</w:t>
      </w:r>
      <w:r w:rsidRPr="00EE3594">
        <w:rPr>
          <w:rFonts w:ascii="Times New Roman" w:hAnsi="Times New Roman" w:cs="Times New Roman"/>
          <w:sz w:val="24"/>
          <w:szCs w:val="24"/>
        </w:rPr>
        <w:t>: Серія «Іс</w:t>
      </w:r>
      <w:r>
        <w:rPr>
          <w:rFonts w:ascii="Times New Roman" w:hAnsi="Times New Roman" w:cs="Times New Roman"/>
          <w:sz w:val="24"/>
          <w:szCs w:val="24"/>
        </w:rPr>
        <w:t xml:space="preserve">торія, міжнародні відносини». Вип.6/7. Тернопіль, 2011. </w:t>
      </w:r>
      <w:r w:rsidRPr="00EE3594">
        <w:rPr>
          <w:rFonts w:ascii="Times New Roman" w:hAnsi="Times New Roman" w:cs="Times New Roman"/>
          <w:sz w:val="24"/>
          <w:szCs w:val="24"/>
        </w:rPr>
        <w:t>С.24–38.</w:t>
      </w:r>
    </w:p>
  </w:footnote>
  <w:footnote w:id="62">
    <w:p w:rsidR="00E86326" w:rsidRPr="00EE3594" w:rsidRDefault="00E86326" w:rsidP="00E77D46">
      <w:pPr>
        <w:pStyle w:val="af0"/>
        <w:jc w:val="both"/>
        <w:rPr>
          <w:rFonts w:ascii="Times New Roman" w:hAnsi="Times New Roman" w:cs="Times New Roman"/>
          <w:sz w:val="24"/>
          <w:szCs w:val="24"/>
        </w:rPr>
      </w:pPr>
      <w:r w:rsidRPr="00EE3594">
        <w:rPr>
          <w:rStyle w:val="af2"/>
          <w:rFonts w:ascii="Times New Roman" w:hAnsi="Times New Roman" w:cs="Times New Roman"/>
          <w:sz w:val="24"/>
          <w:szCs w:val="24"/>
        </w:rPr>
        <w:footnoteRef/>
      </w:r>
      <w:r w:rsidRPr="00EE3594">
        <w:rPr>
          <w:rFonts w:ascii="Times New Roman" w:hAnsi="Times New Roman" w:cs="Times New Roman"/>
          <w:sz w:val="24"/>
          <w:szCs w:val="24"/>
        </w:rPr>
        <w:t xml:space="preserve"> </w:t>
      </w:r>
      <w:r w:rsidRPr="00EE3594">
        <w:rPr>
          <w:rFonts w:ascii="Times New Roman" w:hAnsi="Times New Roman" w:cs="Times New Roman"/>
          <w:sz w:val="24"/>
          <w:szCs w:val="24"/>
        </w:rPr>
        <w:t xml:space="preserve">Мартинов А. Відносини Євросоюзу і НАТО: історичні </w:t>
      </w:r>
      <w:proofErr w:type="spellStart"/>
      <w:r w:rsidRPr="00EE3594">
        <w:rPr>
          <w:rFonts w:ascii="Times New Roman" w:hAnsi="Times New Roman" w:cs="Times New Roman"/>
          <w:sz w:val="24"/>
          <w:szCs w:val="24"/>
        </w:rPr>
        <w:t>уроки</w:t>
      </w:r>
      <w:proofErr w:type="spellEnd"/>
      <w:r>
        <w:rPr>
          <w:rFonts w:ascii="Times New Roman" w:hAnsi="Times New Roman" w:cs="Times New Roman"/>
          <w:sz w:val="24"/>
          <w:szCs w:val="24"/>
        </w:rPr>
        <w:t>.</w:t>
      </w:r>
      <w:r w:rsidRPr="00EE3594">
        <w:rPr>
          <w:rFonts w:ascii="Times New Roman" w:hAnsi="Times New Roman" w:cs="Times New Roman"/>
          <w:sz w:val="24"/>
          <w:szCs w:val="24"/>
        </w:rPr>
        <w:t xml:space="preserve"> </w:t>
      </w:r>
      <w:r w:rsidRPr="00EE3594">
        <w:rPr>
          <w:rFonts w:ascii="Times New Roman" w:hAnsi="Times New Roman" w:cs="Times New Roman"/>
          <w:i/>
          <w:sz w:val="24"/>
          <w:szCs w:val="24"/>
        </w:rPr>
        <w:t>Україна – Європа – Світ.</w:t>
      </w:r>
      <w:r w:rsidRPr="00EE3594">
        <w:rPr>
          <w:rFonts w:ascii="Times New Roman" w:hAnsi="Times New Roman" w:cs="Times New Roman"/>
          <w:sz w:val="24"/>
          <w:szCs w:val="24"/>
        </w:rPr>
        <w:t xml:space="preserve"> Тернопіль, 2015. </w:t>
      </w:r>
      <w:r>
        <w:rPr>
          <w:rFonts w:ascii="Times New Roman" w:hAnsi="Times New Roman" w:cs="Times New Roman"/>
          <w:sz w:val="24"/>
          <w:szCs w:val="24"/>
        </w:rPr>
        <w:t xml:space="preserve">Вип.17. </w:t>
      </w:r>
      <w:r w:rsidRPr="00EE3594">
        <w:rPr>
          <w:rFonts w:ascii="Times New Roman" w:hAnsi="Times New Roman" w:cs="Times New Roman"/>
          <w:sz w:val="24"/>
          <w:szCs w:val="24"/>
        </w:rPr>
        <w:t>С.191–201.</w:t>
      </w:r>
    </w:p>
  </w:footnote>
  <w:footnote w:id="63">
    <w:p w:rsidR="00E86326" w:rsidRPr="00EE3594" w:rsidRDefault="00E86326" w:rsidP="00E77D46">
      <w:pPr>
        <w:pStyle w:val="af0"/>
        <w:jc w:val="both"/>
        <w:rPr>
          <w:rFonts w:ascii="Times New Roman" w:hAnsi="Times New Roman" w:cs="Times New Roman"/>
          <w:sz w:val="24"/>
          <w:szCs w:val="24"/>
        </w:rPr>
      </w:pPr>
      <w:r w:rsidRPr="00EE3594">
        <w:rPr>
          <w:rStyle w:val="af2"/>
          <w:rFonts w:ascii="Times New Roman" w:hAnsi="Times New Roman" w:cs="Times New Roman"/>
          <w:sz w:val="24"/>
          <w:szCs w:val="24"/>
        </w:rPr>
        <w:footnoteRef/>
      </w:r>
      <w:r w:rsidRPr="00EE3594">
        <w:rPr>
          <w:rFonts w:ascii="Times New Roman" w:hAnsi="Times New Roman" w:cs="Times New Roman"/>
          <w:sz w:val="24"/>
          <w:szCs w:val="24"/>
        </w:rPr>
        <w:t xml:space="preserve"> </w:t>
      </w:r>
      <w:proofErr w:type="spellStart"/>
      <w:r w:rsidRPr="00EE3594">
        <w:rPr>
          <w:rFonts w:ascii="Times New Roman" w:hAnsi="Times New Roman" w:cs="Times New Roman"/>
          <w:sz w:val="24"/>
          <w:szCs w:val="24"/>
        </w:rPr>
        <w:t>Алексієвець</w:t>
      </w:r>
      <w:proofErr w:type="spellEnd"/>
      <w:r w:rsidRPr="00EE3594">
        <w:rPr>
          <w:rFonts w:ascii="Times New Roman" w:hAnsi="Times New Roman" w:cs="Times New Roman"/>
          <w:sz w:val="24"/>
          <w:szCs w:val="24"/>
        </w:rPr>
        <w:t xml:space="preserve"> Л., </w:t>
      </w:r>
      <w:proofErr w:type="spellStart"/>
      <w:r w:rsidRPr="00EE3594">
        <w:rPr>
          <w:rFonts w:ascii="Times New Roman" w:hAnsi="Times New Roman" w:cs="Times New Roman"/>
          <w:sz w:val="24"/>
          <w:szCs w:val="24"/>
        </w:rPr>
        <w:t>Прийдун</w:t>
      </w:r>
      <w:proofErr w:type="spellEnd"/>
      <w:r w:rsidRPr="00EE3594">
        <w:rPr>
          <w:rFonts w:ascii="Times New Roman" w:hAnsi="Times New Roman" w:cs="Times New Roman"/>
          <w:sz w:val="24"/>
          <w:szCs w:val="24"/>
        </w:rPr>
        <w:t xml:space="preserve"> С. Україна в системі міжнародних відносин: деякі особл</w:t>
      </w:r>
      <w:r>
        <w:rPr>
          <w:rFonts w:ascii="Times New Roman" w:hAnsi="Times New Roman" w:cs="Times New Roman"/>
          <w:sz w:val="24"/>
          <w:szCs w:val="24"/>
        </w:rPr>
        <w:t xml:space="preserve">ивості і проблеми (1991–2011). </w:t>
      </w:r>
      <w:r w:rsidRPr="00EE3594">
        <w:rPr>
          <w:rFonts w:ascii="Times New Roman" w:hAnsi="Times New Roman" w:cs="Times New Roman"/>
          <w:i/>
          <w:sz w:val="24"/>
          <w:szCs w:val="24"/>
        </w:rPr>
        <w:t>Україна – Європа – Світ</w:t>
      </w:r>
      <w:r>
        <w:rPr>
          <w:rFonts w:ascii="Times New Roman" w:hAnsi="Times New Roman" w:cs="Times New Roman"/>
          <w:sz w:val="24"/>
          <w:szCs w:val="24"/>
        </w:rPr>
        <w:t>.</w:t>
      </w:r>
      <w:r w:rsidRPr="00EE3594">
        <w:rPr>
          <w:rFonts w:ascii="Times New Roman" w:hAnsi="Times New Roman" w:cs="Times New Roman"/>
          <w:sz w:val="24"/>
          <w:szCs w:val="24"/>
        </w:rPr>
        <w:t xml:space="preserve"> Тернопіль, 2012. Вип.10. С.179–183.</w:t>
      </w:r>
    </w:p>
  </w:footnote>
  <w:footnote w:id="64">
    <w:p w:rsidR="00E86326" w:rsidRPr="00EE3594" w:rsidRDefault="00E86326" w:rsidP="00E77D46">
      <w:pPr>
        <w:pStyle w:val="af0"/>
        <w:jc w:val="both"/>
        <w:rPr>
          <w:rFonts w:ascii="Times New Roman" w:hAnsi="Times New Roman" w:cs="Times New Roman"/>
          <w:sz w:val="24"/>
          <w:szCs w:val="24"/>
        </w:rPr>
      </w:pPr>
      <w:r w:rsidRPr="00EE3594">
        <w:rPr>
          <w:rStyle w:val="af2"/>
          <w:rFonts w:ascii="Times New Roman" w:hAnsi="Times New Roman" w:cs="Times New Roman"/>
          <w:sz w:val="24"/>
          <w:szCs w:val="24"/>
        </w:rPr>
        <w:footnoteRef/>
      </w:r>
      <w:r w:rsidRPr="00EE3594">
        <w:rPr>
          <w:rFonts w:ascii="Times New Roman" w:hAnsi="Times New Roman" w:cs="Times New Roman"/>
          <w:sz w:val="24"/>
          <w:szCs w:val="24"/>
        </w:rPr>
        <w:t xml:space="preserve"> </w:t>
      </w:r>
      <w:proofErr w:type="spellStart"/>
      <w:r w:rsidRPr="00EE3594">
        <w:rPr>
          <w:rFonts w:ascii="Times New Roman" w:hAnsi="Times New Roman" w:cs="Times New Roman"/>
          <w:sz w:val="24"/>
          <w:szCs w:val="24"/>
        </w:rPr>
        <w:t>Алексієвець</w:t>
      </w:r>
      <w:proofErr w:type="spellEnd"/>
      <w:r w:rsidRPr="00EE3594">
        <w:rPr>
          <w:rFonts w:ascii="Times New Roman" w:hAnsi="Times New Roman" w:cs="Times New Roman"/>
          <w:sz w:val="24"/>
          <w:szCs w:val="24"/>
        </w:rPr>
        <w:t xml:space="preserve"> М., </w:t>
      </w:r>
      <w:proofErr w:type="spellStart"/>
      <w:r w:rsidRPr="00EE3594">
        <w:rPr>
          <w:rFonts w:ascii="Times New Roman" w:hAnsi="Times New Roman" w:cs="Times New Roman"/>
          <w:sz w:val="24"/>
          <w:szCs w:val="24"/>
        </w:rPr>
        <w:t>Секо</w:t>
      </w:r>
      <w:proofErr w:type="spellEnd"/>
      <w:r w:rsidRPr="00EE3594">
        <w:rPr>
          <w:rFonts w:ascii="Times New Roman" w:hAnsi="Times New Roman" w:cs="Times New Roman"/>
          <w:sz w:val="24"/>
          <w:szCs w:val="24"/>
        </w:rPr>
        <w:t xml:space="preserve"> Я. Зовнішня політика України: від багатовекторності до безальтернативності</w:t>
      </w:r>
      <w:r>
        <w:rPr>
          <w:rFonts w:ascii="Times New Roman" w:hAnsi="Times New Roman" w:cs="Times New Roman"/>
          <w:sz w:val="24"/>
          <w:szCs w:val="24"/>
        </w:rPr>
        <w:t xml:space="preserve">. </w:t>
      </w:r>
      <w:r w:rsidRPr="00EE3594">
        <w:rPr>
          <w:rFonts w:ascii="Times New Roman" w:hAnsi="Times New Roman" w:cs="Times New Roman"/>
          <w:i/>
          <w:sz w:val="24"/>
          <w:szCs w:val="24"/>
        </w:rPr>
        <w:t>Україна – Європа – Світ</w:t>
      </w:r>
      <w:r w:rsidRPr="00EE3594">
        <w:rPr>
          <w:rFonts w:ascii="Times New Roman" w:hAnsi="Times New Roman" w:cs="Times New Roman"/>
          <w:sz w:val="24"/>
          <w:szCs w:val="24"/>
        </w:rPr>
        <w:t xml:space="preserve">. Тернопіль, 2015. </w:t>
      </w:r>
      <w:r>
        <w:rPr>
          <w:rFonts w:ascii="Times New Roman" w:hAnsi="Times New Roman" w:cs="Times New Roman"/>
          <w:sz w:val="24"/>
          <w:szCs w:val="24"/>
        </w:rPr>
        <w:t xml:space="preserve">Вип.17. </w:t>
      </w:r>
      <w:r w:rsidRPr="00EE3594">
        <w:rPr>
          <w:rFonts w:ascii="Times New Roman" w:hAnsi="Times New Roman" w:cs="Times New Roman"/>
          <w:sz w:val="24"/>
          <w:szCs w:val="24"/>
        </w:rPr>
        <w:t>С.34–49.</w:t>
      </w:r>
    </w:p>
  </w:footnote>
  <w:footnote w:id="65">
    <w:p w:rsidR="00E86326" w:rsidRPr="00EE3594" w:rsidRDefault="00E86326" w:rsidP="00E77D46">
      <w:pPr>
        <w:pStyle w:val="af0"/>
        <w:jc w:val="both"/>
        <w:rPr>
          <w:rFonts w:ascii="Times New Roman" w:hAnsi="Times New Roman" w:cs="Times New Roman"/>
          <w:sz w:val="24"/>
          <w:szCs w:val="24"/>
        </w:rPr>
      </w:pPr>
      <w:r w:rsidRPr="00EE3594">
        <w:rPr>
          <w:rStyle w:val="af2"/>
          <w:rFonts w:ascii="Times New Roman" w:hAnsi="Times New Roman" w:cs="Times New Roman"/>
          <w:sz w:val="24"/>
          <w:szCs w:val="24"/>
        </w:rPr>
        <w:footnoteRef/>
      </w:r>
      <w:r w:rsidRPr="00EE3594">
        <w:rPr>
          <w:rFonts w:ascii="Times New Roman" w:hAnsi="Times New Roman" w:cs="Times New Roman"/>
          <w:sz w:val="24"/>
          <w:szCs w:val="24"/>
        </w:rPr>
        <w:t xml:space="preserve"> </w:t>
      </w:r>
      <w:r w:rsidRPr="00EE3594">
        <w:rPr>
          <w:rFonts w:ascii="Times New Roman" w:hAnsi="Times New Roman" w:cs="Times New Roman"/>
          <w:sz w:val="24"/>
          <w:szCs w:val="24"/>
        </w:rPr>
        <w:t>Поляков Л. Україна – НАТО: 10 років співробітництва в ім’я безпеки та миру</w:t>
      </w:r>
      <w:r>
        <w:rPr>
          <w:rFonts w:ascii="Times New Roman" w:hAnsi="Times New Roman" w:cs="Times New Roman"/>
          <w:sz w:val="24"/>
          <w:szCs w:val="24"/>
        </w:rPr>
        <w:t>.</w:t>
      </w:r>
      <w:r w:rsidRPr="00EE3594">
        <w:rPr>
          <w:rFonts w:ascii="Times New Roman" w:hAnsi="Times New Roman" w:cs="Times New Roman"/>
          <w:sz w:val="24"/>
          <w:szCs w:val="24"/>
        </w:rPr>
        <w:t xml:space="preserve"> </w:t>
      </w:r>
      <w:r w:rsidRPr="00EE3594">
        <w:rPr>
          <w:rFonts w:ascii="Times New Roman" w:hAnsi="Times New Roman" w:cs="Times New Roman"/>
          <w:i/>
          <w:sz w:val="24"/>
          <w:szCs w:val="24"/>
        </w:rPr>
        <w:t>Вісник України.</w:t>
      </w:r>
      <w:r>
        <w:rPr>
          <w:rFonts w:ascii="Times New Roman" w:hAnsi="Times New Roman" w:cs="Times New Roman"/>
          <w:sz w:val="24"/>
          <w:szCs w:val="24"/>
        </w:rPr>
        <w:t xml:space="preserve"> 2007. №7.</w:t>
      </w:r>
      <w:r w:rsidRPr="00EE3594">
        <w:rPr>
          <w:rFonts w:ascii="Times New Roman" w:hAnsi="Times New Roman" w:cs="Times New Roman"/>
          <w:sz w:val="24"/>
          <w:szCs w:val="24"/>
        </w:rPr>
        <w:t xml:space="preserve"> С.6–9.</w:t>
      </w:r>
    </w:p>
  </w:footnote>
  <w:footnote w:id="66">
    <w:p w:rsidR="00E86326" w:rsidRPr="00EE3594" w:rsidRDefault="00E86326" w:rsidP="00E77D46">
      <w:pPr>
        <w:pStyle w:val="af0"/>
        <w:jc w:val="both"/>
        <w:rPr>
          <w:rFonts w:ascii="Times New Roman" w:hAnsi="Times New Roman" w:cs="Times New Roman"/>
          <w:sz w:val="24"/>
          <w:szCs w:val="24"/>
        </w:rPr>
      </w:pPr>
      <w:r w:rsidRPr="00EE3594">
        <w:rPr>
          <w:rStyle w:val="af2"/>
          <w:rFonts w:ascii="Times New Roman" w:hAnsi="Times New Roman" w:cs="Times New Roman"/>
          <w:sz w:val="24"/>
          <w:szCs w:val="24"/>
        </w:rPr>
        <w:footnoteRef/>
      </w:r>
      <w:r w:rsidRPr="00EE3594">
        <w:rPr>
          <w:rFonts w:ascii="Times New Roman" w:hAnsi="Times New Roman" w:cs="Times New Roman"/>
          <w:sz w:val="24"/>
          <w:szCs w:val="24"/>
        </w:rPr>
        <w:t xml:space="preserve"> </w:t>
      </w:r>
      <w:proofErr w:type="spellStart"/>
      <w:r w:rsidRPr="00EE3594">
        <w:rPr>
          <w:rFonts w:ascii="Times New Roman" w:hAnsi="Times New Roman" w:cs="Times New Roman"/>
          <w:sz w:val="24"/>
          <w:szCs w:val="24"/>
        </w:rPr>
        <w:t>Кудряченко</w:t>
      </w:r>
      <w:proofErr w:type="spellEnd"/>
      <w:r w:rsidRPr="00EE3594">
        <w:rPr>
          <w:rFonts w:ascii="Times New Roman" w:hAnsi="Times New Roman" w:cs="Times New Roman"/>
          <w:sz w:val="24"/>
          <w:szCs w:val="24"/>
        </w:rPr>
        <w:t xml:space="preserve"> А. Євроатлантичний поступ Укр</w:t>
      </w:r>
      <w:r>
        <w:rPr>
          <w:rFonts w:ascii="Times New Roman" w:hAnsi="Times New Roman" w:cs="Times New Roman"/>
          <w:sz w:val="24"/>
          <w:szCs w:val="24"/>
        </w:rPr>
        <w:t>аїни та її відносини з Росією.</w:t>
      </w:r>
      <w:r w:rsidRPr="00EE3594">
        <w:rPr>
          <w:rFonts w:ascii="Times New Roman" w:hAnsi="Times New Roman" w:cs="Times New Roman"/>
          <w:sz w:val="24"/>
          <w:szCs w:val="24"/>
        </w:rPr>
        <w:t xml:space="preserve"> </w:t>
      </w:r>
      <w:r w:rsidRPr="00EE3594">
        <w:rPr>
          <w:rFonts w:ascii="Times New Roman" w:hAnsi="Times New Roman" w:cs="Times New Roman"/>
          <w:i/>
          <w:sz w:val="24"/>
          <w:szCs w:val="24"/>
        </w:rPr>
        <w:t>Україна дипломатична</w:t>
      </w:r>
      <w:r>
        <w:rPr>
          <w:rFonts w:ascii="Times New Roman" w:hAnsi="Times New Roman" w:cs="Times New Roman"/>
          <w:sz w:val="24"/>
          <w:szCs w:val="24"/>
        </w:rPr>
        <w:t xml:space="preserve">. </w:t>
      </w:r>
      <w:r w:rsidRPr="00EE3594">
        <w:rPr>
          <w:rFonts w:ascii="Times New Roman" w:hAnsi="Times New Roman" w:cs="Times New Roman"/>
          <w:sz w:val="24"/>
          <w:szCs w:val="24"/>
        </w:rPr>
        <w:t xml:space="preserve">К., 2009. </w:t>
      </w:r>
      <w:r>
        <w:rPr>
          <w:rFonts w:ascii="Times New Roman" w:hAnsi="Times New Roman" w:cs="Times New Roman"/>
          <w:sz w:val="24"/>
          <w:szCs w:val="24"/>
        </w:rPr>
        <w:t>Вип.10.</w:t>
      </w:r>
      <w:r w:rsidRPr="00EE3594">
        <w:rPr>
          <w:rFonts w:ascii="Times New Roman" w:hAnsi="Times New Roman" w:cs="Times New Roman"/>
          <w:sz w:val="24"/>
          <w:szCs w:val="24"/>
        </w:rPr>
        <w:t xml:space="preserve"> С.772–786.</w:t>
      </w:r>
    </w:p>
  </w:footnote>
  <w:footnote w:id="67">
    <w:p w:rsidR="00E86326" w:rsidRPr="00EE3594" w:rsidRDefault="00E86326" w:rsidP="00E77D46">
      <w:pPr>
        <w:pStyle w:val="af0"/>
        <w:jc w:val="both"/>
        <w:rPr>
          <w:rFonts w:ascii="Times New Roman" w:hAnsi="Times New Roman" w:cs="Times New Roman"/>
          <w:sz w:val="24"/>
          <w:szCs w:val="24"/>
        </w:rPr>
      </w:pPr>
      <w:r w:rsidRPr="00EE3594">
        <w:rPr>
          <w:rStyle w:val="af2"/>
          <w:rFonts w:ascii="Times New Roman" w:hAnsi="Times New Roman" w:cs="Times New Roman"/>
          <w:sz w:val="24"/>
          <w:szCs w:val="24"/>
        </w:rPr>
        <w:footnoteRef/>
      </w:r>
      <w:r w:rsidRPr="00EE3594">
        <w:rPr>
          <w:rFonts w:ascii="Times New Roman" w:hAnsi="Times New Roman" w:cs="Times New Roman"/>
          <w:sz w:val="24"/>
          <w:szCs w:val="24"/>
        </w:rPr>
        <w:t xml:space="preserve"> </w:t>
      </w:r>
      <w:r w:rsidRPr="00EE3594">
        <w:rPr>
          <w:rFonts w:ascii="Times New Roman" w:hAnsi="Times New Roman" w:cs="Times New Roman"/>
          <w:sz w:val="24"/>
          <w:szCs w:val="24"/>
        </w:rPr>
        <w:t>Кордон М.</w:t>
      </w:r>
      <w:r>
        <w:rPr>
          <w:rFonts w:ascii="Times New Roman" w:hAnsi="Times New Roman" w:cs="Times New Roman"/>
          <w:sz w:val="24"/>
          <w:szCs w:val="24"/>
        </w:rPr>
        <w:t xml:space="preserve"> </w:t>
      </w:r>
      <w:r w:rsidRPr="00EE3594">
        <w:rPr>
          <w:rFonts w:ascii="Times New Roman" w:hAnsi="Times New Roman" w:cs="Times New Roman"/>
          <w:sz w:val="24"/>
          <w:szCs w:val="24"/>
        </w:rPr>
        <w:t xml:space="preserve">В. Європейська та євроатлантична </w:t>
      </w:r>
      <w:r>
        <w:rPr>
          <w:rFonts w:ascii="Times New Roman" w:hAnsi="Times New Roman" w:cs="Times New Roman"/>
          <w:sz w:val="24"/>
          <w:szCs w:val="24"/>
        </w:rPr>
        <w:t xml:space="preserve">інтеграція України. 2-ге вид. </w:t>
      </w:r>
      <w:r w:rsidRPr="00EE3594">
        <w:rPr>
          <w:rFonts w:ascii="Times New Roman" w:hAnsi="Times New Roman" w:cs="Times New Roman"/>
          <w:sz w:val="24"/>
          <w:szCs w:val="24"/>
        </w:rPr>
        <w:t>К., 2010</w:t>
      </w:r>
      <w:r>
        <w:rPr>
          <w:rFonts w:ascii="Times New Roman" w:hAnsi="Times New Roman" w:cs="Times New Roman"/>
          <w:sz w:val="24"/>
          <w:szCs w:val="24"/>
        </w:rPr>
        <w:t xml:space="preserve">. </w:t>
      </w:r>
      <w:r w:rsidRPr="00EE3594">
        <w:rPr>
          <w:rFonts w:ascii="Times New Roman" w:hAnsi="Times New Roman" w:cs="Times New Roman"/>
          <w:sz w:val="24"/>
          <w:szCs w:val="24"/>
        </w:rPr>
        <w:t>172 с</w:t>
      </w:r>
      <w:r>
        <w:rPr>
          <w:rFonts w:ascii="Times New Roman" w:hAnsi="Times New Roman" w:cs="Times New Roman"/>
          <w:sz w:val="24"/>
          <w:szCs w:val="24"/>
        </w:rPr>
        <w:t>.</w:t>
      </w:r>
    </w:p>
  </w:footnote>
  <w:footnote w:id="68">
    <w:p w:rsidR="00E86326" w:rsidRPr="00EE3594" w:rsidRDefault="00E86326" w:rsidP="00E77D46">
      <w:pPr>
        <w:pStyle w:val="af0"/>
        <w:jc w:val="both"/>
        <w:rPr>
          <w:rFonts w:ascii="Times New Roman" w:hAnsi="Times New Roman" w:cs="Times New Roman"/>
          <w:sz w:val="24"/>
          <w:szCs w:val="24"/>
        </w:rPr>
      </w:pPr>
      <w:r w:rsidRPr="00EE3594">
        <w:rPr>
          <w:rStyle w:val="af2"/>
          <w:rFonts w:ascii="Times New Roman" w:hAnsi="Times New Roman" w:cs="Times New Roman"/>
          <w:sz w:val="24"/>
          <w:szCs w:val="24"/>
        </w:rPr>
        <w:footnoteRef/>
      </w:r>
      <w:r w:rsidRPr="00EE3594">
        <w:rPr>
          <w:rFonts w:ascii="Times New Roman" w:hAnsi="Times New Roman" w:cs="Times New Roman"/>
          <w:sz w:val="24"/>
          <w:szCs w:val="24"/>
        </w:rPr>
        <w:t xml:space="preserve"> </w:t>
      </w:r>
      <w:proofErr w:type="spellStart"/>
      <w:r w:rsidRPr="00EE3594">
        <w:rPr>
          <w:rFonts w:ascii="Times New Roman" w:hAnsi="Times New Roman" w:cs="Times New Roman"/>
          <w:sz w:val="24"/>
          <w:szCs w:val="24"/>
        </w:rPr>
        <w:t>Долгов</w:t>
      </w:r>
      <w:proofErr w:type="spellEnd"/>
      <w:r w:rsidRPr="00EE3594">
        <w:rPr>
          <w:rFonts w:ascii="Times New Roman" w:hAnsi="Times New Roman" w:cs="Times New Roman"/>
          <w:sz w:val="24"/>
          <w:szCs w:val="24"/>
        </w:rPr>
        <w:t xml:space="preserve"> І.</w:t>
      </w:r>
      <w:r>
        <w:rPr>
          <w:rFonts w:ascii="Times New Roman" w:hAnsi="Times New Roman" w:cs="Times New Roman"/>
          <w:sz w:val="24"/>
          <w:szCs w:val="24"/>
        </w:rPr>
        <w:t xml:space="preserve"> </w:t>
      </w:r>
      <w:r w:rsidRPr="00EE3594">
        <w:rPr>
          <w:rFonts w:ascii="Times New Roman" w:hAnsi="Times New Roman" w:cs="Times New Roman"/>
          <w:sz w:val="24"/>
          <w:szCs w:val="24"/>
        </w:rPr>
        <w:t>О. Еволюція партнерства (Україна – НАТО)</w:t>
      </w:r>
      <w:r>
        <w:rPr>
          <w:rFonts w:ascii="Times New Roman" w:hAnsi="Times New Roman" w:cs="Times New Roman"/>
          <w:sz w:val="24"/>
          <w:szCs w:val="24"/>
        </w:rPr>
        <w:t>.</w:t>
      </w:r>
      <w:r w:rsidRPr="00EE3594">
        <w:rPr>
          <w:rFonts w:ascii="Times New Roman" w:hAnsi="Times New Roman" w:cs="Times New Roman"/>
          <w:sz w:val="24"/>
          <w:szCs w:val="24"/>
        </w:rPr>
        <w:t xml:space="preserve"> </w:t>
      </w:r>
      <w:r w:rsidRPr="00EE3594">
        <w:rPr>
          <w:rFonts w:ascii="Times New Roman" w:hAnsi="Times New Roman" w:cs="Times New Roman"/>
          <w:i/>
          <w:sz w:val="24"/>
          <w:szCs w:val="24"/>
        </w:rPr>
        <w:t xml:space="preserve">Науковий вісник Дипломатичної академії України. </w:t>
      </w:r>
      <w:r>
        <w:rPr>
          <w:rFonts w:ascii="Times New Roman" w:hAnsi="Times New Roman" w:cs="Times New Roman"/>
          <w:sz w:val="24"/>
          <w:szCs w:val="24"/>
        </w:rPr>
        <w:t>Вип.19. К., 2012.</w:t>
      </w:r>
      <w:r w:rsidRPr="00EE3594">
        <w:rPr>
          <w:rFonts w:ascii="Times New Roman" w:hAnsi="Times New Roman" w:cs="Times New Roman"/>
          <w:sz w:val="24"/>
          <w:szCs w:val="24"/>
        </w:rPr>
        <w:t xml:space="preserve"> С.30–39.</w:t>
      </w:r>
    </w:p>
  </w:footnote>
  <w:footnote w:id="69">
    <w:p w:rsidR="00E86326" w:rsidRPr="00EE3594" w:rsidRDefault="00E86326" w:rsidP="00E77D46">
      <w:pPr>
        <w:pStyle w:val="af0"/>
        <w:jc w:val="both"/>
        <w:rPr>
          <w:rFonts w:ascii="Times New Roman" w:hAnsi="Times New Roman" w:cs="Times New Roman"/>
          <w:sz w:val="24"/>
          <w:szCs w:val="24"/>
        </w:rPr>
      </w:pPr>
      <w:r w:rsidRPr="00EE3594">
        <w:rPr>
          <w:rStyle w:val="af2"/>
          <w:rFonts w:ascii="Times New Roman" w:hAnsi="Times New Roman" w:cs="Times New Roman"/>
          <w:sz w:val="24"/>
          <w:szCs w:val="24"/>
        </w:rPr>
        <w:footnoteRef/>
      </w:r>
      <w:r w:rsidRPr="00EE3594">
        <w:rPr>
          <w:rFonts w:ascii="Times New Roman" w:hAnsi="Times New Roman" w:cs="Times New Roman"/>
          <w:sz w:val="24"/>
          <w:szCs w:val="24"/>
        </w:rPr>
        <w:t xml:space="preserve"> </w:t>
      </w:r>
      <w:r w:rsidRPr="00EE3594">
        <w:rPr>
          <w:rFonts w:ascii="Times New Roman" w:hAnsi="Times New Roman" w:cs="Times New Roman"/>
          <w:sz w:val="24"/>
          <w:szCs w:val="24"/>
        </w:rPr>
        <w:t xml:space="preserve">Тодоров І. Історичні, геополітичні та політико-правові засади </w:t>
      </w:r>
      <w:r>
        <w:rPr>
          <w:rFonts w:ascii="Times New Roman" w:hAnsi="Times New Roman" w:cs="Times New Roman"/>
          <w:sz w:val="24"/>
          <w:szCs w:val="24"/>
        </w:rPr>
        <w:t>співробітництва України і НАТО.</w:t>
      </w:r>
      <w:r w:rsidRPr="00EE3594">
        <w:rPr>
          <w:rFonts w:ascii="Times New Roman" w:hAnsi="Times New Roman" w:cs="Times New Roman"/>
          <w:sz w:val="24"/>
          <w:szCs w:val="24"/>
        </w:rPr>
        <w:t xml:space="preserve"> </w:t>
      </w:r>
      <w:r w:rsidRPr="00EE3594">
        <w:rPr>
          <w:rFonts w:ascii="Times New Roman" w:hAnsi="Times New Roman" w:cs="Times New Roman"/>
          <w:i/>
          <w:sz w:val="24"/>
          <w:szCs w:val="24"/>
        </w:rPr>
        <w:t>Ї: Незалежний культурологічний часопис</w:t>
      </w:r>
      <w:r>
        <w:rPr>
          <w:rFonts w:ascii="Times New Roman" w:hAnsi="Times New Roman" w:cs="Times New Roman"/>
          <w:sz w:val="24"/>
          <w:szCs w:val="24"/>
        </w:rPr>
        <w:t>. Вип.77. Л., 2014.</w:t>
      </w:r>
      <w:r w:rsidRPr="00EE3594">
        <w:rPr>
          <w:rFonts w:ascii="Times New Roman" w:hAnsi="Times New Roman" w:cs="Times New Roman"/>
          <w:sz w:val="24"/>
          <w:szCs w:val="24"/>
        </w:rPr>
        <w:t xml:space="preserve"> С.84–108</w:t>
      </w:r>
      <w:r>
        <w:rPr>
          <w:rFonts w:ascii="Times New Roman" w:hAnsi="Times New Roman" w:cs="Times New Roman"/>
          <w:sz w:val="24"/>
          <w:szCs w:val="24"/>
        </w:rPr>
        <w:t>.</w:t>
      </w:r>
    </w:p>
  </w:footnote>
  <w:footnote w:id="70">
    <w:p w:rsidR="00E86326" w:rsidRPr="00EE3594" w:rsidRDefault="00E86326" w:rsidP="00E77D46">
      <w:pPr>
        <w:pStyle w:val="af0"/>
        <w:jc w:val="both"/>
        <w:rPr>
          <w:rFonts w:ascii="Times New Roman" w:hAnsi="Times New Roman" w:cs="Times New Roman"/>
          <w:sz w:val="24"/>
          <w:szCs w:val="24"/>
        </w:rPr>
      </w:pPr>
      <w:r w:rsidRPr="00EE3594">
        <w:rPr>
          <w:rStyle w:val="af2"/>
          <w:rFonts w:ascii="Times New Roman" w:hAnsi="Times New Roman" w:cs="Times New Roman"/>
          <w:sz w:val="24"/>
          <w:szCs w:val="24"/>
        </w:rPr>
        <w:footnoteRef/>
      </w:r>
      <w:r w:rsidRPr="00EE3594">
        <w:rPr>
          <w:rFonts w:ascii="Times New Roman" w:hAnsi="Times New Roman" w:cs="Times New Roman"/>
          <w:sz w:val="24"/>
          <w:szCs w:val="24"/>
        </w:rPr>
        <w:t xml:space="preserve"> </w:t>
      </w:r>
      <w:r w:rsidRPr="00EE3594">
        <w:rPr>
          <w:rFonts w:ascii="Times New Roman" w:hAnsi="Times New Roman" w:cs="Times New Roman"/>
          <w:sz w:val="24"/>
          <w:szCs w:val="24"/>
        </w:rPr>
        <w:t xml:space="preserve">Північноатлантичний альянс: історія, функції, структура та відносини з Україною : Навчальний посібник для студентів вищих навчальних закладів, слухачів магістерської підготовки за напрямом «Державне управління» та системи підвищення кваліфікації державних службовців / </w:t>
      </w:r>
      <w:proofErr w:type="spellStart"/>
      <w:r w:rsidRPr="00EE3594">
        <w:rPr>
          <w:rFonts w:ascii="Times New Roman" w:hAnsi="Times New Roman" w:cs="Times New Roman"/>
          <w:sz w:val="24"/>
          <w:szCs w:val="24"/>
        </w:rPr>
        <w:t>кол</w:t>
      </w:r>
      <w:proofErr w:type="spellEnd"/>
      <w:r w:rsidRPr="00EE3594">
        <w:rPr>
          <w:rFonts w:ascii="Times New Roman" w:hAnsi="Times New Roman" w:cs="Times New Roman"/>
          <w:sz w:val="24"/>
          <w:szCs w:val="24"/>
        </w:rPr>
        <w:t xml:space="preserve">. </w:t>
      </w:r>
      <w:proofErr w:type="spellStart"/>
      <w:r w:rsidRPr="00EE3594">
        <w:rPr>
          <w:rFonts w:ascii="Times New Roman" w:hAnsi="Times New Roman" w:cs="Times New Roman"/>
          <w:sz w:val="24"/>
          <w:szCs w:val="24"/>
        </w:rPr>
        <w:t>авт</w:t>
      </w:r>
      <w:proofErr w:type="spellEnd"/>
      <w:r w:rsidRPr="00EE3594">
        <w:rPr>
          <w:rFonts w:ascii="Times New Roman" w:hAnsi="Times New Roman" w:cs="Times New Roman"/>
          <w:sz w:val="24"/>
          <w:szCs w:val="24"/>
        </w:rPr>
        <w:t xml:space="preserve">.; за </w:t>
      </w:r>
      <w:proofErr w:type="spellStart"/>
      <w:r w:rsidRPr="00EE3594">
        <w:rPr>
          <w:rFonts w:ascii="Times New Roman" w:hAnsi="Times New Roman" w:cs="Times New Roman"/>
          <w:sz w:val="24"/>
          <w:szCs w:val="24"/>
        </w:rPr>
        <w:t>з</w:t>
      </w:r>
      <w:r>
        <w:rPr>
          <w:rFonts w:ascii="Times New Roman" w:hAnsi="Times New Roman" w:cs="Times New Roman"/>
          <w:sz w:val="24"/>
          <w:szCs w:val="24"/>
        </w:rPr>
        <w:t>аг</w:t>
      </w:r>
      <w:proofErr w:type="spellEnd"/>
      <w:r>
        <w:rPr>
          <w:rFonts w:ascii="Times New Roman" w:hAnsi="Times New Roman" w:cs="Times New Roman"/>
          <w:sz w:val="24"/>
          <w:szCs w:val="24"/>
        </w:rPr>
        <w:t xml:space="preserve">. ред. проф. Д. </w:t>
      </w:r>
      <w:proofErr w:type="spellStart"/>
      <w:r>
        <w:rPr>
          <w:rFonts w:ascii="Times New Roman" w:hAnsi="Times New Roman" w:cs="Times New Roman"/>
          <w:sz w:val="24"/>
          <w:szCs w:val="24"/>
        </w:rPr>
        <w:t>і.Дзвінчука</w:t>
      </w:r>
      <w:proofErr w:type="spellEnd"/>
      <w:r>
        <w:rPr>
          <w:rFonts w:ascii="Times New Roman" w:hAnsi="Times New Roman" w:cs="Times New Roman"/>
          <w:sz w:val="24"/>
          <w:szCs w:val="24"/>
        </w:rPr>
        <w:t>.</w:t>
      </w:r>
      <w:r w:rsidRPr="00EE3594">
        <w:rPr>
          <w:rFonts w:ascii="Times New Roman" w:hAnsi="Times New Roman" w:cs="Times New Roman"/>
          <w:sz w:val="24"/>
          <w:szCs w:val="24"/>
        </w:rPr>
        <w:t xml:space="preserve"> Іван</w:t>
      </w:r>
      <w:r>
        <w:rPr>
          <w:rFonts w:ascii="Times New Roman" w:hAnsi="Times New Roman" w:cs="Times New Roman"/>
          <w:sz w:val="24"/>
          <w:szCs w:val="24"/>
        </w:rPr>
        <w:t xml:space="preserve">о-Франківськ : Місто </w:t>
      </w:r>
      <w:proofErr w:type="spellStart"/>
      <w:r>
        <w:rPr>
          <w:rFonts w:ascii="Times New Roman" w:hAnsi="Times New Roman" w:cs="Times New Roman"/>
          <w:sz w:val="24"/>
          <w:szCs w:val="24"/>
        </w:rPr>
        <w:t>Нв</w:t>
      </w:r>
      <w:proofErr w:type="spellEnd"/>
      <w:r>
        <w:rPr>
          <w:rFonts w:ascii="Times New Roman" w:hAnsi="Times New Roman" w:cs="Times New Roman"/>
          <w:sz w:val="24"/>
          <w:szCs w:val="24"/>
        </w:rPr>
        <w:t>, 2013. 592 с.</w:t>
      </w:r>
    </w:p>
  </w:footnote>
  <w:footnote w:id="71">
    <w:p w:rsidR="00E86326" w:rsidRPr="00EE3594" w:rsidRDefault="00E86326" w:rsidP="00E77D46">
      <w:pPr>
        <w:pStyle w:val="af0"/>
        <w:jc w:val="both"/>
        <w:rPr>
          <w:rFonts w:ascii="Times New Roman" w:hAnsi="Times New Roman" w:cs="Times New Roman"/>
          <w:sz w:val="24"/>
          <w:szCs w:val="24"/>
        </w:rPr>
      </w:pPr>
      <w:r w:rsidRPr="00EE3594">
        <w:rPr>
          <w:rStyle w:val="af2"/>
          <w:rFonts w:ascii="Times New Roman" w:hAnsi="Times New Roman" w:cs="Times New Roman"/>
          <w:sz w:val="24"/>
          <w:szCs w:val="24"/>
        </w:rPr>
        <w:footnoteRef/>
      </w:r>
      <w:r>
        <w:rPr>
          <w:rFonts w:ascii="Times New Roman" w:hAnsi="Times New Roman" w:cs="Times New Roman"/>
          <w:sz w:val="24"/>
          <w:szCs w:val="24"/>
        </w:rPr>
        <w:t xml:space="preserve"> </w:t>
      </w:r>
      <w:r>
        <w:rPr>
          <w:rFonts w:ascii="Times New Roman" w:hAnsi="Times New Roman" w:cs="Times New Roman"/>
          <w:sz w:val="24"/>
          <w:szCs w:val="24"/>
        </w:rPr>
        <w:t>Марчук Є. На шляху до НАТО.</w:t>
      </w:r>
      <w:r w:rsidRPr="00EE3594">
        <w:rPr>
          <w:rFonts w:ascii="Times New Roman" w:hAnsi="Times New Roman" w:cs="Times New Roman"/>
          <w:sz w:val="24"/>
          <w:szCs w:val="24"/>
        </w:rPr>
        <w:t xml:space="preserve"> </w:t>
      </w:r>
      <w:r>
        <w:rPr>
          <w:rFonts w:ascii="Times New Roman" w:hAnsi="Times New Roman" w:cs="Times New Roman"/>
          <w:sz w:val="24"/>
          <w:szCs w:val="24"/>
        </w:rPr>
        <w:t xml:space="preserve">К.; Париж; Дакар, 2016. </w:t>
      </w:r>
      <w:r w:rsidRPr="00EE3594">
        <w:rPr>
          <w:rFonts w:ascii="Times New Roman" w:hAnsi="Times New Roman" w:cs="Times New Roman"/>
          <w:sz w:val="24"/>
          <w:szCs w:val="24"/>
        </w:rPr>
        <w:t>608 с.</w:t>
      </w:r>
    </w:p>
  </w:footnote>
  <w:footnote w:id="72">
    <w:p w:rsidR="00E86326" w:rsidRPr="00EE3594" w:rsidRDefault="00E86326" w:rsidP="00E77D46">
      <w:pPr>
        <w:pStyle w:val="af0"/>
        <w:jc w:val="both"/>
        <w:rPr>
          <w:sz w:val="24"/>
          <w:szCs w:val="24"/>
        </w:rPr>
      </w:pPr>
      <w:r w:rsidRPr="00EE3594">
        <w:rPr>
          <w:rStyle w:val="af2"/>
          <w:rFonts w:ascii="Times New Roman" w:hAnsi="Times New Roman" w:cs="Times New Roman"/>
          <w:sz w:val="24"/>
          <w:szCs w:val="24"/>
        </w:rPr>
        <w:footnoteRef/>
      </w:r>
      <w:r w:rsidRPr="00EE3594">
        <w:rPr>
          <w:rFonts w:ascii="Times New Roman" w:hAnsi="Times New Roman" w:cs="Times New Roman"/>
          <w:sz w:val="24"/>
          <w:szCs w:val="24"/>
        </w:rPr>
        <w:t xml:space="preserve"> </w:t>
      </w:r>
      <w:r w:rsidRPr="00EE3594">
        <w:rPr>
          <w:rFonts w:ascii="Times New Roman" w:hAnsi="Times New Roman" w:cs="Times New Roman"/>
          <w:sz w:val="24"/>
          <w:szCs w:val="24"/>
        </w:rPr>
        <w:t>Україна – НАТО: сучасний стан відносин та перспектива розвит</w:t>
      </w:r>
      <w:r>
        <w:rPr>
          <w:rFonts w:ascii="Times New Roman" w:hAnsi="Times New Roman" w:cs="Times New Roman"/>
          <w:sz w:val="24"/>
          <w:szCs w:val="24"/>
        </w:rPr>
        <w:t xml:space="preserve">ку / За </w:t>
      </w:r>
      <w:proofErr w:type="spellStart"/>
      <w:r>
        <w:rPr>
          <w:rFonts w:ascii="Times New Roman" w:hAnsi="Times New Roman" w:cs="Times New Roman"/>
          <w:sz w:val="24"/>
          <w:szCs w:val="24"/>
        </w:rPr>
        <w:t>заг</w:t>
      </w:r>
      <w:proofErr w:type="spellEnd"/>
      <w:r>
        <w:rPr>
          <w:rFonts w:ascii="Times New Roman" w:hAnsi="Times New Roman" w:cs="Times New Roman"/>
          <w:sz w:val="24"/>
          <w:szCs w:val="24"/>
        </w:rPr>
        <w:t xml:space="preserve">. ред. </w:t>
      </w:r>
      <w:proofErr w:type="spellStart"/>
      <w:r>
        <w:rPr>
          <w:rFonts w:ascii="Times New Roman" w:hAnsi="Times New Roman" w:cs="Times New Roman"/>
          <w:sz w:val="24"/>
          <w:szCs w:val="24"/>
        </w:rPr>
        <w:t>О.С.Власюка</w:t>
      </w:r>
      <w:proofErr w:type="spellEnd"/>
      <w:r>
        <w:rPr>
          <w:rFonts w:ascii="Times New Roman" w:hAnsi="Times New Roman" w:cs="Times New Roman"/>
          <w:sz w:val="24"/>
          <w:szCs w:val="24"/>
        </w:rPr>
        <w:t>. К., 2008.</w:t>
      </w:r>
      <w:r w:rsidRPr="00EE3594">
        <w:rPr>
          <w:rFonts w:ascii="Times New Roman" w:hAnsi="Times New Roman" w:cs="Times New Roman"/>
          <w:sz w:val="24"/>
          <w:szCs w:val="24"/>
        </w:rPr>
        <w:t xml:space="preserve"> 352 с.</w:t>
      </w:r>
    </w:p>
  </w:footnote>
  <w:footnote w:id="73">
    <w:p w:rsidR="00E86326" w:rsidRPr="00EE3594" w:rsidRDefault="00E86326" w:rsidP="00EE3594">
      <w:pPr>
        <w:pStyle w:val="af0"/>
        <w:jc w:val="both"/>
        <w:rPr>
          <w:rFonts w:ascii="Times New Roman" w:hAnsi="Times New Roman" w:cs="Times New Roman"/>
          <w:sz w:val="24"/>
          <w:szCs w:val="24"/>
        </w:rPr>
      </w:pPr>
      <w:r w:rsidRPr="00EE3594">
        <w:rPr>
          <w:rStyle w:val="af2"/>
          <w:rFonts w:ascii="Times New Roman" w:hAnsi="Times New Roman" w:cs="Times New Roman"/>
          <w:color w:val="000000" w:themeColor="text1"/>
          <w:sz w:val="24"/>
          <w:szCs w:val="24"/>
        </w:rPr>
        <w:footnoteRef/>
      </w:r>
      <w:r w:rsidRPr="00EE3594">
        <w:rPr>
          <w:rFonts w:ascii="Times New Roman" w:hAnsi="Times New Roman" w:cs="Times New Roman"/>
          <w:color w:val="000000" w:themeColor="text1"/>
          <w:sz w:val="24"/>
          <w:szCs w:val="24"/>
        </w:rPr>
        <w:t xml:space="preserve"> </w:t>
      </w:r>
      <w:r w:rsidRPr="00EE3594">
        <w:rPr>
          <w:rFonts w:ascii="Times New Roman" w:hAnsi="Times New Roman" w:cs="Times New Roman"/>
          <w:color w:val="000000" w:themeColor="text1"/>
          <w:sz w:val="24"/>
          <w:szCs w:val="24"/>
        </w:rPr>
        <w:t xml:space="preserve">Трансформація відносин України та НАТО в 1991–2019 рр.: історичний аспект / Л. </w:t>
      </w:r>
      <w:proofErr w:type="spellStart"/>
      <w:r w:rsidRPr="00EE3594">
        <w:rPr>
          <w:rFonts w:ascii="Times New Roman" w:hAnsi="Times New Roman" w:cs="Times New Roman"/>
          <w:color w:val="000000" w:themeColor="text1"/>
          <w:sz w:val="24"/>
          <w:szCs w:val="24"/>
        </w:rPr>
        <w:t>Алексієвець</w:t>
      </w:r>
      <w:proofErr w:type="spellEnd"/>
      <w:r w:rsidRPr="00EE3594">
        <w:rPr>
          <w:rFonts w:ascii="Times New Roman" w:hAnsi="Times New Roman" w:cs="Times New Roman"/>
          <w:color w:val="000000" w:themeColor="text1"/>
          <w:sz w:val="24"/>
          <w:szCs w:val="24"/>
        </w:rPr>
        <w:t xml:space="preserve">, М. </w:t>
      </w:r>
      <w:proofErr w:type="spellStart"/>
      <w:r w:rsidRPr="00EE3594">
        <w:rPr>
          <w:rFonts w:ascii="Times New Roman" w:hAnsi="Times New Roman" w:cs="Times New Roman"/>
          <w:color w:val="000000" w:themeColor="text1"/>
          <w:sz w:val="24"/>
          <w:szCs w:val="24"/>
        </w:rPr>
        <w:t>Алексієвець</w:t>
      </w:r>
      <w:proofErr w:type="spellEnd"/>
      <w:r w:rsidRPr="00EE3594">
        <w:rPr>
          <w:rFonts w:ascii="Times New Roman" w:hAnsi="Times New Roman" w:cs="Times New Roman"/>
          <w:color w:val="000000" w:themeColor="text1"/>
          <w:sz w:val="24"/>
          <w:szCs w:val="24"/>
        </w:rPr>
        <w:t xml:space="preserve"> // </w:t>
      </w:r>
      <w:r w:rsidRPr="00EE3594">
        <w:rPr>
          <w:rFonts w:ascii="Times New Roman" w:hAnsi="Times New Roman" w:cs="Times New Roman"/>
          <w:i/>
          <w:color w:val="000000" w:themeColor="text1"/>
          <w:sz w:val="24"/>
          <w:szCs w:val="24"/>
        </w:rPr>
        <w:t>Український історичний журнал</w:t>
      </w:r>
      <w:r>
        <w:rPr>
          <w:rFonts w:ascii="Times New Roman" w:hAnsi="Times New Roman" w:cs="Times New Roman"/>
          <w:color w:val="000000" w:themeColor="text1"/>
          <w:sz w:val="24"/>
          <w:szCs w:val="24"/>
        </w:rPr>
        <w:t xml:space="preserve">. 2020. № 1. С. 126-142. </w:t>
      </w:r>
    </w:p>
  </w:footnote>
  <w:footnote w:id="74">
    <w:p w:rsidR="00E86326" w:rsidRPr="00182D3D" w:rsidRDefault="00E86326" w:rsidP="00182D3D">
      <w:pPr>
        <w:pStyle w:val="af0"/>
        <w:jc w:val="both"/>
        <w:rPr>
          <w:rFonts w:ascii="Times New Roman" w:hAnsi="Times New Roman" w:cs="Times New Roman"/>
          <w:sz w:val="24"/>
          <w:szCs w:val="24"/>
        </w:rPr>
      </w:pPr>
      <w:r w:rsidRPr="00182D3D">
        <w:rPr>
          <w:rStyle w:val="af2"/>
          <w:rFonts w:ascii="Times New Roman" w:hAnsi="Times New Roman" w:cs="Times New Roman"/>
          <w:sz w:val="24"/>
          <w:szCs w:val="24"/>
        </w:rPr>
        <w:footnoteRef/>
      </w:r>
      <w:r w:rsidRPr="00182D3D">
        <w:rPr>
          <w:rFonts w:ascii="Times New Roman" w:hAnsi="Times New Roman" w:cs="Times New Roman"/>
          <w:sz w:val="24"/>
          <w:szCs w:val="24"/>
        </w:rPr>
        <w:t xml:space="preserve"> </w:t>
      </w:r>
      <w:r w:rsidRPr="00182D3D">
        <w:rPr>
          <w:rFonts w:ascii="Times New Roman" w:hAnsi="Times New Roman" w:cs="Times New Roman"/>
          <w:sz w:val="24"/>
          <w:szCs w:val="24"/>
        </w:rPr>
        <w:t xml:space="preserve">Декларація про державний суверенітет України </w:t>
      </w:r>
      <w:r>
        <w:rPr>
          <w:rFonts w:ascii="Times New Roman" w:hAnsi="Times New Roman" w:cs="Times New Roman"/>
          <w:sz w:val="24"/>
          <w:szCs w:val="24"/>
        </w:rPr>
        <w:t xml:space="preserve">від 16.07.1990 р. </w:t>
      </w:r>
      <w:r>
        <w:rPr>
          <w:rFonts w:ascii="Times New Roman" w:hAnsi="Times New Roman" w:cs="Times New Roman"/>
          <w:sz w:val="24"/>
          <w:szCs w:val="24"/>
          <w:lang w:val="en-US"/>
        </w:rPr>
        <w:t>URL</w:t>
      </w:r>
      <w:r w:rsidRPr="00182D3D">
        <w:rPr>
          <w:rFonts w:ascii="Times New Roman" w:hAnsi="Times New Roman" w:cs="Times New Roman"/>
          <w:sz w:val="24"/>
          <w:szCs w:val="24"/>
          <w:lang w:val="ru-RU"/>
        </w:rPr>
        <w:t xml:space="preserve"> </w:t>
      </w:r>
      <w:r>
        <w:rPr>
          <w:rFonts w:ascii="Times New Roman" w:hAnsi="Times New Roman" w:cs="Times New Roman"/>
          <w:sz w:val="24"/>
          <w:szCs w:val="24"/>
        </w:rPr>
        <w:t xml:space="preserve">: </w:t>
      </w:r>
      <w:r w:rsidRPr="00182D3D">
        <w:rPr>
          <w:rFonts w:ascii="Times New Roman" w:hAnsi="Times New Roman" w:cs="Times New Roman"/>
          <w:sz w:val="24"/>
          <w:szCs w:val="24"/>
        </w:rPr>
        <w:t>https://zakon.rada.gov.ua/laws/show/55-12#Text</w:t>
      </w:r>
    </w:p>
  </w:footnote>
  <w:footnote w:id="75">
    <w:p w:rsidR="00E86326" w:rsidRPr="00182D3D" w:rsidRDefault="00E86326" w:rsidP="00182D3D">
      <w:pPr>
        <w:pStyle w:val="af0"/>
        <w:jc w:val="both"/>
        <w:rPr>
          <w:rFonts w:ascii="Times New Roman" w:hAnsi="Times New Roman" w:cs="Times New Roman"/>
          <w:sz w:val="24"/>
          <w:szCs w:val="24"/>
        </w:rPr>
      </w:pPr>
      <w:r w:rsidRPr="00182D3D">
        <w:rPr>
          <w:rStyle w:val="af2"/>
          <w:rFonts w:ascii="Times New Roman" w:hAnsi="Times New Roman" w:cs="Times New Roman"/>
          <w:sz w:val="24"/>
          <w:szCs w:val="24"/>
        </w:rPr>
        <w:footnoteRef/>
      </w:r>
      <w:r w:rsidRPr="00182D3D">
        <w:rPr>
          <w:rFonts w:ascii="Times New Roman" w:hAnsi="Times New Roman" w:cs="Times New Roman"/>
          <w:sz w:val="24"/>
          <w:szCs w:val="24"/>
        </w:rPr>
        <w:t xml:space="preserve"> </w:t>
      </w:r>
      <w:proofErr w:type="spellStart"/>
      <w:r w:rsidRPr="00182D3D">
        <w:rPr>
          <w:rFonts w:ascii="Times New Roman" w:hAnsi="Times New Roman" w:cs="Times New Roman"/>
          <w:sz w:val="24"/>
          <w:szCs w:val="24"/>
        </w:rPr>
        <w:t>Лепявко</w:t>
      </w:r>
      <w:proofErr w:type="spellEnd"/>
      <w:r w:rsidRPr="00182D3D">
        <w:rPr>
          <w:rFonts w:ascii="Times New Roman" w:hAnsi="Times New Roman" w:cs="Times New Roman"/>
          <w:sz w:val="24"/>
          <w:szCs w:val="24"/>
        </w:rPr>
        <w:t xml:space="preserve"> С.</w:t>
      </w:r>
      <w:r>
        <w:rPr>
          <w:rFonts w:ascii="Times New Roman" w:hAnsi="Times New Roman" w:cs="Times New Roman"/>
          <w:sz w:val="24"/>
          <w:szCs w:val="24"/>
        </w:rPr>
        <w:t xml:space="preserve"> </w:t>
      </w:r>
      <w:r w:rsidRPr="00182D3D">
        <w:rPr>
          <w:rFonts w:ascii="Times New Roman" w:hAnsi="Times New Roman" w:cs="Times New Roman"/>
          <w:sz w:val="24"/>
          <w:szCs w:val="24"/>
        </w:rPr>
        <w:t xml:space="preserve">А., </w:t>
      </w:r>
      <w:proofErr w:type="spellStart"/>
      <w:r w:rsidRPr="00182D3D">
        <w:rPr>
          <w:rFonts w:ascii="Times New Roman" w:hAnsi="Times New Roman" w:cs="Times New Roman"/>
          <w:sz w:val="24"/>
          <w:szCs w:val="24"/>
        </w:rPr>
        <w:t>Магомедов</w:t>
      </w:r>
      <w:proofErr w:type="spellEnd"/>
      <w:r w:rsidRPr="00182D3D">
        <w:rPr>
          <w:rFonts w:ascii="Times New Roman" w:hAnsi="Times New Roman" w:cs="Times New Roman"/>
          <w:sz w:val="24"/>
          <w:szCs w:val="24"/>
        </w:rPr>
        <w:t xml:space="preserve"> А.</w:t>
      </w:r>
      <w:r>
        <w:rPr>
          <w:rFonts w:ascii="Times New Roman" w:hAnsi="Times New Roman" w:cs="Times New Roman"/>
          <w:sz w:val="24"/>
          <w:szCs w:val="24"/>
        </w:rPr>
        <w:t xml:space="preserve"> </w:t>
      </w:r>
      <w:r w:rsidRPr="00182D3D">
        <w:rPr>
          <w:rFonts w:ascii="Times New Roman" w:hAnsi="Times New Roman" w:cs="Times New Roman"/>
          <w:sz w:val="24"/>
          <w:szCs w:val="24"/>
        </w:rPr>
        <w:t xml:space="preserve">О. Започаткування процесу співпраці на рівні «Україна – </w:t>
      </w:r>
      <w:r>
        <w:rPr>
          <w:rFonts w:ascii="Times New Roman" w:hAnsi="Times New Roman" w:cs="Times New Roman"/>
          <w:sz w:val="24"/>
          <w:szCs w:val="24"/>
        </w:rPr>
        <w:t>НАТО</w:t>
      </w:r>
      <w:r w:rsidRPr="00182D3D">
        <w:rPr>
          <w:rFonts w:ascii="Times New Roman" w:hAnsi="Times New Roman" w:cs="Times New Roman"/>
          <w:sz w:val="24"/>
          <w:szCs w:val="24"/>
        </w:rPr>
        <w:t xml:space="preserve">», його головні напрями та перспективні сфери розвитку партнерських відносин. </w:t>
      </w:r>
      <w:r w:rsidRPr="00182D3D">
        <w:rPr>
          <w:rFonts w:ascii="Times New Roman" w:hAnsi="Times New Roman" w:cs="Times New Roman"/>
          <w:i/>
          <w:sz w:val="24"/>
          <w:szCs w:val="24"/>
        </w:rPr>
        <w:t xml:space="preserve">Молодий вчений. </w:t>
      </w:r>
      <w:r w:rsidRPr="00182D3D">
        <w:rPr>
          <w:rFonts w:ascii="Times New Roman" w:hAnsi="Times New Roman" w:cs="Times New Roman"/>
          <w:sz w:val="24"/>
          <w:szCs w:val="24"/>
        </w:rPr>
        <w:t>2018. № 6. С. 55–59.</w:t>
      </w:r>
    </w:p>
  </w:footnote>
  <w:footnote w:id="76">
    <w:p w:rsidR="00E86326" w:rsidRPr="00182D3D" w:rsidRDefault="00E86326" w:rsidP="00B17945">
      <w:pPr>
        <w:pStyle w:val="af0"/>
        <w:jc w:val="both"/>
        <w:rPr>
          <w:rFonts w:ascii="Times New Roman" w:hAnsi="Times New Roman" w:cs="Times New Roman"/>
          <w:sz w:val="24"/>
          <w:szCs w:val="24"/>
        </w:rPr>
      </w:pPr>
      <w:r w:rsidRPr="00182D3D">
        <w:rPr>
          <w:rStyle w:val="af2"/>
          <w:rFonts w:ascii="Times New Roman" w:hAnsi="Times New Roman" w:cs="Times New Roman"/>
          <w:sz w:val="24"/>
          <w:szCs w:val="24"/>
        </w:rPr>
        <w:footnoteRef/>
      </w:r>
      <w:r w:rsidRPr="00182D3D">
        <w:rPr>
          <w:rFonts w:ascii="Times New Roman" w:hAnsi="Times New Roman" w:cs="Times New Roman"/>
          <w:sz w:val="24"/>
          <w:szCs w:val="24"/>
        </w:rPr>
        <w:t xml:space="preserve"> </w:t>
      </w:r>
      <w:r w:rsidRPr="00182D3D">
        <w:rPr>
          <w:rFonts w:ascii="Times New Roman" w:hAnsi="Times New Roman" w:cs="Times New Roman"/>
          <w:sz w:val="24"/>
          <w:szCs w:val="24"/>
        </w:rPr>
        <w:t xml:space="preserve">Місія України при НАТО. </w:t>
      </w:r>
      <w:r w:rsidRPr="00182D3D">
        <w:rPr>
          <w:rFonts w:ascii="Times New Roman" w:hAnsi="Times New Roman" w:cs="Times New Roman"/>
          <w:bCs/>
          <w:sz w:val="24"/>
          <w:szCs w:val="24"/>
          <w:shd w:val="clear" w:color="auto" w:fill="FFFFFF"/>
        </w:rPr>
        <w:t>Співробітництво Україна – НАТО у рамках програми «Партнерство заради миру»</w:t>
      </w:r>
      <w:r>
        <w:rPr>
          <w:rFonts w:ascii="Times New Roman" w:hAnsi="Times New Roman" w:cs="Times New Roman"/>
          <w:bCs/>
          <w:sz w:val="24"/>
          <w:szCs w:val="24"/>
          <w:shd w:val="clear" w:color="auto" w:fill="FFFFFF"/>
        </w:rPr>
        <w:t xml:space="preserve">. </w:t>
      </w:r>
      <w:r w:rsidRPr="00182D3D">
        <w:rPr>
          <w:rFonts w:ascii="Times New Roman" w:hAnsi="Times New Roman" w:cs="Times New Roman"/>
          <w:bCs/>
          <w:sz w:val="24"/>
          <w:szCs w:val="24"/>
          <w:shd w:val="clear" w:color="auto" w:fill="FFFFFF"/>
          <w:lang w:val="pl-PL"/>
        </w:rPr>
        <w:t>URL</w:t>
      </w:r>
      <w:r>
        <w:rPr>
          <w:rFonts w:ascii="Times New Roman" w:hAnsi="Times New Roman" w:cs="Times New Roman"/>
          <w:bCs/>
          <w:sz w:val="24"/>
          <w:szCs w:val="24"/>
          <w:shd w:val="clear" w:color="auto" w:fill="FFFFFF"/>
        </w:rPr>
        <w:t>:</w:t>
      </w:r>
      <w:r w:rsidRPr="00182D3D">
        <w:rPr>
          <w:rFonts w:ascii="Times New Roman" w:hAnsi="Times New Roman" w:cs="Times New Roman"/>
          <w:sz w:val="24"/>
          <w:szCs w:val="24"/>
        </w:rPr>
        <w:t xml:space="preserve"> https://nato.mfa.gov.ua/ukrayina-ta-nato/spivrobitnictvo-ukrayina-nato-u-ramkah-programi-partnerstvo-zaradi-miru-ta-bezpeki</w:t>
      </w:r>
    </w:p>
  </w:footnote>
  <w:footnote w:id="77">
    <w:p w:rsidR="00E86326" w:rsidRPr="00B17945" w:rsidRDefault="00E86326" w:rsidP="00B17945">
      <w:pPr>
        <w:pStyle w:val="af0"/>
        <w:jc w:val="both"/>
        <w:rPr>
          <w:rFonts w:ascii="Times New Roman" w:hAnsi="Times New Roman" w:cs="Times New Roman"/>
        </w:rPr>
      </w:pPr>
      <w:r w:rsidRPr="00182D3D">
        <w:rPr>
          <w:rStyle w:val="af2"/>
          <w:rFonts w:ascii="Times New Roman" w:hAnsi="Times New Roman" w:cs="Times New Roman"/>
          <w:sz w:val="24"/>
          <w:szCs w:val="24"/>
        </w:rPr>
        <w:footnoteRef/>
      </w:r>
      <w:r w:rsidRPr="00182D3D">
        <w:rPr>
          <w:rFonts w:ascii="Times New Roman" w:hAnsi="Times New Roman" w:cs="Times New Roman"/>
          <w:sz w:val="24"/>
          <w:szCs w:val="24"/>
        </w:rPr>
        <w:t xml:space="preserve"> </w:t>
      </w:r>
      <w:hyperlink r:id="rId4" w:tooltip="Пошук за автором" w:history="1">
        <w:r w:rsidRPr="00182D3D">
          <w:rPr>
            <w:rStyle w:val="a6"/>
            <w:rFonts w:ascii="Times New Roman" w:hAnsi="Times New Roman" w:cs="Times New Roman"/>
            <w:color w:val="auto"/>
            <w:sz w:val="24"/>
            <w:szCs w:val="24"/>
            <w:u w:val="none"/>
          </w:rPr>
          <w:t>Романенко Є. О.</w:t>
        </w:r>
      </w:hyperlink>
      <w:r w:rsidRPr="00182D3D">
        <w:rPr>
          <w:rFonts w:ascii="Times New Roman" w:hAnsi="Times New Roman" w:cs="Times New Roman"/>
          <w:bCs/>
          <w:sz w:val="24"/>
          <w:szCs w:val="24"/>
        </w:rPr>
        <w:t xml:space="preserve"> Україна — шлях до НАТО</w:t>
      </w:r>
      <w:r w:rsidRPr="00182D3D">
        <w:rPr>
          <w:rFonts w:ascii="Times New Roman" w:hAnsi="Times New Roman" w:cs="Times New Roman"/>
          <w:bCs/>
          <w:sz w:val="24"/>
          <w:szCs w:val="24"/>
          <w:lang w:val="ru-RU"/>
        </w:rPr>
        <w:t xml:space="preserve">. </w:t>
      </w:r>
      <w:hyperlink r:id="rId5" w:tooltip="Періодичне видання" w:history="1">
        <w:r w:rsidRPr="00182D3D">
          <w:rPr>
            <w:rStyle w:val="a6"/>
            <w:rFonts w:ascii="Times New Roman" w:hAnsi="Times New Roman" w:cs="Times New Roman"/>
            <w:color w:val="auto"/>
            <w:sz w:val="24"/>
            <w:szCs w:val="24"/>
            <w:u w:val="none"/>
          </w:rPr>
          <w:t>Публічне урядування</w:t>
        </w:r>
      </w:hyperlink>
      <w:r>
        <w:rPr>
          <w:rFonts w:ascii="Times New Roman" w:hAnsi="Times New Roman" w:cs="Times New Roman"/>
          <w:sz w:val="24"/>
          <w:szCs w:val="24"/>
          <w:shd w:val="clear" w:color="auto" w:fill="F9F9F9"/>
        </w:rPr>
        <w:t xml:space="preserve">. </w:t>
      </w:r>
      <w:r w:rsidRPr="00182D3D">
        <w:rPr>
          <w:rFonts w:ascii="Times New Roman" w:hAnsi="Times New Roman" w:cs="Times New Roman"/>
          <w:sz w:val="24"/>
          <w:szCs w:val="24"/>
          <w:shd w:val="clear" w:color="auto" w:fill="F9F9F9"/>
        </w:rPr>
        <w:t xml:space="preserve">2015. </w:t>
      </w:r>
      <w:r>
        <w:rPr>
          <w:rFonts w:ascii="Times New Roman" w:hAnsi="Times New Roman" w:cs="Times New Roman"/>
          <w:sz w:val="24"/>
          <w:szCs w:val="24"/>
          <w:shd w:val="clear" w:color="auto" w:fill="F9F9F9"/>
        </w:rPr>
        <w:t>№ 1. С. 171-179.</w:t>
      </w:r>
    </w:p>
  </w:footnote>
  <w:footnote w:id="78">
    <w:p w:rsidR="00E86326" w:rsidRPr="00272960" w:rsidRDefault="00E86326" w:rsidP="00272960">
      <w:pPr>
        <w:pStyle w:val="af0"/>
        <w:jc w:val="both"/>
        <w:rPr>
          <w:rFonts w:ascii="Times New Roman" w:hAnsi="Times New Roman" w:cs="Times New Roman"/>
          <w:sz w:val="24"/>
          <w:szCs w:val="24"/>
        </w:rPr>
      </w:pPr>
      <w:r w:rsidRPr="00272960">
        <w:rPr>
          <w:rStyle w:val="af2"/>
          <w:rFonts w:ascii="Times New Roman" w:hAnsi="Times New Roman" w:cs="Times New Roman"/>
          <w:sz w:val="24"/>
          <w:szCs w:val="24"/>
        </w:rPr>
        <w:footnoteRef/>
      </w:r>
      <w:r w:rsidRPr="00272960">
        <w:rPr>
          <w:rFonts w:ascii="Times New Roman" w:hAnsi="Times New Roman" w:cs="Times New Roman"/>
          <w:sz w:val="24"/>
          <w:szCs w:val="24"/>
        </w:rPr>
        <w:t xml:space="preserve"> </w:t>
      </w:r>
      <w:r w:rsidRPr="00272960">
        <w:rPr>
          <w:rFonts w:ascii="Times New Roman" w:hAnsi="Times New Roman" w:cs="Times New Roman"/>
          <w:sz w:val="24"/>
          <w:szCs w:val="24"/>
        </w:rPr>
        <w:t xml:space="preserve">Місія України при НАТО. </w:t>
      </w:r>
      <w:r w:rsidRPr="00272960">
        <w:rPr>
          <w:rFonts w:ascii="Times New Roman" w:hAnsi="Times New Roman" w:cs="Times New Roman"/>
          <w:bCs/>
          <w:color w:val="1D1D1B"/>
          <w:sz w:val="24"/>
          <w:szCs w:val="24"/>
          <w:shd w:val="clear" w:color="auto" w:fill="FFFFFF"/>
        </w:rPr>
        <w:t>Основні органи та механізми співробітництва України з НАТО</w:t>
      </w:r>
      <w:r w:rsidRPr="00272960">
        <w:rPr>
          <w:rFonts w:ascii="Times New Roman" w:hAnsi="Times New Roman" w:cs="Times New Roman"/>
          <w:bCs/>
          <w:color w:val="1D1D1B"/>
          <w:sz w:val="24"/>
          <w:szCs w:val="24"/>
          <w:shd w:val="clear" w:color="auto" w:fill="FFFFFF"/>
          <w:lang w:val="ru-RU"/>
        </w:rPr>
        <w:t xml:space="preserve">. </w:t>
      </w:r>
      <w:r w:rsidRPr="00272960">
        <w:rPr>
          <w:rFonts w:ascii="Times New Roman" w:hAnsi="Times New Roman" w:cs="Times New Roman"/>
          <w:bCs/>
          <w:color w:val="1D1D1B"/>
          <w:sz w:val="24"/>
          <w:szCs w:val="24"/>
          <w:shd w:val="clear" w:color="auto" w:fill="FFFFFF"/>
          <w:lang w:val="pl-PL"/>
        </w:rPr>
        <w:t>URL</w:t>
      </w:r>
      <w:r>
        <w:rPr>
          <w:rFonts w:ascii="Times New Roman" w:hAnsi="Times New Roman" w:cs="Times New Roman"/>
          <w:bCs/>
          <w:color w:val="1D1D1B"/>
          <w:sz w:val="24"/>
          <w:szCs w:val="24"/>
          <w:shd w:val="clear" w:color="auto" w:fill="FFFFFF"/>
          <w:lang w:val="pl-PL"/>
        </w:rPr>
        <w:t xml:space="preserve"> </w:t>
      </w:r>
      <w:r>
        <w:rPr>
          <w:rFonts w:ascii="Times New Roman" w:hAnsi="Times New Roman" w:cs="Times New Roman"/>
          <w:bCs/>
          <w:color w:val="1D1D1B"/>
          <w:sz w:val="24"/>
          <w:szCs w:val="24"/>
          <w:shd w:val="clear" w:color="auto" w:fill="FFFFFF"/>
        </w:rPr>
        <w:t>:</w:t>
      </w:r>
      <w:r w:rsidRPr="00272960">
        <w:rPr>
          <w:rFonts w:ascii="Times New Roman" w:hAnsi="Times New Roman" w:cs="Times New Roman"/>
          <w:sz w:val="24"/>
          <w:szCs w:val="24"/>
        </w:rPr>
        <w:t xml:space="preserve"> https://nato.mfa.gov.ua/pro-ukrayinu/yevroatlantichne-spivrobitnictvo/oficijni-dokumenti</w:t>
      </w:r>
    </w:p>
  </w:footnote>
  <w:footnote w:id="79">
    <w:p w:rsidR="00E86326" w:rsidRPr="00272960" w:rsidRDefault="00E86326" w:rsidP="00B17945">
      <w:pPr>
        <w:pStyle w:val="a5"/>
        <w:jc w:val="both"/>
        <w:rPr>
          <w:rFonts w:ascii="Times New Roman" w:hAnsi="Times New Roman" w:cs="Times New Roman"/>
          <w:bCs/>
          <w:sz w:val="24"/>
          <w:szCs w:val="24"/>
        </w:rPr>
      </w:pPr>
      <w:r w:rsidRPr="00272960">
        <w:rPr>
          <w:rStyle w:val="af2"/>
          <w:rFonts w:ascii="Times New Roman" w:hAnsi="Times New Roman" w:cs="Times New Roman"/>
          <w:sz w:val="24"/>
          <w:szCs w:val="24"/>
        </w:rPr>
        <w:footnoteRef/>
      </w:r>
      <w:r>
        <w:rPr>
          <w:rFonts w:ascii="Times New Roman" w:hAnsi="Times New Roman" w:cs="Times New Roman"/>
          <w:sz w:val="24"/>
          <w:szCs w:val="24"/>
        </w:rPr>
        <w:t xml:space="preserve"> </w:t>
      </w:r>
      <w:r w:rsidRPr="00272960">
        <w:rPr>
          <w:rFonts w:ascii="Times New Roman" w:hAnsi="Times New Roman" w:cs="Times New Roman"/>
          <w:sz w:val="24"/>
          <w:szCs w:val="24"/>
        </w:rPr>
        <w:t>Про Річну національну програму під егідою Комісії Україна — НАТО на 2021 рік</w:t>
      </w:r>
      <w:r w:rsidRPr="00272960">
        <w:rPr>
          <w:rFonts w:ascii="Times New Roman" w:hAnsi="Times New Roman" w:cs="Times New Roman"/>
          <w:bCs/>
          <w:sz w:val="24"/>
          <w:szCs w:val="24"/>
        </w:rPr>
        <w:t xml:space="preserve"> </w:t>
      </w:r>
      <w:r>
        <w:rPr>
          <w:rFonts w:ascii="Times New Roman" w:hAnsi="Times New Roman" w:cs="Times New Roman"/>
          <w:bCs/>
          <w:sz w:val="24"/>
          <w:szCs w:val="24"/>
        </w:rPr>
        <w:t xml:space="preserve">: </w:t>
      </w:r>
      <w:r w:rsidRPr="00272960">
        <w:rPr>
          <w:rFonts w:ascii="Times New Roman" w:hAnsi="Times New Roman" w:cs="Times New Roman"/>
          <w:bCs/>
          <w:sz w:val="24"/>
          <w:szCs w:val="24"/>
        </w:rPr>
        <w:t>У</w:t>
      </w:r>
      <w:r>
        <w:rPr>
          <w:rFonts w:ascii="Times New Roman" w:hAnsi="Times New Roman" w:cs="Times New Roman"/>
          <w:bCs/>
          <w:sz w:val="24"/>
          <w:szCs w:val="24"/>
        </w:rPr>
        <w:t>каз Президента У</w:t>
      </w:r>
      <w:r w:rsidRPr="00272960">
        <w:rPr>
          <w:rFonts w:ascii="Times New Roman" w:hAnsi="Times New Roman" w:cs="Times New Roman"/>
          <w:bCs/>
          <w:sz w:val="24"/>
          <w:szCs w:val="24"/>
        </w:rPr>
        <w:t xml:space="preserve">країни </w:t>
      </w:r>
      <w:r>
        <w:rPr>
          <w:rFonts w:ascii="Times New Roman" w:hAnsi="Times New Roman" w:cs="Times New Roman"/>
          <w:bCs/>
          <w:sz w:val="24"/>
          <w:szCs w:val="24"/>
        </w:rPr>
        <w:t xml:space="preserve">від 11.05.2021 р. </w:t>
      </w:r>
      <w:r w:rsidRPr="00272960">
        <w:rPr>
          <w:rFonts w:ascii="Times New Roman" w:hAnsi="Times New Roman" w:cs="Times New Roman"/>
          <w:bCs/>
          <w:sz w:val="24"/>
          <w:szCs w:val="24"/>
        </w:rPr>
        <w:t>№189/2021</w:t>
      </w:r>
      <w:r>
        <w:rPr>
          <w:rFonts w:ascii="Times New Roman" w:hAnsi="Times New Roman" w:cs="Times New Roman"/>
          <w:bCs/>
          <w:sz w:val="24"/>
          <w:szCs w:val="24"/>
        </w:rPr>
        <w:t xml:space="preserve">. </w:t>
      </w:r>
      <w:r>
        <w:rPr>
          <w:rFonts w:ascii="Times New Roman" w:hAnsi="Times New Roman" w:cs="Times New Roman"/>
          <w:bCs/>
          <w:sz w:val="24"/>
          <w:szCs w:val="24"/>
          <w:lang w:val="en-US"/>
        </w:rPr>
        <w:t>URL</w:t>
      </w:r>
      <w:r>
        <w:rPr>
          <w:rFonts w:ascii="Times New Roman" w:hAnsi="Times New Roman" w:cs="Times New Roman"/>
          <w:bCs/>
          <w:sz w:val="24"/>
          <w:szCs w:val="24"/>
        </w:rPr>
        <w:t>:</w:t>
      </w:r>
      <w:r w:rsidRPr="00272960">
        <w:rPr>
          <w:rFonts w:ascii="Times New Roman" w:hAnsi="Times New Roman" w:cs="Times New Roman"/>
          <w:sz w:val="24"/>
          <w:szCs w:val="24"/>
        </w:rPr>
        <w:t xml:space="preserve"> https://www.president.gov.ua/documents/1892021-38845</w:t>
      </w:r>
    </w:p>
  </w:footnote>
  <w:footnote w:id="80">
    <w:p w:rsidR="00E86326" w:rsidRPr="00272960" w:rsidRDefault="00E86326" w:rsidP="00B17945">
      <w:pPr>
        <w:pStyle w:val="a5"/>
        <w:jc w:val="both"/>
        <w:rPr>
          <w:rFonts w:ascii="Times New Roman" w:hAnsi="Times New Roman" w:cs="Times New Roman"/>
          <w:sz w:val="24"/>
          <w:szCs w:val="24"/>
        </w:rPr>
      </w:pPr>
      <w:r w:rsidRPr="00272960">
        <w:rPr>
          <w:rStyle w:val="af2"/>
          <w:rFonts w:ascii="Times New Roman" w:hAnsi="Times New Roman" w:cs="Times New Roman"/>
          <w:sz w:val="24"/>
          <w:szCs w:val="24"/>
        </w:rPr>
        <w:footnoteRef/>
      </w:r>
      <w:r>
        <w:rPr>
          <w:rFonts w:ascii="Times New Roman" w:hAnsi="Times New Roman" w:cs="Times New Roman"/>
          <w:sz w:val="24"/>
          <w:szCs w:val="24"/>
        </w:rPr>
        <w:t xml:space="preserve"> </w:t>
      </w:r>
      <w:r w:rsidRPr="00272960">
        <w:rPr>
          <w:rFonts w:ascii="Times New Roman" w:hAnsi="Times New Roman" w:cs="Times New Roman"/>
          <w:bCs/>
          <w:sz w:val="24"/>
          <w:szCs w:val="24"/>
          <w:shd w:val="clear" w:color="auto" w:fill="FFFFFF"/>
        </w:rPr>
        <w:t>Про затвердження плану заходів з виконання Річної національної програми під егідою Комісії Україна — НАТО на 2021 рік та показників ефективності її виконання</w:t>
      </w:r>
      <w:r>
        <w:rPr>
          <w:rFonts w:ascii="Times New Roman" w:hAnsi="Times New Roman" w:cs="Times New Roman"/>
          <w:bCs/>
          <w:sz w:val="24"/>
          <w:szCs w:val="24"/>
          <w:shd w:val="clear" w:color="auto" w:fill="FFFFFF"/>
        </w:rPr>
        <w:t xml:space="preserve"> : Розпорядження Кабінету Міністрів України від 16.06.2021 р. № 690-р.</w:t>
      </w:r>
      <w:r w:rsidRPr="00272960">
        <w:rPr>
          <w:rFonts w:ascii="Times New Roman" w:hAnsi="Times New Roman" w:cs="Times New Roman"/>
          <w:sz w:val="24"/>
          <w:szCs w:val="24"/>
        </w:rPr>
        <w:t xml:space="preserve"> </w:t>
      </w:r>
      <w:r w:rsidRPr="00272960">
        <w:rPr>
          <w:rFonts w:ascii="Times New Roman" w:hAnsi="Times New Roman" w:cs="Times New Roman"/>
          <w:bCs/>
          <w:sz w:val="24"/>
          <w:szCs w:val="24"/>
          <w:lang w:val="pl-PL"/>
        </w:rPr>
        <w:t>URL</w:t>
      </w:r>
      <w:r>
        <w:rPr>
          <w:rFonts w:ascii="Times New Roman" w:hAnsi="Times New Roman" w:cs="Times New Roman"/>
          <w:bCs/>
          <w:sz w:val="24"/>
          <w:szCs w:val="24"/>
        </w:rPr>
        <w:t>:</w:t>
      </w:r>
      <w:r w:rsidRPr="00272960">
        <w:rPr>
          <w:rFonts w:ascii="Times New Roman" w:hAnsi="Times New Roman" w:cs="Times New Roman"/>
          <w:sz w:val="24"/>
          <w:szCs w:val="24"/>
        </w:rPr>
        <w:t xml:space="preserve"> https://www.kmu.gov.ua/npas/pro-zatverdzhennya-planu-zahodiv-z-vikonannya-richnoyi-nacionalnoyi-programi-pid-egidoyu-komisiyi-ukrayina-nato-na-2021-rik-ta-pokaznikiv-efektivnosti-yiyi-vikonannya-i1606921-690</w:t>
      </w:r>
    </w:p>
  </w:footnote>
  <w:footnote w:id="81">
    <w:p w:rsidR="00E86326" w:rsidRPr="00272960" w:rsidRDefault="00E86326" w:rsidP="00B17945">
      <w:pPr>
        <w:pStyle w:val="a5"/>
        <w:jc w:val="both"/>
        <w:rPr>
          <w:rFonts w:ascii="Times New Roman" w:hAnsi="Times New Roman" w:cs="Times New Roman"/>
          <w:sz w:val="24"/>
          <w:szCs w:val="24"/>
        </w:rPr>
      </w:pPr>
      <w:r w:rsidRPr="00272960">
        <w:rPr>
          <w:rStyle w:val="af2"/>
          <w:rFonts w:ascii="Times New Roman" w:hAnsi="Times New Roman" w:cs="Times New Roman"/>
          <w:sz w:val="24"/>
          <w:szCs w:val="24"/>
        </w:rPr>
        <w:footnoteRef/>
      </w:r>
      <w:r>
        <w:rPr>
          <w:rFonts w:ascii="Times New Roman" w:hAnsi="Times New Roman" w:cs="Times New Roman"/>
          <w:sz w:val="24"/>
          <w:szCs w:val="24"/>
        </w:rPr>
        <w:t xml:space="preserve"> </w:t>
      </w:r>
      <w:r w:rsidRPr="00272960">
        <w:rPr>
          <w:rFonts w:ascii="Times New Roman" w:hAnsi="Times New Roman" w:cs="Times New Roman"/>
          <w:sz w:val="24"/>
          <w:szCs w:val="24"/>
          <w:shd w:val="clear" w:color="auto" w:fill="FFFFFF"/>
        </w:rPr>
        <w:t>Україна отримала статус члена Програми розширених можливостей НАТО</w:t>
      </w:r>
      <w:r>
        <w:rPr>
          <w:rFonts w:ascii="Times New Roman" w:hAnsi="Times New Roman" w:cs="Times New Roman"/>
          <w:sz w:val="24"/>
          <w:szCs w:val="24"/>
          <w:shd w:val="clear" w:color="auto" w:fill="FFFFFF"/>
        </w:rPr>
        <w:t xml:space="preserve">. </w:t>
      </w:r>
      <w:r w:rsidRPr="00272960">
        <w:rPr>
          <w:rFonts w:ascii="Times New Roman" w:hAnsi="Times New Roman" w:cs="Times New Roman"/>
          <w:bCs/>
          <w:sz w:val="24"/>
          <w:szCs w:val="24"/>
          <w:lang w:val="pl-PL"/>
        </w:rPr>
        <w:t>URL</w:t>
      </w:r>
      <w:r>
        <w:rPr>
          <w:rFonts w:ascii="Times New Roman" w:hAnsi="Times New Roman" w:cs="Times New Roman"/>
          <w:bCs/>
          <w:sz w:val="24"/>
          <w:szCs w:val="24"/>
        </w:rPr>
        <w:t>:</w:t>
      </w:r>
      <w:r w:rsidRPr="00272960">
        <w:rPr>
          <w:rFonts w:ascii="Times New Roman" w:hAnsi="Times New Roman" w:cs="Times New Roman"/>
          <w:sz w:val="24"/>
          <w:szCs w:val="24"/>
        </w:rPr>
        <w:t xml:space="preserve"> https://www.kmu.gov.ua/news/ukrayina-otrimala-status-chlena-programi-rozshirenih-mozhlivostej-nato</w:t>
      </w:r>
    </w:p>
  </w:footnote>
  <w:footnote w:id="82">
    <w:p w:rsidR="00E86326" w:rsidRPr="003B57D7" w:rsidRDefault="00E86326" w:rsidP="00B17945">
      <w:pPr>
        <w:pStyle w:val="a5"/>
        <w:jc w:val="both"/>
      </w:pPr>
      <w:r w:rsidRPr="00272960">
        <w:rPr>
          <w:rStyle w:val="af2"/>
          <w:rFonts w:ascii="Times New Roman" w:hAnsi="Times New Roman" w:cs="Times New Roman"/>
          <w:sz w:val="24"/>
          <w:szCs w:val="24"/>
        </w:rPr>
        <w:footnoteRef/>
      </w:r>
      <w:r w:rsidRPr="00272960">
        <w:rPr>
          <w:rFonts w:ascii="Times New Roman" w:hAnsi="Times New Roman" w:cs="Times New Roman"/>
          <w:sz w:val="24"/>
          <w:szCs w:val="24"/>
        </w:rPr>
        <w:t xml:space="preserve"> </w:t>
      </w:r>
      <w:r w:rsidRPr="00272960">
        <w:rPr>
          <w:rFonts w:ascii="Times New Roman" w:hAnsi="Times New Roman" w:cs="Times New Roman"/>
          <w:sz w:val="24"/>
          <w:szCs w:val="24"/>
        </w:rPr>
        <w:t>Міністерство оборони України. Програма розширених можливостей НАТО для України</w:t>
      </w:r>
      <w:r>
        <w:rPr>
          <w:rFonts w:ascii="Times New Roman" w:hAnsi="Times New Roman" w:cs="Times New Roman"/>
          <w:sz w:val="24"/>
          <w:szCs w:val="24"/>
        </w:rPr>
        <w:t xml:space="preserve">. </w:t>
      </w:r>
      <w:r w:rsidRPr="00272960">
        <w:rPr>
          <w:rFonts w:ascii="Times New Roman" w:hAnsi="Times New Roman" w:cs="Times New Roman"/>
          <w:bCs/>
          <w:sz w:val="24"/>
          <w:szCs w:val="24"/>
          <w:lang w:val="pl-PL"/>
        </w:rPr>
        <w:t>URL</w:t>
      </w:r>
      <w:r>
        <w:rPr>
          <w:rFonts w:ascii="Times New Roman" w:hAnsi="Times New Roman" w:cs="Times New Roman"/>
          <w:bCs/>
          <w:sz w:val="24"/>
          <w:szCs w:val="24"/>
        </w:rPr>
        <w:t>:</w:t>
      </w:r>
      <w:r w:rsidRPr="00272960">
        <w:rPr>
          <w:rFonts w:ascii="Times New Roman" w:hAnsi="Times New Roman" w:cs="Times New Roman"/>
          <w:sz w:val="24"/>
          <w:szCs w:val="24"/>
        </w:rPr>
        <w:t xml:space="preserve"> https://www.mil.gov.ua/en/news/2020/07/24/natos-enhanced-opportunities-program-for-ukraine/</w:t>
      </w:r>
    </w:p>
  </w:footnote>
  <w:footnote w:id="83">
    <w:p w:rsidR="00E86326" w:rsidRPr="00272960" w:rsidRDefault="00E86326" w:rsidP="00B17945">
      <w:pPr>
        <w:pStyle w:val="a5"/>
        <w:jc w:val="both"/>
        <w:rPr>
          <w:rFonts w:ascii="Times New Roman" w:hAnsi="Times New Roman" w:cs="Times New Roman"/>
          <w:sz w:val="24"/>
          <w:szCs w:val="24"/>
        </w:rPr>
      </w:pPr>
      <w:r w:rsidRPr="00272960">
        <w:rPr>
          <w:rStyle w:val="af2"/>
          <w:rFonts w:ascii="Times New Roman" w:hAnsi="Times New Roman" w:cs="Times New Roman"/>
          <w:sz w:val="24"/>
          <w:szCs w:val="24"/>
        </w:rPr>
        <w:footnoteRef/>
      </w:r>
      <w:r w:rsidRPr="00272960">
        <w:rPr>
          <w:rFonts w:ascii="Times New Roman" w:hAnsi="Times New Roman" w:cs="Times New Roman"/>
          <w:sz w:val="24"/>
          <w:szCs w:val="24"/>
        </w:rPr>
        <w:t xml:space="preserve"> </w:t>
      </w:r>
      <w:r w:rsidRPr="00272960">
        <w:rPr>
          <w:rFonts w:ascii="Times New Roman" w:hAnsi="Times New Roman" w:cs="Times New Roman"/>
          <w:sz w:val="24"/>
          <w:szCs w:val="24"/>
        </w:rPr>
        <w:t xml:space="preserve">Місія України при НАТО. </w:t>
      </w:r>
      <w:r w:rsidRPr="00272960">
        <w:rPr>
          <w:rFonts w:ascii="Times New Roman" w:hAnsi="Times New Roman" w:cs="Times New Roman"/>
          <w:sz w:val="24"/>
          <w:szCs w:val="24"/>
          <w:shd w:val="clear" w:color="auto" w:fill="FFFFFF"/>
        </w:rPr>
        <w:t>Відносини з НАТО</w:t>
      </w:r>
      <w:r>
        <w:rPr>
          <w:rFonts w:ascii="Times New Roman" w:hAnsi="Times New Roman" w:cs="Times New Roman"/>
          <w:sz w:val="24"/>
          <w:szCs w:val="24"/>
          <w:shd w:val="clear" w:color="auto" w:fill="FFFFFF"/>
        </w:rPr>
        <w:t xml:space="preserve">. </w:t>
      </w:r>
      <w:r w:rsidRPr="00272960">
        <w:rPr>
          <w:rFonts w:ascii="Times New Roman" w:hAnsi="Times New Roman" w:cs="Times New Roman"/>
          <w:bCs/>
          <w:sz w:val="24"/>
          <w:szCs w:val="24"/>
          <w:lang w:val="pl-PL"/>
        </w:rPr>
        <w:t>URL</w:t>
      </w:r>
      <w:r>
        <w:rPr>
          <w:rFonts w:ascii="Times New Roman" w:hAnsi="Times New Roman" w:cs="Times New Roman"/>
          <w:bCs/>
          <w:sz w:val="24"/>
          <w:szCs w:val="24"/>
        </w:rPr>
        <w:t>:</w:t>
      </w:r>
      <w:r w:rsidRPr="00272960">
        <w:rPr>
          <w:rFonts w:ascii="Times New Roman" w:hAnsi="Times New Roman" w:cs="Times New Roman"/>
          <w:sz w:val="24"/>
          <w:szCs w:val="24"/>
        </w:rPr>
        <w:t xml:space="preserve"> https://nato.mfa.gov.ua/pro-ukrayinu/yevroatlantichne-spivrobitnictvo/vidnosini-z-nato</w:t>
      </w:r>
    </w:p>
  </w:footnote>
  <w:footnote w:id="84">
    <w:p w:rsidR="00E86326" w:rsidRPr="00272960" w:rsidRDefault="00E86326" w:rsidP="00B17945">
      <w:pPr>
        <w:pStyle w:val="af0"/>
        <w:jc w:val="both"/>
        <w:rPr>
          <w:rFonts w:ascii="Times New Roman" w:hAnsi="Times New Roman" w:cs="Times New Roman"/>
          <w:sz w:val="24"/>
          <w:szCs w:val="24"/>
        </w:rPr>
      </w:pPr>
      <w:r w:rsidRPr="00272960">
        <w:rPr>
          <w:rStyle w:val="af2"/>
          <w:rFonts w:ascii="Times New Roman" w:hAnsi="Times New Roman" w:cs="Times New Roman"/>
          <w:sz w:val="24"/>
          <w:szCs w:val="24"/>
        </w:rPr>
        <w:footnoteRef/>
      </w:r>
      <w:r w:rsidRPr="00272960">
        <w:rPr>
          <w:rFonts w:ascii="Times New Roman" w:hAnsi="Times New Roman" w:cs="Times New Roman"/>
          <w:sz w:val="24"/>
          <w:szCs w:val="24"/>
        </w:rPr>
        <w:t xml:space="preserve"> </w:t>
      </w:r>
      <w:r w:rsidRPr="00272960">
        <w:rPr>
          <w:rFonts w:ascii="Times New Roman" w:hAnsi="Times New Roman" w:cs="Times New Roman"/>
          <w:sz w:val="24"/>
          <w:szCs w:val="24"/>
        </w:rPr>
        <w:t>Зб</w:t>
      </w:r>
      <w:r>
        <w:rPr>
          <w:rFonts w:ascii="Times New Roman" w:hAnsi="Times New Roman" w:cs="Times New Roman"/>
          <w:sz w:val="24"/>
          <w:szCs w:val="24"/>
        </w:rPr>
        <w:t xml:space="preserve">ройні сили України . Курсом НАТО. </w:t>
      </w:r>
      <w:r w:rsidRPr="00DC03CC">
        <w:rPr>
          <w:rFonts w:ascii="Times New Roman" w:hAnsi="Times New Roman" w:cs="Times New Roman"/>
          <w:bCs/>
          <w:sz w:val="24"/>
          <w:szCs w:val="24"/>
          <w:lang w:val="pl-PL"/>
        </w:rPr>
        <w:t>URL</w:t>
      </w:r>
      <w:r>
        <w:rPr>
          <w:rFonts w:ascii="Times New Roman" w:hAnsi="Times New Roman" w:cs="Times New Roman"/>
          <w:bCs/>
          <w:sz w:val="24"/>
          <w:szCs w:val="24"/>
        </w:rPr>
        <w:t>:</w:t>
      </w:r>
      <w:r w:rsidRPr="00272960">
        <w:rPr>
          <w:rFonts w:ascii="Times New Roman" w:hAnsi="Times New Roman" w:cs="Times New Roman"/>
          <w:sz w:val="24"/>
          <w:szCs w:val="24"/>
        </w:rPr>
        <w:t xml:space="preserve"> https://www.zsu.gov.ua/menu/5ff346ecd3a55a205e8fd567</w:t>
      </w:r>
    </w:p>
  </w:footnote>
  <w:footnote w:id="85">
    <w:p w:rsidR="00E86326" w:rsidRDefault="00E86326" w:rsidP="00B17945">
      <w:pPr>
        <w:pStyle w:val="af0"/>
        <w:jc w:val="both"/>
      </w:pPr>
      <w:r w:rsidRPr="00272960">
        <w:rPr>
          <w:rStyle w:val="af2"/>
          <w:rFonts w:ascii="Times New Roman" w:hAnsi="Times New Roman" w:cs="Times New Roman"/>
          <w:sz w:val="24"/>
          <w:szCs w:val="24"/>
        </w:rPr>
        <w:footnoteRef/>
      </w:r>
      <w:r w:rsidRPr="00272960">
        <w:rPr>
          <w:rFonts w:ascii="Times New Roman" w:hAnsi="Times New Roman" w:cs="Times New Roman"/>
          <w:sz w:val="24"/>
          <w:szCs w:val="24"/>
        </w:rPr>
        <w:t xml:space="preserve"> </w:t>
      </w:r>
      <w:r w:rsidRPr="00272960">
        <w:rPr>
          <w:rFonts w:ascii="Times New Roman" w:hAnsi="Times New Roman" w:cs="Times New Roman"/>
          <w:sz w:val="24"/>
          <w:szCs w:val="24"/>
        </w:rPr>
        <w:t xml:space="preserve">Місія України при НАТО. </w:t>
      </w:r>
      <w:r w:rsidRPr="00272960">
        <w:rPr>
          <w:rFonts w:ascii="Times New Roman" w:hAnsi="Times New Roman" w:cs="Times New Roman"/>
          <w:bCs/>
          <w:color w:val="1D1D1B"/>
          <w:sz w:val="24"/>
          <w:szCs w:val="24"/>
          <w:shd w:val="clear" w:color="auto" w:fill="FFFFFF"/>
        </w:rPr>
        <w:t>Участь України у міжнародних операціях з підтримання миру і безпеки під проводом Альянсу, Силах реагування НАТО та навчаннях</w:t>
      </w:r>
      <w:r>
        <w:rPr>
          <w:rFonts w:ascii="Times New Roman" w:hAnsi="Times New Roman" w:cs="Times New Roman"/>
          <w:bCs/>
          <w:color w:val="1D1D1B"/>
          <w:sz w:val="24"/>
          <w:szCs w:val="24"/>
          <w:shd w:val="clear" w:color="auto" w:fill="FFFFFF"/>
        </w:rPr>
        <w:t xml:space="preserve">. </w:t>
      </w:r>
      <w:r w:rsidRPr="00DC03CC">
        <w:rPr>
          <w:rFonts w:ascii="Times New Roman" w:hAnsi="Times New Roman" w:cs="Times New Roman"/>
          <w:bCs/>
          <w:sz w:val="24"/>
          <w:szCs w:val="24"/>
          <w:lang w:val="pl-PL"/>
        </w:rPr>
        <w:t>URL</w:t>
      </w:r>
      <w:r>
        <w:rPr>
          <w:rFonts w:ascii="Times New Roman" w:hAnsi="Times New Roman" w:cs="Times New Roman"/>
          <w:bCs/>
          <w:sz w:val="24"/>
          <w:szCs w:val="24"/>
        </w:rPr>
        <w:t>:</w:t>
      </w:r>
      <w:r w:rsidRPr="00272960">
        <w:rPr>
          <w:rFonts w:ascii="Times New Roman" w:hAnsi="Times New Roman" w:cs="Times New Roman"/>
          <w:sz w:val="24"/>
          <w:szCs w:val="24"/>
        </w:rPr>
        <w:t xml:space="preserve"> https://nato.mfa.gov.ua/ukrayina-ta-nato/uchast-ukrayini-u-mirotvorchih-operaciyah-pid-provodom-alyansu</w:t>
      </w:r>
    </w:p>
  </w:footnote>
  <w:footnote w:id="86">
    <w:p w:rsidR="00E86326" w:rsidRPr="00BB7971" w:rsidRDefault="00E86326" w:rsidP="00BB7971">
      <w:pPr>
        <w:pStyle w:val="af0"/>
        <w:jc w:val="both"/>
        <w:rPr>
          <w:rFonts w:ascii="Times New Roman" w:hAnsi="Times New Roman" w:cs="Times New Roman"/>
          <w:sz w:val="24"/>
          <w:szCs w:val="24"/>
        </w:rPr>
      </w:pPr>
      <w:r w:rsidRPr="00BB7971">
        <w:rPr>
          <w:rStyle w:val="af2"/>
          <w:rFonts w:ascii="Times New Roman" w:hAnsi="Times New Roman" w:cs="Times New Roman"/>
          <w:sz w:val="24"/>
          <w:szCs w:val="24"/>
        </w:rPr>
        <w:footnoteRef/>
      </w:r>
      <w:r w:rsidRPr="00BB7971">
        <w:rPr>
          <w:rFonts w:ascii="Times New Roman" w:hAnsi="Times New Roman" w:cs="Times New Roman"/>
          <w:sz w:val="24"/>
          <w:szCs w:val="24"/>
        </w:rPr>
        <w:t xml:space="preserve"> </w:t>
      </w:r>
      <w:r w:rsidRPr="00BB7971">
        <w:rPr>
          <w:rFonts w:ascii="Times New Roman" w:hAnsi="Times New Roman" w:cs="Times New Roman"/>
          <w:color w:val="000000"/>
          <w:sz w:val="24"/>
          <w:szCs w:val="24"/>
        </w:rPr>
        <w:t>Засідання Конференції національних директорів з озброєнь 2021</w:t>
      </w:r>
      <w:r w:rsidRPr="00BB7971">
        <w:rPr>
          <w:rFonts w:ascii="Times New Roman" w:hAnsi="Times New Roman" w:cs="Times New Roman"/>
          <w:sz w:val="24"/>
          <w:szCs w:val="24"/>
        </w:rPr>
        <w:t xml:space="preserve">. </w:t>
      </w:r>
      <w:r w:rsidRPr="00BB7971">
        <w:rPr>
          <w:rFonts w:ascii="Times New Roman" w:hAnsi="Times New Roman" w:cs="Times New Roman"/>
          <w:bCs/>
          <w:sz w:val="24"/>
          <w:szCs w:val="24"/>
          <w:lang w:val="en-US"/>
        </w:rPr>
        <w:t>URL</w:t>
      </w:r>
      <w:r w:rsidRPr="00BB7971">
        <w:rPr>
          <w:rFonts w:ascii="Times New Roman" w:hAnsi="Times New Roman" w:cs="Times New Roman"/>
          <w:bCs/>
          <w:sz w:val="24"/>
          <w:szCs w:val="24"/>
        </w:rPr>
        <w:t>:</w:t>
      </w:r>
      <w:r w:rsidRPr="00BB7971">
        <w:rPr>
          <w:rFonts w:ascii="Times New Roman" w:hAnsi="Times New Roman" w:cs="Times New Roman"/>
          <w:sz w:val="24"/>
          <w:szCs w:val="24"/>
        </w:rPr>
        <w:t xml:space="preserve"> https://www.nato.int/cps/en/natohq/news_188149.htm</w:t>
      </w:r>
    </w:p>
  </w:footnote>
  <w:footnote w:id="87">
    <w:p w:rsidR="00E86326" w:rsidRDefault="00E86326" w:rsidP="00BB7971">
      <w:pPr>
        <w:tabs>
          <w:tab w:val="left" w:pos="500"/>
        </w:tabs>
        <w:spacing w:after="0" w:line="240" w:lineRule="exact"/>
        <w:ind w:right="20"/>
        <w:jc w:val="both"/>
      </w:pPr>
      <w:r w:rsidRPr="00BB7971">
        <w:rPr>
          <w:rStyle w:val="af2"/>
          <w:rFonts w:ascii="Times New Roman" w:hAnsi="Times New Roman" w:cs="Times New Roman"/>
          <w:sz w:val="24"/>
          <w:szCs w:val="24"/>
        </w:rPr>
        <w:footnoteRef/>
      </w:r>
      <w:r w:rsidRPr="00BB7971">
        <w:rPr>
          <w:rFonts w:ascii="Times New Roman" w:hAnsi="Times New Roman" w:cs="Times New Roman"/>
          <w:sz w:val="24"/>
          <w:szCs w:val="24"/>
        </w:rPr>
        <w:t xml:space="preserve"> </w:t>
      </w:r>
      <w:proofErr w:type="spellStart"/>
      <w:r w:rsidRPr="00BB7971">
        <w:rPr>
          <w:rStyle w:val="11"/>
          <w:rFonts w:eastAsiaTheme="minorHAnsi"/>
          <w:sz w:val="24"/>
          <w:szCs w:val="24"/>
        </w:rPr>
        <w:t>Гольцов</w:t>
      </w:r>
      <w:proofErr w:type="spellEnd"/>
      <w:r w:rsidRPr="00BB7971">
        <w:rPr>
          <w:rStyle w:val="11"/>
          <w:rFonts w:eastAsiaTheme="minorHAnsi"/>
          <w:sz w:val="24"/>
          <w:szCs w:val="24"/>
        </w:rPr>
        <w:t xml:space="preserve"> А.</w:t>
      </w:r>
      <w:r>
        <w:rPr>
          <w:rStyle w:val="11"/>
          <w:rFonts w:eastAsiaTheme="minorHAnsi"/>
          <w:sz w:val="24"/>
          <w:szCs w:val="24"/>
        </w:rPr>
        <w:t xml:space="preserve"> </w:t>
      </w:r>
      <w:r w:rsidRPr="00BB7971">
        <w:rPr>
          <w:rStyle w:val="11"/>
          <w:rFonts w:eastAsiaTheme="minorHAnsi"/>
          <w:sz w:val="24"/>
          <w:szCs w:val="24"/>
        </w:rPr>
        <w:t>Г. Геополітика та по</w:t>
      </w:r>
      <w:r>
        <w:rPr>
          <w:rStyle w:val="11"/>
          <w:rFonts w:eastAsiaTheme="minorHAnsi"/>
          <w:sz w:val="24"/>
          <w:szCs w:val="24"/>
        </w:rPr>
        <w:t>літична географія</w:t>
      </w:r>
      <w:r w:rsidRPr="00BB7971">
        <w:rPr>
          <w:rStyle w:val="11"/>
          <w:rFonts w:eastAsiaTheme="minorHAnsi"/>
          <w:sz w:val="24"/>
          <w:szCs w:val="24"/>
        </w:rPr>
        <w:t xml:space="preserve">. К.: </w:t>
      </w:r>
      <w:r>
        <w:rPr>
          <w:rStyle w:val="11"/>
          <w:rFonts w:eastAsiaTheme="minorHAnsi"/>
          <w:sz w:val="24"/>
          <w:szCs w:val="24"/>
        </w:rPr>
        <w:t xml:space="preserve">Центр учбової літератури, 2012. </w:t>
      </w:r>
      <w:r w:rsidRPr="00BB7971">
        <w:rPr>
          <w:rStyle w:val="11"/>
          <w:rFonts w:eastAsiaTheme="minorHAnsi"/>
          <w:sz w:val="24"/>
          <w:szCs w:val="24"/>
        </w:rPr>
        <w:t>416 с.</w:t>
      </w:r>
    </w:p>
  </w:footnote>
  <w:footnote w:id="88">
    <w:p w:rsidR="00E86326" w:rsidRPr="00BB7971" w:rsidRDefault="00E86326" w:rsidP="00B17945">
      <w:pPr>
        <w:pStyle w:val="af0"/>
        <w:jc w:val="both"/>
        <w:rPr>
          <w:rFonts w:ascii="Times New Roman" w:hAnsi="Times New Roman" w:cs="Times New Roman"/>
          <w:sz w:val="24"/>
          <w:szCs w:val="24"/>
        </w:rPr>
      </w:pPr>
      <w:r w:rsidRPr="00BB7971">
        <w:rPr>
          <w:rStyle w:val="af2"/>
          <w:rFonts w:ascii="Times New Roman" w:hAnsi="Times New Roman" w:cs="Times New Roman"/>
          <w:sz w:val="24"/>
          <w:szCs w:val="24"/>
        </w:rPr>
        <w:footnoteRef/>
      </w:r>
      <w:r>
        <w:rPr>
          <w:rFonts w:ascii="Times New Roman" w:hAnsi="Times New Roman" w:cs="Times New Roman"/>
          <w:sz w:val="24"/>
          <w:szCs w:val="24"/>
        </w:rPr>
        <w:t xml:space="preserve"> </w:t>
      </w:r>
      <w:r>
        <w:rPr>
          <w:rFonts w:ascii="Times New Roman" w:hAnsi="Times New Roman" w:cs="Times New Roman"/>
          <w:sz w:val="24"/>
          <w:szCs w:val="24"/>
        </w:rPr>
        <w:t>Україна–НАТО</w:t>
      </w:r>
      <w:r w:rsidRPr="00BB7971">
        <w:rPr>
          <w:rFonts w:ascii="Times New Roman" w:hAnsi="Times New Roman" w:cs="Times New Roman"/>
          <w:sz w:val="24"/>
          <w:szCs w:val="24"/>
        </w:rPr>
        <w:t>.</w:t>
      </w:r>
      <w:r w:rsidRPr="00BB7971">
        <w:rPr>
          <w:rFonts w:ascii="Times New Roman" w:hAnsi="Times New Roman" w:cs="Times New Roman"/>
          <w:b/>
          <w:bCs/>
          <w:sz w:val="24"/>
          <w:szCs w:val="24"/>
          <w:shd w:val="clear" w:color="auto" w:fill="FFFFFF"/>
        </w:rPr>
        <w:t xml:space="preserve"> </w:t>
      </w:r>
      <w:r w:rsidRPr="00BB7971">
        <w:rPr>
          <w:rFonts w:ascii="Times New Roman" w:hAnsi="Times New Roman" w:cs="Times New Roman"/>
          <w:bCs/>
          <w:sz w:val="24"/>
          <w:szCs w:val="24"/>
          <w:shd w:val="clear" w:color="auto" w:fill="FFFFFF"/>
        </w:rPr>
        <w:t>Політика «відкритих дверей» та План дій щодо членства в НАТО</w:t>
      </w:r>
      <w:r>
        <w:rPr>
          <w:rFonts w:ascii="Times New Roman" w:hAnsi="Times New Roman" w:cs="Times New Roman"/>
          <w:bCs/>
          <w:sz w:val="24"/>
          <w:szCs w:val="24"/>
          <w:shd w:val="clear" w:color="auto" w:fill="FFFFFF"/>
        </w:rPr>
        <w:t>.</w:t>
      </w:r>
      <w:r w:rsidRPr="00BB7971">
        <w:rPr>
          <w:rFonts w:ascii="Times New Roman" w:hAnsi="Times New Roman" w:cs="Times New Roman"/>
          <w:bCs/>
          <w:sz w:val="24"/>
          <w:szCs w:val="24"/>
          <w:shd w:val="clear" w:color="auto" w:fill="FFFFFF"/>
        </w:rPr>
        <w:t xml:space="preserve"> </w:t>
      </w:r>
      <w:r>
        <w:rPr>
          <w:rFonts w:ascii="Times New Roman" w:hAnsi="Times New Roman" w:cs="Times New Roman"/>
          <w:bCs/>
          <w:sz w:val="24"/>
          <w:szCs w:val="24"/>
          <w:lang w:val="en-US"/>
        </w:rPr>
        <w:t>URL</w:t>
      </w:r>
      <w:r>
        <w:rPr>
          <w:rFonts w:ascii="Times New Roman" w:hAnsi="Times New Roman" w:cs="Times New Roman"/>
          <w:bCs/>
          <w:sz w:val="24"/>
          <w:szCs w:val="24"/>
        </w:rPr>
        <w:t>:</w:t>
      </w:r>
      <w:r w:rsidRPr="00272960">
        <w:rPr>
          <w:rFonts w:ascii="Times New Roman" w:hAnsi="Times New Roman" w:cs="Times New Roman"/>
          <w:sz w:val="24"/>
          <w:szCs w:val="24"/>
        </w:rPr>
        <w:t xml:space="preserve"> </w:t>
      </w:r>
      <w:r w:rsidRPr="00BB7971">
        <w:rPr>
          <w:rFonts w:ascii="Times New Roman" w:hAnsi="Times New Roman" w:cs="Times New Roman"/>
          <w:bCs/>
          <w:sz w:val="24"/>
          <w:szCs w:val="24"/>
          <w:shd w:val="clear" w:color="auto" w:fill="FFFFFF"/>
        </w:rPr>
        <w:t>https://ukraine-nato.mfa.gov.ua/pro-nato/politika-vidkritih-dverej-ta-plan-dij-shchodo-chlenstva-v-nato</w:t>
      </w:r>
    </w:p>
  </w:footnote>
  <w:footnote w:id="89">
    <w:p w:rsidR="00E86326" w:rsidRPr="00BB7971" w:rsidRDefault="00E86326" w:rsidP="008A7D23">
      <w:pPr>
        <w:pStyle w:val="a5"/>
        <w:jc w:val="both"/>
        <w:rPr>
          <w:rFonts w:ascii="Times New Roman" w:hAnsi="Times New Roman" w:cs="Times New Roman"/>
          <w:sz w:val="24"/>
          <w:szCs w:val="24"/>
        </w:rPr>
      </w:pPr>
      <w:r w:rsidRPr="00BB7971">
        <w:rPr>
          <w:rStyle w:val="af2"/>
          <w:rFonts w:ascii="Times New Roman" w:hAnsi="Times New Roman" w:cs="Times New Roman"/>
          <w:sz w:val="24"/>
          <w:szCs w:val="24"/>
        </w:rPr>
        <w:footnoteRef/>
      </w:r>
      <w:r w:rsidRPr="00BB7971">
        <w:rPr>
          <w:rFonts w:ascii="Times New Roman" w:hAnsi="Times New Roman" w:cs="Times New Roman"/>
          <w:sz w:val="24"/>
          <w:szCs w:val="24"/>
        </w:rPr>
        <w:t xml:space="preserve"> </w:t>
      </w:r>
      <w:r w:rsidRPr="00BB7971">
        <w:rPr>
          <w:rFonts w:ascii="Times New Roman" w:hAnsi="Times New Roman" w:cs="Times New Roman"/>
          <w:sz w:val="24"/>
          <w:szCs w:val="24"/>
        </w:rPr>
        <w:t xml:space="preserve">Слово і діло. Україна втратила свій шанс швидко отримати ПДЧ для НАТО. Дипломат 2021. </w:t>
      </w:r>
      <w:r w:rsidRPr="00BB7971">
        <w:rPr>
          <w:rFonts w:ascii="Times New Roman" w:hAnsi="Times New Roman" w:cs="Times New Roman"/>
          <w:bCs/>
          <w:sz w:val="24"/>
          <w:szCs w:val="24"/>
          <w:lang w:val="pl-PL"/>
        </w:rPr>
        <w:t>URL</w:t>
      </w:r>
      <w:r w:rsidRPr="00BB7971">
        <w:rPr>
          <w:rFonts w:ascii="Times New Roman" w:hAnsi="Times New Roman" w:cs="Times New Roman"/>
          <w:bCs/>
          <w:sz w:val="24"/>
          <w:szCs w:val="24"/>
        </w:rPr>
        <w:t>:</w:t>
      </w:r>
      <w:r w:rsidRPr="00BB7971">
        <w:rPr>
          <w:rFonts w:ascii="Times New Roman" w:hAnsi="Times New Roman" w:cs="Times New Roman"/>
          <w:sz w:val="24"/>
          <w:szCs w:val="24"/>
        </w:rPr>
        <w:t xml:space="preserve"> https://www.slovoidilo.ua/2021/06/21/novyna/bezpeka/ukrayina-vtratyla-svij-shans-shvydko-otrymaty-pdch-nato-dyplomat</w:t>
      </w:r>
    </w:p>
  </w:footnote>
  <w:footnote w:id="90">
    <w:p w:rsidR="00E86326" w:rsidRPr="00BB7971" w:rsidRDefault="00E86326" w:rsidP="008A7D23">
      <w:pPr>
        <w:pStyle w:val="a5"/>
        <w:jc w:val="both"/>
        <w:rPr>
          <w:rFonts w:ascii="Times New Roman" w:hAnsi="Times New Roman" w:cs="Times New Roman"/>
          <w:sz w:val="24"/>
          <w:szCs w:val="24"/>
        </w:rPr>
      </w:pPr>
      <w:r w:rsidRPr="00BB7971">
        <w:rPr>
          <w:rStyle w:val="af2"/>
          <w:rFonts w:ascii="Times New Roman" w:hAnsi="Times New Roman" w:cs="Times New Roman"/>
          <w:sz w:val="24"/>
          <w:szCs w:val="24"/>
        </w:rPr>
        <w:footnoteRef/>
      </w:r>
      <w:r w:rsidRPr="00BB7971">
        <w:rPr>
          <w:rFonts w:ascii="Times New Roman" w:hAnsi="Times New Roman" w:cs="Times New Roman"/>
          <w:sz w:val="24"/>
          <w:szCs w:val="24"/>
        </w:rPr>
        <w:t xml:space="preserve"> </w:t>
      </w:r>
      <w:r w:rsidRPr="00BB7971">
        <w:rPr>
          <w:rFonts w:ascii="Times New Roman" w:hAnsi="Times New Roman" w:cs="Times New Roman"/>
          <w:sz w:val="24"/>
          <w:szCs w:val="24"/>
        </w:rPr>
        <w:t xml:space="preserve">Українська Правда. Путін - Бушу: "Україна - це не держава" 2008. </w:t>
      </w:r>
      <w:r>
        <w:rPr>
          <w:rFonts w:ascii="Times New Roman" w:hAnsi="Times New Roman" w:cs="Times New Roman"/>
          <w:bCs/>
          <w:sz w:val="24"/>
          <w:szCs w:val="24"/>
          <w:lang w:val="en-US"/>
        </w:rPr>
        <w:t>URL</w:t>
      </w:r>
      <w:r>
        <w:rPr>
          <w:rFonts w:ascii="Times New Roman" w:hAnsi="Times New Roman" w:cs="Times New Roman"/>
          <w:bCs/>
          <w:sz w:val="24"/>
          <w:szCs w:val="24"/>
        </w:rPr>
        <w:t>:</w:t>
      </w:r>
      <w:r w:rsidRPr="00BB7971">
        <w:rPr>
          <w:rFonts w:ascii="Times New Roman" w:hAnsi="Times New Roman" w:cs="Times New Roman"/>
          <w:sz w:val="24"/>
          <w:szCs w:val="24"/>
        </w:rPr>
        <w:t xml:space="preserve"> https://www.pravda.com.ua/news/2008/04/7/3410762/</w:t>
      </w:r>
    </w:p>
  </w:footnote>
  <w:footnote w:id="91">
    <w:p w:rsidR="00E86326" w:rsidRPr="000539CC" w:rsidRDefault="00E86326" w:rsidP="008A7D23">
      <w:pPr>
        <w:pStyle w:val="a5"/>
        <w:jc w:val="both"/>
        <w:rPr>
          <w:rFonts w:ascii="Times New Roman" w:hAnsi="Times New Roman" w:cs="Times New Roman"/>
          <w:sz w:val="18"/>
          <w:szCs w:val="18"/>
          <w:shd w:val="clear" w:color="auto" w:fill="FFFFFF"/>
        </w:rPr>
      </w:pPr>
      <w:r w:rsidRPr="00BB7971">
        <w:rPr>
          <w:rStyle w:val="af2"/>
          <w:rFonts w:ascii="Times New Roman" w:hAnsi="Times New Roman" w:cs="Times New Roman"/>
          <w:sz w:val="24"/>
          <w:szCs w:val="24"/>
        </w:rPr>
        <w:footnoteRef/>
      </w:r>
      <w:r w:rsidRPr="00BB7971">
        <w:rPr>
          <w:rFonts w:ascii="Times New Roman" w:hAnsi="Times New Roman" w:cs="Times New Roman"/>
          <w:sz w:val="24"/>
          <w:szCs w:val="24"/>
        </w:rPr>
        <w:t xml:space="preserve"> </w:t>
      </w:r>
      <w:r w:rsidRPr="00BB7971">
        <w:rPr>
          <w:rFonts w:ascii="Times New Roman" w:hAnsi="Times New Roman" w:cs="Times New Roman"/>
          <w:sz w:val="24"/>
          <w:szCs w:val="24"/>
          <w:lang w:val="en-US"/>
        </w:rPr>
        <w:t>BBC</w:t>
      </w:r>
      <w:r w:rsidRPr="00BB7971">
        <w:rPr>
          <w:rFonts w:ascii="Times New Roman" w:hAnsi="Times New Roman" w:cs="Times New Roman"/>
          <w:sz w:val="24"/>
          <w:szCs w:val="24"/>
          <w:lang w:val="ru-RU"/>
        </w:rPr>
        <w:t xml:space="preserve"> </w:t>
      </w:r>
      <w:r w:rsidRPr="00BB7971">
        <w:rPr>
          <w:rFonts w:ascii="Times New Roman" w:hAnsi="Times New Roman" w:cs="Times New Roman"/>
          <w:sz w:val="24"/>
          <w:szCs w:val="24"/>
          <w:lang w:val="en-US"/>
        </w:rPr>
        <w:t>NEWS</w:t>
      </w:r>
      <w:r w:rsidRPr="00BB7971">
        <w:rPr>
          <w:rFonts w:ascii="Times New Roman" w:hAnsi="Times New Roman" w:cs="Times New Roman"/>
          <w:sz w:val="24"/>
          <w:szCs w:val="24"/>
          <w:lang w:val="ru-RU"/>
        </w:rPr>
        <w:t xml:space="preserve"> </w:t>
      </w:r>
      <w:r w:rsidRPr="00BB7971">
        <w:rPr>
          <w:rFonts w:ascii="Times New Roman" w:hAnsi="Times New Roman" w:cs="Times New Roman"/>
          <w:sz w:val="24"/>
          <w:szCs w:val="24"/>
        </w:rPr>
        <w:t xml:space="preserve">Україна.  </w:t>
      </w:r>
      <w:r w:rsidRPr="00BB7971">
        <w:rPr>
          <w:rFonts w:ascii="Times New Roman" w:hAnsi="Times New Roman" w:cs="Times New Roman"/>
          <w:sz w:val="24"/>
          <w:szCs w:val="24"/>
        </w:rPr>
        <w:t xml:space="preserve">НАТО дасть Україні ПДЧ і прийме в Альянс. Але коли. </w:t>
      </w:r>
      <w:r>
        <w:rPr>
          <w:rFonts w:ascii="Times New Roman" w:hAnsi="Times New Roman" w:cs="Times New Roman"/>
          <w:bCs/>
          <w:sz w:val="24"/>
          <w:szCs w:val="24"/>
          <w:lang w:val="en-US"/>
        </w:rPr>
        <w:t>URL</w:t>
      </w:r>
      <w:r>
        <w:rPr>
          <w:rFonts w:ascii="Times New Roman" w:hAnsi="Times New Roman" w:cs="Times New Roman"/>
          <w:bCs/>
          <w:sz w:val="24"/>
          <w:szCs w:val="24"/>
        </w:rPr>
        <w:t>:</w:t>
      </w:r>
      <w:r w:rsidRPr="00272960">
        <w:rPr>
          <w:rFonts w:ascii="Times New Roman" w:hAnsi="Times New Roman" w:cs="Times New Roman"/>
          <w:sz w:val="24"/>
          <w:szCs w:val="24"/>
        </w:rPr>
        <w:t xml:space="preserve"> </w:t>
      </w:r>
      <w:r w:rsidRPr="00BB7971">
        <w:rPr>
          <w:rFonts w:ascii="Times New Roman" w:hAnsi="Times New Roman" w:cs="Times New Roman"/>
          <w:sz w:val="24"/>
          <w:szCs w:val="24"/>
        </w:rPr>
        <w:t>https://www.bbc.com/ukrainian/news-57475160</w:t>
      </w:r>
    </w:p>
  </w:footnote>
  <w:footnote w:id="92">
    <w:p w:rsidR="00E86326" w:rsidRPr="008B340F" w:rsidRDefault="00E86326" w:rsidP="00B17945">
      <w:pPr>
        <w:pStyle w:val="a5"/>
        <w:jc w:val="both"/>
        <w:rPr>
          <w:rFonts w:ascii="Times New Roman" w:hAnsi="Times New Roman" w:cs="Times New Roman"/>
          <w:sz w:val="24"/>
          <w:szCs w:val="24"/>
        </w:rPr>
      </w:pPr>
      <w:r w:rsidRPr="008B340F">
        <w:rPr>
          <w:rStyle w:val="af2"/>
          <w:rFonts w:ascii="Times New Roman" w:hAnsi="Times New Roman" w:cs="Times New Roman"/>
          <w:sz w:val="24"/>
          <w:szCs w:val="24"/>
        </w:rPr>
        <w:footnoteRef/>
      </w:r>
      <w:r w:rsidRPr="008B340F">
        <w:rPr>
          <w:rFonts w:ascii="Times New Roman" w:hAnsi="Times New Roman" w:cs="Times New Roman"/>
          <w:sz w:val="24"/>
          <w:szCs w:val="24"/>
        </w:rPr>
        <w:t xml:space="preserve"> </w:t>
      </w:r>
      <w:r w:rsidRPr="008B340F">
        <w:rPr>
          <w:rFonts w:ascii="Times New Roman" w:hAnsi="Times New Roman" w:cs="Times New Roman"/>
          <w:sz w:val="24"/>
          <w:szCs w:val="24"/>
        </w:rPr>
        <w:t>Укрінформ.</w:t>
      </w:r>
      <w:r w:rsidRPr="008B340F">
        <w:rPr>
          <w:rFonts w:ascii="Times New Roman" w:hAnsi="Times New Roman" w:cs="Times New Roman"/>
          <w:sz w:val="24"/>
          <w:szCs w:val="24"/>
          <w:shd w:val="clear" w:color="auto" w:fill="FFFFFF"/>
        </w:rPr>
        <w:t xml:space="preserve"> «Україна перебуває на шляху до НАТО, однак для вступу до Альянсу потрібно як дотримання необхідних критеріїв, так і солідарність 30 країн-учасниць у цьому питанні»</w:t>
      </w:r>
      <w:r>
        <w:rPr>
          <w:rFonts w:ascii="Times New Roman" w:hAnsi="Times New Roman" w:cs="Times New Roman"/>
          <w:sz w:val="24"/>
          <w:szCs w:val="24"/>
          <w:shd w:val="clear" w:color="auto" w:fill="FFFFFF"/>
        </w:rPr>
        <w:t xml:space="preserve">. </w:t>
      </w:r>
      <w:r w:rsidRPr="008B340F">
        <w:rPr>
          <w:rFonts w:ascii="Times New Roman" w:hAnsi="Times New Roman" w:cs="Times New Roman"/>
          <w:bCs/>
          <w:sz w:val="24"/>
          <w:szCs w:val="24"/>
          <w:lang w:val="pl-PL"/>
        </w:rPr>
        <w:t>URL</w:t>
      </w:r>
      <w:r>
        <w:rPr>
          <w:rFonts w:ascii="Times New Roman" w:hAnsi="Times New Roman" w:cs="Times New Roman"/>
          <w:bCs/>
          <w:sz w:val="24"/>
          <w:szCs w:val="24"/>
        </w:rPr>
        <w:t>:</w:t>
      </w:r>
      <w:r w:rsidRPr="008B340F">
        <w:rPr>
          <w:rFonts w:ascii="Times New Roman" w:hAnsi="Times New Roman" w:cs="Times New Roman"/>
          <w:sz w:val="24"/>
          <w:szCs w:val="24"/>
        </w:rPr>
        <w:t xml:space="preserve"> </w:t>
      </w:r>
      <w:r w:rsidRPr="008B340F">
        <w:rPr>
          <w:rFonts w:ascii="Times New Roman" w:hAnsi="Times New Roman" w:cs="Times New Roman"/>
          <w:sz w:val="24"/>
          <w:szCs w:val="24"/>
          <w:shd w:val="clear" w:color="auto" w:fill="FFFFFF"/>
        </w:rPr>
        <w:t>https://www.ukrinform.ua/rubric-polytics/3336098-dla-vstupu-do-nato-potribno-ak-dotrimanna-kriteriiv-tak-i-solidarnist-krainucasnic-zagorodnuk.html.</w:t>
      </w:r>
    </w:p>
  </w:footnote>
  <w:footnote w:id="93">
    <w:p w:rsidR="00E86326" w:rsidRDefault="00E86326" w:rsidP="00B17945">
      <w:pPr>
        <w:pStyle w:val="af0"/>
        <w:jc w:val="both"/>
      </w:pPr>
      <w:r w:rsidRPr="008B340F">
        <w:rPr>
          <w:rStyle w:val="af2"/>
          <w:rFonts w:ascii="Times New Roman" w:hAnsi="Times New Roman" w:cs="Times New Roman"/>
          <w:sz w:val="24"/>
          <w:szCs w:val="24"/>
        </w:rPr>
        <w:footnoteRef/>
      </w:r>
      <w:r w:rsidRPr="008B340F">
        <w:rPr>
          <w:rFonts w:ascii="Times New Roman" w:hAnsi="Times New Roman" w:cs="Times New Roman"/>
          <w:sz w:val="24"/>
          <w:szCs w:val="24"/>
        </w:rPr>
        <w:t xml:space="preserve"> </w:t>
      </w:r>
      <w:r w:rsidRPr="008B340F">
        <w:rPr>
          <w:rFonts w:ascii="Times New Roman" w:hAnsi="Times New Roman" w:cs="Times New Roman"/>
          <w:sz w:val="24"/>
          <w:szCs w:val="24"/>
        </w:rPr>
        <w:t>Слово і Діло. У НАТО озвучили ключові реформи для вступу України до Альянсу. 2021</w:t>
      </w:r>
      <w:r>
        <w:rPr>
          <w:rFonts w:ascii="Times New Roman" w:hAnsi="Times New Roman" w:cs="Times New Roman"/>
          <w:sz w:val="24"/>
          <w:szCs w:val="24"/>
        </w:rPr>
        <w:t xml:space="preserve">. </w:t>
      </w:r>
      <w:r w:rsidRPr="008B340F">
        <w:rPr>
          <w:rFonts w:ascii="Times New Roman" w:hAnsi="Times New Roman" w:cs="Times New Roman"/>
          <w:bCs/>
          <w:sz w:val="24"/>
          <w:szCs w:val="24"/>
          <w:lang w:val="pl-PL"/>
        </w:rPr>
        <w:t>URL</w:t>
      </w:r>
      <w:r>
        <w:rPr>
          <w:rFonts w:ascii="Times New Roman" w:hAnsi="Times New Roman" w:cs="Times New Roman"/>
          <w:bCs/>
          <w:sz w:val="24"/>
          <w:szCs w:val="24"/>
        </w:rPr>
        <w:t>:</w:t>
      </w:r>
      <w:r w:rsidRPr="00272960">
        <w:rPr>
          <w:rFonts w:ascii="Times New Roman" w:hAnsi="Times New Roman" w:cs="Times New Roman"/>
          <w:sz w:val="24"/>
          <w:szCs w:val="24"/>
        </w:rPr>
        <w:t xml:space="preserve"> </w:t>
      </w:r>
      <w:r w:rsidRPr="008B340F">
        <w:rPr>
          <w:rFonts w:ascii="Times New Roman" w:hAnsi="Times New Roman" w:cs="Times New Roman"/>
          <w:sz w:val="24"/>
          <w:szCs w:val="24"/>
        </w:rPr>
        <w:t>https://www.slovoidilo.ua/2021/04/07/novyna/polityka/nato-ozvuchyly-klyuchovi-reformy-vstupu-ukrayiny-alyansu</w:t>
      </w:r>
    </w:p>
  </w:footnote>
  <w:footnote w:id="94">
    <w:p w:rsidR="00E86326" w:rsidRPr="008B340F" w:rsidRDefault="00E86326" w:rsidP="00B17945">
      <w:pPr>
        <w:pStyle w:val="a5"/>
        <w:jc w:val="both"/>
        <w:rPr>
          <w:rFonts w:ascii="Times New Roman" w:hAnsi="Times New Roman" w:cs="Times New Roman"/>
          <w:sz w:val="24"/>
          <w:szCs w:val="24"/>
        </w:rPr>
      </w:pPr>
      <w:r w:rsidRPr="008B340F">
        <w:rPr>
          <w:rStyle w:val="af2"/>
          <w:rFonts w:ascii="Times New Roman" w:hAnsi="Times New Roman" w:cs="Times New Roman"/>
          <w:sz w:val="24"/>
          <w:szCs w:val="24"/>
          <w:vertAlign w:val="baseline"/>
        </w:rPr>
        <w:footnoteRef/>
      </w:r>
      <w:r w:rsidRPr="008B340F">
        <w:rPr>
          <w:rFonts w:ascii="Times New Roman" w:hAnsi="Times New Roman" w:cs="Times New Roman"/>
          <w:sz w:val="24"/>
          <w:szCs w:val="24"/>
        </w:rPr>
        <w:t xml:space="preserve"> </w:t>
      </w:r>
      <w:r w:rsidRPr="008B340F">
        <w:rPr>
          <w:rFonts w:ascii="Times New Roman" w:hAnsi="Times New Roman" w:cs="Times New Roman"/>
          <w:sz w:val="24"/>
          <w:szCs w:val="24"/>
        </w:rPr>
        <w:t>Європейська правда. Членство в Альянсі, війна з Росією та реформи: інтерв’ю з главою місії НАТО в Україні 2021</w:t>
      </w:r>
      <w:r>
        <w:rPr>
          <w:rFonts w:ascii="Times New Roman" w:hAnsi="Times New Roman" w:cs="Times New Roman"/>
          <w:sz w:val="24"/>
          <w:szCs w:val="24"/>
        </w:rPr>
        <w:t xml:space="preserve">. </w:t>
      </w:r>
      <w:r>
        <w:rPr>
          <w:rFonts w:ascii="Times New Roman" w:hAnsi="Times New Roman" w:cs="Times New Roman"/>
          <w:bCs/>
          <w:sz w:val="24"/>
          <w:szCs w:val="24"/>
          <w:lang w:val="en-US"/>
        </w:rPr>
        <w:t>URL</w:t>
      </w:r>
      <w:r>
        <w:rPr>
          <w:rFonts w:ascii="Times New Roman" w:hAnsi="Times New Roman" w:cs="Times New Roman"/>
          <w:bCs/>
          <w:sz w:val="24"/>
          <w:szCs w:val="24"/>
        </w:rPr>
        <w:t>:</w:t>
      </w:r>
      <w:r w:rsidRPr="008B340F">
        <w:rPr>
          <w:rFonts w:ascii="Times New Roman" w:hAnsi="Times New Roman" w:cs="Times New Roman"/>
          <w:sz w:val="24"/>
          <w:szCs w:val="24"/>
        </w:rPr>
        <w:t xml:space="preserve"> https://www.eurointegration.com.ua/interview/2021/08/31/7127215/</w:t>
      </w:r>
    </w:p>
  </w:footnote>
  <w:footnote w:id="95">
    <w:p w:rsidR="00E86326" w:rsidRPr="00757C13" w:rsidRDefault="00E86326" w:rsidP="00757C13">
      <w:pPr>
        <w:spacing w:after="0"/>
        <w:jc w:val="both"/>
        <w:rPr>
          <w:rFonts w:ascii="Times New Roman" w:hAnsi="Times New Roman" w:cs="Times New Roman"/>
          <w:sz w:val="24"/>
          <w:szCs w:val="24"/>
        </w:rPr>
      </w:pPr>
      <w:r w:rsidRPr="00757C13">
        <w:rPr>
          <w:rStyle w:val="af2"/>
          <w:rFonts w:ascii="Times New Roman" w:hAnsi="Times New Roman" w:cs="Times New Roman"/>
          <w:sz w:val="24"/>
          <w:szCs w:val="24"/>
        </w:rPr>
        <w:footnoteRef/>
      </w:r>
      <w:r w:rsidRPr="00757C13">
        <w:rPr>
          <w:rFonts w:ascii="Times New Roman" w:hAnsi="Times New Roman" w:cs="Times New Roman"/>
          <w:sz w:val="24"/>
          <w:szCs w:val="24"/>
        </w:rPr>
        <w:t xml:space="preserve"> </w:t>
      </w:r>
      <w:r w:rsidRPr="00757C13">
        <w:rPr>
          <w:rFonts w:ascii="Times New Roman" w:hAnsi="Times New Roman" w:cs="Times New Roman"/>
          <w:sz w:val="24"/>
          <w:szCs w:val="24"/>
        </w:rPr>
        <w:t>Центр Нова Європа.</w:t>
      </w:r>
      <w:r w:rsidRPr="00757C13">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Україна</w:t>
      </w:r>
      <w:r w:rsidRPr="00757C13">
        <w:rPr>
          <w:rFonts w:ascii="Times New Roman" w:hAnsi="Times New Roman" w:cs="Times New Roman"/>
          <w:sz w:val="24"/>
          <w:szCs w:val="24"/>
          <w:shd w:val="clear" w:color="auto" w:fill="FFFFFF"/>
        </w:rPr>
        <w:t xml:space="preserve"> і стандарти НАТО: як влучити у «рухому ціль»?</w:t>
      </w:r>
      <w:r>
        <w:rPr>
          <w:rFonts w:ascii="Times New Roman" w:hAnsi="Times New Roman" w:cs="Times New Roman"/>
          <w:sz w:val="24"/>
          <w:szCs w:val="24"/>
          <w:shd w:val="clear" w:color="auto" w:fill="FFFFFF"/>
        </w:rPr>
        <w:t xml:space="preserve"> </w:t>
      </w:r>
      <w:r w:rsidRPr="00757C13">
        <w:rPr>
          <w:rFonts w:ascii="Times New Roman" w:hAnsi="Times New Roman" w:cs="Times New Roman"/>
          <w:bCs/>
          <w:sz w:val="24"/>
          <w:szCs w:val="24"/>
          <w:lang w:val="pl-PL"/>
        </w:rPr>
        <w:t>URL</w:t>
      </w:r>
      <w:r>
        <w:rPr>
          <w:rFonts w:ascii="Times New Roman" w:hAnsi="Times New Roman" w:cs="Times New Roman"/>
          <w:bCs/>
          <w:sz w:val="24"/>
          <w:szCs w:val="24"/>
        </w:rPr>
        <w:t>:</w:t>
      </w:r>
      <w:r w:rsidRPr="00757C13">
        <w:rPr>
          <w:rFonts w:ascii="Times New Roman" w:hAnsi="Times New Roman" w:cs="Times New Roman"/>
          <w:sz w:val="24"/>
          <w:szCs w:val="24"/>
        </w:rPr>
        <w:t xml:space="preserve"> http://neweurope.org.ua/analytics/ukrai-na-i-standarty-nato-yak-vluchyty-u-ruhomu-tsil/</w:t>
      </w:r>
    </w:p>
  </w:footnote>
  <w:footnote w:id="96">
    <w:p w:rsidR="00E86326" w:rsidRPr="00757C13" w:rsidRDefault="00E86326" w:rsidP="00757C13">
      <w:pPr>
        <w:spacing w:after="0"/>
        <w:jc w:val="both"/>
        <w:rPr>
          <w:rFonts w:ascii="Times New Roman" w:hAnsi="Times New Roman" w:cs="Times New Roman"/>
          <w:sz w:val="20"/>
          <w:szCs w:val="20"/>
          <w:lang w:val="pl-PL"/>
        </w:rPr>
      </w:pPr>
      <w:r w:rsidRPr="00757C13">
        <w:rPr>
          <w:rStyle w:val="af2"/>
          <w:rFonts w:ascii="Times New Roman" w:hAnsi="Times New Roman" w:cs="Times New Roman"/>
          <w:sz w:val="24"/>
          <w:szCs w:val="24"/>
        </w:rPr>
        <w:footnoteRef/>
      </w:r>
      <w:r w:rsidRPr="00757C13">
        <w:rPr>
          <w:rFonts w:ascii="Times New Roman" w:hAnsi="Times New Roman" w:cs="Times New Roman"/>
          <w:sz w:val="24"/>
          <w:szCs w:val="24"/>
        </w:rPr>
        <w:t xml:space="preserve"> </w:t>
      </w:r>
      <w:r w:rsidRPr="00757C13">
        <w:rPr>
          <w:rFonts w:ascii="Times New Roman" w:hAnsi="Times New Roman" w:cs="Times New Roman"/>
          <w:color w:val="000000"/>
          <w:spacing w:val="-5"/>
          <w:sz w:val="24"/>
          <w:szCs w:val="24"/>
        </w:rPr>
        <w:t>За вступ України в ЄС і НАТО готові проголосувати близько половини українців, - опитування</w:t>
      </w:r>
      <w:r>
        <w:rPr>
          <w:rFonts w:ascii="Times New Roman" w:hAnsi="Times New Roman" w:cs="Times New Roman"/>
          <w:color w:val="000000"/>
          <w:spacing w:val="-5"/>
          <w:sz w:val="24"/>
          <w:szCs w:val="24"/>
        </w:rPr>
        <w:t xml:space="preserve">. </w:t>
      </w:r>
      <w:r w:rsidRPr="00757C13">
        <w:rPr>
          <w:rFonts w:ascii="Times New Roman" w:hAnsi="Times New Roman" w:cs="Times New Roman"/>
          <w:bCs/>
          <w:sz w:val="24"/>
          <w:szCs w:val="24"/>
          <w:lang w:val="pl-PL"/>
        </w:rPr>
        <w:t>URL</w:t>
      </w:r>
      <w:r>
        <w:rPr>
          <w:rFonts w:ascii="Times New Roman" w:hAnsi="Times New Roman" w:cs="Times New Roman"/>
          <w:bCs/>
          <w:sz w:val="24"/>
          <w:szCs w:val="24"/>
        </w:rPr>
        <w:t>:</w:t>
      </w:r>
      <w:r w:rsidRPr="00757C13">
        <w:rPr>
          <w:rFonts w:ascii="Times New Roman" w:hAnsi="Times New Roman" w:cs="Times New Roman"/>
          <w:sz w:val="24"/>
          <w:szCs w:val="24"/>
          <w:lang w:val="pl-PL"/>
        </w:rPr>
        <w:t xml:space="preserve"> https://lb.ua/news/2021/07/19/489700_vstup_ukraini_ies_i_nato_gotovi.html</w:t>
      </w:r>
    </w:p>
  </w:footnote>
  <w:footnote w:id="97">
    <w:p w:rsidR="00E86326" w:rsidRPr="00757C13" w:rsidRDefault="00E86326" w:rsidP="008A7D23">
      <w:pPr>
        <w:pStyle w:val="af0"/>
        <w:jc w:val="both"/>
        <w:rPr>
          <w:rFonts w:ascii="Times New Roman" w:hAnsi="Times New Roman" w:cs="Times New Roman"/>
          <w:sz w:val="24"/>
          <w:szCs w:val="24"/>
        </w:rPr>
      </w:pPr>
      <w:r w:rsidRPr="00757C13">
        <w:rPr>
          <w:rStyle w:val="af2"/>
          <w:rFonts w:ascii="Times New Roman" w:hAnsi="Times New Roman" w:cs="Times New Roman"/>
          <w:sz w:val="24"/>
          <w:szCs w:val="24"/>
        </w:rPr>
        <w:footnoteRef/>
      </w:r>
      <w:r w:rsidRPr="00757C13">
        <w:rPr>
          <w:rFonts w:ascii="Times New Roman" w:hAnsi="Times New Roman" w:cs="Times New Roman"/>
          <w:sz w:val="24"/>
          <w:szCs w:val="24"/>
        </w:rPr>
        <w:t xml:space="preserve"> </w:t>
      </w:r>
      <w:r w:rsidRPr="00757C13">
        <w:rPr>
          <w:rStyle w:val="a4"/>
          <w:rFonts w:ascii="Times New Roman" w:hAnsi="Times New Roman" w:cs="Times New Roman"/>
          <w:i w:val="0"/>
          <w:color w:val="000000"/>
          <w:sz w:val="24"/>
          <w:szCs w:val="24"/>
        </w:rPr>
        <w:t>Центр «Нова Європа»</w:t>
      </w:r>
      <w:r>
        <w:rPr>
          <w:rStyle w:val="a4"/>
          <w:rFonts w:ascii="Times New Roman" w:hAnsi="Times New Roman" w:cs="Times New Roman"/>
          <w:i w:val="0"/>
          <w:color w:val="000000"/>
          <w:sz w:val="24"/>
          <w:szCs w:val="24"/>
        </w:rPr>
        <w:t xml:space="preserve">. </w:t>
      </w:r>
      <w:r w:rsidRPr="00757C13">
        <w:rPr>
          <w:rFonts w:ascii="Times New Roman" w:hAnsi="Times New Roman" w:cs="Times New Roman"/>
          <w:bCs/>
          <w:sz w:val="24"/>
          <w:szCs w:val="24"/>
          <w:lang w:val="pl-PL"/>
        </w:rPr>
        <w:t>URL</w:t>
      </w:r>
      <w:r>
        <w:rPr>
          <w:rFonts w:ascii="Times New Roman" w:hAnsi="Times New Roman" w:cs="Times New Roman"/>
          <w:bCs/>
          <w:sz w:val="24"/>
          <w:szCs w:val="24"/>
        </w:rPr>
        <w:t>:</w:t>
      </w:r>
      <w:r w:rsidRPr="00757C13">
        <w:rPr>
          <w:rFonts w:ascii="Times New Roman" w:hAnsi="Times New Roman" w:cs="Times New Roman"/>
          <w:sz w:val="24"/>
          <w:szCs w:val="24"/>
        </w:rPr>
        <w:t xml:space="preserve"> http://neweurope.org.ua/visual-materials/70-rokiv-nato-infografika/</w:t>
      </w:r>
    </w:p>
  </w:footnote>
  <w:footnote w:id="98">
    <w:p w:rsidR="00E86326" w:rsidRPr="00B17945" w:rsidRDefault="00E86326" w:rsidP="00DC6FA7">
      <w:pPr>
        <w:pStyle w:val="af0"/>
        <w:jc w:val="both"/>
        <w:rPr>
          <w:rFonts w:ascii="Times New Roman" w:hAnsi="Times New Roman" w:cs="Times New Roman"/>
        </w:rPr>
      </w:pPr>
      <w:r w:rsidRPr="00B17945">
        <w:rPr>
          <w:rStyle w:val="af2"/>
          <w:rFonts w:ascii="Times New Roman" w:hAnsi="Times New Roman" w:cs="Times New Roman"/>
        </w:rPr>
        <w:footnoteRef/>
      </w:r>
      <w:r w:rsidRPr="00B17945">
        <w:rPr>
          <w:rFonts w:ascii="Times New Roman" w:hAnsi="Times New Roman" w:cs="Times New Roman"/>
        </w:rPr>
        <w:t xml:space="preserve"> </w:t>
      </w:r>
      <w:r w:rsidRPr="00B17945">
        <w:rPr>
          <w:rFonts w:ascii="Times New Roman" w:hAnsi="Times New Roman" w:cs="Times New Roman"/>
          <w:lang w:val="en-US"/>
        </w:rPr>
        <w:t>BBC</w:t>
      </w:r>
      <w:r w:rsidRPr="00B17945">
        <w:rPr>
          <w:rFonts w:ascii="Times New Roman" w:hAnsi="Times New Roman" w:cs="Times New Roman"/>
          <w:lang w:val="ru-RU"/>
        </w:rPr>
        <w:t xml:space="preserve"> </w:t>
      </w:r>
      <w:r w:rsidRPr="00B17945">
        <w:rPr>
          <w:rFonts w:ascii="Times New Roman" w:hAnsi="Times New Roman" w:cs="Times New Roman"/>
          <w:lang w:val="en-US"/>
        </w:rPr>
        <w:t>News</w:t>
      </w:r>
      <w:r w:rsidRPr="00B17945">
        <w:rPr>
          <w:rFonts w:ascii="Times New Roman" w:hAnsi="Times New Roman" w:cs="Times New Roman"/>
          <w:lang w:val="ru-RU"/>
        </w:rPr>
        <w:t xml:space="preserve"> </w:t>
      </w:r>
      <w:r w:rsidRPr="00B17945">
        <w:rPr>
          <w:rFonts w:ascii="Times New Roman" w:hAnsi="Times New Roman" w:cs="Times New Roman"/>
        </w:rPr>
        <w:t>Україна Кордон України та Росії. НАТО попередило про стягування Москвою військ</w:t>
      </w:r>
      <w:r w:rsidRPr="00B17945">
        <w:rPr>
          <w:rFonts w:ascii="Times New Roman" w:hAnsi="Times New Roman" w:cs="Times New Roman"/>
          <w:lang w:val="ru-RU"/>
        </w:rPr>
        <w:t xml:space="preserve"> 2021 </w:t>
      </w:r>
      <w:r w:rsidRPr="00B17945">
        <w:rPr>
          <w:rFonts w:ascii="Times New Roman" w:hAnsi="Times New Roman" w:cs="Times New Roman"/>
          <w:spacing w:val="-5"/>
        </w:rPr>
        <w:t>опитування</w:t>
      </w:r>
      <w:r w:rsidRPr="00B17945">
        <w:rPr>
          <w:rFonts w:ascii="Times New Roman" w:hAnsi="Times New Roman" w:cs="Times New Roman"/>
          <w:spacing w:val="-5"/>
          <w:lang w:val="ru-RU"/>
        </w:rPr>
        <w:t xml:space="preserve"> </w:t>
      </w:r>
      <w:r w:rsidRPr="00B17945">
        <w:rPr>
          <w:rFonts w:ascii="Times New Roman" w:hAnsi="Times New Roman" w:cs="Times New Roman"/>
          <w:lang w:val="ru-RU"/>
        </w:rPr>
        <w:t>[</w:t>
      </w:r>
      <w:r w:rsidRPr="00B17945">
        <w:rPr>
          <w:rFonts w:ascii="Times New Roman" w:hAnsi="Times New Roman" w:cs="Times New Roman"/>
        </w:rPr>
        <w:t xml:space="preserve">Електронний ресурс]. </w:t>
      </w:r>
      <w:r w:rsidRPr="00B17945">
        <w:rPr>
          <w:rFonts w:ascii="Times New Roman" w:hAnsi="Times New Roman" w:cs="Times New Roman"/>
        </w:rPr>
        <w:t>– Режим доступу</w:t>
      </w:r>
      <w:r w:rsidRPr="00B17945">
        <w:rPr>
          <w:rFonts w:ascii="Times New Roman" w:hAnsi="Times New Roman" w:cs="Times New Roman"/>
          <w:lang w:val="ru-RU"/>
        </w:rPr>
        <w:t xml:space="preserve"> https://www.bbc.com/ukrainian/news-59295943</w:t>
      </w:r>
    </w:p>
  </w:footnote>
  <w:footnote w:id="99">
    <w:p w:rsidR="00E86326" w:rsidRPr="00812105" w:rsidRDefault="00E86326" w:rsidP="00B17945">
      <w:pPr>
        <w:pStyle w:val="a5"/>
        <w:jc w:val="both"/>
        <w:rPr>
          <w:rFonts w:ascii="Times New Roman" w:hAnsi="Times New Roman" w:cs="Times New Roman"/>
          <w:sz w:val="24"/>
          <w:szCs w:val="24"/>
        </w:rPr>
      </w:pPr>
      <w:r w:rsidRPr="00812105">
        <w:rPr>
          <w:rStyle w:val="af2"/>
          <w:rFonts w:ascii="Times New Roman" w:hAnsi="Times New Roman" w:cs="Times New Roman"/>
          <w:sz w:val="24"/>
          <w:szCs w:val="24"/>
        </w:rPr>
        <w:footnoteRef/>
      </w:r>
      <w:r w:rsidRPr="00812105">
        <w:rPr>
          <w:rFonts w:ascii="Times New Roman" w:hAnsi="Times New Roman" w:cs="Times New Roman"/>
          <w:sz w:val="24"/>
          <w:szCs w:val="24"/>
        </w:rPr>
        <w:t xml:space="preserve"> </w:t>
      </w:r>
      <w:r w:rsidRPr="00812105">
        <w:rPr>
          <w:rFonts w:ascii="Times New Roman" w:hAnsi="Times New Roman" w:cs="Times New Roman"/>
          <w:sz w:val="24"/>
          <w:szCs w:val="24"/>
        </w:rPr>
        <w:t>Польща: що дали країні 20 років членства в НАТО 2019</w:t>
      </w:r>
      <w:r>
        <w:rPr>
          <w:rFonts w:ascii="Times New Roman" w:hAnsi="Times New Roman" w:cs="Times New Roman"/>
          <w:sz w:val="24"/>
          <w:szCs w:val="24"/>
        </w:rPr>
        <w:t xml:space="preserve">. </w:t>
      </w:r>
      <w:r w:rsidRPr="00812105">
        <w:rPr>
          <w:rFonts w:ascii="Times New Roman" w:hAnsi="Times New Roman" w:cs="Times New Roman"/>
          <w:bCs/>
          <w:sz w:val="24"/>
          <w:szCs w:val="24"/>
          <w:lang w:val="pl-PL"/>
        </w:rPr>
        <w:t>URL</w:t>
      </w:r>
      <w:r>
        <w:rPr>
          <w:rFonts w:ascii="Times New Roman" w:hAnsi="Times New Roman" w:cs="Times New Roman"/>
          <w:bCs/>
          <w:sz w:val="24"/>
          <w:szCs w:val="24"/>
        </w:rPr>
        <w:t>:</w:t>
      </w:r>
      <w:r w:rsidRPr="00812105">
        <w:rPr>
          <w:rFonts w:ascii="Times New Roman" w:hAnsi="Times New Roman" w:cs="Times New Roman"/>
          <w:sz w:val="24"/>
          <w:szCs w:val="24"/>
        </w:rPr>
        <w:t xml:space="preserve"> https://www.dw.com/uk</w:t>
      </w:r>
    </w:p>
  </w:footnote>
  <w:footnote w:id="100">
    <w:p w:rsidR="00E86326" w:rsidRPr="00812105" w:rsidRDefault="00E86326" w:rsidP="008A7D23">
      <w:pPr>
        <w:pStyle w:val="a5"/>
        <w:jc w:val="both"/>
        <w:rPr>
          <w:rFonts w:ascii="Times New Roman" w:hAnsi="Times New Roman" w:cs="Times New Roman"/>
          <w:sz w:val="24"/>
          <w:szCs w:val="24"/>
        </w:rPr>
      </w:pPr>
      <w:r w:rsidRPr="00812105">
        <w:rPr>
          <w:rStyle w:val="af2"/>
          <w:rFonts w:ascii="Times New Roman" w:hAnsi="Times New Roman" w:cs="Times New Roman"/>
          <w:sz w:val="24"/>
          <w:szCs w:val="24"/>
        </w:rPr>
        <w:footnoteRef/>
      </w:r>
      <w:r w:rsidRPr="00812105">
        <w:rPr>
          <w:rFonts w:ascii="Times New Roman" w:hAnsi="Times New Roman" w:cs="Times New Roman"/>
          <w:sz w:val="24"/>
          <w:szCs w:val="24"/>
        </w:rPr>
        <w:t xml:space="preserve"> </w:t>
      </w:r>
      <w:r w:rsidRPr="00812105">
        <w:rPr>
          <w:rFonts w:ascii="Times New Roman" w:hAnsi="Times New Roman" w:cs="Times New Roman"/>
          <w:sz w:val="24"/>
          <w:szCs w:val="24"/>
        </w:rPr>
        <w:t>"Форт-</w:t>
      </w:r>
      <w:proofErr w:type="spellStart"/>
      <w:r w:rsidRPr="00812105">
        <w:rPr>
          <w:rFonts w:ascii="Times New Roman" w:hAnsi="Times New Roman" w:cs="Times New Roman"/>
          <w:sz w:val="24"/>
          <w:szCs w:val="24"/>
        </w:rPr>
        <w:t>Трамп</w:t>
      </w:r>
      <w:proofErr w:type="spellEnd"/>
      <w:r w:rsidRPr="00812105">
        <w:rPr>
          <w:rFonts w:ascii="Times New Roman" w:hAnsi="Times New Roman" w:cs="Times New Roman"/>
          <w:sz w:val="24"/>
          <w:szCs w:val="24"/>
        </w:rPr>
        <w:t>": наскільки реалістичними є наміри США і Польщі?</w:t>
      </w:r>
      <w:r w:rsidRPr="00812105">
        <w:rPr>
          <w:rFonts w:ascii="Times New Roman" w:hAnsi="Times New Roman" w:cs="Times New Roman"/>
          <w:sz w:val="24"/>
          <w:szCs w:val="24"/>
          <w:lang w:val="ru-RU"/>
        </w:rPr>
        <w:t xml:space="preserve"> </w:t>
      </w:r>
      <w:r w:rsidRPr="00812105">
        <w:rPr>
          <w:rFonts w:ascii="Times New Roman" w:hAnsi="Times New Roman" w:cs="Times New Roman"/>
          <w:bCs/>
          <w:sz w:val="24"/>
          <w:szCs w:val="24"/>
          <w:lang w:val="pl-PL"/>
        </w:rPr>
        <w:t>URL</w:t>
      </w:r>
      <w:r>
        <w:rPr>
          <w:rFonts w:ascii="Times New Roman" w:hAnsi="Times New Roman" w:cs="Times New Roman"/>
          <w:bCs/>
          <w:sz w:val="24"/>
          <w:szCs w:val="24"/>
        </w:rPr>
        <w:t>:</w:t>
      </w:r>
      <w:r w:rsidRPr="00272960">
        <w:rPr>
          <w:rFonts w:ascii="Times New Roman" w:hAnsi="Times New Roman" w:cs="Times New Roman"/>
          <w:sz w:val="24"/>
          <w:szCs w:val="24"/>
        </w:rPr>
        <w:t xml:space="preserve"> </w:t>
      </w:r>
      <w:r w:rsidRPr="00812105">
        <w:rPr>
          <w:rFonts w:ascii="Times New Roman" w:hAnsi="Times New Roman" w:cs="Times New Roman"/>
          <w:sz w:val="24"/>
          <w:szCs w:val="24"/>
        </w:rPr>
        <w:t>https://www.dw.com/uk/45591314</w:t>
      </w:r>
    </w:p>
  </w:footnote>
  <w:footnote w:id="101">
    <w:p w:rsidR="00E86326" w:rsidRPr="0007440F" w:rsidRDefault="00E86326" w:rsidP="008A7D23">
      <w:pPr>
        <w:pStyle w:val="af0"/>
        <w:rPr>
          <w:rFonts w:ascii="Times New Roman" w:hAnsi="Times New Roman" w:cs="Times New Roman"/>
          <w:sz w:val="24"/>
          <w:szCs w:val="24"/>
        </w:rPr>
      </w:pPr>
      <w:r w:rsidRPr="0007440F">
        <w:rPr>
          <w:rStyle w:val="af2"/>
          <w:rFonts w:ascii="Times New Roman" w:hAnsi="Times New Roman" w:cs="Times New Roman"/>
          <w:sz w:val="24"/>
          <w:szCs w:val="24"/>
        </w:rPr>
        <w:footnoteRef/>
      </w:r>
      <w:r>
        <w:rPr>
          <w:rFonts w:ascii="Times New Roman" w:hAnsi="Times New Roman" w:cs="Times New Roman"/>
          <w:sz w:val="24"/>
          <w:szCs w:val="24"/>
        </w:rPr>
        <w:t xml:space="preserve"> </w:t>
      </w:r>
      <w:r>
        <w:rPr>
          <w:rFonts w:ascii="Times New Roman" w:hAnsi="Times New Roman" w:cs="Times New Roman"/>
          <w:sz w:val="24"/>
          <w:szCs w:val="24"/>
        </w:rPr>
        <w:t xml:space="preserve">Польща приєдналася до НАТО. </w:t>
      </w:r>
      <w:r w:rsidRPr="0007440F">
        <w:rPr>
          <w:rFonts w:ascii="Times New Roman" w:hAnsi="Times New Roman" w:cs="Times New Roman"/>
          <w:i/>
          <w:sz w:val="24"/>
          <w:szCs w:val="24"/>
        </w:rPr>
        <w:t>Народна армія</w:t>
      </w:r>
      <w:r>
        <w:rPr>
          <w:rFonts w:ascii="Times New Roman" w:hAnsi="Times New Roman" w:cs="Times New Roman"/>
          <w:sz w:val="24"/>
          <w:szCs w:val="24"/>
        </w:rPr>
        <w:t xml:space="preserve">. 1999. 13 березня (№ 47). </w:t>
      </w:r>
      <w:r w:rsidRPr="0007440F">
        <w:rPr>
          <w:rFonts w:ascii="Times New Roman" w:hAnsi="Times New Roman" w:cs="Times New Roman"/>
          <w:sz w:val="24"/>
          <w:szCs w:val="24"/>
        </w:rPr>
        <w:t>С. 2.</w:t>
      </w:r>
    </w:p>
  </w:footnote>
  <w:footnote w:id="102">
    <w:p w:rsidR="00E86326" w:rsidRPr="00B17945" w:rsidRDefault="00E86326" w:rsidP="008A7D23">
      <w:pPr>
        <w:pStyle w:val="af0"/>
        <w:rPr>
          <w:rFonts w:ascii="Times New Roman" w:hAnsi="Times New Roman" w:cs="Times New Roman"/>
        </w:rPr>
      </w:pPr>
      <w:r w:rsidRPr="0007440F">
        <w:rPr>
          <w:rStyle w:val="af2"/>
          <w:rFonts w:ascii="Times New Roman" w:hAnsi="Times New Roman" w:cs="Times New Roman"/>
          <w:sz w:val="24"/>
          <w:szCs w:val="24"/>
        </w:rPr>
        <w:footnoteRef/>
      </w:r>
      <w:r w:rsidRPr="0007440F">
        <w:rPr>
          <w:rFonts w:ascii="Times New Roman" w:hAnsi="Times New Roman" w:cs="Times New Roman"/>
          <w:sz w:val="24"/>
          <w:szCs w:val="24"/>
        </w:rPr>
        <w:t xml:space="preserve"> </w:t>
      </w:r>
      <w:r w:rsidRPr="0007440F">
        <w:rPr>
          <w:rFonts w:ascii="Times New Roman" w:hAnsi="Times New Roman" w:cs="Times New Roman"/>
          <w:sz w:val="24"/>
          <w:szCs w:val="24"/>
        </w:rPr>
        <w:t>Управління євр</w:t>
      </w:r>
      <w:r>
        <w:rPr>
          <w:rFonts w:ascii="Times New Roman" w:hAnsi="Times New Roman" w:cs="Times New Roman"/>
          <w:sz w:val="24"/>
          <w:szCs w:val="24"/>
        </w:rPr>
        <w:t>оатлантичного співробітництва. ГДА МЗС України. Ф. 1.</w:t>
      </w:r>
      <w:r w:rsidRPr="0007440F">
        <w:rPr>
          <w:rFonts w:ascii="Times New Roman" w:hAnsi="Times New Roman" w:cs="Times New Roman"/>
          <w:sz w:val="24"/>
          <w:szCs w:val="24"/>
        </w:rPr>
        <w:t xml:space="preserve"> </w:t>
      </w:r>
      <w:proofErr w:type="spellStart"/>
      <w:r w:rsidRPr="0007440F">
        <w:rPr>
          <w:rFonts w:ascii="Times New Roman" w:hAnsi="Times New Roman" w:cs="Times New Roman"/>
          <w:sz w:val="24"/>
          <w:szCs w:val="24"/>
        </w:rPr>
        <w:t>Оп</w:t>
      </w:r>
      <w:proofErr w:type="spellEnd"/>
      <w:r w:rsidRPr="0007440F">
        <w:rPr>
          <w:rFonts w:ascii="Times New Roman" w:hAnsi="Times New Roman" w:cs="Times New Roman"/>
          <w:sz w:val="24"/>
          <w:szCs w:val="24"/>
        </w:rPr>
        <w:t>. 4. 96 с.</w:t>
      </w:r>
    </w:p>
  </w:footnote>
  <w:footnote w:id="103">
    <w:p w:rsidR="00E86326" w:rsidRPr="0007440F" w:rsidRDefault="00E86326" w:rsidP="0007440F">
      <w:pPr>
        <w:pStyle w:val="af0"/>
        <w:jc w:val="both"/>
        <w:rPr>
          <w:rFonts w:ascii="Times New Roman" w:hAnsi="Times New Roman" w:cs="Times New Roman"/>
          <w:sz w:val="24"/>
          <w:szCs w:val="24"/>
          <w:lang w:val="pl-PL"/>
        </w:rPr>
      </w:pPr>
      <w:r w:rsidRPr="0007440F">
        <w:rPr>
          <w:rStyle w:val="af2"/>
          <w:rFonts w:ascii="Times New Roman" w:hAnsi="Times New Roman" w:cs="Times New Roman"/>
          <w:sz w:val="24"/>
          <w:szCs w:val="24"/>
        </w:rPr>
        <w:footnoteRef/>
      </w:r>
      <w:r w:rsidRPr="0007440F">
        <w:rPr>
          <w:rFonts w:ascii="Times New Roman" w:hAnsi="Times New Roman" w:cs="Times New Roman"/>
          <w:sz w:val="24"/>
          <w:szCs w:val="24"/>
        </w:rPr>
        <w:t xml:space="preserve"> </w:t>
      </w:r>
      <w:r w:rsidRPr="0007440F">
        <w:rPr>
          <w:rFonts w:ascii="Times New Roman" w:hAnsi="Times New Roman" w:cs="Times New Roman"/>
          <w:sz w:val="24"/>
          <w:szCs w:val="24"/>
          <w:lang w:val="en-US"/>
        </w:rPr>
        <w:t>Defence</w:t>
      </w:r>
      <w:r w:rsidRPr="0007440F">
        <w:rPr>
          <w:rFonts w:ascii="Times New Roman" w:hAnsi="Times New Roman" w:cs="Times New Roman"/>
          <w:sz w:val="24"/>
          <w:szCs w:val="24"/>
        </w:rPr>
        <w:t xml:space="preserve"> </w:t>
      </w:r>
      <w:r w:rsidRPr="0007440F">
        <w:rPr>
          <w:rFonts w:ascii="Times New Roman" w:hAnsi="Times New Roman" w:cs="Times New Roman"/>
          <w:sz w:val="24"/>
          <w:szCs w:val="24"/>
          <w:lang w:val="en-US"/>
        </w:rPr>
        <w:t>Express</w:t>
      </w:r>
      <w:r w:rsidRPr="0007440F">
        <w:rPr>
          <w:rFonts w:ascii="Times New Roman" w:hAnsi="Times New Roman" w:cs="Times New Roman"/>
          <w:sz w:val="24"/>
          <w:szCs w:val="24"/>
        </w:rPr>
        <w:t xml:space="preserve"> Обороноздатність Польщі: плани та реалії</w:t>
      </w:r>
      <w:r>
        <w:rPr>
          <w:rFonts w:ascii="Times New Roman" w:hAnsi="Times New Roman" w:cs="Times New Roman"/>
          <w:sz w:val="24"/>
          <w:szCs w:val="24"/>
        </w:rPr>
        <w:t xml:space="preserve">. </w:t>
      </w:r>
      <w:r w:rsidRPr="0007440F">
        <w:rPr>
          <w:rFonts w:ascii="Times New Roman" w:hAnsi="Times New Roman" w:cs="Times New Roman"/>
          <w:bCs/>
          <w:sz w:val="24"/>
          <w:szCs w:val="24"/>
          <w:lang w:val="pl-PL"/>
        </w:rPr>
        <w:t>URL</w:t>
      </w:r>
      <w:r>
        <w:rPr>
          <w:rFonts w:ascii="Times New Roman" w:hAnsi="Times New Roman" w:cs="Times New Roman"/>
          <w:bCs/>
          <w:sz w:val="24"/>
          <w:szCs w:val="24"/>
        </w:rPr>
        <w:t>:</w:t>
      </w:r>
      <w:r w:rsidRPr="0007440F">
        <w:rPr>
          <w:rFonts w:ascii="Times New Roman" w:hAnsi="Times New Roman" w:cs="Times New Roman"/>
          <w:sz w:val="24"/>
          <w:szCs w:val="24"/>
          <w:lang w:val="pl-PL"/>
        </w:rPr>
        <w:t xml:space="preserve"> https://defence-ua.com/army_and_war/stan_oboronozdatnosti_respubliki_polscha_plani_i_realiji-178.html</w:t>
      </w:r>
    </w:p>
  </w:footnote>
  <w:footnote w:id="104">
    <w:p w:rsidR="00E86326" w:rsidRPr="0007440F" w:rsidRDefault="00E86326" w:rsidP="0007440F">
      <w:pPr>
        <w:pStyle w:val="af0"/>
        <w:jc w:val="both"/>
        <w:rPr>
          <w:rFonts w:ascii="Times New Roman" w:hAnsi="Times New Roman" w:cs="Times New Roman"/>
          <w:sz w:val="24"/>
          <w:szCs w:val="24"/>
        </w:rPr>
      </w:pPr>
      <w:r w:rsidRPr="0007440F">
        <w:rPr>
          <w:rStyle w:val="af2"/>
          <w:rFonts w:ascii="Times New Roman" w:hAnsi="Times New Roman" w:cs="Times New Roman"/>
          <w:sz w:val="24"/>
          <w:szCs w:val="24"/>
        </w:rPr>
        <w:footnoteRef/>
      </w:r>
      <w:r w:rsidRPr="0007440F">
        <w:rPr>
          <w:rFonts w:ascii="Times New Roman" w:hAnsi="Times New Roman" w:cs="Times New Roman"/>
          <w:sz w:val="24"/>
          <w:szCs w:val="24"/>
        </w:rPr>
        <w:t xml:space="preserve"> </w:t>
      </w:r>
      <w:proofErr w:type="spellStart"/>
      <w:r w:rsidRPr="0007440F">
        <w:rPr>
          <w:rFonts w:ascii="Times New Roman" w:hAnsi="Times New Roman" w:cs="Times New Roman"/>
          <w:sz w:val="24"/>
          <w:szCs w:val="24"/>
        </w:rPr>
        <w:t>Piatrowski</w:t>
      </w:r>
      <w:proofErr w:type="spellEnd"/>
      <w:r w:rsidRPr="0007440F">
        <w:rPr>
          <w:rFonts w:ascii="Times New Roman" w:hAnsi="Times New Roman" w:cs="Times New Roman"/>
          <w:sz w:val="24"/>
          <w:szCs w:val="24"/>
        </w:rPr>
        <w:t xml:space="preserve"> K. </w:t>
      </w:r>
      <w:proofErr w:type="spellStart"/>
      <w:r w:rsidRPr="0007440F">
        <w:rPr>
          <w:rFonts w:ascii="Times New Roman" w:hAnsi="Times New Roman" w:cs="Times New Roman"/>
          <w:sz w:val="24"/>
          <w:szCs w:val="24"/>
        </w:rPr>
        <w:t>Outline</w:t>
      </w:r>
      <w:proofErr w:type="spellEnd"/>
      <w:r w:rsidRPr="0007440F">
        <w:rPr>
          <w:rFonts w:ascii="Times New Roman" w:hAnsi="Times New Roman" w:cs="Times New Roman"/>
          <w:sz w:val="24"/>
          <w:szCs w:val="24"/>
        </w:rPr>
        <w:t xml:space="preserve"> </w:t>
      </w:r>
      <w:proofErr w:type="spellStart"/>
      <w:r w:rsidRPr="0007440F">
        <w:rPr>
          <w:rFonts w:ascii="Times New Roman" w:hAnsi="Times New Roman" w:cs="Times New Roman"/>
          <w:sz w:val="24"/>
          <w:szCs w:val="24"/>
        </w:rPr>
        <w:t>and</w:t>
      </w:r>
      <w:proofErr w:type="spellEnd"/>
      <w:r w:rsidRPr="0007440F">
        <w:rPr>
          <w:rFonts w:ascii="Times New Roman" w:hAnsi="Times New Roman" w:cs="Times New Roman"/>
          <w:sz w:val="24"/>
          <w:szCs w:val="24"/>
        </w:rPr>
        <w:t xml:space="preserve"> </w:t>
      </w:r>
      <w:proofErr w:type="spellStart"/>
      <w:r w:rsidRPr="0007440F">
        <w:rPr>
          <w:rFonts w:ascii="Times New Roman" w:hAnsi="Times New Roman" w:cs="Times New Roman"/>
          <w:sz w:val="24"/>
          <w:szCs w:val="24"/>
        </w:rPr>
        <w:t>timetable</w:t>
      </w:r>
      <w:proofErr w:type="spellEnd"/>
      <w:r w:rsidRPr="0007440F">
        <w:rPr>
          <w:rFonts w:ascii="Times New Roman" w:hAnsi="Times New Roman" w:cs="Times New Roman"/>
          <w:sz w:val="24"/>
          <w:szCs w:val="24"/>
        </w:rPr>
        <w:t xml:space="preserve"> </w:t>
      </w:r>
      <w:proofErr w:type="spellStart"/>
      <w:r w:rsidRPr="0007440F">
        <w:rPr>
          <w:rFonts w:ascii="Times New Roman" w:hAnsi="Times New Roman" w:cs="Times New Roman"/>
          <w:sz w:val="24"/>
          <w:szCs w:val="24"/>
        </w:rPr>
        <w:t>for</w:t>
      </w:r>
      <w:proofErr w:type="spellEnd"/>
      <w:r w:rsidRPr="0007440F">
        <w:rPr>
          <w:rFonts w:ascii="Times New Roman" w:hAnsi="Times New Roman" w:cs="Times New Roman"/>
          <w:sz w:val="24"/>
          <w:szCs w:val="24"/>
        </w:rPr>
        <w:t xml:space="preserve"> </w:t>
      </w:r>
      <w:proofErr w:type="spellStart"/>
      <w:r w:rsidRPr="0007440F">
        <w:rPr>
          <w:rFonts w:ascii="Times New Roman" w:hAnsi="Times New Roman" w:cs="Times New Roman"/>
          <w:sz w:val="24"/>
          <w:szCs w:val="24"/>
        </w:rPr>
        <w:t>the</w:t>
      </w:r>
      <w:proofErr w:type="spellEnd"/>
      <w:r w:rsidRPr="0007440F">
        <w:rPr>
          <w:rFonts w:ascii="Times New Roman" w:hAnsi="Times New Roman" w:cs="Times New Roman"/>
          <w:sz w:val="24"/>
          <w:szCs w:val="24"/>
        </w:rPr>
        <w:t xml:space="preserve"> </w:t>
      </w:r>
      <w:proofErr w:type="spellStart"/>
      <w:r w:rsidRPr="0007440F">
        <w:rPr>
          <w:rFonts w:ascii="Times New Roman" w:hAnsi="Times New Roman" w:cs="Times New Roman"/>
          <w:sz w:val="24"/>
          <w:szCs w:val="24"/>
        </w:rPr>
        <w:t>integration</w:t>
      </w:r>
      <w:proofErr w:type="spellEnd"/>
      <w:r w:rsidRPr="0007440F">
        <w:rPr>
          <w:rFonts w:ascii="Times New Roman" w:hAnsi="Times New Roman" w:cs="Times New Roman"/>
          <w:sz w:val="24"/>
          <w:szCs w:val="24"/>
        </w:rPr>
        <w:t xml:space="preserve"> </w:t>
      </w:r>
      <w:proofErr w:type="spellStart"/>
      <w:r w:rsidRPr="0007440F">
        <w:rPr>
          <w:rFonts w:ascii="Times New Roman" w:hAnsi="Times New Roman" w:cs="Times New Roman"/>
          <w:sz w:val="24"/>
          <w:szCs w:val="24"/>
        </w:rPr>
        <w:t>of</w:t>
      </w:r>
      <w:proofErr w:type="spellEnd"/>
      <w:r w:rsidRPr="0007440F">
        <w:rPr>
          <w:rFonts w:ascii="Times New Roman" w:hAnsi="Times New Roman" w:cs="Times New Roman"/>
          <w:sz w:val="24"/>
          <w:szCs w:val="24"/>
        </w:rPr>
        <w:t xml:space="preserve"> </w:t>
      </w:r>
      <w:proofErr w:type="spellStart"/>
      <w:r w:rsidRPr="0007440F">
        <w:rPr>
          <w:rFonts w:ascii="Times New Roman" w:hAnsi="Times New Roman" w:cs="Times New Roman"/>
          <w:sz w:val="24"/>
          <w:szCs w:val="24"/>
        </w:rPr>
        <w:t>Poland</w:t>
      </w:r>
      <w:proofErr w:type="spellEnd"/>
      <w:r w:rsidRPr="0007440F">
        <w:rPr>
          <w:rFonts w:ascii="Times New Roman" w:hAnsi="Times New Roman" w:cs="Times New Roman"/>
          <w:sz w:val="24"/>
          <w:szCs w:val="24"/>
        </w:rPr>
        <w:t xml:space="preserve"> </w:t>
      </w:r>
      <w:proofErr w:type="spellStart"/>
      <w:r w:rsidRPr="0007440F">
        <w:rPr>
          <w:rFonts w:ascii="Times New Roman" w:hAnsi="Times New Roman" w:cs="Times New Roman"/>
          <w:sz w:val="24"/>
          <w:szCs w:val="24"/>
        </w:rPr>
        <w:t>into</w:t>
      </w:r>
      <w:proofErr w:type="spellEnd"/>
      <w:r w:rsidRPr="0007440F">
        <w:rPr>
          <w:rFonts w:ascii="Times New Roman" w:hAnsi="Times New Roman" w:cs="Times New Roman"/>
          <w:sz w:val="24"/>
          <w:szCs w:val="24"/>
        </w:rPr>
        <w:t xml:space="preserve"> NATO</w:t>
      </w:r>
      <w:r>
        <w:rPr>
          <w:rFonts w:ascii="Times New Roman" w:hAnsi="Times New Roman" w:cs="Times New Roman"/>
          <w:sz w:val="24"/>
          <w:szCs w:val="24"/>
          <w:lang w:val="en-US"/>
        </w:rPr>
        <w:t>.</w:t>
      </w:r>
      <w:r w:rsidRPr="0007440F">
        <w:rPr>
          <w:rFonts w:ascii="Times New Roman" w:hAnsi="Times New Roman" w:cs="Times New Roman"/>
          <w:sz w:val="24"/>
          <w:szCs w:val="24"/>
        </w:rPr>
        <w:t xml:space="preserve"> </w:t>
      </w:r>
      <w:proofErr w:type="spellStart"/>
      <w:r w:rsidRPr="0007440F">
        <w:rPr>
          <w:rFonts w:ascii="Times New Roman" w:hAnsi="Times New Roman" w:cs="Times New Roman"/>
          <w:sz w:val="24"/>
          <w:szCs w:val="24"/>
        </w:rPr>
        <w:t>European</w:t>
      </w:r>
      <w:proofErr w:type="spellEnd"/>
      <w:r w:rsidRPr="0007440F">
        <w:rPr>
          <w:rFonts w:ascii="Times New Roman" w:hAnsi="Times New Roman" w:cs="Times New Roman"/>
          <w:sz w:val="24"/>
          <w:szCs w:val="24"/>
        </w:rPr>
        <w:t xml:space="preserve"> </w:t>
      </w:r>
      <w:proofErr w:type="spellStart"/>
      <w:r w:rsidRPr="0007440F">
        <w:rPr>
          <w:rFonts w:ascii="Times New Roman" w:hAnsi="Times New Roman" w:cs="Times New Roman"/>
          <w:sz w:val="24"/>
          <w:szCs w:val="24"/>
        </w:rPr>
        <w:t>Security</w:t>
      </w:r>
      <w:proofErr w:type="spellEnd"/>
      <w:r w:rsidRPr="0007440F">
        <w:rPr>
          <w:rFonts w:ascii="Times New Roman" w:hAnsi="Times New Roman" w:cs="Times New Roman"/>
          <w:sz w:val="24"/>
          <w:szCs w:val="24"/>
        </w:rPr>
        <w:t>. 1994. 3:3. P. 501.</w:t>
      </w:r>
    </w:p>
  </w:footnote>
  <w:footnote w:id="105">
    <w:p w:rsidR="00E86326" w:rsidRDefault="00E86326" w:rsidP="008A7D23">
      <w:pPr>
        <w:pStyle w:val="af0"/>
      </w:pPr>
      <w:r w:rsidRPr="0007440F">
        <w:rPr>
          <w:rStyle w:val="af2"/>
          <w:rFonts w:ascii="Times New Roman" w:hAnsi="Times New Roman" w:cs="Times New Roman"/>
          <w:sz w:val="24"/>
          <w:szCs w:val="24"/>
        </w:rPr>
        <w:footnoteRef/>
      </w:r>
      <w:r w:rsidRPr="0007440F">
        <w:rPr>
          <w:rFonts w:ascii="Times New Roman" w:hAnsi="Times New Roman" w:cs="Times New Roman"/>
          <w:sz w:val="24"/>
          <w:szCs w:val="24"/>
        </w:rPr>
        <w:t xml:space="preserve"> </w:t>
      </w:r>
      <w:proofErr w:type="spellStart"/>
      <w:r w:rsidRPr="0007440F">
        <w:rPr>
          <w:rFonts w:ascii="Times New Roman" w:hAnsi="Times New Roman" w:cs="Times New Roman"/>
          <w:sz w:val="24"/>
          <w:szCs w:val="24"/>
        </w:rPr>
        <w:t>Ripley</w:t>
      </w:r>
      <w:proofErr w:type="spellEnd"/>
      <w:r w:rsidRPr="0007440F">
        <w:rPr>
          <w:rFonts w:ascii="Times New Roman" w:hAnsi="Times New Roman" w:cs="Times New Roman"/>
          <w:sz w:val="24"/>
          <w:szCs w:val="24"/>
        </w:rPr>
        <w:t xml:space="preserve"> T. </w:t>
      </w:r>
      <w:proofErr w:type="spellStart"/>
      <w:r w:rsidRPr="0007440F">
        <w:rPr>
          <w:rFonts w:ascii="Times New Roman" w:hAnsi="Times New Roman" w:cs="Times New Roman"/>
          <w:sz w:val="24"/>
          <w:szCs w:val="24"/>
        </w:rPr>
        <w:t>The</w:t>
      </w:r>
      <w:proofErr w:type="spellEnd"/>
      <w:r w:rsidRPr="0007440F">
        <w:rPr>
          <w:rFonts w:ascii="Times New Roman" w:hAnsi="Times New Roman" w:cs="Times New Roman"/>
          <w:sz w:val="24"/>
          <w:szCs w:val="24"/>
        </w:rPr>
        <w:t xml:space="preserve"> </w:t>
      </w:r>
      <w:proofErr w:type="spellStart"/>
      <w:r w:rsidRPr="0007440F">
        <w:rPr>
          <w:rFonts w:ascii="Times New Roman" w:hAnsi="Times New Roman" w:cs="Times New Roman"/>
          <w:sz w:val="24"/>
          <w:szCs w:val="24"/>
        </w:rPr>
        <w:t>polish</w:t>
      </w:r>
      <w:proofErr w:type="spellEnd"/>
      <w:r w:rsidRPr="0007440F">
        <w:rPr>
          <w:rFonts w:ascii="Times New Roman" w:hAnsi="Times New Roman" w:cs="Times New Roman"/>
          <w:sz w:val="24"/>
          <w:szCs w:val="24"/>
        </w:rPr>
        <w:t xml:space="preserve"> </w:t>
      </w:r>
      <w:proofErr w:type="spellStart"/>
      <w:r w:rsidRPr="0007440F">
        <w:rPr>
          <w:rFonts w:ascii="Times New Roman" w:hAnsi="Times New Roman" w:cs="Times New Roman"/>
          <w:sz w:val="24"/>
          <w:szCs w:val="24"/>
        </w:rPr>
        <w:t>armed</w:t>
      </w:r>
      <w:proofErr w:type="spellEnd"/>
      <w:r w:rsidRPr="0007440F">
        <w:rPr>
          <w:rFonts w:ascii="Times New Roman" w:hAnsi="Times New Roman" w:cs="Times New Roman"/>
          <w:sz w:val="24"/>
          <w:szCs w:val="24"/>
        </w:rPr>
        <w:t xml:space="preserve"> </w:t>
      </w:r>
      <w:proofErr w:type="spellStart"/>
      <w:r w:rsidRPr="0007440F">
        <w:rPr>
          <w:rFonts w:ascii="Times New Roman" w:hAnsi="Times New Roman" w:cs="Times New Roman"/>
          <w:sz w:val="24"/>
          <w:szCs w:val="24"/>
        </w:rPr>
        <w:t>fo</w:t>
      </w:r>
      <w:r>
        <w:rPr>
          <w:rFonts w:ascii="Times New Roman" w:hAnsi="Times New Roman" w:cs="Times New Roman"/>
          <w:sz w:val="24"/>
          <w:szCs w:val="24"/>
        </w:rPr>
        <w:t>rces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the</w:t>
      </w:r>
      <w:proofErr w:type="spellEnd"/>
      <w:r>
        <w:rPr>
          <w:rFonts w:ascii="Times New Roman" w:hAnsi="Times New Roman" w:cs="Times New Roman"/>
          <w:sz w:val="24"/>
          <w:szCs w:val="24"/>
        </w:rPr>
        <w:t xml:space="preserve"> 1990s.</w:t>
      </w:r>
      <w:r w:rsidRPr="0007440F">
        <w:rPr>
          <w:rFonts w:ascii="Times New Roman" w:hAnsi="Times New Roman" w:cs="Times New Roman"/>
          <w:sz w:val="24"/>
          <w:szCs w:val="24"/>
        </w:rPr>
        <w:t xml:space="preserve"> </w:t>
      </w:r>
      <w:proofErr w:type="spellStart"/>
      <w:r w:rsidRPr="0007440F">
        <w:rPr>
          <w:rFonts w:ascii="Times New Roman" w:hAnsi="Times New Roman" w:cs="Times New Roman"/>
          <w:sz w:val="24"/>
          <w:szCs w:val="24"/>
        </w:rPr>
        <w:t>Defense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Analysis</w:t>
      </w:r>
      <w:proofErr w:type="spellEnd"/>
      <w:r>
        <w:rPr>
          <w:rFonts w:ascii="Times New Roman" w:hAnsi="Times New Roman" w:cs="Times New Roman"/>
          <w:sz w:val="24"/>
          <w:szCs w:val="24"/>
        </w:rPr>
        <w:t>. 1992. 8:1.</w:t>
      </w:r>
      <w:r w:rsidRPr="0007440F">
        <w:rPr>
          <w:rFonts w:ascii="Times New Roman" w:hAnsi="Times New Roman" w:cs="Times New Roman"/>
          <w:sz w:val="24"/>
          <w:szCs w:val="24"/>
        </w:rPr>
        <w:t xml:space="preserve"> P. 90.</w:t>
      </w:r>
    </w:p>
  </w:footnote>
  <w:footnote w:id="106">
    <w:p w:rsidR="00E86326" w:rsidRPr="0007440F" w:rsidRDefault="00E86326" w:rsidP="0007440F">
      <w:pPr>
        <w:pStyle w:val="a5"/>
        <w:jc w:val="both"/>
        <w:rPr>
          <w:sz w:val="24"/>
          <w:szCs w:val="24"/>
        </w:rPr>
      </w:pPr>
      <w:r w:rsidRPr="0007440F">
        <w:rPr>
          <w:rStyle w:val="af2"/>
          <w:rFonts w:ascii="Times New Roman" w:hAnsi="Times New Roman" w:cs="Times New Roman"/>
          <w:sz w:val="24"/>
          <w:szCs w:val="24"/>
        </w:rPr>
        <w:footnoteRef/>
      </w:r>
      <w:r w:rsidRPr="0007440F">
        <w:rPr>
          <w:rFonts w:ascii="Times New Roman" w:hAnsi="Times New Roman" w:cs="Times New Roman"/>
          <w:sz w:val="24"/>
          <w:szCs w:val="24"/>
        </w:rPr>
        <w:t xml:space="preserve"> </w:t>
      </w:r>
      <w:r w:rsidRPr="0007440F">
        <w:rPr>
          <w:rFonts w:ascii="Times New Roman" w:hAnsi="Times New Roman" w:cs="Times New Roman"/>
          <w:sz w:val="24"/>
          <w:szCs w:val="24"/>
        </w:rPr>
        <w:t>Досвід іноземних краї</w:t>
      </w:r>
      <w:r>
        <w:rPr>
          <w:rFonts w:ascii="Times New Roman" w:hAnsi="Times New Roman" w:cs="Times New Roman"/>
          <w:sz w:val="24"/>
          <w:szCs w:val="24"/>
        </w:rPr>
        <w:t>н: реформа системи керівництва З</w:t>
      </w:r>
      <w:r>
        <w:rPr>
          <w:rFonts w:ascii="Times New Roman" w:hAnsi="Times New Roman" w:cs="Times New Roman"/>
          <w:sz w:val="24"/>
          <w:szCs w:val="24"/>
          <w:lang w:val="en-US"/>
        </w:rPr>
        <w:t>C</w:t>
      </w:r>
      <w:r w:rsidRPr="0007440F">
        <w:rPr>
          <w:rFonts w:ascii="Times New Roman" w:hAnsi="Times New Roman" w:cs="Times New Roman"/>
          <w:sz w:val="24"/>
          <w:szCs w:val="24"/>
        </w:rPr>
        <w:t xml:space="preserve"> П</w:t>
      </w:r>
      <w:r>
        <w:rPr>
          <w:rFonts w:ascii="Times New Roman" w:hAnsi="Times New Roman" w:cs="Times New Roman"/>
          <w:sz w:val="24"/>
          <w:szCs w:val="24"/>
        </w:rPr>
        <w:t xml:space="preserve">ольщі. </w:t>
      </w:r>
      <w:r w:rsidRPr="0007440F">
        <w:rPr>
          <w:rFonts w:ascii="Times New Roman" w:hAnsi="Times New Roman" w:cs="Times New Roman"/>
          <w:bCs/>
          <w:sz w:val="24"/>
          <w:szCs w:val="24"/>
          <w:lang w:val="pl-PL"/>
        </w:rPr>
        <w:t>URL</w:t>
      </w:r>
      <w:r>
        <w:rPr>
          <w:rFonts w:ascii="Times New Roman" w:hAnsi="Times New Roman" w:cs="Times New Roman"/>
          <w:bCs/>
          <w:sz w:val="24"/>
          <w:szCs w:val="24"/>
        </w:rPr>
        <w:t>:</w:t>
      </w:r>
      <w:r w:rsidRPr="00272960">
        <w:rPr>
          <w:rFonts w:ascii="Times New Roman" w:hAnsi="Times New Roman" w:cs="Times New Roman"/>
          <w:sz w:val="24"/>
          <w:szCs w:val="24"/>
        </w:rPr>
        <w:t xml:space="preserve"> </w:t>
      </w:r>
      <w:r w:rsidRPr="0007440F">
        <w:rPr>
          <w:rFonts w:ascii="Times New Roman" w:hAnsi="Times New Roman" w:cs="Times New Roman"/>
          <w:sz w:val="24"/>
          <w:szCs w:val="24"/>
        </w:rPr>
        <w:t>http://opk.com.ua/</w:t>
      </w:r>
    </w:p>
  </w:footnote>
  <w:footnote w:id="107">
    <w:p w:rsidR="00E86326" w:rsidRPr="00011FAF" w:rsidRDefault="00E86326" w:rsidP="00011FAF">
      <w:pPr>
        <w:pStyle w:val="a5"/>
        <w:jc w:val="both"/>
        <w:rPr>
          <w:sz w:val="24"/>
          <w:szCs w:val="24"/>
        </w:rPr>
      </w:pPr>
      <w:r w:rsidRPr="00011FAF">
        <w:rPr>
          <w:rStyle w:val="af2"/>
          <w:rFonts w:ascii="Times New Roman" w:hAnsi="Times New Roman" w:cs="Times New Roman"/>
          <w:sz w:val="24"/>
          <w:szCs w:val="24"/>
        </w:rPr>
        <w:footnoteRef/>
      </w:r>
      <w:r w:rsidRPr="00011FAF">
        <w:rPr>
          <w:rFonts w:ascii="Times New Roman" w:hAnsi="Times New Roman" w:cs="Times New Roman"/>
          <w:sz w:val="24"/>
          <w:szCs w:val="24"/>
        </w:rPr>
        <w:t xml:space="preserve"> </w:t>
      </w:r>
      <w:r w:rsidRPr="00011FAF">
        <w:rPr>
          <w:rFonts w:ascii="Times New Roman" w:hAnsi="Times New Roman" w:cs="Times New Roman"/>
          <w:sz w:val="24"/>
          <w:szCs w:val="24"/>
          <w:lang w:val="en-US"/>
        </w:rPr>
        <w:t>Ukrainian</w:t>
      </w:r>
      <w:r w:rsidRPr="00011FAF">
        <w:rPr>
          <w:rFonts w:ascii="Times New Roman" w:hAnsi="Times New Roman" w:cs="Times New Roman"/>
          <w:sz w:val="24"/>
          <w:szCs w:val="24"/>
        </w:rPr>
        <w:t xml:space="preserve"> </w:t>
      </w:r>
      <w:r w:rsidRPr="00011FAF">
        <w:rPr>
          <w:rFonts w:ascii="Times New Roman" w:hAnsi="Times New Roman" w:cs="Times New Roman"/>
          <w:sz w:val="24"/>
          <w:szCs w:val="24"/>
          <w:lang w:val="en-US"/>
        </w:rPr>
        <w:t>Military</w:t>
      </w:r>
      <w:r w:rsidRPr="00011FAF">
        <w:rPr>
          <w:rFonts w:ascii="Times New Roman" w:hAnsi="Times New Roman" w:cs="Times New Roman"/>
          <w:sz w:val="24"/>
          <w:szCs w:val="24"/>
        </w:rPr>
        <w:t xml:space="preserve"> </w:t>
      </w:r>
      <w:r w:rsidRPr="00011FAF">
        <w:rPr>
          <w:rFonts w:ascii="Times New Roman" w:hAnsi="Times New Roman" w:cs="Times New Roman"/>
          <w:sz w:val="24"/>
          <w:szCs w:val="24"/>
          <w:lang w:val="en-US"/>
        </w:rPr>
        <w:t>Pages</w:t>
      </w:r>
      <w:r w:rsidRPr="00011FAF">
        <w:rPr>
          <w:rFonts w:ascii="Times New Roman" w:hAnsi="Times New Roman" w:cs="Times New Roman"/>
          <w:sz w:val="24"/>
          <w:szCs w:val="24"/>
        </w:rPr>
        <w:t xml:space="preserve">. </w:t>
      </w:r>
      <w:r w:rsidRPr="00011FAF">
        <w:rPr>
          <w:rFonts w:ascii="Times New Roman" w:hAnsi="Times New Roman" w:cs="Times New Roman"/>
          <w:sz w:val="24"/>
          <w:szCs w:val="24"/>
        </w:rPr>
        <w:t>Польща хоче збільшити армію до 300 тисяч солдатів</w:t>
      </w:r>
      <w:r>
        <w:rPr>
          <w:rFonts w:ascii="Times New Roman" w:hAnsi="Times New Roman" w:cs="Times New Roman"/>
          <w:sz w:val="24"/>
          <w:szCs w:val="24"/>
        </w:rPr>
        <w:t xml:space="preserve">. </w:t>
      </w:r>
      <w:r>
        <w:rPr>
          <w:rFonts w:ascii="Times New Roman" w:hAnsi="Times New Roman" w:cs="Times New Roman"/>
          <w:bCs/>
          <w:sz w:val="24"/>
          <w:szCs w:val="24"/>
          <w:lang w:val="en-US"/>
        </w:rPr>
        <w:t>URL</w:t>
      </w:r>
      <w:r>
        <w:rPr>
          <w:rFonts w:ascii="Times New Roman" w:hAnsi="Times New Roman" w:cs="Times New Roman"/>
          <w:bCs/>
          <w:sz w:val="24"/>
          <w:szCs w:val="24"/>
        </w:rPr>
        <w:t>:</w:t>
      </w:r>
      <w:r w:rsidRPr="00011FAF">
        <w:rPr>
          <w:rFonts w:ascii="Times New Roman" w:hAnsi="Times New Roman" w:cs="Times New Roman"/>
          <w:sz w:val="24"/>
          <w:szCs w:val="24"/>
        </w:rPr>
        <w:t xml:space="preserve"> https://www.ukrmilitary.com/2021/07/poland-army.html</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05031140"/>
      <w:docPartObj>
        <w:docPartGallery w:val="Page Numbers (Top of Page)"/>
        <w:docPartUnique/>
      </w:docPartObj>
    </w:sdtPr>
    <w:sdtContent>
      <w:p w:rsidR="00E86326" w:rsidRDefault="00E86326" w:rsidP="00FD2303">
        <w:pPr>
          <w:pStyle w:val="a9"/>
          <w:jc w:val="right"/>
        </w:pPr>
        <w:r>
          <w:fldChar w:fldCharType="begin"/>
        </w:r>
        <w:r>
          <w:instrText>PAGE   \* MERGEFORMAT</w:instrText>
        </w:r>
        <w:r>
          <w:fldChar w:fldCharType="separate"/>
        </w:r>
        <w:r w:rsidR="00B64CAA">
          <w:rPr>
            <w:noProof/>
          </w:rPr>
          <w:t>115</w:t>
        </w:r>
        <w:r>
          <w:rPr>
            <w:noProof/>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3278892"/>
      <w:docPartObj>
        <w:docPartGallery w:val="Page Numbers (Top of Page)"/>
        <w:docPartUnique/>
      </w:docPartObj>
    </w:sdtPr>
    <w:sdtContent>
      <w:p w:rsidR="00E86326" w:rsidRDefault="00E86326">
        <w:pPr>
          <w:pStyle w:val="a9"/>
          <w:jc w:val="right"/>
        </w:pPr>
        <w:r>
          <w:fldChar w:fldCharType="begin"/>
        </w:r>
        <w:r>
          <w:instrText>PAGE   \* MERGEFORMAT</w:instrText>
        </w:r>
        <w:r>
          <w:fldChar w:fldCharType="separate"/>
        </w:r>
        <w:r w:rsidR="00B64CAA">
          <w:rPr>
            <w:noProof/>
          </w:rPr>
          <w:t>90</w:t>
        </w:r>
        <w:r>
          <w:fldChar w:fldCharType="end"/>
        </w:r>
      </w:p>
    </w:sdtContent>
  </w:sdt>
  <w:p w:rsidR="00E86326" w:rsidRDefault="00E86326">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22568C"/>
    <w:multiLevelType w:val="multilevel"/>
    <w:tmpl w:val="0D3AE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386FB5"/>
    <w:multiLevelType w:val="multilevel"/>
    <w:tmpl w:val="C07E4F0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15:restartNumberingAfterBreak="0">
    <w:nsid w:val="16294538"/>
    <w:multiLevelType w:val="hybridMultilevel"/>
    <w:tmpl w:val="70AE3D6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16F56BB3"/>
    <w:multiLevelType w:val="multilevel"/>
    <w:tmpl w:val="1CC2C596"/>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uk"/>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uk"/>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B937EC5"/>
    <w:multiLevelType w:val="hybridMultilevel"/>
    <w:tmpl w:val="FB50C552"/>
    <w:lvl w:ilvl="0" w:tplc="FFFFFFFF">
      <w:start w:val="1"/>
      <w:numFmt w:val="decimal"/>
      <w:lvlText w:val="%1."/>
      <w:lvlJc w:val="left"/>
      <w:pPr>
        <w:tabs>
          <w:tab w:val="num" w:pos="1744"/>
        </w:tabs>
        <w:ind w:left="1744" w:hanging="1035"/>
      </w:pPr>
      <w:rPr>
        <w:rFonts w:hint="default"/>
      </w:rPr>
    </w:lvl>
    <w:lvl w:ilvl="1" w:tplc="FFFFFFFF" w:tentative="1">
      <w:start w:val="1"/>
      <w:numFmt w:val="lowerLetter"/>
      <w:lvlText w:val="%2."/>
      <w:lvlJc w:val="left"/>
      <w:pPr>
        <w:tabs>
          <w:tab w:val="num" w:pos="1789"/>
        </w:tabs>
        <w:ind w:left="1789" w:hanging="360"/>
      </w:pPr>
    </w:lvl>
    <w:lvl w:ilvl="2" w:tplc="FFFFFFFF" w:tentative="1">
      <w:start w:val="1"/>
      <w:numFmt w:val="lowerRoman"/>
      <w:lvlText w:val="%3."/>
      <w:lvlJc w:val="right"/>
      <w:pPr>
        <w:tabs>
          <w:tab w:val="num" w:pos="2509"/>
        </w:tabs>
        <w:ind w:left="2509" w:hanging="180"/>
      </w:pPr>
    </w:lvl>
    <w:lvl w:ilvl="3" w:tplc="FFFFFFFF" w:tentative="1">
      <w:start w:val="1"/>
      <w:numFmt w:val="decimal"/>
      <w:lvlText w:val="%4."/>
      <w:lvlJc w:val="left"/>
      <w:pPr>
        <w:tabs>
          <w:tab w:val="num" w:pos="3229"/>
        </w:tabs>
        <w:ind w:left="3229" w:hanging="360"/>
      </w:pPr>
    </w:lvl>
    <w:lvl w:ilvl="4" w:tplc="FFFFFFFF" w:tentative="1">
      <w:start w:val="1"/>
      <w:numFmt w:val="lowerLetter"/>
      <w:lvlText w:val="%5."/>
      <w:lvlJc w:val="left"/>
      <w:pPr>
        <w:tabs>
          <w:tab w:val="num" w:pos="3949"/>
        </w:tabs>
        <w:ind w:left="3949" w:hanging="360"/>
      </w:pPr>
    </w:lvl>
    <w:lvl w:ilvl="5" w:tplc="FFFFFFFF" w:tentative="1">
      <w:start w:val="1"/>
      <w:numFmt w:val="lowerRoman"/>
      <w:lvlText w:val="%6."/>
      <w:lvlJc w:val="right"/>
      <w:pPr>
        <w:tabs>
          <w:tab w:val="num" w:pos="4669"/>
        </w:tabs>
        <w:ind w:left="4669" w:hanging="180"/>
      </w:pPr>
    </w:lvl>
    <w:lvl w:ilvl="6" w:tplc="FFFFFFFF" w:tentative="1">
      <w:start w:val="1"/>
      <w:numFmt w:val="decimal"/>
      <w:lvlText w:val="%7."/>
      <w:lvlJc w:val="left"/>
      <w:pPr>
        <w:tabs>
          <w:tab w:val="num" w:pos="5389"/>
        </w:tabs>
        <w:ind w:left="5389" w:hanging="360"/>
      </w:pPr>
    </w:lvl>
    <w:lvl w:ilvl="7" w:tplc="FFFFFFFF" w:tentative="1">
      <w:start w:val="1"/>
      <w:numFmt w:val="lowerLetter"/>
      <w:lvlText w:val="%8."/>
      <w:lvlJc w:val="left"/>
      <w:pPr>
        <w:tabs>
          <w:tab w:val="num" w:pos="6109"/>
        </w:tabs>
        <w:ind w:left="6109" w:hanging="360"/>
      </w:pPr>
    </w:lvl>
    <w:lvl w:ilvl="8" w:tplc="FFFFFFFF" w:tentative="1">
      <w:start w:val="1"/>
      <w:numFmt w:val="lowerRoman"/>
      <w:lvlText w:val="%9."/>
      <w:lvlJc w:val="right"/>
      <w:pPr>
        <w:tabs>
          <w:tab w:val="num" w:pos="6829"/>
        </w:tabs>
        <w:ind w:left="6829" w:hanging="180"/>
      </w:pPr>
    </w:lvl>
  </w:abstractNum>
  <w:abstractNum w:abstractNumId="5" w15:restartNumberingAfterBreak="0">
    <w:nsid w:val="1BBE7078"/>
    <w:multiLevelType w:val="hybridMultilevel"/>
    <w:tmpl w:val="9CC0F9F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15:restartNumberingAfterBreak="0">
    <w:nsid w:val="21F32848"/>
    <w:multiLevelType w:val="multilevel"/>
    <w:tmpl w:val="F31E8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21E1C02"/>
    <w:multiLevelType w:val="hybridMultilevel"/>
    <w:tmpl w:val="D9006272"/>
    <w:lvl w:ilvl="0" w:tplc="39E09280">
      <w:numFmt w:val="bullet"/>
      <w:lvlText w:val="-"/>
      <w:lvlJc w:val="left"/>
      <w:pPr>
        <w:ind w:left="1069" w:hanging="360"/>
      </w:pPr>
      <w:rPr>
        <w:rFonts w:ascii="Times New Roman" w:eastAsiaTheme="minorHAnsi"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8" w15:restartNumberingAfterBreak="0">
    <w:nsid w:val="2B5B7A52"/>
    <w:multiLevelType w:val="hybridMultilevel"/>
    <w:tmpl w:val="C6844BAC"/>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9" w15:restartNumberingAfterBreak="0">
    <w:nsid w:val="338665E0"/>
    <w:multiLevelType w:val="hybridMultilevel"/>
    <w:tmpl w:val="7F78B0F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15:restartNumberingAfterBreak="0">
    <w:nsid w:val="37EF0549"/>
    <w:multiLevelType w:val="hybridMultilevel"/>
    <w:tmpl w:val="1B167984"/>
    <w:lvl w:ilvl="0" w:tplc="1998214E">
      <w:start w:val="1"/>
      <w:numFmt w:val="decimal"/>
      <w:lvlText w:val="%1."/>
      <w:lvlJc w:val="left"/>
      <w:pPr>
        <w:ind w:left="1211" w:hanging="360"/>
      </w:pPr>
      <w:rPr>
        <w:rFonts w:asciiTheme="minorHAnsi" w:hAnsiTheme="minorHAnsi" w:cstheme="minorBidi" w:hint="default"/>
      </w:rPr>
    </w:lvl>
    <w:lvl w:ilvl="1" w:tplc="04220019" w:tentative="1">
      <w:start w:val="1"/>
      <w:numFmt w:val="lowerLetter"/>
      <w:lvlText w:val="%2."/>
      <w:lvlJc w:val="left"/>
      <w:pPr>
        <w:ind w:left="1931" w:hanging="360"/>
      </w:pPr>
    </w:lvl>
    <w:lvl w:ilvl="2" w:tplc="0422001B" w:tentative="1">
      <w:start w:val="1"/>
      <w:numFmt w:val="lowerRoman"/>
      <w:lvlText w:val="%3."/>
      <w:lvlJc w:val="right"/>
      <w:pPr>
        <w:ind w:left="2651" w:hanging="180"/>
      </w:pPr>
    </w:lvl>
    <w:lvl w:ilvl="3" w:tplc="0422000F" w:tentative="1">
      <w:start w:val="1"/>
      <w:numFmt w:val="decimal"/>
      <w:lvlText w:val="%4."/>
      <w:lvlJc w:val="left"/>
      <w:pPr>
        <w:ind w:left="3371" w:hanging="360"/>
      </w:pPr>
    </w:lvl>
    <w:lvl w:ilvl="4" w:tplc="04220019" w:tentative="1">
      <w:start w:val="1"/>
      <w:numFmt w:val="lowerLetter"/>
      <w:lvlText w:val="%5."/>
      <w:lvlJc w:val="left"/>
      <w:pPr>
        <w:ind w:left="4091" w:hanging="360"/>
      </w:pPr>
    </w:lvl>
    <w:lvl w:ilvl="5" w:tplc="0422001B" w:tentative="1">
      <w:start w:val="1"/>
      <w:numFmt w:val="lowerRoman"/>
      <w:lvlText w:val="%6."/>
      <w:lvlJc w:val="right"/>
      <w:pPr>
        <w:ind w:left="4811" w:hanging="180"/>
      </w:pPr>
    </w:lvl>
    <w:lvl w:ilvl="6" w:tplc="0422000F" w:tentative="1">
      <w:start w:val="1"/>
      <w:numFmt w:val="decimal"/>
      <w:lvlText w:val="%7."/>
      <w:lvlJc w:val="left"/>
      <w:pPr>
        <w:ind w:left="5531" w:hanging="360"/>
      </w:pPr>
    </w:lvl>
    <w:lvl w:ilvl="7" w:tplc="04220019" w:tentative="1">
      <w:start w:val="1"/>
      <w:numFmt w:val="lowerLetter"/>
      <w:lvlText w:val="%8."/>
      <w:lvlJc w:val="left"/>
      <w:pPr>
        <w:ind w:left="6251" w:hanging="360"/>
      </w:pPr>
    </w:lvl>
    <w:lvl w:ilvl="8" w:tplc="0422001B" w:tentative="1">
      <w:start w:val="1"/>
      <w:numFmt w:val="lowerRoman"/>
      <w:lvlText w:val="%9."/>
      <w:lvlJc w:val="right"/>
      <w:pPr>
        <w:ind w:left="6971" w:hanging="180"/>
      </w:pPr>
    </w:lvl>
  </w:abstractNum>
  <w:abstractNum w:abstractNumId="11" w15:restartNumberingAfterBreak="0">
    <w:nsid w:val="3ED81F5F"/>
    <w:multiLevelType w:val="singleLevel"/>
    <w:tmpl w:val="82F6AB22"/>
    <w:lvl w:ilvl="0">
      <w:numFmt w:val="bullet"/>
      <w:lvlText w:val="–"/>
      <w:lvlJc w:val="left"/>
      <w:pPr>
        <w:tabs>
          <w:tab w:val="num" w:pos="360"/>
        </w:tabs>
        <w:ind w:left="360" w:hanging="360"/>
      </w:pPr>
      <w:rPr>
        <w:rFonts w:hint="default"/>
      </w:rPr>
    </w:lvl>
  </w:abstractNum>
  <w:abstractNum w:abstractNumId="12" w15:restartNumberingAfterBreak="0">
    <w:nsid w:val="45034D48"/>
    <w:multiLevelType w:val="hybridMultilevel"/>
    <w:tmpl w:val="08BED6E8"/>
    <w:lvl w:ilvl="0" w:tplc="BD2CB2EE">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3" w15:restartNumberingAfterBreak="0">
    <w:nsid w:val="48FD5BF1"/>
    <w:multiLevelType w:val="hybridMultilevel"/>
    <w:tmpl w:val="36D87A74"/>
    <w:lvl w:ilvl="0" w:tplc="DA64DB2E">
      <w:start w:val="2"/>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4" w15:restartNumberingAfterBreak="0">
    <w:nsid w:val="4A1E1F40"/>
    <w:multiLevelType w:val="hybridMultilevel"/>
    <w:tmpl w:val="927C4868"/>
    <w:lvl w:ilvl="0" w:tplc="D6D8BC8A">
      <w:start w:val="17"/>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5" w15:restartNumberingAfterBreak="0">
    <w:nsid w:val="4B38686F"/>
    <w:multiLevelType w:val="multilevel"/>
    <w:tmpl w:val="91A8699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uk"/>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uk"/>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5C6C636E"/>
    <w:multiLevelType w:val="hybridMultilevel"/>
    <w:tmpl w:val="61E4F65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7" w15:restartNumberingAfterBreak="0">
    <w:nsid w:val="689204F2"/>
    <w:multiLevelType w:val="multilevel"/>
    <w:tmpl w:val="B04CE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B8C15C1"/>
    <w:multiLevelType w:val="hybridMultilevel"/>
    <w:tmpl w:val="014C0B2E"/>
    <w:lvl w:ilvl="0" w:tplc="600078BA">
      <w:start w:val="1"/>
      <w:numFmt w:val="decimal"/>
      <w:lvlText w:val="%1."/>
      <w:lvlJc w:val="left"/>
      <w:pPr>
        <w:ind w:left="1714" w:hanging="1005"/>
      </w:pPr>
      <w:rPr>
        <w:rFonts w:ascii="Times New Roman" w:hAnsi="Times New Roman" w:cs="Times New Roman" w:hint="default"/>
        <w:sz w:val="28"/>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9" w15:restartNumberingAfterBreak="0">
    <w:nsid w:val="6CF11FE3"/>
    <w:multiLevelType w:val="hybridMultilevel"/>
    <w:tmpl w:val="2018801C"/>
    <w:lvl w:ilvl="0" w:tplc="D612F22C">
      <w:start w:val="1"/>
      <w:numFmt w:val="decimal"/>
      <w:lvlText w:val="%1."/>
      <w:lvlJc w:val="left"/>
      <w:pPr>
        <w:ind w:left="1729" w:hanging="102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0" w15:restartNumberingAfterBreak="0">
    <w:nsid w:val="72A91163"/>
    <w:multiLevelType w:val="hybridMultilevel"/>
    <w:tmpl w:val="C188F26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1" w15:restartNumberingAfterBreak="0">
    <w:nsid w:val="743570A9"/>
    <w:multiLevelType w:val="multilevel"/>
    <w:tmpl w:val="C34E35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6527B81"/>
    <w:multiLevelType w:val="hybridMultilevel"/>
    <w:tmpl w:val="BB505BD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1"/>
  </w:num>
  <w:num w:numId="2">
    <w:abstractNumId w:val="12"/>
  </w:num>
  <w:num w:numId="3">
    <w:abstractNumId w:val="16"/>
  </w:num>
  <w:num w:numId="4">
    <w:abstractNumId w:val="5"/>
  </w:num>
  <w:num w:numId="5">
    <w:abstractNumId w:val="18"/>
  </w:num>
  <w:num w:numId="6">
    <w:abstractNumId w:val="13"/>
  </w:num>
  <w:num w:numId="7">
    <w:abstractNumId w:val="10"/>
  </w:num>
  <w:num w:numId="8">
    <w:abstractNumId w:val="14"/>
  </w:num>
  <w:num w:numId="9">
    <w:abstractNumId w:val="0"/>
  </w:num>
  <w:num w:numId="10">
    <w:abstractNumId w:val="21"/>
  </w:num>
  <w:num w:numId="11">
    <w:abstractNumId w:val="9"/>
  </w:num>
  <w:num w:numId="12">
    <w:abstractNumId w:val="6"/>
  </w:num>
  <w:num w:numId="13">
    <w:abstractNumId w:val="22"/>
  </w:num>
  <w:num w:numId="14">
    <w:abstractNumId w:val="3"/>
  </w:num>
  <w:num w:numId="15">
    <w:abstractNumId w:val="15"/>
  </w:num>
  <w:num w:numId="16">
    <w:abstractNumId w:val="17"/>
  </w:num>
  <w:num w:numId="17">
    <w:abstractNumId w:val="8"/>
  </w:num>
  <w:num w:numId="18">
    <w:abstractNumId w:val="7"/>
  </w:num>
  <w:num w:numId="19">
    <w:abstractNumId w:val="11"/>
  </w:num>
  <w:num w:numId="20">
    <w:abstractNumId w:val="19"/>
  </w:num>
  <w:num w:numId="21">
    <w:abstractNumId w:val="20"/>
  </w:num>
  <w:num w:numId="22">
    <w:abstractNumId w:val="4"/>
  </w:num>
  <w:num w:numId="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683C"/>
    <w:rsid w:val="00005656"/>
    <w:rsid w:val="00007EC2"/>
    <w:rsid w:val="00011AB0"/>
    <w:rsid w:val="00011FAF"/>
    <w:rsid w:val="000140AC"/>
    <w:rsid w:val="00014978"/>
    <w:rsid w:val="000262E2"/>
    <w:rsid w:val="00034A27"/>
    <w:rsid w:val="00054443"/>
    <w:rsid w:val="00063BA7"/>
    <w:rsid w:val="00071A86"/>
    <w:rsid w:val="0007440F"/>
    <w:rsid w:val="000C2DC3"/>
    <w:rsid w:val="001030B3"/>
    <w:rsid w:val="00122DF0"/>
    <w:rsid w:val="00124849"/>
    <w:rsid w:val="001257A1"/>
    <w:rsid w:val="00142070"/>
    <w:rsid w:val="0015200F"/>
    <w:rsid w:val="00182694"/>
    <w:rsid w:val="00182D3D"/>
    <w:rsid w:val="0019184F"/>
    <w:rsid w:val="001927D4"/>
    <w:rsid w:val="001D5510"/>
    <w:rsid w:val="001E0B7E"/>
    <w:rsid w:val="001E5C46"/>
    <w:rsid w:val="001E6991"/>
    <w:rsid w:val="00203854"/>
    <w:rsid w:val="0022272C"/>
    <w:rsid w:val="00240259"/>
    <w:rsid w:val="00240CE6"/>
    <w:rsid w:val="002453F1"/>
    <w:rsid w:val="00272960"/>
    <w:rsid w:val="002914C1"/>
    <w:rsid w:val="002A361B"/>
    <w:rsid w:val="002C0FA4"/>
    <w:rsid w:val="002D0858"/>
    <w:rsid w:val="002D5148"/>
    <w:rsid w:val="0030172C"/>
    <w:rsid w:val="00333E4D"/>
    <w:rsid w:val="003524A3"/>
    <w:rsid w:val="0037618E"/>
    <w:rsid w:val="00380764"/>
    <w:rsid w:val="00396C14"/>
    <w:rsid w:val="003A1A34"/>
    <w:rsid w:val="003A1FCD"/>
    <w:rsid w:val="003B4A98"/>
    <w:rsid w:val="003B58B9"/>
    <w:rsid w:val="003D2F2C"/>
    <w:rsid w:val="0041068C"/>
    <w:rsid w:val="00410735"/>
    <w:rsid w:val="00442661"/>
    <w:rsid w:val="00461C54"/>
    <w:rsid w:val="00461C86"/>
    <w:rsid w:val="00463D25"/>
    <w:rsid w:val="00467515"/>
    <w:rsid w:val="00475829"/>
    <w:rsid w:val="00480828"/>
    <w:rsid w:val="004C06A9"/>
    <w:rsid w:val="004C3068"/>
    <w:rsid w:val="004D0DF5"/>
    <w:rsid w:val="004E78F1"/>
    <w:rsid w:val="004F023F"/>
    <w:rsid w:val="004F6C73"/>
    <w:rsid w:val="00500D21"/>
    <w:rsid w:val="00521F8A"/>
    <w:rsid w:val="00523254"/>
    <w:rsid w:val="00527AF2"/>
    <w:rsid w:val="00554E3A"/>
    <w:rsid w:val="00555C50"/>
    <w:rsid w:val="00555C89"/>
    <w:rsid w:val="005816B5"/>
    <w:rsid w:val="005E2782"/>
    <w:rsid w:val="005E46DC"/>
    <w:rsid w:val="005E6BB1"/>
    <w:rsid w:val="005F1811"/>
    <w:rsid w:val="00623A2A"/>
    <w:rsid w:val="00631D59"/>
    <w:rsid w:val="00643001"/>
    <w:rsid w:val="00672C06"/>
    <w:rsid w:val="006B5DB5"/>
    <w:rsid w:val="006C3B1E"/>
    <w:rsid w:val="006D6073"/>
    <w:rsid w:val="006D746E"/>
    <w:rsid w:val="006D7F25"/>
    <w:rsid w:val="006F2F09"/>
    <w:rsid w:val="00720737"/>
    <w:rsid w:val="0074683C"/>
    <w:rsid w:val="00755691"/>
    <w:rsid w:val="00757C13"/>
    <w:rsid w:val="00776C07"/>
    <w:rsid w:val="00791934"/>
    <w:rsid w:val="00796F7E"/>
    <w:rsid w:val="007A3ECD"/>
    <w:rsid w:val="00805487"/>
    <w:rsid w:val="00812105"/>
    <w:rsid w:val="008144BA"/>
    <w:rsid w:val="008243FF"/>
    <w:rsid w:val="00827223"/>
    <w:rsid w:val="00831410"/>
    <w:rsid w:val="00855B92"/>
    <w:rsid w:val="008702AF"/>
    <w:rsid w:val="0087677E"/>
    <w:rsid w:val="00897A67"/>
    <w:rsid w:val="008A7D23"/>
    <w:rsid w:val="008B340F"/>
    <w:rsid w:val="008C15C9"/>
    <w:rsid w:val="008E58FF"/>
    <w:rsid w:val="008F53CD"/>
    <w:rsid w:val="008F7C8B"/>
    <w:rsid w:val="009177CB"/>
    <w:rsid w:val="00925A66"/>
    <w:rsid w:val="00930E27"/>
    <w:rsid w:val="00931F04"/>
    <w:rsid w:val="00941408"/>
    <w:rsid w:val="0094304D"/>
    <w:rsid w:val="00954AD5"/>
    <w:rsid w:val="00977B23"/>
    <w:rsid w:val="00990995"/>
    <w:rsid w:val="00991389"/>
    <w:rsid w:val="009B3B54"/>
    <w:rsid w:val="009D6F69"/>
    <w:rsid w:val="009E4729"/>
    <w:rsid w:val="009F0BFF"/>
    <w:rsid w:val="00A03160"/>
    <w:rsid w:val="00A102CB"/>
    <w:rsid w:val="00A1652D"/>
    <w:rsid w:val="00A41CE6"/>
    <w:rsid w:val="00A424F7"/>
    <w:rsid w:val="00A56271"/>
    <w:rsid w:val="00A6256C"/>
    <w:rsid w:val="00A6524D"/>
    <w:rsid w:val="00A652C0"/>
    <w:rsid w:val="00A70542"/>
    <w:rsid w:val="00A82A82"/>
    <w:rsid w:val="00AB50B7"/>
    <w:rsid w:val="00AB5C07"/>
    <w:rsid w:val="00AB6F55"/>
    <w:rsid w:val="00AC23A6"/>
    <w:rsid w:val="00AC4D79"/>
    <w:rsid w:val="00AD2652"/>
    <w:rsid w:val="00AE17A4"/>
    <w:rsid w:val="00AE3D97"/>
    <w:rsid w:val="00AE4D76"/>
    <w:rsid w:val="00AF445A"/>
    <w:rsid w:val="00AF5B84"/>
    <w:rsid w:val="00B17945"/>
    <w:rsid w:val="00B456B2"/>
    <w:rsid w:val="00B64CAA"/>
    <w:rsid w:val="00B84805"/>
    <w:rsid w:val="00B857DF"/>
    <w:rsid w:val="00BB4E2F"/>
    <w:rsid w:val="00BB7971"/>
    <w:rsid w:val="00BD780B"/>
    <w:rsid w:val="00C52720"/>
    <w:rsid w:val="00C852D1"/>
    <w:rsid w:val="00C85FE9"/>
    <w:rsid w:val="00C86D6A"/>
    <w:rsid w:val="00CB5519"/>
    <w:rsid w:val="00CB7600"/>
    <w:rsid w:val="00CB791E"/>
    <w:rsid w:val="00CC09EA"/>
    <w:rsid w:val="00CC5907"/>
    <w:rsid w:val="00CD1EB7"/>
    <w:rsid w:val="00CE291C"/>
    <w:rsid w:val="00CE3D6C"/>
    <w:rsid w:val="00CF7E15"/>
    <w:rsid w:val="00D5774F"/>
    <w:rsid w:val="00D6015E"/>
    <w:rsid w:val="00D802C4"/>
    <w:rsid w:val="00D8375A"/>
    <w:rsid w:val="00DC03CC"/>
    <w:rsid w:val="00DC6FA7"/>
    <w:rsid w:val="00DE0A80"/>
    <w:rsid w:val="00DE3AE6"/>
    <w:rsid w:val="00E34D2A"/>
    <w:rsid w:val="00E43E5E"/>
    <w:rsid w:val="00E70ECA"/>
    <w:rsid w:val="00E77D46"/>
    <w:rsid w:val="00E86326"/>
    <w:rsid w:val="00EA5420"/>
    <w:rsid w:val="00EA6E7F"/>
    <w:rsid w:val="00EB640F"/>
    <w:rsid w:val="00EC5A16"/>
    <w:rsid w:val="00EC75AF"/>
    <w:rsid w:val="00ED3B4D"/>
    <w:rsid w:val="00ED7515"/>
    <w:rsid w:val="00EE3594"/>
    <w:rsid w:val="00EE44FD"/>
    <w:rsid w:val="00EE5077"/>
    <w:rsid w:val="00F009AD"/>
    <w:rsid w:val="00F11FD1"/>
    <w:rsid w:val="00F40693"/>
    <w:rsid w:val="00F42616"/>
    <w:rsid w:val="00F805D0"/>
    <w:rsid w:val="00F94C21"/>
    <w:rsid w:val="00FB4C06"/>
    <w:rsid w:val="00FD2303"/>
    <w:rsid w:val="00FD798D"/>
    <w:rsid w:val="00FE549D"/>
    <w:rsid w:val="00FE5E4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0562CF"/>
  <w15:docId w15:val="{618234AC-45EA-4D3E-8A78-9903192505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8A7D23"/>
    <w:pPr>
      <w:keepNext/>
      <w:keepLines/>
      <w:spacing w:before="480" w:after="0" w:line="259" w:lineRule="auto"/>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8A7D23"/>
    <w:pPr>
      <w:spacing w:before="100" w:beforeAutospacing="1" w:after="100" w:afterAutospacing="1" w:line="240" w:lineRule="auto"/>
      <w:outlineLvl w:val="1"/>
    </w:pPr>
    <w:rPr>
      <w:rFonts w:ascii="Times New Roman" w:eastAsia="Times New Roman" w:hAnsi="Times New Roman" w:cs="Times New Roman"/>
      <w:b/>
      <w:bCs/>
      <w:sz w:val="36"/>
      <w:szCs w:val="36"/>
      <w:lang w:eastAsia="uk-UA"/>
    </w:rPr>
  </w:style>
  <w:style w:type="paragraph" w:styleId="3">
    <w:name w:val="heading 3"/>
    <w:basedOn w:val="a"/>
    <w:next w:val="a"/>
    <w:link w:val="30"/>
    <w:uiPriority w:val="9"/>
    <w:semiHidden/>
    <w:unhideWhenUsed/>
    <w:qFormat/>
    <w:rsid w:val="008A7D23"/>
    <w:pPr>
      <w:keepNext/>
      <w:keepLines/>
      <w:spacing w:before="200" w:after="0" w:line="259" w:lineRule="auto"/>
      <w:outlineLvl w:val="2"/>
    </w:pPr>
    <w:rPr>
      <w:rFonts w:asciiTheme="majorHAnsi" w:eastAsiaTheme="majorEastAsia" w:hAnsiTheme="majorHAnsi" w:cstheme="majorBidi"/>
      <w:b/>
      <w:bCs/>
      <w:color w:val="4F81BD" w:themeColor="accent1"/>
    </w:rPr>
  </w:style>
  <w:style w:type="paragraph" w:styleId="6">
    <w:name w:val="heading 6"/>
    <w:basedOn w:val="a"/>
    <w:next w:val="a"/>
    <w:link w:val="60"/>
    <w:qFormat/>
    <w:rsid w:val="009D6F69"/>
    <w:pPr>
      <w:spacing w:before="240" w:after="60" w:line="240" w:lineRule="auto"/>
      <w:outlineLvl w:val="5"/>
    </w:pPr>
    <w:rPr>
      <w:rFonts w:ascii="Times New Roman" w:eastAsia="Times New Roman" w:hAnsi="Times New Roman" w:cs="Times New Roman"/>
      <w:b/>
      <w:bCs/>
      <w:lang w:val="ru-RU" w:eastAsia="ru-RU"/>
    </w:rPr>
  </w:style>
  <w:style w:type="paragraph" w:styleId="9">
    <w:name w:val="heading 9"/>
    <w:basedOn w:val="a"/>
    <w:next w:val="a"/>
    <w:link w:val="90"/>
    <w:qFormat/>
    <w:rsid w:val="009D6F69"/>
    <w:pPr>
      <w:spacing w:before="240" w:after="60" w:line="240" w:lineRule="auto"/>
      <w:outlineLvl w:val="8"/>
    </w:pPr>
    <w:rPr>
      <w:rFonts w:ascii="Arial" w:eastAsia="Times New Roman" w:hAnsi="Arial" w:cs="Arial"/>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74683C"/>
    <w:pPr>
      <w:ind w:left="720"/>
      <w:contextualSpacing/>
    </w:pPr>
  </w:style>
  <w:style w:type="character" w:styleId="a4">
    <w:name w:val="Emphasis"/>
    <w:basedOn w:val="a0"/>
    <w:uiPriority w:val="20"/>
    <w:qFormat/>
    <w:rsid w:val="00831410"/>
    <w:rPr>
      <w:i/>
      <w:iCs/>
    </w:rPr>
  </w:style>
  <w:style w:type="paragraph" w:styleId="a5">
    <w:name w:val="No Spacing"/>
    <w:uiPriority w:val="1"/>
    <w:qFormat/>
    <w:rsid w:val="006D7F25"/>
    <w:pPr>
      <w:spacing w:after="0" w:line="240" w:lineRule="auto"/>
    </w:pPr>
  </w:style>
  <w:style w:type="character" w:styleId="a6">
    <w:name w:val="Hyperlink"/>
    <w:basedOn w:val="a0"/>
    <w:uiPriority w:val="99"/>
    <w:unhideWhenUsed/>
    <w:rsid w:val="002453F1"/>
    <w:rPr>
      <w:color w:val="0000FF" w:themeColor="hyperlink"/>
      <w:u w:val="single"/>
    </w:rPr>
  </w:style>
  <w:style w:type="paragraph" w:styleId="a7">
    <w:name w:val="Balloon Text"/>
    <w:basedOn w:val="a"/>
    <w:link w:val="a8"/>
    <w:uiPriority w:val="99"/>
    <w:semiHidden/>
    <w:unhideWhenUsed/>
    <w:rsid w:val="001D5510"/>
    <w:pPr>
      <w:spacing w:after="0" w:line="240" w:lineRule="auto"/>
    </w:pPr>
    <w:rPr>
      <w:rFonts w:ascii="Tahoma" w:hAnsi="Tahoma" w:cs="Tahoma"/>
      <w:sz w:val="16"/>
      <w:szCs w:val="16"/>
    </w:rPr>
  </w:style>
  <w:style w:type="character" w:customStyle="1" w:styleId="a8">
    <w:name w:val="Текст у виносці Знак"/>
    <w:basedOn w:val="a0"/>
    <w:link w:val="a7"/>
    <w:uiPriority w:val="99"/>
    <w:semiHidden/>
    <w:rsid w:val="001D5510"/>
    <w:rPr>
      <w:rFonts w:ascii="Tahoma" w:hAnsi="Tahoma" w:cs="Tahoma"/>
      <w:sz w:val="16"/>
      <w:szCs w:val="16"/>
    </w:rPr>
  </w:style>
  <w:style w:type="paragraph" w:styleId="a9">
    <w:name w:val="header"/>
    <w:basedOn w:val="a"/>
    <w:link w:val="aa"/>
    <w:uiPriority w:val="99"/>
    <w:unhideWhenUsed/>
    <w:rsid w:val="004E78F1"/>
    <w:pPr>
      <w:tabs>
        <w:tab w:val="center" w:pos="4819"/>
        <w:tab w:val="right" w:pos="9639"/>
      </w:tabs>
      <w:spacing w:after="0" w:line="240" w:lineRule="auto"/>
    </w:pPr>
  </w:style>
  <w:style w:type="character" w:customStyle="1" w:styleId="aa">
    <w:name w:val="Верхній колонтитул Знак"/>
    <w:basedOn w:val="a0"/>
    <w:link w:val="a9"/>
    <w:uiPriority w:val="99"/>
    <w:rsid w:val="004E78F1"/>
  </w:style>
  <w:style w:type="paragraph" w:styleId="ab">
    <w:name w:val="footer"/>
    <w:basedOn w:val="a"/>
    <w:link w:val="ac"/>
    <w:uiPriority w:val="99"/>
    <w:unhideWhenUsed/>
    <w:rsid w:val="004E78F1"/>
    <w:pPr>
      <w:tabs>
        <w:tab w:val="center" w:pos="4819"/>
        <w:tab w:val="right" w:pos="9639"/>
      </w:tabs>
      <w:spacing w:after="0" w:line="240" w:lineRule="auto"/>
    </w:pPr>
  </w:style>
  <w:style w:type="character" w:customStyle="1" w:styleId="ac">
    <w:name w:val="Нижній колонтитул Знак"/>
    <w:basedOn w:val="a0"/>
    <w:link w:val="ab"/>
    <w:uiPriority w:val="99"/>
    <w:rsid w:val="004E78F1"/>
  </w:style>
  <w:style w:type="paragraph" w:styleId="ad">
    <w:name w:val="Normal (Web)"/>
    <w:basedOn w:val="a"/>
    <w:uiPriority w:val="99"/>
    <w:unhideWhenUsed/>
    <w:rsid w:val="00EA5420"/>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10">
    <w:name w:val="Заголовок 1 Знак"/>
    <w:basedOn w:val="a0"/>
    <w:link w:val="1"/>
    <w:uiPriority w:val="9"/>
    <w:rsid w:val="008A7D23"/>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A7D23"/>
    <w:rPr>
      <w:rFonts w:ascii="Times New Roman" w:eastAsia="Times New Roman" w:hAnsi="Times New Roman" w:cs="Times New Roman"/>
      <w:b/>
      <w:bCs/>
      <w:sz w:val="36"/>
      <w:szCs w:val="36"/>
      <w:lang w:eastAsia="uk-UA"/>
    </w:rPr>
  </w:style>
  <w:style w:type="character" w:customStyle="1" w:styleId="30">
    <w:name w:val="Заголовок 3 Знак"/>
    <w:basedOn w:val="a0"/>
    <w:link w:val="3"/>
    <w:uiPriority w:val="9"/>
    <w:semiHidden/>
    <w:rsid w:val="008A7D23"/>
    <w:rPr>
      <w:rFonts w:asciiTheme="majorHAnsi" w:eastAsiaTheme="majorEastAsia" w:hAnsiTheme="majorHAnsi" w:cstheme="majorBidi"/>
      <w:b/>
      <w:bCs/>
      <w:color w:val="4F81BD" w:themeColor="accent1"/>
    </w:rPr>
  </w:style>
  <w:style w:type="table" w:styleId="ae">
    <w:name w:val="Table Grid"/>
    <w:basedOn w:val="a1"/>
    <w:uiPriority w:val="39"/>
    <w:rsid w:val="008A7D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Strong"/>
    <w:basedOn w:val="a0"/>
    <w:uiPriority w:val="22"/>
    <w:qFormat/>
    <w:rsid w:val="008A7D23"/>
    <w:rPr>
      <w:b/>
      <w:bCs/>
    </w:rPr>
  </w:style>
  <w:style w:type="paragraph" w:styleId="af0">
    <w:name w:val="footnote text"/>
    <w:basedOn w:val="a"/>
    <w:link w:val="af1"/>
    <w:uiPriority w:val="99"/>
    <w:semiHidden/>
    <w:unhideWhenUsed/>
    <w:rsid w:val="008A7D23"/>
    <w:pPr>
      <w:spacing w:after="0" w:line="240" w:lineRule="auto"/>
    </w:pPr>
    <w:rPr>
      <w:sz w:val="20"/>
      <w:szCs w:val="20"/>
    </w:rPr>
  </w:style>
  <w:style w:type="character" w:customStyle="1" w:styleId="af1">
    <w:name w:val="Текст виноски Знак"/>
    <w:basedOn w:val="a0"/>
    <w:link w:val="af0"/>
    <w:uiPriority w:val="99"/>
    <w:semiHidden/>
    <w:rsid w:val="008A7D23"/>
    <w:rPr>
      <w:sz w:val="20"/>
      <w:szCs w:val="20"/>
    </w:rPr>
  </w:style>
  <w:style w:type="character" w:styleId="af2">
    <w:name w:val="footnote reference"/>
    <w:aliases w:val="зс,Знак сноски-FN,Знак сноски 1,Ciae niinee-FN,Referencia nota al pie,Ref,de nota al pie"/>
    <w:basedOn w:val="a0"/>
    <w:unhideWhenUsed/>
    <w:rsid w:val="008A7D23"/>
    <w:rPr>
      <w:vertAlign w:val="superscript"/>
    </w:rPr>
  </w:style>
  <w:style w:type="paragraph" w:customStyle="1" w:styleId="introtxt">
    <w:name w:val="introtxt"/>
    <w:basedOn w:val="a"/>
    <w:rsid w:val="008A7D23"/>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11">
    <w:name w:val="Основний текст1"/>
    <w:basedOn w:val="a0"/>
    <w:rsid w:val="008A7D23"/>
    <w:rPr>
      <w:rFonts w:ascii="Times New Roman" w:eastAsia="Times New Roman" w:hAnsi="Times New Roman" w:cs="Times New Roman"/>
      <w:b w:val="0"/>
      <w:bCs w:val="0"/>
      <w:i w:val="0"/>
      <w:iCs w:val="0"/>
      <w:smallCaps w:val="0"/>
      <w:strike w:val="0"/>
      <w:spacing w:val="0"/>
      <w:sz w:val="17"/>
      <w:szCs w:val="17"/>
    </w:rPr>
  </w:style>
  <w:style w:type="character" w:customStyle="1" w:styleId="31">
    <w:name w:val="Основний текст (3)"/>
    <w:basedOn w:val="a0"/>
    <w:rsid w:val="008A7D23"/>
    <w:rPr>
      <w:rFonts w:ascii="Times New Roman" w:eastAsia="Times New Roman" w:hAnsi="Times New Roman" w:cs="Times New Roman"/>
      <w:b w:val="0"/>
      <w:bCs w:val="0"/>
      <w:i w:val="0"/>
      <w:iCs w:val="0"/>
      <w:smallCaps w:val="0"/>
      <w:strike w:val="0"/>
      <w:spacing w:val="0"/>
      <w:sz w:val="13"/>
      <w:szCs w:val="13"/>
      <w:lang w:val="en-US"/>
    </w:rPr>
  </w:style>
  <w:style w:type="character" w:customStyle="1" w:styleId="37pt">
    <w:name w:val="Основний текст (3) + 7 pt;Напівжирний;Курсив"/>
    <w:basedOn w:val="a0"/>
    <w:rsid w:val="008A7D23"/>
    <w:rPr>
      <w:rFonts w:ascii="Times New Roman" w:eastAsia="Times New Roman" w:hAnsi="Times New Roman" w:cs="Times New Roman"/>
      <w:b/>
      <w:bCs/>
      <w:i/>
      <w:iCs/>
      <w:smallCaps w:val="0"/>
      <w:strike w:val="0"/>
      <w:spacing w:val="0"/>
      <w:sz w:val="14"/>
      <w:szCs w:val="14"/>
      <w:lang w:val="uk"/>
    </w:rPr>
  </w:style>
  <w:style w:type="character" w:customStyle="1" w:styleId="21">
    <w:name w:val="Заголовок №2_"/>
    <w:basedOn w:val="a0"/>
    <w:link w:val="22"/>
    <w:rsid w:val="008A7D23"/>
    <w:rPr>
      <w:rFonts w:ascii="Arial" w:eastAsia="Arial" w:hAnsi="Arial" w:cs="Arial"/>
      <w:spacing w:val="10"/>
      <w:sz w:val="26"/>
      <w:szCs w:val="26"/>
      <w:shd w:val="clear" w:color="auto" w:fill="FFFFFF"/>
    </w:rPr>
  </w:style>
  <w:style w:type="paragraph" w:customStyle="1" w:styleId="22">
    <w:name w:val="Заголовок №2"/>
    <w:basedOn w:val="a"/>
    <w:link w:val="21"/>
    <w:rsid w:val="008A7D23"/>
    <w:pPr>
      <w:shd w:val="clear" w:color="auto" w:fill="FFFFFF"/>
      <w:spacing w:before="300" w:after="300" w:line="0" w:lineRule="atLeast"/>
      <w:outlineLvl w:val="1"/>
    </w:pPr>
    <w:rPr>
      <w:rFonts w:ascii="Arial" w:eastAsia="Arial" w:hAnsi="Arial" w:cs="Arial"/>
      <w:spacing w:val="10"/>
      <w:sz w:val="26"/>
      <w:szCs w:val="26"/>
    </w:rPr>
  </w:style>
  <w:style w:type="character" w:customStyle="1" w:styleId="23">
    <w:name w:val="Підпис до таблиці (2)"/>
    <w:basedOn w:val="a0"/>
    <w:rsid w:val="008A7D23"/>
    <w:rPr>
      <w:rFonts w:ascii="Arial" w:eastAsia="Arial" w:hAnsi="Arial" w:cs="Arial"/>
      <w:b w:val="0"/>
      <w:bCs w:val="0"/>
      <w:i w:val="0"/>
      <w:iCs w:val="0"/>
      <w:smallCaps w:val="0"/>
      <w:strike w:val="0"/>
      <w:spacing w:val="0"/>
      <w:sz w:val="19"/>
      <w:szCs w:val="19"/>
    </w:rPr>
  </w:style>
  <w:style w:type="character" w:customStyle="1" w:styleId="af3">
    <w:name w:val="Підпис до таблиці"/>
    <w:basedOn w:val="a0"/>
    <w:rsid w:val="008A7D23"/>
    <w:rPr>
      <w:rFonts w:ascii="Arial" w:eastAsia="Arial" w:hAnsi="Arial" w:cs="Arial"/>
      <w:b w:val="0"/>
      <w:bCs w:val="0"/>
      <w:i w:val="0"/>
      <w:iCs w:val="0"/>
      <w:smallCaps w:val="0"/>
      <w:strike w:val="0"/>
      <w:spacing w:val="0"/>
      <w:sz w:val="19"/>
      <w:szCs w:val="19"/>
    </w:rPr>
  </w:style>
  <w:style w:type="character" w:customStyle="1" w:styleId="8">
    <w:name w:val="Основний текст (8)"/>
    <w:basedOn w:val="a0"/>
    <w:rsid w:val="008A7D23"/>
    <w:rPr>
      <w:rFonts w:ascii="Arial" w:eastAsia="Arial" w:hAnsi="Arial" w:cs="Arial"/>
      <w:b w:val="0"/>
      <w:bCs w:val="0"/>
      <w:i w:val="0"/>
      <w:iCs w:val="0"/>
      <w:smallCaps w:val="0"/>
      <w:strike w:val="0"/>
      <w:spacing w:val="0"/>
      <w:sz w:val="17"/>
      <w:szCs w:val="17"/>
    </w:rPr>
  </w:style>
  <w:style w:type="character" w:customStyle="1" w:styleId="7">
    <w:name w:val="Основний текст (7)"/>
    <w:basedOn w:val="a0"/>
    <w:rsid w:val="008A7D23"/>
    <w:rPr>
      <w:rFonts w:ascii="Arial" w:eastAsia="Arial" w:hAnsi="Arial" w:cs="Arial"/>
      <w:b w:val="0"/>
      <w:bCs w:val="0"/>
      <w:i w:val="0"/>
      <w:iCs w:val="0"/>
      <w:smallCaps w:val="0"/>
      <w:strike w:val="0"/>
      <w:spacing w:val="0"/>
      <w:sz w:val="16"/>
      <w:szCs w:val="16"/>
    </w:rPr>
  </w:style>
  <w:style w:type="character" w:customStyle="1" w:styleId="91">
    <w:name w:val="Основний текст (9)"/>
    <w:basedOn w:val="a0"/>
    <w:rsid w:val="008A7D23"/>
    <w:rPr>
      <w:b w:val="0"/>
      <w:bCs w:val="0"/>
      <w:i w:val="0"/>
      <w:iCs w:val="0"/>
      <w:smallCaps w:val="0"/>
      <w:strike w:val="0"/>
      <w:spacing w:val="0"/>
      <w:sz w:val="13"/>
      <w:szCs w:val="13"/>
      <w:lang w:val="en-US"/>
    </w:rPr>
  </w:style>
  <w:style w:type="character" w:customStyle="1" w:styleId="9Arial8pt">
    <w:name w:val="Основний текст (9) + Arial;8 pt"/>
    <w:basedOn w:val="a0"/>
    <w:rsid w:val="008A7D23"/>
    <w:rPr>
      <w:rFonts w:ascii="Arial" w:eastAsia="Arial" w:hAnsi="Arial" w:cs="Arial"/>
      <w:b w:val="0"/>
      <w:bCs w:val="0"/>
      <w:i w:val="0"/>
      <w:iCs w:val="0"/>
      <w:smallCaps w:val="0"/>
      <w:strike w:val="0"/>
      <w:spacing w:val="0"/>
      <w:sz w:val="16"/>
      <w:szCs w:val="16"/>
    </w:rPr>
  </w:style>
  <w:style w:type="character" w:customStyle="1" w:styleId="7ArialUnicodeMS65pt">
    <w:name w:val="Основний текст (7) + Arial Unicode MS;6;5 pt"/>
    <w:basedOn w:val="a0"/>
    <w:rsid w:val="008A7D23"/>
    <w:rPr>
      <w:rFonts w:ascii="Arial Unicode MS" w:eastAsia="Arial Unicode MS" w:hAnsi="Arial Unicode MS" w:cs="Arial Unicode MS"/>
      <w:b w:val="0"/>
      <w:bCs w:val="0"/>
      <w:i w:val="0"/>
      <w:iCs w:val="0"/>
      <w:smallCaps w:val="0"/>
      <w:strike w:val="0"/>
      <w:spacing w:val="0"/>
      <w:sz w:val="13"/>
      <w:szCs w:val="13"/>
    </w:rPr>
  </w:style>
  <w:style w:type="character" w:customStyle="1" w:styleId="mw-headline">
    <w:name w:val="mw-headline"/>
    <w:basedOn w:val="a0"/>
    <w:rsid w:val="008A7D23"/>
  </w:style>
  <w:style w:type="character" w:customStyle="1" w:styleId="mw-editsection">
    <w:name w:val="mw-editsection"/>
    <w:basedOn w:val="a0"/>
    <w:rsid w:val="008A7D23"/>
  </w:style>
  <w:style w:type="character" w:customStyle="1" w:styleId="mw-editsection-bracket">
    <w:name w:val="mw-editsection-bracket"/>
    <w:basedOn w:val="a0"/>
    <w:rsid w:val="008A7D23"/>
  </w:style>
  <w:style w:type="character" w:customStyle="1" w:styleId="mw-editsection-divider">
    <w:name w:val="mw-editsection-divider"/>
    <w:basedOn w:val="a0"/>
    <w:rsid w:val="008A7D23"/>
  </w:style>
  <w:style w:type="paragraph" w:styleId="HTML">
    <w:name w:val="HTML Preformatted"/>
    <w:basedOn w:val="a"/>
    <w:link w:val="HTML0"/>
    <w:uiPriority w:val="99"/>
    <w:semiHidden/>
    <w:unhideWhenUsed/>
    <w:rsid w:val="008A7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uk-UA"/>
    </w:rPr>
  </w:style>
  <w:style w:type="character" w:customStyle="1" w:styleId="HTML0">
    <w:name w:val="Стандартний HTML Знак"/>
    <w:basedOn w:val="a0"/>
    <w:link w:val="HTML"/>
    <w:uiPriority w:val="99"/>
    <w:semiHidden/>
    <w:rsid w:val="008A7D23"/>
    <w:rPr>
      <w:rFonts w:ascii="Courier New" w:eastAsia="Times New Roman" w:hAnsi="Courier New" w:cs="Courier New"/>
      <w:sz w:val="20"/>
      <w:szCs w:val="20"/>
      <w:lang w:eastAsia="uk-UA"/>
    </w:rPr>
  </w:style>
  <w:style w:type="paragraph" w:customStyle="1" w:styleId="justifyfull">
    <w:name w:val="justifyfull"/>
    <w:basedOn w:val="a"/>
    <w:rsid w:val="008A7D23"/>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af4">
    <w:name w:val="Основний текст_"/>
    <w:basedOn w:val="a0"/>
    <w:rsid w:val="008A7D23"/>
    <w:rPr>
      <w:rFonts w:ascii="Times New Roman" w:eastAsia="Times New Roman" w:hAnsi="Times New Roman" w:cs="Times New Roman"/>
      <w:b w:val="0"/>
      <w:bCs w:val="0"/>
      <w:i w:val="0"/>
      <w:iCs w:val="0"/>
      <w:smallCaps w:val="0"/>
      <w:strike w:val="0"/>
      <w:spacing w:val="0"/>
      <w:sz w:val="19"/>
      <w:szCs w:val="19"/>
    </w:rPr>
  </w:style>
  <w:style w:type="character" w:customStyle="1" w:styleId="12">
    <w:name w:val="Заголовок №1_"/>
    <w:basedOn w:val="a0"/>
    <w:link w:val="13"/>
    <w:rsid w:val="008A7D23"/>
    <w:rPr>
      <w:rFonts w:ascii="Times New Roman" w:eastAsia="Times New Roman" w:hAnsi="Times New Roman" w:cs="Times New Roman"/>
      <w:sz w:val="21"/>
      <w:szCs w:val="21"/>
      <w:shd w:val="clear" w:color="auto" w:fill="FFFFFF"/>
    </w:rPr>
  </w:style>
  <w:style w:type="paragraph" w:customStyle="1" w:styleId="13">
    <w:name w:val="Заголовок №1"/>
    <w:basedOn w:val="a"/>
    <w:link w:val="12"/>
    <w:rsid w:val="008A7D23"/>
    <w:pPr>
      <w:shd w:val="clear" w:color="auto" w:fill="FFFFFF"/>
      <w:spacing w:after="0" w:line="0" w:lineRule="atLeast"/>
      <w:outlineLvl w:val="0"/>
    </w:pPr>
    <w:rPr>
      <w:rFonts w:ascii="Times New Roman" w:eastAsia="Times New Roman" w:hAnsi="Times New Roman" w:cs="Times New Roman"/>
      <w:sz w:val="21"/>
      <w:szCs w:val="21"/>
    </w:rPr>
  </w:style>
  <w:style w:type="paragraph" w:customStyle="1" w:styleId="bbc-ph03xj">
    <w:name w:val="bbc-ph03xj"/>
    <w:basedOn w:val="a"/>
    <w:rsid w:val="008A7D23"/>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y2iqfc">
    <w:name w:val="y2iqfc"/>
    <w:basedOn w:val="a0"/>
    <w:rsid w:val="008A7D23"/>
  </w:style>
  <w:style w:type="character" w:customStyle="1" w:styleId="grame">
    <w:name w:val="grame"/>
    <w:basedOn w:val="a0"/>
    <w:rsid w:val="008A7D23"/>
  </w:style>
  <w:style w:type="character" w:customStyle="1" w:styleId="14">
    <w:name w:val="Основний текст1"/>
    <w:basedOn w:val="a0"/>
    <w:rsid w:val="00463D25"/>
    <w:rPr>
      <w:rFonts w:ascii="Times New Roman" w:eastAsia="Times New Roman" w:hAnsi="Times New Roman" w:cs="Times New Roman"/>
      <w:b w:val="0"/>
      <w:bCs w:val="0"/>
      <w:i w:val="0"/>
      <w:iCs w:val="0"/>
      <w:smallCaps w:val="0"/>
      <w:strike w:val="0"/>
      <w:spacing w:val="0"/>
      <w:sz w:val="17"/>
      <w:szCs w:val="17"/>
    </w:rPr>
  </w:style>
  <w:style w:type="character" w:customStyle="1" w:styleId="60">
    <w:name w:val="Заголовок 6 Знак"/>
    <w:basedOn w:val="a0"/>
    <w:link w:val="6"/>
    <w:rsid w:val="009D6F69"/>
    <w:rPr>
      <w:rFonts w:ascii="Times New Roman" w:eastAsia="Times New Roman" w:hAnsi="Times New Roman" w:cs="Times New Roman"/>
      <w:b/>
      <w:bCs/>
      <w:lang w:val="ru-RU" w:eastAsia="ru-RU"/>
    </w:rPr>
  </w:style>
  <w:style w:type="character" w:customStyle="1" w:styleId="90">
    <w:name w:val="Заголовок 9 Знак"/>
    <w:basedOn w:val="a0"/>
    <w:link w:val="9"/>
    <w:rsid w:val="009D6F69"/>
    <w:rPr>
      <w:rFonts w:ascii="Arial" w:eastAsia="Times New Roman" w:hAnsi="Arial" w:cs="Arial"/>
      <w:lang w:val="ru-RU" w:eastAsia="ru-RU"/>
    </w:rPr>
  </w:style>
  <w:style w:type="paragraph" w:styleId="af5">
    <w:name w:val="TOC Heading"/>
    <w:basedOn w:val="1"/>
    <w:next w:val="a"/>
    <w:uiPriority w:val="39"/>
    <w:unhideWhenUsed/>
    <w:qFormat/>
    <w:rsid w:val="00011FAF"/>
    <w:pPr>
      <w:spacing w:line="276" w:lineRule="auto"/>
      <w:outlineLvl w:val="9"/>
    </w:pPr>
    <w:rPr>
      <w:lang w:val="ru-RU"/>
    </w:rPr>
  </w:style>
  <w:style w:type="paragraph" w:styleId="15">
    <w:name w:val="toc 1"/>
    <w:basedOn w:val="a"/>
    <w:next w:val="a"/>
    <w:autoRedefine/>
    <w:uiPriority w:val="39"/>
    <w:unhideWhenUsed/>
    <w:rsid w:val="00011FAF"/>
    <w:pPr>
      <w:spacing w:after="100"/>
    </w:pPr>
  </w:style>
  <w:style w:type="paragraph" w:styleId="24">
    <w:name w:val="toc 2"/>
    <w:basedOn w:val="a"/>
    <w:next w:val="a"/>
    <w:autoRedefine/>
    <w:uiPriority w:val="39"/>
    <w:unhideWhenUsed/>
    <w:rsid w:val="00011FAF"/>
    <w:pPr>
      <w:tabs>
        <w:tab w:val="right" w:leader="dot" w:pos="9629"/>
      </w:tabs>
      <w:spacing w:after="100" w:line="360" w:lineRule="auto"/>
      <w:ind w:left="220" w:hanging="7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8449123">
      <w:bodyDiv w:val="1"/>
      <w:marLeft w:val="0"/>
      <w:marRight w:val="0"/>
      <w:marTop w:val="0"/>
      <w:marBottom w:val="0"/>
      <w:divBdr>
        <w:top w:val="none" w:sz="0" w:space="0" w:color="auto"/>
        <w:left w:val="none" w:sz="0" w:space="0" w:color="auto"/>
        <w:bottom w:val="none" w:sz="0" w:space="0" w:color="auto"/>
        <w:right w:val="none" w:sz="0" w:space="0" w:color="auto"/>
      </w:divBdr>
      <w:divsChild>
        <w:div w:id="1387297933">
          <w:marLeft w:val="0"/>
          <w:marRight w:val="0"/>
          <w:marTop w:val="0"/>
          <w:marBottom w:val="0"/>
          <w:divBdr>
            <w:top w:val="none" w:sz="0" w:space="0" w:color="auto"/>
            <w:left w:val="none" w:sz="0" w:space="0" w:color="auto"/>
            <w:bottom w:val="none" w:sz="0" w:space="0" w:color="auto"/>
            <w:right w:val="none" w:sz="0" w:space="0" w:color="auto"/>
          </w:divBdr>
        </w:div>
        <w:div w:id="1823623282">
          <w:marLeft w:val="0"/>
          <w:marRight w:val="0"/>
          <w:marTop w:val="0"/>
          <w:marBottom w:val="0"/>
          <w:divBdr>
            <w:top w:val="none" w:sz="0" w:space="0" w:color="auto"/>
            <w:left w:val="none" w:sz="0" w:space="0" w:color="auto"/>
            <w:bottom w:val="none" w:sz="0" w:space="0" w:color="auto"/>
            <w:right w:val="none" w:sz="0" w:space="0" w:color="auto"/>
          </w:divBdr>
        </w:div>
        <w:div w:id="1381589445">
          <w:marLeft w:val="0"/>
          <w:marRight w:val="0"/>
          <w:marTop w:val="0"/>
          <w:marBottom w:val="0"/>
          <w:divBdr>
            <w:top w:val="none" w:sz="0" w:space="0" w:color="auto"/>
            <w:left w:val="none" w:sz="0" w:space="0" w:color="auto"/>
            <w:bottom w:val="none" w:sz="0" w:space="0" w:color="auto"/>
            <w:right w:val="none" w:sz="0" w:space="0" w:color="auto"/>
          </w:divBdr>
        </w:div>
        <w:div w:id="1760128822">
          <w:marLeft w:val="0"/>
          <w:marRight w:val="0"/>
          <w:marTop w:val="0"/>
          <w:marBottom w:val="0"/>
          <w:divBdr>
            <w:top w:val="none" w:sz="0" w:space="0" w:color="auto"/>
            <w:left w:val="none" w:sz="0" w:space="0" w:color="auto"/>
            <w:bottom w:val="none" w:sz="0" w:space="0" w:color="auto"/>
            <w:right w:val="none" w:sz="0" w:space="0" w:color="auto"/>
          </w:divBdr>
        </w:div>
      </w:divsChild>
    </w:div>
    <w:div w:id="902830062">
      <w:bodyDiv w:val="1"/>
      <w:marLeft w:val="0"/>
      <w:marRight w:val="0"/>
      <w:marTop w:val="0"/>
      <w:marBottom w:val="0"/>
      <w:divBdr>
        <w:top w:val="none" w:sz="0" w:space="0" w:color="auto"/>
        <w:left w:val="none" w:sz="0" w:space="0" w:color="auto"/>
        <w:bottom w:val="none" w:sz="0" w:space="0" w:color="auto"/>
        <w:right w:val="none" w:sz="0" w:space="0" w:color="auto"/>
      </w:divBdr>
    </w:div>
    <w:div w:id="1290282504">
      <w:bodyDiv w:val="1"/>
      <w:marLeft w:val="0"/>
      <w:marRight w:val="0"/>
      <w:marTop w:val="0"/>
      <w:marBottom w:val="0"/>
      <w:divBdr>
        <w:top w:val="none" w:sz="0" w:space="0" w:color="auto"/>
        <w:left w:val="none" w:sz="0" w:space="0" w:color="auto"/>
        <w:bottom w:val="none" w:sz="0" w:space="0" w:color="auto"/>
        <w:right w:val="none" w:sz="0" w:space="0" w:color="auto"/>
      </w:divBdr>
    </w:div>
    <w:div w:id="1309356580">
      <w:bodyDiv w:val="1"/>
      <w:marLeft w:val="0"/>
      <w:marRight w:val="0"/>
      <w:marTop w:val="0"/>
      <w:marBottom w:val="0"/>
      <w:divBdr>
        <w:top w:val="none" w:sz="0" w:space="0" w:color="auto"/>
        <w:left w:val="none" w:sz="0" w:space="0" w:color="auto"/>
        <w:bottom w:val="none" w:sz="0" w:space="0" w:color="auto"/>
        <w:right w:val="none" w:sz="0" w:space="0" w:color="auto"/>
      </w:divBdr>
    </w:div>
    <w:div w:id="1763799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uk.wikipedia.org/wiki/1996" TargetMode="External"/><Relationship Id="rId21" Type="http://schemas.openxmlformats.org/officeDocument/2006/relationships/hyperlink" Target="https://uk.wikipedia.org/wiki/%D0%91%D1%80%D1%8E%D1%81%D1%81%D0%B5%D0%BB%D1%8C" TargetMode="External"/><Relationship Id="rId42" Type="http://schemas.openxmlformats.org/officeDocument/2006/relationships/hyperlink" Target="https://uk.wikipedia.org/wiki/%D0%A2%D1%80%D0%B0%D0%BD%D1%81%D1%84%D0%BE%D1%80%D0%BC%D0%B0%D1%86%D1%96%D1%8F_%D0%9D%D0%90%D0%A2%D0%9E" TargetMode="External"/><Relationship Id="rId63" Type="http://schemas.openxmlformats.org/officeDocument/2006/relationships/hyperlink" Target="https://uk.wikipedia.org/wiki/1_%D0%BA%D0%B2%D1%96%D1%82%D0%BD%D1%8F" TargetMode="External"/><Relationship Id="rId84" Type="http://schemas.openxmlformats.org/officeDocument/2006/relationships/hyperlink" Target="https://uk.wikipedia.org/wiki/%D0%9A%D0%BE%D0%BC%D1%96%D1%81%D1%96%D1%8F_%D0%A3%D0%BA%D1%80%D0%B0%D1%97%D0%BD%D0%B0_%E2%80%94_%D0%9D%D0%90%D0%A2%D0%9E" TargetMode="External"/><Relationship Id="rId138" Type="http://schemas.openxmlformats.org/officeDocument/2006/relationships/hyperlink" Target="https://uk.wikipedia.org/wiki/2005" TargetMode="External"/><Relationship Id="rId159" Type="http://schemas.openxmlformats.org/officeDocument/2006/relationships/hyperlink" Target="https://uk.wikipedia.org/wiki/2004" TargetMode="External"/><Relationship Id="rId170" Type="http://schemas.openxmlformats.org/officeDocument/2006/relationships/hyperlink" Target="https://uk.wikipedia.org/wiki/%D0%A3%D0%BA%D1%80%D0%B0%D1%97%D0%BD%D1%81%D1%8C%D0%BA%D0%B0_%D0%BC%D0%B8%D1%80%D0%BE%D1%82%D0%B2%D0%BE%D1%80%D1%87%D0%B0_%D0%BC%D1%96%D1%81%D1%96%D1%8F_%D0%B2_%D0%86%D1%80%D0%B0%D0%BA%D1%83" TargetMode="External"/><Relationship Id="rId191" Type="http://schemas.openxmlformats.org/officeDocument/2006/relationships/fontTable" Target="fontTable.xml"/><Relationship Id="rId107" Type="http://schemas.openxmlformats.org/officeDocument/2006/relationships/hyperlink" Target="https://uk.wikipedia.org/wiki/%D0%A2%D0%B0%D0%B4%D0%B6%D0%B8%D0%BA%D0%B8%D1%81%D1%82%D0%B0%D0%BD" TargetMode="External"/><Relationship Id="rId11" Type="http://schemas.openxmlformats.org/officeDocument/2006/relationships/hyperlink" Target="https://www.semanticscholar.org/author/Maciej-Januszkiewicz/103368134" TargetMode="External"/><Relationship Id="rId32" Type="http://schemas.openxmlformats.org/officeDocument/2006/relationships/hyperlink" Target="https://uk.wikipedia.org/wiki/%D0%9F%D0%B0%D1%80%D0%B8%D0%B6" TargetMode="External"/><Relationship Id="rId53" Type="http://schemas.openxmlformats.org/officeDocument/2006/relationships/hyperlink" Target="https://uk.wikipedia.org/wiki/%D0%90%D1%84%D0%B3%D0%B0%D0%BD%D1%96%D1%81%D1%82%D0%B0%D0%BD" TargetMode="External"/><Relationship Id="rId74" Type="http://schemas.openxmlformats.org/officeDocument/2006/relationships/image" Target="media/image1.png"/><Relationship Id="rId128" Type="http://schemas.openxmlformats.org/officeDocument/2006/relationships/hyperlink" Target="https://uk.wikipedia.org/wiki/1997" TargetMode="External"/><Relationship Id="rId149" Type="http://schemas.openxmlformats.org/officeDocument/2006/relationships/hyperlink" Target="https://uk.wikipedia.org/wiki/2000" TargetMode="External"/><Relationship Id="rId5" Type="http://schemas.openxmlformats.org/officeDocument/2006/relationships/webSettings" Target="webSettings.xml"/><Relationship Id="rId95" Type="http://schemas.openxmlformats.org/officeDocument/2006/relationships/hyperlink" Target="https://www.nato.int/nato-welcome/index.html" TargetMode="External"/><Relationship Id="rId160" Type="http://schemas.openxmlformats.org/officeDocument/2006/relationships/hyperlink" Target="https://uk.wikipedia.org/wiki/2008" TargetMode="External"/><Relationship Id="rId181" Type="http://schemas.openxmlformats.org/officeDocument/2006/relationships/hyperlink" Target="https://uk.wikipedia.org/wiki/%D0%9C%D1%96%D1%81%D1%96%D1%8F_%D0%9E%D0%9E%D0%9D_%D1%83_%D0%9B%D1%96%D0%B1%D0%B5%D1%80%D1%96%D1%97" TargetMode="External"/><Relationship Id="rId22" Type="http://schemas.openxmlformats.org/officeDocument/2006/relationships/hyperlink" Target="https://uk.wikipedia.org/wiki/%D0%91%D0%B5%D0%BB%D1%8C%D0%B3%D1%96%D1%8F" TargetMode="External"/><Relationship Id="rId43" Type="http://schemas.openxmlformats.org/officeDocument/2006/relationships/hyperlink" Target="https://uk.wikipedia.org/wiki/%D0%91%D0%BE%D0%B9%D0%BE%D0%B2%D0%B5_%D0%B7%D0%B0%D0%B1%D0%B5%D0%B7%D0%BF%D0%B5%D1%87%D0%B5%D0%BD%D0%BD%D1%8F_%D0%B2%D1%96%D0%B9%D1%81%D1%8C%D0%BA" TargetMode="External"/><Relationship Id="rId64" Type="http://schemas.openxmlformats.org/officeDocument/2006/relationships/hyperlink" Target="https://uk.wikipedia.org/wiki/2009" TargetMode="External"/><Relationship Id="rId118" Type="http://schemas.openxmlformats.org/officeDocument/2006/relationships/hyperlink" Target="https://uk.wikipedia.org/wiki/1998" TargetMode="External"/><Relationship Id="rId139" Type="http://schemas.openxmlformats.org/officeDocument/2006/relationships/hyperlink" Target="https://uk.wikipedia.org/w/index.php?title=%D0%9C%D1%96%D1%81%D1%96%D1%8F_%D0%9E%D0%91%D0%A1%D0%84_%D1%83_%D0%93%D1%80%D1%83%D0%B7%D1%96%D1%97&amp;action=edit&amp;redlink=1" TargetMode="External"/><Relationship Id="rId85" Type="http://schemas.openxmlformats.org/officeDocument/2006/relationships/hyperlink" Target="https://uk.wikipedia.org/wiki/%D0%9D%D0%90%D0%A2%D0%9E" TargetMode="External"/><Relationship Id="rId150" Type="http://schemas.openxmlformats.org/officeDocument/2006/relationships/hyperlink" Target="https://uk.wikipedia.org/wiki/2001" TargetMode="External"/><Relationship Id="rId171" Type="http://schemas.openxmlformats.org/officeDocument/2006/relationships/hyperlink" Target="https://uk.wikipedia.org/wiki/%D0%86%D1%80%D0%B0%D0%BA" TargetMode="External"/><Relationship Id="rId192" Type="http://schemas.openxmlformats.org/officeDocument/2006/relationships/theme" Target="theme/theme1.xml"/><Relationship Id="rId12" Type="http://schemas.openxmlformats.org/officeDocument/2006/relationships/hyperlink" Target="https://www.semanticscholar.org/author/Adam-Krampichowski/103200709" TargetMode="External"/><Relationship Id="rId33" Type="http://schemas.openxmlformats.org/officeDocument/2006/relationships/hyperlink" Target="https://uk.wikipedia.org/wiki/%D0%AE%D0%B3%D0%BE%D1%81%D0%BB%D0%B0%D0%B2%D1%81%D1%8C%D0%BA%D1%96_%D0%B2%D1%96%D0%B9%D0%BD%D0%B8" TargetMode="External"/><Relationship Id="rId108" Type="http://schemas.openxmlformats.org/officeDocument/2006/relationships/hyperlink" Target="https://uk.wikipedia.org/wiki/1995" TargetMode="External"/><Relationship Id="rId129" Type="http://schemas.openxmlformats.org/officeDocument/2006/relationships/hyperlink" Target="https://uk.wikipedia.org/w/index.php?title=%D0%9C%D1%96%D1%81%D1%96%D1%8F_%D0%9E%D0%9E%D0%9D_%D1%83_%D0%93%D0%B2%D0%B0%D1%82%D0%B5%D0%BC%D0%B0%D0%BB%D1%96&amp;action=edit&amp;redlink=1" TargetMode="External"/><Relationship Id="rId54" Type="http://schemas.openxmlformats.org/officeDocument/2006/relationships/hyperlink" Target="https://uk.wikipedia.org/wiki/%D0%91%D0%B0%D0%BB%D0%BA%D0%B0%D0%BD%D1%81%D1%8C%D0%BA%D0%B8%D0%B9_%D0%BF%D1%96%D0%B2%D0%BE%D1%81%D1%82%D1%80%D1%96%D0%B2" TargetMode="External"/><Relationship Id="rId75" Type="http://schemas.openxmlformats.org/officeDocument/2006/relationships/hyperlink" Target="https://uk.wikipedia.org/wiki/%D0%A0%D0%BE%D1%81%D1%96%D0%B9%D1%81%D1%8C%D0%BA%D0%BE-%D1%83%D0%BA%D1%80%D0%B0%D1%97%D0%BD%D1%81%D1%8C%D0%BA%D0%B8%D0%B9_%D0%B2%D1%96%D0%B9%D1%81%D1%8C%D0%BA%D0%BE%D0%B2%D0%B8%D0%B9_%D0%BA%D0%BE%D0%BD%D1%84%D0%BB%D1%96%D0%BA%D1%82_2014_%D1%80%D0%BE%D0%BA%D1%83" TargetMode="External"/><Relationship Id="rId96" Type="http://schemas.openxmlformats.org/officeDocument/2006/relationships/hyperlink" Target="https://uk.wikipedia.org/wiki/%D0%9C%D0%B8%D1%80%D0%BE%D1%82%D0%B2%D0%BE%D1%80%D1%87%D1%96_%D0%BE%D0%BF%D0%B5%D1%80%D0%B0%D1%86%D1%96%D1%97" TargetMode="External"/><Relationship Id="rId140" Type="http://schemas.openxmlformats.org/officeDocument/2006/relationships/hyperlink" Target="https://uk.wikipedia.org/wiki/%D0%93%D1%80%D1%83%D0%B7%D1%96%D1%8F" TargetMode="External"/><Relationship Id="rId161" Type="http://schemas.openxmlformats.org/officeDocument/2006/relationships/hyperlink" Target="https://uk.wikipedia.org/wiki/%D0%A3%D0%BA%D1%80%D0%B0%D1%97%D0%BD%D1%81%D1%8C%D0%BA%D0%B0_%D0%BC%D0%B8%D1%80%D0%BE%D1%82%D0%B2%D0%BE%D1%80%D1%87%D0%B0_%D0%BC%D1%96%D1%81%D1%96%D1%8F_%D0%B2_%D0%95%D1%84%D1%96%D0%BE%D0%BF%D1%96%D1%97_%D1%82%D0%B0_%D0%95%D1%80%D0%B8%D1%82%D1%80%D0%B5%D1%97" TargetMode="External"/><Relationship Id="rId182" Type="http://schemas.openxmlformats.org/officeDocument/2006/relationships/hyperlink" Target="https://uk.wikipedia.org/wiki/%D0%9B%D1%96%D0%B1%D0%B5%D1%80%D1%96%D1%8F" TargetMode="External"/><Relationship Id="rId6" Type="http://schemas.openxmlformats.org/officeDocument/2006/relationships/footnotes" Target="footnotes.xml"/><Relationship Id="rId23" Type="http://schemas.openxmlformats.org/officeDocument/2006/relationships/hyperlink" Target="https://uk.wikipedia.org/wiki/%D0%92%D0%B5%D0%BB%D0%B8%D0%BA%D0%B0_%D0%91%D1%80%D0%B8%D1%82%D0%B0%D0%BD%D1%96%D1%8F" TargetMode="External"/><Relationship Id="rId119" Type="http://schemas.openxmlformats.org/officeDocument/2006/relationships/hyperlink" Target="https://uk.wikipedia.org/wiki/%D0%A2%D0%B8%D0%BC%D1%87%D0%B0%D1%81%D0%BE%D0%B2%D0%B0_%D0%B0%D0%B4%D0%BC%D1%96%D0%BD%D1%96%D1%81%D1%82%D1%80%D0%B0%D1%86%D1%96%D1%8F_%D0%9E%D1%80%D0%B3%D0%B0%D0%BD%D1%96%D0%B7%D0%B0%D1%86%D1%96%D1%97_%D0%9E%D0%B1%27%D1%94%D0%B4%D0%BD%D0%B0%D0%BD%D0%B8%D1%85_%D0%9D%D0%B0%D1%86%D1%96%D0%B9_%D0%B4%D0%BB%D1%8F_%D0%A1%D1%85%D1%96%D0%B4%D0%BD%D0%BE%D1%97_%D0%A1%D0%BB%D0%B0%D0%B2%D0%BE%D0%BD%D1%96%D1%97,_%D0%91%D0%B0%D1%80%D0%B0%D0%BD%D1%96_%D1%82%D0%B0_%D0%97%D0%B0%D1%85%D1%96%D0%B4%D0%BD%D0%BE%D0%B3%D0%BE_%D0%A1%D1%80%D0%B5%D0%BC%D0%B0" TargetMode="External"/><Relationship Id="rId44" Type="http://schemas.openxmlformats.org/officeDocument/2006/relationships/hyperlink" Target="https://uk.wikipedia.org/wiki/%D0%A2%D0%B8%D0%BB%D0%BE%D0%B2%D0%B5_%D0%B7%D0%B0%D0%B1%D0%B5%D0%B7%D0%BF%D0%B5%D1%87%D0%B5%D0%BD%D0%BD%D1%8F" TargetMode="External"/><Relationship Id="rId65" Type="http://schemas.openxmlformats.org/officeDocument/2006/relationships/hyperlink" Target="https://uk.wikipedia.org/wiki/%D0%90%D0%BB%D0%B1%D0%B0%D0%BD%D1%96%D1%8F" TargetMode="External"/><Relationship Id="rId86" Type="http://schemas.openxmlformats.org/officeDocument/2006/relationships/hyperlink" Target="https://www.dw.com/uk/velyka-simka-i-yes-zaklykaly-rosiiu-prypynyty-provokatsii-bilia-kordoniv-ukrainy/a-57177415" TargetMode="External"/><Relationship Id="rId130" Type="http://schemas.openxmlformats.org/officeDocument/2006/relationships/hyperlink" Target="https://uk.wikipedia.org/wiki/%D0%93%D0%B2%D0%B0%D1%82%D0%B5%D0%BC%D0%B0%D0%BB%D0%B0" TargetMode="External"/><Relationship Id="rId151" Type="http://schemas.openxmlformats.org/officeDocument/2006/relationships/hyperlink" Target="https://uk.wikipedia.org/wiki/%D0%9C%D1%96%D0%B6%D0%BD%D0%B0%D1%80%D0%BE%D0%B4%D0%BD%D1%96_%D1%81%D0%B8%D0%BB%D0%B8_%D1%81%D0%BF%D1%80%D0%B8%D1%8F%D0%BD%D0%BD%D1%8F_%D0%B1%D0%B5%D0%B7%D0%BF%D0%B5%D1%86%D1%96" TargetMode="External"/><Relationship Id="rId172" Type="http://schemas.openxmlformats.org/officeDocument/2006/relationships/hyperlink" Target="https://uk.wikipedia.org/wiki/2007" TargetMode="External"/><Relationship Id="rId13" Type="http://schemas.openxmlformats.org/officeDocument/2006/relationships/hyperlink" Target="https://uk.wikipedia.org/wiki/%D0%A4%D1%80%D0%B0%D0%BD%D1%86%D1%83%D0%B7%D1%8C%D0%BA%D0%B0_%D0%BC%D0%BE%D0%B2%D0%B0" TargetMode="External"/><Relationship Id="rId18" Type="http://schemas.openxmlformats.org/officeDocument/2006/relationships/hyperlink" Target="https://uk.wikipedia.org/wiki/%D0%9A%D0%BE%D0%BB%D0%B5%D0%BA%D1%82%D0%B8%D0%B2%D0%BD%D0%B0_%D0%B1%D0%B5%D0%B7%D0%BF%D0%B5%D0%BA%D0%B0" TargetMode="External"/><Relationship Id="rId39" Type="http://schemas.openxmlformats.org/officeDocument/2006/relationships/hyperlink" Target="https://uk.wikipedia.org/wiki/%D0%9A%D0%BE%D1%81%D0%BE%D0%B2%D1%81%D1%8C%D0%BA%D0%B0_%D0%B2%D1%96%D0%B9%D0%BD%D0%B0" TargetMode="External"/><Relationship Id="rId109" Type="http://schemas.openxmlformats.org/officeDocument/2006/relationships/hyperlink" Target="https://uk.wikipedia.org/wiki/1999" TargetMode="External"/><Relationship Id="rId34" Type="http://schemas.openxmlformats.org/officeDocument/2006/relationships/hyperlink" Target="https://uk.wikipedia.org/wiki/%D0%A7%D0%B5%D1%85%D1%96%D1%8F" TargetMode="External"/><Relationship Id="rId50" Type="http://schemas.openxmlformats.org/officeDocument/2006/relationships/hyperlink" Target="https://uk.wikipedia.org/wiki/%D0%A1%D0%B0%D0%BC%D1%96%D1%82_%D0%9D%D0%90%D0%A2%D0%9E_2005_%D1%80%D0%BE%D0%BA%D1%83" TargetMode="External"/><Relationship Id="rId55" Type="http://schemas.openxmlformats.org/officeDocument/2006/relationships/hyperlink" Target="https://uk.wikipedia.org/wiki/2004" TargetMode="External"/><Relationship Id="rId76" Type="http://schemas.openxmlformats.org/officeDocument/2006/relationships/hyperlink" Target="https://uk.wikipedia.org/wiki/2014" TargetMode="External"/><Relationship Id="rId97" Type="http://schemas.openxmlformats.org/officeDocument/2006/relationships/hyperlink" Target="https://uk.wikipedia.org/wiki/1992" TargetMode="External"/><Relationship Id="rId104" Type="http://schemas.openxmlformats.org/officeDocument/2006/relationships/hyperlink" Target="https://uk.wikipedia.org/wiki/1994" TargetMode="External"/><Relationship Id="rId120" Type="http://schemas.openxmlformats.org/officeDocument/2006/relationships/hyperlink" Target="https://uk.wikipedia.org/wiki/%D0%A5%D0%BE%D1%80%D0%B2%D0%B0%D1%82%D1%96%D1%8F" TargetMode="External"/><Relationship Id="rId125" Type="http://schemas.openxmlformats.org/officeDocument/2006/relationships/hyperlink" Target="https://uk.wikipedia.org/wiki/2002" TargetMode="External"/><Relationship Id="rId141" Type="http://schemas.openxmlformats.org/officeDocument/2006/relationships/hyperlink" Target="https://uk.wikipedia.org/wiki/2000" TargetMode="External"/><Relationship Id="rId146" Type="http://schemas.openxmlformats.org/officeDocument/2006/relationships/hyperlink" Target="https://uk.wikipedia.org/wiki/2006" TargetMode="External"/><Relationship Id="rId167" Type="http://schemas.openxmlformats.org/officeDocument/2006/relationships/hyperlink" Target="https://uk.wikipedia.org/wiki/%D0%A1%D1%83%D0%B4%D0%B0%D0%BD" TargetMode="External"/><Relationship Id="rId188" Type="http://schemas.openxmlformats.org/officeDocument/2006/relationships/hyperlink" Target="https://uk.wikipedia.org/wiki/%D0%9F%D0%9C%D0%A0" TargetMode="External"/><Relationship Id="rId7" Type="http://schemas.openxmlformats.org/officeDocument/2006/relationships/endnotes" Target="endnotes.xml"/><Relationship Id="rId71" Type="http://schemas.openxmlformats.org/officeDocument/2006/relationships/hyperlink" Target="https://uk.wikipedia.org/wiki/%D0%9C%D0%B0%D1%82%D0%B5%D1%80%D0%B8%D0%BA" TargetMode="External"/><Relationship Id="rId92" Type="http://schemas.openxmlformats.org/officeDocument/2006/relationships/hyperlink" Target="https://uk.wikipedia.org/wiki/%D0%9B%D1%96%D0%BA%D0%B0%D1%80%D0%BD%D1%8F" TargetMode="External"/><Relationship Id="rId162" Type="http://schemas.openxmlformats.org/officeDocument/2006/relationships/hyperlink" Target="https://uk.wikipedia.org/wiki/%D0%95%D1%84%D1%96%D0%BE%D0%BF%D1%96%D1%8F" TargetMode="External"/><Relationship Id="rId183" Type="http://schemas.openxmlformats.org/officeDocument/2006/relationships/hyperlink" Target="https://uk.wikipedia.org/wiki/2011" TargetMode="External"/><Relationship Id="rId2" Type="http://schemas.openxmlformats.org/officeDocument/2006/relationships/numbering" Target="numbering.xml"/><Relationship Id="rId29" Type="http://schemas.openxmlformats.org/officeDocument/2006/relationships/hyperlink" Target="https://uk.wikipedia.org/wiki/%D0%A0%D0%B8%D0%BC%D1%81%D1%8C%D0%BA%D0%B8%D0%B9_%D1%81%D0%B0%D0%BC%D1%96%D1%82_%D0%9D%D0%90%D0%A2%D0%9E_1991" TargetMode="External"/><Relationship Id="rId24" Type="http://schemas.openxmlformats.org/officeDocument/2006/relationships/hyperlink" Target="https://uk.wikipedia.org/wiki/%D0%9B%D1%8E%D0%BA%D1%81%D0%B5%D0%BC%D0%B1%D1%83%D1%80%D0%B3" TargetMode="External"/><Relationship Id="rId40" Type="http://schemas.openxmlformats.org/officeDocument/2006/relationships/hyperlink" Target="https://uk.wikipedia.org/wiki/%D0%A2%D0%B5%D1%80%D0%BE%D1%80%D0%B8%D1%81%D1%82%D0%B8%D1%87%D0%BD%D0%B8%D0%B9_%D0%B0%D0%BA%D1%82_11_%D0%B2%D0%B5%D1%80%D0%B5%D1%81%D0%BD%D1%8F_2001_%D1%80%D0%BE%D0%BA%D1%83" TargetMode="External"/><Relationship Id="rId45" Type="http://schemas.openxmlformats.org/officeDocument/2006/relationships/hyperlink" Target="https://uk.wikipedia.org/wiki/%D0%A1%D0%B8%D1%81%D1%82%D0%B5%D0%BC%D0%B0_%D1%83%D0%BF%D1%80%D0%B0%D0%B2%D0%BB%D1%96%D0%BD%D0%BD%D1%8F_%D0%B2%D1%96%D0%B9%D1%81%D1%8C%D0%BA%D0%B0%D0%BC%D0%B8" TargetMode="External"/><Relationship Id="rId66" Type="http://schemas.openxmlformats.org/officeDocument/2006/relationships/hyperlink" Target="https://uk.wikipedia.org/wiki/%D0%A7%D0%BE%D1%80%D0%BD%D0%BE%D0%B3%D0%BE%D1%80%D1%96%D1%8F" TargetMode="External"/><Relationship Id="rId87" Type="http://schemas.openxmlformats.org/officeDocument/2006/relationships/image" Target="media/image3.jpeg"/><Relationship Id="rId110" Type="http://schemas.openxmlformats.org/officeDocument/2006/relationships/hyperlink" Target="https://uk.wikipedia.org/wiki/%D0%A1%D0%B8%D0%BB%D0%B8_%D0%B2%D1%82%D1%96%D0%BB%D0%B5%D0%BD%D0%BD%D1%8F_(%D0%9D%D0%90%D0%A2%D0%9E)" TargetMode="External"/><Relationship Id="rId115" Type="http://schemas.openxmlformats.org/officeDocument/2006/relationships/hyperlink" Target="https://uk.wikipedia.org/w/index.php?title=%D0%9C%D1%96%D1%81%D1%96%D1%8F_%D0%9E%D0%9E%D0%9D_%D0%BF%D1%80%D0%B5%D0%B2%D0%B5%D0%BD%D1%82%D0%B8%D0%B2%D0%BD%D0%BE%D0%B3%D0%BE_%D1%80%D0%BE%D0%B7%D0%B3%D0%BE%D1%80%D1%82%D0%B0%D0%BD%D0%BD%D1%8F_%D0%B2_%D0%9C%D0%B0%D0%BA%D0%B5%D0%B4%D0%BE%D0%BD%D1%96%D1%97&amp;action=edit&amp;redlink=1" TargetMode="External"/><Relationship Id="rId131" Type="http://schemas.openxmlformats.org/officeDocument/2006/relationships/hyperlink" Target="https://uk.wikipedia.org/wiki/1998" TargetMode="External"/><Relationship Id="rId136" Type="http://schemas.openxmlformats.org/officeDocument/2006/relationships/hyperlink" Target="https://uk.wikipedia.org/wiki/%D0%9A%D0%BE%D1%81%D0%BE%D0%B2%D0%BE" TargetMode="External"/><Relationship Id="rId157" Type="http://schemas.openxmlformats.org/officeDocument/2006/relationships/hyperlink" Target="https://uk.wikipedia.org/wiki/2003" TargetMode="External"/><Relationship Id="rId178" Type="http://schemas.openxmlformats.org/officeDocument/2006/relationships/hyperlink" Target="https://uk.wikipedia.org/wiki/%D0%93%D1%80%D1%83%D0%B7%D1%96%D1%8F" TargetMode="External"/><Relationship Id="rId61" Type="http://schemas.openxmlformats.org/officeDocument/2006/relationships/hyperlink" Target="https://uk.wikipedia.org/wiki/%D0%A1%D0%BB%D0%BE%D0%B2%D0%B5%D0%BD%D1%96%D1%8F" TargetMode="External"/><Relationship Id="rId82" Type="http://schemas.openxmlformats.org/officeDocument/2006/relationships/hyperlink" Target="https://uk.wikipedia.org/wiki/%D0%9D%D0%90%D0%A2%D0%9E" TargetMode="External"/><Relationship Id="rId152" Type="http://schemas.openxmlformats.org/officeDocument/2006/relationships/hyperlink" Target="https://uk.wikipedia.org/wiki/%D0%90%D1%84%D0%B3%D0%B0%D0%BD%D1%96%D1%81%D1%82%D0%B0%D0%BD" TargetMode="External"/><Relationship Id="rId173" Type="http://schemas.openxmlformats.org/officeDocument/2006/relationships/hyperlink" Target="https://uk.wikipedia.org/wiki/2014" TargetMode="External"/><Relationship Id="rId19" Type="http://schemas.openxmlformats.org/officeDocument/2006/relationships/hyperlink" Target="https://uk.wikipedia.org/wiki/4_%D0%B1%D0%B5%D1%80%D0%B5%D0%B7%D0%BD%D1%8F" TargetMode="External"/><Relationship Id="rId14" Type="http://schemas.openxmlformats.org/officeDocument/2006/relationships/hyperlink" Target="https://uk.wikipedia.org/wiki/%D0%92%D0%BE%D1%94%D0%BD%D0%BD%D0%B8%D0%B9_%D0%B1%D0%BB%D0%BE%D0%BA" TargetMode="External"/><Relationship Id="rId30" Type="http://schemas.openxmlformats.org/officeDocument/2006/relationships/hyperlink" Target="https://uk.wikipedia.org/wiki/1994" TargetMode="External"/><Relationship Id="rId35" Type="http://schemas.openxmlformats.org/officeDocument/2006/relationships/hyperlink" Target="https://uk.wikipedia.org/wiki/%D0%A3%D0%B3%D0%BE%D1%80%D1%89%D0%B8%D0%BD%D0%B0" TargetMode="External"/><Relationship Id="rId56" Type="http://schemas.openxmlformats.org/officeDocument/2006/relationships/hyperlink" Target="https://uk.wikipedia.org/wiki/%D0%91%D0%BE%D0%BB%D0%B3%D0%B0%D1%80%D1%96%D1%8F" TargetMode="External"/><Relationship Id="rId77" Type="http://schemas.openxmlformats.org/officeDocument/2006/relationships/hyperlink" Target="https://uk.wikipedia.org/wiki/%D0%9E%D1%80%D0%B3%D0%B0%D0%BD%D1%96%D0%B7%D0%B0%D1%86%D1%96%D1%8F_%D0%9E%D0%B1%27%D1%94%D0%B4%D0%BD%D0%B0%D0%BD%D0%B8%D1%85_%D0%9D%D0%B0%D1%86%D1%96%D0%B9" TargetMode="External"/><Relationship Id="rId100" Type="http://schemas.openxmlformats.org/officeDocument/2006/relationships/hyperlink" Target="https://uk.wikipedia.org/wiki/%D0%AE%D0%B3%D0%BE%D1%81%D0%BB%D0%B0%D0%B2%D1%96%D1%8F" TargetMode="External"/><Relationship Id="rId105" Type="http://schemas.openxmlformats.org/officeDocument/2006/relationships/hyperlink" Target="https://uk.wikipedia.org/wiki/2000" TargetMode="External"/><Relationship Id="rId126" Type="http://schemas.openxmlformats.org/officeDocument/2006/relationships/hyperlink" Target="https://uk.wikipedia.org/w/index.php?title=%D0%9C%D1%96%D1%81%D1%96%D1%8F_%D0%9E%D0%9E%D0%9D_%D0%BD%D0%B0_%D0%BF%D1%96%D0%B2%D0%BE%D1%81%D1%82%D1%80%D0%BE%D0%B2%D1%96_%D0%9F%D1%80%D0%B5%D0%B2%D0%BB%D0%B0%D0%BA%D0%B0&amp;action=edit&amp;redlink=1" TargetMode="External"/><Relationship Id="rId147" Type="http://schemas.openxmlformats.org/officeDocument/2006/relationships/hyperlink" Target="https://uk.wikipedia.org/wiki/UNIFIL" TargetMode="External"/><Relationship Id="rId168" Type="http://schemas.openxmlformats.org/officeDocument/2006/relationships/hyperlink" Target="https://uk.wikipedia.org/wiki/2005" TargetMode="External"/><Relationship Id="rId8" Type="http://schemas.openxmlformats.org/officeDocument/2006/relationships/hyperlink" Target="https://uk.wikipedia.org/wiki/%D0%9F%D0%BE%D1%81%D1%82%D1%80%D0%B0%D0%B4%D1%8F%D0%BD%D1%81%D1%8C%D0%BA%D1%96_%D0%B4%D0%B5%D1%80%D0%B6%D0%B0%D0%B2%D0%B8" TargetMode="External"/><Relationship Id="rId51" Type="http://schemas.openxmlformats.org/officeDocument/2006/relationships/hyperlink" Target="https://uk.wikipedia.org/wiki/%D0%86%D1%80%D0%B0%D0%BA" TargetMode="External"/><Relationship Id="rId72" Type="http://schemas.openxmlformats.org/officeDocument/2006/relationships/hyperlink" Target="https://uk.wikipedia.org/wiki/%D0%84%D0%B2%D1%80%D0%B0%D0%B7%D1%96%D1%8F" TargetMode="External"/><Relationship Id="rId93" Type="http://schemas.openxmlformats.org/officeDocument/2006/relationships/hyperlink" Target="https://uk.wikipedia.org/wiki/%D0%A8%D0%BA%D0%BE%D0%BB%D0%B0" TargetMode="External"/><Relationship Id="rId98" Type="http://schemas.openxmlformats.org/officeDocument/2006/relationships/hyperlink" Target="https://uk.wikipedia.org/wiki/1995" TargetMode="External"/><Relationship Id="rId121" Type="http://schemas.openxmlformats.org/officeDocument/2006/relationships/hyperlink" Target="https://uk.wikipedia.org/wiki/1996" TargetMode="External"/><Relationship Id="rId142" Type="http://schemas.openxmlformats.org/officeDocument/2006/relationships/hyperlink" Target="https://uk.wikipedia.org/wiki/2012" TargetMode="External"/><Relationship Id="rId163" Type="http://schemas.openxmlformats.org/officeDocument/2006/relationships/hyperlink" Target="https://uk.wikipedia.org/wiki/%D0%95%D1%80%D0%B8%D1%82%D1%80%D0%B5%D1%8F" TargetMode="External"/><Relationship Id="rId184" Type="http://schemas.openxmlformats.org/officeDocument/2006/relationships/hyperlink" Target="https://uk.wikipedia.org/wiki/%D0%9C%D0%B8%D1%80%D0%BE%D1%82%D0%B2%D0%BE%D1%80%D1%87%D0%B0_%D0%BC%D1%96%D1%81%D1%96%D1%8F_%D0%A3%D0%BA%D1%80%D0%B0%D1%97%D0%BD%D0%B8_%D0%B2_%D0%9A%D0%BE%D1%82-%D0%B4%27%D0%86%D0%B2%D1%83%D0%B0%D1%80%D1%96" TargetMode="External"/><Relationship Id="rId189" Type="http://schemas.openxmlformats.org/officeDocument/2006/relationships/hyperlink" Target="https://uk.wikipedia.org/wiki/%D0%9C%D0%BE%D0%BB%D0%B4%D0%BE%D0%B2%D0%B0" TargetMode="External"/><Relationship Id="rId3" Type="http://schemas.openxmlformats.org/officeDocument/2006/relationships/styles" Target="styles.xml"/><Relationship Id="rId25" Type="http://schemas.openxmlformats.org/officeDocument/2006/relationships/hyperlink" Target="https://uk.wikipedia.org/wiki/%D0%9D%D1%96%D0%B4%D0%B5%D1%80%D0%BB%D0%B0%D0%BD%D0%B4%D0%B8" TargetMode="External"/><Relationship Id="rId46" Type="http://schemas.openxmlformats.org/officeDocument/2006/relationships/hyperlink" Target="https://uk.wikipedia.org/wiki/%D0%92%D0%BE%D1%94%D0%BD%D0%BD%D0%B0_%D1%80%D0%BE%D0%B7%D0%B2%D1%96%D0%B4%D0%BA%D0%B0" TargetMode="External"/><Relationship Id="rId67" Type="http://schemas.openxmlformats.org/officeDocument/2006/relationships/hyperlink" Target="https://uk.wikipedia.org/wiki/%D0%9F%D1%96%D0%B2%D0%BD%D1%96%D1%87%D0%BD%D0%B0_%D0%9C%D0%B0%D0%BA%D0%B5%D0%B4%D0%BE%D0%BD%D1%96%D1%8F" TargetMode="External"/><Relationship Id="rId116" Type="http://schemas.openxmlformats.org/officeDocument/2006/relationships/hyperlink" Target="https://uk.wikipedia.org/wiki/%D0%9F%D1%96%D0%B2%D0%BD%D1%96%D1%87%D0%BD%D0%B0_%D0%9C%D0%B0%D0%BA%D0%B5%D0%B4%D0%BE%D0%BD%D1%96%D1%8F" TargetMode="External"/><Relationship Id="rId137" Type="http://schemas.openxmlformats.org/officeDocument/2006/relationships/hyperlink" Target="https://uk.wikipedia.org/wiki/1999" TargetMode="External"/><Relationship Id="rId158" Type="http://schemas.openxmlformats.org/officeDocument/2006/relationships/hyperlink" Target="https://uk.wikipedia.org/wiki/%D0%9A%D1%83%D0%B2%D0%B5%D0%B9%D1%82" TargetMode="External"/><Relationship Id="rId20" Type="http://schemas.openxmlformats.org/officeDocument/2006/relationships/hyperlink" Target="https://uk.wikipedia.org/wiki/1948" TargetMode="External"/><Relationship Id="rId41" Type="http://schemas.openxmlformats.org/officeDocument/2006/relationships/hyperlink" Target="https://uk.wikipedia.org/wiki/%D0%A1%D0%B8%D0%BB%D0%B8_%D1%80%D0%B5%D0%B0%D0%B3%D1%83%D0%B2%D0%B0%D0%BD%D0%BD%D1%8F_%D0%9D%D0%90%D0%A2%D0%9E" TargetMode="External"/><Relationship Id="rId62" Type="http://schemas.openxmlformats.org/officeDocument/2006/relationships/hyperlink" Target="https://uk.wikipedia.org/wiki/%D0%95%D1%81%D1%82%D0%BE%D0%BD%D1%96%D1%8F" TargetMode="External"/><Relationship Id="rId83" Type="http://schemas.openxmlformats.org/officeDocument/2006/relationships/hyperlink" Target="https://uk.wikipedia.org/wiki/%D0%9D%D0%90%D0%A2%D0%9E" TargetMode="External"/><Relationship Id="rId88" Type="http://schemas.openxmlformats.org/officeDocument/2006/relationships/hyperlink" Target="https://www.slovoidilo.ua/2021/04/15/novyna/polityka/rosijska-ahresiya-ne-strymaye-rux-ukrayiny-nato-stefanyshyna" TargetMode="External"/><Relationship Id="rId111" Type="http://schemas.openxmlformats.org/officeDocument/2006/relationships/hyperlink" Target="https://uk.wikipedia.org/wiki/%D0%A1%D0%B8%D0%BB%D0%B8_%D1%81%D1%82%D0%B0%D0%B1%D1%96%D0%BB%D1%96%D0%B7%D0%B0%D1%86%D1%96%D1%97_(%D0%9D%D0%90%D0%A2%D0%9E)" TargetMode="External"/><Relationship Id="rId132" Type="http://schemas.openxmlformats.org/officeDocument/2006/relationships/hyperlink" Target="https://uk.wikipedia.org/wiki/2001" TargetMode="External"/><Relationship Id="rId153" Type="http://schemas.openxmlformats.org/officeDocument/2006/relationships/hyperlink" Target="https://uk.wikipedia.org/wiki/2001" TargetMode="External"/><Relationship Id="rId174" Type="http://schemas.openxmlformats.org/officeDocument/2006/relationships/hyperlink" Target="https://uk.wikipedia.org/wiki/%D0%9C%D1%96%D0%B6%D0%BD%D0%B0%D1%80%D0%BE%D0%B4%D0%BD%D1%96_%D1%81%D0%B8%D0%BB%D0%B8_%D1%81%D0%BF%D1%80%D0%B8%D1%8F%D0%BD%D0%BD%D1%8F_%D0%B1%D0%B5%D0%B7%D0%BF%D0%B5%D1%86%D1%96" TargetMode="External"/><Relationship Id="rId179" Type="http://schemas.openxmlformats.org/officeDocument/2006/relationships/hyperlink" Target="https://uk.wikipedia.org/wiki/2003" TargetMode="External"/><Relationship Id="rId190" Type="http://schemas.openxmlformats.org/officeDocument/2006/relationships/hyperlink" Target="https://uk.wikipedia.org/wiki/%D0%9C%D0%BE%D0%BB%D0%B4%D0%BE%D0%B2%D0%B0" TargetMode="External"/><Relationship Id="rId15" Type="http://schemas.openxmlformats.org/officeDocument/2006/relationships/hyperlink" Target="https://uk.wikipedia.org/wiki/%D0%9F%D1%96%D0%B2%D0%BD%D1%96%D1%87%D0%BD%D0%B0_%D0%90%D0%BC%D0%B5%D1%80%D0%B8%D0%BA%D0%B0" TargetMode="External"/><Relationship Id="rId36" Type="http://schemas.openxmlformats.org/officeDocument/2006/relationships/hyperlink" Target="https://uk.wikipedia.org/wiki/%D0%9F%D0%BE%D0%BB%D1%8C%D1%89%D0%B0" TargetMode="External"/><Relationship Id="rId57" Type="http://schemas.openxmlformats.org/officeDocument/2006/relationships/hyperlink" Target="https://uk.wikipedia.org/wiki/%D0%9B%D0%B0%D1%82%D0%B2%D1%96%D1%8F" TargetMode="External"/><Relationship Id="rId106" Type="http://schemas.openxmlformats.org/officeDocument/2006/relationships/hyperlink" Target="https://uk.wikipedia.org/wiki/%D0%9C%D1%96%D1%81%D1%96%D1%8F_%D0%9E%D0%9E%D0%9D_%D1%83_%D0%A2%D0%B0%D0%B4%D0%B6%D0%B8%D0%BA%D0%B8%D1%81%D1%82%D0%B0%D0%BD%D1%96" TargetMode="External"/><Relationship Id="rId127" Type="http://schemas.openxmlformats.org/officeDocument/2006/relationships/hyperlink" Target="https://uk.wikipedia.org/wiki/%D0%A5%D0%BE%D1%80%D0%B2%D0%B0%D1%82%D1%96%D1%8F" TargetMode="External"/><Relationship Id="rId10" Type="http://schemas.openxmlformats.org/officeDocument/2006/relationships/hyperlink" Target="https://uk.wikipedia.org/wiki/%D0%9A%D0%BE%D1%81%D0%BE%D0%B2%D0%BE" TargetMode="External"/><Relationship Id="rId31" Type="http://schemas.openxmlformats.org/officeDocument/2006/relationships/hyperlink" Target="https://uk.wikipedia.org/wiki/%D0%A0%D0%BE%D1%81%D1%96%D1%8F" TargetMode="External"/><Relationship Id="rId52" Type="http://schemas.openxmlformats.org/officeDocument/2006/relationships/hyperlink" Target="https://uk.wikipedia.org/wiki/%D0%9D%D0%90%D0%A2%D0%9E" TargetMode="External"/><Relationship Id="rId73" Type="http://schemas.openxmlformats.org/officeDocument/2006/relationships/hyperlink" Target="https://uk.wikipedia.org/wiki/%D0%9F%D1%96%D0%B2%D0%BD%D1%96%D1%87%D0%BD%D0%B0_%D0%90%D0%BC%D0%B5%D1%80%D0%B8%D0%BA%D0%B0" TargetMode="External"/><Relationship Id="rId78" Type="http://schemas.openxmlformats.org/officeDocument/2006/relationships/image" Target="media/image2.png"/><Relationship Id="rId94" Type="http://schemas.openxmlformats.org/officeDocument/2006/relationships/hyperlink" Target="http://www.irbis-nbuv.gov.ua/cgi-bin/irbis_nbuv/cgiirbis_64.exe?Z21ID=&amp;I21DBN=UJRN&amp;P21DBN=UJRN&amp;S21STN=1&amp;S21REF=10&amp;S21FMT=fullwebr&amp;C21COM=S&amp;S21CNR=20&amp;S21P01=0&amp;S21P02=0&amp;S21P03=A=&amp;S21COLORTERMS=1&amp;S21STR=%D0%A0%D0%BE%D0%BC%D0%B0%D0%BD%D0%B5%D0%BD%D0%BA%D0%BE%20%D0%84$" TargetMode="External"/><Relationship Id="rId99" Type="http://schemas.openxmlformats.org/officeDocument/2006/relationships/hyperlink" Target="https://uk.wikipedia.org/wiki/UNPROFOR" TargetMode="External"/><Relationship Id="rId101" Type="http://schemas.openxmlformats.org/officeDocument/2006/relationships/hyperlink" Target="https://uk.wikipedia.org/wiki/1993" TargetMode="External"/><Relationship Id="rId122" Type="http://schemas.openxmlformats.org/officeDocument/2006/relationships/hyperlink" Target="https://uk.wikipedia.org/wiki/1999" TargetMode="External"/><Relationship Id="rId143" Type="http://schemas.openxmlformats.org/officeDocument/2006/relationships/hyperlink" Target="https://uk.wikipedia.org/wiki/%D0%A3%D0%BA%D1%80%D0%B0%D1%97%D0%BD%D1%81%D1%8C%D0%BA%D0%B0_%D0%BC%D0%B8%D1%80%D0%BE%D1%82%D0%B2%D0%BE%D1%80%D1%87%D0%B0_%D0%BE%D0%BF%D0%B5%D1%80%D0%B0%D1%86%D1%96%D1%8F_%D1%83_%D0%94%D0%B5%D0%BC%D0%BE%D0%BA%D1%80%D0%B0%D1%82%D0%B8%D1%87%D0%BD%D1%96%D0%B9_%D0%A0%D0%B5%D1%81%D0%BF%D1%83%D0%B1%D0%BB%D1%96%D1%86%D1%96_%D0%9A%D0%BE%D0%BD%D0%B3%D0%BE" TargetMode="External"/><Relationship Id="rId148" Type="http://schemas.openxmlformats.org/officeDocument/2006/relationships/hyperlink" Target="https://uk.wikipedia.org/wiki/%D0%9B%D1%96%D0%B2%D0%B0%D0%BD" TargetMode="External"/><Relationship Id="rId164" Type="http://schemas.openxmlformats.org/officeDocument/2006/relationships/hyperlink" Target="https://uk.wikipedia.org/wiki/2005" TargetMode="External"/><Relationship Id="rId169" Type="http://schemas.openxmlformats.org/officeDocument/2006/relationships/hyperlink" Target="https://uk.wikipedia.org/wiki/2008" TargetMode="External"/><Relationship Id="rId185" Type="http://schemas.openxmlformats.org/officeDocument/2006/relationships/hyperlink" Target="https://uk.wikipedia.org/wiki/%D0%9A%D0%BE%D1%82-%D0%B4%27%D0%86%D0%B2%D1%83%D0%B0%D1%80" TargetMode="External"/><Relationship Id="rId4" Type="http://schemas.openxmlformats.org/officeDocument/2006/relationships/settings" Target="settings.xml"/><Relationship Id="rId9" Type="http://schemas.openxmlformats.org/officeDocument/2006/relationships/hyperlink" Target="https://uk.wikipedia.org/wiki/%D0%9D%D0%90%D0%A2%D0%9E" TargetMode="External"/><Relationship Id="rId180" Type="http://schemas.openxmlformats.org/officeDocument/2006/relationships/hyperlink" Target="https://uk.wikipedia.org/wiki/%D0%A3%D0%BA%D1%80%D0%B0%D1%97%D0%BD%D1%81%D1%8C%D0%BA%D0%B0_%D0%BC%D0%B8%D1%80%D0%BE%D1%82%D0%B2%D0%BE%D1%80%D1%87%D0%B0_%D0%BC%D1%96%D1%81%D1%96%D1%8F_%D0%B2_%D0%9B%D1%96%D0%B1%D0%B5%D1%80%D1%96%D1%97" TargetMode="External"/><Relationship Id="rId26" Type="http://schemas.openxmlformats.org/officeDocument/2006/relationships/hyperlink" Target="https://uk.wikipedia.org/wiki/%D0%A4%D1%80%D0%B0%D0%BD%D1%86%D1%96%D1%8F" TargetMode="External"/><Relationship Id="rId47" Type="http://schemas.openxmlformats.org/officeDocument/2006/relationships/hyperlink" Target="https://uk.wikipedia.org/wiki/%D0%A1%D0%B8%D1%81%D1%82%D0%B5%D0%BC%D0%B0_%D1%80%D0%B0%D0%B4%D1%96%D0%BE%D0%BB%D0%BE%D0%BA%D0%B0%D1%86%D1%96%D0%B9%D0%BD%D0%BE%D0%B3%D0%BE_%D1%80%D0%BE%D0%B7%D0%BF%D1%96%D0%B7%D0%BD%D0%B0%D0%B2%D0%B0%D0%BD%D0%BD%D1%8F" TargetMode="External"/><Relationship Id="rId68" Type="http://schemas.openxmlformats.org/officeDocument/2006/relationships/hyperlink" Target="https://uk.wikipedia.org/wiki/%D0%9D%D0%90%D0%A2%D0%9E" TargetMode="External"/><Relationship Id="rId89" Type="http://schemas.openxmlformats.org/officeDocument/2006/relationships/header" Target="header1.xml"/><Relationship Id="rId112" Type="http://schemas.openxmlformats.org/officeDocument/2006/relationships/hyperlink" Target="https://uk.wikipedia.org/wiki/%D0%91%D0%BE%D1%81%D0%BD%D1%96%D1%8F_%D1%96_%D0%93%D0%B5%D1%80%D1%86%D0%B5%D0%B3%D0%BE%D0%B2%D0%B8%D0%BD%D0%B0" TargetMode="External"/><Relationship Id="rId133" Type="http://schemas.openxmlformats.org/officeDocument/2006/relationships/hyperlink" Target="https://uk.wikipedia.org/w/index.php?title=%D0%9C%D1%96%D1%81%D1%96%D1%8F_%D0%9E%D0%91%D0%A1%D0%84_%D0%B7_%D0%B2%D0%B5%D1%80%D0%B8%D1%84%D1%96%D0%BA%D0%B0%D1%86%D1%96%D1%97_%D1%83_%D0%9A%D0%BE%D1%81%D0%BE%D0%B2%D0%BE&amp;action=edit&amp;redlink=1" TargetMode="External"/><Relationship Id="rId154" Type="http://schemas.openxmlformats.org/officeDocument/2006/relationships/hyperlink" Target="https://uk.wikipedia.org/wiki/2005" TargetMode="External"/><Relationship Id="rId175" Type="http://schemas.openxmlformats.org/officeDocument/2006/relationships/hyperlink" Target="https://uk.wikipedia.org/wiki/%D0%90%D1%84%D0%B3%D0%B0%D0%BD%D1%96%D1%81%D1%82%D0%B0%D0%BD" TargetMode="External"/><Relationship Id="rId16" Type="http://schemas.openxmlformats.org/officeDocument/2006/relationships/hyperlink" Target="https://uk.wikipedia.org/wiki/%D0%84%D0%B2%D1%80%D0%BE%D0%BF%D0%B0" TargetMode="External"/><Relationship Id="rId37" Type="http://schemas.openxmlformats.org/officeDocument/2006/relationships/hyperlink" Target="https://uk.wikipedia.org/wiki/%D0%A2%D0%B5%D1%80%D0%BE%D1%80%D0%B8%D0%B7%D0%BC" TargetMode="External"/><Relationship Id="rId58" Type="http://schemas.openxmlformats.org/officeDocument/2006/relationships/hyperlink" Target="https://uk.wikipedia.org/wiki/%D0%9B%D0%B8%D1%82%D0%B2%D0%B0" TargetMode="External"/><Relationship Id="rId79" Type="http://schemas.openxmlformats.org/officeDocument/2006/relationships/hyperlink" Target="https://www.semanticscholar.org/author/Maciej-Januszkiewicz/103368134" TargetMode="External"/><Relationship Id="rId102" Type="http://schemas.openxmlformats.org/officeDocument/2006/relationships/hyperlink" Target="https://uk.wikipedia.org/wiki/%D0%A3%D0%BA%D1%80%D0%B0%D1%97%D0%BD%D1%81%D1%8C%D0%BA%D0%B0_%D0%B3%D1%83%D0%BC%D0%B0%D0%BD%D1%96%D1%82%D0%B0%D1%80%D0%BD%D0%B0_%D0%BC%D1%96%D1%81%D1%96%D1%8F_%D0%B2_%D0%93%D1%80%D1%83%D0%B7%D1%96%D1%97_(1993)" TargetMode="External"/><Relationship Id="rId123" Type="http://schemas.openxmlformats.org/officeDocument/2006/relationships/hyperlink" Target="https://uk.wikipedia.org/wiki/%D0%90%D0%BD%D0%B3%D0%BE%D0%BB%D0%B0" TargetMode="External"/><Relationship Id="rId144" Type="http://schemas.openxmlformats.org/officeDocument/2006/relationships/hyperlink" Target="https://uk.wikipedia.org/wiki/%D0%94%D0%A0_%D0%9A%D0%BE%D0%BD%D0%B3%D0%BE" TargetMode="External"/><Relationship Id="rId90" Type="http://schemas.openxmlformats.org/officeDocument/2006/relationships/header" Target="header2.xml"/><Relationship Id="rId165" Type="http://schemas.openxmlformats.org/officeDocument/2006/relationships/hyperlink" Target="https://uk.wikipedia.org/wiki/2011" TargetMode="External"/><Relationship Id="rId186" Type="http://schemas.openxmlformats.org/officeDocument/2006/relationships/hyperlink" Target="https://minusma.unmissions.org/en" TargetMode="External"/><Relationship Id="rId27" Type="http://schemas.openxmlformats.org/officeDocument/2006/relationships/hyperlink" Target="https://uk.wikipedia.org/wiki/1948" TargetMode="External"/><Relationship Id="rId48" Type="http://schemas.openxmlformats.org/officeDocument/2006/relationships/hyperlink" Target="https://uk.wikipedia.org/wiki/%D0%9F%D1%80%D0%BE%D1%82%D0%B8%D0%BF%D0%BE%D0%B2%D1%96%D1%82%D1%80%D1%8F%D0%BD%D0%B0_%D0%BE%D0%B1%D0%BE%D1%80%D0%BE%D0%BD%D0%B0" TargetMode="External"/><Relationship Id="rId69" Type="http://schemas.openxmlformats.org/officeDocument/2006/relationships/hyperlink" Target="https://uk.wikipedia.org/wiki/%D0%86%D0%BD%D0%B4%D0%B8%D0%B2%D1%96%D0%B4%D1%83%D0%B0%D0%BB%D1%8C%D0%BD%D0%B8%D0%B9_%D0%BF%D0%BB%D0%B0%D0%BD_%D0%BF%D0%B0%D1%80%D1%82%D0%BD%D0%B5%D1%80%D1%81%D1%82%D0%B2%D0%B0_%D0%B7_%D0%9D%D0%90%D0%A2%D0%9E" TargetMode="External"/><Relationship Id="rId113" Type="http://schemas.openxmlformats.org/officeDocument/2006/relationships/hyperlink" Target="https://uk.wikipedia.org/wiki/1995" TargetMode="External"/><Relationship Id="rId134" Type="http://schemas.openxmlformats.org/officeDocument/2006/relationships/hyperlink" Target="https://uk.wikipedia.org/wiki/%D0%9A%D0%BE%D1%81%D0%BE%D0%B2%D0%BE" TargetMode="External"/><Relationship Id="rId80" Type="http://schemas.openxmlformats.org/officeDocument/2006/relationships/hyperlink" Target="https://www.semanticscholar.org/author/Adam-Krampichowski/103200709" TargetMode="External"/><Relationship Id="rId155" Type="http://schemas.openxmlformats.org/officeDocument/2006/relationships/hyperlink" Target="https://uk.wikipedia.org/wiki/%D0%9C%D1%96%D1%81%D1%96%D1%8F_%D0%9E%D0%9E%D0%9D_%D1%83_%D0%A1%D1%8C%D1%94%D1%80%D1%80%D0%B0-%D0%9B%D0%B5%D0%BE%D0%BD%D0%B5" TargetMode="External"/><Relationship Id="rId176" Type="http://schemas.openxmlformats.org/officeDocument/2006/relationships/hyperlink" Target="https://uk.wikipedia.org/wiki/2008" TargetMode="External"/><Relationship Id="rId17" Type="http://schemas.openxmlformats.org/officeDocument/2006/relationships/hyperlink" Target="https://uk.wikipedia.org/wiki/%D0%92%D0%B5%D1%80%D1%85%D0%BE%D0%B2%D0%B5%D0%BD%D1%81%D1%82%D0%B2%D0%BE_%D0%BF%D1%80%D0%B0%D0%B2%D0%B0" TargetMode="External"/><Relationship Id="rId38" Type="http://schemas.openxmlformats.org/officeDocument/2006/relationships/hyperlink" Target="https://uk.wikipedia.org/wiki/%D0%9E%D1%80%D0%B3%D0%B0%D0%BD%D1%96%D0%B7%D0%BE%D0%B2%D0%B0%D0%BD%D0%B0_%D0%B7%D0%BB%D0%BE%D1%87%D0%B8%D0%BD%D0%BD%D1%96%D1%81%D1%82%D1%8C" TargetMode="External"/><Relationship Id="rId59" Type="http://schemas.openxmlformats.org/officeDocument/2006/relationships/hyperlink" Target="https://uk.wikipedia.org/wiki/%D0%A0%D1%83%D0%BC%D1%83%D0%BD%D1%96%D1%8F" TargetMode="External"/><Relationship Id="rId103" Type="http://schemas.openxmlformats.org/officeDocument/2006/relationships/hyperlink" Target="https://uk.wikipedia.org/wiki/%D0%93%D1%80%D1%83%D0%B7%D1%96%D1%8F" TargetMode="External"/><Relationship Id="rId124" Type="http://schemas.openxmlformats.org/officeDocument/2006/relationships/hyperlink" Target="https://uk.wikipedia.org/wiki/1996" TargetMode="External"/><Relationship Id="rId70" Type="http://schemas.openxmlformats.org/officeDocument/2006/relationships/hyperlink" Target="https://uk.wikipedia.org/wiki/%D0%A4%D1%96%D0%BD%D0%BB%D1%8F%D0%BD%D0%B4%D1%96%D1%8F" TargetMode="External"/><Relationship Id="rId91" Type="http://schemas.openxmlformats.org/officeDocument/2006/relationships/image" Target="media/image4.png"/><Relationship Id="rId145" Type="http://schemas.openxmlformats.org/officeDocument/2006/relationships/hyperlink" Target="https://uk.wikipedia.org/wiki/2000" TargetMode="External"/><Relationship Id="rId166" Type="http://schemas.openxmlformats.org/officeDocument/2006/relationships/hyperlink" Target="https://uk.wikipedia.org/w/index.php?title=%D0%9C%D1%96%D1%81%D1%96%D1%8F_%D0%9E%D0%9E%D0%9D_%D1%83_%D0%A1%D1%83%D0%B4%D0%B0%D0%BD%D1%96&amp;action=edit&amp;redlink=1" TargetMode="External"/><Relationship Id="rId187" Type="http://schemas.openxmlformats.org/officeDocument/2006/relationships/hyperlink" Target="https://uk.wikipedia.org/wiki/%D0%9C%D0%B0%D0%BB%D1%96" TargetMode="External"/><Relationship Id="rId1" Type="http://schemas.openxmlformats.org/officeDocument/2006/relationships/customXml" Target="../customXml/item1.xml"/><Relationship Id="rId28" Type="http://schemas.openxmlformats.org/officeDocument/2006/relationships/hyperlink" Target="https://uk.wikipedia.org/wiki/%D0%91%D1%80%D1%8E%D1%81%D1%81%D0%B5%D0%BB%D1%8C%D1%81%D1%8C%D0%BA%D0%B8%D0%B9_%D0%B4%D0%BE%D0%B3%D0%BE%D0%B2%D1%96%D1%80" TargetMode="External"/><Relationship Id="rId49" Type="http://schemas.openxmlformats.org/officeDocument/2006/relationships/hyperlink" Target="https://uk.wikipedia.org/wiki/%D0%97%D0%B0%D1%85%D0%B8%D1%81%D1%82_%D0%B2%D1%96%D0%B4_%D0%B7%D0%B1%D1%80%D0%BE%D1%97_%D0%BC%D0%B0%D1%81%D0%BE%D0%B2%D0%BE%D0%B3%D0%BE_%D1%83%D1%80%D0%B0%D0%B6%D0%B5%D0%BD%D0%BD%D1%8F" TargetMode="External"/><Relationship Id="rId114" Type="http://schemas.openxmlformats.org/officeDocument/2006/relationships/hyperlink" Target="https://uk.wikipedia.org/wiki/1999" TargetMode="External"/><Relationship Id="rId60" Type="http://schemas.openxmlformats.org/officeDocument/2006/relationships/hyperlink" Target="https://uk.wikipedia.org/wiki/%D0%A1%D0%BB%D0%BE%D0%B2%D0%B0%D1%87%D1%87%D0%B8%D0%BD%D0%B0" TargetMode="External"/><Relationship Id="rId81" Type="http://schemas.openxmlformats.org/officeDocument/2006/relationships/hyperlink" Target="https://uk.wikipedia.org/wiki/%D0%A3%D0%BA%D1%80%D0%B0%D1%97%D0%BD%D0%B0" TargetMode="External"/><Relationship Id="rId135" Type="http://schemas.openxmlformats.org/officeDocument/2006/relationships/hyperlink" Target="https://uk.wikipedia.org/wiki/%D0%9C%D1%96%D0%B6%D0%BD%D0%B0%D1%80%D0%BE%D0%B4%D0%BD%D1%96_%D1%81%D0%B8%D0%BB%D0%B8_%D0%B7_%D0%BF%D1%96%D0%B4%D1%82%D1%80%D0%B8%D0%BC%D0%BA%D0%B8_%D0%BC%D0%B8%D1%80%D1%83_%D0%B2_%D0%9A%D0%BE%D1%81%D0%BE%D0%B2%D1%96" TargetMode="External"/><Relationship Id="rId156" Type="http://schemas.openxmlformats.org/officeDocument/2006/relationships/hyperlink" Target="https://uk.wikipedia.org/wiki/%D0%A1%D1%8C%D1%94%D1%80%D1%80%D0%B0-%D0%9B%D0%B5%D0%BE%D0%BD%D0%B5" TargetMode="External"/><Relationship Id="rId177" Type="http://schemas.openxmlformats.org/officeDocument/2006/relationships/hyperlink" Target="https://uk.wikipedia.org/wiki/2009"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69898:%D0%86%D1%81%D1%82." TargetMode="External"/><Relationship Id="rId2" Type="http://schemas.openxmlformats.org/officeDocument/2006/relationships/hyperlink" Target="https://www" TargetMode="External"/><Relationship Id="rId1" Type="http://schemas.openxmlformats.org/officeDocument/2006/relationships/hyperlink" Target="https://www.nato.int/nato-welcome/index.html" TargetMode="External"/><Relationship Id="rId5"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101371" TargetMode="External"/><Relationship Id="rId4" Type="http://schemas.openxmlformats.org/officeDocument/2006/relationships/hyperlink" Target="http://www.irbis-nbuv.gov.ua/cgi-bin/irbis_nbuv/cgiirbis_64.exe?Z21ID=&amp;I21DBN=UJRN&amp;P21DBN=UJRN&amp;S21STN=1&amp;S21REF=10&amp;S21FMT=fullwebr&amp;C21COM=S&amp;S21CNR=20&amp;S21P01=0&amp;S21P02=0&amp;S21P03=A=&amp;S21COLORTERMS=1&amp;S21STR=%D0%A0%D0%BE%D0%BC%D0%B0%D0%BD%D0%B5%D0%BD%D0%BA%D0%BE%20%D0%8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1E8566-D7CE-4BBB-91F3-20857522A1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275</TotalTime>
  <Pages>1</Pages>
  <Words>147485</Words>
  <Characters>84068</Characters>
  <Application>Microsoft Office Word</Application>
  <DocSecurity>0</DocSecurity>
  <Lines>700</Lines>
  <Paragraphs>462</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231091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Андрій</dc:creator>
  <cp:lastModifiedBy>Користувач</cp:lastModifiedBy>
  <cp:revision>5</cp:revision>
  <dcterms:created xsi:type="dcterms:W3CDTF">2021-11-29T19:42:00Z</dcterms:created>
  <dcterms:modified xsi:type="dcterms:W3CDTF">2021-12-01T14:43:00Z</dcterms:modified>
</cp:coreProperties>
</file>