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B089E4" w14:textId="77777777" w:rsidR="000B3CA5" w:rsidRPr="0050074F" w:rsidRDefault="000B3CA5" w:rsidP="00E437AF">
      <w:pPr>
        <w:spacing w:after="0" w:line="360" w:lineRule="auto"/>
        <w:ind w:left="637" w:right="714" w:hanging="10"/>
        <w:jc w:val="center"/>
        <w:rPr>
          <w:lang w:val="ru-RU"/>
        </w:rPr>
      </w:pPr>
      <w:r w:rsidRPr="0050074F">
        <w:rPr>
          <w:lang w:val="ru-RU"/>
        </w:rPr>
        <w:t>Міністерство освіти і науки України</w:t>
      </w:r>
    </w:p>
    <w:p w14:paraId="7BA6E1B7" w14:textId="77777777" w:rsidR="000C48DE" w:rsidRPr="0050074F" w:rsidRDefault="000B3CA5" w:rsidP="00E437AF">
      <w:pPr>
        <w:spacing w:after="0" w:line="360" w:lineRule="auto"/>
        <w:ind w:right="714" w:firstLine="0"/>
        <w:jc w:val="center"/>
        <w:rPr>
          <w:lang w:val="ru-RU"/>
        </w:rPr>
      </w:pPr>
      <w:r w:rsidRPr="0050074F">
        <w:rPr>
          <w:lang w:val="ru-RU"/>
        </w:rPr>
        <w:t xml:space="preserve">Івано-Франківський національний </w:t>
      </w:r>
      <w:proofErr w:type="gramStart"/>
      <w:r w:rsidRPr="0050074F">
        <w:rPr>
          <w:lang w:val="ru-RU"/>
        </w:rPr>
        <w:t>техн</w:t>
      </w:r>
      <w:proofErr w:type="gramEnd"/>
      <w:r w:rsidRPr="0050074F">
        <w:rPr>
          <w:lang w:val="ru-RU"/>
        </w:rPr>
        <w:t>ічний університет нафти і газу</w:t>
      </w:r>
    </w:p>
    <w:p w14:paraId="4C2E2D47" w14:textId="77777777" w:rsidR="000C48DE" w:rsidRPr="0050074F" w:rsidRDefault="000B3CA5" w:rsidP="00E437AF">
      <w:pPr>
        <w:spacing w:after="0" w:line="360" w:lineRule="auto"/>
        <w:ind w:left="442" w:right="518" w:hanging="10"/>
        <w:jc w:val="center"/>
        <w:rPr>
          <w:lang w:val="ru-RU"/>
        </w:rPr>
      </w:pPr>
      <w:r w:rsidRPr="0050074F">
        <w:rPr>
          <w:lang w:val="ru-RU"/>
        </w:rPr>
        <w:t xml:space="preserve">Кафедра </w:t>
      </w:r>
      <w:r w:rsidR="00892FBF" w:rsidRPr="0050074F">
        <w:rPr>
          <w:lang w:val="ru-RU"/>
        </w:rPr>
        <w:t xml:space="preserve">публічного управління та </w:t>
      </w:r>
      <w:proofErr w:type="gramStart"/>
      <w:r w:rsidR="00892FBF" w:rsidRPr="0050074F">
        <w:rPr>
          <w:lang w:val="ru-RU"/>
        </w:rPr>
        <w:t>адм</w:t>
      </w:r>
      <w:proofErr w:type="gramEnd"/>
      <w:r w:rsidR="00892FBF" w:rsidRPr="0050074F">
        <w:rPr>
          <w:lang w:val="ru-RU"/>
        </w:rPr>
        <w:t>іністрування</w:t>
      </w:r>
    </w:p>
    <w:p w14:paraId="228BEA1E" w14:textId="77777777" w:rsidR="00892FBF" w:rsidRPr="0050074F" w:rsidRDefault="00892FBF" w:rsidP="00E437AF">
      <w:pPr>
        <w:spacing w:after="0" w:line="360" w:lineRule="auto"/>
        <w:ind w:right="709" w:firstLine="0"/>
        <w:jc w:val="center"/>
        <w:rPr>
          <w:b/>
          <w:lang w:val="ru-RU"/>
        </w:rPr>
      </w:pPr>
    </w:p>
    <w:p w14:paraId="6CA134E5" w14:textId="77777777" w:rsidR="00513375" w:rsidRPr="0050074F" w:rsidRDefault="00513375" w:rsidP="00E437AF">
      <w:pPr>
        <w:spacing w:after="0" w:line="259" w:lineRule="auto"/>
        <w:ind w:left="637" w:right="709" w:hanging="10"/>
        <w:jc w:val="center"/>
        <w:rPr>
          <w:b/>
          <w:lang w:val="ru-RU"/>
        </w:rPr>
      </w:pPr>
    </w:p>
    <w:p w14:paraId="7F7737A3" w14:textId="77777777" w:rsidR="00CA1B9C" w:rsidRPr="0050074F" w:rsidRDefault="00CA1B9C" w:rsidP="00E437AF">
      <w:pPr>
        <w:spacing w:after="0" w:line="259" w:lineRule="auto"/>
        <w:ind w:right="709" w:firstLine="0"/>
        <w:jc w:val="center"/>
        <w:rPr>
          <w:b/>
          <w:lang w:val="ru-RU"/>
        </w:rPr>
      </w:pPr>
    </w:p>
    <w:p w14:paraId="1B9E7190" w14:textId="77777777" w:rsidR="00C8525D" w:rsidRPr="0050074F" w:rsidRDefault="000A010C" w:rsidP="00E437AF">
      <w:pPr>
        <w:spacing w:after="0" w:line="360" w:lineRule="auto"/>
        <w:ind w:left="637" w:right="709" w:hanging="10"/>
        <w:jc w:val="center"/>
        <w:rPr>
          <w:lang w:val="ru-RU"/>
        </w:rPr>
      </w:pPr>
      <w:r w:rsidRPr="000A010C">
        <w:rPr>
          <w:b/>
          <w:lang w:val="ru-RU"/>
        </w:rPr>
        <w:t>МАГІСТЕРСЬКА РОБОТА</w:t>
      </w:r>
    </w:p>
    <w:p w14:paraId="287752D8" w14:textId="77777777" w:rsidR="00EC78FE" w:rsidRDefault="00EC78FE" w:rsidP="00EC78FE">
      <w:pPr>
        <w:tabs>
          <w:tab w:val="left" w:pos="4030"/>
          <w:tab w:val="left" w:pos="4860"/>
        </w:tabs>
        <w:spacing w:after="0" w:line="360" w:lineRule="auto"/>
        <w:ind w:right="514"/>
        <w:jc w:val="left"/>
        <w:rPr>
          <w:lang w:val="uk-UA"/>
        </w:rPr>
      </w:pPr>
    </w:p>
    <w:p w14:paraId="04B1DE6C" w14:textId="77777777" w:rsidR="001F4AB0" w:rsidRPr="007975BC" w:rsidRDefault="007975BC" w:rsidP="007975BC">
      <w:pPr>
        <w:tabs>
          <w:tab w:val="left" w:pos="5335"/>
        </w:tabs>
        <w:spacing w:after="0" w:line="360" w:lineRule="auto"/>
        <w:ind w:left="1701" w:right="514" w:hanging="1003"/>
        <w:rPr>
          <w:i/>
          <w:u w:val="single"/>
          <w:lang w:val="uk-UA"/>
        </w:rPr>
      </w:pPr>
      <w:r w:rsidRPr="007975BC">
        <w:rPr>
          <w:b/>
          <w:lang w:val="uk-UA"/>
        </w:rPr>
        <w:t>Тема:</w:t>
      </w:r>
      <w:r>
        <w:rPr>
          <w:b/>
          <w:lang w:val="uk-UA"/>
        </w:rPr>
        <w:t xml:space="preserve"> </w:t>
      </w:r>
      <w:r>
        <w:rPr>
          <w:i/>
          <w:u w:val="single"/>
          <w:lang w:val="uk-UA"/>
        </w:rPr>
        <w:t xml:space="preserve"> </w:t>
      </w:r>
      <w:r w:rsidR="00E04BCE" w:rsidRPr="00E04BCE">
        <w:rPr>
          <w:i/>
          <w:u w:val="single"/>
          <w:lang w:val="uk-UA"/>
        </w:rPr>
        <w:t>Аналіз дотримання основ методології</w:t>
      </w:r>
      <w:r w:rsidRPr="007975BC">
        <w:rPr>
          <w:i/>
          <w:u w:val="single"/>
          <w:lang w:val="ru-RU"/>
        </w:rPr>
        <w:t xml:space="preserve"> </w:t>
      </w:r>
      <w:r w:rsidR="00E04BCE" w:rsidRPr="00E04BCE">
        <w:rPr>
          <w:i/>
          <w:u w:val="single"/>
          <w:lang w:val="uk-UA"/>
        </w:rPr>
        <w:t>стратегічного планування у процесі підготовк</w:t>
      </w:r>
      <w:r>
        <w:rPr>
          <w:i/>
          <w:u w:val="single"/>
          <w:lang w:val="uk-UA"/>
        </w:rPr>
        <w:t>и</w:t>
      </w:r>
      <w:r w:rsidRPr="007975BC">
        <w:rPr>
          <w:i/>
          <w:u w:val="single"/>
          <w:lang w:val="ru-RU"/>
        </w:rPr>
        <w:t xml:space="preserve"> </w:t>
      </w:r>
      <w:r w:rsidR="00E04BCE" w:rsidRPr="00E04BCE">
        <w:rPr>
          <w:i/>
          <w:u w:val="single"/>
          <w:lang w:val="uk-UA"/>
        </w:rPr>
        <w:t>стратегії роз</w:t>
      </w:r>
      <w:r>
        <w:rPr>
          <w:i/>
          <w:u w:val="single"/>
          <w:lang w:val="uk-UA"/>
        </w:rPr>
        <w:t>витку територіальних громад (на</w:t>
      </w:r>
      <w:r w:rsidRPr="007975BC">
        <w:rPr>
          <w:i/>
          <w:u w:val="single"/>
          <w:lang w:val="ru-RU"/>
        </w:rPr>
        <w:t xml:space="preserve"> </w:t>
      </w:r>
      <w:r w:rsidR="00E04BCE" w:rsidRPr="00E04BCE">
        <w:rPr>
          <w:i/>
          <w:u w:val="single"/>
          <w:lang w:val="uk-UA"/>
        </w:rPr>
        <w:t>прикладі Ів</w:t>
      </w:r>
      <w:r>
        <w:rPr>
          <w:i/>
          <w:u w:val="single"/>
          <w:lang w:val="uk-UA"/>
        </w:rPr>
        <w:t>ано-Франківської територіальної</w:t>
      </w:r>
      <w:r w:rsidRPr="007975BC">
        <w:rPr>
          <w:i/>
          <w:u w:val="single"/>
          <w:lang w:val="ru-RU"/>
        </w:rPr>
        <w:t xml:space="preserve"> </w:t>
      </w:r>
      <w:r w:rsidR="00E04BCE" w:rsidRPr="00E04BCE">
        <w:rPr>
          <w:i/>
          <w:u w:val="single"/>
          <w:lang w:val="uk-UA"/>
        </w:rPr>
        <w:t>громади)</w:t>
      </w:r>
    </w:p>
    <w:p w14:paraId="36AE8052" w14:textId="77777777" w:rsidR="007975BC" w:rsidRDefault="00A63EF0" w:rsidP="00A63EF0">
      <w:pPr>
        <w:tabs>
          <w:tab w:val="left" w:pos="5335"/>
        </w:tabs>
        <w:spacing w:after="0" w:line="360" w:lineRule="auto"/>
        <w:ind w:left="-851" w:right="514" w:hanging="10"/>
        <w:jc w:val="center"/>
        <w:rPr>
          <w:b/>
          <w:lang w:val="ru-RU"/>
        </w:rPr>
      </w:pPr>
      <w:r w:rsidRPr="0050074F">
        <w:rPr>
          <w:b/>
          <w:lang w:val="ru-RU"/>
        </w:rPr>
        <w:t xml:space="preserve">               </w:t>
      </w:r>
    </w:p>
    <w:p w14:paraId="5F7D8E46" w14:textId="77777777" w:rsidR="005B2671" w:rsidRPr="0050074F" w:rsidRDefault="000D3D81" w:rsidP="007975BC">
      <w:pPr>
        <w:tabs>
          <w:tab w:val="left" w:pos="5335"/>
        </w:tabs>
        <w:spacing w:after="0" w:line="360" w:lineRule="auto"/>
        <w:ind w:left="-851" w:right="514" w:hanging="10"/>
        <w:jc w:val="center"/>
        <w:rPr>
          <w:b/>
          <w:lang w:val="ru-RU"/>
        </w:rPr>
      </w:pPr>
      <w:r w:rsidRPr="0050074F">
        <w:rPr>
          <w:b/>
          <w:lang w:val="ru-RU"/>
        </w:rPr>
        <w:t>Спеціальність 281 “</w:t>
      </w:r>
      <w:r w:rsidRPr="0050074F">
        <w:rPr>
          <w:b/>
          <w:lang w:val="uk-UA"/>
        </w:rPr>
        <w:t xml:space="preserve">Публічне управління та </w:t>
      </w:r>
      <w:proofErr w:type="gramStart"/>
      <w:r w:rsidRPr="0050074F">
        <w:rPr>
          <w:b/>
          <w:lang w:val="uk-UA"/>
        </w:rPr>
        <w:t>адм</w:t>
      </w:r>
      <w:proofErr w:type="gramEnd"/>
      <w:r w:rsidRPr="0050074F">
        <w:rPr>
          <w:b/>
          <w:lang w:val="uk-UA"/>
        </w:rPr>
        <w:t>іністрування</w:t>
      </w:r>
      <w:r w:rsidRPr="0050074F">
        <w:rPr>
          <w:b/>
          <w:lang w:val="ru-RU"/>
        </w:rPr>
        <w:t>”</w:t>
      </w:r>
    </w:p>
    <w:p w14:paraId="6EC7EE04" w14:textId="77777777" w:rsidR="005B2671" w:rsidRPr="0050074F" w:rsidRDefault="005B2671" w:rsidP="005B2671">
      <w:pPr>
        <w:tabs>
          <w:tab w:val="left" w:pos="5335"/>
        </w:tabs>
        <w:spacing w:after="0" w:line="360" w:lineRule="auto"/>
        <w:ind w:left="442" w:right="514" w:hanging="10"/>
        <w:rPr>
          <w:b/>
          <w:lang w:val="ru-RU"/>
        </w:rPr>
      </w:pPr>
    </w:p>
    <w:p w14:paraId="07030073" w14:textId="77777777" w:rsidR="00EF2E43" w:rsidRPr="0050074F" w:rsidRDefault="000D3D81" w:rsidP="00C21284">
      <w:pPr>
        <w:tabs>
          <w:tab w:val="left" w:pos="5335"/>
        </w:tabs>
        <w:spacing w:after="0" w:line="360" w:lineRule="auto"/>
        <w:ind w:right="514" w:hanging="10"/>
        <w:rPr>
          <w:lang w:val="ru-RU"/>
        </w:rPr>
      </w:pPr>
      <w:r w:rsidRPr="0050074F">
        <w:rPr>
          <w:lang w:val="ru-RU"/>
        </w:rPr>
        <w:t xml:space="preserve">Кваліфікаційна робота містить результати власних </w:t>
      </w:r>
      <w:proofErr w:type="gramStart"/>
      <w:r w:rsidRPr="0050074F">
        <w:rPr>
          <w:lang w:val="ru-RU"/>
        </w:rPr>
        <w:t>досл</w:t>
      </w:r>
      <w:proofErr w:type="gramEnd"/>
      <w:r w:rsidRPr="0050074F">
        <w:rPr>
          <w:lang w:val="ru-RU"/>
        </w:rPr>
        <w:t>іджень. Усі текстові та графічні запозичення мають посилання на відповідне джерело</w:t>
      </w:r>
      <w:r w:rsidR="005B2671" w:rsidRPr="0050074F">
        <w:rPr>
          <w:lang w:val="ru-RU"/>
        </w:rPr>
        <w:t>.</w:t>
      </w:r>
    </w:p>
    <w:p w14:paraId="1934EBF5" w14:textId="77777777" w:rsidR="005B2671" w:rsidRPr="0050074F" w:rsidRDefault="007F57B2" w:rsidP="00C21284">
      <w:pPr>
        <w:tabs>
          <w:tab w:val="left" w:pos="5335"/>
        </w:tabs>
        <w:spacing w:after="0" w:line="360" w:lineRule="auto"/>
        <w:ind w:right="514" w:firstLine="0"/>
        <w:jc w:val="left"/>
        <w:rPr>
          <w:b/>
          <w:lang w:val="ru-RU"/>
        </w:rPr>
      </w:pPr>
      <w:r w:rsidRPr="0050074F">
        <w:rPr>
          <w:b/>
          <w:lang w:val="ru-RU"/>
        </w:rPr>
        <w:t xml:space="preserve">                 </w:t>
      </w:r>
      <w:r w:rsidR="00513375" w:rsidRPr="0050074F">
        <w:rPr>
          <w:b/>
          <w:lang w:val="ru-RU"/>
        </w:rPr>
        <w:t xml:space="preserve">                                                  </w:t>
      </w:r>
    </w:p>
    <w:p w14:paraId="1E4CE7FA" w14:textId="77777777" w:rsidR="00EF2E43" w:rsidRPr="0050074F" w:rsidRDefault="005B2671" w:rsidP="00507F8A">
      <w:pPr>
        <w:tabs>
          <w:tab w:val="left" w:pos="2400"/>
        </w:tabs>
        <w:spacing w:after="0" w:line="240" w:lineRule="auto"/>
        <w:ind w:right="-61" w:firstLine="0"/>
        <w:jc w:val="left"/>
        <w:rPr>
          <w:lang w:val="ru-RU"/>
        </w:rPr>
      </w:pPr>
      <w:r w:rsidRPr="0050074F">
        <w:rPr>
          <w:lang w:val="ru-RU"/>
        </w:rPr>
        <w:t>Студент</w:t>
      </w:r>
      <w:r w:rsidR="00C21284" w:rsidRPr="0050074F">
        <w:rPr>
          <w:lang w:val="ru-RU"/>
        </w:rPr>
        <w:t xml:space="preserve">              _________________________           ________________________</w:t>
      </w:r>
    </w:p>
    <w:p w14:paraId="076C30B9" w14:textId="77777777" w:rsidR="00EF2E43" w:rsidRPr="0050074F" w:rsidRDefault="00EF2E43" w:rsidP="00507F8A">
      <w:pPr>
        <w:tabs>
          <w:tab w:val="left" w:pos="7476"/>
        </w:tabs>
        <w:spacing w:after="0" w:line="240" w:lineRule="auto"/>
        <w:ind w:left="442" w:right="514" w:hanging="10"/>
        <w:jc w:val="left"/>
        <w:rPr>
          <w:sz w:val="20"/>
          <w:szCs w:val="20"/>
          <w:lang w:val="uk-UA"/>
        </w:rPr>
      </w:pPr>
      <w:r w:rsidRPr="0050074F">
        <w:rPr>
          <w:lang w:val="ru-RU"/>
        </w:rPr>
        <w:t xml:space="preserve"> </w:t>
      </w:r>
      <w:r w:rsidR="00507F8A" w:rsidRPr="0050074F">
        <w:rPr>
          <w:lang w:val="ru-RU"/>
        </w:rPr>
        <w:t xml:space="preserve">                                 </w:t>
      </w:r>
      <w:r w:rsidR="00507F8A" w:rsidRPr="0050074F">
        <w:rPr>
          <w:sz w:val="20"/>
          <w:szCs w:val="20"/>
          <w:lang w:val="uk-UA"/>
        </w:rPr>
        <w:t>особистий підпис, дата                                             розшифрування підпису</w:t>
      </w:r>
    </w:p>
    <w:p w14:paraId="5C95E6F2" w14:textId="77777777" w:rsidR="007C29E3" w:rsidRPr="0050074F" w:rsidRDefault="007C29E3" w:rsidP="007C29E3">
      <w:pPr>
        <w:tabs>
          <w:tab w:val="left" w:pos="5335"/>
        </w:tabs>
        <w:spacing w:after="0" w:line="259" w:lineRule="auto"/>
        <w:ind w:right="514" w:firstLine="0"/>
        <w:jc w:val="center"/>
        <w:rPr>
          <w:b/>
          <w:lang w:val="ru-RU"/>
        </w:rPr>
      </w:pPr>
    </w:p>
    <w:p w14:paraId="7DC9C586" w14:textId="77777777" w:rsidR="00EF2E43" w:rsidRPr="0050074F" w:rsidRDefault="007C29E3" w:rsidP="007C29E3">
      <w:pPr>
        <w:tabs>
          <w:tab w:val="left" w:pos="5335"/>
        </w:tabs>
        <w:spacing w:after="0" w:line="259" w:lineRule="auto"/>
        <w:ind w:right="514" w:firstLine="0"/>
        <w:jc w:val="center"/>
        <w:rPr>
          <w:b/>
          <w:lang w:val="ru-RU"/>
        </w:rPr>
      </w:pPr>
      <w:proofErr w:type="gramStart"/>
      <w:r w:rsidRPr="0050074F">
        <w:rPr>
          <w:b/>
          <w:lang w:val="ru-RU"/>
        </w:rPr>
        <w:t>Допускається</w:t>
      </w:r>
      <w:proofErr w:type="gramEnd"/>
      <w:r w:rsidR="00EF2E43" w:rsidRPr="0050074F">
        <w:rPr>
          <w:b/>
          <w:lang w:val="ru-RU"/>
        </w:rPr>
        <w:t xml:space="preserve"> до захисту</w:t>
      </w:r>
    </w:p>
    <w:p w14:paraId="40ABB04C" w14:textId="77777777" w:rsidR="007C29E3" w:rsidRPr="0050074F" w:rsidRDefault="007C29E3" w:rsidP="007C29E3">
      <w:pPr>
        <w:tabs>
          <w:tab w:val="left" w:pos="3415"/>
        </w:tabs>
        <w:spacing w:after="0" w:line="259" w:lineRule="auto"/>
        <w:ind w:right="514" w:firstLine="0"/>
        <w:jc w:val="left"/>
        <w:rPr>
          <w:lang w:val="ru-RU"/>
        </w:rPr>
      </w:pPr>
    </w:p>
    <w:p w14:paraId="15972EF3" w14:textId="77777777" w:rsidR="00EF2E43" w:rsidRPr="0050074F" w:rsidRDefault="007C29E3" w:rsidP="007C29E3">
      <w:pPr>
        <w:tabs>
          <w:tab w:val="left" w:pos="3415"/>
          <w:tab w:val="left" w:pos="6372"/>
        </w:tabs>
        <w:spacing w:after="0" w:line="259" w:lineRule="auto"/>
        <w:ind w:right="-61" w:firstLine="0"/>
        <w:jc w:val="left"/>
        <w:rPr>
          <w:lang w:val="ru-RU"/>
        </w:rPr>
      </w:pPr>
      <w:r w:rsidRPr="0050074F">
        <w:rPr>
          <w:lang w:val="ru-RU"/>
        </w:rPr>
        <w:t>Зав</w:t>
      </w:r>
      <w:proofErr w:type="gramStart"/>
      <w:r w:rsidRPr="0050074F">
        <w:rPr>
          <w:lang w:val="ru-RU"/>
        </w:rPr>
        <w:t>.к</w:t>
      </w:r>
      <w:proofErr w:type="gramEnd"/>
      <w:r w:rsidRPr="0050074F">
        <w:rPr>
          <w:lang w:val="ru-RU"/>
        </w:rPr>
        <w:t>афедри       __________</w:t>
      </w:r>
      <w:r w:rsidR="00F03939">
        <w:rPr>
          <w:lang w:val="ru-RU"/>
        </w:rPr>
        <w:t xml:space="preserve">______________ </w:t>
      </w:r>
      <w:r w:rsidRPr="0050074F">
        <w:rPr>
          <w:lang w:val="ru-RU"/>
        </w:rPr>
        <w:tab/>
        <w:t>______________________</w:t>
      </w:r>
    </w:p>
    <w:p w14:paraId="63F0E3DC" w14:textId="77777777" w:rsidR="00EF2E43" w:rsidRPr="0050074F" w:rsidRDefault="007F57B2" w:rsidP="007C29E3">
      <w:pPr>
        <w:tabs>
          <w:tab w:val="left" w:pos="3415"/>
        </w:tabs>
        <w:spacing w:after="0" w:line="240" w:lineRule="auto"/>
        <w:ind w:left="442" w:right="514" w:hanging="10"/>
        <w:jc w:val="left"/>
        <w:rPr>
          <w:sz w:val="18"/>
          <w:szCs w:val="18"/>
          <w:lang w:val="ru-RU"/>
        </w:rPr>
      </w:pPr>
      <w:r w:rsidRPr="0050074F">
        <w:rPr>
          <w:sz w:val="18"/>
          <w:szCs w:val="18"/>
          <w:lang w:val="ru-RU"/>
        </w:rPr>
        <w:t xml:space="preserve">                          </w:t>
      </w:r>
      <w:r w:rsidR="007C29E3" w:rsidRPr="0050074F">
        <w:rPr>
          <w:sz w:val="18"/>
          <w:szCs w:val="18"/>
          <w:lang w:val="ru-RU"/>
        </w:rPr>
        <w:t xml:space="preserve">                          </w:t>
      </w:r>
      <w:r w:rsidR="007C29E3" w:rsidRPr="0050074F">
        <w:rPr>
          <w:sz w:val="20"/>
          <w:szCs w:val="20"/>
          <w:lang w:val="uk-UA"/>
        </w:rPr>
        <w:t>особистий підпис, дата                                             розшифрування підпису</w:t>
      </w:r>
    </w:p>
    <w:p w14:paraId="2B6268FB" w14:textId="77777777" w:rsidR="00EF2E43" w:rsidRPr="0050074F" w:rsidRDefault="00EF2E43" w:rsidP="007C29E3">
      <w:pPr>
        <w:spacing w:after="0" w:line="259" w:lineRule="auto"/>
        <w:ind w:right="514" w:firstLine="0"/>
        <w:rPr>
          <w:lang w:val="ru-RU"/>
        </w:rPr>
      </w:pPr>
    </w:p>
    <w:p w14:paraId="79623AE6" w14:textId="77777777" w:rsidR="00956141" w:rsidRPr="0050074F" w:rsidRDefault="007C29E3" w:rsidP="007C29E3">
      <w:pPr>
        <w:tabs>
          <w:tab w:val="left" w:pos="1932"/>
          <w:tab w:val="left" w:pos="6396"/>
        </w:tabs>
        <w:spacing w:after="0" w:line="259" w:lineRule="auto"/>
        <w:ind w:right="-61" w:firstLine="0"/>
        <w:rPr>
          <w:lang w:val="ru-RU"/>
        </w:rPr>
      </w:pPr>
      <w:r w:rsidRPr="0050074F">
        <w:rPr>
          <w:lang w:val="ru-RU"/>
        </w:rPr>
        <w:t>Керівник</w:t>
      </w:r>
      <w:r w:rsidRPr="0050074F">
        <w:rPr>
          <w:lang w:val="ru-RU"/>
        </w:rPr>
        <w:tab/>
        <w:t>________________________</w:t>
      </w:r>
      <w:r w:rsidR="00F03939">
        <w:rPr>
          <w:lang w:val="ru-RU"/>
        </w:rPr>
        <w:t xml:space="preserve">                    </w:t>
      </w:r>
      <w:r w:rsidRPr="0050074F">
        <w:rPr>
          <w:lang w:val="ru-RU"/>
        </w:rPr>
        <w:t>____________________</w:t>
      </w:r>
    </w:p>
    <w:p w14:paraId="487A81F7" w14:textId="77777777" w:rsidR="00300221" w:rsidRPr="0050074F" w:rsidRDefault="007C29E3" w:rsidP="007C29E3">
      <w:pPr>
        <w:tabs>
          <w:tab w:val="left" w:pos="3348"/>
          <w:tab w:val="left" w:pos="7116"/>
        </w:tabs>
        <w:spacing w:after="0" w:line="259" w:lineRule="auto"/>
        <w:ind w:right="514" w:firstLine="0"/>
        <w:rPr>
          <w:lang w:val="uk-UA"/>
        </w:rPr>
      </w:pPr>
      <w:r w:rsidRPr="0050074F">
        <w:rPr>
          <w:lang w:val="uk-UA"/>
        </w:rPr>
        <w:t xml:space="preserve">                                        </w:t>
      </w:r>
      <w:r w:rsidRPr="0050074F">
        <w:rPr>
          <w:sz w:val="20"/>
          <w:szCs w:val="20"/>
          <w:lang w:val="uk-UA"/>
        </w:rPr>
        <w:t>особистий підпис, дата                                            розшифрування підпису</w:t>
      </w:r>
    </w:p>
    <w:p w14:paraId="1ED8B6AD" w14:textId="77777777" w:rsidR="00300221" w:rsidRPr="0050074F" w:rsidRDefault="00300221" w:rsidP="00A16A74">
      <w:pPr>
        <w:spacing w:after="0" w:line="259" w:lineRule="auto"/>
        <w:ind w:right="514" w:firstLine="0"/>
        <w:rPr>
          <w:lang w:val="uk-UA"/>
        </w:rPr>
      </w:pPr>
    </w:p>
    <w:p w14:paraId="7AE4CB6F" w14:textId="77777777" w:rsidR="00300221" w:rsidRPr="0050074F" w:rsidRDefault="007C29E3" w:rsidP="007C29E3">
      <w:pPr>
        <w:tabs>
          <w:tab w:val="left" w:pos="6396"/>
        </w:tabs>
        <w:spacing w:after="0" w:line="259" w:lineRule="auto"/>
        <w:ind w:right="-61" w:firstLine="0"/>
        <w:jc w:val="left"/>
        <w:rPr>
          <w:lang w:val="uk-UA"/>
        </w:rPr>
      </w:pPr>
      <w:r w:rsidRPr="0050074F">
        <w:rPr>
          <w:lang w:val="uk-UA"/>
        </w:rPr>
        <w:t>Рецензент          __________________________________________________</w:t>
      </w:r>
    </w:p>
    <w:p w14:paraId="365D5131" w14:textId="77777777" w:rsidR="003C3235" w:rsidRPr="0050074F" w:rsidRDefault="00A63EF0" w:rsidP="00A63EF0">
      <w:pPr>
        <w:tabs>
          <w:tab w:val="left" w:pos="3408"/>
          <w:tab w:val="left" w:pos="7692"/>
        </w:tabs>
        <w:spacing w:after="0" w:line="259" w:lineRule="auto"/>
        <w:ind w:left="442" w:right="514" w:hanging="10"/>
        <w:rPr>
          <w:lang w:val="uk-UA"/>
        </w:rPr>
      </w:pPr>
      <w:r w:rsidRPr="0050074F">
        <w:rPr>
          <w:lang w:val="uk-UA"/>
        </w:rPr>
        <w:tab/>
        <w:t xml:space="preserve">                                 </w:t>
      </w:r>
      <w:r w:rsidRPr="0050074F">
        <w:rPr>
          <w:sz w:val="20"/>
          <w:szCs w:val="20"/>
          <w:lang w:val="uk-UA"/>
        </w:rPr>
        <w:t>особистий підпис, дата                                             розшифрування підпису</w:t>
      </w:r>
    </w:p>
    <w:p w14:paraId="3500A5FC" w14:textId="77777777" w:rsidR="001F4AB0" w:rsidRPr="0050074F" w:rsidRDefault="00A63EF0" w:rsidP="001F4AB0">
      <w:pPr>
        <w:spacing w:after="0" w:line="259" w:lineRule="auto"/>
        <w:ind w:left="442" w:right="514" w:hanging="10"/>
        <w:jc w:val="center"/>
        <w:rPr>
          <w:lang w:val="uk-UA"/>
        </w:rPr>
      </w:pPr>
      <w:r w:rsidRPr="0050074F">
        <w:rPr>
          <w:lang w:val="uk-UA"/>
        </w:rPr>
        <w:t xml:space="preserve"> </w:t>
      </w:r>
    </w:p>
    <w:p w14:paraId="74EC7E93" w14:textId="77777777" w:rsidR="00EC78FE" w:rsidRDefault="00CA1B9C" w:rsidP="00CA1B9C">
      <w:pPr>
        <w:spacing w:after="0" w:line="259" w:lineRule="auto"/>
        <w:ind w:right="514" w:firstLine="0"/>
        <w:rPr>
          <w:lang w:val="uk-UA"/>
        </w:rPr>
      </w:pPr>
      <w:r w:rsidRPr="0050074F">
        <w:rPr>
          <w:lang w:val="uk-UA"/>
        </w:rPr>
        <w:t xml:space="preserve">                                                     </w:t>
      </w:r>
    </w:p>
    <w:p w14:paraId="2FC0B8ED" w14:textId="77777777" w:rsidR="00EC78FE" w:rsidRDefault="00EC78FE" w:rsidP="00CA1B9C">
      <w:pPr>
        <w:spacing w:after="0" w:line="259" w:lineRule="auto"/>
        <w:ind w:right="514" w:firstLine="0"/>
        <w:rPr>
          <w:lang w:val="uk-UA"/>
        </w:rPr>
      </w:pPr>
    </w:p>
    <w:p w14:paraId="0F8328C1" w14:textId="77777777" w:rsidR="00956141" w:rsidRPr="0050074F" w:rsidRDefault="00E144CD" w:rsidP="00E144CD">
      <w:pPr>
        <w:spacing w:after="0" w:line="259" w:lineRule="auto"/>
        <w:ind w:right="514" w:firstLine="0"/>
        <w:jc w:val="center"/>
        <w:rPr>
          <w:lang w:val="uk-UA"/>
        </w:rPr>
      </w:pPr>
      <w:r>
        <w:rPr>
          <w:lang w:val="uk-UA"/>
        </w:rPr>
        <w:t xml:space="preserve">  </w:t>
      </w:r>
      <w:r w:rsidR="00956141" w:rsidRPr="0050074F">
        <w:rPr>
          <w:lang w:val="uk-UA"/>
        </w:rPr>
        <w:t>Івано-Франківськ</w:t>
      </w:r>
    </w:p>
    <w:p w14:paraId="35BF209F" w14:textId="77777777" w:rsidR="004E34F6" w:rsidRPr="0050074F" w:rsidRDefault="009D3FBE" w:rsidP="005E6BD2">
      <w:pPr>
        <w:spacing w:after="0" w:line="259" w:lineRule="auto"/>
        <w:ind w:left="442" w:right="514" w:hanging="10"/>
        <w:jc w:val="center"/>
        <w:rPr>
          <w:lang w:val="uk-UA"/>
        </w:rPr>
      </w:pPr>
      <w:r>
        <w:rPr>
          <w:lang w:val="uk-UA"/>
        </w:rPr>
        <w:t>2022</w:t>
      </w:r>
      <w:r w:rsidR="00A63EF0" w:rsidRPr="0050074F">
        <w:rPr>
          <w:lang w:val="uk-UA"/>
        </w:rPr>
        <w:t xml:space="preserve"> р.</w:t>
      </w:r>
      <w:r w:rsidR="000B3CA5" w:rsidRPr="0050074F">
        <w:rPr>
          <w:lang w:val="uk-UA"/>
        </w:rPr>
        <w:t xml:space="preserve"> </w:t>
      </w:r>
    </w:p>
    <w:p w14:paraId="0053498F" w14:textId="77777777" w:rsidR="004E34F6" w:rsidRPr="00B91088" w:rsidRDefault="004E34F6" w:rsidP="004E34F6">
      <w:pPr>
        <w:spacing w:after="0" w:line="360" w:lineRule="auto"/>
        <w:ind w:left="-15" w:right="71" w:firstLine="0"/>
        <w:jc w:val="center"/>
        <w:rPr>
          <w:lang w:val="uk-UA"/>
        </w:rPr>
      </w:pPr>
      <w:r w:rsidRPr="00B91088">
        <w:rPr>
          <w:b/>
          <w:lang w:val="uk-UA"/>
        </w:rPr>
        <w:lastRenderedPageBreak/>
        <w:t>АНОТАЦІЯ</w:t>
      </w:r>
    </w:p>
    <w:p w14:paraId="1639A59B" w14:textId="77777777" w:rsidR="004E34F6" w:rsidRPr="00B91088" w:rsidRDefault="004E34F6" w:rsidP="006D0F27">
      <w:pPr>
        <w:spacing w:after="0" w:line="360" w:lineRule="auto"/>
        <w:ind w:right="74" w:firstLine="0"/>
        <w:rPr>
          <w:lang w:val="uk-UA"/>
        </w:rPr>
      </w:pPr>
    </w:p>
    <w:p w14:paraId="3C92D6B2" w14:textId="77777777" w:rsidR="006D0F27" w:rsidRPr="00B91088" w:rsidRDefault="006D0F27" w:rsidP="006D0F27">
      <w:pPr>
        <w:spacing w:after="0" w:line="360" w:lineRule="auto"/>
        <w:ind w:right="74" w:firstLine="0"/>
        <w:rPr>
          <w:lang w:val="uk-UA"/>
        </w:rPr>
      </w:pPr>
    </w:p>
    <w:p w14:paraId="68433306" w14:textId="77777777" w:rsidR="00113D2C" w:rsidRPr="00B91088" w:rsidRDefault="004E34F6" w:rsidP="005C597A">
      <w:pPr>
        <w:spacing w:after="0" w:line="360" w:lineRule="auto"/>
        <w:ind w:right="0" w:firstLine="709"/>
        <w:rPr>
          <w:b/>
          <w:lang w:val="uk-UA"/>
        </w:rPr>
      </w:pPr>
      <w:r w:rsidRPr="00B91088">
        <w:rPr>
          <w:b/>
          <w:lang w:val="uk-UA"/>
        </w:rPr>
        <w:t xml:space="preserve">Козак О.М. </w:t>
      </w:r>
      <w:r w:rsidR="00AF56B9" w:rsidRPr="00AF56B9">
        <w:rPr>
          <w:b/>
          <w:lang w:val="uk-UA"/>
        </w:rPr>
        <w:t>Аналіз дотримання основ методології стратегічного планування у процесі підготовки стратегії розвитку територіальних громад (на прикладі Івано-Франківської територіальної громади)</w:t>
      </w:r>
      <w:r w:rsidRPr="00B91088">
        <w:rPr>
          <w:b/>
          <w:lang w:val="uk-UA"/>
        </w:rPr>
        <w:t xml:space="preserve"> </w:t>
      </w:r>
      <w:r w:rsidR="007A21A5" w:rsidRPr="00B91088">
        <w:rPr>
          <w:lang w:val="uk-UA"/>
        </w:rPr>
        <w:t>– Рукопис.</w:t>
      </w:r>
      <w:r w:rsidR="007A21A5" w:rsidRPr="00B91088">
        <w:rPr>
          <w:b/>
          <w:lang w:val="uk-UA"/>
        </w:rPr>
        <w:t xml:space="preserve"> </w:t>
      </w:r>
    </w:p>
    <w:p w14:paraId="750960B7" w14:textId="77777777" w:rsidR="00383DC7" w:rsidRPr="00B91088" w:rsidRDefault="00383DC7" w:rsidP="005C597A">
      <w:pPr>
        <w:spacing w:after="0" w:line="360" w:lineRule="auto"/>
        <w:ind w:right="0" w:firstLine="709"/>
        <w:rPr>
          <w:b/>
          <w:lang w:val="uk-UA"/>
        </w:rPr>
      </w:pPr>
      <w:r w:rsidRPr="00B91088">
        <w:rPr>
          <w:lang w:val="uk-UA"/>
        </w:rPr>
        <w:t>Кваліфікаційна (</w:t>
      </w:r>
      <w:r w:rsidR="00A12095">
        <w:rPr>
          <w:lang w:val="uk-UA"/>
        </w:rPr>
        <w:t>магістерська</w:t>
      </w:r>
      <w:r w:rsidRPr="00B91088">
        <w:rPr>
          <w:lang w:val="uk-UA"/>
        </w:rPr>
        <w:t>) робота за спеціальністю 281 «Публічне у</w:t>
      </w:r>
      <w:r w:rsidR="00DA78D0" w:rsidRPr="00B91088">
        <w:rPr>
          <w:lang w:val="uk-UA"/>
        </w:rPr>
        <w:t>правління та адміністрування».</w:t>
      </w:r>
      <w:r w:rsidRPr="00B91088">
        <w:rPr>
          <w:lang w:val="uk-UA"/>
        </w:rPr>
        <w:t xml:space="preserve"> Івано-Франківський національний техні</w:t>
      </w:r>
      <w:r w:rsidR="00DA78D0" w:rsidRPr="00B91088">
        <w:rPr>
          <w:lang w:val="uk-UA"/>
        </w:rPr>
        <w:t>чний університет нафти і газу.</w:t>
      </w:r>
      <w:r w:rsidR="00A12095">
        <w:rPr>
          <w:lang w:val="uk-UA"/>
        </w:rPr>
        <w:t xml:space="preserve"> Івано-Франківськ, 2022</w:t>
      </w:r>
      <w:r w:rsidRPr="00B91088">
        <w:rPr>
          <w:lang w:val="uk-UA"/>
        </w:rPr>
        <w:t>.</w:t>
      </w:r>
    </w:p>
    <w:p w14:paraId="03D05022" w14:textId="77777777" w:rsidR="00BA5F56" w:rsidRPr="00B91088" w:rsidRDefault="00BA5F56" w:rsidP="005C597A">
      <w:pPr>
        <w:spacing w:after="0" w:line="360" w:lineRule="auto"/>
        <w:ind w:right="0" w:firstLine="709"/>
        <w:rPr>
          <w:lang w:val="uk-UA"/>
        </w:rPr>
      </w:pPr>
    </w:p>
    <w:p w14:paraId="699EE15F" w14:textId="77777777" w:rsidR="00206B8A" w:rsidRPr="00B91088" w:rsidRDefault="007F52D1" w:rsidP="00A12095">
      <w:pPr>
        <w:spacing w:after="0" w:line="360" w:lineRule="auto"/>
        <w:ind w:right="0" w:firstLine="709"/>
        <w:rPr>
          <w:lang w:val="uk-UA"/>
        </w:rPr>
      </w:pPr>
      <w:r w:rsidRPr="00B91088">
        <w:rPr>
          <w:lang w:val="uk-UA"/>
        </w:rPr>
        <w:t xml:space="preserve">У </w:t>
      </w:r>
      <w:r w:rsidR="00A12095">
        <w:rPr>
          <w:lang w:val="uk-UA"/>
        </w:rPr>
        <w:t>магістерській</w:t>
      </w:r>
      <w:r w:rsidRPr="00B91088">
        <w:rPr>
          <w:lang w:val="uk-UA"/>
        </w:rPr>
        <w:t xml:space="preserve"> роботі</w:t>
      </w:r>
      <w:r w:rsidR="00B95CB0" w:rsidRPr="00B91088">
        <w:rPr>
          <w:lang w:val="uk-UA"/>
        </w:rPr>
        <w:t xml:space="preserve"> досліджено</w:t>
      </w:r>
      <w:r w:rsidR="007A08F9" w:rsidRPr="00B91088">
        <w:rPr>
          <w:lang w:val="uk-UA"/>
        </w:rPr>
        <w:t xml:space="preserve"> </w:t>
      </w:r>
      <w:r w:rsidR="00A12095">
        <w:rPr>
          <w:lang w:val="uk-UA"/>
        </w:rPr>
        <w:t>систему</w:t>
      </w:r>
      <w:r w:rsidR="00A12095" w:rsidRPr="00A12095">
        <w:rPr>
          <w:lang w:val="uk-UA"/>
        </w:rPr>
        <w:t xml:space="preserve"> страте</w:t>
      </w:r>
      <w:r w:rsidR="00A12095">
        <w:rPr>
          <w:lang w:val="uk-UA"/>
        </w:rPr>
        <w:t xml:space="preserve">гічного управління розвитком </w:t>
      </w:r>
      <w:r w:rsidR="00A12095" w:rsidRPr="00A12095">
        <w:rPr>
          <w:lang w:val="uk-UA"/>
        </w:rPr>
        <w:t>територіальних громад</w:t>
      </w:r>
      <w:r w:rsidR="00A12095">
        <w:rPr>
          <w:lang w:val="uk-UA"/>
        </w:rPr>
        <w:t xml:space="preserve">: </w:t>
      </w:r>
      <w:r w:rsidR="00206B8A" w:rsidRPr="00B91088">
        <w:rPr>
          <w:lang w:val="uk-UA"/>
        </w:rPr>
        <w:t xml:space="preserve">детально проаналізовано нормативно-правове </w:t>
      </w:r>
      <w:r w:rsidR="00A12095" w:rsidRPr="00A12095">
        <w:rPr>
          <w:lang w:val="uk-UA"/>
        </w:rPr>
        <w:t>забезпечення процесу формування стратегії розвитку територіальної громади</w:t>
      </w:r>
      <w:r w:rsidR="00A12095">
        <w:rPr>
          <w:lang w:val="uk-UA"/>
        </w:rPr>
        <w:t xml:space="preserve">; </w:t>
      </w:r>
      <w:r w:rsidR="00A12095" w:rsidRPr="00A12095">
        <w:rPr>
          <w:lang w:val="uk-UA"/>
        </w:rPr>
        <w:t xml:space="preserve">охарактеризовано теоретичні </w:t>
      </w:r>
      <w:r w:rsidR="001461F6" w:rsidRPr="001461F6">
        <w:rPr>
          <w:lang w:val="uk-UA"/>
        </w:rPr>
        <w:t>засади функціонування процесу формування стратегії розвитку територіальної громади</w:t>
      </w:r>
      <w:r w:rsidR="00A12095" w:rsidRPr="00A12095">
        <w:rPr>
          <w:lang w:val="uk-UA"/>
        </w:rPr>
        <w:t>;</w:t>
      </w:r>
      <w:r w:rsidR="001461F6">
        <w:rPr>
          <w:lang w:val="uk-UA"/>
        </w:rPr>
        <w:t xml:space="preserve"> в</w:t>
      </w:r>
      <w:r w:rsidR="001461F6" w:rsidRPr="001461F6">
        <w:rPr>
          <w:lang w:val="uk-UA"/>
        </w:rPr>
        <w:t>иокремлено методи аналізу для стратегічного управління розвитком територіальних громад в Україні</w:t>
      </w:r>
      <w:r w:rsidR="001461F6">
        <w:rPr>
          <w:lang w:val="uk-UA"/>
        </w:rPr>
        <w:t>.</w:t>
      </w:r>
    </w:p>
    <w:p w14:paraId="0F38DC1F" w14:textId="77777777" w:rsidR="001461F6" w:rsidRDefault="00206B8A" w:rsidP="005C597A">
      <w:pPr>
        <w:spacing w:after="0" w:line="360" w:lineRule="auto"/>
        <w:ind w:right="0" w:firstLine="709"/>
        <w:rPr>
          <w:lang w:val="uk-UA"/>
        </w:rPr>
      </w:pPr>
      <w:r w:rsidRPr="00B91088">
        <w:rPr>
          <w:lang w:val="ru-RU"/>
        </w:rPr>
        <w:t xml:space="preserve">Здійснено </w:t>
      </w:r>
      <w:r w:rsidR="001461F6" w:rsidRPr="001461F6">
        <w:rPr>
          <w:lang w:val="ru-RU"/>
        </w:rPr>
        <w:t>аналіз системи стратегічного управлінн</w:t>
      </w:r>
      <w:r w:rsidR="001461F6">
        <w:rPr>
          <w:lang w:val="ru-RU"/>
        </w:rPr>
        <w:t>я розвитком Івано-Ф</w:t>
      </w:r>
      <w:r w:rsidR="001461F6" w:rsidRPr="001461F6">
        <w:rPr>
          <w:lang w:val="ru-RU"/>
        </w:rPr>
        <w:t>ранківської міської територіальної громади</w:t>
      </w:r>
      <w:r w:rsidRPr="00B91088">
        <w:rPr>
          <w:lang w:val="ru-RU"/>
        </w:rPr>
        <w:t xml:space="preserve">. </w:t>
      </w:r>
      <w:r w:rsidR="001461F6">
        <w:rPr>
          <w:lang w:val="ru-RU"/>
        </w:rPr>
        <w:t xml:space="preserve">Охарактеризовано </w:t>
      </w:r>
      <w:r w:rsidR="001461F6" w:rsidRPr="005E3D93">
        <w:rPr>
          <w:lang w:val="uk-UA"/>
        </w:rPr>
        <w:t>Івано-Франківську міську територіальну громаду</w:t>
      </w:r>
      <w:r w:rsidR="001461F6">
        <w:rPr>
          <w:lang w:val="uk-UA"/>
        </w:rPr>
        <w:t>.</w:t>
      </w:r>
      <w:r w:rsidR="001461F6" w:rsidRPr="00B91088">
        <w:rPr>
          <w:lang w:val="ru-RU"/>
        </w:rPr>
        <w:t xml:space="preserve"> </w:t>
      </w:r>
      <w:r w:rsidRPr="00B91088">
        <w:rPr>
          <w:lang w:val="ru-RU"/>
        </w:rPr>
        <w:t xml:space="preserve">Акцентовано увагу </w:t>
      </w:r>
      <w:proofErr w:type="gramStart"/>
      <w:r w:rsidRPr="00B91088">
        <w:rPr>
          <w:lang w:val="ru-RU"/>
        </w:rPr>
        <w:t>на</w:t>
      </w:r>
      <w:proofErr w:type="gramEnd"/>
      <w:r w:rsidRPr="00B91088">
        <w:rPr>
          <w:lang w:val="ru-RU"/>
        </w:rPr>
        <w:t xml:space="preserve"> </w:t>
      </w:r>
      <w:proofErr w:type="gramStart"/>
      <w:r w:rsidR="004359D8" w:rsidRPr="004359D8">
        <w:rPr>
          <w:lang w:val="ru-RU"/>
        </w:rPr>
        <w:t>методолог</w:t>
      </w:r>
      <w:proofErr w:type="gramEnd"/>
      <w:r w:rsidR="004359D8" w:rsidRPr="004359D8">
        <w:rPr>
          <w:lang w:val="ru-RU"/>
        </w:rPr>
        <w:t>ії написання</w:t>
      </w:r>
      <w:r w:rsidR="004359D8">
        <w:rPr>
          <w:lang w:val="ru-RU"/>
        </w:rPr>
        <w:t xml:space="preserve"> </w:t>
      </w:r>
      <w:r w:rsidR="004359D8">
        <w:rPr>
          <w:lang w:val="uk-UA"/>
        </w:rPr>
        <w:t>Стратегії розвитку міста Івано-Франсківська до 2028 року</w:t>
      </w:r>
      <w:r w:rsidR="00CA21D1" w:rsidRPr="00B91088">
        <w:rPr>
          <w:lang w:val="uk-UA"/>
        </w:rPr>
        <w:t xml:space="preserve">. </w:t>
      </w:r>
    </w:p>
    <w:p w14:paraId="1361463D" w14:textId="77777777" w:rsidR="007A08F9" w:rsidRPr="00B059C1" w:rsidRDefault="00CA21D1" w:rsidP="005C597A">
      <w:pPr>
        <w:spacing w:after="0" w:line="360" w:lineRule="auto"/>
        <w:ind w:right="0" w:firstLine="709"/>
        <w:rPr>
          <w:lang w:val="ru-RU"/>
        </w:rPr>
      </w:pPr>
      <w:r w:rsidRPr="00B91088">
        <w:rPr>
          <w:lang w:val="uk-UA"/>
        </w:rPr>
        <w:t>В</w:t>
      </w:r>
      <w:r w:rsidRPr="00B91088">
        <w:rPr>
          <w:lang w:val="ru-RU"/>
        </w:rPr>
        <w:t xml:space="preserve">изначено </w:t>
      </w:r>
      <w:r w:rsidR="004359D8" w:rsidRPr="004359D8">
        <w:rPr>
          <w:lang w:val="ru-RU"/>
        </w:rPr>
        <w:t>основні проблеми та рекомендації щодо використання основ методології стратегічного планування для покращення процесу підготовки стратегії розвитку територіальних громад</w:t>
      </w:r>
      <w:r w:rsidR="004359D8">
        <w:rPr>
          <w:lang w:val="ru-RU"/>
        </w:rPr>
        <w:t>.</w:t>
      </w:r>
    </w:p>
    <w:p w14:paraId="15D055C0" w14:textId="77777777" w:rsidR="007A08F9" w:rsidRPr="00B91088" w:rsidRDefault="007A08F9" w:rsidP="005C597A">
      <w:pPr>
        <w:spacing w:after="0" w:line="360" w:lineRule="auto"/>
        <w:ind w:right="0" w:firstLine="709"/>
        <w:rPr>
          <w:lang w:val="uk-UA"/>
        </w:rPr>
      </w:pPr>
    </w:p>
    <w:p w14:paraId="74765414" w14:textId="77777777" w:rsidR="005C597A" w:rsidRPr="0050074F" w:rsidRDefault="005C597A" w:rsidP="007F52D1">
      <w:pPr>
        <w:spacing w:after="160" w:line="360" w:lineRule="auto"/>
        <w:ind w:right="0" w:firstLine="709"/>
        <w:rPr>
          <w:lang w:val="uk-UA"/>
        </w:rPr>
      </w:pPr>
      <w:r w:rsidRPr="00B91088">
        <w:rPr>
          <w:b/>
          <w:lang w:val="uk-UA"/>
        </w:rPr>
        <w:t>Ключові слова:</w:t>
      </w:r>
      <w:r w:rsidR="00A94481" w:rsidRPr="00B91088">
        <w:rPr>
          <w:lang w:val="uk-UA"/>
        </w:rPr>
        <w:t xml:space="preserve"> </w:t>
      </w:r>
      <w:r w:rsidR="004359D8">
        <w:rPr>
          <w:lang w:val="uk-UA"/>
        </w:rPr>
        <w:t>стратегія</w:t>
      </w:r>
      <w:r w:rsidR="00A94481" w:rsidRPr="00B91088">
        <w:rPr>
          <w:lang w:val="uk-UA"/>
        </w:rPr>
        <w:t xml:space="preserve">, </w:t>
      </w:r>
      <w:r w:rsidR="004359D8">
        <w:rPr>
          <w:lang w:val="uk-UA"/>
        </w:rPr>
        <w:t>стратегічне планування</w:t>
      </w:r>
      <w:r w:rsidRPr="00B91088">
        <w:rPr>
          <w:lang w:val="uk-UA"/>
        </w:rPr>
        <w:t>,</w:t>
      </w:r>
      <w:r w:rsidR="00A94481" w:rsidRPr="00B91088">
        <w:rPr>
          <w:lang w:val="uk-UA"/>
        </w:rPr>
        <w:t xml:space="preserve"> </w:t>
      </w:r>
      <w:r w:rsidR="004359D8">
        <w:rPr>
          <w:lang w:val="uk-UA"/>
        </w:rPr>
        <w:t>методи аналізу</w:t>
      </w:r>
      <w:r w:rsidR="00A94481" w:rsidRPr="00B91088">
        <w:rPr>
          <w:lang w:val="uk-UA"/>
        </w:rPr>
        <w:t xml:space="preserve">, </w:t>
      </w:r>
      <w:r w:rsidR="004359D8">
        <w:rPr>
          <w:lang w:val="uk-UA"/>
        </w:rPr>
        <w:t>методологія</w:t>
      </w:r>
      <w:r w:rsidR="00A94481" w:rsidRPr="00B91088">
        <w:rPr>
          <w:lang w:val="uk-UA"/>
        </w:rPr>
        <w:t>,</w:t>
      </w:r>
      <w:r w:rsidRPr="00B91088">
        <w:rPr>
          <w:lang w:val="uk-UA"/>
        </w:rPr>
        <w:t xml:space="preserve"> удосконалення.</w:t>
      </w:r>
    </w:p>
    <w:p w14:paraId="37B323A9" w14:textId="1450F158" w:rsidR="001D5045" w:rsidRDefault="001D5045" w:rsidP="001D5045">
      <w:pPr>
        <w:spacing w:after="160" w:line="360" w:lineRule="auto"/>
        <w:ind w:right="0" w:firstLine="0"/>
        <w:rPr>
          <w:lang w:val="uk-UA"/>
        </w:rPr>
      </w:pPr>
    </w:p>
    <w:p w14:paraId="622BE47D" w14:textId="4A94F402" w:rsidR="001D5045" w:rsidRPr="001D5045" w:rsidRDefault="001D5045" w:rsidP="001D5045">
      <w:pPr>
        <w:spacing w:after="160" w:line="360" w:lineRule="auto"/>
        <w:ind w:right="0" w:firstLine="0"/>
        <w:jc w:val="center"/>
        <w:rPr>
          <w:b/>
          <w:lang w:val="uk-UA"/>
        </w:rPr>
      </w:pPr>
      <w:r w:rsidRPr="001D5045">
        <w:rPr>
          <w:b/>
          <w:lang w:val="uk-UA"/>
        </w:rPr>
        <w:lastRenderedPageBreak/>
        <w:t>ANNOTATION</w:t>
      </w:r>
    </w:p>
    <w:p w14:paraId="343AD415" w14:textId="77777777" w:rsidR="001D5045" w:rsidRDefault="001D5045" w:rsidP="001D5045">
      <w:pPr>
        <w:spacing w:after="160" w:line="360" w:lineRule="auto"/>
        <w:ind w:right="0" w:firstLine="709"/>
        <w:rPr>
          <w:lang w:val="uk-UA"/>
        </w:rPr>
      </w:pPr>
    </w:p>
    <w:p w14:paraId="7FF6BC61" w14:textId="77777777" w:rsidR="001D5045" w:rsidRDefault="001D5045" w:rsidP="001D5045">
      <w:pPr>
        <w:spacing w:after="160" w:line="360" w:lineRule="auto"/>
        <w:ind w:right="0" w:firstLine="709"/>
        <w:rPr>
          <w:lang w:val="uk-UA"/>
        </w:rPr>
      </w:pPr>
      <w:r w:rsidRPr="001D5045">
        <w:rPr>
          <w:b/>
          <w:lang w:val="uk-UA"/>
        </w:rPr>
        <w:t xml:space="preserve">O.M. </w:t>
      </w:r>
      <w:r w:rsidRPr="001D5045">
        <w:rPr>
          <w:b/>
        </w:rPr>
        <w:t xml:space="preserve">Kozak </w:t>
      </w:r>
      <w:r w:rsidRPr="001D5045">
        <w:rPr>
          <w:b/>
          <w:lang w:val="uk-UA"/>
        </w:rPr>
        <w:t>Analysis of compliance with the basics of strategic planning methodology in the process of preparing a strategy for the development of territorial communities (on the example of the Ivano-Frankivsk territorial community)</w:t>
      </w:r>
      <w:r w:rsidRPr="001D5045">
        <w:rPr>
          <w:lang w:val="uk-UA"/>
        </w:rPr>
        <w:t xml:space="preserve"> - Manuscript.</w:t>
      </w:r>
      <w:r>
        <w:rPr>
          <w:lang w:val="uk-UA"/>
        </w:rPr>
        <w:t xml:space="preserve"> </w:t>
      </w:r>
    </w:p>
    <w:p w14:paraId="00E268EB" w14:textId="77777777" w:rsidR="001D5045" w:rsidRDefault="001D5045" w:rsidP="001D5045">
      <w:pPr>
        <w:spacing w:after="160" w:line="360" w:lineRule="auto"/>
        <w:ind w:right="0" w:firstLine="709"/>
        <w:rPr>
          <w:lang w:val="uk-UA"/>
        </w:rPr>
      </w:pPr>
      <w:r w:rsidRPr="001D5045">
        <w:rPr>
          <w:lang w:val="uk-UA"/>
        </w:rPr>
        <w:t>Qualification (master's) thesis on specialty 281 "Public management and administration". Ivano-Frankivsk National Technical University of Oil and Gas. Ivano-Frankivsk, 2022.</w:t>
      </w:r>
    </w:p>
    <w:p w14:paraId="6F8F284A" w14:textId="00BD7FF4" w:rsidR="001D5045" w:rsidRDefault="001D5045" w:rsidP="001D5045">
      <w:pPr>
        <w:spacing w:after="160" w:line="360" w:lineRule="auto"/>
        <w:ind w:right="0" w:firstLine="709"/>
        <w:rPr>
          <w:lang w:val="uk-UA"/>
        </w:rPr>
      </w:pPr>
      <w:r w:rsidRPr="001D5045">
        <w:rPr>
          <w:lang w:val="uk-UA"/>
        </w:rPr>
        <w:t xml:space="preserve">In the master's work, the system of strategic management of the development of territorial communities </w:t>
      </w:r>
      <w:r w:rsidRPr="001D5045">
        <w:t>has been</w:t>
      </w:r>
      <w:r w:rsidRPr="001D5045">
        <w:rPr>
          <w:lang w:val="uk-UA"/>
        </w:rPr>
        <w:t xml:space="preserve"> investigated: the regulatory and legal support of the process of forming a territorial community development strategy </w:t>
      </w:r>
      <w:r w:rsidRPr="001D5045">
        <w:t>has been</w:t>
      </w:r>
      <w:r w:rsidRPr="001D5045">
        <w:rPr>
          <w:lang w:val="uk-UA"/>
        </w:rPr>
        <w:t xml:space="preserve"> analyzed in detail; the theoretical principles of the functioning of the process of formation of the territorial community development strategy </w:t>
      </w:r>
      <w:r w:rsidRPr="001D5045">
        <w:t xml:space="preserve">have been </w:t>
      </w:r>
      <w:r w:rsidRPr="001D5045">
        <w:rPr>
          <w:lang w:val="uk-UA"/>
        </w:rPr>
        <w:t xml:space="preserve">characterized; </w:t>
      </w:r>
      <w:r w:rsidRPr="001D5045">
        <w:t xml:space="preserve">analytical </w:t>
      </w:r>
      <w:r w:rsidRPr="001D5045">
        <w:rPr>
          <w:lang w:val="uk-UA"/>
        </w:rPr>
        <w:t>methods for strategic management of the development of territorial communi</w:t>
      </w:r>
      <w:r>
        <w:rPr>
          <w:lang w:val="uk-UA"/>
        </w:rPr>
        <w:t>ties in Ukraine are singled out.</w:t>
      </w:r>
    </w:p>
    <w:p w14:paraId="37799800" w14:textId="77777777" w:rsidR="001D5045" w:rsidRDefault="001D5045" w:rsidP="001D5045">
      <w:pPr>
        <w:spacing w:after="160" w:line="360" w:lineRule="auto"/>
        <w:ind w:right="0" w:firstLine="709"/>
        <w:rPr>
          <w:lang w:val="uk-UA"/>
        </w:rPr>
      </w:pPr>
      <w:r w:rsidRPr="001D5045">
        <w:rPr>
          <w:lang w:val="uk-UA"/>
        </w:rPr>
        <w:t xml:space="preserve">The analysis of the system of strategic management of the development of Ivano-Frankivsk urban territorial community </w:t>
      </w:r>
      <w:r w:rsidRPr="001D5045">
        <w:t>has been</w:t>
      </w:r>
      <w:r w:rsidRPr="001D5045">
        <w:rPr>
          <w:lang w:val="uk-UA"/>
        </w:rPr>
        <w:t xml:space="preserve"> carried out. The Ivano-Frankivsk urban territorial community has been characterized. </w:t>
      </w:r>
      <w:r w:rsidRPr="001D5045">
        <w:t>The a</w:t>
      </w:r>
      <w:r w:rsidRPr="001D5045">
        <w:rPr>
          <w:lang w:val="uk-UA"/>
        </w:rPr>
        <w:t xml:space="preserve">ttention </w:t>
      </w:r>
      <w:r w:rsidRPr="001D5045">
        <w:t xml:space="preserve">has been </w:t>
      </w:r>
      <w:r w:rsidRPr="001D5045">
        <w:rPr>
          <w:lang w:val="uk-UA"/>
        </w:rPr>
        <w:t xml:space="preserve">focused on the methodology of writing </w:t>
      </w:r>
      <w:r w:rsidRPr="001D5045">
        <w:t>«T</w:t>
      </w:r>
      <w:r w:rsidRPr="001D5045">
        <w:rPr>
          <w:lang w:val="uk-UA"/>
        </w:rPr>
        <w:t>he Development Strategy of the city of Ivano-Franskiysk» until 2028.</w:t>
      </w:r>
      <w:r>
        <w:rPr>
          <w:lang w:val="uk-UA"/>
        </w:rPr>
        <w:t xml:space="preserve"> </w:t>
      </w:r>
    </w:p>
    <w:p w14:paraId="790EA157" w14:textId="77777777" w:rsidR="001D5045" w:rsidRDefault="001D5045" w:rsidP="001D5045">
      <w:pPr>
        <w:spacing w:after="160" w:line="360" w:lineRule="auto"/>
        <w:ind w:right="0" w:firstLine="709"/>
        <w:rPr>
          <w:lang w:val="uk-UA"/>
        </w:rPr>
      </w:pPr>
      <w:r w:rsidRPr="001D5045">
        <w:rPr>
          <w:lang w:val="uk-UA"/>
        </w:rPr>
        <w:t xml:space="preserve">The main problems and recommendations regarding the use of the fundamentals of the strategic planning methodology </w:t>
      </w:r>
      <w:r w:rsidRPr="001D5045">
        <w:t>to</w:t>
      </w:r>
      <w:r w:rsidRPr="001D5045">
        <w:rPr>
          <w:lang w:val="uk-UA"/>
        </w:rPr>
        <w:t xml:space="preserve"> improv</w:t>
      </w:r>
      <w:r w:rsidRPr="001D5045">
        <w:t>e</w:t>
      </w:r>
      <w:r w:rsidRPr="001D5045">
        <w:rPr>
          <w:lang w:val="uk-UA"/>
        </w:rPr>
        <w:t xml:space="preserve"> the process of preparing the development strategy of territorial communities have been identified.</w:t>
      </w:r>
    </w:p>
    <w:p w14:paraId="0538EBE8" w14:textId="78CC08D4" w:rsidR="00F03939" w:rsidRDefault="001D5045" w:rsidP="001D5045">
      <w:pPr>
        <w:spacing w:after="160" w:line="360" w:lineRule="auto"/>
        <w:ind w:right="0" w:firstLine="709"/>
        <w:rPr>
          <w:lang w:val="uk-UA"/>
        </w:rPr>
        <w:sectPr w:rsidR="00F03939" w:rsidSect="00F03939">
          <w:headerReference w:type="even" r:id="rId9"/>
          <w:headerReference w:type="default" r:id="rId10"/>
          <w:headerReference w:type="first" r:id="rId11"/>
          <w:pgSz w:w="11908" w:h="16836" w:code="9"/>
          <w:pgMar w:top="1134" w:right="567" w:bottom="1134" w:left="1701" w:header="720" w:footer="720" w:gutter="0"/>
          <w:cols w:space="720"/>
          <w:titlePg/>
        </w:sectPr>
      </w:pPr>
      <w:r w:rsidRPr="001D5045">
        <w:rPr>
          <w:b/>
          <w:lang w:val="uk-UA"/>
        </w:rPr>
        <w:t>Keywords:</w:t>
      </w:r>
      <w:r w:rsidRPr="001D5045">
        <w:rPr>
          <w:lang w:val="uk-UA"/>
        </w:rPr>
        <w:t xml:space="preserve"> strategy, strategic planning, methods of analysis, methodology, improvement</w:t>
      </w:r>
    </w:p>
    <w:p w14:paraId="73BEDA20" w14:textId="77777777" w:rsidR="000C48DE" w:rsidRPr="0050074F" w:rsidRDefault="00A11246" w:rsidP="00A16A74">
      <w:pPr>
        <w:pStyle w:val="1"/>
        <w:ind w:left="0" w:right="706"/>
        <w:rPr>
          <w:lang w:val="uk-UA"/>
        </w:rPr>
      </w:pPr>
      <w:r w:rsidRPr="0050074F">
        <w:rPr>
          <w:lang w:val="uk-UA"/>
        </w:rPr>
        <w:lastRenderedPageBreak/>
        <w:t>ЗМІСТ</w:t>
      </w:r>
    </w:p>
    <w:p w14:paraId="7BC2FC53" w14:textId="77777777" w:rsidR="000C48DE" w:rsidRPr="0050074F" w:rsidRDefault="000B3CA5" w:rsidP="00A16A74">
      <w:pPr>
        <w:spacing w:after="0" w:line="259" w:lineRule="auto"/>
        <w:ind w:right="0" w:firstLine="0"/>
        <w:jc w:val="left"/>
        <w:rPr>
          <w:rFonts w:eastAsia="BatangChe"/>
          <w:szCs w:val="28"/>
          <w:lang w:val="uk-UA"/>
        </w:rPr>
      </w:pPr>
      <w:r w:rsidRPr="0050074F">
        <w:rPr>
          <w:rFonts w:eastAsia="BatangChe"/>
          <w:szCs w:val="28"/>
          <w:lang w:val="uk-UA"/>
        </w:rPr>
        <w:t xml:space="preserve"> </w:t>
      </w:r>
    </w:p>
    <w:p w14:paraId="0257025A" w14:textId="5AA45EA3" w:rsidR="000C48DE" w:rsidRPr="0050074F" w:rsidRDefault="009E39E0" w:rsidP="00F03939">
      <w:pPr>
        <w:tabs>
          <w:tab w:val="right" w:leader="dot" w:pos="9639"/>
        </w:tabs>
        <w:spacing w:after="0" w:line="348" w:lineRule="auto"/>
        <w:ind w:right="0" w:firstLine="425"/>
        <w:jc w:val="left"/>
        <w:rPr>
          <w:b/>
          <w:lang w:val="uk-UA"/>
        </w:rPr>
      </w:pPr>
      <w:r w:rsidRPr="0050074F">
        <w:rPr>
          <w:b/>
          <w:lang w:val="uk-UA"/>
        </w:rPr>
        <w:t>ВСТУП</w:t>
      </w:r>
      <w:r w:rsidR="001645AB" w:rsidRPr="0050074F">
        <w:rPr>
          <w:b/>
          <w:lang w:val="uk-UA"/>
        </w:rPr>
        <w:tab/>
      </w:r>
      <w:r w:rsidR="001D5045" w:rsidRPr="000705D0">
        <w:rPr>
          <w:b/>
          <w:highlight w:val="green"/>
          <w:lang w:val="uk-UA"/>
        </w:rPr>
        <w:t>6</w:t>
      </w:r>
    </w:p>
    <w:p w14:paraId="5F01F675" w14:textId="68C9A74D" w:rsidR="00092CB2" w:rsidRPr="0050074F" w:rsidRDefault="00092CB2" w:rsidP="00F03939">
      <w:pPr>
        <w:tabs>
          <w:tab w:val="right" w:leader="dot" w:pos="9639"/>
        </w:tabs>
        <w:spacing w:after="0" w:line="348" w:lineRule="auto"/>
        <w:ind w:right="0" w:firstLine="425"/>
        <w:jc w:val="left"/>
        <w:rPr>
          <w:b/>
          <w:lang w:val="uk-UA"/>
        </w:rPr>
      </w:pPr>
      <w:r w:rsidRPr="0050074F">
        <w:rPr>
          <w:b/>
          <w:lang w:val="uk-UA"/>
        </w:rPr>
        <w:t xml:space="preserve">РОЗДІЛ 1. </w:t>
      </w:r>
      <w:r w:rsidR="00AB6C4F" w:rsidRPr="00AB6C4F">
        <w:rPr>
          <w:b/>
          <w:lang w:val="uk-UA"/>
        </w:rPr>
        <w:t>СИСТЕМА СТРАТЕГІЧНОГО УПРАВЛІННЯ РОЗВИТКОМ  ТЕРИТОРІАЛЬНИХ ГРОМАД</w:t>
      </w:r>
      <w:r w:rsidR="001645AB" w:rsidRPr="0050074F">
        <w:rPr>
          <w:b/>
          <w:lang w:val="uk-UA"/>
        </w:rPr>
        <w:tab/>
      </w:r>
      <w:r w:rsidR="001D5045">
        <w:rPr>
          <w:b/>
          <w:lang w:val="uk-UA"/>
        </w:rPr>
        <w:t>9</w:t>
      </w:r>
    </w:p>
    <w:p w14:paraId="6958D672" w14:textId="22EE0991" w:rsidR="00573F66" w:rsidRPr="0050074F" w:rsidRDefault="00092CB2" w:rsidP="00F03939">
      <w:pPr>
        <w:tabs>
          <w:tab w:val="right" w:leader="dot" w:pos="9639"/>
        </w:tabs>
        <w:spacing w:after="0" w:line="348" w:lineRule="auto"/>
        <w:ind w:right="0" w:firstLine="425"/>
        <w:jc w:val="left"/>
        <w:rPr>
          <w:lang w:val="ru-RU"/>
        </w:rPr>
      </w:pPr>
      <w:r w:rsidRPr="0050074F">
        <w:rPr>
          <w:lang w:val="uk-UA"/>
        </w:rPr>
        <w:t xml:space="preserve">1.1 </w:t>
      </w:r>
      <w:r w:rsidR="004001A1" w:rsidRPr="0050074F">
        <w:rPr>
          <w:lang w:val="ru-RU"/>
        </w:rPr>
        <w:t xml:space="preserve">Нормативно-правове забезпечення </w:t>
      </w:r>
      <w:r w:rsidR="000436A0">
        <w:rPr>
          <w:lang w:val="ru-RU"/>
        </w:rPr>
        <w:t>процесу</w:t>
      </w:r>
      <w:r w:rsidR="004001A1" w:rsidRPr="0050074F">
        <w:rPr>
          <w:lang w:val="ru-RU"/>
        </w:rPr>
        <w:t xml:space="preserve"> </w:t>
      </w:r>
      <w:r w:rsidR="004001A1">
        <w:rPr>
          <w:lang w:val="uk-UA"/>
        </w:rPr>
        <w:t>формування стратегії розвитку територіальної громади</w:t>
      </w:r>
      <w:r w:rsidR="00EE6670" w:rsidRPr="0050074F">
        <w:rPr>
          <w:lang w:val="ru-RU"/>
        </w:rPr>
        <w:tab/>
      </w:r>
      <w:r w:rsidR="008330A0">
        <w:rPr>
          <w:lang w:val="ru-RU"/>
        </w:rPr>
        <w:t>9</w:t>
      </w:r>
    </w:p>
    <w:p w14:paraId="1027D27F" w14:textId="4EA6AD95" w:rsidR="00573F66" w:rsidRDefault="00573F66" w:rsidP="00F03939">
      <w:pPr>
        <w:tabs>
          <w:tab w:val="right" w:leader="dot" w:pos="9639"/>
        </w:tabs>
        <w:spacing w:after="0" w:line="348" w:lineRule="auto"/>
        <w:ind w:right="0" w:firstLine="425"/>
        <w:jc w:val="left"/>
        <w:rPr>
          <w:lang w:val="ru-RU"/>
        </w:rPr>
      </w:pPr>
      <w:r w:rsidRPr="0050074F">
        <w:rPr>
          <w:b/>
          <w:lang w:val="ru-RU"/>
        </w:rPr>
        <w:t xml:space="preserve">    </w:t>
      </w:r>
      <w:r w:rsidRPr="0050074F">
        <w:rPr>
          <w:lang w:val="ru-RU"/>
        </w:rPr>
        <w:t xml:space="preserve">1.2 </w:t>
      </w:r>
      <w:r w:rsidR="004001A1" w:rsidRPr="004001A1">
        <w:rPr>
          <w:lang w:val="ru-RU"/>
        </w:rPr>
        <w:t xml:space="preserve">Теоретичні засади функціонування </w:t>
      </w:r>
      <w:r w:rsidR="000436A0">
        <w:rPr>
          <w:lang w:val="ru-RU"/>
        </w:rPr>
        <w:t>процесу</w:t>
      </w:r>
      <w:r w:rsidR="004001A1" w:rsidRPr="004001A1">
        <w:rPr>
          <w:lang w:val="ru-RU"/>
        </w:rPr>
        <w:t xml:space="preserve"> формування стратегії розвитку територіальної громади</w:t>
      </w:r>
      <w:r w:rsidR="00E56888" w:rsidRPr="0050074F">
        <w:rPr>
          <w:lang w:val="ru-RU"/>
        </w:rPr>
        <w:tab/>
      </w:r>
      <w:r w:rsidR="008330A0">
        <w:rPr>
          <w:lang w:val="ru-RU"/>
        </w:rPr>
        <w:t>18</w:t>
      </w:r>
    </w:p>
    <w:p w14:paraId="62C30802" w14:textId="00DEB840" w:rsidR="004001A1" w:rsidRPr="004001A1" w:rsidRDefault="004001A1" w:rsidP="00F03939">
      <w:pPr>
        <w:tabs>
          <w:tab w:val="right" w:leader="dot" w:pos="9639"/>
        </w:tabs>
        <w:spacing w:after="0" w:line="348" w:lineRule="auto"/>
        <w:ind w:right="0" w:firstLine="425"/>
        <w:jc w:val="left"/>
        <w:rPr>
          <w:lang w:val="ru-RU"/>
        </w:rPr>
      </w:pPr>
      <w:r w:rsidRPr="0050074F">
        <w:rPr>
          <w:b/>
          <w:lang w:val="ru-RU"/>
        </w:rPr>
        <w:t xml:space="preserve">    </w:t>
      </w:r>
      <w:r>
        <w:rPr>
          <w:lang w:val="ru-RU"/>
        </w:rPr>
        <w:t>1.3</w:t>
      </w:r>
      <w:r w:rsidRPr="0050074F">
        <w:rPr>
          <w:lang w:val="ru-RU"/>
        </w:rPr>
        <w:t xml:space="preserve"> </w:t>
      </w:r>
      <w:r w:rsidRPr="004001A1">
        <w:rPr>
          <w:lang w:val="ru-RU"/>
        </w:rPr>
        <w:t xml:space="preserve">Методи аналізу </w:t>
      </w:r>
      <w:proofErr w:type="gramStart"/>
      <w:r w:rsidRPr="004001A1">
        <w:rPr>
          <w:lang w:val="ru-RU"/>
        </w:rPr>
        <w:t>для</w:t>
      </w:r>
      <w:proofErr w:type="gramEnd"/>
      <w:r w:rsidRPr="004001A1">
        <w:rPr>
          <w:lang w:val="ru-RU"/>
        </w:rPr>
        <w:t xml:space="preserve"> </w:t>
      </w:r>
      <w:proofErr w:type="gramStart"/>
      <w:r w:rsidRPr="004001A1">
        <w:rPr>
          <w:lang w:val="ru-RU"/>
        </w:rPr>
        <w:t>стратег</w:t>
      </w:r>
      <w:proofErr w:type="gramEnd"/>
      <w:r w:rsidRPr="004001A1">
        <w:rPr>
          <w:lang w:val="ru-RU"/>
        </w:rPr>
        <w:t>ічного управління розвитком територіальних громад</w:t>
      </w:r>
      <w:r w:rsidR="008330A0">
        <w:rPr>
          <w:lang w:val="ru-RU"/>
        </w:rPr>
        <w:tab/>
        <w:t>29</w:t>
      </w:r>
    </w:p>
    <w:p w14:paraId="6F172591" w14:textId="6CB4FE07" w:rsidR="00092CB2" w:rsidRPr="0050074F" w:rsidRDefault="00092CB2" w:rsidP="00F03939">
      <w:pPr>
        <w:tabs>
          <w:tab w:val="right" w:leader="dot" w:pos="9639"/>
        </w:tabs>
        <w:spacing w:after="0" w:line="348" w:lineRule="auto"/>
        <w:ind w:right="0" w:firstLine="425"/>
        <w:jc w:val="left"/>
        <w:rPr>
          <w:b/>
          <w:lang w:val="ru-RU"/>
        </w:rPr>
      </w:pPr>
      <w:r w:rsidRPr="0050074F">
        <w:rPr>
          <w:b/>
          <w:lang w:val="ru-RU"/>
        </w:rPr>
        <w:t xml:space="preserve">РОЗДІЛ 2. </w:t>
      </w:r>
      <w:r w:rsidR="009E2093" w:rsidRPr="0050074F">
        <w:rPr>
          <w:b/>
          <w:lang w:val="ru-RU"/>
        </w:rPr>
        <w:t>АНАЛІ</w:t>
      </w:r>
      <w:proofErr w:type="gramStart"/>
      <w:r w:rsidR="009E2093" w:rsidRPr="0050074F">
        <w:rPr>
          <w:b/>
          <w:lang w:val="ru-RU"/>
        </w:rPr>
        <w:t>З</w:t>
      </w:r>
      <w:proofErr w:type="gramEnd"/>
      <w:r w:rsidR="009E2093" w:rsidRPr="0050074F">
        <w:rPr>
          <w:b/>
          <w:lang w:val="ru-RU"/>
        </w:rPr>
        <w:t xml:space="preserve"> </w:t>
      </w:r>
      <w:r w:rsidR="00A42212">
        <w:rPr>
          <w:b/>
          <w:lang w:val="ru-RU"/>
        </w:rPr>
        <w:t>СИСТЕМИ СТРАТЕГІЧНОГО УПРАВЛІННЯ РОЗВИТКОМ ІВАНО-ФРАНКІВСЬКОЇ МІСЬКОЇ ТЕРИТОРІАЛЬНОЇ ГРОМАДИ</w:t>
      </w:r>
      <w:r w:rsidR="00EE6670" w:rsidRPr="0050074F">
        <w:rPr>
          <w:b/>
          <w:lang w:val="ru-RU"/>
        </w:rPr>
        <w:tab/>
      </w:r>
      <w:r w:rsidR="008330A0">
        <w:rPr>
          <w:b/>
          <w:lang w:val="ru-RU"/>
        </w:rPr>
        <w:t>39</w:t>
      </w:r>
    </w:p>
    <w:p w14:paraId="66091AA5" w14:textId="77777777" w:rsidR="00A873FC" w:rsidRDefault="00B23CDA" w:rsidP="00F03939">
      <w:pPr>
        <w:tabs>
          <w:tab w:val="right" w:leader="dot" w:pos="9639"/>
        </w:tabs>
        <w:spacing w:after="0" w:line="348" w:lineRule="auto"/>
        <w:ind w:right="0" w:firstLine="425"/>
        <w:jc w:val="left"/>
        <w:rPr>
          <w:lang w:val="ru-RU"/>
        </w:rPr>
      </w:pPr>
      <w:r w:rsidRPr="0050074F">
        <w:rPr>
          <w:lang w:val="ru-RU"/>
        </w:rPr>
        <w:t xml:space="preserve">2.1 </w:t>
      </w:r>
      <w:r w:rsidR="00A873FC">
        <w:rPr>
          <w:lang w:val="uk-UA"/>
        </w:rPr>
        <w:t xml:space="preserve">Аналіз </w:t>
      </w:r>
      <w:r w:rsidR="00A873FC" w:rsidRPr="00A873FC">
        <w:rPr>
          <w:lang w:val="ru-RU"/>
        </w:rPr>
        <w:t>Івано-Франківської міської територіальної громади</w:t>
      </w:r>
      <w:r w:rsidR="00A873FC">
        <w:rPr>
          <w:lang w:val="ru-RU"/>
        </w:rPr>
        <w:t>:</w:t>
      </w:r>
    </w:p>
    <w:p w14:paraId="0650063C" w14:textId="43C25EF1" w:rsidR="00B23CDA" w:rsidRPr="0050074F" w:rsidRDefault="00A873FC" w:rsidP="00F03939">
      <w:pPr>
        <w:tabs>
          <w:tab w:val="right" w:leader="dot" w:pos="9639"/>
        </w:tabs>
        <w:spacing w:after="0" w:line="348" w:lineRule="auto"/>
        <w:ind w:right="0" w:firstLine="425"/>
        <w:jc w:val="left"/>
        <w:rPr>
          <w:lang w:val="uk-UA"/>
        </w:rPr>
      </w:pPr>
      <w:r>
        <w:rPr>
          <w:lang w:val="ru-RU"/>
        </w:rPr>
        <w:t>коротка характеристика</w:t>
      </w:r>
      <w:r w:rsidR="00E56888" w:rsidRPr="0050074F">
        <w:rPr>
          <w:lang w:val="ru-RU"/>
        </w:rPr>
        <w:tab/>
      </w:r>
      <w:r w:rsidR="008330A0">
        <w:rPr>
          <w:lang w:val="ru-RU"/>
        </w:rPr>
        <w:t>39</w:t>
      </w:r>
    </w:p>
    <w:p w14:paraId="470BDA8D" w14:textId="2BFDF91C" w:rsidR="00B23CDA" w:rsidRPr="00584533" w:rsidRDefault="00B23CDA" w:rsidP="00F03939">
      <w:pPr>
        <w:tabs>
          <w:tab w:val="right" w:leader="dot" w:pos="9639"/>
        </w:tabs>
        <w:spacing w:after="0" w:line="348" w:lineRule="auto"/>
        <w:ind w:right="0" w:firstLine="425"/>
        <w:jc w:val="left"/>
        <w:rPr>
          <w:lang w:val="uk-UA"/>
        </w:rPr>
      </w:pPr>
      <w:r w:rsidRPr="00584533">
        <w:rPr>
          <w:lang w:val="uk-UA"/>
        </w:rPr>
        <w:t xml:space="preserve">2.2 </w:t>
      </w:r>
      <w:r w:rsidR="0080434D">
        <w:rPr>
          <w:lang w:val="uk-UA"/>
        </w:rPr>
        <w:t xml:space="preserve">Аналіз методології написання стратегії </w:t>
      </w:r>
      <w:r w:rsidR="0080434D" w:rsidRPr="0080434D">
        <w:rPr>
          <w:lang w:val="uk-UA"/>
        </w:rPr>
        <w:t>Івано-Франківської міської територіальної громади</w:t>
      </w:r>
      <w:r w:rsidR="0080434D">
        <w:rPr>
          <w:lang w:val="uk-UA"/>
        </w:rPr>
        <w:t xml:space="preserve"> (на прикладі Стратегії розвитку міста Івано-Фран</w:t>
      </w:r>
      <w:r w:rsidR="009E4938">
        <w:rPr>
          <w:lang w:val="uk-UA"/>
        </w:rPr>
        <w:t>к</w:t>
      </w:r>
      <w:r w:rsidR="0080434D">
        <w:rPr>
          <w:lang w:val="uk-UA"/>
        </w:rPr>
        <w:t>івська до 2028 року)</w:t>
      </w:r>
      <w:r w:rsidR="00E56888" w:rsidRPr="00584533">
        <w:rPr>
          <w:lang w:val="uk-UA"/>
        </w:rPr>
        <w:tab/>
      </w:r>
      <w:r w:rsidR="008330A0">
        <w:rPr>
          <w:lang w:val="uk-UA"/>
        </w:rPr>
        <w:t>46</w:t>
      </w:r>
    </w:p>
    <w:p w14:paraId="2CCC3A40" w14:textId="3AD7BE6C" w:rsidR="00584573" w:rsidRDefault="009B7AE6" w:rsidP="00F03939">
      <w:pPr>
        <w:tabs>
          <w:tab w:val="right" w:leader="dot" w:pos="9639"/>
        </w:tabs>
        <w:spacing w:after="0" w:line="348" w:lineRule="auto"/>
        <w:ind w:right="0" w:firstLine="425"/>
        <w:jc w:val="left"/>
        <w:rPr>
          <w:b/>
          <w:lang w:val="ru-RU"/>
        </w:rPr>
      </w:pPr>
      <w:r w:rsidRPr="0050074F">
        <w:rPr>
          <w:b/>
          <w:lang w:val="ru-RU"/>
        </w:rPr>
        <w:t xml:space="preserve">РОЗДІЛ 3. </w:t>
      </w:r>
      <w:r w:rsidR="004359D8">
        <w:rPr>
          <w:b/>
          <w:lang w:val="ru-RU"/>
        </w:rPr>
        <w:t xml:space="preserve">ОСНОВНІ ПРОБЛЕМИ ТА </w:t>
      </w:r>
      <w:r w:rsidR="000813AA" w:rsidRPr="0050074F">
        <w:rPr>
          <w:b/>
          <w:lang w:val="ru-RU"/>
        </w:rPr>
        <w:t xml:space="preserve">РЕКОМЕНДАЦІЇ ЩОДО </w:t>
      </w:r>
      <w:r w:rsidR="00E44FAA">
        <w:rPr>
          <w:b/>
          <w:lang w:val="ru-RU"/>
        </w:rPr>
        <w:t>ВИКОРИСТАННЯ</w:t>
      </w:r>
      <w:r w:rsidR="00C46E96" w:rsidRPr="0050074F">
        <w:rPr>
          <w:b/>
          <w:lang w:val="ru-RU"/>
        </w:rPr>
        <w:t xml:space="preserve"> </w:t>
      </w:r>
      <w:r w:rsidR="00E44FAA" w:rsidRPr="00E44FAA">
        <w:rPr>
          <w:b/>
          <w:lang w:val="ru-RU"/>
        </w:rPr>
        <w:t xml:space="preserve">ОСНОВ МЕТОДОЛОГІЇ СТРАТЕГІЧНОГО ПЛАНУВАННЯ </w:t>
      </w:r>
      <w:r w:rsidR="00E44FAA">
        <w:rPr>
          <w:b/>
          <w:lang w:val="ru-RU"/>
        </w:rPr>
        <w:t xml:space="preserve">ДЛЯ </w:t>
      </w:r>
      <w:r w:rsidR="00E44FAA" w:rsidRPr="0050074F">
        <w:rPr>
          <w:b/>
          <w:lang w:val="ru-RU"/>
        </w:rPr>
        <w:t>ПОКРАЩЕННЯ</w:t>
      </w:r>
      <w:r w:rsidR="00E44FAA" w:rsidRPr="00E44FAA">
        <w:rPr>
          <w:b/>
          <w:lang w:val="ru-RU"/>
        </w:rPr>
        <w:t xml:space="preserve"> </w:t>
      </w:r>
      <w:r w:rsidR="00E44FAA">
        <w:rPr>
          <w:b/>
          <w:lang w:val="ru-RU"/>
        </w:rPr>
        <w:t>ПРОЦЕСУ</w:t>
      </w:r>
      <w:r w:rsidR="00E44FAA" w:rsidRPr="00E44FAA">
        <w:rPr>
          <w:b/>
          <w:lang w:val="ru-RU"/>
        </w:rPr>
        <w:t xml:space="preserve"> </w:t>
      </w:r>
      <w:proofErr w:type="gramStart"/>
      <w:r w:rsidR="00E44FAA" w:rsidRPr="00E44FAA">
        <w:rPr>
          <w:b/>
          <w:lang w:val="ru-RU"/>
        </w:rPr>
        <w:t>П</w:t>
      </w:r>
      <w:proofErr w:type="gramEnd"/>
      <w:r w:rsidR="00E44FAA" w:rsidRPr="00E44FAA">
        <w:rPr>
          <w:b/>
          <w:lang w:val="ru-RU"/>
        </w:rPr>
        <w:t>ІДГОТОВКИ СТРАТЕГІЇ РОЗВИТКУ ТЕРИТОРІАЛЬНИХ ГРОМАД</w:t>
      </w:r>
      <w:r w:rsidR="00EE6670" w:rsidRPr="0050074F">
        <w:rPr>
          <w:b/>
          <w:lang w:val="ru-RU"/>
        </w:rPr>
        <w:tab/>
      </w:r>
      <w:r w:rsidR="009E4938">
        <w:rPr>
          <w:b/>
          <w:lang w:val="ru-RU"/>
        </w:rPr>
        <w:t>59</w:t>
      </w:r>
    </w:p>
    <w:p w14:paraId="31E379B9" w14:textId="01A358EE" w:rsidR="007D1599" w:rsidRPr="005D77E3" w:rsidRDefault="00FE74E0" w:rsidP="00F03939">
      <w:pPr>
        <w:tabs>
          <w:tab w:val="right" w:leader="dot" w:pos="9639"/>
        </w:tabs>
        <w:spacing w:after="0" w:line="348" w:lineRule="auto"/>
        <w:ind w:right="0" w:firstLine="425"/>
        <w:jc w:val="left"/>
        <w:rPr>
          <w:lang w:val="ru-RU"/>
        </w:rPr>
      </w:pPr>
      <w:r w:rsidRPr="00FE74E0">
        <w:rPr>
          <w:lang w:val="ru-RU"/>
        </w:rPr>
        <w:t>3</w:t>
      </w:r>
      <w:r w:rsidR="007D1599" w:rsidRPr="0050074F">
        <w:rPr>
          <w:lang w:val="ru-RU"/>
        </w:rPr>
        <w:t xml:space="preserve">.1 </w:t>
      </w:r>
      <w:r w:rsidR="007D1599" w:rsidRPr="007D1599">
        <w:rPr>
          <w:lang w:val="ru-RU"/>
        </w:rPr>
        <w:t>Основні проблеми ефективного запровадження стратегічного планування розвитку територіальної громади в Україні</w:t>
      </w:r>
      <w:r w:rsidR="005D77E3">
        <w:rPr>
          <w:lang w:val="ru-RU"/>
        </w:rPr>
        <w:tab/>
      </w:r>
      <w:r w:rsidR="009E4938">
        <w:rPr>
          <w:lang w:val="ru-RU"/>
        </w:rPr>
        <w:t>59</w:t>
      </w:r>
    </w:p>
    <w:p w14:paraId="7EC18B31" w14:textId="145EEF94" w:rsidR="00FE74E0" w:rsidRDefault="00FE74E0" w:rsidP="00F03939">
      <w:pPr>
        <w:tabs>
          <w:tab w:val="right" w:leader="dot" w:pos="9639"/>
        </w:tabs>
        <w:spacing w:after="0" w:line="348" w:lineRule="auto"/>
        <w:ind w:right="0" w:firstLine="425"/>
        <w:jc w:val="left"/>
        <w:rPr>
          <w:lang w:val="ru-RU"/>
        </w:rPr>
      </w:pPr>
      <w:r w:rsidRPr="00FE74E0">
        <w:rPr>
          <w:lang w:val="ru-RU"/>
        </w:rPr>
        <w:t>3</w:t>
      </w:r>
      <w:r>
        <w:rPr>
          <w:lang w:val="ru-RU"/>
        </w:rPr>
        <w:t>.2</w:t>
      </w:r>
      <w:r w:rsidRPr="0050074F">
        <w:rPr>
          <w:lang w:val="ru-RU"/>
        </w:rPr>
        <w:t xml:space="preserve"> </w:t>
      </w:r>
      <w:r>
        <w:rPr>
          <w:lang w:val="uk-UA"/>
        </w:rPr>
        <w:t xml:space="preserve">Закордонний </w:t>
      </w:r>
      <w:r w:rsidRPr="00FE74E0">
        <w:rPr>
          <w:lang w:val="ru-RU"/>
        </w:rPr>
        <w:t>досвід запровадження стратегічного планування розвитку територіальної громади</w:t>
      </w:r>
      <w:r w:rsidR="009E4938">
        <w:rPr>
          <w:lang w:val="ru-RU"/>
        </w:rPr>
        <w:tab/>
        <w:t>65</w:t>
      </w:r>
    </w:p>
    <w:p w14:paraId="6205C099" w14:textId="428BFB7E" w:rsidR="00FE74E0" w:rsidRPr="00FE74E0" w:rsidRDefault="00FE74E0" w:rsidP="00F03939">
      <w:pPr>
        <w:tabs>
          <w:tab w:val="right" w:leader="dot" w:pos="9639"/>
        </w:tabs>
        <w:spacing w:after="0" w:line="348" w:lineRule="auto"/>
        <w:ind w:right="0" w:firstLine="425"/>
        <w:jc w:val="left"/>
        <w:rPr>
          <w:lang w:val="uk-UA"/>
        </w:rPr>
      </w:pPr>
      <w:r w:rsidRPr="00FE74E0">
        <w:rPr>
          <w:lang w:val="ru-RU"/>
        </w:rPr>
        <w:t>3</w:t>
      </w:r>
      <w:r>
        <w:rPr>
          <w:lang w:val="ru-RU"/>
        </w:rPr>
        <w:t>.3</w:t>
      </w:r>
      <w:r w:rsidRPr="0050074F">
        <w:rPr>
          <w:lang w:val="ru-RU"/>
        </w:rPr>
        <w:t xml:space="preserve"> </w:t>
      </w:r>
      <w:r w:rsidRPr="00FE74E0">
        <w:rPr>
          <w:lang w:val="uk-UA"/>
        </w:rPr>
        <w:t xml:space="preserve">Основні шляхи </w:t>
      </w:r>
      <w:proofErr w:type="gramStart"/>
      <w:r w:rsidRPr="00FE74E0">
        <w:rPr>
          <w:lang w:val="uk-UA"/>
        </w:rPr>
        <w:t>п</w:t>
      </w:r>
      <w:proofErr w:type="gramEnd"/>
      <w:r w:rsidRPr="00FE74E0">
        <w:rPr>
          <w:lang w:val="uk-UA"/>
        </w:rPr>
        <w:t>ідвищення результативності</w:t>
      </w:r>
      <w:r>
        <w:rPr>
          <w:lang w:val="uk-UA"/>
        </w:rPr>
        <w:t xml:space="preserve"> </w:t>
      </w:r>
      <w:r w:rsidRPr="00FE74E0">
        <w:rPr>
          <w:lang w:val="uk-UA"/>
        </w:rPr>
        <w:t>запровадження стратегічного планування розвитку</w:t>
      </w:r>
      <w:r>
        <w:rPr>
          <w:lang w:val="uk-UA"/>
        </w:rPr>
        <w:t xml:space="preserve"> </w:t>
      </w:r>
      <w:r w:rsidRPr="00FE74E0">
        <w:rPr>
          <w:lang w:val="uk-UA"/>
        </w:rPr>
        <w:t>територіальної громади</w:t>
      </w:r>
      <w:r w:rsidR="009E4938">
        <w:rPr>
          <w:lang w:val="ru-RU"/>
        </w:rPr>
        <w:tab/>
        <w:t>71</w:t>
      </w:r>
    </w:p>
    <w:p w14:paraId="11BA99B5" w14:textId="4B63D6D4" w:rsidR="00092CB2" w:rsidRPr="007503EE" w:rsidRDefault="00092CB2" w:rsidP="00F03939">
      <w:pPr>
        <w:tabs>
          <w:tab w:val="right" w:leader="dot" w:pos="9639"/>
        </w:tabs>
        <w:spacing w:after="0" w:line="348" w:lineRule="auto"/>
        <w:ind w:right="0" w:firstLine="425"/>
        <w:jc w:val="left"/>
        <w:rPr>
          <w:b/>
          <w:lang w:val="ru-RU"/>
        </w:rPr>
      </w:pPr>
      <w:r w:rsidRPr="0050074F">
        <w:rPr>
          <w:b/>
          <w:lang w:val="ru-RU"/>
        </w:rPr>
        <w:t>ВИСНОВКИ</w:t>
      </w:r>
      <w:r w:rsidR="00EE6670" w:rsidRPr="0050074F">
        <w:rPr>
          <w:b/>
          <w:lang w:val="ru-RU"/>
        </w:rPr>
        <w:tab/>
      </w:r>
      <w:r w:rsidR="009E4938">
        <w:rPr>
          <w:b/>
          <w:lang w:val="ru-RU"/>
        </w:rPr>
        <w:t>75</w:t>
      </w:r>
    </w:p>
    <w:p w14:paraId="3EA76C5A" w14:textId="3BFE4D69" w:rsidR="004711C2" w:rsidRPr="0050074F" w:rsidRDefault="00163645" w:rsidP="00F03939">
      <w:pPr>
        <w:tabs>
          <w:tab w:val="right" w:leader="dot" w:pos="9639"/>
        </w:tabs>
        <w:spacing w:after="0" w:line="348" w:lineRule="auto"/>
        <w:ind w:right="0" w:firstLine="425"/>
        <w:jc w:val="left"/>
        <w:rPr>
          <w:b/>
          <w:lang w:val="ru-RU"/>
        </w:rPr>
      </w:pPr>
      <w:r w:rsidRPr="0050074F">
        <w:rPr>
          <w:b/>
          <w:lang w:val="ru-RU"/>
        </w:rPr>
        <w:t>СПИСОК ВИКОРИСТАНИХ ДЖЕРЕ</w:t>
      </w:r>
      <w:r w:rsidR="00EF2E43" w:rsidRPr="0050074F">
        <w:rPr>
          <w:b/>
          <w:lang w:val="ru-RU"/>
        </w:rPr>
        <w:t>Л</w:t>
      </w:r>
      <w:r w:rsidR="00EE6670" w:rsidRPr="0050074F">
        <w:rPr>
          <w:b/>
          <w:lang w:val="ru-RU"/>
        </w:rPr>
        <w:tab/>
      </w:r>
      <w:r w:rsidR="009E4938">
        <w:rPr>
          <w:b/>
          <w:lang w:val="ru-RU"/>
        </w:rPr>
        <w:t>79</w:t>
      </w:r>
      <w:r w:rsidR="004711C2" w:rsidRPr="0050074F">
        <w:rPr>
          <w:b/>
          <w:lang w:val="ru-RU"/>
        </w:rPr>
        <w:br w:type="page"/>
      </w:r>
    </w:p>
    <w:p w14:paraId="37F489FE" w14:textId="77777777" w:rsidR="000C48DE" w:rsidRPr="0050074F" w:rsidRDefault="000B3CA5" w:rsidP="00DA78D0">
      <w:pPr>
        <w:spacing w:after="0" w:line="360" w:lineRule="auto"/>
        <w:ind w:right="0" w:firstLine="0"/>
        <w:jc w:val="center"/>
        <w:rPr>
          <w:lang w:val="ru-RU"/>
        </w:rPr>
      </w:pPr>
      <w:proofErr w:type="gramStart"/>
      <w:r w:rsidRPr="0050074F">
        <w:rPr>
          <w:b/>
          <w:lang w:val="ru-RU"/>
        </w:rPr>
        <w:lastRenderedPageBreak/>
        <w:t>ВСТУП</w:t>
      </w:r>
      <w:proofErr w:type="gramEnd"/>
    </w:p>
    <w:p w14:paraId="3B5EB22F" w14:textId="77777777" w:rsidR="000C48DE" w:rsidRPr="0050074F" w:rsidRDefault="000C48DE" w:rsidP="00DA78D0">
      <w:pPr>
        <w:spacing w:after="0" w:line="360" w:lineRule="auto"/>
        <w:ind w:right="0" w:firstLine="0"/>
        <w:rPr>
          <w:lang w:val="ru-RU"/>
        </w:rPr>
      </w:pPr>
    </w:p>
    <w:p w14:paraId="3AE697E8" w14:textId="77777777" w:rsidR="00DA78D0" w:rsidRPr="0050074F" w:rsidRDefault="00DA78D0" w:rsidP="00DA78D0">
      <w:pPr>
        <w:spacing w:after="0" w:line="360" w:lineRule="auto"/>
        <w:ind w:right="0" w:firstLine="0"/>
        <w:rPr>
          <w:lang w:val="ru-RU"/>
        </w:rPr>
      </w:pPr>
    </w:p>
    <w:p w14:paraId="3B5E6929" w14:textId="77777777" w:rsidR="00C63D95" w:rsidRDefault="000D2902" w:rsidP="00CA1B9C">
      <w:pPr>
        <w:spacing w:after="0" w:line="360" w:lineRule="auto"/>
        <w:ind w:left="-15" w:right="71"/>
        <w:rPr>
          <w:lang w:val="uk-UA"/>
        </w:rPr>
      </w:pPr>
      <w:r w:rsidRPr="0050074F">
        <w:rPr>
          <w:b/>
          <w:lang w:val="uk-UA"/>
        </w:rPr>
        <w:t xml:space="preserve">Актуальність теми. </w:t>
      </w:r>
      <w:r w:rsidR="00B83111">
        <w:rPr>
          <w:lang w:val="uk-UA"/>
        </w:rPr>
        <w:t xml:space="preserve">Сучасний світ неможливо уявити без постійної взаємодії людей, громад, націй, адже співпраця дає змогу досягнути справді вагомих та ефективних результатів, які впливають на подальший </w:t>
      </w:r>
      <w:r w:rsidR="00330012">
        <w:rPr>
          <w:lang w:val="uk-UA"/>
        </w:rPr>
        <w:t xml:space="preserve">розвиток людства. </w:t>
      </w:r>
      <w:r w:rsidR="00604B37">
        <w:rPr>
          <w:lang w:val="uk-UA"/>
        </w:rPr>
        <w:t>Яскравим цьому прикладом, в контексті сьогоднішніх реалій, є бла</w:t>
      </w:r>
      <w:bookmarkStart w:id="0" w:name="_GoBack"/>
      <w:bookmarkEnd w:id="0"/>
      <w:r w:rsidR="00604B37">
        <w:rPr>
          <w:lang w:val="uk-UA"/>
        </w:rPr>
        <w:t>годійний фонд Сергія Притули, який продемонстрував, що таке єднання нації, адже всього за декілька д</w:t>
      </w:r>
      <w:r w:rsidR="00AF166C">
        <w:rPr>
          <w:lang w:val="uk-UA"/>
        </w:rPr>
        <w:t>нів зміг зібрати більше 600 000 000 гривень</w:t>
      </w:r>
      <w:r w:rsidR="003200EC">
        <w:rPr>
          <w:lang w:val="uk-UA"/>
        </w:rPr>
        <w:t xml:space="preserve"> на потреби Збройних Сил України, водночас, варто зазначити про грамотне використання таких ресурсів задля отримання максимальної користі на фронті.</w:t>
      </w:r>
    </w:p>
    <w:p w14:paraId="2FF5277B" w14:textId="77777777" w:rsidR="003200EC" w:rsidRDefault="003200EC" w:rsidP="00CA1B9C">
      <w:pPr>
        <w:spacing w:after="0" w:line="360" w:lineRule="auto"/>
        <w:ind w:left="-15" w:right="71"/>
        <w:rPr>
          <w:lang w:val="uk-UA"/>
        </w:rPr>
      </w:pPr>
      <w:r>
        <w:rPr>
          <w:lang w:val="uk-UA"/>
        </w:rPr>
        <w:t>Вищезазначений приклад, яскраво демонструє справді цільове використання обмежених ресурсів та, водночас, чітко зважене та стратегічне рішення.</w:t>
      </w:r>
      <w:r w:rsidR="001729B4">
        <w:rPr>
          <w:lang w:val="uk-UA"/>
        </w:rPr>
        <w:t xml:space="preserve"> Саме реалістичні стратегічні кроки дають можливість </w:t>
      </w:r>
      <w:r w:rsidR="00DB2D7F">
        <w:rPr>
          <w:lang w:val="uk-UA"/>
        </w:rPr>
        <w:t>досягнути поставлених цілей.</w:t>
      </w:r>
    </w:p>
    <w:p w14:paraId="6AF86E80" w14:textId="77777777" w:rsidR="00DB2D7F" w:rsidRDefault="00644E44" w:rsidP="00CA1B9C">
      <w:pPr>
        <w:spacing w:after="0" w:line="360" w:lineRule="auto"/>
        <w:ind w:left="-15" w:right="71"/>
        <w:rPr>
          <w:lang w:val="uk-UA"/>
        </w:rPr>
      </w:pPr>
      <w:r>
        <w:rPr>
          <w:lang w:val="uk-UA"/>
        </w:rPr>
        <w:t>Проте, варто зазначити, що використовувати інструмент стратегічного планування українське суспільство почало нещодавно та одним із ключових зрушень у цій сфері, на нашу думку, є адміністративно-територіальна реформа та її вплив на розвиток стратегічного бачення громадян України.</w:t>
      </w:r>
    </w:p>
    <w:p w14:paraId="57B41604" w14:textId="77777777" w:rsidR="001459B1" w:rsidRPr="00644E44" w:rsidRDefault="001459B1" w:rsidP="00CA1B9C">
      <w:pPr>
        <w:spacing w:after="0" w:line="360" w:lineRule="auto"/>
        <w:ind w:left="-15" w:right="71"/>
        <w:rPr>
          <w:lang w:val="uk-UA"/>
        </w:rPr>
      </w:pPr>
      <w:r>
        <w:rPr>
          <w:lang w:val="uk-UA"/>
        </w:rPr>
        <w:t>Створення незалежних (автономних) та фінансово спроможних громад чи не найактуальніша мета децентралізації. Формування відповідних матеріальних, фінансових, людських, земельних ресурсів потрібних для покращення забезпечення вирішення потреб жителів громади, якісного та оперативного надання громадянам адміністративних та соціальних послуг, створення умов для сталого розвитку певної території та більш раціонального і ефективного використання бюджетних коштів.</w:t>
      </w:r>
    </w:p>
    <w:p w14:paraId="32BD787D" w14:textId="77777777" w:rsidR="001459B1" w:rsidRPr="001459B1" w:rsidRDefault="001459B1" w:rsidP="001459B1">
      <w:pPr>
        <w:spacing w:after="0" w:line="360" w:lineRule="auto"/>
        <w:ind w:left="-15" w:right="71"/>
        <w:rPr>
          <w:lang w:val="uk-UA"/>
        </w:rPr>
      </w:pPr>
      <w:r w:rsidRPr="001459B1">
        <w:rPr>
          <w:lang w:val="uk-UA"/>
        </w:rPr>
        <w:t>Розвиток територіальних громад – це тривалий процес якісних змін, результатом яких є покращення життя громади та розвитку держави в цілому. Створення спроможних територіальних громад в період невизначеності та в стрімкозмінному середовищі, зумовленої певними суб</w:t>
      </w:r>
      <w:r w:rsidRPr="001459B1">
        <w:rPr>
          <w:lang w:val="ru-RU"/>
        </w:rPr>
        <w:t>’</w:t>
      </w:r>
      <w:r w:rsidRPr="001459B1">
        <w:rPr>
          <w:lang w:val="uk-UA"/>
        </w:rPr>
        <w:t xml:space="preserve">єктивними та </w:t>
      </w:r>
      <w:r w:rsidRPr="001459B1">
        <w:rPr>
          <w:lang w:val="uk-UA"/>
        </w:rPr>
        <w:lastRenderedPageBreak/>
        <w:t>об</w:t>
      </w:r>
      <w:r w:rsidRPr="001459B1">
        <w:rPr>
          <w:lang w:val="ru-RU"/>
        </w:rPr>
        <w:t>’</w:t>
      </w:r>
      <w:r w:rsidRPr="001459B1">
        <w:rPr>
          <w:lang w:val="uk-UA"/>
        </w:rPr>
        <w:t>єктивними факторами все більшої актуальності набуває проблематика пошуку методів, інструментів та механізмів забезпечення громад ефективним використанням власних ресурсів та послідовного удосокналення добробуту громад загалом.</w:t>
      </w:r>
    </w:p>
    <w:p w14:paraId="29C40F81" w14:textId="77777777" w:rsidR="00644E44" w:rsidRDefault="001459B1" w:rsidP="001459B1">
      <w:pPr>
        <w:spacing w:after="0" w:line="360" w:lineRule="auto"/>
        <w:ind w:left="-15" w:right="71"/>
        <w:rPr>
          <w:lang w:val="uk-UA"/>
        </w:rPr>
      </w:pPr>
      <w:r w:rsidRPr="001459B1">
        <w:rPr>
          <w:lang w:val="uk-UA"/>
        </w:rPr>
        <w:t>На нашу думку, аналіз стратегічного управління для розвитку територіальної громади є одним із найбільш ефективних методів реагування на постійні зміни з урахуванням науково обгрунтованих та чітко виражених пріоритетів.</w:t>
      </w:r>
    </w:p>
    <w:p w14:paraId="61939543" w14:textId="77777777" w:rsidR="001459B1" w:rsidRPr="00F048D1" w:rsidRDefault="00A920C0" w:rsidP="00F048D1">
      <w:pPr>
        <w:spacing w:after="0" w:line="360" w:lineRule="auto"/>
        <w:ind w:left="-15" w:right="71"/>
        <w:rPr>
          <w:lang w:val="uk-UA"/>
        </w:rPr>
      </w:pPr>
      <w:r w:rsidRPr="00A920C0">
        <w:rPr>
          <w:b/>
          <w:lang w:val="uk-UA"/>
        </w:rPr>
        <w:t xml:space="preserve">Мета і завдання дослідження. </w:t>
      </w:r>
      <w:r w:rsidRPr="00A920C0">
        <w:rPr>
          <w:lang w:val="uk-UA"/>
        </w:rPr>
        <w:t>Мета роботи полягає у вивченні системи стратегічного управління, дослідженні ролі аналізу в сис</w:t>
      </w:r>
      <w:r w:rsidR="00153810">
        <w:rPr>
          <w:lang w:val="uk-UA"/>
        </w:rPr>
        <w:t>темі стратегічного управління,</w:t>
      </w:r>
      <w:r w:rsidRPr="00A920C0">
        <w:rPr>
          <w:lang w:val="uk-UA"/>
        </w:rPr>
        <w:t xml:space="preserve"> аналіз</w:t>
      </w:r>
      <w:r w:rsidR="003A2C28">
        <w:rPr>
          <w:lang w:val="uk-UA"/>
        </w:rPr>
        <w:t xml:space="preserve">і </w:t>
      </w:r>
      <w:r w:rsidR="00F048D1">
        <w:rPr>
          <w:lang w:val="uk-UA"/>
        </w:rPr>
        <w:t>методологі</w:t>
      </w:r>
      <w:r w:rsidR="003A2C28">
        <w:rPr>
          <w:lang w:val="uk-UA"/>
        </w:rPr>
        <w:t>ї</w:t>
      </w:r>
      <w:r w:rsidR="00F048D1">
        <w:rPr>
          <w:lang w:val="uk-UA"/>
        </w:rPr>
        <w:t xml:space="preserve"> написання</w:t>
      </w:r>
      <w:r w:rsidR="00F048D1" w:rsidRPr="00F048D1">
        <w:rPr>
          <w:lang w:val="uk-UA"/>
        </w:rPr>
        <w:t xml:space="preserve"> Стратегії розвитку міста Івано-Франсківська до 2028 року</w:t>
      </w:r>
      <w:r w:rsidR="00F048D1">
        <w:rPr>
          <w:lang w:val="uk-UA"/>
        </w:rPr>
        <w:t xml:space="preserve"> та </w:t>
      </w:r>
      <w:r w:rsidR="003A2C28">
        <w:rPr>
          <w:lang w:val="uk-UA"/>
        </w:rPr>
        <w:t xml:space="preserve">фромуванні </w:t>
      </w:r>
      <w:r w:rsidR="00F048D1" w:rsidRPr="00F048D1">
        <w:rPr>
          <w:lang w:val="uk-UA"/>
        </w:rPr>
        <w:t>рекомендаці</w:t>
      </w:r>
      <w:r w:rsidR="003A2C28">
        <w:rPr>
          <w:lang w:val="uk-UA"/>
        </w:rPr>
        <w:t>й</w:t>
      </w:r>
      <w:r w:rsidR="00F048D1" w:rsidRPr="00F048D1">
        <w:rPr>
          <w:lang w:val="uk-UA"/>
        </w:rPr>
        <w:t xml:space="preserve"> щодо використання основ методології стратегічного планування для покращення процесу підготовки стратегії розвитку територіальних громад</w:t>
      </w:r>
      <w:r w:rsidR="00405B8C">
        <w:rPr>
          <w:lang w:val="uk-UA"/>
        </w:rPr>
        <w:t>.</w:t>
      </w:r>
    </w:p>
    <w:p w14:paraId="75D21D87" w14:textId="77777777" w:rsidR="00A920C0" w:rsidRPr="00A920C0" w:rsidRDefault="00A920C0" w:rsidP="00A920C0">
      <w:pPr>
        <w:spacing w:after="0" w:line="360" w:lineRule="auto"/>
        <w:ind w:left="-15" w:right="71"/>
        <w:rPr>
          <w:lang w:val="uk-UA"/>
        </w:rPr>
      </w:pPr>
      <w:r w:rsidRPr="00FF6784">
        <w:rPr>
          <w:lang w:val="uk-UA"/>
        </w:rPr>
        <w:t xml:space="preserve">Для досягнення зазначеної мети було сформульовано </w:t>
      </w:r>
      <w:r>
        <w:rPr>
          <w:lang w:val="uk-UA"/>
        </w:rPr>
        <w:t>такі</w:t>
      </w:r>
      <w:r w:rsidRPr="00FF6784">
        <w:rPr>
          <w:lang w:val="uk-UA"/>
        </w:rPr>
        <w:t xml:space="preserve"> завдання:</w:t>
      </w:r>
    </w:p>
    <w:p w14:paraId="18C3BD5B" w14:textId="77777777" w:rsidR="00F048D1" w:rsidRDefault="00A920C0" w:rsidP="00F048D1">
      <w:pPr>
        <w:spacing w:after="0" w:line="360" w:lineRule="auto"/>
        <w:ind w:left="993" w:right="71" w:hanging="284"/>
        <w:rPr>
          <w:lang w:val="uk-UA"/>
        </w:rPr>
      </w:pPr>
      <w:r w:rsidRPr="00A920C0">
        <w:rPr>
          <w:lang w:val="uk-UA"/>
        </w:rPr>
        <w:t>–</w:t>
      </w:r>
      <w:r w:rsidRPr="00A920C0">
        <w:rPr>
          <w:lang w:val="uk-UA"/>
        </w:rPr>
        <w:tab/>
      </w:r>
      <w:r w:rsidR="00F048D1">
        <w:rPr>
          <w:lang w:val="uk-UA"/>
        </w:rPr>
        <w:t>дослідити н</w:t>
      </w:r>
      <w:r w:rsidR="00F048D1" w:rsidRPr="00F048D1">
        <w:rPr>
          <w:lang w:val="ru-RU"/>
        </w:rPr>
        <w:t xml:space="preserve">ормативно-правове забезпечення процесу </w:t>
      </w:r>
      <w:r w:rsidR="00F048D1" w:rsidRPr="00F048D1">
        <w:rPr>
          <w:lang w:val="uk-UA"/>
        </w:rPr>
        <w:t>формування стратегії розвитку територіальної громади</w:t>
      </w:r>
      <w:r w:rsidR="00F048D1">
        <w:rPr>
          <w:lang w:val="uk-UA"/>
        </w:rPr>
        <w:t>;</w:t>
      </w:r>
    </w:p>
    <w:p w14:paraId="28440289" w14:textId="77777777" w:rsidR="00F048D1" w:rsidRPr="00A920C0" w:rsidRDefault="00F048D1" w:rsidP="00F048D1">
      <w:pPr>
        <w:spacing w:after="0" w:line="360" w:lineRule="auto"/>
        <w:ind w:left="993" w:right="71" w:hanging="284"/>
        <w:rPr>
          <w:lang w:val="uk-UA"/>
        </w:rPr>
      </w:pPr>
      <w:r w:rsidRPr="00A920C0">
        <w:rPr>
          <w:lang w:val="uk-UA"/>
        </w:rPr>
        <w:t>–</w:t>
      </w:r>
      <w:r w:rsidRPr="00A920C0">
        <w:rPr>
          <w:lang w:val="uk-UA"/>
        </w:rPr>
        <w:tab/>
      </w:r>
      <w:r w:rsidR="003A2C28">
        <w:rPr>
          <w:lang w:val="uk-UA"/>
        </w:rPr>
        <w:t xml:space="preserve">охарактеризувати </w:t>
      </w:r>
      <w:r w:rsidRPr="00A920C0">
        <w:rPr>
          <w:lang w:val="uk-UA"/>
        </w:rPr>
        <w:t xml:space="preserve">засади </w:t>
      </w:r>
      <w:r w:rsidRPr="00F048D1">
        <w:rPr>
          <w:lang w:val="ru-RU"/>
        </w:rPr>
        <w:t>функціонування процесу формування стратегії розвитку територіальної громади</w:t>
      </w:r>
      <w:r>
        <w:rPr>
          <w:lang w:val="uk-UA"/>
        </w:rPr>
        <w:t>;</w:t>
      </w:r>
    </w:p>
    <w:p w14:paraId="5421F744" w14:textId="77777777" w:rsidR="00A920C0" w:rsidRDefault="00A920C0" w:rsidP="00A920C0">
      <w:pPr>
        <w:spacing w:after="0" w:line="360" w:lineRule="auto"/>
        <w:ind w:left="993" w:right="71" w:hanging="284"/>
        <w:rPr>
          <w:lang w:val="uk-UA"/>
        </w:rPr>
      </w:pPr>
      <w:r w:rsidRPr="00A920C0">
        <w:rPr>
          <w:lang w:val="uk-UA"/>
        </w:rPr>
        <w:t>–</w:t>
      </w:r>
      <w:r w:rsidRPr="00A920C0">
        <w:rPr>
          <w:lang w:val="uk-UA"/>
        </w:rPr>
        <w:tab/>
        <w:t xml:space="preserve">виокремити методи аналізу для стратегічного управління розвитком </w:t>
      </w:r>
      <w:r w:rsidR="00F048D1">
        <w:rPr>
          <w:lang w:val="uk-UA"/>
        </w:rPr>
        <w:t>територіальних громад в Україні;</w:t>
      </w:r>
    </w:p>
    <w:p w14:paraId="3617E011" w14:textId="77777777" w:rsidR="00F048D1" w:rsidRPr="00F048D1" w:rsidRDefault="00F048D1" w:rsidP="00F048D1">
      <w:pPr>
        <w:spacing w:after="0" w:line="360" w:lineRule="auto"/>
        <w:ind w:left="993" w:right="71" w:hanging="284"/>
        <w:rPr>
          <w:lang w:val="uk-UA"/>
        </w:rPr>
      </w:pPr>
      <w:r w:rsidRPr="00F048D1">
        <w:rPr>
          <w:lang w:val="uk-UA"/>
        </w:rPr>
        <w:t>–</w:t>
      </w:r>
      <w:r w:rsidRPr="00F048D1">
        <w:rPr>
          <w:lang w:val="uk-UA"/>
        </w:rPr>
        <w:tab/>
      </w:r>
      <w:r w:rsidR="003A2C28">
        <w:rPr>
          <w:lang w:val="uk-UA"/>
        </w:rPr>
        <w:t>охарактеризувати</w:t>
      </w:r>
      <w:r w:rsidRPr="00F048D1">
        <w:rPr>
          <w:lang w:val="uk-UA"/>
        </w:rPr>
        <w:t xml:space="preserve"> Івано-Франківськ</w:t>
      </w:r>
      <w:r w:rsidR="003A2C28">
        <w:rPr>
          <w:lang w:val="uk-UA"/>
        </w:rPr>
        <w:t xml:space="preserve">у </w:t>
      </w:r>
      <w:r w:rsidRPr="00F048D1">
        <w:rPr>
          <w:lang w:val="uk-UA"/>
        </w:rPr>
        <w:t>міськ</w:t>
      </w:r>
      <w:r w:rsidR="003A2C28">
        <w:rPr>
          <w:lang w:val="uk-UA"/>
        </w:rPr>
        <w:t>у</w:t>
      </w:r>
      <w:r w:rsidRPr="00F048D1">
        <w:rPr>
          <w:lang w:val="uk-UA"/>
        </w:rPr>
        <w:t xml:space="preserve"> територіальн</w:t>
      </w:r>
      <w:r w:rsidR="003A2C28">
        <w:rPr>
          <w:lang w:val="uk-UA"/>
        </w:rPr>
        <w:t>у</w:t>
      </w:r>
      <w:r w:rsidRPr="00F048D1">
        <w:rPr>
          <w:lang w:val="uk-UA"/>
        </w:rPr>
        <w:t xml:space="preserve"> громад</w:t>
      </w:r>
      <w:r w:rsidR="003A2C28">
        <w:rPr>
          <w:lang w:val="uk-UA"/>
        </w:rPr>
        <w:t>у</w:t>
      </w:r>
      <w:r w:rsidRPr="00F048D1">
        <w:rPr>
          <w:lang w:val="uk-UA"/>
        </w:rPr>
        <w:t>;</w:t>
      </w:r>
    </w:p>
    <w:p w14:paraId="4CFBC963" w14:textId="77777777" w:rsidR="00F048D1" w:rsidRDefault="00F048D1" w:rsidP="00F048D1">
      <w:pPr>
        <w:spacing w:after="0" w:line="360" w:lineRule="auto"/>
        <w:ind w:left="993" w:right="71" w:hanging="284"/>
        <w:rPr>
          <w:lang w:val="uk-UA"/>
        </w:rPr>
      </w:pPr>
      <w:r w:rsidRPr="00F048D1">
        <w:rPr>
          <w:lang w:val="uk-UA"/>
        </w:rPr>
        <w:t>–</w:t>
      </w:r>
      <w:r w:rsidRPr="00F048D1">
        <w:rPr>
          <w:lang w:val="uk-UA"/>
        </w:rPr>
        <w:tab/>
      </w:r>
      <w:r w:rsidR="003A2C28">
        <w:rPr>
          <w:lang w:val="uk-UA"/>
        </w:rPr>
        <w:t>проаналізувати м</w:t>
      </w:r>
      <w:r w:rsidRPr="00F048D1">
        <w:rPr>
          <w:lang w:val="uk-UA"/>
        </w:rPr>
        <w:t>етодологію написання Стратегії розвитку міста Івано-Франсківська до 2028 року;</w:t>
      </w:r>
    </w:p>
    <w:p w14:paraId="7269B34D" w14:textId="77777777" w:rsidR="00F048D1" w:rsidRDefault="00F048D1" w:rsidP="00F048D1">
      <w:pPr>
        <w:spacing w:after="0" w:line="360" w:lineRule="auto"/>
        <w:ind w:left="993" w:right="71" w:hanging="284"/>
        <w:rPr>
          <w:lang w:val="uk-UA"/>
        </w:rPr>
      </w:pPr>
      <w:r w:rsidRPr="00F048D1">
        <w:rPr>
          <w:lang w:val="uk-UA"/>
        </w:rPr>
        <w:t>–</w:t>
      </w:r>
      <w:r w:rsidRPr="00F048D1">
        <w:rPr>
          <w:lang w:val="uk-UA"/>
        </w:rPr>
        <w:tab/>
      </w:r>
      <w:r>
        <w:rPr>
          <w:lang w:val="uk-UA"/>
        </w:rPr>
        <w:t>визначити</w:t>
      </w:r>
      <w:r w:rsidRPr="00F048D1">
        <w:rPr>
          <w:lang w:val="uk-UA"/>
        </w:rPr>
        <w:t xml:space="preserve"> основні проблеми ефективного запровадження стратегічного планування розвитку територіальної громади в Україні;</w:t>
      </w:r>
    </w:p>
    <w:p w14:paraId="5C109718" w14:textId="77777777" w:rsidR="00F048D1" w:rsidRDefault="00F048D1" w:rsidP="00F048D1">
      <w:pPr>
        <w:spacing w:after="0" w:line="360" w:lineRule="auto"/>
        <w:ind w:left="993" w:right="71" w:hanging="284"/>
        <w:rPr>
          <w:lang w:val="uk-UA"/>
        </w:rPr>
      </w:pPr>
      <w:r w:rsidRPr="00F048D1">
        <w:rPr>
          <w:lang w:val="uk-UA"/>
        </w:rPr>
        <w:t>–</w:t>
      </w:r>
      <w:r w:rsidRPr="00F048D1">
        <w:rPr>
          <w:lang w:val="uk-UA"/>
        </w:rPr>
        <w:tab/>
        <w:t xml:space="preserve">дослідити </w:t>
      </w:r>
      <w:r>
        <w:rPr>
          <w:lang w:val="uk-UA"/>
        </w:rPr>
        <w:t>з</w:t>
      </w:r>
      <w:r w:rsidRPr="00F048D1">
        <w:rPr>
          <w:lang w:val="uk-UA"/>
        </w:rPr>
        <w:t xml:space="preserve">акордонний </w:t>
      </w:r>
      <w:r w:rsidRPr="00F048D1">
        <w:rPr>
          <w:lang w:val="ru-RU"/>
        </w:rPr>
        <w:t>досвід запровадження стратегічного планування розвитку територіальної громади</w:t>
      </w:r>
      <w:r w:rsidRPr="00F048D1">
        <w:rPr>
          <w:lang w:val="uk-UA"/>
        </w:rPr>
        <w:t>;</w:t>
      </w:r>
    </w:p>
    <w:p w14:paraId="038152F5" w14:textId="77777777" w:rsidR="00F048D1" w:rsidRPr="00F048D1" w:rsidRDefault="00F048D1" w:rsidP="00F048D1">
      <w:pPr>
        <w:spacing w:after="0" w:line="360" w:lineRule="auto"/>
        <w:ind w:left="993" w:right="71" w:hanging="284"/>
        <w:rPr>
          <w:lang w:val="uk-UA"/>
        </w:rPr>
      </w:pPr>
      <w:r w:rsidRPr="00F048D1">
        <w:rPr>
          <w:lang w:val="uk-UA"/>
        </w:rPr>
        <w:lastRenderedPageBreak/>
        <w:t>–</w:t>
      </w:r>
      <w:r w:rsidRPr="00F048D1">
        <w:rPr>
          <w:lang w:val="uk-UA"/>
        </w:rPr>
        <w:tab/>
      </w:r>
      <w:r w:rsidR="003A2C28">
        <w:rPr>
          <w:lang w:val="uk-UA"/>
        </w:rPr>
        <w:t>сформувати</w:t>
      </w:r>
      <w:r w:rsidRPr="00F048D1">
        <w:rPr>
          <w:lang w:val="uk-UA"/>
        </w:rPr>
        <w:t xml:space="preserve"> рекомендації, які можуть вплинути на підвищення ефективності розробки та реалізації стратегічних документів у територіальній громаді;</w:t>
      </w:r>
    </w:p>
    <w:p w14:paraId="13582F50" w14:textId="77777777" w:rsidR="00A920C0" w:rsidRPr="00A920C0" w:rsidRDefault="00A920C0" w:rsidP="00A920C0">
      <w:pPr>
        <w:spacing w:after="0" w:line="360" w:lineRule="auto"/>
        <w:ind w:left="-15" w:right="71"/>
        <w:rPr>
          <w:lang w:val="uk-UA"/>
        </w:rPr>
      </w:pPr>
      <w:r w:rsidRPr="00A920C0">
        <w:rPr>
          <w:b/>
          <w:lang w:val="uk-UA"/>
        </w:rPr>
        <w:t xml:space="preserve">Об’єкт дослідження. </w:t>
      </w:r>
      <w:r w:rsidRPr="00A920C0">
        <w:rPr>
          <w:lang w:val="uk-UA"/>
        </w:rPr>
        <w:t>Об’єктом дослідження є система стратегічного управління територіальних громад в Україні.</w:t>
      </w:r>
    </w:p>
    <w:p w14:paraId="391BCD48" w14:textId="77777777" w:rsidR="00A920C0" w:rsidRPr="003A2C28" w:rsidRDefault="00A920C0" w:rsidP="00A920C0">
      <w:pPr>
        <w:spacing w:after="0" w:line="360" w:lineRule="auto"/>
        <w:ind w:left="-15" w:right="71"/>
        <w:rPr>
          <w:lang w:val="uk-UA"/>
        </w:rPr>
      </w:pPr>
      <w:r w:rsidRPr="00A920C0">
        <w:rPr>
          <w:b/>
          <w:lang w:val="uk-UA"/>
        </w:rPr>
        <w:t xml:space="preserve">Предмет дослідження. </w:t>
      </w:r>
      <w:r w:rsidRPr="003A2C28">
        <w:rPr>
          <w:lang w:val="uk-UA"/>
        </w:rPr>
        <w:t xml:space="preserve">Предметом дослідження </w:t>
      </w:r>
      <w:r w:rsidR="003A2C28" w:rsidRPr="003A2C28">
        <w:rPr>
          <w:lang w:val="uk-UA"/>
        </w:rPr>
        <w:t>методологія стратегічного планування у процесу підготовки стратегії розвитку Івано-Франківської територіальної громади</w:t>
      </w:r>
      <w:r w:rsidRPr="003A2C28">
        <w:rPr>
          <w:lang w:val="uk-UA"/>
        </w:rPr>
        <w:t>.</w:t>
      </w:r>
    </w:p>
    <w:p w14:paraId="7A9F05FD" w14:textId="77777777" w:rsidR="00A920C0" w:rsidRPr="00A920C0" w:rsidRDefault="00A920C0" w:rsidP="00A920C0">
      <w:pPr>
        <w:spacing w:after="0" w:line="360" w:lineRule="auto"/>
        <w:ind w:left="-15" w:right="71"/>
        <w:rPr>
          <w:lang w:val="uk-UA"/>
        </w:rPr>
      </w:pPr>
      <w:r w:rsidRPr="00A920C0">
        <w:rPr>
          <w:b/>
          <w:lang w:val="uk-UA"/>
        </w:rPr>
        <w:t>Методологічна основа роботи.</w:t>
      </w:r>
      <w:r w:rsidRPr="00A920C0">
        <w:rPr>
          <w:lang w:val="uk-UA"/>
        </w:rPr>
        <w:t xml:space="preserve"> При написанні роботи були використання такі методи дослідження:</w:t>
      </w:r>
    </w:p>
    <w:p w14:paraId="41B5BC03" w14:textId="77777777" w:rsidR="00A920C0" w:rsidRPr="00A920C0" w:rsidRDefault="00A920C0" w:rsidP="00A920C0">
      <w:pPr>
        <w:numPr>
          <w:ilvl w:val="0"/>
          <w:numId w:val="12"/>
        </w:numPr>
        <w:spacing w:after="0" w:line="360" w:lineRule="auto"/>
        <w:ind w:left="993" w:right="71"/>
        <w:contextualSpacing/>
        <w:rPr>
          <w:lang w:val="uk-UA"/>
        </w:rPr>
      </w:pPr>
      <w:r w:rsidRPr="00A920C0">
        <w:rPr>
          <w:lang w:val="uk-UA"/>
        </w:rPr>
        <w:t>системно-структурний – для розгляду сутності сучасних методів стратегічного управління в системі розвитку територіальних громад в Україні;</w:t>
      </w:r>
    </w:p>
    <w:p w14:paraId="73FA97BA" w14:textId="77777777" w:rsidR="00A920C0" w:rsidRPr="00A920C0" w:rsidRDefault="00A920C0" w:rsidP="00A920C0">
      <w:pPr>
        <w:numPr>
          <w:ilvl w:val="0"/>
          <w:numId w:val="12"/>
        </w:numPr>
        <w:spacing w:after="0" w:line="360" w:lineRule="auto"/>
        <w:ind w:left="993" w:right="71"/>
        <w:contextualSpacing/>
        <w:rPr>
          <w:lang w:val="uk-UA"/>
        </w:rPr>
      </w:pPr>
      <w:r w:rsidRPr="00A920C0">
        <w:rPr>
          <w:lang w:val="uk-UA"/>
        </w:rPr>
        <w:t xml:space="preserve">аналітико-синтетичні – для дослідження теоретичних та правових аспектів ролі аналізу в системі стратегічного управління та формування загального уявлення про дану систему;  </w:t>
      </w:r>
    </w:p>
    <w:p w14:paraId="6F9BB633" w14:textId="77777777" w:rsidR="00A920C0" w:rsidRDefault="00A920C0" w:rsidP="00A920C0">
      <w:pPr>
        <w:numPr>
          <w:ilvl w:val="0"/>
          <w:numId w:val="10"/>
        </w:numPr>
        <w:spacing w:after="0" w:line="360" w:lineRule="auto"/>
        <w:ind w:right="71"/>
        <w:contextualSpacing/>
        <w:rPr>
          <w:lang w:val="uk-UA"/>
        </w:rPr>
      </w:pPr>
      <w:r w:rsidRPr="00A920C0">
        <w:rPr>
          <w:lang w:val="uk-UA"/>
        </w:rPr>
        <w:t xml:space="preserve">формально-юридичний – для </w:t>
      </w:r>
      <w:r w:rsidR="007D559A">
        <w:rPr>
          <w:lang w:val="uk-UA"/>
        </w:rPr>
        <w:t xml:space="preserve">характеристики </w:t>
      </w:r>
      <w:r w:rsidR="007D559A">
        <w:rPr>
          <w:lang w:val="ru-RU"/>
        </w:rPr>
        <w:t>н</w:t>
      </w:r>
      <w:r w:rsidR="007D559A" w:rsidRPr="0050074F">
        <w:rPr>
          <w:lang w:val="ru-RU"/>
        </w:rPr>
        <w:t>ормативно-правов</w:t>
      </w:r>
      <w:r w:rsidR="007D559A">
        <w:rPr>
          <w:lang w:val="ru-RU"/>
        </w:rPr>
        <w:t>ого</w:t>
      </w:r>
      <w:r w:rsidR="007D559A" w:rsidRPr="0050074F">
        <w:rPr>
          <w:lang w:val="ru-RU"/>
        </w:rPr>
        <w:t xml:space="preserve"> забезпечення </w:t>
      </w:r>
      <w:r w:rsidR="007D559A">
        <w:rPr>
          <w:lang w:val="ru-RU"/>
        </w:rPr>
        <w:t>процесу</w:t>
      </w:r>
      <w:r w:rsidR="007D559A" w:rsidRPr="0050074F">
        <w:rPr>
          <w:lang w:val="ru-RU"/>
        </w:rPr>
        <w:t xml:space="preserve"> </w:t>
      </w:r>
      <w:r w:rsidR="007D559A">
        <w:rPr>
          <w:lang w:val="uk-UA"/>
        </w:rPr>
        <w:t>формування стратегії розвитку територіальної громади</w:t>
      </w:r>
      <w:r w:rsidRPr="00A920C0">
        <w:rPr>
          <w:lang w:val="uk-UA"/>
        </w:rPr>
        <w:t>;</w:t>
      </w:r>
    </w:p>
    <w:p w14:paraId="43A9B7A4" w14:textId="77777777" w:rsidR="00A920C0" w:rsidRPr="00A920C0" w:rsidRDefault="00A920C0" w:rsidP="00A920C0">
      <w:pPr>
        <w:pStyle w:val="af2"/>
        <w:numPr>
          <w:ilvl w:val="0"/>
          <w:numId w:val="10"/>
        </w:numPr>
        <w:spacing w:after="0" w:line="360" w:lineRule="auto"/>
        <w:ind w:right="71"/>
        <w:rPr>
          <w:lang w:val="ru-RU"/>
        </w:rPr>
      </w:pPr>
      <w:r w:rsidRPr="00A920C0">
        <w:rPr>
          <w:lang w:val="uk-UA"/>
        </w:rPr>
        <w:t>узагальнення та прогнозування – для обґрунтування результатів дослідження і висновків.</w:t>
      </w:r>
    </w:p>
    <w:p w14:paraId="275163F7" w14:textId="0086FF2F" w:rsidR="00A61319" w:rsidRDefault="00A920C0" w:rsidP="00A920C0">
      <w:pPr>
        <w:spacing w:after="0" w:line="360" w:lineRule="auto"/>
        <w:ind w:right="71" w:firstLine="568"/>
        <w:rPr>
          <w:b/>
          <w:lang w:val="uk-UA"/>
        </w:rPr>
      </w:pPr>
      <w:r w:rsidRPr="0050074F">
        <w:rPr>
          <w:b/>
          <w:lang w:val="uk-UA"/>
        </w:rPr>
        <w:t>Практичне значення одержаних результатів.</w:t>
      </w:r>
      <w:r w:rsidRPr="0050074F">
        <w:rPr>
          <w:lang w:val="uk-UA"/>
        </w:rPr>
        <w:t xml:space="preserve"> </w:t>
      </w:r>
      <w:r w:rsidR="009B708A" w:rsidRPr="00080D43">
        <w:rPr>
          <w:lang w:val="uk-UA"/>
        </w:rPr>
        <w:t>Отримані результати можна</w:t>
      </w:r>
      <w:r w:rsidR="00205A34" w:rsidRPr="00080D43">
        <w:rPr>
          <w:lang w:val="uk-UA"/>
        </w:rPr>
        <w:t xml:space="preserve"> використовувати у навчальному процесі </w:t>
      </w:r>
      <w:r w:rsidR="0045178F" w:rsidRPr="00080D43">
        <w:rPr>
          <w:lang w:val="uk-UA"/>
        </w:rPr>
        <w:t>при вивченні дисциплін на спеціальності</w:t>
      </w:r>
      <w:r w:rsidR="00205A34" w:rsidRPr="00080D43">
        <w:rPr>
          <w:lang w:val="uk-UA"/>
        </w:rPr>
        <w:t xml:space="preserve"> «Публічне управління та адміністрування» задля</w:t>
      </w:r>
      <w:r w:rsidR="005B2B79" w:rsidRPr="00080D43">
        <w:rPr>
          <w:lang w:val="uk-UA"/>
        </w:rPr>
        <w:t xml:space="preserve"> набуття майбутніми управлінцями необхідних знань у сфері стратегічного планування</w:t>
      </w:r>
      <w:r w:rsidR="00205A34" w:rsidRPr="00080D43">
        <w:rPr>
          <w:lang w:val="uk-UA"/>
        </w:rPr>
        <w:t>;</w:t>
      </w:r>
      <w:r w:rsidR="009B708A" w:rsidRPr="00080D43">
        <w:rPr>
          <w:lang w:val="uk-UA"/>
        </w:rPr>
        <w:t xml:space="preserve"> для у</w:t>
      </w:r>
      <w:r w:rsidR="005B2B79" w:rsidRPr="00080D43">
        <w:rPr>
          <w:lang w:val="uk-UA"/>
        </w:rPr>
        <w:t xml:space="preserve">досконалення </w:t>
      </w:r>
      <w:r w:rsidR="009B708A" w:rsidRPr="00080D43">
        <w:rPr>
          <w:lang w:val="uk-UA"/>
        </w:rPr>
        <w:t>процесу написання та реалізації стратегії розвитку орг</w:t>
      </w:r>
      <w:r w:rsidR="000B3316" w:rsidRPr="00080D43">
        <w:rPr>
          <w:lang w:val="uk-UA"/>
        </w:rPr>
        <w:t>анами місцевого самоврядування; для усвідомлення громадськістю необхідності та ефективності використання сучасних інстру</w:t>
      </w:r>
      <w:r w:rsidR="001D5045" w:rsidRPr="00080D43">
        <w:rPr>
          <w:lang w:val="uk-UA"/>
        </w:rPr>
        <w:t>ментів стратегічного планування</w:t>
      </w:r>
      <w:r w:rsidR="009A44D7" w:rsidRPr="00080D43">
        <w:rPr>
          <w:lang w:val="uk-UA"/>
        </w:rPr>
        <w:t xml:space="preserve"> для спільного розвитку.</w:t>
      </w:r>
    </w:p>
    <w:p w14:paraId="7AB528BF" w14:textId="45165442" w:rsidR="00A920C0" w:rsidRPr="00D46C01" w:rsidRDefault="00A920C0" w:rsidP="00A920C0">
      <w:pPr>
        <w:spacing w:after="0" w:line="360" w:lineRule="auto"/>
        <w:ind w:right="71" w:firstLine="568"/>
        <w:rPr>
          <w:lang w:val="uk-UA"/>
        </w:rPr>
      </w:pPr>
      <w:r>
        <w:rPr>
          <w:b/>
          <w:lang w:val="uk-UA"/>
        </w:rPr>
        <w:lastRenderedPageBreak/>
        <w:t xml:space="preserve">Результати роботи апробовані </w:t>
      </w:r>
      <w:r>
        <w:rPr>
          <w:lang w:val="uk-UA"/>
        </w:rPr>
        <w:t xml:space="preserve">на </w:t>
      </w:r>
      <w:r w:rsidRPr="00D46C01">
        <w:rPr>
          <w:lang w:val="uk-UA"/>
        </w:rPr>
        <w:t>LXXX Мі</w:t>
      </w:r>
      <w:r>
        <w:rPr>
          <w:lang w:val="uk-UA"/>
        </w:rPr>
        <w:t xml:space="preserve">жнародній інтернет — конференції </w:t>
      </w:r>
      <w:r w:rsidRPr="00D46C01">
        <w:rPr>
          <w:lang w:val="uk-UA"/>
        </w:rPr>
        <w:t>«</w:t>
      </w:r>
      <w:r w:rsidR="0045178F" w:rsidRPr="00D46C01">
        <w:rPr>
          <w:lang w:val="uk-UA"/>
        </w:rPr>
        <w:t>Інновації сучасної науки ХХІ століття</w:t>
      </w:r>
      <w:r w:rsidRPr="00D46C01">
        <w:rPr>
          <w:lang w:val="uk-UA"/>
        </w:rPr>
        <w:t>»</w:t>
      </w:r>
      <w:r>
        <w:rPr>
          <w:lang w:val="uk-UA"/>
        </w:rPr>
        <w:t xml:space="preserve"> (</w:t>
      </w:r>
      <w:r w:rsidRPr="00D46C01">
        <w:rPr>
          <w:lang w:val="uk-UA"/>
        </w:rPr>
        <w:t xml:space="preserve">м. Дніпро, </w:t>
      </w:r>
      <w:r>
        <w:rPr>
          <w:lang w:val="uk-UA"/>
        </w:rPr>
        <w:t>Україна)</w:t>
      </w:r>
      <w:r w:rsidR="0045178F">
        <w:rPr>
          <w:lang w:val="uk-UA"/>
        </w:rPr>
        <w:t>.</w:t>
      </w:r>
      <w:r w:rsidRPr="00D46C01">
        <w:rPr>
          <w:lang w:val="uk-UA"/>
        </w:rPr>
        <w:t xml:space="preserve"> Козак О. </w:t>
      </w:r>
      <w:r w:rsidR="0045178F">
        <w:rPr>
          <w:lang w:val="uk-UA"/>
        </w:rPr>
        <w:t xml:space="preserve">Методи аналізу для стратегічного управління </w:t>
      </w:r>
      <w:r w:rsidR="0045178F" w:rsidRPr="00D46C01">
        <w:rPr>
          <w:lang w:val="uk-UA"/>
        </w:rPr>
        <w:t>розвитком територіальних громад</w:t>
      </w:r>
      <w:r>
        <w:rPr>
          <w:lang w:val="uk-UA"/>
        </w:rPr>
        <w:t xml:space="preserve">. </w:t>
      </w:r>
      <w:r w:rsidRPr="00D46C01">
        <w:rPr>
          <w:lang w:val="uk-UA"/>
        </w:rPr>
        <w:t>LXXX Мі</w:t>
      </w:r>
      <w:r>
        <w:rPr>
          <w:lang w:val="uk-UA"/>
        </w:rPr>
        <w:t xml:space="preserve">жнародній інтернет — конференції </w:t>
      </w:r>
      <w:r w:rsidRPr="00D46C01">
        <w:rPr>
          <w:lang w:val="uk-UA"/>
        </w:rPr>
        <w:t>«</w:t>
      </w:r>
      <w:r w:rsidR="0045178F" w:rsidRPr="00D46C01">
        <w:rPr>
          <w:lang w:val="uk-UA"/>
        </w:rPr>
        <w:t>Інновації сучасної науки ХХІ століття</w:t>
      </w:r>
      <w:r w:rsidRPr="00D46C01">
        <w:rPr>
          <w:lang w:val="uk-UA"/>
        </w:rPr>
        <w:t>»</w:t>
      </w:r>
      <w:r>
        <w:rPr>
          <w:lang w:val="uk-UA"/>
        </w:rPr>
        <w:t xml:space="preserve">. </w:t>
      </w:r>
      <w:r w:rsidRPr="00D46C01">
        <w:rPr>
          <w:lang w:val="uk-UA"/>
        </w:rPr>
        <w:t xml:space="preserve">м. Дніпро, </w:t>
      </w:r>
      <w:r>
        <w:rPr>
          <w:lang w:val="uk-UA"/>
        </w:rPr>
        <w:t xml:space="preserve">Україна. </w:t>
      </w:r>
      <w:r w:rsidRPr="00D46C01">
        <w:rPr>
          <w:lang w:val="uk-UA"/>
        </w:rPr>
        <w:t>URL:</w:t>
      </w:r>
      <w:r>
        <w:rPr>
          <w:lang w:val="uk-UA"/>
        </w:rPr>
        <w:t xml:space="preserve"> </w:t>
      </w:r>
      <w:r w:rsidRPr="00DD120B">
        <w:rPr>
          <w:lang w:val="uk-UA"/>
        </w:rPr>
        <w:t>https://el-conf.com.ua/wp-content/uploads/2022/03/Дніпро_02_2022-1.pdf</w:t>
      </w:r>
    </w:p>
    <w:p w14:paraId="12E92D23" w14:textId="66ECE7C7" w:rsidR="00A920C0" w:rsidRDefault="00A920C0" w:rsidP="00A920C0">
      <w:pPr>
        <w:spacing w:after="0" w:line="360" w:lineRule="auto"/>
        <w:ind w:left="-15" w:right="71"/>
        <w:rPr>
          <w:lang w:val="ru-RU"/>
        </w:rPr>
      </w:pPr>
      <w:r w:rsidRPr="0050074F">
        <w:rPr>
          <w:b/>
          <w:lang w:val="uk-UA"/>
        </w:rPr>
        <w:t>Опис структури роботи.</w:t>
      </w:r>
      <w:r w:rsidRPr="0050074F">
        <w:rPr>
          <w:szCs w:val="28"/>
          <w:lang w:val="uk-UA"/>
        </w:rPr>
        <w:t xml:space="preserve"> Робота складається</w:t>
      </w:r>
      <w:r>
        <w:rPr>
          <w:szCs w:val="28"/>
          <w:lang w:val="uk-UA"/>
        </w:rPr>
        <w:t xml:space="preserve"> з</w:t>
      </w:r>
      <w:r w:rsidRPr="0050074F">
        <w:rPr>
          <w:szCs w:val="28"/>
          <w:lang w:val="uk-UA"/>
        </w:rPr>
        <w:t xml:space="preserve"> вступу, трьох розділів, висновків та списку використаних джерел. Обсяг основної частини складає </w:t>
      </w:r>
      <w:r w:rsidR="007503EE" w:rsidRPr="00F33410">
        <w:rPr>
          <w:szCs w:val="28"/>
          <w:lang w:val="ru-RU"/>
        </w:rPr>
        <w:t>79</w:t>
      </w:r>
      <w:r w:rsidRPr="0050074F">
        <w:rPr>
          <w:szCs w:val="28"/>
          <w:lang w:val="uk-UA"/>
        </w:rPr>
        <w:t xml:space="preserve"> сторінок. Загальний обсяг роботи складає </w:t>
      </w:r>
      <w:r w:rsidR="007503EE" w:rsidRPr="00F33410">
        <w:rPr>
          <w:szCs w:val="28"/>
          <w:lang w:val="ru-RU"/>
        </w:rPr>
        <w:t>8</w:t>
      </w:r>
      <w:r w:rsidR="0092062D">
        <w:rPr>
          <w:szCs w:val="28"/>
          <w:lang w:val="ru-RU"/>
        </w:rPr>
        <w:t>6</w:t>
      </w:r>
      <w:r w:rsidR="009E309B">
        <w:rPr>
          <w:szCs w:val="28"/>
          <w:lang w:val="ru-RU"/>
        </w:rPr>
        <w:t xml:space="preserve"> </w:t>
      </w:r>
      <w:r>
        <w:rPr>
          <w:szCs w:val="28"/>
          <w:lang w:val="uk-UA"/>
        </w:rPr>
        <w:t>сторінок</w:t>
      </w:r>
      <w:r w:rsidRPr="0050074F">
        <w:rPr>
          <w:szCs w:val="28"/>
          <w:lang w:val="uk-UA"/>
        </w:rPr>
        <w:t>.</w:t>
      </w:r>
    </w:p>
    <w:p w14:paraId="16755409" w14:textId="77777777" w:rsidR="00A920C0" w:rsidRPr="00A920C0" w:rsidRDefault="00A920C0" w:rsidP="00A920C0">
      <w:pPr>
        <w:spacing w:after="0" w:line="360" w:lineRule="auto"/>
        <w:ind w:left="-15" w:right="71"/>
        <w:rPr>
          <w:lang w:val="ru-RU"/>
        </w:rPr>
      </w:pPr>
    </w:p>
    <w:p w14:paraId="2E259937" w14:textId="77777777" w:rsidR="00405B8C" w:rsidRDefault="00405B8C">
      <w:pPr>
        <w:spacing w:after="160" w:line="259" w:lineRule="auto"/>
        <w:ind w:right="0" w:firstLine="0"/>
        <w:jc w:val="left"/>
        <w:rPr>
          <w:b/>
          <w:lang w:val="uk-UA"/>
        </w:rPr>
      </w:pPr>
      <w:r>
        <w:rPr>
          <w:b/>
          <w:lang w:val="uk-UA"/>
        </w:rPr>
        <w:br w:type="page"/>
      </w:r>
    </w:p>
    <w:p w14:paraId="73739271" w14:textId="77777777" w:rsidR="00D94C7C" w:rsidRPr="00D94C7C" w:rsidRDefault="007F57B2" w:rsidP="00D94C7C">
      <w:pPr>
        <w:spacing w:after="0" w:line="360" w:lineRule="auto"/>
        <w:ind w:left="637" w:right="710" w:hanging="10"/>
        <w:jc w:val="center"/>
        <w:rPr>
          <w:b/>
          <w:lang w:val="uk-UA"/>
        </w:rPr>
      </w:pPr>
      <w:r w:rsidRPr="0050074F">
        <w:rPr>
          <w:b/>
          <w:lang w:val="uk-UA"/>
        </w:rPr>
        <w:lastRenderedPageBreak/>
        <w:t>РОЗДІЛ 1</w:t>
      </w:r>
      <w:r w:rsidRPr="0050074F">
        <w:rPr>
          <w:b/>
          <w:lang w:val="uk-UA"/>
        </w:rPr>
        <w:br/>
      </w:r>
      <w:r w:rsidR="00D94C7C" w:rsidRPr="00D94C7C">
        <w:rPr>
          <w:b/>
          <w:lang w:val="uk-UA"/>
        </w:rPr>
        <w:t>СИСТЕМА СТРАТЕГІЧНОГО УПРАВЛІННЯ РОЗВИТКОМ</w:t>
      </w:r>
    </w:p>
    <w:p w14:paraId="33C5F37C" w14:textId="77777777" w:rsidR="004711C2" w:rsidRPr="0050074F" w:rsidRDefault="00D94C7C" w:rsidP="00D94C7C">
      <w:pPr>
        <w:spacing w:after="0" w:line="360" w:lineRule="auto"/>
        <w:ind w:left="637" w:right="710" w:hanging="10"/>
        <w:jc w:val="center"/>
        <w:rPr>
          <w:lang w:val="ru-RU"/>
        </w:rPr>
      </w:pPr>
      <w:r w:rsidRPr="00D94C7C">
        <w:rPr>
          <w:b/>
          <w:lang w:val="uk-UA"/>
        </w:rPr>
        <w:t>ТЕРИТОРІАЛЬНИХ ГРОМАД</w:t>
      </w:r>
    </w:p>
    <w:p w14:paraId="4C1AAE65" w14:textId="77777777" w:rsidR="00573F66" w:rsidRPr="0050074F" w:rsidRDefault="00573F66" w:rsidP="009B0016">
      <w:pPr>
        <w:spacing w:after="0" w:line="360" w:lineRule="auto"/>
        <w:ind w:left="-15" w:right="71"/>
        <w:rPr>
          <w:b/>
          <w:lang w:val="ru-RU"/>
        </w:rPr>
      </w:pPr>
    </w:p>
    <w:p w14:paraId="36A12412" w14:textId="77777777" w:rsidR="0047153A" w:rsidRPr="0050074F" w:rsidRDefault="0047153A" w:rsidP="009B0016">
      <w:pPr>
        <w:spacing w:after="0" w:line="360" w:lineRule="auto"/>
        <w:ind w:left="-15" w:right="71"/>
        <w:rPr>
          <w:b/>
          <w:lang w:val="ru-RU"/>
        </w:rPr>
      </w:pPr>
    </w:p>
    <w:p w14:paraId="5EF19609" w14:textId="77777777" w:rsidR="007F57B2" w:rsidRDefault="0047153A" w:rsidP="0047153A">
      <w:pPr>
        <w:spacing w:after="0" w:line="360" w:lineRule="auto"/>
        <w:ind w:left="-15" w:right="71"/>
        <w:rPr>
          <w:b/>
          <w:lang w:val="uk-UA"/>
        </w:rPr>
      </w:pPr>
      <w:r w:rsidRPr="0050074F">
        <w:rPr>
          <w:b/>
          <w:lang w:val="ru-RU"/>
        </w:rPr>
        <w:t>1.1</w:t>
      </w:r>
      <w:r w:rsidR="000B3CA5" w:rsidRPr="0050074F">
        <w:rPr>
          <w:b/>
          <w:lang w:val="ru-RU"/>
        </w:rPr>
        <w:t xml:space="preserve"> </w:t>
      </w:r>
      <w:r w:rsidR="00D94C7C" w:rsidRPr="00D94C7C">
        <w:rPr>
          <w:b/>
          <w:lang w:val="uk-UA"/>
        </w:rPr>
        <w:t>Нормативно-правове забезпечення процесу формування стратегії розвитку територіальної громади</w:t>
      </w:r>
    </w:p>
    <w:p w14:paraId="7515CCC1" w14:textId="77777777" w:rsidR="008B3D04" w:rsidRPr="0050074F" w:rsidRDefault="008B3D04" w:rsidP="0047153A">
      <w:pPr>
        <w:spacing w:after="0" w:line="360" w:lineRule="auto"/>
        <w:ind w:left="-15" w:right="71"/>
        <w:rPr>
          <w:b/>
          <w:lang w:val="ru-RU"/>
        </w:rPr>
      </w:pPr>
    </w:p>
    <w:p w14:paraId="605D011F" w14:textId="77777777" w:rsidR="00CA65C6" w:rsidRDefault="00D94C7C" w:rsidP="00E437AF">
      <w:pPr>
        <w:spacing w:after="0" w:line="360" w:lineRule="auto"/>
        <w:ind w:left="-15" w:right="71"/>
        <w:rPr>
          <w:lang w:val="ru-RU"/>
        </w:rPr>
      </w:pPr>
      <w:r w:rsidRPr="00D94C7C">
        <w:rPr>
          <w:lang w:val="ru-RU"/>
        </w:rPr>
        <w:t xml:space="preserve">На сучасному етапі державотворення Україна потребує масштабних змін, серед яких одним із ключових перетворень є </w:t>
      </w:r>
      <w:proofErr w:type="gramStart"/>
      <w:r w:rsidRPr="00D94C7C">
        <w:rPr>
          <w:lang w:val="ru-RU"/>
        </w:rPr>
        <w:t>адм</w:t>
      </w:r>
      <w:proofErr w:type="gramEnd"/>
      <w:r w:rsidRPr="00D94C7C">
        <w:rPr>
          <w:lang w:val="ru-RU"/>
        </w:rPr>
        <w:t>іністративно-територіальна реформа та передача влади на місця.</w:t>
      </w:r>
      <w:r w:rsidR="004E7911">
        <w:rPr>
          <w:lang w:val="ru-RU"/>
        </w:rPr>
        <w:t xml:space="preserve"> </w:t>
      </w:r>
      <w:proofErr w:type="gramStart"/>
      <w:r w:rsidR="004E7911">
        <w:rPr>
          <w:lang w:val="ru-RU"/>
        </w:rPr>
        <w:t xml:space="preserve">Дана реформа </w:t>
      </w:r>
      <w:r w:rsidR="00CA65C6">
        <w:rPr>
          <w:lang w:val="ru-RU"/>
        </w:rPr>
        <w:t>покликана</w:t>
      </w:r>
      <w:proofErr w:type="gramEnd"/>
      <w:r w:rsidR="004E7911">
        <w:rPr>
          <w:lang w:val="ru-RU"/>
        </w:rPr>
        <w:t xml:space="preserve"> створити таку систему публічного управління, що забезпечить становлення нашої держави як високорозвиненої, правової та цивілізованої </w:t>
      </w:r>
      <w:r w:rsidR="00CA65C6">
        <w:rPr>
          <w:lang w:val="ru-RU"/>
        </w:rPr>
        <w:t xml:space="preserve">європейської країни. </w:t>
      </w:r>
      <w:r w:rsidR="00E437AF" w:rsidRPr="00E437AF">
        <w:rPr>
          <w:lang w:val="ru-RU"/>
        </w:rPr>
        <w:t xml:space="preserve"> </w:t>
      </w:r>
    </w:p>
    <w:p w14:paraId="6B00E996" w14:textId="77777777" w:rsidR="00E437AF" w:rsidRDefault="00E437AF" w:rsidP="00E437AF">
      <w:pPr>
        <w:spacing w:after="0" w:line="360" w:lineRule="auto"/>
        <w:ind w:left="-15" w:right="71"/>
        <w:rPr>
          <w:lang w:val="uk-UA"/>
        </w:rPr>
      </w:pPr>
      <w:r>
        <w:rPr>
          <w:lang w:val="uk-UA"/>
        </w:rPr>
        <w:t xml:space="preserve">Реформа децентралізації та імплементація відповідних програмно-цільових підходів дали місцевим органам влади більше функцій для управління розвитком територіальної громади та можливості використання короткострокового та довгострокового планування. Короткострокове планування – це інструмент, що дає змогу використовувати цільові програми або програми соціально-економічного розвитку територіальної громади, цей </w:t>
      </w:r>
      <w:r w:rsidR="008B3D04">
        <w:rPr>
          <w:lang w:val="uk-UA"/>
        </w:rPr>
        <w:t>метод</w:t>
      </w:r>
      <w:r>
        <w:rPr>
          <w:lang w:val="uk-UA"/>
        </w:rPr>
        <w:t xml:space="preserve"> планування розробляється в середньому на 1</w:t>
      </w:r>
      <w:r w:rsidRPr="00E437AF">
        <w:rPr>
          <w:lang w:val="uk-UA"/>
        </w:rPr>
        <w:t>–</w:t>
      </w:r>
      <w:r>
        <w:rPr>
          <w:lang w:val="uk-UA"/>
        </w:rPr>
        <w:t>3 роки</w:t>
      </w:r>
      <w:r w:rsidR="008B3D04">
        <w:rPr>
          <w:lang w:val="uk-UA"/>
        </w:rPr>
        <w:t>. Довгострокове ж планування розробляється на 7–10 років і однією з ключових особливостей цього методу планування є створення та впровадження стратегії розвитку територіальної громади</w:t>
      </w:r>
      <w:r w:rsidR="00846CB4" w:rsidRPr="00846CB4">
        <w:rPr>
          <w:lang w:val="uk-UA"/>
        </w:rPr>
        <w:t xml:space="preserve"> </w:t>
      </w:r>
      <w:r w:rsidR="00846CB4">
        <w:rPr>
          <w:rStyle w:val="af0"/>
          <w:lang w:val="uk-UA"/>
        </w:rPr>
        <w:footnoteReference w:id="1"/>
      </w:r>
      <w:r w:rsidR="008B3D04">
        <w:rPr>
          <w:lang w:val="uk-UA"/>
        </w:rPr>
        <w:t>.</w:t>
      </w:r>
    </w:p>
    <w:p w14:paraId="1D0E0BD7" w14:textId="77777777" w:rsidR="008B3D04" w:rsidRDefault="008B3D04" w:rsidP="00E437AF">
      <w:pPr>
        <w:spacing w:after="0" w:line="360" w:lineRule="auto"/>
        <w:ind w:left="-15" w:right="71"/>
        <w:rPr>
          <w:lang w:val="uk-UA"/>
        </w:rPr>
      </w:pPr>
      <w:r>
        <w:rPr>
          <w:lang w:val="uk-UA"/>
        </w:rPr>
        <w:t xml:space="preserve">Вищезазначені методи планування повинні складатися на основі аналізу соціально-економічного потенціалу громади, виявленні місцевих </w:t>
      </w:r>
      <w:r w:rsidR="00CD2141">
        <w:rPr>
          <w:lang w:val="uk-UA"/>
        </w:rPr>
        <w:t>проблем та визначенні основних цілей для їх вирішення. Цілі ж повинні бути чітко структуризовані та неодмінно взаємопов</w:t>
      </w:r>
      <w:r w:rsidR="00CD2141" w:rsidRPr="00CD2141">
        <w:rPr>
          <w:lang w:val="ru-RU"/>
        </w:rPr>
        <w:t>’</w:t>
      </w:r>
      <w:r w:rsidR="00CD2141">
        <w:rPr>
          <w:lang w:val="uk-UA"/>
        </w:rPr>
        <w:t>язані між собою, адже у стратегії визначаються загальні цілі, а у програмах вони детально конкретизуються.</w:t>
      </w:r>
    </w:p>
    <w:p w14:paraId="3EE903C2" w14:textId="77777777" w:rsidR="00016A7B" w:rsidRDefault="00016A7B" w:rsidP="000A4684">
      <w:pPr>
        <w:tabs>
          <w:tab w:val="left" w:pos="3264"/>
        </w:tabs>
        <w:spacing w:after="0" w:line="360" w:lineRule="auto"/>
        <w:ind w:left="-15" w:right="71"/>
        <w:rPr>
          <w:lang w:val="uk-UA"/>
        </w:rPr>
      </w:pPr>
      <w:r>
        <w:rPr>
          <w:lang w:val="uk-UA"/>
        </w:rPr>
        <w:lastRenderedPageBreak/>
        <w:t xml:space="preserve">Доцільно зазначити, що стратегічне управління у розрізі цілей децентралізації дає можливість на місцевому рівні робити процес управління більш відкритим, зрозумілим та ефективним у громаді. Воно також дає змогу активізувати суспільство, тобто, залучити громадськість до процесу прийняття рішень та контролювати діяльність місцевої влади. Важливою особливістю стратегічного управління є й також можливість переорієнтації органів місцевого самоврядування, тобто, замість концентрації на неефективних </w:t>
      </w:r>
      <w:r w:rsidR="0061638E">
        <w:rPr>
          <w:lang w:val="uk-UA"/>
        </w:rPr>
        <w:t>бюрократичних процедурах, даний інструмент зосереджує управлінців на досягненні справжніх практичних результатів, адже стратегія розробляється на довгий термін, має чітко визначені завдання та заходи, отже її використання мінімізовує залежність процесу управління від примх чиновників.</w:t>
      </w:r>
    </w:p>
    <w:p w14:paraId="0C41FC5A" w14:textId="77777777" w:rsidR="0061638E" w:rsidRDefault="00EE155E" w:rsidP="000A4684">
      <w:pPr>
        <w:tabs>
          <w:tab w:val="left" w:pos="3264"/>
        </w:tabs>
        <w:spacing w:after="0" w:line="360" w:lineRule="auto"/>
        <w:ind w:left="-15" w:right="71"/>
        <w:rPr>
          <w:lang w:val="uk-UA"/>
        </w:rPr>
      </w:pPr>
      <w:r>
        <w:rPr>
          <w:lang w:val="uk-UA"/>
        </w:rPr>
        <w:t>Н</w:t>
      </w:r>
      <w:r w:rsidR="00AF18E2">
        <w:rPr>
          <w:lang w:val="uk-UA"/>
        </w:rPr>
        <w:t>еобхідною передумовою для впровадження методу стратегічного планування та ефективного його використання є формування належної нормативно-правової бази, яка повинна враховувати не лише права та повноваження органів місцевого самоврядування у сфері розробки та реалізації стратегії громади, але і чіткого визначення їх відповідальності. Під час створення та реалізації стратегії розвитку громада повинна оперувати низкою нормативно-правових актів, а саме:</w:t>
      </w:r>
    </w:p>
    <w:p w14:paraId="5A7AB820" w14:textId="77777777" w:rsidR="00AF18E2" w:rsidRDefault="00AF18E2" w:rsidP="000A4684">
      <w:pPr>
        <w:tabs>
          <w:tab w:val="left" w:pos="3264"/>
        </w:tabs>
        <w:spacing w:after="0" w:line="360" w:lineRule="auto"/>
        <w:ind w:left="-15" w:right="71"/>
        <w:rPr>
          <w:lang w:val="uk-UA"/>
        </w:rPr>
      </w:pPr>
      <w:r>
        <w:rPr>
          <w:lang w:val="uk-UA"/>
        </w:rPr>
        <w:t>1) Закон «</w:t>
      </w:r>
      <w:r w:rsidRPr="00AF18E2">
        <w:rPr>
          <w:lang w:val="uk-UA"/>
        </w:rPr>
        <w:t>Про місцеве самоврядування в Україні</w:t>
      </w:r>
      <w:r>
        <w:rPr>
          <w:lang w:val="uk-UA"/>
        </w:rPr>
        <w:t xml:space="preserve">» </w:t>
      </w:r>
      <w:r>
        <w:rPr>
          <w:rStyle w:val="af0"/>
          <w:lang w:val="uk-UA"/>
        </w:rPr>
        <w:footnoteReference w:id="2"/>
      </w:r>
      <w:r>
        <w:rPr>
          <w:lang w:val="uk-UA"/>
        </w:rPr>
        <w:t>;</w:t>
      </w:r>
    </w:p>
    <w:p w14:paraId="30F67CA4" w14:textId="77777777" w:rsidR="00EF6868" w:rsidRDefault="00EF6868" w:rsidP="00EF6868">
      <w:pPr>
        <w:tabs>
          <w:tab w:val="left" w:pos="3264"/>
        </w:tabs>
        <w:spacing w:after="0" w:line="360" w:lineRule="auto"/>
        <w:ind w:left="-15" w:right="71"/>
        <w:rPr>
          <w:lang w:val="uk-UA"/>
        </w:rPr>
      </w:pPr>
      <w:r>
        <w:rPr>
          <w:lang w:val="uk-UA"/>
        </w:rPr>
        <w:t>2)</w:t>
      </w:r>
      <w:r w:rsidRPr="00EF6868">
        <w:rPr>
          <w:lang w:val="ru-RU"/>
        </w:rPr>
        <w:t xml:space="preserve"> </w:t>
      </w:r>
      <w:r w:rsidRPr="00EF6868">
        <w:rPr>
          <w:lang w:val="uk-UA"/>
        </w:rPr>
        <w:t>Закон «Про засади державної регіональної політики»</w:t>
      </w:r>
      <w:r>
        <w:rPr>
          <w:lang w:val="uk-UA"/>
        </w:rPr>
        <w:t xml:space="preserve"> </w:t>
      </w:r>
      <w:r>
        <w:rPr>
          <w:rStyle w:val="af0"/>
          <w:lang w:val="uk-UA"/>
        </w:rPr>
        <w:footnoteReference w:id="3"/>
      </w:r>
      <w:r>
        <w:rPr>
          <w:lang w:val="uk-UA"/>
        </w:rPr>
        <w:t>;</w:t>
      </w:r>
    </w:p>
    <w:p w14:paraId="7B187152" w14:textId="77777777" w:rsidR="00EF6868" w:rsidRDefault="00EF6868" w:rsidP="00EF6868">
      <w:pPr>
        <w:tabs>
          <w:tab w:val="left" w:pos="3264"/>
        </w:tabs>
        <w:spacing w:after="0" w:line="360" w:lineRule="auto"/>
        <w:ind w:left="-15" w:right="71"/>
        <w:rPr>
          <w:lang w:val="uk-UA"/>
        </w:rPr>
      </w:pPr>
      <w:r>
        <w:rPr>
          <w:lang w:val="uk-UA"/>
        </w:rPr>
        <w:t xml:space="preserve">3) </w:t>
      </w:r>
      <w:r w:rsidRPr="00EF6868">
        <w:rPr>
          <w:lang w:val="uk-UA"/>
        </w:rPr>
        <w:t>Закон «Про державне прогнозування та розроблення програм економічного і соціального розвитку України»</w:t>
      </w:r>
      <w:r>
        <w:rPr>
          <w:lang w:val="uk-UA"/>
        </w:rPr>
        <w:t xml:space="preserve"> </w:t>
      </w:r>
      <w:r>
        <w:rPr>
          <w:rStyle w:val="af0"/>
          <w:lang w:val="uk-UA"/>
        </w:rPr>
        <w:footnoteReference w:id="4"/>
      </w:r>
      <w:r>
        <w:rPr>
          <w:lang w:val="uk-UA"/>
        </w:rPr>
        <w:t>;</w:t>
      </w:r>
    </w:p>
    <w:p w14:paraId="73C05D82" w14:textId="77777777" w:rsidR="00A565E0" w:rsidRDefault="00A565E0" w:rsidP="00A565E0">
      <w:pPr>
        <w:tabs>
          <w:tab w:val="left" w:pos="3264"/>
        </w:tabs>
        <w:spacing w:after="0" w:line="360" w:lineRule="auto"/>
        <w:ind w:left="-15" w:right="71"/>
        <w:rPr>
          <w:lang w:val="uk-UA"/>
        </w:rPr>
      </w:pPr>
      <w:r>
        <w:rPr>
          <w:lang w:val="uk-UA"/>
        </w:rPr>
        <w:t xml:space="preserve">4) </w:t>
      </w:r>
      <w:r w:rsidR="00F54F11" w:rsidRPr="00F54F11">
        <w:rPr>
          <w:lang w:val="uk-UA"/>
        </w:rPr>
        <w:t>Закон України «Про регулювання містобудівної діяльності»</w:t>
      </w:r>
      <w:r w:rsidR="00F54F11">
        <w:rPr>
          <w:lang w:val="uk-UA"/>
        </w:rPr>
        <w:t xml:space="preserve"> </w:t>
      </w:r>
      <w:r w:rsidR="0051342C">
        <w:rPr>
          <w:rStyle w:val="af0"/>
          <w:lang w:val="uk-UA"/>
        </w:rPr>
        <w:footnoteReference w:id="5"/>
      </w:r>
      <w:r w:rsidR="0051342C">
        <w:rPr>
          <w:lang w:val="uk-UA"/>
        </w:rPr>
        <w:t>;</w:t>
      </w:r>
    </w:p>
    <w:p w14:paraId="35D034D8" w14:textId="77777777" w:rsidR="0051342C" w:rsidRDefault="0051342C" w:rsidP="00A565E0">
      <w:pPr>
        <w:tabs>
          <w:tab w:val="left" w:pos="3264"/>
        </w:tabs>
        <w:spacing w:after="0" w:line="360" w:lineRule="auto"/>
        <w:ind w:left="-15" w:right="71"/>
        <w:rPr>
          <w:lang w:val="uk-UA"/>
        </w:rPr>
      </w:pPr>
      <w:r>
        <w:rPr>
          <w:lang w:val="uk-UA"/>
        </w:rPr>
        <w:lastRenderedPageBreak/>
        <w:t>5) Наказ Міністерства</w:t>
      </w:r>
      <w:r w:rsidRPr="0051342C">
        <w:rPr>
          <w:lang w:val="uk-UA"/>
        </w:rPr>
        <w:t xml:space="preserve"> розвитку громад та територій України</w:t>
      </w:r>
      <w:r>
        <w:rPr>
          <w:lang w:val="uk-UA"/>
        </w:rPr>
        <w:t xml:space="preserve"> від </w:t>
      </w:r>
      <w:r w:rsidR="00F54F11" w:rsidRPr="00F54F11">
        <w:rPr>
          <w:lang w:val="uk-UA"/>
        </w:rPr>
        <w:t>28.10.2021</w:t>
      </w:r>
      <w:r w:rsidR="00F54F11">
        <w:rPr>
          <w:lang w:val="uk-UA"/>
        </w:rPr>
        <w:t xml:space="preserve"> року</w:t>
      </w:r>
      <w:r w:rsidRPr="0051342C">
        <w:rPr>
          <w:lang w:val="uk-UA"/>
        </w:rPr>
        <w:t>.</w:t>
      </w:r>
      <w:r w:rsidR="00624DE0">
        <w:rPr>
          <w:lang w:val="uk-UA"/>
        </w:rPr>
        <w:t xml:space="preserve"> «</w:t>
      </w:r>
      <w:r w:rsidR="00F54F11" w:rsidRPr="00F54F11">
        <w:rPr>
          <w:lang w:val="uk-UA"/>
        </w:rPr>
        <w:t>Методичні рекомендації щодо порядку розроблення, затвердження, реалізації, проведення моніторингу та оцінювання реалізації стратегій розвитку територіальних громад</w:t>
      </w:r>
      <w:r w:rsidR="00624DE0">
        <w:rPr>
          <w:lang w:val="uk-UA"/>
        </w:rPr>
        <w:t xml:space="preserve">» </w:t>
      </w:r>
      <w:r w:rsidR="00624DE0">
        <w:rPr>
          <w:rStyle w:val="af0"/>
          <w:lang w:val="uk-UA"/>
        </w:rPr>
        <w:footnoteReference w:id="6"/>
      </w:r>
      <w:r w:rsidR="00DC297B">
        <w:rPr>
          <w:lang w:val="uk-UA"/>
        </w:rPr>
        <w:t>.</w:t>
      </w:r>
    </w:p>
    <w:p w14:paraId="0F881C9C" w14:textId="77777777" w:rsidR="00DD3A41" w:rsidRDefault="00DD3A41" w:rsidP="00DD3A41">
      <w:pPr>
        <w:tabs>
          <w:tab w:val="left" w:pos="3264"/>
        </w:tabs>
        <w:spacing w:after="0" w:line="360" w:lineRule="auto"/>
        <w:ind w:left="-15" w:right="71"/>
        <w:rPr>
          <w:lang w:val="uk-UA"/>
        </w:rPr>
      </w:pPr>
      <w:r>
        <w:rPr>
          <w:lang w:val="uk-UA"/>
        </w:rPr>
        <w:t xml:space="preserve">У Законі </w:t>
      </w:r>
      <w:r w:rsidRPr="00DD3A41">
        <w:rPr>
          <w:lang w:val="uk-UA"/>
        </w:rPr>
        <w:t xml:space="preserve">«Про місцеве самоврядування в Україні» </w:t>
      </w:r>
      <w:r>
        <w:rPr>
          <w:lang w:val="uk-UA"/>
        </w:rPr>
        <w:t>визначені основні повноваження органів та посадових осіб місцевого самоврядування. У сфері стратегічного планування визначальними є наступні статті:</w:t>
      </w:r>
    </w:p>
    <w:p w14:paraId="73BE53DA" w14:textId="77777777" w:rsidR="00DD3A41" w:rsidRDefault="00E830A7" w:rsidP="00DD3A41">
      <w:pPr>
        <w:tabs>
          <w:tab w:val="left" w:pos="3264"/>
        </w:tabs>
        <w:spacing w:after="0" w:line="360" w:lineRule="auto"/>
        <w:ind w:left="-15" w:right="71"/>
        <w:rPr>
          <w:lang w:val="uk-UA"/>
        </w:rPr>
      </w:pPr>
      <w:r>
        <w:rPr>
          <w:lang w:val="uk-UA"/>
        </w:rPr>
        <w:t xml:space="preserve">1) </w:t>
      </w:r>
      <w:r w:rsidR="00DD3A41">
        <w:rPr>
          <w:lang w:val="uk-UA"/>
        </w:rPr>
        <w:t>«</w:t>
      </w:r>
      <w:r w:rsidR="00DD3A41" w:rsidRPr="00DD3A41">
        <w:rPr>
          <w:lang w:val="uk-UA"/>
        </w:rPr>
        <w:t>Стаття 26. Виключна компетенція сільських, селищних, міських рад</w:t>
      </w:r>
    </w:p>
    <w:p w14:paraId="67A3C176" w14:textId="77777777" w:rsidR="00DD3A41" w:rsidRDefault="00DD3A41" w:rsidP="00DD3A41">
      <w:pPr>
        <w:tabs>
          <w:tab w:val="left" w:pos="3264"/>
        </w:tabs>
        <w:spacing w:after="0" w:line="360" w:lineRule="auto"/>
        <w:ind w:left="-15" w:right="71"/>
        <w:rPr>
          <w:lang w:val="uk-UA"/>
        </w:rPr>
      </w:pPr>
      <w:r>
        <w:rPr>
          <w:lang w:val="uk-UA"/>
        </w:rPr>
        <w:t xml:space="preserve">1. </w:t>
      </w:r>
      <w:r w:rsidRPr="00DD3A41">
        <w:rPr>
          <w:lang w:val="uk-UA"/>
        </w:rPr>
        <w:t>Виключно на пленарних засіданнях сільської, селищної, міської ради вирішуються такі питання:</w:t>
      </w:r>
    </w:p>
    <w:p w14:paraId="1041C208" w14:textId="77777777" w:rsidR="00DD3A41" w:rsidRDefault="00DD3A41" w:rsidP="00DD3A41">
      <w:pPr>
        <w:tabs>
          <w:tab w:val="left" w:pos="3264"/>
        </w:tabs>
        <w:spacing w:after="0" w:line="360" w:lineRule="auto"/>
        <w:ind w:left="-15" w:right="71"/>
        <w:rPr>
          <w:lang w:val="uk-UA"/>
        </w:rPr>
      </w:pPr>
      <w:r w:rsidRPr="00DD3A41">
        <w:rPr>
          <w:lang w:val="uk-UA"/>
        </w:rPr>
        <w:t>22) затвердження програм соціально-економічного та культурного розвитку відповідних адміністративно-територіальних одиниць, цільових програм з інших питань місцевого самоврядування;</w:t>
      </w:r>
    </w:p>
    <w:p w14:paraId="45BD718A" w14:textId="77777777" w:rsidR="00DD3A41" w:rsidRDefault="00DD3A41" w:rsidP="00DD3A41">
      <w:pPr>
        <w:tabs>
          <w:tab w:val="left" w:pos="3264"/>
        </w:tabs>
        <w:spacing w:after="0" w:line="360" w:lineRule="auto"/>
        <w:ind w:left="-15" w:right="71"/>
        <w:rPr>
          <w:lang w:val="uk-UA"/>
        </w:rPr>
      </w:pPr>
      <w:r w:rsidRPr="00DD3A41">
        <w:rPr>
          <w:lang w:val="uk-UA"/>
        </w:rPr>
        <w:t>42) затвердження в установленому порядку місцевих містобудівних програм, генеральних планів забудови відповідних населених пунктів, іншої містобудівної документації;</w:t>
      </w:r>
    </w:p>
    <w:p w14:paraId="0FB9A3A9" w14:textId="77777777" w:rsidR="00DD3A41" w:rsidRDefault="00DD3A41" w:rsidP="00DD3A41">
      <w:pPr>
        <w:tabs>
          <w:tab w:val="left" w:pos="3264"/>
        </w:tabs>
        <w:spacing w:after="0" w:line="360" w:lineRule="auto"/>
        <w:ind w:left="-15" w:right="71"/>
        <w:rPr>
          <w:lang w:val="uk-UA"/>
        </w:rPr>
      </w:pPr>
      <w:r w:rsidRPr="00DD3A41">
        <w:rPr>
          <w:lang w:val="uk-UA"/>
        </w:rPr>
        <w:t>44) встановлення відповідно до законодавства правил з питань благоустрою території населеного пункту, забезпечення в ньому чистоти і порядку, торгівлі на ринках, додержання тиші в громадських місцях, за порушення яких передбачено а</w:t>
      </w:r>
      <w:r w:rsidR="00E830A7">
        <w:rPr>
          <w:lang w:val="uk-UA"/>
        </w:rPr>
        <w:t>дміністративну відповідальність»;</w:t>
      </w:r>
    </w:p>
    <w:p w14:paraId="5FC84CC8" w14:textId="77777777" w:rsidR="00E830A7" w:rsidRDefault="00E830A7" w:rsidP="00DD3A41">
      <w:pPr>
        <w:tabs>
          <w:tab w:val="left" w:pos="3264"/>
        </w:tabs>
        <w:spacing w:after="0" w:line="360" w:lineRule="auto"/>
        <w:ind w:left="-15" w:right="71"/>
        <w:rPr>
          <w:lang w:val="uk-UA"/>
        </w:rPr>
      </w:pPr>
      <w:r>
        <w:rPr>
          <w:lang w:val="uk-UA"/>
        </w:rPr>
        <w:t>2) «</w:t>
      </w:r>
      <w:r w:rsidRPr="00E830A7">
        <w:rPr>
          <w:lang w:val="uk-UA"/>
        </w:rPr>
        <w:t>Стаття 27. Повноваження у сфері соціально-економічного і культурного розвитку, планування та обліку</w:t>
      </w:r>
      <w:r>
        <w:rPr>
          <w:lang w:val="uk-UA"/>
        </w:rPr>
        <w:t>»;</w:t>
      </w:r>
    </w:p>
    <w:p w14:paraId="22366BF3" w14:textId="77777777" w:rsidR="00E830A7" w:rsidRDefault="00E830A7" w:rsidP="00E830A7">
      <w:pPr>
        <w:rPr>
          <w:lang w:val="uk-UA"/>
        </w:rPr>
      </w:pPr>
      <w:r>
        <w:rPr>
          <w:lang w:val="uk-UA"/>
        </w:rPr>
        <w:t>3) «</w:t>
      </w:r>
      <w:r w:rsidRPr="00E830A7">
        <w:rPr>
          <w:lang w:val="uk-UA"/>
        </w:rPr>
        <w:t>Стаття 31. По</w:t>
      </w:r>
      <w:r>
        <w:rPr>
          <w:lang w:val="uk-UA"/>
        </w:rPr>
        <w:t>вноваження у галузі будівництва»</w:t>
      </w:r>
      <w:r w:rsidR="009F08DF">
        <w:rPr>
          <w:lang w:val="uk-UA"/>
        </w:rPr>
        <w:t xml:space="preserve"> </w:t>
      </w:r>
      <w:r w:rsidR="009F08DF">
        <w:rPr>
          <w:rStyle w:val="af0"/>
          <w:lang w:val="uk-UA"/>
        </w:rPr>
        <w:footnoteReference w:id="7"/>
      </w:r>
      <w:r>
        <w:rPr>
          <w:lang w:val="uk-UA"/>
        </w:rPr>
        <w:t>.</w:t>
      </w:r>
    </w:p>
    <w:p w14:paraId="1CD81435" w14:textId="77777777" w:rsidR="00E830A7" w:rsidRDefault="00846CB4" w:rsidP="00E830A7">
      <w:pPr>
        <w:rPr>
          <w:lang w:val="uk-UA"/>
        </w:rPr>
      </w:pPr>
      <w:r>
        <w:rPr>
          <w:lang w:val="uk-UA"/>
        </w:rPr>
        <w:t>Отже, враховуючи вищезазначе</w:t>
      </w:r>
      <w:r w:rsidR="00E830A7">
        <w:rPr>
          <w:lang w:val="uk-UA"/>
        </w:rPr>
        <w:t xml:space="preserve">не, слід сказати, що саме місцева </w:t>
      </w:r>
      <w:r w:rsidR="00767CF2">
        <w:rPr>
          <w:lang w:val="uk-UA"/>
        </w:rPr>
        <w:t>р</w:t>
      </w:r>
      <w:r w:rsidR="00E830A7">
        <w:rPr>
          <w:lang w:val="uk-UA"/>
        </w:rPr>
        <w:t>ада приймає найважливіші документи у сфері планування</w:t>
      </w:r>
      <w:r w:rsidR="00767CF2">
        <w:rPr>
          <w:lang w:val="uk-UA"/>
        </w:rPr>
        <w:t xml:space="preserve">, а </w:t>
      </w:r>
      <w:r w:rsidR="00D65198">
        <w:rPr>
          <w:lang w:val="uk-UA"/>
        </w:rPr>
        <w:t>в</w:t>
      </w:r>
      <w:r w:rsidR="00D65198" w:rsidRPr="00D65198">
        <w:rPr>
          <w:lang w:val="uk-UA"/>
        </w:rPr>
        <w:t>иконавчі органи</w:t>
      </w:r>
      <w:r w:rsidR="00767CF2" w:rsidRPr="00D65198">
        <w:rPr>
          <w:lang w:val="uk-UA"/>
        </w:rPr>
        <w:t xml:space="preserve"> </w:t>
      </w:r>
      <w:r w:rsidR="00767CF2">
        <w:rPr>
          <w:lang w:val="uk-UA"/>
        </w:rPr>
        <w:t>формують проект таких актів.</w:t>
      </w:r>
    </w:p>
    <w:p w14:paraId="288C014F" w14:textId="77777777" w:rsidR="00E830A7" w:rsidRDefault="00005C1B" w:rsidP="00DD3A41">
      <w:pPr>
        <w:tabs>
          <w:tab w:val="left" w:pos="3264"/>
        </w:tabs>
        <w:spacing w:after="0" w:line="360" w:lineRule="auto"/>
        <w:ind w:left="-15" w:right="71"/>
        <w:rPr>
          <w:lang w:val="uk-UA"/>
        </w:rPr>
      </w:pPr>
      <w:r>
        <w:rPr>
          <w:lang w:val="uk-UA"/>
        </w:rPr>
        <w:lastRenderedPageBreak/>
        <w:t>Наступний нормативно-правовий акт про який варто зазначити, це Закон України «</w:t>
      </w:r>
      <w:r w:rsidRPr="00005C1B">
        <w:rPr>
          <w:lang w:val="uk-UA"/>
        </w:rPr>
        <w:t>Про засади державної регіональної політики</w:t>
      </w:r>
      <w:r>
        <w:rPr>
          <w:lang w:val="uk-UA"/>
        </w:rPr>
        <w:t>». Даний Закон змінив повністю підходи до регіонального розвитку в нашій країні та визначив нову мету, яка є абсолютно універсальною як для розвитку в регіоні, так і у територіальній громаді, а саме: «</w:t>
      </w:r>
      <w:r w:rsidRPr="00005C1B">
        <w:rPr>
          <w:lang w:val="uk-UA"/>
        </w:rPr>
        <w:t>Метою державної регіональної політики є створення умов для динамічного, збалансованого розвитку України та її регіонів, забезпечення їх соціальної та економічної єдності, підвищення рівня життя населення, додержання гарантованих державою соціальних стандартів для кожного громадянина незалежно від його місця проживання</w:t>
      </w:r>
      <w:r w:rsidR="004F51CA">
        <w:rPr>
          <w:lang w:val="uk-UA"/>
        </w:rPr>
        <w:t>»</w:t>
      </w:r>
      <w:r w:rsidR="009F08DF">
        <w:rPr>
          <w:rStyle w:val="af0"/>
          <w:lang w:val="uk-UA"/>
        </w:rPr>
        <w:footnoteReference w:id="8"/>
      </w:r>
      <w:r w:rsidRPr="00005C1B">
        <w:rPr>
          <w:lang w:val="uk-UA"/>
        </w:rPr>
        <w:t>.</w:t>
      </w:r>
    </w:p>
    <w:p w14:paraId="1E1AF530" w14:textId="77777777" w:rsidR="004F51CA" w:rsidRDefault="004F51CA" w:rsidP="00DD3A41">
      <w:pPr>
        <w:tabs>
          <w:tab w:val="left" w:pos="3264"/>
        </w:tabs>
        <w:spacing w:after="0" w:line="360" w:lineRule="auto"/>
        <w:ind w:left="-15" w:right="71"/>
        <w:rPr>
          <w:lang w:val="uk-UA"/>
        </w:rPr>
      </w:pPr>
      <w:r>
        <w:rPr>
          <w:lang w:val="uk-UA"/>
        </w:rPr>
        <w:t>У Законі також чітко визначена система документів у сфері стратегічного планування, а саме:</w:t>
      </w:r>
    </w:p>
    <w:p w14:paraId="0B3D02D7" w14:textId="77777777" w:rsidR="004F51CA" w:rsidRDefault="004F51CA" w:rsidP="00DD3A41">
      <w:pPr>
        <w:tabs>
          <w:tab w:val="left" w:pos="3264"/>
        </w:tabs>
        <w:spacing w:after="0" w:line="360" w:lineRule="auto"/>
        <w:ind w:left="-15" w:right="71"/>
        <w:rPr>
          <w:lang w:val="uk-UA"/>
        </w:rPr>
      </w:pPr>
      <w:r w:rsidRPr="004F51CA">
        <w:rPr>
          <w:lang w:val="uk-UA"/>
        </w:rPr>
        <w:t>1) Державна стратегія регіонального розвитку України;</w:t>
      </w:r>
    </w:p>
    <w:p w14:paraId="3EA2A1C3" w14:textId="77777777" w:rsidR="004F51CA" w:rsidRDefault="004F51CA" w:rsidP="00DD3A41">
      <w:pPr>
        <w:tabs>
          <w:tab w:val="left" w:pos="3264"/>
        </w:tabs>
        <w:spacing w:after="0" w:line="360" w:lineRule="auto"/>
        <w:ind w:left="-15" w:right="71"/>
        <w:rPr>
          <w:lang w:val="uk-UA"/>
        </w:rPr>
      </w:pPr>
      <w:r w:rsidRPr="004F51CA">
        <w:rPr>
          <w:lang w:val="uk-UA"/>
        </w:rPr>
        <w:t xml:space="preserve">2) План заходів з реалізації Державної стратегії регіонального розвитку України; </w:t>
      </w:r>
    </w:p>
    <w:p w14:paraId="00247D67" w14:textId="77777777" w:rsidR="004F51CA" w:rsidRDefault="004F51CA" w:rsidP="00DD3A41">
      <w:pPr>
        <w:tabs>
          <w:tab w:val="left" w:pos="3264"/>
        </w:tabs>
        <w:spacing w:after="0" w:line="360" w:lineRule="auto"/>
        <w:ind w:left="-15" w:right="71"/>
        <w:rPr>
          <w:lang w:val="uk-UA"/>
        </w:rPr>
      </w:pPr>
      <w:r w:rsidRPr="004F51CA">
        <w:rPr>
          <w:lang w:val="uk-UA"/>
        </w:rPr>
        <w:t>3) регіональні стратегії розвитку</w:t>
      </w:r>
      <w:r>
        <w:rPr>
          <w:lang w:val="uk-UA"/>
        </w:rPr>
        <w:t>;</w:t>
      </w:r>
    </w:p>
    <w:p w14:paraId="12EB7771" w14:textId="77777777" w:rsidR="004F51CA" w:rsidRDefault="004F51CA" w:rsidP="00DD3A41">
      <w:pPr>
        <w:tabs>
          <w:tab w:val="left" w:pos="3264"/>
        </w:tabs>
        <w:spacing w:after="0" w:line="360" w:lineRule="auto"/>
        <w:ind w:left="-15" w:right="71"/>
        <w:rPr>
          <w:lang w:val="uk-UA"/>
        </w:rPr>
      </w:pPr>
      <w:r w:rsidRPr="004F51CA">
        <w:rPr>
          <w:lang w:val="uk-UA"/>
        </w:rPr>
        <w:t xml:space="preserve">4) плани заходів з реалізації регіональних стратегій розвитку; </w:t>
      </w:r>
    </w:p>
    <w:p w14:paraId="6E51E52B" w14:textId="77777777" w:rsidR="004F51CA" w:rsidRDefault="004F51CA" w:rsidP="00DD3A41">
      <w:pPr>
        <w:tabs>
          <w:tab w:val="left" w:pos="3264"/>
        </w:tabs>
        <w:spacing w:after="0" w:line="360" w:lineRule="auto"/>
        <w:ind w:left="-15" w:right="71"/>
        <w:rPr>
          <w:lang w:val="uk-UA"/>
        </w:rPr>
      </w:pPr>
      <w:r w:rsidRPr="004F51CA">
        <w:rPr>
          <w:lang w:val="uk-UA"/>
        </w:rPr>
        <w:t>5) інвестиційні програми (проекти), с</w:t>
      </w:r>
      <w:r>
        <w:rPr>
          <w:lang w:val="uk-UA"/>
        </w:rPr>
        <w:t>прямовані на розвиток регіонів</w:t>
      </w:r>
      <w:r w:rsidR="009F08DF">
        <w:rPr>
          <w:lang w:val="uk-UA"/>
        </w:rPr>
        <w:t xml:space="preserve"> </w:t>
      </w:r>
      <w:r w:rsidR="009F08DF">
        <w:rPr>
          <w:rStyle w:val="af0"/>
          <w:lang w:val="uk-UA"/>
        </w:rPr>
        <w:footnoteReference w:id="9"/>
      </w:r>
      <w:r>
        <w:rPr>
          <w:lang w:val="uk-UA"/>
        </w:rPr>
        <w:t>.</w:t>
      </w:r>
    </w:p>
    <w:p w14:paraId="56D196E4" w14:textId="77777777" w:rsidR="004F51CA" w:rsidRDefault="004F51CA" w:rsidP="00DD3A41">
      <w:pPr>
        <w:tabs>
          <w:tab w:val="left" w:pos="3264"/>
        </w:tabs>
        <w:spacing w:after="0" w:line="360" w:lineRule="auto"/>
        <w:ind w:left="-15" w:right="71"/>
        <w:rPr>
          <w:lang w:val="uk-UA"/>
        </w:rPr>
      </w:pPr>
      <w:r>
        <w:rPr>
          <w:lang w:val="uk-UA"/>
        </w:rPr>
        <w:t xml:space="preserve">Таким чином, у Законі України </w:t>
      </w:r>
      <w:r w:rsidRPr="004F51CA">
        <w:rPr>
          <w:lang w:val="uk-UA"/>
        </w:rPr>
        <w:t>«Про засади державної регіональної політики»</w:t>
      </w:r>
      <w:r>
        <w:rPr>
          <w:lang w:val="uk-UA"/>
        </w:rPr>
        <w:t xml:space="preserve"> створено основу для впровадження стратегічного планування та визначено основні інструменти для реалізації стратегії.</w:t>
      </w:r>
    </w:p>
    <w:p w14:paraId="41968703" w14:textId="77777777" w:rsidR="001D0A4F" w:rsidRDefault="001D0A4F" w:rsidP="00DD3A41">
      <w:pPr>
        <w:tabs>
          <w:tab w:val="left" w:pos="3264"/>
        </w:tabs>
        <w:spacing w:after="0" w:line="360" w:lineRule="auto"/>
        <w:ind w:left="-15" w:right="71"/>
        <w:rPr>
          <w:lang w:val="uk-UA"/>
        </w:rPr>
      </w:pPr>
      <w:r>
        <w:rPr>
          <w:lang w:val="uk-UA"/>
        </w:rPr>
        <w:t>Ще один акт нормативно-правової бази про який варто зазначити, це Закон «</w:t>
      </w:r>
      <w:r w:rsidRPr="001D0A4F">
        <w:rPr>
          <w:lang w:val="uk-UA"/>
        </w:rPr>
        <w:t>Про державне прогнозування та розроблення програм економічного і соціального розвитку України»</w:t>
      </w:r>
      <w:r>
        <w:rPr>
          <w:lang w:val="uk-UA"/>
        </w:rPr>
        <w:t xml:space="preserve">. У цьому Законі визначено </w:t>
      </w:r>
      <w:r w:rsidRPr="001D0A4F">
        <w:rPr>
          <w:lang w:val="uk-UA"/>
        </w:rPr>
        <w:t xml:space="preserve">правові, економічні та організаційні засади формування цілісної системи прогнозних і програмних документів економічного і соціального розвитку України, окремих галузей економіки та окремих адміністративно-територіальних одиниць як складової </w:t>
      </w:r>
      <w:r w:rsidRPr="001D0A4F">
        <w:rPr>
          <w:lang w:val="uk-UA"/>
        </w:rPr>
        <w:lastRenderedPageBreak/>
        <w:t>частини загальної системи державного регулювання економічного і соціального розвитку держави</w:t>
      </w:r>
      <w:r w:rsidR="009F08DF">
        <w:rPr>
          <w:lang w:val="uk-UA"/>
        </w:rPr>
        <w:t xml:space="preserve"> </w:t>
      </w:r>
      <w:r w:rsidR="009F08DF">
        <w:rPr>
          <w:rStyle w:val="af0"/>
          <w:lang w:val="uk-UA"/>
        </w:rPr>
        <w:footnoteReference w:id="10"/>
      </w:r>
      <w:r w:rsidRPr="001D0A4F">
        <w:rPr>
          <w:lang w:val="uk-UA"/>
        </w:rPr>
        <w:t xml:space="preserve">. </w:t>
      </w:r>
    </w:p>
    <w:p w14:paraId="46C6644B" w14:textId="77777777" w:rsidR="001D0A4F" w:rsidRDefault="001D0A4F" w:rsidP="00DD3A41">
      <w:pPr>
        <w:tabs>
          <w:tab w:val="left" w:pos="3264"/>
        </w:tabs>
        <w:spacing w:after="0" w:line="360" w:lineRule="auto"/>
        <w:ind w:left="-15" w:right="71"/>
        <w:rPr>
          <w:lang w:val="uk-UA"/>
        </w:rPr>
      </w:pPr>
      <w:r>
        <w:rPr>
          <w:lang w:val="uk-UA"/>
        </w:rPr>
        <w:t>Отже, у вищезазначеному Законі визначено загальний порядок розроблення, ухвалення та впровадження зазначених прогнозних і програмних документів соціального та економічного розвитку, а також права та обов</w:t>
      </w:r>
      <w:r w:rsidRPr="001D0A4F">
        <w:rPr>
          <w:lang w:val="ru-RU"/>
        </w:rPr>
        <w:t>’</w:t>
      </w:r>
      <w:r>
        <w:rPr>
          <w:lang w:val="uk-UA"/>
        </w:rPr>
        <w:t>язки членів державного прогнозування та розроблення програм розвитку.</w:t>
      </w:r>
    </w:p>
    <w:p w14:paraId="440261CB" w14:textId="77777777" w:rsidR="008E1601" w:rsidRDefault="00E93CD6" w:rsidP="00DD3A41">
      <w:pPr>
        <w:tabs>
          <w:tab w:val="left" w:pos="3264"/>
        </w:tabs>
        <w:spacing w:after="0" w:line="360" w:lineRule="auto"/>
        <w:ind w:left="-15" w:right="71"/>
        <w:rPr>
          <w:lang w:val="uk-UA"/>
        </w:rPr>
      </w:pPr>
      <w:r>
        <w:rPr>
          <w:lang w:val="uk-UA"/>
        </w:rPr>
        <w:t xml:space="preserve">Наступний </w:t>
      </w:r>
      <w:r w:rsidR="008C48AC">
        <w:rPr>
          <w:lang w:val="uk-UA"/>
        </w:rPr>
        <w:t>нормативно-правовий</w:t>
      </w:r>
      <w:r>
        <w:rPr>
          <w:lang w:val="uk-UA"/>
        </w:rPr>
        <w:t xml:space="preserve"> акт про який слід зазначити, це Закон України «</w:t>
      </w:r>
      <w:r w:rsidR="008C48AC" w:rsidRPr="008C48AC">
        <w:rPr>
          <w:lang w:val="uk-UA"/>
        </w:rPr>
        <w:t>Про регулювання містобудівної діяльності</w:t>
      </w:r>
      <w:r w:rsidR="008C48AC">
        <w:rPr>
          <w:lang w:val="uk-UA"/>
        </w:rPr>
        <w:t xml:space="preserve">». </w:t>
      </w:r>
      <w:r w:rsidR="008C48AC" w:rsidRPr="008C48AC">
        <w:rPr>
          <w:lang w:val="uk-UA"/>
        </w:rPr>
        <w:t>Цей Закон встановлює правові та організаційні основи містобудівної діяльності і спрямований на забезпечення сталого розвитку територій з урахуванням державних, громадських та приватних інтересів</w:t>
      </w:r>
      <w:r w:rsidR="008C48AC">
        <w:rPr>
          <w:lang w:val="uk-UA"/>
        </w:rPr>
        <w:t xml:space="preserve"> </w:t>
      </w:r>
      <w:r w:rsidR="008C48AC">
        <w:rPr>
          <w:rStyle w:val="af0"/>
          <w:lang w:val="uk-UA"/>
        </w:rPr>
        <w:footnoteReference w:id="11"/>
      </w:r>
      <w:r w:rsidR="008C48AC" w:rsidRPr="008C48AC">
        <w:rPr>
          <w:lang w:val="uk-UA"/>
        </w:rPr>
        <w:t>.</w:t>
      </w:r>
      <w:r w:rsidR="008C48AC">
        <w:rPr>
          <w:lang w:val="uk-UA"/>
        </w:rPr>
        <w:t xml:space="preserve"> Для територіальної громади найважливішим правовим регулюванням у даному Законі є вимоги щодо генерального планування, визначення методів зонування території та чіткого плану забудови.</w:t>
      </w:r>
    </w:p>
    <w:p w14:paraId="2A6E8CB4" w14:textId="77777777" w:rsidR="00F54F11" w:rsidRDefault="008C48AC" w:rsidP="008C48AC">
      <w:pPr>
        <w:tabs>
          <w:tab w:val="left" w:pos="3264"/>
        </w:tabs>
        <w:spacing w:after="0" w:line="360" w:lineRule="auto"/>
        <w:ind w:left="-15" w:right="71"/>
        <w:rPr>
          <w:lang w:val="uk-UA"/>
        </w:rPr>
      </w:pPr>
      <w:r>
        <w:rPr>
          <w:lang w:val="uk-UA"/>
        </w:rPr>
        <w:t xml:space="preserve">Таким чином, у </w:t>
      </w:r>
      <w:r w:rsidRPr="008C48AC">
        <w:rPr>
          <w:lang w:val="uk-UA"/>
        </w:rPr>
        <w:t>Закон</w:t>
      </w:r>
      <w:r>
        <w:rPr>
          <w:lang w:val="uk-UA"/>
        </w:rPr>
        <w:t>і</w:t>
      </w:r>
      <w:r w:rsidRPr="008C48AC">
        <w:rPr>
          <w:lang w:val="uk-UA"/>
        </w:rPr>
        <w:t xml:space="preserve"> України «Про регулювання містобудівної діяльності»</w:t>
      </w:r>
      <w:r>
        <w:rPr>
          <w:lang w:val="uk-UA"/>
        </w:rPr>
        <w:t xml:space="preserve"> визначено основні підходи до просторового планування території громади, району та області.</w:t>
      </w:r>
    </w:p>
    <w:p w14:paraId="6E1894B4" w14:textId="77777777" w:rsidR="0071497D" w:rsidRPr="00D65198" w:rsidRDefault="00BA1AE6" w:rsidP="00D65198">
      <w:pPr>
        <w:tabs>
          <w:tab w:val="left" w:pos="3264"/>
        </w:tabs>
        <w:spacing w:after="0" w:line="360" w:lineRule="auto"/>
        <w:ind w:left="-15" w:right="71"/>
        <w:rPr>
          <w:lang w:val="uk-UA"/>
        </w:rPr>
      </w:pPr>
      <w:r>
        <w:rPr>
          <w:lang w:val="uk-UA"/>
        </w:rPr>
        <w:t>В</w:t>
      </w:r>
      <w:r w:rsidR="0071497D" w:rsidRPr="00D65198">
        <w:rPr>
          <w:lang w:val="uk-UA"/>
        </w:rPr>
        <w:t xml:space="preserve">арто зазначити, що </w:t>
      </w:r>
      <w:r w:rsidR="00D65198" w:rsidRPr="00D65198">
        <w:rPr>
          <w:lang w:val="uk-UA"/>
        </w:rPr>
        <w:t>Міністерством розвитку громад та територій України за підтримки Проєкту «Супровід урядових реформ в Україні» (</w:t>
      </w:r>
      <w:r w:rsidR="00D65198" w:rsidRPr="00D65198">
        <w:rPr>
          <w:lang w:val="ru-RU"/>
        </w:rPr>
        <w:t>SURGe</w:t>
      </w:r>
      <w:r w:rsidR="00D65198" w:rsidRPr="00D65198">
        <w:rPr>
          <w:lang w:val="uk-UA"/>
        </w:rPr>
        <w:t xml:space="preserve">), що фінансується Урядом Канади та впроваджується компанією </w:t>
      </w:r>
      <w:r w:rsidR="00D65198" w:rsidRPr="00D65198">
        <w:rPr>
          <w:lang w:val="ru-RU"/>
        </w:rPr>
        <w:t>Alinea</w:t>
      </w:r>
      <w:r w:rsidR="00D65198" w:rsidRPr="00D65198">
        <w:rPr>
          <w:lang w:val="uk-UA"/>
        </w:rPr>
        <w:t xml:space="preserve"> </w:t>
      </w:r>
      <w:r w:rsidR="00D65198" w:rsidRPr="00D65198">
        <w:rPr>
          <w:lang w:val="ru-RU"/>
        </w:rPr>
        <w:t>International</w:t>
      </w:r>
      <w:r w:rsidR="00D65198" w:rsidRPr="00D65198">
        <w:rPr>
          <w:lang w:val="uk-UA"/>
        </w:rPr>
        <w:t xml:space="preserve"> розроблено «Методичні рекомендації щодо порядку розроблення, затвердження, реалізації, проведення моніторингу та оцінювання реалізації стратегій розвитку територіальних громад» та низку додатків:</w:t>
      </w:r>
    </w:p>
    <w:p w14:paraId="400DA9E3" w14:textId="77777777" w:rsidR="00D65198" w:rsidRPr="00D65198" w:rsidRDefault="00D65198" w:rsidP="0071497D">
      <w:pPr>
        <w:numPr>
          <w:ilvl w:val="0"/>
          <w:numId w:val="13"/>
        </w:numPr>
        <w:spacing w:after="0" w:line="360" w:lineRule="auto"/>
        <w:ind w:left="993" w:right="71"/>
        <w:contextualSpacing/>
        <w:rPr>
          <w:lang w:val="ru-RU"/>
        </w:rPr>
      </w:pPr>
      <w:r w:rsidRPr="00D65198">
        <w:rPr>
          <w:lang w:val="uk-UA"/>
        </w:rPr>
        <w:t>Примірна структура Стратегії розвитку територіальної громади;</w:t>
      </w:r>
    </w:p>
    <w:p w14:paraId="673B43E7"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Форми опитування заінтересованих сторін;</w:t>
      </w:r>
    </w:p>
    <w:p w14:paraId="67A8D7F9" w14:textId="77777777" w:rsidR="0071497D" w:rsidRPr="0071497D" w:rsidRDefault="0071497D" w:rsidP="0071497D">
      <w:pPr>
        <w:numPr>
          <w:ilvl w:val="0"/>
          <w:numId w:val="13"/>
        </w:numPr>
        <w:spacing w:after="0" w:line="360" w:lineRule="auto"/>
        <w:ind w:left="993" w:right="71"/>
        <w:contextualSpacing/>
        <w:rPr>
          <w:lang w:val="ru-RU"/>
        </w:rPr>
      </w:pPr>
      <w:r w:rsidRPr="0071497D">
        <w:t>SWOT-</w:t>
      </w:r>
      <w:r w:rsidRPr="0071497D">
        <w:rPr>
          <w:lang w:val="uk-UA"/>
        </w:rPr>
        <w:t>АНАЛІЗ;</w:t>
      </w:r>
    </w:p>
    <w:p w14:paraId="53724A3E"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uk-UA"/>
        </w:rPr>
        <w:lastRenderedPageBreak/>
        <w:t>Порівняльні переваги, виклики та ризики;</w:t>
      </w:r>
    </w:p>
    <w:p w14:paraId="6296FDBE"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Дерево цілей;</w:t>
      </w:r>
    </w:p>
    <w:p w14:paraId="55915E54"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Аналіз відповідності положень Стратегії Державній та регіональній стратегіям розвитку;</w:t>
      </w:r>
    </w:p>
    <w:p w14:paraId="44DCA378"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Система показникі</w:t>
      </w:r>
      <w:proofErr w:type="gramStart"/>
      <w:r w:rsidRPr="0071497D">
        <w:rPr>
          <w:lang w:val="ru-RU"/>
        </w:rPr>
        <w:t>в</w:t>
      </w:r>
      <w:proofErr w:type="gramEnd"/>
      <w:r w:rsidRPr="0071497D">
        <w:rPr>
          <w:lang w:val="ru-RU"/>
        </w:rPr>
        <w:t xml:space="preserve"> для моніторингу;</w:t>
      </w:r>
    </w:p>
    <w:p w14:paraId="5F77FC19"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Форма для проведення моніторингу потенційних ризикі</w:t>
      </w:r>
      <w:proofErr w:type="gramStart"/>
      <w:r w:rsidRPr="0071497D">
        <w:rPr>
          <w:lang w:val="ru-RU"/>
        </w:rPr>
        <w:t>в</w:t>
      </w:r>
      <w:proofErr w:type="gramEnd"/>
      <w:r w:rsidRPr="0071497D">
        <w:rPr>
          <w:lang w:val="ru-RU"/>
        </w:rPr>
        <w:t>;</w:t>
      </w:r>
    </w:p>
    <w:p w14:paraId="190F2C31"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Перелік проектів місцевого розвитку плану заході</w:t>
      </w:r>
      <w:proofErr w:type="gramStart"/>
      <w:r w:rsidRPr="0071497D">
        <w:rPr>
          <w:lang w:val="ru-RU"/>
        </w:rPr>
        <w:t>в</w:t>
      </w:r>
      <w:proofErr w:type="gramEnd"/>
      <w:r w:rsidRPr="0071497D">
        <w:rPr>
          <w:lang w:val="ru-RU"/>
        </w:rPr>
        <w:t>;</w:t>
      </w:r>
    </w:p>
    <w:p w14:paraId="761F16DC"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Орієнтований фінансовий план;</w:t>
      </w:r>
    </w:p>
    <w:p w14:paraId="21BCE591" w14:textId="77777777" w:rsidR="0071497D" w:rsidRPr="0071497D" w:rsidRDefault="0071497D" w:rsidP="0071497D">
      <w:pPr>
        <w:numPr>
          <w:ilvl w:val="0"/>
          <w:numId w:val="13"/>
        </w:numPr>
        <w:spacing w:after="0" w:line="360" w:lineRule="auto"/>
        <w:ind w:left="993" w:right="71"/>
        <w:contextualSpacing/>
        <w:rPr>
          <w:lang w:val="ru-RU"/>
        </w:rPr>
      </w:pPr>
      <w:r w:rsidRPr="0071497D">
        <w:rPr>
          <w:lang w:val="ru-RU"/>
        </w:rPr>
        <w:t>Перелік організаційних заходів Плану заході</w:t>
      </w:r>
      <w:proofErr w:type="gramStart"/>
      <w:r w:rsidRPr="0071497D">
        <w:rPr>
          <w:lang w:val="ru-RU"/>
        </w:rPr>
        <w:t>в</w:t>
      </w:r>
      <w:proofErr w:type="gramEnd"/>
      <w:r w:rsidRPr="0071497D">
        <w:rPr>
          <w:lang w:val="ru-RU"/>
        </w:rPr>
        <w:t>;</w:t>
      </w:r>
    </w:p>
    <w:p w14:paraId="66BFB807" w14:textId="77777777" w:rsidR="0071497D" w:rsidRDefault="0071497D" w:rsidP="0071497D">
      <w:pPr>
        <w:numPr>
          <w:ilvl w:val="0"/>
          <w:numId w:val="13"/>
        </w:numPr>
        <w:spacing w:after="0" w:line="360" w:lineRule="auto"/>
        <w:ind w:left="993" w:right="71"/>
        <w:contextualSpacing/>
        <w:rPr>
          <w:lang w:val="ru-RU"/>
        </w:rPr>
      </w:pPr>
      <w:r w:rsidRPr="0071497D">
        <w:rPr>
          <w:lang w:val="ru-RU"/>
        </w:rPr>
        <w:t>Звіт про результати проведення моніторингу Стратегії;</w:t>
      </w:r>
    </w:p>
    <w:p w14:paraId="6403C1E7" w14:textId="77777777" w:rsidR="0071497D" w:rsidRDefault="0071497D" w:rsidP="0071497D">
      <w:pPr>
        <w:numPr>
          <w:ilvl w:val="0"/>
          <w:numId w:val="13"/>
        </w:numPr>
        <w:spacing w:after="0" w:line="360" w:lineRule="auto"/>
        <w:ind w:left="993" w:right="71"/>
        <w:contextualSpacing/>
        <w:rPr>
          <w:lang w:val="ru-RU"/>
        </w:rPr>
      </w:pPr>
      <w:r w:rsidRPr="0071497D">
        <w:rPr>
          <w:lang w:val="ru-RU"/>
        </w:rPr>
        <w:t xml:space="preserve">Звіт про результати моніторингу Плану заходів з реалізації Стратегії </w:t>
      </w:r>
      <w:r w:rsidRPr="0071497D">
        <w:rPr>
          <w:vertAlign w:val="superscript"/>
          <w:lang w:val="ru-RU"/>
        </w:rPr>
        <w:footnoteReference w:id="12"/>
      </w:r>
      <w:r w:rsidRPr="0071497D">
        <w:rPr>
          <w:lang w:val="ru-RU"/>
        </w:rPr>
        <w:t>.</w:t>
      </w:r>
    </w:p>
    <w:p w14:paraId="7F32A131" w14:textId="77777777" w:rsidR="007363C6" w:rsidRDefault="00FC4AF7" w:rsidP="00F54F11">
      <w:pPr>
        <w:spacing w:after="0" w:line="360" w:lineRule="auto"/>
        <w:ind w:left="-15" w:right="71"/>
        <w:rPr>
          <w:lang w:val="ru-RU"/>
        </w:rPr>
      </w:pPr>
      <w:r w:rsidRPr="00FC4AF7">
        <w:rPr>
          <w:lang w:val="ru-RU"/>
        </w:rPr>
        <w:t xml:space="preserve">Методичні рекомендації щодо порядку розроблення, затвердження, реалізації, проведення моніторингу та оцінювання реалізації стратегій </w:t>
      </w:r>
      <w:r>
        <w:rPr>
          <w:lang w:val="ru-RU"/>
        </w:rPr>
        <w:t xml:space="preserve">розвитку територіальних громад </w:t>
      </w:r>
      <w:r w:rsidRPr="00FC4AF7">
        <w:rPr>
          <w:lang w:val="ru-RU"/>
        </w:rPr>
        <w:t xml:space="preserve">розроблені для надання методичної допомоги органам місцевого самоврядування при </w:t>
      </w:r>
      <w:proofErr w:type="gramStart"/>
      <w:r w:rsidRPr="00FC4AF7">
        <w:rPr>
          <w:lang w:val="ru-RU"/>
        </w:rPr>
        <w:t>п</w:t>
      </w:r>
      <w:proofErr w:type="gramEnd"/>
      <w:r w:rsidRPr="00FC4AF7">
        <w:rPr>
          <w:lang w:val="ru-RU"/>
        </w:rPr>
        <w:t>ідготовці ст</w:t>
      </w:r>
      <w:r w:rsidR="00F54F11">
        <w:rPr>
          <w:lang w:val="ru-RU"/>
        </w:rPr>
        <w:t xml:space="preserve">ратегій розвитку територіальних </w:t>
      </w:r>
      <w:r w:rsidRPr="00FC4AF7">
        <w:rPr>
          <w:lang w:val="ru-RU"/>
        </w:rPr>
        <w:t>громад з метою планування їх розвитку, а також забезпечення єдиного підходу</w:t>
      </w:r>
      <w:r>
        <w:rPr>
          <w:lang w:val="ru-RU"/>
        </w:rPr>
        <w:t xml:space="preserve"> до формування таких документів </w:t>
      </w:r>
      <w:r w:rsidR="00BA1AE6">
        <w:rPr>
          <w:rStyle w:val="af0"/>
          <w:lang w:val="ru-RU"/>
        </w:rPr>
        <w:footnoteReference w:id="13"/>
      </w:r>
      <w:r>
        <w:rPr>
          <w:lang w:val="ru-RU"/>
        </w:rPr>
        <w:t>.</w:t>
      </w:r>
    </w:p>
    <w:p w14:paraId="545ED2AE" w14:textId="77777777" w:rsidR="00FC4AF7" w:rsidRDefault="00887226" w:rsidP="00EC60E6">
      <w:pPr>
        <w:spacing w:after="0" w:line="360" w:lineRule="auto"/>
        <w:ind w:left="-15" w:right="71"/>
        <w:rPr>
          <w:lang w:val="ru-RU"/>
        </w:rPr>
      </w:pPr>
      <w:r>
        <w:rPr>
          <w:lang w:val="ru-RU"/>
        </w:rPr>
        <w:t xml:space="preserve">Також надзвичайно корисною інформацією для написання стратегії є дані всеукраїнських нарад з актуальних питань формування та реалізації державної регіональної політики </w:t>
      </w:r>
      <w:r>
        <w:rPr>
          <w:rStyle w:val="af0"/>
          <w:lang w:val="ru-RU"/>
        </w:rPr>
        <w:footnoteReference w:id="14"/>
      </w:r>
      <w:r>
        <w:rPr>
          <w:lang w:val="ru-RU"/>
        </w:rPr>
        <w:t xml:space="preserve">. </w:t>
      </w:r>
      <w:proofErr w:type="gramStart"/>
      <w:r>
        <w:rPr>
          <w:lang w:val="ru-RU"/>
        </w:rPr>
        <w:t>Дан</w:t>
      </w:r>
      <w:proofErr w:type="gramEnd"/>
      <w:r>
        <w:rPr>
          <w:lang w:val="ru-RU"/>
        </w:rPr>
        <w:t>і матеріали знаходяться у відкритому доступі</w:t>
      </w:r>
      <w:r w:rsidRPr="00887226">
        <w:rPr>
          <w:lang w:val="ru-RU"/>
        </w:rPr>
        <w:t xml:space="preserve"> мережі Інтернет, на офіційному веб-сайті Міністерства розвитку громад та територій</w:t>
      </w:r>
      <w:r w:rsidR="009C6367">
        <w:rPr>
          <w:lang w:val="ru-RU"/>
        </w:rPr>
        <w:t xml:space="preserve"> </w:t>
      </w:r>
      <w:r w:rsidR="009C6367">
        <w:rPr>
          <w:rStyle w:val="af0"/>
          <w:lang w:val="ru-RU"/>
        </w:rPr>
        <w:footnoteReference w:id="15"/>
      </w:r>
      <w:r>
        <w:rPr>
          <w:lang w:val="ru-RU"/>
        </w:rPr>
        <w:t xml:space="preserve">. На сайті можна переглядати інформацію </w:t>
      </w:r>
      <w:r w:rsidR="00CA3139">
        <w:rPr>
          <w:lang w:val="uk-UA"/>
        </w:rPr>
        <w:t>наявності</w:t>
      </w:r>
      <w:r w:rsidR="00CA3139">
        <w:rPr>
          <w:lang w:val="ru-RU"/>
        </w:rPr>
        <w:t xml:space="preserve"> регіональних </w:t>
      </w:r>
      <w:r w:rsidR="00CA3139">
        <w:rPr>
          <w:lang w:val="ru-RU"/>
        </w:rPr>
        <w:lastRenderedPageBreak/>
        <w:t xml:space="preserve">стратегій </w:t>
      </w:r>
      <w:r>
        <w:rPr>
          <w:lang w:val="ru-RU"/>
        </w:rPr>
        <w:t xml:space="preserve">областей, </w:t>
      </w:r>
      <w:r w:rsidR="00CA3139">
        <w:rPr>
          <w:lang w:val="ru-RU"/>
        </w:rPr>
        <w:t>результатів</w:t>
      </w:r>
      <w:r>
        <w:rPr>
          <w:lang w:val="ru-RU"/>
        </w:rPr>
        <w:t xml:space="preserve"> моніторингу </w:t>
      </w:r>
      <w:proofErr w:type="gramStart"/>
      <w:r>
        <w:rPr>
          <w:lang w:val="ru-RU"/>
        </w:rPr>
        <w:t>соц</w:t>
      </w:r>
      <w:proofErr w:type="gramEnd"/>
      <w:r>
        <w:rPr>
          <w:lang w:val="ru-RU"/>
        </w:rPr>
        <w:t>іально-економічного розвитку регіонів, а також мож</w:t>
      </w:r>
      <w:r w:rsidR="00CA3139">
        <w:rPr>
          <w:lang w:val="ru-RU"/>
        </w:rPr>
        <w:t>на</w:t>
      </w:r>
      <w:r>
        <w:rPr>
          <w:lang w:val="ru-RU"/>
        </w:rPr>
        <w:t xml:space="preserve"> звернути увагу на проблемні питання реалізації проектів регіонального розвитку, які можуть фінансуватися за рахунок коштів Європейського союзу</w:t>
      </w:r>
      <w:r w:rsidR="009C6367">
        <w:rPr>
          <w:lang w:val="ru-RU"/>
        </w:rPr>
        <w:t xml:space="preserve"> </w:t>
      </w:r>
      <w:r w:rsidR="009C6367">
        <w:rPr>
          <w:rStyle w:val="af0"/>
          <w:lang w:val="ru-RU"/>
        </w:rPr>
        <w:footnoteReference w:id="16"/>
      </w:r>
      <w:r>
        <w:rPr>
          <w:lang w:val="ru-RU"/>
        </w:rPr>
        <w:t>.</w:t>
      </w:r>
    </w:p>
    <w:p w14:paraId="54C53D0B" w14:textId="77777777" w:rsidR="00D47954" w:rsidRPr="004566B5" w:rsidRDefault="00D47954" w:rsidP="004566B5">
      <w:pPr>
        <w:spacing w:after="0" w:line="360" w:lineRule="auto"/>
        <w:ind w:left="-15" w:right="71"/>
        <w:rPr>
          <w:lang w:val="ru-RU"/>
        </w:rPr>
      </w:pPr>
      <w:r>
        <w:rPr>
          <w:lang w:val="ru-RU"/>
        </w:rPr>
        <w:tab/>
      </w:r>
      <w:r w:rsidR="004566B5">
        <w:rPr>
          <w:lang w:val="ru-RU"/>
        </w:rPr>
        <w:t xml:space="preserve">Варто також враховувати і постанови </w:t>
      </w:r>
      <w:r w:rsidR="004566B5" w:rsidRPr="004566B5">
        <w:rPr>
          <w:lang w:val="ru-RU"/>
        </w:rPr>
        <w:t>Кабінет</w:t>
      </w:r>
      <w:r w:rsidR="004566B5">
        <w:rPr>
          <w:lang w:val="uk-UA"/>
        </w:rPr>
        <w:t>у</w:t>
      </w:r>
      <w:r w:rsidR="004566B5" w:rsidRPr="004566B5">
        <w:rPr>
          <w:lang w:val="ru-RU"/>
        </w:rPr>
        <w:t xml:space="preserve"> Міні</w:t>
      </w:r>
      <w:proofErr w:type="gramStart"/>
      <w:r w:rsidR="004566B5" w:rsidRPr="004566B5">
        <w:rPr>
          <w:lang w:val="ru-RU"/>
        </w:rPr>
        <w:t>стр</w:t>
      </w:r>
      <w:proofErr w:type="gramEnd"/>
      <w:r w:rsidR="004566B5" w:rsidRPr="004566B5">
        <w:rPr>
          <w:lang w:val="ru-RU"/>
        </w:rPr>
        <w:t>ів України</w:t>
      </w:r>
      <w:r w:rsidR="004566B5">
        <w:rPr>
          <w:lang w:val="ru-RU"/>
        </w:rPr>
        <w:t xml:space="preserve">: «Про порядок </w:t>
      </w:r>
      <w:r w:rsidR="004566B5" w:rsidRPr="004566B5">
        <w:rPr>
          <w:lang w:val="ru-RU"/>
        </w:rPr>
        <w:t>розроблення</w:t>
      </w:r>
      <w:proofErr w:type="gramStart"/>
      <w:r w:rsidR="004566B5" w:rsidRPr="004566B5">
        <w:rPr>
          <w:lang w:val="ru-RU"/>
        </w:rPr>
        <w:t xml:space="preserve"> Д</w:t>
      </w:r>
      <w:proofErr w:type="gramEnd"/>
      <w:r w:rsidR="004566B5" w:rsidRPr="004566B5">
        <w:rPr>
          <w:lang w:val="ru-RU"/>
        </w:rPr>
        <w:t>ержавної стратегії регіонального розвитку України і плану заходів з її реалізації, а також проведення моніторингу та оцінки результативності реалізації зазначених Стратегії і плану заходів</w:t>
      </w:r>
      <w:r w:rsidR="004566B5">
        <w:rPr>
          <w:lang w:val="ru-RU"/>
        </w:rPr>
        <w:t>»</w:t>
      </w:r>
      <w:r w:rsidR="004566B5">
        <w:rPr>
          <w:rStyle w:val="af0"/>
          <w:lang w:val="ru-RU"/>
        </w:rPr>
        <w:footnoteReference w:id="17"/>
      </w:r>
      <w:r w:rsidR="004566B5">
        <w:rPr>
          <w:lang w:val="ru-RU"/>
        </w:rPr>
        <w:t xml:space="preserve"> та «Про порядок </w:t>
      </w:r>
      <w:r w:rsidR="004566B5" w:rsidRPr="004566B5">
        <w:rPr>
          <w:lang w:val="ru-RU"/>
        </w:rPr>
        <w:t>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w:t>
      </w:r>
      <w:r w:rsidR="004566B5">
        <w:rPr>
          <w:lang w:val="ru-RU"/>
        </w:rPr>
        <w:t>»</w:t>
      </w:r>
      <w:r w:rsidR="00CD5D9A">
        <w:rPr>
          <w:rStyle w:val="af0"/>
          <w:lang w:val="ru-RU"/>
        </w:rPr>
        <w:footnoteReference w:id="18"/>
      </w:r>
      <w:r w:rsidR="004566B5">
        <w:rPr>
          <w:lang w:val="ru-RU"/>
        </w:rPr>
        <w:t xml:space="preserve">. </w:t>
      </w:r>
      <w:proofErr w:type="gramStart"/>
      <w:r w:rsidR="004566B5">
        <w:rPr>
          <w:lang w:val="ru-RU"/>
        </w:rPr>
        <w:t>Дан</w:t>
      </w:r>
      <w:proofErr w:type="gramEnd"/>
      <w:r w:rsidR="004566B5">
        <w:rPr>
          <w:lang w:val="ru-RU"/>
        </w:rPr>
        <w:t>і постанови</w:t>
      </w:r>
      <w:r w:rsidR="00644609">
        <w:rPr>
          <w:lang w:val="ru-RU"/>
        </w:rPr>
        <w:t xml:space="preserve"> визначають</w:t>
      </w:r>
      <w:r w:rsidR="00644609" w:rsidRPr="00644609">
        <w:rPr>
          <w:lang w:val="ru-RU"/>
        </w:rPr>
        <w:t xml:space="preserve"> механізм розроблення </w:t>
      </w:r>
      <w:r w:rsidR="00644609">
        <w:rPr>
          <w:lang w:val="ru-RU"/>
        </w:rPr>
        <w:t>регіональних стратегій розвитку</w:t>
      </w:r>
      <w:r w:rsidR="00644609" w:rsidRPr="00644609">
        <w:rPr>
          <w:lang w:val="ru-RU"/>
        </w:rPr>
        <w:t xml:space="preserve">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зокрема на засадах смарт-спеціалізації.</w:t>
      </w:r>
      <w:r w:rsidR="004566B5">
        <w:rPr>
          <w:lang w:val="ru-RU"/>
        </w:rPr>
        <w:t xml:space="preserve"> </w:t>
      </w:r>
    </w:p>
    <w:p w14:paraId="2DC3B50D" w14:textId="77777777" w:rsidR="00EE155E" w:rsidRPr="00EE155E" w:rsidRDefault="00EE155E" w:rsidP="00EE155E">
      <w:pPr>
        <w:spacing w:after="0" w:line="360" w:lineRule="auto"/>
        <w:ind w:left="-15" w:right="71"/>
        <w:rPr>
          <w:lang w:val="uk-UA"/>
        </w:rPr>
      </w:pPr>
      <w:r w:rsidRPr="00EE155E">
        <w:rPr>
          <w:lang w:val="uk-UA"/>
        </w:rPr>
        <w:t>Окрім того, стратегія територіальної громади повинна враховувати цілі державної політики у сфері регіонального розвитку та узгоджуватися з:</w:t>
      </w:r>
    </w:p>
    <w:p w14:paraId="48057655" w14:textId="77777777" w:rsidR="00EE155E" w:rsidRPr="00EE155E" w:rsidRDefault="00EE155E" w:rsidP="00EE155E">
      <w:pPr>
        <w:spacing w:after="0" w:line="360" w:lineRule="auto"/>
        <w:ind w:left="-15" w:right="71"/>
        <w:rPr>
          <w:lang w:val="uk-UA"/>
        </w:rPr>
      </w:pPr>
      <w:r w:rsidRPr="00EE155E">
        <w:rPr>
          <w:lang w:val="uk-UA"/>
        </w:rPr>
        <w:t xml:space="preserve">1) Державною стратегією регіонального розвитку на 2021-2027 роки </w:t>
      </w:r>
      <w:r w:rsidRPr="00EE155E">
        <w:rPr>
          <w:vertAlign w:val="superscript"/>
          <w:lang w:val="uk-UA"/>
        </w:rPr>
        <w:footnoteReference w:id="19"/>
      </w:r>
      <w:r w:rsidRPr="00EE155E">
        <w:rPr>
          <w:lang w:val="uk-UA"/>
        </w:rPr>
        <w:t>;</w:t>
      </w:r>
    </w:p>
    <w:p w14:paraId="14998714" w14:textId="77777777" w:rsidR="00EE155E" w:rsidRDefault="00EE155E" w:rsidP="00EE155E">
      <w:pPr>
        <w:spacing w:after="0" w:line="360" w:lineRule="auto"/>
        <w:ind w:left="-15" w:right="71"/>
        <w:rPr>
          <w:lang w:val="uk-UA"/>
        </w:rPr>
      </w:pPr>
      <w:r w:rsidRPr="00EE155E">
        <w:rPr>
          <w:lang w:val="uk-UA"/>
        </w:rPr>
        <w:t>2) Національною економічною стратегією на період до 2030 року</w:t>
      </w:r>
      <w:r w:rsidR="002C01FD">
        <w:rPr>
          <w:lang w:val="uk-UA"/>
        </w:rPr>
        <w:t>, а також відповідною регіональною стратегією</w:t>
      </w:r>
      <w:r w:rsidRPr="00EE155E">
        <w:rPr>
          <w:lang w:val="uk-UA"/>
        </w:rPr>
        <w:t xml:space="preserve"> </w:t>
      </w:r>
      <w:r w:rsidRPr="00EE155E">
        <w:rPr>
          <w:vertAlign w:val="superscript"/>
          <w:lang w:val="uk-UA"/>
        </w:rPr>
        <w:footnoteReference w:id="20"/>
      </w:r>
      <w:r w:rsidRPr="00EE155E">
        <w:rPr>
          <w:lang w:val="uk-UA"/>
        </w:rPr>
        <w:t>.</w:t>
      </w:r>
    </w:p>
    <w:p w14:paraId="60DFC8D4" w14:textId="77777777" w:rsidR="00002617" w:rsidRDefault="00002617" w:rsidP="00EE155E">
      <w:pPr>
        <w:spacing w:after="0" w:line="360" w:lineRule="auto"/>
        <w:ind w:left="-15" w:right="71"/>
        <w:rPr>
          <w:lang w:val="uk-UA"/>
        </w:rPr>
      </w:pPr>
      <w:r w:rsidRPr="00002617">
        <w:rPr>
          <w:lang w:val="uk-UA"/>
        </w:rPr>
        <w:lastRenderedPageBreak/>
        <w:t>Державна стратегія регіонального розвитку на 2021-2027 роки</w:t>
      </w:r>
      <w:r w:rsidRPr="00002617">
        <w:rPr>
          <w:lang w:val="ru-RU"/>
        </w:rPr>
        <w:t xml:space="preserve"> </w:t>
      </w:r>
      <w:r w:rsidRPr="00002617">
        <w:rPr>
          <w:lang w:val="uk-UA"/>
        </w:rPr>
        <w:t xml:space="preserve">є основним планувальним документом для реалізації секторальних стратегій розвитку, координації державної політики у різних сферах, досягнення ефективності використання державних ресурсів у територіальних громадах та регіонах в інтересах людини, єдності держави, сталого розвитку історичних населених місць та збереження традиційного характеру історичного середовища, збереження навколишнього природного середовища та сталого використання природних ресурсів для нинішнього та майбутніх поколінь українців </w:t>
      </w:r>
      <w:r w:rsidRPr="00002617">
        <w:rPr>
          <w:vertAlign w:val="superscript"/>
          <w:lang w:val="uk-UA"/>
        </w:rPr>
        <w:footnoteReference w:id="21"/>
      </w:r>
      <w:r w:rsidRPr="00002617">
        <w:rPr>
          <w:lang w:val="uk-UA"/>
        </w:rPr>
        <w:t>.</w:t>
      </w:r>
    </w:p>
    <w:p w14:paraId="0428608F" w14:textId="77777777" w:rsidR="00002617" w:rsidRPr="00002617" w:rsidRDefault="00002617" w:rsidP="00002617">
      <w:pPr>
        <w:spacing w:after="0" w:line="360" w:lineRule="auto"/>
        <w:ind w:left="-15" w:right="71"/>
        <w:rPr>
          <w:lang w:val="uk-UA"/>
        </w:rPr>
      </w:pPr>
      <w:r>
        <w:rPr>
          <w:lang w:val="uk-UA"/>
        </w:rPr>
        <w:t>Національна економічна стратегія</w:t>
      </w:r>
      <w:r w:rsidRPr="00002617">
        <w:rPr>
          <w:lang w:val="uk-UA"/>
        </w:rPr>
        <w:t xml:space="preserve"> на період до 2030 року</w:t>
      </w:r>
      <w:r w:rsidRPr="00002617">
        <w:rPr>
          <w:lang w:val="ru-RU"/>
        </w:rPr>
        <w:t xml:space="preserve"> </w:t>
      </w:r>
      <w:r w:rsidRPr="00002617">
        <w:rPr>
          <w:lang w:val="uk-UA"/>
        </w:rPr>
        <w:t>є основою під час розроблення міністерствами, іншими центральними органами виконавчої влади планів заходів, проектів програмних і стратегічних документів, проектів законів та інших актів законодавства</w:t>
      </w:r>
      <w:r>
        <w:rPr>
          <w:lang w:val="uk-UA"/>
        </w:rPr>
        <w:t xml:space="preserve"> </w:t>
      </w:r>
      <w:r>
        <w:rPr>
          <w:rStyle w:val="af0"/>
          <w:lang w:val="uk-UA"/>
        </w:rPr>
        <w:footnoteReference w:id="22"/>
      </w:r>
      <w:r>
        <w:rPr>
          <w:lang w:val="uk-UA"/>
        </w:rPr>
        <w:t>.</w:t>
      </w:r>
    </w:p>
    <w:p w14:paraId="1C0D04E0" w14:textId="77777777" w:rsidR="00F514DF" w:rsidRDefault="00EE155E" w:rsidP="00EE155E">
      <w:pPr>
        <w:spacing w:after="0" w:line="360" w:lineRule="auto"/>
        <w:ind w:left="-15" w:right="71"/>
        <w:rPr>
          <w:lang w:val="uk-UA"/>
        </w:rPr>
      </w:pPr>
      <w:r w:rsidRPr="00EE155E">
        <w:rPr>
          <w:lang w:val="uk-UA"/>
        </w:rPr>
        <w:t xml:space="preserve">Також стратегія повинна корелюватися і у глобальному вимірі та враховувати, наприклад, Цілі сталого розвитку, які визначені у Резолюції Генеральної Асамблеї Організації Об'єднаних Націй (ООН): «Перетворення нашого світу: порядок денний у сфері сталого розвитку до 2030 року» </w:t>
      </w:r>
      <w:r w:rsidRPr="00EE155E">
        <w:rPr>
          <w:vertAlign w:val="superscript"/>
          <w:lang w:val="uk-UA"/>
        </w:rPr>
        <w:footnoteReference w:id="23"/>
      </w:r>
      <w:r w:rsidRPr="00EE155E">
        <w:rPr>
          <w:lang w:val="uk-UA"/>
        </w:rPr>
        <w:t xml:space="preserve">. У даній резолюції було затверджено 17 цілей та 169 завдань. Наша держава, як і інші країни-члени ООН також вирішила приєднатися до забезпечення сталого розвитку на глобальному рівні. Щоб визначити стратегічні рамки національного розвитку України до 2030 року було здійснено детальний процес імплементації кожної глобальної цілі з урахуванням внутрішніх </w:t>
      </w:r>
      <w:r w:rsidRPr="00EE155E">
        <w:rPr>
          <w:lang w:val="uk-UA"/>
        </w:rPr>
        <w:lastRenderedPageBreak/>
        <w:t>особливостей держави. Відповіно, ми вважаємо, що вищезазначені документи повинні обов’язково враховуватися під час розробки стратегії розвитку територіальної громади.</w:t>
      </w:r>
    </w:p>
    <w:p w14:paraId="3A80BE52" w14:textId="77777777" w:rsidR="00AA0E81" w:rsidRPr="007952D2" w:rsidRDefault="00AA0E81" w:rsidP="00AA0E81">
      <w:pPr>
        <w:spacing w:after="0" w:line="360" w:lineRule="auto"/>
        <w:ind w:left="-15" w:right="71"/>
        <w:rPr>
          <w:lang w:val="uk-UA"/>
        </w:rPr>
      </w:pPr>
      <w:r w:rsidRPr="00AA0E81">
        <w:rPr>
          <w:lang w:val="uk-UA"/>
        </w:rPr>
        <w:t xml:space="preserve">Отже, у даному підрозділі ми розглянули нормативно-правове забезпечення </w:t>
      </w:r>
      <w:r w:rsidR="007952D2" w:rsidRPr="007952D2">
        <w:rPr>
          <w:lang w:val="uk-UA"/>
        </w:rPr>
        <w:t>процесу формування стратегії розвитку територіальної громади</w:t>
      </w:r>
      <w:r w:rsidRPr="00AA0E81">
        <w:rPr>
          <w:lang w:val="uk-UA"/>
        </w:rPr>
        <w:t>. В</w:t>
      </w:r>
      <w:r w:rsidR="001659C4">
        <w:rPr>
          <w:lang w:val="uk-UA"/>
        </w:rPr>
        <w:t>ідповідно,</w:t>
      </w:r>
      <w:r w:rsidRPr="00AA0E81">
        <w:rPr>
          <w:lang w:val="uk-UA"/>
        </w:rPr>
        <w:t xml:space="preserve"> можна зробити висновок, що в Україні </w:t>
      </w:r>
      <w:r w:rsidR="00386A31">
        <w:rPr>
          <w:lang w:val="uk-UA"/>
        </w:rPr>
        <w:t>наявна достатня кількість нормативно-правових актів, якими регламентується процес</w:t>
      </w:r>
      <w:r w:rsidR="007952D2">
        <w:rPr>
          <w:lang w:val="uk-UA"/>
        </w:rPr>
        <w:t xml:space="preserve"> написання, затвердження та реалізації стратегії розвитку громади</w:t>
      </w:r>
      <w:r w:rsidRPr="00AA0E81">
        <w:rPr>
          <w:lang w:val="uk-UA"/>
        </w:rPr>
        <w:t xml:space="preserve"> і, на нашу думку, </w:t>
      </w:r>
      <w:r w:rsidR="00354EAB">
        <w:rPr>
          <w:lang w:val="uk-UA"/>
        </w:rPr>
        <w:t xml:space="preserve">цей </w:t>
      </w:r>
      <w:r w:rsidR="00D04791">
        <w:rPr>
          <w:lang w:val="uk-UA"/>
        </w:rPr>
        <w:t xml:space="preserve">нормативно-правовий механізм </w:t>
      </w:r>
      <w:r w:rsidR="00D04791" w:rsidRPr="00D04791">
        <w:rPr>
          <w:lang w:val="uk-UA"/>
        </w:rPr>
        <w:t xml:space="preserve">забезпечення процесу </w:t>
      </w:r>
      <w:r w:rsidR="00D04791">
        <w:rPr>
          <w:lang w:val="uk-UA"/>
        </w:rPr>
        <w:t>формування стратегії розвитку територіальної громади</w:t>
      </w:r>
      <w:r w:rsidR="00354EAB">
        <w:rPr>
          <w:lang w:val="uk-UA"/>
        </w:rPr>
        <w:t xml:space="preserve"> став би набагато ефективнішим</w:t>
      </w:r>
      <w:r w:rsidRPr="00AA0E81">
        <w:rPr>
          <w:lang w:val="uk-UA"/>
        </w:rPr>
        <w:t xml:space="preserve">, якби основні суб’єкти </w:t>
      </w:r>
      <w:r w:rsidR="007777A7">
        <w:rPr>
          <w:lang w:val="uk-UA"/>
        </w:rPr>
        <w:t>статегічного планування</w:t>
      </w:r>
      <w:r w:rsidR="007952D2">
        <w:rPr>
          <w:lang w:val="uk-UA"/>
        </w:rPr>
        <w:t xml:space="preserve"> обов</w:t>
      </w:r>
      <w:r w:rsidR="007952D2" w:rsidRPr="007952D2">
        <w:rPr>
          <w:lang w:val="uk-UA"/>
        </w:rPr>
        <w:t>’</w:t>
      </w:r>
      <w:r w:rsidR="001659C4">
        <w:rPr>
          <w:lang w:val="uk-UA"/>
        </w:rPr>
        <w:t>язково враховували вищезазначені</w:t>
      </w:r>
      <w:r w:rsidR="00354EAB">
        <w:rPr>
          <w:lang w:val="uk-UA"/>
        </w:rPr>
        <w:t xml:space="preserve"> нормативно-правові акти та методичні рекомендації.</w:t>
      </w:r>
    </w:p>
    <w:p w14:paraId="78122B6C" w14:textId="77777777" w:rsidR="00002617" w:rsidRDefault="00002617" w:rsidP="00F70BA8">
      <w:pPr>
        <w:spacing w:after="0" w:line="360" w:lineRule="auto"/>
        <w:ind w:left="-15" w:right="71"/>
        <w:rPr>
          <w:lang w:val="uk-UA"/>
        </w:rPr>
      </w:pPr>
    </w:p>
    <w:p w14:paraId="6C18D40E" w14:textId="32AD50D4" w:rsidR="00115C3C" w:rsidRPr="0050074F" w:rsidRDefault="00115C3C" w:rsidP="001D4909">
      <w:pPr>
        <w:spacing w:after="160" w:line="259" w:lineRule="auto"/>
        <w:ind w:right="0" w:firstLine="0"/>
        <w:jc w:val="left"/>
        <w:rPr>
          <w:lang w:val="uk-UA"/>
        </w:rPr>
      </w:pPr>
    </w:p>
    <w:p w14:paraId="0F8C06D0" w14:textId="77777777" w:rsidR="00E27435" w:rsidRPr="0050074F" w:rsidRDefault="0028790E" w:rsidP="00A75536">
      <w:pPr>
        <w:spacing w:after="0" w:line="360" w:lineRule="auto"/>
        <w:ind w:left="-15" w:right="71"/>
        <w:rPr>
          <w:lang w:val="ru-RU"/>
        </w:rPr>
      </w:pPr>
      <w:r w:rsidRPr="0050074F">
        <w:rPr>
          <w:b/>
          <w:lang w:val="ru-RU"/>
        </w:rPr>
        <w:t xml:space="preserve">1.2 </w:t>
      </w:r>
      <w:r w:rsidR="00413D03" w:rsidRPr="00413D03">
        <w:rPr>
          <w:b/>
          <w:lang w:val="ru-RU"/>
        </w:rPr>
        <w:t>Теоретичні засади функціонування процесу формування стратегії розвитку територіальної громади</w:t>
      </w:r>
    </w:p>
    <w:p w14:paraId="09EE186E" w14:textId="77777777" w:rsidR="00CA2D40" w:rsidRDefault="00CA2D40" w:rsidP="00A75536">
      <w:pPr>
        <w:spacing w:after="0" w:line="360" w:lineRule="auto"/>
        <w:ind w:left="-15" w:right="71"/>
        <w:rPr>
          <w:lang w:val="ru-RU"/>
        </w:rPr>
      </w:pPr>
    </w:p>
    <w:p w14:paraId="0E2BF6A7" w14:textId="77777777" w:rsidR="00413D03" w:rsidRPr="00C370E2" w:rsidRDefault="00413D03" w:rsidP="00413D03">
      <w:pPr>
        <w:spacing w:after="0" w:line="360" w:lineRule="auto"/>
        <w:ind w:left="-15" w:right="71"/>
        <w:rPr>
          <w:lang w:val="uk-UA"/>
        </w:rPr>
      </w:pPr>
      <w:r>
        <w:rPr>
          <w:lang w:val="uk-UA"/>
        </w:rPr>
        <w:t xml:space="preserve">Сучасний світ, який стрімко та динамічно змінюється потребує удосконалення і в системі публічного управління, адже традиційна модель не відповідає сьогоднішнім реаліям. Важливою необхідністю багатьох країн та й, зокрема, України є пошук нових інструментів, підходів та механізмів управління, основною метою яких є створення сервісно орієнтованого публічного управління. Ми вважаємо, що вагоме місце у даному процесі займає стратегічне управління і цілком погоджуємося із переконанням В. Тертички, що стратегічне управління у 21-му столітті набуває значної уваги, адже може опиратися не лише на досвід минулих поколінь, але й на досягнення сучасності, від чого безпосередньо залежить наше майбутнє </w:t>
      </w:r>
      <w:r>
        <w:rPr>
          <w:rStyle w:val="af0"/>
          <w:lang w:val="ru-RU"/>
        </w:rPr>
        <w:footnoteReference w:id="24"/>
      </w:r>
      <w:r w:rsidRPr="00C370E2">
        <w:rPr>
          <w:lang w:val="uk-UA"/>
        </w:rPr>
        <w:t xml:space="preserve">. </w:t>
      </w:r>
    </w:p>
    <w:p w14:paraId="47A20B1B" w14:textId="77777777" w:rsidR="00413D03" w:rsidRPr="00492E0E" w:rsidRDefault="00413D03" w:rsidP="00413D03">
      <w:pPr>
        <w:spacing w:after="0" w:line="360" w:lineRule="auto"/>
        <w:ind w:left="-15" w:right="71"/>
        <w:rPr>
          <w:lang w:val="uk-UA"/>
        </w:rPr>
      </w:pPr>
      <w:r>
        <w:rPr>
          <w:lang w:val="uk-UA"/>
        </w:rPr>
        <w:t xml:space="preserve">У світовій практиці стратегічне управління займає вагоме місце в системі регіонального управління та регулювання, адже дає можливість створювати </w:t>
      </w:r>
      <w:r>
        <w:rPr>
          <w:lang w:val="uk-UA"/>
        </w:rPr>
        <w:lastRenderedPageBreak/>
        <w:t xml:space="preserve">підгрунття для ефективного розвитку та ухвалювати поточні рішення враховуючи при цьому стратегічні цілі. Лише під спільного впливу всієї сукупності управлінських рішень і виконанні послідовних дій, реалізованих окремими особами та різними цільовими групами можливе ефективне виконання стратегії </w:t>
      </w:r>
      <w:r>
        <w:rPr>
          <w:rStyle w:val="af0"/>
          <w:lang w:val="uk-UA"/>
        </w:rPr>
        <w:footnoteReference w:id="25"/>
      </w:r>
      <w:r>
        <w:rPr>
          <w:lang w:val="uk-UA"/>
        </w:rPr>
        <w:t>.</w:t>
      </w:r>
    </w:p>
    <w:p w14:paraId="2E90EB9E" w14:textId="77777777" w:rsidR="00413D03" w:rsidRPr="00492E0E" w:rsidRDefault="00413D03" w:rsidP="00413D03">
      <w:pPr>
        <w:spacing w:after="0" w:line="360" w:lineRule="auto"/>
        <w:ind w:left="-15" w:right="71"/>
        <w:rPr>
          <w:lang w:val="uk-UA"/>
        </w:rPr>
      </w:pPr>
      <w:r>
        <w:rPr>
          <w:lang w:val="uk-UA"/>
        </w:rPr>
        <w:t xml:space="preserve">Українські дослідники О. Завитій та П. </w:t>
      </w:r>
      <w:r w:rsidRPr="00492E0E">
        <w:rPr>
          <w:lang w:val="uk-UA"/>
        </w:rPr>
        <w:t>Пуцентейло</w:t>
      </w:r>
      <w:r>
        <w:rPr>
          <w:lang w:val="uk-UA"/>
        </w:rPr>
        <w:t xml:space="preserve"> зазначають, що стратегічне управління відіграє подвійну роль у розвитку територіальних громад. З однієї сторони це початкова ланка в ланцюжку способів досягнення зазначених цілей: </w:t>
      </w:r>
      <w:r w:rsidRPr="00492E0E">
        <w:rPr>
          <w:lang w:val="uk-UA"/>
        </w:rPr>
        <w:t>стратегія – стратегічний план – програма – проєкт (реалізаційний аспект)</w:t>
      </w:r>
      <w:r>
        <w:rPr>
          <w:lang w:val="uk-UA"/>
        </w:rPr>
        <w:t xml:space="preserve">, а з другої сторони стратегічне управління є кінцевою ланкою в ланцюжку орієнтирів: </w:t>
      </w:r>
      <w:r w:rsidRPr="00492E0E">
        <w:rPr>
          <w:lang w:val="uk-UA"/>
        </w:rPr>
        <w:t xml:space="preserve">місія – бачення – цілі – стратегія (цільовий аспект) </w:t>
      </w:r>
      <w:r>
        <w:rPr>
          <w:rStyle w:val="af0"/>
          <w:lang w:val="uk-UA"/>
        </w:rPr>
        <w:footnoteReference w:id="26"/>
      </w:r>
      <w:r w:rsidRPr="00492E0E">
        <w:rPr>
          <w:lang w:val="uk-UA"/>
        </w:rPr>
        <w:t>.</w:t>
      </w:r>
    </w:p>
    <w:p w14:paraId="08ABD9F4" w14:textId="77777777" w:rsidR="00413D03" w:rsidRPr="000B18F0" w:rsidRDefault="00413D03" w:rsidP="00413D03">
      <w:pPr>
        <w:spacing w:after="0" w:line="360" w:lineRule="auto"/>
        <w:ind w:left="-15" w:right="71"/>
        <w:rPr>
          <w:lang w:val="ru-RU"/>
        </w:rPr>
      </w:pPr>
      <w:r>
        <w:rPr>
          <w:lang w:val="uk-UA"/>
        </w:rPr>
        <w:t>Стратегічне управління використовується як на центральному, так і на місцевому рівні публічної політики. В Україні в період системних реформ все більшої актуальності набуває використання стратегічного управління у територіальних громадах</w:t>
      </w:r>
      <w:r>
        <w:rPr>
          <w:lang w:val="ru-RU"/>
        </w:rPr>
        <w:t xml:space="preserve">. Безперечно ми погоджуємося із думкою </w:t>
      </w:r>
      <w:proofErr w:type="gramStart"/>
      <w:r>
        <w:rPr>
          <w:lang w:val="ru-RU"/>
        </w:rPr>
        <w:t>досл</w:t>
      </w:r>
      <w:proofErr w:type="gramEnd"/>
      <w:r>
        <w:rPr>
          <w:lang w:val="ru-RU"/>
        </w:rPr>
        <w:t xml:space="preserve">ідника В. Тертички, який зазначає, що стратегічне управління поетапно набуває ознак одного із ключових елементів управління на місцевому рівні або муніципального менеджменту в сучасному конкурентному середовищі </w:t>
      </w:r>
      <w:r>
        <w:rPr>
          <w:rStyle w:val="af0"/>
          <w:lang w:val="ru-RU"/>
        </w:rPr>
        <w:footnoteReference w:id="27"/>
      </w:r>
      <w:r w:rsidRPr="000B18F0">
        <w:rPr>
          <w:lang w:val="ru-RU"/>
        </w:rPr>
        <w:t>.</w:t>
      </w:r>
    </w:p>
    <w:p w14:paraId="43D5190B" w14:textId="77777777" w:rsidR="00413D03" w:rsidRPr="000B18F0" w:rsidRDefault="00413D03" w:rsidP="00413D03">
      <w:pPr>
        <w:spacing w:after="0" w:line="360" w:lineRule="auto"/>
        <w:ind w:left="-15" w:right="71"/>
        <w:rPr>
          <w:lang w:val="uk-UA"/>
        </w:rPr>
      </w:pPr>
      <w:r>
        <w:rPr>
          <w:lang w:val="uk-UA"/>
        </w:rPr>
        <w:t xml:space="preserve">В Україні реформа децентралізації влади є однією з найуспішніших та найперспективніших реформ </w:t>
      </w:r>
      <w:r w:rsidR="005A55F7" w:rsidRPr="005A55F7">
        <w:rPr>
          <w:lang w:val="uk-UA"/>
        </w:rPr>
        <w:t>впродовж</w:t>
      </w:r>
      <w:r>
        <w:rPr>
          <w:lang w:val="uk-UA"/>
        </w:rPr>
        <w:t xml:space="preserve"> останніх років. Справжній прорив даної реформи відбувся в 2015 році, адже у цей рік було утворено 159 територіальних громад. Почався процес реформи адміністративно-територіального устрію, на місцевих виборах обрані депутати, сільські, селищні, міські голови, відбулася фінансова децентралізація </w:t>
      </w:r>
      <w:r>
        <w:rPr>
          <w:rStyle w:val="af0"/>
          <w:lang w:val="uk-UA"/>
        </w:rPr>
        <w:footnoteReference w:id="28"/>
      </w:r>
      <w:r>
        <w:rPr>
          <w:lang w:val="uk-UA"/>
        </w:rPr>
        <w:t xml:space="preserve">. </w:t>
      </w:r>
    </w:p>
    <w:p w14:paraId="612E85B3" w14:textId="77777777" w:rsidR="00413D03" w:rsidRPr="003C383E" w:rsidRDefault="00413D03" w:rsidP="00413D03">
      <w:pPr>
        <w:spacing w:after="0" w:line="360" w:lineRule="auto"/>
        <w:ind w:left="-15" w:right="71"/>
        <w:rPr>
          <w:lang w:val="uk-UA"/>
        </w:rPr>
      </w:pPr>
      <w:r w:rsidRPr="004431FB">
        <w:rPr>
          <w:lang w:val="uk-UA"/>
        </w:rPr>
        <w:lastRenderedPageBreak/>
        <w:t xml:space="preserve">12 червня 2020 року Кабінет Міністрів України прийняв 24 розпорядження щодо визначення адміністративних центрів та затвердження територій громад областей. </w:t>
      </w:r>
      <w:r w:rsidRPr="003C383E">
        <w:rPr>
          <w:lang w:val="uk-UA"/>
        </w:rPr>
        <w:t xml:space="preserve">В результаті в країні створено 1469 територіальних громад. </w:t>
      </w:r>
      <w:r>
        <w:rPr>
          <w:lang w:val="uk-UA"/>
        </w:rPr>
        <w:t xml:space="preserve">А вже </w:t>
      </w:r>
      <w:r w:rsidRPr="003C383E">
        <w:rPr>
          <w:lang w:val="uk-UA"/>
        </w:rPr>
        <w:t>25 жовтня 2020 року пройшли перші вибори місцевих голів та депутатів місцевих рад у 1420 з 1469 громад (у 19 громадах Донецької та Луганської областей через безпекові питання перші місцеві вибори не відбулися. Там діють військово-цивільні адміністрації)</w:t>
      </w:r>
      <w:r>
        <w:rPr>
          <w:lang w:val="uk-UA"/>
        </w:rPr>
        <w:t xml:space="preserve"> </w:t>
      </w:r>
      <w:r>
        <w:rPr>
          <w:rStyle w:val="af0"/>
          <w:lang w:val="uk-UA"/>
        </w:rPr>
        <w:footnoteReference w:id="29"/>
      </w:r>
      <w:r w:rsidRPr="003C383E">
        <w:rPr>
          <w:lang w:val="uk-UA"/>
        </w:rPr>
        <w:t>.</w:t>
      </w:r>
    </w:p>
    <w:p w14:paraId="50CC018A" w14:textId="77777777" w:rsidR="00413D03" w:rsidRDefault="00413D03" w:rsidP="00413D03">
      <w:pPr>
        <w:spacing w:after="0" w:line="360" w:lineRule="auto"/>
        <w:ind w:left="-15" w:right="71"/>
        <w:rPr>
          <w:lang w:val="ru-RU"/>
        </w:rPr>
      </w:pPr>
      <w:r w:rsidRPr="002A5873">
        <w:rPr>
          <w:lang w:val="uk-UA"/>
        </w:rPr>
        <w:t xml:space="preserve">Утворення територіальної громади є лише початком у процесі розвитку ефективного місцевого самоврядування. </w:t>
      </w:r>
      <w:r>
        <w:rPr>
          <w:lang w:val="ru-RU"/>
        </w:rPr>
        <w:t xml:space="preserve">Сучасне конкурентне середовище, в якому діють новостворені територіальні громади, весь час змінюється, </w:t>
      </w:r>
      <w:proofErr w:type="gramStart"/>
      <w:r>
        <w:rPr>
          <w:lang w:val="ru-RU"/>
        </w:rPr>
        <w:t>п</w:t>
      </w:r>
      <w:proofErr w:type="gramEnd"/>
      <w:r>
        <w:rPr>
          <w:lang w:val="ru-RU"/>
        </w:rPr>
        <w:t>ідвищується ступінь його невизначеності, з</w:t>
      </w:r>
      <w:r w:rsidRPr="00512E0A">
        <w:rPr>
          <w:lang w:val="ru-RU"/>
        </w:rPr>
        <w:t>’</w:t>
      </w:r>
      <w:r>
        <w:rPr>
          <w:lang w:val="ru-RU"/>
        </w:rPr>
        <w:t>являються види ризику, які були невраховані. Одним із ключових елементів у створені та розвитку ефективної територіальної громади є формування бачення її майбутнього із рівним доступом до послуг, високим та комфортним рівнем життя, а також безпечними умовами проживання, що на сьогоднішній день є надзвичайно актуальним для українських реалій. Враховуючи вищезазначене зростає роль і значення стратегічного управління в територіальних громад</w:t>
      </w:r>
      <w:r w:rsidRPr="005401F6">
        <w:rPr>
          <w:lang w:val="ru-RU"/>
        </w:rPr>
        <w:t>ах</w:t>
      </w:r>
      <w:r w:rsidRPr="00CF5BE6">
        <w:rPr>
          <w:b/>
          <w:lang w:val="ru-RU"/>
        </w:rPr>
        <w:t xml:space="preserve"> </w:t>
      </w:r>
      <w:r>
        <w:rPr>
          <w:rStyle w:val="af0"/>
          <w:lang w:val="ru-RU"/>
        </w:rPr>
        <w:footnoteReference w:id="30"/>
      </w:r>
      <w:r w:rsidRPr="009B0016">
        <w:rPr>
          <w:lang w:val="ru-RU"/>
        </w:rPr>
        <w:t xml:space="preserve">. </w:t>
      </w:r>
    </w:p>
    <w:p w14:paraId="3D63D8FC" w14:textId="77777777" w:rsidR="00413D03" w:rsidRDefault="00413D03" w:rsidP="00413D03">
      <w:pPr>
        <w:spacing w:after="0" w:line="360" w:lineRule="auto"/>
        <w:ind w:left="-15" w:right="71"/>
        <w:rPr>
          <w:lang w:val="uk-UA"/>
        </w:rPr>
      </w:pPr>
      <w:proofErr w:type="gramStart"/>
      <w:r>
        <w:rPr>
          <w:lang w:val="ru-RU"/>
        </w:rPr>
        <w:t xml:space="preserve">Стратегічне управління – це специфічний інструмент керування розвитком громади, оволодіння яким уже є передумовою розвитку, зазначають польські науковці </w:t>
      </w:r>
      <w:r>
        <w:rPr>
          <w:rStyle w:val="af0"/>
          <w:lang w:val="ru-RU"/>
        </w:rPr>
        <w:footnoteReference w:id="31"/>
      </w:r>
      <w:r>
        <w:rPr>
          <w:lang w:val="ru-RU"/>
        </w:rPr>
        <w:t xml:space="preserve">. </w:t>
      </w:r>
      <w:r>
        <w:rPr>
          <w:lang w:val="uk-UA"/>
        </w:rPr>
        <w:t>Якщо територіальна громада хоче стати справді ефективною та успішною, то саме стратегічне управління має використовуватися у їх діяльності. Основними засадами стратегічного управління розвитком територіальних громад є застосування стратегічного планування, постановка цілей</w:t>
      </w:r>
      <w:proofErr w:type="gramEnd"/>
      <w:r>
        <w:rPr>
          <w:lang w:val="uk-UA"/>
        </w:rPr>
        <w:t xml:space="preserve">, завдань, визначення місії, залучення інвестицій, застосування </w:t>
      </w:r>
      <w:r>
        <w:t>SWOT</w:t>
      </w:r>
      <w:r w:rsidRPr="00C75652">
        <w:rPr>
          <w:lang w:val="uk-UA"/>
        </w:rPr>
        <w:t>-</w:t>
      </w:r>
      <w:r>
        <w:rPr>
          <w:lang w:val="uk-UA"/>
        </w:rPr>
        <w:t xml:space="preserve">аналізу, використання </w:t>
      </w:r>
      <w:r>
        <w:t>SMART</w:t>
      </w:r>
      <w:r w:rsidRPr="00C75652">
        <w:rPr>
          <w:lang w:val="uk-UA"/>
        </w:rPr>
        <w:t xml:space="preserve"> </w:t>
      </w:r>
      <w:r>
        <w:rPr>
          <w:lang w:val="uk-UA"/>
        </w:rPr>
        <w:t xml:space="preserve">моделі, залучення жителів </w:t>
      </w:r>
      <w:r>
        <w:rPr>
          <w:lang w:val="uk-UA"/>
        </w:rPr>
        <w:lastRenderedPageBreak/>
        <w:t>громади до розробки та визначення цілей стратегії, постійний моніторинг стратегії та оцінювання реалізації стратегії</w:t>
      </w:r>
      <w:r w:rsidR="00274F10">
        <w:rPr>
          <w:lang w:val="uk-UA"/>
        </w:rPr>
        <w:t xml:space="preserve"> </w:t>
      </w:r>
      <w:r w:rsidR="00274F10">
        <w:rPr>
          <w:rStyle w:val="af0"/>
          <w:lang w:val="uk-UA"/>
        </w:rPr>
        <w:footnoteReference w:id="32"/>
      </w:r>
      <w:r>
        <w:rPr>
          <w:lang w:val="uk-UA"/>
        </w:rPr>
        <w:t>.</w:t>
      </w:r>
    </w:p>
    <w:p w14:paraId="3A880AD2" w14:textId="77777777" w:rsidR="00413D03" w:rsidRPr="00C064F3" w:rsidRDefault="00413D03" w:rsidP="00413D03">
      <w:pPr>
        <w:spacing w:after="0" w:line="360" w:lineRule="auto"/>
        <w:ind w:left="-15" w:right="71"/>
        <w:rPr>
          <w:lang w:val="ru-RU"/>
        </w:rPr>
      </w:pPr>
      <w:r>
        <w:rPr>
          <w:lang w:val="uk-UA"/>
        </w:rPr>
        <w:t xml:space="preserve">Стратегія – це довготерміновий план розвитку, який розробляється, як правило, на 7-10 років. Тобто, це визначення того, куди саме прямує територіальна громада, які у неї пріоритети, цілі, місія, бачення. Однак стратегія реалізується за певними планами та програмами розвитку, які розробляються щороку, та на які відповідно виділяються чи залучаються ресурси. Поетапна реалізація таких проєктів чи програм поступово наближує громаду до досягнення її стратегічних цілей. </w:t>
      </w:r>
      <w:r w:rsidRPr="00C064F3">
        <w:rPr>
          <w:lang w:val="ru-RU"/>
        </w:rPr>
        <w:t>Процес стратегічного планування – це довготривалий творчий процес із певним алгоритмом дій, покликаний вирішити питання забезпечення сталості розвитку т</w:t>
      </w:r>
      <w:r>
        <w:rPr>
          <w:lang w:val="ru-RU"/>
        </w:rPr>
        <w:t xml:space="preserve">ериторіальної громади </w:t>
      </w:r>
      <w:r>
        <w:rPr>
          <w:rStyle w:val="af0"/>
          <w:lang w:val="ru-RU"/>
        </w:rPr>
        <w:footnoteReference w:id="33"/>
      </w:r>
      <w:r w:rsidRPr="00C064F3">
        <w:rPr>
          <w:lang w:val="ru-RU"/>
        </w:rPr>
        <w:t>.</w:t>
      </w:r>
    </w:p>
    <w:p w14:paraId="1013FAE0" w14:textId="77777777" w:rsidR="00413D03" w:rsidRDefault="00413D03" w:rsidP="00413D03">
      <w:pPr>
        <w:spacing w:after="0" w:line="360" w:lineRule="auto"/>
        <w:ind w:left="-15" w:right="71"/>
        <w:rPr>
          <w:lang w:val="ru-RU"/>
        </w:rPr>
      </w:pPr>
      <w:r>
        <w:rPr>
          <w:lang w:val="ru-RU"/>
        </w:rPr>
        <w:t xml:space="preserve">На сьогоднішній день </w:t>
      </w:r>
      <w:proofErr w:type="gramStart"/>
      <w:r>
        <w:rPr>
          <w:lang w:val="ru-RU"/>
        </w:rPr>
        <w:t>досл</w:t>
      </w:r>
      <w:proofErr w:type="gramEnd"/>
      <w:r>
        <w:rPr>
          <w:lang w:val="ru-RU"/>
        </w:rPr>
        <w:t xml:space="preserve">ідники досі не дійшли </w:t>
      </w:r>
      <w:r w:rsidR="00541C68">
        <w:rPr>
          <w:lang w:val="ru-RU"/>
        </w:rPr>
        <w:t>однієї</w:t>
      </w:r>
      <w:r>
        <w:rPr>
          <w:lang w:val="ru-RU"/>
        </w:rPr>
        <w:t xml:space="preserve"> думки щодо кількості етапів у розробці стратегії. Наприклад, В. Тертичка вважає, що існує щонайменше сім етапів розробки стратегії, а саме: </w:t>
      </w:r>
      <w:r w:rsidRPr="008D1CCA">
        <w:rPr>
          <w:lang w:val="ru-RU"/>
        </w:rPr>
        <w:t>ініціація; створення організаційних структур; аналіз (</w:t>
      </w:r>
      <w:r w:rsidRPr="008D1CCA">
        <w:t>SWOT</w:t>
      </w:r>
      <w:r>
        <w:rPr>
          <w:lang w:val="uk-UA"/>
        </w:rPr>
        <w:t>-</w:t>
      </w:r>
      <w:r w:rsidRPr="008D1CCA">
        <w:rPr>
          <w:lang w:val="ru-RU"/>
        </w:rPr>
        <w:t>аналіз); визначення місії, цілей, завдань; планування; реалізація плану; мо</w:t>
      </w:r>
      <w:r>
        <w:rPr>
          <w:lang w:val="ru-RU"/>
        </w:rPr>
        <w:t xml:space="preserve">ніторинг, оцінювання </w:t>
      </w:r>
      <w:r>
        <w:rPr>
          <w:rStyle w:val="af0"/>
          <w:lang w:val="ru-RU"/>
        </w:rPr>
        <w:footnoteReference w:id="34"/>
      </w:r>
      <w:r w:rsidRPr="008D1CCA">
        <w:rPr>
          <w:lang w:val="ru-RU"/>
        </w:rPr>
        <w:t>.</w:t>
      </w:r>
      <w:r>
        <w:rPr>
          <w:lang w:val="ru-RU"/>
        </w:rPr>
        <w:t xml:space="preserve"> Водночас, на думку М. Бриля, у стратегії є лише п</w:t>
      </w:r>
      <w:r w:rsidRPr="008D1CCA">
        <w:rPr>
          <w:lang w:val="ru-RU"/>
        </w:rPr>
        <w:t>’</w:t>
      </w:r>
      <w:r>
        <w:rPr>
          <w:lang w:val="uk-UA"/>
        </w:rPr>
        <w:t>ять етапів:</w:t>
      </w:r>
      <w:r w:rsidRPr="009B0016">
        <w:rPr>
          <w:lang w:val="ru-RU"/>
        </w:rPr>
        <w:t xml:space="preserve"> </w:t>
      </w:r>
      <w:proofErr w:type="gramStart"/>
      <w:r w:rsidRPr="008D1CCA">
        <w:rPr>
          <w:lang w:val="ru-RU"/>
        </w:rPr>
        <w:t>п</w:t>
      </w:r>
      <w:proofErr w:type="gramEnd"/>
      <w:r w:rsidRPr="008D1CCA">
        <w:rPr>
          <w:lang w:val="ru-RU"/>
        </w:rPr>
        <w:t>ідготовчий, діагностика території, розробка стратегії, легалізація стратегії, моніторинг та</w:t>
      </w:r>
      <w:r>
        <w:rPr>
          <w:lang w:val="ru-RU"/>
        </w:rPr>
        <w:t xml:space="preserve"> оцінювання стратегії </w:t>
      </w:r>
      <w:r>
        <w:rPr>
          <w:rStyle w:val="af0"/>
          <w:lang w:val="ru-RU"/>
        </w:rPr>
        <w:footnoteReference w:id="35"/>
      </w:r>
      <w:r w:rsidRPr="008D1CCA">
        <w:rPr>
          <w:lang w:val="ru-RU"/>
        </w:rPr>
        <w:t>.</w:t>
      </w:r>
      <w:r>
        <w:rPr>
          <w:lang w:val="ru-RU"/>
        </w:rPr>
        <w:t xml:space="preserve"> Також дослідники </w:t>
      </w:r>
      <w:r w:rsidRPr="00A05602">
        <w:rPr>
          <w:lang w:val="ru-RU"/>
        </w:rPr>
        <w:t>С. Серьогін та Ю. Шаро</w:t>
      </w:r>
      <w:r>
        <w:rPr>
          <w:lang w:val="ru-RU"/>
        </w:rPr>
        <w:t>в</w:t>
      </w:r>
      <w:r w:rsidRPr="00A05602">
        <w:rPr>
          <w:lang w:val="ru-RU"/>
        </w:rPr>
        <w:t xml:space="preserve"> у своїй науковій роботі в</w:t>
      </w:r>
      <w:r>
        <w:rPr>
          <w:lang w:val="ru-RU"/>
        </w:rPr>
        <w:t>изначили порядок розробки стратегії</w:t>
      </w:r>
      <w:r w:rsidR="00541C68">
        <w:rPr>
          <w:lang w:val="ru-RU"/>
        </w:rPr>
        <w:t>,</w:t>
      </w:r>
      <w:r w:rsidR="00541C68" w:rsidRPr="00541C68">
        <w:rPr>
          <w:lang w:val="uk-UA"/>
        </w:rPr>
        <w:t xml:space="preserve"> </w:t>
      </w:r>
      <w:r w:rsidR="00541C68">
        <w:rPr>
          <w:lang w:val="uk-UA"/>
        </w:rPr>
        <w:t>який включає дев’ять етапів</w:t>
      </w:r>
      <w:r>
        <w:rPr>
          <w:lang w:val="ru-RU"/>
        </w:rPr>
        <w:t>:</w:t>
      </w:r>
    </w:p>
    <w:p w14:paraId="698C1C05" w14:textId="77777777" w:rsidR="00413D03" w:rsidRPr="00A05602" w:rsidRDefault="00413D03" w:rsidP="00413D03">
      <w:pPr>
        <w:spacing w:after="0" w:line="360" w:lineRule="auto"/>
        <w:ind w:left="-15" w:right="71"/>
        <w:rPr>
          <w:lang w:val="ru-RU"/>
        </w:rPr>
      </w:pPr>
      <w:r>
        <w:rPr>
          <w:lang w:val="ru-RU"/>
        </w:rPr>
        <w:t xml:space="preserve">1) </w:t>
      </w:r>
      <w:r w:rsidRPr="00A05602">
        <w:rPr>
          <w:lang w:val="ru-RU"/>
        </w:rPr>
        <w:t>ситуаційний аналіз стартових умов, ресурсної бази і конкурентних переваг;</w:t>
      </w:r>
    </w:p>
    <w:p w14:paraId="3F1BD1F2" w14:textId="77777777" w:rsidR="00413D03" w:rsidRDefault="00413D03" w:rsidP="00413D03">
      <w:pPr>
        <w:spacing w:after="0" w:line="360" w:lineRule="auto"/>
        <w:ind w:left="-15" w:right="71"/>
        <w:rPr>
          <w:lang w:val="ru-RU"/>
        </w:rPr>
      </w:pPr>
      <w:r>
        <w:rPr>
          <w:lang w:val="ru-RU"/>
        </w:rPr>
        <w:t xml:space="preserve">2) </w:t>
      </w:r>
      <w:r w:rsidRPr="00A05602">
        <w:rPr>
          <w:lang w:val="ru-RU"/>
        </w:rPr>
        <w:t xml:space="preserve">виявлення і аналіз </w:t>
      </w:r>
      <w:proofErr w:type="gramStart"/>
      <w:r w:rsidRPr="00A05602">
        <w:rPr>
          <w:lang w:val="ru-RU"/>
        </w:rPr>
        <w:t>пр</w:t>
      </w:r>
      <w:proofErr w:type="gramEnd"/>
      <w:r w:rsidRPr="00A05602">
        <w:rPr>
          <w:lang w:val="ru-RU"/>
        </w:rPr>
        <w:t>іоритетних проблем з урахуванням інтересів зацікавлених сторін;</w:t>
      </w:r>
    </w:p>
    <w:p w14:paraId="2951FA7F" w14:textId="77777777" w:rsidR="00413D03" w:rsidRDefault="00413D03" w:rsidP="00413D03">
      <w:pPr>
        <w:spacing w:after="0" w:line="360" w:lineRule="auto"/>
        <w:ind w:left="-15" w:right="71"/>
        <w:rPr>
          <w:lang w:val="ru-RU"/>
        </w:rPr>
      </w:pPr>
      <w:r>
        <w:rPr>
          <w:lang w:val="ru-RU"/>
        </w:rPr>
        <w:t>3)</w:t>
      </w:r>
      <w:r w:rsidRPr="00A05602">
        <w:rPr>
          <w:lang w:val="ru-RU"/>
        </w:rPr>
        <w:t xml:space="preserve"> формування стратегічного бачення розвитку укрупненої громади;</w:t>
      </w:r>
    </w:p>
    <w:p w14:paraId="49039BD9" w14:textId="77777777" w:rsidR="00413D03" w:rsidRDefault="00413D03" w:rsidP="00413D03">
      <w:pPr>
        <w:spacing w:after="0" w:line="360" w:lineRule="auto"/>
        <w:ind w:left="-15" w:right="71"/>
        <w:rPr>
          <w:lang w:val="ru-RU"/>
        </w:rPr>
      </w:pPr>
      <w:r>
        <w:rPr>
          <w:lang w:val="ru-RU"/>
        </w:rPr>
        <w:lastRenderedPageBreak/>
        <w:t xml:space="preserve">4) </w:t>
      </w:r>
      <w:r w:rsidRPr="00A05602">
        <w:rPr>
          <w:lang w:val="ru-RU"/>
        </w:rPr>
        <w:t xml:space="preserve">визначення </w:t>
      </w:r>
      <w:proofErr w:type="gramStart"/>
      <w:r w:rsidRPr="00A05602">
        <w:rPr>
          <w:lang w:val="ru-RU"/>
        </w:rPr>
        <w:t>пр</w:t>
      </w:r>
      <w:proofErr w:type="gramEnd"/>
      <w:r w:rsidRPr="00A05602">
        <w:rPr>
          <w:lang w:val="ru-RU"/>
        </w:rPr>
        <w:t>іоритетів (пріоритетних цілей) розвитку укрупненої громади;</w:t>
      </w:r>
    </w:p>
    <w:p w14:paraId="2A7EB923" w14:textId="77777777" w:rsidR="00413D03" w:rsidRDefault="00413D03" w:rsidP="00413D03">
      <w:pPr>
        <w:spacing w:after="0" w:line="360" w:lineRule="auto"/>
        <w:ind w:left="-15" w:right="71"/>
        <w:rPr>
          <w:lang w:val="ru-RU"/>
        </w:rPr>
      </w:pPr>
      <w:r>
        <w:rPr>
          <w:lang w:val="ru-RU"/>
        </w:rPr>
        <w:t xml:space="preserve">5) </w:t>
      </w:r>
      <w:r w:rsidRPr="00A05602">
        <w:rPr>
          <w:lang w:val="ru-RU"/>
        </w:rPr>
        <w:t>формування стратегічних та операційних цілей (дерева цілей);</w:t>
      </w:r>
    </w:p>
    <w:p w14:paraId="5A913D5E" w14:textId="77777777" w:rsidR="00413D03" w:rsidRDefault="00413D03" w:rsidP="00413D03">
      <w:pPr>
        <w:spacing w:after="0" w:line="360" w:lineRule="auto"/>
        <w:ind w:left="-15" w:right="71"/>
        <w:rPr>
          <w:lang w:val="ru-RU"/>
        </w:rPr>
      </w:pPr>
      <w:r>
        <w:rPr>
          <w:lang w:val="ru-RU"/>
        </w:rPr>
        <w:t xml:space="preserve">6) </w:t>
      </w:r>
      <w:r w:rsidRPr="00A05602">
        <w:rPr>
          <w:lang w:val="ru-RU"/>
        </w:rPr>
        <w:t xml:space="preserve">формування переліку проєктів (програм) реалізації стратегічних </w:t>
      </w:r>
      <w:proofErr w:type="gramStart"/>
      <w:r w:rsidRPr="00A05602">
        <w:rPr>
          <w:lang w:val="ru-RU"/>
        </w:rPr>
        <w:t>пр</w:t>
      </w:r>
      <w:proofErr w:type="gramEnd"/>
      <w:r w:rsidRPr="00A05602">
        <w:rPr>
          <w:lang w:val="ru-RU"/>
        </w:rPr>
        <w:t>іоритетів;</w:t>
      </w:r>
    </w:p>
    <w:p w14:paraId="10EC2E32" w14:textId="77777777" w:rsidR="00413D03" w:rsidRDefault="00413D03" w:rsidP="00413D03">
      <w:pPr>
        <w:spacing w:after="0" w:line="360" w:lineRule="auto"/>
        <w:ind w:left="-15" w:right="71"/>
        <w:rPr>
          <w:lang w:val="ru-RU"/>
        </w:rPr>
      </w:pPr>
      <w:r>
        <w:rPr>
          <w:lang w:val="ru-RU"/>
        </w:rPr>
        <w:t xml:space="preserve">7) </w:t>
      </w:r>
      <w:r w:rsidRPr="00A05602">
        <w:rPr>
          <w:lang w:val="ru-RU"/>
        </w:rPr>
        <w:t xml:space="preserve">розробка й планування проєктів (програм) реалізації стратегічних </w:t>
      </w:r>
      <w:proofErr w:type="gramStart"/>
      <w:r w:rsidRPr="00A05602">
        <w:rPr>
          <w:lang w:val="ru-RU"/>
        </w:rPr>
        <w:t>пр</w:t>
      </w:r>
      <w:proofErr w:type="gramEnd"/>
      <w:r w:rsidRPr="00A05602">
        <w:rPr>
          <w:lang w:val="ru-RU"/>
        </w:rPr>
        <w:t>іоритетів;</w:t>
      </w:r>
    </w:p>
    <w:p w14:paraId="4FB4EEFB" w14:textId="77777777" w:rsidR="00413D03" w:rsidRDefault="00413D03" w:rsidP="00413D03">
      <w:pPr>
        <w:spacing w:after="0" w:line="360" w:lineRule="auto"/>
        <w:ind w:left="-15" w:right="71"/>
        <w:rPr>
          <w:lang w:val="ru-RU"/>
        </w:rPr>
      </w:pPr>
      <w:r>
        <w:rPr>
          <w:lang w:val="ru-RU"/>
        </w:rPr>
        <w:t xml:space="preserve">8) </w:t>
      </w:r>
      <w:r w:rsidRPr="00A05602">
        <w:rPr>
          <w:lang w:val="ru-RU"/>
        </w:rPr>
        <w:t>розробка системи управління та моніторингу реалізації стратегії;</w:t>
      </w:r>
    </w:p>
    <w:p w14:paraId="6B410393" w14:textId="77777777" w:rsidR="00413D03" w:rsidRDefault="00413D03" w:rsidP="00413D03">
      <w:pPr>
        <w:spacing w:after="0" w:line="360" w:lineRule="auto"/>
        <w:ind w:left="-15" w:right="71"/>
        <w:rPr>
          <w:color w:val="auto"/>
          <w:lang w:val="ru-RU"/>
        </w:rPr>
      </w:pPr>
      <w:r>
        <w:rPr>
          <w:lang w:val="ru-RU"/>
        </w:rPr>
        <w:t xml:space="preserve">9) </w:t>
      </w:r>
      <w:r w:rsidRPr="00A05602">
        <w:rPr>
          <w:lang w:val="ru-RU"/>
        </w:rPr>
        <w:t>реалізація стратегії, моніторинг отриманих результаті</w:t>
      </w:r>
      <w:proofErr w:type="gramStart"/>
      <w:r w:rsidRPr="00A05602">
        <w:rPr>
          <w:lang w:val="ru-RU"/>
        </w:rPr>
        <w:t>в</w:t>
      </w:r>
      <w:proofErr w:type="gramEnd"/>
      <w:r w:rsidRPr="00A05602">
        <w:rPr>
          <w:lang w:val="ru-RU"/>
        </w:rPr>
        <w:t xml:space="preserve"> та звітування громаді</w:t>
      </w:r>
      <w:r>
        <w:rPr>
          <w:lang w:val="ru-RU"/>
        </w:rPr>
        <w:t xml:space="preserve"> </w:t>
      </w:r>
      <w:r w:rsidRPr="00661173">
        <w:rPr>
          <w:rStyle w:val="af0"/>
          <w:color w:val="auto"/>
          <w:lang w:val="ru-RU"/>
        </w:rPr>
        <w:footnoteReference w:id="36"/>
      </w:r>
      <w:r w:rsidRPr="00661173">
        <w:rPr>
          <w:color w:val="auto"/>
          <w:lang w:val="ru-RU"/>
        </w:rPr>
        <w:t>.</w:t>
      </w:r>
    </w:p>
    <w:p w14:paraId="383309ED" w14:textId="77777777" w:rsidR="00AC3E23" w:rsidRDefault="00AC3E23" w:rsidP="00413D03">
      <w:pPr>
        <w:spacing w:after="0" w:line="360" w:lineRule="auto"/>
        <w:ind w:left="-15" w:right="71"/>
        <w:rPr>
          <w:color w:val="auto"/>
          <w:lang w:val="ru-RU"/>
        </w:rPr>
      </w:pPr>
      <w:r w:rsidRPr="00AC3E23">
        <w:rPr>
          <w:color w:val="auto"/>
          <w:lang w:val="ru-RU"/>
        </w:rPr>
        <w:t xml:space="preserve">Особливим етапом в системі стратегічного управління є постійний моніторинг та оцінювання стратегії для досягнення зазначених цілей, можливості </w:t>
      </w:r>
      <w:proofErr w:type="gramStart"/>
      <w:r w:rsidRPr="00AC3E23">
        <w:rPr>
          <w:color w:val="auto"/>
          <w:lang w:val="ru-RU"/>
        </w:rPr>
        <w:t>оперативного</w:t>
      </w:r>
      <w:proofErr w:type="gramEnd"/>
      <w:r w:rsidRPr="00AC3E23">
        <w:rPr>
          <w:color w:val="auto"/>
          <w:lang w:val="ru-RU"/>
        </w:rPr>
        <w:t xml:space="preserve"> реагування та коригування поставлених завдань, тобто впровадження ефективного процесу використання зворотнього зв’</w:t>
      </w:r>
      <w:r w:rsidRPr="00AC3E23">
        <w:rPr>
          <w:color w:val="auto"/>
          <w:lang w:val="uk-UA"/>
        </w:rPr>
        <w:t xml:space="preserve">язку </w:t>
      </w:r>
      <w:r w:rsidRPr="00AC3E23">
        <w:rPr>
          <w:color w:val="auto"/>
          <w:vertAlign w:val="superscript"/>
          <w:lang w:val="uk-UA"/>
        </w:rPr>
        <w:footnoteReference w:id="37"/>
      </w:r>
      <w:r w:rsidRPr="00AC3E23">
        <w:rPr>
          <w:color w:val="auto"/>
          <w:lang w:val="uk-UA"/>
        </w:rPr>
        <w:t>.</w:t>
      </w:r>
    </w:p>
    <w:p w14:paraId="191095C1" w14:textId="77777777" w:rsidR="00B418B7" w:rsidRDefault="00966A2B" w:rsidP="00413D03">
      <w:pPr>
        <w:spacing w:after="0" w:line="360" w:lineRule="auto"/>
        <w:ind w:left="-15" w:right="71"/>
        <w:rPr>
          <w:lang w:val="ru-RU"/>
        </w:rPr>
      </w:pPr>
      <w:r>
        <w:rPr>
          <w:lang w:val="ru-RU"/>
        </w:rPr>
        <w:t xml:space="preserve">Таким чином, можна констатувати те, що існує велика кількість </w:t>
      </w:r>
      <w:proofErr w:type="gramStart"/>
      <w:r>
        <w:rPr>
          <w:lang w:val="ru-RU"/>
        </w:rPr>
        <w:t>р</w:t>
      </w:r>
      <w:proofErr w:type="gramEnd"/>
      <w:r>
        <w:rPr>
          <w:lang w:val="ru-RU"/>
        </w:rPr>
        <w:t>ізноманітних моделей процесу стратегічного управління, які</w:t>
      </w:r>
      <w:r w:rsidR="00541C68">
        <w:rPr>
          <w:lang w:val="ru-RU"/>
        </w:rPr>
        <w:t>,</w:t>
      </w:r>
      <w:r>
        <w:rPr>
          <w:lang w:val="ru-RU"/>
        </w:rPr>
        <w:t xml:space="preserve"> як зазначено вище</w:t>
      </w:r>
      <w:r w:rsidR="00541C68">
        <w:rPr>
          <w:lang w:val="ru-RU"/>
        </w:rPr>
        <w:t>,</w:t>
      </w:r>
      <w:r>
        <w:rPr>
          <w:lang w:val="ru-RU"/>
        </w:rPr>
        <w:t xml:space="preserve"> в тій чи іншій мірі конкретизують раціональність кроків процесу впровадження стратегії. Проте, існу</w:t>
      </w:r>
      <w:r w:rsidR="00F53C88">
        <w:rPr>
          <w:lang w:val="ru-RU"/>
        </w:rPr>
        <w:t>ють</w:t>
      </w:r>
      <w:r>
        <w:rPr>
          <w:lang w:val="ru-RU"/>
        </w:rPr>
        <w:t xml:space="preserve"> складові, які безсумніву є загальними для всіх видів моделей, а саме:</w:t>
      </w:r>
    </w:p>
    <w:p w14:paraId="2C4DB99F" w14:textId="77777777" w:rsidR="00966A2B" w:rsidRPr="0071497D" w:rsidRDefault="00F53C88" w:rsidP="00966A2B">
      <w:pPr>
        <w:numPr>
          <w:ilvl w:val="0"/>
          <w:numId w:val="13"/>
        </w:numPr>
        <w:spacing w:after="0" w:line="360" w:lineRule="auto"/>
        <w:ind w:left="993" w:right="71"/>
        <w:contextualSpacing/>
        <w:rPr>
          <w:lang w:val="ru-RU"/>
        </w:rPr>
      </w:pPr>
      <w:r w:rsidRPr="00F53C88">
        <w:rPr>
          <w:lang w:val="ru-RU"/>
        </w:rPr>
        <w:t>організація роботи зі стратегічного планування</w:t>
      </w:r>
      <w:r w:rsidR="00966A2B" w:rsidRPr="0071497D">
        <w:rPr>
          <w:lang w:val="ru-RU"/>
        </w:rPr>
        <w:t>;</w:t>
      </w:r>
    </w:p>
    <w:p w14:paraId="3CD6DE8E" w14:textId="77777777" w:rsidR="00966A2B" w:rsidRPr="0071497D" w:rsidRDefault="00F53C88" w:rsidP="00966A2B">
      <w:pPr>
        <w:numPr>
          <w:ilvl w:val="0"/>
          <w:numId w:val="13"/>
        </w:numPr>
        <w:spacing w:after="0" w:line="360" w:lineRule="auto"/>
        <w:ind w:left="993" w:right="71"/>
        <w:contextualSpacing/>
        <w:rPr>
          <w:lang w:val="ru-RU"/>
        </w:rPr>
      </w:pPr>
      <w:r w:rsidRPr="00F53C88">
        <w:rPr>
          <w:lang w:val="ru-RU"/>
        </w:rPr>
        <w:t>аналіз середовища та чинників розвитку територіальної</w:t>
      </w:r>
      <w:r>
        <w:rPr>
          <w:lang w:val="uk-UA"/>
        </w:rPr>
        <w:t xml:space="preserve"> </w:t>
      </w:r>
      <w:r w:rsidRPr="00F53C88">
        <w:rPr>
          <w:lang w:val="ru-RU"/>
        </w:rPr>
        <w:t>громади</w:t>
      </w:r>
      <w:r w:rsidR="00966A2B" w:rsidRPr="0071497D">
        <w:rPr>
          <w:lang w:val="ru-RU"/>
        </w:rPr>
        <w:t>;</w:t>
      </w:r>
    </w:p>
    <w:p w14:paraId="1A24C69A" w14:textId="77777777" w:rsidR="00966A2B" w:rsidRPr="0071497D" w:rsidRDefault="00F53C88" w:rsidP="00966A2B">
      <w:pPr>
        <w:numPr>
          <w:ilvl w:val="0"/>
          <w:numId w:val="13"/>
        </w:numPr>
        <w:spacing w:after="0" w:line="360" w:lineRule="auto"/>
        <w:ind w:left="993" w:right="71"/>
        <w:contextualSpacing/>
        <w:rPr>
          <w:lang w:val="ru-RU"/>
        </w:rPr>
      </w:pPr>
      <w:r>
        <w:rPr>
          <w:lang w:val="ru-RU"/>
        </w:rPr>
        <w:t>визначення місії, бачення, сценарії</w:t>
      </w:r>
      <w:r w:rsidRPr="00F53C88">
        <w:rPr>
          <w:lang w:val="ru-RU"/>
        </w:rPr>
        <w:t>в і напрямів розвитку громади</w:t>
      </w:r>
      <w:r w:rsidR="00966A2B" w:rsidRPr="0071497D">
        <w:rPr>
          <w:lang w:val="ru-RU"/>
        </w:rPr>
        <w:t>;</w:t>
      </w:r>
    </w:p>
    <w:p w14:paraId="0FE3D3B2" w14:textId="77777777" w:rsidR="00966A2B" w:rsidRPr="00F53C88" w:rsidRDefault="00F53C88" w:rsidP="00966A2B">
      <w:pPr>
        <w:numPr>
          <w:ilvl w:val="0"/>
          <w:numId w:val="13"/>
        </w:numPr>
        <w:spacing w:after="0" w:line="360" w:lineRule="auto"/>
        <w:ind w:left="993" w:right="71"/>
        <w:contextualSpacing/>
        <w:rPr>
          <w:lang w:val="ru-RU"/>
        </w:rPr>
      </w:pPr>
      <w:r>
        <w:t>розробка плану реалізації</w:t>
      </w:r>
      <w:r>
        <w:rPr>
          <w:lang w:val="uk-UA"/>
        </w:rPr>
        <w:t xml:space="preserve"> </w:t>
      </w:r>
      <w:r>
        <w:t>стратегії</w:t>
      </w:r>
      <w:r>
        <w:rPr>
          <w:lang w:val="uk-UA"/>
        </w:rPr>
        <w:t>;</w:t>
      </w:r>
    </w:p>
    <w:p w14:paraId="323D0DA9" w14:textId="77777777" w:rsidR="00F53C88" w:rsidRDefault="00F53C88" w:rsidP="00966A2B">
      <w:pPr>
        <w:numPr>
          <w:ilvl w:val="0"/>
          <w:numId w:val="13"/>
        </w:numPr>
        <w:spacing w:after="0" w:line="360" w:lineRule="auto"/>
        <w:ind w:left="993" w:right="71"/>
        <w:contextualSpacing/>
        <w:rPr>
          <w:lang w:val="ru-RU"/>
        </w:rPr>
      </w:pPr>
      <w:r>
        <w:rPr>
          <w:lang w:val="ru-RU"/>
        </w:rPr>
        <w:t>г</w:t>
      </w:r>
      <w:r w:rsidRPr="00F53C88">
        <w:rPr>
          <w:lang w:val="ru-RU"/>
        </w:rPr>
        <w:t>ромадське обговорення й</w:t>
      </w:r>
      <w:r>
        <w:rPr>
          <w:lang w:val="ru-RU"/>
        </w:rPr>
        <w:t xml:space="preserve"> ухвалення стратегії та плану ї</w:t>
      </w:r>
      <w:r w:rsidRPr="00F53C88">
        <w:rPr>
          <w:lang w:val="ru-RU"/>
        </w:rPr>
        <w:t>ї</w:t>
      </w:r>
      <w:r>
        <w:rPr>
          <w:lang w:val="ru-RU"/>
        </w:rPr>
        <w:t xml:space="preserve"> </w:t>
      </w:r>
      <w:r w:rsidRPr="00F53C88">
        <w:rPr>
          <w:lang w:val="ru-RU"/>
        </w:rPr>
        <w:t>реалізації</w:t>
      </w:r>
      <w:r>
        <w:rPr>
          <w:lang w:val="ru-RU"/>
        </w:rPr>
        <w:t>;</w:t>
      </w:r>
    </w:p>
    <w:p w14:paraId="6B41D67F" w14:textId="77777777" w:rsidR="00F53C88" w:rsidRPr="0071497D" w:rsidRDefault="00F53C88" w:rsidP="00966A2B">
      <w:pPr>
        <w:numPr>
          <w:ilvl w:val="0"/>
          <w:numId w:val="13"/>
        </w:numPr>
        <w:spacing w:after="0" w:line="360" w:lineRule="auto"/>
        <w:ind w:left="993" w:right="71"/>
        <w:contextualSpacing/>
        <w:rPr>
          <w:lang w:val="ru-RU"/>
        </w:rPr>
      </w:pPr>
      <w:proofErr w:type="gramStart"/>
      <w:r>
        <w:lastRenderedPageBreak/>
        <w:t>моніторинг</w:t>
      </w:r>
      <w:proofErr w:type="gramEnd"/>
      <w:r>
        <w:t xml:space="preserve"> і впровадження стратегії</w:t>
      </w:r>
      <w:r w:rsidR="004C26AF">
        <w:rPr>
          <w:lang w:val="uk-UA"/>
        </w:rPr>
        <w:t xml:space="preserve"> </w:t>
      </w:r>
      <w:r w:rsidR="004C26AF">
        <w:rPr>
          <w:rStyle w:val="af0"/>
          <w:lang w:val="uk-UA"/>
        </w:rPr>
        <w:footnoteReference w:id="38"/>
      </w:r>
      <w:r>
        <w:rPr>
          <w:lang w:val="uk-UA"/>
        </w:rPr>
        <w:t>.</w:t>
      </w:r>
    </w:p>
    <w:p w14:paraId="57CEB8A0" w14:textId="77777777" w:rsidR="009D3FBE" w:rsidRDefault="009D3FBE" w:rsidP="00413D03">
      <w:pPr>
        <w:spacing w:after="0" w:line="360" w:lineRule="auto"/>
        <w:ind w:left="-15" w:right="71"/>
        <w:rPr>
          <w:lang w:val="uk-UA"/>
        </w:rPr>
      </w:pPr>
      <w:r w:rsidRPr="009D3FBE">
        <w:rPr>
          <w:lang w:val="uk-UA"/>
        </w:rPr>
        <w:t>Важливою особливістю с</w:t>
      </w:r>
      <w:r w:rsidR="00F53C88">
        <w:rPr>
          <w:lang w:val="uk-UA"/>
        </w:rPr>
        <w:t xml:space="preserve">творення ефективної стратегії є </w:t>
      </w:r>
      <w:r w:rsidRPr="009D3FBE">
        <w:rPr>
          <w:lang w:val="uk-UA"/>
        </w:rPr>
        <w:t>аналіз: визначення основних переваг та недоліків, аналіз ресурсного забезпечення, врахування внунтрішніх та зовнішніх факторів, а також необхідність аналізу готовності самої громади до змін та розвитку. В загальному</w:t>
      </w:r>
      <w:r w:rsidR="003C186B">
        <w:rPr>
          <w:lang w:val="uk-UA"/>
        </w:rPr>
        <w:t>,</w:t>
      </w:r>
      <w:r w:rsidRPr="009D3FBE">
        <w:rPr>
          <w:lang w:val="uk-UA"/>
        </w:rPr>
        <w:t xml:space="preserve"> дослідження даних процесів у сучасному управлінні набуває все більшої популярності та, насамперед, ефективності у їх використанні, адже організовуючи такі дослідження громада має можливість виокремити свої переваги та недоліки, як ми уже зазначали вище, а також що не менш важливо визначити ресурси, які їй необхідно для розвитку.</w:t>
      </w:r>
    </w:p>
    <w:p w14:paraId="308DC0F2" w14:textId="77777777" w:rsidR="003932F5" w:rsidRDefault="003932F5" w:rsidP="00413D03">
      <w:pPr>
        <w:spacing w:after="0" w:line="360" w:lineRule="auto"/>
        <w:ind w:left="-15" w:right="71"/>
        <w:rPr>
          <w:lang w:val="uk-UA"/>
        </w:rPr>
      </w:pPr>
      <w:r w:rsidRPr="003932F5">
        <w:rPr>
          <w:lang w:val="uk-UA"/>
        </w:rPr>
        <w:t>Аналіз в системі стратегічного управління – це процес, що дає змогу узагальнити позицію територіальної громади та зосередитися на визначенні напрямів її розвитку. Даний метод можна розглядати як спосіб обгрунтування стратегічних рішень в громаді.</w:t>
      </w:r>
    </w:p>
    <w:p w14:paraId="492FD031" w14:textId="77777777" w:rsidR="00966A2B" w:rsidRDefault="009D3FBE" w:rsidP="00413D03">
      <w:pPr>
        <w:spacing w:after="0" w:line="360" w:lineRule="auto"/>
        <w:ind w:left="-15" w:right="71"/>
        <w:rPr>
          <w:lang w:val="uk-UA"/>
        </w:rPr>
      </w:pPr>
      <w:r>
        <w:rPr>
          <w:lang w:val="uk-UA"/>
        </w:rPr>
        <w:t xml:space="preserve">У стратегічному управлінні метод аналізу є необхідною передумовою кожного наступного етапу управлінської діяльності основною метою якого є визначення причин успіху або невдач стратегії. Використання аналізу дає змогу розвивати здатність до стратегічного мислення в територіальній громаді і тим самим створює основу для впровадження концепції стратегічного управління. На думку науковця Б. Карлоффа, одним із ключових елементів у розвитку громади є застосування стратегії, а використання аналізу сприяє ефективному її впровадженню </w:t>
      </w:r>
      <w:r>
        <w:rPr>
          <w:rStyle w:val="af0"/>
          <w:lang w:val="uk-UA"/>
        </w:rPr>
        <w:footnoteReference w:id="39"/>
      </w:r>
      <w:r>
        <w:rPr>
          <w:lang w:val="uk-UA"/>
        </w:rPr>
        <w:t>.</w:t>
      </w:r>
    </w:p>
    <w:p w14:paraId="4A52BE31" w14:textId="77777777" w:rsidR="003932F5" w:rsidRPr="003932F5" w:rsidRDefault="003932F5" w:rsidP="003932F5">
      <w:pPr>
        <w:spacing w:after="0" w:line="360" w:lineRule="auto"/>
        <w:ind w:left="-15" w:right="71"/>
        <w:rPr>
          <w:lang w:val="ru-RU"/>
        </w:rPr>
      </w:pPr>
      <w:r w:rsidRPr="003932F5">
        <w:rPr>
          <w:lang w:val="ru-RU"/>
        </w:rPr>
        <w:t xml:space="preserve">Вагоме місце у системі стратегічного управління займає метод стратегічного планування. Як зазначають науковці О. Берданова та В. Вакуленко, стратегічне планування розвитку територіальної громади – це системна технологія обґрунтування та ухвалення найважливіших </w:t>
      </w:r>
      <w:proofErr w:type="gramStart"/>
      <w:r w:rsidRPr="003932F5">
        <w:rPr>
          <w:lang w:val="ru-RU"/>
        </w:rPr>
        <w:t>р</w:t>
      </w:r>
      <w:proofErr w:type="gramEnd"/>
      <w:r w:rsidRPr="003932F5">
        <w:rPr>
          <w:lang w:val="ru-RU"/>
        </w:rPr>
        <w:t xml:space="preserve">ішень щодо місцевого розвитку, визначення бажаного майбутнього стану території та </w:t>
      </w:r>
      <w:r w:rsidRPr="003932F5">
        <w:rPr>
          <w:lang w:val="ru-RU"/>
        </w:rPr>
        <w:lastRenderedPageBreak/>
        <w:t xml:space="preserve">способу його досягнення, що базується на аналізі зовнішнього оточення території та її внутрішнього потенціалу </w:t>
      </w:r>
      <w:r w:rsidRPr="003932F5">
        <w:t>i</w:t>
      </w:r>
      <w:r w:rsidRPr="003932F5">
        <w:rPr>
          <w:lang w:val="ru-RU"/>
        </w:rPr>
        <w:t xml:space="preserve"> полягає у формуванні узгоджених із територіальною громадою дій, на реалізації яких концентруються зусилля, ресурси основних суб’єктів місцевого розвитку </w:t>
      </w:r>
      <w:r w:rsidRPr="003932F5">
        <w:rPr>
          <w:vertAlign w:val="superscript"/>
          <w:lang w:val="ru-RU"/>
        </w:rPr>
        <w:footnoteReference w:id="40"/>
      </w:r>
      <w:r w:rsidRPr="003932F5">
        <w:rPr>
          <w:lang w:val="ru-RU"/>
        </w:rPr>
        <w:t>.</w:t>
      </w:r>
    </w:p>
    <w:p w14:paraId="63574832" w14:textId="77777777" w:rsidR="003932F5" w:rsidRDefault="003C186B" w:rsidP="00413D03">
      <w:pPr>
        <w:spacing w:after="0" w:line="360" w:lineRule="auto"/>
        <w:ind w:left="-15" w:right="71"/>
        <w:rPr>
          <w:lang w:val="ru-RU"/>
        </w:rPr>
      </w:pPr>
      <w:proofErr w:type="gramStart"/>
      <w:r>
        <w:rPr>
          <w:lang w:val="ru-RU"/>
        </w:rPr>
        <w:t>Досл</w:t>
      </w:r>
      <w:proofErr w:type="gramEnd"/>
      <w:r>
        <w:rPr>
          <w:lang w:val="ru-RU"/>
        </w:rPr>
        <w:t>ідник Ю. Шаров стверджував</w:t>
      </w:r>
      <w:r w:rsidR="003932F5" w:rsidRPr="003932F5">
        <w:rPr>
          <w:lang w:val="ru-RU"/>
        </w:rPr>
        <w:t>, що в суспільному управлінні використання методу стратегічного планування є природною відповіддю на сутність та складність завдань, що постали під час адмініс</w:t>
      </w:r>
      <w:r w:rsidR="00A93FC4">
        <w:rPr>
          <w:lang w:val="ru-RU"/>
        </w:rPr>
        <w:t>тративних реформ. Шаров зазначав</w:t>
      </w:r>
      <w:r w:rsidR="003932F5" w:rsidRPr="003932F5">
        <w:rPr>
          <w:lang w:val="ru-RU"/>
        </w:rPr>
        <w:t xml:space="preserve">, що завдання орієнтації суспільного управління на </w:t>
      </w:r>
      <w:proofErr w:type="gramStart"/>
      <w:r w:rsidR="003932F5" w:rsidRPr="003932F5">
        <w:rPr>
          <w:lang w:val="ru-RU"/>
        </w:rPr>
        <w:t>соц</w:t>
      </w:r>
      <w:proofErr w:type="gramEnd"/>
      <w:r w:rsidR="003932F5" w:rsidRPr="003932F5">
        <w:rPr>
          <w:lang w:val="ru-RU"/>
        </w:rPr>
        <w:t xml:space="preserve">іально орієнтований кінцевий результат та необхідність виміру цього результату потребують піднесення на якісно новий рівень функції планування, а сутність цих завдань змістити акценти на стратегічне планування </w:t>
      </w:r>
      <w:r w:rsidR="003932F5" w:rsidRPr="003932F5">
        <w:rPr>
          <w:vertAlign w:val="superscript"/>
          <w:lang w:val="ru-RU"/>
        </w:rPr>
        <w:footnoteReference w:id="41"/>
      </w:r>
      <w:r w:rsidR="003932F5" w:rsidRPr="003932F5">
        <w:rPr>
          <w:lang w:val="ru-RU"/>
        </w:rPr>
        <w:t>.</w:t>
      </w:r>
    </w:p>
    <w:p w14:paraId="2679A3AC" w14:textId="77777777" w:rsidR="003932F5" w:rsidRPr="003932F5" w:rsidRDefault="003932F5" w:rsidP="003932F5">
      <w:pPr>
        <w:spacing w:after="0" w:line="360" w:lineRule="auto"/>
        <w:ind w:left="-15" w:right="71"/>
        <w:rPr>
          <w:lang w:val="ru-RU"/>
        </w:rPr>
      </w:pPr>
      <w:r w:rsidRPr="003932F5">
        <w:rPr>
          <w:lang w:val="ru-RU"/>
        </w:rPr>
        <w:t xml:space="preserve">Також стратегічне планування дає необхідну основу для ухвалення </w:t>
      </w:r>
      <w:proofErr w:type="gramStart"/>
      <w:r w:rsidRPr="003932F5">
        <w:rPr>
          <w:lang w:val="ru-RU"/>
        </w:rPr>
        <w:t>р</w:t>
      </w:r>
      <w:proofErr w:type="gramEnd"/>
      <w:r w:rsidRPr="003932F5">
        <w:rPr>
          <w:lang w:val="ru-RU"/>
        </w:rPr>
        <w:t>ішення, можливість визначити основні завдання та відповідно найефективніші шляхи їх реалізації. На сьогоднішній день швидкість змін та збільшення інформації є надзвичайно великими і стратегічне планування часто є одним із основних методів формального прогнозування можливих загроз і перспектив у територіальній громаді. Науковець Ф. Котлер зазначив, що існують такі основні вигоди стратегічного планування як:</w:t>
      </w:r>
    </w:p>
    <w:p w14:paraId="2388BA7A" w14:textId="77777777" w:rsidR="003932F5" w:rsidRPr="003932F5" w:rsidRDefault="003932F5" w:rsidP="003932F5">
      <w:pPr>
        <w:spacing w:after="0" w:line="360" w:lineRule="auto"/>
        <w:ind w:left="-15" w:right="71"/>
        <w:rPr>
          <w:lang w:val="ru-RU"/>
        </w:rPr>
      </w:pPr>
      <w:r w:rsidRPr="003932F5">
        <w:rPr>
          <w:lang w:val="ru-RU"/>
        </w:rPr>
        <w:t>1) планування заохочує керівників мислити перспективно;</w:t>
      </w:r>
    </w:p>
    <w:p w14:paraId="4F66AE9D" w14:textId="77777777" w:rsidR="003932F5" w:rsidRPr="003932F5" w:rsidRDefault="003932F5" w:rsidP="003932F5">
      <w:pPr>
        <w:spacing w:after="0" w:line="360" w:lineRule="auto"/>
        <w:ind w:left="-15" w:right="71"/>
        <w:rPr>
          <w:lang w:val="ru-RU"/>
        </w:rPr>
      </w:pPr>
      <w:r w:rsidRPr="003932F5">
        <w:rPr>
          <w:lang w:val="ru-RU"/>
        </w:rPr>
        <w:t xml:space="preserve">2) планування веде </w:t>
      </w:r>
      <w:proofErr w:type="gramStart"/>
      <w:r w:rsidRPr="003932F5">
        <w:rPr>
          <w:lang w:val="ru-RU"/>
        </w:rPr>
        <w:t>до б</w:t>
      </w:r>
      <w:proofErr w:type="gramEnd"/>
      <w:r w:rsidRPr="003932F5">
        <w:rPr>
          <w:lang w:val="ru-RU"/>
        </w:rPr>
        <w:t>ільш чіткої координації зусиль;</w:t>
      </w:r>
    </w:p>
    <w:p w14:paraId="3145A423" w14:textId="77777777" w:rsidR="003932F5" w:rsidRPr="003932F5" w:rsidRDefault="003932F5" w:rsidP="003932F5">
      <w:pPr>
        <w:spacing w:after="0" w:line="360" w:lineRule="auto"/>
        <w:ind w:left="-15" w:right="71"/>
        <w:rPr>
          <w:lang w:val="ru-RU"/>
        </w:rPr>
      </w:pPr>
      <w:r w:rsidRPr="003932F5">
        <w:rPr>
          <w:lang w:val="ru-RU"/>
        </w:rPr>
        <w:t>3) стратегічне планування веде до встановлення показникі</w:t>
      </w:r>
      <w:proofErr w:type="gramStart"/>
      <w:r w:rsidRPr="003932F5">
        <w:rPr>
          <w:lang w:val="ru-RU"/>
        </w:rPr>
        <w:t>в</w:t>
      </w:r>
      <w:proofErr w:type="gramEnd"/>
      <w:r w:rsidRPr="003932F5">
        <w:rPr>
          <w:lang w:val="ru-RU"/>
        </w:rPr>
        <w:t xml:space="preserve"> для наступного контролю;</w:t>
      </w:r>
    </w:p>
    <w:p w14:paraId="57B6AA28" w14:textId="77777777" w:rsidR="003932F5" w:rsidRPr="003932F5" w:rsidRDefault="003932F5" w:rsidP="003932F5">
      <w:pPr>
        <w:spacing w:after="0" w:line="360" w:lineRule="auto"/>
        <w:ind w:left="-15" w:right="71"/>
        <w:rPr>
          <w:lang w:val="ru-RU"/>
        </w:rPr>
      </w:pPr>
      <w:r w:rsidRPr="003932F5">
        <w:rPr>
          <w:lang w:val="ru-RU"/>
        </w:rPr>
        <w:t>4) планування змушує керівника чіткіше визначати завдання і політичні установки;</w:t>
      </w:r>
    </w:p>
    <w:p w14:paraId="15AA9966" w14:textId="77777777" w:rsidR="003932F5" w:rsidRPr="003932F5" w:rsidRDefault="003932F5" w:rsidP="003932F5">
      <w:pPr>
        <w:spacing w:after="0" w:line="360" w:lineRule="auto"/>
        <w:ind w:left="-15" w:right="71"/>
        <w:rPr>
          <w:lang w:val="ru-RU"/>
        </w:rPr>
      </w:pPr>
      <w:r w:rsidRPr="003932F5">
        <w:rPr>
          <w:lang w:val="ru-RU"/>
        </w:rPr>
        <w:t xml:space="preserve">5) планування робить керівника (фірму) більш </w:t>
      </w:r>
      <w:proofErr w:type="gramStart"/>
      <w:r w:rsidRPr="003932F5">
        <w:rPr>
          <w:lang w:val="ru-RU"/>
        </w:rPr>
        <w:t>п</w:t>
      </w:r>
      <w:proofErr w:type="gramEnd"/>
      <w:r w:rsidRPr="003932F5">
        <w:rPr>
          <w:lang w:val="ru-RU"/>
        </w:rPr>
        <w:t>ідготовленою до раптових змін;</w:t>
      </w:r>
    </w:p>
    <w:p w14:paraId="4CCBA1DD" w14:textId="77777777" w:rsidR="003932F5" w:rsidRDefault="003932F5" w:rsidP="003932F5">
      <w:pPr>
        <w:spacing w:after="0" w:line="360" w:lineRule="auto"/>
        <w:ind w:left="-15" w:right="71"/>
        <w:rPr>
          <w:lang w:val="ru-RU"/>
        </w:rPr>
      </w:pPr>
      <w:r w:rsidRPr="003932F5">
        <w:rPr>
          <w:lang w:val="ru-RU"/>
        </w:rPr>
        <w:lastRenderedPageBreak/>
        <w:t xml:space="preserve">6) планування більш наочно демонструє взаємозв’язки керування й обов’язку всіх посадових </w:t>
      </w:r>
      <w:proofErr w:type="gramStart"/>
      <w:r w:rsidRPr="003932F5">
        <w:rPr>
          <w:lang w:val="ru-RU"/>
        </w:rPr>
        <w:t>осіб</w:t>
      </w:r>
      <w:proofErr w:type="gramEnd"/>
      <w:r w:rsidRPr="003932F5">
        <w:rPr>
          <w:lang w:val="ru-RU"/>
        </w:rPr>
        <w:t xml:space="preserve"> </w:t>
      </w:r>
      <w:r w:rsidRPr="003932F5">
        <w:rPr>
          <w:vertAlign w:val="superscript"/>
          <w:lang w:val="ru-RU"/>
        </w:rPr>
        <w:footnoteReference w:id="42"/>
      </w:r>
      <w:r w:rsidRPr="003932F5">
        <w:rPr>
          <w:lang w:val="ru-RU"/>
        </w:rPr>
        <w:t>.</w:t>
      </w:r>
    </w:p>
    <w:p w14:paraId="3B0D83E3" w14:textId="77777777" w:rsidR="0098232A" w:rsidRDefault="004E1DA9" w:rsidP="003932F5">
      <w:pPr>
        <w:spacing w:after="0" w:line="360" w:lineRule="auto"/>
        <w:ind w:left="-15" w:right="71"/>
        <w:rPr>
          <w:lang w:val="ru-RU"/>
        </w:rPr>
      </w:pPr>
      <w:r>
        <w:rPr>
          <w:lang w:val="ru-RU"/>
        </w:rPr>
        <w:t xml:space="preserve">Ще однією важливою складовою стратегічного управління є стратегічний вибір. </w:t>
      </w:r>
      <w:r w:rsidRPr="004E1DA9">
        <w:rPr>
          <w:lang w:val="ru-RU"/>
        </w:rPr>
        <w:t>Можна виділити чотири компонен</w:t>
      </w:r>
      <w:r>
        <w:rPr>
          <w:lang w:val="ru-RU"/>
        </w:rPr>
        <w:t>ти процесу стратегічного вибору, а саме:</w:t>
      </w:r>
    </w:p>
    <w:p w14:paraId="108964D3" w14:textId="77777777" w:rsidR="004E1DA9" w:rsidRPr="004E1DA9" w:rsidRDefault="004E1DA9" w:rsidP="004E1DA9">
      <w:pPr>
        <w:numPr>
          <w:ilvl w:val="0"/>
          <w:numId w:val="13"/>
        </w:numPr>
        <w:spacing w:after="0" w:line="360" w:lineRule="auto"/>
        <w:ind w:left="993" w:right="71"/>
        <w:contextualSpacing/>
        <w:rPr>
          <w:lang w:val="ru-RU"/>
        </w:rPr>
      </w:pPr>
      <w:r w:rsidRPr="004E1DA9">
        <w:rPr>
          <w:lang w:val="ru-RU"/>
        </w:rPr>
        <w:t>вироблення стратегічних варіанті</w:t>
      </w:r>
      <w:proofErr w:type="gramStart"/>
      <w:r w:rsidRPr="004E1DA9">
        <w:rPr>
          <w:lang w:val="ru-RU"/>
        </w:rPr>
        <w:t>в</w:t>
      </w:r>
      <w:proofErr w:type="gramEnd"/>
      <w:r w:rsidRPr="004E1DA9">
        <w:rPr>
          <w:lang w:val="ru-RU"/>
        </w:rPr>
        <w:t>;</w:t>
      </w:r>
    </w:p>
    <w:p w14:paraId="01ED9F77" w14:textId="77777777" w:rsidR="004E1DA9" w:rsidRDefault="004E1DA9" w:rsidP="004E1DA9">
      <w:pPr>
        <w:numPr>
          <w:ilvl w:val="0"/>
          <w:numId w:val="13"/>
        </w:numPr>
        <w:spacing w:after="0" w:line="360" w:lineRule="auto"/>
        <w:ind w:left="993" w:right="71"/>
        <w:contextualSpacing/>
        <w:rPr>
          <w:lang w:val="ru-RU"/>
        </w:rPr>
      </w:pPr>
      <w:r w:rsidRPr="004E1DA9">
        <w:rPr>
          <w:lang w:val="ru-RU"/>
        </w:rPr>
        <w:t>оцінку стратегічних варіанті</w:t>
      </w:r>
      <w:proofErr w:type="gramStart"/>
      <w:r w:rsidRPr="004E1DA9">
        <w:rPr>
          <w:lang w:val="ru-RU"/>
        </w:rPr>
        <w:t>в</w:t>
      </w:r>
      <w:proofErr w:type="gramEnd"/>
      <w:r w:rsidRPr="004E1DA9">
        <w:rPr>
          <w:lang w:val="ru-RU"/>
        </w:rPr>
        <w:t>;</w:t>
      </w:r>
    </w:p>
    <w:p w14:paraId="140B3D2C" w14:textId="77777777" w:rsidR="004E1DA9" w:rsidRDefault="004E1DA9" w:rsidP="004E1DA9">
      <w:pPr>
        <w:numPr>
          <w:ilvl w:val="0"/>
          <w:numId w:val="13"/>
        </w:numPr>
        <w:spacing w:after="0" w:line="360" w:lineRule="auto"/>
        <w:ind w:left="993" w:right="71"/>
        <w:contextualSpacing/>
        <w:rPr>
          <w:lang w:val="ru-RU"/>
        </w:rPr>
      </w:pPr>
      <w:r w:rsidRPr="004E1DA9">
        <w:rPr>
          <w:lang w:val="ru-RU"/>
        </w:rPr>
        <w:t>вибі</w:t>
      </w:r>
      <w:proofErr w:type="gramStart"/>
      <w:r w:rsidRPr="004E1DA9">
        <w:rPr>
          <w:lang w:val="ru-RU"/>
        </w:rPr>
        <w:t>р</w:t>
      </w:r>
      <w:proofErr w:type="gramEnd"/>
      <w:r w:rsidRPr="004E1DA9">
        <w:rPr>
          <w:lang w:val="ru-RU"/>
        </w:rPr>
        <w:t xml:space="preserve"> стратегії;</w:t>
      </w:r>
    </w:p>
    <w:p w14:paraId="0E368985" w14:textId="77777777" w:rsidR="004E1DA9" w:rsidRPr="004E1DA9" w:rsidRDefault="004E1DA9" w:rsidP="004E1DA9">
      <w:pPr>
        <w:numPr>
          <w:ilvl w:val="0"/>
          <w:numId w:val="13"/>
        </w:numPr>
        <w:spacing w:after="0" w:line="360" w:lineRule="auto"/>
        <w:ind w:left="993" w:right="71"/>
        <w:contextualSpacing/>
        <w:rPr>
          <w:lang w:val="ru-RU"/>
        </w:rPr>
      </w:pPr>
      <w:r w:rsidRPr="004E1DA9">
        <w:rPr>
          <w:lang w:val="ru-RU"/>
        </w:rPr>
        <w:t>стратегічні лінії поведінки та плани</w:t>
      </w:r>
      <w:r>
        <w:rPr>
          <w:lang w:val="ru-RU"/>
        </w:rPr>
        <w:t xml:space="preserve"> </w:t>
      </w:r>
      <w:r>
        <w:rPr>
          <w:rStyle w:val="af0"/>
          <w:lang w:val="ru-RU"/>
        </w:rPr>
        <w:footnoteReference w:id="43"/>
      </w:r>
      <w:r w:rsidRPr="004E1DA9">
        <w:rPr>
          <w:lang w:val="ru-RU"/>
        </w:rPr>
        <w:t>.</w:t>
      </w:r>
    </w:p>
    <w:p w14:paraId="5D467733" w14:textId="77777777" w:rsidR="00413D03" w:rsidRDefault="00804BB8" w:rsidP="00A75536">
      <w:pPr>
        <w:spacing w:after="0" w:line="360" w:lineRule="auto"/>
        <w:ind w:left="-15" w:right="71"/>
        <w:rPr>
          <w:lang w:val="uk-UA"/>
        </w:rPr>
      </w:pPr>
      <w:r>
        <w:rPr>
          <w:lang w:val="uk-UA"/>
        </w:rPr>
        <w:t>Вироблення стратегічних альтернатив є першим компонетом в процесі стратегічного вибору. Враховуючи цілі територіальної громади, її недоліки та переваги, а також зовнішні загрози та можливості кожна стратегічна альтернатива має можливість визначати подальші напрямок дій. Під час створення стратегії надзвичайно важливо враховувати величезну кількість можливих варіантів, адже існує тенденція звертати увагу лише на найбільш очевидні варіанти, що однозначно впливає на ефективність подальшої реалізації стратегії.</w:t>
      </w:r>
      <w:r w:rsidR="00C52A63">
        <w:rPr>
          <w:lang w:val="uk-UA"/>
        </w:rPr>
        <w:t xml:space="preserve"> Насправді очевидні варіанти не завжди можуть бути кращими, адже інколи це може позбавити робочу групу ряду варіантів, які б під час більш детального дослідження на етапі оцінки продемонстрували б свої переваги.</w:t>
      </w:r>
    </w:p>
    <w:p w14:paraId="7357CF18" w14:textId="77777777" w:rsidR="00C52A63" w:rsidRDefault="0015718B" w:rsidP="00A75536">
      <w:pPr>
        <w:spacing w:after="0" w:line="360" w:lineRule="auto"/>
        <w:ind w:left="-15" w:right="71"/>
        <w:rPr>
          <w:lang w:val="uk-UA"/>
        </w:rPr>
      </w:pPr>
      <w:r>
        <w:rPr>
          <w:lang w:val="uk-UA"/>
        </w:rPr>
        <w:t>Власне, наступним компонентом якраз і є о</w:t>
      </w:r>
      <w:r w:rsidRPr="0015718B">
        <w:rPr>
          <w:lang w:val="uk-UA"/>
        </w:rPr>
        <w:t>цінка стратегічних варіантів</w:t>
      </w:r>
      <w:r w:rsidR="00A349E2">
        <w:rPr>
          <w:lang w:val="uk-UA"/>
        </w:rPr>
        <w:t>. Як ми вже зазнчали вище, у процесі стратегічного аналізу повинні бути оцінені різні варіанти стратегії територіальної громад. Для того, щоб обрати той чи інший варіант, робоча група повинна порівняти їх між собою та обов</w:t>
      </w:r>
      <w:r w:rsidR="00A349E2" w:rsidRPr="00A349E2">
        <w:rPr>
          <w:lang w:val="ru-RU"/>
        </w:rPr>
        <w:t>’</w:t>
      </w:r>
      <w:r w:rsidR="006A052F">
        <w:rPr>
          <w:lang w:val="uk-UA"/>
        </w:rPr>
        <w:t>язково враху</w:t>
      </w:r>
      <w:r w:rsidR="00A349E2">
        <w:rPr>
          <w:lang w:val="uk-UA"/>
        </w:rPr>
        <w:t xml:space="preserve">вати те, яким </w:t>
      </w:r>
      <w:r w:rsidR="006A052F">
        <w:rPr>
          <w:lang w:val="uk-UA"/>
        </w:rPr>
        <w:t>чином кожен з них буде спроможний забезпечити досягнення визначиних цілей громади. Обраний робочою групою варіант стратегії</w:t>
      </w:r>
      <w:r w:rsidR="008D2BEA">
        <w:rPr>
          <w:lang w:val="uk-UA"/>
        </w:rPr>
        <w:t xml:space="preserve"> повинен забезпечити найкраще співвідношення між слабкими та </w:t>
      </w:r>
      <w:r w:rsidR="008D2BEA">
        <w:rPr>
          <w:lang w:val="uk-UA"/>
        </w:rPr>
        <w:lastRenderedPageBreak/>
        <w:t>сильними сторонами громади, загрозами та можливостями зовнішнього середовища. Для такої оцінки найбільш важливими є наступні два критерії:</w:t>
      </w:r>
    </w:p>
    <w:p w14:paraId="0AB0B752" w14:textId="77777777" w:rsidR="008D2BEA" w:rsidRDefault="008D2BEA" w:rsidP="00A75536">
      <w:pPr>
        <w:spacing w:after="0" w:line="360" w:lineRule="auto"/>
        <w:ind w:left="-15" w:right="71"/>
        <w:rPr>
          <w:lang w:val="uk-UA"/>
        </w:rPr>
      </w:pPr>
      <w:r>
        <w:rPr>
          <w:lang w:val="uk-UA"/>
        </w:rPr>
        <w:t xml:space="preserve">1) </w:t>
      </w:r>
      <w:r w:rsidRPr="008D2BEA">
        <w:rPr>
          <w:lang w:val="uk-UA"/>
        </w:rPr>
        <w:t xml:space="preserve">підходить стратегія для того, щоб будуватися на перевагах </w:t>
      </w:r>
      <w:r>
        <w:rPr>
          <w:lang w:val="uk-UA"/>
        </w:rPr>
        <w:t>громади</w:t>
      </w:r>
      <w:r w:rsidRPr="008D2BEA">
        <w:rPr>
          <w:lang w:val="uk-UA"/>
        </w:rPr>
        <w:t xml:space="preserve"> і долати її недоліки, використовувати можливості і при цьому зводити до мінімуму загрози?</w:t>
      </w:r>
    </w:p>
    <w:p w14:paraId="387571F9" w14:textId="77777777" w:rsidR="008D2BEA" w:rsidRDefault="008D2BEA" w:rsidP="00A75536">
      <w:pPr>
        <w:spacing w:after="0" w:line="360" w:lineRule="auto"/>
        <w:ind w:left="-15" w:right="71"/>
        <w:rPr>
          <w:lang w:val="uk-UA"/>
        </w:rPr>
      </w:pPr>
      <w:r>
        <w:rPr>
          <w:lang w:val="uk-UA"/>
        </w:rPr>
        <w:t xml:space="preserve">2) </w:t>
      </w:r>
      <w:r w:rsidRPr="008D2BEA">
        <w:rPr>
          <w:lang w:val="uk-UA"/>
        </w:rPr>
        <w:t xml:space="preserve">прийнятна стратегія? Основне, що приймається при цьому в увагу, це її прийнятність для </w:t>
      </w:r>
      <w:r>
        <w:rPr>
          <w:lang w:val="uk-UA"/>
        </w:rPr>
        <w:t>жителів громади</w:t>
      </w:r>
      <w:r w:rsidRPr="008D2BEA">
        <w:rPr>
          <w:lang w:val="uk-UA"/>
        </w:rPr>
        <w:t>.</w:t>
      </w:r>
    </w:p>
    <w:p w14:paraId="0CA2253E" w14:textId="77777777" w:rsidR="00C2359D" w:rsidRDefault="00C2359D" w:rsidP="00A75536">
      <w:pPr>
        <w:spacing w:after="0" w:line="360" w:lineRule="auto"/>
        <w:ind w:left="-15" w:right="71"/>
        <w:rPr>
          <w:lang w:val="uk-UA"/>
        </w:rPr>
      </w:pPr>
      <w:r w:rsidRPr="00C2359D">
        <w:rPr>
          <w:lang w:val="uk-UA"/>
        </w:rPr>
        <w:t>Вибір стратегії – це</w:t>
      </w:r>
      <w:r>
        <w:rPr>
          <w:lang w:val="uk-UA"/>
        </w:rPr>
        <w:t xml:space="preserve"> ще один компонент, за допомогою якого здійснюється</w:t>
      </w:r>
      <w:r w:rsidRPr="00C2359D">
        <w:rPr>
          <w:lang w:val="uk-UA"/>
        </w:rPr>
        <w:t xml:space="preserve"> вибір варіантів, представлених на попередньому етапі, які відповідають критеріям і </w:t>
      </w:r>
      <w:r>
        <w:rPr>
          <w:lang w:val="uk-UA"/>
        </w:rPr>
        <w:t>яким будуть слідувати керівництво</w:t>
      </w:r>
      <w:r w:rsidRPr="00C2359D">
        <w:rPr>
          <w:lang w:val="uk-UA"/>
        </w:rPr>
        <w:t xml:space="preserve">. Це може бути як одна стратегія, так і набір альтернатив. Важливо </w:t>
      </w:r>
      <w:r>
        <w:rPr>
          <w:lang w:val="uk-UA"/>
        </w:rPr>
        <w:t>зазначити</w:t>
      </w:r>
      <w:r w:rsidRPr="00C2359D">
        <w:rPr>
          <w:lang w:val="uk-UA"/>
        </w:rPr>
        <w:t xml:space="preserve">, що </w:t>
      </w:r>
      <w:r>
        <w:rPr>
          <w:lang w:val="uk-UA"/>
        </w:rPr>
        <w:t>не завжди існує чіткий план</w:t>
      </w:r>
      <w:r w:rsidRPr="00C2359D">
        <w:rPr>
          <w:lang w:val="uk-UA"/>
        </w:rPr>
        <w:t xml:space="preserve"> дій щодо альтернативних стратегій. Рішення про вибір стратегії значною мірою залежатиме від оцінок та очікувань вищого керівництва та інших груп підтримки.</w:t>
      </w:r>
    </w:p>
    <w:p w14:paraId="437B6F73" w14:textId="77777777" w:rsidR="004E1DA9" w:rsidRPr="00804BB8" w:rsidRDefault="00C2359D" w:rsidP="00A75536">
      <w:pPr>
        <w:spacing w:after="0" w:line="360" w:lineRule="auto"/>
        <w:ind w:left="-15" w:right="71"/>
        <w:rPr>
          <w:lang w:val="uk-UA"/>
        </w:rPr>
      </w:pPr>
      <w:r>
        <w:rPr>
          <w:lang w:val="uk-UA"/>
        </w:rPr>
        <w:t>Та власне останнім компонентом є с</w:t>
      </w:r>
      <w:r w:rsidRPr="00C2359D">
        <w:rPr>
          <w:lang w:val="uk-UA"/>
        </w:rPr>
        <w:t>тратегічні лінії поведінки і плани</w:t>
      </w:r>
      <w:r>
        <w:rPr>
          <w:lang w:val="uk-UA"/>
        </w:rPr>
        <w:t>, що</w:t>
      </w:r>
      <w:r w:rsidRPr="00C2359D">
        <w:rPr>
          <w:lang w:val="uk-UA"/>
        </w:rPr>
        <w:t xml:space="preserve"> передбачають роботу в таких областях, як дослідження і розробки, потреби в капіталі і питання </w:t>
      </w:r>
      <w:r w:rsidR="00225E79">
        <w:rPr>
          <w:lang w:val="uk-UA"/>
        </w:rPr>
        <w:t>людських</w:t>
      </w:r>
      <w:r w:rsidRPr="00C2359D">
        <w:rPr>
          <w:lang w:val="uk-UA"/>
        </w:rPr>
        <w:t xml:space="preserve"> ресурсів</w:t>
      </w:r>
      <w:r w:rsidR="000D7196">
        <w:rPr>
          <w:lang w:val="uk-UA"/>
        </w:rPr>
        <w:t xml:space="preserve"> </w:t>
      </w:r>
      <w:r w:rsidR="000D7196">
        <w:rPr>
          <w:rStyle w:val="af0"/>
          <w:lang w:val="uk-UA"/>
        </w:rPr>
        <w:footnoteReference w:id="44"/>
      </w:r>
      <w:r w:rsidRPr="00C2359D">
        <w:rPr>
          <w:lang w:val="uk-UA"/>
        </w:rPr>
        <w:t xml:space="preserve">. </w:t>
      </w:r>
    </w:p>
    <w:p w14:paraId="716F63E5" w14:textId="77777777" w:rsidR="00413D03" w:rsidRDefault="000F3759" w:rsidP="00A75536">
      <w:pPr>
        <w:spacing w:after="0" w:line="360" w:lineRule="auto"/>
        <w:ind w:left="-15" w:right="71"/>
        <w:rPr>
          <w:lang w:val="uk-UA"/>
        </w:rPr>
      </w:pPr>
      <w:r>
        <w:rPr>
          <w:lang w:val="uk-UA"/>
        </w:rPr>
        <w:t>Четвертим заключним етапом в системі стратегічного управління є реалізація стратегії.</w:t>
      </w:r>
      <w:r w:rsidR="006257C4" w:rsidRPr="006257C4">
        <w:rPr>
          <w:lang w:val="ru-RU"/>
        </w:rPr>
        <w:t xml:space="preserve"> </w:t>
      </w:r>
      <w:proofErr w:type="gramStart"/>
      <w:r w:rsidR="006257C4" w:rsidRPr="006257C4">
        <w:rPr>
          <w:lang w:val="ru-RU"/>
        </w:rPr>
        <w:t xml:space="preserve">Українські науковці цілком логічно наголошують на тому, що робота в нестабільному середовищі це, насамперед, величезна кількість ризиків, які можуть виникнути на </w:t>
      </w:r>
      <w:r w:rsidR="006257C4">
        <w:rPr>
          <w:lang w:val="ru-RU"/>
        </w:rPr>
        <w:t>етапі реалізації стратегії</w:t>
      </w:r>
      <w:r w:rsidR="006257C4" w:rsidRPr="006257C4">
        <w:rPr>
          <w:lang w:val="ru-RU"/>
        </w:rPr>
        <w:t xml:space="preserve">. На сучасному етапі децентралізації стратегії громад мають ставати ризикоорієнтованими, повинні запобігати найбільш можливим ризикам, щоб зробити результативнішим процес </w:t>
      </w:r>
      <w:r w:rsidR="006257C4">
        <w:rPr>
          <w:lang w:val="ru-RU"/>
        </w:rPr>
        <w:t xml:space="preserve">реалізації </w:t>
      </w:r>
      <w:r w:rsidR="006257C4" w:rsidRPr="006257C4">
        <w:rPr>
          <w:lang w:val="ru-RU"/>
        </w:rPr>
        <w:t>стратегічних ін</w:t>
      </w:r>
      <w:proofErr w:type="gramEnd"/>
      <w:r w:rsidR="006257C4" w:rsidRPr="006257C4">
        <w:rPr>
          <w:lang w:val="ru-RU"/>
        </w:rPr>
        <w:t xml:space="preserve">іціатив, тобто знаходити можливість ефективно передбачати та </w:t>
      </w:r>
      <w:proofErr w:type="gramStart"/>
      <w:r w:rsidR="006257C4" w:rsidRPr="006257C4">
        <w:rPr>
          <w:lang w:val="ru-RU"/>
        </w:rPr>
        <w:t>л</w:t>
      </w:r>
      <w:proofErr w:type="gramEnd"/>
      <w:r w:rsidR="006257C4" w:rsidRPr="006257C4">
        <w:rPr>
          <w:lang w:val="ru-RU"/>
        </w:rPr>
        <w:t xml:space="preserve">іквідовувати певні загрози. Саме інтеграція стратегічного підходу робить вагомий внесок у формуванні в громаді портфелю проектів і програм для розвитку території. Дослідниця І. Ярова зазначає, що для використання стратегії в антикризовому контексті механізм </w:t>
      </w:r>
      <w:r w:rsidR="006257C4" w:rsidRPr="006257C4">
        <w:rPr>
          <w:lang w:val="ru-RU"/>
        </w:rPr>
        <w:lastRenderedPageBreak/>
        <w:t xml:space="preserve">управління реалізацією стратегії має передбачати в залежності від </w:t>
      </w:r>
      <w:proofErr w:type="gramStart"/>
      <w:r w:rsidR="006257C4" w:rsidRPr="006257C4">
        <w:rPr>
          <w:lang w:val="ru-RU"/>
        </w:rPr>
        <w:t>д</w:t>
      </w:r>
      <w:proofErr w:type="gramEnd"/>
      <w:r w:rsidR="006257C4" w:rsidRPr="006257C4">
        <w:rPr>
          <w:lang w:val="ru-RU"/>
        </w:rPr>
        <w:t xml:space="preserve">іагностованого рівня настання ризиків та кризових небезпек здійснення оперативного корегування стратегії (реалізацію планів реакції на ризики) або зміни в її складі </w:t>
      </w:r>
      <w:r w:rsidR="006257C4" w:rsidRPr="006257C4">
        <w:rPr>
          <w:vertAlign w:val="superscript"/>
          <w:lang w:val="ru-RU"/>
        </w:rPr>
        <w:footnoteReference w:id="45"/>
      </w:r>
      <w:r w:rsidR="006257C4" w:rsidRPr="006257C4">
        <w:rPr>
          <w:lang w:val="ru-RU"/>
        </w:rPr>
        <w:t>.</w:t>
      </w:r>
    </w:p>
    <w:p w14:paraId="59582F37" w14:textId="77777777" w:rsidR="006257C4" w:rsidRPr="006257C4" w:rsidRDefault="006257C4" w:rsidP="006257C4">
      <w:pPr>
        <w:spacing w:after="0" w:line="360" w:lineRule="auto"/>
        <w:ind w:left="-15" w:right="71"/>
        <w:rPr>
          <w:lang w:val="ru-RU"/>
        </w:rPr>
      </w:pPr>
      <w:r w:rsidRPr="006257C4">
        <w:rPr>
          <w:lang w:val="ru-RU"/>
        </w:rPr>
        <w:t xml:space="preserve">На сучасному етапі державотворення в Україні все більше актуалізується проблема створення ефективного та незалежного розвитку територіальних громад, адже ще досі існує велика частка людей, можливо прорадянського характеру, які думають, що все вирішується на центральному </w:t>
      </w:r>
      <w:proofErr w:type="gramStart"/>
      <w:r w:rsidRPr="006257C4">
        <w:rPr>
          <w:lang w:val="ru-RU"/>
        </w:rPr>
        <w:t>р</w:t>
      </w:r>
      <w:proofErr w:type="gramEnd"/>
      <w:r w:rsidRPr="006257C4">
        <w:rPr>
          <w:lang w:val="ru-RU"/>
        </w:rPr>
        <w:t>івні і від них нічого не залежить. Ми категорично із цим стереотипом не погоджуємося та вважаємо, що реформа децентралізації відкриває великі можливості і використання стратегічного управління виступає одним із ефективних інструментів для досягнення цілей громад.</w:t>
      </w:r>
    </w:p>
    <w:p w14:paraId="271847E5" w14:textId="77777777" w:rsidR="006257C4" w:rsidRPr="006257C4" w:rsidRDefault="006257C4" w:rsidP="006257C4">
      <w:pPr>
        <w:spacing w:after="0" w:line="360" w:lineRule="auto"/>
        <w:ind w:left="-15" w:right="71"/>
        <w:rPr>
          <w:lang w:val="ru-RU"/>
        </w:rPr>
      </w:pPr>
      <w:r w:rsidRPr="006257C4">
        <w:rPr>
          <w:lang w:val="ru-RU"/>
        </w:rPr>
        <w:t xml:space="preserve">Завдяки популяризації закордонними проєктами стратегічного управління серед територіальних громад сформовано джерельну базу алгоритму стратегічного управління </w:t>
      </w:r>
      <w:r w:rsidRPr="006257C4">
        <w:rPr>
          <w:vertAlign w:val="superscript"/>
          <w:lang w:val="ru-RU"/>
        </w:rPr>
        <w:footnoteReference w:id="46"/>
      </w:r>
      <w:r w:rsidRPr="006257C4">
        <w:rPr>
          <w:lang w:val="ru-RU"/>
        </w:rPr>
        <w:t>. Доступними є також низка навчальних курсі</w:t>
      </w:r>
      <w:proofErr w:type="gramStart"/>
      <w:r w:rsidRPr="006257C4">
        <w:rPr>
          <w:lang w:val="ru-RU"/>
        </w:rPr>
        <w:t>в</w:t>
      </w:r>
      <w:proofErr w:type="gramEnd"/>
      <w:r w:rsidRPr="006257C4">
        <w:rPr>
          <w:lang w:val="ru-RU"/>
        </w:rPr>
        <w:t>, які вчать працівників територіальних громад стратегічному управлінню, а саме:</w:t>
      </w:r>
    </w:p>
    <w:p w14:paraId="698AD9C8" w14:textId="77777777" w:rsidR="006257C4" w:rsidRPr="006257C4" w:rsidRDefault="006257C4" w:rsidP="006257C4">
      <w:pPr>
        <w:spacing w:after="0" w:line="360" w:lineRule="auto"/>
        <w:ind w:left="-15" w:right="71"/>
        <w:rPr>
          <w:lang w:val="ru-RU"/>
        </w:rPr>
      </w:pPr>
      <w:r w:rsidRPr="006257C4">
        <w:rPr>
          <w:lang w:val="ru-RU"/>
        </w:rPr>
        <w:t>1) Навчальний курс «</w:t>
      </w:r>
      <w:proofErr w:type="gramStart"/>
      <w:r w:rsidRPr="006257C4">
        <w:rPr>
          <w:lang w:val="ru-RU"/>
        </w:rPr>
        <w:t>П</w:t>
      </w:r>
      <w:proofErr w:type="gramEnd"/>
      <w:r w:rsidRPr="006257C4">
        <w:rPr>
          <w:lang w:val="ru-RU"/>
        </w:rPr>
        <w:t xml:space="preserve">ідготовка та впровадження проектів розвитку громад», який було підготовлено в рамках проекту USAID «Розробка курсу на зміцнення місцевого самоврядування в Україні», який впроваджує Асоціація міст України. Курс </w:t>
      </w:r>
      <w:proofErr w:type="gramStart"/>
      <w:r w:rsidRPr="006257C4">
        <w:rPr>
          <w:lang w:val="ru-RU"/>
        </w:rPr>
        <w:t>містить</w:t>
      </w:r>
      <w:proofErr w:type="gramEnd"/>
      <w:r w:rsidRPr="006257C4">
        <w:rPr>
          <w:lang w:val="ru-RU"/>
        </w:rPr>
        <w:t xml:space="preserve"> базову інформацію, яка допоможе представникам органів місцевого самоврядування (і не тільки) розробити проектну пропозицію, управляти проектом та звітувати про його впровадження </w:t>
      </w:r>
      <w:r w:rsidRPr="006257C4">
        <w:rPr>
          <w:vertAlign w:val="superscript"/>
          <w:lang w:val="ru-RU"/>
        </w:rPr>
        <w:footnoteReference w:id="47"/>
      </w:r>
      <w:r w:rsidRPr="006257C4">
        <w:rPr>
          <w:lang w:val="ru-RU"/>
        </w:rPr>
        <w:t>;</w:t>
      </w:r>
    </w:p>
    <w:p w14:paraId="0ED1B356" w14:textId="77777777" w:rsidR="006257C4" w:rsidRPr="006257C4" w:rsidRDefault="006257C4" w:rsidP="006257C4">
      <w:pPr>
        <w:spacing w:after="0" w:line="360" w:lineRule="auto"/>
        <w:ind w:left="-15" w:right="71"/>
        <w:rPr>
          <w:lang w:val="ru-RU"/>
        </w:rPr>
      </w:pPr>
      <w:r w:rsidRPr="006257C4">
        <w:rPr>
          <w:lang w:val="ru-RU"/>
        </w:rPr>
        <w:lastRenderedPageBreak/>
        <w:t xml:space="preserve">2) «Стратегічне планування» – навчальний курс створений освітньою агенцією міста Києва за </w:t>
      </w:r>
      <w:proofErr w:type="gramStart"/>
      <w:r w:rsidRPr="006257C4">
        <w:rPr>
          <w:lang w:val="ru-RU"/>
        </w:rPr>
        <w:t>п</w:t>
      </w:r>
      <w:proofErr w:type="gramEnd"/>
      <w:r w:rsidRPr="006257C4">
        <w:rPr>
          <w:lang w:val="ru-RU"/>
        </w:rPr>
        <w:t xml:space="preserve">ідтримки асоціації «Інновації та цифрова освіта». Основними завданнями проходження курсу стратегічного планування являються ознайомлення із базовими поняттями та інструментами стратегічного планування, методичними </w:t>
      </w:r>
      <w:proofErr w:type="gramStart"/>
      <w:r w:rsidRPr="006257C4">
        <w:rPr>
          <w:lang w:val="ru-RU"/>
        </w:rPr>
        <w:t>п</w:t>
      </w:r>
      <w:proofErr w:type="gramEnd"/>
      <w:r w:rsidRPr="006257C4">
        <w:rPr>
          <w:lang w:val="ru-RU"/>
        </w:rPr>
        <w:t xml:space="preserve">ідходами щодо формування стратегії, основними перевагами стратегічного планування та навчити застосовувати теоретичні знання на практиці, відобразити механізми аналізу зовнішнього та внутрішнього середовища різних об’єктів планування та реалізації стратегічних планів </w:t>
      </w:r>
      <w:r w:rsidRPr="006257C4">
        <w:rPr>
          <w:vertAlign w:val="superscript"/>
          <w:lang w:val="ru-RU"/>
        </w:rPr>
        <w:footnoteReference w:id="48"/>
      </w:r>
      <w:r w:rsidRPr="006257C4">
        <w:rPr>
          <w:lang w:val="ru-RU"/>
        </w:rPr>
        <w:t>.</w:t>
      </w:r>
    </w:p>
    <w:p w14:paraId="1DD9B061" w14:textId="77777777" w:rsidR="006257C4" w:rsidRPr="006257C4" w:rsidRDefault="006257C4" w:rsidP="006257C4">
      <w:pPr>
        <w:spacing w:after="0" w:line="360" w:lineRule="auto"/>
        <w:ind w:left="-15" w:right="71"/>
        <w:rPr>
          <w:lang w:val="ru-RU"/>
        </w:rPr>
      </w:pPr>
      <w:r w:rsidRPr="006257C4">
        <w:rPr>
          <w:lang w:val="ru-RU"/>
        </w:rPr>
        <w:t>3) Навчальний курс «Стратегічне планування» розроблений асоціацією «Культура і креативність». У даному курсі Девід Перріш – фахівець у галузі культурних і креативних індустрій – розповіда</w:t>
      </w:r>
      <w:proofErr w:type="gramStart"/>
      <w:r w:rsidRPr="006257C4">
        <w:rPr>
          <w:lang w:val="ru-RU"/>
        </w:rPr>
        <w:t>є,</w:t>
      </w:r>
      <w:proofErr w:type="gramEnd"/>
      <w:r w:rsidRPr="006257C4">
        <w:rPr>
          <w:lang w:val="ru-RU"/>
        </w:rPr>
        <w:t xml:space="preserve"> як зберегти баланс між творчістю та бізнесом. Розглядаючи реальні кейси та приклади, можна навчитися аналізувати ринок, визначати переваги та слабкі місця організації, а також дізнатися, як знайти власну нішу </w:t>
      </w:r>
      <w:r w:rsidRPr="006257C4">
        <w:rPr>
          <w:vertAlign w:val="superscript"/>
          <w:lang w:val="ru-RU"/>
        </w:rPr>
        <w:footnoteReference w:id="49"/>
      </w:r>
      <w:r w:rsidRPr="006257C4">
        <w:rPr>
          <w:lang w:val="ru-RU"/>
        </w:rPr>
        <w:t>.</w:t>
      </w:r>
    </w:p>
    <w:p w14:paraId="43502D50" w14:textId="77777777" w:rsidR="000D7196" w:rsidRPr="006257C4" w:rsidRDefault="006257C4" w:rsidP="00D40AA0">
      <w:pPr>
        <w:spacing w:after="0" w:line="360" w:lineRule="auto"/>
        <w:ind w:left="-15" w:right="71"/>
        <w:rPr>
          <w:lang w:val="ru-RU"/>
        </w:rPr>
      </w:pPr>
      <w:r w:rsidRPr="006257C4">
        <w:rPr>
          <w:lang w:val="ru-RU"/>
        </w:rPr>
        <w:t xml:space="preserve">Отже, на нашу думку, одним із головних чинників ефективного розвитку територіальних громад в Україні є впровадження та використання системи стратегічного управління. За допомогою даної системи громади мають можливість визначити основні переваги та перспективи подальшого розвитку, проаналізувати внутрішні та зовнішні фактори впливу та відповідно, використати отримані дані для подальшої реалізації зазначених завдань, цілей та </w:t>
      </w:r>
      <w:proofErr w:type="gramStart"/>
      <w:r w:rsidRPr="006257C4">
        <w:rPr>
          <w:lang w:val="ru-RU"/>
        </w:rPr>
        <w:t>м</w:t>
      </w:r>
      <w:proofErr w:type="gramEnd"/>
      <w:r w:rsidRPr="006257C4">
        <w:rPr>
          <w:lang w:val="ru-RU"/>
        </w:rPr>
        <w:t xml:space="preserve">ісії територіальної громади. </w:t>
      </w:r>
      <w:proofErr w:type="gramStart"/>
      <w:r w:rsidR="00AC3E23" w:rsidRPr="00AC3E23">
        <w:rPr>
          <w:lang w:val="ru-RU"/>
        </w:rPr>
        <w:t>На основі проаналізованого матеріалу визначено основні складові ст</w:t>
      </w:r>
      <w:r w:rsidR="00D40AA0">
        <w:rPr>
          <w:lang w:val="ru-RU"/>
        </w:rPr>
        <w:t xml:space="preserve">ратегічного управління, а саме: </w:t>
      </w:r>
      <w:r w:rsidR="00D40AA0" w:rsidRPr="00D40AA0">
        <w:rPr>
          <w:lang w:val="ru-RU"/>
        </w:rPr>
        <w:t>організація робо</w:t>
      </w:r>
      <w:r w:rsidR="00D40AA0">
        <w:rPr>
          <w:lang w:val="ru-RU"/>
        </w:rPr>
        <w:t xml:space="preserve">ти зі стратегічного планування; </w:t>
      </w:r>
      <w:r w:rsidR="00D40AA0" w:rsidRPr="00D40AA0">
        <w:rPr>
          <w:lang w:val="ru-RU"/>
        </w:rPr>
        <w:t>аналіз середовища та чинників р</w:t>
      </w:r>
      <w:r w:rsidR="00D40AA0">
        <w:rPr>
          <w:lang w:val="ru-RU"/>
        </w:rPr>
        <w:t xml:space="preserve">озвитку територіальної громади; </w:t>
      </w:r>
      <w:r w:rsidR="00D40AA0" w:rsidRPr="00D40AA0">
        <w:rPr>
          <w:lang w:val="ru-RU"/>
        </w:rPr>
        <w:t>визначення місії, бачення, сценарі</w:t>
      </w:r>
      <w:r w:rsidR="00D40AA0">
        <w:rPr>
          <w:lang w:val="ru-RU"/>
        </w:rPr>
        <w:t xml:space="preserve">їв і напрямів розвитку громади; </w:t>
      </w:r>
      <w:r w:rsidR="00D40AA0" w:rsidRPr="00D40AA0">
        <w:rPr>
          <w:lang w:val="ru-RU"/>
        </w:rPr>
        <w:t>розро</w:t>
      </w:r>
      <w:r w:rsidR="00D40AA0">
        <w:rPr>
          <w:lang w:val="ru-RU"/>
        </w:rPr>
        <w:t xml:space="preserve">бка плану реалізації стратегії; </w:t>
      </w:r>
      <w:r w:rsidR="00D40AA0" w:rsidRPr="00D40AA0">
        <w:rPr>
          <w:lang w:val="ru-RU"/>
        </w:rPr>
        <w:t>громадське обговорення й ухвалення ст</w:t>
      </w:r>
      <w:r w:rsidR="00D40AA0">
        <w:rPr>
          <w:lang w:val="ru-RU"/>
        </w:rPr>
        <w:t>ратегії та плану її реалізації;</w:t>
      </w:r>
      <w:proofErr w:type="gramEnd"/>
      <w:r w:rsidR="00D40AA0">
        <w:rPr>
          <w:lang w:val="ru-RU"/>
        </w:rPr>
        <w:t xml:space="preserve"> </w:t>
      </w:r>
      <w:r w:rsidR="00D40AA0" w:rsidRPr="00D40AA0">
        <w:rPr>
          <w:lang w:val="ru-RU"/>
        </w:rPr>
        <w:t xml:space="preserve">моніторинг і впровадження </w:t>
      </w:r>
      <w:r w:rsidR="00D40AA0" w:rsidRPr="00D40AA0">
        <w:rPr>
          <w:lang w:val="ru-RU"/>
        </w:rPr>
        <w:lastRenderedPageBreak/>
        <w:t>стратегії</w:t>
      </w:r>
      <w:r w:rsidR="00AC3E23" w:rsidRPr="00D40AA0">
        <w:rPr>
          <w:lang w:val="ru-RU"/>
        </w:rPr>
        <w:t>.</w:t>
      </w:r>
      <w:r w:rsidR="00AC3E23">
        <w:rPr>
          <w:lang w:val="ru-RU"/>
        </w:rPr>
        <w:t xml:space="preserve"> Також, я</w:t>
      </w:r>
      <w:r w:rsidRPr="006257C4">
        <w:rPr>
          <w:lang w:val="ru-RU"/>
        </w:rPr>
        <w:t xml:space="preserve">к ми вже зазначали вище, громада має можливість визначити основні </w:t>
      </w:r>
      <w:proofErr w:type="gramStart"/>
      <w:r w:rsidRPr="006257C4">
        <w:rPr>
          <w:lang w:val="ru-RU"/>
        </w:rPr>
        <w:t>пр</w:t>
      </w:r>
      <w:proofErr w:type="gramEnd"/>
      <w:r w:rsidRPr="006257C4">
        <w:rPr>
          <w:lang w:val="ru-RU"/>
        </w:rPr>
        <w:t>іоритети стратегічного розвитку, передбачати та запобігати можливим загрозам, оперативно вирішувати проблеми у швидкозмінному середовищі і звісно ж застосовувати ефективний моніторинг та оцінювати досягнення цілей стратегічного управління.</w:t>
      </w:r>
    </w:p>
    <w:p w14:paraId="3E02B67F" w14:textId="77777777" w:rsidR="008B6FD3" w:rsidRDefault="008B6FD3">
      <w:pPr>
        <w:spacing w:after="160" w:line="259" w:lineRule="auto"/>
        <w:ind w:right="0" w:firstLine="0"/>
        <w:jc w:val="left"/>
        <w:rPr>
          <w:lang w:val="uk-UA"/>
        </w:rPr>
      </w:pPr>
    </w:p>
    <w:p w14:paraId="2D7AB6AC" w14:textId="77777777" w:rsidR="008B6FD3" w:rsidRDefault="008B6FD3" w:rsidP="00A75536">
      <w:pPr>
        <w:spacing w:after="0" w:line="360" w:lineRule="auto"/>
        <w:ind w:left="-15" w:right="71"/>
        <w:rPr>
          <w:b/>
          <w:lang w:val="ru-RU"/>
        </w:rPr>
      </w:pPr>
    </w:p>
    <w:p w14:paraId="428712AF" w14:textId="77777777" w:rsidR="006257C4" w:rsidRPr="00AC3E23" w:rsidRDefault="00AC3E23" w:rsidP="00A75536">
      <w:pPr>
        <w:spacing w:after="0" w:line="360" w:lineRule="auto"/>
        <w:ind w:left="-15" w:right="71"/>
        <w:rPr>
          <w:b/>
          <w:lang w:val="uk-UA"/>
        </w:rPr>
      </w:pPr>
      <w:r w:rsidRPr="00AC3E23">
        <w:rPr>
          <w:b/>
          <w:lang w:val="ru-RU"/>
        </w:rPr>
        <w:t xml:space="preserve">1.3 Методи аналізу </w:t>
      </w:r>
      <w:proofErr w:type="gramStart"/>
      <w:r w:rsidRPr="00AC3E23">
        <w:rPr>
          <w:b/>
          <w:lang w:val="ru-RU"/>
        </w:rPr>
        <w:t>для</w:t>
      </w:r>
      <w:proofErr w:type="gramEnd"/>
      <w:r w:rsidRPr="00AC3E23">
        <w:rPr>
          <w:b/>
          <w:lang w:val="ru-RU"/>
        </w:rPr>
        <w:t xml:space="preserve"> </w:t>
      </w:r>
      <w:proofErr w:type="gramStart"/>
      <w:r w:rsidRPr="00AC3E23">
        <w:rPr>
          <w:b/>
          <w:lang w:val="ru-RU"/>
        </w:rPr>
        <w:t>стратег</w:t>
      </w:r>
      <w:proofErr w:type="gramEnd"/>
      <w:r w:rsidRPr="00AC3E23">
        <w:rPr>
          <w:b/>
          <w:lang w:val="ru-RU"/>
        </w:rPr>
        <w:t>ічного управління розвитком територіальних громад</w:t>
      </w:r>
    </w:p>
    <w:p w14:paraId="52E494DF" w14:textId="77777777" w:rsidR="006257C4" w:rsidRPr="00804BB8" w:rsidRDefault="006257C4" w:rsidP="00A75536">
      <w:pPr>
        <w:spacing w:after="0" w:line="360" w:lineRule="auto"/>
        <w:ind w:left="-15" w:right="71"/>
        <w:rPr>
          <w:lang w:val="uk-UA"/>
        </w:rPr>
      </w:pPr>
    </w:p>
    <w:p w14:paraId="26300BED" w14:textId="77777777" w:rsidR="00DD2C05" w:rsidRDefault="00CC456F" w:rsidP="00A75536">
      <w:pPr>
        <w:spacing w:after="0" w:line="360" w:lineRule="auto"/>
        <w:ind w:left="-15" w:right="71"/>
        <w:rPr>
          <w:lang w:val="ru-RU"/>
        </w:rPr>
      </w:pPr>
      <w:r w:rsidRPr="00CC456F">
        <w:rPr>
          <w:lang w:val="ru-RU"/>
        </w:rPr>
        <w:t xml:space="preserve">Аналіз </w:t>
      </w:r>
      <w:proofErr w:type="gramStart"/>
      <w:r w:rsidRPr="00CC456F">
        <w:rPr>
          <w:lang w:val="ru-RU"/>
        </w:rPr>
        <w:t>в</w:t>
      </w:r>
      <w:proofErr w:type="gramEnd"/>
      <w:r w:rsidRPr="00CC456F">
        <w:rPr>
          <w:lang w:val="ru-RU"/>
        </w:rPr>
        <w:t xml:space="preserve"> </w:t>
      </w:r>
      <w:proofErr w:type="gramStart"/>
      <w:r w:rsidRPr="00CC456F">
        <w:rPr>
          <w:lang w:val="ru-RU"/>
        </w:rPr>
        <w:t>систем</w:t>
      </w:r>
      <w:proofErr w:type="gramEnd"/>
      <w:r w:rsidRPr="00CC456F">
        <w:rPr>
          <w:lang w:val="ru-RU"/>
        </w:rPr>
        <w:t xml:space="preserve">і стратегічного управління представляє собою функціональну науку, основною метою якої є забезпечення потреб практики. Реальна користь даного інструменту полягає у створенні стратегії розвитку територіальної громади у довгостроковій перспективі за допомогою виявлення ресурсів внутрішнього та зовнішнього середовища, які досі не використовувались, зокрема, створення привабливого інвестиційного клімату, впровадження інноваційних проектів, удосконалення використання економічних ресурсів, збільшення рентабельності та </w:t>
      </w:r>
      <w:proofErr w:type="gramStart"/>
      <w:r w:rsidRPr="00CC456F">
        <w:rPr>
          <w:lang w:val="ru-RU"/>
        </w:rPr>
        <w:t>п</w:t>
      </w:r>
      <w:proofErr w:type="gramEnd"/>
      <w:r w:rsidRPr="00CC456F">
        <w:rPr>
          <w:lang w:val="ru-RU"/>
        </w:rPr>
        <w:t xml:space="preserve">ідвищення ефективності розвитку територіальної громади. Для цього аналіз стратегічного управління розробляє методи, що дають змогу </w:t>
      </w:r>
      <w:proofErr w:type="gramStart"/>
      <w:r w:rsidRPr="00CC456F">
        <w:rPr>
          <w:lang w:val="ru-RU"/>
        </w:rPr>
        <w:t>досл</w:t>
      </w:r>
      <w:proofErr w:type="gramEnd"/>
      <w:r w:rsidRPr="00CC456F">
        <w:rPr>
          <w:lang w:val="ru-RU"/>
        </w:rPr>
        <w:t>ідникам-аналітикам сформувати варіанти стратегічних управлінських рішень та створити ефективну й оптимальну стратегію розвитку територіальної громади.</w:t>
      </w:r>
    </w:p>
    <w:p w14:paraId="1C463F91" w14:textId="77777777" w:rsidR="00CC456F" w:rsidRPr="00CC456F" w:rsidRDefault="00CC456F" w:rsidP="00CC456F">
      <w:pPr>
        <w:spacing w:after="0" w:line="360" w:lineRule="auto"/>
        <w:ind w:left="-15" w:right="71"/>
        <w:rPr>
          <w:lang w:val="uk-UA"/>
        </w:rPr>
      </w:pPr>
      <w:r w:rsidRPr="00CC456F">
        <w:rPr>
          <w:lang w:val="uk-UA"/>
        </w:rPr>
        <w:t>На сьогоднішній день існує величезна кількість різноманітних методів та прийомів, за допомогою яких можна провести аналіз внутрішніх і зовнішніх чинників, які впливають на діяльність територіальної громади. Ми розглянемо п</w:t>
      </w:r>
      <w:r w:rsidRPr="00CC456F">
        <w:rPr>
          <w:lang w:val="ru-RU"/>
        </w:rPr>
        <w:t>’ять</w:t>
      </w:r>
      <w:r w:rsidRPr="00CC456F">
        <w:rPr>
          <w:lang w:val="uk-UA"/>
        </w:rPr>
        <w:t xml:space="preserve"> основних методів, які на сьогоднішній день є надзвичайно актуальними, універсальними та, насамперед, ефективними у використанні, а саме:</w:t>
      </w:r>
    </w:p>
    <w:p w14:paraId="4E01678E" w14:textId="77777777" w:rsidR="00CC456F" w:rsidRPr="00CC456F" w:rsidRDefault="00CC456F" w:rsidP="00CC456F">
      <w:pPr>
        <w:spacing w:after="0" w:line="360" w:lineRule="auto"/>
        <w:ind w:left="-15" w:right="71"/>
        <w:rPr>
          <w:lang w:val="uk-UA"/>
        </w:rPr>
      </w:pPr>
      <w:r w:rsidRPr="00CC456F">
        <w:rPr>
          <w:lang w:val="uk-UA"/>
        </w:rPr>
        <w:t>- SWOT-аналіз;</w:t>
      </w:r>
    </w:p>
    <w:p w14:paraId="26EE902C" w14:textId="77777777" w:rsidR="00CC456F" w:rsidRPr="00CC456F" w:rsidRDefault="00CC456F" w:rsidP="00CC456F">
      <w:pPr>
        <w:spacing w:after="0" w:line="360" w:lineRule="auto"/>
        <w:ind w:left="-15" w:right="71"/>
        <w:rPr>
          <w:lang w:val="uk-UA"/>
        </w:rPr>
      </w:pPr>
      <w:r w:rsidRPr="00CC456F">
        <w:rPr>
          <w:lang w:val="uk-UA"/>
        </w:rPr>
        <w:t>- PESTLE-аналіз;</w:t>
      </w:r>
    </w:p>
    <w:p w14:paraId="291DBCCE" w14:textId="77777777" w:rsidR="00CC456F" w:rsidRPr="00CC456F" w:rsidRDefault="00CC456F" w:rsidP="00CC456F">
      <w:pPr>
        <w:spacing w:after="0" w:line="360" w:lineRule="auto"/>
        <w:ind w:left="-15" w:right="71"/>
        <w:rPr>
          <w:lang w:val="uk-UA"/>
        </w:rPr>
      </w:pPr>
      <w:r w:rsidRPr="00CC456F">
        <w:rPr>
          <w:lang w:val="uk-UA"/>
        </w:rPr>
        <w:t>- G</w:t>
      </w:r>
      <w:r w:rsidRPr="00CC456F">
        <w:t>AP</w:t>
      </w:r>
      <w:r w:rsidRPr="00CC456F">
        <w:rPr>
          <w:lang w:val="uk-UA"/>
        </w:rPr>
        <w:t>-аналіз;</w:t>
      </w:r>
    </w:p>
    <w:p w14:paraId="74E0F5FC" w14:textId="77777777" w:rsidR="00CC456F" w:rsidRPr="00CC456F" w:rsidRDefault="00CC456F" w:rsidP="00CC456F">
      <w:pPr>
        <w:spacing w:after="0" w:line="360" w:lineRule="auto"/>
        <w:ind w:left="-15" w:right="71"/>
        <w:rPr>
          <w:lang w:val="uk-UA"/>
        </w:rPr>
      </w:pPr>
      <w:r w:rsidRPr="00CC456F">
        <w:rPr>
          <w:lang w:val="uk-UA"/>
        </w:rPr>
        <w:lastRenderedPageBreak/>
        <w:t>- 5W1H-аналіз;</w:t>
      </w:r>
    </w:p>
    <w:p w14:paraId="7549CBDD" w14:textId="77777777" w:rsidR="00CC456F" w:rsidRPr="0050074F" w:rsidRDefault="00CC456F" w:rsidP="00CC456F">
      <w:pPr>
        <w:spacing w:after="0" w:line="360" w:lineRule="auto"/>
        <w:ind w:left="-15" w:right="71"/>
        <w:rPr>
          <w:lang w:val="ru-RU"/>
        </w:rPr>
      </w:pPr>
      <w:r w:rsidRPr="00CC456F">
        <w:rPr>
          <w:lang w:val="uk-UA"/>
        </w:rPr>
        <w:t>- SPACE-аналіз.</w:t>
      </w:r>
    </w:p>
    <w:p w14:paraId="2B1EDF4A" w14:textId="77777777" w:rsidR="00B241F9" w:rsidRDefault="0091021B" w:rsidP="0091021B">
      <w:pPr>
        <w:spacing w:after="0" w:line="360" w:lineRule="auto"/>
        <w:ind w:left="-15" w:right="71"/>
        <w:rPr>
          <w:lang w:val="ru-RU"/>
        </w:rPr>
      </w:pPr>
      <w:proofErr w:type="gramStart"/>
      <w:r w:rsidRPr="0091021B">
        <w:rPr>
          <w:lang w:val="ru-RU"/>
        </w:rPr>
        <w:t>SWOT-аналіз є найбільш популярним методом, який активно використовується в Україні як у державному так і в приватному секторі.</w:t>
      </w:r>
      <w:r w:rsidR="00B241F9" w:rsidRPr="00B241F9">
        <w:rPr>
          <w:rFonts w:ascii="Roboto" w:hAnsi="Roboto"/>
          <w:sz w:val="27"/>
          <w:szCs w:val="27"/>
          <w:shd w:val="clear" w:color="auto" w:fill="F5F5F5"/>
          <w:lang w:val="ru-RU"/>
        </w:rPr>
        <w:t xml:space="preserve"> </w:t>
      </w:r>
      <w:r w:rsidR="00B241F9" w:rsidRPr="00B241F9">
        <w:t>SWOT</w:t>
      </w:r>
      <w:r w:rsidR="00B241F9" w:rsidRPr="00B241F9">
        <w:rPr>
          <w:lang w:val="ru-RU"/>
        </w:rPr>
        <w:t xml:space="preserve">-аналіз (сильні, слабкі сторони, можливості та загрози) — </w:t>
      </w:r>
      <w:r w:rsidR="00861B43" w:rsidRPr="00861B43">
        <w:rPr>
          <w:lang w:val="ru-RU"/>
        </w:rPr>
        <w:t>це процес планування, який допомагає вашій компанії подолати виклики та в</w:t>
      </w:r>
      <w:r w:rsidR="00861B43">
        <w:rPr>
          <w:lang w:val="ru-RU"/>
        </w:rPr>
        <w:t>изначити, до чого слід прагнути</w:t>
      </w:r>
      <w:r w:rsidR="00861B43" w:rsidRPr="00861B43">
        <w:rPr>
          <w:lang w:val="ru-RU"/>
        </w:rPr>
        <w:t>.</w:t>
      </w:r>
      <w:proofErr w:type="gramEnd"/>
      <w:r w:rsidR="00861B43">
        <w:rPr>
          <w:lang w:val="uk-UA"/>
        </w:rPr>
        <w:t xml:space="preserve"> </w:t>
      </w:r>
      <w:r w:rsidR="00861B43" w:rsidRPr="00861B43">
        <w:rPr>
          <w:lang w:val="ru-RU"/>
        </w:rPr>
        <w:t xml:space="preserve">Основна мета </w:t>
      </w:r>
      <w:r w:rsidR="00861B43" w:rsidRPr="00861B43">
        <w:t>SWOT</w:t>
      </w:r>
      <w:r w:rsidR="00861B43" w:rsidRPr="00861B43">
        <w:rPr>
          <w:lang w:val="ru-RU"/>
        </w:rPr>
        <w:t xml:space="preserve">-аналізу — допомогти організаціям розвинути повне усвідомлення всіх факторів, які беруть участь у прийнятті </w:t>
      </w:r>
      <w:proofErr w:type="gramStart"/>
      <w:r w:rsidR="00861B43" w:rsidRPr="00861B43">
        <w:rPr>
          <w:lang w:val="ru-RU"/>
        </w:rPr>
        <w:t>р</w:t>
      </w:r>
      <w:proofErr w:type="gramEnd"/>
      <w:r w:rsidR="00861B43" w:rsidRPr="00861B43">
        <w:rPr>
          <w:lang w:val="ru-RU"/>
        </w:rPr>
        <w:t xml:space="preserve">ішень. Цей метод був створений у 1960-х роках Альбертом Хамфрі зі Стенфордського </w:t>
      </w:r>
      <w:proofErr w:type="gramStart"/>
      <w:r w:rsidR="00861B43" w:rsidRPr="00861B43">
        <w:rPr>
          <w:lang w:val="ru-RU"/>
        </w:rPr>
        <w:t>досл</w:t>
      </w:r>
      <w:proofErr w:type="gramEnd"/>
      <w:r w:rsidR="00861B43" w:rsidRPr="00861B43">
        <w:rPr>
          <w:lang w:val="ru-RU"/>
        </w:rPr>
        <w:t xml:space="preserve">ідницького інституту під час дослідження, проведеного з метою визначення, чому корпоративне планування постійно зазнавало невдач. </w:t>
      </w:r>
      <w:proofErr w:type="gramStart"/>
      <w:r w:rsidR="00861B43" w:rsidRPr="00861B43">
        <w:rPr>
          <w:lang w:val="ru-RU"/>
        </w:rPr>
        <w:t>З</w:t>
      </w:r>
      <w:proofErr w:type="gramEnd"/>
      <w:r w:rsidR="00861B43" w:rsidRPr="00861B43">
        <w:rPr>
          <w:lang w:val="ru-RU"/>
        </w:rPr>
        <w:t xml:space="preserve"> моменту свого створення </w:t>
      </w:r>
      <w:r w:rsidR="00861B43" w:rsidRPr="00861B43">
        <w:t>SWOT</w:t>
      </w:r>
      <w:r w:rsidR="00861B43" w:rsidRPr="00861B43">
        <w:rPr>
          <w:lang w:val="ru-RU"/>
        </w:rPr>
        <w:t xml:space="preserve"> став одним із найкорисніших інструментів для власників бізнесу для відкриття та розвитку своїх компаній. «Неможливо точно спланувати майбутнє малого бізнесу, не оцінивши його з усіх боків, що включає вичерпний огляд усіх внутрішніх і зовнішніх ресурсів і загроз», — сказала </w:t>
      </w:r>
      <w:r w:rsidR="00861B43" w:rsidRPr="00861B43">
        <w:t>Business</w:t>
      </w:r>
      <w:r w:rsidR="00861B43" w:rsidRPr="00861B43">
        <w:rPr>
          <w:lang w:val="ru-RU"/>
        </w:rPr>
        <w:t xml:space="preserve"> </w:t>
      </w:r>
      <w:r w:rsidR="00861B43" w:rsidRPr="00861B43">
        <w:t>News</w:t>
      </w:r>
      <w:r w:rsidR="00861B43" w:rsidRPr="00861B43">
        <w:rPr>
          <w:lang w:val="ru-RU"/>
        </w:rPr>
        <w:t xml:space="preserve"> </w:t>
      </w:r>
      <w:r w:rsidR="00861B43" w:rsidRPr="00861B43">
        <w:t>Daily</w:t>
      </w:r>
      <w:r w:rsidR="00861B43" w:rsidRPr="00861B43">
        <w:rPr>
          <w:lang w:val="ru-RU"/>
        </w:rPr>
        <w:t xml:space="preserve"> Бонні Тейлор, головний маркетинговий стратег </w:t>
      </w:r>
      <w:r w:rsidR="00861B43" w:rsidRPr="00861B43">
        <w:t>CCS</w:t>
      </w:r>
      <w:r w:rsidR="00861B43" w:rsidRPr="00861B43">
        <w:rPr>
          <w:lang w:val="ru-RU"/>
        </w:rPr>
        <w:t xml:space="preserve"> </w:t>
      </w:r>
      <w:r w:rsidR="00861B43" w:rsidRPr="00861B43">
        <w:t>Innovations</w:t>
      </w:r>
      <w:r w:rsidR="00861B43">
        <w:rPr>
          <w:lang w:val="ru-RU"/>
        </w:rPr>
        <w:t xml:space="preserve"> </w:t>
      </w:r>
      <w:r w:rsidR="00BE3FEA">
        <w:rPr>
          <w:rStyle w:val="af0"/>
          <w:lang w:val="ru-RU"/>
        </w:rPr>
        <w:footnoteReference w:id="50"/>
      </w:r>
      <w:r w:rsidR="00B241F9" w:rsidRPr="00B241F9">
        <w:rPr>
          <w:lang w:val="ru-RU"/>
        </w:rPr>
        <w:t xml:space="preserve">. </w:t>
      </w:r>
    </w:p>
    <w:p w14:paraId="5A68D30D" w14:textId="77777777" w:rsidR="00614713" w:rsidRDefault="00B241F9" w:rsidP="0091021B">
      <w:pPr>
        <w:spacing w:after="0" w:line="360" w:lineRule="auto"/>
        <w:ind w:left="-15" w:right="71"/>
        <w:rPr>
          <w:lang w:val="ru-RU"/>
        </w:rPr>
      </w:pPr>
      <w:proofErr w:type="gramStart"/>
      <w:r w:rsidRPr="00B241F9">
        <w:t>SWOT</w:t>
      </w:r>
      <w:r w:rsidRPr="00B241F9">
        <w:rPr>
          <w:lang w:val="ru-RU"/>
        </w:rPr>
        <w:t>-аналіз розроблено для того, щоб сприяти реалістичному, заснованому на фактах, керованому даними погляду на сильні та слабкі сторони організації, ініціатив або галузі.</w:t>
      </w:r>
      <w:proofErr w:type="gramEnd"/>
      <w:r w:rsidRPr="00B241F9">
        <w:rPr>
          <w:lang w:val="ru-RU"/>
        </w:rPr>
        <w:t xml:space="preserve"> Організація повинна </w:t>
      </w:r>
      <w:proofErr w:type="gramStart"/>
      <w:r w:rsidRPr="00B241F9">
        <w:rPr>
          <w:lang w:val="ru-RU"/>
        </w:rPr>
        <w:t>п</w:t>
      </w:r>
      <w:proofErr w:type="gramEnd"/>
      <w:r w:rsidRPr="00B241F9">
        <w:rPr>
          <w:lang w:val="ru-RU"/>
        </w:rPr>
        <w:t>ідтримувати точність аналізу, уникаючи заздалегідь задуманих переконань або сірих зон і замість цього зосереджуючи увагу на контексті реального життя.</w:t>
      </w:r>
      <w:r w:rsidR="003172A3" w:rsidRPr="003172A3">
        <w:rPr>
          <w:lang w:val="ru-RU"/>
        </w:rPr>
        <w:t xml:space="preserve"> Аналітики представляють SWOT-аналіз у вигляді квадрата, розділеного на чотири квадранти, кожен з яких присвячений елементу SWOT. Це візуальне розташування забезпечує швидкий огляд позиції </w:t>
      </w:r>
      <w:r w:rsidR="003172A3">
        <w:rPr>
          <w:lang w:val="ru-RU"/>
        </w:rPr>
        <w:t>організації</w:t>
      </w:r>
      <w:r w:rsidR="003172A3" w:rsidRPr="003172A3">
        <w:rPr>
          <w:lang w:val="ru-RU"/>
        </w:rPr>
        <w:t xml:space="preserve">. Хоча всі пункти </w:t>
      </w:r>
      <w:proofErr w:type="gramStart"/>
      <w:r w:rsidR="003172A3" w:rsidRPr="003172A3">
        <w:rPr>
          <w:lang w:val="ru-RU"/>
        </w:rPr>
        <w:t>п</w:t>
      </w:r>
      <w:proofErr w:type="gramEnd"/>
      <w:r w:rsidR="003172A3" w:rsidRPr="003172A3">
        <w:rPr>
          <w:lang w:val="ru-RU"/>
        </w:rPr>
        <w:t xml:space="preserve">ід певним заголовком можуть не мати однакового значення, усі вони повинні </w:t>
      </w:r>
      <w:r w:rsidR="003172A3" w:rsidRPr="003172A3">
        <w:rPr>
          <w:lang w:val="ru-RU"/>
        </w:rPr>
        <w:lastRenderedPageBreak/>
        <w:t>представляти ключове розуміння балансу можливостей і загроз, переваг і недоліків тощо</w:t>
      </w:r>
      <w:r w:rsidR="00913609">
        <w:rPr>
          <w:lang w:val="ru-RU"/>
        </w:rPr>
        <w:t xml:space="preserve"> </w:t>
      </w:r>
      <w:r w:rsidR="00913609" w:rsidRPr="003172A3">
        <w:rPr>
          <w:vertAlign w:val="superscript"/>
          <w:lang w:val="uk-UA"/>
        </w:rPr>
        <w:footnoteReference w:id="51"/>
      </w:r>
      <w:r w:rsidR="00913609" w:rsidRPr="003172A3">
        <w:rPr>
          <w:lang w:val="uk-UA"/>
        </w:rPr>
        <w:t>.</w:t>
      </w:r>
    </w:p>
    <w:p w14:paraId="02758A45" w14:textId="77777777" w:rsidR="00913609" w:rsidRPr="0046720A" w:rsidRDefault="003172A3" w:rsidP="0046720A">
      <w:pPr>
        <w:spacing w:after="0" w:line="360" w:lineRule="auto"/>
        <w:ind w:left="-15" w:right="71"/>
        <w:rPr>
          <w:lang w:val="ru-RU"/>
        </w:rPr>
      </w:pPr>
      <w:r w:rsidRPr="003172A3">
        <w:rPr>
          <w:lang w:val="ru-RU"/>
        </w:rPr>
        <w:t>Абревіатура SWOT складається з чотирьох слі</w:t>
      </w:r>
      <w:proofErr w:type="gramStart"/>
      <w:r w:rsidRPr="003172A3">
        <w:rPr>
          <w:lang w:val="ru-RU"/>
        </w:rPr>
        <w:t>в</w:t>
      </w:r>
      <w:proofErr w:type="gramEnd"/>
      <w:r w:rsidRPr="003172A3">
        <w:rPr>
          <w:lang w:val="ru-RU"/>
        </w:rPr>
        <w:t>, а саме:</w:t>
      </w:r>
    </w:p>
    <w:p w14:paraId="724625CC" w14:textId="77777777" w:rsidR="003172A3" w:rsidRPr="003172A3" w:rsidRDefault="003172A3" w:rsidP="003172A3">
      <w:pPr>
        <w:spacing w:after="0" w:line="360" w:lineRule="auto"/>
        <w:ind w:left="-15" w:right="71"/>
        <w:rPr>
          <w:lang w:val="uk-UA"/>
        </w:rPr>
      </w:pPr>
      <w:r w:rsidRPr="003172A3">
        <w:rPr>
          <w:lang w:val="uk-UA"/>
        </w:rPr>
        <w:t xml:space="preserve">- Strengths – це сильні сторони, </w:t>
      </w:r>
      <w:r w:rsidR="0046720A">
        <w:rPr>
          <w:lang w:val="uk-UA"/>
        </w:rPr>
        <w:t xml:space="preserve">що </w:t>
      </w:r>
      <w:r w:rsidR="0046720A" w:rsidRPr="0046720A">
        <w:rPr>
          <w:lang w:val="uk-UA"/>
        </w:rPr>
        <w:t>описують, чим організація перевершує та що</w:t>
      </w:r>
      <w:r w:rsidR="0046720A">
        <w:rPr>
          <w:lang w:val="uk-UA"/>
        </w:rPr>
        <w:t xml:space="preserve"> відокремлює її від конкурентів</w:t>
      </w:r>
      <w:r w:rsidR="0046720A" w:rsidRPr="0046720A">
        <w:rPr>
          <w:lang w:val="uk-UA"/>
        </w:rPr>
        <w:t>: сильний бренд, лояльна клієнтська база, міцний баланс, унікальна технологія тощо. Наприклад, хедж-фонд, можливо, розробив власну торгову стратегію, яка повертає ринкові результати. Потім він повинен вирішити, як використовувати ці результати</w:t>
      </w:r>
      <w:r w:rsidR="0046720A">
        <w:rPr>
          <w:lang w:val="uk-UA"/>
        </w:rPr>
        <w:t xml:space="preserve"> для залучення нових інвесторів</w:t>
      </w:r>
      <w:r w:rsidRPr="003172A3">
        <w:rPr>
          <w:lang w:val="uk-UA"/>
        </w:rPr>
        <w:t>;</w:t>
      </w:r>
    </w:p>
    <w:p w14:paraId="0824EDD0" w14:textId="77777777" w:rsidR="003172A3" w:rsidRPr="003172A3" w:rsidRDefault="003172A3" w:rsidP="003172A3">
      <w:pPr>
        <w:spacing w:after="0" w:line="360" w:lineRule="auto"/>
        <w:ind w:left="-15" w:right="71"/>
        <w:rPr>
          <w:lang w:val="uk-UA"/>
        </w:rPr>
      </w:pPr>
      <w:r w:rsidRPr="003172A3">
        <w:rPr>
          <w:lang w:val="uk-UA"/>
        </w:rPr>
        <w:t xml:space="preserve">- Weaknesses – це слабкі сторони, тобто, </w:t>
      </w:r>
      <w:r w:rsidR="003041FC">
        <w:rPr>
          <w:lang w:val="uk-UA"/>
        </w:rPr>
        <w:t>с</w:t>
      </w:r>
      <w:r w:rsidR="003041FC" w:rsidRPr="003041FC">
        <w:rPr>
          <w:lang w:val="uk-UA"/>
        </w:rPr>
        <w:t>лабкі місця</w:t>
      </w:r>
      <w:r w:rsidR="003041FC">
        <w:rPr>
          <w:lang w:val="uk-UA"/>
        </w:rPr>
        <w:t>, що</w:t>
      </w:r>
      <w:r w:rsidR="003041FC" w:rsidRPr="003041FC">
        <w:rPr>
          <w:lang w:val="uk-UA"/>
        </w:rPr>
        <w:t xml:space="preserve"> заважають організації працювати на оптимальному рівні. Це сфери, в яких </w:t>
      </w:r>
      <w:r w:rsidR="003041FC">
        <w:rPr>
          <w:lang w:val="uk-UA"/>
        </w:rPr>
        <w:t>організація повинна</w:t>
      </w:r>
      <w:r w:rsidR="003041FC" w:rsidRPr="003041FC">
        <w:rPr>
          <w:lang w:val="uk-UA"/>
        </w:rPr>
        <w:t xml:space="preserve"> вдосконалюватися, щоб залишатися конкурентоспроможним: слабкий бренд, оборот, що перевищує середній, високий рівень боргу, неадекватний ланцюг по</w:t>
      </w:r>
      <w:r w:rsidR="00F31193">
        <w:rPr>
          <w:lang w:val="uk-UA"/>
        </w:rPr>
        <w:t>ставок або відсутність капіталу</w:t>
      </w:r>
      <w:r w:rsidRPr="003172A3">
        <w:rPr>
          <w:lang w:val="uk-UA"/>
        </w:rPr>
        <w:t>;</w:t>
      </w:r>
    </w:p>
    <w:p w14:paraId="0BC401EF" w14:textId="77777777" w:rsidR="003172A3" w:rsidRPr="003172A3" w:rsidRDefault="003172A3" w:rsidP="003172A3">
      <w:pPr>
        <w:spacing w:after="0" w:line="360" w:lineRule="auto"/>
        <w:ind w:left="-15" w:right="71"/>
        <w:rPr>
          <w:lang w:val="uk-UA"/>
        </w:rPr>
      </w:pPr>
      <w:r w:rsidRPr="003172A3">
        <w:rPr>
          <w:lang w:val="uk-UA"/>
        </w:rPr>
        <w:t xml:space="preserve">- Opportunities – це можливості, </w:t>
      </w:r>
      <w:r w:rsidR="00F31193">
        <w:rPr>
          <w:lang w:val="uk-UA"/>
        </w:rPr>
        <w:t>що</w:t>
      </w:r>
      <w:r w:rsidR="00F31193" w:rsidRPr="00F31193">
        <w:rPr>
          <w:lang w:val="uk-UA"/>
        </w:rPr>
        <w:t xml:space="preserve"> стосуються сприятливих зовнішніх факторів, які можуть надати організації конкурентну перевагу. Наприклад, якщо країна знижує тарифи, виробник автомобілів може експортувати свої машини на новий ринок, збі</w:t>
      </w:r>
      <w:r w:rsidR="00F31193">
        <w:rPr>
          <w:lang w:val="uk-UA"/>
        </w:rPr>
        <w:t>льшуючи продажі та частку ринку</w:t>
      </w:r>
      <w:r w:rsidRPr="003172A3">
        <w:rPr>
          <w:lang w:val="uk-UA"/>
        </w:rPr>
        <w:t>;</w:t>
      </w:r>
    </w:p>
    <w:p w14:paraId="798AD83B" w14:textId="77777777" w:rsidR="003172A3" w:rsidRPr="003172A3" w:rsidRDefault="003172A3" w:rsidP="003172A3">
      <w:pPr>
        <w:spacing w:after="0" w:line="360" w:lineRule="auto"/>
        <w:ind w:left="-15" w:right="71"/>
        <w:rPr>
          <w:lang w:val="uk-UA"/>
        </w:rPr>
      </w:pPr>
      <w:r w:rsidRPr="003172A3">
        <w:rPr>
          <w:lang w:val="uk-UA"/>
        </w:rPr>
        <w:t xml:space="preserve">- Threats – це загрози, </w:t>
      </w:r>
      <w:r w:rsidR="00F31193">
        <w:rPr>
          <w:lang w:val="uk-UA"/>
        </w:rPr>
        <w:t xml:space="preserve">що </w:t>
      </w:r>
      <w:r w:rsidR="00F31193" w:rsidRPr="00F31193">
        <w:rPr>
          <w:lang w:val="uk-UA"/>
        </w:rPr>
        <w:t>стосуються факторів, які потенційно можуть завдати шкоди організації. Наприклад, посуха є загрозою для компанії-виробника пшениці, оскільки вона може знищити або зменшити урожай сільськогосподарських культур. Інші поширені загрози включають такі речі, як зростання витрат на матеріали, посилення конкуренції, об</w:t>
      </w:r>
      <w:r w:rsidR="00F31193">
        <w:rPr>
          <w:lang w:val="uk-UA"/>
        </w:rPr>
        <w:t>меження пропозиції робочої сили</w:t>
      </w:r>
      <w:r w:rsidR="00F31193" w:rsidRPr="00F31193">
        <w:rPr>
          <w:lang w:val="uk-UA"/>
        </w:rPr>
        <w:t xml:space="preserve"> і так далі</w:t>
      </w:r>
      <w:r w:rsidR="00F31193">
        <w:rPr>
          <w:lang w:val="uk-UA"/>
        </w:rPr>
        <w:t xml:space="preserve"> </w:t>
      </w:r>
      <w:r w:rsidR="00F31193">
        <w:rPr>
          <w:rStyle w:val="af0"/>
          <w:lang w:val="ru-RU"/>
        </w:rPr>
        <w:footnoteReference w:id="52"/>
      </w:r>
      <w:r w:rsidR="00F31193" w:rsidRPr="00F31193">
        <w:rPr>
          <w:lang w:val="uk-UA"/>
        </w:rPr>
        <w:t>.</w:t>
      </w:r>
    </w:p>
    <w:p w14:paraId="5E96484B" w14:textId="77777777" w:rsidR="00F31193" w:rsidRPr="00F31193" w:rsidRDefault="00F31193" w:rsidP="00F31193">
      <w:pPr>
        <w:spacing w:after="0" w:line="360" w:lineRule="auto"/>
        <w:ind w:left="-15" w:right="71"/>
        <w:rPr>
          <w:lang w:val="uk-UA"/>
        </w:rPr>
      </w:pPr>
      <w:r w:rsidRPr="00F31193">
        <w:rPr>
          <w:lang w:val="uk-UA"/>
        </w:rPr>
        <w:t xml:space="preserve">На сьогоднішній день, метод SWOT-аналізу активно використовується у діяльності територіальних громад України. Даний метод дає змогу виокремити основні логічні взаємозв’язки між внутрішніми ( сильні та слабкі сторони) та </w:t>
      </w:r>
      <w:r w:rsidRPr="00F31193">
        <w:rPr>
          <w:lang w:val="uk-UA"/>
        </w:rPr>
        <w:lastRenderedPageBreak/>
        <w:t>зовнішніми ( можливості та загрози) чинниками, які для розвитку територіальної громади мають стратегічне значення. Саме ці взаємозв’язки дають змогу створити порівняльні переваги, виклики та ризики, які є підгрунтям для формулювання оперативних та стратегічних цілей розвитку територіальної громади.</w:t>
      </w:r>
    </w:p>
    <w:p w14:paraId="46603EA3" w14:textId="77777777" w:rsidR="00F31193" w:rsidRPr="00F31193" w:rsidRDefault="00F31193" w:rsidP="00F31193">
      <w:pPr>
        <w:spacing w:after="0" w:line="360" w:lineRule="auto"/>
        <w:ind w:left="-15" w:right="71"/>
        <w:rPr>
          <w:lang w:val="uk-UA"/>
        </w:rPr>
      </w:pPr>
      <w:r w:rsidRPr="00F31193">
        <w:rPr>
          <w:lang w:val="uk-UA"/>
        </w:rPr>
        <w:t>Варто зазначити, метод SWOT-аналіз у своєму використанні має як переваги так і недоліки. Ми вважаємо, що одним із ключових переваг даного методу є його простота, а також можливість витрачати невеликі ресурси для його проведення. Також це систематизація даних про зовнішні та внутрішні фактори, які впливають на процес стратегічного управління. Натомість, серед недоліків можна зазначити такі: суб’єктивність вибору; неефективна адаптація до середовища, що постійно змінюється; неможливість врахування всіх сильних та слабких сторін, можливостей та загроз.</w:t>
      </w:r>
    </w:p>
    <w:p w14:paraId="754FC170" w14:textId="77777777" w:rsidR="003172A3" w:rsidRDefault="00F31193" w:rsidP="00F31193">
      <w:pPr>
        <w:spacing w:after="0" w:line="360" w:lineRule="auto"/>
        <w:ind w:left="-15" w:right="71"/>
        <w:rPr>
          <w:lang w:val="uk-UA"/>
        </w:rPr>
      </w:pPr>
      <w:r w:rsidRPr="00F31193">
        <w:rPr>
          <w:lang w:val="uk-UA"/>
        </w:rPr>
        <w:t>Таким чином, використання методу SWOT-аналізу має важливе значення для розвитку стратегічного управління, оскільки дана методика – доступна, ефективна та недорога для оцінки стану проблемної та управлінської ситуації в територіальній громаді. Даний метод дає змогу систематизувати проблемні ситуації, використовувати нові потенційні можливості та вибирати оптимальний шлях розвитку громади.</w:t>
      </w:r>
    </w:p>
    <w:p w14:paraId="0FBCD7CE" w14:textId="77777777" w:rsidR="00F31193" w:rsidRPr="00F31193" w:rsidRDefault="00F31193" w:rsidP="00F31193">
      <w:pPr>
        <w:spacing w:after="0" w:line="360" w:lineRule="auto"/>
        <w:ind w:left="-15" w:right="71"/>
        <w:rPr>
          <w:lang w:val="uk-UA"/>
        </w:rPr>
      </w:pPr>
      <w:r w:rsidRPr="00F31193">
        <w:rPr>
          <w:lang w:val="uk-UA"/>
        </w:rPr>
        <w:t xml:space="preserve">Ще одним ефективним методом в аналізі системи стратегічного управління є використання </w:t>
      </w:r>
      <w:r w:rsidRPr="00F31193">
        <w:t>PESTLE</w:t>
      </w:r>
      <w:r w:rsidRPr="00F31193">
        <w:rPr>
          <w:lang w:val="ru-RU"/>
        </w:rPr>
        <w:t>-аналізу. Даний метод є одним із інструменті</w:t>
      </w:r>
      <w:proofErr w:type="gramStart"/>
      <w:r w:rsidRPr="00F31193">
        <w:rPr>
          <w:lang w:val="ru-RU"/>
        </w:rPr>
        <w:t>в</w:t>
      </w:r>
      <w:proofErr w:type="gramEnd"/>
      <w:r w:rsidRPr="00F31193">
        <w:rPr>
          <w:lang w:val="ru-RU"/>
        </w:rPr>
        <w:t xml:space="preserve"> </w:t>
      </w:r>
      <w:proofErr w:type="gramStart"/>
      <w:r w:rsidRPr="00F31193">
        <w:rPr>
          <w:lang w:val="ru-RU"/>
        </w:rPr>
        <w:t>стратег</w:t>
      </w:r>
      <w:proofErr w:type="gramEnd"/>
      <w:r w:rsidRPr="00F31193">
        <w:rPr>
          <w:lang w:val="ru-RU"/>
        </w:rPr>
        <w:t xml:space="preserve">ічного аналізу, який використовують для формування можливих варіантів розвитку територіальної громади. PESTLE-аналіз застосовується разом з іншими стратегічними методами, </w:t>
      </w:r>
      <w:proofErr w:type="gramStart"/>
      <w:r w:rsidRPr="00F31193">
        <w:rPr>
          <w:lang w:val="ru-RU"/>
        </w:rPr>
        <w:t>у</w:t>
      </w:r>
      <w:proofErr w:type="gramEnd"/>
      <w:r w:rsidRPr="00F31193">
        <w:rPr>
          <w:lang w:val="ru-RU"/>
        </w:rPr>
        <w:t xml:space="preserve"> тому числі і з </w:t>
      </w:r>
      <w:r w:rsidRPr="00F31193">
        <w:t>SWOT</w:t>
      </w:r>
      <w:r w:rsidRPr="00F31193">
        <w:rPr>
          <w:lang w:val="uk-UA"/>
        </w:rPr>
        <w:t xml:space="preserve">-аналізом. Поетапне використання даних інструментів може дати чітке розуміння наявної ситуації та визначення факторів впливу. </w:t>
      </w:r>
    </w:p>
    <w:p w14:paraId="5AAFC5E3" w14:textId="77777777" w:rsidR="00F31193" w:rsidRPr="00F31193" w:rsidRDefault="00F31193" w:rsidP="00F31193">
      <w:pPr>
        <w:spacing w:after="0" w:line="360" w:lineRule="auto"/>
        <w:ind w:left="-15" w:right="71"/>
        <w:rPr>
          <w:lang w:val="uk-UA"/>
        </w:rPr>
      </w:pPr>
      <w:r w:rsidRPr="00F31193">
        <w:rPr>
          <w:lang w:val="uk-UA"/>
        </w:rPr>
        <w:t xml:space="preserve">Часто метод PESTLE-аналізу використовують у скороченому вигляді, який має назву – </w:t>
      </w:r>
      <w:r w:rsidRPr="00F31193">
        <w:t>PEST</w:t>
      </w:r>
      <w:r w:rsidRPr="00F31193">
        <w:rPr>
          <w:lang w:val="uk-UA"/>
        </w:rPr>
        <w:t>, але для більш ефективного аналізу доцільно користуватися саме розширеною версією. PESTLE – це аналіз зовнішніх факторів макросередовища у шести сферах, а саме:</w:t>
      </w:r>
    </w:p>
    <w:p w14:paraId="24477D51" w14:textId="77777777" w:rsidR="00F31193" w:rsidRPr="00F31193" w:rsidRDefault="00F31193" w:rsidP="00F31193">
      <w:pPr>
        <w:spacing w:after="0" w:line="360" w:lineRule="auto"/>
        <w:ind w:left="-15" w:right="71"/>
        <w:rPr>
          <w:lang w:val="uk-UA"/>
        </w:rPr>
      </w:pPr>
      <w:r w:rsidRPr="00F31193">
        <w:rPr>
          <w:lang w:val="uk-UA"/>
        </w:rPr>
        <w:lastRenderedPageBreak/>
        <w:t>1) Політичні фактори – всі фактори, на які уряд має, або може мати вплив. Сюди можна віднести державну політику, політичну стабільність чи нестабільність, корупцію, зовнішньоторговельну політику, податкову політику, трудове законодавство, екологічне законодавство. Крім того, уряд може мати глибокий вплив на систему освіти, інфраструктуру та охорону здоров’я.</w:t>
      </w:r>
    </w:p>
    <w:p w14:paraId="659F5CD2" w14:textId="77777777" w:rsidR="00F31193" w:rsidRPr="00F31193" w:rsidRDefault="00F31193" w:rsidP="00F31193">
      <w:pPr>
        <w:spacing w:after="0" w:line="360" w:lineRule="auto"/>
        <w:ind w:left="-15" w:right="71"/>
        <w:rPr>
          <w:lang w:val="uk-UA"/>
        </w:rPr>
      </w:pPr>
      <w:r w:rsidRPr="00F31193">
        <w:rPr>
          <w:lang w:val="uk-UA"/>
        </w:rPr>
        <w:t>2) Економічні фактори – відносяться економічне зростання, курси валют, темпи інфляції, процентні ставки, наявний дохід мешканців та рівні безробіття, зміни у доходах публічного та приватного секторів. Ці фактори можуть мати прямий чи опосередкований довгостроковий вплив на розвиток громади, оскільки вони впливають на спроможність мешканців та громади в цілому.</w:t>
      </w:r>
    </w:p>
    <w:p w14:paraId="2DB8E0AC" w14:textId="77777777" w:rsidR="00F31193" w:rsidRPr="00F31193" w:rsidRDefault="00F31193" w:rsidP="00F31193">
      <w:pPr>
        <w:spacing w:after="0" w:line="360" w:lineRule="auto"/>
        <w:ind w:left="-15" w:right="71"/>
        <w:rPr>
          <w:lang w:val="uk-UA"/>
        </w:rPr>
      </w:pPr>
      <w:r w:rsidRPr="00F31193">
        <w:rPr>
          <w:lang w:val="uk-UA"/>
        </w:rPr>
        <w:t>3) Соціальні фактори – цей вимір зовнішнього середовища відображає демографічні характеристики, норми, звичаї та цінності населення громади. Це фактори, що враховують тенденції зміни населення, такі як темпи приросту населення, міграційні процеси, розподіл за віком, розподіл доходів, ставлення до кар’єри, рівень освіти різних груп населення, наголос на безпеці, свідомість здоров’я, спосіб життя та культурні бар’єри.</w:t>
      </w:r>
    </w:p>
    <w:p w14:paraId="288FEE0B" w14:textId="77777777" w:rsidR="00F31193" w:rsidRPr="00F31193" w:rsidRDefault="00F31193" w:rsidP="00F31193">
      <w:pPr>
        <w:spacing w:after="0" w:line="360" w:lineRule="auto"/>
        <w:ind w:left="-15" w:right="71"/>
        <w:rPr>
          <w:lang w:val="uk-UA"/>
        </w:rPr>
      </w:pPr>
      <w:r w:rsidRPr="00F31193">
        <w:rPr>
          <w:lang w:val="uk-UA"/>
        </w:rPr>
        <w:t>4) Технологічні фактори – стосуються інновацій у технологіях, які можуть сприятливо чи несприятливо впливати на різні галузі розвитку. Це стосується рівня інновацій, автоматизації, досліджень та розробок, технологічних змін та обсягу технологічної обізнаності, якою володіють мешканці/ки громади. Знання тенденцій змін, що відбувається з технологіями, дає можливість передбачити, які дії потрібно зробити для зменшення негативного впливу на ситуацію у громаді.</w:t>
      </w:r>
    </w:p>
    <w:p w14:paraId="34ABE161" w14:textId="77777777" w:rsidR="00F31193" w:rsidRPr="00F31193" w:rsidRDefault="00F31193" w:rsidP="00F31193">
      <w:pPr>
        <w:spacing w:after="0" w:line="360" w:lineRule="auto"/>
        <w:ind w:left="-15" w:right="71"/>
        <w:rPr>
          <w:lang w:val="uk-UA"/>
        </w:rPr>
      </w:pPr>
      <w:r w:rsidRPr="00F31193">
        <w:rPr>
          <w:lang w:val="uk-UA"/>
        </w:rPr>
        <w:t>5) Правові фактори – ці фактори можуть дещо збігатися з політичними факторами, вони включають більш конкретні закони, такі як закони про охорону здоров’я та безпеку, законодавство про права людини, антимонопольне законодавство, земельне законодавство, закони про працю, закони про захист прав споживачів, та інші. Рекомендується мати юриста/ку або адвоката/ку, який може допомогти з визначенням законів, що мають найбільший вплив на функціонування громади.</w:t>
      </w:r>
    </w:p>
    <w:p w14:paraId="40F227B8" w14:textId="77777777" w:rsidR="00F31193" w:rsidRPr="003172A3" w:rsidRDefault="00F31193" w:rsidP="00F31193">
      <w:pPr>
        <w:spacing w:after="0" w:line="360" w:lineRule="auto"/>
        <w:ind w:left="-15" w:right="71"/>
        <w:rPr>
          <w:lang w:val="uk-UA"/>
        </w:rPr>
      </w:pPr>
      <w:r w:rsidRPr="00F31193">
        <w:rPr>
          <w:lang w:val="uk-UA"/>
        </w:rPr>
        <w:lastRenderedPageBreak/>
        <w:t xml:space="preserve">6) Екологічні фактори – набули важливого значення через швидко зростаюче атмосферне забруднення. До таких факторів належать базові екологічні аспекти, такі як погода, клімат, зміна клімату, зміни в навколишньому середовищі, які можуть особливо впливати на галузі, такі як туризм, сільське господарство, мобільність. Крім того, обізнаність про потенційні наслідки зміни клімату допоможе перебачити негативний вплив на функціонування компаній, що зайняті у сфері сільського господарства </w:t>
      </w:r>
      <w:r w:rsidRPr="00F31193">
        <w:rPr>
          <w:vertAlign w:val="superscript"/>
          <w:lang w:val="uk-UA"/>
        </w:rPr>
        <w:footnoteReference w:id="53"/>
      </w:r>
      <w:r w:rsidRPr="00F31193">
        <w:rPr>
          <w:lang w:val="uk-UA"/>
        </w:rPr>
        <w:t>.</w:t>
      </w:r>
    </w:p>
    <w:p w14:paraId="24EAA3C0" w14:textId="77777777" w:rsidR="00813629" w:rsidRPr="00813629" w:rsidRDefault="00813629" w:rsidP="00813629">
      <w:pPr>
        <w:spacing w:after="0" w:line="360" w:lineRule="auto"/>
        <w:ind w:left="-15" w:right="71"/>
        <w:rPr>
          <w:lang w:val="uk-UA"/>
        </w:rPr>
      </w:pPr>
      <w:r w:rsidRPr="00813629">
        <w:rPr>
          <w:lang w:val="uk-UA"/>
        </w:rPr>
        <w:t>Отже, основною метою PESTLE-аналізу є виокремлення факторів, які можуть і повинні впливати на діяльність громади. Ми вважаємо, що не надто важливо</w:t>
      </w:r>
      <w:r w:rsidR="00A93FC4">
        <w:rPr>
          <w:lang w:val="uk-UA"/>
        </w:rPr>
        <w:t>,</w:t>
      </w:r>
      <w:r w:rsidRPr="00813629">
        <w:rPr>
          <w:lang w:val="uk-UA"/>
        </w:rPr>
        <w:t xml:space="preserve"> до якої саме категорії варто віднести той чи інший фактор, важливо,  насамперед, їх виявлення та об’єктивна оцінка задля ефективного розвитку територіальної громади.</w:t>
      </w:r>
    </w:p>
    <w:p w14:paraId="5898B16C" w14:textId="77777777" w:rsidR="008B27EA" w:rsidRPr="008B27EA" w:rsidRDefault="008B27EA" w:rsidP="008B27EA">
      <w:pPr>
        <w:spacing w:after="0" w:line="360" w:lineRule="auto"/>
        <w:ind w:left="-15" w:right="71"/>
        <w:rPr>
          <w:lang w:val="uk-UA"/>
        </w:rPr>
      </w:pPr>
      <w:r w:rsidRPr="008B27EA">
        <w:rPr>
          <w:lang w:val="uk-UA"/>
        </w:rPr>
        <w:t xml:space="preserve">Наступний метод, про який варто зазначити – це </w:t>
      </w:r>
      <w:r w:rsidRPr="008B27EA">
        <w:t>GAP</w:t>
      </w:r>
      <w:r w:rsidRPr="008B27EA">
        <w:rPr>
          <w:lang w:val="uk-UA"/>
        </w:rPr>
        <w:t>-аналіз. Даний метод був розроблений у Стенфордському дослідницькому інституті в Каліфорнії. Він уособлює намагання відшукати такий інструмент розроблення стратегії, завдяки якому можна буде привести діяльність громади у відповідність до найвищого рівня вимог.</w:t>
      </w:r>
    </w:p>
    <w:p w14:paraId="74DB70AC" w14:textId="77777777" w:rsidR="003172A3" w:rsidRDefault="008B27EA" w:rsidP="008B27EA">
      <w:pPr>
        <w:spacing w:after="0" w:line="360" w:lineRule="auto"/>
        <w:ind w:left="-15" w:right="71"/>
        <w:rPr>
          <w:lang w:val="uk-UA"/>
        </w:rPr>
      </w:pPr>
      <w:r w:rsidRPr="008B27EA">
        <w:rPr>
          <w:lang w:val="uk-UA"/>
        </w:rPr>
        <w:t xml:space="preserve">GAP-аналіз – це метод аналізу прогалин, що шукає причини, чому організація не досягає певних цілей. </w:t>
      </w:r>
      <w:r w:rsidRPr="008B27EA">
        <w:rPr>
          <w:lang w:val="ru-RU"/>
        </w:rPr>
        <w:t>Метод врахову</w:t>
      </w:r>
      <w:proofErr w:type="gramStart"/>
      <w:r w:rsidRPr="008B27EA">
        <w:rPr>
          <w:lang w:val="ru-RU"/>
        </w:rPr>
        <w:t>є,</w:t>
      </w:r>
      <w:proofErr w:type="gramEnd"/>
      <w:r w:rsidRPr="008B27EA">
        <w:rPr>
          <w:lang w:val="ru-RU"/>
        </w:rPr>
        <w:t xml:space="preserve"> де знаходи</w:t>
      </w:r>
      <w:r w:rsidR="00A93FC4">
        <w:rPr>
          <w:lang w:val="ru-RU"/>
        </w:rPr>
        <w:t>ться організація, де вона хоче</w:t>
      </w:r>
      <w:r w:rsidRPr="008B27EA">
        <w:rPr>
          <w:lang w:val="ru-RU"/>
        </w:rPr>
        <w:t xml:space="preserve"> бути, і шукає причини, які заважають її досягнути успіху. Маючи цю інформацію, організація може створити план дій, який заповнює так звані розриви. </w:t>
      </w:r>
      <w:proofErr w:type="gramStart"/>
      <w:r w:rsidRPr="008B27EA">
        <w:rPr>
          <w:lang w:val="ru-RU"/>
        </w:rPr>
        <w:t>У багатьох відношеннях аналіз розривів є інструментом для відстеження ефективності та має на меті покращити те, що організація робить неправильно.</w:t>
      </w:r>
      <w:proofErr w:type="gramEnd"/>
      <w:r w:rsidRPr="008B27EA">
        <w:rPr>
          <w:lang w:val="ru-RU"/>
        </w:rPr>
        <w:t xml:space="preserve"> </w:t>
      </w:r>
      <w:proofErr w:type="gramStart"/>
      <w:r w:rsidRPr="008B27EA">
        <w:rPr>
          <w:lang w:val="ru-RU"/>
        </w:rPr>
        <w:t xml:space="preserve">Аналіз недоліків можна використовувати у будь-якому відділі організації. Наприклад, відділ продажів може не знайти потрібних номерів або відділ обслуговування клієнтів може витрачати занадто </w:t>
      </w:r>
      <w:r w:rsidRPr="008B27EA">
        <w:rPr>
          <w:lang w:val="ru-RU"/>
        </w:rPr>
        <w:lastRenderedPageBreak/>
        <w:t>багато часу на кожен дзвінок, що спричиняє тривалі періоди очікування.</w:t>
      </w:r>
      <w:proofErr w:type="gramEnd"/>
      <w:r w:rsidRPr="008B27EA">
        <w:rPr>
          <w:lang w:val="ru-RU"/>
        </w:rPr>
        <w:t xml:space="preserve"> </w:t>
      </w:r>
      <w:r w:rsidRPr="00E04BCE">
        <w:rPr>
          <w:lang w:val="ru-RU"/>
        </w:rPr>
        <w:t xml:space="preserve">Це будуть конкретні </w:t>
      </w:r>
      <w:r w:rsidRPr="008B27EA">
        <w:rPr>
          <w:lang w:val="uk-UA"/>
        </w:rPr>
        <w:t>розриви</w:t>
      </w:r>
      <w:r w:rsidRPr="00E04BCE">
        <w:rPr>
          <w:lang w:val="ru-RU"/>
        </w:rPr>
        <w:t xml:space="preserve">, які необхідно усунути </w:t>
      </w:r>
      <w:r w:rsidRPr="008B27EA">
        <w:rPr>
          <w:vertAlign w:val="superscript"/>
          <w:lang w:val="uk-UA"/>
        </w:rPr>
        <w:footnoteReference w:id="54"/>
      </w:r>
      <w:r w:rsidRPr="008B27EA">
        <w:rPr>
          <w:lang w:val="uk-UA"/>
        </w:rPr>
        <w:t>.</w:t>
      </w:r>
    </w:p>
    <w:p w14:paraId="217E5AAA" w14:textId="77777777" w:rsidR="008B27EA" w:rsidRPr="008B27EA" w:rsidRDefault="008B27EA" w:rsidP="008B27EA">
      <w:pPr>
        <w:spacing w:after="0" w:line="360" w:lineRule="auto"/>
        <w:ind w:left="-15" w:right="71"/>
        <w:rPr>
          <w:lang w:val="uk-UA"/>
        </w:rPr>
      </w:pPr>
      <w:r w:rsidRPr="008B27EA">
        <w:rPr>
          <w:lang w:val="uk-UA"/>
        </w:rPr>
        <w:t>Залежно від виду розривів виділяють:</w:t>
      </w:r>
    </w:p>
    <w:p w14:paraId="0769000E" w14:textId="77777777" w:rsidR="008B27EA" w:rsidRPr="008B27EA" w:rsidRDefault="008B27EA" w:rsidP="008B27EA">
      <w:pPr>
        <w:spacing w:after="0" w:line="360" w:lineRule="auto"/>
        <w:ind w:left="-15" w:right="71"/>
        <w:rPr>
          <w:lang w:val="uk-UA"/>
        </w:rPr>
      </w:pPr>
      <w:r w:rsidRPr="008B27EA">
        <w:rPr>
          <w:lang w:val="uk-UA"/>
        </w:rPr>
        <w:t>1) зовнішні стратегічні розриви, які спричинені впливом зовнішніх факторів макросередовища (економічні, політичні, соціально-демографічні, правові тощо);</w:t>
      </w:r>
    </w:p>
    <w:p w14:paraId="6233D9D2" w14:textId="77777777" w:rsidR="008B27EA" w:rsidRPr="008B27EA" w:rsidRDefault="008B27EA" w:rsidP="008B27EA">
      <w:pPr>
        <w:spacing w:after="0" w:line="360" w:lineRule="auto"/>
        <w:ind w:left="-15" w:right="71"/>
        <w:rPr>
          <w:lang w:val="uk-UA"/>
        </w:rPr>
      </w:pPr>
      <w:r w:rsidRPr="008B27EA">
        <w:rPr>
          <w:lang w:val="uk-UA"/>
        </w:rPr>
        <w:t xml:space="preserve">2) внутрішні стратегічні розриви, які пов’язані з неефективною структурою внутрішнього фінансового потенціалу (інформаційний, кадровий, організаційний та ресурсний розриви); </w:t>
      </w:r>
    </w:p>
    <w:p w14:paraId="7A384B17" w14:textId="77777777" w:rsidR="008B27EA" w:rsidRPr="008B27EA" w:rsidRDefault="008B27EA" w:rsidP="008B27EA">
      <w:pPr>
        <w:spacing w:after="0" w:line="360" w:lineRule="auto"/>
        <w:ind w:left="-15" w:right="71"/>
        <w:rPr>
          <w:lang w:val="uk-UA"/>
        </w:rPr>
      </w:pPr>
      <w:r w:rsidRPr="008B27EA">
        <w:rPr>
          <w:lang w:val="uk-UA"/>
        </w:rPr>
        <w:t xml:space="preserve">3) змішані розриви, зумовлені впливом як зовнішніх, так і внутрішніх факторів </w:t>
      </w:r>
      <w:r w:rsidRPr="008B27EA">
        <w:rPr>
          <w:vertAlign w:val="superscript"/>
          <w:lang w:val="uk-UA"/>
        </w:rPr>
        <w:footnoteReference w:id="55"/>
      </w:r>
      <w:r w:rsidRPr="008B27EA">
        <w:rPr>
          <w:lang w:val="uk-UA"/>
        </w:rPr>
        <w:t>.</w:t>
      </w:r>
    </w:p>
    <w:p w14:paraId="5CA5B095" w14:textId="77777777" w:rsidR="008B27EA" w:rsidRPr="008B27EA" w:rsidRDefault="008B27EA" w:rsidP="008B27EA">
      <w:pPr>
        <w:spacing w:after="0" w:line="360" w:lineRule="auto"/>
        <w:ind w:left="-15" w:right="71"/>
        <w:rPr>
          <w:lang w:val="uk-UA"/>
        </w:rPr>
      </w:pPr>
      <w:r w:rsidRPr="008B27EA">
        <w:rPr>
          <w:lang w:val="uk-UA"/>
        </w:rPr>
        <w:t>Причини таких розривів можуть бути різними.</w:t>
      </w:r>
      <w:r w:rsidRPr="008B27EA">
        <w:rPr>
          <w:lang w:val="ru-RU"/>
        </w:rPr>
        <w:t xml:space="preserve"> </w:t>
      </w:r>
      <w:r w:rsidRPr="008B27EA">
        <w:rPr>
          <w:lang w:val="uk-UA"/>
        </w:rPr>
        <w:t>Наприклад, американський дослідник Л. Олександр, вивчивши 93 організації з метою визначити, які проблеми найчастіше породжують розрив між планами змін і реальним їх втіленням, як найпоширеніші виділив наступні:</w:t>
      </w:r>
    </w:p>
    <w:p w14:paraId="5B742E73" w14:textId="77777777" w:rsidR="008B27EA" w:rsidRPr="008B27EA" w:rsidRDefault="00A93FC4" w:rsidP="008B27EA">
      <w:pPr>
        <w:spacing w:after="0" w:line="360" w:lineRule="auto"/>
        <w:ind w:left="-15" w:right="71"/>
        <w:rPr>
          <w:lang w:val="uk-UA"/>
        </w:rPr>
      </w:pPr>
      <w:r>
        <w:rPr>
          <w:lang w:val="uk-UA"/>
        </w:rPr>
        <w:t>- з</w:t>
      </w:r>
      <w:r w:rsidR="008B27EA" w:rsidRPr="008B27EA">
        <w:rPr>
          <w:lang w:val="uk-UA"/>
        </w:rPr>
        <w:t>дійснення зміни зайняло значно більше часу, ніж це планувалося спочатку;</w:t>
      </w:r>
    </w:p>
    <w:p w14:paraId="1326E851" w14:textId="77777777" w:rsidR="008B27EA" w:rsidRPr="008B27EA" w:rsidRDefault="00A93FC4" w:rsidP="008B27EA">
      <w:pPr>
        <w:spacing w:after="0" w:line="360" w:lineRule="auto"/>
        <w:ind w:left="-15" w:right="71"/>
        <w:rPr>
          <w:lang w:val="uk-UA"/>
        </w:rPr>
      </w:pPr>
      <w:r>
        <w:rPr>
          <w:lang w:val="uk-UA"/>
        </w:rPr>
        <w:t>- у</w:t>
      </w:r>
      <w:r w:rsidR="008B27EA" w:rsidRPr="008B27EA">
        <w:rPr>
          <w:lang w:val="uk-UA"/>
        </w:rPr>
        <w:t xml:space="preserve"> процесі здійснення зміни виникли серйозні проблеми, які не були передбачені або проаналізовані до того;</w:t>
      </w:r>
    </w:p>
    <w:p w14:paraId="56AB2C8A" w14:textId="77777777" w:rsidR="008B27EA" w:rsidRPr="008B27EA" w:rsidRDefault="00A93FC4" w:rsidP="008B27EA">
      <w:pPr>
        <w:spacing w:after="0" w:line="360" w:lineRule="auto"/>
        <w:ind w:left="-15" w:right="71"/>
        <w:rPr>
          <w:lang w:val="uk-UA"/>
        </w:rPr>
      </w:pPr>
      <w:r>
        <w:rPr>
          <w:lang w:val="uk-UA"/>
        </w:rPr>
        <w:t>- к</w:t>
      </w:r>
      <w:r w:rsidR="008B27EA" w:rsidRPr="008B27EA">
        <w:rPr>
          <w:lang w:val="uk-UA"/>
        </w:rPr>
        <w:t>оординація діяльності керівників окремих завдань зміни не була достатньо ефективною;</w:t>
      </w:r>
    </w:p>
    <w:p w14:paraId="7FD87E0D" w14:textId="77777777" w:rsidR="008B27EA" w:rsidRPr="008B27EA" w:rsidRDefault="00A93FC4" w:rsidP="008B27EA">
      <w:pPr>
        <w:spacing w:after="0" w:line="360" w:lineRule="auto"/>
        <w:ind w:left="-15" w:right="71"/>
        <w:rPr>
          <w:lang w:val="uk-UA"/>
        </w:rPr>
      </w:pPr>
      <w:r>
        <w:rPr>
          <w:lang w:val="uk-UA"/>
        </w:rPr>
        <w:t>- п</w:t>
      </w:r>
      <w:r w:rsidR="008B27EA" w:rsidRPr="008B27EA">
        <w:rPr>
          <w:lang w:val="uk-UA"/>
        </w:rPr>
        <w:t>ід час проведення змін виникали кризові загрози, що вимагало відволікання всіх сил і можливостей на їх подолання;</w:t>
      </w:r>
    </w:p>
    <w:p w14:paraId="2F68A359" w14:textId="77777777" w:rsidR="008B27EA" w:rsidRPr="008B27EA" w:rsidRDefault="00A93FC4" w:rsidP="008B27EA">
      <w:pPr>
        <w:spacing w:after="0" w:line="360" w:lineRule="auto"/>
        <w:ind w:left="-15" w:right="71"/>
        <w:rPr>
          <w:lang w:val="uk-UA"/>
        </w:rPr>
      </w:pPr>
      <w:r>
        <w:rPr>
          <w:lang w:val="uk-UA"/>
        </w:rPr>
        <w:t>- н</w:t>
      </w:r>
      <w:r w:rsidR="008B27EA" w:rsidRPr="008B27EA">
        <w:rPr>
          <w:lang w:val="uk-UA"/>
        </w:rPr>
        <w:t>авички та здібності залучених в зміна працівників виявилися недостатніми;</w:t>
      </w:r>
    </w:p>
    <w:p w14:paraId="5C4F5317" w14:textId="77777777" w:rsidR="008B27EA" w:rsidRPr="008B27EA" w:rsidRDefault="00A93FC4" w:rsidP="008B27EA">
      <w:pPr>
        <w:spacing w:after="0" w:line="360" w:lineRule="auto"/>
        <w:ind w:left="-15" w:right="71"/>
        <w:rPr>
          <w:lang w:val="uk-UA"/>
        </w:rPr>
      </w:pPr>
      <w:r>
        <w:rPr>
          <w:lang w:val="uk-UA"/>
        </w:rPr>
        <w:t>- р</w:t>
      </w:r>
      <w:r w:rsidR="008B27EA" w:rsidRPr="008B27EA">
        <w:rPr>
          <w:lang w:val="uk-UA"/>
        </w:rPr>
        <w:t>івень підготовки та розуміння задуму зміни не відповідав вимогам;</w:t>
      </w:r>
    </w:p>
    <w:p w14:paraId="6A337750" w14:textId="77777777" w:rsidR="008B27EA" w:rsidRPr="008B27EA" w:rsidRDefault="00A93FC4" w:rsidP="008B27EA">
      <w:pPr>
        <w:spacing w:after="0" w:line="360" w:lineRule="auto"/>
        <w:ind w:left="-15" w:right="71"/>
        <w:rPr>
          <w:lang w:val="uk-UA"/>
        </w:rPr>
      </w:pPr>
      <w:r>
        <w:rPr>
          <w:lang w:val="uk-UA"/>
        </w:rPr>
        <w:lastRenderedPageBreak/>
        <w:t>- н</w:t>
      </w:r>
      <w:r w:rsidR="008B27EA" w:rsidRPr="008B27EA">
        <w:rPr>
          <w:lang w:val="uk-UA"/>
        </w:rPr>
        <w:t xml:space="preserve">есприятливий вплив на здійснення змін надавали неконтрольовані фактори зовнішнього середовища </w:t>
      </w:r>
      <w:r w:rsidR="008B27EA" w:rsidRPr="008B27EA">
        <w:rPr>
          <w:vertAlign w:val="superscript"/>
          <w:lang w:val="uk-UA"/>
        </w:rPr>
        <w:footnoteReference w:id="56"/>
      </w:r>
      <w:r w:rsidR="008B27EA" w:rsidRPr="008B27EA">
        <w:rPr>
          <w:lang w:val="uk-UA"/>
        </w:rPr>
        <w:t>.</w:t>
      </w:r>
    </w:p>
    <w:p w14:paraId="53752FB9" w14:textId="77777777" w:rsidR="008B27EA" w:rsidRPr="008B27EA" w:rsidRDefault="008B27EA" w:rsidP="008B27EA">
      <w:pPr>
        <w:spacing w:after="0" w:line="360" w:lineRule="auto"/>
        <w:ind w:left="-15" w:right="71"/>
        <w:rPr>
          <w:lang w:val="uk-UA"/>
        </w:rPr>
      </w:pPr>
      <w:r w:rsidRPr="008B27EA">
        <w:rPr>
          <w:lang w:val="uk-UA"/>
        </w:rPr>
        <w:t>Основним завданням методу GAP-аналізу є завчасне передбачення ситуацій, що породжують такі розриви аби мінімізувати ризики, які можуть виникнути в майбутньому під час реалізації цих змін.</w:t>
      </w:r>
    </w:p>
    <w:p w14:paraId="51B4A91E" w14:textId="77777777" w:rsidR="008B27EA" w:rsidRDefault="008B27EA" w:rsidP="008B27EA">
      <w:pPr>
        <w:spacing w:after="0" w:line="360" w:lineRule="auto"/>
        <w:ind w:left="-15" w:right="71"/>
        <w:rPr>
          <w:lang w:val="uk-UA"/>
        </w:rPr>
      </w:pPr>
      <w:r w:rsidRPr="008B27EA">
        <w:rPr>
          <w:lang w:val="uk-UA"/>
        </w:rPr>
        <w:t xml:space="preserve">Таким чином, однією з функцій аналізу стратегічного управління є створення прогнозів в умовах невизначеності внутрішнього та зовнішнього середовища задля виявлення та ліквідації невідповідностей між визначеними цілями територіальної громади та її реальними можливостями. Чільне місце серед численних аналітичних підходів виявлення таких невідповідностей посідає саме </w:t>
      </w:r>
      <w:r w:rsidRPr="008B27EA">
        <w:t>GAP</w:t>
      </w:r>
      <w:r w:rsidRPr="008B27EA">
        <w:rPr>
          <w:lang w:val="uk-UA"/>
        </w:rPr>
        <w:t>-аналіз.</w:t>
      </w:r>
    </w:p>
    <w:p w14:paraId="1AC8C6BB" w14:textId="77777777" w:rsidR="00CF3A70" w:rsidRPr="00CF3A70" w:rsidRDefault="00CF3A70" w:rsidP="00CF3A70">
      <w:pPr>
        <w:spacing w:after="0" w:line="360" w:lineRule="auto"/>
        <w:ind w:left="-15" w:right="71"/>
        <w:rPr>
          <w:lang w:val="uk-UA"/>
        </w:rPr>
      </w:pPr>
      <w:r w:rsidRPr="00CF3A70">
        <w:rPr>
          <w:lang w:val="uk-UA"/>
        </w:rPr>
        <w:t>Ще один метод про який варто зазначити – це метод Кілінга або як його ще називають 5W1H. Цей метод дозволяє досягти глибшого розуміння проблеми, з яка виникла у територіальній громаді. Його назва походить від перших літер слів, що використовуються для опису методології. Питання What (Що?), Where (Де?), When? (Коли?), Who? (Хто?), Which? (Який?), How? (Як?), що використовуються для збору первинної інформації та розуміння деталей про ситуацію чи проблему.</w:t>
      </w:r>
    </w:p>
    <w:p w14:paraId="237CBDD1" w14:textId="77777777" w:rsidR="00CF3A70" w:rsidRDefault="00CF3A70" w:rsidP="00CF3A70">
      <w:pPr>
        <w:spacing w:after="0" w:line="360" w:lineRule="auto"/>
        <w:ind w:left="-15" w:right="71"/>
        <w:rPr>
          <w:lang w:val="uk-UA"/>
        </w:rPr>
      </w:pPr>
      <w:r w:rsidRPr="00CF3A70">
        <w:rPr>
          <w:lang w:val="uk-UA"/>
        </w:rPr>
        <w:t>Кожне питання звужує фокус проблеми, таким чином, що після закінчення процесу 5W1H, на виході у вас буде чітко визначена проблема зі своїми межами. Виконавши аналіз за схемою 5W1H, ви зможете отримати достатній обсяг інформації для того, щоб сформувати суть проблеми для вирішення вашої команди. На проведення даного аналізу варто витрачати час, при цьому аналіз необхідно проводити спільно всією командою, щоб усі учасники команди розуміли, як ведеться робота над проблемою.</w:t>
      </w:r>
    </w:p>
    <w:p w14:paraId="038AB227" w14:textId="77777777" w:rsidR="00CF3A70" w:rsidRPr="00CF3A70" w:rsidRDefault="00CF3A70" w:rsidP="00CF3A70">
      <w:pPr>
        <w:spacing w:after="0" w:line="360" w:lineRule="auto"/>
        <w:ind w:left="-15" w:right="71"/>
        <w:rPr>
          <w:lang w:val="uk-UA"/>
        </w:rPr>
      </w:pPr>
      <w:r w:rsidRPr="00CF3A70">
        <w:rPr>
          <w:lang w:val="uk-UA"/>
        </w:rPr>
        <w:t xml:space="preserve">Метод 5W1H дозволяє зрозуміти ситуацію, розпізнати проблему, аналізуючи всі її аспекти. Як зазначив Жан-П’єр Жиро в блозі </w:t>
      </w:r>
      <w:r w:rsidRPr="00CF3A70">
        <w:t>The</w:t>
      </w:r>
      <w:r w:rsidRPr="00CF3A70">
        <w:rPr>
          <w:lang w:val="uk-UA"/>
        </w:rPr>
        <w:t xml:space="preserve"> </w:t>
      </w:r>
      <w:r w:rsidRPr="00CF3A70">
        <w:t>big</w:t>
      </w:r>
      <w:r w:rsidRPr="00CF3A70">
        <w:rPr>
          <w:lang w:val="uk-UA"/>
        </w:rPr>
        <w:t xml:space="preserve"> </w:t>
      </w:r>
      <w:r w:rsidRPr="00CF3A70">
        <w:t>sales</w:t>
      </w:r>
      <w:r w:rsidRPr="00CF3A70">
        <w:rPr>
          <w:lang w:val="uk-UA"/>
        </w:rPr>
        <w:t xml:space="preserve"> </w:t>
      </w:r>
      <w:r w:rsidRPr="00CF3A70">
        <w:t>techniques</w:t>
      </w:r>
      <w:r w:rsidRPr="00CF3A70">
        <w:rPr>
          <w:lang w:val="uk-UA"/>
        </w:rPr>
        <w:t>: «Метод 5</w:t>
      </w:r>
      <w:r w:rsidRPr="00CF3A70">
        <w:t>W</w:t>
      </w:r>
      <w:r w:rsidRPr="00CF3A70">
        <w:rPr>
          <w:lang w:val="uk-UA"/>
        </w:rPr>
        <w:t>1</w:t>
      </w:r>
      <w:r w:rsidRPr="00CF3A70">
        <w:t>H</w:t>
      </w:r>
      <w:r w:rsidRPr="00CF3A70">
        <w:rPr>
          <w:lang w:val="uk-UA"/>
        </w:rPr>
        <w:t xml:space="preserve"> дозволяє розпізнати інформацію, необхідну для </w:t>
      </w:r>
      <w:r w:rsidRPr="00CF3A70">
        <w:rPr>
          <w:lang w:val="uk-UA"/>
        </w:rPr>
        <w:lastRenderedPageBreak/>
        <w:t xml:space="preserve">кращого розуміння, охоплення, прояснення, структурування та оформлення ситуації; оскільки такий спосіб мислення дозволяє досліджувати всі виміри з різних точок зору» </w:t>
      </w:r>
      <w:r>
        <w:rPr>
          <w:rStyle w:val="af0"/>
          <w:lang w:val="uk-UA"/>
        </w:rPr>
        <w:footnoteReference w:id="57"/>
      </w:r>
      <w:r w:rsidRPr="00CF3A70">
        <w:rPr>
          <w:lang w:val="uk-UA"/>
        </w:rPr>
        <w:t>.</w:t>
      </w:r>
    </w:p>
    <w:p w14:paraId="7AE1309F" w14:textId="77777777" w:rsidR="00CF3A70" w:rsidRPr="00CF3A70" w:rsidRDefault="00CF3A70" w:rsidP="00CF3A70">
      <w:pPr>
        <w:spacing w:after="0" w:line="360" w:lineRule="auto"/>
        <w:ind w:left="-15" w:right="71"/>
        <w:rPr>
          <w:lang w:val="uk-UA"/>
        </w:rPr>
      </w:pPr>
      <w:r w:rsidRPr="00CF3A70">
        <w:rPr>
          <w:lang w:val="uk-UA"/>
        </w:rPr>
        <w:t>Метод 5W1H має одразу декілька основних функцій, а саме:</w:t>
      </w:r>
    </w:p>
    <w:p w14:paraId="2C133548" w14:textId="77777777" w:rsidR="00CF3A70" w:rsidRPr="00CF3A70" w:rsidRDefault="00CF3A70" w:rsidP="00CF3A70">
      <w:pPr>
        <w:spacing w:after="0" w:line="360" w:lineRule="auto"/>
        <w:ind w:left="-15" w:right="71"/>
        <w:rPr>
          <w:lang w:val="uk-UA"/>
        </w:rPr>
      </w:pPr>
      <w:r w:rsidRPr="00CF3A70">
        <w:rPr>
          <w:lang w:val="uk-UA"/>
        </w:rPr>
        <w:t>1)</w:t>
      </w:r>
      <w:r w:rsidRPr="00CF3A70">
        <w:rPr>
          <w:lang w:val="ru-RU"/>
        </w:rPr>
        <w:t xml:space="preserve"> </w:t>
      </w:r>
      <w:r w:rsidR="00321333">
        <w:rPr>
          <w:lang w:val="uk-UA"/>
        </w:rPr>
        <w:t>м</w:t>
      </w:r>
      <w:r w:rsidRPr="00CF3A70">
        <w:rPr>
          <w:lang w:val="uk-UA"/>
        </w:rPr>
        <w:t>етод використовується як техніка активації творчого мислення та вироблення нових ідей, які можуть дати значний поштовх для розвитку територіальної громади;</w:t>
      </w:r>
    </w:p>
    <w:p w14:paraId="77EFC5D2" w14:textId="77777777" w:rsidR="00CF3A70" w:rsidRPr="00CF3A70" w:rsidRDefault="00321333" w:rsidP="00CF3A70">
      <w:pPr>
        <w:spacing w:after="0" w:line="360" w:lineRule="auto"/>
        <w:ind w:left="-15" w:right="71"/>
        <w:rPr>
          <w:lang w:val="uk-UA"/>
        </w:rPr>
      </w:pPr>
      <w:r>
        <w:rPr>
          <w:lang w:val="uk-UA"/>
        </w:rPr>
        <w:t>2) м</w:t>
      </w:r>
      <w:r w:rsidR="00CF3A70" w:rsidRPr="00CF3A70">
        <w:rPr>
          <w:lang w:val="uk-UA"/>
        </w:rPr>
        <w:t>етод корисний при аналізі проблеми, розгляд її з різних точок зору, а також знаходженні її нових, ефективних рішень;</w:t>
      </w:r>
    </w:p>
    <w:p w14:paraId="4485121C" w14:textId="77777777" w:rsidR="00CF3A70" w:rsidRPr="00CF3A70" w:rsidRDefault="00321333" w:rsidP="00CF3A70">
      <w:pPr>
        <w:spacing w:after="0" w:line="360" w:lineRule="auto"/>
        <w:ind w:left="-15" w:right="71"/>
        <w:rPr>
          <w:lang w:val="uk-UA"/>
        </w:rPr>
      </w:pPr>
      <w:r>
        <w:rPr>
          <w:lang w:val="uk-UA"/>
        </w:rPr>
        <w:t>3) й</w:t>
      </w:r>
      <w:r w:rsidR="00CF3A70" w:rsidRPr="00CF3A70">
        <w:rPr>
          <w:lang w:val="uk-UA"/>
        </w:rPr>
        <w:t>ого також можна використовувати при підготовці та прийнятті рішень;</w:t>
      </w:r>
    </w:p>
    <w:p w14:paraId="401489B9" w14:textId="77777777" w:rsidR="00CF3A70" w:rsidRPr="00CF3A70" w:rsidRDefault="00321333" w:rsidP="00CF3A70">
      <w:pPr>
        <w:spacing w:after="0" w:line="360" w:lineRule="auto"/>
        <w:ind w:left="-15" w:right="71"/>
        <w:rPr>
          <w:lang w:val="uk-UA"/>
        </w:rPr>
      </w:pPr>
      <w:r>
        <w:rPr>
          <w:lang w:val="uk-UA"/>
        </w:rPr>
        <w:t>4) ц</w:t>
      </w:r>
      <w:r w:rsidR="00CF3A70" w:rsidRPr="00CF3A70">
        <w:rPr>
          <w:lang w:val="uk-UA"/>
        </w:rPr>
        <w:t>і шість універсальних питань можуть бути використані як стимули для активізації творчого мислення у бізнесі, дослідницьких проектах та вирішенні багатьох життєвих проблем</w:t>
      </w:r>
      <w:r>
        <w:rPr>
          <w:lang w:val="uk-UA"/>
        </w:rPr>
        <w:t xml:space="preserve"> </w:t>
      </w:r>
      <w:r>
        <w:rPr>
          <w:rStyle w:val="af0"/>
          <w:lang w:val="uk-UA"/>
        </w:rPr>
        <w:footnoteReference w:id="58"/>
      </w:r>
      <w:r w:rsidR="00CF3A70" w:rsidRPr="00CF3A70">
        <w:rPr>
          <w:lang w:val="uk-UA"/>
        </w:rPr>
        <w:t>.</w:t>
      </w:r>
    </w:p>
    <w:p w14:paraId="6EF457F8" w14:textId="77777777" w:rsidR="00CF3A70" w:rsidRPr="00CF3A70" w:rsidRDefault="00CF3A70" w:rsidP="00CF3A70">
      <w:pPr>
        <w:spacing w:after="0" w:line="360" w:lineRule="auto"/>
        <w:ind w:left="-15" w:right="71"/>
        <w:rPr>
          <w:lang w:val="uk-UA"/>
        </w:rPr>
      </w:pPr>
      <w:r w:rsidRPr="00CF3A70">
        <w:rPr>
          <w:lang w:val="uk-UA"/>
        </w:rPr>
        <w:t>Отже, метод 5W1H простий у застосуванні і не вимагає спеціального навчання. Питання 5W1H працюють, тому, що вони короткі та прямі. Ці питання є універсальними і можуть бути застосовані до багатьох різних ситуацій і використовуватися при вирішенні багатьох проблем, які можуть виникнути у територіальній громаді.</w:t>
      </w:r>
    </w:p>
    <w:p w14:paraId="2EDFB629" w14:textId="77777777" w:rsidR="00CF3A70" w:rsidRPr="00CF3A70" w:rsidRDefault="00CF3A70" w:rsidP="00CF3A70">
      <w:pPr>
        <w:spacing w:after="0" w:line="360" w:lineRule="auto"/>
        <w:ind w:left="-15" w:right="71"/>
        <w:rPr>
          <w:lang w:val="uk-UA"/>
        </w:rPr>
      </w:pPr>
      <w:r w:rsidRPr="00CF3A70">
        <w:rPr>
          <w:lang w:val="uk-UA"/>
        </w:rPr>
        <w:t xml:space="preserve">Також до методів аналізу в системі стратегічного управління можна віднести метод </w:t>
      </w:r>
      <w:r w:rsidRPr="00CF3A70">
        <w:t>SPACE</w:t>
      </w:r>
      <w:r w:rsidRPr="00CF3A70">
        <w:rPr>
          <w:lang w:val="uk-UA"/>
        </w:rPr>
        <w:t>-аналізу, який призначений для аналізу стратегічного стану та оцінки дій організації, а у даному випадку дій територіальної громади.</w:t>
      </w:r>
    </w:p>
    <w:p w14:paraId="575C207B" w14:textId="77777777" w:rsidR="00CF3A70" w:rsidRPr="00CF3A70" w:rsidRDefault="00CF3A70" w:rsidP="00CF3A70">
      <w:pPr>
        <w:spacing w:after="0" w:line="360" w:lineRule="auto"/>
        <w:ind w:left="-15" w:right="71"/>
        <w:rPr>
          <w:lang w:val="uk-UA"/>
        </w:rPr>
      </w:pPr>
      <w:r w:rsidRPr="00CF3A70">
        <w:rPr>
          <w:lang w:val="uk-UA"/>
        </w:rPr>
        <w:t xml:space="preserve">SPACE (strategic position and action evaluation – оцінка стратегічного становища та дій) – це комплексний метод аналізу позицій на ринку та вибору оптимального варіанта стратегії розвитку для підприємств середнього й малого бізнесу. Він дає змогу вибрати, класифікувати та проаналізувати найважливіші </w:t>
      </w:r>
      <w:r w:rsidRPr="00CF3A70">
        <w:rPr>
          <w:lang w:val="uk-UA"/>
        </w:rPr>
        <w:lastRenderedPageBreak/>
        <w:t xml:space="preserve">характеристики внутрішнього й зовнішнього середовища підприємства та на цій основі рекомендувати варіант стратегії його розвитку </w:t>
      </w:r>
      <w:r w:rsidRPr="00CF3A70">
        <w:rPr>
          <w:vertAlign w:val="superscript"/>
          <w:lang w:val="uk-UA"/>
        </w:rPr>
        <w:footnoteReference w:id="59"/>
      </w:r>
      <w:r w:rsidRPr="00CF3A70">
        <w:rPr>
          <w:lang w:val="uk-UA"/>
        </w:rPr>
        <w:t>. Ми вважаємо, що даний метод можна успішно імплементувати в діяльність територіальної громади для проведення аналізу в системі стратегічного управління.</w:t>
      </w:r>
    </w:p>
    <w:p w14:paraId="0456E382" w14:textId="77777777" w:rsidR="00CF3A70" w:rsidRPr="00CF3A70" w:rsidRDefault="00CF3A70" w:rsidP="00CF3A70">
      <w:pPr>
        <w:spacing w:after="0" w:line="360" w:lineRule="auto"/>
        <w:ind w:left="-15" w:right="71"/>
        <w:rPr>
          <w:lang w:val="uk-UA"/>
        </w:rPr>
      </w:pPr>
      <w:r w:rsidRPr="00CF3A70">
        <w:rPr>
          <w:lang w:val="uk-UA"/>
        </w:rPr>
        <w:t>Для аналізу використовують такі групи критеріїв оцінювання стратегічного стану територіальної громади:</w:t>
      </w:r>
    </w:p>
    <w:p w14:paraId="14629705" w14:textId="77777777" w:rsidR="00CF3A70" w:rsidRPr="00CF3A70" w:rsidRDefault="00CF3A70" w:rsidP="00CF3A70">
      <w:pPr>
        <w:spacing w:after="0" w:line="360" w:lineRule="auto"/>
        <w:ind w:left="-15" w:right="71"/>
        <w:rPr>
          <w:lang w:val="uk-UA"/>
        </w:rPr>
      </w:pPr>
      <w:r w:rsidRPr="00CF3A70">
        <w:rPr>
          <w:lang w:val="uk-UA"/>
        </w:rPr>
        <w:t>- фінансове становище (обсяг податкових надходжень, міжбюджетні трансферти, участь у грантових програмах та ін.);</w:t>
      </w:r>
    </w:p>
    <w:p w14:paraId="2548556A" w14:textId="77777777" w:rsidR="00CF3A70" w:rsidRPr="00CF3A70" w:rsidRDefault="00CF3A70" w:rsidP="00CF3A70">
      <w:pPr>
        <w:spacing w:after="0" w:line="360" w:lineRule="auto"/>
        <w:ind w:left="-15" w:right="71"/>
        <w:rPr>
          <w:lang w:val="ru-RU"/>
        </w:rPr>
      </w:pPr>
      <w:r w:rsidRPr="00CF3A70">
        <w:rPr>
          <w:lang w:val="uk-UA"/>
        </w:rPr>
        <w:t xml:space="preserve">- </w:t>
      </w:r>
      <w:r w:rsidRPr="00CF3A70">
        <w:rPr>
          <w:iCs/>
          <w:lang w:val="uk-UA"/>
        </w:rPr>
        <w:t>конкурентоспроможність громади (здатність її економічної системи забезпечити соціально-економічну ефективність, здатність бути на перших місцях у регіоні по певних аспектах розвитку та ін.);</w:t>
      </w:r>
    </w:p>
    <w:p w14:paraId="630178A1" w14:textId="77777777" w:rsidR="00CF3A70" w:rsidRPr="00CF3A70" w:rsidRDefault="00CF3A70" w:rsidP="00CF3A70">
      <w:pPr>
        <w:spacing w:after="0" w:line="360" w:lineRule="auto"/>
        <w:ind w:left="-15" w:right="71"/>
        <w:rPr>
          <w:lang w:val="uk-UA"/>
        </w:rPr>
      </w:pPr>
      <w:r w:rsidRPr="00CF3A70">
        <w:rPr>
          <w:lang w:val="uk-UA"/>
        </w:rPr>
        <w:t xml:space="preserve">- </w:t>
      </w:r>
      <w:r w:rsidRPr="00CF3A70">
        <w:rPr>
          <w:iCs/>
          <w:lang w:val="uk-UA"/>
        </w:rPr>
        <w:t>привабливість громади (визначення унікальності, використання географічного розташування, розвиток туризму та ін.)</w:t>
      </w:r>
    </w:p>
    <w:p w14:paraId="4A7DB060" w14:textId="77777777" w:rsidR="00CF3A70" w:rsidRPr="00CF3A70" w:rsidRDefault="00CF3A70" w:rsidP="00CF3A70">
      <w:pPr>
        <w:spacing w:after="0" w:line="360" w:lineRule="auto"/>
        <w:ind w:left="-15" w:right="71"/>
        <w:rPr>
          <w:lang w:val="uk-UA"/>
        </w:rPr>
      </w:pPr>
      <w:r w:rsidRPr="00CF3A70">
        <w:rPr>
          <w:lang w:val="uk-UA"/>
        </w:rPr>
        <w:t xml:space="preserve">- </w:t>
      </w:r>
      <w:r w:rsidRPr="00CF3A70">
        <w:rPr>
          <w:iCs/>
          <w:lang w:val="uk-UA"/>
        </w:rPr>
        <w:t>стабільність середовища (міграційні процеси в громаді, політичні фактори впливу, екологічний стан території тощо).</w:t>
      </w:r>
    </w:p>
    <w:p w14:paraId="52E41E54" w14:textId="77777777" w:rsidR="00CF3A70" w:rsidRPr="00CF3A70" w:rsidRDefault="00CF3A70" w:rsidP="00CF3A70">
      <w:pPr>
        <w:spacing w:after="0" w:line="360" w:lineRule="auto"/>
        <w:ind w:left="-15" w:right="71"/>
        <w:rPr>
          <w:lang w:val="uk-UA"/>
        </w:rPr>
      </w:pPr>
      <w:r w:rsidRPr="00CF3A70">
        <w:rPr>
          <w:lang w:val="uk-UA"/>
        </w:rPr>
        <w:t>Таким чином, за допомогою використання методу SPACE-аналізу громада має можливість визначити фінансове становище громади, проаналізувати внутрішнє та зовнішнє середовище регіону, виокремити власну унікальність території та визначити подальший план розвитку громади.</w:t>
      </w:r>
    </w:p>
    <w:p w14:paraId="146C52FC" w14:textId="77777777" w:rsidR="00813629" w:rsidRDefault="00CF3A70" w:rsidP="00CF3A70">
      <w:pPr>
        <w:spacing w:after="0" w:line="360" w:lineRule="auto"/>
        <w:ind w:left="-15" w:right="71"/>
        <w:rPr>
          <w:lang w:val="uk-UA"/>
        </w:rPr>
      </w:pPr>
      <w:r w:rsidRPr="00CF3A70">
        <w:rPr>
          <w:lang w:val="uk-UA"/>
        </w:rPr>
        <w:t>Отже, використання відповідних інструментів та методів аналізу стратегічного управління дають можливість територіальній громаді виявляти та ефективно реагувати на зміни факторів внутрішнього та зовнішнього середовища, порівнювати можливі варіанти розвитку та обирати найбільш оптимальний і перспективний для своєї громади.</w:t>
      </w:r>
    </w:p>
    <w:p w14:paraId="1AB8588D" w14:textId="77777777" w:rsidR="00321333" w:rsidRDefault="00321333">
      <w:pPr>
        <w:spacing w:after="160" w:line="259" w:lineRule="auto"/>
        <w:ind w:right="0" w:firstLine="0"/>
        <w:jc w:val="left"/>
        <w:rPr>
          <w:lang w:val="uk-UA"/>
        </w:rPr>
      </w:pPr>
      <w:r>
        <w:rPr>
          <w:lang w:val="uk-UA"/>
        </w:rPr>
        <w:br w:type="page"/>
      </w:r>
    </w:p>
    <w:p w14:paraId="2D29EC3F" w14:textId="77777777" w:rsidR="00A16A74" w:rsidRPr="0050074F" w:rsidRDefault="00A16A74" w:rsidP="00831E63">
      <w:pPr>
        <w:spacing w:after="0" w:line="360" w:lineRule="auto"/>
        <w:ind w:left="637" w:right="712" w:hanging="10"/>
        <w:jc w:val="center"/>
        <w:rPr>
          <w:b/>
          <w:lang w:val="ru-RU"/>
        </w:rPr>
      </w:pPr>
      <w:r w:rsidRPr="0050074F">
        <w:rPr>
          <w:b/>
          <w:lang w:val="ru-RU"/>
        </w:rPr>
        <w:lastRenderedPageBreak/>
        <w:t>РОЗДІЛ 2</w:t>
      </w:r>
      <w:r w:rsidRPr="0050074F">
        <w:rPr>
          <w:b/>
          <w:lang w:val="ru-RU"/>
        </w:rPr>
        <w:br/>
      </w:r>
      <w:r w:rsidR="00D742CF" w:rsidRPr="0050074F">
        <w:rPr>
          <w:b/>
          <w:lang w:val="ru-RU"/>
        </w:rPr>
        <w:t>АНАЛІ</w:t>
      </w:r>
      <w:proofErr w:type="gramStart"/>
      <w:r w:rsidR="00D742CF" w:rsidRPr="0050074F">
        <w:rPr>
          <w:b/>
          <w:lang w:val="ru-RU"/>
        </w:rPr>
        <w:t>З</w:t>
      </w:r>
      <w:proofErr w:type="gramEnd"/>
      <w:r w:rsidR="00D742CF" w:rsidRPr="0050074F">
        <w:rPr>
          <w:b/>
          <w:lang w:val="ru-RU"/>
        </w:rPr>
        <w:t xml:space="preserve"> </w:t>
      </w:r>
      <w:r w:rsidR="00D742CF">
        <w:rPr>
          <w:b/>
          <w:lang w:val="ru-RU"/>
        </w:rPr>
        <w:t>СИСТЕМИ СТРАТЕГІЧНОГО УПРАВЛІННЯ РОЗВИТКОМ ІВАНО-ФРАНКІВСЬКОЇ МІСЬКОЇ ТЕРИТОРІАЛЬНОЇ ГРОМАДИ</w:t>
      </w:r>
    </w:p>
    <w:p w14:paraId="3C58EA41" w14:textId="77777777" w:rsidR="00831E63" w:rsidRPr="0050074F" w:rsidRDefault="00831E63" w:rsidP="00831E63">
      <w:pPr>
        <w:spacing w:after="0" w:line="360" w:lineRule="auto"/>
        <w:ind w:left="637" w:right="712" w:hanging="10"/>
        <w:jc w:val="center"/>
        <w:rPr>
          <w:lang w:val="ru-RU"/>
        </w:rPr>
      </w:pPr>
    </w:p>
    <w:p w14:paraId="3A1F9063" w14:textId="77777777" w:rsidR="008807DF" w:rsidRPr="0050074F" w:rsidRDefault="008807DF" w:rsidP="00831E63">
      <w:pPr>
        <w:spacing w:after="0" w:line="360" w:lineRule="auto"/>
        <w:ind w:left="637" w:right="712" w:hanging="10"/>
        <w:jc w:val="center"/>
        <w:rPr>
          <w:lang w:val="ru-RU"/>
        </w:rPr>
      </w:pPr>
    </w:p>
    <w:p w14:paraId="67F2F875" w14:textId="77777777" w:rsidR="00D742CF" w:rsidRPr="00D742CF" w:rsidRDefault="008807DF" w:rsidP="00D742CF">
      <w:pPr>
        <w:spacing w:after="0" w:line="360" w:lineRule="auto"/>
        <w:ind w:left="-15" w:right="71"/>
        <w:rPr>
          <w:b/>
          <w:lang w:val="uk-UA"/>
        </w:rPr>
      </w:pPr>
      <w:r w:rsidRPr="0050074F">
        <w:rPr>
          <w:b/>
          <w:lang w:val="ru-RU"/>
        </w:rPr>
        <w:t xml:space="preserve">2.1 </w:t>
      </w:r>
      <w:r w:rsidR="00D742CF" w:rsidRPr="00D742CF">
        <w:rPr>
          <w:b/>
          <w:lang w:val="uk-UA"/>
        </w:rPr>
        <w:t>Аналіз Івано-Франківської міської територіальної громади:</w:t>
      </w:r>
    </w:p>
    <w:p w14:paraId="6F32A02E" w14:textId="77777777" w:rsidR="004832CE" w:rsidRPr="0050074F" w:rsidRDefault="00D742CF" w:rsidP="00D742CF">
      <w:pPr>
        <w:spacing w:after="0" w:line="360" w:lineRule="auto"/>
        <w:ind w:right="71" w:firstLine="0"/>
        <w:rPr>
          <w:b/>
          <w:lang w:val="uk-UA"/>
        </w:rPr>
      </w:pPr>
      <w:r w:rsidRPr="00D742CF">
        <w:rPr>
          <w:b/>
          <w:lang w:val="uk-UA"/>
        </w:rPr>
        <w:t>коротка характеристика</w:t>
      </w:r>
    </w:p>
    <w:p w14:paraId="0437F256" w14:textId="77777777" w:rsidR="004B31F4" w:rsidRPr="0050074F" w:rsidRDefault="004B31F4" w:rsidP="008807DF">
      <w:pPr>
        <w:spacing w:after="0" w:line="360" w:lineRule="auto"/>
        <w:ind w:left="-15" w:right="71"/>
        <w:rPr>
          <w:b/>
          <w:lang w:val="uk-UA"/>
        </w:rPr>
      </w:pPr>
    </w:p>
    <w:p w14:paraId="715876D3" w14:textId="77777777" w:rsidR="004832CE" w:rsidRPr="0050074F" w:rsidRDefault="007D4326" w:rsidP="004832CE">
      <w:pPr>
        <w:spacing w:after="0" w:line="360" w:lineRule="auto"/>
        <w:ind w:left="-15" w:right="71"/>
        <w:rPr>
          <w:lang w:val="uk-UA"/>
        </w:rPr>
      </w:pPr>
      <w:r w:rsidRPr="007D4326">
        <w:rPr>
          <w:lang w:val="uk-UA"/>
        </w:rPr>
        <w:t>І</w:t>
      </w:r>
      <w:r w:rsidR="007D559A">
        <w:rPr>
          <w:lang w:val="uk-UA"/>
        </w:rPr>
        <w:t xml:space="preserve">вано-Франківська міська громада – </w:t>
      </w:r>
      <w:r w:rsidRPr="007D4326">
        <w:rPr>
          <w:lang w:val="uk-UA"/>
        </w:rPr>
        <w:t xml:space="preserve"> територіальна громада в Україні, в Івано-Франківському районі Івано-Франківської області. Адміністративний центр </w:t>
      </w:r>
      <w:r w:rsidR="007D559A">
        <w:rPr>
          <w:lang w:val="uk-UA"/>
        </w:rPr>
        <w:t>–</w:t>
      </w:r>
      <w:r w:rsidRPr="007D4326">
        <w:rPr>
          <w:lang w:val="uk-UA"/>
        </w:rPr>
        <w:t xml:space="preserve"> м. Івано-Франківськ</w:t>
      </w:r>
      <w:r>
        <w:rPr>
          <w:lang w:val="uk-UA"/>
        </w:rPr>
        <w:t xml:space="preserve"> </w:t>
      </w:r>
      <w:r>
        <w:rPr>
          <w:rStyle w:val="af0"/>
          <w:lang w:val="uk-UA"/>
        </w:rPr>
        <w:footnoteReference w:id="60"/>
      </w:r>
      <w:r w:rsidRPr="007D4326">
        <w:rPr>
          <w:lang w:val="uk-UA"/>
        </w:rPr>
        <w:t>.</w:t>
      </w:r>
    </w:p>
    <w:p w14:paraId="69D37596" w14:textId="77777777" w:rsidR="004832CE" w:rsidRDefault="007D4326" w:rsidP="007D4326">
      <w:pPr>
        <w:spacing w:after="0" w:line="360" w:lineRule="auto"/>
        <w:ind w:left="-15" w:right="71"/>
        <w:rPr>
          <w:lang w:val="uk-UA"/>
        </w:rPr>
      </w:pPr>
      <w:r>
        <w:rPr>
          <w:lang w:val="uk-UA"/>
        </w:rPr>
        <w:t>Н</w:t>
      </w:r>
      <w:r w:rsidRPr="007D4326">
        <w:rPr>
          <w:lang w:val="uk-UA"/>
        </w:rPr>
        <w:t>аселення Івано-Франківської міської територіальної громади унаслідок приєднання до м.Івано</w:t>
      </w:r>
      <w:r>
        <w:rPr>
          <w:lang w:val="uk-UA"/>
        </w:rPr>
        <w:t xml:space="preserve">-Франківська 18 територіальних </w:t>
      </w:r>
      <w:r w:rsidRPr="007D4326">
        <w:rPr>
          <w:lang w:val="uk-UA"/>
        </w:rPr>
        <w:t>громад</w:t>
      </w:r>
      <w:r>
        <w:rPr>
          <w:lang w:val="uk-UA"/>
        </w:rPr>
        <w:t xml:space="preserve"> становить </w:t>
      </w:r>
      <w:r w:rsidRPr="007D4326">
        <w:rPr>
          <w:lang w:val="uk-UA"/>
        </w:rPr>
        <w:t xml:space="preserve">286,4 тис.осіб. </w:t>
      </w:r>
      <w:r w:rsidR="00BE3B61">
        <w:rPr>
          <w:lang w:val="uk-UA"/>
        </w:rPr>
        <w:t xml:space="preserve">Станом на сьогоднішній день територія </w:t>
      </w:r>
      <w:r w:rsidR="00BE3B61" w:rsidRPr="00BE3B61">
        <w:rPr>
          <w:lang w:val="uk-UA"/>
        </w:rPr>
        <w:t>Івано-Франківської міської громади</w:t>
      </w:r>
      <w:r w:rsidR="00BE3B61">
        <w:rPr>
          <w:lang w:val="uk-UA"/>
        </w:rPr>
        <w:t xml:space="preserve"> становить </w:t>
      </w:r>
      <w:r w:rsidR="00BE3B61" w:rsidRPr="00BE3B61">
        <w:rPr>
          <w:lang w:val="uk-UA"/>
        </w:rPr>
        <w:t>265,528</w:t>
      </w:r>
      <w:r w:rsidR="00BE3B61">
        <w:rPr>
          <w:lang w:val="uk-UA"/>
        </w:rPr>
        <w:t xml:space="preserve"> </w:t>
      </w:r>
      <w:r w:rsidR="00BE3B61" w:rsidRPr="00BE3B61">
        <w:rPr>
          <w:lang w:val="uk-UA"/>
        </w:rPr>
        <w:t>кв.к</w:t>
      </w:r>
      <w:r w:rsidR="00BE3B61">
        <w:rPr>
          <w:lang w:val="uk-UA"/>
        </w:rPr>
        <w:t xml:space="preserve"> </w:t>
      </w:r>
      <w:r w:rsidR="00BE3B61">
        <w:rPr>
          <w:rStyle w:val="af0"/>
          <w:lang w:val="uk-UA"/>
        </w:rPr>
        <w:footnoteReference w:id="61"/>
      </w:r>
      <w:r w:rsidRPr="007D4326">
        <w:rPr>
          <w:lang w:val="uk-UA"/>
        </w:rPr>
        <w:t>.</w:t>
      </w:r>
    </w:p>
    <w:p w14:paraId="7052DBEC" w14:textId="77777777" w:rsidR="00C0210F" w:rsidRDefault="0063520B" w:rsidP="007D4326">
      <w:pPr>
        <w:spacing w:after="0" w:line="360" w:lineRule="auto"/>
        <w:ind w:left="-15" w:right="71"/>
        <w:rPr>
          <w:lang w:val="uk-UA"/>
        </w:rPr>
      </w:pPr>
      <w:r>
        <w:rPr>
          <w:lang w:val="uk-UA"/>
        </w:rPr>
        <w:t xml:space="preserve">За версією </w:t>
      </w:r>
      <w:r>
        <w:t>Forbes</w:t>
      </w:r>
      <w:r w:rsidRPr="0063520B">
        <w:rPr>
          <w:lang w:val="uk-UA"/>
        </w:rPr>
        <w:t xml:space="preserve"> </w:t>
      </w:r>
      <w:r>
        <w:rPr>
          <w:lang w:val="uk-UA"/>
        </w:rPr>
        <w:t xml:space="preserve">Україна </w:t>
      </w:r>
      <w:r w:rsidRPr="0063520B">
        <w:rPr>
          <w:lang w:val="uk-UA"/>
        </w:rPr>
        <w:t>Івано-Франківськ</w:t>
      </w:r>
      <w:r>
        <w:rPr>
          <w:lang w:val="uk-UA"/>
        </w:rPr>
        <w:t xml:space="preserve"> посів першу позицію у рейтигну комфортних та привабливих міст для ведення бізнесу в Україні</w:t>
      </w:r>
      <w:r w:rsidR="00E907DC">
        <w:rPr>
          <w:rStyle w:val="af0"/>
          <w:lang w:val="uk-UA"/>
        </w:rPr>
        <w:footnoteReference w:id="62"/>
      </w:r>
      <w:r>
        <w:rPr>
          <w:lang w:val="uk-UA"/>
        </w:rPr>
        <w:t xml:space="preserve">. Рейтинг </w:t>
      </w:r>
      <w:r>
        <w:t>Forbes</w:t>
      </w:r>
      <w:r>
        <w:rPr>
          <w:lang w:val="uk-UA"/>
        </w:rPr>
        <w:t xml:space="preserve"> визначає оптимальні та перспективні напрями розвитку підприємницької діяльності та залучення інвестицій. Здійснювалася оцінка привабливості для бізнесу </w:t>
      </w:r>
      <w:r w:rsidR="00E907DC">
        <w:rPr>
          <w:lang w:val="uk-UA"/>
        </w:rPr>
        <w:t xml:space="preserve">міст з населенням від 90000 осіб та, відповідно, за десятьма критеріями </w:t>
      </w:r>
      <w:r w:rsidR="00E907DC" w:rsidRPr="0063520B">
        <w:rPr>
          <w:lang w:val="uk-UA"/>
        </w:rPr>
        <w:t>Івано-Франківськ</w:t>
      </w:r>
      <w:r w:rsidR="00E907DC">
        <w:rPr>
          <w:lang w:val="uk-UA"/>
        </w:rPr>
        <w:t xml:space="preserve"> набрав 720 балів. Незважаючи на обмежене транспортне сполучення з іншими регіонами місто получило досить високі оцінки за рахунок позитивної демографічної ситуації, можливостей для </w:t>
      </w:r>
      <w:r w:rsidR="00E907DC">
        <w:rPr>
          <w:lang w:val="uk-UA"/>
        </w:rPr>
        <w:lastRenderedPageBreak/>
        <w:t>переселення, легкості ведення підприємницької діяльності, а також завдяки низькому показнику злочинності</w:t>
      </w:r>
      <w:r w:rsidR="00F16AD9">
        <w:rPr>
          <w:lang w:val="uk-UA"/>
        </w:rPr>
        <w:t xml:space="preserve"> </w:t>
      </w:r>
      <w:r w:rsidR="00F16AD9">
        <w:rPr>
          <w:rStyle w:val="af0"/>
          <w:lang w:val="uk-UA"/>
        </w:rPr>
        <w:footnoteReference w:id="63"/>
      </w:r>
      <w:r w:rsidR="00E907DC">
        <w:rPr>
          <w:lang w:val="uk-UA"/>
        </w:rPr>
        <w:t>.</w:t>
      </w:r>
    </w:p>
    <w:p w14:paraId="35CBE42C" w14:textId="77777777" w:rsidR="00F16AD9" w:rsidRPr="00BE0FBC" w:rsidRDefault="00F16AD9" w:rsidP="007D4326">
      <w:pPr>
        <w:spacing w:after="0" w:line="360" w:lineRule="auto"/>
        <w:ind w:left="-15" w:right="71"/>
        <w:rPr>
          <w:lang w:val="uk-UA"/>
        </w:rPr>
      </w:pPr>
      <w:r>
        <w:rPr>
          <w:lang w:val="uk-UA"/>
        </w:rPr>
        <w:t>Також, у 2019 році соціологічна група «Рейтинг»</w:t>
      </w:r>
      <w:r w:rsidR="00BE0FBC">
        <w:rPr>
          <w:lang w:val="uk-UA"/>
        </w:rPr>
        <w:t xml:space="preserve"> на замовлення </w:t>
      </w:r>
      <w:r w:rsidR="00BE0FBC" w:rsidRPr="00BE0FBC">
        <w:rPr>
          <w:lang w:val="uk-UA"/>
        </w:rPr>
        <w:t>Міжна</w:t>
      </w:r>
      <w:r w:rsidR="00BE0FBC">
        <w:rPr>
          <w:lang w:val="uk-UA"/>
        </w:rPr>
        <w:t>родного республіканського інсти</w:t>
      </w:r>
      <w:r w:rsidR="00BE0FBC" w:rsidRPr="00BE0FBC">
        <w:rPr>
          <w:lang w:val="uk-UA"/>
        </w:rPr>
        <w:t>туту International Republican Institute (IRI)</w:t>
      </w:r>
      <w:r w:rsidR="00BE0FBC">
        <w:rPr>
          <w:lang w:val="uk-UA"/>
        </w:rPr>
        <w:t xml:space="preserve"> провела дослідження щодо комфортності українських міст і </w:t>
      </w:r>
      <w:r w:rsidR="00BE0FBC" w:rsidRPr="00BE0FBC">
        <w:rPr>
          <w:lang w:val="uk-UA"/>
        </w:rPr>
        <w:t>Івано-Франківськ</w:t>
      </w:r>
      <w:r w:rsidR="00BE0FBC">
        <w:rPr>
          <w:lang w:val="uk-UA"/>
        </w:rPr>
        <w:t xml:space="preserve"> увійшов у п</w:t>
      </w:r>
      <w:r w:rsidR="00BE0FBC" w:rsidRPr="00BE0FBC">
        <w:rPr>
          <w:lang w:val="uk-UA"/>
        </w:rPr>
        <w:t>’</w:t>
      </w:r>
      <w:r w:rsidR="00BE0FBC">
        <w:rPr>
          <w:lang w:val="uk-UA"/>
        </w:rPr>
        <w:t xml:space="preserve">ятірку кращих разом із </w:t>
      </w:r>
      <w:r w:rsidR="004D7EF1">
        <w:rPr>
          <w:lang w:val="uk-UA"/>
        </w:rPr>
        <w:t xml:space="preserve">Луцьком, Черніговим, Хмельницьким і Харковом </w:t>
      </w:r>
      <w:r w:rsidR="004D7EF1">
        <w:rPr>
          <w:rStyle w:val="af0"/>
          <w:lang w:val="uk-UA"/>
        </w:rPr>
        <w:footnoteReference w:id="64"/>
      </w:r>
      <w:r w:rsidR="00BE0FBC" w:rsidRPr="00BE0FBC">
        <w:rPr>
          <w:lang w:val="uk-UA"/>
        </w:rPr>
        <w:t>.</w:t>
      </w:r>
    </w:p>
    <w:p w14:paraId="69FD3423" w14:textId="77777777" w:rsidR="004832CE" w:rsidRPr="00332F78" w:rsidRDefault="00332F78" w:rsidP="00302625">
      <w:pPr>
        <w:spacing w:after="0" w:line="360" w:lineRule="auto"/>
        <w:ind w:left="-15" w:right="71"/>
        <w:rPr>
          <w:lang w:val="uk-UA"/>
        </w:rPr>
      </w:pPr>
      <w:r>
        <w:rPr>
          <w:lang w:val="uk-UA"/>
        </w:rPr>
        <w:t xml:space="preserve">Варто також зазначити, що </w:t>
      </w:r>
      <w:r w:rsidR="00FC373B" w:rsidRPr="00332F78">
        <w:rPr>
          <w:lang w:val="uk-UA"/>
        </w:rPr>
        <w:t xml:space="preserve"> </w:t>
      </w:r>
      <w:r w:rsidRPr="00BE0FBC">
        <w:rPr>
          <w:lang w:val="uk-UA"/>
        </w:rPr>
        <w:t>Івано-Франківськ</w:t>
      </w:r>
      <w:r>
        <w:rPr>
          <w:lang w:val="uk-UA"/>
        </w:rPr>
        <w:t xml:space="preserve"> зайняв друге місце у рейтингу міст-учасників </w:t>
      </w:r>
      <w:r w:rsidRPr="00332F78">
        <w:rPr>
          <w:lang w:val="uk-UA"/>
        </w:rPr>
        <w:t>Індексу</w:t>
      </w:r>
      <w:r>
        <w:rPr>
          <w:lang w:val="uk-UA"/>
        </w:rPr>
        <w:t xml:space="preserve"> конкурентоспроможності міст Ук</w:t>
      </w:r>
      <w:r w:rsidRPr="00332F78">
        <w:rPr>
          <w:lang w:val="uk-UA"/>
        </w:rPr>
        <w:t>раїни</w:t>
      </w:r>
      <w:r>
        <w:rPr>
          <w:lang w:val="uk-UA"/>
        </w:rPr>
        <w:t xml:space="preserve">. </w:t>
      </w:r>
      <w:r w:rsidRPr="00332F78">
        <w:rPr>
          <w:lang w:val="uk-UA"/>
        </w:rPr>
        <w:t>Івано-Франківськ, Львів, Хмельницький, Тернопіль</w:t>
      </w:r>
      <w:r>
        <w:rPr>
          <w:lang w:val="uk-UA"/>
        </w:rPr>
        <w:t>,</w:t>
      </w:r>
      <w:r w:rsidRPr="00332F78">
        <w:rPr>
          <w:lang w:val="uk-UA"/>
        </w:rPr>
        <w:t xml:space="preserve"> Вінниця</w:t>
      </w:r>
      <w:r>
        <w:rPr>
          <w:lang w:val="uk-UA"/>
        </w:rPr>
        <w:t xml:space="preserve"> та Чернігів - є містами з най</w:t>
      </w:r>
      <w:r w:rsidRPr="00332F78">
        <w:rPr>
          <w:lang w:val="uk-UA"/>
        </w:rPr>
        <w:t xml:space="preserve">більш сприятливим бізнес-кліматом та </w:t>
      </w:r>
      <w:r>
        <w:rPr>
          <w:lang w:val="uk-UA"/>
        </w:rPr>
        <w:t>ефективним економічним врядуван</w:t>
      </w:r>
      <w:r w:rsidRPr="00332F78">
        <w:rPr>
          <w:lang w:val="uk-UA"/>
        </w:rPr>
        <w:t xml:space="preserve">ням. Такими є результати дослідження </w:t>
      </w:r>
      <w:r w:rsidR="005732BC">
        <w:rPr>
          <w:lang w:val="uk-UA"/>
        </w:rPr>
        <w:t>«І</w:t>
      </w:r>
      <w:r w:rsidRPr="00332F78">
        <w:rPr>
          <w:lang w:val="uk-UA"/>
        </w:rPr>
        <w:t>ндекс конкурентоспроможнос</w:t>
      </w:r>
      <w:r w:rsidR="005732BC">
        <w:rPr>
          <w:lang w:val="uk-UA"/>
        </w:rPr>
        <w:t>ті міст України (ІКМ) 2019/2020»</w:t>
      </w:r>
      <w:r>
        <w:rPr>
          <w:lang w:val="uk-UA"/>
        </w:rPr>
        <w:t xml:space="preserve"> </w:t>
      </w:r>
      <w:r>
        <w:rPr>
          <w:rStyle w:val="af0"/>
          <w:lang w:val="uk-UA"/>
        </w:rPr>
        <w:footnoteReference w:id="65"/>
      </w:r>
      <w:r w:rsidRPr="00332F78">
        <w:rPr>
          <w:lang w:val="uk-UA"/>
        </w:rPr>
        <w:t>.</w:t>
      </w:r>
    </w:p>
    <w:p w14:paraId="31C61FD9" w14:textId="77777777" w:rsidR="0098780D" w:rsidRPr="00370C6D" w:rsidRDefault="00370C6D" w:rsidP="00370C6D">
      <w:pPr>
        <w:spacing w:after="0" w:line="360" w:lineRule="auto"/>
        <w:ind w:left="-15" w:right="71"/>
        <w:rPr>
          <w:lang w:val="uk-UA"/>
        </w:rPr>
      </w:pPr>
      <w:r>
        <w:rPr>
          <w:lang w:val="uk-UA"/>
        </w:rPr>
        <w:t xml:space="preserve">Щоб визначити </w:t>
      </w:r>
      <w:r w:rsidRPr="00370C6D">
        <w:rPr>
          <w:lang w:val="uk-UA"/>
        </w:rPr>
        <w:t>Індекс конкурент</w:t>
      </w:r>
      <w:r>
        <w:rPr>
          <w:lang w:val="uk-UA"/>
        </w:rPr>
        <w:t>оспроможності міст України 2019/2020, Програма USAID КЕУ у партнерс</w:t>
      </w:r>
      <w:r w:rsidRPr="00370C6D">
        <w:rPr>
          <w:lang w:val="uk-UA"/>
        </w:rPr>
        <w:t>тві з компанією Інфо Сапієнс</w:t>
      </w:r>
      <w:r>
        <w:rPr>
          <w:lang w:val="uk-UA"/>
        </w:rPr>
        <w:t xml:space="preserve"> здійснила велике опитування, на першому етапі якого охопила 23 області України та місто Київ. В опитуванні взяли участь 5115 суб</w:t>
      </w:r>
      <w:r w:rsidRPr="00370C6D">
        <w:rPr>
          <w:lang w:val="uk-UA"/>
        </w:rPr>
        <w:t>’</w:t>
      </w:r>
      <w:r>
        <w:rPr>
          <w:lang w:val="uk-UA"/>
        </w:rPr>
        <w:t xml:space="preserve">єктів підприємницької діяльності, які надали свої судження щодо бізнес-клімату та залученості </w:t>
      </w:r>
      <w:r w:rsidR="00F80EBF">
        <w:rPr>
          <w:lang w:val="uk-UA"/>
        </w:rPr>
        <w:t>органів місцевої влади у створенні сприятливого, привабливого та конкурентного середовища</w:t>
      </w:r>
      <w:r w:rsidR="00F92298">
        <w:rPr>
          <w:lang w:val="uk-UA"/>
        </w:rPr>
        <w:t xml:space="preserve"> </w:t>
      </w:r>
      <w:r w:rsidR="00F92298">
        <w:rPr>
          <w:rStyle w:val="af0"/>
          <w:lang w:val="uk-UA"/>
        </w:rPr>
        <w:footnoteReference w:id="66"/>
      </w:r>
      <w:r w:rsidR="00F80EBF">
        <w:rPr>
          <w:lang w:val="uk-UA"/>
        </w:rPr>
        <w:t>.</w:t>
      </w:r>
    </w:p>
    <w:p w14:paraId="18C08859" w14:textId="77777777" w:rsidR="006B78C5" w:rsidRPr="00D31CB4" w:rsidRDefault="006B78C5" w:rsidP="00080118">
      <w:pPr>
        <w:spacing w:after="0" w:line="360" w:lineRule="auto"/>
        <w:ind w:left="-15" w:right="71"/>
        <w:rPr>
          <w:lang w:val="ru-RU"/>
        </w:rPr>
      </w:pPr>
      <w:r w:rsidRPr="007D4326">
        <w:rPr>
          <w:lang w:val="uk-UA"/>
        </w:rPr>
        <w:t>Івано-Франківська міська</w:t>
      </w:r>
      <w:r>
        <w:rPr>
          <w:lang w:val="uk-UA"/>
        </w:rPr>
        <w:t xml:space="preserve"> територіальна  громада зберігає стабільну динаміку розвитку незважаючи на досить важкі економічні умови спричинені, зокрема, епідемією коронавірусною хворобою (</w:t>
      </w:r>
      <w:r>
        <w:t>Coved</w:t>
      </w:r>
      <w:r w:rsidRPr="00D31CB4">
        <w:rPr>
          <w:lang w:val="ru-RU"/>
        </w:rPr>
        <w:t>-19).</w:t>
      </w:r>
    </w:p>
    <w:p w14:paraId="2D3B80DF" w14:textId="77777777" w:rsidR="00D31CB4" w:rsidRPr="00D31CB4" w:rsidRDefault="00D31CB4" w:rsidP="00080118">
      <w:pPr>
        <w:spacing w:after="0" w:line="360" w:lineRule="auto"/>
        <w:ind w:left="-15" w:right="71"/>
        <w:rPr>
          <w:lang w:val="uk-UA"/>
        </w:rPr>
      </w:pPr>
      <w:r>
        <w:rPr>
          <w:lang w:val="uk-UA"/>
        </w:rPr>
        <w:lastRenderedPageBreak/>
        <w:t xml:space="preserve">Також, аналізуючи Івано-Франківську громаду нами взято до уваги ухвалений міською </w:t>
      </w:r>
      <w:r w:rsidR="00175309">
        <w:rPr>
          <w:lang w:val="uk-UA"/>
        </w:rPr>
        <w:t xml:space="preserve">радою бюджет на 2022 рік. </w:t>
      </w:r>
      <w:r w:rsidR="00175309" w:rsidRPr="00175309">
        <w:rPr>
          <w:lang w:val="uk-UA"/>
        </w:rPr>
        <w:t>Дохідна частина бюджету становить 4 062 319 000 гривень, видатки – 4 161 699 000 гривень</w:t>
      </w:r>
      <w:r w:rsidR="00BA6747">
        <w:rPr>
          <w:lang w:val="uk-UA"/>
        </w:rPr>
        <w:t xml:space="preserve"> </w:t>
      </w:r>
      <w:r w:rsidR="00BA6747">
        <w:rPr>
          <w:rStyle w:val="af0"/>
          <w:lang w:val="uk-UA"/>
        </w:rPr>
        <w:footnoteReference w:id="67"/>
      </w:r>
      <w:r w:rsidR="00175309" w:rsidRPr="00175309">
        <w:rPr>
          <w:lang w:val="uk-UA"/>
        </w:rPr>
        <w:t>.</w:t>
      </w:r>
    </w:p>
    <w:p w14:paraId="5ECBA9E0" w14:textId="77777777" w:rsidR="006B78C5" w:rsidRDefault="002C5303" w:rsidP="00080118">
      <w:pPr>
        <w:spacing w:after="0" w:line="360" w:lineRule="auto"/>
        <w:ind w:left="-15" w:right="71"/>
        <w:rPr>
          <w:lang w:val="uk-UA"/>
        </w:rPr>
      </w:pPr>
      <w:r>
        <w:rPr>
          <w:lang w:val="uk-UA"/>
        </w:rPr>
        <w:t>Велику кількість грошей депутати виділили на освіту, а саме – 2 мільярди гривень, з цієї суми 1,2 мільярди – це заробітня плата працівників освіти. Також, доволі велику суму міська рада заклала для капітального будівництва – 700 мільйов гривень. Зокрема, 91 мільйон з цієї суми передбачено для продовження будівництва мос</w:t>
      </w:r>
      <w:r w:rsidR="008C201F">
        <w:rPr>
          <w:lang w:val="uk-UA"/>
        </w:rPr>
        <w:t>та через Бистрицю Солотвинську</w:t>
      </w:r>
      <w:r w:rsidR="003B02AE">
        <w:rPr>
          <w:lang w:val="uk-UA"/>
        </w:rPr>
        <w:t xml:space="preserve"> </w:t>
      </w:r>
      <w:r w:rsidR="003B02AE">
        <w:rPr>
          <w:rStyle w:val="af0"/>
          <w:lang w:val="uk-UA"/>
        </w:rPr>
        <w:footnoteReference w:id="68"/>
      </w:r>
      <w:r w:rsidR="008C201F">
        <w:rPr>
          <w:lang w:val="uk-UA"/>
        </w:rPr>
        <w:t>. Варто зазначити, що це стратегічно вірне рішення, адже населення Івано-Франківської громади постійно зростає, а отже і потребує нагального вирішення проблеми постійних затор.</w:t>
      </w:r>
    </w:p>
    <w:p w14:paraId="4640DF6D" w14:textId="77777777" w:rsidR="00D97E7D" w:rsidRDefault="00D97E7D" w:rsidP="00080118">
      <w:pPr>
        <w:spacing w:after="0" w:line="360" w:lineRule="auto"/>
        <w:ind w:left="-15" w:right="71"/>
        <w:rPr>
          <w:lang w:val="uk-UA"/>
        </w:rPr>
      </w:pPr>
      <w:r>
        <w:rPr>
          <w:lang w:val="uk-UA"/>
        </w:rPr>
        <w:t>108,5 мільйонів гривень отримав Департамент економічного розвитку, екології та енергозбереження, з них 83 мільйони гривень – внески в статутний фонд ДМП «</w:t>
      </w:r>
      <w:r w:rsidRPr="00D97E7D">
        <w:rPr>
          <w:lang w:val="uk-UA"/>
        </w:rPr>
        <w:t>І</w:t>
      </w:r>
      <w:r>
        <w:rPr>
          <w:lang w:val="uk-UA"/>
        </w:rPr>
        <w:t>вано-Франківськтеплокомуненерго»</w:t>
      </w:r>
      <w:r w:rsidR="00BA6747">
        <w:rPr>
          <w:lang w:val="uk-UA"/>
        </w:rPr>
        <w:t xml:space="preserve"> </w:t>
      </w:r>
      <w:r w:rsidR="00BA6747">
        <w:rPr>
          <w:rStyle w:val="af0"/>
          <w:lang w:val="uk-UA"/>
        </w:rPr>
        <w:footnoteReference w:id="69"/>
      </w:r>
      <w:r w:rsidRPr="00D97E7D">
        <w:rPr>
          <w:lang w:val="uk-UA"/>
        </w:rPr>
        <w:t>.</w:t>
      </w:r>
    </w:p>
    <w:p w14:paraId="41C82566" w14:textId="77777777" w:rsidR="00D97E7D" w:rsidRDefault="008C201F" w:rsidP="00D97E7D">
      <w:pPr>
        <w:spacing w:after="0" w:line="360" w:lineRule="auto"/>
        <w:ind w:left="-15" w:right="71"/>
        <w:rPr>
          <w:lang w:val="uk-UA"/>
        </w:rPr>
      </w:pPr>
      <w:r>
        <w:rPr>
          <w:lang w:val="uk-UA"/>
        </w:rPr>
        <w:t>Враховуючи назву магістерської роботи також розглянуто бюджети двох департаментів, які безпосередньо впливають на розвиток стратегічного бачення громади, а саме:</w:t>
      </w:r>
    </w:p>
    <w:p w14:paraId="364F9ADD" w14:textId="77777777" w:rsidR="008C201F" w:rsidRDefault="00D97E7D" w:rsidP="00D97E7D">
      <w:pPr>
        <w:spacing w:after="0" w:line="360" w:lineRule="auto"/>
        <w:ind w:left="-15" w:right="71"/>
        <w:rPr>
          <w:lang w:val="uk-UA"/>
        </w:rPr>
      </w:pPr>
      <w:r>
        <w:rPr>
          <w:lang w:val="uk-UA"/>
        </w:rPr>
        <w:t xml:space="preserve">- </w:t>
      </w:r>
      <w:r w:rsidRPr="00D97E7D">
        <w:rPr>
          <w:lang w:val="uk-UA"/>
        </w:rPr>
        <w:t>Департамент стратегічного розвитку, цифрових трансформацій, роботи із засобами масової інформації, комунікації з мешканцями</w:t>
      </w:r>
      <w:r>
        <w:rPr>
          <w:lang w:val="uk-UA"/>
        </w:rPr>
        <w:t xml:space="preserve"> – 22 мільйони гривень;</w:t>
      </w:r>
    </w:p>
    <w:p w14:paraId="26F4DDD6" w14:textId="77777777" w:rsidR="001908D8" w:rsidRPr="0050074F" w:rsidRDefault="00D97E7D" w:rsidP="005B3A66">
      <w:pPr>
        <w:spacing w:after="0" w:line="360" w:lineRule="auto"/>
        <w:ind w:left="-15" w:right="71"/>
        <w:rPr>
          <w:lang w:val="uk-UA"/>
        </w:rPr>
      </w:pPr>
      <w:r>
        <w:rPr>
          <w:lang w:val="uk-UA"/>
        </w:rPr>
        <w:t xml:space="preserve">- </w:t>
      </w:r>
      <w:r w:rsidRPr="00D97E7D">
        <w:rPr>
          <w:lang w:val="uk-UA"/>
        </w:rPr>
        <w:t>Департамент інвестиційної політики, проєктів, міжнародних зв’я</w:t>
      </w:r>
      <w:r>
        <w:rPr>
          <w:lang w:val="uk-UA"/>
        </w:rPr>
        <w:t>зків, туризму та промоцій міста – 12 мільйонів гривень</w:t>
      </w:r>
      <w:r w:rsidR="00BA6747">
        <w:rPr>
          <w:lang w:val="uk-UA"/>
        </w:rPr>
        <w:t xml:space="preserve"> </w:t>
      </w:r>
      <w:r w:rsidR="00BA6747">
        <w:rPr>
          <w:rStyle w:val="af0"/>
          <w:lang w:val="uk-UA"/>
        </w:rPr>
        <w:footnoteReference w:id="70"/>
      </w:r>
      <w:r>
        <w:rPr>
          <w:lang w:val="uk-UA"/>
        </w:rPr>
        <w:t>.</w:t>
      </w:r>
    </w:p>
    <w:p w14:paraId="1AEF3482" w14:textId="77777777" w:rsidR="005B3A66" w:rsidRDefault="005B3A66" w:rsidP="00080118">
      <w:pPr>
        <w:spacing w:after="0" w:line="360" w:lineRule="auto"/>
        <w:ind w:left="-15" w:right="71"/>
        <w:rPr>
          <w:lang w:val="uk-UA"/>
        </w:rPr>
      </w:pPr>
      <w:r w:rsidRPr="005B3A66">
        <w:rPr>
          <w:lang w:val="uk-UA"/>
        </w:rPr>
        <w:lastRenderedPageBreak/>
        <w:t xml:space="preserve">Однозначно варто зазначити позитивну динаміку збільшення фінансування </w:t>
      </w:r>
      <w:r>
        <w:rPr>
          <w:lang w:val="uk-UA"/>
        </w:rPr>
        <w:t xml:space="preserve">бюджету участі на 2022 рік з 18 до 30 мільйонів гривень, а це означає, що у населення </w:t>
      </w:r>
      <w:r w:rsidR="00861280">
        <w:rPr>
          <w:lang w:val="uk-UA"/>
        </w:rPr>
        <w:t xml:space="preserve">громади </w:t>
      </w:r>
      <w:r>
        <w:rPr>
          <w:lang w:val="uk-UA"/>
        </w:rPr>
        <w:t>з</w:t>
      </w:r>
      <w:r w:rsidRPr="00861280">
        <w:rPr>
          <w:lang w:val="uk-UA"/>
        </w:rPr>
        <w:t>’</w:t>
      </w:r>
      <w:r>
        <w:rPr>
          <w:lang w:val="uk-UA"/>
        </w:rPr>
        <w:t xml:space="preserve">являється все більше можливостей </w:t>
      </w:r>
      <w:r w:rsidR="00861280">
        <w:rPr>
          <w:lang w:val="uk-UA"/>
        </w:rPr>
        <w:t>брати</w:t>
      </w:r>
      <w:r>
        <w:rPr>
          <w:lang w:val="uk-UA"/>
        </w:rPr>
        <w:t xml:space="preserve"> участь у прийняті рішень та водночас, безпосередньо</w:t>
      </w:r>
      <w:r w:rsidR="00861280">
        <w:rPr>
          <w:lang w:val="uk-UA"/>
        </w:rPr>
        <w:t xml:space="preserve">, їх реалізовувати </w:t>
      </w:r>
      <w:r w:rsidR="00861280">
        <w:rPr>
          <w:rStyle w:val="af0"/>
          <w:lang w:val="uk-UA"/>
        </w:rPr>
        <w:footnoteReference w:id="71"/>
      </w:r>
      <w:r w:rsidR="00861280">
        <w:rPr>
          <w:lang w:val="uk-UA"/>
        </w:rPr>
        <w:t>.</w:t>
      </w:r>
    </w:p>
    <w:p w14:paraId="65BE29EE" w14:textId="77777777" w:rsidR="000C7515" w:rsidRPr="00B9258E" w:rsidRDefault="00913156" w:rsidP="00B9258E">
      <w:pPr>
        <w:spacing w:after="0" w:line="360" w:lineRule="auto"/>
        <w:ind w:left="-15" w:right="71"/>
        <w:rPr>
          <w:lang w:val="uk-UA"/>
        </w:rPr>
      </w:pPr>
      <w:r>
        <w:rPr>
          <w:lang w:val="uk-UA"/>
        </w:rPr>
        <w:t>Також, аналізуючи Івано-Франківськ взято до уваги Програму економічного і соціального розвитку громади на 2021-2023 роки, головним розробником яко</w:t>
      </w:r>
      <w:r w:rsidR="00337113">
        <w:rPr>
          <w:lang w:val="uk-UA"/>
        </w:rPr>
        <w:t xml:space="preserve">ї є </w:t>
      </w:r>
      <w:r w:rsidR="00337113" w:rsidRPr="00337113">
        <w:rPr>
          <w:lang w:val="uk-UA"/>
        </w:rPr>
        <w:t>Департамент економічно</w:t>
      </w:r>
      <w:r w:rsidR="00337113">
        <w:rPr>
          <w:lang w:val="uk-UA"/>
        </w:rPr>
        <w:t>го розвитку, екології та енерго</w:t>
      </w:r>
      <w:r w:rsidR="00337113" w:rsidRPr="00337113">
        <w:rPr>
          <w:lang w:val="uk-UA"/>
        </w:rPr>
        <w:t>збеження Івано-Франківської міської ради</w:t>
      </w:r>
      <w:r w:rsidR="00ED5C58">
        <w:rPr>
          <w:lang w:val="uk-UA"/>
        </w:rPr>
        <w:t xml:space="preserve">. </w:t>
      </w:r>
    </w:p>
    <w:p w14:paraId="4B5B6CF9" w14:textId="3475404D" w:rsidR="00ED5C58" w:rsidRDefault="00ED5C58" w:rsidP="00ED5C58">
      <w:pPr>
        <w:spacing w:after="0" w:line="360" w:lineRule="auto"/>
        <w:ind w:left="-15" w:right="71"/>
        <w:rPr>
          <w:lang w:val="uk-UA"/>
        </w:rPr>
      </w:pPr>
      <w:r>
        <w:rPr>
          <w:lang w:val="uk-UA"/>
        </w:rPr>
        <w:t xml:space="preserve">Насамперед, варто </w:t>
      </w:r>
      <w:r w:rsidR="006A21FB">
        <w:rPr>
          <w:lang w:val="uk-UA"/>
        </w:rPr>
        <w:t>окреслити</w:t>
      </w:r>
      <w:r>
        <w:rPr>
          <w:lang w:val="uk-UA"/>
        </w:rPr>
        <w:t xml:space="preserve"> основні цілі даної програми, а саме:</w:t>
      </w:r>
    </w:p>
    <w:p w14:paraId="0D705A50" w14:textId="77777777" w:rsidR="00ED5C58" w:rsidRDefault="00ED5C58" w:rsidP="00ED5C58">
      <w:pPr>
        <w:spacing w:after="0" w:line="360" w:lineRule="auto"/>
        <w:ind w:left="-15" w:right="71"/>
        <w:rPr>
          <w:lang w:val="uk-UA"/>
        </w:rPr>
      </w:pPr>
      <w:r>
        <w:rPr>
          <w:lang w:val="uk-UA"/>
        </w:rPr>
        <w:t>1)</w:t>
      </w:r>
      <w:r w:rsidRPr="00ED5C58">
        <w:rPr>
          <w:lang w:val="ru-RU"/>
        </w:rPr>
        <w:t xml:space="preserve"> </w:t>
      </w:r>
      <w:r>
        <w:rPr>
          <w:lang w:val="uk-UA"/>
        </w:rPr>
        <w:t>с</w:t>
      </w:r>
      <w:r w:rsidRPr="00ED5C58">
        <w:rPr>
          <w:lang w:val="uk-UA"/>
        </w:rPr>
        <w:t>творення комфортн</w:t>
      </w:r>
      <w:r>
        <w:rPr>
          <w:lang w:val="uk-UA"/>
        </w:rPr>
        <w:t>их умов проживання в Івано-Фран</w:t>
      </w:r>
      <w:r w:rsidRPr="00ED5C58">
        <w:rPr>
          <w:lang w:val="uk-UA"/>
        </w:rPr>
        <w:t>ківській</w:t>
      </w:r>
      <w:r>
        <w:rPr>
          <w:lang w:val="uk-UA"/>
        </w:rPr>
        <w:t xml:space="preserve"> міській територіальній громаді;</w:t>
      </w:r>
    </w:p>
    <w:p w14:paraId="2A4557FA" w14:textId="77777777" w:rsidR="00ED5C58" w:rsidRDefault="00ED5C58" w:rsidP="00ED5C58">
      <w:pPr>
        <w:spacing w:after="0" w:line="360" w:lineRule="auto"/>
        <w:ind w:left="-15" w:right="71"/>
        <w:rPr>
          <w:lang w:val="uk-UA"/>
        </w:rPr>
      </w:pPr>
      <w:r>
        <w:rPr>
          <w:lang w:val="uk-UA"/>
        </w:rPr>
        <w:t>2) зростання доб</w:t>
      </w:r>
      <w:r w:rsidRPr="00ED5C58">
        <w:rPr>
          <w:lang w:val="uk-UA"/>
        </w:rPr>
        <w:t>робуту громади через ро</w:t>
      </w:r>
      <w:r>
        <w:rPr>
          <w:lang w:val="uk-UA"/>
        </w:rPr>
        <w:t>звиток бізнесу, залучення інвестицій, створення робочих місць;</w:t>
      </w:r>
    </w:p>
    <w:p w14:paraId="414CCC0A" w14:textId="77777777" w:rsidR="00ED5C58" w:rsidRDefault="00ED5C58" w:rsidP="00ED5C58">
      <w:pPr>
        <w:spacing w:after="0" w:line="360" w:lineRule="auto"/>
        <w:ind w:left="-15" w:right="71"/>
        <w:rPr>
          <w:lang w:val="uk-UA"/>
        </w:rPr>
      </w:pPr>
      <w:r>
        <w:rPr>
          <w:lang w:val="uk-UA"/>
        </w:rPr>
        <w:t>3) всебічний розвиток гро</w:t>
      </w:r>
      <w:r w:rsidRPr="00ED5C58">
        <w:rPr>
          <w:lang w:val="uk-UA"/>
        </w:rPr>
        <w:t>мади через культурний розвиток, освіту, фізкультуру і спор</w:t>
      </w:r>
      <w:r>
        <w:rPr>
          <w:lang w:val="uk-UA"/>
        </w:rPr>
        <w:t>т, участь громадян в управлінні;</w:t>
      </w:r>
    </w:p>
    <w:p w14:paraId="3A3C7AA4" w14:textId="77777777" w:rsidR="00ED5C58" w:rsidRDefault="00ED5C58" w:rsidP="00ED5C58">
      <w:pPr>
        <w:spacing w:after="0" w:line="360" w:lineRule="auto"/>
        <w:ind w:left="-15" w:right="71"/>
        <w:rPr>
          <w:lang w:val="uk-UA"/>
        </w:rPr>
      </w:pPr>
      <w:r>
        <w:rPr>
          <w:lang w:val="uk-UA"/>
        </w:rPr>
        <w:t>4) Виховання місцевого патріотизму;</w:t>
      </w:r>
    </w:p>
    <w:p w14:paraId="3D39CBB5" w14:textId="77777777" w:rsidR="00ED5C58" w:rsidRDefault="00ED5C58" w:rsidP="00ED5C58">
      <w:pPr>
        <w:spacing w:after="0" w:line="360" w:lineRule="auto"/>
        <w:ind w:left="-15" w:right="71"/>
        <w:rPr>
          <w:lang w:val="uk-UA"/>
        </w:rPr>
      </w:pPr>
      <w:r>
        <w:rPr>
          <w:lang w:val="uk-UA"/>
        </w:rPr>
        <w:t xml:space="preserve">5) </w:t>
      </w:r>
      <w:r w:rsidRPr="00ED5C58">
        <w:rPr>
          <w:lang w:val="uk-UA"/>
        </w:rPr>
        <w:t>Оп</w:t>
      </w:r>
      <w:r>
        <w:rPr>
          <w:lang w:val="uk-UA"/>
        </w:rPr>
        <w:t>тимізація екологічного стану до</w:t>
      </w:r>
      <w:r w:rsidRPr="00ED5C58">
        <w:rPr>
          <w:lang w:val="uk-UA"/>
        </w:rPr>
        <w:t>вкілля і забезпечення екологічної безпеки населення</w:t>
      </w:r>
      <w:r>
        <w:rPr>
          <w:lang w:val="uk-UA"/>
        </w:rPr>
        <w:t xml:space="preserve"> </w:t>
      </w:r>
      <w:r>
        <w:rPr>
          <w:rStyle w:val="af0"/>
          <w:lang w:val="uk-UA"/>
        </w:rPr>
        <w:footnoteReference w:id="72"/>
      </w:r>
      <w:r w:rsidRPr="00ED5C58">
        <w:rPr>
          <w:lang w:val="uk-UA"/>
        </w:rPr>
        <w:t>.</w:t>
      </w:r>
    </w:p>
    <w:p w14:paraId="6D48A855" w14:textId="77777777" w:rsidR="00ED5C58" w:rsidRDefault="00ED5C58" w:rsidP="00ED5C58">
      <w:pPr>
        <w:spacing w:after="0" w:line="360" w:lineRule="auto"/>
        <w:ind w:left="-15" w:right="71"/>
        <w:rPr>
          <w:lang w:val="uk-UA"/>
        </w:rPr>
      </w:pPr>
      <w:r>
        <w:rPr>
          <w:lang w:val="uk-UA"/>
        </w:rPr>
        <w:t xml:space="preserve">Враховуючи вищезазначені цілі вважаємо за доцільне </w:t>
      </w:r>
      <w:r w:rsidRPr="00832F73">
        <w:rPr>
          <w:lang w:val="uk-UA"/>
        </w:rPr>
        <w:t>зазн</w:t>
      </w:r>
      <w:r w:rsidR="00F41591" w:rsidRPr="00832F73">
        <w:rPr>
          <w:lang w:val="uk-UA"/>
        </w:rPr>
        <w:t>ачити</w:t>
      </w:r>
      <w:r w:rsidR="00F41591">
        <w:rPr>
          <w:lang w:val="uk-UA"/>
        </w:rPr>
        <w:t xml:space="preserve"> основні завдання, які були сформульовані для реалізації мети Програми економічного і соціального розвитку громади:</w:t>
      </w:r>
    </w:p>
    <w:p w14:paraId="176EACF5" w14:textId="77777777" w:rsidR="00F41591" w:rsidRDefault="00F41591" w:rsidP="00ED5C58">
      <w:pPr>
        <w:spacing w:after="0" w:line="360" w:lineRule="auto"/>
        <w:ind w:left="-15" w:right="71"/>
        <w:rPr>
          <w:lang w:val="ru-RU"/>
        </w:rPr>
      </w:pPr>
      <w:r>
        <w:rPr>
          <w:lang w:val="uk-UA"/>
        </w:rPr>
        <w:t xml:space="preserve">- </w:t>
      </w:r>
      <w:r w:rsidRPr="00F41591">
        <w:rPr>
          <w:lang w:val="ru-RU"/>
        </w:rPr>
        <w:t>оптимізація транспортної мережі та інфраструктури;</w:t>
      </w:r>
    </w:p>
    <w:p w14:paraId="0BEDF206" w14:textId="77777777" w:rsidR="00F41591" w:rsidRDefault="00F41591" w:rsidP="00ED5C58">
      <w:pPr>
        <w:spacing w:after="0" w:line="360" w:lineRule="auto"/>
        <w:ind w:left="-15" w:right="71"/>
        <w:rPr>
          <w:lang w:val="ru-RU"/>
        </w:rPr>
      </w:pPr>
      <w:r>
        <w:rPr>
          <w:lang w:val="ru-RU"/>
        </w:rPr>
        <w:t xml:space="preserve">- </w:t>
      </w:r>
      <w:r w:rsidRPr="00F41591">
        <w:rPr>
          <w:lang w:val="ru-RU"/>
        </w:rPr>
        <w:t>утримання в належному стані об’єкті</w:t>
      </w:r>
      <w:proofErr w:type="gramStart"/>
      <w:r w:rsidRPr="00F41591">
        <w:rPr>
          <w:lang w:val="ru-RU"/>
        </w:rPr>
        <w:t>в</w:t>
      </w:r>
      <w:proofErr w:type="gramEnd"/>
      <w:r w:rsidRPr="00F41591">
        <w:rPr>
          <w:lang w:val="ru-RU"/>
        </w:rPr>
        <w:t xml:space="preserve"> благоустрою та удосконалення роботи комунальних служб;</w:t>
      </w:r>
    </w:p>
    <w:p w14:paraId="426A7A70" w14:textId="77777777" w:rsidR="00F41591" w:rsidRDefault="00F41591" w:rsidP="00ED5C58">
      <w:pPr>
        <w:spacing w:after="0" w:line="360" w:lineRule="auto"/>
        <w:ind w:left="-15" w:right="71"/>
        <w:rPr>
          <w:lang w:val="ru-RU"/>
        </w:rPr>
      </w:pPr>
      <w:r>
        <w:rPr>
          <w:lang w:val="ru-RU"/>
        </w:rPr>
        <w:t xml:space="preserve">- </w:t>
      </w:r>
      <w:r w:rsidRPr="00F41591">
        <w:rPr>
          <w:lang w:val="ru-RU"/>
        </w:rPr>
        <w:t xml:space="preserve">впровадження елементів електронного врядування в процеси управління </w:t>
      </w:r>
      <w:r>
        <w:rPr>
          <w:lang w:val="ru-RU"/>
        </w:rPr>
        <w:t>громадою та надання послуг насе</w:t>
      </w:r>
      <w:r w:rsidRPr="00F41591">
        <w:rPr>
          <w:lang w:val="ru-RU"/>
        </w:rPr>
        <w:t>ленню;</w:t>
      </w:r>
    </w:p>
    <w:p w14:paraId="09E8059D" w14:textId="77777777" w:rsidR="00F41591" w:rsidRDefault="00F41591" w:rsidP="00ED5C58">
      <w:pPr>
        <w:spacing w:after="0" w:line="360" w:lineRule="auto"/>
        <w:ind w:left="-15" w:right="71"/>
        <w:rPr>
          <w:lang w:val="ru-RU"/>
        </w:rPr>
      </w:pPr>
      <w:r>
        <w:rPr>
          <w:lang w:val="ru-RU"/>
        </w:rPr>
        <w:t xml:space="preserve">- </w:t>
      </w:r>
      <w:r w:rsidRPr="00F41591">
        <w:rPr>
          <w:lang w:val="ru-RU"/>
        </w:rPr>
        <w:t>реалізація енергоефективних проєктів та заході</w:t>
      </w:r>
      <w:proofErr w:type="gramStart"/>
      <w:r w:rsidRPr="00F41591">
        <w:rPr>
          <w:lang w:val="ru-RU"/>
        </w:rPr>
        <w:t>в</w:t>
      </w:r>
      <w:proofErr w:type="gramEnd"/>
      <w:r w:rsidRPr="00F41591">
        <w:rPr>
          <w:lang w:val="ru-RU"/>
        </w:rPr>
        <w:t>;</w:t>
      </w:r>
    </w:p>
    <w:p w14:paraId="252C133B" w14:textId="77777777" w:rsidR="00F41591" w:rsidRDefault="00F41591" w:rsidP="00ED5C58">
      <w:pPr>
        <w:spacing w:after="0" w:line="360" w:lineRule="auto"/>
        <w:ind w:left="-15" w:right="71"/>
        <w:rPr>
          <w:lang w:val="ru-RU"/>
        </w:rPr>
      </w:pPr>
      <w:r>
        <w:rPr>
          <w:lang w:val="ru-RU"/>
        </w:rPr>
        <w:lastRenderedPageBreak/>
        <w:t xml:space="preserve">- </w:t>
      </w:r>
      <w:proofErr w:type="gramStart"/>
      <w:r w:rsidRPr="00F41591">
        <w:rPr>
          <w:lang w:val="ru-RU"/>
        </w:rPr>
        <w:t>п</w:t>
      </w:r>
      <w:proofErr w:type="gramEnd"/>
      <w:r w:rsidRPr="00F41591">
        <w:rPr>
          <w:lang w:val="ru-RU"/>
        </w:rPr>
        <w:t>ідвищення рівня я</w:t>
      </w:r>
      <w:r>
        <w:rPr>
          <w:lang w:val="ru-RU"/>
        </w:rPr>
        <w:t>кості освіти, медичного обслуго</w:t>
      </w:r>
      <w:r w:rsidRPr="00F41591">
        <w:rPr>
          <w:lang w:val="ru-RU"/>
        </w:rPr>
        <w:t>вування;</w:t>
      </w:r>
    </w:p>
    <w:p w14:paraId="26EA84F1" w14:textId="77777777" w:rsidR="00F41591" w:rsidRDefault="00F41591" w:rsidP="00F41591">
      <w:pPr>
        <w:spacing w:after="0" w:line="360" w:lineRule="auto"/>
        <w:ind w:left="-15" w:right="71"/>
        <w:rPr>
          <w:lang w:val="ru-RU"/>
        </w:rPr>
      </w:pPr>
      <w:r>
        <w:rPr>
          <w:lang w:val="ru-RU"/>
        </w:rPr>
        <w:t xml:space="preserve">- </w:t>
      </w:r>
      <w:r w:rsidRPr="00F41591">
        <w:rPr>
          <w:lang w:val="ru-RU"/>
        </w:rPr>
        <w:t>створення умов для с</w:t>
      </w:r>
      <w:r>
        <w:rPr>
          <w:lang w:val="ru-RU"/>
        </w:rPr>
        <w:t>оціальної адаптації людей з осо</w:t>
      </w:r>
      <w:r w:rsidRPr="00F41591">
        <w:rPr>
          <w:lang w:val="ru-RU"/>
        </w:rPr>
        <w:t xml:space="preserve">бливими потребами, </w:t>
      </w:r>
      <w:r>
        <w:rPr>
          <w:lang w:val="ru-RU"/>
        </w:rPr>
        <w:t xml:space="preserve">соціальної підтримки учасників </w:t>
      </w:r>
      <w:r w:rsidRPr="00F41591">
        <w:rPr>
          <w:lang w:val="ru-RU"/>
        </w:rPr>
        <w:t>бойових дій та член</w:t>
      </w:r>
      <w:r>
        <w:rPr>
          <w:lang w:val="ru-RU"/>
        </w:rPr>
        <w:t>ів родин загиблих військовослуж</w:t>
      </w:r>
      <w:r w:rsidRPr="00F41591">
        <w:rPr>
          <w:lang w:val="ru-RU"/>
        </w:rPr>
        <w:t xml:space="preserve">бовців </w:t>
      </w:r>
      <w:proofErr w:type="gramStart"/>
      <w:r w:rsidRPr="00F41591">
        <w:rPr>
          <w:lang w:val="ru-RU"/>
        </w:rPr>
        <w:t>в</w:t>
      </w:r>
      <w:proofErr w:type="gramEnd"/>
      <w:r w:rsidRPr="00F41591">
        <w:rPr>
          <w:lang w:val="ru-RU"/>
        </w:rPr>
        <w:t xml:space="preserve"> АТО тощо;</w:t>
      </w:r>
    </w:p>
    <w:p w14:paraId="0DFAE879" w14:textId="77777777" w:rsidR="00F41591" w:rsidRDefault="00F41591" w:rsidP="00F41591">
      <w:pPr>
        <w:spacing w:after="0" w:line="360" w:lineRule="auto"/>
        <w:ind w:left="-15" w:right="71"/>
        <w:rPr>
          <w:lang w:val="ru-RU"/>
        </w:rPr>
      </w:pPr>
      <w:r>
        <w:rPr>
          <w:lang w:val="ru-RU"/>
        </w:rPr>
        <w:t xml:space="preserve">- </w:t>
      </w:r>
      <w:r w:rsidRPr="00F41591">
        <w:rPr>
          <w:lang w:val="ru-RU"/>
        </w:rPr>
        <w:t xml:space="preserve">здійснення заходів з </w:t>
      </w:r>
      <w:r>
        <w:rPr>
          <w:lang w:val="ru-RU"/>
        </w:rPr>
        <w:t xml:space="preserve">оптимізації екологічного стану </w:t>
      </w:r>
      <w:r w:rsidRPr="00F41591">
        <w:rPr>
          <w:lang w:val="ru-RU"/>
        </w:rPr>
        <w:t>довкілля і забезпечення екологічної безпеки населення</w:t>
      </w:r>
      <w:r>
        <w:rPr>
          <w:lang w:val="ru-RU"/>
        </w:rPr>
        <w:t xml:space="preserve"> </w:t>
      </w:r>
      <w:r>
        <w:rPr>
          <w:rStyle w:val="af0"/>
          <w:lang w:val="ru-RU"/>
        </w:rPr>
        <w:footnoteReference w:id="73"/>
      </w:r>
      <w:r>
        <w:rPr>
          <w:lang w:val="ru-RU"/>
        </w:rPr>
        <w:t>.</w:t>
      </w:r>
    </w:p>
    <w:p w14:paraId="6DB5120B" w14:textId="77777777" w:rsidR="00F41591" w:rsidRDefault="006A21FB" w:rsidP="00F41591">
      <w:pPr>
        <w:spacing w:after="0" w:line="360" w:lineRule="auto"/>
        <w:ind w:left="-15" w:right="71"/>
        <w:rPr>
          <w:lang w:val="uk-UA"/>
        </w:rPr>
      </w:pPr>
      <w:r>
        <w:rPr>
          <w:lang w:val="uk-UA"/>
        </w:rPr>
        <w:t>У</w:t>
      </w:r>
      <w:r w:rsidR="005D574A">
        <w:rPr>
          <w:lang w:val="uk-UA"/>
        </w:rPr>
        <w:t xml:space="preserve"> контексті магістерської роботи ми проаналізували також і сфери діяльності, які безпосердньо впливають на збільшення надходжень у бюджет громади, а отже і на розвиток території в цілому. В</w:t>
      </w:r>
      <w:r w:rsidR="00EC3CF6">
        <w:rPr>
          <w:lang w:val="uk-UA"/>
        </w:rPr>
        <w:t xml:space="preserve"> першу чергу, важливими суб</w:t>
      </w:r>
      <w:r w:rsidR="00EC3CF6" w:rsidRPr="00EC3CF6">
        <w:rPr>
          <w:lang w:val="ru-RU"/>
        </w:rPr>
        <w:t>’</w:t>
      </w:r>
      <w:r w:rsidR="00EC3CF6">
        <w:rPr>
          <w:lang w:val="uk-UA"/>
        </w:rPr>
        <w:t>єктами для розвитку громади є підприємці, які ведуть свою справу у громаді та справно сплачують податки. В Івано-Фран</w:t>
      </w:r>
      <w:r w:rsidR="00EC3CF6" w:rsidRPr="00ED5C58">
        <w:rPr>
          <w:lang w:val="uk-UA"/>
        </w:rPr>
        <w:t>ківській</w:t>
      </w:r>
      <w:r w:rsidR="00EC3CF6">
        <w:rPr>
          <w:lang w:val="uk-UA"/>
        </w:rPr>
        <w:t xml:space="preserve"> міській територіальній громаді незважаючи на складну економічну ситуацію через пандемію, за підсумками 2020 року, спостерігається </w:t>
      </w:r>
      <w:r w:rsidR="009D1FC4">
        <w:rPr>
          <w:lang w:val="uk-UA"/>
        </w:rPr>
        <w:t>позитивна динаміка створених підприємств суб</w:t>
      </w:r>
      <w:r w:rsidR="009D1FC4" w:rsidRPr="009D1FC4">
        <w:rPr>
          <w:lang w:val="uk-UA"/>
        </w:rPr>
        <w:t>’</w:t>
      </w:r>
      <w:r w:rsidR="009D1FC4">
        <w:rPr>
          <w:lang w:val="uk-UA"/>
        </w:rPr>
        <w:t xml:space="preserve">єктами господарювання. Як зазначається у Програмі економічного і соціального розвитку громади на 2021-2023 роки, станом </w:t>
      </w:r>
      <w:r w:rsidR="005537F0">
        <w:rPr>
          <w:lang w:val="uk-UA"/>
        </w:rPr>
        <w:t>на 01.01.2021 р. у місті було створено 28397 суб</w:t>
      </w:r>
      <w:r w:rsidR="005537F0" w:rsidRPr="005537F0">
        <w:rPr>
          <w:lang w:val="uk-UA"/>
        </w:rPr>
        <w:t>’</w:t>
      </w:r>
      <w:r w:rsidR="005537F0">
        <w:rPr>
          <w:lang w:val="uk-UA"/>
        </w:rPr>
        <w:t xml:space="preserve">єктів підприємницької діяльності, з яких: </w:t>
      </w:r>
    </w:p>
    <w:p w14:paraId="568210A7" w14:textId="77777777" w:rsidR="005537F0" w:rsidRDefault="005537F0" w:rsidP="00F41591">
      <w:pPr>
        <w:spacing w:after="0" w:line="360" w:lineRule="auto"/>
        <w:ind w:left="-15" w:right="71"/>
        <w:rPr>
          <w:lang w:val="uk-UA"/>
        </w:rPr>
      </w:pPr>
      <w:r>
        <w:rPr>
          <w:lang w:val="uk-UA"/>
        </w:rPr>
        <w:t xml:space="preserve">- 14718 – фізична </w:t>
      </w:r>
      <w:r w:rsidRPr="005537F0">
        <w:rPr>
          <w:lang w:val="uk-UA"/>
        </w:rPr>
        <w:t>особа-підприємець</w:t>
      </w:r>
      <w:r>
        <w:rPr>
          <w:lang w:val="uk-UA"/>
        </w:rPr>
        <w:t>;</w:t>
      </w:r>
    </w:p>
    <w:p w14:paraId="56C5BCCB" w14:textId="77777777" w:rsidR="005537F0" w:rsidRDefault="005537F0" w:rsidP="00F41591">
      <w:pPr>
        <w:spacing w:after="0" w:line="360" w:lineRule="auto"/>
        <w:ind w:left="-15" w:right="71"/>
        <w:rPr>
          <w:lang w:val="uk-UA"/>
        </w:rPr>
      </w:pPr>
      <w:r>
        <w:rPr>
          <w:lang w:val="uk-UA"/>
        </w:rPr>
        <w:t xml:space="preserve">- 13679 – юридична особа </w:t>
      </w:r>
      <w:r>
        <w:rPr>
          <w:rStyle w:val="af0"/>
          <w:lang w:val="uk-UA"/>
        </w:rPr>
        <w:footnoteReference w:id="74"/>
      </w:r>
      <w:r>
        <w:rPr>
          <w:lang w:val="uk-UA"/>
        </w:rPr>
        <w:t>.</w:t>
      </w:r>
    </w:p>
    <w:p w14:paraId="7AE8A7B0" w14:textId="77777777" w:rsidR="005537F0" w:rsidRDefault="005537F0" w:rsidP="00F41591">
      <w:pPr>
        <w:spacing w:after="0" w:line="360" w:lineRule="auto"/>
        <w:ind w:left="-15" w:right="71"/>
        <w:rPr>
          <w:lang w:val="uk-UA"/>
        </w:rPr>
      </w:pPr>
      <w:r>
        <w:rPr>
          <w:lang w:val="uk-UA"/>
        </w:rPr>
        <w:t xml:space="preserve">Також варто зазначити, що за кількістю </w:t>
      </w:r>
      <w:r w:rsidR="00943C29">
        <w:rPr>
          <w:lang w:val="uk-UA"/>
        </w:rPr>
        <w:t xml:space="preserve">малих підприємтсв на 10 тис. населення Івано-Франківськ займає 6 місце серед обласних центрів України, а також першу позицію серед обласних центрів з аналогічною кількістю населення </w:t>
      </w:r>
      <w:r w:rsidR="00943C29">
        <w:rPr>
          <w:rStyle w:val="af0"/>
          <w:lang w:val="uk-UA"/>
        </w:rPr>
        <w:footnoteReference w:id="75"/>
      </w:r>
      <w:r w:rsidR="00943C29">
        <w:rPr>
          <w:lang w:val="uk-UA"/>
        </w:rPr>
        <w:t>.</w:t>
      </w:r>
    </w:p>
    <w:p w14:paraId="4A75F303" w14:textId="77777777" w:rsidR="00A9738A" w:rsidRDefault="00943C29" w:rsidP="00F41591">
      <w:pPr>
        <w:spacing w:after="0" w:line="360" w:lineRule="auto"/>
        <w:ind w:left="-15" w:right="71"/>
        <w:rPr>
          <w:lang w:val="uk-UA"/>
        </w:rPr>
      </w:pPr>
      <w:r>
        <w:rPr>
          <w:lang w:val="uk-UA"/>
        </w:rPr>
        <w:t>У Програмі економічного і соціального розвитку громади на 2021-2023 роки</w:t>
      </w:r>
      <w:r w:rsidR="00BB4DFD">
        <w:rPr>
          <w:lang w:val="uk-UA"/>
        </w:rPr>
        <w:t xml:space="preserve">, також зазначено, що загальний обсяг реалізованої продукції малими та </w:t>
      </w:r>
      <w:r w:rsidR="00BB4DFD">
        <w:rPr>
          <w:lang w:val="uk-UA"/>
        </w:rPr>
        <w:lastRenderedPageBreak/>
        <w:t>середніми підприємствами громади становить 85 %, з них малих – 26,9 %. На даних підприємствах працює приблизно 93,6 % найманих працівників усіх підприємств-суб</w:t>
      </w:r>
      <w:r w:rsidR="00BB4DFD" w:rsidRPr="00BB4DFD">
        <w:rPr>
          <w:lang w:val="uk-UA"/>
        </w:rPr>
        <w:t>’</w:t>
      </w:r>
      <w:r w:rsidR="00BB4DFD">
        <w:rPr>
          <w:lang w:val="uk-UA"/>
        </w:rPr>
        <w:t xml:space="preserve">єктів господарської діяльності міста </w:t>
      </w:r>
      <w:r w:rsidR="00BB4DFD">
        <w:rPr>
          <w:rStyle w:val="af0"/>
          <w:lang w:val="uk-UA"/>
        </w:rPr>
        <w:footnoteReference w:id="76"/>
      </w:r>
      <w:r w:rsidR="00BB4DFD">
        <w:rPr>
          <w:lang w:val="uk-UA"/>
        </w:rPr>
        <w:t>.</w:t>
      </w:r>
    </w:p>
    <w:p w14:paraId="29F89F78" w14:textId="77777777" w:rsidR="00943C29" w:rsidRDefault="00BB4DFD" w:rsidP="00F41591">
      <w:pPr>
        <w:spacing w:after="0" w:line="360" w:lineRule="auto"/>
        <w:ind w:left="-15" w:right="71"/>
        <w:rPr>
          <w:lang w:val="uk-UA"/>
        </w:rPr>
      </w:pPr>
      <w:r>
        <w:rPr>
          <w:lang w:val="uk-UA"/>
        </w:rPr>
        <w:t xml:space="preserve"> </w:t>
      </w:r>
      <w:r w:rsidR="00141E16">
        <w:rPr>
          <w:lang w:val="uk-UA"/>
        </w:rPr>
        <w:t xml:space="preserve">Враховуючи розвиток підприємництва у Івано-Франківскій громаді, також </w:t>
      </w:r>
      <w:r w:rsidR="003B1A46">
        <w:rPr>
          <w:lang w:val="uk-UA"/>
        </w:rPr>
        <w:t>було створено Центр розвитку підприємництва «Бізнес інкубатор» за підтримки Івано-Франківського</w:t>
      </w:r>
      <w:r w:rsidR="002D5656">
        <w:rPr>
          <w:lang w:val="uk-UA"/>
        </w:rPr>
        <w:t xml:space="preserve"> національного технічного</w:t>
      </w:r>
      <w:r w:rsidR="003B1A46" w:rsidRPr="003B1A46">
        <w:rPr>
          <w:lang w:val="uk-UA"/>
        </w:rPr>
        <w:t xml:space="preserve"> університет</w:t>
      </w:r>
      <w:r w:rsidR="002D5656">
        <w:rPr>
          <w:lang w:val="uk-UA"/>
        </w:rPr>
        <w:t>у</w:t>
      </w:r>
      <w:r w:rsidR="003B1A46" w:rsidRPr="003B1A46">
        <w:rPr>
          <w:lang w:val="uk-UA"/>
        </w:rPr>
        <w:t xml:space="preserve"> нафти і газу</w:t>
      </w:r>
      <w:r w:rsidR="005762C0">
        <w:rPr>
          <w:lang w:val="uk-UA"/>
        </w:rPr>
        <w:t>,</w:t>
      </w:r>
      <w:r w:rsidR="002D5656">
        <w:rPr>
          <w:lang w:val="uk-UA"/>
        </w:rPr>
        <w:t xml:space="preserve"> з метою надання допомоги підприємцям-початківцям та підтримки бізнесу загалом. На базі </w:t>
      </w:r>
      <w:r w:rsidR="00F64EC5">
        <w:rPr>
          <w:lang w:val="uk-UA"/>
        </w:rPr>
        <w:t xml:space="preserve">вищезазначеного Центру діючі та </w:t>
      </w:r>
      <w:r w:rsidR="00AA57D5">
        <w:rPr>
          <w:lang w:val="uk-UA"/>
        </w:rPr>
        <w:t>потенційно можливі суб</w:t>
      </w:r>
      <w:r w:rsidR="00AA57D5" w:rsidRPr="00AA57D5">
        <w:rPr>
          <w:lang w:val="ru-RU"/>
        </w:rPr>
        <w:t>’</w:t>
      </w:r>
      <w:r w:rsidR="00AA57D5">
        <w:rPr>
          <w:lang w:val="uk-UA"/>
        </w:rPr>
        <w:t xml:space="preserve">єкти підприємництва мають змогу получити цілий комплекс послуг у бізнес секторі на абсолютно безкоштовній основі </w:t>
      </w:r>
      <w:r w:rsidR="00AA57D5">
        <w:rPr>
          <w:rStyle w:val="af0"/>
          <w:lang w:val="uk-UA"/>
        </w:rPr>
        <w:footnoteReference w:id="77"/>
      </w:r>
      <w:r w:rsidR="00AA57D5">
        <w:rPr>
          <w:lang w:val="uk-UA"/>
        </w:rPr>
        <w:t>.</w:t>
      </w:r>
    </w:p>
    <w:p w14:paraId="420A8F37" w14:textId="77777777" w:rsidR="00AA57D5" w:rsidRPr="005762C0" w:rsidRDefault="005762C0" w:rsidP="00F41591">
      <w:pPr>
        <w:spacing w:after="0" w:line="360" w:lineRule="auto"/>
        <w:ind w:left="-15" w:right="71"/>
        <w:rPr>
          <w:lang w:val="uk-UA"/>
        </w:rPr>
      </w:pPr>
      <w:r>
        <w:rPr>
          <w:lang w:val="uk-UA"/>
        </w:rPr>
        <w:t>Ще однією важливою сферою діяльності, яка впливає на покращення благополуччя громади є промоція та розвиток туристичної галузі. Насамперед, варто зазначити, що Івано-Франківська громада має документально затверджені партнерські зв</w:t>
      </w:r>
      <w:r w:rsidRPr="005762C0">
        <w:rPr>
          <w:lang w:val="uk-UA"/>
        </w:rPr>
        <w:t>’</w:t>
      </w:r>
      <w:r>
        <w:rPr>
          <w:lang w:val="uk-UA"/>
        </w:rPr>
        <w:t xml:space="preserve">язки з 25 містами з-за кордону, серед яких міста </w:t>
      </w:r>
      <w:r w:rsidRPr="005762C0">
        <w:rPr>
          <w:lang w:val="uk-UA"/>
        </w:rPr>
        <w:t>Польщі, Угорщини, Чехії, Румунії, Білорусі, Литви, Латвії, Молдови</w:t>
      </w:r>
      <w:r>
        <w:rPr>
          <w:lang w:val="uk-UA"/>
        </w:rPr>
        <w:t>, Грузії, Португалії, США та Ки</w:t>
      </w:r>
      <w:r w:rsidRPr="005762C0">
        <w:rPr>
          <w:lang w:val="uk-UA"/>
        </w:rPr>
        <w:t>таю</w:t>
      </w:r>
      <w:r>
        <w:rPr>
          <w:lang w:val="uk-UA"/>
        </w:rPr>
        <w:t xml:space="preserve"> </w:t>
      </w:r>
      <w:r>
        <w:rPr>
          <w:rStyle w:val="af0"/>
          <w:lang w:val="uk-UA"/>
        </w:rPr>
        <w:footnoteReference w:id="78"/>
      </w:r>
      <w:r w:rsidRPr="005762C0">
        <w:rPr>
          <w:lang w:val="uk-UA"/>
        </w:rPr>
        <w:t>.</w:t>
      </w:r>
    </w:p>
    <w:p w14:paraId="2A251BE8" w14:textId="77777777" w:rsidR="003214DA" w:rsidRDefault="0034644B" w:rsidP="00F41591">
      <w:pPr>
        <w:spacing w:after="0" w:line="360" w:lineRule="auto"/>
        <w:ind w:left="-15" w:right="71"/>
        <w:rPr>
          <w:lang w:val="uk-UA"/>
        </w:rPr>
      </w:pPr>
      <w:r>
        <w:rPr>
          <w:lang w:val="uk-UA"/>
        </w:rPr>
        <w:t xml:space="preserve">Також, щоб виконати державну політику у сфері туризму та збільшити податкові надходження </w:t>
      </w:r>
      <w:r w:rsidR="0037195B">
        <w:rPr>
          <w:lang w:val="uk-UA"/>
        </w:rPr>
        <w:t xml:space="preserve">за рахунок саме туристичної галузі органами місцевого самоврядування було затверджено Програму </w:t>
      </w:r>
      <w:r w:rsidR="0037195B" w:rsidRPr="0037195B">
        <w:rPr>
          <w:lang w:val="uk-UA"/>
        </w:rPr>
        <w:t>розвитку туристичної</w:t>
      </w:r>
      <w:r w:rsidR="0037195B">
        <w:rPr>
          <w:lang w:val="uk-UA"/>
        </w:rPr>
        <w:t xml:space="preserve"> галузі Івано-Франківської місь</w:t>
      </w:r>
      <w:r w:rsidR="0037195B" w:rsidRPr="0037195B">
        <w:rPr>
          <w:lang w:val="uk-UA"/>
        </w:rPr>
        <w:t>кої територіальної громади на 2021-2025 роки</w:t>
      </w:r>
      <w:r w:rsidR="0037195B">
        <w:rPr>
          <w:lang w:val="uk-UA"/>
        </w:rPr>
        <w:t>. Реалізуючи основні заваданя Програми дасть змогу удосконалити інфраструктуру міста пов</w:t>
      </w:r>
      <w:r w:rsidR="0037195B" w:rsidRPr="0037195B">
        <w:rPr>
          <w:lang w:val="uk-UA"/>
        </w:rPr>
        <w:t>’</w:t>
      </w:r>
      <w:r w:rsidR="0037195B">
        <w:rPr>
          <w:lang w:val="uk-UA"/>
        </w:rPr>
        <w:t>язану з туризмом, впливатиме на підвищення кількості туристів та створюватиме позитивиний імідж громади</w:t>
      </w:r>
      <w:r w:rsidR="00572853">
        <w:rPr>
          <w:lang w:val="uk-UA"/>
        </w:rPr>
        <w:t xml:space="preserve"> </w:t>
      </w:r>
      <w:r w:rsidR="00572853">
        <w:rPr>
          <w:rStyle w:val="af0"/>
          <w:lang w:val="uk-UA"/>
        </w:rPr>
        <w:footnoteReference w:id="79"/>
      </w:r>
      <w:r w:rsidR="0037195B">
        <w:rPr>
          <w:lang w:val="uk-UA"/>
        </w:rPr>
        <w:t>.</w:t>
      </w:r>
    </w:p>
    <w:p w14:paraId="6CAC4E79" w14:textId="77777777" w:rsidR="00082F73" w:rsidRDefault="00082F73" w:rsidP="00F41591">
      <w:pPr>
        <w:spacing w:after="0" w:line="360" w:lineRule="auto"/>
        <w:ind w:left="-15" w:right="71"/>
        <w:rPr>
          <w:lang w:val="uk-UA"/>
        </w:rPr>
      </w:pPr>
      <w:r>
        <w:rPr>
          <w:lang w:val="uk-UA"/>
        </w:rPr>
        <w:t xml:space="preserve">Ще один важливий стратегічний </w:t>
      </w:r>
      <w:r w:rsidR="00866A43">
        <w:rPr>
          <w:lang w:val="uk-UA"/>
        </w:rPr>
        <w:t xml:space="preserve">документ, який необхідний для створення </w:t>
      </w:r>
      <w:r w:rsidR="00EB7961">
        <w:rPr>
          <w:lang w:val="uk-UA"/>
        </w:rPr>
        <w:t xml:space="preserve">позитивного іміджу Івано-Франківська та активної популяризації </w:t>
      </w:r>
      <w:r w:rsidR="00EB7961">
        <w:rPr>
          <w:lang w:val="uk-UA"/>
        </w:rPr>
        <w:lastRenderedPageBreak/>
        <w:t xml:space="preserve">громади за кордоном це </w:t>
      </w:r>
      <w:r w:rsidR="00A0661B">
        <w:rPr>
          <w:lang w:val="uk-UA"/>
        </w:rPr>
        <w:t>–</w:t>
      </w:r>
      <w:r w:rsidR="00EB7961">
        <w:rPr>
          <w:lang w:val="uk-UA"/>
        </w:rPr>
        <w:t xml:space="preserve"> </w:t>
      </w:r>
      <w:r w:rsidR="00413DA1">
        <w:rPr>
          <w:lang w:val="uk-UA"/>
        </w:rPr>
        <w:t>Програма промоції Івано-Франків</w:t>
      </w:r>
      <w:r w:rsidR="00413DA1" w:rsidRPr="00413DA1">
        <w:rPr>
          <w:lang w:val="uk-UA"/>
        </w:rPr>
        <w:t>ської міської терито</w:t>
      </w:r>
      <w:r w:rsidR="00C92153">
        <w:rPr>
          <w:lang w:val="uk-UA"/>
        </w:rPr>
        <w:t>ріальної громади на 2021-2025 роки</w:t>
      </w:r>
      <w:r w:rsidR="00413DA1">
        <w:rPr>
          <w:lang w:val="uk-UA"/>
        </w:rPr>
        <w:t>. Як зазначається у Програмі, основною метою є створення та використання системи промоційних та маркетингових заходів для підвищення конкурентоздатності, іміджу та привабливості громади як на національному, так і на міжнародному рівні</w:t>
      </w:r>
      <w:r w:rsidR="00C92153">
        <w:rPr>
          <w:lang w:val="uk-UA"/>
        </w:rPr>
        <w:t xml:space="preserve"> </w:t>
      </w:r>
      <w:r w:rsidR="00C92153">
        <w:rPr>
          <w:rStyle w:val="af0"/>
          <w:lang w:val="uk-UA"/>
        </w:rPr>
        <w:footnoteReference w:id="80"/>
      </w:r>
      <w:r w:rsidR="00413DA1">
        <w:rPr>
          <w:lang w:val="uk-UA"/>
        </w:rPr>
        <w:t>.</w:t>
      </w:r>
    </w:p>
    <w:p w14:paraId="294B64D4" w14:textId="77777777" w:rsidR="00A0661B" w:rsidRPr="0037195B" w:rsidRDefault="00A0661B" w:rsidP="00F41591">
      <w:pPr>
        <w:spacing w:after="0" w:line="360" w:lineRule="auto"/>
        <w:ind w:left="-15" w:right="71"/>
        <w:rPr>
          <w:lang w:val="uk-UA"/>
        </w:rPr>
      </w:pPr>
      <w:r>
        <w:rPr>
          <w:lang w:val="uk-UA"/>
        </w:rPr>
        <w:t xml:space="preserve">Отже, у даному підрозділі ми коротко проаналізували </w:t>
      </w:r>
      <w:r w:rsidR="00F15F7B">
        <w:rPr>
          <w:lang w:val="uk-UA"/>
        </w:rPr>
        <w:t>Івано-Франківську міську</w:t>
      </w:r>
      <w:r w:rsidR="00F15F7B" w:rsidRPr="00413DA1">
        <w:rPr>
          <w:lang w:val="uk-UA"/>
        </w:rPr>
        <w:t xml:space="preserve"> терито</w:t>
      </w:r>
      <w:r w:rsidR="00F15F7B">
        <w:rPr>
          <w:lang w:val="uk-UA"/>
        </w:rPr>
        <w:t>ріальну громаду та визначили основні фактори, які безпосередньо впливають на її дільність, розвиток і благополуччя.</w:t>
      </w:r>
    </w:p>
    <w:p w14:paraId="4C67F002" w14:textId="77777777" w:rsidR="006A21FB" w:rsidRDefault="006A21FB" w:rsidP="006A21FB">
      <w:pPr>
        <w:spacing w:after="160" w:line="259" w:lineRule="auto"/>
        <w:ind w:right="0" w:firstLine="0"/>
        <w:jc w:val="left"/>
        <w:rPr>
          <w:b/>
          <w:lang w:val="uk-UA"/>
        </w:rPr>
      </w:pPr>
    </w:p>
    <w:p w14:paraId="73191FC8" w14:textId="77777777" w:rsidR="00B34D2C" w:rsidRDefault="00B34D2C" w:rsidP="006A21FB">
      <w:pPr>
        <w:spacing w:after="160" w:line="259" w:lineRule="auto"/>
        <w:ind w:right="0" w:firstLine="0"/>
        <w:jc w:val="center"/>
        <w:rPr>
          <w:b/>
          <w:lang w:val="uk-UA"/>
        </w:rPr>
      </w:pPr>
    </w:p>
    <w:p w14:paraId="2BAF31FB" w14:textId="1916AADD" w:rsidR="000177F9" w:rsidRDefault="0080434D" w:rsidP="006A21FB">
      <w:pPr>
        <w:spacing w:after="160" w:line="259" w:lineRule="auto"/>
        <w:ind w:right="0" w:firstLine="0"/>
        <w:jc w:val="center"/>
        <w:rPr>
          <w:b/>
          <w:lang w:val="uk-UA"/>
        </w:rPr>
      </w:pPr>
      <w:r w:rsidRPr="001E18EC">
        <w:rPr>
          <w:b/>
          <w:lang w:val="uk-UA"/>
        </w:rPr>
        <w:t>2.2 Аналіз методології написання стратегії Івано-Франківської міської територіальної громади (на прикладі Стратегії розвитку міста Івано-Франківська до 2028 року)</w:t>
      </w:r>
    </w:p>
    <w:p w14:paraId="25E52502" w14:textId="77777777" w:rsidR="00B34D2C" w:rsidRDefault="00B34D2C" w:rsidP="000177F9">
      <w:pPr>
        <w:spacing w:after="0" w:line="360" w:lineRule="auto"/>
        <w:ind w:left="-15" w:right="71"/>
        <w:rPr>
          <w:highlight w:val="yellow"/>
          <w:lang w:val="uk-UA"/>
        </w:rPr>
      </w:pPr>
    </w:p>
    <w:p w14:paraId="2EFAE656" w14:textId="65B65515" w:rsidR="00E352AD" w:rsidRPr="00B34D2C" w:rsidRDefault="000B3316" w:rsidP="000177F9">
      <w:pPr>
        <w:spacing w:after="0" w:line="360" w:lineRule="auto"/>
        <w:ind w:left="-15" w:right="71"/>
        <w:rPr>
          <w:lang w:val="uk-UA"/>
        </w:rPr>
      </w:pPr>
      <w:r w:rsidRPr="00B34D2C">
        <w:rPr>
          <w:lang w:val="uk-UA"/>
        </w:rPr>
        <w:t xml:space="preserve">У даному підрозділі ми проаналізувати </w:t>
      </w:r>
      <w:r w:rsidR="00E352AD" w:rsidRPr="00B34D2C">
        <w:rPr>
          <w:lang w:val="uk-UA"/>
        </w:rPr>
        <w:t xml:space="preserve">методологію написання Стратегії розвитку міста Івано-Франківська до 2028 року, </w:t>
      </w:r>
      <w:r w:rsidR="00B34D2C" w:rsidRPr="00B34D2C">
        <w:rPr>
          <w:lang w:val="uk-UA"/>
        </w:rPr>
        <w:t>оскільки</w:t>
      </w:r>
      <w:r w:rsidR="00E352AD" w:rsidRPr="00B34D2C">
        <w:rPr>
          <w:lang w:val="uk-UA"/>
        </w:rPr>
        <w:t xml:space="preserve"> у зв’язку з військовим станом більшість рішень щодо створення Стратегії Івано-Франківської міської територіальної громади станом на сьогоднішній день </w:t>
      </w:r>
      <w:r w:rsidR="00B34D2C" w:rsidRPr="00B34D2C">
        <w:rPr>
          <w:lang w:val="uk-UA"/>
        </w:rPr>
        <w:t>є в обмеженому</w:t>
      </w:r>
      <w:r w:rsidR="00E352AD" w:rsidRPr="00B34D2C">
        <w:rPr>
          <w:lang w:val="uk-UA"/>
        </w:rPr>
        <w:t xml:space="preserve"> доступі</w:t>
      </w:r>
      <w:r w:rsidR="00B34D2C" w:rsidRPr="00B34D2C">
        <w:rPr>
          <w:lang w:val="uk-UA"/>
        </w:rPr>
        <w:t>.</w:t>
      </w:r>
      <w:r w:rsidR="00E352AD" w:rsidRPr="00B34D2C">
        <w:rPr>
          <w:lang w:val="uk-UA"/>
        </w:rPr>
        <w:t xml:space="preserve"> </w:t>
      </w:r>
    </w:p>
    <w:p w14:paraId="28E7B878" w14:textId="2E4F3040" w:rsidR="005E50FC" w:rsidRDefault="003B5A2F" w:rsidP="000177F9">
      <w:pPr>
        <w:spacing w:after="0" w:line="360" w:lineRule="auto"/>
        <w:ind w:left="-15" w:right="71"/>
        <w:rPr>
          <w:lang w:val="ru-RU"/>
        </w:rPr>
      </w:pPr>
      <w:r w:rsidRPr="00B34D2C">
        <w:rPr>
          <w:lang w:val="uk-UA"/>
        </w:rPr>
        <w:t>«</w:t>
      </w:r>
      <w:r w:rsidRPr="00B34D2C">
        <w:rPr>
          <w:lang w:val="ru-RU"/>
        </w:rPr>
        <w:t>Сучасний світ постійно змінюється, і нам потрібно своєчасно реагувати</w:t>
      </w:r>
      <w:r w:rsidRPr="003B5A2F">
        <w:rPr>
          <w:lang w:val="ru-RU"/>
        </w:rPr>
        <w:t xml:space="preserve"> на нові виклики і тренди глобального розвитку. Сьогодні європейські міста орієнтуються на принципово інший </w:t>
      </w:r>
      <w:proofErr w:type="gramStart"/>
      <w:r w:rsidRPr="003B5A2F">
        <w:rPr>
          <w:lang w:val="ru-RU"/>
        </w:rPr>
        <w:t>п</w:t>
      </w:r>
      <w:proofErr w:type="gramEnd"/>
      <w:r w:rsidRPr="003B5A2F">
        <w:rPr>
          <w:lang w:val="ru-RU"/>
        </w:rPr>
        <w:t xml:space="preserve">ідхід до міського розвитку, в основі якого – забезпечення гідних умов та високих стандартів якості повсякденного життя мешканців. Вони намагаються формувати в усіх членів територіальної громади відчуття приналежності до єдиної спільноти, яка поділяє відповідальність за розвиток міста та дбає про захищеність і </w:t>
      </w:r>
      <w:proofErr w:type="gramStart"/>
      <w:r w:rsidRPr="003B5A2F">
        <w:rPr>
          <w:lang w:val="ru-RU"/>
        </w:rPr>
        <w:t>р</w:t>
      </w:r>
      <w:proofErr w:type="gramEnd"/>
      <w:r w:rsidRPr="003B5A2F">
        <w:rPr>
          <w:lang w:val="ru-RU"/>
        </w:rPr>
        <w:t>івні можливості для всіх мешканців. До втілення саме такої моделі прагне Івано-Франківськ. Хочемо бачити своє місто сучасним, чистим, зеленим, енергоефективним, комфортним для життя, з розвинутою інфраструктурою, зручною для мешканці</w:t>
      </w:r>
      <w:proofErr w:type="gramStart"/>
      <w:r w:rsidRPr="003B5A2F">
        <w:rPr>
          <w:lang w:val="ru-RU"/>
        </w:rPr>
        <w:t>в</w:t>
      </w:r>
      <w:proofErr w:type="gramEnd"/>
      <w:r w:rsidRPr="003B5A2F">
        <w:rPr>
          <w:lang w:val="ru-RU"/>
        </w:rPr>
        <w:t xml:space="preserve"> </w:t>
      </w:r>
      <w:proofErr w:type="gramStart"/>
      <w:r w:rsidRPr="003B5A2F">
        <w:rPr>
          <w:lang w:val="ru-RU"/>
        </w:rPr>
        <w:t>та</w:t>
      </w:r>
      <w:proofErr w:type="gramEnd"/>
      <w:r w:rsidRPr="003B5A2F">
        <w:rPr>
          <w:lang w:val="ru-RU"/>
        </w:rPr>
        <w:t xml:space="preserve"> гостей. Адже Івано-Франківськ – місто успішних активних людей, креативних </w:t>
      </w:r>
      <w:proofErr w:type="gramStart"/>
      <w:r w:rsidRPr="003B5A2F">
        <w:rPr>
          <w:lang w:val="ru-RU"/>
        </w:rPr>
        <w:t>р</w:t>
      </w:r>
      <w:proofErr w:type="gramEnd"/>
      <w:r w:rsidRPr="003B5A2F">
        <w:rPr>
          <w:lang w:val="ru-RU"/>
        </w:rPr>
        <w:t xml:space="preserve">ішень, відкрите для </w:t>
      </w:r>
      <w:r w:rsidRPr="003B5A2F">
        <w:rPr>
          <w:lang w:val="ru-RU"/>
        </w:rPr>
        <w:lastRenderedPageBreak/>
        <w:t>сучасних бізнес-моделей та технологій. Розуміння спі</w:t>
      </w:r>
      <w:proofErr w:type="gramStart"/>
      <w:r w:rsidRPr="003B5A2F">
        <w:rPr>
          <w:lang w:val="ru-RU"/>
        </w:rPr>
        <w:t>льної в</w:t>
      </w:r>
      <w:proofErr w:type="gramEnd"/>
      <w:r w:rsidRPr="003B5A2F">
        <w:rPr>
          <w:lang w:val="ru-RU"/>
        </w:rPr>
        <w:t>ідповідальності за долю Івано-Франківська, його місця в міжнародному та національному середовищі і сприяло р</w:t>
      </w:r>
      <w:r>
        <w:rPr>
          <w:lang w:val="ru-RU"/>
        </w:rPr>
        <w:t xml:space="preserve">озробці Стратегії розвитку міста </w:t>
      </w:r>
      <w:r>
        <w:rPr>
          <w:rStyle w:val="af0"/>
          <w:lang w:val="ru-RU"/>
        </w:rPr>
        <w:footnoteReference w:id="81"/>
      </w:r>
      <w:r>
        <w:rPr>
          <w:lang w:val="ru-RU"/>
        </w:rPr>
        <w:t xml:space="preserve">» </w:t>
      </w:r>
      <w:r w:rsidR="001E18EC">
        <w:rPr>
          <w:lang w:val="ru-RU"/>
        </w:rPr>
        <w:t>–</w:t>
      </w:r>
      <w:r>
        <w:rPr>
          <w:lang w:val="ru-RU"/>
        </w:rPr>
        <w:t xml:space="preserve"> </w:t>
      </w:r>
      <w:r w:rsidRPr="003B5A2F">
        <w:rPr>
          <w:lang w:val="ru-RU"/>
        </w:rPr>
        <w:t>міський голова</w:t>
      </w:r>
      <w:r>
        <w:rPr>
          <w:lang w:val="uk-UA"/>
        </w:rPr>
        <w:t xml:space="preserve"> </w:t>
      </w:r>
      <w:r w:rsidRPr="003B5A2F">
        <w:rPr>
          <w:lang w:val="ru-RU"/>
        </w:rPr>
        <w:t>Руслан Марцінків.</w:t>
      </w:r>
    </w:p>
    <w:p w14:paraId="5C9CAF61" w14:textId="77777777" w:rsidR="00E85BDA" w:rsidRDefault="00E85BDA" w:rsidP="000177F9">
      <w:pPr>
        <w:spacing w:after="0" w:line="360" w:lineRule="auto"/>
        <w:ind w:left="-15" w:right="71"/>
        <w:rPr>
          <w:lang w:val="ru-RU"/>
        </w:rPr>
      </w:pPr>
      <w:r>
        <w:rPr>
          <w:lang w:val="ru-RU"/>
        </w:rPr>
        <w:t>Вищезазначені слова міського голови Івано-Франківська Руслана Марцінківа яскраво демонструють ключові цілі та мету створення стратегії, адже дають чітке розуміння подальшого вектору розвитку міста та його жителі</w:t>
      </w:r>
      <w:proofErr w:type="gramStart"/>
      <w:r>
        <w:rPr>
          <w:lang w:val="ru-RU"/>
        </w:rPr>
        <w:t>в</w:t>
      </w:r>
      <w:proofErr w:type="gramEnd"/>
      <w:r>
        <w:rPr>
          <w:lang w:val="ru-RU"/>
        </w:rPr>
        <w:t>.</w:t>
      </w:r>
    </w:p>
    <w:p w14:paraId="020109A3" w14:textId="77777777" w:rsidR="00E85BDA" w:rsidRDefault="00E85BDA" w:rsidP="000177F9">
      <w:pPr>
        <w:spacing w:after="0" w:line="360" w:lineRule="auto"/>
        <w:ind w:left="-15" w:right="71"/>
        <w:rPr>
          <w:lang w:val="ru-RU"/>
        </w:rPr>
      </w:pPr>
      <w:proofErr w:type="gramStart"/>
      <w:r>
        <w:rPr>
          <w:lang w:val="ru-RU"/>
        </w:rPr>
        <w:t xml:space="preserve">Основною метою Стратегії розвитку міста Івано-Франківськ є здійснення заходів щодо вирішення проблем та виконання необхідних завдань задля спільного ефективного та продуктивного розвитку </w:t>
      </w:r>
      <w:r w:rsidR="00015CF3">
        <w:rPr>
          <w:lang w:val="ru-RU"/>
        </w:rPr>
        <w:t>громади, цільового використання ресурсного потенціалу, створення належних умов для жителів міста, а також покращення екологічних показників. Реалізація цих завдань можлива лише за допомогою сп</w:t>
      </w:r>
      <w:proofErr w:type="gramEnd"/>
      <w:r w:rsidR="00015CF3">
        <w:rPr>
          <w:lang w:val="ru-RU"/>
        </w:rPr>
        <w:t>ільної та збалансованої роботи органів влади, громади та бізнесу</w:t>
      </w:r>
      <w:r w:rsidR="00864260">
        <w:rPr>
          <w:lang w:val="ru-RU"/>
        </w:rPr>
        <w:t xml:space="preserve"> </w:t>
      </w:r>
      <w:r w:rsidR="00864260">
        <w:rPr>
          <w:rStyle w:val="af0"/>
          <w:lang w:val="ru-RU"/>
        </w:rPr>
        <w:footnoteReference w:id="82"/>
      </w:r>
      <w:r w:rsidR="00015CF3">
        <w:rPr>
          <w:lang w:val="ru-RU"/>
        </w:rPr>
        <w:t>.</w:t>
      </w:r>
    </w:p>
    <w:p w14:paraId="7CDB6D2E" w14:textId="77777777" w:rsidR="00015CF3" w:rsidRDefault="00015CF3" w:rsidP="000177F9">
      <w:pPr>
        <w:spacing w:after="0" w:line="360" w:lineRule="auto"/>
        <w:ind w:left="-15" w:right="71"/>
        <w:rPr>
          <w:lang w:val="ru-RU"/>
        </w:rPr>
      </w:pPr>
      <w:r>
        <w:rPr>
          <w:lang w:val="ru-RU"/>
        </w:rPr>
        <w:t xml:space="preserve">Стратегія розвитку міста покликана на удосконалення економічних показників за рахунок використання стратегічного партнерства, що сприяє швидкому зростанню продуктивності економіки через активне залучення інвестицій у наявні </w:t>
      </w:r>
      <w:proofErr w:type="gramStart"/>
      <w:r>
        <w:rPr>
          <w:lang w:val="ru-RU"/>
        </w:rPr>
        <w:t>п</w:t>
      </w:r>
      <w:proofErr w:type="gramEnd"/>
      <w:r>
        <w:rPr>
          <w:lang w:val="ru-RU"/>
        </w:rPr>
        <w:t>ідприє</w:t>
      </w:r>
      <w:r w:rsidR="00864260">
        <w:rPr>
          <w:lang w:val="ru-RU"/>
        </w:rPr>
        <w:t>мства з високим потенціалом до розвитку та стимулювання надання необхідних ресурів для новоутвореного бізнесу.</w:t>
      </w:r>
    </w:p>
    <w:p w14:paraId="08F87C0C" w14:textId="77777777" w:rsidR="00864260" w:rsidRDefault="00516441" w:rsidP="000177F9">
      <w:pPr>
        <w:spacing w:after="0" w:line="360" w:lineRule="auto"/>
        <w:ind w:left="-15" w:right="71"/>
        <w:rPr>
          <w:lang w:val="uk-UA"/>
        </w:rPr>
      </w:pPr>
      <w:r>
        <w:rPr>
          <w:lang w:val="uk-UA"/>
        </w:rPr>
        <w:t>Під час розробки Стратегії розвитку міста Івано-Франсківськ було використано наступні нормативно-правові акти:</w:t>
      </w:r>
    </w:p>
    <w:p w14:paraId="3FBB85FE" w14:textId="77777777" w:rsidR="00516441" w:rsidRDefault="00C17C8B" w:rsidP="000177F9">
      <w:pPr>
        <w:spacing w:after="0" w:line="360" w:lineRule="auto"/>
        <w:ind w:left="-15" w:right="71"/>
        <w:rPr>
          <w:lang w:val="ru-RU"/>
        </w:rPr>
      </w:pPr>
      <w:r>
        <w:rPr>
          <w:lang w:val="uk-UA"/>
        </w:rPr>
        <w:t xml:space="preserve">1) </w:t>
      </w:r>
      <w:r>
        <w:rPr>
          <w:lang w:val="ru-RU"/>
        </w:rPr>
        <w:t>Закон</w:t>
      </w:r>
      <w:r w:rsidRPr="00C17C8B">
        <w:rPr>
          <w:lang w:val="ru-RU"/>
        </w:rPr>
        <w:t xml:space="preserve"> України «Про місцеве самоврядування в Україні»</w:t>
      </w:r>
      <w:r w:rsidR="004D6A3D">
        <w:rPr>
          <w:rStyle w:val="af0"/>
          <w:lang w:val="ru-RU"/>
        </w:rPr>
        <w:footnoteReference w:id="83"/>
      </w:r>
      <w:r w:rsidR="004D6A3D">
        <w:rPr>
          <w:lang w:val="ru-RU"/>
        </w:rPr>
        <w:t>;</w:t>
      </w:r>
    </w:p>
    <w:p w14:paraId="18102C81" w14:textId="77777777" w:rsidR="00C17C8B" w:rsidRDefault="00C17C8B" w:rsidP="000177F9">
      <w:pPr>
        <w:spacing w:after="0" w:line="360" w:lineRule="auto"/>
        <w:ind w:left="-15" w:right="71"/>
        <w:rPr>
          <w:lang w:val="ru-RU"/>
        </w:rPr>
      </w:pPr>
      <w:r>
        <w:rPr>
          <w:lang w:val="ru-RU"/>
        </w:rPr>
        <w:t>2) Закон</w:t>
      </w:r>
      <w:r w:rsidRPr="00C17C8B">
        <w:rPr>
          <w:lang w:val="ru-RU"/>
        </w:rPr>
        <w:t xml:space="preserve"> України</w:t>
      </w:r>
      <w:r>
        <w:rPr>
          <w:lang w:val="ru-RU"/>
        </w:rPr>
        <w:t xml:space="preserve"> </w:t>
      </w:r>
      <w:r w:rsidRPr="00C17C8B">
        <w:rPr>
          <w:lang w:val="ru-RU"/>
        </w:rPr>
        <w:t>«</w:t>
      </w:r>
      <w:proofErr w:type="gramStart"/>
      <w:r w:rsidRPr="00C17C8B">
        <w:rPr>
          <w:lang w:val="ru-RU"/>
        </w:rPr>
        <w:t>Про засади</w:t>
      </w:r>
      <w:proofErr w:type="gramEnd"/>
      <w:r w:rsidRPr="00C17C8B">
        <w:rPr>
          <w:lang w:val="ru-RU"/>
        </w:rPr>
        <w:t xml:space="preserve"> державної регіональної політики»</w:t>
      </w:r>
      <w:r w:rsidR="004D6A3D">
        <w:rPr>
          <w:rStyle w:val="af0"/>
          <w:lang w:val="ru-RU"/>
        </w:rPr>
        <w:footnoteReference w:id="84"/>
      </w:r>
      <w:r w:rsidR="004D6A3D">
        <w:rPr>
          <w:lang w:val="ru-RU"/>
        </w:rPr>
        <w:t>;</w:t>
      </w:r>
    </w:p>
    <w:p w14:paraId="3F88126D" w14:textId="77777777" w:rsidR="00C17C8B" w:rsidRDefault="00C17C8B" w:rsidP="000177F9">
      <w:pPr>
        <w:spacing w:after="0" w:line="360" w:lineRule="auto"/>
        <w:ind w:left="-15" w:right="71"/>
        <w:rPr>
          <w:lang w:val="ru-RU"/>
        </w:rPr>
      </w:pPr>
      <w:r>
        <w:rPr>
          <w:lang w:val="ru-RU"/>
        </w:rPr>
        <w:lastRenderedPageBreak/>
        <w:t xml:space="preserve">3) </w:t>
      </w:r>
      <w:r w:rsidR="004D6A3D">
        <w:rPr>
          <w:lang w:val="ru-RU"/>
        </w:rPr>
        <w:t>Постанова</w:t>
      </w:r>
      <w:r w:rsidRPr="00C17C8B">
        <w:rPr>
          <w:lang w:val="ru-RU"/>
        </w:rPr>
        <w:t xml:space="preserve"> Кабінету Міністрів України від 06.08.2014 № 385 «Про затвердження</w:t>
      </w:r>
      <w:proofErr w:type="gramStart"/>
      <w:r w:rsidRPr="00C17C8B">
        <w:rPr>
          <w:lang w:val="ru-RU"/>
        </w:rPr>
        <w:t xml:space="preserve"> Д</w:t>
      </w:r>
      <w:proofErr w:type="gramEnd"/>
      <w:r w:rsidRPr="00C17C8B">
        <w:rPr>
          <w:lang w:val="ru-RU"/>
        </w:rPr>
        <w:t>ержавної стратегії регіонального розвитку на період до 2020 року»</w:t>
      </w:r>
      <w:r w:rsidR="0050245A">
        <w:rPr>
          <w:rStyle w:val="af0"/>
          <w:lang w:val="ru-RU"/>
        </w:rPr>
        <w:footnoteReference w:id="85"/>
      </w:r>
      <w:r w:rsidR="00D43AE1">
        <w:rPr>
          <w:lang w:val="ru-RU"/>
        </w:rPr>
        <w:t>;</w:t>
      </w:r>
    </w:p>
    <w:p w14:paraId="6237B6F6" w14:textId="77777777" w:rsidR="004D6A3D" w:rsidRDefault="004D6A3D" w:rsidP="000177F9">
      <w:pPr>
        <w:spacing w:after="0" w:line="360" w:lineRule="auto"/>
        <w:ind w:left="-15" w:right="71"/>
        <w:rPr>
          <w:lang w:val="ru-RU"/>
        </w:rPr>
      </w:pPr>
      <w:r>
        <w:rPr>
          <w:lang w:val="ru-RU"/>
        </w:rPr>
        <w:t>4) Постанова</w:t>
      </w:r>
      <w:r w:rsidRPr="004D6A3D">
        <w:rPr>
          <w:lang w:val="ru-RU"/>
        </w:rPr>
        <w:t xml:space="preserve"> Кабінету Міні</w:t>
      </w:r>
      <w:proofErr w:type="gramStart"/>
      <w:r w:rsidRPr="004D6A3D">
        <w:rPr>
          <w:lang w:val="ru-RU"/>
        </w:rPr>
        <w:t>стр</w:t>
      </w:r>
      <w:proofErr w:type="gramEnd"/>
      <w:r w:rsidRPr="004D6A3D">
        <w:rPr>
          <w:lang w:val="ru-RU"/>
        </w:rPr>
        <w:t>ів України від 11.11.2015 № 932 «Про затвердження Порядку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w:t>
      </w:r>
      <w:r w:rsidR="00D43AE1">
        <w:rPr>
          <w:rStyle w:val="af0"/>
          <w:lang w:val="ru-RU"/>
        </w:rPr>
        <w:footnoteReference w:id="86"/>
      </w:r>
      <w:r w:rsidR="00D43AE1">
        <w:rPr>
          <w:lang w:val="ru-RU"/>
        </w:rPr>
        <w:t>;</w:t>
      </w:r>
    </w:p>
    <w:p w14:paraId="0E72F3A1" w14:textId="77777777" w:rsidR="004D6A3D" w:rsidRDefault="004D6A3D" w:rsidP="000177F9">
      <w:pPr>
        <w:spacing w:after="0" w:line="360" w:lineRule="auto"/>
        <w:ind w:left="-15" w:right="71"/>
        <w:rPr>
          <w:lang w:val="ru-RU"/>
        </w:rPr>
      </w:pPr>
      <w:r>
        <w:rPr>
          <w:lang w:val="ru-RU"/>
        </w:rPr>
        <w:t>5)</w:t>
      </w:r>
      <w:r w:rsidRPr="004D6A3D">
        <w:rPr>
          <w:lang w:val="ru-RU"/>
        </w:rPr>
        <w:t xml:space="preserve"> </w:t>
      </w:r>
      <w:r>
        <w:rPr>
          <w:lang w:val="ru-RU"/>
        </w:rPr>
        <w:t>Наказ</w:t>
      </w:r>
      <w:r w:rsidRPr="004D6A3D">
        <w:rPr>
          <w:lang w:val="ru-RU"/>
        </w:rPr>
        <w:t xml:space="preserve"> Міністерства регіонального розвитку, будівництва та житлово-комунального господарства України від 31.03.2016 року № 79 «Про затвердження Методики розроблення, проведення моніторингу та оцінки результативності реалізації регіональних стратегій розвитку та планів заходів з їх реалізації»</w:t>
      </w:r>
      <w:r w:rsidR="00D43AE1">
        <w:rPr>
          <w:rStyle w:val="af0"/>
          <w:lang w:val="ru-RU"/>
        </w:rPr>
        <w:footnoteReference w:id="87"/>
      </w:r>
      <w:r w:rsidR="00D43AE1">
        <w:rPr>
          <w:lang w:val="ru-RU"/>
        </w:rPr>
        <w:t>;</w:t>
      </w:r>
    </w:p>
    <w:p w14:paraId="6AF92F6B" w14:textId="77777777" w:rsidR="004D6A3D" w:rsidRDefault="004D6A3D" w:rsidP="000177F9">
      <w:pPr>
        <w:spacing w:after="0" w:line="360" w:lineRule="auto"/>
        <w:ind w:left="-15" w:right="71"/>
        <w:rPr>
          <w:lang w:val="ru-RU"/>
        </w:rPr>
      </w:pPr>
      <w:r>
        <w:rPr>
          <w:lang w:val="ru-RU"/>
        </w:rPr>
        <w:t>6)</w:t>
      </w:r>
      <w:r w:rsidRPr="004D6A3D">
        <w:rPr>
          <w:lang w:val="ru-RU"/>
        </w:rPr>
        <w:t xml:space="preserve"> Стратегії розвитку Івано-Франківської області до 2020 року</w:t>
      </w:r>
      <w:r w:rsidR="00961908">
        <w:rPr>
          <w:lang w:val="ru-RU"/>
        </w:rPr>
        <w:t xml:space="preserve"> </w:t>
      </w:r>
      <w:r w:rsidR="00961908">
        <w:rPr>
          <w:rStyle w:val="af0"/>
          <w:lang w:val="ru-RU"/>
        </w:rPr>
        <w:footnoteReference w:id="88"/>
      </w:r>
      <w:r>
        <w:rPr>
          <w:lang w:val="ru-RU"/>
        </w:rPr>
        <w:t>.</w:t>
      </w:r>
    </w:p>
    <w:p w14:paraId="749D0418" w14:textId="77777777" w:rsidR="00115E42" w:rsidRPr="00711B77" w:rsidRDefault="009E3E80" w:rsidP="000177F9">
      <w:pPr>
        <w:spacing w:after="0" w:line="360" w:lineRule="auto"/>
        <w:ind w:left="-15" w:right="71"/>
        <w:rPr>
          <w:lang w:val="ru-RU"/>
        </w:rPr>
      </w:pPr>
      <w:r>
        <w:rPr>
          <w:lang w:val="ru-RU"/>
        </w:rPr>
        <w:t xml:space="preserve">Основні положення, які закіпленні у Стратегії розвитку грунтуються на результатах </w:t>
      </w:r>
      <w:r w:rsidR="00711B77">
        <w:rPr>
          <w:lang w:val="ru-RU"/>
        </w:rPr>
        <w:t>статистичних показників розвитку України,</w:t>
      </w:r>
      <w:r w:rsidR="00711B77" w:rsidRPr="00711B77">
        <w:rPr>
          <w:lang w:val="ru-RU"/>
        </w:rPr>
        <w:t xml:space="preserve"> Івано-Франківської області, аналітичної та оперативної інформації департаментів, управлінь міськвиконкому, аналітичних </w:t>
      </w:r>
      <w:proofErr w:type="gramStart"/>
      <w:r w:rsidR="00711B77" w:rsidRPr="00711B77">
        <w:rPr>
          <w:lang w:val="ru-RU"/>
        </w:rPr>
        <w:t>досл</w:t>
      </w:r>
      <w:proofErr w:type="gramEnd"/>
      <w:r w:rsidR="00711B77" w:rsidRPr="00711B77">
        <w:rPr>
          <w:lang w:val="ru-RU"/>
        </w:rPr>
        <w:t xml:space="preserve">іджень і прогнозних розрахунків, чинних законодавчих і нормативних актів Верховної Ради України, Президента </w:t>
      </w:r>
      <w:r w:rsidR="00711B77" w:rsidRPr="00711B77">
        <w:rPr>
          <w:lang w:val="ru-RU"/>
        </w:rPr>
        <w:lastRenderedPageBreak/>
        <w:t>України, Кабінету Міністрів України, місцевих органів влади з урахуванням міжнародних правових актів і міжнародних угод</w:t>
      </w:r>
      <w:r w:rsidR="00711B77">
        <w:rPr>
          <w:lang w:val="ru-RU"/>
        </w:rPr>
        <w:t xml:space="preserve"> </w:t>
      </w:r>
      <w:r w:rsidR="00711B77">
        <w:rPr>
          <w:rStyle w:val="af0"/>
          <w:lang w:val="ru-RU"/>
        </w:rPr>
        <w:footnoteReference w:id="89"/>
      </w:r>
      <w:r w:rsidR="00711B77" w:rsidRPr="00711B77">
        <w:rPr>
          <w:lang w:val="ru-RU"/>
        </w:rPr>
        <w:t>.</w:t>
      </w:r>
    </w:p>
    <w:p w14:paraId="46B30009" w14:textId="77777777" w:rsidR="00115E42" w:rsidRDefault="0029650E" w:rsidP="0029650E">
      <w:pPr>
        <w:tabs>
          <w:tab w:val="left" w:pos="1884"/>
        </w:tabs>
        <w:spacing w:after="0" w:line="360" w:lineRule="auto"/>
        <w:ind w:left="-15" w:right="71"/>
        <w:rPr>
          <w:lang w:val="ru-RU"/>
        </w:rPr>
      </w:pPr>
      <w:r>
        <w:rPr>
          <w:lang w:val="ru-RU"/>
        </w:rPr>
        <w:t>Для розробки Стратегії розвитку міста Івано-Франківськ міським головою було прийнято розпорядження про створення Робочої групи у сфері стратегічного планування за участі:</w:t>
      </w:r>
    </w:p>
    <w:p w14:paraId="5C1521B9" w14:textId="77777777" w:rsidR="0029650E" w:rsidRDefault="0029650E" w:rsidP="0029650E">
      <w:pPr>
        <w:tabs>
          <w:tab w:val="left" w:pos="1884"/>
        </w:tabs>
        <w:spacing w:after="0" w:line="360" w:lineRule="auto"/>
        <w:ind w:left="-15" w:right="71"/>
        <w:rPr>
          <w:lang w:val="ru-RU"/>
        </w:rPr>
      </w:pPr>
      <w:r>
        <w:rPr>
          <w:lang w:val="ru-RU"/>
        </w:rPr>
        <w:t xml:space="preserve">- </w:t>
      </w:r>
      <w:r w:rsidRPr="0029650E">
        <w:rPr>
          <w:lang w:val="ru-RU"/>
        </w:rPr>
        <w:t>представників департаменті</w:t>
      </w:r>
      <w:proofErr w:type="gramStart"/>
      <w:r w:rsidRPr="0029650E">
        <w:rPr>
          <w:lang w:val="ru-RU"/>
        </w:rPr>
        <w:t>в</w:t>
      </w:r>
      <w:proofErr w:type="gramEnd"/>
      <w:r w:rsidRPr="0029650E">
        <w:rPr>
          <w:lang w:val="ru-RU"/>
        </w:rPr>
        <w:t xml:space="preserve"> та управлінь міськвиконкому</w:t>
      </w:r>
      <w:r>
        <w:rPr>
          <w:lang w:val="ru-RU"/>
        </w:rPr>
        <w:t>;</w:t>
      </w:r>
    </w:p>
    <w:p w14:paraId="31BBA8D9" w14:textId="77777777" w:rsidR="0029650E" w:rsidRDefault="0029650E" w:rsidP="0029650E">
      <w:pPr>
        <w:tabs>
          <w:tab w:val="left" w:pos="1884"/>
        </w:tabs>
        <w:spacing w:after="0" w:line="360" w:lineRule="auto"/>
        <w:ind w:left="-15" w:right="71"/>
        <w:rPr>
          <w:lang w:val="uk-UA"/>
        </w:rPr>
      </w:pPr>
      <w:r>
        <w:rPr>
          <w:lang w:val="ru-RU"/>
        </w:rPr>
        <w:t xml:space="preserve">- </w:t>
      </w:r>
      <w:r w:rsidRPr="0029650E">
        <w:rPr>
          <w:lang w:val="ru-RU"/>
        </w:rPr>
        <w:t xml:space="preserve">депутатів міської </w:t>
      </w:r>
      <w:proofErr w:type="gramStart"/>
      <w:r w:rsidRPr="0029650E">
        <w:rPr>
          <w:lang w:val="ru-RU"/>
        </w:rPr>
        <w:t>ради</w:t>
      </w:r>
      <w:proofErr w:type="gramEnd"/>
      <w:r>
        <w:rPr>
          <w:lang w:val="uk-UA"/>
        </w:rPr>
        <w:t>;</w:t>
      </w:r>
    </w:p>
    <w:p w14:paraId="0749633A" w14:textId="77777777" w:rsidR="0029650E" w:rsidRDefault="0029650E" w:rsidP="0029650E">
      <w:pPr>
        <w:tabs>
          <w:tab w:val="left" w:pos="1884"/>
        </w:tabs>
        <w:spacing w:after="0" w:line="360" w:lineRule="auto"/>
        <w:ind w:left="-15" w:right="71"/>
        <w:rPr>
          <w:lang w:val="uk-UA"/>
        </w:rPr>
      </w:pPr>
      <w:r>
        <w:rPr>
          <w:lang w:val="uk-UA"/>
        </w:rPr>
        <w:t xml:space="preserve">- </w:t>
      </w:r>
      <w:r w:rsidRPr="0029650E">
        <w:rPr>
          <w:lang w:val="uk-UA"/>
        </w:rPr>
        <w:t>керівників підприємств та установ</w:t>
      </w:r>
      <w:r>
        <w:rPr>
          <w:lang w:val="uk-UA"/>
        </w:rPr>
        <w:t>;</w:t>
      </w:r>
    </w:p>
    <w:p w14:paraId="25706C1B" w14:textId="77777777" w:rsidR="0029650E" w:rsidRDefault="0029650E" w:rsidP="0029650E">
      <w:pPr>
        <w:tabs>
          <w:tab w:val="left" w:pos="1884"/>
        </w:tabs>
        <w:spacing w:after="0" w:line="360" w:lineRule="auto"/>
        <w:ind w:left="-15" w:right="71"/>
        <w:rPr>
          <w:lang w:val="uk-UA"/>
        </w:rPr>
      </w:pPr>
      <w:r>
        <w:rPr>
          <w:lang w:val="uk-UA"/>
        </w:rPr>
        <w:t xml:space="preserve">- </w:t>
      </w:r>
      <w:r w:rsidRPr="0029650E">
        <w:rPr>
          <w:lang w:val="uk-UA"/>
        </w:rPr>
        <w:t>підприємців, представн</w:t>
      </w:r>
      <w:r>
        <w:rPr>
          <w:lang w:val="uk-UA"/>
        </w:rPr>
        <w:t xml:space="preserve">иків  </w:t>
      </w:r>
      <w:r w:rsidRPr="0029650E">
        <w:rPr>
          <w:lang w:val="uk-UA"/>
        </w:rPr>
        <w:t>громадських організацій та асоціацій, незалежних експертів</w:t>
      </w:r>
      <w:r>
        <w:rPr>
          <w:lang w:val="uk-UA"/>
        </w:rPr>
        <w:t xml:space="preserve"> </w:t>
      </w:r>
      <w:r>
        <w:rPr>
          <w:rStyle w:val="af0"/>
          <w:lang w:val="uk-UA"/>
        </w:rPr>
        <w:footnoteReference w:id="90"/>
      </w:r>
      <w:r w:rsidRPr="0029650E">
        <w:rPr>
          <w:lang w:val="uk-UA"/>
        </w:rPr>
        <w:t>.</w:t>
      </w:r>
    </w:p>
    <w:p w14:paraId="64F01EF3" w14:textId="77777777" w:rsidR="009E250D" w:rsidRDefault="009E250D" w:rsidP="0029650E">
      <w:pPr>
        <w:tabs>
          <w:tab w:val="left" w:pos="1884"/>
        </w:tabs>
        <w:spacing w:after="0" w:line="360" w:lineRule="auto"/>
        <w:ind w:left="-15" w:right="71"/>
        <w:rPr>
          <w:lang w:val="uk-UA"/>
        </w:rPr>
      </w:pPr>
      <w:r>
        <w:rPr>
          <w:lang w:val="uk-UA"/>
        </w:rPr>
        <w:t>Також, у процесі створення Стратегії брали участь фахівці проекту міжнародної технічної допомоги «</w:t>
      </w:r>
      <w:r w:rsidRPr="009E250D">
        <w:rPr>
          <w:lang w:val="uk-UA"/>
        </w:rPr>
        <w:t>Партнерство для розвитку міст» (ПРОМІС), який впроваджує Федерація канадських муніципалітетів за фінансової підтримки Уряду Канади</w:t>
      </w:r>
      <w:r>
        <w:rPr>
          <w:lang w:val="uk-UA"/>
        </w:rPr>
        <w:t>. Міжнародні фахівці виконували експертий аналіз даних і результатів досліджень, отриманих під час процесу планування, здійснювали методичне забезпечення, виконували консультаційні функції пов</w:t>
      </w:r>
      <w:r w:rsidRPr="009E250D">
        <w:rPr>
          <w:lang w:val="uk-UA"/>
        </w:rPr>
        <w:t>’</w:t>
      </w:r>
      <w:r>
        <w:rPr>
          <w:lang w:val="uk-UA"/>
        </w:rPr>
        <w:t xml:space="preserve">язані, безпосередньо, у сфері стратегічного планування та розвитку територіальної громади </w:t>
      </w:r>
      <w:r>
        <w:rPr>
          <w:rStyle w:val="af0"/>
          <w:lang w:val="uk-UA"/>
        </w:rPr>
        <w:footnoteReference w:id="91"/>
      </w:r>
      <w:r>
        <w:rPr>
          <w:lang w:val="uk-UA"/>
        </w:rPr>
        <w:t>.</w:t>
      </w:r>
    </w:p>
    <w:p w14:paraId="6AE033A1" w14:textId="77777777" w:rsidR="00763EE4" w:rsidRDefault="00763EE4" w:rsidP="0029650E">
      <w:pPr>
        <w:tabs>
          <w:tab w:val="left" w:pos="1884"/>
        </w:tabs>
        <w:spacing w:after="0" w:line="360" w:lineRule="auto"/>
        <w:ind w:left="-15" w:right="71"/>
        <w:rPr>
          <w:lang w:val="uk-UA"/>
        </w:rPr>
      </w:pPr>
      <w:r>
        <w:rPr>
          <w:lang w:val="uk-UA"/>
        </w:rPr>
        <w:t>Надзвичайно важливу роль під час написа</w:t>
      </w:r>
      <w:r w:rsidR="00E14300">
        <w:rPr>
          <w:lang w:val="uk-UA"/>
        </w:rPr>
        <w:t>ння стратегії відіграє чітке та грамотне використання моделей та методів стратегічного планування. У стратегії міста Івано-Франківськ зазначено, що вони повинні містити три великі блоки, які необхідні для будь-якого проектного циклу, а саме:</w:t>
      </w:r>
    </w:p>
    <w:p w14:paraId="3629A226" w14:textId="77777777" w:rsidR="00E14300" w:rsidRDefault="00E14300" w:rsidP="0029650E">
      <w:pPr>
        <w:tabs>
          <w:tab w:val="left" w:pos="1884"/>
        </w:tabs>
        <w:spacing w:after="0" w:line="360" w:lineRule="auto"/>
        <w:ind w:left="-15" w:right="71"/>
        <w:rPr>
          <w:lang w:val="uk-UA"/>
        </w:rPr>
      </w:pPr>
      <w:r>
        <w:rPr>
          <w:lang w:val="uk-UA"/>
        </w:rPr>
        <w:t>1)</w:t>
      </w:r>
      <w:r w:rsidRPr="00F51362">
        <w:rPr>
          <w:lang w:val="ru-RU"/>
        </w:rPr>
        <w:t xml:space="preserve"> аналіз</w:t>
      </w:r>
      <w:r>
        <w:rPr>
          <w:lang w:val="uk-UA"/>
        </w:rPr>
        <w:t>:</w:t>
      </w:r>
    </w:p>
    <w:p w14:paraId="763E4C9D" w14:textId="77777777" w:rsidR="00E14300" w:rsidRDefault="00E14300" w:rsidP="0029650E">
      <w:pPr>
        <w:tabs>
          <w:tab w:val="left" w:pos="1884"/>
        </w:tabs>
        <w:spacing w:after="0" w:line="360" w:lineRule="auto"/>
        <w:ind w:left="-15" w:right="71"/>
        <w:rPr>
          <w:lang w:val="uk-UA"/>
        </w:rPr>
      </w:pPr>
      <w:r>
        <w:rPr>
          <w:lang w:val="uk-UA"/>
        </w:rPr>
        <w:t xml:space="preserve">- </w:t>
      </w:r>
      <w:r w:rsidR="00F51362">
        <w:rPr>
          <w:lang w:val="uk-UA"/>
        </w:rPr>
        <w:t>дослідження та стратегічний аналіз середовища;</w:t>
      </w:r>
    </w:p>
    <w:p w14:paraId="4F0E27CF" w14:textId="77777777" w:rsidR="00F51362" w:rsidRDefault="00F51362" w:rsidP="0029650E">
      <w:pPr>
        <w:tabs>
          <w:tab w:val="left" w:pos="1884"/>
        </w:tabs>
        <w:spacing w:after="0" w:line="360" w:lineRule="auto"/>
        <w:ind w:left="-15" w:right="71"/>
        <w:rPr>
          <w:lang w:val="uk-UA"/>
        </w:rPr>
      </w:pPr>
      <w:r>
        <w:rPr>
          <w:lang w:val="uk-UA"/>
        </w:rPr>
        <w:t>- профіль громади;</w:t>
      </w:r>
    </w:p>
    <w:p w14:paraId="6D1A04F1" w14:textId="77777777" w:rsidR="00F51362" w:rsidRDefault="00F51362" w:rsidP="0029650E">
      <w:pPr>
        <w:tabs>
          <w:tab w:val="left" w:pos="1884"/>
        </w:tabs>
        <w:spacing w:after="0" w:line="360" w:lineRule="auto"/>
        <w:ind w:left="-15" w:right="71"/>
        <w:rPr>
          <w:lang w:val="uk-UA"/>
        </w:rPr>
      </w:pPr>
      <w:r>
        <w:rPr>
          <w:lang w:val="uk-UA"/>
        </w:rPr>
        <w:t>- соціологічні дослідження;</w:t>
      </w:r>
    </w:p>
    <w:p w14:paraId="1A3C7C1A" w14:textId="77777777" w:rsidR="00F51362" w:rsidRDefault="00F51362" w:rsidP="0029650E">
      <w:pPr>
        <w:tabs>
          <w:tab w:val="left" w:pos="1884"/>
        </w:tabs>
        <w:spacing w:after="0" w:line="360" w:lineRule="auto"/>
        <w:ind w:left="-15" w:right="71"/>
        <w:rPr>
          <w:lang w:val="uk-UA"/>
        </w:rPr>
      </w:pPr>
      <w:r>
        <w:rPr>
          <w:lang w:val="uk-UA"/>
        </w:rPr>
        <w:lastRenderedPageBreak/>
        <w:t>2) планування:</w:t>
      </w:r>
    </w:p>
    <w:p w14:paraId="1D71B050" w14:textId="77777777" w:rsidR="00F51362" w:rsidRDefault="00F51362" w:rsidP="0029650E">
      <w:pPr>
        <w:tabs>
          <w:tab w:val="left" w:pos="1884"/>
        </w:tabs>
        <w:spacing w:after="0" w:line="360" w:lineRule="auto"/>
        <w:ind w:left="-15" w:right="71"/>
        <w:rPr>
          <w:lang w:val="uk-UA"/>
        </w:rPr>
      </w:pPr>
      <w:r>
        <w:rPr>
          <w:lang w:val="uk-UA"/>
        </w:rPr>
        <w:t>- прогнози, моделювання сценаріїв;</w:t>
      </w:r>
    </w:p>
    <w:p w14:paraId="2D85AFC0" w14:textId="77777777" w:rsidR="00F51362" w:rsidRDefault="00F51362" w:rsidP="0029650E">
      <w:pPr>
        <w:tabs>
          <w:tab w:val="left" w:pos="1884"/>
        </w:tabs>
        <w:spacing w:after="0" w:line="360" w:lineRule="auto"/>
        <w:ind w:left="-15" w:right="71"/>
        <w:rPr>
          <w:lang w:val="uk-UA"/>
        </w:rPr>
      </w:pPr>
      <w:r>
        <w:rPr>
          <w:lang w:val="uk-UA"/>
        </w:rPr>
        <w:t>- місія, бачення;</w:t>
      </w:r>
    </w:p>
    <w:p w14:paraId="7CB4258C" w14:textId="77777777" w:rsidR="00F51362" w:rsidRDefault="00F51362" w:rsidP="0029650E">
      <w:pPr>
        <w:tabs>
          <w:tab w:val="left" w:pos="1884"/>
        </w:tabs>
        <w:spacing w:after="0" w:line="360" w:lineRule="auto"/>
        <w:ind w:left="-15" w:right="71"/>
        <w:rPr>
          <w:lang w:val="uk-UA"/>
        </w:rPr>
      </w:pPr>
      <w:r>
        <w:rPr>
          <w:lang w:val="uk-UA"/>
        </w:rPr>
        <w:t xml:space="preserve">- </w:t>
      </w:r>
      <w:r>
        <w:t>SWOT</w:t>
      </w:r>
      <w:r w:rsidRPr="00F51362">
        <w:rPr>
          <w:lang w:val="uk-UA"/>
        </w:rPr>
        <w:t>-</w:t>
      </w:r>
      <w:r>
        <w:rPr>
          <w:lang w:val="uk-UA"/>
        </w:rPr>
        <w:t>аналіз;</w:t>
      </w:r>
    </w:p>
    <w:p w14:paraId="26117308" w14:textId="77777777" w:rsidR="00F51362" w:rsidRDefault="00F51362" w:rsidP="0029650E">
      <w:pPr>
        <w:tabs>
          <w:tab w:val="left" w:pos="1884"/>
        </w:tabs>
        <w:spacing w:after="0" w:line="360" w:lineRule="auto"/>
        <w:ind w:left="-15" w:right="71"/>
        <w:rPr>
          <w:lang w:val="uk-UA"/>
        </w:rPr>
      </w:pPr>
      <w:r>
        <w:rPr>
          <w:lang w:val="uk-UA"/>
        </w:rPr>
        <w:t>- стратегічний вибір;</w:t>
      </w:r>
    </w:p>
    <w:p w14:paraId="0676C776" w14:textId="77777777" w:rsidR="00F51362" w:rsidRDefault="00F51362" w:rsidP="0029650E">
      <w:pPr>
        <w:tabs>
          <w:tab w:val="left" w:pos="1884"/>
        </w:tabs>
        <w:spacing w:after="0" w:line="360" w:lineRule="auto"/>
        <w:ind w:left="-15" w:right="71"/>
        <w:rPr>
          <w:lang w:val="uk-UA"/>
        </w:rPr>
      </w:pPr>
      <w:r>
        <w:rPr>
          <w:lang w:val="uk-UA"/>
        </w:rPr>
        <w:t>- план дій (цілі, завдання);</w:t>
      </w:r>
    </w:p>
    <w:p w14:paraId="15CEAD45" w14:textId="77777777" w:rsidR="00F51362" w:rsidRDefault="00F51362" w:rsidP="0029650E">
      <w:pPr>
        <w:tabs>
          <w:tab w:val="left" w:pos="1884"/>
        </w:tabs>
        <w:spacing w:after="0" w:line="360" w:lineRule="auto"/>
        <w:ind w:left="-15" w:right="71"/>
        <w:rPr>
          <w:lang w:val="uk-UA"/>
        </w:rPr>
      </w:pPr>
      <w:r>
        <w:rPr>
          <w:lang w:val="uk-UA"/>
        </w:rPr>
        <w:t>- проекти та заходи;</w:t>
      </w:r>
    </w:p>
    <w:p w14:paraId="34D9FAC5" w14:textId="77777777" w:rsidR="00F51362" w:rsidRDefault="00F51362" w:rsidP="0029650E">
      <w:pPr>
        <w:tabs>
          <w:tab w:val="left" w:pos="1884"/>
        </w:tabs>
        <w:spacing w:after="0" w:line="360" w:lineRule="auto"/>
        <w:ind w:left="-15" w:right="71"/>
        <w:rPr>
          <w:lang w:val="uk-UA"/>
        </w:rPr>
      </w:pPr>
      <w:r>
        <w:rPr>
          <w:lang w:val="uk-UA"/>
        </w:rPr>
        <w:t>3) впровадження:</w:t>
      </w:r>
    </w:p>
    <w:p w14:paraId="29763514" w14:textId="77777777" w:rsidR="00F51362" w:rsidRDefault="00C94641" w:rsidP="0029650E">
      <w:pPr>
        <w:tabs>
          <w:tab w:val="left" w:pos="1884"/>
        </w:tabs>
        <w:spacing w:after="0" w:line="360" w:lineRule="auto"/>
        <w:ind w:left="-15" w:right="71"/>
        <w:rPr>
          <w:lang w:val="uk-UA"/>
        </w:rPr>
      </w:pPr>
      <w:r>
        <w:rPr>
          <w:lang w:val="uk-UA"/>
        </w:rPr>
        <w:t>- громадське обговорення та сприйняття громадою;</w:t>
      </w:r>
    </w:p>
    <w:p w14:paraId="36DF0E1E" w14:textId="77777777" w:rsidR="00C94641" w:rsidRDefault="00C94641" w:rsidP="0029650E">
      <w:pPr>
        <w:tabs>
          <w:tab w:val="left" w:pos="1884"/>
        </w:tabs>
        <w:spacing w:after="0" w:line="360" w:lineRule="auto"/>
        <w:ind w:left="-15" w:right="71"/>
        <w:rPr>
          <w:lang w:val="uk-UA"/>
        </w:rPr>
      </w:pPr>
      <w:r>
        <w:rPr>
          <w:lang w:val="uk-UA"/>
        </w:rPr>
        <w:t>- ухвалення міською радою;</w:t>
      </w:r>
    </w:p>
    <w:p w14:paraId="262D642D" w14:textId="77777777" w:rsidR="00C94641" w:rsidRDefault="00C94641" w:rsidP="0029650E">
      <w:pPr>
        <w:tabs>
          <w:tab w:val="left" w:pos="1884"/>
        </w:tabs>
        <w:spacing w:after="0" w:line="360" w:lineRule="auto"/>
        <w:ind w:left="-15" w:right="71"/>
        <w:rPr>
          <w:lang w:val="uk-UA"/>
        </w:rPr>
      </w:pPr>
      <w:r>
        <w:rPr>
          <w:lang w:val="uk-UA"/>
        </w:rPr>
        <w:t>- розробка цільових галузей програм;</w:t>
      </w:r>
    </w:p>
    <w:p w14:paraId="3668CC91" w14:textId="77777777" w:rsidR="00C94641" w:rsidRDefault="00C94641" w:rsidP="0029650E">
      <w:pPr>
        <w:tabs>
          <w:tab w:val="left" w:pos="1884"/>
        </w:tabs>
        <w:spacing w:after="0" w:line="360" w:lineRule="auto"/>
        <w:ind w:left="-15" w:right="71"/>
        <w:rPr>
          <w:lang w:val="uk-UA"/>
        </w:rPr>
      </w:pPr>
      <w:r>
        <w:rPr>
          <w:lang w:val="uk-UA"/>
        </w:rPr>
        <w:t>- структура управління;</w:t>
      </w:r>
    </w:p>
    <w:p w14:paraId="6D7CB5AF" w14:textId="77777777" w:rsidR="00C94641" w:rsidRDefault="00C94641" w:rsidP="0029650E">
      <w:pPr>
        <w:tabs>
          <w:tab w:val="left" w:pos="1884"/>
        </w:tabs>
        <w:spacing w:after="0" w:line="360" w:lineRule="auto"/>
        <w:ind w:left="-15" w:right="71"/>
        <w:rPr>
          <w:lang w:val="uk-UA"/>
        </w:rPr>
      </w:pPr>
      <w:r>
        <w:rPr>
          <w:lang w:val="uk-UA"/>
        </w:rPr>
        <w:t>- моніторинг та оцінка;</w:t>
      </w:r>
    </w:p>
    <w:p w14:paraId="6452E0B3" w14:textId="77777777" w:rsidR="00C94641" w:rsidRPr="00F51362" w:rsidRDefault="00C94641" w:rsidP="0029650E">
      <w:pPr>
        <w:tabs>
          <w:tab w:val="left" w:pos="1884"/>
        </w:tabs>
        <w:spacing w:after="0" w:line="360" w:lineRule="auto"/>
        <w:ind w:left="-15" w:right="71"/>
        <w:rPr>
          <w:lang w:val="uk-UA"/>
        </w:rPr>
      </w:pPr>
      <w:r>
        <w:rPr>
          <w:lang w:val="uk-UA"/>
        </w:rPr>
        <w:t xml:space="preserve">- перегляд та коригування </w:t>
      </w:r>
      <w:r>
        <w:rPr>
          <w:rStyle w:val="af0"/>
          <w:lang w:val="uk-UA"/>
        </w:rPr>
        <w:footnoteReference w:id="92"/>
      </w:r>
      <w:r>
        <w:rPr>
          <w:lang w:val="uk-UA"/>
        </w:rPr>
        <w:t>.</w:t>
      </w:r>
    </w:p>
    <w:p w14:paraId="5A83230B" w14:textId="77777777" w:rsidR="00763EE4" w:rsidRDefault="00C94641" w:rsidP="0029650E">
      <w:pPr>
        <w:tabs>
          <w:tab w:val="left" w:pos="1884"/>
        </w:tabs>
        <w:spacing w:after="0" w:line="360" w:lineRule="auto"/>
        <w:ind w:left="-15" w:right="71"/>
        <w:rPr>
          <w:lang w:val="uk-UA"/>
        </w:rPr>
      </w:pPr>
      <w:r>
        <w:rPr>
          <w:lang w:val="uk-UA"/>
        </w:rPr>
        <w:t xml:space="preserve">Також, у методології </w:t>
      </w:r>
      <w:r w:rsidR="00E41962">
        <w:rPr>
          <w:lang w:val="uk-UA"/>
        </w:rPr>
        <w:t xml:space="preserve">визначено шість етапів, які взято за основу під час розробки Стратегії </w:t>
      </w:r>
      <w:r w:rsidR="00E41962" w:rsidRPr="00E41962">
        <w:rPr>
          <w:lang w:val="uk-UA"/>
        </w:rPr>
        <w:t xml:space="preserve">розвитку міста Івано-Франківська (Стратегія) та Плану </w:t>
      </w:r>
      <w:r w:rsidR="00E41962">
        <w:rPr>
          <w:lang w:val="uk-UA"/>
        </w:rPr>
        <w:t xml:space="preserve">з </w:t>
      </w:r>
      <w:r w:rsidR="00E41962" w:rsidRPr="00E41962">
        <w:rPr>
          <w:lang w:val="uk-UA"/>
        </w:rPr>
        <w:t>її реалізації</w:t>
      </w:r>
      <w:r w:rsidR="00E41962">
        <w:rPr>
          <w:lang w:val="uk-UA"/>
        </w:rPr>
        <w:t>, зокрема:</w:t>
      </w:r>
    </w:p>
    <w:p w14:paraId="73E44C09" w14:textId="77777777" w:rsidR="00E41962" w:rsidRDefault="00E41962" w:rsidP="0029650E">
      <w:pPr>
        <w:tabs>
          <w:tab w:val="left" w:pos="1884"/>
        </w:tabs>
        <w:spacing w:after="0" w:line="360" w:lineRule="auto"/>
        <w:ind w:left="-15" w:right="71"/>
        <w:rPr>
          <w:lang w:val="uk-UA"/>
        </w:rPr>
      </w:pPr>
      <w:r>
        <w:rPr>
          <w:lang w:val="uk-UA"/>
        </w:rPr>
        <w:t>1) організація роботи зі стра</w:t>
      </w:r>
      <w:r w:rsidRPr="00E41962">
        <w:rPr>
          <w:lang w:val="uk-UA"/>
        </w:rPr>
        <w:t>тегічного планування;</w:t>
      </w:r>
    </w:p>
    <w:p w14:paraId="1845FCD1" w14:textId="77777777" w:rsidR="00E41962" w:rsidRDefault="00E41962" w:rsidP="0029650E">
      <w:pPr>
        <w:tabs>
          <w:tab w:val="left" w:pos="1884"/>
        </w:tabs>
        <w:spacing w:after="0" w:line="360" w:lineRule="auto"/>
        <w:ind w:left="-15" w:right="71"/>
        <w:rPr>
          <w:lang w:val="ru-RU"/>
        </w:rPr>
      </w:pPr>
      <w:r>
        <w:rPr>
          <w:lang w:val="uk-UA"/>
        </w:rPr>
        <w:t xml:space="preserve">2) </w:t>
      </w:r>
      <w:r>
        <w:rPr>
          <w:lang w:val="ru-RU"/>
        </w:rPr>
        <w:t>а</w:t>
      </w:r>
      <w:r w:rsidRPr="00E41962">
        <w:rPr>
          <w:lang w:val="ru-RU"/>
        </w:rPr>
        <w:t>наліз середовища та факторів розвитку територіальної громади;</w:t>
      </w:r>
    </w:p>
    <w:p w14:paraId="5000A807" w14:textId="77777777" w:rsidR="00E41962" w:rsidRDefault="00E41962" w:rsidP="0029650E">
      <w:pPr>
        <w:tabs>
          <w:tab w:val="left" w:pos="1884"/>
        </w:tabs>
        <w:spacing w:after="0" w:line="360" w:lineRule="auto"/>
        <w:ind w:left="-15" w:right="71"/>
        <w:rPr>
          <w:lang w:val="ru-RU"/>
        </w:rPr>
      </w:pPr>
      <w:r>
        <w:rPr>
          <w:lang w:val="ru-RU"/>
        </w:rPr>
        <w:t>3) в</w:t>
      </w:r>
      <w:r w:rsidRPr="00E41962">
        <w:rPr>
          <w:lang w:val="ru-RU"/>
        </w:rPr>
        <w:t>изначення місії, бачення, сценарії</w:t>
      </w:r>
      <w:proofErr w:type="gramStart"/>
      <w:r w:rsidRPr="00E41962">
        <w:rPr>
          <w:lang w:val="ru-RU"/>
        </w:rPr>
        <w:t>в</w:t>
      </w:r>
      <w:proofErr w:type="gramEnd"/>
      <w:r w:rsidRPr="00E41962">
        <w:rPr>
          <w:lang w:val="ru-RU"/>
        </w:rPr>
        <w:t xml:space="preserve"> та напрямів розвитку громади;</w:t>
      </w:r>
    </w:p>
    <w:p w14:paraId="443B0709" w14:textId="77777777" w:rsidR="00E41962" w:rsidRDefault="00E41962" w:rsidP="00E41962">
      <w:pPr>
        <w:tabs>
          <w:tab w:val="left" w:pos="1884"/>
        </w:tabs>
        <w:spacing w:after="0" w:line="360" w:lineRule="auto"/>
        <w:ind w:left="-15" w:right="71"/>
        <w:rPr>
          <w:lang w:val="ru-RU"/>
        </w:rPr>
      </w:pPr>
      <w:r>
        <w:rPr>
          <w:lang w:val="ru-RU"/>
        </w:rPr>
        <w:t>4) р</w:t>
      </w:r>
      <w:r w:rsidRPr="00E41962">
        <w:rPr>
          <w:lang w:val="ru-RU"/>
        </w:rPr>
        <w:t>озробка планів дій (Плану реалізації Стратегії);</w:t>
      </w:r>
    </w:p>
    <w:p w14:paraId="2789ACBA" w14:textId="77777777" w:rsidR="00E41962" w:rsidRDefault="00E41962" w:rsidP="00E41962">
      <w:pPr>
        <w:tabs>
          <w:tab w:val="left" w:pos="1884"/>
        </w:tabs>
        <w:spacing w:after="0" w:line="360" w:lineRule="auto"/>
        <w:ind w:left="-15" w:right="71"/>
        <w:rPr>
          <w:lang w:val="ru-RU"/>
        </w:rPr>
      </w:pPr>
      <w:r>
        <w:rPr>
          <w:lang w:val="ru-RU"/>
        </w:rPr>
        <w:t>5)</w:t>
      </w:r>
      <w:r w:rsidRPr="00E41962">
        <w:rPr>
          <w:lang w:val="ru-RU"/>
        </w:rPr>
        <w:t xml:space="preserve"> </w:t>
      </w:r>
      <w:r>
        <w:rPr>
          <w:lang w:val="ru-RU"/>
        </w:rPr>
        <w:t>г</w:t>
      </w:r>
      <w:r w:rsidRPr="00E41962">
        <w:rPr>
          <w:lang w:val="ru-RU"/>
        </w:rPr>
        <w:t>ромадське обговорення та ухвалення Стратегії і Плану її реалізації;</w:t>
      </w:r>
    </w:p>
    <w:p w14:paraId="67B427D8" w14:textId="77777777" w:rsidR="00E41962" w:rsidRPr="00C2300A" w:rsidRDefault="00E41962" w:rsidP="00E41962">
      <w:pPr>
        <w:tabs>
          <w:tab w:val="left" w:pos="1884"/>
        </w:tabs>
        <w:spacing w:after="0" w:line="360" w:lineRule="auto"/>
        <w:ind w:left="-15" w:right="71"/>
        <w:rPr>
          <w:lang w:val="ru-RU"/>
        </w:rPr>
      </w:pPr>
      <w:r>
        <w:rPr>
          <w:lang w:val="ru-RU"/>
        </w:rPr>
        <w:t xml:space="preserve">6) </w:t>
      </w:r>
      <w:r w:rsidRPr="00C2300A">
        <w:rPr>
          <w:lang w:val="ru-RU"/>
        </w:rPr>
        <w:t>моніторинг та впровадження Стратегії</w:t>
      </w:r>
      <w:r>
        <w:rPr>
          <w:lang w:val="uk-UA"/>
        </w:rPr>
        <w:t xml:space="preserve"> </w:t>
      </w:r>
      <w:r>
        <w:rPr>
          <w:rStyle w:val="af0"/>
          <w:lang w:val="uk-UA"/>
        </w:rPr>
        <w:footnoteReference w:id="93"/>
      </w:r>
      <w:r w:rsidRPr="00C2300A">
        <w:rPr>
          <w:lang w:val="ru-RU"/>
        </w:rPr>
        <w:t>.</w:t>
      </w:r>
    </w:p>
    <w:p w14:paraId="0569863A" w14:textId="77777777" w:rsidR="00D038AA" w:rsidRDefault="00C2300A" w:rsidP="00E41962">
      <w:pPr>
        <w:tabs>
          <w:tab w:val="left" w:pos="1884"/>
        </w:tabs>
        <w:spacing w:after="0" w:line="360" w:lineRule="auto"/>
        <w:ind w:left="-15" w:right="71"/>
        <w:rPr>
          <w:lang w:val="ru-RU"/>
        </w:rPr>
      </w:pPr>
      <w:r>
        <w:rPr>
          <w:lang w:val="uk-UA"/>
        </w:rPr>
        <w:t xml:space="preserve">Варто також зазначити те, що для передбачення та запобігання появі негативних екологічних впливів на довкілля, які можна очікувати під час реалізації Стратегії розвитку, застосовується Стратегічна екологічна оцінка. Стратегічна екологічна оцінка </w:t>
      </w:r>
      <w:r w:rsidRPr="00C2300A">
        <w:rPr>
          <w:lang w:val="ru-RU"/>
        </w:rPr>
        <w:t xml:space="preserve">– системний і запобіжний процес аналізу впливу </w:t>
      </w:r>
      <w:r w:rsidRPr="00C2300A">
        <w:rPr>
          <w:lang w:val="ru-RU"/>
        </w:rPr>
        <w:lastRenderedPageBreak/>
        <w:t xml:space="preserve">на довкілля запропонованих проектів документів розвитку стратегічного характеру. </w:t>
      </w:r>
      <w:proofErr w:type="gramStart"/>
      <w:r w:rsidRPr="00C2300A">
        <w:rPr>
          <w:lang w:val="ru-RU"/>
        </w:rPr>
        <w:t>П</w:t>
      </w:r>
      <w:proofErr w:type="gramEnd"/>
      <w:r w:rsidRPr="00C2300A">
        <w:rPr>
          <w:lang w:val="ru-RU"/>
        </w:rPr>
        <w:t>ісля визначення можливих позитивних і негативних впливів, у разі необхідності, Стратегію розвитку громади міста можна доопрацювати з метою подальшого розширення позитивних впливів і зменшення можливих негативних впливів. СЕО сприяє ефективній реалізації ініціатив з місцевого розвитку, забезпечуючи інтеграцію пріоритетів екологічної збалансованості до розвиткових ініціатив</w:t>
      </w:r>
      <w:r>
        <w:rPr>
          <w:lang w:val="ru-RU"/>
        </w:rPr>
        <w:t xml:space="preserve"> </w:t>
      </w:r>
      <w:r w:rsidR="006956A1">
        <w:rPr>
          <w:rStyle w:val="af0"/>
          <w:lang w:val="ru-RU"/>
        </w:rPr>
        <w:footnoteReference w:id="94"/>
      </w:r>
      <w:r w:rsidRPr="00C2300A">
        <w:rPr>
          <w:lang w:val="ru-RU"/>
        </w:rPr>
        <w:t>.</w:t>
      </w:r>
    </w:p>
    <w:p w14:paraId="3C4F231B" w14:textId="77777777" w:rsidR="006B6F68" w:rsidRDefault="006B6F68" w:rsidP="00E41962">
      <w:pPr>
        <w:tabs>
          <w:tab w:val="left" w:pos="1884"/>
        </w:tabs>
        <w:spacing w:after="0" w:line="360" w:lineRule="auto"/>
        <w:ind w:left="-15" w:right="71"/>
        <w:rPr>
          <w:lang w:val="uk-UA"/>
        </w:rPr>
      </w:pPr>
      <w:r>
        <w:rPr>
          <w:lang w:val="ru-RU"/>
        </w:rPr>
        <w:t>Як вже було зазначено вище, на першому етапі методології написання Стратегії розвитку є організація роботи зі стратегічно</w:t>
      </w:r>
      <w:r w:rsidR="009A2829">
        <w:rPr>
          <w:lang w:val="ru-RU"/>
        </w:rPr>
        <w:t xml:space="preserve">го планування. Міським головою </w:t>
      </w:r>
      <w:r>
        <w:rPr>
          <w:lang w:val="ru-RU"/>
        </w:rPr>
        <w:t xml:space="preserve">Русланом Марцінківом було </w:t>
      </w:r>
      <w:proofErr w:type="gramStart"/>
      <w:r>
        <w:rPr>
          <w:lang w:val="ru-RU"/>
        </w:rPr>
        <w:t>п</w:t>
      </w:r>
      <w:proofErr w:type="gramEnd"/>
      <w:r>
        <w:rPr>
          <w:lang w:val="ru-RU"/>
        </w:rPr>
        <w:t xml:space="preserve">ідписано розпорядження, в якому визначено групу осіб, яких було запрошено до роботи над Стратегією і які </w:t>
      </w:r>
      <w:r w:rsidR="009A2829">
        <w:rPr>
          <w:lang w:val="ru-RU"/>
        </w:rPr>
        <w:t xml:space="preserve">приймали всі необхідні необхідні рішення для розвитку міста. Саме на засіданннях Робочої групи були презентовані, </w:t>
      </w:r>
      <w:r w:rsidR="009A2829" w:rsidRPr="009A2829">
        <w:rPr>
          <w:lang w:val="ru-RU"/>
        </w:rPr>
        <w:t xml:space="preserve">обговорювались усі напрями роботи та ухвалювались відповідні </w:t>
      </w:r>
      <w:proofErr w:type="gramStart"/>
      <w:r w:rsidR="009A2829" w:rsidRPr="009A2829">
        <w:rPr>
          <w:lang w:val="ru-RU"/>
        </w:rPr>
        <w:t>р</w:t>
      </w:r>
      <w:proofErr w:type="gramEnd"/>
      <w:r w:rsidR="009A2829" w:rsidRPr="009A2829">
        <w:rPr>
          <w:lang w:val="ru-RU"/>
        </w:rPr>
        <w:t xml:space="preserve">ішення. </w:t>
      </w:r>
      <w:r w:rsidR="009A2829">
        <w:rPr>
          <w:lang w:val="uk-UA"/>
        </w:rPr>
        <w:t>Робоча група складалася з:</w:t>
      </w:r>
    </w:p>
    <w:p w14:paraId="430299F3" w14:textId="77777777" w:rsidR="009A2829" w:rsidRDefault="009A2829" w:rsidP="00E41962">
      <w:pPr>
        <w:tabs>
          <w:tab w:val="left" w:pos="1884"/>
        </w:tabs>
        <w:spacing w:after="0" w:line="360" w:lineRule="auto"/>
        <w:ind w:left="-15" w:right="71"/>
        <w:rPr>
          <w:lang w:val="ru-RU"/>
        </w:rPr>
      </w:pPr>
      <w:r>
        <w:rPr>
          <w:lang w:val="uk-UA"/>
        </w:rPr>
        <w:t xml:space="preserve">1) </w:t>
      </w:r>
      <w:r w:rsidRPr="009A2829">
        <w:rPr>
          <w:lang w:val="ru-RU"/>
        </w:rPr>
        <w:t>органів місцевого самоврядування (представники міської ради і її виконавчих органів)</w:t>
      </w:r>
      <w:r>
        <w:rPr>
          <w:lang w:val="ru-RU"/>
        </w:rPr>
        <w:t>;</w:t>
      </w:r>
    </w:p>
    <w:p w14:paraId="55D8E2A2" w14:textId="77777777" w:rsidR="009A2829" w:rsidRDefault="009A2829" w:rsidP="00E41962">
      <w:pPr>
        <w:tabs>
          <w:tab w:val="left" w:pos="1884"/>
        </w:tabs>
        <w:spacing w:after="0" w:line="360" w:lineRule="auto"/>
        <w:ind w:left="-15" w:right="71"/>
        <w:rPr>
          <w:lang w:val="ru-RU"/>
        </w:rPr>
      </w:pPr>
      <w:r>
        <w:rPr>
          <w:lang w:val="ru-RU"/>
        </w:rPr>
        <w:t xml:space="preserve">2) </w:t>
      </w:r>
      <w:r w:rsidRPr="009A2829">
        <w:rPr>
          <w:lang w:val="ru-RU"/>
        </w:rPr>
        <w:t xml:space="preserve">приватних компаній (представники великих, середніх, малих </w:t>
      </w:r>
      <w:proofErr w:type="gramStart"/>
      <w:r w:rsidRPr="009A2829">
        <w:rPr>
          <w:lang w:val="ru-RU"/>
        </w:rPr>
        <w:t>п</w:t>
      </w:r>
      <w:proofErr w:type="gramEnd"/>
      <w:r w:rsidRPr="009A2829">
        <w:rPr>
          <w:lang w:val="ru-RU"/>
        </w:rPr>
        <w:t>ідприємств і приватні підприємці)</w:t>
      </w:r>
      <w:r>
        <w:rPr>
          <w:lang w:val="ru-RU"/>
        </w:rPr>
        <w:t>;</w:t>
      </w:r>
    </w:p>
    <w:p w14:paraId="7C7B3524" w14:textId="77777777" w:rsidR="009A2829" w:rsidRPr="009A2829" w:rsidRDefault="009A2829" w:rsidP="00E41962">
      <w:pPr>
        <w:tabs>
          <w:tab w:val="left" w:pos="1884"/>
        </w:tabs>
        <w:spacing w:after="0" w:line="360" w:lineRule="auto"/>
        <w:ind w:left="-15" w:right="71"/>
        <w:rPr>
          <w:lang w:val="ru-RU"/>
        </w:rPr>
      </w:pPr>
      <w:r>
        <w:rPr>
          <w:lang w:val="ru-RU"/>
        </w:rPr>
        <w:t xml:space="preserve">3) </w:t>
      </w:r>
      <w:r w:rsidRPr="009A2829">
        <w:rPr>
          <w:lang w:val="ru-RU"/>
        </w:rPr>
        <w:t>громадських організацій. Важ</w:t>
      </w:r>
      <w:r>
        <w:rPr>
          <w:lang w:val="ru-RU"/>
        </w:rPr>
        <w:t xml:space="preserve">ливим є включення до </w:t>
      </w:r>
      <w:r w:rsidRPr="009A2829">
        <w:rPr>
          <w:lang w:val="ru-RU"/>
        </w:rPr>
        <w:t xml:space="preserve">складу Робочої групи представників організацій, які опікуються питаннями ґендерної </w:t>
      </w:r>
      <w:proofErr w:type="gramStart"/>
      <w:r w:rsidRPr="009A2829">
        <w:rPr>
          <w:lang w:val="ru-RU"/>
        </w:rPr>
        <w:t>р</w:t>
      </w:r>
      <w:proofErr w:type="gramEnd"/>
      <w:r w:rsidRPr="009A2829">
        <w:rPr>
          <w:lang w:val="ru-RU"/>
        </w:rPr>
        <w:t>івності та охорони довкілля</w:t>
      </w:r>
      <w:r>
        <w:rPr>
          <w:lang w:val="ru-RU"/>
        </w:rPr>
        <w:t xml:space="preserve"> </w:t>
      </w:r>
      <w:r>
        <w:rPr>
          <w:rStyle w:val="af0"/>
          <w:lang w:val="ru-RU"/>
        </w:rPr>
        <w:footnoteReference w:id="95"/>
      </w:r>
      <w:r w:rsidRPr="009A2829">
        <w:rPr>
          <w:lang w:val="ru-RU"/>
        </w:rPr>
        <w:t>.</w:t>
      </w:r>
    </w:p>
    <w:p w14:paraId="1DB2B38C" w14:textId="77777777" w:rsidR="00320D33" w:rsidRDefault="00320D33" w:rsidP="00E41962">
      <w:pPr>
        <w:tabs>
          <w:tab w:val="left" w:pos="1884"/>
        </w:tabs>
        <w:spacing w:after="0" w:line="360" w:lineRule="auto"/>
        <w:ind w:left="-15" w:right="71"/>
        <w:rPr>
          <w:lang w:val="ru-RU"/>
        </w:rPr>
      </w:pPr>
      <w:r>
        <w:rPr>
          <w:lang w:val="ru-RU"/>
        </w:rPr>
        <w:t xml:space="preserve">Використання типу партнерства при створенні Робочої групи відіграє важливу роль у всьому процесі написання та реалізації Стратегії, тому що цей тип </w:t>
      </w:r>
      <w:proofErr w:type="gramStart"/>
      <w:r>
        <w:rPr>
          <w:lang w:val="ru-RU"/>
        </w:rPr>
        <w:t>п</w:t>
      </w:r>
      <w:proofErr w:type="gramEnd"/>
      <w:r>
        <w:rPr>
          <w:lang w:val="ru-RU"/>
        </w:rPr>
        <w:t>ідвищує якість та цінність кінцевих матеріалів і збільшує вірогідність того, що проекти, які зазначені у Стратегії будуть впроваджені, а цілі, визначені у Стратегії, будуть реалізовані</w:t>
      </w:r>
      <w:r w:rsidR="004B27AD">
        <w:rPr>
          <w:lang w:val="ru-RU"/>
        </w:rPr>
        <w:t xml:space="preserve"> </w:t>
      </w:r>
      <w:r w:rsidR="004B27AD">
        <w:rPr>
          <w:rStyle w:val="af0"/>
          <w:lang w:val="ru-RU"/>
        </w:rPr>
        <w:footnoteReference w:id="96"/>
      </w:r>
      <w:r>
        <w:rPr>
          <w:lang w:val="ru-RU"/>
        </w:rPr>
        <w:t>.</w:t>
      </w:r>
    </w:p>
    <w:p w14:paraId="6B9EB2EF" w14:textId="77777777" w:rsidR="00D038AA" w:rsidRDefault="00320D33" w:rsidP="00E41962">
      <w:pPr>
        <w:tabs>
          <w:tab w:val="left" w:pos="1884"/>
        </w:tabs>
        <w:spacing w:after="0" w:line="360" w:lineRule="auto"/>
        <w:ind w:left="-15" w:right="71"/>
        <w:rPr>
          <w:lang w:val="ru-RU"/>
        </w:rPr>
      </w:pPr>
      <w:r>
        <w:rPr>
          <w:lang w:val="ru-RU"/>
        </w:rPr>
        <w:lastRenderedPageBreak/>
        <w:t xml:space="preserve">Вагомим фактором </w:t>
      </w:r>
      <w:proofErr w:type="gramStart"/>
      <w:r>
        <w:rPr>
          <w:lang w:val="ru-RU"/>
        </w:rPr>
        <w:t>п</w:t>
      </w:r>
      <w:proofErr w:type="gramEnd"/>
      <w:r>
        <w:rPr>
          <w:lang w:val="ru-RU"/>
        </w:rPr>
        <w:t xml:space="preserve">ід час створення Стратегії розвитку є ефективне визначення графіку проведення робіт зі стратегічного планування. Як зазначено </w:t>
      </w:r>
      <w:proofErr w:type="gramStart"/>
      <w:r>
        <w:rPr>
          <w:lang w:val="ru-RU"/>
        </w:rPr>
        <w:t>у</w:t>
      </w:r>
      <w:proofErr w:type="gramEnd"/>
      <w:r>
        <w:rPr>
          <w:lang w:val="ru-RU"/>
        </w:rPr>
        <w:t xml:space="preserve"> </w:t>
      </w:r>
      <w:proofErr w:type="gramStart"/>
      <w:r>
        <w:rPr>
          <w:lang w:val="ru-RU"/>
        </w:rPr>
        <w:t>сам</w:t>
      </w:r>
      <w:proofErr w:type="gramEnd"/>
      <w:r>
        <w:rPr>
          <w:lang w:val="ru-RU"/>
        </w:rPr>
        <w:t xml:space="preserve">ій Стратегії, графік розробки Стратегії та Плану її реалізації став головним інструментом управління процесом планування. Тобто, для забезпечення </w:t>
      </w:r>
      <w:proofErr w:type="gramStart"/>
      <w:r>
        <w:rPr>
          <w:lang w:val="ru-RU"/>
        </w:rPr>
        <w:t>посл</w:t>
      </w:r>
      <w:proofErr w:type="gramEnd"/>
      <w:r>
        <w:rPr>
          <w:lang w:val="ru-RU"/>
        </w:rPr>
        <w:t>ідовної та вчасної реалізації всіх етапів виконання робіт зі стратегічного планування графік створювався з урахуванням потреб учасників Р</w:t>
      </w:r>
      <w:r w:rsidR="004B27AD">
        <w:rPr>
          <w:lang w:val="ru-RU"/>
        </w:rPr>
        <w:t xml:space="preserve">обочої групи і працівників місцевої влади </w:t>
      </w:r>
      <w:r w:rsidR="004B27AD">
        <w:rPr>
          <w:rStyle w:val="af0"/>
          <w:lang w:val="ru-RU"/>
        </w:rPr>
        <w:footnoteReference w:id="97"/>
      </w:r>
      <w:r w:rsidR="004B27AD">
        <w:rPr>
          <w:lang w:val="ru-RU"/>
        </w:rPr>
        <w:t>.</w:t>
      </w:r>
      <w:r>
        <w:rPr>
          <w:lang w:val="ru-RU"/>
        </w:rPr>
        <w:t xml:space="preserve"> </w:t>
      </w:r>
    </w:p>
    <w:p w14:paraId="42437A0D" w14:textId="77777777" w:rsidR="009A2829" w:rsidRDefault="00BB0BAE" w:rsidP="00E41962">
      <w:pPr>
        <w:tabs>
          <w:tab w:val="left" w:pos="1884"/>
        </w:tabs>
        <w:spacing w:after="0" w:line="360" w:lineRule="auto"/>
        <w:ind w:left="-15" w:right="71"/>
        <w:rPr>
          <w:lang w:val="ru-RU"/>
        </w:rPr>
      </w:pPr>
      <w:r>
        <w:rPr>
          <w:lang w:val="ru-RU"/>
        </w:rPr>
        <w:t>Наступним етапом у методології є аналіз середовища та факторів розвитку територіальної громади. Інформаційною основою для планування розвитку територіальної громади повинен стати документ на базі якого створюється аналітично-описова частина Стратегії. Частина з аналітично-описовим змістом має назву – «</w:t>
      </w:r>
      <w:proofErr w:type="gramStart"/>
      <w:r>
        <w:rPr>
          <w:lang w:val="ru-RU"/>
        </w:rPr>
        <w:t>Проф</w:t>
      </w:r>
      <w:proofErr w:type="gramEnd"/>
      <w:r>
        <w:rPr>
          <w:lang w:val="ru-RU"/>
        </w:rPr>
        <w:t xml:space="preserve">іль громади» та зазначається у Додатку до Стратегії </w:t>
      </w:r>
      <w:r>
        <w:rPr>
          <w:rStyle w:val="af0"/>
          <w:lang w:val="ru-RU"/>
        </w:rPr>
        <w:footnoteReference w:id="98"/>
      </w:r>
      <w:r>
        <w:rPr>
          <w:lang w:val="ru-RU"/>
        </w:rPr>
        <w:t>.</w:t>
      </w:r>
    </w:p>
    <w:p w14:paraId="31AE2F0C" w14:textId="77777777" w:rsidR="000C486A" w:rsidRDefault="000C486A" w:rsidP="004A639F">
      <w:pPr>
        <w:tabs>
          <w:tab w:val="left" w:pos="1884"/>
        </w:tabs>
        <w:spacing w:after="0" w:line="360" w:lineRule="auto"/>
        <w:ind w:left="-15" w:right="71"/>
        <w:rPr>
          <w:lang w:val="uk-UA"/>
        </w:rPr>
      </w:pPr>
      <w:r>
        <w:rPr>
          <w:lang w:val="uk-UA"/>
        </w:rPr>
        <w:t>У профілі громади було здійснено аналіз кількості, якості та динаміки зміни цільового використання ресурсів території. Як зазначається в Стратегії для ефективного аналізу необхідно володіти чіткими тенденціями, а отже, використання показників не менше ніж за 5 років є найбільш доцільними для аналізу. Після здійснення кількісного аналізу у Профілі громади були</w:t>
      </w:r>
      <w:r w:rsidR="004A639F">
        <w:rPr>
          <w:lang w:val="uk-UA"/>
        </w:rPr>
        <w:t xml:space="preserve"> сформульовані якісні висковки. </w:t>
      </w:r>
      <w:r>
        <w:rPr>
          <w:lang w:val="uk-UA"/>
        </w:rPr>
        <w:t xml:space="preserve">Профіль громади став фундементальним документом для учасників Робочї групи при обговоренні і досягненні консенсесу щодо нагальних проблем, які першочергово необхідно вирішити для подальшого розвитку громади. У Профілі громади чітко підкреслено й те, що аналітичні матеріали також використовуються в аналізі </w:t>
      </w:r>
      <w:r>
        <w:t>SWOT</w:t>
      </w:r>
      <w:r w:rsidR="004A639F">
        <w:rPr>
          <w:lang w:val="uk-UA"/>
        </w:rPr>
        <w:t xml:space="preserve"> </w:t>
      </w:r>
      <w:r w:rsidR="004A639F">
        <w:rPr>
          <w:rStyle w:val="af0"/>
          <w:lang w:val="uk-UA"/>
        </w:rPr>
        <w:footnoteReference w:id="99"/>
      </w:r>
      <w:r>
        <w:rPr>
          <w:lang w:val="uk-UA"/>
        </w:rPr>
        <w:t>.</w:t>
      </w:r>
    </w:p>
    <w:p w14:paraId="024FAF89" w14:textId="77777777" w:rsidR="00674AD6" w:rsidRDefault="00674AD6" w:rsidP="00E41962">
      <w:pPr>
        <w:tabs>
          <w:tab w:val="left" w:pos="1884"/>
        </w:tabs>
        <w:spacing w:after="0" w:line="360" w:lineRule="auto"/>
        <w:ind w:left="-15" w:right="71"/>
        <w:rPr>
          <w:lang w:val="uk-UA"/>
        </w:rPr>
      </w:pPr>
      <w:r>
        <w:rPr>
          <w:lang w:val="uk-UA"/>
        </w:rPr>
        <w:t xml:space="preserve">Враховуючи вищезазначені слова, вважаємо за доцільне проаналізувати саме використання Івано-Франківськом </w:t>
      </w:r>
      <w:r w:rsidR="00341CE3">
        <w:rPr>
          <w:lang w:val="uk-UA"/>
        </w:rPr>
        <w:t xml:space="preserve">методу </w:t>
      </w:r>
      <w:r w:rsidR="00341CE3">
        <w:t>SWOT</w:t>
      </w:r>
      <w:r w:rsidR="00341CE3" w:rsidRPr="00341CE3">
        <w:rPr>
          <w:lang w:val="uk-UA"/>
        </w:rPr>
        <w:t>-</w:t>
      </w:r>
      <w:r w:rsidR="00341CE3">
        <w:rPr>
          <w:lang w:val="uk-UA"/>
        </w:rPr>
        <w:t xml:space="preserve">аналізу під час розробки </w:t>
      </w:r>
      <w:r w:rsidR="00341CE3">
        <w:rPr>
          <w:lang w:val="uk-UA"/>
        </w:rPr>
        <w:lastRenderedPageBreak/>
        <w:t xml:space="preserve">Стратегії розвитку. У Стратегії зазначено основні внутрішні і зовнішні </w:t>
      </w:r>
      <w:r w:rsidR="00940B91">
        <w:rPr>
          <w:lang w:val="uk-UA"/>
        </w:rPr>
        <w:t>елементи SWOT-аналізу та їх визначення, а саме:</w:t>
      </w:r>
    </w:p>
    <w:p w14:paraId="460DDBE2" w14:textId="77777777" w:rsidR="00940B91" w:rsidRDefault="004F1867" w:rsidP="00E41962">
      <w:pPr>
        <w:tabs>
          <w:tab w:val="left" w:pos="1884"/>
        </w:tabs>
        <w:spacing w:after="0" w:line="360" w:lineRule="auto"/>
        <w:ind w:left="-15" w:right="71"/>
        <w:rPr>
          <w:lang w:val="uk-UA"/>
        </w:rPr>
      </w:pPr>
      <w:r>
        <w:rPr>
          <w:lang w:val="uk-UA"/>
        </w:rPr>
        <w:t xml:space="preserve">- </w:t>
      </w:r>
      <w:r w:rsidR="00940B91" w:rsidRPr="00940B91">
        <w:rPr>
          <w:lang w:val="uk-UA"/>
        </w:rPr>
        <w:t>внутрішній аналіз – аналіз сильних і слабких сторін громади, забезпечують визначення основних проблем розвитку територіальної громади</w:t>
      </w:r>
      <w:r w:rsidR="00940B91">
        <w:rPr>
          <w:lang w:val="uk-UA"/>
        </w:rPr>
        <w:t>;</w:t>
      </w:r>
    </w:p>
    <w:p w14:paraId="1CB94107" w14:textId="77777777" w:rsidR="00940B91" w:rsidRPr="00341CE3" w:rsidRDefault="004F1867" w:rsidP="00940B91">
      <w:pPr>
        <w:tabs>
          <w:tab w:val="left" w:pos="1884"/>
        </w:tabs>
        <w:spacing w:after="0" w:line="360" w:lineRule="auto"/>
        <w:ind w:left="-15" w:right="71"/>
        <w:rPr>
          <w:lang w:val="uk-UA"/>
        </w:rPr>
      </w:pPr>
      <w:r>
        <w:rPr>
          <w:lang w:val="uk-UA"/>
        </w:rPr>
        <w:t xml:space="preserve">- </w:t>
      </w:r>
      <w:r w:rsidR="00940B91">
        <w:rPr>
          <w:lang w:val="uk-UA"/>
        </w:rPr>
        <w:t>з</w:t>
      </w:r>
      <w:r w:rsidR="00940B91" w:rsidRPr="00940B91">
        <w:rPr>
          <w:lang w:val="uk-UA"/>
        </w:rPr>
        <w:t>овнішній аналіз – оцінка основних загроз і можливостей,</w:t>
      </w:r>
      <w:r w:rsidR="00940B91">
        <w:rPr>
          <w:lang w:val="uk-UA"/>
        </w:rPr>
        <w:t xml:space="preserve"> що визначаються зовнішнім щодо </w:t>
      </w:r>
      <w:r w:rsidR="00940B91" w:rsidRPr="00940B91">
        <w:rPr>
          <w:lang w:val="uk-UA"/>
        </w:rPr>
        <w:t>міста середовищем</w:t>
      </w:r>
      <w:r w:rsidR="004A639F">
        <w:rPr>
          <w:lang w:val="uk-UA"/>
        </w:rPr>
        <w:t xml:space="preserve"> </w:t>
      </w:r>
      <w:r w:rsidR="004A639F">
        <w:rPr>
          <w:rStyle w:val="af0"/>
          <w:lang w:val="uk-UA"/>
        </w:rPr>
        <w:footnoteReference w:id="100"/>
      </w:r>
      <w:r>
        <w:rPr>
          <w:lang w:val="uk-UA"/>
        </w:rPr>
        <w:t>.</w:t>
      </w:r>
    </w:p>
    <w:p w14:paraId="0A005E72" w14:textId="77777777" w:rsidR="00656374" w:rsidRDefault="007D5FD8" w:rsidP="00E41962">
      <w:pPr>
        <w:tabs>
          <w:tab w:val="left" w:pos="1884"/>
        </w:tabs>
        <w:spacing w:after="0" w:line="360" w:lineRule="auto"/>
        <w:ind w:left="-15" w:right="71"/>
        <w:rPr>
          <w:lang w:val="uk-UA"/>
        </w:rPr>
      </w:pPr>
      <w:r>
        <w:rPr>
          <w:lang w:val="uk-UA"/>
        </w:rPr>
        <w:t>Учасники Робочої групи зазначають, що чітке розуміння чотирьох вищезазначених аспектів ситуації в місті дає можливість:</w:t>
      </w:r>
    </w:p>
    <w:p w14:paraId="4B33F808" w14:textId="77777777" w:rsidR="007D5FD8" w:rsidRDefault="007D5FD8" w:rsidP="00E41962">
      <w:pPr>
        <w:tabs>
          <w:tab w:val="left" w:pos="1884"/>
        </w:tabs>
        <w:spacing w:after="0" w:line="360" w:lineRule="auto"/>
        <w:ind w:left="-15" w:right="71"/>
        <w:rPr>
          <w:lang w:val="uk-UA"/>
        </w:rPr>
      </w:pPr>
      <w:r>
        <w:rPr>
          <w:lang w:val="uk-UA"/>
        </w:rPr>
        <w:t xml:space="preserve">1) ефективніше </w:t>
      </w:r>
      <w:r w:rsidRPr="007D5FD8">
        <w:rPr>
          <w:lang w:val="uk-UA"/>
        </w:rPr>
        <w:t>спрямувати планування заходів з прискорення розвитку громади на максимально можливе використання сильних сторін</w:t>
      </w:r>
      <w:r>
        <w:rPr>
          <w:lang w:val="uk-UA"/>
        </w:rPr>
        <w:t>;</w:t>
      </w:r>
    </w:p>
    <w:p w14:paraId="23BF22B9" w14:textId="77777777" w:rsidR="007D5FD8" w:rsidRDefault="007D5FD8" w:rsidP="00E41962">
      <w:pPr>
        <w:tabs>
          <w:tab w:val="left" w:pos="1884"/>
        </w:tabs>
        <w:spacing w:after="0" w:line="360" w:lineRule="auto"/>
        <w:ind w:left="-15" w:right="71"/>
        <w:rPr>
          <w:lang w:val="uk-UA"/>
        </w:rPr>
      </w:pPr>
      <w:r>
        <w:rPr>
          <w:lang w:val="uk-UA"/>
        </w:rPr>
        <w:t xml:space="preserve">2) </w:t>
      </w:r>
      <w:r w:rsidRPr="007D5FD8">
        <w:rPr>
          <w:lang w:val="uk-UA"/>
        </w:rPr>
        <w:t>виправлення слабких сторін</w:t>
      </w:r>
      <w:r>
        <w:rPr>
          <w:lang w:val="uk-UA"/>
        </w:rPr>
        <w:t>;</w:t>
      </w:r>
    </w:p>
    <w:p w14:paraId="76A3E88C" w14:textId="77777777" w:rsidR="007D5FD8" w:rsidRDefault="007D5FD8" w:rsidP="00E41962">
      <w:pPr>
        <w:tabs>
          <w:tab w:val="left" w:pos="1884"/>
        </w:tabs>
        <w:spacing w:after="0" w:line="360" w:lineRule="auto"/>
        <w:ind w:left="-15" w:right="71"/>
        <w:rPr>
          <w:lang w:val="uk-UA"/>
        </w:rPr>
      </w:pPr>
      <w:r>
        <w:rPr>
          <w:lang w:val="uk-UA"/>
        </w:rPr>
        <w:t xml:space="preserve">3) </w:t>
      </w:r>
      <w:r w:rsidRPr="007D5FD8">
        <w:rPr>
          <w:lang w:val="uk-UA"/>
        </w:rPr>
        <w:t>використання наявних можливостей</w:t>
      </w:r>
      <w:r>
        <w:rPr>
          <w:lang w:val="uk-UA"/>
        </w:rPr>
        <w:t>;</w:t>
      </w:r>
    </w:p>
    <w:p w14:paraId="091D3ECB" w14:textId="77777777" w:rsidR="007D5FD8" w:rsidRDefault="007D5FD8" w:rsidP="00E41962">
      <w:pPr>
        <w:tabs>
          <w:tab w:val="left" w:pos="1884"/>
        </w:tabs>
        <w:spacing w:after="0" w:line="360" w:lineRule="auto"/>
        <w:ind w:left="-15" w:right="71"/>
        <w:rPr>
          <w:lang w:val="uk-UA"/>
        </w:rPr>
      </w:pPr>
      <w:r>
        <w:rPr>
          <w:lang w:val="uk-UA"/>
        </w:rPr>
        <w:t xml:space="preserve">4) </w:t>
      </w:r>
      <w:r w:rsidRPr="007D5FD8">
        <w:rPr>
          <w:lang w:val="uk-UA"/>
        </w:rPr>
        <w:t>усунення загроз</w:t>
      </w:r>
      <w:r w:rsidR="004A639F">
        <w:rPr>
          <w:lang w:val="uk-UA"/>
        </w:rPr>
        <w:t xml:space="preserve"> </w:t>
      </w:r>
      <w:r w:rsidR="004A639F">
        <w:rPr>
          <w:rStyle w:val="af0"/>
          <w:lang w:val="uk-UA"/>
        </w:rPr>
        <w:footnoteReference w:id="101"/>
      </w:r>
      <w:r>
        <w:rPr>
          <w:lang w:val="uk-UA"/>
        </w:rPr>
        <w:t>.</w:t>
      </w:r>
    </w:p>
    <w:p w14:paraId="41FEB602" w14:textId="77777777" w:rsidR="007D5FD8" w:rsidRDefault="00B77C17" w:rsidP="00E41962">
      <w:pPr>
        <w:tabs>
          <w:tab w:val="left" w:pos="1884"/>
        </w:tabs>
        <w:spacing w:after="0" w:line="360" w:lineRule="auto"/>
        <w:ind w:left="-15" w:right="71"/>
        <w:rPr>
          <w:lang w:val="uk-UA"/>
        </w:rPr>
      </w:pPr>
      <w:r>
        <w:rPr>
          <w:lang w:val="uk-UA"/>
        </w:rPr>
        <w:t xml:space="preserve">У Стратегії зафіксовано, що </w:t>
      </w:r>
      <w:r>
        <w:t>SWOT</w:t>
      </w:r>
      <w:r>
        <w:rPr>
          <w:lang w:val="uk-UA"/>
        </w:rPr>
        <w:t xml:space="preserve">-аналіз проводився в цілому по місту </w:t>
      </w:r>
      <w:r w:rsidRPr="00B77C17">
        <w:rPr>
          <w:lang w:val="uk-UA"/>
        </w:rPr>
        <w:t>та розрізі визначених пріоритетних напрямів розвитку та відібраних галузей місцевої економіки.</w:t>
      </w:r>
      <w:r>
        <w:rPr>
          <w:lang w:val="uk-UA"/>
        </w:rPr>
        <w:t xml:space="preserve"> Одним із вагомих ресурсів для подальшого аналізу стану розвитку громади стали дані отримані та впорядковані в процесі проведеної інвентеризації чинників розвитку громади</w:t>
      </w:r>
      <w:r w:rsidR="004A639F">
        <w:rPr>
          <w:lang w:val="uk-UA"/>
        </w:rPr>
        <w:t xml:space="preserve"> </w:t>
      </w:r>
      <w:r w:rsidR="004A639F">
        <w:rPr>
          <w:rStyle w:val="af0"/>
          <w:lang w:val="uk-UA"/>
        </w:rPr>
        <w:footnoteReference w:id="102"/>
      </w:r>
      <w:r>
        <w:rPr>
          <w:lang w:val="uk-UA"/>
        </w:rPr>
        <w:t>.</w:t>
      </w:r>
    </w:p>
    <w:p w14:paraId="63993068" w14:textId="77777777" w:rsidR="00B77C17" w:rsidRPr="004A639F" w:rsidRDefault="00B77C17" w:rsidP="00E41962">
      <w:pPr>
        <w:tabs>
          <w:tab w:val="left" w:pos="1884"/>
        </w:tabs>
        <w:spacing w:after="0" w:line="360" w:lineRule="auto"/>
        <w:ind w:left="-15" w:right="71"/>
        <w:rPr>
          <w:lang w:val="uk-UA"/>
        </w:rPr>
      </w:pPr>
      <w:r>
        <w:rPr>
          <w:lang w:val="uk-UA"/>
        </w:rPr>
        <w:t xml:space="preserve">Ще одним необхідним елементом для ефективного аналізу середовища в процесі стратегічного </w:t>
      </w:r>
      <w:r w:rsidR="00CC0470">
        <w:rPr>
          <w:lang w:val="uk-UA"/>
        </w:rPr>
        <w:t xml:space="preserve">планування є дослідження думки представників громадськості і бізнесу. Отримана інформація фіксується в єдиному документі, в якому зазначена консолідована позиція представників органів місцевого самоврядування, приватного сектору та громадськості міста. Також в Стратегії сказано, що вагому роль відіграло проведення опитування </w:t>
      </w:r>
      <w:r w:rsidR="004A639F" w:rsidRPr="004A639F">
        <w:rPr>
          <w:lang w:val="uk-UA"/>
        </w:rPr>
        <w:t xml:space="preserve">щодо ставлення представників міста до планів, напрямів розвитку, пріоритетних галузей </w:t>
      </w:r>
      <w:r w:rsidR="004A639F" w:rsidRPr="004A639F">
        <w:rPr>
          <w:lang w:val="uk-UA"/>
        </w:rPr>
        <w:lastRenderedPageBreak/>
        <w:t>економіки та бажання співпрацювати в рамках роботи над зміцненням місцевої економіки</w:t>
      </w:r>
      <w:r w:rsidR="004A639F">
        <w:rPr>
          <w:lang w:val="uk-UA"/>
        </w:rPr>
        <w:t xml:space="preserve"> </w:t>
      </w:r>
      <w:r w:rsidR="004A639F">
        <w:rPr>
          <w:rStyle w:val="af0"/>
          <w:lang w:val="uk-UA"/>
        </w:rPr>
        <w:footnoteReference w:id="103"/>
      </w:r>
      <w:r w:rsidR="004A639F" w:rsidRPr="004A639F">
        <w:rPr>
          <w:lang w:val="uk-UA"/>
        </w:rPr>
        <w:t>.</w:t>
      </w:r>
    </w:p>
    <w:p w14:paraId="06E30324" w14:textId="77777777" w:rsidR="00B235EA" w:rsidRDefault="004A639F" w:rsidP="00E41962">
      <w:pPr>
        <w:tabs>
          <w:tab w:val="left" w:pos="1884"/>
        </w:tabs>
        <w:spacing w:after="0" w:line="360" w:lineRule="auto"/>
        <w:ind w:left="-15" w:right="71"/>
        <w:rPr>
          <w:lang w:val="uk-UA"/>
        </w:rPr>
      </w:pPr>
      <w:r>
        <w:rPr>
          <w:lang w:val="uk-UA"/>
        </w:rPr>
        <w:t>Третім етапом у методолігії Стратегії міста Івано-Франківськ є визначеня місії, бачення, сценаріїв та напрямів розвитку громад. На цьому етапі, насамперед, розробляється стратегічне бачення та місія.</w:t>
      </w:r>
      <w:r w:rsidR="005D76DA">
        <w:rPr>
          <w:lang w:val="uk-UA"/>
        </w:rPr>
        <w:t xml:space="preserve"> Як зазначається у методології, розробка Бачення здійснювалися водночас з аналізом внутрішнього та зовнішнього середовища територіальної громади, що в свою чергу, дало змогу забезпечити відображення в стратегічному документі очікувань основних </w:t>
      </w:r>
      <w:r w:rsidR="006443E1">
        <w:rPr>
          <w:lang w:val="uk-UA"/>
        </w:rPr>
        <w:t xml:space="preserve">зацікавлених сторін </w:t>
      </w:r>
      <w:r w:rsidR="006443E1">
        <w:rPr>
          <w:rStyle w:val="af0"/>
          <w:lang w:val="uk-UA"/>
        </w:rPr>
        <w:footnoteReference w:id="104"/>
      </w:r>
      <w:r w:rsidR="006443E1">
        <w:rPr>
          <w:lang w:val="uk-UA"/>
        </w:rPr>
        <w:t xml:space="preserve">. </w:t>
      </w:r>
    </w:p>
    <w:p w14:paraId="4DFC2B22" w14:textId="77777777" w:rsidR="006443E1" w:rsidRDefault="006443E1" w:rsidP="00E41962">
      <w:pPr>
        <w:tabs>
          <w:tab w:val="left" w:pos="1884"/>
        </w:tabs>
        <w:spacing w:after="0" w:line="360" w:lineRule="auto"/>
        <w:ind w:left="-15" w:right="71"/>
        <w:rPr>
          <w:lang w:val="uk-UA"/>
        </w:rPr>
      </w:pPr>
      <w:r>
        <w:rPr>
          <w:lang w:val="uk-UA"/>
        </w:rPr>
        <w:t>Під час реалізації Робочою групою стратегічного планування процес було розпочато з визначення Місії та Бачення бажаного стану територіальної громади у майбутньому. Було визначено основні поняття Бачення та Місії для чіткого розуміння їх значення та необхідності для подальшого розвитку громади:</w:t>
      </w:r>
    </w:p>
    <w:p w14:paraId="5E0F93E3" w14:textId="77777777" w:rsidR="006443E1" w:rsidRDefault="006443E1" w:rsidP="00E41962">
      <w:pPr>
        <w:tabs>
          <w:tab w:val="left" w:pos="1884"/>
        </w:tabs>
        <w:spacing w:after="0" w:line="360" w:lineRule="auto"/>
        <w:ind w:left="-15" w:right="71"/>
        <w:rPr>
          <w:lang w:val="uk-UA"/>
        </w:rPr>
      </w:pPr>
      <w:r>
        <w:rPr>
          <w:lang w:val="uk-UA"/>
        </w:rPr>
        <w:t>- б</w:t>
      </w:r>
      <w:r w:rsidRPr="006443E1">
        <w:rPr>
          <w:lang w:val="uk-UA"/>
        </w:rPr>
        <w:t>ачення бажаного майбутнього територіальної громади – це образ, що має оволоді</w:t>
      </w:r>
      <w:r>
        <w:rPr>
          <w:lang w:val="uk-UA"/>
        </w:rPr>
        <w:t>ти всією громадою і надихати її;</w:t>
      </w:r>
    </w:p>
    <w:p w14:paraId="16A951D2" w14:textId="77777777" w:rsidR="006443E1" w:rsidRDefault="006443E1" w:rsidP="00E41962">
      <w:pPr>
        <w:tabs>
          <w:tab w:val="left" w:pos="1884"/>
        </w:tabs>
        <w:spacing w:after="0" w:line="360" w:lineRule="auto"/>
        <w:ind w:left="-15" w:right="71"/>
        <w:rPr>
          <w:lang w:val="ru-RU"/>
        </w:rPr>
      </w:pPr>
      <w:r>
        <w:rPr>
          <w:lang w:val="uk-UA"/>
        </w:rPr>
        <w:t xml:space="preserve">- </w:t>
      </w:r>
      <w:r>
        <w:rPr>
          <w:lang w:val="ru-RU"/>
        </w:rPr>
        <w:t>м</w:t>
      </w:r>
      <w:r w:rsidRPr="006443E1">
        <w:rPr>
          <w:lang w:val="ru-RU"/>
        </w:rPr>
        <w:t>ісія територіальної громади – це причина появи, основне призначення та сенс її існування, сукупність унікальних історичних і сучасних особливостей та конкурентних переваг громади, які у неї вже є, та які громада хотіла б зберегти для подальшого власного розвитку або здобути у свідомому процесі свого розвитку</w:t>
      </w:r>
      <w:r w:rsidR="0034429C">
        <w:rPr>
          <w:lang w:val="ru-RU"/>
        </w:rPr>
        <w:t xml:space="preserve"> </w:t>
      </w:r>
      <w:r w:rsidR="0034429C">
        <w:rPr>
          <w:rStyle w:val="af0"/>
          <w:lang w:val="ru-RU"/>
        </w:rPr>
        <w:footnoteReference w:id="105"/>
      </w:r>
      <w:r>
        <w:rPr>
          <w:lang w:val="ru-RU"/>
        </w:rPr>
        <w:t>.</w:t>
      </w:r>
    </w:p>
    <w:p w14:paraId="78B49D68" w14:textId="77777777" w:rsidR="006443E1" w:rsidRDefault="006443E1" w:rsidP="00E41962">
      <w:pPr>
        <w:tabs>
          <w:tab w:val="left" w:pos="1884"/>
        </w:tabs>
        <w:spacing w:after="0" w:line="360" w:lineRule="auto"/>
        <w:ind w:left="-15" w:right="71"/>
        <w:rPr>
          <w:lang w:val="ru-RU"/>
        </w:rPr>
      </w:pPr>
      <w:r>
        <w:rPr>
          <w:lang w:val="ru-RU"/>
        </w:rPr>
        <w:t xml:space="preserve">Таким чином, Робочою групою було детально розглянуто і затверджено Бачення майбутнього </w:t>
      </w:r>
      <w:r w:rsidR="00ED7561">
        <w:rPr>
          <w:lang w:val="ru-RU"/>
        </w:rPr>
        <w:t>та Місію територіальної громади, відповідно, дану інформацію було також поширено і для громадян міста.</w:t>
      </w:r>
    </w:p>
    <w:p w14:paraId="4407A0DB" w14:textId="77777777" w:rsidR="00ED7561" w:rsidRDefault="00487415" w:rsidP="00E41962">
      <w:pPr>
        <w:tabs>
          <w:tab w:val="left" w:pos="1884"/>
        </w:tabs>
        <w:spacing w:after="0" w:line="360" w:lineRule="auto"/>
        <w:ind w:left="-15" w:right="71"/>
        <w:rPr>
          <w:lang w:val="ru-RU"/>
        </w:rPr>
      </w:pPr>
      <w:r>
        <w:rPr>
          <w:lang w:val="ru-RU"/>
        </w:rPr>
        <w:t xml:space="preserve">Спільна позиція Робочої групи щодо подальших напрямів розвитку та </w:t>
      </w:r>
      <w:proofErr w:type="gramStart"/>
      <w:r>
        <w:rPr>
          <w:lang w:val="ru-RU"/>
        </w:rPr>
        <w:t>пр</w:t>
      </w:r>
      <w:proofErr w:type="gramEnd"/>
      <w:r>
        <w:rPr>
          <w:lang w:val="ru-RU"/>
        </w:rPr>
        <w:t xml:space="preserve">іоритетів є надзвичайно важливим фактором, який безпосередньо впливає на </w:t>
      </w:r>
      <w:r>
        <w:rPr>
          <w:lang w:val="ru-RU"/>
        </w:rPr>
        <w:lastRenderedPageBreak/>
        <w:t xml:space="preserve">ефективність </w:t>
      </w:r>
      <w:r w:rsidR="004303FD">
        <w:rPr>
          <w:lang w:val="ru-RU"/>
        </w:rPr>
        <w:t xml:space="preserve">написання та реалізації Стратегії розвитку. Як вже було зазначено вище, </w:t>
      </w:r>
      <w:proofErr w:type="gramStart"/>
      <w:r w:rsidR="004303FD">
        <w:rPr>
          <w:lang w:val="ru-RU"/>
        </w:rPr>
        <w:t>п</w:t>
      </w:r>
      <w:proofErr w:type="gramEnd"/>
      <w:r w:rsidR="004303FD">
        <w:rPr>
          <w:lang w:val="ru-RU"/>
        </w:rPr>
        <w:t xml:space="preserve">ісля відповідного аналізу на засіданні Робочої групи обговорювалися аналітичні матеріали та їх результати. Саме </w:t>
      </w:r>
      <w:proofErr w:type="gramStart"/>
      <w:r w:rsidR="004303FD">
        <w:rPr>
          <w:lang w:val="ru-RU"/>
        </w:rPr>
        <w:t>п</w:t>
      </w:r>
      <w:proofErr w:type="gramEnd"/>
      <w:r w:rsidR="004303FD">
        <w:rPr>
          <w:lang w:val="ru-RU"/>
        </w:rPr>
        <w:t>ід час цього засідання учасники Робочої групи намагалися досягнути консенсесу щодо головних пріоритетів та ключових секторів виробництва, які є важливими для Івано-Франківська</w:t>
      </w:r>
      <w:r w:rsidR="00CB7A5B">
        <w:rPr>
          <w:lang w:val="ru-RU"/>
        </w:rPr>
        <w:t xml:space="preserve">. Необхідний рух розвитку, що повинен привести територіальну громаду до Бачення, складався з великої кількості стратегічих напрямів розвитку, які мали однозначно базуватися не тільки на Баченню розвитку та Місії громади, </w:t>
      </w:r>
      <w:proofErr w:type="gramStart"/>
      <w:r w:rsidR="00CB7A5B">
        <w:rPr>
          <w:lang w:val="ru-RU"/>
        </w:rPr>
        <w:t>але й</w:t>
      </w:r>
      <w:proofErr w:type="gramEnd"/>
      <w:r w:rsidR="00CB7A5B">
        <w:rPr>
          <w:lang w:val="ru-RU"/>
        </w:rPr>
        <w:t xml:space="preserve"> орієнтуватися на проведеному аналізі її перевах, ресурсів і реалістичних можливостях.</w:t>
      </w:r>
    </w:p>
    <w:p w14:paraId="73B2D7FC" w14:textId="77777777" w:rsidR="004303FD" w:rsidRDefault="002854EA" w:rsidP="00E41962">
      <w:pPr>
        <w:tabs>
          <w:tab w:val="left" w:pos="1884"/>
        </w:tabs>
        <w:spacing w:after="0" w:line="360" w:lineRule="auto"/>
        <w:ind w:left="-15" w:right="71"/>
        <w:rPr>
          <w:lang w:val="uk-UA"/>
        </w:rPr>
      </w:pPr>
      <w:r>
        <w:rPr>
          <w:lang w:val="uk-UA"/>
        </w:rPr>
        <w:t>Враховуючи вищезазначені слова, вважаємо за доцільне зазначити основні стратегічні напрями, які були визначені Робочою групою і зафіксовні в Стратегії розвитку:</w:t>
      </w:r>
    </w:p>
    <w:p w14:paraId="2F14C400" w14:textId="77777777" w:rsidR="002854EA" w:rsidRDefault="002854EA" w:rsidP="00E41962">
      <w:pPr>
        <w:tabs>
          <w:tab w:val="left" w:pos="1884"/>
        </w:tabs>
        <w:spacing w:after="0" w:line="360" w:lineRule="auto"/>
        <w:ind w:left="-15" w:right="71"/>
        <w:rPr>
          <w:lang w:val="ru-RU"/>
        </w:rPr>
      </w:pPr>
      <w:r>
        <w:rPr>
          <w:lang w:val="uk-UA"/>
        </w:rPr>
        <w:t xml:space="preserve">1) </w:t>
      </w:r>
      <w:r w:rsidRPr="002854EA">
        <w:rPr>
          <w:lang w:val="ru-RU"/>
        </w:rPr>
        <w:t>С</w:t>
      </w:r>
      <w:r>
        <w:rPr>
          <w:lang w:val="ru-RU"/>
        </w:rPr>
        <w:t>тратегічний напрям А</w:t>
      </w:r>
      <w:r w:rsidRPr="002854EA">
        <w:rPr>
          <w:lang w:val="ru-RU"/>
        </w:rPr>
        <w:t xml:space="preserve">. місто </w:t>
      </w:r>
      <w:proofErr w:type="gramStart"/>
      <w:r w:rsidRPr="002854EA">
        <w:rPr>
          <w:lang w:val="ru-RU"/>
        </w:rPr>
        <w:t>п</w:t>
      </w:r>
      <w:proofErr w:type="gramEnd"/>
      <w:r w:rsidRPr="002854EA">
        <w:rPr>
          <w:lang w:val="ru-RU"/>
        </w:rPr>
        <w:t>ідтримки інвестицій та розвитку бізнесу</w:t>
      </w:r>
      <w:r>
        <w:rPr>
          <w:lang w:val="ru-RU"/>
        </w:rPr>
        <w:t>:</w:t>
      </w:r>
    </w:p>
    <w:p w14:paraId="4AB00BBE" w14:textId="77777777" w:rsidR="002854EA" w:rsidRDefault="002854EA" w:rsidP="00E41962">
      <w:pPr>
        <w:tabs>
          <w:tab w:val="left" w:pos="1884"/>
        </w:tabs>
        <w:spacing w:after="0" w:line="360" w:lineRule="auto"/>
        <w:ind w:left="-15" w:right="71"/>
        <w:rPr>
          <w:lang w:val="ru-RU"/>
        </w:rPr>
      </w:pPr>
      <w:r>
        <w:rPr>
          <w:lang w:val="ru-RU"/>
        </w:rPr>
        <w:t xml:space="preserve">- </w:t>
      </w:r>
      <w:r w:rsidRPr="002854EA">
        <w:rPr>
          <w:lang w:val="ru-RU"/>
        </w:rPr>
        <w:t>Стратегічна ціль А.1. Розбудова бізне</w:t>
      </w:r>
      <w:proofErr w:type="gramStart"/>
      <w:r w:rsidRPr="002854EA">
        <w:rPr>
          <w:lang w:val="ru-RU"/>
        </w:rPr>
        <w:t>с-</w:t>
      </w:r>
      <w:proofErr w:type="gramEnd"/>
      <w:r w:rsidRPr="002854EA">
        <w:rPr>
          <w:lang w:val="ru-RU"/>
        </w:rPr>
        <w:t>інфраструктури</w:t>
      </w:r>
      <w:r>
        <w:rPr>
          <w:lang w:val="ru-RU"/>
        </w:rPr>
        <w:t>;</w:t>
      </w:r>
    </w:p>
    <w:p w14:paraId="5EBF4666" w14:textId="77777777" w:rsidR="002854EA" w:rsidRDefault="002854EA" w:rsidP="00E41962">
      <w:pPr>
        <w:tabs>
          <w:tab w:val="left" w:pos="1884"/>
        </w:tabs>
        <w:spacing w:after="0" w:line="360" w:lineRule="auto"/>
        <w:ind w:left="-15" w:right="71"/>
        <w:rPr>
          <w:lang w:val="ru-RU"/>
        </w:rPr>
      </w:pPr>
      <w:r>
        <w:rPr>
          <w:lang w:val="ru-RU"/>
        </w:rPr>
        <w:t xml:space="preserve">- </w:t>
      </w:r>
      <w:r w:rsidRPr="002854EA">
        <w:rPr>
          <w:lang w:val="ru-RU"/>
        </w:rPr>
        <w:t xml:space="preserve">Стратегічна ціль А.2. Розвиток малого та середнього </w:t>
      </w:r>
      <w:proofErr w:type="gramStart"/>
      <w:r w:rsidRPr="002854EA">
        <w:rPr>
          <w:lang w:val="ru-RU"/>
        </w:rPr>
        <w:t>п</w:t>
      </w:r>
      <w:proofErr w:type="gramEnd"/>
      <w:r w:rsidRPr="002854EA">
        <w:rPr>
          <w:lang w:val="ru-RU"/>
        </w:rPr>
        <w:t>ідприємництва</w:t>
      </w:r>
      <w:r>
        <w:rPr>
          <w:lang w:val="ru-RU"/>
        </w:rPr>
        <w:t>;</w:t>
      </w:r>
    </w:p>
    <w:p w14:paraId="6AFC90BE" w14:textId="77777777" w:rsidR="002854EA" w:rsidRDefault="002854EA" w:rsidP="00E41962">
      <w:pPr>
        <w:tabs>
          <w:tab w:val="left" w:pos="1884"/>
        </w:tabs>
        <w:spacing w:after="0" w:line="360" w:lineRule="auto"/>
        <w:ind w:left="-15" w:right="71"/>
        <w:rPr>
          <w:lang w:val="ru-RU"/>
        </w:rPr>
      </w:pPr>
      <w:r>
        <w:rPr>
          <w:lang w:val="ru-RU"/>
        </w:rPr>
        <w:t xml:space="preserve">- </w:t>
      </w:r>
      <w:r w:rsidR="00EF4313" w:rsidRPr="00EF4313">
        <w:rPr>
          <w:lang w:val="ru-RU"/>
        </w:rPr>
        <w:t>Стратегічна ціль А.3. Залучення інвестицій</w:t>
      </w:r>
      <w:r w:rsidR="00EF4313">
        <w:rPr>
          <w:lang w:val="ru-RU"/>
        </w:rPr>
        <w:t>;</w:t>
      </w:r>
    </w:p>
    <w:p w14:paraId="7649B31E" w14:textId="77777777" w:rsidR="00EF4313" w:rsidRDefault="00EF4313" w:rsidP="00E41962">
      <w:pPr>
        <w:tabs>
          <w:tab w:val="left" w:pos="1884"/>
        </w:tabs>
        <w:spacing w:after="0" w:line="360" w:lineRule="auto"/>
        <w:ind w:left="-15" w:right="71"/>
        <w:rPr>
          <w:lang w:val="ru-RU"/>
        </w:rPr>
      </w:pPr>
      <w:r>
        <w:rPr>
          <w:lang w:val="ru-RU"/>
        </w:rPr>
        <w:t xml:space="preserve">- </w:t>
      </w:r>
      <w:r w:rsidRPr="00EF4313">
        <w:rPr>
          <w:lang w:val="ru-RU"/>
        </w:rPr>
        <w:t xml:space="preserve">Стратегічна ціль А.4. Розвиток </w:t>
      </w:r>
      <w:proofErr w:type="gramStart"/>
      <w:r w:rsidRPr="00EF4313">
        <w:rPr>
          <w:lang w:val="ru-RU"/>
        </w:rPr>
        <w:t>пр</w:t>
      </w:r>
      <w:proofErr w:type="gramEnd"/>
      <w:r w:rsidRPr="00EF4313">
        <w:rPr>
          <w:lang w:val="ru-RU"/>
        </w:rPr>
        <w:t>іоритетних сфер економіки міста</w:t>
      </w:r>
      <w:r>
        <w:rPr>
          <w:lang w:val="ru-RU"/>
        </w:rPr>
        <w:t>;</w:t>
      </w:r>
    </w:p>
    <w:p w14:paraId="04698DE6" w14:textId="77777777" w:rsidR="00EF4313" w:rsidRDefault="00EF4313" w:rsidP="00E41962">
      <w:pPr>
        <w:tabs>
          <w:tab w:val="left" w:pos="1884"/>
        </w:tabs>
        <w:spacing w:after="0" w:line="360" w:lineRule="auto"/>
        <w:ind w:left="-15" w:right="71"/>
        <w:rPr>
          <w:lang w:val="ru-RU"/>
        </w:rPr>
      </w:pPr>
      <w:r>
        <w:rPr>
          <w:lang w:val="ru-RU"/>
        </w:rPr>
        <w:t xml:space="preserve">- </w:t>
      </w:r>
      <w:r w:rsidRPr="00EF4313">
        <w:rPr>
          <w:lang w:val="ru-RU"/>
        </w:rPr>
        <w:t>Стратегічна ціль А.5. Розвиток туризму</w:t>
      </w:r>
      <w:r>
        <w:rPr>
          <w:lang w:val="ru-RU"/>
        </w:rPr>
        <w:t>;</w:t>
      </w:r>
    </w:p>
    <w:p w14:paraId="607557BE" w14:textId="77777777" w:rsidR="00EF4313" w:rsidRDefault="00EF4313" w:rsidP="00E41962">
      <w:pPr>
        <w:tabs>
          <w:tab w:val="left" w:pos="1884"/>
        </w:tabs>
        <w:spacing w:after="0" w:line="360" w:lineRule="auto"/>
        <w:ind w:left="-15" w:right="71"/>
        <w:rPr>
          <w:lang w:val="ru-RU"/>
        </w:rPr>
      </w:pPr>
      <w:r>
        <w:rPr>
          <w:lang w:val="ru-RU"/>
        </w:rPr>
        <w:t xml:space="preserve">2) </w:t>
      </w:r>
      <w:r w:rsidRPr="00EF4313">
        <w:rPr>
          <w:lang w:val="ru-RU"/>
        </w:rPr>
        <w:t>С</w:t>
      </w:r>
      <w:r>
        <w:rPr>
          <w:lang w:val="ru-RU"/>
        </w:rPr>
        <w:t>тратегічний напрям В</w:t>
      </w:r>
      <w:r w:rsidRPr="00EF4313">
        <w:rPr>
          <w:lang w:val="ru-RU"/>
        </w:rPr>
        <w:t>. місто енергоефективної та дружньої до довкілля інфраструктури</w:t>
      </w:r>
      <w:r>
        <w:rPr>
          <w:lang w:val="ru-RU"/>
        </w:rPr>
        <w:t>:</w:t>
      </w:r>
    </w:p>
    <w:p w14:paraId="10B3EDCA" w14:textId="77777777" w:rsidR="00EF4313" w:rsidRDefault="00EF4313" w:rsidP="00E41962">
      <w:pPr>
        <w:tabs>
          <w:tab w:val="left" w:pos="1884"/>
        </w:tabs>
        <w:spacing w:after="0" w:line="360" w:lineRule="auto"/>
        <w:ind w:left="-15" w:right="71"/>
        <w:rPr>
          <w:lang w:val="ru-RU"/>
        </w:rPr>
      </w:pPr>
      <w:r>
        <w:rPr>
          <w:lang w:val="ru-RU"/>
        </w:rPr>
        <w:t xml:space="preserve">- </w:t>
      </w:r>
      <w:r w:rsidRPr="00EF4313">
        <w:rPr>
          <w:lang w:val="ru-RU"/>
        </w:rPr>
        <w:t>Стратегічна ціль В.1. Просторовий розвиток і привабливий зовнішній вигляд міста</w:t>
      </w:r>
      <w:r>
        <w:rPr>
          <w:lang w:val="ru-RU"/>
        </w:rPr>
        <w:t>;</w:t>
      </w:r>
    </w:p>
    <w:p w14:paraId="61B62916" w14:textId="77777777" w:rsidR="00EF4313" w:rsidRDefault="00EF4313" w:rsidP="00E41962">
      <w:pPr>
        <w:tabs>
          <w:tab w:val="left" w:pos="1884"/>
        </w:tabs>
        <w:spacing w:after="0" w:line="360" w:lineRule="auto"/>
        <w:ind w:left="-15" w:right="71"/>
        <w:rPr>
          <w:lang w:val="ru-RU"/>
        </w:rPr>
      </w:pPr>
      <w:r>
        <w:rPr>
          <w:lang w:val="ru-RU"/>
        </w:rPr>
        <w:t xml:space="preserve">- </w:t>
      </w:r>
      <w:r w:rsidRPr="00EF4313">
        <w:rPr>
          <w:lang w:val="ru-RU"/>
        </w:rPr>
        <w:t xml:space="preserve">Стратегічна ціль В.2. </w:t>
      </w:r>
      <w:proofErr w:type="gramStart"/>
      <w:r w:rsidRPr="00EF4313">
        <w:rPr>
          <w:lang w:val="ru-RU"/>
        </w:rPr>
        <w:t>П</w:t>
      </w:r>
      <w:proofErr w:type="gramEnd"/>
      <w:r w:rsidRPr="00EF4313">
        <w:rPr>
          <w:lang w:val="ru-RU"/>
        </w:rPr>
        <w:t>ідвищення енергоефективності та впровадження альтернативних джерел енергії</w:t>
      </w:r>
      <w:r>
        <w:rPr>
          <w:lang w:val="ru-RU"/>
        </w:rPr>
        <w:t>;</w:t>
      </w:r>
    </w:p>
    <w:p w14:paraId="24530E81" w14:textId="77777777" w:rsidR="00EF4313" w:rsidRDefault="00EF4313" w:rsidP="00E41962">
      <w:pPr>
        <w:tabs>
          <w:tab w:val="left" w:pos="1884"/>
        </w:tabs>
        <w:spacing w:after="0" w:line="360" w:lineRule="auto"/>
        <w:ind w:left="-15" w:right="71"/>
        <w:rPr>
          <w:lang w:val="ru-RU"/>
        </w:rPr>
      </w:pPr>
      <w:r>
        <w:rPr>
          <w:lang w:val="ru-RU"/>
        </w:rPr>
        <w:t xml:space="preserve">- </w:t>
      </w:r>
      <w:r w:rsidRPr="00EF4313">
        <w:rPr>
          <w:lang w:val="ru-RU"/>
        </w:rPr>
        <w:t>Стратегічна ціль В.3. Модернізація комунальної інфраструктури міста</w:t>
      </w:r>
      <w:r>
        <w:rPr>
          <w:lang w:val="ru-RU"/>
        </w:rPr>
        <w:t>;</w:t>
      </w:r>
    </w:p>
    <w:p w14:paraId="216038B7" w14:textId="77777777" w:rsidR="00EF4313" w:rsidRDefault="00EF4313" w:rsidP="00E41962">
      <w:pPr>
        <w:tabs>
          <w:tab w:val="left" w:pos="1884"/>
        </w:tabs>
        <w:spacing w:after="0" w:line="360" w:lineRule="auto"/>
        <w:ind w:left="-15" w:right="71"/>
        <w:rPr>
          <w:lang w:val="ru-RU"/>
        </w:rPr>
      </w:pPr>
      <w:r>
        <w:rPr>
          <w:lang w:val="ru-RU"/>
        </w:rPr>
        <w:t xml:space="preserve">- </w:t>
      </w:r>
      <w:r w:rsidRPr="00EF4313">
        <w:rPr>
          <w:lang w:val="ru-RU"/>
        </w:rPr>
        <w:t>Стратегічна ціль В.4. Розвиток інфраструктури дозвілля та відпочинку</w:t>
      </w:r>
      <w:r>
        <w:rPr>
          <w:lang w:val="ru-RU"/>
        </w:rPr>
        <w:t>;</w:t>
      </w:r>
    </w:p>
    <w:p w14:paraId="036C93C2" w14:textId="77777777" w:rsidR="00EF4313" w:rsidRDefault="00EF4313" w:rsidP="00E41962">
      <w:pPr>
        <w:tabs>
          <w:tab w:val="left" w:pos="1884"/>
        </w:tabs>
        <w:spacing w:after="0" w:line="360" w:lineRule="auto"/>
        <w:ind w:left="-15" w:right="71"/>
        <w:rPr>
          <w:lang w:val="ru-RU"/>
        </w:rPr>
      </w:pPr>
      <w:r>
        <w:rPr>
          <w:lang w:val="ru-RU"/>
        </w:rPr>
        <w:t xml:space="preserve">- </w:t>
      </w:r>
      <w:r w:rsidR="00C3626E" w:rsidRPr="00C3626E">
        <w:rPr>
          <w:lang w:val="ru-RU"/>
        </w:rPr>
        <w:t>Стратегічна ціль В.5. Розвиток транспортної інфраструктури міста</w:t>
      </w:r>
      <w:r w:rsidR="00C3626E">
        <w:rPr>
          <w:lang w:val="ru-RU"/>
        </w:rPr>
        <w:t>;</w:t>
      </w:r>
    </w:p>
    <w:p w14:paraId="776D33B1" w14:textId="77777777" w:rsidR="00C3626E" w:rsidRDefault="00C3626E" w:rsidP="00E41962">
      <w:pPr>
        <w:tabs>
          <w:tab w:val="left" w:pos="1884"/>
        </w:tabs>
        <w:spacing w:after="0" w:line="360" w:lineRule="auto"/>
        <w:ind w:left="-15" w:right="71"/>
        <w:rPr>
          <w:lang w:val="ru-RU"/>
        </w:rPr>
      </w:pPr>
      <w:r>
        <w:rPr>
          <w:lang w:val="ru-RU"/>
        </w:rPr>
        <w:lastRenderedPageBreak/>
        <w:t xml:space="preserve">3) </w:t>
      </w:r>
      <w:r w:rsidRPr="00C3626E">
        <w:rPr>
          <w:lang w:val="ru-RU"/>
        </w:rPr>
        <w:t>С</w:t>
      </w:r>
      <w:r w:rsidR="0034429C">
        <w:rPr>
          <w:lang w:val="ru-RU"/>
        </w:rPr>
        <w:t>тратегічний напрям С</w:t>
      </w:r>
      <w:r w:rsidRPr="00C3626E">
        <w:rPr>
          <w:lang w:val="ru-RU"/>
        </w:rPr>
        <w:t>. місто відкритої влади та сучасного управління</w:t>
      </w:r>
      <w:r>
        <w:rPr>
          <w:lang w:val="ru-RU"/>
        </w:rPr>
        <w:t>:</w:t>
      </w:r>
    </w:p>
    <w:p w14:paraId="336512AD" w14:textId="77777777" w:rsidR="00C3626E" w:rsidRDefault="00C3626E" w:rsidP="00E41962">
      <w:pPr>
        <w:tabs>
          <w:tab w:val="left" w:pos="1884"/>
        </w:tabs>
        <w:spacing w:after="0" w:line="360" w:lineRule="auto"/>
        <w:ind w:left="-15" w:right="71"/>
        <w:rPr>
          <w:lang w:val="ru-RU"/>
        </w:rPr>
      </w:pPr>
      <w:r>
        <w:rPr>
          <w:lang w:val="ru-RU"/>
        </w:rPr>
        <w:t xml:space="preserve">- </w:t>
      </w:r>
      <w:r w:rsidRPr="00C3626E">
        <w:rPr>
          <w:lang w:val="ru-RU"/>
        </w:rPr>
        <w:t>Стратегічна ціль С.1. Відкрите та ефективне врядування</w:t>
      </w:r>
      <w:r>
        <w:rPr>
          <w:lang w:val="ru-RU"/>
        </w:rPr>
        <w:t>;</w:t>
      </w:r>
    </w:p>
    <w:p w14:paraId="478A369D" w14:textId="77777777" w:rsidR="00C3626E" w:rsidRDefault="00C3626E" w:rsidP="00E41962">
      <w:pPr>
        <w:tabs>
          <w:tab w:val="left" w:pos="1884"/>
        </w:tabs>
        <w:spacing w:after="0" w:line="360" w:lineRule="auto"/>
        <w:ind w:left="-15" w:right="71"/>
        <w:rPr>
          <w:lang w:val="uk-UA"/>
        </w:rPr>
      </w:pPr>
      <w:r>
        <w:rPr>
          <w:lang w:val="ru-RU"/>
        </w:rPr>
        <w:t xml:space="preserve">- </w:t>
      </w:r>
      <w:r w:rsidRPr="00C3626E">
        <w:rPr>
          <w:lang w:val="ru-RU"/>
        </w:rPr>
        <w:t>Стратегічна ціль С.2. Активна громада</w:t>
      </w:r>
      <w:r>
        <w:rPr>
          <w:lang w:val="uk-UA"/>
        </w:rPr>
        <w:t>;</w:t>
      </w:r>
    </w:p>
    <w:p w14:paraId="1C5DEE9E" w14:textId="77777777" w:rsidR="00C3626E" w:rsidRDefault="00C3626E" w:rsidP="00E41962">
      <w:pPr>
        <w:tabs>
          <w:tab w:val="left" w:pos="1884"/>
        </w:tabs>
        <w:spacing w:after="0" w:line="360" w:lineRule="auto"/>
        <w:ind w:left="-15" w:right="71"/>
        <w:rPr>
          <w:lang w:val="uk-UA"/>
        </w:rPr>
      </w:pPr>
      <w:r>
        <w:rPr>
          <w:lang w:val="uk-UA"/>
        </w:rPr>
        <w:t xml:space="preserve">- </w:t>
      </w:r>
      <w:r w:rsidRPr="00C3626E">
        <w:rPr>
          <w:lang w:val="ru-RU"/>
        </w:rPr>
        <w:t xml:space="preserve">Стратегічна ціль С.3. </w:t>
      </w:r>
      <w:r w:rsidRPr="0034429C">
        <w:rPr>
          <w:lang w:val="ru-RU"/>
        </w:rPr>
        <w:t>Безпека та правопорядок</w:t>
      </w:r>
      <w:r w:rsidR="0034429C">
        <w:rPr>
          <w:lang w:val="uk-UA"/>
        </w:rPr>
        <w:t>;</w:t>
      </w:r>
    </w:p>
    <w:p w14:paraId="5A97E51C" w14:textId="77777777" w:rsidR="0034429C" w:rsidRDefault="0034429C" w:rsidP="00E41962">
      <w:pPr>
        <w:tabs>
          <w:tab w:val="left" w:pos="1884"/>
        </w:tabs>
        <w:spacing w:after="0" w:line="360" w:lineRule="auto"/>
        <w:ind w:left="-15" w:right="71"/>
        <w:rPr>
          <w:lang w:val="uk-UA"/>
        </w:rPr>
      </w:pPr>
      <w:r>
        <w:rPr>
          <w:lang w:val="uk-UA"/>
        </w:rPr>
        <w:t xml:space="preserve">4) </w:t>
      </w:r>
      <w:r w:rsidRPr="0034429C">
        <w:rPr>
          <w:lang w:val="ru-RU"/>
        </w:rPr>
        <w:t xml:space="preserve">Стратегічний напрям </w:t>
      </w:r>
      <w:r>
        <w:t>D</w:t>
      </w:r>
      <w:r w:rsidRPr="0034429C">
        <w:rPr>
          <w:lang w:val="ru-RU"/>
        </w:rPr>
        <w:t xml:space="preserve">. місто якісної освіти, медицини, </w:t>
      </w:r>
      <w:proofErr w:type="gramStart"/>
      <w:r w:rsidRPr="0034429C">
        <w:rPr>
          <w:lang w:val="ru-RU"/>
        </w:rPr>
        <w:t>р</w:t>
      </w:r>
      <w:proofErr w:type="gramEnd"/>
      <w:r w:rsidRPr="0034429C">
        <w:rPr>
          <w:lang w:val="ru-RU"/>
        </w:rPr>
        <w:t>ізноформатного культурного середовища</w:t>
      </w:r>
      <w:r>
        <w:rPr>
          <w:lang w:val="uk-UA"/>
        </w:rPr>
        <w:t>:</w:t>
      </w:r>
    </w:p>
    <w:p w14:paraId="103D487A" w14:textId="77777777" w:rsidR="0034429C" w:rsidRDefault="0034429C" w:rsidP="00E41962">
      <w:pPr>
        <w:tabs>
          <w:tab w:val="left" w:pos="1884"/>
        </w:tabs>
        <w:spacing w:after="0" w:line="360" w:lineRule="auto"/>
        <w:ind w:left="-15" w:right="71"/>
        <w:rPr>
          <w:lang w:val="ru-RU"/>
        </w:rPr>
      </w:pPr>
      <w:r>
        <w:rPr>
          <w:lang w:val="uk-UA"/>
        </w:rPr>
        <w:t xml:space="preserve">- </w:t>
      </w:r>
      <w:r w:rsidRPr="0034429C">
        <w:rPr>
          <w:lang w:val="ru-RU"/>
        </w:rPr>
        <w:t xml:space="preserve">Стратегічна ціль </w:t>
      </w:r>
      <w:r>
        <w:t>D</w:t>
      </w:r>
      <w:r w:rsidRPr="0034429C">
        <w:rPr>
          <w:lang w:val="ru-RU"/>
        </w:rPr>
        <w:t>.1. Інноваційна наука, якісна освіта</w:t>
      </w:r>
      <w:r>
        <w:rPr>
          <w:lang w:val="ru-RU"/>
        </w:rPr>
        <w:t>;</w:t>
      </w:r>
    </w:p>
    <w:p w14:paraId="1A1239FA" w14:textId="77777777" w:rsidR="0034429C" w:rsidRDefault="0034429C" w:rsidP="00E41962">
      <w:pPr>
        <w:tabs>
          <w:tab w:val="left" w:pos="1884"/>
        </w:tabs>
        <w:spacing w:after="0" w:line="360" w:lineRule="auto"/>
        <w:ind w:left="-15" w:right="71"/>
        <w:rPr>
          <w:lang w:val="ru-RU"/>
        </w:rPr>
      </w:pPr>
      <w:r>
        <w:rPr>
          <w:lang w:val="ru-RU"/>
        </w:rPr>
        <w:t xml:space="preserve">- </w:t>
      </w:r>
      <w:r w:rsidRPr="0034429C">
        <w:rPr>
          <w:lang w:val="ru-RU"/>
        </w:rPr>
        <w:t xml:space="preserve">Стратегічна ціль </w:t>
      </w:r>
      <w:r>
        <w:t>D</w:t>
      </w:r>
      <w:r w:rsidRPr="0034429C">
        <w:rPr>
          <w:lang w:val="ru-RU"/>
        </w:rPr>
        <w:t>.2. Доступна медицина</w:t>
      </w:r>
      <w:r>
        <w:rPr>
          <w:lang w:val="ru-RU"/>
        </w:rPr>
        <w:t>;</w:t>
      </w:r>
    </w:p>
    <w:p w14:paraId="4846F480" w14:textId="77777777" w:rsidR="0034429C" w:rsidRDefault="0034429C" w:rsidP="00E41962">
      <w:pPr>
        <w:tabs>
          <w:tab w:val="left" w:pos="1884"/>
        </w:tabs>
        <w:spacing w:after="0" w:line="360" w:lineRule="auto"/>
        <w:ind w:left="-15" w:right="71"/>
        <w:rPr>
          <w:lang w:val="ru-RU"/>
        </w:rPr>
      </w:pPr>
      <w:r>
        <w:rPr>
          <w:lang w:val="ru-RU"/>
        </w:rPr>
        <w:t xml:space="preserve">- </w:t>
      </w:r>
      <w:r w:rsidRPr="0034429C">
        <w:rPr>
          <w:lang w:val="ru-RU"/>
        </w:rPr>
        <w:t xml:space="preserve">Стратегічна ціль </w:t>
      </w:r>
      <w:r>
        <w:t>D</w:t>
      </w:r>
      <w:r w:rsidRPr="0034429C">
        <w:rPr>
          <w:lang w:val="ru-RU"/>
        </w:rPr>
        <w:t xml:space="preserve">.3. </w:t>
      </w:r>
      <w:proofErr w:type="gramStart"/>
      <w:r w:rsidRPr="0034429C">
        <w:rPr>
          <w:lang w:val="ru-RU"/>
        </w:rPr>
        <w:t>Р</w:t>
      </w:r>
      <w:proofErr w:type="gramEnd"/>
      <w:r w:rsidRPr="0034429C">
        <w:rPr>
          <w:lang w:val="ru-RU"/>
        </w:rPr>
        <w:t>ізнопрофільне культурне середовище</w:t>
      </w:r>
      <w:r>
        <w:rPr>
          <w:lang w:val="ru-RU"/>
        </w:rPr>
        <w:t xml:space="preserve"> </w:t>
      </w:r>
      <w:r>
        <w:rPr>
          <w:rStyle w:val="af0"/>
          <w:lang w:val="ru-RU"/>
        </w:rPr>
        <w:footnoteReference w:id="106"/>
      </w:r>
      <w:r>
        <w:rPr>
          <w:lang w:val="ru-RU"/>
        </w:rPr>
        <w:t>.</w:t>
      </w:r>
    </w:p>
    <w:p w14:paraId="651EB3AE" w14:textId="77777777" w:rsidR="00CB7A5B" w:rsidRDefault="00CB7A5B" w:rsidP="00E41962">
      <w:pPr>
        <w:tabs>
          <w:tab w:val="left" w:pos="1884"/>
        </w:tabs>
        <w:spacing w:after="0" w:line="360" w:lineRule="auto"/>
        <w:ind w:left="-15" w:right="71"/>
        <w:rPr>
          <w:lang w:val="ru-RU"/>
        </w:rPr>
      </w:pPr>
      <w:r>
        <w:rPr>
          <w:lang w:val="ru-RU"/>
        </w:rPr>
        <w:t xml:space="preserve">Стратегічні напрями розвитку вказують на шляхи досягення саме найбільш </w:t>
      </w:r>
      <w:proofErr w:type="gramStart"/>
      <w:r w:rsidR="00A52A52">
        <w:rPr>
          <w:lang w:val="ru-RU"/>
        </w:rPr>
        <w:t>оптимального</w:t>
      </w:r>
      <w:proofErr w:type="gramEnd"/>
      <w:r w:rsidR="00A52A52">
        <w:rPr>
          <w:lang w:val="ru-RU"/>
        </w:rPr>
        <w:t xml:space="preserve"> стратегічного Бачення. Також </w:t>
      </w:r>
      <w:proofErr w:type="gramStart"/>
      <w:r w:rsidR="00A52A52">
        <w:rPr>
          <w:lang w:val="ru-RU"/>
        </w:rPr>
        <w:t>п</w:t>
      </w:r>
      <w:proofErr w:type="gramEnd"/>
      <w:r w:rsidR="00A52A52">
        <w:rPr>
          <w:lang w:val="ru-RU"/>
        </w:rPr>
        <w:t xml:space="preserve">ісля визначення напрямів розвитку було продовжено процес </w:t>
      </w:r>
      <w:r w:rsidR="00A52A52" w:rsidRPr="00A52A52">
        <w:rPr>
          <w:lang w:val="ru-RU"/>
        </w:rPr>
        <w:t xml:space="preserve">свідомого вибору конкретних способів, системи цілей та результатів розв’язання визначених проблем або реалізації можливостей. Кожен зі стратегічних напрямів конкретизувався </w:t>
      </w:r>
      <w:proofErr w:type="gramStart"/>
      <w:r w:rsidR="00A52A52" w:rsidRPr="00A52A52">
        <w:rPr>
          <w:lang w:val="ru-RU"/>
        </w:rPr>
        <w:t>у</w:t>
      </w:r>
      <w:proofErr w:type="gramEnd"/>
      <w:r w:rsidR="00A52A52" w:rsidRPr="00A52A52">
        <w:rPr>
          <w:lang w:val="ru-RU"/>
        </w:rPr>
        <w:t xml:space="preserve"> стратегічних і оперативних цілях</w:t>
      </w:r>
      <w:r w:rsidR="005074D3">
        <w:rPr>
          <w:rStyle w:val="af0"/>
          <w:lang w:val="ru-RU"/>
        </w:rPr>
        <w:footnoteReference w:id="107"/>
      </w:r>
      <w:r w:rsidR="00A52A52" w:rsidRPr="00A52A52">
        <w:rPr>
          <w:lang w:val="ru-RU"/>
        </w:rPr>
        <w:t>.</w:t>
      </w:r>
    </w:p>
    <w:p w14:paraId="65E00A9A" w14:textId="77777777" w:rsidR="00A52A52" w:rsidRDefault="00515F05" w:rsidP="00E41962">
      <w:pPr>
        <w:tabs>
          <w:tab w:val="left" w:pos="1884"/>
        </w:tabs>
        <w:spacing w:after="0" w:line="360" w:lineRule="auto"/>
        <w:ind w:left="-15" w:right="71"/>
        <w:rPr>
          <w:lang w:val="ru-RU"/>
        </w:rPr>
      </w:pPr>
      <w:proofErr w:type="gramStart"/>
      <w:r>
        <w:rPr>
          <w:lang w:val="ru-RU"/>
        </w:rPr>
        <w:t>На</w:t>
      </w:r>
      <w:proofErr w:type="gramEnd"/>
      <w:r>
        <w:rPr>
          <w:lang w:val="ru-RU"/>
        </w:rPr>
        <w:t xml:space="preserve"> </w:t>
      </w:r>
      <w:proofErr w:type="gramStart"/>
      <w:r>
        <w:rPr>
          <w:lang w:val="ru-RU"/>
        </w:rPr>
        <w:t>четвертому</w:t>
      </w:r>
      <w:proofErr w:type="gramEnd"/>
      <w:r>
        <w:rPr>
          <w:lang w:val="ru-RU"/>
        </w:rPr>
        <w:t xml:space="preserve"> етапі методології Стратегії Івано-Франківська розроблявся план дій щодо реалізації Стратегії розвитку. </w:t>
      </w:r>
      <w:r w:rsidR="002D426D">
        <w:rPr>
          <w:lang w:val="ru-RU"/>
        </w:rPr>
        <w:t xml:space="preserve">На даному етапі стратегічного планування </w:t>
      </w:r>
      <w:r w:rsidR="002D426D" w:rsidRPr="002D426D">
        <w:rPr>
          <w:lang w:val="ru-RU"/>
        </w:rPr>
        <w:t>за кожним з визначених напрямів розвитку розроблялися стратегічні (загальні) цілі, на основі яких потім формулювалися цілі нижчого порядку – оперативні цілі.</w:t>
      </w:r>
      <w:r w:rsidR="005D14B9">
        <w:rPr>
          <w:lang w:val="ru-RU"/>
        </w:rPr>
        <w:t xml:space="preserve"> У Стратегії також зазначена чітка </w:t>
      </w:r>
      <w:proofErr w:type="gramStart"/>
      <w:r w:rsidR="005D14B9">
        <w:rPr>
          <w:lang w:val="ru-RU"/>
        </w:rPr>
        <w:t>посл</w:t>
      </w:r>
      <w:proofErr w:type="gramEnd"/>
      <w:r w:rsidR="005D14B9">
        <w:rPr>
          <w:lang w:val="ru-RU"/>
        </w:rPr>
        <w:t>ідовість та планомірне створення стратегічних та оперативних цілей, зокрема:</w:t>
      </w:r>
    </w:p>
    <w:p w14:paraId="5F03A177" w14:textId="77777777" w:rsidR="005D14B9" w:rsidRDefault="005D14B9" w:rsidP="00E41962">
      <w:pPr>
        <w:tabs>
          <w:tab w:val="left" w:pos="1884"/>
        </w:tabs>
        <w:spacing w:after="0" w:line="360" w:lineRule="auto"/>
        <w:ind w:left="-15" w:right="71"/>
        <w:rPr>
          <w:lang w:val="ru-RU"/>
        </w:rPr>
      </w:pPr>
      <w:r>
        <w:rPr>
          <w:lang w:val="ru-RU"/>
        </w:rPr>
        <w:t>- с</w:t>
      </w:r>
      <w:r w:rsidRPr="005D14B9">
        <w:rPr>
          <w:lang w:val="ru-RU"/>
        </w:rPr>
        <w:t xml:space="preserve">тратегічні цілі виходили зі стратегічного Бачення й стратегічних напрямів і утворювали рамки, в яких приймалися </w:t>
      </w:r>
      <w:proofErr w:type="gramStart"/>
      <w:r w:rsidRPr="005D14B9">
        <w:rPr>
          <w:lang w:val="ru-RU"/>
        </w:rPr>
        <w:t>р</w:t>
      </w:r>
      <w:proofErr w:type="gramEnd"/>
      <w:r w:rsidRPr="005D14B9">
        <w:rPr>
          <w:lang w:val="ru-RU"/>
        </w:rPr>
        <w:t>ішення щодо конкретних цілей та заходів. Сукупність стратегічних цілей відповідала конкретному стратегічному напряму</w:t>
      </w:r>
    </w:p>
    <w:p w14:paraId="2956452C" w14:textId="77777777" w:rsidR="005D14B9" w:rsidRDefault="005D14B9" w:rsidP="00E41962">
      <w:pPr>
        <w:tabs>
          <w:tab w:val="left" w:pos="1884"/>
        </w:tabs>
        <w:spacing w:after="0" w:line="360" w:lineRule="auto"/>
        <w:ind w:left="-15" w:right="71"/>
        <w:rPr>
          <w:lang w:val="ru-RU"/>
        </w:rPr>
      </w:pPr>
      <w:r>
        <w:rPr>
          <w:lang w:val="ru-RU"/>
        </w:rPr>
        <w:lastRenderedPageBreak/>
        <w:t>- о</w:t>
      </w:r>
      <w:r w:rsidRPr="005D14B9">
        <w:rPr>
          <w:lang w:val="ru-RU"/>
        </w:rPr>
        <w:t>перативні цілі показували, як необхідно проводити зміни та визначати стратегічні цілі кількісно, показували терміни виконання, конкретних виконавців, результат виконання, обсяги та джерела фінансування, конкретні заходи</w:t>
      </w:r>
      <w:r w:rsidR="005074D3">
        <w:rPr>
          <w:lang w:val="ru-RU"/>
        </w:rPr>
        <w:t xml:space="preserve"> </w:t>
      </w:r>
      <w:r w:rsidR="005074D3">
        <w:rPr>
          <w:rStyle w:val="af0"/>
          <w:lang w:val="ru-RU"/>
        </w:rPr>
        <w:footnoteReference w:id="108"/>
      </w:r>
      <w:r w:rsidRPr="005D14B9">
        <w:rPr>
          <w:lang w:val="ru-RU"/>
        </w:rPr>
        <w:t>.</w:t>
      </w:r>
    </w:p>
    <w:p w14:paraId="6DA874E2" w14:textId="77777777" w:rsidR="003934F2" w:rsidRDefault="003934F2" w:rsidP="00E41962">
      <w:pPr>
        <w:tabs>
          <w:tab w:val="left" w:pos="1884"/>
        </w:tabs>
        <w:spacing w:after="0" w:line="360" w:lineRule="auto"/>
        <w:ind w:left="-15" w:right="71"/>
        <w:rPr>
          <w:lang w:val="ru-RU"/>
        </w:rPr>
      </w:pPr>
      <w:proofErr w:type="gramStart"/>
      <w:r>
        <w:rPr>
          <w:lang w:val="ru-RU"/>
        </w:rPr>
        <w:t>У</w:t>
      </w:r>
      <w:proofErr w:type="gramEnd"/>
      <w:r>
        <w:rPr>
          <w:lang w:val="ru-RU"/>
        </w:rPr>
        <w:t xml:space="preserve"> методології також зазначено систему побудови структури Стратегії, до прикладу: </w:t>
      </w:r>
    </w:p>
    <w:p w14:paraId="72990260" w14:textId="77777777" w:rsidR="003934F2" w:rsidRDefault="003934F2" w:rsidP="00E41962">
      <w:pPr>
        <w:tabs>
          <w:tab w:val="left" w:pos="1884"/>
        </w:tabs>
        <w:spacing w:after="0" w:line="360" w:lineRule="auto"/>
        <w:ind w:left="-15" w:right="71"/>
        <w:rPr>
          <w:lang w:val="ru-RU"/>
        </w:rPr>
      </w:pPr>
      <w:r>
        <w:rPr>
          <w:lang w:val="ru-RU"/>
        </w:rPr>
        <w:t>1) стратегічний напрям</w:t>
      </w:r>
      <w:proofErr w:type="gramStart"/>
      <w:r>
        <w:rPr>
          <w:lang w:val="ru-RU"/>
        </w:rPr>
        <w:t xml:space="preserve"> А</w:t>
      </w:r>
      <w:proofErr w:type="gramEnd"/>
      <w:r>
        <w:rPr>
          <w:lang w:val="ru-RU"/>
        </w:rPr>
        <w:t>:</w:t>
      </w:r>
    </w:p>
    <w:p w14:paraId="72FD1BE0" w14:textId="77777777" w:rsidR="003934F2" w:rsidRDefault="003934F2" w:rsidP="00E41962">
      <w:pPr>
        <w:tabs>
          <w:tab w:val="left" w:pos="1884"/>
        </w:tabs>
        <w:spacing w:after="0" w:line="360" w:lineRule="auto"/>
        <w:ind w:left="-15" w:right="71"/>
        <w:rPr>
          <w:lang w:val="ru-RU"/>
        </w:rPr>
      </w:pPr>
      <w:r>
        <w:rPr>
          <w:lang w:val="ru-RU"/>
        </w:rPr>
        <w:t>- стратегічна ціль А.</w:t>
      </w:r>
    </w:p>
    <w:p w14:paraId="73235C14" w14:textId="77777777" w:rsidR="003934F2" w:rsidRDefault="003934F2" w:rsidP="00E41962">
      <w:pPr>
        <w:tabs>
          <w:tab w:val="left" w:pos="1884"/>
        </w:tabs>
        <w:spacing w:after="0" w:line="360" w:lineRule="auto"/>
        <w:ind w:left="-15" w:right="71"/>
        <w:rPr>
          <w:lang w:val="ru-RU"/>
        </w:rPr>
      </w:pPr>
      <w:r>
        <w:rPr>
          <w:lang w:val="ru-RU"/>
        </w:rPr>
        <w:t>- оперативна ціль А.1.1.</w:t>
      </w:r>
    </w:p>
    <w:p w14:paraId="2E906746" w14:textId="77777777" w:rsidR="003934F2" w:rsidRDefault="003934F2" w:rsidP="00E41962">
      <w:pPr>
        <w:tabs>
          <w:tab w:val="left" w:pos="1884"/>
        </w:tabs>
        <w:spacing w:after="0" w:line="360" w:lineRule="auto"/>
        <w:ind w:left="-15" w:right="71"/>
        <w:rPr>
          <w:lang w:val="ru-RU"/>
        </w:rPr>
      </w:pPr>
      <w:r>
        <w:rPr>
          <w:lang w:val="ru-RU"/>
        </w:rPr>
        <w:t>- завдання/проект</w:t>
      </w:r>
      <w:r w:rsidR="000D56C2">
        <w:rPr>
          <w:lang w:val="ru-RU"/>
        </w:rPr>
        <w:t xml:space="preserve"> </w:t>
      </w:r>
      <w:r w:rsidR="000D56C2">
        <w:rPr>
          <w:rStyle w:val="af0"/>
          <w:lang w:val="ru-RU"/>
        </w:rPr>
        <w:footnoteReference w:id="109"/>
      </w:r>
      <w:r>
        <w:rPr>
          <w:lang w:val="ru-RU"/>
        </w:rPr>
        <w:t>.</w:t>
      </w:r>
    </w:p>
    <w:p w14:paraId="74D6B394" w14:textId="77777777" w:rsidR="003934F2" w:rsidRDefault="00B334BA" w:rsidP="00E41962">
      <w:pPr>
        <w:tabs>
          <w:tab w:val="left" w:pos="1884"/>
        </w:tabs>
        <w:spacing w:after="0" w:line="360" w:lineRule="auto"/>
        <w:ind w:left="-15" w:right="71"/>
        <w:rPr>
          <w:lang w:val="ru-RU"/>
        </w:rPr>
      </w:pPr>
      <w:r>
        <w:rPr>
          <w:lang w:val="ru-RU"/>
        </w:rPr>
        <w:t>Як за</w:t>
      </w:r>
      <w:r w:rsidR="00D13514">
        <w:rPr>
          <w:lang w:val="ru-RU"/>
        </w:rPr>
        <w:t xml:space="preserve">фіксовано в структурі Стратегії, за </w:t>
      </w:r>
      <w:proofErr w:type="gramStart"/>
      <w:r w:rsidR="00D13514">
        <w:rPr>
          <w:lang w:val="ru-RU"/>
        </w:rPr>
        <w:t>кожною</w:t>
      </w:r>
      <w:proofErr w:type="gramEnd"/>
      <w:r w:rsidR="00D13514">
        <w:rPr>
          <w:lang w:val="ru-RU"/>
        </w:rPr>
        <w:t xml:space="preserve"> оперативною ціллю утворювалася велика кількість проектів, що зокрема визначають:</w:t>
      </w:r>
    </w:p>
    <w:p w14:paraId="6BB43C15" w14:textId="77777777" w:rsidR="00D13514" w:rsidRDefault="00D13514" w:rsidP="00E41962">
      <w:pPr>
        <w:tabs>
          <w:tab w:val="left" w:pos="1884"/>
        </w:tabs>
        <w:spacing w:after="0" w:line="360" w:lineRule="auto"/>
        <w:ind w:left="-15" w:right="71"/>
        <w:rPr>
          <w:lang w:val="uk-UA"/>
        </w:rPr>
      </w:pPr>
      <w:r>
        <w:rPr>
          <w:lang w:val="ru-RU"/>
        </w:rPr>
        <w:t xml:space="preserve">1) </w:t>
      </w:r>
      <w:r w:rsidRPr="00D13514">
        <w:rPr>
          <w:lang w:val="ru-RU"/>
        </w:rPr>
        <w:t>які заходи необхідно здійснити</w:t>
      </w:r>
      <w:r>
        <w:rPr>
          <w:lang w:val="uk-UA"/>
        </w:rPr>
        <w:t>;</w:t>
      </w:r>
    </w:p>
    <w:p w14:paraId="7C71F3A0" w14:textId="77777777" w:rsidR="00D13514" w:rsidRDefault="00D13514" w:rsidP="00E41962">
      <w:pPr>
        <w:tabs>
          <w:tab w:val="left" w:pos="1884"/>
        </w:tabs>
        <w:spacing w:after="0" w:line="360" w:lineRule="auto"/>
        <w:ind w:left="-15" w:right="71"/>
        <w:rPr>
          <w:lang w:val="ru-RU"/>
        </w:rPr>
      </w:pPr>
      <w:r>
        <w:rPr>
          <w:lang w:val="uk-UA"/>
        </w:rPr>
        <w:t xml:space="preserve">2) </w:t>
      </w:r>
      <w:r w:rsidRPr="00D13514">
        <w:rPr>
          <w:lang w:val="ru-RU"/>
        </w:rPr>
        <w:t>якого результату необхідно досягти</w:t>
      </w:r>
      <w:r>
        <w:rPr>
          <w:lang w:val="ru-RU"/>
        </w:rPr>
        <w:t>;</w:t>
      </w:r>
    </w:p>
    <w:p w14:paraId="3A9C4706" w14:textId="77777777" w:rsidR="00D13514" w:rsidRDefault="00D13514" w:rsidP="00E41962">
      <w:pPr>
        <w:tabs>
          <w:tab w:val="left" w:pos="1884"/>
        </w:tabs>
        <w:spacing w:after="0" w:line="360" w:lineRule="auto"/>
        <w:ind w:left="-15" w:right="71"/>
        <w:rPr>
          <w:lang w:val="ru-RU"/>
        </w:rPr>
      </w:pPr>
      <w:r>
        <w:rPr>
          <w:lang w:val="ru-RU"/>
        </w:rPr>
        <w:t xml:space="preserve">3) </w:t>
      </w:r>
      <w:r w:rsidRPr="00D13514">
        <w:rPr>
          <w:lang w:val="ru-RU"/>
        </w:rPr>
        <w:t>хто є відпові</w:t>
      </w:r>
      <w:proofErr w:type="gramStart"/>
      <w:r w:rsidRPr="00D13514">
        <w:rPr>
          <w:lang w:val="ru-RU"/>
        </w:rPr>
        <w:t>дальним</w:t>
      </w:r>
      <w:proofErr w:type="gramEnd"/>
      <w:r w:rsidRPr="00D13514">
        <w:rPr>
          <w:lang w:val="ru-RU"/>
        </w:rPr>
        <w:t xml:space="preserve"> за реалізацію даного проекту</w:t>
      </w:r>
      <w:r>
        <w:rPr>
          <w:lang w:val="ru-RU"/>
        </w:rPr>
        <w:t>;</w:t>
      </w:r>
    </w:p>
    <w:p w14:paraId="185D7B70" w14:textId="77777777" w:rsidR="00D13514" w:rsidRDefault="00D13514" w:rsidP="00E41962">
      <w:pPr>
        <w:tabs>
          <w:tab w:val="left" w:pos="1884"/>
        </w:tabs>
        <w:spacing w:after="0" w:line="360" w:lineRule="auto"/>
        <w:ind w:left="-15" w:right="71"/>
        <w:rPr>
          <w:lang w:val="ru-RU"/>
        </w:rPr>
      </w:pPr>
      <w:r>
        <w:rPr>
          <w:lang w:val="ru-RU"/>
        </w:rPr>
        <w:t xml:space="preserve">4) </w:t>
      </w:r>
      <w:r w:rsidRPr="00D13514">
        <w:rPr>
          <w:lang w:val="ru-RU"/>
        </w:rPr>
        <w:t xml:space="preserve">хто є виконавцем та співвиконавцем </w:t>
      </w:r>
      <w:proofErr w:type="gramStart"/>
      <w:r w:rsidRPr="00D13514">
        <w:rPr>
          <w:lang w:val="ru-RU"/>
        </w:rPr>
        <w:t>конкретного</w:t>
      </w:r>
      <w:proofErr w:type="gramEnd"/>
      <w:r w:rsidRPr="00D13514">
        <w:rPr>
          <w:lang w:val="ru-RU"/>
        </w:rPr>
        <w:t xml:space="preserve"> заходу</w:t>
      </w:r>
      <w:r>
        <w:rPr>
          <w:lang w:val="ru-RU"/>
        </w:rPr>
        <w:t>;</w:t>
      </w:r>
    </w:p>
    <w:p w14:paraId="55552B63" w14:textId="77777777" w:rsidR="00D13514" w:rsidRDefault="00D13514" w:rsidP="00E41962">
      <w:pPr>
        <w:tabs>
          <w:tab w:val="left" w:pos="1884"/>
        </w:tabs>
        <w:spacing w:after="0" w:line="360" w:lineRule="auto"/>
        <w:ind w:left="-15" w:right="71"/>
        <w:rPr>
          <w:lang w:val="uk-UA"/>
        </w:rPr>
      </w:pPr>
      <w:r>
        <w:rPr>
          <w:lang w:val="ru-RU"/>
        </w:rPr>
        <w:t xml:space="preserve">5) </w:t>
      </w:r>
      <w:r w:rsidRPr="00D13514">
        <w:rPr>
          <w:lang w:val="ru-RU"/>
        </w:rPr>
        <w:t>який термін виконання</w:t>
      </w:r>
      <w:r>
        <w:rPr>
          <w:lang w:val="uk-UA"/>
        </w:rPr>
        <w:t>;</w:t>
      </w:r>
    </w:p>
    <w:p w14:paraId="3F6E5B8B" w14:textId="77777777" w:rsidR="00D13514" w:rsidRDefault="00D13514" w:rsidP="00E41962">
      <w:pPr>
        <w:tabs>
          <w:tab w:val="left" w:pos="1884"/>
        </w:tabs>
        <w:spacing w:after="0" w:line="360" w:lineRule="auto"/>
        <w:ind w:left="-15" w:right="71"/>
        <w:rPr>
          <w:lang w:val="ru-RU"/>
        </w:rPr>
      </w:pPr>
      <w:r>
        <w:rPr>
          <w:lang w:val="uk-UA"/>
        </w:rPr>
        <w:t>6)</w:t>
      </w:r>
      <w:r w:rsidRPr="00D13514">
        <w:rPr>
          <w:lang w:val="ru-RU"/>
        </w:rPr>
        <w:t xml:space="preserve"> який обсяг прогнозованих коштів необхідно залучити</w:t>
      </w:r>
      <w:r>
        <w:rPr>
          <w:lang w:val="ru-RU"/>
        </w:rPr>
        <w:t>;</w:t>
      </w:r>
    </w:p>
    <w:p w14:paraId="07BAB087" w14:textId="77777777" w:rsidR="00D13514" w:rsidRPr="00D13514" w:rsidRDefault="00D13514" w:rsidP="00E41962">
      <w:pPr>
        <w:tabs>
          <w:tab w:val="left" w:pos="1884"/>
        </w:tabs>
        <w:spacing w:after="0" w:line="360" w:lineRule="auto"/>
        <w:ind w:left="-15" w:right="71"/>
        <w:rPr>
          <w:lang w:val="ru-RU"/>
        </w:rPr>
      </w:pPr>
      <w:r>
        <w:rPr>
          <w:lang w:val="ru-RU"/>
        </w:rPr>
        <w:t xml:space="preserve">7) </w:t>
      </w:r>
      <w:r w:rsidRPr="00D13514">
        <w:rPr>
          <w:lang w:val="ru-RU"/>
        </w:rPr>
        <w:t xml:space="preserve">з яких джерел їх можна отримати </w:t>
      </w:r>
      <w:proofErr w:type="gramStart"/>
      <w:r w:rsidRPr="00D13514">
        <w:rPr>
          <w:lang w:val="ru-RU"/>
        </w:rPr>
        <w:t>для</w:t>
      </w:r>
      <w:proofErr w:type="gramEnd"/>
      <w:r w:rsidRPr="00D13514">
        <w:rPr>
          <w:lang w:val="ru-RU"/>
        </w:rPr>
        <w:t xml:space="preserve"> реалізації даного проекту</w:t>
      </w:r>
      <w:r w:rsidR="000D56C2">
        <w:rPr>
          <w:lang w:val="ru-RU"/>
        </w:rPr>
        <w:t xml:space="preserve"> </w:t>
      </w:r>
      <w:r w:rsidR="000D56C2">
        <w:rPr>
          <w:rStyle w:val="af0"/>
          <w:lang w:val="ru-RU"/>
        </w:rPr>
        <w:footnoteReference w:id="110"/>
      </w:r>
      <w:r>
        <w:rPr>
          <w:lang w:val="ru-RU"/>
        </w:rPr>
        <w:t>.</w:t>
      </w:r>
    </w:p>
    <w:p w14:paraId="2012D408" w14:textId="77777777" w:rsidR="005D14B9" w:rsidRDefault="007F0210" w:rsidP="00E41962">
      <w:pPr>
        <w:tabs>
          <w:tab w:val="left" w:pos="1884"/>
        </w:tabs>
        <w:spacing w:after="0" w:line="360" w:lineRule="auto"/>
        <w:ind w:left="-15" w:right="71"/>
        <w:rPr>
          <w:lang w:val="ru-RU"/>
        </w:rPr>
      </w:pPr>
      <w:r>
        <w:rPr>
          <w:lang w:val="ru-RU"/>
        </w:rPr>
        <w:t xml:space="preserve">Наступним етапом в методології написання Стратегії розвитку Івано-Франківська було проведення громадського обговорення та прийняття Стратегії, а також Плану з її реалізації. Саме Робочою групою було ініційовано проведення </w:t>
      </w:r>
      <w:r w:rsidRPr="007F0210">
        <w:rPr>
          <w:lang w:val="ru-RU"/>
        </w:rPr>
        <w:t xml:space="preserve">широкого громадського </w:t>
      </w:r>
      <w:r>
        <w:rPr>
          <w:lang w:val="ru-RU"/>
        </w:rPr>
        <w:t>обго</w:t>
      </w:r>
      <w:r w:rsidRPr="007F0210">
        <w:rPr>
          <w:lang w:val="ru-RU"/>
        </w:rPr>
        <w:t>ворення цих документів</w:t>
      </w:r>
      <w:r>
        <w:rPr>
          <w:lang w:val="ru-RU"/>
        </w:rPr>
        <w:t xml:space="preserve">. Відповідно </w:t>
      </w:r>
      <w:proofErr w:type="gramStart"/>
      <w:r>
        <w:rPr>
          <w:lang w:val="ru-RU"/>
        </w:rPr>
        <w:lastRenderedPageBreak/>
        <w:t>п</w:t>
      </w:r>
      <w:proofErr w:type="gramEnd"/>
      <w:r>
        <w:rPr>
          <w:lang w:val="ru-RU"/>
        </w:rPr>
        <w:t xml:space="preserve">ісля проведення необхідних заходів та отримання інформації стратегічні документи були </w:t>
      </w:r>
      <w:r w:rsidR="00A179E1">
        <w:rPr>
          <w:lang w:val="ru-RU"/>
        </w:rPr>
        <w:t>доопрацьовані і надані на розгляд і ухвалення міській раді</w:t>
      </w:r>
      <w:r w:rsidR="000D56C2">
        <w:rPr>
          <w:lang w:val="ru-RU"/>
        </w:rPr>
        <w:t xml:space="preserve"> </w:t>
      </w:r>
      <w:r w:rsidR="000D56C2">
        <w:rPr>
          <w:rStyle w:val="af0"/>
          <w:lang w:val="ru-RU"/>
        </w:rPr>
        <w:footnoteReference w:id="111"/>
      </w:r>
      <w:r w:rsidR="00A179E1">
        <w:rPr>
          <w:lang w:val="ru-RU"/>
        </w:rPr>
        <w:t>.</w:t>
      </w:r>
    </w:p>
    <w:p w14:paraId="0D5CF819" w14:textId="77777777" w:rsidR="00A179E1" w:rsidRDefault="00A179E1" w:rsidP="00E41962">
      <w:pPr>
        <w:tabs>
          <w:tab w:val="left" w:pos="1884"/>
        </w:tabs>
        <w:spacing w:after="0" w:line="360" w:lineRule="auto"/>
        <w:ind w:left="-15" w:right="71"/>
        <w:rPr>
          <w:lang w:val="ru-RU"/>
        </w:rPr>
      </w:pPr>
      <w:r>
        <w:rPr>
          <w:lang w:val="ru-RU"/>
        </w:rPr>
        <w:t xml:space="preserve">Та відповідно, шостим останнім етапом в методології Стратегії розвитку міста Івано-Франківськ є моніторинг і впровадження Стратегії. </w:t>
      </w:r>
      <w:r w:rsidR="000D56C2">
        <w:rPr>
          <w:lang w:val="ru-RU"/>
        </w:rPr>
        <w:t xml:space="preserve">Як зазначається </w:t>
      </w:r>
      <w:proofErr w:type="gramStart"/>
      <w:r w:rsidR="000D56C2">
        <w:rPr>
          <w:lang w:val="ru-RU"/>
        </w:rPr>
        <w:t>в</w:t>
      </w:r>
      <w:proofErr w:type="gramEnd"/>
      <w:r w:rsidR="000D56C2">
        <w:rPr>
          <w:lang w:val="ru-RU"/>
        </w:rPr>
        <w:t xml:space="preserve"> Стратегії, впровадження даного стратегічного документу повинно складатися з двох частин:</w:t>
      </w:r>
    </w:p>
    <w:p w14:paraId="42A68B9B" w14:textId="77777777" w:rsidR="000D56C2" w:rsidRDefault="000D56C2" w:rsidP="00E41962">
      <w:pPr>
        <w:tabs>
          <w:tab w:val="left" w:pos="1884"/>
        </w:tabs>
        <w:spacing w:after="0" w:line="360" w:lineRule="auto"/>
        <w:ind w:left="-15" w:right="71"/>
        <w:rPr>
          <w:lang w:val="ru-RU"/>
        </w:rPr>
      </w:pPr>
      <w:r>
        <w:rPr>
          <w:lang w:val="ru-RU"/>
        </w:rPr>
        <w:t>1) п</w:t>
      </w:r>
      <w:r w:rsidRPr="000D56C2">
        <w:rPr>
          <w:lang w:val="ru-RU"/>
        </w:rPr>
        <w:t>олітична складова</w:t>
      </w:r>
      <w:r>
        <w:rPr>
          <w:lang w:val="ru-RU"/>
        </w:rPr>
        <w:t>, яка</w:t>
      </w:r>
      <w:r w:rsidRPr="000D56C2">
        <w:rPr>
          <w:lang w:val="ru-RU"/>
        </w:rPr>
        <w:t xml:space="preserve"> декларує бажання досягти цілі, ухвалювати </w:t>
      </w:r>
      <w:proofErr w:type="gramStart"/>
      <w:r w:rsidRPr="000D56C2">
        <w:rPr>
          <w:lang w:val="ru-RU"/>
        </w:rPr>
        <w:t>р</w:t>
      </w:r>
      <w:proofErr w:type="gramEnd"/>
      <w:r w:rsidRPr="000D56C2">
        <w:rPr>
          <w:lang w:val="ru-RU"/>
        </w:rPr>
        <w:t>ішення та розподіляти повноваження щодо виконання завдань</w:t>
      </w:r>
      <w:r>
        <w:rPr>
          <w:lang w:val="ru-RU"/>
        </w:rPr>
        <w:t>;</w:t>
      </w:r>
    </w:p>
    <w:p w14:paraId="0A469FD0" w14:textId="77777777" w:rsidR="000D56C2" w:rsidRDefault="000D56C2" w:rsidP="00E41962">
      <w:pPr>
        <w:tabs>
          <w:tab w:val="left" w:pos="1884"/>
        </w:tabs>
        <w:spacing w:after="0" w:line="360" w:lineRule="auto"/>
        <w:ind w:left="-15" w:right="71"/>
        <w:rPr>
          <w:lang w:val="ru-RU"/>
        </w:rPr>
      </w:pPr>
      <w:r>
        <w:rPr>
          <w:lang w:val="ru-RU"/>
        </w:rPr>
        <w:t xml:space="preserve">2) </w:t>
      </w:r>
      <w:r w:rsidRPr="000D56C2">
        <w:rPr>
          <w:lang w:val="ru-RU"/>
        </w:rPr>
        <w:t>виконавчі органи, які виконуватимуть проекти</w:t>
      </w:r>
      <w:r>
        <w:rPr>
          <w:lang w:val="ru-RU"/>
        </w:rPr>
        <w:t xml:space="preserve"> </w:t>
      </w:r>
      <w:r>
        <w:rPr>
          <w:rStyle w:val="af0"/>
          <w:lang w:val="ru-RU"/>
        </w:rPr>
        <w:footnoteReference w:id="112"/>
      </w:r>
      <w:r>
        <w:rPr>
          <w:lang w:val="ru-RU"/>
        </w:rPr>
        <w:t>.</w:t>
      </w:r>
    </w:p>
    <w:p w14:paraId="526DB49F" w14:textId="77777777" w:rsidR="000D56C2" w:rsidRDefault="000D56C2" w:rsidP="00E41962">
      <w:pPr>
        <w:tabs>
          <w:tab w:val="left" w:pos="1884"/>
        </w:tabs>
        <w:spacing w:after="0" w:line="360" w:lineRule="auto"/>
        <w:ind w:left="-15" w:right="71"/>
        <w:rPr>
          <w:lang w:val="ru-RU"/>
        </w:rPr>
      </w:pPr>
      <w:r>
        <w:rPr>
          <w:lang w:val="ru-RU"/>
        </w:rPr>
        <w:t>Сама ж система моніторингу на думку учасників Робочої групи повинна включати:</w:t>
      </w:r>
    </w:p>
    <w:p w14:paraId="55B70B3B" w14:textId="77777777" w:rsidR="000D56C2" w:rsidRDefault="000D56C2" w:rsidP="00E41962">
      <w:pPr>
        <w:tabs>
          <w:tab w:val="left" w:pos="1884"/>
        </w:tabs>
        <w:spacing w:after="0" w:line="360" w:lineRule="auto"/>
        <w:ind w:left="-15" w:right="71"/>
        <w:rPr>
          <w:lang w:val="ru-RU"/>
        </w:rPr>
      </w:pPr>
      <w:r>
        <w:rPr>
          <w:lang w:val="ru-RU"/>
        </w:rPr>
        <w:t xml:space="preserve">- </w:t>
      </w:r>
      <w:r w:rsidRPr="000D56C2">
        <w:rPr>
          <w:lang w:val="ru-RU"/>
        </w:rPr>
        <w:t>орган з моніторингу (необхідно створювати з врахуванням особливостей територіальної громади);</w:t>
      </w:r>
    </w:p>
    <w:p w14:paraId="6A36BD9C" w14:textId="77777777" w:rsidR="000D56C2" w:rsidRDefault="000D56C2" w:rsidP="000D56C2">
      <w:pPr>
        <w:tabs>
          <w:tab w:val="left" w:pos="1884"/>
        </w:tabs>
        <w:spacing w:after="0" w:line="360" w:lineRule="auto"/>
        <w:ind w:left="-15" w:right="71"/>
        <w:rPr>
          <w:lang w:val="ru-RU"/>
        </w:rPr>
      </w:pPr>
      <w:r>
        <w:rPr>
          <w:lang w:val="ru-RU"/>
        </w:rPr>
        <w:t xml:space="preserve">- </w:t>
      </w:r>
      <w:r w:rsidRPr="000D56C2">
        <w:rPr>
          <w:lang w:val="ru-RU"/>
        </w:rPr>
        <w:t xml:space="preserve">документ (Положення) про систему </w:t>
      </w:r>
      <w:r>
        <w:rPr>
          <w:lang w:val="ru-RU"/>
        </w:rPr>
        <w:t>моніторингу виконання Стратегії</w:t>
      </w:r>
      <w:r w:rsidRPr="000D56C2">
        <w:rPr>
          <w:lang w:val="ru-RU"/>
        </w:rPr>
        <w:t>;</w:t>
      </w:r>
    </w:p>
    <w:p w14:paraId="5114E815" w14:textId="77777777" w:rsidR="000D56C2" w:rsidRDefault="000D56C2" w:rsidP="000D56C2">
      <w:pPr>
        <w:tabs>
          <w:tab w:val="left" w:pos="1884"/>
        </w:tabs>
        <w:spacing w:after="0" w:line="360" w:lineRule="auto"/>
        <w:ind w:left="-15" w:right="71"/>
        <w:rPr>
          <w:lang w:val="ru-RU"/>
        </w:rPr>
      </w:pPr>
      <w:r>
        <w:rPr>
          <w:lang w:val="ru-RU"/>
        </w:rPr>
        <w:t xml:space="preserve">- </w:t>
      </w:r>
      <w:r w:rsidRPr="000D56C2">
        <w:rPr>
          <w:lang w:val="ru-RU"/>
        </w:rPr>
        <w:t>систему індикаторів (результатів) виконання Стратегії (кількісні та якісні показники / індикатори)</w:t>
      </w:r>
      <w:r>
        <w:rPr>
          <w:lang w:val="ru-RU"/>
        </w:rPr>
        <w:t xml:space="preserve"> </w:t>
      </w:r>
      <w:r>
        <w:rPr>
          <w:rStyle w:val="af0"/>
          <w:lang w:val="ru-RU"/>
        </w:rPr>
        <w:footnoteReference w:id="113"/>
      </w:r>
      <w:r>
        <w:rPr>
          <w:lang w:val="ru-RU"/>
        </w:rPr>
        <w:t>.</w:t>
      </w:r>
    </w:p>
    <w:p w14:paraId="2A184260" w14:textId="77777777" w:rsidR="008B32A1" w:rsidRDefault="00EA3DB1" w:rsidP="0038158C">
      <w:pPr>
        <w:tabs>
          <w:tab w:val="left" w:pos="1884"/>
        </w:tabs>
        <w:spacing w:after="0" w:line="360" w:lineRule="auto"/>
        <w:ind w:left="-15" w:right="71"/>
        <w:rPr>
          <w:lang w:val="uk-UA"/>
        </w:rPr>
      </w:pPr>
      <w:r>
        <w:rPr>
          <w:lang w:val="ru-RU"/>
        </w:rPr>
        <w:t xml:space="preserve">Таким чином, у даному </w:t>
      </w:r>
      <w:proofErr w:type="gramStart"/>
      <w:r>
        <w:rPr>
          <w:lang w:val="ru-RU"/>
        </w:rPr>
        <w:t>п</w:t>
      </w:r>
      <w:proofErr w:type="gramEnd"/>
      <w:r>
        <w:rPr>
          <w:lang w:val="ru-RU"/>
        </w:rPr>
        <w:t xml:space="preserve">ідрозділі проаналізовано </w:t>
      </w:r>
      <w:r w:rsidRPr="00EA3DB1">
        <w:rPr>
          <w:lang w:val="ru-RU"/>
        </w:rPr>
        <w:t xml:space="preserve">методологію написання стратегії Івано-Франківської міської територіальної громади на прикладі Стратегії розвитку міста Івано-Франсківська до 2028 року. Визначено основні етапи, які взято за основу </w:t>
      </w:r>
      <w:proofErr w:type="gramStart"/>
      <w:r w:rsidRPr="00EA3DB1">
        <w:rPr>
          <w:lang w:val="ru-RU"/>
        </w:rPr>
        <w:t>п</w:t>
      </w:r>
      <w:proofErr w:type="gramEnd"/>
      <w:r w:rsidRPr="00EA3DB1">
        <w:rPr>
          <w:lang w:val="ru-RU"/>
        </w:rPr>
        <w:t>ід час розробки Стратегії розвитку міста Івано-Франківська (Стратегія) та Плану з її реалізації, зокрема: організація роботи зі стратегічного планування; аналіз середовища та факторів розвитку територіальної громади; визначення місії, бачення, сценаріїв та напрямів розвитку громади; розробка планів дій (Плану реалізації Стратегії); громадське обговорення та ухвалення Стратегії і Плану її реалізації; моніторинг та впровадження Стратегії.</w:t>
      </w:r>
      <w:r w:rsidR="008B32A1">
        <w:rPr>
          <w:lang w:val="uk-UA"/>
        </w:rPr>
        <w:br w:type="page"/>
      </w:r>
    </w:p>
    <w:p w14:paraId="7FB7210E" w14:textId="77777777" w:rsidR="006939A6" w:rsidRPr="0050074F" w:rsidRDefault="006939A6" w:rsidP="002A2F41">
      <w:pPr>
        <w:spacing w:after="0" w:line="360" w:lineRule="auto"/>
        <w:ind w:left="-15" w:right="71"/>
        <w:jc w:val="center"/>
        <w:rPr>
          <w:b/>
          <w:lang w:val="ru-RU"/>
        </w:rPr>
      </w:pPr>
      <w:r w:rsidRPr="0050074F">
        <w:rPr>
          <w:b/>
          <w:lang w:val="ru-RU"/>
        </w:rPr>
        <w:lastRenderedPageBreak/>
        <w:t>Р</w:t>
      </w:r>
      <w:r w:rsidRPr="0050074F">
        <w:rPr>
          <w:b/>
          <w:lang w:val="uk-UA"/>
        </w:rPr>
        <w:t>ОЗДІЛ</w:t>
      </w:r>
      <w:r w:rsidR="000B3CA5" w:rsidRPr="0050074F">
        <w:rPr>
          <w:b/>
          <w:lang w:val="ru-RU"/>
        </w:rPr>
        <w:t xml:space="preserve"> 3</w:t>
      </w:r>
    </w:p>
    <w:p w14:paraId="2F7C2187" w14:textId="77777777" w:rsidR="00A16A74" w:rsidRPr="0050074F" w:rsidRDefault="00F34665" w:rsidP="003C2431">
      <w:pPr>
        <w:spacing w:after="0" w:line="360" w:lineRule="auto"/>
        <w:ind w:left="637" w:right="709" w:hanging="10"/>
        <w:jc w:val="center"/>
        <w:rPr>
          <w:lang w:val="ru-RU"/>
        </w:rPr>
      </w:pPr>
      <w:r>
        <w:rPr>
          <w:b/>
          <w:lang w:val="ru-RU"/>
        </w:rPr>
        <w:t xml:space="preserve">ОСНОВНІ ПРОБЛЕМИ ТА </w:t>
      </w:r>
      <w:r w:rsidR="008B32A1" w:rsidRPr="008B32A1">
        <w:rPr>
          <w:b/>
          <w:lang w:val="ru-RU"/>
        </w:rPr>
        <w:t xml:space="preserve">РЕКОМЕНДАЦІЇ ЩОДО ВИКОРИСТАННЯ ОСНОВ МЕТОДОЛОГІЇ СТРАТЕГІЧНОГО ПЛАНУВАННЯ ДЛЯ ПОКРАЩЕННЯ ПРОЦЕСУ </w:t>
      </w:r>
      <w:proofErr w:type="gramStart"/>
      <w:r w:rsidR="008B32A1" w:rsidRPr="008B32A1">
        <w:rPr>
          <w:b/>
          <w:lang w:val="ru-RU"/>
        </w:rPr>
        <w:t>П</w:t>
      </w:r>
      <w:proofErr w:type="gramEnd"/>
      <w:r w:rsidR="008B32A1" w:rsidRPr="008B32A1">
        <w:rPr>
          <w:b/>
          <w:lang w:val="ru-RU"/>
        </w:rPr>
        <w:t>ІДГОТОВКИ СТРАТЕГІЇ РОЗВИТКУ ТЕРИТОРІАЛЬНИХ ГРОМАД</w:t>
      </w:r>
    </w:p>
    <w:p w14:paraId="481F133B" w14:textId="77777777" w:rsidR="003C2431" w:rsidRDefault="003C2431" w:rsidP="00A16A74">
      <w:pPr>
        <w:spacing w:after="0" w:line="360" w:lineRule="auto"/>
        <w:ind w:left="-15" w:right="71" w:firstLine="853"/>
        <w:rPr>
          <w:lang w:val="ru-RU"/>
        </w:rPr>
      </w:pPr>
    </w:p>
    <w:p w14:paraId="6B319A71" w14:textId="77777777" w:rsidR="00FE74E0" w:rsidRPr="0050074F" w:rsidRDefault="00FE74E0" w:rsidP="00A16A74">
      <w:pPr>
        <w:spacing w:after="0" w:line="360" w:lineRule="auto"/>
        <w:ind w:left="-15" w:right="71" w:firstLine="853"/>
        <w:rPr>
          <w:lang w:val="ru-RU"/>
        </w:rPr>
      </w:pPr>
    </w:p>
    <w:p w14:paraId="68FEE359" w14:textId="77777777" w:rsidR="00FE74E0" w:rsidRDefault="00FE74E0" w:rsidP="00D32B5B">
      <w:pPr>
        <w:spacing w:after="0" w:line="360" w:lineRule="auto"/>
        <w:ind w:left="-15" w:right="71" w:firstLine="853"/>
        <w:rPr>
          <w:b/>
          <w:lang w:val="ru-RU"/>
        </w:rPr>
      </w:pPr>
      <w:r>
        <w:rPr>
          <w:b/>
          <w:lang w:val="ru-RU"/>
        </w:rPr>
        <w:t xml:space="preserve">3.1 </w:t>
      </w:r>
      <w:r w:rsidRPr="00FE74E0">
        <w:rPr>
          <w:b/>
          <w:lang w:val="ru-RU"/>
        </w:rPr>
        <w:t xml:space="preserve">Основні проблеми ефективного запровадження стратегічного планування розвитку територіальної громади в Україні </w:t>
      </w:r>
    </w:p>
    <w:p w14:paraId="1564C8BE" w14:textId="77777777" w:rsidR="00FE74E0" w:rsidRPr="00FE74E0" w:rsidRDefault="00FE74E0" w:rsidP="00D32B5B">
      <w:pPr>
        <w:spacing w:after="0" w:line="360" w:lineRule="auto"/>
        <w:ind w:left="-15" w:right="71" w:firstLine="853"/>
        <w:rPr>
          <w:b/>
          <w:lang w:val="ru-RU"/>
        </w:rPr>
      </w:pPr>
    </w:p>
    <w:p w14:paraId="5675DAB8" w14:textId="77777777" w:rsidR="00F849BB" w:rsidRDefault="00FE74E0" w:rsidP="00D32B5B">
      <w:pPr>
        <w:spacing w:after="0" w:line="360" w:lineRule="auto"/>
        <w:ind w:left="-15" w:right="71" w:firstLine="853"/>
        <w:rPr>
          <w:lang w:val="ru-RU"/>
        </w:rPr>
      </w:pPr>
      <w:r>
        <w:rPr>
          <w:lang w:val="ru-RU"/>
        </w:rPr>
        <w:t>Метод ст</w:t>
      </w:r>
      <w:r w:rsidR="000741D1">
        <w:rPr>
          <w:lang w:val="ru-RU"/>
        </w:rPr>
        <w:t>р</w:t>
      </w:r>
      <w:r>
        <w:rPr>
          <w:lang w:val="ru-RU"/>
        </w:rPr>
        <w:t xml:space="preserve">атегічного планування станом на сьогоднішній день визнано одним із найважливіших </w:t>
      </w:r>
      <w:r w:rsidR="008F1057" w:rsidRPr="008F1057">
        <w:rPr>
          <w:lang w:val="ru-RU"/>
        </w:rPr>
        <w:t>нематеріальних</w:t>
      </w:r>
      <w:r w:rsidR="008F1057">
        <w:rPr>
          <w:lang w:val="ru-RU"/>
        </w:rPr>
        <w:t xml:space="preserve"> ресурсів </w:t>
      </w:r>
      <w:proofErr w:type="gramStart"/>
      <w:r w:rsidR="008F1057">
        <w:rPr>
          <w:lang w:val="ru-RU"/>
        </w:rPr>
        <w:t>м</w:t>
      </w:r>
      <w:proofErr w:type="gramEnd"/>
      <w:r w:rsidR="008F1057">
        <w:rPr>
          <w:lang w:val="ru-RU"/>
        </w:rPr>
        <w:t>ісцевого та регіонального розвитку. Однак</w:t>
      </w:r>
      <w:r w:rsidR="000741D1">
        <w:rPr>
          <w:lang w:val="ru-RU"/>
        </w:rPr>
        <w:t>, досягти</w:t>
      </w:r>
      <w:r w:rsidR="008F1057">
        <w:rPr>
          <w:lang w:val="ru-RU"/>
        </w:rPr>
        <w:t xml:space="preserve"> справді </w:t>
      </w:r>
      <w:r w:rsidR="000741D1">
        <w:rPr>
          <w:lang w:val="ru-RU"/>
        </w:rPr>
        <w:t>ва</w:t>
      </w:r>
      <w:r w:rsidR="008F1057">
        <w:rPr>
          <w:lang w:val="ru-RU"/>
        </w:rPr>
        <w:t>гомих результаті</w:t>
      </w:r>
      <w:proofErr w:type="gramStart"/>
      <w:r w:rsidR="008F1057">
        <w:rPr>
          <w:lang w:val="ru-RU"/>
        </w:rPr>
        <w:t>в</w:t>
      </w:r>
      <w:proofErr w:type="gramEnd"/>
      <w:r w:rsidR="008F1057">
        <w:rPr>
          <w:lang w:val="ru-RU"/>
        </w:rPr>
        <w:t xml:space="preserve"> у цій сфері й досі дуже складно, адже такий досвід доволі обмежений </w:t>
      </w:r>
      <w:r w:rsidR="008F1057">
        <w:rPr>
          <w:rStyle w:val="af0"/>
          <w:lang w:val="ru-RU"/>
        </w:rPr>
        <w:footnoteReference w:id="114"/>
      </w:r>
      <w:r w:rsidR="008F1057">
        <w:rPr>
          <w:lang w:val="ru-RU"/>
        </w:rPr>
        <w:t>.</w:t>
      </w:r>
    </w:p>
    <w:p w14:paraId="02549971" w14:textId="77777777" w:rsidR="008F1057" w:rsidRDefault="008F1057" w:rsidP="00D32B5B">
      <w:pPr>
        <w:spacing w:after="0" w:line="360" w:lineRule="auto"/>
        <w:ind w:left="-15" w:right="71" w:firstLine="853"/>
        <w:rPr>
          <w:lang w:val="ru-RU"/>
        </w:rPr>
      </w:pPr>
      <w:r>
        <w:rPr>
          <w:lang w:val="ru-RU"/>
        </w:rPr>
        <w:t xml:space="preserve">Отже, вважаємо за </w:t>
      </w:r>
      <w:proofErr w:type="gramStart"/>
      <w:r>
        <w:rPr>
          <w:lang w:val="ru-RU"/>
        </w:rPr>
        <w:t>доц</w:t>
      </w:r>
      <w:proofErr w:type="gramEnd"/>
      <w:r>
        <w:rPr>
          <w:lang w:val="ru-RU"/>
        </w:rPr>
        <w:t>ільне зазначити основні проблеми, які безпосередньо, впливають на ефективність використання стратегічного планування на практиці:</w:t>
      </w:r>
    </w:p>
    <w:p w14:paraId="028F3A4E" w14:textId="77777777" w:rsidR="008F1057" w:rsidRDefault="008F1057" w:rsidP="00D32B5B">
      <w:pPr>
        <w:spacing w:after="0" w:line="360" w:lineRule="auto"/>
        <w:ind w:left="-15" w:right="71" w:firstLine="853"/>
        <w:rPr>
          <w:lang w:val="ru-RU"/>
        </w:rPr>
      </w:pPr>
      <w:r>
        <w:rPr>
          <w:lang w:val="ru-RU"/>
        </w:rPr>
        <w:t>- н</w:t>
      </w:r>
      <w:r w:rsidRPr="008F1057">
        <w:rPr>
          <w:lang w:val="ru-RU"/>
        </w:rPr>
        <w:t>едостане розуміння важливості планування</w:t>
      </w:r>
      <w:r>
        <w:rPr>
          <w:lang w:val="ru-RU"/>
        </w:rPr>
        <w:t>;</w:t>
      </w:r>
    </w:p>
    <w:p w14:paraId="4BBC62EF" w14:textId="77777777" w:rsidR="008F1057" w:rsidRDefault="008F1057" w:rsidP="00D32B5B">
      <w:pPr>
        <w:spacing w:after="0" w:line="360" w:lineRule="auto"/>
        <w:ind w:left="-15" w:right="71" w:firstLine="853"/>
        <w:rPr>
          <w:lang w:val="ru-RU"/>
        </w:rPr>
      </w:pPr>
      <w:r>
        <w:rPr>
          <w:lang w:val="ru-RU"/>
        </w:rPr>
        <w:t>- в</w:t>
      </w:r>
      <w:r w:rsidRPr="008F1057">
        <w:rPr>
          <w:lang w:val="ru-RU"/>
        </w:rPr>
        <w:t>ідсутність визначених цілей</w:t>
      </w:r>
      <w:r>
        <w:rPr>
          <w:lang w:val="ru-RU"/>
        </w:rPr>
        <w:t>;</w:t>
      </w:r>
    </w:p>
    <w:p w14:paraId="152C35D3" w14:textId="77777777" w:rsidR="008F1057" w:rsidRDefault="008F1057" w:rsidP="00D32B5B">
      <w:pPr>
        <w:spacing w:after="0" w:line="360" w:lineRule="auto"/>
        <w:ind w:left="-15" w:right="71" w:firstLine="853"/>
        <w:rPr>
          <w:lang w:val="ru-RU"/>
        </w:rPr>
      </w:pPr>
      <w:r>
        <w:rPr>
          <w:lang w:val="ru-RU"/>
        </w:rPr>
        <w:t>- в</w:t>
      </w:r>
      <w:r w:rsidRPr="008F1057">
        <w:rPr>
          <w:lang w:val="ru-RU"/>
        </w:rPr>
        <w:t>ідсутність співпраці з громадою</w:t>
      </w:r>
      <w:r>
        <w:rPr>
          <w:lang w:val="ru-RU"/>
        </w:rPr>
        <w:t>;</w:t>
      </w:r>
    </w:p>
    <w:p w14:paraId="5C19AB07" w14:textId="77777777" w:rsidR="008F1057" w:rsidRDefault="008F1057" w:rsidP="00D32B5B">
      <w:pPr>
        <w:spacing w:after="0" w:line="360" w:lineRule="auto"/>
        <w:ind w:left="-15" w:right="71" w:firstLine="853"/>
        <w:rPr>
          <w:lang w:val="ru-RU"/>
        </w:rPr>
      </w:pPr>
      <w:r>
        <w:rPr>
          <w:lang w:val="ru-RU"/>
        </w:rPr>
        <w:t>- н</w:t>
      </w:r>
      <w:r w:rsidRPr="008F1057">
        <w:rPr>
          <w:lang w:val="ru-RU"/>
        </w:rPr>
        <w:t>едостатність досвіду</w:t>
      </w:r>
      <w:r>
        <w:rPr>
          <w:lang w:val="ru-RU"/>
        </w:rPr>
        <w:t>;</w:t>
      </w:r>
    </w:p>
    <w:p w14:paraId="5FC32167" w14:textId="77777777" w:rsidR="008F1057" w:rsidRDefault="008F1057" w:rsidP="00D32B5B">
      <w:pPr>
        <w:spacing w:after="0" w:line="360" w:lineRule="auto"/>
        <w:ind w:left="-15" w:right="71" w:firstLine="853"/>
        <w:rPr>
          <w:lang w:val="ru-RU"/>
        </w:rPr>
      </w:pPr>
      <w:r>
        <w:rPr>
          <w:lang w:val="ru-RU"/>
        </w:rPr>
        <w:t>- н</w:t>
      </w:r>
      <w:r w:rsidRPr="008F1057">
        <w:rPr>
          <w:lang w:val="ru-RU"/>
        </w:rPr>
        <w:t>едопрацьована методологія стратегічного планування</w:t>
      </w:r>
      <w:r>
        <w:rPr>
          <w:lang w:val="ru-RU"/>
        </w:rPr>
        <w:t>.</w:t>
      </w:r>
    </w:p>
    <w:p w14:paraId="5BE561E7" w14:textId="77777777" w:rsidR="008F1057" w:rsidRDefault="008F1057" w:rsidP="00D32B5B">
      <w:pPr>
        <w:spacing w:after="0" w:line="360" w:lineRule="auto"/>
        <w:ind w:left="-15" w:right="71" w:firstLine="853"/>
        <w:rPr>
          <w:lang w:val="ru-RU"/>
        </w:rPr>
      </w:pPr>
      <w:r>
        <w:rPr>
          <w:lang w:val="ru-RU"/>
        </w:rPr>
        <w:t xml:space="preserve">Таким чином, одною з найбільних </w:t>
      </w:r>
      <w:r w:rsidR="000741D1">
        <w:rPr>
          <w:lang w:val="ru-RU"/>
        </w:rPr>
        <w:t xml:space="preserve">проблем у впровадженні системи стратегічного планування є недостатнє розуміння важливості цього інструменту зі сторони громадян, які ухвалюють відповідальні </w:t>
      </w:r>
      <w:proofErr w:type="gramStart"/>
      <w:r w:rsidR="000741D1">
        <w:rPr>
          <w:lang w:val="ru-RU"/>
        </w:rPr>
        <w:t>р</w:t>
      </w:r>
      <w:proofErr w:type="gramEnd"/>
      <w:r w:rsidR="000741D1">
        <w:rPr>
          <w:lang w:val="ru-RU"/>
        </w:rPr>
        <w:t xml:space="preserve">ішення, тобто, політики, державні службовці, органи місцевого самоврядування. Потрібно враховувати те, що станом на сьогоднішній день, лише невелика кількість груп </w:t>
      </w:r>
      <w:r w:rsidR="000741D1">
        <w:rPr>
          <w:lang w:val="ru-RU"/>
        </w:rPr>
        <w:lastRenderedPageBreak/>
        <w:t xml:space="preserve">впливових людей усвідомлюють важливість та необхідність впровадження інструменту стратегічного планування у нашій </w:t>
      </w:r>
      <w:proofErr w:type="gramStart"/>
      <w:r w:rsidR="000741D1">
        <w:rPr>
          <w:lang w:val="ru-RU"/>
        </w:rPr>
        <w:t>країн</w:t>
      </w:r>
      <w:proofErr w:type="gramEnd"/>
      <w:r w:rsidR="000741D1">
        <w:rPr>
          <w:lang w:val="ru-RU"/>
        </w:rPr>
        <w:t>і.</w:t>
      </w:r>
    </w:p>
    <w:p w14:paraId="09E9D3EE" w14:textId="77777777" w:rsidR="000741D1" w:rsidRDefault="000741D1" w:rsidP="00D32B5B">
      <w:pPr>
        <w:spacing w:after="0" w:line="360" w:lineRule="auto"/>
        <w:ind w:left="-15" w:right="71" w:firstLine="853"/>
        <w:rPr>
          <w:lang w:val="uk-UA"/>
        </w:rPr>
      </w:pPr>
      <w:r>
        <w:rPr>
          <w:lang w:val="ru-RU"/>
        </w:rPr>
        <w:t>Ана</w:t>
      </w:r>
      <w:r w:rsidR="00F8086D">
        <w:rPr>
          <w:lang w:val="ru-RU"/>
        </w:rPr>
        <w:t xml:space="preserve">лізуючи практику зарубіжних країн, можна констатувати, що ініціатором і одним із ключових діючих стейкхолдерів у процесі імплементації та впровадженні стратегічного планування є органи місцевого самоврядування, а враховуючи стереотипну централізовану політику притаманну і досі нашій державі, то можна зазначити, що основним ініціатором, який приймає </w:t>
      </w:r>
      <w:proofErr w:type="gramStart"/>
      <w:r w:rsidR="00F8086D">
        <w:rPr>
          <w:lang w:val="ru-RU"/>
        </w:rPr>
        <w:t>р</w:t>
      </w:r>
      <w:proofErr w:type="gramEnd"/>
      <w:r w:rsidR="00F8086D">
        <w:rPr>
          <w:lang w:val="ru-RU"/>
        </w:rPr>
        <w:t xml:space="preserve">ішення про початок процесу планування є </w:t>
      </w:r>
      <w:proofErr w:type="gramStart"/>
      <w:r w:rsidR="00F8086D">
        <w:rPr>
          <w:lang w:val="ru-RU"/>
        </w:rPr>
        <w:t>голова територіальної громади або його впливовий заступник, який надає певні рекомендації. Саме тому недостатнє або повне не розуміння необхідності, важливості та правильності розробки, реалізації та об</w:t>
      </w:r>
      <w:r w:rsidR="00F8086D" w:rsidRPr="00F8086D">
        <w:rPr>
          <w:lang w:val="ru-RU"/>
        </w:rPr>
        <w:t>’</w:t>
      </w:r>
      <w:r w:rsidR="00F8086D">
        <w:rPr>
          <w:lang w:val="uk-UA"/>
        </w:rPr>
        <w:t xml:space="preserve">єктивного контролю за процесом </w:t>
      </w:r>
      <w:r w:rsidR="00D1782B">
        <w:rPr>
          <w:lang w:val="uk-UA"/>
        </w:rPr>
        <w:t>стратегічного планування зі сторони основних керівників місцевих органів влади в результаті і призводить до використання неефективних, а часто формальних формальних стратегічних</w:t>
      </w:r>
      <w:proofErr w:type="gramEnd"/>
      <w:r w:rsidR="00D1782B">
        <w:rPr>
          <w:lang w:val="uk-UA"/>
        </w:rPr>
        <w:t xml:space="preserve"> планів.</w:t>
      </w:r>
    </w:p>
    <w:p w14:paraId="6A741259" w14:textId="77777777" w:rsidR="00D1782B" w:rsidRDefault="00D1782B" w:rsidP="00D32B5B">
      <w:pPr>
        <w:spacing w:after="0" w:line="360" w:lineRule="auto"/>
        <w:ind w:left="-15" w:right="71" w:firstLine="853"/>
        <w:rPr>
          <w:lang w:val="uk-UA"/>
        </w:rPr>
      </w:pPr>
      <w:r>
        <w:rPr>
          <w:lang w:val="uk-UA"/>
        </w:rPr>
        <w:t>Наступною проблемою під час впровадження інструменту стратегічного планування є відсутність чітко визначених цілей, які в подальшому однозначно впливають на розвиток територіальної громади. Насамперед, важжаємо за доцільне ще раз пригадати систему управління, яка існувала у минулому столітті на території України – це радянська централізована система, яка визначала роль та функції кожної адміністративно-територіальної одиниці як частини тоталітарно-контрольованої регул</w:t>
      </w:r>
      <w:r w:rsidR="00EB533C">
        <w:rPr>
          <w:lang w:val="uk-UA"/>
        </w:rPr>
        <w:t>ьованої системи. Тому потрібно враховувати те, що станом на сьогоднішній день державний механізм централізованого управління економікою припинив своє існування, тобто, багато територіальних утворень зараз в Україні існують без будь-яких узгоджених стратегії їхнього розвитку.</w:t>
      </w:r>
    </w:p>
    <w:p w14:paraId="01F0C5B7" w14:textId="77777777" w:rsidR="00927698" w:rsidRDefault="00927698" w:rsidP="00D32B5B">
      <w:pPr>
        <w:spacing w:after="0" w:line="360" w:lineRule="auto"/>
        <w:ind w:left="-15" w:right="71" w:firstLine="853"/>
        <w:rPr>
          <w:lang w:val="uk-UA"/>
        </w:rPr>
      </w:pPr>
      <w:r>
        <w:rPr>
          <w:lang w:val="uk-UA"/>
        </w:rPr>
        <w:t xml:space="preserve">Ще однією з проблем впровадження методу стратегічного планування є відсутність співпраці з громадою. Жителі громади однозначно повинні брати активну участь в процесі створення кожного стратегічного документу, адже таким чином, громадяни впливають на своє майбутнє. Визначення місії, </w:t>
      </w:r>
      <w:r>
        <w:rPr>
          <w:lang w:val="uk-UA"/>
        </w:rPr>
        <w:lastRenderedPageBreak/>
        <w:t xml:space="preserve">бачення, цілей та подальшого розвитку територіальної громади має формуватися через ефективну та результативну комунікацію з громадськістю. </w:t>
      </w:r>
    </w:p>
    <w:p w14:paraId="0CDDA7BE" w14:textId="77777777" w:rsidR="00927698" w:rsidRDefault="00927698" w:rsidP="00D32B5B">
      <w:pPr>
        <w:spacing w:after="0" w:line="360" w:lineRule="auto"/>
        <w:ind w:left="-15" w:right="71" w:firstLine="853"/>
        <w:rPr>
          <w:lang w:val="uk-UA"/>
        </w:rPr>
      </w:pPr>
      <w:r>
        <w:rPr>
          <w:lang w:val="uk-UA"/>
        </w:rPr>
        <w:t xml:space="preserve">Цілковита відкритість </w:t>
      </w:r>
      <w:r w:rsidR="00D25C74">
        <w:rPr>
          <w:lang w:val="uk-UA"/>
        </w:rPr>
        <w:t>під час створення Стратегії розвитку, залучення та об</w:t>
      </w:r>
      <w:r w:rsidR="00D25C74" w:rsidRPr="00D25C74">
        <w:rPr>
          <w:lang w:val="uk-UA"/>
        </w:rPr>
        <w:t>’</w:t>
      </w:r>
      <w:r w:rsidR="00D25C74">
        <w:rPr>
          <w:lang w:val="uk-UA"/>
        </w:rPr>
        <w:t xml:space="preserve">єктивне врахування думки професіоналів цієї галузі та різних верств населення громади можуть дати змогу прийняти збалансований стратегічний документ, який дозволить обрати найбільш оптимальні напрями розвитку, що підтримується жителями цієї територіальної громади. Таким чином, процем виконується на підгрунті приватно-суспільного партнерства, в якому приймають участь: </w:t>
      </w:r>
    </w:p>
    <w:p w14:paraId="2E78E896" w14:textId="77777777" w:rsidR="00D25C74" w:rsidRDefault="00D25C74" w:rsidP="00D32B5B">
      <w:pPr>
        <w:spacing w:after="0" w:line="360" w:lineRule="auto"/>
        <w:ind w:left="-15" w:right="71" w:firstLine="853"/>
        <w:rPr>
          <w:lang w:val="uk-UA"/>
        </w:rPr>
      </w:pPr>
      <w:r>
        <w:rPr>
          <w:lang w:val="uk-UA"/>
        </w:rPr>
        <w:t>1) органи місцевого самоврядування;</w:t>
      </w:r>
    </w:p>
    <w:p w14:paraId="6F7F94AD" w14:textId="77777777" w:rsidR="00D25C74" w:rsidRDefault="00D25C74" w:rsidP="00D32B5B">
      <w:pPr>
        <w:spacing w:after="0" w:line="360" w:lineRule="auto"/>
        <w:ind w:left="-15" w:right="71" w:firstLine="853"/>
        <w:rPr>
          <w:lang w:val="uk-UA"/>
        </w:rPr>
      </w:pPr>
      <w:r>
        <w:rPr>
          <w:lang w:val="uk-UA"/>
        </w:rPr>
        <w:t xml:space="preserve">2) </w:t>
      </w:r>
      <w:r w:rsidRPr="00D25C74">
        <w:rPr>
          <w:lang w:val="uk-UA"/>
        </w:rPr>
        <w:t>найбільш крупні і впливові організації;</w:t>
      </w:r>
    </w:p>
    <w:p w14:paraId="0C77ABC5" w14:textId="77777777" w:rsidR="00D25C74" w:rsidRDefault="00D25C74" w:rsidP="00D32B5B">
      <w:pPr>
        <w:spacing w:after="0" w:line="360" w:lineRule="auto"/>
        <w:ind w:left="-15" w:right="71" w:firstLine="853"/>
        <w:rPr>
          <w:lang w:val="uk-UA"/>
        </w:rPr>
      </w:pPr>
      <w:r>
        <w:rPr>
          <w:lang w:val="uk-UA"/>
        </w:rPr>
        <w:t xml:space="preserve">3) </w:t>
      </w:r>
      <w:r w:rsidR="00F01380" w:rsidRPr="00F01380">
        <w:rPr>
          <w:lang w:val="uk-UA"/>
        </w:rPr>
        <w:t>підприємства</w:t>
      </w:r>
      <w:r w:rsidR="00F01380">
        <w:rPr>
          <w:lang w:val="uk-UA"/>
        </w:rPr>
        <w:t>;</w:t>
      </w:r>
    </w:p>
    <w:p w14:paraId="66056A9F" w14:textId="77777777" w:rsidR="00F01380" w:rsidRDefault="00F01380" w:rsidP="00D32B5B">
      <w:pPr>
        <w:spacing w:after="0" w:line="360" w:lineRule="auto"/>
        <w:ind w:left="-15" w:right="71" w:firstLine="853"/>
        <w:rPr>
          <w:lang w:val="uk-UA"/>
        </w:rPr>
      </w:pPr>
      <w:r>
        <w:rPr>
          <w:lang w:val="uk-UA"/>
        </w:rPr>
        <w:t xml:space="preserve">4) </w:t>
      </w:r>
      <w:r w:rsidRPr="00F01380">
        <w:rPr>
          <w:lang w:val="uk-UA"/>
        </w:rPr>
        <w:t>об’єднання</w:t>
      </w:r>
      <w:r>
        <w:rPr>
          <w:lang w:val="uk-UA"/>
        </w:rPr>
        <w:t>;</w:t>
      </w:r>
    </w:p>
    <w:p w14:paraId="78D84F98" w14:textId="77777777" w:rsidR="00F01380" w:rsidRDefault="00F01380" w:rsidP="00D32B5B">
      <w:pPr>
        <w:spacing w:after="0" w:line="360" w:lineRule="auto"/>
        <w:ind w:left="-15" w:right="71" w:firstLine="853"/>
        <w:rPr>
          <w:lang w:val="uk-UA"/>
        </w:rPr>
      </w:pPr>
      <w:r>
        <w:rPr>
          <w:lang w:val="uk-UA"/>
        </w:rPr>
        <w:t>5) населення.</w:t>
      </w:r>
    </w:p>
    <w:p w14:paraId="1D726166" w14:textId="4FEC0C24" w:rsidR="00F01380" w:rsidRDefault="00F01380" w:rsidP="00D32B5B">
      <w:pPr>
        <w:spacing w:after="0" w:line="360" w:lineRule="auto"/>
        <w:ind w:left="-15" w:right="71" w:firstLine="853"/>
        <w:rPr>
          <w:lang w:val="uk-UA"/>
        </w:rPr>
      </w:pPr>
      <w:r>
        <w:rPr>
          <w:lang w:val="uk-UA"/>
        </w:rPr>
        <w:t xml:space="preserve">Приватний сектор має змогу дискутувати та надавати свою аргументацію </w:t>
      </w:r>
      <w:r w:rsidR="00832F73">
        <w:rPr>
          <w:lang w:val="uk-UA"/>
        </w:rPr>
        <w:t>щодо</w:t>
      </w:r>
      <w:r w:rsidR="00832F73">
        <w:rPr>
          <w:rStyle w:val="a3"/>
          <w:lang w:val="uk-UA"/>
        </w:rPr>
        <w:t xml:space="preserve"> </w:t>
      </w:r>
      <w:r w:rsidR="00832F73">
        <w:rPr>
          <w:lang w:val="uk-UA"/>
        </w:rPr>
        <w:t>пр</w:t>
      </w:r>
      <w:r>
        <w:rPr>
          <w:lang w:val="uk-UA"/>
        </w:rPr>
        <w:t>іоритетності продемонстрованих ним сфер, а органи влади підтримуючи зв</w:t>
      </w:r>
      <w:r w:rsidRPr="00F01380">
        <w:rPr>
          <w:lang w:val="ru-RU"/>
        </w:rPr>
        <w:t>’</w:t>
      </w:r>
      <w:r>
        <w:rPr>
          <w:lang w:val="uk-UA"/>
        </w:rPr>
        <w:t xml:space="preserve">язок </w:t>
      </w:r>
      <w:r w:rsidR="00D22E54">
        <w:rPr>
          <w:lang w:val="uk-UA"/>
        </w:rPr>
        <w:t>з жителями громади, через отриману інформацію починають ефективніше орієнтуватися в суспільно визнаних напрямах та цілях. Населення та громадськість в цілому, обов</w:t>
      </w:r>
      <w:r w:rsidR="00D22E54" w:rsidRPr="00D22E54">
        <w:rPr>
          <w:lang w:val="ru-RU"/>
        </w:rPr>
        <w:t>’</w:t>
      </w:r>
      <w:r w:rsidR="00D22E54">
        <w:rPr>
          <w:lang w:val="uk-UA"/>
        </w:rPr>
        <w:t>язково повинні впливати на вибір заходів та пріоритетів, а також реалізовувати свій творчий та громадський потенціал під час участі у прийнятті важливих стратегічних документів, які в подальшому однозначно будуть впливати на їхнє майбутнє в громаді. Однак, використання саме формального, а не об</w:t>
      </w:r>
      <w:r w:rsidR="00D22E54" w:rsidRPr="00D22E54">
        <w:rPr>
          <w:lang w:val="ru-RU"/>
        </w:rPr>
        <w:t>’</w:t>
      </w:r>
      <w:r w:rsidR="00D22E54">
        <w:rPr>
          <w:lang w:val="uk-UA"/>
        </w:rPr>
        <w:t xml:space="preserve">єктивного та предметного громадського обговорення щодо подальших напрямів розвитку територіальної громади є </w:t>
      </w:r>
      <w:r w:rsidR="00C556D2">
        <w:rPr>
          <w:lang w:val="uk-UA"/>
        </w:rPr>
        <w:t xml:space="preserve">однією з найбільших проблем ефективності стратегічного планування у діяльності місцевих органів влади </w:t>
      </w:r>
      <w:r w:rsidR="00C556D2">
        <w:rPr>
          <w:rStyle w:val="af0"/>
          <w:lang w:val="uk-UA"/>
        </w:rPr>
        <w:footnoteReference w:id="115"/>
      </w:r>
      <w:r w:rsidR="00C556D2">
        <w:rPr>
          <w:lang w:val="uk-UA"/>
        </w:rPr>
        <w:t>.</w:t>
      </w:r>
    </w:p>
    <w:p w14:paraId="480F3E2D" w14:textId="77777777" w:rsidR="00F7365D" w:rsidRDefault="00F7365D" w:rsidP="00D32B5B">
      <w:pPr>
        <w:spacing w:after="0" w:line="360" w:lineRule="auto"/>
        <w:ind w:left="-15" w:right="71" w:firstLine="853"/>
        <w:rPr>
          <w:lang w:val="uk-UA"/>
        </w:rPr>
      </w:pPr>
      <w:r>
        <w:rPr>
          <w:lang w:val="uk-UA"/>
        </w:rPr>
        <w:t xml:space="preserve">Також ще однією проблемою у впровадженні стратегічного планування є недостатність досвіду та відповідних навичок під час застосування даного </w:t>
      </w:r>
      <w:r>
        <w:rPr>
          <w:lang w:val="uk-UA"/>
        </w:rPr>
        <w:lastRenderedPageBreak/>
        <w:t xml:space="preserve">стратегічного інструменту. Загальна планова система, яка колись інсувала, була догматичною, забюрократизованою та виключала будь-яку можливість необхідного коригування, не враховуючи поточні зміни в навколишньому середовищі. Тип планування, який використовувався в комуністичному режимі був неефективним та не доцільним для економіки сучасного державотворення. Однак, станом на сьогоднішній день в Україні </w:t>
      </w:r>
      <w:r w:rsidR="00CA2E28">
        <w:rPr>
          <w:lang w:val="uk-UA"/>
        </w:rPr>
        <w:t>і досі існує стереотип, що важливі посади в органах влади повинні належити людям старшого віку, які через своє упереджене ставлення та патерналістичну модель управління дуже повільно переходять на сучасний тип планування. На практиці можна переконатися, що територіальні громади, які досягли значних результатів в процесі використання інструменту стратегічного планування, в переважній більшості мають молодих та ініціативних голів, які готові до демократичних стандартів співпраці з громадськістю.</w:t>
      </w:r>
    </w:p>
    <w:p w14:paraId="0BD12010" w14:textId="77777777" w:rsidR="00CA2E28" w:rsidRDefault="00CA2E28" w:rsidP="00D32B5B">
      <w:pPr>
        <w:spacing w:after="0" w:line="360" w:lineRule="auto"/>
        <w:ind w:left="-15" w:right="71" w:firstLine="853"/>
        <w:rPr>
          <w:lang w:val="uk-UA"/>
        </w:rPr>
      </w:pPr>
      <w:r>
        <w:rPr>
          <w:lang w:val="uk-UA"/>
        </w:rPr>
        <w:t>Та відповідно п</w:t>
      </w:r>
      <w:r w:rsidRPr="00CA2E28">
        <w:rPr>
          <w:lang w:val="ru-RU"/>
        </w:rPr>
        <w:t>’</w:t>
      </w:r>
      <w:r>
        <w:rPr>
          <w:lang w:val="uk-UA"/>
        </w:rPr>
        <w:t>ятою проблемою в процесі створення стратегічних документів є недопрацьовання методології стратегічного планування. Станом на сьогоднішній день, в Україні існує велика кількість важливих та невирішених методологічних</w:t>
      </w:r>
      <w:r w:rsidR="00784D90">
        <w:rPr>
          <w:lang w:val="uk-UA"/>
        </w:rPr>
        <w:t>, теоретичних питань щодо стратегічного планування як комплексного розвитку територіальної громади. Важливе місце тут, насамперед, посідає проблема впроваджен</w:t>
      </w:r>
      <w:r w:rsidR="00752F9F">
        <w:rPr>
          <w:lang w:val="uk-UA"/>
        </w:rPr>
        <w:t>ня цілісного наукового підгрунтя</w:t>
      </w:r>
      <w:r w:rsidR="00620CE6" w:rsidRPr="00620CE6">
        <w:rPr>
          <w:lang w:val="ru-RU"/>
        </w:rPr>
        <w:t xml:space="preserve"> </w:t>
      </w:r>
      <w:r w:rsidR="00620CE6">
        <w:rPr>
          <w:lang w:val="uk-UA"/>
        </w:rPr>
        <w:t>стратегічного планування комплексного розвитку регіону, де чітко буде визначено:</w:t>
      </w:r>
    </w:p>
    <w:p w14:paraId="70C7C5E0" w14:textId="77777777" w:rsidR="00620CE6" w:rsidRDefault="00620CE6" w:rsidP="00D32B5B">
      <w:pPr>
        <w:spacing w:after="0" w:line="360" w:lineRule="auto"/>
        <w:ind w:left="-15" w:right="71" w:firstLine="853"/>
        <w:rPr>
          <w:lang w:val="uk-UA"/>
        </w:rPr>
      </w:pPr>
      <w:r>
        <w:rPr>
          <w:lang w:val="uk-UA"/>
        </w:rPr>
        <w:t xml:space="preserve">- </w:t>
      </w:r>
      <w:r w:rsidRPr="00620CE6">
        <w:rPr>
          <w:lang w:val="uk-UA"/>
        </w:rPr>
        <w:t>сутність</w:t>
      </w:r>
      <w:r>
        <w:rPr>
          <w:lang w:val="uk-UA"/>
        </w:rPr>
        <w:t>;</w:t>
      </w:r>
    </w:p>
    <w:p w14:paraId="3AFF07D4" w14:textId="77777777" w:rsidR="00620CE6" w:rsidRDefault="00620CE6" w:rsidP="00D32B5B">
      <w:pPr>
        <w:spacing w:after="0" w:line="360" w:lineRule="auto"/>
        <w:ind w:left="-15" w:right="71" w:firstLine="853"/>
        <w:rPr>
          <w:lang w:val="uk-UA"/>
        </w:rPr>
      </w:pPr>
      <w:r>
        <w:rPr>
          <w:lang w:val="uk-UA"/>
        </w:rPr>
        <w:t xml:space="preserve">- </w:t>
      </w:r>
      <w:r w:rsidRPr="00620CE6">
        <w:rPr>
          <w:lang w:val="uk-UA"/>
        </w:rPr>
        <w:t>принципи</w:t>
      </w:r>
      <w:r w:rsidR="00F94733">
        <w:rPr>
          <w:lang w:val="uk-UA"/>
        </w:rPr>
        <w:t>;</w:t>
      </w:r>
    </w:p>
    <w:p w14:paraId="64DC27C1" w14:textId="77777777" w:rsidR="00F94733" w:rsidRDefault="00F94733" w:rsidP="00D32B5B">
      <w:pPr>
        <w:spacing w:after="0" w:line="360" w:lineRule="auto"/>
        <w:ind w:left="-15" w:right="71" w:firstLine="853"/>
        <w:rPr>
          <w:lang w:val="uk-UA"/>
        </w:rPr>
      </w:pPr>
      <w:r>
        <w:rPr>
          <w:lang w:val="uk-UA"/>
        </w:rPr>
        <w:t xml:space="preserve">- </w:t>
      </w:r>
      <w:r w:rsidRPr="00F94733">
        <w:rPr>
          <w:lang w:val="uk-UA"/>
        </w:rPr>
        <w:t>завдання</w:t>
      </w:r>
    </w:p>
    <w:p w14:paraId="6CEE0BD9" w14:textId="77777777" w:rsidR="00F94733" w:rsidRDefault="00F94733" w:rsidP="00D32B5B">
      <w:pPr>
        <w:spacing w:after="0" w:line="360" w:lineRule="auto"/>
        <w:ind w:left="-15" w:right="71" w:firstLine="853"/>
        <w:rPr>
          <w:lang w:val="uk-UA"/>
        </w:rPr>
      </w:pPr>
      <w:r>
        <w:rPr>
          <w:lang w:val="uk-UA"/>
        </w:rPr>
        <w:t xml:space="preserve">- </w:t>
      </w:r>
      <w:r w:rsidRPr="00F94733">
        <w:rPr>
          <w:lang w:val="uk-UA"/>
        </w:rPr>
        <w:t>організацію стратегічного територіального планування</w:t>
      </w:r>
      <w:r>
        <w:rPr>
          <w:lang w:val="uk-UA"/>
        </w:rPr>
        <w:t>;</w:t>
      </w:r>
    </w:p>
    <w:p w14:paraId="034983E3" w14:textId="77777777" w:rsidR="00F94733" w:rsidRDefault="00F94733" w:rsidP="00F94733">
      <w:pPr>
        <w:spacing w:after="0" w:line="360" w:lineRule="auto"/>
        <w:ind w:left="-15" w:right="71" w:firstLine="853"/>
        <w:rPr>
          <w:lang w:val="uk-UA"/>
        </w:rPr>
      </w:pPr>
      <w:r>
        <w:rPr>
          <w:lang w:val="uk-UA"/>
        </w:rPr>
        <w:t xml:space="preserve">- порядок </w:t>
      </w:r>
      <w:r w:rsidRPr="00F94733">
        <w:rPr>
          <w:lang w:val="uk-UA"/>
        </w:rPr>
        <w:t>формування орієнтирів</w:t>
      </w:r>
      <w:r>
        <w:rPr>
          <w:lang w:val="uk-UA"/>
        </w:rPr>
        <w:t>;</w:t>
      </w:r>
    </w:p>
    <w:p w14:paraId="36555F47" w14:textId="77777777" w:rsidR="00F94733" w:rsidRDefault="00F94733" w:rsidP="00F94733">
      <w:pPr>
        <w:spacing w:after="0" w:line="360" w:lineRule="auto"/>
        <w:ind w:left="-15" w:right="71" w:firstLine="853"/>
        <w:rPr>
          <w:lang w:val="uk-UA"/>
        </w:rPr>
      </w:pPr>
      <w:r>
        <w:rPr>
          <w:lang w:val="uk-UA"/>
        </w:rPr>
        <w:t xml:space="preserve">- </w:t>
      </w:r>
      <w:r w:rsidRPr="00F94733">
        <w:rPr>
          <w:lang w:val="uk-UA"/>
        </w:rPr>
        <w:t>цілей розвитку територіальної громади</w:t>
      </w:r>
      <w:r>
        <w:rPr>
          <w:lang w:val="uk-UA"/>
        </w:rPr>
        <w:t>;</w:t>
      </w:r>
    </w:p>
    <w:p w14:paraId="0434E909" w14:textId="77777777" w:rsidR="00F94733" w:rsidRDefault="00F94733" w:rsidP="00F94733">
      <w:pPr>
        <w:spacing w:after="0" w:line="360" w:lineRule="auto"/>
        <w:ind w:left="-15" w:right="71" w:firstLine="853"/>
        <w:rPr>
          <w:lang w:val="uk-UA"/>
        </w:rPr>
      </w:pPr>
      <w:r>
        <w:rPr>
          <w:lang w:val="uk-UA"/>
        </w:rPr>
        <w:t xml:space="preserve">- механізмів </w:t>
      </w:r>
      <w:r w:rsidRPr="00F94733">
        <w:rPr>
          <w:lang w:val="uk-UA"/>
        </w:rPr>
        <w:t>реалізації.</w:t>
      </w:r>
    </w:p>
    <w:p w14:paraId="7CDCB843" w14:textId="77777777" w:rsidR="00F94733" w:rsidRDefault="00F94733" w:rsidP="00F94733">
      <w:pPr>
        <w:spacing w:after="0" w:line="360" w:lineRule="auto"/>
        <w:ind w:left="-15" w:right="71" w:firstLine="853"/>
        <w:rPr>
          <w:lang w:val="uk-UA"/>
        </w:rPr>
      </w:pPr>
      <w:r>
        <w:rPr>
          <w:lang w:val="uk-UA"/>
        </w:rPr>
        <w:t xml:space="preserve">Також необхідна активізація досліджень, </w:t>
      </w:r>
      <w:r w:rsidRPr="00F94733">
        <w:rPr>
          <w:lang w:val="uk-UA"/>
        </w:rPr>
        <w:t>пов’язаних із створенням наукови</w:t>
      </w:r>
      <w:r>
        <w:rPr>
          <w:lang w:val="uk-UA"/>
        </w:rPr>
        <w:t xml:space="preserve">х засад формування стратегічних </w:t>
      </w:r>
      <w:r w:rsidRPr="00F94733">
        <w:rPr>
          <w:lang w:val="uk-UA"/>
        </w:rPr>
        <w:t xml:space="preserve">цілей розвитку муніципальних </w:t>
      </w:r>
      <w:r w:rsidRPr="00F94733">
        <w:rPr>
          <w:lang w:val="uk-UA"/>
        </w:rPr>
        <w:lastRenderedPageBreak/>
        <w:t>утворень різн</w:t>
      </w:r>
      <w:r>
        <w:rPr>
          <w:lang w:val="uk-UA"/>
        </w:rPr>
        <w:t xml:space="preserve">ого рангу, розробкою методичних </w:t>
      </w:r>
      <w:r w:rsidRPr="00F94733">
        <w:rPr>
          <w:lang w:val="uk-UA"/>
        </w:rPr>
        <w:t xml:space="preserve">рекомендацій з прогнозування комплексного </w:t>
      </w:r>
      <w:r>
        <w:rPr>
          <w:lang w:val="uk-UA"/>
        </w:rPr>
        <w:t xml:space="preserve">соціально-економічного розвитку </w:t>
      </w:r>
      <w:r w:rsidRPr="00F94733">
        <w:rPr>
          <w:lang w:val="uk-UA"/>
        </w:rPr>
        <w:t>адміністративно-територіальних одиниць з у</w:t>
      </w:r>
      <w:r>
        <w:rPr>
          <w:lang w:val="uk-UA"/>
        </w:rPr>
        <w:t xml:space="preserve">рахуванням впливу ендогенних та </w:t>
      </w:r>
      <w:r w:rsidRPr="00F94733">
        <w:rPr>
          <w:lang w:val="uk-UA"/>
        </w:rPr>
        <w:t>екзогенних факторів зростання та пов’язаних з цим ризиків</w:t>
      </w:r>
      <w:r>
        <w:rPr>
          <w:lang w:val="uk-UA"/>
        </w:rPr>
        <w:t xml:space="preserve"> </w:t>
      </w:r>
      <w:r>
        <w:rPr>
          <w:rStyle w:val="af0"/>
          <w:lang w:val="uk-UA"/>
        </w:rPr>
        <w:footnoteReference w:id="116"/>
      </w:r>
      <w:r>
        <w:rPr>
          <w:lang w:val="uk-UA"/>
        </w:rPr>
        <w:t>.</w:t>
      </w:r>
    </w:p>
    <w:p w14:paraId="3A95D2CF" w14:textId="77777777" w:rsidR="00F94733" w:rsidRDefault="00F94733" w:rsidP="00F94733">
      <w:pPr>
        <w:spacing w:after="0" w:line="360" w:lineRule="auto"/>
        <w:ind w:left="-15" w:right="71" w:firstLine="853"/>
        <w:rPr>
          <w:lang w:val="uk-UA"/>
        </w:rPr>
      </w:pPr>
      <w:r>
        <w:rPr>
          <w:lang w:val="uk-UA"/>
        </w:rPr>
        <w:t>Варто зазначити, що проблема методології стратегічного планування є наслідком того, що більшість наукової</w:t>
      </w:r>
      <w:r w:rsidR="005D5C15">
        <w:rPr>
          <w:lang w:val="uk-UA"/>
        </w:rPr>
        <w:t xml:space="preserve"> літератури у цьому напрямі, що використовується зараз у нашій державі, це зарубіжні перекладені роботи, до того ж, досвідч</w:t>
      </w:r>
      <w:r w:rsidR="00D60640">
        <w:rPr>
          <w:lang w:val="uk-UA"/>
        </w:rPr>
        <w:t>е</w:t>
      </w:r>
      <w:r w:rsidR="005D5C15">
        <w:rPr>
          <w:lang w:val="uk-UA"/>
        </w:rPr>
        <w:t xml:space="preserve">ні європейські спецалісти на тренінгах, семінарах та вебінарах розповідають про це складне питання в досить популярному та узагальненому стилі, що безсумніву впливає на подальшу ефективність та результативність слухачів. Також, важливим чинником є стратегічні підходи заробіжного досвіду, які й досі майже неадаптовані до національних особливостей та ментальності наших управлінців. На перший погляд, може складатися враження, що основну небезпеку становить проста технологія стратегічного планування, етапами процесу якого досить легко оволодіти, проте поширене використання популярної «стратегічної» термінології не означає </w:t>
      </w:r>
      <w:r w:rsidR="009C31B1">
        <w:rPr>
          <w:lang w:val="uk-UA"/>
        </w:rPr>
        <w:t xml:space="preserve">ефективного оволодіння цим інструментом. </w:t>
      </w:r>
    </w:p>
    <w:p w14:paraId="20C51B67" w14:textId="77777777" w:rsidR="009C31B1" w:rsidRDefault="009C31B1" w:rsidP="00F94733">
      <w:pPr>
        <w:spacing w:after="0" w:line="360" w:lineRule="auto"/>
        <w:ind w:left="-15" w:right="71" w:firstLine="853"/>
        <w:rPr>
          <w:lang w:val="uk-UA"/>
        </w:rPr>
      </w:pPr>
      <w:r>
        <w:rPr>
          <w:lang w:val="uk-UA"/>
        </w:rPr>
        <w:t xml:space="preserve">У багатьох територіальних громадах практичне формування конкретних ситуацій демонструють, що первинні оцінки не відповідають дійсності і часто це є наслідком невдалого формування: </w:t>
      </w:r>
    </w:p>
    <w:p w14:paraId="44B90DD8" w14:textId="77777777" w:rsidR="009C31B1" w:rsidRDefault="009C31B1" w:rsidP="00F94733">
      <w:pPr>
        <w:spacing w:after="0" w:line="360" w:lineRule="auto"/>
        <w:ind w:left="-15" w:right="71" w:firstLine="853"/>
        <w:rPr>
          <w:lang w:val="uk-UA"/>
        </w:rPr>
      </w:pPr>
      <w:r>
        <w:rPr>
          <w:lang w:val="uk-UA"/>
        </w:rPr>
        <w:t xml:space="preserve">1) </w:t>
      </w:r>
      <w:r w:rsidRPr="009C31B1">
        <w:rPr>
          <w:lang w:val="uk-UA"/>
        </w:rPr>
        <w:t>місія, цілі і завдання управління в окремих сферах відповідальності місцевої влади</w:t>
      </w:r>
      <w:r>
        <w:rPr>
          <w:lang w:val="uk-UA"/>
        </w:rPr>
        <w:t>;</w:t>
      </w:r>
    </w:p>
    <w:p w14:paraId="0A54DFA1" w14:textId="77777777" w:rsidR="00DB3047" w:rsidRDefault="009C31B1" w:rsidP="00DB3047">
      <w:pPr>
        <w:spacing w:after="0" w:line="360" w:lineRule="auto"/>
        <w:ind w:left="-15" w:right="71" w:firstLine="853"/>
        <w:rPr>
          <w:lang w:val="ru-RU"/>
        </w:rPr>
      </w:pPr>
      <w:r>
        <w:rPr>
          <w:lang w:val="uk-UA"/>
        </w:rPr>
        <w:t xml:space="preserve">2) </w:t>
      </w:r>
      <w:r w:rsidRPr="009C31B1">
        <w:rPr>
          <w:lang w:val="ru-RU"/>
        </w:rPr>
        <w:t>на поверховому рівні здійснюється стратегічний аналіз і визначаються пріоритети</w:t>
      </w:r>
      <w:r>
        <w:rPr>
          <w:lang w:val="ru-RU"/>
        </w:rPr>
        <w:t>;</w:t>
      </w:r>
    </w:p>
    <w:p w14:paraId="7513D3E4" w14:textId="77777777" w:rsidR="009C31B1" w:rsidRDefault="009C31B1" w:rsidP="00DB3047">
      <w:pPr>
        <w:spacing w:after="0" w:line="360" w:lineRule="auto"/>
        <w:ind w:left="-15" w:right="71" w:firstLine="853"/>
        <w:rPr>
          <w:lang w:val="ru-RU"/>
        </w:rPr>
      </w:pPr>
      <w:r>
        <w:rPr>
          <w:lang w:val="ru-RU"/>
        </w:rPr>
        <w:t xml:space="preserve">3) </w:t>
      </w:r>
      <w:r w:rsidRPr="009C31B1">
        <w:rPr>
          <w:lang w:val="ru-RU"/>
        </w:rPr>
        <w:t xml:space="preserve">відсутні чіткі відповіді на питання щодо індикаторів результативної роботи управлінських </w:t>
      </w:r>
      <w:proofErr w:type="gramStart"/>
      <w:r w:rsidRPr="009C31B1">
        <w:rPr>
          <w:lang w:val="ru-RU"/>
        </w:rPr>
        <w:t>п</w:t>
      </w:r>
      <w:proofErr w:type="gramEnd"/>
      <w:r w:rsidRPr="009C31B1">
        <w:rPr>
          <w:lang w:val="ru-RU"/>
        </w:rPr>
        <w:t>ідрозділів.</w:t>
      </w:r>
    </w:p>
    <w:p w14:paraId="14B4B8B5" w14:textId="77777777" w:rsidR="00DB3047" w:rsidRDefault="00DB3047" w:rsidP="00DB3047">
      <w:pPr>
        <w:spacing w:after="0" w:line="360" w:lineRule="auto"/>
        <w:ind w:left="-15" w:right="71" w:firstLine="853"/>
        <w:rPr>
          <w:lang w:val="ru-RU"/>
        </w:rPr>
      </w:pPr>
      <w:r>
        <w:rPr>
          <w:lang w:val="ru-RU"/>
        </w:rPr>
        <w:t>Отже, не</w:t>
      </w:r>
      <w:r w:rsidR="0038158C">
        <w:rPr>
          <w:lang w:val="ru-RU"/>
        </w:rPr>
        <w:t xml:space="preserve"> </w:t>
      </w:r>
      <w:r>
        <w:rPr>
          <w:lang w:val="ru-RU"/>
        </w:rPr>
        <w:t xml:space="preserve">зважаючи на великий потенціал стратегічного планування, існують певні перешкоди для його впровадження в Україні, найважливішими з </w:t>
      </w:r>
      <w:r>
        <w:rPr>
          <w:lang w:val="ru-RU"/>
        </w:rPr>
        <w:lastRenderedPageBreak/>
        <w:t xml:space="preserve">яких є часткове або повне нерозуміння важливості даного інструменту тими, хто приймає відповідальні </w:t>
      </w:r>
      <w:proofErr w:type="gramStart"/>
      <w:r>
        <w:rPr>
          <w:lang w:val="ru-RU"/>
        </w:rPr>
        <w:t>р</w:t>
      </w:r>
      <w:proofErr w:type="gramEnd"/>
      <w:r>
        <w:rPr>
          <w:lang w:val="ru-RU"/>
        </w:rPr>
        <w:t>ішення, відсутність чітких цілей щодо майбутнього села, селища, міста, процес визначення подальшого розвитку громади здебільшого відбувається без жителів цієї території, брак досвіду та необхідних навичок для розробки та реалізації стратегічних документі</w:t>
      </w:r>
      <w:proofErr w:type="gramStart"/>
      <w:r>
        <w:rPr>
          <w:lang w:val="ru-RU"/>
        </w:rPr>
        <w:t>в</w:t>
      </w:r>
      <w:proofErr w:type="gramEnd"/>
      <w:r>
        <w:rPr>
          <w:lang w:val="ru-RU"/>
        </w:rPr>
        <w:t>, а також недопрацьована чітка методологія стратегічного планування.</w:t>
      </w:r>
    </w:p>
    <w:p w14:paraId="741EBA5D" w14:textId="57BEB28F" w:rsidR="006D438B" w:rsidRPr="00927698" w:rsidRDefault="006D438B" w:rsidP="00B123CE">
      <w:pPr>
        <w:spacing w:after="160" w:line="259" w:lineRule="auto"/>
        <w:ind w:right="0" w:firstLine="0"/>
        <w:jc w:val="left"/>
        <w:rPr>
          <w:lang w:val="uk-UA"/>
        </w:rPr>
      </w:pPr>
    </w:p>
    <w:p w14:paraId="59E06DFB" w14:textId="77777777" w:rsidR="00B123CE" w:rsidRDefault="00B123CE" w:rsidP="00D32B5B">
      <w:pPr>
        <w:spacing w:after="0" w:line="360" w:lineRule="auto"/>
        <w:ind w:left="-15" w:right="71" w:firstLine="853"/>
        <w:rPr>
          <w:b/>
          <w:lang w:val="uk-UA"/>
        </w:rPr>
      </w:pPr>
      <w:r w:rsidRPr="00B123CE">
        <w:rPr>
          <w:b/>
          <w:lang w:val="uk-UA"/>
        </w:rPr>
        <w:t xml:space="preserve">3.2 Закордонний досвід запровадження стратегічного планування розвитку територіальної громади </w:t>
      </w:r>
    </w:p>
    <w:p w14:paraId="11E81B1D" w14:textId="77777777" w:rsidR="00B123CE" w:rsidRPr="00B123CE" w:rsidRDefault="00B123CE" w:rsidP="00D32B5B">
      <w:pPr>
        <w:spacing w:after="0" w:line="360" w:lineRule="auto"/>
        <w:ind w:left="-15" w:right="71" w:firstLine="853"/>
        <w:rPr>
          <w:b/>
          <w:lang w:val="uk-UA"/>
        </w:rPr>
      </w:pPr>
    </w:p>
    <w:p w14:paraId="1064F4B7" w14:textId="77777777" w:rsidR="006600C5" w:rsidRDefault="003647BE" w:rsidP="00D32B5B">
      <w:pPr>
        <w:spacing w:after="0" w:line="360" w:lineRule="auto"/>
        <w:ind w:left="-15" w:right="71" w:firstLine="853"/>
        <w:rPr>
          <w:lang w:val="uk-UA"/>
        </w:rPr>
      </w:pPr>
      <w:r>
        <w:rPr>
          <w:lang w:val="uk-UA"/>
        </w:rPr>
        <w:t>Вважаємо за доцільне, розглянути у цьому підрозділі досвід зарубіж</w:t>
      </w:r>
      <w:r w:rsidR="000625E4">
        <w:rPr>
          <w:lang w:val="uk-UA"/>
        </w:rPr>
        <w:t xml:space="preserve">них країн, які чітко структуризували отримані знання та набули </w:t>
      </w:r>
      <w:r w:rsidR="000C7563">
        <w:rPr>
          <w:lang w:val="uk-UA"/>
        </w:rPr>
        <w:t>необхідних навичок для ефективного використання методу стратегічного планування як на локальному, так і на національному рівні, що безпосередньо впливає на подальший розвиток всієї держави.</w:t>
      </w:r>
    </w:p>
    <w:p w14:paraId="0C0CC768" w14:textId="5039E539" w:rsidR="00342F9B" w:rsidRDefault="00342F9B" w:rsidP="00D32B5B">
      <w:pPr>
        <w:spacing w:after="0" w:line="360" w:lineRule="auto"/>
        <w:ind w:left="-15" w:right="71" w:firstLine="853"/>
        <w:rPr>
          <w:lang w:val="uk-UA"/>
        </w:rPr>
      </w:pPr>
      <w:r>
        <w:rPr>
          <w:lang w:val="uk-UA"/>
        </w:rPr>
        <w:t>Перша країна</w:t>
      </w:r>
      <w:r w:rsidR="00EB7157">
        <w:rPr>
          <w:lang w:val="uk-UA"/>
        </w:rPr>
        <w:t>,</w:t>
      </w:r>
      <w:r>
        <w:rPr>
          <w:lang w:val="uk-UA"/>
        </w:rPr>
        <w:t xml:space="preserve"> про яку варто зазначити, це однозначоно Сполучені Штати Америки. </w:t>
      </w:r>
      <w:r w:rsidRPr="00342F9B">
        <w:rPr>
          <w:lang w:val="uk-UA"/>
        </w:rPr>
        <w:t xml:space="preserve">Стратегічне планування зародилося в США як корпоративне планування. До 1960-х років </w:t>
      </w:r>
      <w:r w:rsidR="00832F73">
        <w:rPr>
          <w:lang w:val="uk-UA"/>
        </w:rPr>
        <w:t>стратегічне планування</w:t>
      </w:r>
      <w:r w:rsidRPr="00342F9B">
        <w:rPr>
          <w:lang w:val="uk-UA"/>
        </w:rPr>
        <w:t xml:space="preserve"> </w:t>
      </w:r>
      <w:r w:rsidR="00832F73">
        <w:rPr>
          <w:lang w:val="uk-UA"/>
        </w:rPr>
        <w:t>стало</w:t>
      </w:r>
      <w:r w:rsidRPr="00342F9B">
        <w:rPr>
          <w:lang w:val="uk-UA"/>
        </w:rPr>
        <w:t xml:space="preserve"> основним інструментом корпоративного управління в списку Fortune 500. Спочатку </w:t>
      </w:r>
      <w:r w:rsidR="00832F73">
        <w:rPr>
          <w:lang w:val="uk-UA"/>
        </w:rPr>
        <w:t>інструмент</w:t>
      </w:r>
      <w:r w:rsidRPr="00342F9B">
        <w:rPr>
          <w:lang w:val="uk-UA"/>
        </w:rPr>
        <w:t xml:space="preserve"> розглядався як спосіб переплетення політики, цінностей і цілей з менеджментом, ресурсами та ринковою інформацією таким чином, щоб </w:t>
      </w:r>
      <w:r>
        <w:rPr>
          <w:lang w:val="uk-UA"/>
        </w:rPr>
        <w:t xml:space="preserve">утримувати організацію разом. </w:t>
      </w:r>
    </w:p>
    <w:p w14:paraId="614A99BA" w14:textId="77777777" w:rsidR="00342F9B" w:rsidRDefault="00342F9B" w:rsidP="00D32B5B">
      <w:pPr>
        <w:spacing w:after="0" w:line="360" w:lineRule="auto"/>
        <w:ind w:left="-15" w:right="71" w:firstLine="853"/>
        <w:rPr>
          <w:lang w:val="uk-UA"/>
        </w:rPr>
      </w:pPr>
      <w:r w:rsidRPr="00342F9B">
        <w:rPr>
          <w:lang w:val="uk-UA"/>
        </w:rPr>
        <w:t xml:space="preserve">До 1950-х років концепція була дещо спрощена, щоб зосередитися на SWOT як способі утримання корпорації на плаву в більш бурхливому світі. Державний сектор протягом тривалого часу перебував під тиском, щоб стати більш ефективним, ефективним і чуйним. Багато хто вважав, що впровадження ділової практики допоможе досягти цього. Одним із інструментів, запозичених у бізнесу, є стратегічне планування. </w:t>
      </w:r>
    </w:p>
    <w:p w14:paraId="05F85036" w14:textId="77777777" w:rsidR="000C7563" w:rsidRDefault="00342F9B" w:rsidP="00D32B5B">
      <w:pPr>
        <w:spacing w:after="0" w:line="360" w:lineRule="auto"/>
        <w:ind w:left="-15" w:right="71" w:firstLine="853"/>
        <w:rPr>
          <w:lang w:val="uk-UA"/>
        </w:rPr>
      </w:pPr>
      <w:r w:rsidRPr="00342F9B">
        <w:rPr>
          <w:lang w:val="uk-UA"/>
        </w:rPr>
        <w:t xml:space="preserve">На рівні місцевої влади стратегічне планування стало популярним, починаючи з 1980-х років, і управління планування громади було покликано </w:t>
      </w:r>
      <w:r w:rsidRPr="00342F9B">
        <w:rPr>
          <w:lang w:val="uk-UA"/>
        </w:rPr>
        <w:lastRenderedPageBreak/>
        <w:t>очолити ці зусилля. Бюро планування часто виступало захисником процесу. Офіси міського планування розробляли довгострокові плани протягом десятиліть, але з прискоренням міських змін була бажана більш швидка реакція, орієнтована на дії. У документі описується ця історія та процес у Іст-Лансінгу, штат Мічіган, США, де комплексні плани громади є результатом багаторічного процесу бачення та закликають до орієнтованих на дії стратегій для цільових частин громади</w:t>
      </w:r>
      <w:r>
        <w:rPr>
          <w:lang w:val="uk-UA"/>
        </w:rPr>
        <w:t xml:space="preserve"> </w:t>
      </w:r>
      <w:r>
        <w:rPr>
          <w:rStyle w:val="af0"/>
          <w:lang w:val="uk-UA"/>
        </w:rPr>
        <w:footnoteReference w:id="117"/>
      </w:r>
      <w:r w:rsidRPr="00342F9B">
        <w:rPr>
          <w:lang w:val="uk-UA"/>
        </w:rPr>
        <w:t>.</w:t>
      </w:r>
    </w:p>
    <w:p w14:paraId="2229E0B7" w14:textId="77777777" w:rsidR="00342F9B" w:rsidRDefault="00342F9B" w:rsidP="00D32B5B">
      <w:pPr>
        <w:spacing w:after="0" w:line="360" w:lineRule="auto"/>
        <w:ind w:left="-15" w:right="71" w:firstLine="853"/>
        <w:rPr>
          <w:lang w:val="ru-RU"/>
        </w:rPr>
      </w:pPr>
      <w:r w:rsidRPr="00342F9B">
        <w:rPr>
          <w:lang w:val="uk-UA"/>
        </w:rPr>
        <w:t xml:space="preserve">Процес стратегічного планування </w:t>
      </w:r>
      <w:r>
        <w:rPr>
          <w:lang w:val="uk-UA"/>
        </w:rPr>
        <w:t xml:space="preserve">в США </w:t>
      </w:r>
      <w:r w:rsidRPr="00342F9B">
        <w:rPr>
          <w:lang w:val="uk-UA"/>
        </w:rPr>
        <w:t xml:space="preserve">регулюється Стратегією національної безпеки, що за своїм змістом включає наступні блоки проблем: безпека, благоустрій (стосовно економіки, енергетики, науки, технологій та інновацій тощо), цінності (захист прав людини, боротьба з корупцією, розвиток громадянського суспільства) та міжнародну діяльність щодо всіх сфер функціонування суспільних відносин. </w:t>
      </w:r>
      <w:r w:rsidRPr="00342F9B">
        <w:rPr>
          <w:lang w:val="ru-RU"/>
        </w:rPr>
        <w:t xml:space="preserve">Даним документом у США визначено стратегічні орієнтири всієї системи стратегічного планування країни в контексті реалізації стратегічних цілей. Характерним є використання як традиційних для розвинутих країн </w:t>
      </w:r>
      <w:proofErr w:type="gramStart"/>
      <w:r w:rsidRPr="00342F9B">
        <w:rPr>
          <w:lang w:val="ru-RU"/>
        </w:rPr>
        <w:t>п</w:t>
      </w:r>
      <w:proofErr w:type="gramEnd"/>
      <w:r w:rsidRPr="00342F9B">
        <w:rPr>
          <w:lang w:val="ru-RU"/>
        </w:rPr>
        <w:t>ідходів, тобто стратегічне планування розвитку окремих галузей за рахунок коштів державного бюджету, так і специфічних – за рахунок грантової та інших видів підтримки стимулювання регіонального розвитку</w:t>
      </w:r>
      <w:r>
        <w:rPr>
          <w:lang w:val="ru-RU"/>
        </w:rPr>
        <w:t xml:space="preserve"> </w:t>
      </w:r>
      <w:r>
        <w:rPr>
          <w:rStyle w:val="af0"/>
          <w:lang w:val="ru-RU"/>
        </w:rPr>
        <w:footnoteReference w:id="118"/>
      </w:r>
      <w:r>
        <w:rPr>
          <w:lang w:val="ru-RU"/>
        </w:rPr>
        <w:t>.</w:t>
      </w:r>
    </w:p>
    <w:p w14:paraId="3B9E8FB1" w14:textId="77777777" w:rsidR="001D778D" w:rsidRPr="001D778D" w:rsidRDefault="001D778D" w:rsidP="00D32B5B">
      <w:pPr>
        <w:spacing w:after="0" w:line="360" w:lineRule="auto"/>
        <w:ind w:left="-15" w:right="71" w:firstLine="853"/>
        <w:rPr>
          <w:lang w:val="ru-RU"/>
        </w:rPr>
      </w:pPr>
      <w:r w:rsidRPr="001D778D">
        <w:rPr>
          <w:lang w:val="ru-RU"/>
        </w:rPr>
        <w:t xml:space="preserve">Основні аспекти, що стосуються стратегічного планування у </w:t>
      </w:r>
      <w:proofErr w:type="gramStart"/>
      <w:r w:rsidRPr="001D778D">
        <w:rPr>
          <w:lang w:val="ru-RU"/>
        </w:rPr>
        <w:t>Канад</w:t>
      </w:r>
      <w:proofErr w:type="gramEnd"/>
      <w:r w:rsidRPr="001D778D">
        <w:rPr>
          <w:lang w:val="ru-RU"/>
        </w:rPr>
        <w:t xml:space="preserve">і містяться в Федеральному законі Канади від 26.06.2008 р. «Про сталий розвиток», Законі провінції Онтаріо від 1994 року «Про планування і розвиток», Законі провінції Саскачеван від 2007 року «Про планування і розвиток». У </w:t>
      </w:r>
      <w:proofErr w:type="gramStart"/>
      <w:r w:rsidRPr="001D778D">
        <w:rPr>
          <w:lang w:val="ru-RU"/>
        </w:rPr>
        <w:t>Канад</w:t>
      </w:r>
      <w:proofErr w:type="gramEnd"/>
      <w:r w:rsidRPr="001D778D">
        <w:rPr>
          <w:lang w:val="ru-RU"/>
        </w:rPr>
        <w:t xml:space="preserve">і федеральні департаменти використовують стратегічне планування як процес, що дозволяє організації оцінювати зовнішнє та внутрішнє середовища, визначати головні пріоритети в певних сферах і </w:t>
      </w:r>
      <w:r w:rsidRPr="001D778D">
        <w:rPr>
          <w:lang w:val="ru-RU"/>
        </w:rPr>
        <w:lastRenderedPageBreak/>
        <w:t xml:space="preserve">відповідно до них. Це призвело до </w:t>
      </w:r>
      <w:proofErr w:type="gramStart"/>
      <w:r w:rsidRPr="001D778D">
        <w:rPr>
          <w:lang w:val="ru-RU"/>
        </w:rPr>
        <w:t>р</w:t>
      </w:r>
      <w:proofErr w:type="gramEnd"/>
      <w:r w:rsidRPr="001D778D">
        <w:rPr>
          <w:lang w:val="ru-RU"/>
        </w:rPr>
        <w:t xml:space="preserve">ізного розуміння і впровадження стратегічних підходів: з акцентом на стратегічному мисленні, яке сприяє широкому обговоренню й узгодженню планових намірів без намагань створити плановий документ; як спосіб виробити в топ-менеджерів почуття необхідних змін, акцентуючи на продукуванні релевантної інформації; розгляд стратегічного планування як основоположного процесу ухвалення </w:t>
      </w:r>
      <w:proofErr w:type="gramStart"/>
      <w:r w:rsidRPr="001D778D">
        <w:rPr>
          <w:lang w:val="ru-RU"/>
        </w:rPr>
        <w:t>р</w:t>
      </w:r>
      <w:proofErr w:type="gramEnd"/>
      <w:r w:rsidRPr="001D778D">
        <w:rPr>
          <w:lang w:val="ru-RU"/>
        </w:rPr>
        <w:t>ішень, який закінчується прийняттям і публікацією планового документу; особиста участь і зацікавленість керівника організації, команди вищих менеджерів; інституціоналізація стратегічного планування для запобігання тих випадкі</w:t>
      </w:r>
      <w:proofErr w:type="gramStart"/>
      <w:r w:rsidRPr="001D778D">
        <w:rPr>
          <w:lang w:val="ru-RU"/>
        </w:rPr>
        <w:t>в</w:t>
      </w:r>
      <w:proofErr w:type="gramEnd"/>
      <w:r w:rsidRPr="001D778D">
        <w:rPr>
          <w:lang w:val="ru-RU"/>
        </w:rPr>
        <w:t xml:space="preserve">, коли процес планування скасовується </w:t>
      </w:r>
      <w:proofErr w:type="gramStart"/>
      <w:r w:rsidRPr="001D778D">
        <w:rPr>
          <w:lang w:val="ru-RU"/>
        </w:rPr>
        <w:t>через</w:t>
      </w:r>
      <w:proofErr w:type="gramEnd"/>
      <w:r w:rsidRPr="001D778D">
        <w:rPr>
          <w:lang w:val="ru-RU"/>
        </w:rPr>
        <w:t xml:space="preserve"> те, що особи, які впроваджували його, звільняються чи змінюють посади й позиції в організації</w:t>
      </w:r>
      <w:r>
        <w:rPr>
          <w:lang w:val="ru-RU"/>
        </w:rPr>
        <w:t xml:space="preserve"> </w:t>
      </w:r>
      <w:r>
        <w:rPr>
          <w:rStyle w:val="af0"/>
          <w:lang w:val="ru-RU"/>
        </w:rPr>
        <w:footnoteReference w:id="119"/>
      </w:r>
      <w:r>
        <w:rPr>
          <w:lang w:val="ru-RU"/>
        </w:rPr>
        <w:t>.</w:t>
      </w:r>
    </w:p>
    <w:p w14:paraId="4CFB5084" w14:textId="77777777" w:rsidR="001D778D" w:rsidRDefault="001D778D" w:rsidP="001D778D">
      <w:pPr>
        <w:spacing w:after="0" w:line="360" w:lineRule="auto"/>
        <w:ind w:left="-15" w:right="71" w:firstLine="853"/>
        <w:rPr>
          <w:lang w:val="ru-RU"/>
        </w:rPr>
      </w:pPr>
      <w:r w:rsidRPr="001D778D">
        <w:rPr>
          <w:lang w:val="ru-RU"/>
        </w:rPr>
        <w:t xml:space="preserve">Система стратегічного планування в </w:t>
      </w:r>
      <w:proofErr w:type="gramStart"/>
      <w:r w:rsidRPr="001D778D">
        <w:rPr>
          <w:lang w:val="ru-RU"/>
        </w:rPr>
        <w:t>Канад</w:t>
      </w:r>
      <w:proofErr w:type="gramEnd"/>
      <w:r w:rsidRPr="001D778D">
        <w:rPr>
          <w:lang w:val="ru-RU"/>
        </w:rPr>
        <w:t xml:space="preserve">і включає в себе взаємопов’язану систему документів, які відображають різні рівні публічного управління: </w:t>
      </w:r>
    </w:p>
    <w:p w14:paraId="604CC246" w14:textId="77777777" w:rsidR="001D778D" w:rsidRDefault="001D778D" w:rsidP="001D778D">
      <w:pPr>
        <w:spacing w:after="0" w:line="360" w:lineRule="auto"/>
        <w:ind w:left="-15" w:right="71" w:firstLine="853"/>
        <w:rPr>
          <w:lang w:val="ru-RU"/>
        </w:rPr>
      </w:pPr>
      <w:r>
        <w:rPr>
          <w:lang w:val="ru-RU"/>
        </w:rPr>
        <w:t xml:space="preserve">- </w:t>
      </w:r>
      <w:r w:rsidRPr="001D778D">
        <w:rPr>
          <w:lang w:val="ru-RU"/>
        </w:rPr>
        <w:t xml:space="preserve">федеральну стратегію сталого розвитку, що окреслює перспективи та </w:t>
      </w:r>
      <w:proofErr w:type="gramStart"/>
      <w:r w:rsidRPr="001D778D">
        <w:rPr>
          <w:lang w:val="ru-RU"/>
        </w:rPr>
        <w:t>пр</w:t>
      </w:r>
      <w:proofErr w:type="gramEnd"/>
      <w:r w:rsidRPr="001D778D">
        <w:rPr>
          <w:lang w:val="ru-RU"/>
        </w:rPr>
        <w:t xml:space="preserve">іоритети розвитку держави; </w:t>
      </w:r>
    </w:p>
    <w:p w14:paraId="7BC5EDF7" w14:textId="77777777" w:rsidR="001D778D" w:rsidRDefault="001D778D" w:rsidP="001D778D">
      <w:pPr>
        <w:spacing w:after="0" w:line="360" w:lineRule="auto"/>
        <w:ind w:left="-15" w:right="71" w:firstLine="853"/>
        <w:rPr>
          <w:lang w:val="ru-RU"/>
        </w:rPr>
      </w:pPr>
      <w:r>
        <w:rPr>
          <w:lang w:val="ru-RU"/>
        </w:rPr>
        <w:t xml:space="preserve">- </w:t>
      </w:r>
      <w:r w:rsidRPr="001D778D">
        <w:rPr>
          <w:lang w:val="ru-RU"/>
        </w:rPr>
        <w:t xml:space="preserve">стратегії сталого розвитку регіонів (штатів), розроблені </w:t>
      </w:r>
      <w:proofErr w:type="gramStart"/>
      <w:r w:rsidRPr="001D778D">
        <w:rPr>
          <w:lang w:val="ru-RU"/>
        </w:rPr>
        <w:t>на</w:t>
      </w:r>
      <w:proofErr w:type="gramEnd"/>
      <w:r w:rsidRPr="001D778D">
        <w:rPr>
          <w:lang w:val="ru-RU"/>
        </w:rPr>
        <w:t xml:space="preserve"> основі національної стратегії та національних програм розвитку; </w:t>
      </w:r>
    </w:p>
    <w:p w14:paraId="73470434" w14:textId="77777777" w:rsidR="001D778D" w:rsidRDefault="001D778D" w:rsidP="001D778D">
      <w:pPr>
        <w:spacing w:after="0" w:line="360" w:lineRule="auto"/>
        <w:ind w:left="-15" w:right="71" w:firstLine="853"/>
        <w:rPr>
          <w:lang w:val="ru-RU"/>
        </w:rPr>
      </w:pPr>
      <w:r>
        <w:rPr>
          <w:lang w:val="ru-RU"/>
        </w:rPr>
        <w:t xml:space="preserve">- </w:t>
      </w:r>
      <w:r w:rsidRPr="001D778D">
        <w:rPr>
          <w:lang w:val="ru-RU"/>
        </w:rPr>
        <w:t>стратегії сталого розвитку мі</w:t>
      </w:r>
      <w:proofErr w:type="gramStart"/>
      <w:r w:rsidRPr="001D778D">
        <w:rPr>
          <w:lang w:val="ru-RU"/>
        </w:rPr>
        <w:t>ст</w:t>
      </w:r>
      <w:proofErr w:type="gramEnd"/>
      <w:r w:rsidRPr="001D778D">
        <w:rPr>
          <w:lang w:val="ru-RU"/>
        </w:rPr>
        <w:t xml:space="preserve">, що максимально виражають інтереси населення; </w:t>
      </w:r>
    </w:p>
    <w:p w14:paraId="06793941" w14:textId="77777777" w:rsidR="00342F9B" w:rsidRDefault="001D778D" w:rsidP="001D778D">
      <w:pPr>
        <w:spacing w:after="0" w:line="360" w:lineRule="auto"/>
        <w:ind w:left="-15" w:right="71" w:firstLine="853"/>
        <w:rPr>
          <w:lang w:val="ru-RU"/>
        </w:rPr>
      </w:pPr>
      <w:r>
        <w:rPr>
          <w:lang w:val="ru-RU"/>
        </w:rPr>
        <w:t xml:space="preserve">- </w:t>
      </w:r>
      <w:r w:rsidRPr="001D778D">
        <w:rPr>
          <w:lang w:val="ru-RU"/>
        </w:rPr>
        <w:t xml:space="preserve">стратегії розвитку окремих галузей економіки та </w:t>
      </w:r>
      <w:proofErr w:type="gramStart"/>
      <w:r w:rsidRPr="001D778D">
        <w:rPr>
          <w:lang w:val="ru-RU"/>
        </w:rPr>
        <w:t>проф</w:t>
      </w:r>
      <w:proofErr w:type="gramEnd"/>
      <w:r w:rsidRPr="001D778D">
        <w:rPr>
          <w:lang w:val="ru-RU"/>
        </w:rPr>
        <w:t>ільних міністер</w:t>
      </w:r>
      <w:r>
        <w:rPr>
          <w:lang w:val="ru-RU"/>
        </w:rPr>
        <w:t>ств, державних установ, агенцій</w:t>
      </w:r>
      <w:r w:rsidR="00A05670">
        <w:rPr>
          <w:lang w:val="ru-RU"/>
        </w:rPr>
        <w:t xml:space="preserve"> </w:t>
      </w:r>
      <w:r>
        <w:rPr>
          <w:rStyle w:val="af0"/>
          <w:lang w:val="ru-RU"/>
        </w:rPr>
        <w:footnoteReference w:id="120"/>
      </w:r>
      <w:r w:rsidRPr="001D778D">
        <w:rPr>
          <w:lang w:val="ru-RU"/>
        </w:rPr>
        <w:t>.</w:t>
      </w:r>
    </w:p>
    <w:p w14:paraId="7396178D" w14:textId="77777777" w:rsidR="00A05670" w:rsidRDefault="00A05670" w:rsidP="00D32B5B">
      <w:pPr>
        <w:spacing w:after="0" w:line="360" w:lineRule="auto"/>
        <w:ind w:left="-15" w:right="71" w:firstLine="853"/>
        <w:rPr>
          <w:lang w:val="ru-RU"/>
        </w:rPr>
      </w:pPr>
      <w:r>
        <w:rPr>
          <w:lang w:val="ru-RU"/>
        </w:rPr>
        <w:t xml:space="preserve">На нашу думку, цікаво також розглянути спосіб написання стратегічних документів </w:t>
      </w:r>
      <w:proofErr w:type="gramStart"/>
      <w:r>
        <w:rPr>
          <w:lang w:val="ru-RU"/>
        </w:rPr>
        <w:t>Великою</w:t>
      </w:r>
      <w:proofErr w:type="gramEnd"/>
      <w:r>
        <w:rPr>
          <w:lang w:val="ru-RU"/>
        </w:rPr>
        <w:t xml:space="preserve"> Британією. В першу чергу, хочемо зазначити, що для більшості стратегічних документів характерним є те, що</w:t>
      </w:r>
      <w:r w:rsidRPr="00A05670">
        <w:rPr>
          <w:lang w:val="ru-RU"/>
        </w:rPr>
        <w:t xml:space="preserve"> заходи, перелічені в стратегії, мають бути виконані негайно </w:t>
      </w:r>
      <w:proofErr w:type="gramStart"/>
      <w:r w:rsidRPr="00A05670">
        <w:rPr>
          <w:lang w:val="ru-RU"/>
        </w:rPr>
        <w:t>п</w:t>
      </w:r>
      <w:proofErr w:type="gramEnd"/>
      <w:r w:rsidRPr="00A05670">
        <w:rPr>
          <w:lang w:val="ru-RU"/>
        </w:rPr>
        <w:t xml:space="preserve">ісля її оголошення. </w:t>
      </w:r>
      <w:proofErr w:type="gramStart"/>
      <w:r w:rsidRPr="00A05670">
        <w:rPr>
          <w:lang w:val="ru-RU"/>
        </w:rPr>
        <w:t xml:space="preserve">Британський уряд </w:t>
      </w:r>
      <w:r w:rsidRPr="00A05670">
        <w:rPr>
          <w:lang w:val="ru-RU"/>
        </w:rPr>
        <w:lastRenderedPageBreak/>
        <w:t>бачить довше горизонт процесів, на які він хоче впливати, але базується на припущенні, що дії повинні бути вжиті негайно.</w:t>
      </w:r>
      <w:proofErr w:type="gramEnd"/>
      <w:r w:rsidRPr="00A05670">
        <w:rPr>
          <w:lang w:val="ru-RU"/>
        </w:rPr>
        <w:t xml:space="preserve"> Навіть якщо стратегія визначає бачення на 2025 </w:t>
      </w:r>
      <w:proofErr w:type="gramStart"/>
      <w:r w:rsidRPr="00A05670">
        <w:rPr>
          <w:lang w:val="ru-RU"/>
        </w:rPr>
        <w:t>р</w:t>
      </w:r>
      <w:proofErr w:type="gramEnd"/>
      <w:r w:rsidRPr="00A05670">
        <w:rPr>
          <w:lang w:val="ru-RU"/>
        </w:rPr>
        <w:t xml:space="preserve">ік (наприклад, стратегія будівництва), описаний у ній план дій вказує кроки за 2013–14 роки, тобто наступні кілька місяців після публікації документа. Це зрозуміло і цінується </w:t>
      </w:r>
      <w:proofErr w:type="gramStart"/>
      <w:r w:rsidRPr="00A05670">
        <w:rPr>
          <w:lang w:val="ru-RU"/>
        </w:rPr>
        <w:t>п</w:t>
      </w:r>
      <w:proofErr w:type="gramEnd"/>
      <w:r w:rsidRPr="00A05670">
        <w:rPr>
          <w:lang w:val="ru-RU"/>
        </w:rPr>
        <w:t xml:space="preserve">ідхід, що враховує комплексний характер механізмів змін, які ми спостерігаємо у </w:t>
      </w:r>
      <w:r>
        <w:rPr>
          <w:lang w:val="ru-RU"/>
        </w:rPr>
        <w:t>сферах економіки чи суспільства.</w:t>
      </w:r>
    </w:p>
    <w:p w14:paraId="60126B1D" w14:textId="77777777" w:rsidR="00A05670" w:rsidRDefault="00A05670" w:rsidP="00D32B5B">
      <w:pPr>
        <w:spacing w:after="0" w:line="360" w:lineRule="auto"/>
        <w:ind w:left="-15" w:right="71" w:firstLine="853"/>
        <w:rPr>
          <w:lang w:val="ru-RU"/>
        </w:rPr>
      </w:pPr>
      <w:r>
        <w:rPr>
          <w:lang w:val="ru-RU"/>
        </w:rPr>
        <w:t xml:space="preserve">Також, важливим аспектом написання стратегії </w:t>
      </w:r>
      <w:proofErr w:type="gramStart"/>
      <w:r>
        <w:rPr>
          <w:lang w:val="ru-RU"/>
        </w:rPr>
        <w:t>у</w:t>
      </w:r>
      <w:proofErr w:type="gramEnd"/>
      <w:r>
        <w:rPr>
          <w:lang w:val="ru-RU"/>
        </w:rPr>
        <w:t xml:space="preserve"> Великій Британій є їх стиль. Стратегічні</w:t>
      </w:r>
      <w:r w:rsidRPr="00A05670">
        <w:rPr>
          <w:lang w:val="ru-RU"/>
        </w:rPr>
        <w:t xml:space="preserve"> </w:t>
      </w:r>
      <w:r>
        <w:rPr>
          <w:lang w:val="ru-RU"/>
        </w:rPr>
        <w:t xml:space="preserve">документи </w:t>
      </w:r>
      <w:r w:rsidRPr="00A05670">
        <w:rPr>
          <w:lang w:val="ru-RU"/>
        </w:rPr>
        <w:t xml:space="preserve">написані простою, зрозумілою мовою. Тексти також часто збагачуються цитатами, прикладами хорошої практики, фотографіями та графікою, що ілюструє аргумент. Дуже цікаво </w:t>
      </w:r>
      <w:proofErr w:type="gramStart"/>
      <w:r w:rsidRPr="00A05670">
        <w:rPr>
          <w:lang w:val="ru-RU"/>
        </w:rPr>
        <w:t>стил</w:t>
      </w:r>
      <w:proofErr w:type="gramEnd"/>
      <w:r w:rsidRPr="00A05670">
        <w:rPr>
          <w:lang w:val="ru-RU"/>
        </w:rPr>
        <w:t xml:space="preserve">істичним прийомом є вживання форми «ми» в багатьох документах. Вони написані так, щоб відчував адресат що документ справді стосується справ, важливих для його життя, але він також матиме відчуття, що </w:t>
      </w:r>
      <w:proofErr w:type="gramStart"/>
      <w:r w:rsidRPr="00A05670">
        <w:rPr>
          <w:lang w:val="ru-RU"/>
        </w:rPr>
        <w:t>це не</w:t>
      </w:r>
      <w:proofErr w:type="gramEnd"/>
      <w:r w:rsidRPr="00A05670">
        <w:rPr>
          <w:lang w:val="ru-RU"/>
        </w:rPr>
        <w:t xml:space="preserve"> лише об’єкт зміни, заплановані урядом, а й суб'єкт, який може активно брати участь у досягненні намічених цілей. Це значно полегшує читання стратегії та ступінь її засвоєння навіть людьми, які </w:t>
      </w:r>
      <w:proofErr w:type="gramStart"/>
      <w:r w:rsidRPr="00A05670">
        <w:rPr>
          <w:lang w:val="ru-RU"/>
        </w:rPr>
        <w:t>не є фах</w:t>
      </w:r>
      <w:proofErr w:type="gramEnd"/>
      <w:r w:rsidRPr="00A05670">
        <w:rPr>
          <w:lang w:val="ru-RU"/>
        </w:rPr>
        <w:t xml:space="preserve">івцями в </w:t>
      </w:r>
      <w:r w:rsidR="00020805">
        <w:rPr>
          <w:lang w:val="ru-RU"/>
        </w:rPr>
        <w:t>даній сфері</w:t>
      </w:r>
      <w:r w:rsidRPr="00A05670">
        <w:rPr>
          <w:lang w:val="ru-RU"/>
        </w:rPr>
        <w:t>.</w:t>
      </w:r>
    </w:p>
    <w:p w14:paraId="3DA43125" w14:textId="77777777" w:rsidR="00020805" w:rsidRDefault="00020805" w:rsidP="00D32B5B">
      <w:pPr>
        <w:spacing w:after="0" w:line="360" w:lineRule="auto"/>
        <w:ind w:left="-15" w:right="71" w:firstLine="853"/>
        <w:rPr>
          <w:lang w:val="ru-RU"/>
        </w:rPr>
      </w:pPr>
      <w:r w:rsidRPr="00020805">
        <w:rPr>
          <w:lang w:val="ru-RU"/>
        </w:rPr>
        <w:t xml:space="preserve">Симптоматично, що в більшості проаналізованих документів </w:t>
      </w:r>
      <w:proofErr w:type="gramStart"/>
      <w:r w:rsidRPr="00020805">
        <w:rPr>
          <w:lang w:val="ru-RU"/>
        </w:rPr>
        <w:t>в</w:t>
      </w:r>
      <w:proofErr w:type="gramEnd"/>
      <w:r w:rsidRPr="00020805">
        <w:rPr>
          <w:lang w:val="ru-RU"/>
        </w:rPr>
        <w:t>ідсутні посилання на попередні документи визначення напрямків діяльності в тій чи іншій галузі. Така специфічна «стратегічна амнезія», ймовірно, має кілька джерел. Одним із найважливі</w:t>
      </w:r>
      <w:proofErr w:type="gramStart"/>
      <w:r w:rsidRPr="00020805">
        <w:rPr>
          <w:lang w:val="ru-RU"/>
        </w:rPr>
        <w:t>ших є той</w:t>
      </w:r>
      <w:proofErr w:type="gramEnd"/>
      <w:r w:rsidRPr="00020805">
        <w:rPr>
          <w:lang w:val="ru-RU"/>
        </w:rPr>
        <w:t xml:space="preserve"> факт, що в державному </w:t>
      </w:r>
      <w:r>
        <w:rPr>
          <w:lang w:val="ru-RU"/>
        </w:rPr>
        <w:t xml:space="preserve">та місцевому </w:t>
      </w:r>
      <w:r w:rsidRPr="00020805">
        <w:rPr>
          <w:lang w:val="ru-RU"/>
        </w:rPr>
        <w:t>управлінні, не лише у Великій Британії, в</w:t>
      </w:r>
      <w:r>
        <w:rPr>
          <w:lang w:val="ru-RU"/>
        </w:rPr>
        <w:t>елика увага приділяється поточним справам та викликам</w:t>
      </w:r>
      <w:r w:rsidRPr="00020805">
        <w:rPr>
          <w:lang w:val="ru-RU"/>
        </w:rPr>
        <w:t>. Тому мало часу витрачається на аналіз минулого</w:t>
      </w:r>
      <w:r>
        <w:rPr>
          <w:lang w:val="ru-RU"/>
        </w:rPr>
        <w:t xml:space="preserve"> </w:t>
      </w:r>
      <w:r>
        <w:rPr>
          <w:rStyle w:val="af0"/>
          <w:lang w:val="ru-RU"/>
        </w:rPr>
        <w:footnoteReference w:id="121"/>
      </w:r>
      <w:r w:rsidRPr="00020805">
        <w:rPr>
          <w:lang w:val="ru-RU"/>
        </w:rPr>
        <w:t>.</w:t>
      </w:r>
    </w:p>
    <w:p w14:paraId="5EFE2AB6" w14:textId="77777777" w:rsidR="00A05670" w:rsidRDefault="007B7DEF" w:rsidP="00D32B5B">
      <w:pPr>
        <w:spacing w:after="0" w:line="360" w:lineRule="auto"/>
        <w:ind w:left="-15" w:right="71" w:firstLine="853"/>
        <w:rPr>
          <w:lang w:val="ru-RU"/>
        </w:rPr>
      </w:pPr>
      <w:r w:rsidRPr="007B7DEF">
        <w:rPr>
          <w:lang w:val="ru-RU"/>
        </w:rPr>
        <w:t xml:space="preserve">Регіональна складова у формуванні та реалізації стратегії економічного розвитку розглядається у Франції, як і в більшості країн Європи, як постійне явище, робиться акцент на реструктуризацію регіонів, максимальне використання їх внутрішнього потенціалу розвитку, </w:t>
      </w:r>
      <w:proofErr w:type="gramStart"/>
      <w:r w:rsidRPr="007B7DEF">
        <w:rPr>
          <w:lang w:val="ru-RU"/>
        </w:rPr>
        <w:t>п</w:t>
      </w:r>
      <w:proofErr w:type="gramEnd"/>
      <w:r w:rsidRPr="007B7DEF">
        <w:rPr>
          <w:lang w:val="ru-RU"/>
        </w:rPr>
        <w:t xml:space="preserve">ідтримки малого та </w:t>
      </w:r>
      <w:r w:rsidRPr="007B7DEF">
        <w:rPr>
          <w:lang w:val="ru-RU"/>
        </w:rPr>
        <w:lastRenderedPageBreak/>
        <w:t>середнього бізнесу</w:t>
      </w:r>
      <w:r>
        <w:rPr>
          <w:lang w:val="ru-RU"/>
        </w:rPr>
        <w:t>.</w:t>
      </w:r>
      <w:r w:rsidRPr="007B7DEF">
        <w:rPr>
          <w:lang w:val="ru-RU"/>
        </w:rPr>
        <w:t xml:space="preserve"> Правовою основою стратегічного планування виступають: Закон Франції від 13.07.2018 р. «Про військове програмування на період з 2019 по 2025 </w:t>
      </w:r>
      <w:proofErr w:type="gramStart"/>
      <w:r w:rsidRPr="007B7DEF">
        <w:rPr>
          <w:lang w:val="ru-RU"/>
        </w:rPr>
        <w:t>р</w:t>
      </w:r>
      <w:proofErr w:type="gramEnd"/>
      <w:r w:rsidRPr="007B7DEF">
        <w:rPr>
          <w:lang w:val="ru-RU"/>
        </w:rPr>
        <w:t xml:space="preserve">ік і щодо різних положень, що стосуються оборони», Закон Франції від 22.01.2018 р. «Про програмування державних фінансів на період 2018-2022 рр.», Органічний закон Франції від 17.12.2012 р. «Про програмування та управління державними фінансами», Закон Франції від 29.07.1982 р. «Про реформу планування». Основним планом, що регламентує територіальний розвиток у Франції, є «Регіональний план </w:t>
      </w:r>
      <w:proofErr w:type="gramStart"/>
      <w:r w:rsidRPr="007B7DEF">
        <w:rPr>
          <w:lang w:val="ru-RU"/>
        </w:rPr>
        <w:t>соц</w:t>
      </w:r>
      <w:proofErr w:type="gramEnd"/>
      <w:r w:rsidRPr="007B7DEF">
        <w:rPr>
          <w:lang w:val="ru-RU"/>
        </w:rPr>
        <w:t>іально-економічного розвитку та устрою територій»</w:t>
      </w:r>
      <w:r w:rsidR="00D62C63">
        <w:rPr>
          <w:lang w:val="ru-RU"/>
        </w:rPr>
        <w:t xml:space="preserve"> </w:t>
      </w:r>
      <w:r w:rsidR="00D62C63">
        <w:rPr>
          <w:rStyle w:val="af0"/>
          <w:lang w:val="ru-RU"/>
        </w:rPr>
        <w:footnoteReference w:id="122"/>
      </w:r>
      <w:r w:rsidRPr="007B7DEF">
        <w:rPr>
          <w:lang w:val="ru-RU"/>
        </w:rPr>
        <w:t>.</w:t>
      </w:r>
    </w:p>
    <w:p w14:paraId="57B972E4" w14:textId="77777777" w:rsidR="007B7DEF" w:rsidRPr="007B7DEF" w:rsidRDefault="007B7DEF" w:rsidP="00D32B5B">
      <w:pPr>
        <w:spacing w:after="0" w:line="360" w:lineRule="auto"/>
        <w:ind w:left="-15" w:right="71" w:firstLine="853"/>
        <w:rPr>
          <w:lang w:val="ru-RU"/>
        </w:rPr>
      </w:pPr>
      <w:r w:rsidRPr="007B7DEF">
        <w:rPr>
          <w:lang w:val="ru-RU"/>
        </w:rPr>
        <w:t xml:space="preserve">Разом з тим, слід зазначити, що не </w:t>
      </w:r>
      <w:proofErr w:type="gramStart"/>
      <w:r w:rsidRPr="007B7DEF">
        <w:rPr>
          <w:lang w:val="ru-RU"/>
        </w:rPr>
        <w:t>ст</w:t>
      </w:r>
      <w:proofErr w:type="gramEnd"/>
      <w:r w:rsidRPr="007B7DEF">
        <w:rPr>
          <w:lang w:val="ru-RU"/>
        </w:rPr>
        <w:t xml:space="preserve">ільки сама стратегія економічного розвитку, скільки механізм її розробки дозволяє координувати інтереси держави та інших суб'єктів економіки та об'єднати їх зусилля у вирішенні важливих економічних проблем. Він базується на консультуванні та узгодженні параметрів </w:t>
      </w:r>
      <w:proofErr w:type="gramStart"/>
      <w:r w:rsidRPr="007B7DEF">
        <w:rPr>
          <w:lang w:val="ru-RU"/>
        </w:rPr>
        <w:t>державного</w:t>
      </w:r>
      <w:proofErr w:type="gramEnd"/>
      <w:r w:rsidRPr="007B7DEF">
        <w:rPr>
          <w:lang w:val="ru-RU"/>
        </w:rPr>
        <w:t xml:space="preserve"> плану з представниками приватного бізнесу. При цьому в плановий процес безпосередньо залучаються всі суб'єкти економіки, включаючи регіональні та </w:t>
      </w:r>
      <w:proofErr w:type="gramStart"/>
      <w:r w:rsidRPr="007B7DEF">
        <w:rPr>
          <w:lang w:val="ru-RU"/>
        </w:rPr>
        <w:t>м</w:t>
      </w:r>
      <w:proofErr w:type="gramEnd"/>
      <w:r w:rsidRPr="007B7DEF">
        <w:rPr>
          <w:lang w:val="ru-RU"/>
        </w:rPr>
        <w:t xml:space="preserve">ісцеві влади. На основі такої узгодженої структури стратегія конкретизується за рахунок включення </w:t>
      </w:r>
      <w:proofErr w:type="gramStart"/>
      <w:r w:rsidRPr="007B7DEF">
        <w:rPr>
          <w:lang w:val="ru-RU"/>
        </w:rPr>
        <w:t>до</w:t>
      </w:r>
      <w:proofErr w:type="gramEnd"/>
      <w:r w:rsidRPr="007B7DEF">
        <w:rPr>
          <w:lang w:val="ru-RU"/>
        </w:rPr>
        <w:t xml:space="preserve"> неї приватних інвестиційних проектів, що відповідають стратегічним орієнтирам розвитку національної економіки. Стратегічні плани економічного розвитку характеризують чітке розділення обов'язкових та прогнозних аспектів. Це дозволяє говорити про те, що стратегія у Франції є засобом </w:t>
      </w:r>
      <w:proofErr w:type="gramStart"/>
      <w:r w:rsidRPr="007B7DEF">
        <w:rPr>
          <w:lang w:val="ru-RU"/>
        </w:rPr>
        <w:t>активного</w:t>
      </w:r>
      <w:proofErr w:type="gramEnd"/>
      <w:r w:rsidRPr="007B7DEF">
        <w:rPr>
          <w:lang w:val="ru-RU"/>
        </w:rPr>
        <w:t xml:space="preserve"> інформаційного впливу держави на розвиток національної економіки</w:t>
      </w:r>
      <w:r>
        <w:rPr>
          <w:lang w:val="ru-RU"/>
        </w:rPr>
        <w:t xml:space="preserve"> </w:t>
      </w:r>
      <w:r>
        <w:rPr>
          <w:rStyle w:val="af0"/>
          <w:lang w:val="ru-RU"/>
        </w:rPr>
        <w:footnoteReference w:id="123"/>
      </w:r>
      <w:r>
        <w:rPr>
          <w:lang w:val="ru-RU"/>
        </w:rPr>
        <w:t>.</w:t>
      </w:r>
    </w:p>
    <w:p w14:paraId="00796874" w14:textId="77777777" w:rsidR="007B7DEF" w:rsidRDefault="00D62C63" w:rsidP="00D32B5B">
      <w:pPr>
        <w:spacing w:after="0" w:line="360" w:lineRule="auto"/>
        <w:ind w:left="-15" w:right="71" w:firstLine="853"/>
        <w:rPr>
          <w:lang w:val="ru-RU"/>
        </w:rPr>
      </w:pPr>
      <w:r w:rsidRPr="00D62C63">
        <w:rPr>
          <w:lang w:val="ru-RU"/>
        </w:rPr>
        <w:t xml:space="preserve">Переходячи до досвіду </w:t>
      </w:r>
      <w:proofErr w:type="gramStart"/>
      <w:r w:rsidRPr="00D62C63">
        <w:rPr>
          <w:lang w:val="ru-RU"/>
        </w:rPr>
        <w:t>Япон</w:t>
      </w:r>
      <w:proofErr w:type="gramEnd"/>
      <w:r w:rsidRPr="00D62C63">
        <w:rPr>
          <w:lang w:val="ru-RU"/>
        </w:rPr>
        <w:t xml:space="preserve">ії з приводу стратегічного планування економічного розвитку і реалізації стратегій, зазначимо, що даний процес досить чітко оформлений та врегульований: Стратегією </w:t>
      </w:r>
      <w:proofErr w:type="gramStart"/>
      <w:r w:rsidRPr="00D62C63">
        <w:rPr>
          <w:lang w:val="ru-RU"/>
        </w:rPr>
        <w:t>Япон</w:t>
      </w:r>
      <w:proofErr w:type="gramEnd"/>
      <w:r w:rsidRPr="00D62C63">
        <w:rPr>
          <w:lang w:val="ru-RU"/>
        </w:rPr>
        <w:t xml:space="preserve">ії з технологій штучного інтелекту від 31 березня 2017 р., Національною стратегією безпеки Японії 2013 року. </w:t>
      </w:r>
      <w:proofErr w:type="gramStart"/>
      <w:r w:rsidRPr="00D62C63">
        <w:rPr>
          <w:lang w:val="ru-RU"/>
        </w:rPr>
        <w:t xml:space="preserve">Виражені в вигляді окремих державних програм, завдання </w:t>
      </w:r>
      <w:r w:rsidRPr="00D62C63">
        <w:rPr>
          <w:lang w:val="ru-RU"/>
        </w:rPr>
        <w:lastRenderedPageBreak/>
        <w:t>формально набувають характеру орієнтирів, відповідно до яких вибудовується діяльність відповідних суб'єктів. Механізм реалізації стратегії економічного розвитку багато в чому базується на одній з найважливіших рис японської нації - жорсткій орієнтації на досягнення групових цілей</w:t>
      </w:r>
      <w:proofErr w:type="gramEnd"/>
      <w:r w:rsidRPr="00D62C63">
        <w:rPr>
          <w:lang w:val="ru-RU"/>
        </w:rPr>
        <w:t>. В силу цієї особливості переважна більшість японських компаній планують свою діяльність, виходячи з показників національної стратегії</w:t>
      </w:r>
      <w:r>
        <w:rPr>
          <w:lang w:val="ru-RU"/>
        </w:rPr>
        <w:t xml:space="preserve"> </w:t>
      </w:r>
      <w:r>
        <w:rPr>
          <w:rStyle w:val="af0"/>
          <w:lang w:val="ru-RU"/>
        </w:rPr>
        <w:footnoteReference w:id="124"/>
      </w:r>
      <w:r>
        <w:rPr>
          <w:lang w:val="ru-RU"/>
        </w:rPr>
        <w:t>.</w:t>
      </w:r>
    </w:p>
    <w:p w14:paraId="4CA8D287" w14:textId="77777777" w:rsidR="00D62C63" w:rsidRDefault="00D62C63" w:rsidP="00D32B5B">
      <w:pPr>
        <w:spacing w:after="0" w:line="360" w:lineRule="auto"/>
        <w:ind w:left="-15" w:right="71" w:firstLine="853"/>
        <w:rPr>
          <w:lang w:val="ru-RU"/>
        </w:rPr>
      </w:pPr>
      <w:r w:rsidRPr="00D62C63">
        <w:rPr>
          <w:lang w:val="ru-RU"/>
        </w:rPr>
        <w:t xml:space="preserve">Протягом останніх десятиліть філософія стратегічного планування в </w:t>
      </w:r>
      <w:proofErr w:type="gramStart"/>
      <w:r w:rsidRPr="00D62C63">
        <w:rPr>
          <w:lang w:val="ru-RU"/>
        </w:rPr>
        <w:t>Япон</w:t>
      </w:r>
      <w:proofErr w:type="gramEnd"/>
      <w:r w:rsidRPr="00D62C63">
        <w:rPr>
          <w:lang w:val="ru-RU"/>
        </w:rPr>
        <w:t xml:space="preserve">ії докорінно змінилася і переорієнтована на прийняття і періодичне коригування відносно компактних документів («стратегій»), що формують основні виклики для розвитку країни та шляхи їх подолання. </w:t>
      </w:r>
      <w:proofErr w:type="gramStart"/>
      <w:r w:rsidRPr="00D62C63">
        <w:rPr>
          <w:lang w:val="ru-RU"/>
        </w:rPr>
        <w:t>Головне призначення цих документів - закріплення цілей урядової політики, орієнтування відомств і неурядових суб’єктів на постановку ними завдань, пов'язаних з процесами і тенденціями, за якими здійснюється спостереження, а також організацію діалогу з суспільством для коригування урядових оцінок і цілей.</w:t>
      </w:r>
      <w:proofErr w:type="gramEnd"/>
      <w:r w:rsidRPr="00D62C63">
        <w:rPr>
          <w:lang w:val="ru-RU"/>
        </w:rPr>
        <w:t xml:space="preserve"> Уряд відмовився від постановки навіть індикативних деталізованих кількісних цілей, обмежуючись прогнозом основних тенденцій; відсутні численні міжвідомчі узгодження і громадські ради - розробка документів стає справою компактних експертних груп, не пов'язаних жорсткими бюрократичними процедурами</w:t>
      </w:r>
      <w:r>
        <w:rPr>
          <w:lang w:val="ru-RU"/>
        </w:rPr>
        <w:t xml:space="preserve"> </w:t>
      </w:r>
      <w:r>
        <w:rPr>
          <w:rStyle w:val="af0"/>
          <w:lang w:val="ru-RU"/>
        </w:rPr>
        <w:footnoteReference w:id="125"/>
      </w:r>
      <w:r>
        <w:rPr>
          <w:lang w:val="ru-RU"/>
        </w:rPr>
        <w:t>.</w:t>
      </w:r>
    </w:p>
    <w:p w14:paraId="03A15B37" w14:textId="77777777" w:rsidR="006E04D0" w:rsidRDefault="006E04D0" w:rsidP="006E04D0">
      <w:pPr>
        <w:spacing w:after="0" w:line="360" w:lineRule="auto"/>
        <w:ind w:left="-15" w:right="71" w:firstLine="853"/>
        <w:rPr>
          <w:lang w:val="ru-RU"/>
        </w:rPr>
      </w:pPr>
      <w:r>
        <w:rPr>
          <w:lang w:val="ru-RU"/>
        </w:rPr>
        <w:t xml:space="preserve">Таким чином, у даному </w:t>
      </w:r>
      <w:proofErr w:type="gramStart"/>
      <w:r>
        <w:rPr>
          <w:lang w:val="ru-RU"/>
        </w:rPr>
        <w:t>п</w:t>
      </w:r>
      <w:proofErr w:type="gramEnd"/>
      <w:r>
        <w:rPr>
          <w:lang w:val="ru-RU"/>
        </w:rPr>
        <w:t xml:space="preserve">ідрозділі розглянуто особливості використання методу стратегічного планування в Америці, Канаді, Великій Британії, Франції та Японії. Аналізуючи дану інформацію Україна має змогу удосконалювати власну систему стратегічного планування з урахуванням позитивної практики інших країн та імплементації даного досвіду під час розробки нових стратегічних документів, як на </w:t>
      </w:r>
      <w:r w:rsidR="00603CC9">
        <w:rPr>
          <w:lang w:val="ru-RU"/>
        </w:rPr>
        <w:t xml:space="preserve">місцевому, так і на державному </w:t>
      </w:r>
      <w:proofErr w:type="gramStart"/>
      <w:r w:rsidR="00603CC9">
        <w:rPr>
          <w:lang w:val="ru-RU"/>
        </w:rPr>
        <w:t>р</w:t>
      </w:r>
      <w:proofErr w:type="gramEnd"/>
      <w:r w:rsidR="00603CC9">
        <w:rPr>
          <w:lang w:val="ru-RU"/>
        </w:rPr>
        <w:t>івні.</w:t>
      </w:r>
    </w:p>
    <w:p w14:paraId="60350793" w14:textId="77777777" w:rsidR="00EB7157" w:rsidRDefault="00EB7157" w:rsidP="00EB7157">
      <w:pPr>
        <w:spacing w:after="160" w:line="259" w:lineRule="auto"/>
        <w:ind w:right="0" w:firstLine="0"/>
        <w:jc w:val="left"/>
        <w:rPr>
          <w:lang w:val="ru-RU"/>
        </w:rPr>
      </w:pPr>
    </w:p>
    <w:p w14:paraId="6D706DE3" w14:textId="77777777" w:rsidR="00EB7157" w:rsidRDefault="00EB7157" w:rsidP="00EB7157">
      <w:pPr>
        <w:spacing w:after="160" w:line="259" w:lineRule="auto"/>
        <w:ind w:right="0" w:firstLine="0"/>
        <w:jc w:val="left"/>
        <w:rPr>
          <w:lang w:val="ru-RU"/>
        </w:rPr>
      </w:pPr>
    </w:p>
    <w:p w14:paraId="3D3C216F" w14:textId="3F8DED87" w:rsidR="00603CC9" w:rsidRPr="00CD17A5" w:rsidRDefault="00603CC9" w:rsidP="00EB7157">
      <w:pPr>
        <w:spacing w:after="160" w:line="259" w:lineRule="auto"/>
        <w:ind w:right="0" w:firstLine="720"/>
        <w:jc w:val="left"/>
        <w:rPr>
          <w:b/>
          <w:lang w:val="uk-UA"/>
        </w:rPr>
      </w:pPr>
      <w:r w:rsidRPr="00CD17A5">
        <w:rPr>
          <w:b/>
          <w:lang w:val="ru-RU"/>
        </w:rPr>
        <w:lastRenderedPageBreak/>
        <w:t xml:space="preserve">3.3 </w:t>
      </w:r>
      <w:r w:rsidRPr="00CD17A5">
        <w:rPr>
          <w:b/>
          <w:lang w:val="uk-UA"/>
        </w:rPr>
        <w:t xml:space="preserve">Основні шляхи </w:t>
      </w:r>
      <w:proofErr w:type="gramStart"/>
      <w:r w:rsidRPr="00CD17A5">
        <w:rPr>
          <w:b/>
          <w:lang w:val="uk-UA"/>
        </w:rPr>
        <w:t>п</w:t>
      </w:r>
      <w:proofErr w:type="gramEnd"/>
      <w:r w:rsidRPr="00CD17A5">
        <w:rPr>
          <w:b/>
          <w:lang w:val="uk-UA"/>
        </w:rPr>
        <w:t>ідвищення результативності запровадження стратегічного планування розвитку територіальної громади</w:t>
      </w:r>
    </w:p>
    <w:p w14:paraId="46DB7258" w14:textId="77777777" w:rsidR="00CD17A5" w:rsidRDefault="00CD17A5" w:rsidP="006E04D0">
      <w:pPr>
        <w:spacing w:after="0" w:line="360" w:lineRule="auto"/>
        <w:ind w:left="-15" w:right="71" w:firstLine="853"/>
        <w:rPr>
          <w:lang w:val="uk-UA"/>
        </w:rPr>
      </w:pPr>
    </w:p>
    <w:p w14:paraId="6BBE7DB2" w14:textId="77777777" w:rsidR="00210648" w:rsidRDefault="00F34665" w:rsidP="00116156">
      <w:pPr>
        <w:spacing w:after="0" w:line="360" w:lineRule="auto"/>
        <w:ind w:left="-15" w:right="71" w:firstLine="853"/>
        <w:rPr>
          <w:lang w:val="ru-RU"/>
        </w:rPr>
      </w:pPr>
      <w:r w:rsidRPr="00F34665">
        <w:rPr>
          <w:lang w:val="ru-RU"/>
        </w:rPr>
        <w:t>Завдяки найкращій методолог</w:t>
      </w:r>
      <w:r>
        <w:rPr>
          <w:lang w:val="ru-RU"/>
        </w:rPr>
        <w:t xml:space="preserve">ії стратегічного планування територіальна громада, може стати проактивною, а не </w:t>
      </w:r>
      <w:proofErr w:type="gramStart"/>
      <w:r>
        <w:rPr>
          <w:lang w:val="ru-RU"/>
        </w:rPr>
        <w:t>реактивною</w:t>
      </w:r>
      <w:proofErr w:type="gramEnd"/>
      <w:r w:rsidRPr="00F34665">
        <w:rPr>
          <w:lang w:val="ru-RU"/>
        </w:rPr>
        <w:t>.</w:t>
      </w:r>
      <w:r>
        <w:rPr>
          <w:lang w:val="ru-RU"/>
        </w:rPr>
        <w:t xml:space="preserve"> Безперешкодно </w:t>
      </w:r>
      <w:proofErr w:type="gramStart"/>
      <w:r>
        <w:rPr>
          <w:lang w:val="ru-RU"/>
        </w:rPr>
        <w:t>п</w:t>
      </w:r>
      <w:proofErr w:type="gramEnd"/>
      <w:r>
        <w:rPr>
          <w:lang w:val="ru-RU"/>
        </w:rPr>
        <w:t>ідвищити</w:t>
      </w:r>
      <w:r w:rsidRPr="00F34665">
        <w:rPr>
          <w:lang w:val="ru-RU"/>
        </w:rPr>
        <w:t xml:space="preserve"> свою ефективність за допомогою належного страт</w:t>
      </w:r>
      <w:r>
        <w:rPr>
          <w:lang w:val="ru-RU"/>
        </w:rPr>
        <w:t>егічного планування та проектів</w:t>
      </w:r>
      <w:r w:rsidRPr="00F34665">
        <w:rPr>
          <w:lang w:val="ru-RU"/>
        </w:rPr>
        <w:t xml:space="preserve">. </w:t>
      </w:r>
      <w:r>
        <w:rPr>
          <w:lang w:val="ru-RU"/>
        </w:rPr>
        <w:t>Громада може стати більш конкурентноспроможною</w:t>
      </w:r>
      <w:r w:rsidRPr="00F34665">
        <w:rPr>
          <w:lang w:val="ru-RU"/>
        </w:rPr>
        <w:t xml:space="preserve"> у відповідній галузі, оскільки </w:t>
      </w:r>
      <w:r>
        <w:rPr>
          <w:lang w:val="ru-RU"/>
        </w:rPr>
        <w:t xml:space="preserve">зможе чітко визначити </w:t>
      </w:r>
      <w:r w:rsidR="00D81D05">
        <w:rPr>
          <w:lang w:val="ru-RU"/>
        </w:rPr>
        <w:t>власні</w:t>
      </w:r>
      <w:r>
        <w:rPr>
          <w:lang w:val="ru-RU"/>
        </w:rPr>
        <w:t xml:space="preserve"> переваги та ефективніше їх використову</w:t>
      </w:r>
      <w:r w:rsidR="000577FC">
        <w:rPr>
          <w:lang w:val="ru-RU"/>
        </w:rPr>
        <w:t>ва</w:t>
      </w:r>
      <w:r>
        <w:rPr>
          <w:lang w:val="ru-RU"/>
        </w:rPr>
        <w:t>ти</w:t>
      </w:r>
      <w:r w:rsidRPr="00F34665">
        <w:rPr>
          <w:lang w:val="ru-RU"/>
        </w:rPr>
        <w:t xml:space="preserve">. Однак, незважаючи на важливість стратегічного планування, багатьом </w:t>
      </w:r>
      <w:r>
        <w:rPr>
          <w:lang w:val="ru-RU"/>
        </w:rPr>
        <w:t>громадам</w:t>
      </w:r>
      <w:r w:rsidRPr="00F34665">
        <w:rPr>
          <w:lang w:val="ru-RU"/>
        </w:rPr>
        <w:t xml:space="preserve"> ще належить скористатися цією можливістю. </w:t>
      </w:r>
    </w:p>
    <w:p w14:paraId="05E90CCE" w14:textId="77777777" w:rsidR="00BB6140" w:rsidRDefault="00BB6140" w:rsidP="00116156">
      <w:pPr>
        <w:spacing w:after="0" w:line="360" w:lineRule="auto"/>
        <w:ind w:left="-15" w:right="71" w:firstLine="853"/>
        <w:rPr>
          <w:lang w:val="uk-UA"/>
        </w:rPr>
      </w:pPr>
      <w:r>
        <w:rPr>
          <w:lang w:val="uk-UA"/>
        </w:rPr>
        <w:t xml:space="preserve">У другому розділі ми проаналізували методологію написання стратегії </w:t>
      </w:r>
      <w:r w:rsidRPr="00BB6140">
        <w:rPr>
          <w:lang w:val="uk-UA"/>
        </w:rPr>
        <w:t xml:space="preserve">Івано-Франківської </w:t>
      </w:r>
      <w:r>
        <w:rPr>
          <w:lang w:val="uk-UA"/>
        </w:rPr>
        <w:t xml:space="preserve">міської територіальної громади </w:t>
      </w:r>
      <w:r w:rsidRPr="00BB6140">
        <w:rPr>
          <w:lang w:val="uk-UA"/>
        </w:rPr>
        <w:t xml:space="preserve">на прикладі Стратегії розвитку міста </w:t>
      </w:r>
      <w:r>
        <w:rPr>
          <w:lang w:val="uk-UA"/>
        </w:rPr>
        <w:t>Івано-Франсківська до 2028 року</w:t>
      </w:r>
      <w:r w:rsidR="005A7AD5">
        <w:rPr>
          <w:lang w:val="uk-UA"/>
        </w:rPr>
        <w:t xml:space="preserve">, відповідно, враховуючи дану інформацію ми хочемо запропонувати </w:t>
      </w:r>
      <w:r w:rsidR="006A7721">
        <w:rPr>
          <w:lang w:val="uk-UA"/>
        </w:rPr>
        <w:t>рекомендації</w:t>
      </w:r>
      <w:r w:rsidR="005A7AD5">
        <w:rPr>
          <w:lang w:val="uk-UA"/>
        </w:rPr>
        <w:t>, які можуть вплинути на підвищення ефективності розробки та реалізації стратегічних документів у територіальній громаді, а саме:</w:t>
      </w:r>
    </w:p>
    <w:p w14:paraId="589CE71E" w14:textId="77777777" w:rsidR="008F6891" w:rsidRDefault="008F6891" w:rsidP="00116156">
      <w:pPr>
        <w:spacing w:after="0" w:line="360" w:lineRule="auto"/>
        <w:ind w:left="-15" w:right="71" w:firstLine="853"/>
        <w:rPr>
          <w:lang w:val="uk-UA"/>
        </w:rPr>
      </w:pPr>
      <w:r>
        <w:rPr>
          <w:lang w:val="uk-UA"/>
        </w:rPr>
        <w:t xml:space="preserve">1) </w:t>
      </w:r>
      <w:r w:rsidR="00653FBE">
        <w:rPr>
          <w:lang w:val="uk-UA"/>
        </w:rPr>
        <w:t xml:space="preserve">Взаємодія з громадськістю. </w:t>
      </w:r>
      <w:r w:rsidR="00653FBE" w:rsidRPr="00653FBE">
        <w:rPr>
          <w:lang w:val="uk-UA"/>
        </w:rPr>
        <w:t>Якщо стратегічний план покликаний служити суспільству, то має сенс тільки в тому випадку, якщо він враховує потреби спільноти. Тому вкрай важливо зібрати інформацію спільноти в процесі планування і впровадити механізми, які забезпечать облік відгуків жителів. Механізми включають публічні зустрічі, опитування, слухання, семінари та технологічні рішення для більшої участі громади з боку тих, хто не обов'язково братиме участь.</w:t>
      </w:r>
    </w:p>
    <w:p w14:paraId="165B5127" w14:textId="595C6EB9" w:rsidR="00653FBE" w:rsidRDefault="00653FBE" w:rsidP="00FC6C8C">
      <w:pPr>
        <w:spacing w:after="0" w:line="360" w:lineRule="auto"/>
        <w:ind w:left="-15" w:right="71" w:firstLine="853"/>
        <w:rPr>
          <w:lang w:val="uk-UA"/>
        </w:rPr>
      </w:pPr>
      <w:r>
        <w:rPr>
          <w:lang w:val="uk-UA"/>
        </w:rPr>
        <w:t>2)</w:t>
      </w:r>
      <w:r w:rsidRPr="00653FBE">
        <w:rPr>
          <w:lang w:val="uk-UA"/>
        </w:rPr>
        <w:t xml:space="preserve"> </w:t>
      </w:r>
      <w:r w:rsidR="00832F73">
        <w:rPr>
          <w:lang w:val="uk-UA"/>
        </w:rPr>
        <w:t>Важливість бачення в системі стратегічного планування</w:t>
      </w:r>
      <w:r w:rsidR="00FC6C8C" w:rsidRPr="00FC6C8C">
        <w:rPr>
          <w:lang w:val="ru-RU"/>
        </w:rPr>
        <w:t xml:space="preserve">. </w:t>
      </w:r>
      <w:r w:rsidRPr="00653FBE">
        <w:rPr>
          <w:lang w:val="uk-UA"/>
        </w:rPr>
        <w:t>Хоча це може здатися протиінтуїтивним, експерти з політики також часто рекомендують, щоб бачення стратегічного плану не обмежувало</w:t>
      </w:r>
      <w:r w:rsidR="000577FC">
        <w:rPr>
          <w:lang w:val="uk-UA"/>
        </w:rPr>
        <w:t>ся наявними ресурсами. У Книзі «</w:t>
      </w:r>
      <w:r w:rsidRPr="00653FBE">
        <w:rPr>
          <w:lang w:val="uk-UA"/>
        </w:rPr>
        <w:t>Кращі практики асоціації державних фінансових службовців: розробка страте</w:t>
      </w:r>
      <w:r w:rsidR="000577FC">
        <w:rPr>
          <w:lang w:val="uk-UA"/>
        </w:rPr>
        <w:t>гічних планів»</w:t>
      </w:r>
      <w:r w:rsidRPr="00653FBE">
        <w:rPr>
          <w:lang w:val="uk-UA"/>
        </w:rPr>
        <w:t xml:space="preserve"> говориться, щ</w:t>
      </w:r>
      <w:r w:rsidR="000577FC">
        <w:rPr>
          <w:lang w:val="uk-UA"/>
        </w:rPr>
        <w:t>о стратегічний план покликаний «</w:t>
      </w:r>
      <w:r w:rsidRPr="00653FBE">
        <w:rPr>
          <w:lang w:val="uk-UA"/>
        </w:rPr>
        <w:t xml:space="preserve">впливати на майбутнє, а не просто готуватися до </w:t>
      </w:r>
      <w:r w:rsidR="000577FC">
        <w:rPr>
          <w:lang w:val="uk-UA"/>
        </w:rPr>
        <w:t>нього або адаптуватися до нього»</w:t>
      </w:r>
      <w:r w:rsidRPr="00653FBE">
        <w:rPr>
          <w:lang w:val="uk-UA"/>
        </w:rPr>
        <w:t xml:space="preserve">, далі йдеться, що саме бачення повинно визначати </w:t>
      </w:r>
      <w:r w:rsidRPr="00653FBE">
        <w:rPr>
          <w:lang w:val="uk-UA"/>
        </w:rPr>
        <w:lastRenderedPageBreak/>
        <w:t>розподіл ресурсів</w:t>
      </w:r>
      <w:r w:rsidR="000577FC">
        <w:rPr>
          <w:lang w:val="uk-UA"/>
        </w:rPr>
        <w:t xml:space="preserve"> </w:t>
      </w:r>
      <w:r w:rsidR="000577FC">
        <w:rPr>
          <w:rStyle w:val="af0"/>
          <w:lang w:val="uk-UA"/>
        </w:rPr>
        <w:footnoteReference w:id="126"/>
      </w:r>
      <w:r w:rsidRPr="00653FBE">
        <w:rPr>
          <w:lang w:val="uk-UA"/>
        </w:rPr>
        <w:t>. Іншими словами, хоча важливо враховувати ресурси, стратегічні плани являють собою дорожню карту — загальну картину того, яким лідери місцевих органів влади хочуть бачити майбутнє. І оскільки вони</w:t>
      </w:r>
      <w:r w:rsidR="000577FC">
        <w:rPr>
          <w:lang w:val="uk-UA"/>
        </w:rPr>
        <w:t xml:space="preserve"> не вимагають обліку «гривня за гривню»</w:t>
      </w:r>
      <w:r w:rsidRPr="00653FBE">
        <w:rPr>
          <w:lang w:val="uk-UA"/>
        </w:rPr>
        <w:t>, ви повинні розглядати свій стратегічний план як можливість мріяти про більше.</w:t>
      </w:r>
    </w:p>
    <w:p w14:paraId="4845042F" w14:textId="77777777" w:rsidR="00FC6C8C" w:rsidRDefault="000577FC" w:rsidP="00FC6C8C">
      <w:pPr>
        <w:spacing w:after="0" w:line="360" w:lineRule="auto"/>
        <w:ind w:left="-15" w:right="71" w:firstLine="853"/>
        <w:rPr>
          <w:lang w:val="uk-UA"/>
        </w:rPr>
      </w:pPr>
      <w:r>
        <w:rPr>
          <w:lang w:val="uk-UA"/>
        </w:rPr>
        <w:t xml:space="preserve">3) </w:t>
      </w:r>
      <w:r w:rsidR="00FC6C8C" w:rsidRPr="00FC6C8C">
        <w:rPr>
          <w:lang w:val="uk-UA"/>
        </w:rPr>
        <w:t>Включення</w:t>
      </w:r>
      <w:r w:rsidR="00FC6C8C">
        <w:rPr>
          <w:lang w:val="uk-UA"/>
        </w:rPr>
        <w:t xml:space="preserve"> справедливості з першого кроку</w:t>
      </w:r>
      <w:r w:rsidR="00FC6C8C" w:rsidRPr="00FC6C8C">
        <w:rPr>
          <w:lang w:val="ru-RU"/>
        </w:rPr>
        <w:t>.</w:t>
      </w:r>
      <w:r w:rsidR="00FC6C8C">
        <w:rPr>
          <w:lang w:val="uk-UA"/>
        </w:rPr>
        <w:t xml:space="preserve"> </w:t>
      </w:r>
      <w:r w:rsidR="00FC6C8C" w:rsidRPr="00FC6C8C">
        <w:rPr>
          <w:lang w:val="uk-UA"/>
        </w:rPr>
        <w:t xml:space="preserve">Включення справедливості та інклюзивності у стратегічний план допоможе гарантувати, що ви обслуговуєте всі куточки вашої громади, а не лише активних учасників. </w:t>
      </w:r>
      <w:r>
        <w:rPr>
          <w:lang w:val="uk-UA"/>
        </w:rPr>
        <w:t>Щ</w:t>
      </w:r>
      <w:r w:rsidR="00FC6C8C" w:rsidRPr="00FC6C8C">
        <w:rPr>
          <w:lang w:val="uk-UA"/>
        </w:rPr>
        <w:t>об дійсно скласти справедливий план, важливо бути інклюзивним і включати заходи справедливості з самого початку, а також включати параметри справедливості та інклюзивності в сам план. Впровадження справедливих та інклюзивних процесів на етапі розробки ідей гарантує, що всі мешканці мають право голосу при формуванні бачення та визначенні страт</w:t>
      </w:r>
      <w:r w:rsidR="00FC6C8C">
        <w:rPr>
          <w:lang w:val="uk-UA"/>
        </w:rPr>
        <w:t>егічних пріоритетів, а отже,</w:t>
      </w:r>
      <w:r w:rsidR="00FC6C8C" w:rsidRPr="00FC6C8C">
        <w:rPr>
          <w:lang w:val="uk-UA"/>
        </w:rPr>
        <w:t xml:space="preserve"> стратегічний план буде служити інтересам усіх мешканців. Занадто часто найактивніші учасники місцевого самоврядування не обов'язково говорять від імені всієї громади. Більше того, найбільш вразливі члени вашої спільноти можуть зіткнутися з перешкодами для участі. До них відносяться мовні бар'єри, доступність і навіть відсутність знань про те, що участь у місцевому самоврядуванні можлива. Усунення цих бар'єрів та включення недостатньо представлених голосів у ваш стратегічний план допоможе вам побудувати місто з усіма різними громадами, яким ви служите. Для керівників </w:t>
      </w:r>
      <w:r w:rsidR="00FC6C8C">
        <w:rPr>
          <w:lang w:val="uk-UA"/>
        </w:rPr>
        <w:t>місцевих органів влади</w:t>
      </w:r>
      <w:r w:rsidR="00FC6C8C" w:rsidRPr="00FC6C8C">
        <w:rPr>
          <w:lang w:val="uk-UA"/>
        </w:rPr>
        <w:t xml:space="preserve"> це означає розширення можливостей отримання інформації від громади та збору зворотного зв'язку.</w:t>
      </w:r>
    </w:p>
    <w:p w14:paraId="1ABE4FB3" w14:textId="77777777" w:rsidR="00FC6C8C" w:rsidRDefault="00B334BC" w:rsidP="00B334BC">
      <w:pPr>
        <w:spacing w:after="0" w:line="360" w:lineRule="auto"/>
        <w:ind w:left="-15" w:right="71" w:firstLine="853"/>
        <w:rPr>
          <w:lang w:val="uk-UA"/>
        </w:rPr>
      </w:pPr>
      <w:r>
        <w:rPr>
          <w:lang w:val="uk-UA"/>
        </w:rPr>
        <w:t xml:space="preserve">4) </w:t>
      </w:r>
      <w:r w:rsidR="00BF7B34">
        <w:rPr>
          <w:lang w:val="uk-UA"/>
        </w:rPr>
        <w:t>Використання досвіду</w:t>
      </w:r>
      <w:r>
        <w:rPr>
          <w:lang w:val="uk-UA"/>
        </w:rPr>
        <w:t xml:space="preserve">. </w:t>
      </w:r>
      <w:r w:rsidRPr="00B334BC">
        <w:rPr>
          <w:lang w:val="uk-UA"/>
        </w:rPr>
        <w:t xml:space="preserve">Для успішного стратегічного плану не потрібно винаходити колесо. Керівники </w:t>
      </w:r>
      <w:r>
        <w:rPr>
          <w:lang w:val="uk-UA"/>
        </w:rPr>
        <w:t>органів місцевого самоврядування можуть — і повинні — запозичувати</w:t>
      </w:r>
      <w:r w:rsidRPr="00B334BC">
        <w:rPr>
          <w:lang w:val="uk-UA"/>
        </w:rPr>
        <w:t xml:space="preserve"> успіхи попередніх стратегічних планів і навіть успіхи своїх сусідів. Аналогічно, органи місцевого самоврядування </w:t>
      </w:r>
      <w:r w:rsidRPr="00B334BC">
        <w:rPr>
          <w:lang w:val="uk-UA"/>
        </w:rPr>
        <w:lastRenderedPageBreak/>
        <w:t>можуть проводити порівняльний аналіз з подібними громадами, щоб зрозуміти успіхи власних ініціатив, а також успіхи ініціатив своїх сусідів.</w:t>
      </w:r>
    </w:p>
    <w:p w14:paraId="12044A97" w14:textId="77777777" w:rsidR="00B334BC" w:rsidRDefault="00BF7B34" w:rsidP="00B334BC">
      <w:pPr>
        <w:spacing w:after="0" w:line="360" w:lineRule="auto"/>
        <w:ind w:left="-15" w:right="71" w:firstLine="853"/>
        <w:rPr>
          <w:lang w:val="uk-UA"/>
        </w:rPr>
      </w:pPr>
      <w:r>
        <w:rPr>
          <w:lang w:val="uk-UA"/>
        </w:rPr>
        <w:t>5) Використання даних</w:t>
      </w:r>
      <w:r w:rsidR="00B334BC">
        <w:rPr>
          <w:lang w:val="uk-UA"/>
        </w:rPr>
        <w:t xml:space="preserve"> для підтримки плану. </w:t>
      </w:r>
      <w:r w:rsidR="00B334BC" w:rsidRPr="00B334BC">
        <w:rPr>
          <w:lang w:val="uk-UA"/>
        </w:rPr>
        <w:t xml:space="preserve">Можливо, одним з найважливіших кроків у створенні стратегічного плану є процес затвердження. Складання плану залежить від юрисдикції, при цьому деякі керівники </w:t>
      </w:r>
      <w:r w:rsidR="00B334BC">
        <w:rPr>
          <w:lang w:val="uk-UA"/>
        </w:rPr>
        <w:t>місцевих органів влади</w:t>
      </w:r>
      <w:r w:rsidR="00B334BC" w:rsidRPr="00B334BC">
        <w:rPr>
          <w:lang w:val="uk-UA"/>
        </w:rPr>
        <w:t xml:space="preserve"> відповідають за розробку плану, тоді як в інших юрисдикціях план створюється комітетом. Однак одна константа полягає в тому, що стратегічні плани та пріоритети, які вони визначають, повинні затверджуватися виборними посадовими особами, такими як </w:t>
      </w:r>
      <w:r w:rsidR="002E235D">
        <w:rPr>
          <w:lang w:val="uk-UA"/>
        </w:rPr>
        <w:t>депутати</w:t>
      </w:r>
      <w:r w:rsidR="00B334BC" w:rsidRPr="00B334BC">
        <w:rPr>
          <w:lang w:val="uk-UA"/>
        </w:rPr>
        <w:t xml:space="preserve"> Ради. Проблема тут полягає в тому, що якщо </w:t>
      </w:r>
      <w:r w:rsidR="002E235D">
        <w:rPr>
          <w:lang w:val="uk-UA"/>
        </w:rPr>
        <w:t>депутати</w:t>
      </w:r>
      <w:r w:rsidR="00B334BC" w:rsidRPr="00B334BC">
        <w:rPr>
          <w:lang w:val="uk-UA"/>
        </w:rPr>
        <w:t xml:space="preserve"> Ради не прислухаються до всієї громади, може бути важко домогтися схвалення заходів, крім тих, за які виступають най</w:t>
      </w:r>
      <w:r w:rsidR="002E235D">
        <w:rPr>
          <w:lang w:val="uk-UA"/>
        </w:rPr>
        <w:t>авторитетніші депутати</w:t>
      </w:r>
      <w:r w:rsidR="00B334BC" w:rsidRPr="00B334BC">
        <w:rPr>
          <w:lang w:val="uk-UA"/>
        </w:rPr>
        <w:t xml:space="preserve"> Ради. З цієї причини дані є одним з найцінніших інструментів, які можуть використовувати керівники місцевих органів влади, оскільки це означає підтримку запропонованих ініціатив з урахуванням пріоритетів громади в цілому. Саме тут вступає в дію внесок спільноти — і отримання репрезентативного та різноманітного внеску спільноти. Використання органічного зворотного зв'язку та широкомасштабних опитувань може допомогти керівникам місцевих органів влади залучити до роботи обраних посадових осіб та затвердити їх стратегічний план.</w:t>
      </w:r>
    </w:p>
    <w:p w14:paraId="49AE3E0C" w14:textId="77777777" w:rsidR="007B145F" w:rsidRDefault="007B145F" w:rsidP="007B145F">
      <w:pPr>
        <w:spacing w:after="0" w:line="360" w:lineRule="auto"/>
        <w:ind w:left="-15" w:right="71" w:firstLine="853"/>
        <w:rPr>
          <w:lang w:val="uk-UA"/>
        </w:rPr>
      </w:pPr>
      <w:r w:rsidRPr="007B145F">
        <w:rPr>
          <w:lang w:val="uk-UA"/>
        </w:rPr>
        <w:t>6</w:t>
      </w:r>
      <w:r w:rsidR="00642C03">
        <w:rPr>
          <w:lang w:val="uk-UA"/>
        </w:rPr>
        <w:t>)</w:t>
      </w:r>
      <w:r w:rsidR="00BF7B34">
        <w:rPr>
          <w:lang w:val="uk-UA"/>
        </w:rPr>
        <w:t xml:space="preserve"> Вимірювання продуктивності</w:t>
      </w:r>
      <w:r>
        <w:rPr>
          <w:lang w:val="uk-UA"/>
        </w:rPr>
        <w:t xml:space="preserve">. </w:t>
      </w:r>
      <w:r w:rsidRPr="007B145F">
        <w:rPr>
          <w:lang w:val="uk-UA"/>
        </w:rPr>
        <w:t>Успішний стратегічний план місцевого самоврядування не лише забезпечує бачення майбутнього, але й визначає кроки, необхідні для досягнення цих цілей. Управління ефективністю – це оцінка виконання стратегічного плану за допомогою ключових показників ефективності і аналізу даних. Без ключових показників ефект</w:t>
      </w:r>
      <w:r>
        <w:rPr>
          <w:lang w:val="uk-UA"/>
        </w:rPr>
        <w:t xml:space="preserve">ивності неможливо знати, чи триває </w:t>
      </w:r>
      <w:r w:rsidRPr="007B145F">
        <w:rPr>
          <w:lang w:val="uk-UA"/>
        </w:rPr>
        <w:t xml:space="preserve">виконання за планом і які сфери потрібно </w:t>
      </w:r>
      <w:r>
        <w:rPr>
          <w:lang w:val="uk-UA"/>
        </w:rPr>
        <w:t>коригувати</w:t>
      </w:r>
      <w:r w:rsidRPr="007B145F">
        <w:rPr>
          <w:lang w:val="uk-UA"/>
        </w:rPr>
        <w:t xml:space="preserve"> чи покращити. Управління ефективністю — це можливість оцінити </w:t>
      </w:r>
      <w:r>
        <w:rPr>
          <w:lang w:val="uk-UA"/>
        </w:rPr>
        <w:t xml:space="preserve"> </w:t>
      </w:r>
      <w:r w:rsidRPr="007B145F">
        <w:rPr>
          <w:lang w:val="uk-UA"/>
        </w:rPr>
        <w:t>стратегічний план у режимі реального часу або навіть лише його частину. Можливо, не менш важливо, що управління продуктивністю також забезпечує основу для майбутніх планів.</w:t>
      </w:r>
    </w:p>
    <w:p w14:paraId="3C8F3F3B" w14:textId="77777777" w:rsidR="00642C03" w:rsidRDefault="00642C03" w:rsidP="00642C03">
      <w:pPr>
        <w:spacing w:after="0" w:line="360" w:lineRule="auto"/>
        <w:ind w:left="-15" w:right="71" w:firstLine="853"/>
        <w:rPr>
          <w:lang w:val="uk-UA"/>
        </w:rPr>
      </w:pPr>
      <w:r>
        <w:rPr>
          <w:lang w:val="uk-UA"/>
        </w:rPr>
        <w:lastRenderedPageBreak/>
        <w:t>7)</w:t>
      </w:r>
      <w:r w:rsidR="00BF7B34">
        <w:rPr>
          <w:lang w:val="uk-UA"/>
        </w:rPr>
        <w:t xml:space="preserve"> Залишатися гнучким</w:t>
      </w:r>
      <w:r>
        <w:rPr>
          <w:lang w:val="uk-UA"/>
        </w:rPr>
        <w:t>. Я</w:t>
      </w:r>
      <w:r w:rsidRPr="00642C03">
        <w:rPr>
          <w:lang w:val="uk-UA"/>
        </w:rPr>
        <w:t xml:space="preserve">кщо </w:t>
      </w:r>
      <w:r w:rsidR="00CE4ED5">
        <w:rPr>
          <w:lang w:val="uk-UA"/>
        </w:rPr>
        <w:t>війна</w:t>
      </w:r>
      <w:r w:rsidRPr="00642C03">
        <w:rPr>
          <w:lang w:val="uk-UA"/>
        </w:rPr>
        <w:t xml:space="preserve"> нам щось показала, так це те, що навіть найкращі плани можуть зіпсуватися. З цієї причини залишатися гнучким і динамічним є обов’язковим для виконання сильного стратегічного плану. </w:t>
      </w:r>
      <w:r>
        <w:rPr>
          <w:lang w:val="uk-UA"/>
        </w:rPr>
        <w:t>Працівники органів місцевого самоврядування</w:t>
      </w:r>
      <w:r w:rsidRPr="00642C03">
        <w:rPr>
          <w:lang w:val="uk-UA"/>
        </w:rPr>
        <w:t xml:space="preserve"> повинні вміти орієнтуватися та адаптуватися до змін навколишнього середовища, а також до будь-яких уроків, отриманих під час управління продуктивністю та оцінки як під час розробки ідеї, так і під час виконання стратегічного плану. Це запорука успіху.</w:t>
      </w:r>
    </w:p>
    <w:p w14:paraId="5E799159" w14:textId="77777777" w:rsidR="00CE4ED5" w:rsidRPr="00BB6140" w:rsidRDefault="00CE4ED5" w:rsidP="00CE4ED5">
      <w:pPr>
        <w:spacing w:after="0" w:line="360" w:lineRule="auto"/>
        <w:ind w:left="-15" w:right="71" w:firstLine="853"/>
        <w:rPr>
          <w:lang w:val="uk-UA"/>
        </w:rPr>
      </w:pPr>
      <w:r>
        <w:rPr>
          <w:lang w:val="uk-UA"/>
        </w:rPr>
        <w:t>Таким чином, з у</w:t>
      </w:r>
      <w:r w:rsidRPr="00CE4ED5">
        <w:rPr>
          <w:lang w:val="uk-UA"/>
        </w:rPr>
        <w:t>рахування</w:t>
      </w:r>
      <w:r>
        <w:rPr>
          <w:lang w:val="uk-UA"/>
        </w:rPr>
        <w:t>м</w:t>
      </w:r>
      <w:r w:rsidRPr="00CE4ED5">
        <w:rPr>
          <w:lang w:val="uk-UA"/>
        </w:rPr>
        <w:t xml:space="preserve"> наведених вище найкращих практик стратегічного планування підштовхне лідерів місцевих органів влади до динамічного стратегічного плану, який служить усім </w:t>
      </w:r>
      <w:r>
        <w:rPr>
          <w:lang w:val="uk-UA"/>
        </w:rPr>
        <w:t>жителям</w:t>
      </w:r>
      <w:r w:rsidRPr="00CE4ED5">
        <w:rPr>
          <w:lang w:val="uk-UA"/>
        </w:rPr>
        <w:t xml:space="preserve"> громади. Але з кожним із цих передових методів також виникають нові виклики — виклики, які необхідно враховувати, щоб справді досягти успіху.</w:t>
      </w:r>
    </w:p>
    <w:p w14:paraId="78C9F824" w14:textId="77777777" w:rsidR="00CE4ED5" w:rsidRDefault="00CE4ED5">
      <w:pPr>
        <w:spacing w:after="160" w:line="259" w:lineRule="auto"/>
        <w:ind w:right="0" w:firstLine="0"/>
        <w:jc w:val="left"/>
        <w:rPr>
          <w:b/>
          <w:lang w:val="uk-UA"/>
        </w:rPr>
      </w:pPr>
      <w:r>
        <w:rPr>
          <w:lang w:val="uk-UA"/>
        </w:rPr>
        <w:br w:type="page"/>
      </w:r>
    </w:p>
    <w:p w14:paraId="77418419" w14:textId="77777777" w:rsidR="000C48DE" w:rsidRPr="0050074F" w:rsidRDefault="008B308A" w:rsidP="008B308A">
      <w:pPr>
        <w:pStyle w:val="1"/>
        <w:spacing w:line="360" w:lineRule="auto"/>
        <w:ind w:left="0" w:right="81"/>
        <w:rPr>
          <w:lang w:val="uk-UA"/>
        </w:rPr>
      </w:pPr>
      <w:r w:rsidRPr="0050074F">
        <w:rPr>
          <w:lang w:val="uk-UA"/>
        </w:rPr>
        <w:lastRenderedPageBreak/>
        <w:t>ВИСНОВКИ</w:t>
      </w:r>
    </w:p>
    <w:p w14:paraId="27759936" w14:textId="77777777" w:rsidR="003C3235" w:rsidRPr="0050074F" w:rsidRDefault="003C3235" w:rsidP="00A16A74">
      <w:pPr>
        <w:spacing w:after="0" w:line="360" w:lineRule="auto"/>
        <w:ind w:left="-15" w:right="71"/>
        <w:rPr>
          <w:lang w:val="uk-UA"/>
        </w:rPr>
      </w:pPr>
    </w:p>
    <w:p w14:paraId="65837645" w14:textId="77777777" w:rsidR="000222D5" w:rsidRPr="0050074F" w:rsidRDefault="000222D5" w:rsidP="00A16A74">
      <w:pPr>
        <w:spacing w:after="0" w:line="360" w:lineRule="auto"/>
        <w:ind w:left="-15" w:right="71"/>
        <w:rPr>
          <w:lang w:val="uk-UA"/>
        </w:rPr>
      </w:pPr>
    </w:p>
    <w:p w14:paraId="7F5D241B" w14:textId="77777777" w:rsidR="00831FD3" w:rsidRPr="0050074F" w:rsidRDefault="00D40AA0" w:rsidP="00AC1ECA">
      <w:pPr>
        <w:spacing w:after="0" w:line="360" w:lineRule="auto"/>
        <w:ind w:left="-15" w:right="71"/>
        <w:rPr>
          <w:lang w:val="uk-UA"/>
        </w:rPr>
      </w:pPr>
      <w:r w:rsidRPr="00D40AA0">
        <w:rPr>
          <w:lang w:val="uk-UA"/>
        </w:rPr>
        <w:t xml:space="preserve">У </w:t>
      </w:r>
      <w:r>
        <w:rPr>
          <w:lang w:val="uk-UA"/>
        </w:rPr>
        <w:t>даній магістерській роботі</w:t>
      </w:r>
      <w:r w:rsidRPr="00D40AA0">
        <w:rPr>
          <w:lang w:val="uk-UA"/>
        </w:rPr>
        <w:t xml:space="preserve"> було досліджено роль </w:t>
      </w:r>
      <w:r>
        <w:rPr>
          <w:lang w:val="uk-UA"/>
        </w:rPr>
        <w:t>а</w:t>
      </w:r>
      <w:r w:rsidRPr="00D40AA0">
        <w:rPr>
          <w:lang w:val="uk-UA"/>
        </w:rPr>
        <w:t>наліз</w:t>
      </w:r>
      <w:r>
        <w:rPr>
          <w:lang w:val="uk-UA"/>
        </w:rPr>
        <w:t>у</w:t>
      </w:r>
      <w:r w:rsidRPr="00D40AA0">
        <w:rPr>
          <w:lang w:val="uk-UA"/>
        </w:rPr>
        <w:t xml:space="preserve"> дотримання основ методології стратегічного планування у процесі підготовки стратегії </w:t>
      </w:r>
      <w:r>
        <w:rPr>
          <w:lang w:val="uk-UA"/>
        </w:rPr>
        <w:t xml:space="preserve">розвитку територіальних громад </w:t>
      </w:r>
      <w:r w:rsidRPr="00D40AA0">
        <w:rPr>
          <w:lang w:val="uk-UA"/>
        </w:rPr>
        <w:t>на прикладі Івано-Фран</w:t>
      </w:r>
      <w:r>
        <w:rPr>
          <w:lang w:val="uk-UA"/>
        </w:rPr>
        <w:t>ківської територіальної громади</w:t>
      </w:r>
      <w:r w:rsidRPr="00D40AA0">
        <w:rPr>
          <w:lang w:val="uk-UA"/>
        </w:rPr>
        <w:t>. В загальному вигляді результати можна звести до таких теоретичних та практичних висновків:</w:t>
      </w:r>
    </w:p>
    <w:p w14:paraId="333F275B" w14:textId="457B848B" w:rsidR="00AC1ECA" w:rsidRDefault="00D40AA0" w:rsidP="00A23C3B">
      <w:pPr>
        <w:spacing w:after="0" w:line="360" w:lineRule="auto"/>
        <w:ind w:left="-15" w:right="71"/>
        <w:rPr>
          <w:lang w:val="uk-UA"/>
        </w:rPr>
      </w:pPr>
      <w:r>
        <w:rPr>
          <w:lang w:val="uk-UA"/>
        </w:rPr>
        <w:t>1. Розглянуто</w:t>
      </w:r>
      <w:r w:rsidRPr="00D40AA0">
        <w:rPr>
          <w:lang w:val="uk-UA"/>
        </w:rPr>
        <w:t xml:space="preserve"> нормативно-правове забезпечення процесу формування стратегії розвитку територіальної громади. Відповідно, можна зробити висновок, що в Україні наявна достатня кількість нормативно-правових актів, якими регламентується процес написання, затвердження та реалізації стратегії розвитку громади і, на нашу думку, цей нормативно-правовий механізм забезпечення процесу формування стратегії розвитку територіальної громади став би набагато ефективнішим, якби основні суб’єкти статегічного планування обов’язково враховували нормативно-правові акти та методичні рекоменда</w:t>
      </w:r>
      <w:r w:rsidR="00A23C3B">
        <w:rPr>
          <w:lang w:val="uk-UA"/>
        </w:rPr>
        <w:t xml:space="preserve">ції, зокрема: </w:t>
      </w:r>
      <w:r w:rsidR="00A23C3B" w:rsidRPr="00A23C3B">
        <w:rPr>
          <w:lang w:val="uk-UA"/>
        </w:rPr>
        <w:t>Закон «Про міс</w:t>
      </w:r>
      <w:r w:rsidR="00A23C3B">
        <w:rPr>
          <w:lang w:val="uk-UA"/>
        </w:rPr>
        <w:t xml:space="preserve">цеве самоврядування в Україні»; </w:t>
      </w:r>
      <w:r w:rsidR="00A23C3B" w:rsidRPr="00A23C3B">
        <w:rPr>
          <w:lang w:val="uk-UA"/>
        </w:rPr>
        <w:t>Закон «Про засади держ</w:t>
      </w:r>
      <w:r w:rsidR="00A23C3B">
        <w:rPr>
          <w:lang w:val="uk-UA"/>
        </w:rPr>
        <w:t xml:space="preserve">авної регіональної політики»; </w:t>
      </w:r>
      <w:r w:rsidR="00A23C3B" w:rsidRPr="00A23C3B">
        <w:rPr>
          <w:lang w:val="uk-UA"/>
        </w:rPr>
        <w:t>Закон «Про державне прогнозування та розроблення програм економічного і</w:t>
      </w:r>
      <w:r w:rsidR="00A23C3B">
        <w:rPr>
          <w:lang w:val="uk-UA"/>
        </w:rPr>
        <w:t xml:space="preserve"> соціального розвитку України»; </w:t>
      </w:r>
      <w:r w:rsidR="00A23C3B" w:rsidRPr="00A23C3B">
        <w:rPr>
          <w:lang w:val="uk-UA"/>
        </w:rPr>
        <w:t>Закон України «Про регулювання містобудівної</w:t>
      </w:r>
      <w:r w:rsidR="00A23C3B">
        <w:rPr>
          <w:lang w:val="uk-UA"/>
        </w:rPr>
        <w:t xml:space="preserve"> діяльності»; </w:t>
      </w:r>
      <w:r w:rsidR="00A23C3B" w:rsidRPr="00A23C3B">
        <w:rPr>
          <w:lang w:val="uk-UA"/>
        </w:rPr>
        <w:t>Наказ Міністерства розвитку громад та територій України від 28.10.2021 року. «Методичні рекомендації щодо порядку розроблення, затвердження, реалізації, проведення моніторингу та оцінювання реалізації стратегій розвитку територіальних гр</w:t>
      </w:r>
      <w:r w:rsidR="00A23C3B">
        <w:rPr>
          <w:lang w:val="uk-UA"/>
        </w:rPr>
        <w:t xml:space="preserve">омад» </w:t>
      </w:r>
      <w:r w:rsidR="00A23C3B" w:rsidRPr="00A23C3B">
        <w:rPr>
          <w:lang w:val="uk-UA"/>
        </w:rPr>
        <w:t>.</w:t>
      </w:r>
    </w:p>
    <w:p w14:paraId="18D5982A" w14:textId="77777777" w:rsidR="00D40AA0" w:rsidRDefault="00D40AA0" w:rsidP="00212BE4">
      <w:pPr>
        <w:spacing w:after="0" w:line="360" w:lineRule="auto"/>
        <w:ind w:left="-15" w:right="71"/>
        <w:rPr>
          <w:lang w:val="uk-UA"/>
        </w:rPr>
      </w:pPr>
      <w:r>
        <w:rPr>
          <w:lang w:val="uk-UA"/>
        </w:rPr>
        <w:t xml:space="preserve">2. </w:t>
      </w:r>
      <w:r w:rsidR="00212BE4" w:rsidRPr="00212BE4">
        <w:rPr>
          <w:lang w:val="uk-UA"/>
        </w:rPr>
        <w:t>Розкрито теоретичні засади функціонування системи стратегічного управління.</w:t>
      </w:r>
      <w:r w:rsidR="00212BE4" w:rsidRPr="00212BE4">
        <w:rPr>
          <w:lang w:val="ru-RU"/>
        </w:rPr>
        <w:t xml:space="preserve"> </w:t>
      </w:r>
      <w:r w:rsidR="00212BE4">
        <w:rPr>
          <w:lang w:val="uk-UA"/>
        </w:rPr>
        <w:t>О</w:t>
      </w:r>
      <w:r w:rsidR="00212BE4" w:rsidRPr="00212BE4">
        <w:rPr>
          <w:lang w:val="uk-UA"/>
        </w:rPr>
        <w:t xml:space="preserve">дним із головних чинників ефективного розвитку територіальних громад в Україні є впровадження та використання системи стратегічного управління. За допомогою даної системи громади мають можливість визначити основні переваги та перспективи подальшого розвитку, проаналізувати внутрішні та зовнішні фактори впливу та відповідно, використати отримані </w:t>
      </w:r>
      <w:r w:rsidR="00212BE4" w:rsidRPr="00212BE4">
        <w:rPr>
          <w:lang w:val="uk-UA"/>
        </w:rPr>
        <w:lastRenderedPageBreak/>
        <w:t>дані для подальшої реалізації зазначених завдань, цілей та місії територіальної громади. На основі проаналізованого матеріалу визначено основні складові стратегічного управління, а саме: організація роботи зі стратегічного планування; аналіз середовища та чинників розвитку територіальної громади; визначення місії, бачення, сценаріїв і напрямів розвитку громади; розробка плану реалізації стратегії; громадське обговорення й ухвалення стратегії та плану її реалізації; моніторинг і впровадження стратегії. Також, як ми вже зазначали вище, громада має можливість визначити основні пріоритети стратегічного розвитку, передбачати та запобігати можливим загрозам, оперативно вирішувати проблеми у швидкозмінному середовищі і звісно ж застосовувати ефективний моніторинг та оцінювати досягнення цілей стратегічного управління.</w:t>
      </w:r>
    </w:p>
    <w:p w14:paraId="553B4F62" w14:textId="77777777" w:rsidR="00212BE4" w:rsidRPr="00212BE4" w:rsidRDefault="00212BE4" w:rsidP="00212BE4">
      <w:pPr>
        <w:spacing w:after="0" w:line="360" w:lineRule="auto"/>
        <w:ind w:left="-15" w:right="71"/>
        <w:rPr>
          <w:lang w:val="uk-UA"/>
        </w:rPr>
      </w:pPr>
      <w:r>
        <w:rPr>
          <w:lang w:val="uk-UA"/>
        </w:rPr>
        <w:t>3.</w:t>
      </w:r>
      <w:r w:rsidRPr="00212BE4">
        <w:rPr>
          <w:lang w:val="ru-RU"/>
        </w:rPr>
        <w:t xml:space="preserve"> </w:t>
      </w:r>
      <w:r w:rsidRPr="00212BE4">
        <w:rPr>
          <w:lang w:val="uk-UA"/>
        </w:rPr>
        <w:t>Виокремлено методи аналізу для стратегічного управління розвитком територіальних громад в Україні. На основі проаналізованого матеріалу представлено 5 методів, які є універсальними та ефективними у своєму використанні, а саме: SWOT-, PESTLE-, GAP-аналіз, 5W1H-аналіз та SPACE-аналіз.</w:t>
      </w:r>
    </w:p>
    <w:p w14:paraId="5F61516B" w14:textId="77777777" w:rsidR="00212BE4" w:rsidRPr="00212BE4" w:rsidRDefault="00212BE4" w:rsidP="00212BE4">
      <w:pPr>
        <w:spacing w:after="0" w:line="360" w:lineRule="auto"/>
        <w:ind w:left="-15" w:right="71"/>
        <w:rPr>
          <w:lang w:val="uk-UA"/>
        </w:rPr>
      </w:pPr>
      <w:r w:rsidRPr="00212BE4">
        <w:rPr>
          <w:lang w:val="uk-UA"/>
        </w:rPr>
        <w:t>Використання методу SWOT-аналізу має важливе значення для розвитку стратегічного управління, оскільки дана методика – доступна, ефективна та недорога для оцінки стану проблемної та управлінської ситуації в територіальній громаді.</w:t>
      </w:r>
    </w:p>
    <w:p w14:paraId="337D6883" w14:textId="77777777" w:rsidR="00212BE4" w:rsidRPr="00212BE4" w:rsidRDefault="00212BE4" w:rsidP="00212BE4">
      <w:pPr>
        <w:spacing w:after="0" w:line="360" w:lineRule="auto"/>
        <w:ind w:left="-15" w:right="71"/>
        <w:rPr>
          <w:lang w:val="uk-UA"/>
        </w:rPr>
      </w:pPr>
      <w:r w:rsidRPr="00212BE4">
        <w:rPr>
          <w:lang w:val="uk-UA"/>
        </w:rPr>
        <w:t>Основною метою PESTLE-аналізу є виокремлення факторів, які можуть і повинні впливати на діяльність громади. Ми вважаємо, що не надто важливо до якої саме категорії варто віднести той чи інший фактор, важливо, насамперед, їх виявлення та об’єктивна оцінка задля ефективного розвитку територіальної громади.</w:t>
      </w:r>
    </w:p>
    <w:p w14:paraId="6D1F3FFB" w14:textId="77777777" w:rsidR="00212BE4" w:rsidRPr="00212BE4" w:rsidRDefault="00212BE4" w:rsidP="00212BE4">
      <w:pPr>
        <w:spacing w:after="0" w:line="360" w:lineRule="auto"/>
        <w:ind w:left="-15" w:right="71"/>
        <w:rPr>
          <w:lang w:val="uk-UA"/>
        </w:rPr>
      </w:pPr>
      <w:r w:rsidRPr="00212BE4">
        <w:rPr>
          <w:lang w:val="uk-UA"/>
        </w:rPr>
        <w:t xml:space="preserve">Однією з функцій аналізу стратегічного управління є створення прогнозів в умовах невизначеності внутрішнього та зовнішнього середовища задля виявлення та ліквідації невідповідностей між визначеними цілями територіальної громади та її реальними можливостями. Чільне місце серед </w:t>
      </w:r>
      <w:r w:rsidRPr="00212BE4">
        <w:rPr>
          <w:lang w:val="uk-UA"/>
        </w:rPr>
        <w:lastRenderedPageBreak/>
        <w:t>численних аналітичних підходів виявлення таких невідповідностей посідає саме GAP-аналіз.</w:t>
      </w:r>
    </w:p>
    <w:p w14:paraId="62E66A94" w14:textId="77777777" w:rsidR="00212BE4" w:rsidRPr="00212BE4" w:rsidRDefault="00212BE4" w:rsidP="00212BE4">
      <w:pPr>
        <w:spacing w:after="0" w:line="360" w:lineRule="auto"/>
        <w:ind w:left="-15" w:right="71"/>
        <w:rPr>
          <w:lang w:val="uk-UA"/>
        </w:rPr>
      </w:pPr>
      <w:r w:rsidRPr="00212BE4">
        <w:rPr>
          <w:lang w:val="uk-UA"/>
        </w:rPr>
        <w:t>Метод 5W1H простий у застосуванні і не вимагає спеціального навчання. Питання 5W1H працюють, тому що вони короткі та прямі. Ці питання є універсальними і можуть бути застосовані до багатьох різних ситуацій і використовуватися при вирішенні багатьох проблем, які можуть виникнути у територіальній громаді.</w:t>
      </w:r>
    </w:p>
    <w:p w14:paraId="3C93AD45" w14:textId="77777777" w:rsidR="00212BE4" w:rsidRDefault="00212BE4" w:rsidP="00212BE4">
      <w:pPr>
        <w:spacing w:after="0" w:line="360" w:lineRule="auto"/>
        <w:ind w:left="-15" w:right="71"/>
        <w:rPr>
          <w:lang w:val="uk-UA"/>
        </w:rPr>
      </w:pPr>
      <w:r w:rsidRPr="00212BE4">
        <w:rPr>
          <w:lang w:val="uk-UA"/>
        </w:rPr>
        <w:t>За допомогою використання методу SPACE-аналізу громада має можливість визначити фінансове становище громади, проаналізувати внутрішнє та зовнішнє середовище регіону, виокремити власну унікальність території та визначити подальший план розвитку громади.</w:t>
      </w:r>
    </w:p>
    <w:p w14:paraId="09835B10" w14:textId="4005155E" w:rsidR="006957F8" w:rsidRDefault="00212BE4" w:rsidP="00EA3DB1">
      <w:pPr>
        <w:spacing w:after="0" w:line="360" w:lineRule="auto"/>
        <w:ind w:left="-15" w:right="71"/>
        <w:rPr>
          <w:lang w:val="uk-UA"/>
        </w:rPr>
      </w:pPr>
      <w:r>
        <w:rPr>
          <w:lang w:val="uk-UA"/>
        </w:rPr>
        <w:t xml:space="preserve">4. </w:t>
      </w:r>
      <w:r w:rsidR="005E3D93">
        <w:rPr>
          <w:lang w:val="uk-UA"/>
        </w:rPr>
        <w:t>Проаналізовано</w:t>
      </w:r>
      <w:r w:rsidR="005E3D93" w:rsidRPr="005E3D93">
        <w:rPr>
          <w:lang w:val="uk-UA"/>
        </w:rPr>
        <w:t xml:space="preserve"> Івано-Франківську міську територіальну громаду та виз</w:t>
      </w:r>
      <w:r w:rsidR="005E3D93">
        <w:rPr>
          <w:lang w:val="uk-UA"/>
        </w:rPr>
        <w:t>начино</w:t>
      </w:r>
      <w:r w:rsidR="005E3D93" w:rsidRPr="005E3D93">
        <w:rPr>
          <w:lang w:val="uk-UA"/>
        </w:rPr>
        <w:t xml:space="preserve"> основні фактори, які безпосередньо впливають на її дільність, </w:t>
      </w:r>
      <w:r w:rsidR="006957F8">
        <w:rPr>
          <w:lang w:val="uk-UA"/>
        </w:rPr>
        <w:t xml:space="preserve"> </w:t>
      </w:r>
      <w:r w:rsidR="005E3D93" w:rsidRPr="005E3D93">
        <w:rPr>
          <w:lang w:val="uk-UA"/>
        </w:rPr>
        <w:t>розвиток і благополуччя</w:t>
      </w:r>
      <w:r w:rsidR="006957F8">
        <w:rPr>
          <w:lang w:val="uk-UA"/>
        </w:rPr>
        <w:t>, зокрема: розвиток міжнародних взаємовідносин; позитив</w:t>
      </w:r>
      <w:r w:rsidR="007228FA">
        <w:rPr>
          <w:lang w:val="uk-UA"/>
        </w:rPr>
        <w:t>ні показники демографічного роз</w:t>
      </w:r>
      <w:r w:rsidR="006957F8">
        <w:rPr>
          <w:lang w:val="uk-UA"/>
        </w:rPr>
        <w:t>ташування; розвиток підприємницької діяльності; впровадження сучасних методів управління територіальною громадою; налагодження ефективної взаємодії з населенням громади.</w:t>
      </w:r>
    </w:p>
    <w:p w14:paraId="0ED4EA88" w14:textId="0286D418" w:rsidR="005E3D93" w:rsidRPr="00EA3DB1" w:rsidRDefault="005E3D93" w:rsidP="00EA3DB1">
      <w:pPr>
        <w:spacing w:after="0" w:line="360" w:lineRule="auto"/>
        <w:ind w:left="-15" w:right="71"/>
        <w:rPr>
          <w:lang w:val="uk-UA"/>
        </w:rPr>
      </w:pPr>
      <w:r>
        <w:rPr>
          <w:lang w:val="uk-UA"/>
        </w:rPr>
        <w:t xml:space="preserve">5. </w:t>
      </w:r>
      <w:r w:rsidR="00EA3DB1">
        <w:rPr>
          <w:lang w:val="uk-UA"/>
        </w:rPr>
        <w:t>Досліджено методологію</w:t>
      </w:r>
      <w:r w:rsidRPr="005E3D93">
        <w:rPr>
          <w:lang w:val="uk-UA"/>
        </w:rPr>
        <w:t xml:space="preserve"> написання Стратегії розвитку міста Івано-Франсківська до 2028 року</w:t>
      </w:r>
      <w:r w:rsidR="00EA3DB1">
        <w:rPr>
          <w:lang w:val="uk-UA"/>
        </w:rPr>
        <w:t>. Визначено основні етапи</w:t>
      </w:r>
      <w:r w:rsidR="00EA3DB1" w:rsidRPr="00EA3DB1">
        <w:rPr>
          <w:lang w:val="uk-UA"/>
        </w:rPr>
        <w:t xml:space="preserve">, які взято за основу під час розробки Стратегії розвитку міста Івано-Франківська (Стратегія) та </w:t>
      </w:r>
      <w:r w:rsidR="00EA3DB1">
        <w:rPr>
          <w:lang w:val="uk-UA"/>
        </w:rPr>
        <w:t>Плану з її реалізації, зокрема:</w:t>
      </w:r>
      <w:r w:rsidR="00EA3DB1" w:rsidRPr="00EA3DB1">
        <w:rPr>
          <w:lang w:val="uk-UA"/>
        </w:rPr>
        <w:t xml:space="preserve"> організація робо</w:t>
      </w:r>
      <w:r w:rsidR="00EA3DB1">
        <w:rPr>
          <w:lang w:val="uk-UA"/>
        </w:rPr>
        <w:t xml:space="preserve">ти зі стратегічного планування; </w:t>
      </w:r>
      <w:r w:rsidR="00EA3DB1" w:rsidRPr="00EA3DB1">
        <w:rPr>
          <w:lang w:val="uk-UA"/>
        </w:rPr>
        <w:t>аналіз середовища та факторів р</w:t>
      </w:r>
      <w:r w:rsidR="00EA3DB1">
        <w:rPr>
          <w:lang w:val="uk-UA"/>
        </w:rPr>
        <w:t xml:space="preserve">озвитку територіальної громади; </w:t>
      </w:r>
      <w:r w:rsidR="00EA3DB1" w:rsidRPr="00EA3DB1">
        <w:rPr>
          <w:lang w:val="uk-UA"/>
        </w:rPr>
        <w:t>визначення місії, бачення, сценарії</w:t>
      </w:r>
      <w:r w:rsidR="00EA3DB1">
        <w:rPr>
          <w:lang w:val="uk-UA"/>
        </w:rPr>
        <w:t xml:space="preserve">в та напрямів розвитку громади; </w:t>
      </w:r>
      <w:r w:rsidR="00EA3DB1" w:rsidRPr="00EA3DB1">
        <w:rPr>
          <w:lang w:val="uk-UA"/>
        </w:rPr>
        <w:t>розробка планів ді</w:t>
      </w:r>
      <w:r w:rsidR="00EA3DB1">
        <w:rPr>
          <w:lang w:val="uk-UA"/>
        </w:rPr>
        <w:t xml:space="preserve">й (Плану реалізації Стратегії); </w:t>
      </w:r>
      <w:r w:rsidR="00EA3DB1" w:rsidRPr="00EA3DB1">
        <w:rPr>
          <w:lang w:val="uk-UA"/>
        </w:rPr>
        <w:t>громадське обговорення та ухвалення С</w:t>
      </w:r>
      <w:r w:rsidR="00EA3DB1">
        <w:rPr>
          <w:lang w:val="uk-UA"/>
        </w:rPr>
        <w:t xml:space="preserve">тратегії і Плану її реалізації; </w:t>
      </w:r>
      <w:r w:rsidR="00EA3DB1" w:rsidRPr="00EA3DB1">
        <w:rPr>
          <w:lang w:val="uk-UA"/>
        </w:rPr>
        <w:t>моніторинг та впровадження Стратегії</w:t>
      </w:r>
      <w:r w:rsidR="00EA3DB1">
        <w:rPr>
          <w:lang w:val="uk-UA"/>
        </w:rPr>
        <w:t>.</w:t>
      </w:r>
    </w:p>
    <w:p w14:paraId="19362426" w14:textId="77777777" w:rsidR="00212BE4" w:rsidRDefault="00EA3DB1" w:rsidP="00EA3DB1">
      <w:pPr>
        <w:spacing w:after="0" w:line="360" w:lineRule="auto"/>
        <w:ind w:left="-15" w:right="71"/>
        <w:rPr>
          <w:lang w:val="uk-UA"/>
        </w:rPr>
      </w:pPr>
      <w:r>
        <w:rPr>
          <w:lang w:val="uk-UA"/>
        </w:rPr>
        <w:t>6. Визначено о</w:t>
      </w:r>
      <w:r w:rsidRPr="00EA3DB1">
        <w:rPr>
          <w:lang w:val="uk-UA"/>
        </w:rPr>
        <w:t>сновні проблеми ефективного запровадження стратегічного планування розвитку територіальної громади в Україні</w:t>
      </w:r>
      <w:r>
        <w:rPr>
          <w:lang w:val="uk-UA"/>
        </w:rPr>
        <w:t>.</w:t>
      </w:r>
      <w:r w:rsidRPr="00EA3DB1">
        <w:rPr>
          <w:lang w:val="uk-UA"/>
        </w:rPr>
        <w:t xml:space="preserve"> </w:t>
      </w:r>
      <w:r>
        <w:rPr>
          <w:lang w:val="uk-UA"/>
        </w:rPr>
        <w:t>Н</w:t>
      </w:r>
      <w:r w:rsidRPr="00EA3DB1">
        <w:rPr>
          <w:lang w:val="uk-UA"/>
        </w:rPr>
        <w:t xml:space="preserve">айважливішими з яких є часткове або повне нерозуміння важливості даного інструменту тими, хто приймає відповідальні рішення, відсутність чітких цілей щодо майбутнього села, селища, міста, процес визначення подальшого </w:t>
      </w:r>
      <w:r w:rsidRPr="00EA3DB1">
        <w:rPr>
          <w:lang w:val="uk-UA"/>
        </w:rPr>
        <w:lastRenderedPageBreak/>
        <w:t>розвитку громади здебільшого відбувається без жителів цієї території, брак досвіду та необхідних навичок для розробки та реалізації стратегічних документів, а також недопрацьована чітка методологія стратегічного планування.</w:t>
      </w:r>
    </w:p>
    <w:p w14:paraId="4D1576E2" w14:textId="77777777" w:rsidR="00EA3DB1" w:rsidRDefault="00EA3DB1" w:rsidP="00EA3DB1">
      <w:pPr>
        <w:spacing w:after="0" w:line="360" w:lineRule="auto"/>
        <w:ind w:left="-15" w:right="71"/>
        <w:rPr>
          <w:lang w:val="uk-UA"/>
        </w:rPr>
      </w:pPr>
      <w:r>
        <w:rPr>
          <w:lang w:val="uk-UA"/>
        </w:rPr>
        <w:t xml:space="preserve">7. </w:t>
      </w:r>
      <w:r w:rsidR="000E1518">
        <w:rPr>
          <w:lang w:val="uk-UA"/>
        </w:rPr>
        <w:t>Р</w:t>
      </w:r>
      <w:r w:rsidR="000E1518" w:rsidRPr="000E1518">
        <w:rPr>
          <w:lang w:val="uk-UA"/>
        </w:rPr>
        <w:t>озглянуто особливості використання методу стратегічного планування в Америці, Канаді, Великій Британії, Франції та Японії. Аналізуючи дану інформацію Україна має змогу удосконалювати власну систему стратегічного планування з урахуванням позитивної практики інших країн та імплементації даного досвіду під час розробки нових стратегічних документів, як на місцевому, так і на державному рівні.</w:t>
      </w:r>
    </w:p>
    <w:p w14:paraId="4B7E94F7" w14:textId="77777777" w:rsidR="000E1518" w:rsidRDefault="000E1518" w:rsidP="00EA3DB1">
      <w:pPr>
        <w:spacing w:after="0" w:line="360" w:lineRule="auto"/>
        <w:ind w:left="-15" w:right="71"/>
        <w:rPr>
          <w:lang w:val="uk-UA"/>
        </w:rPr>
      </w:pPr>
      <w:r>
        <w:rPr>
          <w:lang w:val="uk-UA"/>
        </w:rPr>
        <w:t xml:space="preserve">8. </w:t>
      </w:r>
      <w:r w:rsidR="00BF7B34">
        <w:rPr>
          <w:lang w:val="uk-UA"/>
        </w:rPr>
        <w:t>Запропоновано</w:t>
      </w:r>
      <w:r w:rsidR="00BF7B34" w:rsidRPr="00BF7B34">
        <w:rPr>
          <w:lang w:val="uk-UA"/>
        </w:rPr>
        <w:t xml:space="preserve"> рекомендації, які можуть вплинути на підвищення ефективності розробки та реалізації стратегічних документів у територіальній громаді, а саме:</w:t>
      </w:r>
      <w:r w:rsidR="00BF7B34">
        <w:rPr>
          <w:lang w:val="uk-UA"/>
        </w:rPr>
        <w:t xml:space="preserve"> </w:t>
      </w:r>
    </w:p>
    <w:p w14:paraId="5225B1E7" w14:textId="77777777" w:rsidR="00BF7B34" w:rsidRDefault="00BF7B34" w:rsidP="00EA3DB1">
      <w:pPr>
        <w:spacing w:after="0" w:line="360" w:lineRule="auto"/>
        <w:ind w:left="-15" w:right="71"/>
        <w:rPr>
          <w:lang w:val="uk-UA"/>
        </w:rPr>
      </w:pPr>
      <w:r>
        <w:rPr>
          <w:lang w:val="uk-UA"/>
        </w:rPr>
        <w:t>- взаємодія з громадськістю;</w:t>
      </w:r>
    </w:p>
    <w:p w14:paraId="0B26D385" w14:textId="5ED10BB7" w:rsidR="00BF7B34" w:rsidRDefault="00BF7B34" w:rsidP="00EA3DB1">
      <w:pPr>
        <w:spacing w:after="0" w:line="360" w:lineRule="auto"/>
        <w:ind w:left="-15" w:right="71"/>
        <w:rPr>
          <w:lang w:val="uk-UA"/>
        </w:rPr>
      </w:pPr>
      <w:r>
        <w:rPr>
          <w:lang w:val="uk-UA"/>
        </w:rPr>
        <w:t xml:space="preserve">- </w:t>
      </w:r>
      <w:r w:rsidR="00A23C3B">
        <w:rPr>
          <w:lang w:val="uk-UA"/>
        </w:rPr>
        <w:t>в</w:t>
      </w:r>
      <w:r w:rsidR="00A23C3B" w:rsidRPr="00A23C3B">
        <w:rPr>
          <w:lang w:val="uk-UA"/>
        </w:rPr>
        <w:t>ажливість бачення в системі стратегічного планування</w:t>
      </w:r>
      <w:r>
        <w:rPr>
          <w:lang w:val="uk-UA"/>
        </w:rPr>
        <w:t>;</w:t>
      </w:r>
    </w:p>
    <w:p w14:paraId="6B8D5EAB" w14:textId="77777777" w:rsidR="00BF7B34" w:rsidRDefault="00BF7B34" w:rsidP="00EA3DB1">
      <w:pPr>
        <w:spacing w:after="0" w:line="360" w:lineRule="auto"/>
        <w:ind w:left="-15" w:right="71"/>
        <w:rPr>
          <w:lang w:val="uk-UA"/>
        </w:rPr>
      </w:pPr>
      <w:r>
        <w:rPr>
          <w:lang w:val="uk-UA"/>
        </w:rPr>
        <w:t>- в</w:t>
      </w:r>
      <w:r w:rsidRPr="00BF7B34">
        <w:rPr>
          <w:lang w:val="uk-UA"/>
        </w:rPr>
        <w:t>ключення справедливості з першого кроку</w:t>
      </w:r>
      <w:r>
        <w:rPr>
          <w:lang w:val="uk-UA"/>
        </w:rPr>
        <w:t>;</w:t>
      </w:r>
    </w:p>
    <w:p w14:paraId="2975BFA8" w14:textId="77777777" w:rsidR="00BF7B34" w:rsidRDefault="00BF7B34" w:rsidP="00EA3DB1">
      <w:pPr>
        <w:spacing w:after="0" w:line="360" w:lineRule="auto"/>
        <w:ind w:left="-15" w:right="71"/>
        <w:rPr>
          <w:lang w:val="uk-UA"/>
        </w:rPr>
      </w:pPr>
      <w:r>
        <w:rPr>
          <w:lang w:val="uk-UA"/>
        </w:rPr>
        <w:t>- в</w:t>
      </w:r>
      <w:r w:rsidRPr="00BF7B34">
        <w:rPr>
          <w:lang w:val="uk-UA"/>
        </w:rPr>
        <w:t>икористання досвіду</w:t>
      </w:r>
      <w:r>
        <w:rPr>
          <w:lang w:val="uk-UA"/>
        </w:rPr>
        <w:t>;</w:t>
      </w:r>
    </w:p>
    <w:p w14:paraId="25465B7C" w14:textId="77777777" w:rsidR="00BF7B34" w:rsidRDefault="00BF7B34" w:rsidP="00EA3DB1">
      <w:pPr>
        <w:spacing w:after="0" w:line="360" w:lineRule="auto"/>
        <w:ind w:left="-15" w:right="71"/>
        <w:rPr>
          <w:lang w:val="uk-UA"/>
        </w:rPr>
      </w:pPr>
      <w:r>
        <w:rPr>
          <w:lang w:val="uk-UA"/>
        </w:rPr>
        <w:t>- в</w:t>
      </w:r>
      <w:r w:rsidRPr="00BF7B34">
        <w:rPr>
          <w:lang w:val="uk-UA"/>
        </w:rPr>
        <w:t>икористання даних для підтримки плану</w:t>
      </w:r>
      <w:r>
        <w:rPr>
          <w:lang w:val="uk-UA"/>
        </w:rPr>
        <w:t>;</w:t>
      </w:r>
    </w:p>
    <w:p w14:paraId="17307A84" w14:textId="77777777" w:rsidR="00BF7B34" w:rsidRDefault="00BF7B34" w:rsidP="00EA3DB1">
      <w:pPr>
        <w:spacing w:after="0" w:line="360" w:lineRule="auto"/>
        <w:ind w:left="-15" w:right="71"/>
        <w:rPr>
          <w:lang w:val="uk-UA"/>
        </w:rPr>
      </w:pPr>
      <w:r>
        <w:rPr>
          <w:lang w:val="uk-UA"/>
        </w:rPr>
        <w:t>- в</w:t>
      </w:r>
      <w:r w:rsidRPr="00BF7B34">
        <w:rPr>
          <w:lang w:val="uk-UA"/>
        </w:rPr>
        <w:t>имірювання продуктивності</w:t>
      </w:r>
      <w:r>
        <w:rPr>
          <w:lang w:val="uk-UA"/>
        </w:rPr>
        <w:t>;</w:t>
      </w:r>
    </w:p>
    <w:p w14:paraId="39D8E4F5" w14:textId="77777777" w:rsidR="00BF7B34" w:rsidRPr="00EA3DB1" w:rsidRDefault="00BF7B34" w:rsidP="00EA3DB1">
      <w:pPr>
        <w:spacing w:after="0" w:line="360" w:lineRule="auto"/>
        <w:ind w:left="-15" w:right="71"/>
        <w:rPr>
          <w:lang w:val="uk-UA"/>
        </w:rPr>
      </w:pPr>
      <w:r>
        <w:rPr>
          <w:lang w:val="uk-UA"/>
        </w:rPr>
        <w:t>-</w:t>
      </w:r>
      <w:r w:rsidRPr="00BF7B34">
        <w:rPr>
          <w:lang w:val="uk-UA"/>
        </w:rPr>
        <w:t xml:space="preserve"> </w:t>
      </w:r>
      <w:r>
        <w:rPr>
          <w:lang w:val="uk-UA"/>
        </w:rPr>
        <w:t>з</w:t>
      </w:r>
      <w:r w:rsidRPr="00BF7B34">
        <w:rPr>
          <w:lang w:val="uk-UA"/>
        </w:rPr>
        <w:t>алишатися гнучким</w:t>
      </w:r>
      <w:r>
        <w:rPr>
          <w:lang w:val="uk-UA"/>
        </w:rPr>
        <w:t>.</w:t>
      </w:r>
    </w:p>
    <w:p w14:paraId="50D45E06" w14:textId="77777777" w:rsidR="000622C3" w:rsidRPr="0050074F" w:rsidRDefault="004C1692" w:rsidP="00356B86">
      <w:pPr>
        <w:spacing w:after="0" w:line="360" w:lineRule="auto"/>
        <w:ind w:left="-15" w:right="71"/>
        <w:rPr>
          <w:szCs w:val="28"/>
          <w:lang w:val="uk-UA"/>
        </w:rPr>
      </w:pPr>
      <w:r w:rsidRPr="0050074F">
        <w:rPr>
          <w:szCs w:val="28"/>
          <w:lang w:val="uk-UA"/>
        </w:rPr>
        <w:t xml:space="preserve"> </w:t>
      </w:r>
    </w:p>
    <w:p w14:paraId="7E27EFE8" w14:textId="77777777" w:rsidR="00D81B2E" w:rsidRDefault="00D81B2E" w:rsidP="00D81B2E">
      <w:pPr>
        <w:spacing w:after="160" w:line="259" w:lineRule="auto"/>
        <w:ind w:right="0" w:firstLine="0"/>
        <w:jc w:val="left"/>
        <w:rPr>
          <w:lang w:val="uk-UA"/>
        </w:rPr>
      </w:pPr>
    </w:p>
    <w:p w14:paraId="5D2B8E6A" w14:textId="77777777" w:rsidR="00D81B2E" w:rsidRDefault="00D81B2E" w:rsidP="00D81B2E">
      <w:pPr>
        <w:spacing w:after="160" w:line="259" w:lineRule="auto"/>
        <w:ind w:right="0" w:firstLine="0"/>
        <w:jc w:val="left"/>
        <w:rPr>
          <w:lang w:val="uk-UA"/>
        </w:rPr>
      </w:pPr>
    </w:p>
    <w:p w14:paraId="6B037184" w14:textId="77777777" w:rsidR="00D81B2E" w:rsidRDefault="00D81B2E" w:rsidP="00D81B2E">
      <w:pPr>
        <w:spacing w:after="160" w:line="259" w:lineRule="auto"/>
        <w:ind w:right="0" w:firstLine="720"/>
        <w:jc w:val="left"/>
        <w:rPr>
          <w:lang w:val="uk-UA"/>
        </w:rPr>
      </w:pPr>
      <w:r w:rsidRPr="00D81B2E">
        <w:rPr>
          <w:lang w:val="uk-UA"/>
        </w:rPr>
        <w:t xml:space="preserve">  </w:t>
      </w:r>
    </w:p>
    <w:p w14:paraId="7E26BC33" w14:textId="77777777" w:rsidR="00BA4DCD" w:rsidRPr="0050074F" w:rsidRDefault="00BA5A8F" w:rsidP="00D81B2E">
      <w:pPr>
        <w:spacing w:after="160" w:line="259" w:lineRule="auto"/>
        <w:ind w:right="0" w:firstLine="0"/>
        <w:jc w:val="left"/>
        <w:rPr>
          <w:lang w:val="uk-UA"/>
        </w:rPr>
      </w:pPr>
      <w:r w:rsidRPr="00D81B2E">
        <w:rPr>
          <w:lang w:val="uk-UA"/>
        </w:rPr>
        <w:br w:type="page"/>
      </w:r>
    </w:p>
    <w:p w14:paraId="2F0EFC6B" w14:textId="77777777" w:rsidR="000C48DE" w:rsidRPr="0050074F" w:rsidRDefault="00EF2E43" w:rsidP="00082942">
      <w:pPr>
        <w:spacing w:after="0" w:line="360" w:lineRule="auto"/>
        <w:ind w:left="-15" w:right="71" w:firstLine="15"/>
        <w:jc w:val="center"/>
        <w:rPr>
          <w:b/>
          <w:lang w:val="ru-RU"/>
        </w:rPr>
      </w:pPr>
      <w:r w:rsidRPr="0050074F">
        <w:rPr>
          <w:b/>
          <w:lang w:val="ru-RU"/>
        </w:rPr>
        <w:lastRenderedPageBreak/>
        <w:t>СПИСОК ВИКОРИСТАНИХ ДЖЕРЕЛ</w:t>
      </w:r>
    </w:p>
    <w:p w14:paraId="6CF67381" w14:textId="77777777" w:rsidR="004737C4" w:rsidRDefault="004737C4" w:rsidP="00A16A74">
      <w:pPr>
        <w:spacing w:after="0" w:line="360" w:lineRule="auto"/>
        <w:ind w:right="0" w:firstLine="0"/>
        <w:jc w:val="left"/>
        <w:rPr>
          <w:lang w:val="ru-RU"/>
        </w:rPr>
      </w:pPr>
      <w:r w:rsidRPr="0050074F">
        <w:rPr>
          <w:lang w:val="ru-RU"/>
        </w:rPr>
        <w:t xml:space="preserve"> </w:t>
      </w:r>
    </w:p>
    <w:p w14:paraId="45BA0583" w14:textId="77777777" w:rsidR="009343F7" w:rsidRPr="0050074F" w:rsidRDefault="009343F7" w:rsidP="00A16A74">
      <w:pPr>
        <w:spacing w:after="0" w:line="360" w:lineRule="auto"/>
        <w:ind w:right="0" w:firstLine="0"/>
        <w:jc w:val="left"/>
        <w:rPr>
          <w:lang w:val="ru-RU"/>
        </w:rPr>
      </w:pPr>
    </w:p>
    <w:p w14:paraId="0C7250EE" w14:textId="77777777" w:rsidR="009343F7" w:rsidRPr="00341E09" w:rsidRDefault="009343F7" w:rsidP="008B6FD3">
      <w:pPr>
        <w:pStyle w:val="af2"/>
        <w:numPr>
          <w:ilvl w:val="0"/>
          <w:numId w:val="11"/>
        </w:numPr>
        <w:tabs>
          <w:tab w:val="left" w:pos="0"/>
        </w:tabs>
        <w:spacing w:after="0" w:line="348" w:lineRule="auto"/>
        <w:ind w:left="0" w:right="71" w:firstLine="414"/>
        <w:rPr>
          <w:lang w:val="ru-RU"/>
        </w:rPr>
      </w:pPr>
      <w:r w:rsidRPr="00556740">
        <w:rPr>
          <w:lang w:val="uk-UA"/>
        </w:rPr>
        <w:t>Берданова О., Вакуленко В. Стратегічне планування місцевого розвитку: практ. посіб. Київ: Софія-А, 2012. С. 41.</w:t>
      </w:r>
    </w:p>
    <w:p w14:paraId="029296AF" w14:textId="77777777" w:rsidR="009343F7" w:rsidRPr="003D45B2" w:rsidRDefault="009343F7" w:rsidP="008B6FD3">
      <w:pPr>
        <w:pStyle w:val="af2"/>
        <w:numPr>
          <w:ilvl w:val="0"/>
          <w:numId w:val="11"/>
        </w:numPr>
        <w:tabs>
          <w:tab w:val="left" w:pos="0"/>
        </w:tabs>
        <w:spacing w:after="0" w:line="348" w:lineRule="auto"/>
        <w:ind w:left="0" w:right="71" w:firstLine="414"/>
        <w:rPr>
          <w:lang w:val="pl-PL"/>
        </w:rPr>
      </w:pPr>
      <w:r w:rsidRPr="003D45B2">
        <w:rPr>
          <w:lang w:val="uk-UA"/>
        </w:rPr>
        <w:t xml:space="preserve">Бюджет Департаменту економічного розвитку, екології та енергозбереження. URL: </w:t>
      </w:r>
      <w:hyperlink r:id="rId12" w:history="1">
        <w:r w:rsidRPr="00402D23">
          <w:rPr>
            <w:rStyle w:val="af1"/>
            <w:lang w:val="uk-UA"/>
          </w:rPr>
          <w:t>https://kurs.if.ua/economic/90-miljoniv-na-mist-ta-ponad-20-na-piar-mera-miskarada-ivano-frankivska-zatverdyla-byudzhet-na-2022-rik/</w:t>
        </w:r>
      </w:hyperlink>
    </w:p>
    <w:p w14:paraId="4CAB75EA"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3D45B2">
        <w:rPr>
          <w:lang w:val="uk-UA"/>
        </w:rPr>
        <w:t xml:space="preserve">Бюджет Управління капітального будівництва. URL: </w:t>
      </w:r>
      <w:hyperlink r:id="rId13" w:history="1">
        <w:r w:rsidRPr="00402D23">
          <w:rPr>
            <w:rStyle w:val="af1"/>
            <w:lang w:val="uk-UA"/>
          </w:rPr>
          <w:t>https://kurs.if.ua/economic/90-miljoniv-na-mist-ta-ponad-20-na-piar-mera-miskarada-ivano-frankivska-zatverdyla-byudzhet-na-2022-rik/</w:t>
        </w:r>
      </w:hyperlink>
    </w:p>
    <w:p w14:paraId="68D770A4"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r w:rsidRPr="008376D3">
        <w:rPr>
          <w:lang w:val="uk-UA"/>
        </w:rPr>
        <w:t>Гнатенко А. І. Зарубіжний досвід стратегічного планування у сфері державного управління регіональним розвитком. Економіка будівництва і міського господарства. 2013. Том 9, № 4. С. 275–286.</w:t>
      </w:r>
    </w:p>
    <w:p w14:paraId="2C09443B"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ru-RU"/>
        </w:rPr>
        <w:t xml:space="preserve">Ефективність інструменту 5W1H </w:t>
      </w:r>
      <w:proofErr w:type="gramStart"/>
      <w:r w:rsidRPr="000A76DB">
        <w:rPr>
          <w:lang w:val="ru-RU"/>
        </w:rPr>
        <w:t>в</w:t>
      </w:r>
      <w:proofErr w:type="gramEnd"/>
      <w:r w:rsidRPr="000A76DB">
        <w:rPr>
          <w:lang w:val="ru-RU"/>
        </w:rPr>
        <w:t xml:space="preserve"> системі стратегічного аналізу. </w:t>
      </w:r>
      <w:r w:rsidRPr="00F03939">
        <w:rPr>
          <w:lang w:val="pl-PL"/>
        </w:rPr>
        <w:t xml:space="preserve">URL: </w:t>
      </w:r>
      <w:hyperlink r:id="rId14" w:history="1">
        <w:r w:rsidRPr="00F03939">
          <w:rPr>
            <w:rStyle w:val="af1"/>
            <w:lang w:val="pl-PL"/>
          </w:rPr>
          <w:t>https://www.wimi-teamwork.com/blog/the-5w1h-method-project-management-defined-and-applied/</w:t>
        </w:r>
      </w:hyperlink>
    </w:p>
    <w:p w14:paraId="7A8B608D"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Жаліло Я. А., Покришка Д. С., Белінська Я. В. Післякризовий розвиток економіки України. </w:t>
      </w:r>
      <w:r w:rsidRPr="00D81B2E">
        <w:rPr>
          <w:lang w:val="ru-RU"/>
        </w:rPr>
        <w:t>Київ</w:t>
      </w:r>
      <w:r w:rsidRPr="009343F7">
        <w:rPr>
          <w:lang w:val="pl-PL"/>
        </w:rPr>
        <w:t xml:space="preserve">: </w:t>
      </w:r>
      <w:r w:rsidRPr="00D81B2E">
        <w:rPr>
          <w:lang w:val="ru-RU"/>
        </w:rPr>
        <w:t>НІСД</w:t>
      </w:r>
      <w:r w:rsidRPr="009343F7">
        <w:rPr>
          <w:lang w:val="pl-PL"/>
        </w:rPr>
        <w:t xml:space="preserve">, 2011. </w:t>
      </w:r>
      <w:r w:rsidRPr="00D81B2E">
        <w:rPr>
          <w:lang w:val="ru-RU"/>
        </w:rPr>
        <w:t>С</w:t>
      </w:r>
      <w:r w:rsidRPr="009343F7">
        <w:rPr>
          <w:lang w:val="pl-PL"/>
        </w:rPr>
        <w:t>. 6.</w:t>
      </w:r>
    </w:p>
    <w:p w14:paraId="5003E840" w14:textId="77777777" w:rsidR="009343F7" w:rsidRPr="003D45B2" w:rsidRDefault="009343F7" w:rsidP="008B6FD3">
      <w:pPr>
        <w:pStyle w:val="af2"/>
        <w:numPr>
          <w:ilvl w:val="0"/>
          <w:numId w:val="11"/>
        </w:numPr>
        <w:tabs>
          <w:tab w:val="left" w:pos="0"/>
        </w:tabs>
        <w:spacing w:after="0" w:line="348" w:lineRule="auto"/>
        <w:ind w:left="0" w:right="71" w:firstLine="414"/>
        <w:rPr>
          <w:lang w:val="pl-PL"/>
        </w:rPr>
      </w:pPr>
      <w:r w:rsidRPr="003D45B2">
        <w:rPr>
          <w:lang w:val="uk-UA"/>
        </w:rPr>
        <w:t xml:space="preserve">Індекс конкурентоспроможності міст України (ІКМ) 2019/2020. </w:t>
      </w:r>
      <w:r w:rsidRPr="00F03939">
        <w:rPr>
          <w:lang w:val="pl-PL"/>
        </w:rPr>
        <w:t>URL:</w:t>
      </w:r>
      <w:r w:rsidRPr="003D45B2">
        <w:rPr>
          <w:lang w:val="uk-UA"/>
        </w:rPr>
        <w:t xml:space="preserve"> </w:t>
      </w:r>
      <w:hyperlink r:id="rId15" w:history="1">
        <w:r w:rsidRPr="00402D23">
          <w:rPr>
            <w:rStyle w:val="af1"/>
            <w:lang w:val="uk-UA"/>
          </w:rPr>
          <w:t>http://www.ier.com.ua/ua/mci</w:t>
        </w:r>
      </w:hyperlink>
    </w:p>
    <w:p w14:paraId="40F1AFCC" w14:textId="77777777" w:rsidR="009343F7" w:rsidRPr="00F03939" w:rsidRDefault="009343F7" w:rsidP="008B6FD3">
      <w:pPr>
        <w:pStyle w:val="af2"/>
        <w:numPr>
          <w:ilvl w:val="0"/>
          <w:numId w:val="11"/>
        </w:numPr>
        <w:tabs>
          <w:tab w:val="left" w:pos="0"/>
        </w:tabs>
        <w:spacing w:after="0" w:line="348" w:lineRule="auto"/>
        <w:ind w:left="0" w:right="71" w:firstLine="414"/>
        <w:rPr>
          <w:lang w:val="uk-UA"/>
        </w:rPr>
      </w:pPr>
      <w:r w:rsidRPr="007474FF">
        <w:rPr>
          <w:lang w:val="uk-UA"/>
        </w:rPr>
        <w:t>Інститут просторового та комунального управління. (1998). Просторова економіка комун. Краків: Спільний фонд, British Khow-How Fund.</w:t>
      </w:r>
    </w:p>
    <w:p w14:paraId="12F20911" w14:textId="77777777" w:rsidR="009343F7" w:rsidRPr="007474FF"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Інструменти розвитку об’єднаних територіальних грoмад в умовах децентралізації влaди / за заг. ред. В. М. Олуйко. Київ: Ваіте, 2017. С. 382.</w:t>
      </w:r>
    </w:p>
    <w:p w14:paraId="6A52907D" w14:textId="77777777" w:rsidR="009343F7" w:rsidRPr="00341E09" w:rsidRDefault="009343F7" w:rsidP="008B6FD3">
      <w:pPr>
        <w:pStyle w:val="af2"/>
        <w:numPr>
          <w:ilvl w:val="0"/>
          <w:numId w:val="11"/>
        </w:numPr>
        <w:tabs>
          <w:tab w:val="left" w:pos="0"/>
        </w:tabs>
        <w:spacing w:after="0" w:line="348" w:lineRule="auto"/>
        <w:ind w:left="0" w:right="71" w:firstLine="414"/>
      </w:pPr>
      <w:r w:rsidRPr="00556740">
        <w:rPr>
          <w:lang w:val="uk-UA"/>
        </w:rPr>
        <w:t xml:space="preserve">Інформація про навчальний курс: «Підготовка та впровадження проектів розвитку громад». URL: </w:t>
      </w:r>
      <w:hyperlink r:id="rId16" w:history="1">
        <w:r w:rsidR="00341E09" w:rsidRPr="00095A71">
          <w:rPr>
            <w:rStyle w:val="af1"/>
            <w:lang w:val="uk-UA"/>
          </w:rPr>
          <w:t>https://courses.prometheus.org.ua/ courses/course-v1:AUC+CDP101+2017_T1/course/</w:t>
        </w:r>
      </w:hyperlink>
    </w:p>
    <w:p w14:paraId="7C7DF7E7" w14:textId="77777777" w:rsidR="009343F7" w:rsidRPr="00556740" w:rsidRDefault="009343F7" w:rsidP="008B6FD3">
      <w:pPr>
        <w:pStyle w:val="af2"/>
        <w:numPr>
          <w:ilvl w:val="0"/>
          <w:numId w:val="11"/>
        </w:numPr>
        <w:tabs>
          <w:tab w:val="left" w:pos="0"/>
        </w:tabs>
        <w:spacing w:after="0" w:line="348" w:lineRule="auto"/>
        <w:ind w:left="0" w:right="71" w:firstLine="414"/>
        <w:rPr>
          <w:lang w:val="pl-PL"/>
        </w:rPr>
      </w:pPr>
      <w:r w:rsidRPr="00556740">
        <w:rPr>
          <w:lang w:val="uk-UA"/>
        </w:rPr>
        <w:t xml:space="preserve">Інформація про навчальний курс: «Стратегічне планування». URL: </w:t>
      </w:r>
      <w:hyperlink r:id="rId17" w:history="1">
        <w:r w:rsidRPr="00402D23">
          <w:rPr>
            <w:rStyle w:val="af1"/>
            <w:lang w:val="uk-UA"/>
          </w:rPr>
          <w:t>https://eduhub.in.ua/courses/strategichne-planuvannya</w:t>
        </w:r>
      </w:hyperlink>
    </w:p>
    <w:p w14:paraId="079C59B9" w14:textId="77777777" w:rsidR="009343F7" w:rsidRPr="00556740" w:rsidRDefault="009343F7" w:rsidP="008B6FD3">
      <w:pPr>
        <w:pStyle w:val="af2"/>
        <w:numPr>
          <w:ilvl w:val="0"/>
          <w:numId w:val="11"/>
        </w:numPr>
        <w:tabs>
          <w:tab w:val="left" w:pos="0"/>
        </w:tabs>
        <w:spacing w:after="0" w:line="348" w:lineRule="auto"/>
        <w:ind w:left="0" w:right="71" w:firstLine="414"/>
        <w:rPr>
          <w:lang w:val="pl-PL"/>
        </w:rPr>
      </w:pPr>
      <w:r w:rsidRPr="00556740">
        <w:rPr>
          <w:lang w:val="ru-RU"/>
        </w:rPr>
        <w:lastRenderedPageBreak/>
        <w:t xml:space="preserve">Інформація про навчальний курс: «Стратегічне планування». </w:t>
      </w:r>
      <w:r w:rsidRPr="00F03939">
        <w:rPr>
          <w:lang w:val="pl-PL"/>
        </w:rPr>
        <w:t xml:space="preserve">URL: </w:t>
      </w:r>
      <w:hyperlink r:id="rId18" w:history="1">
        <w:r w:rsidRPr="00F03939">
          <w:rPr>
            <w:rStyle w:val="af1"/>
            <w:lang w:val="pl-PL"/>
          </w:rPr>
          <w:t>https://www.culturepartnership.eu/ua/publishing/strategic-planning-course</w:t>
        </w:r>
      </w:hyperlink>
    </w:p>
    <w:p w14:paraId="142ACAFA" w14:textId="77777777" w:rsidR="009343F7" w:rsidRPr="00C52872" w:rsidRDefault="009343F7" w:rsidP="008B6FD3">
      <w:pPr>
        <w:pStyle w:val="af2"/>
        <w:numPr>
          <w:ilvl w:val="0"/>
          <w:numId w:val="11"/>
        </w:numPr>
        <w:tabs>
          <w:tab w:val="left" w:pos="0"/>
        </w:tabs>
        <w:spacing w:after="0" w:line="348" w:lineRule="auto"/>
        <w:ind w:left="0" w:right="71" w:firstLine="414"/>
      </w:pPr>
      <w:r w:rsidRPr="003D45B2">
        <w:rPr>
          <w:lang w:val="ru-RU"/>
        </w:rPr>
        <w:t>Інформація рейтингу кращих мі</w:t>
      </w:r>
      <w:proofErr w:type="gramStart"/>
      <w:r w:rsidRPr="003D45B2">
        <w:rPr>
          <w:lang w:val="ru-RU"/>
        </w:rPr>
        <w:t>ст</w:t>
      </w:r>
      <w:proofErr w:type="gramEnd"/>
      <w:r w:rsidRPr="003D45B2">
        <w:rPr>
          <w:lang w:val="ru-RU"/>
        </w:rPr>
        <w:t xml:space="preserve"> для ведення бізнесу в Україні за версією </w:t>
      </w:r>
      <w:r w:rsidRPr="00C52872">
        <w:t xml:space="preserve">Forbes </w:t>
      </w:r>
      <w:r w:rsidRPr="003D45B2">
        <w:rPr>
          <w:lang w:val="ru-RU"/>
        </w:rPr>
        <w:t>Україна</w:t>
      </w:r>
      <w:r w:rsidRPr="00C52872">
        <w:t xml:space="preserve">. URL: </w:t>
      </w:r>
      <w:hyperlink r:id="rId19" w:history="1">
        <w:r w:rsidR="00341E09" w:rsidRPr="00C52872">
          <w:rPr>
            <w:rStyle w:val="af1"/>
          </w:rPr>
          <w:t>https://vikna.if.ua/news/category/ all/2020/09/05/113889/view</w:t>
        </w:r>
      </w:hyperlink>
    </w:p>
    <w:p w14:paraId="48B99836" w14:textId="77777777" w:rsidR="009343F7" w:rsidRPr="003D45B2" w:rsidRDefault="009343F7" w:rsidP="008B6FD3">
      <w:pPr>
        <w:pStyle w:val="af2"/>
        <w:numPr>
          <w:ilvl w:val="0"/>
          <w:numId w:val="11"/>
        </w:numPr>
        <w:tabs>
          <w:tab w:val="left" w:pos="0"/>
        </w:tabs>
        <w:spacing w:after="0" w:line="348" w:lineRule="auto"/>
        <w:ind w:left="0" w:right="71" w:firstLine="414"/>
        <w:rPr>
          <w:lang w:val="pl-PL"/>
        </w:rPr>
      </w:pPr>
      <w:r w:rsidRPr="003D45B2">
        <w:rPr>
          <w:lang w:val="uk-UA"/>
        </w:rPr>
        <w:t xml:space="preserve">Інформація щодо бюджету департаментів, які впливаю на розвиток стратегічного бачення. URL: </w:t>
      </w:r>
      <w:hyperlink r:id="rId20" w:history="1">
        <w:r w:rsidRPr="00402D23">
          <w:rPr>
            <w:rStyle w:val="af1"/>
            <w:lang w:val="uk-UA"/>
          </w:rPr>
          <w:t>https://kurs.if.ua/economic/90-miljoniv-na-mist-ta-ponad-20-na-piar-mera-miskarada-ivano-frankivska-zatverdyla-byudzhet-na-2022-rik/</w:t>
        </w:r>
      </w:hyperlink>
    </w:p>
    <w:p w14:paraId="13111CB9" w14:textId="77777777" w:rsidR="009343F7" w:rsidRPr="003D45B2" w:rsidRDefault="009343F7" w:rsidP="008B6FD3">
      <w:pPr>
        <w:pStyle w:val="af2"/>
        <w:numPr>
          <w:ilvl w:val="0"/>
          <w:numId w:val="11"/>
        </w:numPr>
        <w:tabs>
          <w:tab w:val="left" w:pos="0"/>
        </w:tabs>
        <w:spacing w:after="0" w:line="348" w:lineRule="auto"/>
        <w:ind w:left="0" w:right="71" w:firstLine="414"/>
        <w:rPr>
          <w:lang w:val="pl-PL"/>
        </w:rPr>
      </w:pPr>
      <w:r w:rsidRPr="003D45B2">
        <w:rPr>
          <w:lang w:val="uk-UA"/>
        </w:rPr>
        <w:t xml:space="preserve">Інформація щодо бюджету Івано-Франківської міської територіальної громади. URL: </w:t>
      </w:r>
      <w:hyperlink r:id="rId21" w:history="1">
        <w:r w:rsidRPr="00402D23">
          <w:rPr>
            <w:rStyle w:val="af1"/>
            <w:lang w:val="uk-UA"/>
          </w:rPr>
          <w:t>https://www.mvk.if.ua/budget</w:t>
        </w:r>
      </w:hyperlink>
    </w:p>
    <w:p w14:paraId="1287952A"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3D45B2">
        <w:rPr>
          <w:lang w:val="ru-RU"/>
        </w:rPr>
        <w:t xml:space="preserve">Інформація щодо Бюджету участі. </w:t>
      </w:r>
      <w:r w:rsidRPr="003D45B2">
        <w:t>URL</w:t>
      </w:r>
      <w:r w:rsidRPr="003D45B2">
        <w:rPr>
          <w:lang w:val="uk-UA"/>
        </w:rPr>
        <w:t>:</w:t>
      </w:r>
      <w:r w:rsidRPr="007503EE">
        <w:rPr>
          <w:lang w:val="ru-RU"/>
        </w:rPr>
        <w:t xml:space="preserve"> </w:t>
      </w:r>
      <w:hyperlink r:id="rId22" w:history="1">
        <w:r w:rsidRPr="00402D23">
          <w:rPr>
            <w:rStyle w:val="af1"/>
            <w:lang w:val="uk-UA"/>
          </w:rPr>
          <w:t>https://kurs.if.ua/economic/90-miljoniv-na-mist-ta-ponad-20-na-piar-mera-miskarada-ivano-frankivska-zatverdyla-byudzhet-na-2022-rik/</w:t>
        </w:r>
      </w:hyperlink>
    </w:p>
    <w:p w14:paraId="76722952"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uk-UA"/>
        </w:rPr>
        <w:t xml:space="preserve">Інформація щодо Івано-Франківської міської громади. </w:t>
      </w:r>
      <w:r w:rsidRPr="00F03939">
        <w:rPr>
          <w:lang w:val="pl-PL"/>
        </w:rPr>
        <w:t xml:space="preserve">URL: </w:t>
      </w:r>
      <w:hyperlink r:id="rId23" w:history="1">
        <w:r w:rsidRPr="00F03939">
          <w:rPr>
            <w:rStyle w:val="af1"/>
            <w:lang w:val="pl-PL"/>
          </w:rPr>
          <w:t>https://www.mvk.if.ua/aboutcity</w:t>
        </w:r>
      </w:hyperlink>
    </w:p>
    <w:p w14:paraId="14A8306B" w14:textId="77777777" w:rsidR="009343F7" w:rsidRPr="0045178F" w:rsidRDefault="009343F7" w:rsidP="008B6FD3">
      <w:pPr>
        <w:pStyle w:val="af2"/>
        <w:numPr>
          <w:ilvl w:val="0"/>
          <w:numId w:val="11"/>
        </w:numPr>
        <w:tabs>
          <w:tab w:val="left" w:pos="0"/>
        </w:tabs>
        <w:spacing w:after="0" w:line="348" w:lineRule="auto"/>
        <w:ind w:left="0" w:right="71" w:firstLine="414"/>
        <w:rPr>
          <w:lang w:val="ru-RU"/>
        </w:rPr>
      </w:pPr>
      <w:r w:rsidRPr="00B627BA">
        <w:rPr>
          <w:lang w:val="ru-RU"/>
        </w:rPr>
        <w:t xml:space="preserve">Інформація щодо </w:t>
      </w:r>
      <w:r w:rsidRPr="00B627BA">
        <w:rPr>
          <w:lang w:val="uk-UA"/>
        </w:rPr>
        <w:t>короткострокового та довгострокового планування</w:t>
      </w:r>
      <w:r>
        <w:rPr>
          <w:lang w:val="ru-RU"/>
        </w:rPr>
        <w:t>.</w:t>
      </w:r>
      <w:r w:rsidRPr="00B627BA">
        <w:rPr>
          <w:lang w:val="ru-RU"/>
        </w:rPr>
        <w:t xml:space="preserve"> </w:t>
      </w:r>
      <w:r w:rsidRPr="00341E09">
        <w:rPr>
          <w:lang w:val="pl-PL"/>
        </w:rPr>
        <w:t>URL</w:t>
      </w:r>
      <w:r w:rsidRPr="0045178F">
        <w:rPr>
          <w:lang w:val="ru-RU"/>
        </w:rPr>
        <w:t>:</w:t>
      </w:r>
      <w:r w:rsidRPr="00341E09">
        <w:rPr>
          <w:lang w:val="pl-PL"/>
        </w:rPr>
        <w:t> </w:t>
      </w:r>
      <w:hyperlink r:id="rId24" w:history="1">
        <w:r w:rsidR="00341E09" w:rsidRPr="00095A71">
          <w:rPr>
            <w:rStyle w:val="af1"/>
          </w:rPr>
          <w:t>https</w:t>
        </w:r>
        <w:r w:rsidR="00341E09" w:rsidRPr="0045178F">
          <w:rPr>
            <w:rStyle w:val="af1"/>
            <w:lang w:val="ru-RU"/>
          </w:rPr>
          <w:t>://</w:t>
        </w:r>
        <w:r w:rsidR="00341E09" w:rsidRPr="00095A71">
          <w:rPr>
            <w:rStyle w:val="af1"/>
          </w:rPr>
          <w:t>lb</w:t>
        </w:r>
        <w:r w:rsidR="00341E09" w:rsidRPr="0045178F">
          <w:rPr>
            <w:rStyle w:val="af1"/>
            <w:lang w:val="ru-RU"/>
          </w:rPr>
          <w:t>.</w:t>
        </w:r>
        <w:r w:rsidR="00341E09" w:rsidRPr="00095A71">
          <w:rPr>
            <w:rStyle w:val="af1"/>
          </w:rPr>
          <w:t>ua</w:t>
        </w:r>
        <w:r w:rsidR="00341E09" w:rsidRPr="0045178F">
          <w:rPr>
            <w:rStyle w:val="af1"/>
            <w:lang w:val="ru-RU"/>
          </w:rPr>
          <w:t>/</w:t>
        </w:r>
        <w:r w:rsidR="00341E09" w:rsidRPr="00095A71">
          <w:rPr>
            <w:rStyle w:val="af1"/>
          </w:rPr>
          <w:t>blog</w:t>
        </w:r>
        <w:r w:rsidR="00341E09" w:rsidRPr="0045178F">
          <w:rPr>
            <w:rStyle w:val="af1"/>
            <w:lang w:val="ru-RU"/>
          </w:rPr>
          <w:t>/</w:t>
        </w:r>
        <w:r w:rsidR="00341E09" w:rsidRPr="00095A71">
          <w:rPr>
            <w:rStyle w:val="af1"/>
          </w:rPr>
          <w:t>observatory</w:t>
        </w:r>
        <w:r w:rsidR="00341E09" w:rsidRPr="0045178F">
          <w:rPr>
            <w:rStyle w:val="af1"/>
            <w:lang w:val="ru-RU"/>
          </w:rPr>
          <w:t>_</w:t>
        </w:r>
        <w:r w:rsidR="00341E09" w:rsidRPr="00095A71">
          <w:rPr>
            <w:rStyle w:val="af1"/>
          </w:rPr>
          <w:t>democracy</w:t>
        </w:r>
        <w:r w:rsidR="00341E09" w:rsidRPr="0045178F">
          <w:rPr>
            <w:rStyle w:val="af1"/>
            <w:lang w:val="ru-RU"/>
          </w:rPr>
          <w:t>/483923_</w:t>
        </w:r>
        <w:r w:rsidR="00341E09" w:rsidRPr="00095A71">
          <w:rPr>
            <w:rStyle w:val="af1"/>
          </w:rPr>
          <w:t>normati</w:t>
        </w:r>
        <w:r w:rsidR="00341E09" w:rsidRPr="00095A71">
          <w:rPr>
            <w:rStyle w:val="af1"/>
            <w:lang w:val="uk-UA"/>
          </w:rPr>
          <w:t xml:space="preserve"> </w:t>
        </w:r>
        <w:r w:rsidR="00341E09" w:rsidRPr="00095A71">
          <w:rPr>
            <w:rStyle w:val="af1"/>
          </w:rPr>
          <w:t>vnopravove</w:t>
        </w:r>
        <w:r w:rsidR="00341E09" w:rsidRPr="0045178F">
          <w:rPr>
            <w:rStyle w:val="af1"/>
            <w:lang w:val="ru-RU"/>
          </w:rPr>
          <w:t>_</w:t>
        </w:r>
        <w:r w:rsidR="00341E09" w:rsidRPr="00095A71">
          <w:rPr>
            <w:rStyle w:val="af1"/>
            <w:lang w:val="pl-PL"/>
          </w:rPr>
          <w:t>zabezpechennya</w:t>
        </w:r>
        <w:r w:rsidR="00341E09" w:rsidRPr="0045178F">
          <w:rPr>
            <w:rStyle w:val="af1"/>
            <w:lang w:val="ru-RU"/>
          </w:rPr>
          <w:t>.</w:t>
        </w:r>
        <w:r w:rsidR="00341E09" w:rsidRPr="00095A71">
          <w:rPr>
            <w:rStyle w:val="af1"/>
            <w:lang w:val="pl-PL"/>
          </w:rPr>
          <w:t>html</w:t>
        </w:r>
      </w:hyperlink>
      <w:r w:rsidR="00341E09">
        <w:rPr>
          <w:lang w:val="uk-UA"/>
        </w:rPr>
        <w:t xml:space="preserve"> </w:t>
      </w:r>
      <w:r w:rsidRPr="0045178F">
        <w:rPr>
          <w:lang w:val="ru-RU"/>
        </w:rPr>
        <w:t xml:space="preserve">  </w:t>
      </w:r>
      <w:r w:rsidR="00341E09" w:rsidRPr="0045178F">
        <w:rPr>
          <w:lang w:val="ru-RU"/>
        </w:rPr>
        <w:t xml:space="preserve"> </w:t>
      </w:r>
    </w:p>
    <w:p w14:paraId="135635A4"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ru-RU"/>
        </w:rPr>
        <w:t xml:space="preserve">Інформація щодо методу Gap-аналізу та його використання. </w:t>
      </w:r>
      <w:r w:rsidRPr="00F03939">
        <w:rPr>
          <w:lang w:val="pl-PL"/>
        </w:rPr>
        <w:t xml:space="preserve">URL: </w:t>
      </w:r>
      <w:hyperlink r:id="rId25" w:history="1">
        <w:r w:rsidRPr="00F03939">
          <w:rPr>
            <w:rStyle w:val="af1"/>
            <w:lang w:val="pl-PL"/>
          </w:rPr>
          <w:t>https://uk.wikipedia.org/wiki/Gap-</w:t>
        </w:r>
        <w:r w:rsidRPr="00402D23">
          <w:rPr>
            <w:rStyle w:val="af1"/>
            <w:lang w:val="ru-RU"/>
          </w:rPr>
          <w:t>аналіз</w:t>
        </w:r>
      </w:hyperlink>
    </w:p>
    <w:p w14:paraId="6D5493F7"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ru-RU"/>
        </w:rPr>
        <w:t xml:space="preserve">Інформація щодо методу </w:t>
      </w:r>
      <w:r w:rsidRPr="000A76DB">
        <w:t>SPACE</w:t>
      </w:r>
      <w:r w:rsidRPr="000A76DB">
        <w:rPr>
          <w:lang w:val="ru-RU"/>
        </w:rPr>
        <w:t xml:space="preserve">-аналізу та його використання. </w:t>
      </w:r>
      <w:r w:rsidRPr="00F03939">
        <w:rPr>
          <w:lang w:val="pl-PL"/>
        </w:rPr>
        <w:t xml:space="preserve">URL: </w:t>
      </w:r>
      <w:hyperlink r:id="rId26" w:history="1">
        <w:r w:rsidRPr="00F03939">
          <w:rPr>
            <w:rStyle w:val="af1"/>
            <w:lang w:val="pl-PL"/>
          </w:rPr>
          <w:t>https://pidru4niki.com/89759/menedzhment/space_analiz</w:t>
        </w:r>
      </w:hyperlink>
    </w:p>
    <w:p w14:paraId="60BD5E31"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ru-RU"/>
        </w:rPr>
        <w:t xml:space="preserve">Інформація щодо проблем, які породжують розрив </w:t>
      </w:r>
      <w:proofErr w:type="gramStart"/>
      <w:r w:rsidRPr="000A76DB">
        <w:rPr>
          <w:lang w:val="ru-RU"/>
        </w:rPr>
        <w:t>між</w:t>
      </w:r>
      <w:proofErr w:type="gramEnd"/>
      <w:r w:rsidRPr="000A76DB">
        <w:rPr>
          <w:lang w:val="ru-RU"/>
        </w:rPr>
        <w:t xml:space="preserve"> планами змін і реальним їх втіленням. </w:t>
      </w:r>
      <w:r w:rsidRPr="00F03939">
        <w:rPr>
          <w:lang w:val="pl-PL"/>
        </w:rPr>
        <w:t xml:space="preserve">URL: </w:t>
      </w:r>
      <w:hyperlink r:id="rId27" w:history="1">
        <w:r w:rsidRPr="00F03939">
          <w:rPr>
            <w:rStyle w:val="af1"/>
            <w:lang w:val="pl-PL"/>
          </w:rPr>
          <w:t>https://delovyelyudi.ru/uk/bryuki/dva-osnovnyh-vida-gep-analiza-gap-analiz-razryvov-gap-analiz-chto-takoe-gap-analiz/</w:t>
        </w:r>
      </w:hyperlink>
    </w:p>
    <w:p w14:paraId="5BD37A8E" w14:textId="1582AB9A" w:rsidR="009343F7" w:rsidRPr="00556740" w:rsidRDefault="009343F7" w:rsidP="008B6FD3">
      <w:pPr>
        <w:pStyle w:val="af2"/>
        <w:numPr>
          <w:ilvl w:val="0"/>
          <w:numId w:val="11"/>
        </w:numPr>
        <w:tabs>
          <w:tab w:val="left" w:pos="0"/>
        </w:tabs>
        <w:spacing w:after="0" w:line="348" w:lineRule="auto"/>
        <w:ind w:left="0" w:right="71" w:firstLine="414"/>
        <w:rPr>
          <w:lang w:val="pl-PL"/>
        </w:rPr>
      </w:pPr>
      <w:r w:rsidRPr="00556740">
        <w:rPr>
          <w:lang w:val="uk-UA"/>
        </w:rPr>
        <w:t xml:space="preserve">Карлофф Б. Ділова стратегія: концепція, зміст, символи </w:t>
      </w:r>
      <w:r w:rsidRPr="00341E09">
        <w:rPr>
          <w:strike/>
          <w:color w:val="FF0000"/>
          <w:lang w:val="uk-UA"/>
        </w:rPr>
        <w:t xml:space="preserve"> </w:t>
      </w:r>
      <w:r w:rsidRPr="00556740">
        <w:rPr>
          <w:lang w:val="uk-UA"/>
        </w:rPr>
        <w:t>Економіка, 1991. С. 201.</w:t>
      </w:r>
    </w:p>
    <w:p w14:paraId="5B1183FC" w14:textId="77777777" w:rsidR="009343F7" w:rsidRPr="00341E09" w:rsidRDefault="009343F7" w:rsidP="008B6FD3">
      <w:pPr>
        <w:pStyle w:val="af2"/>
        <w:numPr>
          <w:ilvl w:val="0"/>
          <w:numId w:val="11"/>
        </w:numPr>
        <w:tabs>
          <w:tab w:val="left" w:pos="0"/>
        </w:tabs>
        <w:spacing w:after="0" w:line="348" w:lineRule="auto"/>
        <w:ind w:left="0" w:right="71" w:firstLine="414"/>
        <w:rPr>
          <w:lang w:val="ru-RU"/>
        </w:rPr>
      </w:pPr>
      <w:r w:rsidRPr="00556740">
        <w:rPr>
          <w:lang w:val="uk-UA"/>
        </w:rPr>
        <w:t>Котлер Ф. Основи маркетингу: Пер. з англ.  М.: «Бізнес-книга», «ІМА-Крос. Плюс», листопад 1995. С. 567.</w:t>
      </w:r>
    </w:p>
    <w:p w14:paraId="4A0131B0"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r w:rsidRPr="008376D3">
        <w:rPr>
          <w:lang w:val="uk-UA"/>
        </w:rPr>
        <w:lastRenderedPageBreak/>
        <w:t>Кухарська Н. Закордонний досвід стратегічного планування регіонального розвитку. Економічний аналіз. 2020. Том 30. № 1. С. 118-125.</w:t>
      </w:r>
    </w:p>
    <w:p w14:paraId="2ADC104B"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8376D3">
        <w:rPr>
          <w:lang w:val="uk-UA"/>
        </w:rPr>
        <w:t xml:space="preserve">Мамедов Сахіб Алі огли. Зарубіжний досвід побудови стратегій соціально-економічного розвитку регіонів держави. Державне управління: удосконалення та розвиток. 2014. № 12. URL: </w:t>
      </w:r>
      <w:hyperlink r:id="rId28" w:history="1">
        <w:r w:rsidRPr="00402D23">
          <w:rPr>
            <w:rStyle w:val="af1"/>
            <w:lang w:val="uk-UA"/>
          </w:rPr>
          <w:t>http://www.dy.nayka.com.ua/?op=1&amp;z=797</w:t>
        </w:r>
      </w:hyperlink>
    </w:p>
    <w:p w14:paraId="5769E18A"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Матеріали всеукраїнських нарад з актуальних питань формування та реалізції державної регіональної політики. URL: </w:t>
      </w:r>
      <w:hyperlink r:id="rId29" w:history="1">
        <w:r w:rsidRPr="00402D23">
          <w:rPr>
            <w:rStyle w:val="af1"/>
            <w:lang w:val="uk-UA"/>
          </w:rPr>
          <w:t>https://www.minregion.gov.ua/napryamki-diyalnosti/derzhavna-rehional-na-polityka/strategichne-planuvannya-regionalnogo-rozvitku/materialy-vseukrayinskyh-narad-z-aktualnyh-pytan-formuvannya-ta-realizcziyi-derzhavnoyi-regionalnoyi-polityky/</w:t>
        </w:r>
      </w:hyperlink>
    </w:p>
    <w:p w14:paraId="13FE523D"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Методичні рекомендації щодо порядку розроблення, затвердження, реалізації, проведення моніторингу та оцінювання реалізації стратегій розвитку територіальних громад. URL: </w:t>
      </w:r>
      <w:hyperlink r:id="rId30" w:history="1">
        <w:r w:rsidRPr="00402D23">
          <w:rPr>
            <w:rStyle w:val="af1"/>
            <w:lang w:val="uk-UA"/>
          </w:rPr>
          <w:t>https://www.minregion.gov.ua/wp-content/uploads/2021/10/metodychni-rekomendacziyi-shhodo-poryadku-rozroblennya-zatverdzhennya-realizacziyi-provedennya-monitoryngu-ta-oczinyuvannya-realizacziyi-strategij-rozvytku-terytorialnyh-gromad-1.pdf</w:t>
        </w:r>
      </w:hyperlink>
    </w:p>
    <w:p w14:paraId="1EA59F3E" w14:textId="77777777" w:rsidR="009343F7" w:rsidRPr="00A14D6A" w:rsidRDefault="009343F7" w:rsidP="008B6FD3">
      <w:pPr>
        <w:pStyle w:val="af2"/>
        <w:numPr>
          <w:ilvl w:val="0"/>
          <w:numId w:val="11"/>
        </w:numPr>
        <w:tabs>
          <w:tab w:val="left" w:pos="0"/>
        </w:tabs>
        <w:spacing w:after="0" w:line="348" w:lineRule="auto"/>
        <w:ind w:left="0" w:right="71" w:firstLine="414"/>
        <w:rPr>
          <w:lang w:val="pl-PL"/>
        </w:rPr>
      </w:pPr>
      <w:r w:rsidRPr="00A14D6A">
        <w:rPr>
          <w:lang w:val="uk-UA"/>
        </w:rPr>
        <w:t>Михеев В., Игнатьев С. Практика стратегического планирования в Северо-Восточной Азии. Федерализм. 2019. № 2. С. 156–171.</w:t>
      </w:r>
    </w:p>
    <w:p w14:paraId="52DAC006"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Міністерство розвитку громад та територій України. URL: </w:t>
      </w:r>
      <w:hyperlink r:id="rId31" w:history="1">
        <w:r w:rsidRPr="00402D23">
          <w:rPr>
            <w:rStyle w:val="af1"/>
            <w:lang w:val="uk-UA"/>
          </w:rPr>
          <w:t>https://www.minregion.gov.ua</w:t>
        </w:r>
      </w:hyperlink>
    </w:p>
    <w:p w14:paraId="2D05905B" w14:textId="77777777" w:rsidR="009343F7" w:rsidRPr="007474FF" w:rsidRDefault="009343F7" w:rsidP="008B6FD3">
      <w:pPr>
        <w:pStyle w:val="af2"/>
        <w:numPr>
          <w:ilvl w:val="0"/>
          <w:numId w:val="11"/>
        </w:numPr>
        <w:tabs>
          <w:tab w:val="left" w:pos="0"/>
        </w:tabs>
        <w:spacing w:after="0" w:line="348" w:lineRule="auto"/>
        <w:ind w:left="0" w:right="71" w:firstLine="414"/>
        <w:rPr>
          <w:lang w:val="pl-PL"/>
        </w:rPr>
      </w:pPr>
      <w:r w:rsidRPr="007474FF">
        <w:rPr>
          <w:lang w:val="uk-UA"/>
        </w:rPr>
        <w:t xml:space="preserve">Моніторинг процесу децентралiзацiї влaди та реформування мiсцевого самоврядування: станом на 7 грудня 2021 р. / Міністерство розвитку громaд та територій України. Київ, 2019. 31 с. URL: </w:t>
      </w:r>
      <w:hyperlink r:id="rId32" w:history="1">
        <w:r w:rsidRPr="00402D23">
          <w:rPr>
            <w:rStyle w:val="af1"/>
            <w:lang w:val="uk-UA"/>
          </w:rPr>
          <w:t>https://decentralization.gov.ua/newgromada</w:t>
        </w:r>
      </w:hyperlink>
    </w:p>
    <w:p w14:paraId="497FB54C"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r w:rsidRPr="008376D3">
        <w:rPr>
          <w:lang w:val="ru-RU"/>
        </w:rPr>
        <w:t>Оленковська</w:t>
      </w:r>
      <w:r w:rsidRPr="00F03939">
        <w:rPr>
          <w:lang w:val="ru-RU"/>
        </w:rPr>
        <w:t xml:space="preserve"> </w:t>
      </w:r>
      <w:r w:rsidRPr="008376D3">
        <w:rPr>
          <w:lang w:val="ru-RU"/>
        </w:rPr>
        <w:t>Л</w:t>
      </w:r>
      <w:r w:rsidRPr="00F03939">
        <w:rPr>
          <w:lang w:val="ru-RU"/>
        </w:rPr>
        <w:t xml:space="preserve">. </w:t>
      </w:r>
      <w:r w:rsidRPr="008376D3">
        <w:rPr>
          <w:lang w:val="ru-RU"/>
        </w:rPr>
        <w:t>П</w:t>
      </w:r>
      <w:r w:rsidRPr="00F03939">
        <w:rPr>
          <w:lang w:val="ru-RU"/>
        </w:rPr>
        <w:t xml:space="preserve">. </w:t>
      </w:r>
      <w:r w:rsidRPr="008376D3">
        <w:rPr>
          <w:lang w:val="ru-RU"/>
        </w:rPr>
        <w:t>Організаційно</w:t>
      </w:r>
      <w:r w:rsidRPr="00F03939">
        <w:rPr>
          <w:lang w:val="ru-RU"/>
        </w:rPr>
        <w:t>-</w:t>
      </w:r>
      <w:r w:rsidRPr="008376D3">
        <w:rPr>
          <w:lang w:val="ru-RU"/>
        </w:rPr>
        <w:t>управлінське</w:t>
      </w:r>
      <w:r w:rsidRPr="00F03939">
        <w:rPr>
          <w:lang w:val="ru-RU"/>
        </w:rPr>
        <w:t xml:space="preserve"> </w:t>
      </w:r>
      <w:r w:rsidRPr="008376D3">
        <w:rPr>
          <w:lang w:val="ru-RU"/>
        </w:rPr>
        <w:t>забезпечення</w:t>
      </w:r>
      <w:r w:rsidRPr="00F03939">
        <w:rPr>
          <w:lang w:val="ru-RU"/>
        </w:rPr>
        <w:t xml:space="preserve"> </w:t>
      </w:r>
      <w:r w:rsidRPr="008376D3">
        <w:rPr>
          <w:lang w:val="ru-RU"/>
        </w:rPr>
        <w:t>інтеграційних</w:t>
      </w:r>
      <w:r w:rsidRPr="00F03939">
        <w:rPr>
          <w:lang w:val="ru-RU"/>
        </w:rPr>
        <w:t xml:space="preserve"> </w:t>
      </w:r>
      <w:r w:rsidRPr="008376D3">
        <w:rPr>
          <w:lang w:val="ru-RU"/>
        </w:rPr>
        <w:t>процесів</w:t>
      </w:r>
      <w:r w:rsidRPr="00F03939">
        <w:rPr>
          <w:lang w:val="ru-RU"/>
        </w:rPr>
        <w:t xml:space="preserve"> </w:t>
      </w:r>
      <w:r w:rsidRPr="008376D3">
        <w:rPr>
          <w:lang w:val="ru-RU"/>
        </w:rPr>
        <w:t>у</w:t>
      </w:r>
      <w:r w:rsidRPr="00F03939">
        <w:rPr>
          <w:lang w:val="ru-RU"/>
        </w:rPr>
        <w:t xml:space="preserve"> </w:t>
      </w:r>
      <w:r w:rsidRPr="008376D3">
        <w:rPr>
          <w:lang w:val="ru-RU"/>
        </w:rPr>
        <w:t>місцевому</w:t>
      </w:r>
      <w:r w:rsidRPr="00F03939">
        <w:rPr>
          <w:lang w:val="ru-RU"/>
        </w:rPr>
        <w:t xml:space="preserve"> </w:t>
      </w:r>
      <w:r w:rsidRPr="008376D3">
        <w:rPr>
          <w:lang w:val="ru-RU"/>
        </w:rPr>
        <w:t>самоврядуванні</w:t>
      </w:r>
      <w:proofErr w:type="gramStart"/>
      <w:r w:rsidRPr="00F03939">
        <w:rPr>
          <w:lang w:val="ru-RU"/>
        </w:rPr>
        <w:t xml:space="preserve"> :</w:t>
      </w:r>
      <w:proofErr w:type="gramEnd"/>
      <w:r w:rsidRPr="00F03939">
        <w:rPr>
          <w:lang w:val="ru-RU"/>
        </w:rPr>
        <w:t xml:space="preserve"> </w:t>
      </w:r>
      <w:r w:rsidRPr="008376D3">
        <w:rPr>
          <w:lang w:val="ru-RU"/>
        </w:rPr>
        <w:t>автореф</w:t>
      </w:r>
      <w:r w:rsidRPr="00F03939">
        <w:rPr>
          <w:lang w:val="ru-RU"/>
        </w:rPr>
        <w:t xml:space="preserve">. </w:t>
      </w:r>
      <w:r w:rsidRPr="008376D3">
        <w:rPr>
          <w:lang w:val="ru-RU"/>
        </w:rPr>
        <w:t>дис</w:t>
      </w:r>
      <w:r w:rsidRPr="00F03939">
        <w:rPr>
          <w:lang w:val="ru-RU"/>
        </w:rPr>
        <w:t xml:space="preserve">. </w:t>
      </w:r>
      <w:r w:rsidRPr="008376D3">
        <w:rPr>
          <w:lang w:val="ru-RU"/>
        </w:rPr>
        <w:t>канд</w:t>
      </w:r>
      <w:r w:rsidRPr="00F03939">
        <w:rPr>
          <w:lang w:val="ru-RU"/>
        </w:rPr>
        <w:t xml:space="preserve">. </w:t>
      </w:r>
      <w:r w:rsidRPr="008376D3">
        <w:rPr>
          <w:lang w:val="ru-RU"/>
        </w:rPr>
        <w:t>наук</w:t>
      </w:r>
      <w:r w:rsidRPr="00F03939">
        <w:rPr>
          <w:lang w:val="ru-RU"/>
        </w:rPr>
        <w:t xml:space="preserve"> </w:t>
      </w:r>
      <w:r w:rsidRPr="008376D3">
        <w:rPr>
          <w:lang w:val="ru-RU"/>
        </w:rPr>
        <w:t>держ</w:t>
      </w:r>
      <w:r w:rsidRPr="00F03939">
        <w:rPr>
          <w:lang w:val="ru-RU"/>
        </w:rPr>
        <w:t xml:space="preserve">. </w:t>
      </w:r>
      <w:r w:rsidRPr="008376D3">
        <w:rPr>
          <w:lang w:val="ru-RU"/>
        </w:rPr>
        <w:t>упр</w:t>
      </w:r>
      <w:r w:rsidRPr="00F03939">
        <w:rPr>
          <w:lang w:val="ru-RU"/>
        </w:rPr>
        <w:t xml:space="preserve">. : 25.00.04. </w:t>
      </w:r>
      <w:r w:rsidRPr="008376D3">
        <w:rPr>
          <w:lang w:val="ru-RU"/>
        </w:rPr>
        <w:t>Дніпропетровськ</w:t>
      </w:r>
      <w:proofErr w:type="gramStart"/>
      <w:r w:rsidRPr="009343F7">
        <w:rPr>
          <w:lang w:val="pl-PL"/>
        </w:rPr>
        <w:t xml:space="preserve"> :</w:t>
      </w:r>
      <w:proofErr w:type="gramEnd"/>
      <w:r w:rsidRPr="009343F7">
        <w:rPr>
          <w:lang w:val="pl-PL"/>
        </w:rPr>
        <w:t xml:space="preserve"> </w:t>
      </w:r>
      <w:proofErr w:type="gramStart"/>
      <w:r w:rsidRPr="008376D3">
        <w:rPr>
          <w:lang w:val="ru-RU"/>
        </w:rPr>
        <w:t>ДР</w:t>
      </w:r>
      <w:proofErr w:type="gramEnd"/>
      <w:r w:rsidRPr="008376D3">
        <w:rPr>
          <w:lang w:val="ru-RU"/>
        </w:rPr>
        <w:t>ІДУ</w:t>
      </w:r>
      <w:r w:rsidRPr="009343F7">
        <w:rPr>
          <w:lang w:val="pl-PL"/>
        </w:rPr>
        <w:t xml:space="preserve"> </w:t>
      </w:r>
      <w:r w:rsidRPr="008376D3">
        <w:rPr>
          <w:lang w:val="ru-RU"/>
        </w:rPr>
        <w:t>НАДУ</w:t>
      </w:r>
      <w:r w:rsidRPr="009343F7">
        <w:rPr>
          <w:lang w:val="pl-PL"/>
        </w:rPr>
        <w:t xml:space="preserve">, 2013. 20 </w:t>
      </w:r>
      <w:r w:rsidRPr="008376D3">
        <w:rPr>
          <w:lang w:val="ru-RU"/>
        </w:rPr>
        <w:t>с</w:t>
      </w:r>
      <w:r w:rsidRPr="009343F7">
        <w:rPr>
          <w:lang w:val="pl-PL"/>
        </w:rPr>
        <w:t>.</w:t>
      </w:r>
    </w:p>
    <w:p w14:paraId="435AEDF7" w14:textId="77777777" w:rsidR="009343F7" w:rsidRPr="003E355D" w:rsidRDefault="009343F7" w:rsidP="008B6FD3">
      <w:pPr>
        <w:pStyle w:val="af2"/>
        <w:numPr>
          <w:ilvl w:val="0"/>
          <w:numId w:val="11"/>
        </w:numPr>
        <w:tabs>
          <w:tab w:val="left" w:pos="0"/>
        </w:tabs>
        <w:spacing w:after="0" w:line="348" w:lineRule="auto"/>
        <w:ind w:left="0" w:right="71" w:firstLine="414"/>
        <w:rPr>
          <w:lang w:val="pl-PL"/>
        </w:rPr>
      </w:pPr>
      <w:r w:rsidRPr="003E355D">
        <w:rPr>
          <w:lang w:val="uk-UA"/>
        </w:rPr>
        <w:t xml:space="preserve">Основні аспекти розробки теорії SWOT-аналізу та його основні елементи. URL: </w:t>
      </w:r>
      <w:hyperlink r:id="rId33" w:history="1">
        <w:r w:rsidRPr="00402D23">
          <w:rPr>
            <w:rStyle w:val="af1"/>
            <w:lang w:val="uk-UA"/>
          </w:rPr>
          <w:t>https://uk.icotokenfund.com/strength-weakness-opportunity</w:t>
        </w:r>
      </w:hyperlink>
    </w:p>
    <w:p w14:paraId="1267EFE7" w14:textId="77777777" w:rsidR="009343F7" w:rsidRPr="00F03939" w:rsidRDefault="009343F7" w:rsidP="008B6FD3">
      <w:pPr>
        <w:pStyle w:val="af2"/>
        <w:numPr>
          <w:ilvl w:val="0"/>
          <w:numId w:val="11"/>
        </w:numPr>
        <w:tabs>
          <w:tab w:val="left" w:pos="0"/>
        </w:tabs>
        <w:spacing w:after="0" w:line="348" w:lineRule="auto"/>
        <w:ind w:left="0" w:right="71" w:firstLine="414"/>
      </w:pPr>
      <w:r w:rsidRPr="007474FF">
        <w:rPr>
          <w:lang w:val="uk-UA"/>
        </w:rPr>
        <w:lastRenderedPageBreak/>
        <w:t>Основні засади стратегічного управління р</w:t>
      </w:r>
      <w:r>
        <w:rPr>
          <w:lang w:val="uk-UA"/>
        </w:rPr>
        <w:t>озвитком територіальних громад.</w:t>
      </w:r>
      <w:r>
        <w:t> </w:t>
      </w:r>
      <w:r>
        <w:rPr>
          <w:lang w:val="uk-UA"/>
        </w:rPr>
        <w:t>URL:</w:t>
      </w:r>
      <w:r>
        <w:t> </w:t>
      </w:r>
      <w:hyperlink r:id="rId34" w:history="1">
        <w:r w:rsidRPr="00402D23">
          <w:rPr>
            <w:rStyle w:val="af1"/>
            <w:lang w:val="uk-UA"/>
          </w:rPr>
          <w:t>http://myrgorod.pl.ua/files/images/Economika/Strategiya/metodologiya.pdf</w:t>
        </w:r>
      </w:hyperlink>
    </w:p>
    <w:p w14:paraId="386B3C39"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ru-RU"/>
        </w:rPr>
        <w:t xml:space="preserve">Основні складові методу SWOT-аналізу та їх характеристика. </w:t>
      </w:r>
      <w:r w:rsidRPr="00F03939">
        <w:rPr>
          <w:lang w:val="pl-PL"/>
        </w:rPr>
        <w:t xml:space="preserve">URL: </w:t>
      </w:r>
      <w:hyperlink r:id="rId35" w:history="1">
        <w:r w:rsidRPr="00F03939">
          <w:rPr>
            <w:rStyle w:val="af1"/>
            <w:lang w:val="pl-PL"/>
          </w:rPr>
          <w:t>https://ua.nesrakonk.ru/swot/</w:t>
        </w:r>
      </w:hyperlink>
    </w:p>
    <w:p w14:paraId="04F21F3E"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556740">
        <w:rPr>
          <w:lang w:val="uk-UA"/>
        </w:rPr>
        <w:t xml:space="preserve">Основні складові стратегічного планування. URL: </w:t>
      </w:r>
      <w:hyperlink r:id="rId36" w:history="1">
        <w:r w:rsidRPr="00402D23">
          <w:rPr>
            <w:rStyle w:val="af1"/>
            <w:lang w:val="uk-UA"/>
          </w:rPr>
          <w:t>https://decentralization.gov.ua/uploads/library/file/530/PLEDDG_strategic_planning.pdf</w:t>
        </w:r>
      </w:hyperlink>
    </w:p>
    <w:p w14:paraId="57A53A68"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0A76DB">
        <w:rPr>
          <w:lang w:val="ru-RU"/>
        </w:rPr>
        <w:t xml:space="preserve">Основні функції методу 5W1H. </w:t>
      </w:r>
      <w:r w:rsidRPr="000A76DB">
        <w:t>URL</w:t>
      </w:r>
      <w:r w:rsidRPr="007503EE">
        <w:rPr>
          <w:lang w:val="ru-RU"/>
        </w:rPr>
        <w:t xml:space="preserve">: </w:t>
      </w:r>
      <w:hyperlink r:id="rId37" w:history="1">
        <w:r w:rsidRPr="00402D23">
          <w:rPr>
            <w:rStyle w:val="af1"/>
          </w:rPr>
          <w:t>https</w:t>
        </w:r>
        <w:r w:rsidRPr="007503EE">
          <w:rPr>
            <w:rStyle w:val="af1"/>
            <w:lang w:val="ru-RU"/>
          </w:rPr>
          <w:t>://</w:t>
        </w:r>
        <w:r w:rsidRPr="00402D23">
          <w:rPr>
            <w:rStyle w:val="af1"/>
          </w:rPr>
          <w:t>www</w:t>
        </w:r>
        <w:r w:rsidRPr="007503EE">
          <w:rPr>
            <w:rStyle w:val="af1"/>
            <w:lang w:val="ru-RU"/>
          </w:rPr>
          <w:t>.</w:t>
        </w:r>
        <w:r w:rsidRPr="00402D23">
          <w:rPr>
            <w:rStyle w:val="af1"/>
          </w:rPr>
          <w:t>wimi</w:t>
        </w:r>
        <w:r w:rsidRPr="007503EE">
          <w:rPr>
            <w:rStyle w:val="af1"/>
            <w:lang w:val="ru-RU"/>
          </w:rPr>
          <w:t>-</w:t>
        </w:r>
        <w:r w:rsidRPr="00402D23">
          <w:rPr>
            <w:rStyle w:val="af1"/>
          </w:rPr>
          <w:t>teamwork</w:t>
        </w:r>
        <w:r w:rsidRPr="007503EE">
          <w:rPr>
            <w:rStyle w:val="af1"/>
            <w:lang w:val="ru-RU"/>
          </w:rPr>
          <w:t>.</w:t>
        </w:r>
        <w:r w:rsidRPr="00402D23">
          <w:rPr>
            <w:rStyle w:val="af1"/>
          </w:rPr>
          <w:t>com</w:t>
        </w:r>
        <w:r w:rsidRPr="007503EE">
          <w:rPr>
            <w:rStyle w:val="af1"/>
            <w:lang w:val="ru-RU"/>
          </w:rPr>
          <w:t>/</w:t>
        </w:r>
        <w:r w:rsidRPr="00402D23">
          <w:rPr>
            <w:rStyle w:val="af1"/>
          </w:rPr>
          <w:t>blog</w:t>
        </w:r>
        <w:r w:rsidRPr="007503EE">
          <w:rPr>
            <w:rStyle w:val="af1"/>
            <w:lang w:val="ru-RU"/>
          </w:rPr>
          <w:t>/</w:t>
        </w:r>
        <w:r w:rsidRPr="00402D23">
          <w:rPr>
            <w:rStyle w:val="af1"/>
          </w:rPr>
          <w:t>the</w:t>
        </w:r>
        <w:r w:rsidRPr="007503EE">
          <w:rPr>
            <w:rStyle w:val="af1"/>
            <w:lang w:val="ru-RU"/>
          </w:rPr>
          <w:t>-5</w:t>
        </w:r>
        <w:r w:rsidRPr="00402D23">
          <w:rPr>
            <w:rStyle w:val="af1"/>
          </w:rPr>
          <w:t>w</w:t>
        </w:r>
        <w:r w:rsidRPr="007503EE">
          <w:rPr>
            <w:rStyle w:val="af1"/>
            <w:lang w:val="ru-RU"/>
          </w:rPr>
          <w:t>1</w:t>
        </w:r>
        <w:r w:rsidRPr="00402D23">
          <w:rPr>
            <w:rStyle w:val="af1"/>
          </w:rPr>
          <w:t>h</w:t>
        </w:r>
        <w:r w:rsidRPr="007503EE">
          <w:rPr>
            <w:rStyle w:val="af1"/>
            <w:lang w:val="ru-RU"/>
          </w:rPr>
          <w:t>-</w:t>
        </w:r>
        <w:r w:rsidRPr="00402D23">
          <w:rPr>
            <w:rStyle w:val="af1"/>
          </w:rPr>
          <w:t>method</w:t>
        </w:r>
        <w:r w:rsidRPr="007503EE">
          <w:rPr>
            <w:rStyle w:val="af1"/>
            <w:lang w:val="ru-RU"/>
          </w:rPr>
          <w:t>-</w:t>
        </w:r>
        <w:r w:rsidRPr="00402D23">
          <w:rPr>
            <w:rStyle w:val="af1"/>
          </w:rPr>
          <w:t>project</w:t>
        </w:r>
        <w:r w:rsidRPr="007503EE">
          <w:rPr>
            <w:rStyle w:val="af1"/>
            <w:lang w:val="ru-RU"/>
          </w:rPr>
          <w:t>-</w:t>
        </w:r>
        <w:r w:rsidRPr="00402D23">
          <w:rPr>
            <w:rStyle w:val="af1"/>
          </w:rPr>
          <w:t>management</w:t>
        </w:r>
        <w:r w:rsidRPr="007503EE">
          <w:rPr>
            <w:rStyle w:val="af1"/>
            <w:lang w:val="ru-RU"/>
          </w:rPr>
          <w:t>-</w:t>
        </w:r>
        <w:r w:rsidRPr="00402D23">
          <w:rPr>
            <w:rStyle w:val="af1"/>
          </w:rPr>
          <w:t>defined</w:t>
        </w:r>
        <w:r w:rsidRPr="007503EE">
          <w:rPr>
            <w:rStyle w:val="af1"/>
            <w:lang w:val="ru-RU"/>
          </w:rPr>
          <w:t>-</w:t>
        </w:r>
        <w:r w:rsidRPr="00402D23">
          <w:rPr>
            <w:rStyle w:val="af1"/>
          </w:rPr>
          <w:t>and</w:t>
        </w:r>
        <w:r w:rsidRPr="007503EE">
          <w:rPr>
            <w:rStyle w:val="af1"/>
            <w:lang w:val="ru-RU"/>
          </w:rPr>
          <w:t>-</w:t>
        </w:r>
        <w:r w:rsidRPr="00402D23">
          <w:rPr>
            <w:rStyle w:val="af1"/>
          </w:rPr>
          <w:t>applied</w:t>
        </w:r>
        <w:r w:rsidRPr="007503EE">
          <w:rPr>
            <w:rStyle w:val="af1"/>
            <w:lang w:val="ru-RU"/>
          </w:rPr>
          <w:t>/</w:t>
        </w:r>
      </w:hyperlink>
    </w:p>
    <w:p w14:paraId="78BE7A0D"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D81B2E">
        <w:rPr>
          <w:lang w:val="uk-UA"/>
        </w:rPr>
        <w:t xml:space="preserve">Перетворення нашого світу: порядок денний у сфері сталого розвитку до 2030 року: Резолюція Генеральної Асамблеї Організації Об'єднаних Націй від 25 вересня 2015 р. URL: </w:t>
      </w:r>
      <w:hyperlink r:id="rId38" w:history="1">
        <w:r w:rsidRPr="00402D23">
          <w:rPr>
            <w:rStyle w:val="af1"/>
            <w:lang w:val="uk-UA"/>
          </w:rPr>
          <w:t>https://ukraine.un.org/uk/sdgs</w:t>
        </w:r>
      </w:hyperlink>
    </w:p>
    <w:p w14:paraId="3E5D2F7F"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proofErr w:type="gramStart"/>
      <w:r w:rsidRPr="008376D3">
        <w:rPr>
          <w:lang w:val="ru-RU"/>
        </w:rPr>
        <w:t>П</w:t>
      </w:r>
      <w:proofErr w:type="gramEnd"/>
      <w:r w:rsidRPr="008376D3">
        <w:rPr>
          <w:lang w:val="ru-RU"/>
        </w:rPr>
        <w:t>ідлісна</w:t>
      </w:r>
      <w:r w:rsidRPr="00F03939">
        <w:rPr>
          <w:lang w:val="ru-RU"/>
        </w:rPr>
        <w:t xml:space="preserve"> </w:t>
      </w:r>
      <w:r w:rsidRPr="008376D3">
        <w:rPr>
          <w:lang w:val="ru-RU"/>
        </w:rPr>
        <w:t>О</w:t>
      </w:r>
      <w:r w:rsidRPr="00F03939">
        <w:rPr>
          <w:lang w:val="ru-RU"/>
        </w:rPr>
        <w:t>.</w:t>
      </w:r>
      <w:r w:rsidRPr="008376D3">
        <w:rPr>
          <w:lang w:val="ru-RU"/>
        </w:rPr>
        <w:t>А</w:t>
      </w:r>
      <w:r w:rsidRPr="00F03939">
        <w:rPr>
          <w:lang w:val="ru-RU"/>
        </w:rPr>
        <w:t xml:space="preserve">. </w:t>
      </w:r>
      <w:r w:rsidRPr="008376D3">
        <w:rPr>
          <w:lang w:val="ru-RU"/>
        </w:rPr>
        <w:t>Стан</w:t>
      </w:r>
      <w:r w:rsidRPr="00F03939">
        <w:rPr>
          <w:lang w:val="ru-RU"/>
        </w:rPr>
        <w:t xml:space="preserve"> </w:t>
      </w:r>
      <w:r w:rsidRPr="008376D3">
        <w:rPr>
          <w:lang w:val="ru-RU"/>
        </w:rPr>
        <w:t>та</w:t>
      </w:r>
      <w:r w:rsidRPr="00F03939">
        <w:rPr>
          <w:lang w:val="ru-RU"/>
        </w:rPr>
        <w:t xml:space="preserve"> </w:t>
      </w:r>
      <w:r w:rsidRPr="008376D3">
        <w:rPr>
          <w:lang w:val="ru-RU"/>
        </w:rPr>
        <w:t>перспективи</w:t>
      </w:r>
      <w:r w:rsidRPr="00F03939">
        <w:rPr>
          <w:lang w:val="ru-RU"/>
        </w:rPr>
        <w:t xml:space="preserve"> </w:t>
      </w:r>
      <w:r w:rsidRPr="008376D3">
        <w:rPr>
          <w:lang w:val="ru-RU"/>
        </w:rPr>
        <w:t>розвитку</w:t>
      </w:r>
      <w:r w:rsidRPr="00F03939">
        <w:rPr>
          <w:lang w:val="ru-RU"/>
        </w:rPr>
        <w:t xml:space="preserve"> </w:t>
      </w:r>
      <w:r w:rsidRPr="008376D3">
        <w:rPr>
          <w:lang w:val="ru-RU"/>
        </w:rPr>
        <w:t>регіонів</w:t>
      </w:r>
      <w:r w:rsidRPr="00F03939">
        <w:rPr>
          <w:lang w:val="ru-RU"/>
        </w:rPr>
        <w:t xml:space="preserve"> </w:t>
      </w:r>
      <w:r w:rsidRPr="008376D3">
        <w:rPr>
          <w:lang w:val="ru-RU"/>
        </w:rPr>
        <w:t>України</w:t>
      </w:r>
      <w:r w:rsidRPr="00F03939">
        <w:rPr>
          <w:lang w:val="ru-RU"/>
        </w:rPr>
        <w:t xml:space="preserve">: </w:t>
      </w:r>
      <w:r w:rsidRPr="008376D3">
        <w:rPr>
          <w:lang w:val="ru-RU"/>
        </w:rPr>
        <w:t>методи</w:t>
      </w:r>
      <w:r w:rsidRPr="00F03939">
        <w:rPr>
          <w:lang w:val="ru-RU"/>
        </w:rPr>
        <w:t xml:space="preserve"> </w:t>
      </w:r>
      <w:r w:rsidRPr="008376D3">
        <w:rPr>
          <w:lang w:val="ru-RU"/>
        </w:rPr>
        <w:t>оцінки</w:t>
      </w:r>
      <w:r w:rsidRPr="00F03939">
        <w:rPr>
          <w:lang w:val="ru-RU"/>
        </w:rPr>
        <w:t xml:space="preserve"> </w:t>
      </w:r>
      <w:r w:rsidRPr="008376D3">
        <w:rPr>
          <w:lang w:val="ru-RU"/>
        </w:rPr>
        <w:t>ефективності</w:t>
      </w:r>
      <w:r w:rsidRPr="00F03939">
        <w:rPr>
          <w:lang w:val="ru-RU"/>
        </w:rPr>
        <w:t xml:space="preserve"> </w:t>
      </w:r>
      <w:r w:rsidRPr="008376D3">
        <w:rPr>
          <w:lang w:val="ru-RU"/>
        </w:rPr>
        <w:t>територіальних</w:t>
      </w:r>
      <w:r w:rsidRPr="00F03939">
        <w:rPr>
          <w:lang w:val="ru-RU"/>
        </w:rPr>
        <w:t xml:space="preserve"> </w:t>
      </w:r>
      <w:r w:rsidRPr="008376D3">
        <w:rPr>
          <w:lang w:val="ru-RU"/>
        </w:rPr>
        <w:t>утворень</w:t>
      </w:r>
      <w:r w:rsidRPr="00F03939">
        <w:rPr>
          <w:lang w:val="ru-RU"/>
        </w:rPr>
        <w:t xml:space="preserve">. </w:t>
      </w:r>
      <w:r w:rsidRPr="00341E09">
        <w:rPr>
          <w:i/>
          <w:lang w:val="ru-RU"/>
        </w:rPr>
        <w:t>Регіональна</w:t>
      </w:r>
      <w:r w:rsidRPr="00341E09">
        <w:rPr>
          <w:i/>
          <w:lang w:val="pl-PL"/>
        </w:rPr>
        <w:t xml:space="preserve"> </w:t>
      </w:r>
      <w:r w:rsidRPr="00341E09">
        <w:rPr>
          <w:i/>
          <w:lang w:val="ru-RU"/>
        </w:rPr>
        <w:t>економіка</w:t>
      </w:r>
      <w:r w:rsidRPr="009343F7">
        <w:rPr>
          <w:lang w:val="pl-PL"/>
        </w:rPr>
        <w:t xml:space="preserve">. </w:t>
      </w:r>
      <w:r w:rsidR="00341E09">
        <w:rPr>
          <w:lang w:val="pl-PL"/>
        </w:rPr>
        <w:t xml:space="preserve"> 2007. № 1. </w:t>
      </w:r>
      <w:r w:rsidRPr="008376D3">
        <w:rPr>
          <w:lang w:val="ru-RU"/>
        </w:rPr>
        <w:t>С</w:t>
      </w:r>
      <w:r w:rsidRPr="009343F7">
        <w:rPr>
          <w:lang w:val="pl-PL"/>
        </w:rPr>
        <w:t>. 104-116.</w:t>
      </w:r>
    </w:p>
    <w:p w14:paraId="17F3EED6" w14:textId="77777777" w:rsidR="009343F7" w:rsidRPr="00556740" w:rsidRDefault="009343F7" w:rsidP="008B6FD3">
      <w:pPr>
        <w:pStyle w:val="af2"/>
        <w:numPr>
          <w:ilvl w:val="0"/>
          <w:numId w:val="11"/>
        </w:numPr>
        <w:tabs>
          <w:tab w:val="left" w:pos="0"/>
        </w:tabs>
        <w:spacing w:after="0" w:line="348" w:lineRule="auto"/>
        <w:ind w:left="0" w:right="71" w:firstLine="414"/>
        <w:rPr>
          <w:lang w:val="pl-PL"/>
        </w:rPr>
      </w:pPr>
      <w:r w:rsidRPr="00556740">
        <w:rPr>
          <w:lang w:val="uk-UA"/>
        </w:rPr>
        <w:t xml:space="preserve">Порядок розроблення, затвердження, реалізації, проведення моніторингу та оцінювання реалізації стратегій розвитку територіальних громад. 2021. URL: </w:t>
      </w:r>
      <w:hyperlink r:id="rId39" w:history="1">
        <w:r w:rsidRPr="00402D23">
          <w:rPr>
            <w:rStyle w:val="af1"/>
            <w:lang w:val="uk-UA"/>
          </w:rPr>
          <w:t>https://www.minregion.gov.ua/wp-content/uploads/2021/10/metodychni-rekomendacziyi-shhodo-poryadku-rozroblennya-zatverdzhennya-realizacziyi-provedennya-monitoryngu-ta-oczinyuvannya-realizacziyi-strategij-rozvytku-terytorialnyh-gromad-1.pdf</w:t>
        </w:r>
      </w:hyperlink>
    </w:p>
    <w:p w14:paraId="041E371A" w14:textId="77777777" w:rsidR="009343F7" w:rsidRPr="00B627BA" w:rsidRDefault="009343F7" w:rsidP="008B6FD3">
      <w:pPr>
        <w:pStyle w:val="af2"/>
        <w:numPr>
          <w:ilvl w:val="0"/>
          <w:numId w:val="11"/>
        </w:numPr>
        <w:tabs>
          <w:tab w:val="left" w:pos="0"/>
        </w:tabs>
        <w:spacing w:after="0" w:line="348" w:lineRule="auto"/>
        <w:ind w:left="0" w:right="71" w:firstLine="414"/>
        <w:rPr>
          <w:lang w:val="pl-PL"/>
        </w:rPr>
      </w:pPr>
      <w:r w:rsidRPr="0050074F">
        <w:rPr>
          <w:lang w:val="pl-PL"/>
        </w:rPr>
        <w:t xml:space="preserve"> </w:t>
      </w:r>
      <w:r w:rsidRPr="00B627BA">
        <w:rPr>
          <w:lang w:val="uk-UA"/>
        </w:rPr>
        <w:t>Про державне прогнозування та розроблення програм економічного і соціального розвитку України: Закон України від 23.03.2000. №</w:t>
      </w:r>
      <w:r w:rsidR="00341E09">
        <w:rPr>
          <w:lang w:val="uk-UA"/>
        </w:rPr>
        <w:t> </w:t>
      </w:r>
      <w:r w:rsidRPr="00B627BA">
        <w:rPr>
          <w:lang w:val="uk-UA"/>
        </w:rPr>
        <w:t xml:space="preserve">1602-III. URL: </w:t>
      </w:r>
      <w:hyperlink r:id="rId40" w:anchor="Text" w:history="1">
        <w:r w:rsidRPr="00402D23">
          <w:rPr>
            <w:rStyle w:val="af1"/>
            <w:lang w:val="uk-UA"/>
          </w:rPr>
          <w:t>https://zakon.rada.gov.ua/laws/show/1602-14#Text</w:t>
        </w:r>
      </w:hyperlink>
    </w:p>
    <w:p w14:paraId="16348C22" w14:textId="77777777" w:rsidR="009343F7" w:rsidRPr="00B627BA" w:rsidRDefault="009343F7" w:rsidP="008B6FD3">
      <w:pPr>
        <w:pStyle w:val="af2"/>
        <w:numPr>
          <w:ilvl w:val="0"/>
          <w:numId w:val="11"/>
        </w:numPr>
        <w:tabs>
          <w:tab w:val="left" w:pos="0"/>
        </w:tabs>
        <w:spacing w:after="0" w:line="348" w:lineRule="auto"/>
        <w:ind w:left="0" w:right="71" w:firstLine="414"/>
        <w:rPr>
          <w:lang w:val="pl-PL"/>
        </w:rPr>
      </w:pPr>
      <w:r w:rsidRPr="00B627BA">
        <w:rPr>
          <w:lang w:val="uk-UA"/>
        </w:rPr>
        <w:t xml:space="preserve">Про засади державної регіональної політики: Закон України від 05.02.2015. № 156-VIII. URL: </w:t>
      </w:r>
      <w:hyperlink r:id="rId41" w:anchor="Text" w:history="1">
        <w:r w:rsidRPr="00402D23">
          <w:rPr>
            <w:rStyle w:val="af1"/>
            <w:lang w:val="uk-UA"/>
          </w:rPr>
          <w:t>https://zakon.rada.gov.ua/laws/show/156-19#Text</w:t>
        </w:r>
      </w:hyperlink>
    </w:p>
    <w:p w14:paraId="78F0A3DA"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Про затвердження Державної стратегії регіонального розвитку на 2021-2027 роки: Постанова Кабінету Міністрів України від 5 серпня 2020 р. № 695. URL: </w:t>
      </w:r>
      <w:hyperlink r:id="rId42" w:anchor="Text" w:history="1">
        <w:r w:rsidRPr="00402D23">
          <w:rPr>
            <w:rStyle w:val="af1"/>
            <w:lang w:val="uk-UA"/>
          </w:rPr>
          <w:t>https://zakon.rada.gov.ua/laws/show/695-2020-п#Text</w:t>
        </w:r>
      </w:hyperlink>
    </w:p>
    <w:p w14:paraId="42CAE88B"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lastRenderedPageBreak/>
        <w:t xml:space="preserve">Про затвердження Національної економічної стратегії на період до 2030 року: Постанова Кабінету Міністрів України від 3 березня 2021 р. № 179. URL: </w:t>
      </w:r>
      <w:hyperlink r:id="rId43" w:history="1">
        <w:r w:rsidRPr="00402D23">
          <w:rPr>
            <w:rStyle w:val="af1"/>
            <w:lang w:val="uk-UA"/>
          </w:rPr>
          <w:t>https://www.kmu.gov.ua/npas/pro-zatverdzhennya-nacionalnoyi-eko-a179</w:t>
        </w:r>
      </w:hyperlink>
    </w:p>
    <w:p w14:paraId="7D47EA31"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r w:rsidRPr="008376D3">
        <w:rPr>
          <w:lang w:val="ru-RU"/>
        </w:rPr>
        <w:t>Про</w:t>
      </w:r>
      <w:r w:rsidRPr="008376D3">
        <w:rPr>
          <w:lang w:val="pl-PL"/>
        </w:rPr>
        <w:t xml:space="preserve"> </w:t>
      </w:r>
      <w:r w:rsidRPr="008376D3">
        <w:rPr>
          <w:lang w:val="ru-RU"/>
        </w:rPr>
        <w:t>затвердження</w:t>
      </w:r>
      <w:r w:rsidRPr="008376D3">
        <w:rPr>
          <w:lang w:val="pl-PL"/>
        </w:rPr>
        <w:t xml:space="preserve"> </w:t>
      </w:r>
      <w:r w:rsidRPr="008376D3">
        <w:rPr>
          <w:lang w:val="ru-RU"/>
        </w:rPr>
        <w:t>Порядку</w:t>
      </w:r>
      <w:r w:rsidRPr="008376D3">
        <w:rPr>
          <w:lang w:val="pl-PL"/>
        </w:rPr>
        <w:t xml:space="preserve"> </w:t>
      </w:r>
      <w:r w:rsidRPr="008376D3">
        <w:rPr>
          <w:lang w:val="ru-RU"/>
        </w:rPr>
        <w:t>розроблення</w:t>
      </w:r>
      <w:r w:rsidRPr="008376D3">
        <w:rPr>
          <w:lang w:val="pl-PL"/>
        </w:rPr>
        <w:t xml:space="preserve"> </w:t>
      </w:r>
      <w:r w:rsidRPr="008376D3">
        <w:rPr>
          <w:lang w:val="ru-RU"/>
        </w:rPr>
        <w:t>регіональних</w:t>
      </w:r>
      <w:r w:rsidRPr="008376D3">
        <w:rPr>
          <w:lang w:val="pl-PL"/>
        </w:rPr>
        <w:t xml:space="preserve"> </w:t>
      </w:r>
      <w:r w:rsidRPr="008376D3">
        <w:rPr>
          <w:lang w:val="ru-RU"/>
        </w:rPr>
        <w:t>стратегій</w:t>
      </w:r>
      <w:r w:rsidRPr="008376D3">
        <w:rPr>
          <w:lang w:val="pl-PL"/>
        </w:rPr>
        <w:t xml:space="preserve"> </w:t>
      </w:r>
      <w:r w:rsidRPr="008376D3">
        <w:rPr>
          <w:lang w:val="ru-RU"/>
        </w:rPr>
        <w:t>розвитку</w:t>
      </w:r>
      <w:r w:rsidRPr="008376D3">
        <w:rPr>
          <w:lang w:val="pl-PL"/>
        </w:rPr>
        <w:t xml:space="preserve"> </w:t>
      </w:r>
      <w:r w:rsidRPr="008376D3">
        <w:rPr>
          <w:lang w:val="ru-RU"/>
        </w:rPr>
        <w:t>і</w:t>
      </w:r>
      <w:r w:rsidRPr="008376D3">
        <w:rPr>
          <w:lang w:val="pl-PL"/>
        </w:rPr>
        <w:t xml:space="preserve"> </w:t>
      </w:r>
      <w:r w:rsidRPr="008376D3">
        <w:rPr>
          <w:lang w:val="ru-RU"/>
        </w:rPr>
        <w:t>планів</w:t>
      </w:r>
      <w:r w:rsidRPr="008376D3">
        <w:rPr>
          <w:lang w:val="pl-PL"/>
        </w:rPr>
        <w:t xml:space="preserve"> </w:t>
      </w:r>
      <w:r w:rsidRPr="008376D3">
        <w:rPr>
          <w:lang w:val="ru-RU"/>
        </w:rPr>
        <w:t>заходів</w:t>
      </w:r>
      <w:r w:rsidRPr="008376D3">
        <w:rPr>
          <w:lang w:val="pl-PL"/>
        </w:rPr>
        <w:t xml:space="preserve"> </w:t>
      </w:r>
      <w:r w:rsidRPr="008376D3">
        <w:rPr>
          <w:lang w:val="ru-RU"/>
        </w:rPr>
        <w:t>з</w:t>
      </w:r>
      <w:r w:rsidRPr="008376D3">
        <w:rPr>
          <w:lang w:val="pl-PL"/>
        </w:rPr>
        <w:t xml:space="preserve"> </w:t>
      </w:r>
      <w:r w:rsidRPr="008376D3">
        <w:rPr>
          <w:lang w:val="ru-RU"/>
        </w:rPr>
        <w:t>їх</w:t>
      </w:r>
      <w:r w:rsidRPr="008376D3">
        <w:rPr>
          <w:lang w:val="pl-PL"/>
        </w:rPr>
        <w:t xml:space="preserve"> </w:t>
      </w:r>
      <w:r w:rsidRPr="008376D3">
        <w:rPr>
          <w:lang w:val="ru-RU"/>
        </w:rPr>
        <w:t>реалізації</w:t>
      </w:r>
      <w:r w:rsidRPr="008376D3">
        <w:rPr>
          <w:lang w:val="pl-PL"/>
        </w:rPr>
        <w:t xml:space="preserve">, </w:t>
      </w:r>
      <w:r w:rsidRPr="008376D3">
        <w:rPr>
          <w:lang w:val="ru-RU"/>
        </w:rPr>
        <w:t>а</w:t>
      </w:r>
      <w:r w:rsidRPr="008376D3">
        <w:rPr>
          <w:lang w:val="pl-PL"/>
        </w:rPr>
        <w:t xml:space="preserve"> </w:t>
      </w:r>
      <w:r w:rsidRPr="008376D3">
        <w:rPr>
          <w:lang w:val="ru-RU"/>
        </w:rPr>
        <w:t>також</w:t>
      </w:r>
      <w:r w:rsidRPr="008376D3">
        <w:rPr>
          <w:lang w:val="pl-PL"/>
        </w:rPr>
        <w:t xml:space="preserve"> </w:t>
      </w:r>
      <w:r w:rsidRPr="008376D3">
        <w:rPr>
          <w:lang w:val="ru-RU"/>
        </w:rPr>
        <w:t>проведення</w:t>
      </w:r>
      <w:r w:rsidRPr="008376D3">
        <w:rPr>
          <w:lang w:val="pl-PL"/>
        </w:rPr>
        <w:t xml:space="preserve"> </w:t>
      </w:r>
      <w:r w:rsidRPr="008376D3">
        <w:rPr>
          <w:lang w:val="ru-RU"/>
        </w:rPr>
        <w:t>моніторингу</w:t>
      </w:r>
      <w:r w:rsidRPr="008376D3">
        <w:rPr>
          <w:lang w:val="pl-PL"/>
        </w:rPr>
        <w:t xml:space="preserve"> </w:t>
      </w:r>
      <w:r w:rsidRPr="008376D3">
        <w:rPr>
          <w:lang w:val="ru-RU"/>
        </w:rPr>
        <w:t>та</w:t>
      </w:r>
      <w:r w:rsidRPr="008376D3">
        <w:rPr>
          <w:lang w:val="pl-PL"/>
        </w:rPr>
        <w:t xml:space="preserve"> </w:t>
      </w:r>
      <w:r w:rsidRPr="008376D3">
        <w:rPr>
          <w:lang w:val="ru-RU"/>
        </w:rPr>
        <w:t>оцінки</w:t>
      </w:r>
      <w:r w:rsidRPr="008376D3">
        <w:rPr>
          <w:lang w:val="pl-PL"/>
        </w:rPr>
        <w:t xml:space="preserve"> </w:t>
      </w:r>
      <w:r w:rsidRPr="008376D3">
        <w:rPr>
          <w:lang w:val="ru-RU"/>
        </w:rPr>
        <w:t>результативності</w:t>
      </w:r>
      <w:r w:rsidRPr="008376D3">
        <w:rPr>
          <w:lang w:val="pl-PL"/>
        </w:rPr>
        <w:t xml:space="preserve"> </w:t>
      </w:r>
      <w:r w:rsidRPr="008376D3">
        <w:rPr>
          <w:lang w:val="ru-RU"/>
        </w:rPr>
        <w:t>реалізації</w:t>
      </w:r>
      <w:r w:rsidRPr="008376D3">
        <w:rPr>
          <w:lang w:val="pl-PL"/>
        </w:rPr>
        <w:t xml:space="preserve"> </w:t>
      </w:r>
      <w:r w:rsidRPr="008376D3">
        <w:rPr>
          <w:lang w:val="ru-RU"/>
        </w:rPr>
        <w:t>зазначених</w:t>
      </w:r>
      <w:r w:rsidRPr="008376D3">
        <w:rPr>
          <w:lang w:val="pl-PL"/>
        </w:rPr>
        <w:t xml:space="preserve"> </w:t>
      </w:r>
      <w:r w:rsidRPr="008376D3">
        <w:rPr>
          <w:lang w:val="ru-RU"/>
        </w:rPr>
        <w:t>регіональних</w:t>
      </w:r>
      <w:r w:rsidRPr="008376D3">
        <w:rPr>
          <w:lang w:val="pl-PL"/>
        </w:rPr>
        <w:t xml:space="preserve"> </w:t>
      </w:r>
      <w:r w:rsidRPr="008376D3">
        <w:rPr>
          <w:lang w:val="ru-RU"/>
        </w:rPr>
        <w:t>стратегій</w:t>
      </w:r>
      <w:r w:rsidRPr="008376D3">
        <w:rPr>
          <w:lang w:val="pl-PL"/>
        </w:rPr>
        <w:t xml:space="preserve"> </w:t>
      </w:r>
      <w:r w:rsidRPr="008376D3">
        <w:rPr>
          <w:lang w:val="ru-RU"/>
        </w:rPr>
        <w:t>і</w:t>
      </w:r>
      <w:r w:rsidRPr="008376D3">
        <w:rPr>
          <w:lang w:val="pl-PL"/>
        </w:rPr>
        <w:t xml:space="preserve"> </w:t>
      </w:r>
      <w:r w:rsidRPr="008376D3">
        <w:rPr>
          <w:lang w:val="ru-RU"/>
        </w:rPr>
        <w:t>планів</w:t>
      </w:r>
      <w:r w:rsidRPr="008376D3">
        <w:rPr>
          <w:lang w:val="pl-PL"/>
        </w:rPr>
        <w:t xml:space="preserve"> </w:t>
      </w:r>
      <w:r w:rsidRPr="008376D3">
        <w:rPr>
          <w:lang w:val="ru-RU"/>
        </w:rPr>
        <w:t>заходів</w:t>
      </w:r>
      <w:r w:rsidRPr="008376D3">
        <w:rPr>
          <w:lang w:val="pl-PL"/>
        </w:rPr>
        <w:t xml:space="preserve">: </w:t>
      </w:r>
      <w:r w:rsidRPr="008376D3">
        <w:rPr>
          <w:lang w:val="ru-RU"/>
        </w:rPr>
        <w:t>Постанова</w:t>
      </w:r>
      <w:r w:rsidRPr="008376D3">
        <w:rPr>
          <w:lang w:val="pl-PL"/>
        </w:rPr>
        <w:t xml:space="preserve"> </w:t>
      </w:r>
      <w:r w:rsidRPr="008376D3">
        <w:rPr>
          <w:lang w:val="ru-RU"/>
        </w:rPr>
        <w:t>Кабінету</w:t>
      </w:r>
      <w:r w:rsidRPr="008376D3">
        <w:rPr>
          <w:lang w:val="pl-PL"/>
        </w:rPr>
        <w:t xml:space="preserve"> </w:t>
      </w:r>
      <w:r w:rsidRPr="008376D3">
        <w:rPr>
          <w:lang w:val="ru-RU"/>
        </w:rPr>
        <w:t>Міні</w:t>
      </w:r>
      <w:proofErr w:type="gramStart"/>
      <w:r w:rsidRPr="008376D3">
        <w:rPr>
          <w:lang w:val="ru-RU"/>
        </w:rPr>
        <w:t>стр</w:t>
      </w:r>
      <w:proofErr w:type="gramEnd"/>
      <w:r w:rsidRPr="008376D3">
        <w:rPr>
          <w:lang w:val="ru-RU"/>
        </w:rPr>
        <w:t>ів</w:t>
      </w:r>
      <w:r w:rsidRPr="008376D3">
        <w:rPr>
          <w:lang w:val="pl-PL"/>
        </w:rPr>
        <w:t xml:space="preserve"> </w:t>
      </w:r>
      <w:r w:rsidRPr="008376D3">
        <w:rPr>
          <w:lang w:val="ru-RU"/>
        </w:rPr>
        <w:t>України</w:t>
      </w:r>
      <w:r w:rsidRPr="008376D3">
        <w:rPr>
          <w:lang w:val="pl-PL"/>
        </w:rPr>
        <w:t xml:space="preserve"> </w:t>
      </w:r>
      <w:r w:rsidRPr="008376D3">
        <w:rPr>
          <w:lang w:val="ru-RU"/>
        </w:rPr>
        <w:t>від</w:t>
      </w:r>
      <w:r w:rsidRPr="008376D3">
        <w:rPr>
          <w:lang w:val="pl-PL"/>
        </w:rPr>
        <w:t xml:space="preserve"> 11.11.2015 № 932</w:t>
      </w:r>
      <w:r w:rsidRPr="008376D3">
        <w:rPr>
          <w:lang w:val="uk-UA"/>
        </w:rPr>
        <w:t>.</w:t>
      </w:r>
      <w:r w:rsidRPr="008376D3">
        <w:rPr>
          <w:lang w:val="pl-PL"/>
        </w:rPr>
        <w:t xml:space="preserve"> </w:t>
      </w:r>
      <w:r w:rsidRPr="008376D3">
        <w:rPr>
          <w:lang w:val="uk-UA"/>
        </w:rPr>
        <w:t>URL:</w:t>
      </w:r>
      <w:r w:rsidRPr="009343F7">
        <w:rPr>
          <w:lang w:val="pl-PL"/>
        </w:rPr>
        <w:t xml:space="preserve"> </w:t>
      </w:r>
      <w:hyperlink r:id="rId44" w:anchor="Text" w:history="1">
        <w:r w:rsidRPr="00402D23">
          <w:rPr>
            <w:rStyle w:val="af1"/>
            <w:lang w:val="uk-UA"/>
          </w:rPr>
          <w:t>https://zakon.rada.gov.ua/laws/show/932-2015-п#Text</w:t>
        </w:r>
      </w:hyperlink>
    </w:p>
    <w:p w14:paraId="4AF067DD" w14:textId="77777777" w:rsidR="009343F7" w:rsidRPr="00F03939" w:rsidRDefault="009343F7" w:rsidP="008B6FD3">
      <w:pPr>
        <w:pStyle w:val="af2"/>
        <w:numPr>
          <w:ilvl w:val="0"/>
          <w:numId w:val="11"/>
        </w:numPr>
        <w:tabs>
          <w:tab w:val="left" w:pos="0"/>
        </w:tabs>
        <w:spacing w:after="0" w:line="348" w:lineRule="auto"/>
        <w:ind w:left="0" w:right="71" w:firstLine="414"/>
        <w:rPr>
          <w:lang w:val="uk-UA"/>
        </w:rPr>
      </w:pPr>
      <w:r w:rsidRPr="00B627BA">
        <w:rPr>
          <w:lang w:val="uk-UA"/>
        </w:rPr>
        <w:t xml:space="preserve">Про місцеве самоврядування в Україні: Закон України від 21.05.1997. № 280/97-ВР. </w:t>
      </w:r>
      <w:r w:rsidRPr="00B627BA">
        <w:rPr>
          <w:lang w:val="ru-RU"/>
        </w:rPr>
        <w:t>URL</w:t>
      </w:r>
      <w:r w:rsidRPr="00B627BA">
        <w:rPr>
          <w:lang w:val="uk-UA"/>
        </w:rPr>
        <w:t xml:space="preserve">: </w:t>
      </w:r>
      <w:hyperlink r:id="rId45" w:anchor="Text" w:history="1">
        <w:r w:rsidRPr="00402D23">
          <w:rPr>
            <w:rStyle w:val="af1"/>
            <w:lang w:val="ru-RU"/>
          </w:rPr>
          <w:t>https</w:t>
        </w:r>
        <w:r w:rsidRPr="00402D23">
          <w:rPr>
            <w:rStyle w:val="af1"/>
            <w:lang w:val="uk-UA"/>
          </w:rPr>
          <w:t>://</w:t>
        </w:r>
        <w:r w:rsidRPr="00402D23">
          <w:rPr>
            <w:rStyle w:val="af1"/>
            <w:lang w:val="ru-RU"/>
          </w:rPr>
          <w:t>zakon</w:t>
        </w:r>
        <w:r w:rsidRPr="00402D23">
          <w:rPr>
            <w:rStyle w:val="af1"/>
            <w:lang w:val="uk-UA"/>
          </w:rPr>
          <w:t>.</w:t>
        </w:r>
        <w:r w:rsidRPr="00402D23">
          <w:rPr>
            <w:rStyle w:val="af1"/>
            <w:lang w:val="ru-RU"/>
          </w:rPr>
          <w:t>rada</w:t>
        </w:r>
        <w:r w:rsidRPr="00402D23">
          <w:rPr>
            <w:rStyle w:val="af1"/>
            <w:lang w:val="uk-UA"/>
          </w:rPr>
          <w:t>.</w:t>
        </w:r>
        <w:r w:rsidRPr="00402D23">
          <w:rPr>
            <w:rStyle w:val="af1"/>
            <w:lang w:val="ru-RU"/>
          </w:rPr>
          <w:t>gov</w:t>
        </w:r>
        <w:r w:rsidRPr="00402D23">
          <w:rPr>
            <w:rStyle w:val="af1"/>
            <w:lang w:val="uk-UA"/>
          </w:rPr>
          <w:t>.</w:t>
        </w:r>
        <w:r w:rsidRPr="00402D23">
          <w:rPr>
            <w:rStyle w:val="af1"/>
            <w:lang w:val="ru-RU"/>
          </w:rPr>
          <w:t>ua</w:t>
        </w:r>
        <w:r w:rsidRPr="00402D23">
          <w:rPr>
            <w:rStyle w:val="af1"/>
            <w:lang w:val="uk-UA"/>
          </w:rPr>
          <w:t>/</w:t>
        </w:r>
        <w:r w:rsidRPr="00402D23">
          <w:rPr>
            <w:rStyle w:val="af1"/>
            <w:lang w:val="ru-RU"/>
          </w:rPr>
          <w:t>laws</w:t>
        </w:r>
        <w:r w:rsidRPr="00402D23">
          <w:rPr>
            <w:rStyle w:val="af1"/>
            <w:lang w:val="uk-UA"/>
          </w:rPr>
          <w:t>/</w:t>
        </w:r>
        <w:r w:rsidRPr="00402D23">
          <w:rPr>
            <w:rStyle w:val="af1"/>
            <w:lang w:val="ru-RU"/>
          </w:rPr>
          <w:t>show</w:t>
        </w:r>
        <w:r w:rsidRPr="00402D23">
          <w:rPr>
            <w:rStyle w:val="af1"/>
            <w:lang w:val="uk-UA"/>
          </w:rPr>
          <w:t>/280/97-вр#</w:t>
        </w:r>
        <w:r w:rsidRPr="00402D23">
          <w:rPr>
            <w:rStyle w:val="af1"/>
            <w:lang w:val="ru-RU"/>
          </w:rPr>
          <w:t>Text</w:t>
        </w:r>
      </w:hyperlink>
    </w:p>
    <w:p w14:paraId="03CD721D"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Про порядок розроблення Державної стратегії регіонального розвитку України і плану заходів з її реалізації, а також проведення моніторингу та оцінки результативності реалізації зазначених Стратегії і плану заходів: Постанова Кабінету Міністрів України від 11 листопада 2015 р. № 931. URL: </w:t>
      </w:r>
      <w:hyperlink r:id="rId46" w:anchor="n8" w:history="1">
        <w:r w:rsidRPr="00402D23">
          <w:rPr>
            <w:rStyle w:val="af1"/>
            <w:lang w:val="uk-UA"/>
          </w:rPr>
          <w:t>https://zakon.rada.gov.ua/laws/show/931-2015-п#n8</w:t>
        </w:r>
      </w:hyperlink>
    </w:p>
    <w:p w14:paraId="7B9F7A6E"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Про порядок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Постанова Кабінету Міністрів України від 11 листопада 2015 р. № 932. URL: </w:t>
      </w:r>
      <w:hyperlink r:id="rId47" w:anchor="Text" w:history="1">
        <w:r w:rsidRPr="00402D23">
          <w:rPr>
            <w:rStyle w:val="af1"/>
            <w:lang w:val="uk-UA"/>
          </w:rPr>
          <w:t>https://zakon.rada.gov.ua/laws/show/932-2015-п#Text</w:t>
        </w:r>
      </w:hyperlink>
    </w:p>
    <w:p w14:paraId="3028BB22" w14:textId="77777777" w:rsidR="009343F7" w:rsidRPr="00B627BA" w:rsidRDefault="009343F7" w:rsidP="008B6FD3">
      <w:pPr>
        <w:pStyle w:val="af2"/>
        <w:numPr>
          <w:ilvl w:val="0"/>
          <w:numId w:val="11"/>
        </w:numPr>
        <w:tabs>
          <w:tab w:val="left" w:pos="0"/>
        </w:tabs>
        <w:spacing w:after="0" w:line="348" w:lineRule="auto"/>
        <w:ind w:left="0" w:right="71" w:firstLine="414"/>
        <w:rPr>
          <w:lang w:val="pl-PL"/>
        </w:rPr>
      </w:pPr>
      <w:r w:rsidRPr="0050074F">
        <w:rPr>
          <w:lang w:val="pl-PL"/>
        </w:rPr>
        <w:t xml:space="preserve"> </w:t>
      </w:r>
      <w:r w:rsidRPr="00B627BA">
        <w:rPr>
          <w:lang w:val="uk-UA"/>
        </w:rPr>
        <w:t xml:space="preserve">Про регулювання містобудівної діяльності: Закон України від 17.02.2011. № 3038-VI. URL: </w:t>
      </w:r>
      <w:hyperlink r:id="rId48" w:anchor="Text" w:history="1">
        <w:r w:rsidRPr="00402D23">
          <w:rPr>
            <w:rStyle w:val="af1"/>
            <w:lang w:val="uk-UA"/>
          </w:rPr>
          <w:t>https://zakon.rada.gov.ua/laws/show/3038-17#Text</w:t>
        </w:r>
      </w:hyperlink>
    </w:p>
    <w:p w14:paraId="259FD3DB" w14:textId="77777777" w:rsidR="009343F7" w:rsidRPr="003D45B2" w:rsidRDefault="009343F7" w:rsidP="008B6FD3">
      <w:pPr>
        <w:pStyle w:val="af2"/>
        <w:numPr>
          <w:ilvl w:val="0"/>
          <w:numId w:val="11"/>
        </w:numPr>
        <w:tabs>
          <w:tab w:val="left" w:pos="0"/>
        </w:tabs>
        <w:spacing w:after="0" w:line="348" w:lineRule="auto"/>
        <w:ind w:left="0" w:right="71" w:firstLine="414"/>
        <w:rPr>
          <w:lang w:val="pl-PL"/>
        </w:rPr>
      </w:pPr>
      <w:r w:rsidRPr="003D45B2">
        <w:rPr>
          <w:lang w:val="ru-RU"/>
        </w:rPr>
        <w:t xml:space="preserve">Програма економічного і </w:t>
      </w:r>
      <w:proofErr w:type="gramStart"/>
      <w:r w:rsidRPr="003D45B2">
        <w:rPr>
          <w:lang w:val="ru-RU"/>
        </w:rPr>
        <w:t>соц</w:t>
      </w:r>
      <w:proofErr w:type="gramEnd"/>
      <w:r w:rsidRPr="003D45B2">
        <w:rPr>
          <w:lang w:val="ru-RU"/>
        </w:rPr>
        <w:t xml:space="preserve">іального розвитку Івано-Франківської міської територіальної громади на 2021- 2023 роки. </w:t>
      </w:r>
      <w:r w:rsidRPr="003D45B2">
        <w:t>URL</w:t>
      </w:r>
      <w:r w:rsidRPr="003D45B2">
        <w:rPr>
          <w:lang w:val="uk-UA"/>
        </w:rPr>
        <w:t xml:space="preserve">: </w:t>
      </w:r>
      <w:hyperlink r:id="rId49" w:history="1">
        <w:r w:rsidRPr="00402D23">
          <w:rPr>
            <w:rStyle w:val="af1"/>
          </w:rPr>
          <w:t>www</w:t>
        </w:r>
        <w:r w:rsidRPr="00402D23">
          <w:rPr>
            <w:rStyle w:val="af1"/>
            <w:lang w:val="ru-RU"/>
          </w:rPr>
          <w:t>.</w:t>
        </w:r>
        <w:r w:rsidRPr="00402D23">
          <w:rPr>
            <w:rStyle w:val="af1"/>
          </w:rPr>
          <w:t>mvk</w:t>
        </w:r>
        <w:r w:rsidRPr="00402D23">
          <w:rPr>
            <w:rStyle w:val="af1"/>
            <w:lang w:val="ru-RU"/>
          </w:rPr>
          <w:t>.</w:t>
        </w:r>
        <w:r w:rsidRPr="00402D23">
          <w:rPr>
            <w:rStyle w:val="af1"/>
          </w:rPr>
          <w:t>if</w:t>
        </w:r>
        <w:r w:rsidRPr="00402D23">
          <w:rPr>
            <w:rStyle w:val="af1"/>
            <w:lang w:val="ru-RU"/>
          </w:rPr>
          <w:t>.</w:t>
        </w:r>
        <w:r w:rsidRPr="00402D23">
          <w:rPr>
            <w:rStyle w:val="af1"/>
          </w:rPr>
          <w:t>ua</w:t>
        </w:r>
      </w:hyperlink>
    </w:p>
    <w:p w14:paraId="7F8F3D7D" w14:textId="77777777" w:rsidR="009343F7" w:rsidRPr="00FE72AB" w:rsidRDefault="009343F7" w:rsidP="008B6FD3">
      <w:pPr>
        <w:pStyle w:val="af2"/>
        <w:numPr>
          <w:ilvl w:val="0"/>
          <w:numId w:val="11"/>
        </w:numPr>
        <w:tabs>
          <w:tab w:val="left" w:pos="0"/>
        </w:tabs>
        <w:spacing w:after="0" w:line="348" w:lineRule="auto"/>
        <w:ind w:left="0" w:right="71" w:firstLine="414"/>
        <w:rPr>
          <w:lang w:val="pl-PL"/>
        </w:rPr>
      </w:pPr>
      <w:r w:rsidRPr="00FE72AB">
        <w:rPr>
          <w:lang w:val="uk-UA"/>
        </w:rPr>
        <w:t>Програма промоції Івано-Франківської міської територіальної громади на 2021-2025 роки.</w:t>
      </w:r>
      <w:r w:rsidRPr="00FE72AB">
        <w:rPr>
          <w:lang w:val="ru-RU"/>
        </w:rPr>
        <w:t xml:space="preserve"> </w:t>
      </w:r>
      <w:r w:rsidRPr="00FE72AB">
        <w:t xml:space="preserve">URL: </w:t>
      </w:r>
      <w:hyperlink r:id="rId50" w:history="1">
        <w:r w:rsidRPr="00402D23">
          <w:rPr>
            <w:rStyle w:val="af1"/>
          </w:rPr>
          <w:t>http://www.namvk.if.ua/dt/523801/</w:t>
        </w:r>
      </w:hyperlink>
    </w:p>
    <w:p w14:paraId="3536E8CF"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Пуцентейло П. Р., Завитій О. П. Особливості формування стратегії управління економічним розвитком регіону. Економічні науки, вип. 27. 2017. С. 298.</w:t>
      </w:r>
    </w:p>
    <w:p w14:paraId="168E258B" w14:textId="77777777" w:rsidR="009343F7" w:rsidRPr="00F03939" w:rsidRDefault="009343F7" w:rsidP="008B6FD3">
      <w:pPr>
        <w:pStyle w:val="af2"/>
        <w:numPr>
          <w:ilvl w:val="0"/>
          <w:numId w:val="11"/>
        </w:numPr>
        <w:tabs>
          <w:tab w:val="left" w:pos="0"/>
        </w:tabs>
        <w:spacing w:after="0" w:line="348" w:lineRule="auto"/>
        <w:ind w:left="0" w:right="71" w:firstLine="414"/>
        <w:rPr>
          <w:lang w:val="uk-UA"/>
        </w:rPr>
      </w:pPr>
      <w:r w:rsidRPr="00556740">
        <w:rPr>
          <w:lang w:val="uk-UA"/>
        </w:rPr>
        <w:lastRenderedPageBreak/>
        <w:t>Роль стратегічного вибору в системі</w:t>
      </w:r>
      <w:r>
        <w:rPr>
          <w:lang w:val="uk-UA"/>
        </w:rPr>
        <w:t xml:space="preserve"> стратегічного управління. URL: </w:t>
      </w:r>
      <w:hyperlink r:id="rId51" w:history="1">
        <w:r w:rsidRPr="00402D23">
          <w:rPr>
            <w:rStyle w:val="af1"/>
            <w:lang w:val="uk-UA"/>
          </w:rPr>
          <w:t>https://studme.com.ua/104606227053/menedzhment/slagaemye_strategicheskogo_upravleniya.htm</w:t>
        </w:r>
      </w:hyperlink>
    </w:p>
    <w:p w14:paraId="6642FEE4" w14:textId="77777777" w:rsidR="00341E09" w:rsidRPr="008376D3" w:rsidRDefault="00341E09" w:rsidP="008B6FD3">
      <w:pPr>
        <w:pStyle w:val="af2"/>
        <w:numPr>
          <w:ilvl w:val="0"/>
          <w:numId w:val="11"/>
        </w:numPr>
        <w:tabs>
          <w:tab w:val="left" w:pos="0"/>
        </w:tabs>
        <w:spacing w:after="0" w:line="348" w:lineRule="auto"/>
        <w:ind w:left="0" w:right="71" w:firstLine="414"/>
        <w:rPr>
          <w:lang w:val="pl-PL"/>
        </w:rPr>
      </w:pPr>
      <w:r w:rsidRPr="008376D3">
        <w:t>C</w:t>
      </w:r>
      <w:r w:rsidRPr="008376D3">
        <w:rPr>
          <w:lang w:val="ru-RU"/>
        </w:rPr>
        <w:t xml:space="preserve">авчук С.В. Зарубіжний досвід стратегічного планування. Управління фінансами держави, регіону, </w:t>
      </w:r>
      <w:proofErr w:type="gramStart"/>
      <w:r w:rsidRPr="008376D3">
        <w:rPr>
          <w:lang w:val="ru-RU"/>
        </w:rPr>
        <w:t>п</w:t>
      </w:r>
      <w:proofErr w:type="gramEnd"/>
      <w:r w:rsidRPr="008376D3">
        <w:rPr>
          <w:lang w:val="ru-RU"/>
        </w:rPr>
        <w:t xml:space="preserve">ідприємства та домогосподарства: погляди науковців і практиків: збірник тез доповідей Третьої Всеукраїнської науково-практичної Інтернет-конференції. </w:t>
      </w:r>
      <w:r>
        <w:rPr>
          <w:lang w:val="ru-RU"/>
        </w:rPr>
        <w:t>Тернопіль</w:t>
      </w:r>
      <w:r w:rsidRPr="008376D3">
        <w:rPr>
          <w:lang w:val="ru-RU"/>
        </w:rPr>
        <w:t>: Вектор, 2017. С. 207-210.</w:t>
      </w:r>
    </w:p>
    <w:p w14:paraId="33394FEA" w14:textId="77777777" w:rsidR="009343F7" w:rsidRPr="000A76DB" w:rsidRDefault="009343F7" w:rsidP="008B6FD3">
      <w:pPr>
        <w:pStyle w:val="af2"/>
        <w:numPr>
          <w:ilvl w:val="0"/>
          <w:numId w:val="11"/>
        </w:numPr>
        <w:tabs>
          <w:tab w:val="left" w:pos="0"/>
        </w:tabs>
        <w:spacing w:after="0" w:line="348" w:lineRule="auto"/>
        <w:ind w:left="0" w:right="71" w:firstLine="414"/>
        <w:rPr>
          <w:lang w:val="pl-PL"/>
        </w:rPr>
      </w:pPr>
      <w:r w:rsidRPr="000A76DB">
        <w:rPr>
          <w:lang w:val="ru-RU"/>
        </w:rPr>
        <w:t>Саух</w:t>
      </w:r>
      <w:r w:rsidRPr="0045178F">
        <w:rPr>
          <w:lang w:val="ru-RU"/>
        </w:rPr>
        <w:t xml:space="preserve"> </w:t>
      </w:r>
      <w:r w:rsidRPr="000A76DB">
        <w:rPr>
          <w:lang w:val="ru-RU"/>
        </w:rPr>
        <w:t>І</w:t>
      </w:r>
      <w:r w:rsidRPr="0045178F">
        <w:rPr>
          <w:lang w:val="ru-RU"/>
        </w:rPr>
        <w:t>.</w:t>
      </w:r>
      <w:r w:rsidRPr="000A76DB">
        <w:rPr>
          <w:lang w:val="ru-RU"/>
        </w:rPr>
        <w:t>В</w:t>
      </w:r>
      <w:r w:rsidRPr="0045178F">
        <w:rPr>
          <w:lang w:val="ru-RU"/>
        </w:rPr>
        <w:t xml:space="preserve">. </w:t>
      </w:r>
      <w:r w:rsidRPr="009343F7">
        <w:rPr>
          <w:lang w:val="pl-PL"/>
        </w:rPr>
        <w:t>GAP</w:t>
      </w:r>
      <w:r w:rsidRPr="0045178F">
        <w:rPr>
          <w:lang w:val="ru-RU"/>
        </w:rPr>
        <w:t>-</w:t>
      </w:r>
      <w:r w:rsidRPr="000A76DB">
        <w:rPr>
          <w:lang w:val="ru-RU"/>
        </w:rPr>
        <w:t>аналіз</w:t>
      </w:r>
      <w:r w:rsidRPr="0045178F">
        <w:rPr>
          <w:lang w:val="ru-RU"/>
        </w:rPr>
        <w:t xml:space="preserve"> </w:t>
      </w:r>
      <w:r w:rsidRPr="000A76DB">
        <w:rPr>
          <w:lang w:val="ru-RU"/>
        </w:rPr>
        <w:t>як</w:t>
      </w:r>
      <w:r w:rsidRPr="0045178F">
        <w:rPr>
          <w:lang w:val="ru-RU"/>
        </w:rPr>
        <w:t xml:space="preserve"> </w:t>
      </w:r>
      <w:r w:rsidRPr="000A76DB">
        <w:rPr>
          <w:lang w:val="ru-RU"/>
        </w:rPr>
        <w:t>методика</w:t>
      </w:r>
      <w:r w:rsidRPr="0045178F">
        <w:rPr>
          <w:lang w:val="ru-RU"/>
        </w:rPr>
        <w:t xml:space="preserve"> </w:t>
      </w:r>
      <w:r w:rsidRPr="000A76DB">
        <w:rPr>
          <w:lang w:val="ru-RU"/>
        </w:rPr>
        <w:t>формування</w:t>
      </w:r>
      <w:r w:rsidRPr="0045178F">
        <w:rPr>
          <w:lang w:val="ru-RU"/>
        </w:rPr>
        <w:t xml:space="preserve"> </w:t>
      </w:r>
      <w:r w:rsidRPr="000A76DB">
        <w:rPr>
          <w:lang w:val="ru-RU"/>
        </w:rPr>
        <w:t>стратегії</w:t>
      </w:r>
      <w:r w:rsidRPr="0045178F">
        <w:rPr>
          <w:lang w:val="ru-RU"/>
        </w:rPr>
        <w:t xml:space="preserve"> </w:t>
      </w:r>
      <w:r w:rsidRPr="000A76DB">
        <w:rPr>
          <w:lang w:val="ru-RU"/>
        </w:rPr>
        <w:t>розвитку</w:t>
      </w:r>
      <w:r w:rsidRPr="0045178F">
        <w:rPr>
          <w:lang w:val="ru-RU"/>
        </w:rPr>
        <w:t xml:space="preserve"> </w:t>
      </w:r>
      <w:r w:rsidRPr="000A76DB">
        <w:rPr>
          <w:lang w:val="ru-RU"/>
        </w:rPr>
        <w:t>фінансового</w:t>
      </w:r>
      <w:r w:rsidRPr="0045178F">
        <w:rPr>
          <w:lang w:val="ru-RU"/>
        </w:rPr>
        <w:t xml:space="preserve"> </w:t>
      </w:r>
      <w:r w:rsidRPr="000A76DB">
        <w:rPr>
          <w:lang w:val="ru-RU"/>
        </w:rPr>
        <w:t>потенціалу</w:t>
      </w:r>
      <w:r w:rsidRPr="0045178F">
        <w:rPr>
          <w:lang w:val="ru-RU"/>
        </w:rPr>
        <w:t xml:space="preserve"> </w:t>
      </w:r>
      <w:r w:rsidRPr="000A76DB">
        <w:rPr>
          <w:lang w:val="ru-RU"/>
        </w:rPr>
        <w:t>туристичного</w:t>
      </w:r>
      <w:r w:rsidRPr="0045178F">
        <w:rPr>
          <w:lang w:val="ru-RU"/>
        </w:rPr>
        <w:t xml:space="preserve"> </w:t>
      </w:r>
      <w:proofErr w:type="gramStart"/>
      <w:r w:rsidRPr="000A76DB">
        <w:rPr>
          <w:lang w:val="ru-RU"/>
        </w:rPr>
        <w:t>п</w:t>
      </w:r>
      <w:proofErr w:type="gramEnd"/>
      <w:r w:rsidRPr="000A76DB">
        <w:rPr>
          <w:lang w:val="ru-RU"/>
        </w:rPr>
        <w:t>ідприємства</w:t>
      </w:r>
      <w:r w:rsidRPr="0045178F">
        <w:rPr>
          <w:lang w:val="ru-RU"/>
        </w:rPr>
        <w:t xml:space="preserve">. </w:t>
      </w:r>
      <w:r w:rsidRPr="009343F7">
        <w:rPr>
          <w:lang w:val="pl-PL"/>
        </w:rPr>
        <w:t xml:space="preserve">Economic annals-XXI. 2016. № 162. </w:t>
      </w:r>
      <w:r w:rsidRPr="000A76DB">
        <w:rPr>
          <w:lang w:val="ru-RU"/>
        </w:rPr>
        <w:t>С</w:t>
      </w:r>
      <w:r w:rsidRPr="009343F7">
        <w:rPr>
          <w:lang w:val="pl-PL"/>
        </w:rPr>
        <w:t xml:space="preserve">. </w:t>
      </w:r>
      <w:r w:rsidRPr="000A76DB">
        <w:rPr>
          <w:lang w:val="uk-UA"/>
        </w:rPr>
        <w:t>80</w:t>
      </w:r>
      <w:r w:rsidRPr="009343F7">
        <w:rPr>
          <w:lang w:val="pl-PL"/>
        </w:rPr>
        <w:t>.</w:t>
      </w:r>
    </w:p>
    <w:p w14:paraId="38BB8ABE" w14:textId="77777777" w:rsidR="009343F7" w:rsidRPr="003D45B2" w:rsidRDefault="009343F7" w:rsidP="008B6FD3">
      <w:pPr>
        <w:pStyle w:val="af2"/>
        <w:numPr>
          <w:ilvl w:val="0"/>
          <w:numId w:val="11"/>
        </w:numPr>
        <w:tabs>
          <w:tab w:val="left" w:pos="0"/>
        </w:tabs>
        <w:spacing w:after="0" w:line="348" w:lineRule="auto"/>
        <w:ind w:left="0" w:right="71" w:firstLine="414"/>
        <w:rPr>
          <w:lang w:val="pl-PL"/>
        </w:rPr>
      </w:pPr>
      <w:proofErr w:type="gramStart"/>
      <w:r w:rsidRPr="003D45B2">
        <w:rPr>
          <w:lang w:val="ru-RU"/>
        </w:rPr>
        <w:t>Соц</w:t>
      </w:r>
      <w:proofErr w:type="gramEnd"/>
      <w:r w:rsidRPr="003D45B2">
        <w:rPr>
          <w:lang w:val="ru-RU"/>
        </w:rPr>
        <w:t>іологічна</w:t>
      </w:r>
      <w:r w:rsidRPr="003D45B2">
        <w:rPr>
          <w:lang w:val="pl-PL"/>
        </w:rPr>
        <w:t xml:space="preserve"> </w:t>
      </w:r>
      <w:r w:rsidRPr="003D45B2">
        <w:rPr>
          <w:lang w:val="ru-RU"/>
        </w:rPr>
        <w:t>група</w:t>
      </w:r>
      <w:r w:rsidRPr="003D45B2">
        <w:rPr>
          <w:lang w:val="pl-PL"/>
        </w:rPr>
        <w:t xml:space="preserve"> “</w:t>
      </w:r>
      <w:r w:rsidRPr="003D45B2">
        <w:rPr>
          <w:lang w:val="ru-RU"/>
        </w:rPr>
        <w:t>Рейтинг</w:t>
      </w:r>
      <w:r w:rsidRPr="003D45B2">
        <w:rPr>
          <w:lang w:val="pl-PL"/>
        </w:rPr>
        <w:t xml:space="preserve">” </w:t>
      </w:r>
      <w:r w:rsidRPr="003D45B2">
        <w:rPr>
          <w:lang w:val="ru-RU"/>
        </w:rPr>
        <w:t>на</w:t>
      </w:r>
      <w:r w:rsidRPr="003D45B2">
        <w:rPr>
          <w:lang w:val="pl-PL"/>
        </w:rPr>
        <w:t xml:space="preserve"> </w:t>
      </w:r>
      <w:r w:rsidRPr="003D45B2">
        <w:rPr>
          <w:lang w:val="ru-RU"/>
        </w:rPr>
        <w:t>замовлення</w:t>
      </w:r>
      <w:r w:rsidRPr="003D45B2">
        <w:rPr>
          <w:lang w:val="pl-PL"/>
        </w:rPr>
        <w:t xml:space="preserve"> </w:t>
      </w:r>
      <w:r w:rsidRPr="003D45B2">
        <w:rPr>
          <w:lang w:val="ru-RU"/>
        </w:rPr>
        <w:t>Міжнародного</w:t>
      </w:r>
      <w:r w:rsidRPr="003D45B2">
        <w:rPr>
          <w:lang w:val="pl-PL"/>
        </w:rPr>
        <w:t xml:space="preserve"> </w:t>
      </w:r>
      <w:r w:rsidRPr="003D45B2">
        <w:rPr>
          <w:lang w:val="ru-RU"/>
        </w:rPr>
        <w:t>республіканського</w:t>
      </w:r>
      <w:r w:rsidRPr="003D45B2">
        <w:rPr>
          <w:lang w:val="pl-PL"/>
        </w:rPr>
        <w:t xml:space="preserve"> </w:t>
      </w:r>
      <w:r w:rsidRPr="003D45B2">
        <w:rPr>
          <w:lang w:val="ru-RU"/>
        </w:rPr>
        <w:t>інституту</w:t>
      </w:r>
      <w:r w:rsidRPr="003D45B2">
        <w:rPr>
          <w:lang w:val="pl-PL"/>
        </w:rPr>
        <w:t xml:space="preserve"> International Republican Institute (IRI): </w:t>
      </w:r>
      <w:r w:rsidRPr="003D45B2">
        <w:rPr>
          <w:lang w:val="ru-RU"/>
        </w:rPr>
        <w:t>дослідження</w:t>
      </w:r>
      <w:r w:rsidRPr="003D45B2">
        <w:rPr>
          <w:lang w:val="pl-PL"/>
        </w:rPr>
        <w:t xml:space="preserve"> </w:t>
      </w:r>
      <w:r w:rsidRPr="003D45B2">
        <w:rPr>
          <w:lang w:val="ru-RU"/>
        </w:rPr>
        <w:t>щодо</w:t>
      </w:r>
      <w:r w:rsidRPr="003D45B2">
        <w:rPr>
          <w:lang w:val="pl-PL"/>
        </w:rPr>
        <w:t xml:space="preserve"> </w:t>
      </w:r>
      <w:r w:rsidRPr="003D45B2">
        <w:rPr>
          <w:lang w:val="ru-RU"/>
        </w:rPr>
        <w:t>комфортності</w:t>
      </w:r>
      <w:r w:rsidRPr="003D45B2">
        <w:rPr>
          <w:lang w:val="pl-PL"/>
        </w:rPr>
        <w:t xml:space="preserve"> </w:t>
      </w:r>
      <w:r w:rsidRPr="003D45B2">
        <w:rPr>
          <w:lang w:val="ru-RU"/>
        </w:rPr>
        <w:t>українських</w:t>
      </w:r>
      <w:r w:rsidRPr="003D45B2">
        <w:rPr>
          <w:lang w:val="pl-PL"/>
        </w:rPr>
        <w:t xml:space="preserve"> </w:t>
      </w:r>
      <w:r w:rsidRPr="003D45B2">
        <w:rPr>
          <w:lang w:val="ru-RU"/>
        </w:rPr>
        <w:t>міст</w:t>
      </w:r>
      <w:r w:rsidRPr="003D45B2">
        <w:rPr>
          <w:lang w:val="pl-PL"/>
        </w:rPr>
        <w:t xml:space="preserve"> </w:t>
      </w:r>
      <w:r w:rsidRPr="003D45B2">
        <w:rPr>
          <w:lang w:val="ru-RU"/>
        </w:rPr>
        <w:t>у</w:t>
      </w:r>
      <w:r w:rsidRPr="003D45B2">
        <w:rPr>
          <w:lang w:val="pl-PL"/>
        </w:rPr>
        <w:t xml:space="preserve"> 2019 </w:t>
      </w:r>
      <w:r w:rsidRPr="003D45B2">
        <w:rPr>
          <w:lang w:val="ru-RU"/>
        </w:rPr>
        <w:t>році</w:t>
      </w:r>
      <w:r w:rsidRPr="003D45B2">
        <w:rPr>
          <w:lang w:val="pl-PL"/>
        </w:rPr>
        <w:t xml:space="preserve">. </w:t>
      </w:r>
      <w:r w:rsidRPr="00F03939">
        <w:rPr>
          <w:lang w:val="pl-PL"/>
        </w:rPr>
        <w:t xml:space="preserve">URL: </w:t>
      </w:r>
      <w:hyperlink r:id="rId52" w:history="1">
        <w:r w:rsidRPr="00F03939">
          <w:rPr>
            <w:rStyle w:val="af1"/>
            <w:lang w:val="pl-PL"/>
          </w:rPr>
          <w:t>https://mi100.info/2019/12/10/ivano-frankivsk-uvijshov-u-top-5-najkomfortnishyh-mist/</w:t>
        </w:r>
      </w:hyperlink>
    </w:p>
    <w:p w14:paraId="0DC6607C"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r w:rsidRPr="008376D3">
        <w:rPr>
          <w:lang w:val="uk-UA"/>
        </w:rPr>
        <w:t xml:space="preserve">Стратегічне планування в законодавстві зарубіжних держав. URL: </w:t>
      </w:r>
      <w:hyperlink r:id="rId53" w:history="1">
        <w:r w:rsidRPr="00402D23">
          <w:rPr>
            <w:rStyle w:val="af1"/>
            <w:lang w:val="uk-UA"/>
          </w:rPr>
          <w:t>https://doi.org/10.36550/2522-9230-2021-10-66-69</w:t>
        </w:r>
      </w:hyperlink>
    </w:p>
    <w:p w14:paraId="0E703723" w14:textId="77777777" w:rsidR="009343F7" w:rsidRPr="00F03939" w:rsidRDefault="009343F7" w:rsidP="008B6FD3">
      <w:pPr>
        <w:pStyle w:val="af2"/>
        <w:numPr>
          <w:ilvl w:val="0"/>
          <w:numId w:val="11"/>
        </w:numPr>
        <w:tabs>
          <w:tab w:val="left" w:pos="0"/>
        </w:tabs>
        <w:spacing w:after="0" w:line="348" w:lineRule="auto"/>
        <w:ind w:left="0" w:right="71" w:firstLine="414"/>
        <w:rPr>
          <w:lang w:val="ru-RU"/>
        </w:rPr>
      </w:pPr>
      <w:r w:rsidRPr="00D81B2E">
        <w:rPr>
          <w:lang w:val="uk-UA"/>
        </w:rPr>
        <w:t xml:space="preserve">Стратегічне планування регіонального розвитку. URL: </w:t>
      </w:r>
      <w:hyperlink r:id="rId54" w:history="1">
        <w:r w:rsidRPr="00402D23">
          <w:rPr>
            <w:rStyle w:val="af1"/>
            <w:lang w:val="uk-UA"/>
          </w:rPr>
          <w:t>https://www.minregion.gov.ua/napryamki-diyalnosti/derzhavna-rehional-na-polityka/strategichne-planuvannya-regionalnogo-rozvitku/</w:t>
        </w:r>
      </w:hyperlink>
    </w:p>
    <w:p w14:paraId="01FFF523" w14:textId="77777777" w:rsidR="009343F7" w:rsidRPr="00D81B2E"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 xml:space="preserve">Стратегічне планування розвитку територіальних громад. URL: </w:t>
      </w:r>
      <w:hyperlink r:id="rId55" w:history="1">
        <w:r w:rsidRPr="00402D23">
          <w:rPr>
            <w:rStyle w:val="af1"/>
            <w:lang w:val="uk-UA"/>
          </w:rPr>
          <w:t>https://www.minregion.gov.ua/napryamki-diyalnosti/derzhavna-rehional-na-polityka/strategichne-planuvannya-regionalnogo-rozvitku/strategichne-planuvannya-rozvytku-terytorialnyh-gromad/</w:t>
        </w:r>
      </w:hyperlink>
    </w:p>
    <w:p w14:paraId="536BF4C3" w14:textId="77777777" w:rsidR="009343F7" w:rsidRPr="00FE72AB" w:rsidRDefault="009343F7" w:rsidP="008B6FD3">
      <w:pPr>
        <w:pStyle w:val="af2"/>
        <w:numPr>
          <w:ilvl w:val="0"/>
          <w:numId w:val="11"/>
        </w:numPr>
        <w:tabs>
          <w:tab w:val="left" w:pos="0"/>
        </w:tabs>
        <w:spacing w:after="0" w:line="348" w:lineRule="auto"/>
        <w:ind w:left="0" w:right="71" w:firstLine="414"/>
        <w:rPr>
          <w:lang w:val="pl-PL"/>
        </w:rPr>
      </w:pPr>
      <w:r w:rsidRPr="00FE72AB">
        <w:rPr>
          <w:lang w:val="ru-RU"/>
        </w:rPr>
        <w:t xml:space="preserve">Стратегія розвитку міста Івано-Франсківська до 2028 року. </w:t>
      </w:r>
      <w:r w:rsidRPr="00F03939">
        <w:rPr>
          <w:lang w:val="pl-PL"/>
        </w:rPr>
        <w:t>URL</w:t>
      </w:r>
      <w:r w:rsidRPr="00FE72AB">
        <w:rPr>
          <w:lang w:val="uk-UA"/>
        </w:rPr>
        <w:t xml:space="preserve">: </w:t>
      </w:r>
      <w:hyperlink r:id="rId56" w:history="1">
        <w:r w:rsidRPr="00402D23">
          <w:rPr>
            <w:rStyle w:val="af1"/>
            <w:lang w:val="uk-UA"/>
          </w:rPr>
          <w:t>http://pleddg.org.ua/wp-content/uploads/2018/09/Strategiya-IF.pdf</w:t>
        </w:r>
      </w:hyperlink>
    </w:p>
    <w:p w14:paraId="6F99CDC2" w14:textId="77777777" w:rsidR="009343F7" w:rsidRPr="00556740" w:rsidRDefault="009343F7" w:rsidP="008B6FD3">
      <w:pPr>
        <w:pStyle w:val="af2"/>
        <w:numPr>
          <w:ilvl w:val="0"/>
          <w:numId w:val="11"/>
        </w:numPr>
        <w:tabs>
          <w:tab w:val="left" w:pos="0"/>
        </w:tabs>
        <w:spacing w:after="0" w:line="348" w:lineRule="auto"/>
        <w:ind w:left="0" w:right="71" w:firstLine="414"/>
        <w:rPr>
          <w:lang w:val="pl-PL"/>
        </w:rPr>
      </w:pPr>
      <w:r w:rsidRPr="00556740">
        <w:rPr>
          <w:lang w:val="uk-UA"/>
        </w:rPr>
        <w:t xml:space="preserve">Сутність інструменту SWOT-аналізу та його основні особливості. URL: </w:t>
      </w:r>
      <w:hyperlink r:id="rId57" w:history="1">
        <w:r w:rsidRPr="00402D23">
          <w:rPr>
            <w:rStyle w:val="af1"/>
            <w:lang w:val="uk-UA"/>
          </w:rPr>
          <w:t>https://www.businessnewsdaily.com/4245-swot-analysis.html</w:t>
        </w:r>
      </w:hyperlink>
    </w:p>
    <w:p w14:paraId="7A77720D" w14:textId="77777777" w:rsidR="009343F7" w:rsidRPr="005B2106" w:rsidRDefault="009343F7" w:rsidP="008B6FD3">
      <w:pPr>
        <w:pStyle w:val="af2"/>
        <w:numPr>
          <w:ilvl w:val="0"/>
          <w:numId w:val="11"/>
        </w:numPr>
        <w:tabs>
          <w:tab w:val="left" w:pos="0"/>
        </w:tabs>
        <w:spacing w:after="0" w:line="348" w:lineRule="auto"/>
        <w:ind w:left="0" w:right="71" w:firstLine="414"/>
        <w:rPr>
          <w:lang w:val="pl-PL"/>
        </w:rPr>
      </w:pPr>
      <w:r w:rsidRPr="00D81B2E">
        <w:rPr>
          <w:lang w:val="uk-UA"/>
        </w:rPr>
        <w:t>Тертичка В. В. Стратегія управління: підручник. Київ., 2017. С.</w:t>
      </w:r>
      <w:r w:rsidR="00341E09">
        <w:rPr>
          <w:lang w:val="uk-UA"/>
        </w:rPr>
        <w:t> </w:t>
      </w:r>
      <w:r w:rsidRPr="00D81B2E">
        <w:rPr>
          <w:lang w:val="uk-UA"/>
        </w:rPr>
        <w:t xml:space="preserve"> 545.</w:t>
      </w:r>
    </w:p>
    <w:p w14:paraId="535F5030" w14:textId="77777777" w:rsidR="009343F7" w:rsidRPr="00F03939" w:rsidRDefault="00341E09" w:rsidP="008B6FD3">
      <w:pPr>
        <w:pStyle w:val="af2"/>
        <w:numPr>
          <w:ilvl w:val="0"/>
          <w:numId w:val="11"/>
        </w:numPr>
        <w:tabs>
          <w:tab w:val="left" w:pos="0"/>
        </w:tabs>
        <w:spacing w:after="0" w:line="348" w:lineRule="auto"/>
        <w:ind w:left="0" w:right="71" w:firstLine="414"/>
        <w:rPr>
          <w:lang w:val="ru-RU"/>
        </w:rPr>
      </w:pPr>
      <w:r w:rsidRPr="00556740">
        <w:rPr>
          <w:lang w:val="uk-UA"/>
        </w:rPr>
        <w:lastRenderedPageBreak/>
        <w:t>Серьогін</w:t>
      </w:r>
      <w:r w:rsidRPr="00341E09">
        <w:rPr>
          <w:lang w:val="uk-UA"/>
        </w:rPr>
        <w:t xml:space="preserve"> </w:t>
      </w:r>
      <w:r w:rsidRPr="00556740">
        <w:rPr>
          <w:lang w:val="uk-UA"/>
        </w:rPr>
        <w:t>С. М., Шаров</w:t>
      </w:r>
      <w:r w:rsidRPr="00341E09">
        <w:rPr>
          <w:lang w:val="uk-UA"/>
        </w:rPr>
        <w:t xml:space="preserve"> </w:t>
      </w:r>
      <w:r w:rsidRPr="00556740">
        <w:rPr>
          <w:lang w:val="uk-UA"/>
        </w:rPr>
        <w:t>Ю.</w:t>
      </w:r>
      <w:r>
        <w:rPr>
          <w:lang w:val="uk-UA"/>
        </w:rPr>
        <w:t> </w:t>
      </w:r>
      <w:r w:rsidRPr="00556740">
        <w:rPr>
          <w:lang w:val="uk-UA"/>
        </w:rPr>
        <w:t xml:space="preserve"> П., Бородін</w:t>
      </w:r>
      <w:r w:rsidRPr="00341E09">
        <w:rPr>
          <w:lang w:val="uk-UA"/>
        </w:rPr>
        <w:t xml:space="preserve"> </w:t>
      </w:r>
      <w:r w:rsidRPr="00556740">
        <w:rPr>
          <w:lang w:val="uk-UA"/>
        </w:rPr>
        <w:t>Є. І., Гончарук Н. Т. та ін.</w:t>
      </w:r>
      <w:r>
        <w:rPr>
          <w:lang w:val="uk-UA"/>
        </w:rPr>
        <w:t xml:space="preserve"> </w:t>
      </w:r>
      <w:r w:rsidR="009343F7" w:rsidRPr="00556740">
        <w:rPr>
          <w:lang w:val="uk-UA"/>
        </w:rPr>
        <w:t>Управління стратегічним розвитком об’єднаних територіальних громад: інноваційні підходи та інструменти: монографія /за заг. та наук. ред. С.</w:t>
      </w:r>
      <w:r>
        <w:rPr>
          <w:lang w:val="uk-UA"/>
        </w:rPr>
        <w:t>М. </w:t>
      </w:r>
      <w:r w:rsidR="009343F7" w:rsidRPr="00556740">
        <w:rPr>
          <w:lang w:val="uk-UA"/>
        </w:rPr>
        <w:t>Серьогіна, Ю. П. Шарова. Дніпро: ДРІДУ НАДУ, 2016. С. 76.</w:t>
      </w:r>
    </w:p>
    <w:p w14:paraId="0A9417D5" w14:textId="77777777" w:rsidR="009343F7" w:rsidRPr="00341E09" w:rsidRDefault="00341E09" w:rsidP="008B6FD3">
      <w:pPr>
        <w:pStyle w:val="af2"/>
        <w:numPr>
          <w:ilvl w:val="0"/>
          <w:numId w:val="11"/>
        </w:numPr>
        <w:tabs>
          <w:tab w:val="left" w:pos="0"/>
        </w:tabs>
        <w:spacing w:after="0" w:line="348" w:lineRule="auto"/>
        <w:ind w:left="0" w:right="71" w:firstLine="414"/>
        <w:rPr>
          <w:lang w:val="ru-RU"/>
        </w:rPr>
      </w:pPr>
      <w:r w:rsidRPr="007474FF">
        <w:rPr>
          <w:lang w:val="uk-UA"/>
        </w:rPr>
        <w:t>Бриль М., Врублевський О., Данчева О., Сеїтосманов А., Чубаров</w:t>
      </w:r>
      <w:r>
        <w:rPr>
          <w:lang w:val="uk-UA"/>
        </w:rPr>
        <w:t> </w:t>
      </w:r>
      <w:r w:rsidRPr="007474FF">
        <w:rPr>
          <w:lang w:val="uk-UA"/>
        </w:rPr>
        <w:t xml:space="preserve">Е. </w:t>
      </w:r>
      <w:r w:rsidR="009343F7" w:rsidRPr="007474FF">
        <w:rPr>
          <w:lang w:val="uk-UA"/>
        </w:rPr>
        <w:t>Успішна територіальна громада: будуємо разом</w:t>
      </w:r>
      <w:r>
        <w:rPr>
          <w:lang w:val="uk-UA"/>
        </w:rPr>
        <w:t xml:space="preserve">. </w:t>
      </w:r>
      <w:r w:rsidR="009343F7" w:rsidRPr="007474FF">
        <w:rPr>
          <w:lang w:val="uk-UA"/>
        </w:rPr>
        <w:t>Харків: Видавничий будинок Фактор, 2018. С. 96.</w:t>
      </w:r>
    </w:p>
    <w:p w14:paraId="6E630A69" w14:textId="77777777" w:rsidR="009343F7" w:rsidRPr="008376D3" w:rsidRDefault="009343F7" w:rsidP="008B6FD3">
      <w:pPr>
        <w:pStyle w:val="af2"/>
        <w:numPr>
          <w:ilvl w:val="0"/>
          <w:numId w:val="11"/>
        </w:numPr>
        <w:tabs>
          <w:tab w:val="left" w:pos="0"/>
        </w:tabs>
        <w:spacing w:after="0" w:line="348" w:lineRule="auto"/>
        <w:ind w:left="0" w:right="71" w:firstLine="414"/>
        <w:rPr>
          <w:lang w:val="pl-PL"/>
        </w:rPr>
      </w:pPr>
      <w:r w:rsidRPr="008376D3">
        <w:rPr>
          <w:lang w:val="ru-RU"/>
        </w:rPr>
        <w:t>Шаров Ю. П. Стратегічне планування в муніципальному мен</w:t>
      </w:r>
      <w:r w:rsidR="005B2106">
        <w:rPr>
          <w:lang w:val="ru-RU"/>
        </w:rPr>
        <w:t>еджменті: концептуальні аспекти</w:t>
      </w:r>
      <w:r w:rsidRPr="008376D3">
        <w:rPr>
          <w:lang w:val="ru-RU"/>
        </w:rPr>
        <w:t xml:space="preserve">: монографія. </w:t>
      </w:r>
      <w:r w:rsidR="005B2106">
        <w:rPr>
          <w:lang w:val="ru-RU"/>
        </w:rPr>
        <w:t>Київ</w:t>
      </w:r>
      <w:r w:rsidRPr="008376D3">
        <w:rPr>
          <w:lang w:val="ru-RU"/>
        </w:rPr>
        <w:t xml:space="preserve">: </w:t>
      </w:r>
      <w:proofErr w:type="gramStart"/>
      <w:r w:rsidRPr="008376D3">
        <w:rPr>
          <w:lang w:val="ru-RU"/>
        </w:rPr>
        <w:t>Вид-во</w:t>
      </w:r>
      <w:proofErr w:type="gramEnd"/>
      <w:r w:rsidRPr="008376D3">
        <w:rPr>
          <w:lang w:val="ru-RU"/>
        </w:rPr>
        <w:t xml:space="preserve"> УАДУ, 2001. 302 с.</w:t>
      </w:r>
    </w:p>
    <w:p w14:paraId="68935BA6" w14:textId="77777777" w:rsidR="009343F7" w:rsidRPr="00341E09" w:rsidRDefault="009343F7" w:rsidP="008B6FD3">
      <w:pPr>
        <w:pStyle w:val="af2"/>
        <w:numPr>
          <w:ilvl w:val="0"/>
          <w:numId w:val="11"/>
        </w:numPr>
        <w:tabs>
          <w:tab w:val="left" w:pos="0"/>
        </w:tabs>
        <w:spacing w:after="0" w:line="348" w:lineRule="auto"/>
        <w:ind w:left="0" w:right="71" w:firstLine="414"/>
        <w:rPr>
          <w:lang w:val="ru-RU"/>
        </w:rPr>
      </w:pPr>
      <w:r w:rsidRPr="00556740">
        <w:rPr>
          <w:lang w:val="uk-UA"/>
        </w:rPr>
        <w:t>Ярова І. В. Модель механізму антикризового управління в адміністративно-територіальному утворенні / І. В. Ярова, Ю. П. Шаров // Аспекти публічного управління: зб. наук. пр: ДРІДУ НАДУ, 2014. С. 76.</w:t>
      </w:r>
    </w:p>
    <w:p w14:paraId="782FD2BB" w14:textId="77777777" w:rsidR="00341E09" w:rsidRPr="000A76DB" w:rsidRDefault="00341E09" w:rsidP="008B6FD3">
      <w:pPr>
        <w:pStyle w:val="af2"/>
        <w:numPr>
          <w:ilvl w:val="0"/>
          <w:numId w:val="11"/>
        </w:numPr>
        <w:tabs>
          <w:tab w:val="left" w:pos="0"/>
        </w:tabs>
        <w:spacing w:after="0" w:line="348" w:lineRule="auto"/>
        <w:ind w:left="0" w:right="71" w:firstLine="414"/>
        <w:rPr>
          <w:lang w:val="pl-PL"/>
        </w:rPr>
      </w:pPr>
      <w:r w:rsidRPr="000A76DB">
        <w:t>Forbes</w:t>
      </w:r>
      <w:r w:rsidRPr="000A76DB">
        <w:rPr>
          <w:lang w:val="uk-UA"/>
        </w:rPr>
        <w:t xml:space="preserve"> Україна: </w:t>
      </w:r>
      <w:r w:rsidRPr="000A76DB">
        <w:rPr>
          <w:lang w:val="ru-RU"/>
        </w:rPr>
        <w:t xml:space="preserve"> Рейтинг найкращих міст 2020. </w:t>
      </w:r>
      <w:r w:rsidRPr="00F03939">
        <w:rPr>
          <w:lang w:val="pl-PL"/>
        </w:rPr>
        <w:t>URL:</w:t>
      </w:r>
      <w:r w:rsidRPr="000A76DB">
        <w:rPr>
          <w:lang w:val="uk-UA"/>
        </w:rPr>
        <w:t xml:space="preserve"> </w:t>
      </w:r>
      <w:hyperlink r:id="rId58" w:history="1">
        <w:r w:rsidRPr="00402D23">
          <w:rPr>
            <w:rStyle w:val="af1"/>
            <w:lang w:val="uk-UA"/>
          </w:rPr>
          <w:t>https://forbes.ua/profile/ivano-frankivsk-208</w:t>
        </w:r>
      </w:hyperlink>
    </w:p>
    <w:p w14:paraId="5DB4518F" w14:textId="77777777" w:rsidR="00341E09" w:rsidRPr="000A76DB" w:rsidRDefault="00341E09" w:rsidP="008B6FD3">
      <w:pPr>
        <w:pStyle w:val="af2"/>
        <w:numPr>
          <w:ilvl w:val="0"/>
          <w:numId w:val="11"/>
        </w:numPr>
        <w:tabs>
          <w:tab w:val="left" w:pos="0"/>
        </w:tabs>
        <w:spacing w:after="0" w:line="348" w:lineRule="auto"/>
        <w:ind w:left="0" w:right="71" w:firstLine="414"/>
        <w:rPr>
          <w:lang w:val="pl-PL"/>
        </w:rPr>
      </w:pPr>
      <w:r w:rsidRPr="000A76DB">
        <w:rPr>
          <w:lang w:val="ru-RU"/>
        </w:rPr>
        <w:t xml:space="preserve">PESTLE – аналіз зовнішніх факторів макросередовища. </w:t>
      </w:r>
      <w:r w:rsidRPr="00F03939">
        <w:rPr>
          <w:lang w:val="pl-PL"/>
        </w:rPr>
        <w:t xml:space="preserve">URL: </w:t>
      </w:r>
      <w:hyperlink r:id="rId59" w:history="1">
        <w:r w:rsidRPr="00F03939">
          <w:rPr>
            <w:rStyle w:val="af1"/>
            <w:lang w:val="pl-PL"/>
          </w:rPr>
          <w:t>https://hromada.canactions.com/pest/</w:t>
        </w:r>
      </w:hyperlink>
    </w:p>
    <w:p w14:paraId="69A9BE14" w14:textId="77777777" w:rsidR="00341E09" w:rsidRPr="00F03939" w:rsidRDefault="00341E09" w:rsidP="008B6FD3">
      <w:pPr>
        <w:pStyle w:val="af2"/>
        <w:numPr>
          <w:ilvl w:val="0"/>
          <w:numId w:val="11"/>
        </w:numPr>
        <w:tabs>
          <w:tab w:val="left" w:pos="0"/>
        </w:tabs>
        <w:spacing w:after="0" w:line="348" w:lineRule="auto"/>
        <w:ind w:left="0" w:right="71" w:firstLine="414"/>
      </w:pPr>
      <w:r w:rsidRPr="00F03939">
        <w:rPr>
          <w:lang w:val="pl-PL"/>
        </w:rPr>
        <w:t>Przegląd systemów programowania strategicznego w wybranych krajach UE oraz OECD</w:t>
      </w:r>
      <w:r w:rsidRPr="008376D3">
        <w:rPr>
          <w:lang w:val="uk-UA"/>
        </w:rPr>
        <w:t xml:space="preserve">. </w:t>
      </w:r>
      <w:hyperlink r:id="rId60" w:history="1">
        <w:r w:rsidRPr="00402D23">
          <w:rPr>
            <w:rStyle w:val="af1"/>
            <w:lang w:val="uk-UA"/>
          </w:rPr>
          <w:t>URL:https://www.euroreg.uw.edu.pl/dane/web_euroreg_publications_files/4729/mir_2014_planowanie_strategiczne.pdf</w:t>
        </w:r>
      </w:hyperlink>
    </w:p>
    <w:p w14:paraId="2FEDEB05" w14:textId="77777777" w:rsidR="00341E09" w:rsidRPr="008376D3" w:rsidRDefault="00341E09" w:rsidP="008B6FD3">
      <w:pPr>
        <w:pStyle w:val="af2"/>
        <w:numPr>
          <w:ilvl w:val="0"/>
          <w:numId w:val="11"/>
        </w:numPr>
        <w:tabs>
          <w:tab w:val="left" w:pos="0"/>
        </w:tabs>
        <w:spacing w:after="0" w:line="348" w:lineRule="auto"/>
        <w:ind w:left="0" w:right="71" w:firstLine="414"/>
        <w:rPr>
          <w:lang w:val="pl-PL"/>
        </w:rPr>
      </w:pPr>
      <w:r w:rsidRPr="008376D3">
        <w:t>Strategic Planning in U.S. Municipalities</w:t>
      </w:r>
      <w:r w:rsidRPr="008376D3">
        <w:rPr>
          <w:lang w:val="uk-UA"/>
        </w:rPr>
        <w:t xml:space="preserve">. URL: </w:t>
      </w:r>
      <w:hyperlink r:id="rId61" w:history="1">
        <w:r w:rsidRPr="00402D23">
          <w:rPr>
            <w:rStyle w:val="af1"/>
            <w:lang w:val="uk-UA"/>
          </w:rPr>
          <w:t>https://www.researchgate.net/publication/292161305_Strategic_Planning_in_US_Municipalities</w:t>
        </w:r>
      </w:hyperlink>
    </w:p>
    <w:p w14:paraId="555DEBEB" w14:textId="77777777" w:rsidR="00341E09" w:rsidRPr="0050074F" w:rsidRDefault="00341E09" w:rsidP="008B6FD3">
      <w:pPr>
        <w:pStyle w:val="af2"/>
        <w:numPr>
          <w:ilvl w:val="0"/>
          <w:numId w:val="11"/>
        </w:numPr>
        <w:tabs>
          <w:tab w:val="left" w:pos="0"/>
        </w:tabs>
        <w:spacing w:after="0" w:line="348" w:lineRule="auto"/>
        <w:ind w:left="0" w:right="71" w:firstLine="414"/>
        <w:rPr>
          <w:lang w:val="pl-PL"/>
        </w:rPr>
      </w:pPr>
      <w:r w:rsidRPr="00A14D6A">
        <w:t>The Government Finance Officers Association’s Best Practices: Establishment of Strategic Plans</w:t>
      </w:r>
      <w:r w:rsidRPr="00A14D6A">
        <w:rPr>
          <w:lang w:val="uk-UA"/>
        </w:rPr>
        <w:t>. URL: https://www.gfoa.org/materials/establishment-of-strategic-plans</w:t>
      </w:r>
    </w:p>
    <w:p w14:paraId="0F306CB1" w14:textId="77777777" w:rsidR="00341E09" w:rsidRPr="007D559A" w:rsidRDefault="00341E09" w:rsidP="00341E09">
      <w:pPr>
        <w:pStyle w:val="af2"/>
        <w:tabs>
          <w:tab w:val="left" w:pos="0"/>
        </w:tabs>
        <w:spacing w:after="0" w:line="360" w:lineRule="auto"/>
        <w:ind w:left="414" w:right="71" w:firstLine="0"/>
        <w:rPr>
          <w:lang w:val="ru-RU"/>
        </w:rPr>
      </w:pPr>
    </w:p>
    <w:sectPr w:rsidR="00341E09" w:rsidRPr="007D559A" w:rsidSect="00F03939">
      <w:pgSz w:w="11908" w:h="16836" w:code="9"/>
      <w:pgMar w:top="1134" w:right="567" w:bottom="1134" w:left="1701"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A04829" w14:textId="77777777" w:rsidR="007805EC" w:rsidRDefault="007805EC">
      <w:pPr>
        <w:spacing w:after="0" w:line="240" w:lineRule="auto"/>
      </w:pPr>
      <w:r>
        <w:separator/>
      </w:r>
    </w:p>
  </w:endnote>
  <w:endnote w:type="continuationSeparator" w:id="0">
    <w:p w14:paraId="31649938" w14:textId="77777777" w:rsidR="007805EC" w:rsidRDefault="007805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Che">
    <w:charset w:val="81"/>
    <w:family w:val="modern"/>
    <w:pitch w:val="fixed"/>
    <w:sig w:usb0="B00002AF" w:usb1="69D77CFB" w:usb2="00000030" w:usb3="00000000" w:csb0="0008009F"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8238EA" w14:textId="77777777" w:rsidR="007805EC" w:rsidRDefault="007805EC">
      <w:pPr>
        <w:spacing w:after="0" w:line="240" w:lineRule="auto"/>
      </w:pPr>
      <w:r>
        <w:separator/>
      </w:r>
    </w:p>
  </w:footnote>
  <w:footnote w:type="continuationSeparator" w:id="0">
    <w:p w14:paraId="26069810" w14:textId="77777777" w:rsidR="007805EC" w:rsidRDefault="007805EC">
      <w:pPr>
        <w:spacing w:after="0" w:line="240" w:lineRule="auto"/>
      </w:pPr>
      <w:r>
        <w:continuationSeparator/>
      </w:r>
    </w:p>
  </w:footnote>
  <w:footnote w:id="1">
    <w:p w14:paraId="67FD0F5F" w14:textId="77777777" w:rsidR="00A61319" w:rsidRPr="00B627BA" w:rsidRDefault="00A61319">
      <w:pPr>
        <w:pStyle w:val="ae"/>
        <w:rPr>
          <w:sz w:val="24"/>
          <w:szCs w:val="24"/>
          <w:lang w:val="ru-RU"/>
        </w:rPr>
      </w:pPr>
      <w:r w:rsidRPr="00B627BA">
        <w:rPr>
          <w:rStyle w:val="af0"/>
          <w:sz w:val="24"/>
          <w:szCs w:val="24"/>
        </w:rPr>
        <w:footnoteRef/>
      </w:r>
      <w:r w:rsidRPr="00B627BA">
        <w:rPr>
          <w:sz w:val="24"/>
          <w:szCs w:val="24"/>
          <w:lang w:val="ru-RU"/>
        </w:rPr>
        <w:t xml:space="preserve">Інформація щодо </w:t>
      </w:r>
      <w:r w:rsidRPr="00B627BA">
        <w:rPr>
          <w:sz w:val="24"/>
          <w:szCs w:val="24"/>
          <w:lang w:val="uk-UA"/>
        </w:rPr>
        <w:t>короткострокового та довгострокового планування</w:t>
      </w:r>
      <w:r w:rsidRPr="00B627BA">
        <w:rPr>
          <w:sz w:val="24"/>
          <w:szCs w:val="24"/>
          <w:lang w:val="ru-RU"/>
        </w:rPr>
        <w:t xml:space="preserve">. </w:t>
      </w:r>
      <w:r w:rsidRPr="00B627BA">
        <w:rPr>
          <w:sz w:val="24"/>
          <w:szCs w:val="24"/>
        </w:rPr>
        <w:t>URL</w:t>
      </w:r>
      <w:r w:rsidRPr="00B627BA">
        <w:rPr>
          <w:sz w:val="24"/>
          <w:szCs w:val="24"/>
          <w:lang w:val="ru-RU"/>
        </w:rPr>
        <w:t xml:space="preserve">: </w:t>
      </w:r>
      <w:r w:rsidRPr="00B627BA">
        <w:rPr>
          <w:sz w:val="24"/>
          <w:szCs w:val="24"/>
        </w:rPr>
        <w:t>https</w:t>
      </w:r>
      <w:r w:rsidRPr="00B627BA">
        <w:rPr>
          <w:sz w:val="24"/>
          <w:szCs w:val="24"/>
          <w:lang w:val="ru-RU"/>
        </w:rPr>
        <w:t>://</w:t>
      </w:r>
      <w:r w:rsidRPr="00B627BA">
        <w:rPr>
          <w:sz w:val="24"/>
          <w:szCs w:val="24"/>
        </w:rPr>
        <w:t>lb</w:t>
      </w:r>
      <w:r w:rsidRPr="00B627BA">
        <w:rPr>
          <w:sz w:val="24"/>
          <w:szCs w:val="24"/>
          <w:lang w:val="ru-RU"/>
        </w:rPr>
        <w:t>.</w:t>
      </w:r>
      <w:r w:rsidRPr="00B627BA">
        <w:rPr>
          <w:sz w:val="24"/>
          <w:szCs w:val="24"/>
        </w:rPr>
        <w:t>ua</w:t>
      </w:r>
      <w:r w:rsidRPr="00B627BA">
        <w:rPr>
          <w:sz w:val="24"/>
          <w:szCs w:val="24"/>
          <w:lang w:val="ru-RU"/>
        </w:rPr>
        <w:t>/</w:t>
      </w:r>
      <w:r w:rsidRPr="00B627BA">
        <w:rPr>
          <w:sz w:val="24"/>
          <w:szCs w:val="24"/>
        </w:rPr>
        <w:t>blog</w:t>
      </w:r>
      <w:r w:rsidRPr="00B627BA">
        <w:rPr>
          <w:sz w:val="24"/>
          <w:szCs w:val="24"/>
          <w:lang w:val="ru-RU"/>
        </w:rPr>
        <w:t>/</w:t>
      </w:r>
      <w:r w:rsidRPr="00B627BA">
        <w:rPr>
          <w:sz w:val="24"/>
          <w:szCs w:val="24"/>
        </w:rPr>
        <w:t>observatory</w:t>
      </w:r>
      <w:r w:rsidRPr="00B627BA">
        <w:rPr>
          <w:sz w:val="24"/>
          <w:szCs w:val="24"/>
          <w:lang w:val="ru-RU"/>
        </w:rPr>
        <w:t>_</w:t>
      </w:r>
      <w:r w:rsidRPr="00B627BA">
        <w:rPr>
          <w:sz w:val="24"/>
          <w:szCs w:val="24"/>
        </w:rPr>
        <w:t>democracy</w:t>
      </w:r>
      <w:r w:rsidRPr="00B627BA">
        <w:rPr>
          <w:sz w:val="24"/>
          <w:szCs w:val="24"/>
          <w:lang w:val="ru-RU"/>
        </w:rPr>
        <w:t>/483923_</w:t>
      </w:r>
      <w:r w:rsidRPr="00B627BA">
        <w:rPr>
          <w:sz w:val="24"/>
          <w:szCs w:val="24"/>
        </w:rPr>
        <w:t>normativnopravove</w:t>
      </w:r>
      <w:r w:rsidRPr="00B627BA">
        <w:rPr>
          <w:sz w:val="24"/>
          <w:szCs w:val="24"/>
          <w:lang w:val="ru-RU"/>
        </w:rPr>
        <w:t>_</w:t>
      </w:r>
      <w:r w:rsidRPr="00B627BA">
        <w:rPr>
          <w:sz w:val="24"/>
          <w:szCs w:val="24"/>
        </w:rPr>
        <w:t>zabezpechennya</w:t>
      </w:r>
      <w:r w:rsidRPr="00B627BA">
        <w:rPr>
          <w:sz w:val="24"/>
          <w:szCs w:val="24"/>
          <w:lang w:val="ru-RU"/>
        </w:rPr>
        <w:t>.</w:t>
      </w:r>
      <w:r w:rsidRPr="00B627BA">
        <w:rPr>
          <w:sz w:val="24"/>
          <w:szCs w:val="24"/>
        </w:rPr>
        <w:t>html</w:t>
      </w:r>
    </w:p>
  </w:footnote>
  <w:footnote w:id="2">
    <w:p w14:paraId="7243AC7D" w14:textId="77777777" w:rsidR="00A61319" w:rsidRPr="00EF6868" w:rsidRDefault="00A61319">
      <w:pPr>
        <w:pStyle w:val="ae"/>
        <w:rPr>
          <w:sz w:val="24"/>
          <w:szCs w:val="24"/>
          <w:lang w:val="uk-UA"/>
        </w:rPr>
      </w:pPr>
      <w:r w:rsidRPr="00AF18E2">
        <w:rPr>
          <w:rStyle w:val="af0"/>
          <w:sz w:val="24"/>
          <w:szCs w:val="24"/>
        </w:rPr>
        <w:footnoteRef/>
      </w:r>
      <w:r w:rsidRPr="00AF18E2">
        <w:rPr>
          <w:sz w:val="24"/>
          <w:szCs w:val="24"/>
          <w:lang w:val="ru-RU"/>
        </w:rPr>
        <w:t xml:space="preserve"> </w:t>
      </w:r>
      <w:r w:rsidRPr="00AF18E2">
        <w:rPr>
          <w:sz w:val="24"/>
          <w:szCs w:val="24"/>
          <w:lang w:val="uk-UA"/>
        </w:rPr>
        <w:t xml:space="preserve">Про місцеве самоврядування в Україні: Закон України від </w:t>
      </w:r>
      <w:r w:rsidRPr="00EF6868">
        <w:rPr>
          <w:sz w:val="24"/>
          <w:szCs w:val="24"/>
          <w:lang w:val="uk-UA"/>
        </w:rPr>
        <w:t>21.05.1997</w:t>
      </w:r>
      <w:r>
        <w:rPr>
          <w:sz w:val="24"/>
          <w:szCs w:val="24"/>
          <w:lang w:val="uk-UA"/>
        </w:rPr>
        <w:t>.</w:t>
      </w:r>
      <w:r w:rsidRPr="00AF18E2">
        <w:rPr>
          <w:sz w:val="24"/>
          <w:szCs w:val="24"/>
          <w:lang w:val="uk-UA"/>
        </w:rPr>
        <w:t xml:space="preserve"> </w:t>
      </w:r>
      <w:r w:rsidRPr="00EF6868">
        <w:rPr>
          <w:sz w:val="24"/>
          <w:szCs w:val="24"/>
          <w:lang w:val="uk-UA"/>
        </w:rPr>
        <w:t>№ 280/97-ВР</w:t>
      </w:r>
      <w:r w:rsidRPr="00AF18E2">
        <w:rPr>
          <w:sz w:val="24"/>
          <w:szCs w:val="24"/>
          <w:lang w:val="uk-UA"/>
        </w:rPr>
        <w:t xml:space="preserve">. </w:t>
      </w:r>
      <w:r w:rsidRPr="00AF18E2">
        <w:rPr>
          <w:sz w:val="24"/>
          <w:szCs w:val="24"/>
          <w:lang w:val="ru-RU"/>
        </w:rPr>
        <w:t>URL</w:t>
      </w:r>
      <w:r w:rsidRPr="00EF6868">
        <w:rPr>
          <w:sz w:val="24"/>
          <w:szCs w:val="24"/>
          <w:lang w:val="uk-UA"/>
        </w:rPr>
        <w:t xml:space="preserve">: </w:t>
      </w:r>
      <w:r w:rsidRPr="00EF6868">
        <w:rPr>
          <w:sz w:val="24"/>
          <w:szCs w:val="24"/>
          <w:lang w:val="ru-RU"/>
        </w:rPr>
        <w:t>https</w:t>
      </w:r>
      <w:r w:rsidRPr="00EF6868">
        <w:rPr>
          <w:sz w:val="24"/>
          <w:szCs w:val="24"/>
          <w:lang w:val="uk-UA"/>
        </w:rPr>
        <w:t>://</w:t>
      </w:r>
      <w:r w:rsidRPr="00EF6868">
        <w:rPr>
          <w:sz w:val="24"/>
          <w:szCs w:val="24"/>
          <w:lang w:val="ru-RU"/>
        </w:rPr>
        <w:t>zakon</w:t>
      </w:r>
      <w:r w:rsidRPr="00EF6868">
        <w:rPr>
          <w:sz w:val="24"/>
          <w:szCs w:val="24"/>
          <w:lang w:val="uk-UA"/>
        </w:rPr>
        <w:t>.</w:t>
      </w:r>
      <w:r w:rsidRPr="00EF6868">
        <w:rPr>
          <w:sz w:val="24"/>
          <w:szCs w:val="24"/>
          <w:lang w:val="ru-RU"/>
        </w:rPr>
        <w:t>rada</w:t>
      </w:r>
      <w:r w:rsidRPr="00EF6868">
        <w:rPr>
          <w:sz w:val="24"/>
          <w:szCs w:val="24"/>
          <w:lang w:val="uk-UA"/>
        </w:rPr>
        <w:t>.</w:t>
      </w:r>
      <w:r w:rsidRPr="00EF6868">
        <w:rPr>
          <w:sz w:val="24"/>
          <w:szCs w:val="24"/>
          <w:lang w:val="ru-RU"/>
        </w:rPr>
        <w:t>gov</w:t>
      </w:r>
      <w:r w:rsidRPr="00EF6868">
        <w:rPr>
          <w:sz w:val="24"/>
          <w:szCs w:val="24"/>
          <w:lang w:val="uk-UA"/>
        </w:rPr>
        <w:t>.</w:t>
      </w:r>
      <w:r w:rsidRPr="00EF6868">
        <w:rPr>
          <w:sz w:val="24"/>
          <w:szCs w:val="24"/>
          <w:lang w:val="ru-RU"/>
        </w:rPr>
        <w:t>ua</w:t>
      </w:r>
      <w:r w:rsidRPr="00EF6868">
        <w:rPr>
          <w:sz w:val="24"/>
          <w:szCs w:val="24"/>
          <w:lang w:val="uk-UA"/>
        </w:rPr>
        <w:t>/</w:t>
      </w:r>
      <w:r w:rsidRPr="00EF6868">
        <w:rPr>
          <w:sz w:val="24"/>
          <w:szCs w:val="24"/>
          <w:lang w:val="ru-RU"/>
        </w:rPr>
        <w:t>laws</w:t>
      </w:r>
      <w:r w:rsidRPr="00EF6868">
        <w:rPr>
          <w:sz w:val="24"/>
          <w:szCs w:val="24"/>
          <w:lang w:val="uk-UA"/>
        </w:rPr>
        <w:t>/</w:t>
      </w:r>
      <w:r w:rsidRPr="00EF6868">
        <w:rPr>
          <w:sz w:val="24"/>
          <w:szCs w:val="24"/>
          <w:lang w:val="ru-RU"/>
        </w:rPr>
        <w:t>show</w:t>
      </w:r>
      <w:r w:rsidRPr="00EF6868">
        <w:rPr>
          <w:sz w:val="24"/>
          <w:szCs w:val="24"/>
          <w:lang w:val="uk-UA"/>
        </w:rPr>
        <w:t>/280/97-вр#</w:t>
      </w:r>
      <w:r w:rsidRPr="00EF6868">
        <w:rPr>
          <w:sz w:val="24"/>
          <w:szCs w:val="24"/>
          <w:lang w:val="ru-RU"/>
        </w:rPr>
        <w:t>Text</w:t>
      </w:r>
    </w:p>
  </w:footnote>
  <w:footnote w:id="3">
    <w:p w14:paraId="293D36B7" w14:textId="77777777" w:rsidR="00A61319" w:rsidRPr="00A565E0" w:rsidRDefault="00A61319">
      <w:pPr>
        <w:pStyle w:val="ae"/>
        <w:rPr>
          <w:sz w:val="24"/>
          <w:szCs w:val="24"/>
          <w:lang w:val="ru-RU"/>
        </w:rPr>
      </w:pPr>
      <w:r w:rsidRPr="00EF6868">
        <w:rPr>
          <w:rStyle w:val="af0"/>
          <w:sz w:val="24"/>
          <w:szCs w:val="24"/>
        </w:rPr>
        <w:footnoteRef/>
      </w:r>
      <w:r w:rsidRPr="00EF6868">
        <w:rPr>
          <w:sz w:val="24"/>
          <w:szCs w:val="24"/>
          <w:lang w:val="ru-RU"/>
        </w:rPr>
        <w:t xml:space="preserve"> </w:t>
      </w:r>
      <w:proofErr w:type="gramStart"/>
      <w:r w:rsidRPr="00EF6868">
        <w:rPr>
          <w:sz w:val="24"/>
          <w:szCs w:val="24"/>
          <w:lang w:val="ru-RU"/>
        </w:rPr>
        <w:t>Про засади</w:t>
      </w:r>
      <w:proofErr w:type="gramEnd"/>
      <w:r w:rsidRPr="00EF6868">
        <w:rPr>
          <w:sz w:val="24"/>
          <w:szCs w:val="24"/>
          <w:lang w:val="ru-RU"/>
        </w:rPr>
        <w:t xml:space="preserve"> державної регіональної політики: Закон України від 05.02.2015. </w:t>
      </w:r>
      <w:r w:rsidRPr="00A565E0">
        <w:rPr>
          <w:sz w:val="24"/>
          <w:szCs w:val="24"/>
          <w:lang w:val="ru-RU"/>
        </w:rPr>
        <w:t>№ 156-</w:t>
      </w:r>
      <w:r w:rsidRPr="00EF6868">
        <w:rPr>
          <w:sz w:val="24"/>
          <w:szCs w:val="24"/>
        </w:rPr>
        <w:t>VIII</w:t>
      </w:r>
      <w:r w:rsidRPr="00A565E0">
        <w:rPr>
          <w:sz w:val="24"/>
          <w:szCs w:val="24"/>
          <w:lang w:val="ru-RU"/>
        </w:rPr>
        <w:t xml:space="preserve">. </w:t>
      </w:r>
      <w:r w:rsidRPr="00EF6868">
        <w:rPr>
          <w:sz w:val="24"/>
          <w:szCs w:val="24"/>
        </w:rPr>
        <w:t>URL</w:t>
      </w:r>
      <w:r w:rsidRPr="00A565E0">
        <w:rPr>
          <w:sz w:val="24"/>
          <w:szCs w:val="24"/>
          <w:lang w:val="ru-RU"/>
        </w:rPr>
        <w:t xml:space="preserve">: </w:t>
      </w:r>
      <w:r w:rsidRPr="00EF6868">
        <w:rPr>
          <w:sz w:val="24"/>
          <w:szCs w:val="24"/>
        </w:rPr>
        <w:t>https</w:t>
      </w:r>
      <w:r w:rsidRPr="00A565E0">
        <w:rPr>
          <w:sz w:val="24"/>
          <w:szCs w:val="24"/>
          <w:lang w:val="ru-RU"/>
        </w:rPr>
        <w:t>://</w:t>
      </w:r>
      <w:r w:rsidRPr="00EF6868">
        <w:rPr>
          <w:sz w:val="24"/>
          <w:szCs w:val="24"/>
        </w:rPr>
        <w:t>zakon</w:t>
      </w:r>
      <w:r w:rsidRPr="00A565E0">
        <w:rPr>
          <w:sz w:val="24"/>
          <w:szCs w:val="24"/>
          <w:lang w:val="ru-RU"/>
        </w:rPr>
        <w:t>.</w:t>
      </w:r>
      <w:r w:rsidRPr="00EF6868">
        <w:rPr>
          <w:sz w:val="24"/>
          <w:szCs w:val="24"/>
        </w:rPr>
        <w:t>rada</w:t>
      </w:r>
      <w:r w:rsidRPr="00A565E0">
        <w:rPr>
          <w:sz w:val="24"/>
          <w:szCs w:val="24"/>
          <w:lang w:val="ru-RU"/>
        </w:rPr>
        <w:t>.</w:t>
      </w:r>
      <w:r w:rsidRPr="00EF6868">
        <w:rPr>
          <w:sz w:val="24"/>
          <w:szCs w:val="24"/>
        </w:rPr>
        <w:t>gov</w:t>
      </w:r>
      <w:r w:rsidRPr="00A565E0">
        <w:rPr>
          <w:sz w:val="24"/>
          <w:szCs w:val="24"/>
          <w:lang w:val="ru-RU"/>
        </w:rPr>
        <w:t>.</w:t>
      </w:r>
      <w:r w:rsidRPr="00EF6868">
        <w:rPr>
          <w:sz w:val="24"/>
          <w:szCs w:val="24"/>
        </w:rPr>
        <w:t>ua</w:t>
      </w:r>
      <w:r w:rsidRPr="00A565E0">
        <w:rPr>
          <w:sz w:val="24"/>
          <w:szCs w:val="24"/>
          <w:lang w:val="ru-RU"/>
        </w:rPr>
        <w:t>/</w:t>
      </w:r>
      <w:r w:rsidRPr="00EF6868">
        <w:rPr>
          <w:sz w:val="24"/>
          <w:szCs w:val="24"/>
        </w:rPr>
        <w:t>laws</w:t>
      </w:r>
      <w:r w:rsidRPr="00A565E0">
        <w:rPr>
          <w:sz w:val="24"/>
          <w:szCs w:val="24"/>
          <w:lang w:val="ru-RU"/>
        </w:rPr>
        <w:t>/</w:t>
      </w:r>
      <w:r w:rsidRPr="00EF6868">
        <w:rPr>
          <w:sz w:val="24"/>
          <w:szCs w:val="24"/>
        </w:rPr>
        <w:t>show</w:t>
      </w:r>
      <w:r w:rsidRPr="00A565E0">
        <w:rPr>
          <w:sz w:val="24"/>
          <w:szCs w:val="24"/>
          <w:lang w:val="ru-RU"/>
        </w:rPr>
        <w:t>/156-19#</w:t>
      </w:r>
      <w:r w:rsidRPr="00EF6868">
        <w:rPr>
          <w:sz w:val="24"/>
          <w:szCs w:val="24"/>
        </w:rPr>
        <w:t>Text</w:t>
      </w:r>
    </w:p>
  </w:footnote>
  <w:footnote w:id="4">
    <w:p w14:paraId="2C68D556" w14:textId="77777777" w:rsidR="00A61319" w:rsidRPr="00EF6868" w:rsidRDefault="00A61319">
      <w:pPr>
        <w:pStyle w:val="ae"/>
        <w:rPr>
          <w:sz w:val="24"/>
          <w:szCs w:val="24"/>
          <w:lang w:val="ru-RU"/>
        </w:rPr>
      </w:pPr>
      <w:r w:rsidRPr="00EF6868">
        <w:rPr>
          <w:rStyle w:val="af0"/>
          <w:sz w:val="24"/>
          <w:szCs w:val="24"/>
        </w:rPr>
        <w:footnoteRef/>
      </w:r>
      <w:r w:rsidRPr="00EF6868">
        <w:rPr>
          <w:sz w:val="24"/>
          <w:szCs w:val="24"/>
          <w:lang w:val="ru-RU"/>
        </w:rPr>
        <w:t xml:space="preserve"> Про державне прогнозування та розроблення програм економічного і </w:t>
      </w:r>
      <w:proofErr w:type="gramStart"/>
      <w:r w:rsidRPr="00EF6868">
        <w:rPr>
          <w:sz w:val="24"/>
          <w:szCs w:val="24"/>
          <w:lang w:val="ru-RU"/>
        </w:rPr>
        <w:t>соц</w:t>
      </w:r>
      <w:proofErr w:type="gramEnd"/>
      <w:r w:rsidRPr="00EF6868">
        <w:rPr>
          <w:sz w:val="24"/>
          <w:szCs w:val="24"/>
          <w:lang w:val="ru-RU"/>
        </w:rPr>
        <w:t xml:space="preserve">іального розвитку України: Закон України від 23.03.2000. № 1602-III. </w:t>
      </w:r>
      <w:r w:rsidRPr="00EF6868">
        <w:rPr>
          <w:sz w:val="24"/>
          <w:szCs w:val="24"/>
        </w:rPr>
        <w:t>URL</w:t>
      </w:r>
      <w:r w:rsidRPr="00EF6868">
        <w:rPr>
          <w:sz w:val="24"/>
          <w:szCs w:val="24"/>
          <w:lang w:val="ru-RU"/>
        </w:rPr>
        <w:t xml:space="preserve">: </w:t>
      </w:r>
      <w:r w:rsidRPr="00EF6868">
        <w:rPr>
          <w:sz w:val="24"/>
          <w:szCs w:val="24"/>
        </w:rPr>
        <w:t>https</w:t>
      </w:r>
      <w:r w:rsidRPr="00A565E0">
        <w:rPr>
          <w:sz w:val="24"/>
          <w:szCs w:val="24"/>
          <w:lang w:val="ru-RU"/>
        </w:rPr>
        <w:t>://</w:t>
      </w:r>
      <w:r w:rsidRPr="00EF6868">
        <w:rPr>
          <w:sz w:val="24"/>
          <w:szCs w:val="24"/>
        </w:rPr>
        <w:t>zakon</w:t>
      </w:r>
      <w:r w:rsidRPr="00A565E0">
        <w:rPr>
          <w:sz w:val="24"/>
          <w:szCs w:val="24"/>
          <w:lang w:val="ru-RU"/>
        </w:rPr>
        <w:t>.</w:t>
      </w:r>
      <w:r w:rsidRPr="00EF6868">
        <w:rPr>
          <w:sz w:val="24"/>
          <w:szCs w:val="24"/>
        </w:rPr>
        <w:t>rada</w:t>
      </w:r>
      <w:r w:rsidRPr="00A565E0">
        <w:rPr>
          <w:sz w:val="24"/>
          <w:szCs w:val="24"/>
          <w:lang w:val="ru-RU"/>
        </w:rPr>
        <w:t>.</w:t>
      </w:r>
      <w:r w:rsidRPr="00EF6868">
        <w:rPr>
          <w:sz w:val="24"/>
          <w:szCs w:val="24"/>
        </w:rPr>
        <w:t>gov</w:t>
      </w:r>
      <w:r w:rsidRPr="00A565E0">
        <w:rPr>
          <w:sz w:val="24"/>
          <w:szCs w:val="24"/>
          <w:lang w:val="ru-RU"/>
        </w:rPr>
        <w:t>.</w:t>
      </w:r>
      <w:r w:rsidRPr="00EF6868">
        <w:rPr>
          <w:sz w:val="24"/>
          <w:szCs w:val="24"/>
        </w:rPr>
        <w:t>ua</w:t>
      </w:r>
      <w:r w:rsidRPr="00A565E0">
        <w:rPr>
          <w:sz w:val="24"/>
          <w:szCs w:val="24"/>
          <w:lang w:val="ru-RU"/>
        </w:rPr>
        <w:t>/</w:t>
      </w:r>
      <w:r w:rsidRPr="00EF6868">
        <w:rPr>
          <w:sz w:val="24"/>
          <w:szCs w:val="24"/>
        </w:rPr>
        <w:t>laws</w:t>
      </w:r>
      <w:r w:rsidRPr="00A565E0">
        <w:rPr>
          <w:sz w:val="24"/>
          <w:szCs w:val="24"/>
          <w:lang w:val="ru-RU"/>
        </w:rPr>
        <w:t>/</w:t>
      </w:r>
      <w:r w:rsidRPr="00EF6868">
        <w:rPr>
          <w:sz w:val="24"/>
          <w:szCs w:val="24"/>
        </w:rPr>
        <w:t>show</w:t>
      </w:r>
      <w:r w:rsidRPr="00A565E0">
        <w:rPr>
          <w:sz w:val="24"/>
          <w:szCs w:val="24"/>
          <w:lang w:val="ru-RU"/>
        </w:rPr>
        <w:t>/1602-14#</w:t>
      </w:r>
      <w:r w:rsidRPr="00EF6868">
        <w:rPr>
          <w:sz w:val="24"/>
          <w:szCs w:val="24"/>
        </w:rPr>
        <w:t>Text</w:t>
      </w:r>
    </w:p>
  </w:footnote>
  <w:footnote w:id="5">
    <w:p w14:paraId="4CCD0953" w14:textId="77777777" w:rsidR="00A61319" w:rsidRPr="0051342C" w:rsidRDefault="00A61319">
      <w:pPr>
        <w:pStyle w:val="ae"/>
        <w:rPr>
          <w:sz w:val="24"/>
          <w:szCs w:val="24"/>
          <w:lang w:val="ru-RU"/>
        </w:rPr>
      </w:pPr>
      <w:r w:rsidRPr="0051342C">
        <w:rPr>
          <w:rStyle w:val="af0"/>
          <w:sz w:val="24"/>
          <w:szCs w:val="24"/>
        </w:rPr>
        <w:footnoteRef/>
      </w:r>
      <w:r w:rsidRPr="0051342C">
        <w:rPr>
          <w:sz w:val="24"/>
          <w:szCs w:val="24"/>
          <w:lang w:val="ru-RU"/>
        </w:rPr>
        <w:t xml:space="preserve"> </w:t>
      </w:r>
      <w:r w:rsidRPr="00F54F11">
        <w:rPr>
          <w:sz w:val="24"/>
          <w:szCs w:val="24"/>
          <w:lang w:val="ru-RU"/>
        </w:rPr>
        <w:t>Про регулювання містобудівної діяльності: Закон України від 17.02.2011. № 3038-VI. URL: https://zakon.rada.gov.ua/laws/show/3038-17#Text</w:t>
      </w:r>
    </w:p>
  </w:footnote>
  <w:footnote w:id="6">
    <w:p w14:paraId="70EBA11F" w14:textId="77777777" w:rsidR="00A61319" w:rsidRPr="00F03939" w:rsidRDefault="00A61319">
      <w:pPr>
        <w:pStyle w:val="ae"/>
        <w:rPr>
          <w:sz w:val="24"/>
          <w:szCs w:val="24"/>
          <w:lang w:val="pl-PL"/>
        </w:rPr>
      </w:pPr>
      <w:r w:rsidRPr="00624DE0">
        <w:rPr>
          <w:rStyle w:val="af0"/>
          <w:sz w:val="24"/>
          <w:szCs w:val="24"/>
        </w:rPr>
        <w:footnoteRef/>
      </w:r>
      <w:r w:rsidRPr="00624DE0">
        <w:rPr>
          <w:sz w:val="24"/>
          <w:szCs w:val="24"/>
          <w:lang w:val="ru-RU"/>
        </w:rPr>
        <w:t xml:space="preserve"> </w:t>
      </w:r>
      <w:r w:rsidRPr="00F54F11">
        <w:rPr>
          <w:sz w:val="24"/>
          <w:szCs w:val="24"/>
          <w:lang w:val="ru-RU"/>
        </w:rPr>
        <w:t xml:space="preserve">Стратегічне планування розвитку територіальних громад. </w:t>
      </w:r>
      <w:r w:rsidRPr="00F03939">
        <w:rPr>
          <w:sz w:val="24"/>
          <w:szCs w:val="24"/>
          <w:lang w:val="pl-PL"/>
        </w:rPr>
        <w:t>URL: https://www.minregion.gov.ua/napryamki-diyalnosti/derzhavna-rehional-na-polityka/strategichne-planuvannya-regionalnogo-rozvitku/strategichne-planuvannya-rozvytku-terytorialnyh-gromad/</w:t>
      </w:r>
    </w:p>
  </w:footnote>
  <w:footnote w:id="7">
    <w:p w14:paraId="1A9118A7" w14:textId="77777777" w:rsidR="00A61319" w:rsidRPr="009F08DF" w:rsidRDefault="00A61319">
      <w:pPr>
        <w:pStyle w:val="ae"/>
        <w:rPr>
          <w:sz w:val="24"/>
          <w:szCs w:val="24"/>
          <w:lang w:val="ru-RU"/>
        </w:rPr>
      </w:pPr>
      <w:r w:rsidRPr="009F08DF">
        <w:rPr>
          <w:rStyle w:val="af0"/>
          <w:sz w:val="24"/>
          <w:szCs w:val="24"/>
        </w:rPr>
        <w:footnoteRef/>
      </w:r>
      <w:r w:rsidRPr="009F08DF">
        <w:rPr>
          <w:sz w:val="24"/>
          <w:szCs w:val="24"/>
          <w:lang w:val="ru-RU"/>
        </w:rPr>
        <w:t xml:space="preserve"> Про </w:t>
      </w:r>
      <w:proofErr w:type="gramStart"/>
      <w:r w:rsidRPr="009F08DF">
        <w:rPr>
          <w:sz w:val="24"/>
          <w:szCs w:val="24"/>
          <w:lang w:val="ru-RU"/>
        </w:rPr>
        <w:t>м</w:t>
      </w:r>
      <w:proofErr w:type="gramEnd"/>
      <w:r w:rsidRPr="009F08DF">
        <w:rPr>
          <w:sz w:val="24"/>
          <w:szCs w:val="24"/>
          <w:lang w:val="ru-RU"/>
        </w:rPr>
        <w:t>ісцеве самоврядування в Україні: Закон України від 21.05.1997. № 280/97-ВР. URL: https://zakon.rada.gov.ua/laws/show/280/97-вр#Text</w:t>
      </w:r>
    </w:p>
  </w:footnote>
  <w:footnote w:id="8">
    <w:p w14:paraId="4B6B71D8" w14:textId="77777777" w:rsidR="00A61319" w:rsidRPr="008E1601" w:rsidRDefault="00A61319">
      <w:pPr>
        <w:pStyle w:val="ae"/>
        <w:rPr>
          <w:sz w:val="24"/>
          <w:szCs w:val="24"/>
          <w:lang w:val="ru-RU"/>
        </w:rPr>
      </w:pPr>
      <w:r w:rsidRPr="009F08DF">
        <w:rPr>
          <w:rStyle w:val="af0"/>
          <w:sz w:val="24"/>
          <w:szCs w:val="24"/>
        </w:rPr>
        <w:footnoteRef/>
      </w:r>
      <w:r w:rsidRPr="009F08DF">
        <w:rPr>
          <w:sz w:val="24"/>
          <w:szCs w:val="24"/>
          <w:lang w:val="ru-RU"/>
        </w:rPr>
        <w:t xml:space="preserve"> </w:t>
      </w:r>
      <w:proofErr w:type="gramStart"/>
      <w:r w:rsidRPr="009F08DF">
        <w:rPr>
          <w:sz w:val="24"/>
          <w:szCs w:val="24"/>
          <w:lang w:val="ru-RU"/>
        </w:rPr>
        <w:t>Про засади</w:t>
      </w:r>
      <w:proofErr w:type="gramEnd"/>
      <w:r w:rsidRPr="009F08DF">
        <w:rPr>
          <w:sz w:val="24"/>
          <w:szCs w:val="24"/>
          <w:lang w:val="ru-RU"/>
        </w:rPr>
        <w:t xml:space="preserve"> державної регіональної політики: Закон України від 05.02.2015. </w:t>
      </w:r>
      <w:r w:rsidRPr="008E1601">
        <w:rPr>
          <w:sz w:val="24"/>
          <w:szCs w:val="24"/>
          <w:lang w:val="ru-RU"/>
        </w:rPr>
        <w:t>№ 156-</w:t>
      </w:r>
      <w:r w:rsidRPr="009F08DF">
        <w:rPr>
          <w:sz w:val="24"/>
          <w:szCs w:val="24"/>
        </w:rPr>
        <w:t>VIII</w:t>
      </w:r>
      <w:r w:rsidRPr="008E1601">
        <w:rPr>
          <w:sz w:val="24"/>
          <w:szCs w:val="24"/>
          <w:lang w:val="ru-RU"/>
        </w:rPr>
        <w:t xml:space="preserve">. </w:t>
      </w:r>
      <w:r w:rsidRPr="009F08DF">
        <w:rPr>
          <w:sz w:val="24"/>
          <w:szCs w:val="24"/>
        </w:rPr>
        <w:t>URL</w:t>
      </w:r>
      <w:r w:rsidRPr="008E1601">
        <w:rPr>
          <w:sz w:val="24"/>
          <w:szCs w:val="24"/>
          <w:lang w:val="ru-RU"/>
        </w:rPr>
        <w:t xml:space="preserve">: </w:t>
      </w:r>
      <w:r w:rsidRPr="009F08DF">
        <w:rPr>
          <w:sz w:val="24"/>
          <w:szCs w:val="24"/>
        </w:rPr>
        <w:t>https</w:t>
      </w:r>
      <w:r w:rsidRPr="008E1601">
        <w:rPr>
          <w:sz w:val="24"/>
          <w:szCs w:val="24"/>
          <w:lang w:val="ru-RU"/>
        </w:rPr>
        <w:t>://</w:t>
      </w:r>
      <w:r w:rsidRPr="009F08DF">
        <w:rPr>
          <w:sz w:val="24"/>
          <w:szCs w:val="24"/>
        </w:rPr>
        <w:t>zakon</w:t>
      </w:r>
      <w:r w:rsidRPr="008E1601">
        <w:rPr>
          <w:sz w:val="24"/>
          <w:szCs w:val="24"/>
          <w:lang w:val="ru-RU"/>
        </w:rPr>
        <w:t>.</w:t>
      </w:r>
      <w:r w:rsidRPr="009F08DF">
        <w:rPr>
          <w:sz w:val="24"/>
          <w:szCs w:val="24"/>
        </w:rPr>
        <w:t>rada</w:t>
      </w:r>
      <w:r w:rsidRPr="008E1601">
        <w:rPr>
          <w:sz w:val="24"/>
          <w:szCs w:val="24"/>
          <w:lang w:val="ru-RU"/>
        </w:rPr>
        <w:t>.</w:t>
      </w:r>
      <w:r w:rsidRPr="009F08DF">
        <w:rPr>
          <w:sz w:val="24"/>
          <w:szCs w:val="24"/>
        </w:rPr>
        <w:t>gov</w:t>
      </w:r>
      <w:r w:rsidRPr="008E1601">
        <w:rPr>
          <w:sz w:val="24"/>
          <w:szCs w:val="24"/>
          <w:lang w:val="ru-RU"/>
        </w:rPr>
        <w:t>.</w:t>
      </w:r>
      <w:r w:rsidRPr="009F08DF">
        <w:rPr>
          <w:sz w:val="24"/>
          <w:szCs w:val="24"/>
        </w:rPr>
        <w:t>ua</w:t>
      </w:r>
      <w:r w:rsidRPr="008E1601">
        <w:rPr>
          <w:sz w:val="24"/>
          <w:szCs w:val="24"/>
          <w:lang w:val="ru-RU"/>
        </w:rPr>
        <w:t>/</w:t>
      </w:r>
      <w:r w:rsidRPr="009F08DF">
        <w:rPr>
          <w:sz w:val="24"/>
          <w:szCs w:val="24"/>
        </w:rPr>
        <w:t>laws</w:t>
      </w:r>
      <w:r w:rsidRPr="008E1601">
        <w:rPr>
          <w:sz w:val="24"/>
          <w:szCs w:val="24"/>
          <w:lang w:val="ru-RU"/>
        </w:rPr>
        <w:t>/</w:t>
      </w:r>
      <w:r w:rsidRPr="009F08DF">
        <w:rPr>
          <w:sz w:val="24"/>
          <w:szCs w:val="24"/>
        </w:rPr>
        <w:t>show</w:t>
      </w:r>
      <w:r w:rsidRPr="008E1601">
        <w:rPr>
          <w:sz w:val="24"/>
          <w:szCs w:val="24"/>
          <w:lang w:val="ru-RU"/>
        </w:rPr>
        <w:t>/156-19#</w:t>
      </w:r>
      <w:r w:rsidRPr="009F08DF">
        <w:rPr>
          <w:sz w:val="24"/>
          <w:szCs w:val="24"/>
        </w:rPr>
        <w:t>Text</w:t>
      </w:r>
    </w:p>
  </w:footnote>
  <w:footnote w:id="9">
    <w:p w14:paraId="73FB47A1" w14:textId="77777777" w:rsidR="00A61319" w:rsidRPr="008E1601" w:rsidRDefault="00A61319">
      <w:pPr>
        <w:pStyle w:val="ae"/>
        <w:rPr>
          <w:sz w:val="24"/>
          <w:szCs w:val="24"/>
          <w:lang w:val="ru-RU"/>
        </w:rPr>
      </w:pPr>
      <w:r w:rsidRPr="009F08DF">
        <w:rPr>
          <w:rStyle w:val="af0"/>
          <w:sz w:val="24"/>
          <w:szCs w:val="24"/>
        </w:rPr>
        <w:footnoteRef/>
      </w:r>
      <w:r w:rsidRPr="009F08DF">
        <w:rPr>
          <w:sz w:val="24"/>
          <w:szCs w:val="24"/>
          <w:lang w:val="ru-RU"/>
        </w:rPr>
        <w:t xml:space="preserve"> </w:t>
      </w:r>
      <w:proofErr w:type="gramStart"/>
      <w:r w:rsidRPr="009F08DF">
        <w:rPr>
          <w:sz w:val="24"/>
          <w:szCs w:val="24"/>
          <w:lang w:val="ru-RU"/>
        </w:rPr>
        <w:t>Про засади</w:t>
      </w:r>
      <w:proofErr w:type="gramEnd"/>
      <w:r w:rsidRPr="009F08DF">
        <w:rPr>
          <w:sz w:val="24"/>
          <w:szCs w:val="24"/>
          <w:lang w:val="ru-RU"/>
        </w:rPr>
        <w:t xml:space="preserve"> державної регіональної політики: Закон України від 05.02.2015. </w:t>
      </w:r>
      <w:r w:rsidRPr="008E1601">
        <w:rPr>
          <w:sz w:val="24"/>
          <w:szCs w:val="24"/>
          <w:lang w:val="ru-RU"/>
        </w:rPr>
        <w:t>№ 156-</w:t>
      </w:r>
      <w:r w:rsidRPr="009F08DF">
        <w:rPr>
          <w:sz w:val="24"/>
          <w:szCs w:val="24"/>
        </w:rPr>
        <w:t>VIII</w:t>
      </w:r>
      <w:r w:rsidRPr="008E1601">
        <w:rPr>
          <w:sz w:val="24"/>
          <w:szCs w:val="24"/>
          <w:lang w:val="ru-RU"/>
        </w:rPr>
        <w:t xml:space="preserve">. </w:t>
      </w:r>
      <w:r w:rsidRPr="009F08DF">
        <w:rPr>
          <w:sz w:val="24"/>
          <w:szCs w:val="24"/>
        </w:rPr>
        <w:t>URL</w:t>
      </w:r>
      <w:r w:rsidRPr="008E1601">
        <w:rPr>
          <w:sz w:val="24"/>
          <w:szCs w:val="24"/>
          <w:lang w:val="ru-RU"/>
        </w:rPr>
        <w:t xml:space="preserve">: </w:t>
      </w:r>
      <w:r w:rsidRPr="009F08DF">
        <w:rPr>
          <w:sz w:val="24"/>
          <w:szCs w:val="24"/>
        </w:rPr>
        <w:t>https</w:t>
      </w:r>
      <w:r w:rsidRPr="008E1601">
        <w:rPr>
          <w:sz w:val="24"/>
          <w:szCs w:val="24"/>
          <w:lang w:val="ru-RU"/>
        </w:rPr>
        <w:t>://</w:t>
      </w:r>
      <w:r w:rsidRPr="009F08DF">
        <w:rPr>
          <w:sz w:val="24"/>
          <w:szCs w:val="24"/>
        </w:rPr>
        <w:t>zakon</w:t>
      </w:r>
      <w:r w:rsidRPr="008E1601">
        <w:rPr>
          <w:sz w:val="24"/>
          <w:szCs w:val="24"/>
          <w:lang w:val="ru-RU"/>
        </w:rPr>
        <w:t>.</w:t>
      </w:r>
      <w:r w:rsidRPr="009F08DF">
        <w:rPr>
          <w:sz w:val="24"/>
          <w:szCs w:val="24"/>
        </w:rPr>
        <w:t>rada</w:t>
      </w:r>
      <w:r w:rsidRPr="008E1601">
        <w:rPr>
          <w:sz w:val="24"/>
          <w:szCs w:val="24"/>
          <w:lang w:val="ru-RU"/>
        </w:rPr>
        <w:t>.</w:t>
      </w:r>
      <w:r w:rsidRPr="009F08DF">
        <w:rPr>
          <w:sz w:val="24"/>
          <w:szCs w:val="24"/>
        </w:rPr>
        <w:t>gov</w:t>
      </w:r>
      <w:r w:rsidRPr="008E1601">
        <w:rPr>
          <w:sz w:val="24"/>
          <w:szCs w:val="24"/>
          <w:lang w:val="ru-RU"/>
        </w:rPr>
        <w:t>.</w:t>
      </w:r>
      <w:r w:rsidRPr="009F08DF">
        <w:rPr>
          <w:sz w:val="24"/>
          <w:szCs w:val="24"/>
        </w:rPr>
        <w:t>ua</w:t>
      </w:r>
      <w:r w:rsidRPr="008E1601">
        <w:rPr>
          <w:sz w:val="24"/>
          <w:szCs w:val="24"/>
          <w:lang w:val="ru-RU"/>
        </w:rPr>
        <w:t>/</w:t>
      </w:r>
      <w:r w:rsidRPr="009F08DF">
        <w:rPr>
          <w:sz w:val="24"/>
          <w:szCs w:val="24"/>
        </w:rPr>
        <w:t>laws</w:t>
      </w:r>
      <w:r w:rsidRPr="008E1601">
        <w:rPr>
          <w:sz w:val="24"/>
          <w:szCs w:val="24"/>
          <w:lang w:val="ru-RU"/>
        </w:rPr>
        <w:t>/</w:t>
      </w:r>
      <w:r w:rsidRPr="009F08DF">
        <w:rPr>
          <w:sz w:val="24"/>
          <w:szCs w:val="24"/>
        </w:rPr>
        <w:t>show</w:t>
      </w:r>
      <w:r w:rsidRPr="008E1601">
        <w:rPr>
          <w:sz w:val="24"/>
          <w:szCs w:val="24"/>
          <w:lang w:val="ru-RU"/>
        </w:rPr>
        <w:t>/156-19#</w:t>
      </w:r>
      <w:r w:rsidRPr="009F08DF">
        <w:rPr>
          <w:sz w:val="24"/>
          <w:szCs w:val="24"/>
        </w:rPr>
        <w:t>Text</w:t>
      </w:r>
    </w:p>
  </w:footnote>
  <w:footnote w:id="10">
    <w:p w14:paraId="09F7D55E" w14:textId="77777777" w:rsidR="00A61319" w:rsidRPr="008E1601" w:rsidRDefault="00A61319">
      <w:pPr>
        <w:pStyle w:val="ae"/>
        <w:rPr>
          <w:sz w:val="24"/>
          <w:szCs w:val="24"/>
          <w:lang w:val="ru-RU"/>
        </w:rPr>
      </w:pPr>
      <w:r w:rsidRPr="009F08DF">
        <w:rPr>
          <w:rStyle w:val="af0"/>
          <w:sz w:val="24"/>
          <w:szCs w:val="24"/>
        </w:rPr>
        <w:footnoteRef/>
      </w:r>
      <w:r w:rsidRPr="009F08DF">
        <w:rPr>
          <w:sz w:val="24"/>
          <w:szCs w:val="24"/>
          <w:lang w:val="ru-RU"/>
        </w:rPr>
        <w:t xml:space="preserve"> Про державне прогнозування та розроблення програм економічного і </w:t>
      </w:r>
      <w:proofErr w:type="gramStart"/>
      <w:r w:rsidRPr="009F08DF">
        <w:rPr>
          <w:sz w:val="24"/>
          <w:szCs w:val="24"/>
          <w:lang w:val="ru-RU"/>
        </w:rPr>
        <w:t>соц</w:t>
      </w:r>
      <w:proofErr w:type="gramEnd"/>
      <w:r w:rsidRPr="009F08DF">
        <w:rPr>
          <w:sz w:val="24"/>
          <w:szCs w:val="24"/>
          <w:lang w:val="ru-RU"/>
        </w:rPr>
        <w:t xml:space="preserve">іального розвитку України: Закон України від 23.03.2000. </w:t>
      </w:r>
      <w:r w:rsidRPr="008E1601">
        <w:rPr>
          <w:sz w:val="24"/>
          <w:szCs w:val="24"/>
          <w:lang w:val="ru-RU"/>
        </w:rPr>
        <w:t>№ 1602-</w:t>
      </w:r>
      <w:r w:rsidRPr="009F08DF">
        <w:rPr>
          <w:sz w:val="24"/>
          <w:szCs w:val="24"/>
        </w:rPr>
        <w:t>III</w:t>
      </w:r>
      <w:r w:rsidRPr="008E1601">
        <w:rPr>
          <w:sz w:val="24"/>
          <w:szCs w:val="24"/>
          <w:lang w:val="ru-RU"/>
        </w:rPr>
        <w:t xml:space="preserve">. </w:t>
      </w:r>
      <w:r w:rsidRPr="009F08DF">
        <w:rPr>
          <w:sz w:val="24"/>
          <w:szCs w:val="24"/>
        </w:rPr>
        <w:t>URL</w:t>
      </w:r>
      <w:r w:rsidRPr="008E1601">
        <w:rPr>
          <w:sz w:val="24"/>
          <w:szCs w:val="24"/>
          <w:lang w:val="ru-RU"/>
        </w:rPr>
        <w:t xml:space="preserve">: </w:t>
      </w:r>
      <w:r w:rsidRPr="009F08DF">
        <w:rPr>
          <w:sz w:val="24"/>
          <w:szCs w:val="24"/>
        </w:rPr>
        <w:t>https</w:t>
      </w:r>
      <w:r w:rsidRPr="008E1601">
        <w:rPr>
          <w:sz w:val="24"/>
          <w:szCs w:val="24"/>
          <w:lang w:val="ru-RU"/>
        </w:rPr>
        <w:t>://</w:t>
      </w:r>
      <w:r w:rsidRPr="009F08DF">
        <w:rPr>
          <w:sz w:val="24"/>
          <w:szCs w:val="24"/>
        </w:rPr>
        <w:t>zakon</w:t>
      </w:r>
      <w:r w:rsidRPr="008E1601">
        <w:rPr>
          <w:sz w:val="24"/>
          <w:szCs w:val="24"/>
          <w:lang w:val="ru-RU"/>
        </w:rPr>
        <w:t>.</w:t>
      </w:r>
      <w:r w:rsidRPr="009F08DF">
        <w:rPr>
          <w:sz w:val="24"/>
          <w:szCs w:val="24"/>
        </w:rPr>
        <w:t>rada</w:t>
      </w:r>
      <w:r w:rsidRPr="008E1601">
        <w:rPr>
          <w:sz w:val="24"/>
          <w:szCs w:val="24"/>
          <w:lang w:val="ru-RU"/>
        </w:rPr>
        <w:t>.</w:t>
      </w:r>
      <w:r w:rsidRPr="009F08DF">
        <w:rPr>
          <w:sz w:val="24"/>
          <w:szCs w:val="24"/>
        </w:rPr>
        <w:t>gov</w:t>
      </w:r>
      <w:r w:rsidRPr="008E1601">
        <w:rPr>
          <w:sz w:val="24"/>
          <w:szCs w:val="24"/>
          <w:lang w:val="ru-RU"/>
        </w:rPr>
        <w:t>.</w:t>
      </w:r>
      <w:r w:rsidRPr="009F08DF">
        <w:rPr>
          <w:sz w:val="24"/>
          <w:szCs w:val="24"/>
        </w:rPr>
        <w:t>ua</w:t>
      </w:r>
      <w:r w:rsidRPr="008E1601">
        <w:rPr>
          <w:sz w:val="24"/>
          <w:szCs w:val="24"/>
          <w:lang w:val="ru-RU"/>
        </w:rPr>
        <w:t>/</w:t>
      </w:r>
      <w:r w:rsidRPr="009F08DF">
        <w:rPr>
          <w:sz w:val="24"/>
          <w:szCs w:val="24"/>
        </w:rPr>
        <w:t>laws</w:t>
      </w:r>
      <w:r w:rsidRPr="008E1601">
        <w:rPr>
          <w:sz w:val="24"/>
          <w:szCs w:val="24"/>
          <w:lang w:val="ru-RU"/>
        </w:rPr>
        <w:t>/</w:t>
      </w:r>
      <w:r w:rsidRPr="009F08DF">
        <w:rPr>
          <w:sz w:val="24"/>
          <w:szCs w:val="24"/>
        </w:rPr>
        <w:t>show</w:t>
      </w:r>
      <w:r w:rsidRPr="008E1601">
        <w:rPr>
          <w:sz w:val="24"/>
          <w:szCs w:val="24"/>
          <w:lang w:val="ru-RU"/>
        </w:rPr>
        <w:t>/1602-14#</w:t>
      </w:r>
      <w:r w:rsidRPr="009F08DF">
        <w:rPr>
          <w:sz w:val="24"/>
          <w:szCs w:val="24"/>
        </w:rPr>
        <w:t>Text</w:t>
      </w:r>
    </w:p>
  </w:footnote>
  <w:footnote w:id="11">
    <w:p w14:paraId="03C11D97" w14:textId="77777777" w:rsidR="00A61319" w:rsidRPr="008C48AC" w:rsidRDefault="00A61319">
      <w:pPr>
        <w:pStyle w:val="ae"/>
        <w:rPr>
          <w:sz w:val="24"/>
          <w:szCs w:val="24"/>
          <w:lang w:val="ru-RU"/>
        </w:rPr>
      </w:pPr>
      <w:r w:rsidRPr="008C48AC">
        <w:rPr>
          <w:rStyle w:val="af0"/>
          <w:sz w:val="24"/>
          <w:szCs w:val="24"/>
        </w:rPr>
        <w:footnoteRef/>
      </w:r>
      <w:r w:rsidRPr="008C48AC">
        <w:rPr>
          <w:sz w:val="24"/>
          <w:szCs w:val="24"/>
          <w:lang w:val="ru-RU"/>
        </w:rPr>
        <w:t xml:space="preserve"> Про регулювання містобудівної діяльності: Закон України від 17.02.2011. № 3038-VI. URL: https://zakon.rada.gov.ua/laws/show/3038-17#Text</w:t>
      </w:r>
    </w:p>
  </w:footnote>
  <w:footnote w:id="12">
    <w:p w14:paraId="2298E44D" w14:textId="77777777" w:rsidR="00A61319" w:rsidRPr="00F03939" w:rsidRDefault="00A61319" w:rsidP="0071497D">
      <w:pPr>
        <w:pStyle w:val="ae"/>
        <w:rPr>
          <w:lang w:val="pl-PL"/>
        </w:rPr>
      </w:pPr>
      <w:r>
        <w:rPr>
          <w:rStyle w:val="af0"/>
        </w:rPr>
        <w:footnoteRef/>
      </w:r>
      <w:r>
        <w:rPr>
          <w:lang w:val="ru-RU"/>
        </w:rPr>
        <w:t xml:space="preserve"> </w:t>
      </w:r>
      <w:r w:rsidRPr="00F350DD">
        <w:rPr>
          <w:sz w:val="24"/>
          <w:szCs w:val="24"/>
          <w:lang w:val="ru-RU"/>
        </w:rPr>
        <w:t xml:space="preserve">Стратегічне планування розвитку територіальних громад. </w:t>
      </w:r>
      <w:r w:rsidRPr="00F03939">
        <w:rPr>
          <w:sz w:val="24"/>
          <w:szCs w:val="24"/>
          <w:lang w:val="pl-PL"/>
        </w:rPr>
        <w:t>URL: https://www.minregion.gov.ua/napryamki-diyalnosti/derzhavna-rehional-na-polityka/strategichne-planuvannya-regionalnogo-rozvitku/strategichne-planuvannya-rozvytku-terytorialnyh-gromad/</w:t>
      </w:r>
    </w:p>
  </w:footnote>
  <w:footnote w:id="13">
    <w:p w14:paraId="5E7B2B86" w14:textId="77777777" w:rsidR="00A61319" w:rsidRPr="00F03939" w:rsidRDefault="00A61319">
      <w:pPr>
        <w:pStyle w:val="ae"/>
        <w:rPr>
          <w:sz w:val="24"/>
          <w:szCs w:val="24"/>
          <w:lang w:val="pl-PL"/>
        </w:rPr>
      </w:pPr>
      <w:r w:rsidRPr="00BA1AE6">
        <w:rPr>
          <w:rStyle w:val="af0"/>
          <w:sz w:val="24"/>
          <w:szCs w:val="24"/>
        </w:rPr>
        <w:footnoteRef/>
      </w:r>
      <w:r w:rsidRPr="002F7D12">
        <w:rPr>
          <w:sz w:val="24"/>
          <w:szCs w:val="24"/>
          <w:lang w:val="ru-RU"/>
        </w:rPr>
        <w:t>Методичні</w:t>
      </w:r>
      <w:r w:rsidRPr="00F03939">
        <w:rPr>
          <w:sz w:val="24"/>
          <w:szCs w:val="24"/>
          <w:lang w:val="pl-PL"/>
        </w:rPr>
        <w:t xml:space="preserve"> </w:t>
      </w:r>
      <w:r w:rsidRPr="002F7D12">
        <w:rPr>
          <w:sz w:val="24"/>
          <w:szCs w:val="24"/>
          <w:lang w:val="ru-RU"/>
        </w:rPr>
        <w:t>рекомендації</w:t>
      </w:r>
      <w:r w:rsidRPr="00F03939">
        <w:rPr>
          <w:sz w:val="24"/>
          <w:szCs w:val="24"/>
          <w:lang w:val="pl-PL"/>
        </w:rPr>
        <w:t xml:space="preserve"> </w:t>
      </w:r>
      <w:r w:rsidRPr="002F7D12">
        <w:rPr>
          <w:sz w:val="24"/>
          <w:szCs w:val="24"/>
          <w:lang w:val="ru-RU"/>
        </w:rPr>
        <w:t>щодо</w:t>
      </w:r>
      <w:r w:rsidRPr="00F03939">
        <w:rPr>
          <w:sz w:val="24"/>
          <w:szCs w:val="24"/>
          <w:lang w:val="pl-PL"/>
        </w:rPr>
        <w:t xml:space="preserve"> </w:t>
      </w:r>
      <w:r w:rsidRPr="002F7D12">
        <w:rPr>
          <w:sz w:val="24"/>
          <w:szCs w:val="24"/>
          <w:lang w:val="ru-RU"/>
        </w:rPr>
        <w:t>порядку</w:t>
      </w:r>
      <w:r w:rsidRPr="00F03939">
        <w:rPr>
          <w:sz w:val="24"/>
          <w:szCs w:val="24"/>
          <w:lang w:val="pl-PL"/>
        </w:rPr>
        <w:t xml:space="preserve"> </w:t>
      </w:r>
      <w:r w:rsidRPr="002F7D12">
        <w:rPr>
          <w:sz w:val="24"/>
          <w:szCs w:val="24"/>
          <w:lang w:val="ru-RU"/>
        </w:rPr>
        <w:t>розроблення</w:t>
      </w:r>
      <w:r w:rsidRPr="00F03939">
        <w:rPr>
          <w:sz w:val="24"/>
          <w:szCs w:val="24"/>
          <w:lang w:val="pl-PL"/>
        </w:rPr>
        <w:t xml:space="preserve">, </w:t>
      </w:r>
      <w:r w:rsidRPr="002F7D12">
        <w:rPr>
          <w:sz w:val="24"/>
          <w:szCs w:val="24"/>
          <w:lang w:val="ru-RU"/>
        </w:rPr>
        <w:t>затвердження</w:t>
      </w:r>
      <w:r w:rsidRPr="00F03939">
        <w:rPr>
          <w:sz w:val="24"/>
          <w:szCs w:val="24"/>
          <w:lang w:val="pl-PL"/>
        </w:rPr>
        <w:t xml:space="preserve">, </w:t>
      </w:r>
      <w:r w:rsidRPr="002F7D12">
        <w:rPr>
          <w:sz w:val="24"/>
          <w:szCs w:val="24"/>
          <w:lang w:val="ru-RU"/>
        </w:rPr>
        <w:t>реалізації</w:t>
      </w:r>
      <w:r w:rsidRPr="00F03939">
        <w:rPr>
          <w:sz w:val="24"/>
          <w:szCs w:val="24"/>
          <w:lang w:val="pl-PL"/>
        </w:rPr>
        <w:t xml:space="preserve">, </w:t>
      </w:r>
      <w:r w:rsidRPr="002F7D12">
        <w:rPr>
          <w:sz w:val="24"/>
          <w:szCs w:val="24"/>
          <w:lang w:val="ru-RU"/>
        </w:rPr>
        <w:t>проведення</w:t>
      </w:r>
      <w:r w:rsidRPr="00F03939">
        <w:rPr>
          <w:sz w:val="24"/>
          <w:szCs w:val="24"/>
          <w:lang w:val="pl-PL"/>
        </w:rPr>
        <w:t xml:space="preserve"> </w:t>
      </w:r>
      <w:r w:rsidRPr="002F7D12">
        <w:rPr>
          <w:sz w:val="24"/>
          <w:szCs w:val="24"/>
          <w:lang w:val="ru-RU"/>
        </w:rPr>
        <w:t>моніторингу</w:t>
      </w:r>
      <w:r w:rsidRPr="00F03939">
        <w:rPr>
          <w:sz w:val="24"/>
          <w:szCs w:val="24"/>
          <w:lang w:val="pl-PL"/>
        </w:rPr>
        <w:t xml:space="preserve"> </w:t>
      </w:r>
      <w:r w:rsidRPr="002F7D12">
        <w:rPr>
          <w:sz w:val="24"/>
          <w:szCs w:val="24"/>
          <w:lang w:val="ru-RU"/>
        </w:rPr>
        <w:t>та</w:t>
      </w:r>
      <w:r w:rsidRPr="00F03939">
        <w:rPr>
          <w:sz w:val="24"/>
          <w:szCs w:val="24"/>
          <w:lang w:val="pl-PL"/>
        </w:rPr>
        <w:t xml:space="preserve"> </w:t>
      </w:r>
      <w:r w:rsidRPr="002F7D12">
        <w:rPr>
          <w:sz w:val="24"/>
          <w:szCs w:val="24"/>
          <w:lang w:val="ru-RU"/>
        </w:rPr>
        <w:t>оцінювання</w:t>
      </w:r>
      <w:r w:rsidRPr="00F03939">
        <w:rPr>
          <w:sz w:val="24"/>
          <w:szCs w:val="24"/>
          <w:lang w:val="pl-PL"/>
        </w:rPr>
        <w:t xml:space="preserve"> </w:t>
      </w:r>
      <w:r w:rsidRPr="002F7D12">
        <w:rPr>
          <w:sz w:val="24"/>
          <w:szCs w:val="24"/>
          <w:lang w:val="ru-RU"/>
        </w:rPr>
        <w:t>реалізації</w:t>
      </w:r>
      <w:r w:rsidRPr="00F03939">
        <w:rPr>
          <w:sz w:val="24"/>
          <w:szCs w:val="24"/>
          <w:lang w:val="pl-PL"/>
        </w:rPr>
        <w:t xml:space="preserve"> </w:t>
      </w:r>
      <w:r w:rsidRPr="002F7D12">
        <w:rPr>
          <w:sz w:val="24"/>
          <w:szCs w:val="24"/>
          <w:lang w:val="ru-RU"/>
        </w:rPr>
        <w:t>стратегій</w:t>
      </w:r>
      <w:r w:rsidRPr="00F03939">
        <w:rPr>
          <w:sz w:val="24"/>
          <w:szCs w:val="24"/>
          <w:lang w:val="pl-PL"/>
        </w:rPr>
        <w:t xml:space="preserve"> </w:t>
      </w:r>
      <w:r w:rsidRPr="002F7D12">
        <w:rPr>
          <w:sz w:val="24"/>
          <w:szCs w:val="24"/>
          <w:lang w:val="ru-RU"/>
        </w:rPr>
        <w:t>розвитку</w:t>
      </w:r>
      <w:r w:rsidRPr="00F03939">
        <w:rPr>
          <w:sz w:val="24"/>
          <w:szCs w:val="24"/>
          <w:lang w:val="pl-PL"/>
        </w:rPr>
        <w:t xml:space="preserve"> </w:t>
      </w:r>
      <w:r w:rsidRPr="002F7D12">
        <w:rPr>
          <w:sz w:val="24"/>
          <w:szCs w:val="24"/>
          <w:lang w:val="ru-RU"/>
        </w:rPr>
        <w:t>територіальних</w:t>
      </w:r>
      <w:r w:rsidRPr="00F03939">
        <w:rPr>
          <w:sz w:val="24"/>
          <w:szCs w:val="24"/>
          <w:lang w:val="pl-PL"/>
        </w:rPr>
        <w:t xml:space="preserve"> </w:t>
      </w:r>
      <w:r w:rsidRPr="002F7D12">
        <w:rPr>
          <w:sz w:val="24"/>
          <w:szCs w:val="24"/>
          <w:lang w:val="ru-RU"/>
        </w:rPr>
        <w:t>громад</w:t>
      </w:r>
      <w:r w:rsidRPr="00F03939">
        <w:rPr>
          <w:sz w:val="24"/>
          <w:szCs w:val="24"/>
          <w:lang w:val="pl-PL"/>
        </w:rPr>
        <w:t xml:space="preserve">. </w:t>
      </w:r>
      <w:r w:rsidRPr="00F03939">
        <w:rPr>
          <w:sz w:val="24"/>
          <w:szCs w:val="24"/>
          <w:lang w:val="pl-PL"/>
        </w:rPr>
        <w:t>URL:</w:t>
      </w:r>
      <w:r w:rsidRPr="00F03939">
        <w:rPr>
          <w:lang w:val="pl-PL"/>
        </w:rPr>
        <w:t xml:space="preserve"> </w:t>
      </w:r>
      <w:r w:rsidRPr="00F03939">
        <w:rPr>
          <w:sz w:val="24"/>
          <w:szCs w:val="24"/>
          <w:lang w:val="pl-PL"/>
        </w:rPr>
        <w:t>https://www.minregion.gov.ua/wp-content/uploads/2021/10/metodychni-rekomendacziyi-shhodo-poryadku-rozroblennya-zatverdzhennya-realizacziyi-provedennya-monitoryngu-ta-oczinyuvannya-realizacziyi-strategij-rozvytku-terytorialnyh-gromad-1.pdf</w:t>
      </w:r>
    </w:p>
  </w:footnote>
  <w:footnote w:id="14">
    <w:p w14:paraId="36418D72" w14:textId="77777777" w:rsidR="00A61319" w:rsidRPr="009C6367" w:rsidRDefault="00A61319">
      <w:pPr>
        <w:pStyle w:val="ae"/>
        <w:rPr>
          <w:sz w:val="24"/>
          <w:szCs w:val="24"/>
          <w:lang w:val="ru-RU"/>
        </w:rPr>
      </w:pPr>
      <w:r w:rsidRPr="00887226">
        <w:rPr>
          <w:rStyle w:val="af0"/>
          <w:sz w:val="24"/>
          <w:szCs w:val="24"/>
        </w:rPr>
        <w:footnoteRef/>
      </w:r>
      <w:r w:rsidRPr="009C6367">
        <w:rPr>
          <w:sz w:val="24"/>
          <w:szCs w:val="24"/>
          <w:lang w:val="ru-RU"/>
        </w:rPr>
        <w:t>Стратегічне планування регіонального розвитку</w:t>
      </w:r>
      <w:r>
        <w:rPr>
          <w:sz w:val="24"/>
          <w:szCs w:val="24"/>
          <w:lang w:val="ru-RU"/>
        </w:rPr>
        <w:t xml:space="preserve">. </w:t>
      </w:r>
      <w:r w:rsidRPr="009C6367">
        <w:rPr>
          <w:sz w:val="24"/>
          <w:szCs w:val="24"/>
        </w:rPr>
        <w:t>URL</w:t>
      </w:r>
      <w:r w:rsidRPr="009C6367">
        <w:rPr>
          <w:sz w:val="24"/>
          <w:szCs w:val="24"/>
          <w:lang w:val="ru-RU"/>
        </w:rPr>
        <w:t xml:space="preserve">: </w:t>
      </w:r>
      <w:r w:rsidRPr="009C6367">
        <w:rPr>
          <w:sz w:val="24"/>
          <w:szCs w:val="24"/>
        </w:rPr>
        <w:t>https</w:t>
      </w:r>
      <w:r w:rsidRPr="009C6367">
        <w:rPr>
          <w:sz w:val="24"/>
          <w:szCs w:val="24"/>
          <w:lang w:val="ru-RU"/>
        </w:rPr>
        <w:t>://</w:t>
      </w:r>
      <w:r w:rsidRPr="009C6367">
        <w:rPr>
          <w:sz w:val="24"/>
          <w:szCs w:val="24"/>
        </w:rPr>
        <w:t>www</w:t>
      </w:r>
      <w:r w:rsidRPr="009C6367">
        <w:rPr>
          <w:sz w:val="24"/>
          <w:szCs w:val="24"/>
          <w:lang w:val="ru-RU"/>
        </w:rPr>
        <w:t>.</w:t>
      </w:r>
      <w:r w:rsidRPr="009C6367">
        <w:rPr>
          <w:sz w:val="24"/>
          <w:szCs w:val="24"/>
        </w:rPr>
        <w:t>minregion</w:t>
      </w:r>
      <w:r w:rsidRPr="009C6367">
        <w:rPr>
          <w:sz w:val="24"/>
          <w:szCs w:val="24"/>
          <w:lang w:val="ru-RU"/>
        </w:rPr>
        <w:t>.</w:t>
      </w:r>
      <w:r w:rsidRPr="009C6367">
        <w:rPr>
          <w:sz w:val="24"/>
          <w:szCs w:val="24"/>
        </w:rPr>
        <w:t>gov</w:t>
      </w:r>
      <w:r w:rsidRPr="009C6367">
        <w:rPr>
          <w:sz w:val="24"/>
          <w:szCs w:val="24"/>
          <w:lang w:val="ru-RU"/>
        </w:rPr>
        <w:t>.</w:t>
      </w:r>
      <w:r w:rsidRPr="009C6367">
        <w:rPr>
          <w:sz w:val="24"/>
          <w:szCs w:val="24"/>
        </w:rPr>
        <w:t>ua</w:t>
      </w:r>
      <w:r w:rsidRPr="009C6367">
        <w:rPr>
          <w:sz w:val="24"/>
          <w:szCs w:val="24"/>
          <w:lang w:val="ru-RU"/>
        </w:rPr>
        <w:t>/</w:t>
      </w:r>
      <w:r w:rsidRPr="009C6367">
        <w:rPr>
          <w:sz w:val="24"/>
          <w:szCs w:val="24"/>
        </w:rPr>
        <w:t>napryamki</w:t>
      </w:r>
      <w:r w:rsidRPr="009C6367">
        <w:rPr>
          <w:sz w:val="24"/>
          <w:szCs w:val="24"/>
          <w:lang w:val="ru-RU"/>
        </w:rPr>
        <w:t>-</w:t>
      </w:r>
      <w:r w:rsidRPr="009C6367">
        <w:rPr>
          <w:sz w:val="24"/>
          <w:szCs w:val="24"/>
        </w:rPr>
        <w:t>diyalnosti</w:t>
      </w:r>
      <w:r w:rsidRPr="009C6367">
        <w:rPr>
          <w:sz w:val="24"/>
          <w:szCs w:val="24"/>
          <w:lang w:val="ru-RU"/>
        </w:rPr>
        <w:t>/</w:t>
      </w:r>
      <w:r w:rsidRPr="009C6367">
        <w:rPr>
          <w:sz w:val="24"/>
          <w:szCs w:val="24"/>
        </w:rPr>
        <w:t>derzhavna</w:t>
      </w:r>
      <w:r w:rsidRPr="009C6367">
        <w:rPr>
          <w:sz w:val="24"/>
          <w:szCs w:val="24"/>
          <w:lang w:val="ru-RU"/>
        </w:rPr>
        <w:t>-</w:t>
      </w:r>
      <w:r w:rsidRPr="009C6367">
        <w:rPr>
          <w:sz w:val="24"/>
          <w:szCs w:val="24"/>
        </w:rPr>
        <w:t>rehional</w:t>
      </w:r>
      <w:r w:rsidRPr="009C6367">
        <w:rPr>
          <w:sz w:val="24"/>
          <w:szCs w:val="24"/>
          <w:lang w:val="ru-RU"/>
        </w:rPr>
        <w:t>-</w:t>
      </w:r>
      <w:r w:rsidRPr="009C6367">
        <w:rPr>
          <w:sz w:val="24"/>
          <w:szCs w:val="24"/>
        </w:rPr>
        <w:t>na</w:t>
      </w:r>
      <w:r w:rsidRPr="009C6367">
        <w:rPr>
          <w:sz w:val="24"/>
          <w:szCs w:val="24"/>
          <w:lang w:val="ru-RU"/>
        </w:rPr>
        <w:t>-</w:t>
      </w:r>
      <w:r w:rsidRPr="009C6367">
        <w:rPr>
          <w:sz w:val="24"/>
          <w:szCs w:val="24"/>
        </w:rPr>
        <w:t>polityka</w:t>
      </w:r>
      <w:r w:rsidRPr="009C6367">
        <w:rPr>
          <w:sz w:val="24"/>
          <w:szCs w:val="24"/>
          <w:lang w:val="ru-RU"/>
        </w:rPr>
        <w:t>/</w:t>
      </w:r>
      <w:r w:rsidRPr="009C6367">
        <w:rPr>
          <w:sz w:val="24"/>
          <w:szCs w:val="24"/>
        </w:rPr>
        <w:t>strategichne</w:t>
      </w:r>
      <w:r w:rsidRPr="009C6367">
        <w:rPr>
          <w:sz w:val="24"/>
          <w:szCs w:val="24"/>
          <w:lang w:val="ru-RU"/>
        </w:rPr>
        <w:t>-</w:t>
      </w:r>
      <w:r w:rsidRPr="009C6367">
        <w:rPr>
          <w:sz w:val="24"/>
          <w:szCs w:val="24"/>
        </w:rPr>
        <w:t>planuvannya</w:t>
      </w:r>
      <w:r w:rsidRPr="009C6367">
        <w:rPr>
          <w:sz w:val="24"/>
          <w:szCs w:val="24"/>
          <w:lang w:val="ru-RU"/>
        </w:rPr>
        <w:t>-</w:t>
      </w:r>
      <w:r w:rsidRPr="009C6367">
        <w:rPr>
          <w:sz w:val="24"/>
          <w:szCs w:val="24"/>
        </w:rPr>
        <w:t>regionalnogo</w:t>
      </w:r>
      <w:r w:rsidRPr="009C6367">
        <w:rPr>
          <w:sz w:val="24"/>
          <w:szCs w:val="24"/>
          <w:lang w:val="ru-RU"/>
        </w:rPr>
        <w:t>-</w:t>
      </w:r>
      <w:r w:rsidRPr="009C6367">
        <w:rPr>
          <w:sz w:val="24"/>
          <w:szCs w:val="24"/>
        </w:rPr>
        <w:t>rozvitku</w:t>
      </w:r>
      <w:r w:rsidRPr="009C6367">
        <w:rPr>
          <w:sz w:val="24"/>
          <w:szCs w:val="24"/>
          <w:lang w:val="ru-RU"/>
        </w:rPr>
        <w:t>/</w:t>
      </w:r>
    </w:p>
  </w:footnote>
  <w:footnote w:id="15">
    <w:p w14:paraId="0BDC191F" w14:textId="77777777" w:rsidR="00A61319" w:rsidRPr="00F03939" w:rsidRDefault="00A61319">
      <w:pPr>
        <w:pStyle w:val="ae"/>
        <w:rPr>
          <w:sz w:val="24"/>
          <w:szCs w:val="24"/>
          <w:lang w:val="pl-PL"/>
        </w:rPr>
      </w:pPr>
      <w:r w:rsidRPr="009C6367">
        <w:rPr>
          <w:rStyle w:val="af0"/>
          <w:sz w:val="24"/>
          <w:szCs w:val="24"/>
        </w:rPr>
        <w:footnoteRef/>
      </w:r>
      <w:r w:rsidRPr="009C6367">
        <w:rPr>
          <w:sz w:val="24"/>
          <w:szCs w:val="24"/>
          <w:lang w:val="ru-RU"/>
        </w:rPr>
        <w:t xml:space="preserve">Міністерство розвитку громад та територій України. </w:t>
      </w:r>
      <w:r w:rsidRPr="00F03939">
        <w:rPr>
          <w:sz w:val="24"/>
          <w:szCs w:val="24"/>
          <w:lang w:val="pl-PL"/>
        </w:rPr>
        <w:t>URL: https://www.minregion.gov.ua</w:t>
      </w:r>
    </w:p>
  </w:footnote>
  <w:footnote w:id="16">
    <w:p w14:paraId="15BC7169" w14:textId="77777777" w:rsidR="00A61319" w:rsidRPr="00F03939" w:rsidRDefault="00A61319">
      <w:pPr>
        <w:pStyle w:val="ae"/>
        <w:rPr>
          <w:sz w:val="24"/>
          <w:szCs w:val="24"/>
          <w:lang w:val="pl-PL"/>
        </w:rPr>
      </w:pPr>
      <w:r w:rsidRPr="009C6367">
        <w:rPr>
          <w:rStyle w:val="af0"/>
          <w:sz w:val="24"/>
          <w:szCs w:val="24"/>
        </w:rPr>
        <w:footnoteRef/>
      </w:r>
      <w:r w:rsidRPr="009C6367">
        <w:rPr>
          <w:sz w:val="24"/>
          <w:szCs w:val="24"/>
          <w:lang w:val="ru-RU"/>
        </w:rPr>
        <w:t xml:space="preserve"> Матеріали всеукраїнських нарад з актуальних питань формування та реалізції державної регіональної політики. </w:t>
      </w:r>
      <w:r w:rsidRPr="00F03939">
        <w:rPr>
          <w:sz w:val="24"/>
          <w:szCs w:val="24"/>
          <w:lang w:val="pl-PL"/>
        </w:rPr>
        <w:t>URL: https://www.minregion.gov.ua/napryamki-diyalnosti/derzhavna-rehional-na-polityka/strategichne-planuvannya-regionalnogo-rozvitku/materialy-vseukrayinskyh-narad-z-aktualnyh-pytan-formuvannya-ta-realizcziyi-derzhavnoyi-regionalnoyi-polityky/</w:t>
      </w:r>
    </w:p>
  </w:footnote>
  <w:footnote w:id="17">
    <w:p w14:paraId="795796FE" w14:textId="77777777" w:rsidR="00A61319" w:rsidRPr="00F03939" w:rsidRDefault="00A61319">
      <w:pPr>
        <w:pStyle w:val="ae"/>
        <w:rPr>
          <w:sz w:val="24"/>
          <w:szCs w:val="24"/>
          <w:lang w:val="pl-PL"/>
        </w:rPr>
      </w:pPr>
      <w:r w:rsidRPr="004566B5">
        <w:rPr>
          <w:rStyle w:val="af0"/>
          <w:sz w:val="24"/>
          <w:szCs w:val="24"/>
        </w:rPr>
        <w:footnoteRef/>
      </w:r>
      <w:r w:rsidRPr="00F03939">
        <w:rPr>
          <w:sz w:val="24"/>
          <w:szCs w:val="24"/>
          <w:lang w:val="pl-PL"/>
        </w:rPr>
        <w:t xml:space="preserve"> </w:t>
      </w:r>
      <w:r w:rsidRPr="004566B5">
        <w:rPr>
          <w:sz w:val="24"/>
          <w:szCs w:val="24"/>
          <w:lang w:val="ru-RU"/>
        </w:rPr>
        <w:t>Про</w:t>
      </w:r>
      <w:r w:rsidRPr="00F03939">
        <w:rPr>
          <w:sz w:val="24"/>
          <w:szCs w:val="24"/>
          <w:lang w:val="pl-PL"/>
        </w:rPr>
        <w:t xml:space="preserve"> </w:t>
      </w:r>
      <w:r w:rsidRPr="004566B5">
        <w:rPr>
          <w:sz w:val="24"/>
          <w:szCs w:val="24"/>
          <w:lang w:val="ru-RU"/>
        </w:rPr>
        <w:t>порядок</w:t>
      </w:r>
      <w:r w:rsidRPr="00F03939">
        <w:rPr>
          <w:sz w:val="24"/>
          <w:szCs w:val="24"/>
          <w:lang w:val="pl-PL"/>
        </w:rPr>
        <w:t xml:space="preserve"> </w:t>
      </w:r>
      <w:r w:rsidRPr="004566B5">
        <w:rPr>
          <w:sz w:val="24"/>
          <w:szCs w:val="24"/>
          <w:lang w:val="ru-RU"/>
        </w:rPr>
        <w:t>розроблення</w:t>
      </w:r>
      <w:r w:rsidRPr="00F03939">
        <w:rPr>
          <w:sz w:val="24"/>
          <w:szCs w:val="24"/>
          <w:lang w:val="pl-PL"/>
        </w:rPr>
        <w:t xml:space="preserve"> </w:t>
      </w:r>
      <w:r w:rsidRPr="004566B5">
        <w:rPr>
          <w:sz w:val="24"/>
          <w:szCs w:val="24"/>
          <w:lang w:val="ru-RU"/>
        </w:rPr>
        <w:t>Державної</w:t>
      </w:r>
      <w:r w:rsidRPr="00F03939">
        <w:rPr>
          <w:sz w:val="24"/>
          <w:szCs w:val="24"/>
          <w:lang w:val="pl-PL"/>
        </w:rPr>
        <w:t xml:space="preserve"> </w:t>
      </w:r>
      <w:r w:rsidRPr="004566B5">
        <w:rPr>
          <w:sz w:val="24"/>
          <w:szCs w:val="24"/>
          <w:lang w:val="ru-RU"/>
        </w:rPr>
        <w:t>стратегії</w:t>
      </w:r>
      <w:r w:rsidRPr="00F03939">
        <w:rPr>
          <w:sz w:val="24"/>
          <w:szCs w:val="24"/>
          <w:lang w:val="pl-PL"/>
        </w:rPr>
        <w:t xml:space="preserve"> </w:t>
      </w:r>
      <w:r w:rsidRPr="004566B5">
        <w:rPr>
          <w:sz w:val="24"/>
          <w:szCs w:val="24"/>
          <w:lang w:val="ru-RU"/>
        </w:rPr>
        <w:t>регіонального</w:t>
      </w:r>
      <w:r w:rsidRPr="00F03939">
        <w:rPr>
          <w:sz w:val="24"/>
          <w:szCs w:val="24"/>
          <w:lang w:val="pl-PL"/>
        </w:rPr>
        <w:t xml:space="preserve"> </w:t>
      </w:r>
      <w:r w:rsidRPr="004566B5">
        <w:rPr>
          <w:sz w:val="24"/>
          <w:szCs w:val="24"/>
          <w:lang w:val="ru-RU"/>
        </w:rPr>
        <w:t>розвитку</w:t>
      </w:r>
      <w:r w:rsidRPr="00F03939">
        <w:rPr>
          <w:sz w:val="24"/>
          <w:szCs w:val="24"/>
          <w:lang w:val="pl-PL"/>
        </w:rPr>
        <w:t xml:space="preserve"> </w:t>
      </w:r>
      <w:r w:rsidRPr="004566B5">
        <w:rPr>
          <w:sz w:val="24"/>
          <w:szCs w:val="24"/>
          <w:lang w:val="ru-RU"/>
        </w:rPr>
        <w:t>України</w:t>
      </w:r>
      <w:r w:rsidRPr="00F03939">
        <w:rPr>
          <w:sz w:val="24"/>
          <w:szCs w:val="24"/>
          <w:lang w:val="pl-PL"/>
        </w:rPr>
        <w:t xml:space="preserve"> </w:t>
      </w:r>
      <w:r w:rsidRPr="004566B5">
        <w:rPr>
          <w:sz w:val="24"/>
          <w:szCs w:val="24"/>
          <w:lang w:val="ru-RU"/>
        </w:rPr>
        <w:t>і</w:t>
      </w:r>
      <w:r w:rsidRPr="00F03939">
        <w:rPr>
          <w:sz w:val="24"/>
          <w:szCs w:val="24"/>
          <w:lang w:val="pl-PL"/>
        </w:rPr>
        <w:t xml:space="preserve"> </w:t>
      </w:r>
      <w:r w:rsidRPr="004566B5">
        <w:rPr>
          <w:sz w:val="24"/>
          <w:szCs w:val="24"/>
          <w:lang w:val="ru-RU"/>
        </w:rPr>
        <w:t>плану</w:t>
      </w:r>
      <w:r w:rsidRPr="00F03939">
        <w:rPr>
          <w:sz w:val="24"/>
          <w:szCs w:val="24"/>
          <w:lang w:val="pl-PL"/>
        </w:rPr>
        <w:t xml:space="preserve"> </w:t>
      </w:r>
      <w:r w:rsidRPr="004566B5">
        <w:rPr>
          <w:sz w:val="24"/>
          <w:szCs w:val="24"/>
          <w:lang w:val="ru-RU"/>
        </w:rPr>
        <w:t>заходів</w:t>
      </w:r>
      <w:r w:rsidRPr="00F03939">
        <w:rPr>
          <w:sz w:val="24"/>
          <w:szCs w:val="24"/>
          <w:lang w:val="pl-PL"/>
        </w:rPr>
        <w:t xml:space="preserve"> </w:t>
      </w:r>
      <w:r w:rsidRPr="004566B5">
        <w:rPr>
          <w:sz w:val="24"/>
          <w:szCs w:val="24"/>
          <w:lang w:val="ru-RU"/>
        </w:rPr>
        <w:t>з</w:t>
      </w:r>
      <w:r w:rsidRPr="00F03939">
        <w:rPr>
          <w:sz w:val="24"/>
          <w:szCs w:val="24"/>
          <w:lang w:val="pl-PL"/>
        </w:rPr>
        <w:t xml:space="preserve"> </w:t>
      </w:r>
      <w:r w:rsidRPr="004566B5">
        <w:rPr>
          <w:sz w:val="24"/>
          <w:szCs w:val="24"/>
          <w:lang w:val="ru-RU"/>
        </w:rPr>
        <w:t>її</w:t>
      </w:r>
      <w:r w:rsidRPr="00F03939">
        <w:rPr>
          <w:sz w:val="24"/>
          <w:szCs w:val="24"/>
          <w:lang w:val="pl-PL"/>
        </w:rPr>
        <w:t xml:space="preserve"> </w:t>
      </w:r>
      <w:r w:rsidRPr="004566B5">
        <w:rPr>
          <w:sz w:val="24"/>
          <w:szCs w:val="24"/>
          <w:lang w:val="ru-RU"/>
        </w:rPr>
        <w:t>реалізації</w:t>
      </w:r>
      <w:r w:rsidRPr="00F03939">
        <w:rPr>
          <w:sz w:val="24"/>
          <w:szCs w:val="24"/>
          <w:lang w:val="pl-PL"/>
        </w:rPr>
        <w:t xml:space="preserve">, </w:t>
      </w:r>
      <w:r w:rsidRPr="004566B5">
        <w:rPr>
          <w:sz w:val="24"/>
          <w:szCs w:val="24"/>
          <w:lang w:val="ru-RU"/>
        </w:rPr>
        <w:t>а</w:t>
      </w:r>
      <w:r w:rsidRPr="00F03939">
        <w:rPr>
          <w:sz w:val="24"/>
          <w:szCs w:val="24"/>
          <w:lang w:val="pl-PL"/>
        </w:rPr>
        <w:t xml:space="preserve"> </w:t>
      </w:r>
      <w:r w:rsidRPr="004566B5">
        <w:rPr>
          <w:sz w:val="24"/>
          <w:szCs w:val="24"/>
          <w:lang w:val="ru-RU"/>
        </w:rPr>
        <w:t>також</w:t>
      </w:r>
      <w:r w:rsidRPr="00F03939">
        <w:rPr>
          <w:sz w:val="24"/>
          <w:szCs w:val="24"/>
          <w:lang w:val="pl-PL"/>
        </w:rPr>
        <w:t xml:space="preserve"> </w:t>
      </w:r>
      <w:r w:rsidRPr="004566B5">
        <w:rPr>
          <w:sz w:val="24"/>
          <w:szCs w:val="24"/>
          <w:lang w:val="ru-RU"/>
        </w:rPr>
        <w:t>проведення</w:t>
      </w:r>
      <w:r w:rsidRPr="00F03939">
        <w:rPr>
          <w:sz w:val="24"/>
          <w:szCs w:val="24"/>
          <w:lang w:val="pl-PL"/>
        </w:rPr>
        <w:t xml:space="preserve"> </w:t>
      </w:r>
      <w:r w:rsidRPr="004566B5">
        <w:rPr>
          <w:sz w:val="24"/>
          <w:szCs w:val="24"/>
          <w:lang w:val="ru-RU"/>
        </w:rPr>
        <w:t>моніторингу</w:t>
      </w:r>
      <w:r w:rsidRPr="00F03939">
        <w:rPr>
          <w:sz w:val="24"/>
          <w:szCs w:val="24"/>
          <w:lang w:val="pl-PL"/>
        </w:rPr>
        <w:t xml:space="preserve"> </w:t>
      </w:r>
      <w:r w:rsidRPr="004566B5">
        <w:rPr>
          <w:sz w:val="24"/>
          <w:szCs w:val="24"/>
          <w:lang w:val="ru-RU"/>
        </w:rPr>
        <w:t>та</w:t>
      </w:r>
      <w:r w:rsidRPr="00F03939">
        <w:rPr>
          <w:sz w:val="24"/>
          <w:szCs w:val="24"/>
          <w:lang w:val="pl-PL"/>
        </w:rPr>
        <w:t xml:space="preserve"> </w:t>
      </w:r>
      <w:r w:rsidRPr="004566B5">
        <w:rPr>
          <w:sz w:val="24"/>
          <w:szCs w:val="24"/>
          <w:lang w:val="ru-RU"/>
        </w:rPr>
        <w:t>оцінки</w:t>
      </w:r>
      <w:r w:rsidRPr="00F03939">
        <w:rPr>
          <w:sz w:val="24"/>
          <w:szCs w:val="24"/>
          <w:lang w:val="pl-PL"/>
        </w:rPr>
        <w:t xml:space="preserve"> </w:t>
      </w:r>
      <w:r w:rsidRPr="004566B5">
        <w:rPr>
          <w:sz w:val="24"/>
          <w:szCs w:val="24"/>
          <w:lang w:val="ru-RU"/>
        </w:rPr>
        <w:t>результативності</w:t>
      </w:r>
      <w:r w:rsidRPr="00F03939">
        <w:rPr>
          <w:sz w:val="24"/>
          <w:szCs w:val="24"/>
          <w:lang w:val="pl-PL"/>
        </w:rPr>
        <w:t xml:space="preserve"> </w:t>
      </w:r>
      <w:r w:rsidRPr="004566B5">
        <w:rPr>
          <w:sz w:val="24"/>
          <w:szCs w:val="24"/>
          <w:lang w:val="ru-RU"/>
        </w:rPr>
        <w:t>реалізації</w:t>
      </w:r>
      <w:r w:rsidRPr="00F03939">
        <w:rPr>
          <w:sz w:val="24"/>
          <w:szCs w:val="24"/>
          <w:lang w:val="pl-PL"/>
        </w:rPr>
        <w:t xml:space="preserve"> </w:t>
      </w:r>
      <w:r w:rsidRPr="004566B5">
        <w:rPr>
          <w:sz w:val="24"/>
          <w:szCs w:val="24"/>
          <w:lang w:val="ru-RU"/>
        </w:rPr>
        <w:t>зазначених</w:t>
      </w:r>
      <w:r w:rsidRPr="00F03939">
        <w:rPr>
          <w:sz w:val="24"/>
          <w:szCs w:val="24"/>
          <w:lang w:val="pl-PL"/>
        </w:rPr>
        <w:t xml:space="preserve"> </w:t>
      </w:r>
      <w:r w:rsidRPr="004566B5">
        <w:rPr>
          <w:sz w:val="24"/>
          <w:szCs w:val="24"/>
          <w:lang w:val="ru-RU"/>
        </w:rPr>
        <w:t>Стратегії</w:t>
      </w:r>
      <w:r w:rsidRPr="00F03939">
        <w:rPr>
          <w:sz w:val="24"/>
          <w:szCs w:val="24"/>
          <w:lang w:val="pl-PL"/>
        </w:rPr>
        <w:t xml:space="preserve"> </w:t>
      </w:r>
      <w:r w:rsidRPr="004566B5">
        <w:rPr>
          <w:sz w:val="24"/>
          <w:szCs w:val="24"/>
          <w:lang w:val="ru-RU"/>
        </w:rPr>
        <w:t>і</w:t>
      </w:r>
      <w:r w:rsidRPr="00F03939">
        <w:rPr>
          <w:sz w:val="24"/>
          <w:szCs w:val="24"/>
          <w:lang w:val="pl-PL"/>
        </w:rPr>
        <w:t xml:space="preserve"> </w:t>
      </w:r>
      <w:r w:rsidRPr="004566B5">
        <w:rPr>
          <w:sz w:val="24"/>
          <w:szCs w:val="24"/>
          <w:lang w:val="ru-RU"/>
        </w:rPr>
        <w:t>плану</w:t>
      </w:r>
      <w:r w:rsidRPr="00F03939">
        <w:rPr>
          <w:sz w:val="24"/>
          <w:szCs w:val="24"/>
          <w:lang w:val="pl-PL"/>
        </w:rPr>
        <w:t xml:space="preserve"> </w:t>
      </w:r>
      <w:r w:rsidRPr="004566B5">
        <w:rPr>
          <w:sz w:val="24"/>
          <w:szCs w:val="24"/>
          <w:lang w:val="ru-RU"/>
        </w:rPr>
        <w:t>заходів</w:t>
      </w:r>
      <w:r w:rsidRPr="00F03939">
        <w:rPr>
          <w:sz w:val="24"/>
          <w:szCs w:val="24"/>
          <w:lang w:val="pl-PL"/>
        </w:rPr>
        <w:t xml:space="preserve">: </w:t>
      </w:r>
      <w:r w:rsidRPr="0081492A">
        <w:rPr>
          <w:sz w:val="24"/>
          <w:szCs w:val="24"/>
          <w:lang w:val="ru-RU"/>
        </w:rPr>
        <w:t>Постанова</w:t>
      </w:r>
      <w:r w:rsidRPr="00F03939">
        <w:rPr>
          <w:sz w:val="24"/>
          <w:szCs w:val="24"/>
          <w:lang w:val="pl-PL"/>
        </w:rPr>
        <w:t xml:space="preserve"> </w:t>
      </w:r>
      <w:r w:rsidRPr="0081492A">
        <w:rPr>
          <w:sz w:val="24"/>
          <w:szCs w:val="24"/>
          <w:lang w:val="ru-RU"/>
        </w:rPr>
        <w:t>Кабінету</w:t>
      </w:r>
      <w:r w:rsidRPr="00F03939">
        <w:rPr>
          <w:sz w:val="24"/>
          <w:szCs w:val="24"/>
          <w:lang w:val="pl-PL"/>
        </w:rPr>
        <w:t xml:space="preserve"> </w:t>
      </w:r>
      <w:r w:rsidRPr="0081492A">
        <w:rPr>
          <w:sz w:val="24"/>
          <w:szCs w:val="24"/>
          <w:lang w:val="ru-RU"/>
        </w:rPr>
        <w:t>Міні</w:t>
      </w:r>
      <w:proofErr w:type="gramStart"/>
      <w:r w:rsidRPr="0081492A">
        <w:rPr>
          <w:sz w:val="24"/>
          <w:szCs w:val="24"/>
          <w:lang w:val="ru-RU"/>
        </w:rPr>
        <w:t>стр</w:t>
      </w:r>
      <w:proofErr w:type="gramEnd"/>
      <w:r w:rsidRPr="0081492A">
        <w:rPr>
          <w:sz w:val="24"/>
          <w:szCs w:val="24"/>
          <w:lang w:val="ru-RU"/>
        </w:rPr>
        <w:t>ів</w:t>
      </w:r>
      <w:r w:rsidRPr="00F03939">
        <w:rPr>
          <w:sz w:val="24"/>
          <w:szCs w:val="24"/>
          <w:lang w:val="pl-PL"/>
        </w:rPr>
        <w:t xml:space="preserve"> </w:t>
      </w:r>
      <w:r w:rsidRPr="0081492A">
        <w:rPr>
          <w:sz w:val="24"/>
          <w:szCs w:val="24"/>
          <w:lang w:val="ru-RU"/>
        </w:rPr>
        <w:t>Ук</w:t>
      </w:r>
      <w:r>
        <w:rPr>
          <w:sz w:val="24"/>
          <w:szCs w:val="24"/>
          <w:lang w:val="ru-RU"/>
        </w:rPr>
        <w:t>раїни</w:t>
      </w:r>
      <w:r w:rsidRPr="00F03939">
        <w:rPr>
          <w:sz w:val="24"/>
          <w:szCs w:val="24"/>
          <w:lang w:val="pl-PL"/>
        </w:rPr>
        <w:t xml:space="preserve"> </w:t>
      </w:r>
      <w:r>
        <w:rPr>
          <w:sz w:val="24"/>
          <w:szCs w:val="24"/>
          <w:lang w:val="ru-RU"/>
        </w:rPr>
        <w:t>від</w:t>
      </w:r>
      <w:r w:rsidRPr="00F03939">
        <w:rPr>
          <w:sz w:val="24"/>
          <w:szCs w:val="24"/>
          <w:lang w:val="pl-PL"/>
        </w:rPr>
        <w:t xml:space="preserve"> 11 </w:t>
      </w:r>
      <w:r w:rsidRPr="00CD5D9A">
        <w:rPr>
          <w:sz w:val="24"/>
          <w:szCs w:val="24"/>
          <w:lang w:val="ru-RU"/>
        </w:rPr>
        <w:t>листопада</w:t>
      </w:r>
      <w:r w:rsidRPr="00F03939">
        <w:rPr>
          <w:sz w:val="24"/>
          <w:szCs w:val="24"/>
          <w:lang w:val="pl-PL"/>
        </w:rPr>
        <w:t xml:space="preserve"> 2015 </w:t>
      </w:r>
      <w:r w:rsidRPr="00CD5D9A">
        <w:rPr>
          <w:sz w:val="24"/>
          <w:szCs w:val="24"/>
          <w:lang w:val="ru-RU"/>
        </w:rPr>
        <w:t>р</w:t>
      </w:r>
      <w:r w:rsidRPr="00F03939">
        <w:rPr>
          <w:sz w:val="24"/>
          <w:szCs w:val="24"/>
          <w:lang w:val="pl-PL"/>
        </w:rPr>
        <w:t>. № 931</w:t>
      </w:r>
      <w:r>
        <w:rPr>
          <w:sz w:val="24"/>
          <w:szCs w:val="24"/>
          <w:lang w:val="uk-UA"/>
        </w:rPr>
        <w:t>.</w:t>
      </w:r>
      <w:r w:rsidRPr="00F03939">
        <w:rPr>
          <w:sz w:val="24"/>
          <w:szCs w:val="24"/>
          <w:lang w:val="pl-PL"/>
        </w:rPr>
        <w:t xml:space="preserve"> URL:</w:t>
      </w:r>
      <w:r w:rsidRPr="00F03939">
        <w:rPr>
          <w:lang w:val="pl-PL"/>
        </w:rPr>
        <w:t xml:space="preserve"> </w:t>
      </w:r>
      <w:r w:rsidRPr="00F03939">
        <w:rPr>
          <w:sz w:val="24"/>
          <w:szCs w:val="24"/>
          <w:lang w:val="pl-PL"/>
        </w:rPr>
        <w:t>https://zakon.rada.gov.ua/laws/show/931-2015-</w:t>
      </w:r>
      <w:r w:rsidRPr="00CD5D9A">
        <w:rPr>
          <w:sz w:val="24"/>
          <w:szCs w:val="24"/>
          <w:lang w:val="ru-RU"/>
        </w:rPr>
        <w:t>п</w:t>
      </w:r>
      <w:r w:rsidRPr="00F03939">
        <w:rPr>
          <w:sz w:val="24"/>
          <w:szCs w:val="24"/>
          <w:lang w:val="pl-PL"/>
        </w:rPr>
        <w:t>#n8</w:t>
      </w:r>
    </w:p>
  </w:footnote>
  <w:footnote w:id="18">
    <w:p w14:paraId="304883EA" w14:textId="77777777" w:rsidR="00A61319" w:rsidRPr="003C186B" w:rsidRDefault="00A61319" w:rsidP="00CD5D9A">
      <w:pPr>
        <w:pStyle w:val="ae"/>
        <w:rPr>
          <w:sz w:val="24"/>
          <w:szCs w:val="24"/>
          <w:lang w:val="ru-RU"/>
        </w:rPr>
      </w:pPr>
      <w:r w:rsidRPr="00CD5D9A">
        <w:rPr>
          <w:rStyle w:val="af0"/>
          <w:sz w:val="24"/>
          <w:szCs w:val="24"/>
        </w:rPr>
        <w:footnoteRef/>
      </w:r>
      <w:r w:rsidRPr="00F03939">
        <w:rPr>
          <w:sz w:val="24"/>
          <w:szCs w:val="24"/>
          <w:lang w:val="pl-PL"/>
        </w:rPr>
        <w:t xml:space="preserve"> </w:t>
      </w:r>
      <w:r w:rsidRPr="00CD5D9A">
        <w:rPr>
          <w:sz w:val="24"/>
          <w:szCs w:val="24"/>
          <w:lang w:val="ru-RU"/>
        </w:rPr>
        <w:t>Про</w:t>
      </w:r>
      <w:r w:rsidRPr="00F03939">
        <w:rPr>
          <w:sz w:val="24"/>
          <w:szCs w:val="24"/>
          <w:lang w:val="pl-PL"/>
        </w:rPr>
        <w:t xml:space="preserve"> </w:t>
      </w:r>
      <w:r w:rsidRPr="00CD5D9A">
        <w:rPr>
          <w:sz w:val="24"/>
          <w:szCs w:val="24"/>
          <w:lang w:val="ru-RU"/>
        </w:rPr>
        <w:t>порядок</w:t>
      </w:r>
      <w:r w:rsidRPr="00F03939">
        <w:rPr>
          <w:sz w:val="24"/>
          <w:szCs w:val="24"/>
          <w:lang w:val="pl-PL"/>
        </w:rPr>
        <w:t xml:space="preserve"> </w:t>
      </w:r>
      <w:r w:rsidRPr="00CD5D9A">
        <w:rPr>
          <w:sz w:val="24"/>
          <w:szCs w:val="24"/>
          <w:lang w:val="ru-RU"/>
        </w:rPr>
        <w:t>розроблення</w:t>
      </w:r>
      <w:r w:rsidRPr="00F03939">
        <w:rPr>
          <w:sz w:val="24"/>
          <w:szCs w:val="24"/>
          <w:lang w:val="pl-PL"/>
        </w:rPr>
        <w:t xml:space="preserve"> </w:t>
      </w:r>
      <w:r w:rsidRPr="00CD5D9A">
        <w:rPr>
          <w:sz w:val="24"/>
          <w:szCs w:val="24"/>
          <w:lang w:val="ru-RU"/>
        </w:rPr>
        <w:t>регіональних</w:t>
      </w:r>
      <w:r w:rsidRPr="00F03939">
        <w:rPr>
          <w:sz w:val="24"/>
          <w:szCs w:val="24"/>
          <w:lang w:val="pl-PL"/>
        </w:rPr>
        <w:t xml:space="preserve"> </w:t>
      </w:r>
      <w:r w:rsidRPr="00CD5D9A">
        <w:rPr>
          <w:sz w:val="24"/>
          <w:szCs w:val="24"/>
          <w:lang w:val="ru-RU"/>
        </w:rPr>
        <w:t>стратегій</w:t>
      </w:r>
      <w:r w:rsidRPr="00F03939">
        <w:rPr>
          <w:sz w:val="24"/>
          <w:szCs w:val="24"/>
          <w:lang w:val="pl-PL"/>
        </w:rPr>
        <w:t xml:space="preserve"> </w:t>
      </w:r>
      <w:r w:rsidRPr="00CD5D9A">
        <w:rPr>
          <w:sz w:val="24"/>
          <w:szCs w:val="24"/>
          <w:lang w:val="ru-RU"/>
        </w:rPr>
        <w:t>розвитку</w:t>
      </w:r>
      <w:r w:rsidRPr="00F03939">
        <w:rPr>
          <w:sz w:val="24"/>
          <w:szCs w:val="24"/>
          <w:lang w:val="pl-PL"/>
        </w:rPr>
        <w:t xml:space="preserve"> </w:t>
      </w:r>
      <w:r w:rsidRPr="00CD5D9A">
        <w:rPr>
          <w:sz w:val="24"/>
          <w:szCs w:val="24"/>
          <w:lang w:val="ru-RU"/>
        </w:rPr>
        <w:t>і</w:t>
      </w:r>
      <w:r w:rsidRPr="00F03939">
        <w:rPr>
          <w:sz w:val="24"/>
          <w:szCs w:val="24"/>
          <w:lang w:val="pl-PL"/>
        </w:rPr>
        <w:t xml:space="preserve"> </w:t>
      </w:r>
      <w:r w:rsidRPr="00CD5D9A">
        <w:rPr>
          <w:sz w:val="24"/>
          <w:szCs w:val="24"/>
          <w:lang w:val="ru-RU"/>
        </w:rPr>
        <w:t>планів</w:t>
      </w:r>
      <w:r w:rsidRPr="00F03939">
        <w:rPr>
          <w:sz w:val="24"/>
          <w:szCs w:val="24"/>
          <w:lang w:val="pl-PL"/>
        </w:rPr>
        <w:t xml:space="preserve"> </w:t>
      </w:r>
      <w:r w:rsidRPr="00CD5D9A">
        <w:rPr>
          <w:sz w:val="24"/>
          <w:szCs w:val="24"/>
          <w:lang w:val="ru-RU"/>
        </w:rPr>
        <w:t>заходів</w:t>
      </w:r>
      <w:r w:rsidRPr="00F03939">
        <w:rPr>
          <w:sz w:val="24"/>
          <w:szCs w:val="24"/>
          <w:lang w:val="pl-PL"/>
        </w:rPr>
        <w:t xml:space="preserve"> </w:t>
      </w:r>
      <w:r w:rsidRPr="00CD5D9A">
        <w:rPr>
          <w:sz w:val="24"/>
          <w:szCs w:val="24"/>
          <w:lang w:val="ru-RU"/>
        </w:rPr>
        <w:t>з</w:t>
      </w:r>
      <w:r w:rsidRPr="00F03939">
        <w:rPr>
          <w:sz w:val="24"/>
          <w:szCs w:val="24"/>
          <w:lang w:val="pl-PL"/>
        </w:rPr>
        <w:t xml:space="preserve"> </w:t>
      </w:r>
      <w:r w:rsidRPr="00CD5D9A">
        <w:rPr>
          <w:sz w:val="24"/>
          <w:szCs w:val="24"/>
          <w:lang w:val="ru-RU"/>
        </w:rPr>
        <w:t>їх</w:t>
      </w:r>
      <w:r w:rsidRPr="00F03939">
        <w:rPr>
          <w:sz w:val="24"/>
          <w:szCs w:val="24"/>
          <w:lang w:val="pl-PL"/>
        </w:rPr>
        <w:t xml:space="preserve"> </w:t>
      </w:r>
      <w:r w:rsidRPr="00CD5D9A">
        <w:rPr>
          <w:sz w:val="24"/>
          <w:szCs w:val="24"/>
          <w:lang w:val="ru-RU"/>
        </w:rPr>
        <w:t>реалізації</w:t>
      </w:r>
      <w:r w:rsidRPr="00F03939">
        <w:rPr>
          <w:sz w:val="24"/>
          <w:szCs w:val="24"/>
          <w:lang w:val="pl-PL"/>
        </w:rPr>
        <w:t xml:space="preserve">, </w:t>
      </w:r>
      <w:r w:rsidRPr="00CD5D9A">
        <w:rPr>
          <w:sz w:val="24"/>
          <w:szCs w:val="24"/>
          <w:lang w:val="ru-RU"/>
        </w:rPr>
        <w:t>а</w:t>
      </w:r>
      <w:r w:rsidRPr="00F03939">
        <w:rPr>
          <w:sz w:val="24"/>
          <w:szCs w:val="24"/>
          <w:lang w:val="pl-PL"/>
        </w:rPr>
        <w:t xml:space="preserve"> </w:t>
      </w:r>
      <w:r w:rsidRPr="00CD5D9A">
        <w:rPr>
          <w:sz w:val="24"/>
          <w:szCs w:val="24"/>
          <w:lang w:val="ru-RU"/>
        </w:rPr>
        <w:t>також</w:t>
      </w:r>
      <w:r w:rsidRPr="00F03939">
        <w:rPr>
          <w:sz w:val="24"/>
          <w:szCs w:val="24"/>
          <w:lang w:val="pl-PL"/>
        </w:rPr>
        <w:t xml:space="preserve"> </w:t>
      </w:r>
      <w:r w:rsidRPr="00CD5D9A">
        <w:rPr>
          <w:sz w:val="24"/>
          <w:szCs w:val="24"/>
          <w:lang w:val="ru-RU"/>
        </w:rPr>
        <w:t>проведення</w:t>
      </w:r>
      <w:r w:rsidRPr="00F03939">
        <w:rPr>
          <w:sz w:val="24"/>
          <w:szCs w:val="24"/>
          <w:lang w:val="pl-PL"/>
        </w:rPr>
        <w:t xml:space="preserve"> </w:t>
      </w:r>
      <w:r w:rsidRPr="00CD5D9A">
        <w:rPr>
          <w:sz w:val="24"/>
          <w:szCs w:val="24"/>
          <w:lang w:val="ru-RU"/>
        </w:rPr>
        <w:t>моніторингу</w:t>
      </w:r>
      <w:r w:rsidRPr="00F03939">
        <w:rPr>
          <w:sz w:val="24"/>
          <w:szCs w:val="24"/>
          <w:lang w:val="pl-PL"/>
        </w:rPr>
        <w:t xml:space="preserve"> </w:t>
      </w:r>
      <w:r w:rsidRPr="00CD5D9A">
        <w:rPr>
          <w:sz w:val="24"/>
          <w:szCs w:val="24"/>
          <w:lang w:val="ru-RU"/>
        </w:rPr>
        <w:t>та</w:t>
      </w:r>
      <w:r w:rsidRPr="00F03939">
        <w:rPr>
          <w:sz w:val="24"/>
          <w:szCs w:val="24"/>
          <w:lang w:val="pl-PL"/>
        </w:rPr>
        <w:t xml:space="preserve"> </w:t>
      </w:r>
      <w:r w:rsidRPr="00CD5D9A">
        <w:rPr>
          <w:sz w:val="24"/>
          <w:szCs w:val="24"/>
          <w:lang w:val="ru-RU"/>
        </w:rPr>
        <w:t>оцінки</w:t>
      </w:r>
      <w:r w:rsidRPr="00F03939">
        <w:rPr>
          <w:sz w:val="24"/>
          <w:szCs w:val="24"/>
          <w:lang w:val="pl-PL"/>
        </w:rPr>
        <w:t xml:space="preserve"> </w:t>
      </w:r>
      <w:r w:rsidRPr="00CD5D9A">
        <w:rPr>
          <w:sz w:val="24"/>
          <w:szCs w:val="24"/>
          <w:lang w:val="ru-RU"/>
        </w:rPr>
        <w:t>результативності</w:t>
      </w:r>
      <w:r w:rsidRPr="00F03939">
        <w:rPr>
          <w:sz w:val="24"/>
          <w:szCs w:val="24"/>
          <w:lang w:val="pl-PL"/>
        </w:rPr>
        <w:t xml:space="preserve"> </w:t>
      </w:r>
      <w:r w:rsidRPr="00CD5D9A">
        <w:rPr>
          <w:sz w:val="24"/>
          <w:szCs w:val="24"/>
          <w:lang w:val="ru-RU"/>
        </w:rPr>
        <w:t>реалізації</w:t>
      </w:r>
      <w:r w:rsidRPr="00F03939">
        <w:rPr>
          <w:sz w:val="24"/>
          <w:szCs w:val="24"/>
          <w:lang w:val="pl-PL"/>
        </w:rPr>
        <w:t xml:space="preserve"> </w:t>
      </w:r>
      <w:r w:rsidRPr="00CD5D9A">
        <w:rPr>
          <w:sz w:val="24"/>
          <w:szCs w:val="24"/>
          <w:lang w:val="ru-RU"/>
        </w:rPr>
        <w:t>зазначених</w:t>
      </w:r>
      <w:r w:rsidRPr="00F03939">
        <w:rPr>
          <w:sz w:val="24"/>
          <w:szCs w:val="24"/>
          <w:lang w:val="pl-PL"/>
        </w:rPr>
        <w:t xml:space="preserve"> </w:t>
      </w:r>
      <w:r w:rsidRPr="00CD5D9A">
        <w:rPr>
          <w:sz w:val="24"/>
          <w:szCs w:val="24"/>
          <w:lang w:val="ru-RU"/>
        </w:rPr>
        <w:t>регіональних</w:t>
      </w:r>
      <w:r w:rsidRPr="00F03939">
        <w:rPr>
          <w:sz w:val="24"/>
          <w:szCs w:val="24"/>
          <w:lang w:val="pl-PL"/>
        </w:rPr>
        <w:t xml:space="preserve"> </w:t>
      </w:r>
      <w:r w:rsidRPr="00CD5D9A">
        <w:rPr>
          <w:sz w:val="24"/>
          <w:szCs w:val="24"/>
          <w:lang w:val="ru-RU"/>
        </w:rPr>
        <w:t>стратегій</w:t>
      </w:r>
      <w:r w:rsidRPr="00F03939">
        <w:rPr>
          <w:sz w:val="24"/>
          <w:szCs w:val="24"/>
          <w:lang w:val="pl-PL"/>
        </w:rPr>
        <w:t xml:space="preserve"> </w:t>
      </w:r>
      <w:r w:rsidRPr="00CD5D9A">
        <w:rPr>
          <w:sz w:val="24"/>
          <w:szCs w:val="24"/>
          <w:lang w:val="ru-RU"/>
        </w:rPr>
        <w:t>і</w:t>
      </w:r>
      <w:r w:rsidRPr="00F03939">
        <w:rPr>
          <w:sz w:val="24"/>
          <w:szCs w:val="24"/>
          <w:lang w:val="pl-PL"/>
        </w:rPr>
        <w:t xml:space="preserve"> </w:t>
      </w:r>
      <w:r w:rsidRPr="00CD5D9A">
        <w:rPr>
          <w:sz w:val="24"/>
          <w:szCs w:val="24"/>
          <w:lang w:val="ru-RU"/>
        </w:rPr>
        <w:t>планів</w:t>
      </w:r>
      <w:r w:rsidRPr="00F03939">
        <w:rPr>
          <w:sz w:val="24"/>
          <w:szCs w:val="24"/>
          <w:lang w:val="pl-PL"/>
        </w:rPr>
        <w:t xml:space="preserve"> </w:t>
      </w:r>
      <w:r w:rsidRPr="00CD5D9A">
        <w:rPr>
          <w:sz w:val="24"/>
          <w:szCs w:val="24"/>
          <w:lang w:val="ru-RU"/>
        </w:rPr>
        <w:t>заходів</w:t>
      </w:r>
      <w:r w:rsidRPr="00F03939">
        <w:rPr>
          <w:sz w:val="24"/>
          <w:szCs w:val="24"/>
          <w:lang w:val="pl-PL"/>
        </w:rPr>
        <w:t>:</w:t>
      </w:r>
      <w:r w:rsidRPr="00F03939">
        <w:rPr>
          <w:lang w:val="pl-PL"/>
        </w:rPr>
        <w:t xml:space="preserve"> </w:t>
      </w:r>
      <w:r w:rsidRPr="00CD5D9A">
        <w:rPr>
          <w:sz w:val="24"/>
          <w:szCs w:val="24"/>
          <w:lang w:val="ru-RU"/>
        </w:rPr>
        <w:t>Постанова</w:t>
      </w:r>
      <w:r w:rsidRPr="00F03939">
        <w:rPr>
          <w:sz w:val="24"/>
          <w:szCs w:val="24"/>
          <w:lang w:val="pl-PL"/>
        </w:rPr>
        <w:t xml:space="preserve"> </w:t>
      </w:r>
      <w:r w:rsidRPr="00CD5D9A">
        <w:rPr>
          <w:sz w:val="24"/>
          <w:szCs w:val="24"/>
          <w:lang w:val="ru-RU"/>
        </w:rPr>
        <w:t>Кабінету</w:t>
      </w:r>
      <w:r w:rsidRPr="00F03939">
        <w:rPr>
          <w:sz w:val="24"/>
          <w:szCs w:val="24"/>
          <w:lang w:val="pl-PL"/>
        </w:rPr>
        <w:t xml:space="preserve"> </w:t>
      </w:r>
      <w:r w:rsidRPr="00CD5D9A">
        <w:rPr>
          <w:sz w:val="24"/>
          <w:szCs w:val="24"/>
          <w:lang w:val="ru-RU"/>
        </w:rPr>
        <w:t>Міні</w:t>
      </w:r>
      <w:proofErr w:type="gramStart"/>
      <w:r w:rsidRPr="00CD5D9A">
        <w:rPr>
          <w:sz w:val="24"/>
          <w:szCs w:val="24"/>
          <w:lang w:val="ru-RU"/>
        </w:rPr>
        <w:t>стр</w:t>
      </w:r>
      <w:proofErr w:type="gramEnd"/>
      <w:r w:rsidRPr="00CD5D9A">
        <w:rPr>
          <w:sz w:val="24"/>
          <w:szCs w:val="24"/>
          <w:lang w:val="ru-RU"/>
        </w:rPr>
        <w:t>ів</w:t>
      </w:r>
      <w:r w:rsidRPr="00F03939">
        <w:rPr>
          <w:sz w:val="24"/>
          <w:szCs w:val="24"/>
          <w:lang w:val="pl-PL"/>
        </w:rPr>
        <w:t xml:space="preserve"> </w:t>
      </w:r>
      <w:r w:rsidRPr="00CD5D9A">
        <w:rPr>
          <w:sz w:val="24"/>
          <w:szCs w:val="24"/>
          <w:lang w:val="ru-RU"/>
        </w:rPr>
        <w:t>України</w:t>
      </w:r>
      <w:r w:rsidRPr="00F03939">
        <w:rPr>
          <w:sz w:val="24"/>
          <w:szCs w:val="24"/>
          <w:lang w:val="pl-PL"/>
        </w:rPr>
        <w:t xml:space="preserve"> </w:t>
      </w:r>
      <w:r w:rsidRPr="00CD5D9A">
        <w:rPr>
          <w:sz w:val="24"/>
          <w:szCs w:val="24"/>
          <w:lang w:val="ru-RU"/>
        </w:rPr>
        <w:t>від</w:t>
      </w:r>
      <w:r w:rsidRPr="00F03939">
        <w:rPr>
          <w:lang w:val="pl-PL"/>
        </w:rPr>
        <w:t xml:space="preserve"> </w:t>
      </w:r>
      <w:r w:rsidRPr="00F03939">
        <w:rPr>
          <w:sz w:val="24"/>
          <w:szCs w:val="24"/>
          <w:lang w:val="pl-PL"/>
        </w:rPr>
        <w:t xml:space="preserve">11 </w:t>
      </w:r>
      <w:r w:rsidRPr="00CD5D9A">
        <w:rPr>
          <w:sz w:val="24"/>
          <w:szCs w:val="24"/>
          <w:lang w:val="ru-RU"/>
        </w:rPr>
        <w:t>листопада</w:t>
      </w:r>
      <w:r w:rsidRPr="00F03939">
        <w:rPr>
          <w:sz w:val="24"/>
          <w:szCs w:val="24"/>
          <w:lang w:val="pl-PL"/>
        </w:rPr>
        <w:t xml:space="preserve"> 2015 </w:t>
      </w:r>
      <w:r w:rsidRPr="00CD5D9A">
        <w:rPr>
          <w:sz w:val="24"/>
          <w:szCs w:val="24"/>
          <w:lang w:val="ru-RU"/>
        </w:rPr>
        <w:t>р</w:t>
      </w:r>
      <w:r w:rsidRPr="00F03939">
        <w:rPr>
          <w:sz w:val="24"/>
          <w:szCs w:val="24"/>
          <w:lang w:val="pl-PL"/>
        </w:rPr>
        <w:t>. № 932</w:t>
      </w:r>
      <w:r>
        <w:rPr>
          <w:sz w:val="24"/>
          <w:szCs w:val="24"/>
          <w:lang w:val="uk-UA"/>
        </w:rPr>
        <w:t>.</w:t>
      </w:r>
      <w:r w:rsidRPr="00F03939">
        <w:rPr>
          <w:sz w:val="24"/>
          <w:szCs w:val="24"/>
          <w:lang w:val="pl-PL"/>
        </w:rPr>
        <w:t xml:space="preserve"> </w:t>
      </w:r>
      <w:r w:rsidRPr="0081492A">
        <w:rPr>
          <w:sz w:val="24"/>
          <w:szCs w:val="24"/>
        </w:rPr>
        <w:t>URL</w:t>
      </w:r>
      <w:r w:rsidRPr="003C186B">
        <w:rPr>
          <w:sz w:val="24"/>
          <w:szCs w:val="24"/>
          <w:lang w:val="ru-RU"/>
        </w:rPr>
        <w:t>:</w:t>
      </w:r>
      <w:r w:rsidRPr="003C186B">
        <w:rPr>
          <w:lang w:val="ru-RU"/>
        </w:rPr>
        <w:t xml:space="preserve"> </w:t>
      </w:r>
      <w:r w:rsidRPr="00CD5D9A">
        <w:rPr>
          <w:sz w:val="24"/>
          <w:szCs w:val="24"/>
        </w:rPr>
        <w:t>https</w:t>
      </w:r>
      <w:r w:rsidRPr="003C186B">
        <w:rPr>
          <w:sz w:val="24"/>
          <w:szCs w:val="24"/>
          <w:lang w:val="ru-RU"/>
        </w:rPr>
        <w:t>://</w:t>
      </w:r>
      <w:r w:rsidRPr="00CD5D9A">
        <w:rPr>
          <w:sz w:val="24"/>
          <w:szCs w:val="24"/>
        </w:rPr>
        <w:t>zakon</w:t>
      </w:r>
      <w:r w:rsidRPr="003C186B">
        <w:rPr>
          <w:sz w:val="24"/>
          <w:szCs w:val="24"/>
          <w:lang w:val="ru-RU"/>
        </w:rPr>
        <w:t>.</w:t>
      </w:r>
      <w:r w:rsidRPr="00CD5D9A">
        <w:rPr>
          <w:sz w:val="24"/>
          <w:szCs w:val="24"/>
        </w:rPr>
        <w:t>rada</w:t>
      </w:r>
      <w:r w:rsidRPr="003C186B">
        <w:rPr>
          <w:sz w:val="24"/>
          <w:szCs w:val="24"/>
          <w:lang w:val="ru-RU"/>
        </w:rPr>
        <w:t>.</w:t>
      </w:r>
      <w:r w:rsidRPr="00CD5D9A">
        <w:rPr>
          <w:sz w:val="24"/>
          <w:szCs w:val="24"/>
        </w:rPr>
        <w:t>gov</w:t>
      </w:r>
      <w:r w:rsidRPr="003C186B">
        <w:rPr>
          <w:sz w:val="24"/>
          <w:szCs w:val="24"/>
          <w:lang w:val="ru-RU"/>
        </w:rPr>
        <w:t>.</w:t>
      </w:r>
      <w:r w:rsidRPr="00CD5D9A">
        <w:rPr>
          <w:sz w:val="24"/>
          <w:szCs w:val="24"/>
        </w:rPr>
        <w:t>ua</w:t>
      </w:r>
      <w:r w:rsidRPr="003C186B">
        <w:rPr>
          <w:sz w:val="24"/>
          <w:szCs w:val="24"/>
          <w:lang w:val="ru-RU"/>
        </w:rPr>
        <w:t>/</w:t>
      </w:r>
      <w:r w:rsidRPr="00CD5D9A">
        <w:rPr>
          <w:sz w:val="24"/>
          <w:szCs w:val="24"/>
        </w:rPr>
        <w:t>laws</w:t>
      </w:r>
      <w:r w:rsidRPr="003C186B">
        <w:rPr>
          <w:sz w:val="24"/>
          <w:szCs w:val="24"/>
          <w:lang w:val="ru-RU"/>
        </w:rPr>
        <w:t>/</w:t>
      </w:r>
      <w:r w:rsidRPr="00CD5D9A">
        <w:rPr>
          <w:sz w:val="24"/>
          <w:szCs w:val="24"/>
        </w:rPr>
        <w:t>show</w:t>
      </w:r>
      <w:r w:rsidRPr="003C186B">
        <w:rPr>
          <w:sz w:val="24"/>
          <w:szCs w:val="24"/>
          <w:lang w:val="ru-RU"/>
        </w:rPr>
        <w:t>/932-2015-</w:t>
      </w:r>
      <w:r w:rsidRPr="00CD5D9A">
        <w:rPr>
          <w:sz w:val="24"/>
          <w:szCs w:val="24"/>
          <w:lang w:val="ru-RU"/>
        </w:rPr>
        <w:t>п</w:t>
      </w:r>
      <w:r w:rsidRPr="003C186B">
        <w:rPr>
          <w:sz w:val="24"/>
          <w:szCs w:val="24"/>
          <w:lang w:val="ru-RU"/>
        </w:rPr>
        <w:t>#</w:t>
      </w:r>
      <w:r w:rsidRPr="00CD5D9A">
        <w:rPr>
          <w:sz w:val="24"/>
          <w:szCs w:val="24"/>
        </w:rPr>
        <w:t>Text</w:t>
      </w:r>
    </w:p>
  </w:footnote>
  <w:footnote w:id="19">
    <w:p w14:paraId="68F96260" w14:textId="77777777" w:rsidR="00A61319" w:rsidRPr="000A4684" w:rsidRDefault="00A61319" w:rsidP="00EE155E">
      <w:pPr>
        <w:pStyle w:val="ae"/>
        <w:rPr>
          <w:sz w:val="24"/>
          <w:szCs w:val="24"/>
          <w:lang w:val="ru-RU"/>
        </w:rPr>
      </w:pPr>
      <w:r w:rsidRPr="0081492A">
        <w:rPr>
          <w:rStyle w:val="af0"/>
          <w:sz w:val="24"/>
          <w:szCs w:val="24"/>
        </w:rPr>
        <w:footnoteRef/>
      </w:r>
      <w:r w:rsidRPr="0081492A">
        <w:rPr>
          <w:sz w:val="24"/>
          <w:szCs w:val="24"/>
          <w:lang w:val="ru-RU"/>
        </w:rPr>
        <w:t xml:space="preserve"> Про затвердження</w:t>
      </w:r>
      <w:proofErr w:type="gramStart"/>
      <w:r w:rsidRPr="0081492A">
        <w:rPr>
          <w:sz w:val="24"/>
          <w:szCs w:val="24"/>
          <w:lang w:val="ru-RU"/>
        </w:rPr>
        <w:t xml:space="preserve"> Д</w:t>
      </w:r>
      <w:proofErr w:type="gramEnd"/>
      <w:r w:rsidRPr="0081492A">
        <w:rPr>
          <w:sz w:val="24"/>
          <w:szCs w:val="24"/>
          <w:lang w:val="ru-RU"/>
        </w:rPr>
        <w:t>ержавної стратегії регіонального розвитку на 2021-2027 роки: Постанова Кабінету Міні</w:t>
      </w:r>
      <w:proofErr w:type="gramStart"/>
      <w:r w:rsidRPr="0081492A">
        <w:rPr>
          <w:sz w:val="24"/>
          <w:szCs w:val="24"/>
          <w:lang w:val="ru-RU"/>
        </w:rPr>
        <w:t>стр</w:t>
      </w:r>
      <w:proofErr w:type="gramEnd"/>
      <w:r w:rsidRPr="0081492A">
        <w:rPr>
          <w:sz w:val="24"/>
          <w:szCs w:val="24"/>
          <w:lang w:val="ru-RU"/>
        </w:rPr>
        <w:t>ів Ук</w:t>
      </w:r>
      <w:r>
        <w:rPr>
          <w:sz w:val="24"/>
          <w:szCs w:val="24"/>
          <w:lang w:val="ru-RU"/>
        </w:rPr>
        <w:t xml:space="preserve">раїни від </w:t>
      </w:r>
      <w:r w:rsidRPr="0081492A">
        <w:rPr>
          <w:sz w:val="24"/>
          <w:szCs w:val="24"/>
          <w:lang w:val="ru-RU"/>
        </w:rPr>
        <w:t xml:space="preserve">5 серпня 2020 р. № 695. </w:t>
      </w:r>
      <w:r w:rsidRPr="0081492A">
        <w:rPr>
          <w:sz w:val="24"/>
          <w:szCs w:val="24"/>
        </w:rPr>
        <w:t>URL</w:t>
      </w:r>
      <w:r w:rsidRPr="000A4684">
        <w:rPr>
          <w:sz w:val="24"/>
          <w:szCs w:val="24"/>
          <w:lang w:val="ru-RU"/>
        </w:rPr>
        <w:t xml:space="preserve">: </w:t>
      </w:r>
      <w:r w:rsidRPr="0081492A">
        <w:rPr>
          <w:sz w:val="24"/>
          <w:szCs w:val="24"/>
        </w:rPr>
        <w:t>https</w:t>
      </w:r>
      <w:r w:rsidRPr="000A4684">
        <w:rPr>
          <w:sz w:val="24"/>
          <w:szCs w:val="24"/>
          <w:lang w:val="ru-RU"/>
        </w:rPr>
        <w:t>://</w:t>
      </w:r>
      <w:r w:rsidRPr="0081492A">
        <w:rPr>
          <w:sz w:val="24"/>
          <w:szCs w:val="24"/>
        </w:rPr>
        <w:t>zakon</w:t>
      </w:r>
      <w:r w:rsidRPr="000A4684">
        <w:rPr>
          <w:sz w:val="24"/>
          <w:szCs w:val="24"/>
          <w:lang w:val="ru-RU"/>
        </w:rPr>
        <w:t>.</w:t>
      </w:r>
      <w:r w:rsidRPr="0081492A">
        <w:rPr>
          <w:sz w:val="24"/>
          <w:szCs w:val="24"/>
        </w:rPr>
        <w:t>rada</w:t>
      </w:r>
      <w:r w:rsidRPr="000A4684">
        <w:rPr>
          <w:sz w:val="24"/>
          <w:szCs w:val="24"/>
          <w:lang w:val="ru-RU"/>
        </w:rPr>
        <w:t>.</w:t>
      </w:r>
      <w:r w:rsidRPr="0081492A">
        <w:rPr>
          <w:sz w:val="24"/>
          <w:szCs w:val="24"/>
        </w:rPr>
        <w:t>gov</w:t>
      </w:r>
      <w:r w:rsidRPr="000A4684">
        <w:rPr>
          <w:sz w:val="24"/>
          <w:szCs w:val="24"/>
          <w:lang w:val="ru-RU"/>
        </w:rPr>
        <w:t>.</w:t>
      </w:r>
      <w:r w:rsidRPr="0081492A">
        <w:rPr>
          <w:sz w:val="24"/>
          <w:szCs w:val="24"/>
        </w:rPr>
        <w:t>ua</w:t>
      </w:r>
      <w:r w:rsidRPr="000A4684">
        <w:rPr>
          <w:sz w:val="24"/>
          <w:szCs w:val="24"/>
          <w:lang w:val="ru-RU"/>
        </w:rPr>
        <w:t>/</w:t>
      </w:r>
      <w:r w:rsidRPr="0081492A">
        <w:rPr>
          <w:sz w:val="24"/>
          <w:szCs w:val="24"/>
        </w:rPr>
        <w:t>laws</w:t>
      </w:r>
      <w:r w:rsidRPr="000A4684">
        <w:rPr>
          <w:sz w:val="24"/>
          <w:szCs w:val="24"/>
          <w:lang w:val="ru-RU"/>
        </w:rPr>
        <w:t>/</w:t>
      </w:r>
      <w:r w:rsidRPr="0081492A">
        <w:rPr>
          <w:sz w:val="24"/>
          <w:szCs w:val="24"/>
        </w:rPr>
        <w:t>show</w:t>
      </w:r>
      <w:r w:rsidRPr="000A4684">
        <w:rPr>
          <w:sz w:val="24"/>
          <w:szCs w:val="24"/>
          <w:lang w:val="ru-RU"/>
        </w:rPr>
        <w:t>/695-2020-п#</w:t>
      </w:r>
      <w:r w:rsidRPr="0081492A">
        <w:rPr>
          <w:sz w:val="24"/>
          <w:szCs w:val="24"/>
        </w:rPr>
        <w:t>Text</w:t>
      </w:r>
    </w:p>
  </w:footnote>
  <w:footnote w:id="20">
    <w:p w14:paraId="423FE9D2" w14:textId="77777777" w:rsidR="00A61319" w:rsidRPr="00F03939" w:rsidRDefault="00A61319" w:rsidP="00EE155E">
      <w:pPr>
        <w:pStyle w:val="ae"/>
        <w:rPr>
          <w:sz w:val="24"/>
          <w:szCs w:val="24"/>
          <w:lang w:val="pl-PL"/>
        </w:rPr>
      </w:pPr>
      <w:r w:rsidRPr="0081492A">
        <w:rPr>
          <w:rStyle w:val="af0"/>
          <w:sz w:val="24"/>
          <w:szCs w:val="24"/>
        </w:rPr>
        <w:footnoteRef/>
      </w:r>
      <w:r w:rsidRPr="0081492A">
        <w:rPr>
          <w:sz w:val="24"/>
          <w:szCs w:val="24"/>
          <w:lang w:val="ru-RU"/>
        </w:rPr>
        <w:t xml:space="preserve"> Про затвердження Національної економічної стратегії </w:t>
      </w:r>
      <w:proofErr w:type="gramStart"/>
      <w:r w:rsidRPr="0081492A">
        <w:rPr>
          <w:sz w:val="24"/>
          <w:szCs w:val="24"/>
          <w:lang w:val="ru-RU"/>
        </w:rPr>
        <w:t>на</w:t>
      </w:r>
      <w:proofErr w:type="gramEnd"/>
      <w:r w:rsidRPr="0081492A">
        <w:rPr>
          <w:sz w:val="24"/>
          <w:szCs w:val="24"/>
          <w:lang w:val="ru-RU"/>
        </w:rPr>
        <w:t xml:space="preserve"> період до 2030 року: Постанова Кабінету Міні</w:t>
      </w:r>
      <w:proofErr w:type="gramStart"/>
      <w:r w:rsidRPr="0081492A">
        <w:rPr>
          <w:sz w:val="24"/>
          <w:szCs w:val="24"/>
          <w:lang w:val="ru-RU"/>
        </w:rPr>
        <w:t>стр</w:t>
      </w:r>
      <w:proofErr w:type="gramEnd"/>
      <w:r w:rsidRPr="0081492A">
        <w:rPr>
          <w:sz w:val="24"/>
          <w:szCs w:val="24"/>
          <w:lang w:val="ru-RU"/>
        </w:rPr>
        <w:t xml:space="preserve">ів України від 3 березня 2021 р. № 179. </w:t>
      </w:r>
      <w:r w:rsidRPr="00F03939">
        <w:rPr>
          <w:sz w:val="24"/>
          <w:szCs w:val="24"/>
          <w:lang w:val="pl-PL"/>
        </w:rPr>
        <w:t>URL: https://www.kmu.gov.ua/npas/pro-zatverdzhennya-nacionalnoyi-eko-a179</w:t>
      </w:r>
    </w:p>
  </w:footnote>
  <w:footnote w:id="21">
    <w:p w14:paraId="28F9FB2D" w14:textId="77777777" w:rsidR="00A61319" w:rsidRPr="00F70BA8" w:rsidRDefault="00A61319" w:rsidP="00002617">
      <w:pPr>
        <w:pStyle w:val="ae"/>
        <w:rPr>
          <w:sz w:val="24"/>
          <w:szCs w:val="24"/>
          <w:lang w:val="ru-RU"/>
        </w:rPr>
      </w:pPr>
      <w:r w:rsidRPr="00F70BA8">
        <w:rPr>
          <w:rStyle w:val="af0"/>
          <w:sz w:val="24"/>
          <w:szCs w:val="24"/>
        </w:rPr>
        <w:footnoteRef/>
      </w:r>
      <w:r w:rsidRPr="00F70BA8">
        <w:rPr>
          <w:sz w:val="24"/>
          <w:szCs w:val="24"/>
          <w:lang w:val="ru-RU"/>
        </w:rPr>
        <w:t xml:space="preserve"> Про затвердження</w:t>
      </w:r>
      <w:proofErr w:type="gramStart"/>
      <w:r w:rsidRPr="00F70BA8">
        <w:rPr>
          <w:sz w:val="24"/>
          <w:szCs w:val="24"/>
          <w:lang w:val="ru-RU"/>
        </w:rPr>
        <w:t xml:space="preserve"> Д</w:t>
      </w:r>
      <w:proofErr w:type="gramEnd"/>
      <w:r w:rsidRPr="00F70BA8">
        <w:rPr>
          <w:sz w:val="24"/>
          <w:szCs w:val="24"/>
          <w:lang w:val="ru-RU"/>
        </w:rPr>
        <w:t>ержавної стратегії регіонального розвитку на 2021-2027 роки: Постанова Кабінету Міні</w:t>
      </w:r>
      <w:proofErr w:type="gramStart"/>
      <w:r w:rsidRPr="00F70BA8">
        <w:rPr>
          <w:sz w:val="24"/>
          <w:szCs w:val="24"/>
          <w:lang w:val="ru-RU"/>
        </w:rPr>
        <w:t>стр</w:t>
      </w:r>
      <w:proofErr w:type="gramEnd"/>
      <w:r w:rsidRPr="00F70BA8">
        <w:rPr>
          <w:sz w:val="24"/>
          <w:szCs w:val="24"/>
          <w:lang w:val="ru-RU"/>
        </w:rPr>
        <w:t>ів України від 5 серпня 2020 р. № 695. URL: https://zakon.rada.gov.ua/laws/show/695-2020-п#Text</w:t>
      </w:r>
    </w:p>
  </w:footnote>
  <w:footnote w:id="22">
    <w:p w14:paraId="1925B7AE" w14:textId="77777777" w:rsidR="00A61319" w:rsidRPr="00F03939" w:rsidRDefault="00A61319">
      <w:pPr>
        <w:pStyle w:val="ae"/>
        <w:rPr>
          <w:sz w:val="24"/>
          <w:szCs w:val="24"/>
          <w:lang w:val="pl-PL"/>
        </w:rPr>
      </w:pPr>
      <w:r w:rsidRPr="00002617">
        <w:rPr>
          <w:rStyle w:val="af0"/>
          <w:sz w:val="24"/>
          <w:szCs w:val="24"/>
        </w:rPr>
        <w:footnoteRef/>
      </w:r>
      <w:r w:rsidRPr="00002617">
        <w:rPr>
          <w:sz w:val="24"/>
          <w:szCs w:val="24"/>
          <w:lang w:val="ru-RU"/>
        </w:rPr>
        <w:t xml:space="preserve"> Про затвердження Національної економічної стратегії </w:t>
      </w:r>
      <w:proofErr w:type="gramStart"/>
      <w:r w:rsidRPr="00002617">
        <w:rPr>
          <w:sz w:val="24"/>
          <w:szCs w:val="24"/>
          <w:lang w:val="ru-RU"/>
        </w:rPr>
        <w:t>на</w:t>
      </w:r>
      <w:proofErr w:type="gramEnd"/>
      <w:r w:rsidRPr="00002617">
        <w:rPr>
          <w:sz w:val="24"/>
          <w:szCs w:val="24"/>
          <w:lang w:val="ru-RU"/>
        </w:rPr>
        <w:t xml:space="preserve"> період до 2030 року: Постанова Кабінету Міні</w:t>
      </w:r>
      <w:proofErr w:type="gramStart"/>
      <w:r w:rsidRPr="00002617">
        <w:rPr>
          <w:sz w:val="24"/>
          <w:szCs w:val="24"/>
          <w:lang w:val="ru-RU"/>
        </w:rPr>
        <w:t>стр</w:t>
      </w:r>
      <w:proofErr w:type="gramEnd"/>
      <w:r w:rsidRPr="00002617">
        <w:rPr>
          <w:sz w:val="24"/>
          <w:szCs w:val="24"/>
          <w:lang w:val="ru-RU"/>
        </w:rPr>
        <w:t xml:space="preserve">ів України від 3 березня 2021 р. № 179. </w:t>
      </w:r>
      <w:r w:rsidRPr="00F03939">
        <w:rPr>
          <w:sz w:val="24"/>
          <w:szCs w:val="24"/>
          <w:lang w:val="pl-PL"/>
        </w:rPr>
        <w:t>URL: https://www.kmu.gov.ua/npas/pro-zatverdzhennya-nacionalnoyi-eko-a179</w:t>
      </w:r>
    </w:p>
  </w:footnote>
  <w:footnote w:id="23">
    <w:p w14:paraId="570448E1" w14:textId="77777777" w:rsidR="00A61319" w:rsidRPr="00AC232E" w:rsidRDefault="00A61319" w:rsidP="00EE155E">
      <w:pPr>
        <w:pStyle w:val="ae"/>
        <w:rPr>
          <w:sz w:val="24"/>
          <w:szCs w:val="24"/>
          <w:lang w:val="ru-RU"/>
        </w:rPr>
      </w:pPr>
      <w:r w:rsidRPr="009858DC">
        <w:rPr>
          <w:rStyle w:val="af0"/>
          <w:sz w:val="24"/>
          <w:szCs w:val="24"/>
        </w:rPr>
        <w:footnoteRef/>
      </w:r>
      <w:r>
        <w:rPr>
          <w:sz w:val="24"/>
          <w:szCs w:val="24"/>
          <w:lang w:val="ru-RU"/>
        </w:rPr>
        <w:t xml:space="preserve"> </w:t>
      </w:r>
      <w:r w:rsidRPr="00AC232E">
        <w:rPr>
          <w:sz w:val="24"/>
          <w:szCs w:val="24"/>
          <w:lang w:val="ru-RU"/>
        </w:rPr>
        <w:t xml:space="preserve">Перетворення нашого </w:t>
      </w:r>
      <w:proofErr w:type="gramStart"/>
      <w:r w:rsidRPr="00AC232E">
        <w:rPr>
          <w:sz w:val="24"/>
          <w:szCs w:val="24"/>
          <w:lang w:val="ru-RU"/>
        </w:rPr>
        <w:t>св</w:t>
      </w:r>
      <w:proofErr w:type="gramEnd"/>
      <w:r w:rsidRPr="00AC232E">
        <w:rPr>
          <w:sz w:val="24"/>
          <w:szCs w:val="24"/>
          <w:lang w:val="ru-RU"/>
        </w:rPr>
        <w:t xml:space="preserve">іту: порядок денний у сфері сталого розвитку до 2030 року: </w:t>
      </w:r>
      <w:r>
        <w:rPr>
          <w:sz w:val="24"/>
          <w:szCs w:val="24"/>
          <w:lang w:val="ru-RU"/>
        </w:rPr>
        <w:t>Резолюція</w:t>
      </w:r>
      <w:r w:rsidRPr="00AC232E">
        <w:rPr>
          <w:sz w:val="24"/>
          <w:szCs w:val="24"/>
          <w:lang w:val="ru-RU"/>
        </w:rPr>
        <w:t xml:space="preserve"> Генеральної Асамблеї Організац</w:t>
      </w:r>
      <w:proofErr w:type="gramStart"/>
      <w:r w:rsidRPr="00AC232E">
        <w:rPr>
          <w:sz w:val="24"/>
          <w:szCs w:val="24"/>
          <w:lang w:val="ru-RU"/>
        </w:rPr>
        <w:t>ії О</w:t>
      </w:r>
      <w:proofErr w:type="gramEnd"/>
      <w:r w:rsidRPr="00AC232E">
        <w:rPr>
          <w:sz w:val="24"/>
          <w:szCs w:val="24"/>
          <w:lang w:val="ru-RU"/>
        </w:rPr>
        <w:t xml:space="preserve">б'єднаних Націй від </w:t>
      </w:r>
      <w:r>
        <w:rPr>
          <w:sz w:val="24"/>
          <w:szCs w:val="24"/>
          <w:lang w:val="ru-RU"/>
        </w:rPr>
        <w:t>25 вересня 2015</w:t>
      </w:r>
      <w:r w:rsidRPr="00AC232E">
        <w:rPr>
          <w:sz w:val="24"/>
          <w:szCs w:val="24"/>
          <w:lang w:val="ru-RU"/>
        </w:rPr>
        <w:t xml:space="preserve"> р. </w:t>
      </w:r>
      <w:r w:rsidRPr="00AC232E">
        <w:rPr>
          <w:sz w:val="24"/>
          <w:szCs w:val="24"/>
        </w:rPr>
        <w:t>URL</w:t>
      </w:r>
      <w:r w:rsidRPr="00AC232E">
        <w:rPr>
          <w:sz w:val="24"/>
          <w:szCs w:val="24"/>
          <w:lang w:val="ru-RU"/>
        </w:rPr>
        <w:t xml:space="preserve">: </w:t>
      </w:r>
      <w:r w:rsidRPr="00AC232E">
        <w:rPr>
          <w:sz w:val="24"/>
          <w:szCs w:val="24"/>
        </w:rPr>
        <w:t>https</w:t>
      </w:r>
      <w:r w:rsidRPr="00AC232E">
        <w:rPr>
          <w:sz w:val="24"/>
          <w:szCs w:val="24"/>
          <w:lang w:val="ru-RU"/>
        </w:rPr>
        <w:t>://</w:t>
      </w:r>
      <w:r w:rsidRPr="00AC232E">
        <w:rPr>
          <w:sz w:val="24"/>
          <w:szCs w:val="24"/>
        </w:rPr>
        <w:t>ukraine</w:t>
      </w:r>
      <w:r w:rsidRPr="00AC232E">
        <w:rPr>
          <w:sz w:val="24"/>
          <w:szCs w:val="24"/>
          <w:lang w:val="ru-RU"/>
        </w:rPr>
        <w:t>.</w:t>
      </w:r>
      <w:r w:rsidRPr="00AC232E">
        <w:rPr>
          <w:sz w:val="24"/>
          <w:szCs w:val="24"/>
        </w:rPr>
        <w:t>un</w:t>
      </w:r>
      <w:r w:rsidRPr="00AC232E">
        <w:rPr>
          <w:sz w:val="24"/>
          <w:szCs w:val="24"/>
          <w:lang w:val="ru-RU"/>
        </w:rPr>
        <w:t>.</w:t>
      </w:r>
      <w:r w:rsidRPr="00AC232E">
        <w:rPr>
          <w:sz w:val="24"/>
          <w:szCs w:val="24"/>
        </w:rPr>
        <w:t>org</w:t>
      </w:r>
      <w:r w:rsidRPr="00AC232E">
        <w:rPr>
          <w:sz w:val="24"/>
          <w:szCs w:val="24"/>
          <w:lang w:val="ru-RU"/>
        </w:rPr>
        <w:t>/</w:t>
      </w:r>
      <w:r w:rsidRPr="00AC232E">
        <w:rPr>
          <w:sz w:val="24"/>
          <w:szCs w:val="24"/>
        </w:rPr>
        <w:t>uk</w:t>
      </w:r>
      <w:r w:rsidRPr="00AC232E">
        <w:rPr>
          <w:sz w:val="24"/>
          <w:szCs w:val="24"/>
          <w:lang w:val="ru-RU"/>
        </w:rPr>
        <w:t>/</w:t>
      </w:r>
      <w:r w:rsidRPr="00AC232E">
        <w:rPr>
          <w:sz w:val="24"/>
          <w:szCs w:val="24"/>
        </w:rPr>
        <w:t>sdgs</w:t>
      </w:r>
    </w:p>
  </w:footnote>
  <w:footnote w:id="24">
    <w:p w14:paraId="5A6CC231" w14:textId="77777777" w:rsidR="00A61319" w:rsidRPr="00051FCC" w:rsidRDefault="00A61319" w:rsidP="00413D03">
      <w:pPr>
        <w:pStyle w:val="ae"/>
        <w:rPr>
          <w:sz w:val="24"/>
          <w:szCs w:val="24"/>
          <w:lang w:val="uk-UA"/>
        </w:rPr>
      </w:pPr>
      <w:r w:rsidRPr="00492E0E">
        <w:rPr>
          <w:rStyle w:val="af0"/>
          <w:sz w:val="24"/>
          <w:szCs w:val="24"/>
        </w:rPr>
        <w:footnoteRef/>
      </w:r>
      <w:r w:rsidRPr="00051FCC">
        <w:rPr>
          <w:sz w:val="24"/>
          <w:szCs w:val="24"/>
          <w:lang w:val="ru-RU"/>
        </w:rPr>
        <w:t xml:space="preserve"> </w:t>
      </w:r>
      <w:r>
        <w:rPr>
          <w:sz w:val="24"/>
          <w:szCs w:val="24"/>
          <w:lang w:val="uk-UA"/>
        </w:rPr>
        <w:t>Тертичка В. В. Стратегія управління: підручник. Київ., 2017. С. 545.</w:t>
      </w:r>
    </w:p>
  </w:footnote>
  <w:footnote w:id="25">
    <w:p w14:paraId="1962C591" w14:textId="77777777" w:rsidR="00A61319" w:rsidRPr="00051FCC" w:rsidRDefault="00A61319" w:rsidP="00413D03">
      <w:pPr>
        <w:pStyle w:val="ae"/>
        <w:rPr>
          <w:sz w:val="24"/>
          <w:szCs w:val="24"/>
          <w:lang w:val="ru-RU"/>
        </w:rPr>
      </w:pPr>
      <w:r w:rsidRPr="00492E0E">
        <w:rPr>
          <w:rStyle w:val="af0"/>
          <w:sz w:val="24"/>
          <w:szCs w:val="24"/>
        </w:rPr>
        <w:footnoteRef/>
      </w:r>
      <w:r w:rsidRPr="00051FCC">
        <w:rPr>
          <w:sz w:val="24"/>
          <w:szCs w:val="24"/>
          <w:lang w:val="uk-UA"/>
        </w:rPr>
        <w:t xml:space="preserve"> </w:t>
      </w:r>
      <w:r w:rsidRPr="00172D0C">
        <w:rPr>
          <w:sz w:val="24"/>
          <w:szCs w:val="24"/>
          <w:lang w:val="uk-UA"/>
        </w:rPr>
        <w:t xml:space="preserve">Жаліло Я. А., Покришка Д. С., Белінська Я. В. Післякризовий розвиток економіки України. </w:t>
      </w:r>
      <w:r w:rsidRPr="00051FCC">
        <w:rPr>
          <w:sz w:val="24"/>
          <w:szCs w:val="24"/>
          <w:lang w:val="ru-RU"/>
        </w:rPr>
        <w:t>Київ: НІСД, 2011. С. 6.</w:t>
      </w:r>
    </w:p>
  </w:footnote>
  <w:footnote w:id="26">
    <w:p w14:paraId="7D421780" w14:textId="77777777" w:rsidR="00A61319" w:rsidRPr="009C3D5A" w:rsidRDefault="00A61319" w:rsidP="00413D03">
      <w:pPr>
        <w:pStyle w:val="ae"/>
        <w:rPr>
          <w:sz w:val="24"/>
          <w:szCs w:val="24"/>
          <w:lang w:val="ru-RU"/>
        </w:rPr>
      </w:pPr>
      <w:r w:rsidRPr="006737DF">
        <w:rPr>
          <w:rStyle w:val="af0"/>
          <w:sz w:val="24"/>
          <w:szCs w:val="24"/>
        </w:rPr>
        <w:footnoteRef/>
      </w:r>
      <w:r w:rsidRPr="00051FCC">
        <w:rPr>
          <w:sz w:val="24"/>
          <w:szCs w:val="24"/>
          <w:lang w:val="ru-RU"/>
        </w:rPr>
        <w:t xml:space="preserve">Пуцентейло П. Р., Завитій О. П. Особливості формування стратегії управління економічним розвитком регіону. </w:t>
      </w:r>
      <w:r w:rsidRPr="009C3D5A">
        <w:rPr>
          <w:sz w:val="24"/>
          <w:szCs w:val="24"/>
          <w:lang w:val="ru-RU"/>
        </w:rPr>
        <w:t xml:space="preserve">Економічні </w:t>
      </w:r>
      <w:r>
        <w:rPr>
          <w:sz w:val="24"/>
          <w:szCs w:val="24"/>
          <w:lang w:val="ru-RU"/>
        </w:rPr>
        <w:t>науки, вип. 27. 2017. С. 298</w:t>
      </w:r>
      <w:r w:rsidRPr="009C3D5A">
        <w:rPr>
          <w:sz w:val="24"/>
          <w:szCs w:val="24"/>
          <w:lang w:val="ru-RU"/>
        </w:rPr>
        <w:t>.</w:t>
      </w:r>
    </w:p>
  </w:footnote>
  <w:footnote w:id="27">
    <w:p w14:paraId="6B8C82CE" w14:textId="77777777" w:rsidR="00A61319" w:rsidRPr="00172D0C" w:rsidRDefault="00A61319" w:rsidP="00413D03">
      <w:pPr>
        <w:pStyle w:val="ae"/>
        <w:rPr>
          <w:lang w:val="ru-RU"/>
        </w:rPr>
      </w:pPr>
      <w:r>
        <w:rPr>
          <w:rStyle w:val="af0"/>
        </w:rPr>
        <w:footnoteRef/>
      </w:r>
      <w:r w:rsidRPr="009C3D5A">
        <w:rPr>
          <w:lang w:val="ru-RU"/>
        </w:rPr>
        <w:t xml:space="preserve"> </w:t>
      </w:r>
      <w:r w:rsidRPr="009C3D5A">
        <w:rPr>
          <w:sz w:val="24"/>
          <w:szCs w:val="24"/>
          <w:lang w:val="uk-UA"/>
        </w:rPr>
        <w:t xml:space="preserve">Тертичка В. В. Стратегія управління: підручник. Київ., 2017. С. </w:t>
      </w:r>
      <w:r>
        <w:rPr>
          <w:sz w:val="24"/>
          <w:szCs w:val="24"/>
          <w:lang w:val="uk-UA"/>
        </w:rPr>
        <w:t>515</w:t>
      </w:r>
      <w:r w:rsidRPr="009C3D5A">
        <w:rPr>
          <w:sz w:val="24"/>
          <w:szCs w:val="24"/>
          <w:lang w:val="uk-UA"/>
        </w:rPr>
        <w:t>.</w:t>
      </w:r>
    </w:p>
  </w:footnote>
  <w:footnote w:id="28">
    <w:p w14:paraId="08831C0A" w14:textId="77777777" w:rsidR="00A61319" w:rsidRPr="004431FB" w:rsidRDefault="00A61319" w:rsidP="00413D03">
      <w:pPr>
        <w:pStyle w:val="ae"/>
        <w:rPr>
          <w:sz w:val="24"/>
          <w:szCs w:val="24"/>
          <w:lang w:val="ru-RU"/>
        </w:rPr>
      </w:pPr>
      <w:r w:rsidRPr="004431FB">
        <w:rPr>
          <w:rStyle w:val="af0"/>
          <w:sz w:val="24"/>
          <w:szCs w:val="24"/>
        </w:rPr>
        <w:footnoteRef/>
      </w:r>
      <w:r w:rsidRPr="004431FB">
        <w:rPr>
          <w:sz w:val="24"/>
          <w:szCs w:val="24"/>
          <w:lang w:val="ru-RU"/>
        </w:rPr>
        <w:t xml:space="preserve"> Інструменти розвитку об’єднаних територіальних гр</w:t>
      </w:r>
      <w:proofErr w:type="gramStart"/>
      <w:r w:rsidRPr="004431FB">
        <w:rPr>
          <w:sz w:val="24"/>
          <w:szCs w:val="24"/>
        </w:rPr>
        <w:t>o</w:t>
      </w:r>
      <w:proofErr w:type="gramEnd"/>
      <w:r w:rsidRPr="004431FB">
        <w:rPr>
          <w:sz w:val="24"/>
          <w:szCs w:val="24"/>
          <w:lang w:val="ru-RU"/>
        </w:rPr>
        <w:t>мад в умовах децентралізації вл</w:t>
      </w:r>
      <w:r w:rsidRPr="004431FB">
        <w:rPr>
          <w:sz w:val="24"/>
          <w:szCs w:val="24"/>
        </w:rPr>
        <w:t>a</w:t>
      </w:r>
      <w:r w:rsidRPr="004431FB">
        <w:rPr>
          <w:sz w:val="24"/>
          <w:szCs w:val="24"/>
          <w:lang w:val="ru-RU"/>
        </w:rPr>
        <w:t xml:space="preserve">ди / за заг. ред. В. М. Олуйко. Київ: </w:t>
      </w:r>
      <w:proofErr w:type="gramStart"/>
      <w:r w:rsidRPr="004431FB">
        <w:rPr>
          <w:sz w:val="24"/>
          <w:szCs w:val="24"/>
          <w:lang w:val="ru-RU"/>
        </w:rPr>
        <w:t>Ваіте</w:t>
      </w:r>
      <w:proofErr w:type="gramEnd"/>
      <w:r w:rsidRPr="004431FB">
        <w:rPr>
          <w:sz w:val="24"/>
          <w:szCs w:val="24"/>
          <w:lang w:val="ru-RU"/>
        </w:rPr>
        <w:t xml:space="preserve">, 2017. </w:t>
      </w:r>
      <w:r>
        <w:rPr>
          <w:sz w:val="24"/>
          <w:szCs w:val="24"/>
          <w:lang w:val="uk-UA"/>
        </w:rPr>
        <w:t xml:space="preserve">С. </w:t>
      </w:r>
      <w:r>
        <w:rPr>
          <w:sz w:val="24"/>
          <w:szCs w:val="24"/>
          <w:lang w:val="ru-RU"/>
        </w:rPr>
        <w:t>38</w:t>
      </w:r>
      <w:r w:rsidRPr="004431FB">
        <w:rPr>
          <w:sz w:val="24"/>
          <w:szCs w:val="24"/>
          <w:lang w:val="ru-RU"/>
        </w:rPr>
        <w:t>2.</w:t>
      </w:r>
    </w:p>
  </w:footnote>
  <w:footnote w:id="29">
    <w:p w14:paraId="28D76135" w14:textId="77777777" w:rsidR="00A61319" w:rsidRPr="00172D0C" w:rsidRDefault="00A61319" w:rsidP="00413D03">
      <w:pPr>
        <w:pStyle w:val="ae"/>
        <w:rPr>
          <w:sz w:val="24"/>
          <w:szCs w:val="24"/>
          <w:lang w:val="ru-RU"/>
        </w:rPr>
      </w:pPr>
      <w:r w:rsidRPr="003C383E">
        <w:rPr>
          <w:rStyle w:val="af0"/>
          <w:sz w:val="24"/>
          <w:szCs w:val="24"/>
        </w:rPr>
        <w:footnoteRef/>
      </w:r>
      <w:r w:rsidRPr="003C383E">
        <w:rPr>
          <w:sz w:val="24"/>
          <w:szCs w:val="24"/>
          <w:lang w:val="ru-RU"/>
        </w:rPr>
        <w:t>Моніторинг процесу децентрал</w:t>
      </w:r>
      <w:r w:rsidRPr="003C383E">
        <w:rPr>
          <w:sz w:val="24"/>
          <w:szCs w:val="24"/>
        </w:rPr>
        <w:t>i</w:t>
      </w:r>
      <w:r w:rsidRPr="003C383E">
        <w:rPr>
          <w:sz w:val="24"/>
          <w:szCs w:val="24"/>
          <w:lang w:val="ru-RU"/>
        </w:rPr>
        <w:t>зац</w:t>
      </w:r>
      <w:r w:rsidRPr="003C383E">
        <w:rPr>
          <w:sz w:val="24"/>
          <w:szCs w:val="24"/>
        </w:rPr>
        <w:t>i</w:t>
      </w:r>
      <w:r w:rsidRPr="003C383E">
        <w:rPr>
          <w:sz w:val="24"/>
          <w:szCs w:val="24"/>
          <w:lang w:val="ru-RU"/>
        </w:rPr>
        <w:t>ї вл</w:t>
      </w:r>
      <w:proofErr w:type="gramStart"/>
      <w:r w:rsidRPr="003C383E">
        <w:rPr>
          <w:sz w:val="24"/>
          <w:szCs w:val="24"/>
        </w:rPr>
        <w:t>a</w:t>
      </w:r>
      <w:proofErr w:type="gramEnd"/>
      <w:r w:rsidRPr="003C383E">
        <w:rPr>
          <w:sz w:val="24"/>
          <w:szCs w:val="24"/>
          <w:lang w:val="ru-RU"/>
        </w:rPr>
        <w:t>ди та реформування м</w:t>
      </w:r>
      <w:r w:rsidRPr="003C383E">
        <w:rPr>
          <w:sz w:val="24"/>
          <w:szCs w:val="24"/>
        </w:rPr>
        <w:t>i</w:t>
      </w:r>
      <w:r w:rsidRPr="003C383E">
        <w:rPr>
          <w:sz w:val="24"/>
          <w:szCs w:val="24"/>
          <w:lang w:val="ru-RU"/>
        </w:rPr>
        <w:t>сцевого самоврядування: станом на 7 грудня 2021 р. / Міністерство розвитку гром</w:t>
      </w:r>
      <w:r w:rsidRPr="003C383E">
        <w:rPr>
          <w:sz w:val="24"/>
          <w:szCs w:val="24"/>
        </w:rPr>
        <w:t>a</w:t>
      </w:r>
      <w:r w:rsidRPr="003C383E">
        <w:rPr>
          <w:sz w:val="24"/>
          <w:szCs w:val="24"/>
          <w:lang w:val="ru-RU"/>
        </w:rPr>
        <w:t>д та територій України. Київ</w:t>
      </w:r>
      <w:r w:rsidRPr="00172D0C">
        <w:rPr>
          <w:sz w:val="24"/>
          <w:szCs w:val="24"/>
          <w:lang w:val="ru-RU"/>
        </w:rPr>
        <w:t xml:space="preserve">, 2019. 31 </w:t>
      </w:r>
      <w:r w:rsidRPr="003C383E">
        <w:rPr>
          <w:sz w:val="24"/>
          <w:szCs w:val="24"/>
          <w:lang w:val="ru-RU"/>
        </w:rPr>
        <w:t>с</w:t>
      </w:r>
      <w:r w:rsidRPr="00172D0C">
        <w:rPr>
          <w:sz w:val="24"/>
          <w:szCs w:val="24"/>
          <w:lang w:val="ru-RU"/>
        </w:rPr>
        <w:t xml:space="preserve">. </w:t>
      </w:r>
      <w:r w:rsidRPr="003C383E">
        <w:rPr>
          <w:sz w:val="24"/>
          <w:szCs w:val="24"/>
        </w:rPr>
        <w:t>URL</w:t>
      </w:r>
      <w:r w:rsidRPr="00172D0C">
        <w:rPr>
          <w:sz w:val="24"/>
          <w:szCs w:val="24"/>
          <w:lang w:val="ru-RU"/>
        </w:rPr>
        <w:t xml:space="preserve">: </w:t>
      </w:r>
      <w:r w:rsidRPr="003C383E">
        <w:rPr>
          <w:sz w:val="24"/>
          <w:szCs w:val="24"/>
        </w:rPr>
        <w:t>https</w:t>
      </w:r>
      <w:r w:rsidRPr="00172D0C">
        <w:rPr>
          <w:sz w:val="24"/>
          <w:szCs w:val="24"/>
          <w:lang w:val="ru-RU"/>
        </w:rPr>
        <w:t>://</w:t>
      </w:r>
      <w:r w:rsidRPr="003C383E">
        <w:rPr>
          <w:sz w:val="24"/>
          <w:szCs w:val="24"/>
        </w:rPr>
        <w:t>decentralization</w:t>
      </w:r>
      <w:r w:rsidRPr="00172D0C">
        <w:rPr>
          <w:sz w:val="24"/>
          <w:szCs w:val="24"/>
          <w:lang w:val="ru-RU"/>
        </w:rPr>
        <w:t>.</w:t>
      </w:r>
      <w:r w:rsidRPr="003C383E">
        <w:rPr>
          <w:sz w:val="24"/>
          <w:szCs w:val="24"/>
        </w:rPr>
        <w:t>gov</w:t>
      </w:r>
      <w:r w:rsidRPr="00172D0C">
        <w:rPr>
          <w:sz w:val="24"/>
          <w:szCs w:val="24"/>
          <w:lang w:val="ru-RU"/>
        </w:rPr>
        <w:t>.</w:t>
      </w:r>
      <w:r w:rsidRPr="003C383E">
        <w:rPr>
          <w:sz w:val="24"/>
          <w:szCs w:val="24"/>
        </w:rPr>
        <w:t>ua</w:t>
      </w:r>
      <w:r w:rsidRPr="00172D0C">
        <w:rPr>
          <w:sz w:val="24"/>
          <w:szCs w:val="24"/>
          <w:lang w:val="ru-RU"/>
        </w:rPr>
        <w:t>/</w:t>
      </w:r>
      <w:r w:rsidRPr="003C383E">
        <w:rPr>
          <w:sz w:val="24"/>
          <w:szCs w:val="24"/>
        </w:rPr>
        <w:t>newgromada</w:t>
      </w:r>
    </w:p>
  </w:footnote>
  <w:footnote w:id="30">
    <w:p w14:paraId="69B90338" w14:textId="77777777" w:rsidR="00A61319" w:rsidRPr="00577F24" w:rsidRDefault="00A61319" w:rsidP="00413D03">
      <w:pPr>
        <w:pStyle w:val="ae"/>
        <w:rPr>
          <w:sz w:val="24"/>
          <w:szCs w:val="24"/>
          <w:lang w:val="ru-RU"/>
        </w:rPr>
      </w:pPr>
      <w:r w:rsidRPr="00CF5BE6">
        <w:rPr>
          <w:rStyle w:val="af0"/>
          <w:sz w:val="24"/>
          <w:szCs w:val="24"/>
        </w:rPr>
        <w:footnoteRef/>
      </w:r>
      <w:r w:rsidRPr="00CF5BE6">
        <w:rPr>
          <w:sz w:val="24"/>
          <w:szCs w:val="24"/>
          <w:lang w:val="uk-UA"/>
        </w:rPr>
        <w:t xml:space="preserve"> </w:t>
      </w:r>
      <w:r w:rsidRPr="009C3D5A">
        <w:rPr>
          <w:sz w:val="24"/>
          <w:szCs w:val="24"/>
          <w:lang w:val="ru-RU"/>
        </w:rPr>
        <w:t>Успішна територіальна громада: будуємо разом / Бриль М., Врублевський О., Данчева О., Сеїт</w:t>
      </w:r>
      <w:r>
        <w:rPr>
          <w:sz w:val="24"/>
          <w:szCs w:val="24"/>
          <w:lang w:val="ru-RU"/>
        </w:rPr>
        <w:t>османов А., Чубаров Е. Харків</w:t>
      </w:r>
      <w:r w:rsidRPr="009C3D5A">
        <w:rPr>
          <w:sz w:val="24"/>
          <w:szCs w:val="24"/>
          <w:lang w:val="ru-RU"/>
        </w:rPr>
        <w:t>: Ви</w:t>
      </w:r>
      <w:r>
        <w:rPr>
          <w:sz w:val="24"/>
          <w:szCs w:val="24"/>
          <w:lang w:val="ru-RU"/>
        </w:rPr>
        <w:t>давничий будинок Фактор, 2018. С</w:t>
      </w:r>
      <w:r w:rsidRPr="00577F24">
        <w:rPr>
          <w:sz w:val="24"/>
          <w:szCs w:val="24"/>
          <w:lang w:val="ru-RU"/>
        </w:rPr>
        <w:t>. 96.</w:t>
      </w:r>
    </w:p>
  </w:footnote>
  <w:footnote w:id="31">
    <w:p w14:paraId="79BD7ACB" w14:textId="77777777" w:rsidR="00A61319" w:rsidRPr="00577F24" w:rsidRDefault="00A61319" w:rsidP="00413D03">
      <w:pPr>
        <w:pStyle w:val="ae"/>
        <w:rPr>
          <w:sz w:val="24"/>
          <w:szCs w:val="24"/>
          <w:lang w:val="uk-UA"/>
        </w:rPr>
      </w:pPr>
      <w:r w:rsidRPr="002A5873">
        <w:rPr>
          <w:rStyle w:val="af0"/>
          <w:sz w:val="24"/>
          <w:szCs w:val="24"/>
        </w:rPr>
        <w:footnoteRef/>
      </w:r>
      <w:r w:rsidRPr="00577F24">
        <w:rPr>
          <w:sz w:val="24"/>
          <w:szCs w:val="24"/>
          <w:lang w:val="ru-RU"/>
        </w:rPr>
        <w:t xml:space="preserve"> Інститут просторового та комунального управління. (1998). Просторова економіка комун. Краків: Спільний фонд, </w:t>
      </w:r>
      <w:r w:rsidRPr="00577F24">
        <w:rPr>
          <w:sz w:val="24"/>
          <w:szCs w:val="24"/>
        </w:rPr>
        <w:t>British</w:t>
      </w:r>
      <w:r w:rsidRPr="00577F24">
        <w:rPr>
          <w:sz w:val="24"/>
          <w:szCs w:val="24"/>
          <w:lang w:val="ru-RU"/>
        </w:rPr>
        <w:t xml:space="preserve"> </w:t>
      </w:r>
      <w:r w:rsidRPr="00577F24">
        <w:rPr>
          <w:sz w:val="24"/>
          <w:szCs w:val="24"/>
        </w:rPr>
        <w:t>Khow</w:t>
      </w:r>
      <w:r w:rsidRPr="00577F24">
        <w:rPr>
          <w:sz w:val="24"/>
          <w:szCs w:val="24"/>
          <w:lang w:val="ru-RU"/>
        </w:rPr>
        <w:t>-</w:t>
      </w:r>
      <w:r w:rsidRPr="00577F24">
        <w:rPr>
          <w:sz w:val="24"/>
          <w:szCs w:val="24"/>
        </w:rPr>
        <w:t>How</w:t>
      </w:r>
      <w:r w:rsidRPr="00577F24">
        <w:rPr>
          <w:sz w:val="24"/>
          <w:szCs w:val="24"/>
          <w:lang w:val="ru-RU"/>
        </w:rPr>
        <w:t xml:space="preserve"> </w:t>
      </w:r>
      <w:r w:rsidRPr="00577F24">
        <w:rPr>
          <w:sz w:val="24"/>
          <w:szCs w:val="24"/>
        </w:rPr>
        <w:t>Fund</w:t>
      </w:r>
      <w:r>
        <w:rPr>
          <w:sz w:val="24"/>
          <w:szCs w:val="24"/>
          <w:lang w:val="uk-UA"/>
        </w:rPr>
        <w:t>.</w:t>
      </w:r>
    </w:p>
  </w:footnote>
  <w:footnote w:id="32">
    <w:p w14:paraId="751CBCD2" w14:textId="77777777" w:rsidR="00A61319" w:rsidRPr="00F03939" w:rsidRDefault="00A61319" w:rsidP="00274F10">
      <w:pPr>
        <w:pStyle w:val="ae"/>
        <w:rPr>
          <w:sz w:val="24"/>
          <w:szCs w:val="24"/>
          <w:lang w:val="pl-PL"/>
        </w:rPr>
      </w:pPr>
      <w:r w:rsidRPr="00274F10">
        <w:rPr>
          <w:rStyle w:val="af0"/>
          <w:sz w:val="24"/>
          <w:szCs w:val="24"/>
        </w:rPr>
        <w:footnoteRef/>
      </w:r>
      <w:r w:rsidRPr="00274F10">
        <w:rPr>
          <w:sz w:val="24"/>
          <w:szCs w:val="24"/>
          <w:lang w:val="ru-RU"/>
        </w:rPr>
        <w:t xml:space="preserve"> Основні засади стратегічного управління розвитком територіальних громад. </w:t>
      </w:r>
      <w:r w:rsidRPr="00F03939">
        <w:rPr>
          <w:sz w:val="24"/>
          <w:szCs w:val="24"/>
          <w:lang w:val="pl-PL"/>
        </w:rPr>
        <w:t>URL:</w:t>
      </w:r>
      <w:r w:rsidRPr="00F03939">
        <w:rPr>
          <w:lang w:val="pl-PL"/>
        </w:rPr>
        <w:t xml:space="preserve"> </w:t>
      </w:r>
      <w:r w:rsidRPr="00F03939">
        <w:rPr>
          <w:sz w:val="24"/>
          <w:szCs w:val="24"/>
          <w:lang w:val="pl-PL"/>
        </w:rPr>
        <w:t>http://myrgorod.pl.ua/files/images/Economika/Strategiya/metodologiya.pdf</w:t>
      </w:r>
    </w:p>
  </w:footnote>
  <w:footnote w:id="33">
    <w:p w14:paraId="6A84C6E3" w14:textId="77777777" w:rsidR="00A61319" w:rsidRPr="00C064F3" w:rsidRDefault="00A61319" w:rsidP="00413D03">
      <w:pPr>
        <w:pStyle w:val="ae"/>
        <w:rPr>
          <w:sz w:val="24"/>
          <w:szCs w:val="24"/>
          <w:lang w:val="uk-UA"/>
        </w:rPr>
      </w:pPr>
      <w:r w:rsidRPr="00C064F3">
        <w:rPr>
          <w:rStyle w:val="af0"/>
          <w:sz w:val="24"/>
          <w:szCs w:val="24"/>
        </w:rPr>
        <w:footnoteRef/>
      </w:r>
      <w:r w:rsidRPr="00C064F3">
        <w:rPr>
          <w:sz w:val="24"/>
          <w:szCs w:val="24"/>
          <w:lang w:val="ru-RU"/>
        </w:rPr>
        <w:t xml:space="preserve"> Успішна територіальна громада: будуємо разом / М. Бриль, О. В</w:t>
      </w:r>
      <w:r>
        <w:rPr>
          <w:sz w:val="24"/>
          <w:szCs w:val="24"/>
          <w:lang w:val="ru-RU"/>
        </w:rPr>
        <w:t>рублевський, О. Данчева та ін.</w:t>
      </w:r>
      <w:r w:rsidRPr="00C064F3">
        <w:rPr>
          <w:sz w:val="24"/>
          <w:szCs w:val="24"/>
          <w:lang w:val="ru-RU"/>
        </w:rPr>
        <w:t xml:space="preserve"> Харків: Фактор, 2018. С.</w:t>
      </w:r>
      <w:r>
        <w:rPr>
          <w:sz w:val="24"/>
          <w:szCs w:val="24"/>
          <w:lang w:val="uk-UA"/>
        </w:rPr>
        <w:t xml:space="preserve"> 91.</w:t>
      </w:r>
    </w:p>
  </w:footnote>
  <w:footnote w:id="34">
    <w:p w14:paraId="02CEE363" w14:textId="77777777" w:rsidR="00A61319" w:rsidRPr="008D1CCA" w:rsidRDefault="00A61319" w:rsidP="00413D03">
      <w:pPr>
        <w:pStyle w:val="ae"/>
        <w:rPr>
          <w:sz w:val="24"/>
          <w:szCs w:val="24"/>
          <w:lang w:val="uk-UA"/>
        </w:rPr>
      </w:pPr>
      <w:r w:rsidRPr="008D1CCA">
        <w:rPr>
          <w:rStyle w:val="af0"/>
          <w:sz w:val="24"/>
          <w:szCs w:val="24"/>
        </w:rPr>
        <w:footnoteRef/>
      </w:r>
      <w:r w:rsidRPr="008D1CCA">
        <w:rPr>
          <w:sz w:val="24"/>
          <w:szCs w:val="24"/>
          <w:lang w:val="ru-RU"/>
        </w:rPr>
        <w:t xml:space="preserve"> Тертичка В. В. Стратегічне управління: </w:t>
      </w:r>
      <w:proofErr w:type="gramStart"/>
      <w:r w:rsidRPr="008D1CCA">
        <w:rPr>
          <w:sz w:val="24"/>
          <w:szCs w:val="24"/>
          <w:lang w:val="ru-RU"/>
        </w:rPr>
        <w:t>п</w:t>
      </w:r>
      <w:proofErr w:type="gramEnd"/>
      <w:r w:rsidRPr="008D1CCA">
        <w:rPr>
          <w:sz w:val="24"/>
          <w:szCs w:val="24"/>
          <w:lang w:val="ru-RU"/>
        </w:rPr>
        <w:t>ідручник. Київ: К.І.С., 2017. С.</w:t>
      </w:r>
      <w:r>
        <w:rPr>
          <w:sz w:val="24"/>
          <w:szCs w:val="24"/>
          <w:lang w:val="uk-UA"/>
        </w:rPr>
        <w:t xml:space="preserve"> 532.</w:t>
      </w:r>
    </w:p>
  </w:footnote>
  <w:footnote w:id="35">
    <w:p w14:paraId="55F5F62D" w14:textId="77777777" w:rsidR="00A61319" w:rsidRPr="007A05CA" w:rsidRDefault="00A61319" w:rsidP="00413D03">
      <w:pPr>
        <w:pStyle w:val="ae"/>
        <w:rPr>
          <w:sz w:val="24"/>
          <w:szCs w:val="24"/>
          <w:lang w:val="uk-UA"/>
        </w:rPr>
      </w:pPr>
      <w:r w:rsidRPr="008D1CCA">
        <w:rPr>
          <w:rStyle w:val="af0"/>
          <w:sz w:val="24"/>
          <w:szCs w:val="24"/>
        </w:rPr>
        <w:footnoteRef/>
      </w:r>
      <w:r w:rsidRPr="008D1CCA">
        <w:rPr>
          <w:sz w:val="24"/>
          <w:szCs w:val="24"/>
          <w:lang w:val="ru-RU"/>
        </w:rPr>
        <w:t xml:space="preserve"> Успішна територіальна громада: будуємо разом / М. Бриль, О. В</w:t>
      </w:r>
      <w:r>
        <w:rPr>
          <w:sz w:val="24"/>
          <w:szCs w:val="24"/>
          <w:lang w:val="ru-RU"/>
        </w:rPr>
        <w:t>рублевський, О. Данчева та ін.</w:t>
      </w:r>
      <w:r w:rsidRPr="008D1CCA">
        <w:rPr>
          <w:sz w:val="24"/>
          <w:szCs w:val="24"/>
          <w:lang w:val="ru-RU"/>
        </w:rPr>
        <w:t xml:space="preserve"> </w:t>
      </w:r>
      <w:r w:rsidRPr="007A05CA">
        <w:rPr>
          <w:sz w:val="24"/>
          <w:szCs w:val="24"/>
          <w:lang w:val="ru-RU"/>
        </w:rPr>
        <w:t>Харків: Фактор, 2018. С.</w:t>
      </w:r>
      <w:r>
        <w:rPr>
          <w:sz w:val="24"/>
          <w:szCs w:val="24"/>
          <w:lang w:val="uk-UA"/>
        </w:rPr>
        <w:t xml:space="preserve"> 93.</w:t>
      </w:r>
    </w:p>
  </w:footnote>
  <w:footnote w:id="36">
    <w:p w14:paraId="57F1F271" w14:textId="77777777" w:rsidR="00A61319" w:rsidRPr="006B5640" w:rsidRDefault="00A61319" w:rsidP="00413D03">
      <w:pPr>
        <w:pStyle w:val="ae"/>
        <w:rPr>
          <w:sz w:val="24"/>
          <w:szCs w:val="24"/>
          <w:lang w:val="ru-RU"/>
        </w:rPr>
      </w:pPr>
      <w:r w:rsidRPr="00A05602">
        <w:rPr>
          <w:rStyle w:val="af0"/>
          <w:sz w:val="24"/>
          <w:szCs w:val="24"/>
        </w:rPr>
        <w:footnoteRef/>
      </w:r>
      <w:r w:rsidRPr="006B5640">
        <w:rPr>
          <w:sz w:val="24"/>
          <w:szCs w:val="24"/>
          <w:lang w:val="uk-UA"/>
        </w:rPr>
        <w:t xml:space="preserve"> </w:t>
      </w:r>
      <w:r w:rsidRPr="006B5640">
        <w:rPr>
          <w:sz w:val="24"/>
          <w:szCs w:val="24"/>
          <w:lang w:val="uk-UA"/>
        </w:rPr>
        <w:t>Управління стратегічним розвитком об’єднаних територіальних громад: інн</w:t>
      </w:r>
      <w:r>
        <w:rPr>
          <w:sz w:val="24"/>
          <w:szCs w:val="24"/>
          <w:lang w:val="uk-UA"/>
        </w:rPr>
        <w:t>оваційні підходи та інструменти</w:t>
      </w:r>
      <w:r w:rsidRPr="006B5640">
        <w:rPr>
          <w:sz w:val="24"/>
          <w:szCs w:val="24"/>
          <w:lang w:val="uk-UA"/>
        </w:rPr>
        <w:t>: монографія / С. М. Серьогін, Ю. П. Шаров, Є. І. Б</w:t>
      </w:r>
      <w:r>
        <w:rPr>
          <w:sz w:val="24"/>
          <w:szCs w:val="24"/>
          <w:lang w:val="uk-UA"/>
        </w:rPr>
        <w:t>ородін, Н. Т. Гончарук та ін.</w:t>
      </w:r>
      <w:r w:rsidRPr="006B5640">
        <w:rPr>
          <w:sz w:val="24"/>
          <w:szCs w:val="24"/>
          <w:lang w:val="uk-UA"/>
        </w:rPr>
        <w:t xml:space="preserve">; за заг. та наук. ред. </w:t>
      </w:r>
      <w:r w:rsidRPr="006B5640">
        <w:rPr>
          <w:sz w:val="24"/>
          <w:szCs w:val="24"/>
          <w:lang w:val="ru-RU"/>
        </w:rPr>
        <w:t>С. М. Серьогіна, Ю. П. Шар</w:t>
      </w:r>
      <w:r>
        <w:rPr>
          <w:sz w:val="24"/>
          <w:szCs w:val="24"/>
          <w:lang w:val="ru-RU"/>
        </w:rPr>
        <w:t xml:space="preserve">ова. Дніпро: </w:t>
      </w:r>
      <w:proofErr w:type="gramStart"/>
      <w:r>
        <w:rPr>
          <w:sz w:val="24"/>
          <w:szCs w:val="24"/>
          <w:lang w:val="ru-RU"/>
        </w:rPr>
        <w:t>ДР</w:t>
      </w:r>
      <w:proofErr w:type="gramEnd"/>
      <w:r>
        <w:rPr>
          <w:sz w:val="24"/>
          <w:szCs w:val="24"/>
          <w:lang w:val="ru-RU"/>
        </w:rPr>
        <w:t>ІДУ НАДУ, 2016. С. 76.</w:t>
      </w:r>
    </w:p>
  </w:footnote>
  <w:footnote w:id="37">
    <w:p w14:paraId="77EEBE93" w14:textId="77777777" w:rsidR="00A61319" w:rsidRPr="007256F8" w:rsidRDefault="00A61319" w:rsidP="00AC3E23">
      <w:pPr>
        <w:pStyle w:val="ae"/>
        <w:rPr>
          <w:lang w:val="ru-RU"/>
        </w:rPr>
      </w:pPr>
      <w:r>
        <w:rPr>
          <w:rStyle w:val="af0"/>
        </w:rPr>
        <w:footnoteRef/>
      </w:r>
      <w:r w:rsidRPr="007256F8">
        <w:rPr>
          <w:lang w:val="ru-RU"/>
        </w:rPr>
        <w:t xml:space="preserve"> </w:t>
      </w:r>
      <w:r w:rsidRPr="00E31ADD">
        <w:rPr>
          <w:sz w:val="24"/>
          <w:szCs w:val="24"/>
          <w:lang w:val="ru-RU"/>
        </w:rPr>
        <w:t xml:space="preserve">Берданова О., Вакуленко В. Стратегічне планування місцевого розвитку: практ. </w:t>
      </w:r>
      <w:proofErr w:type="gramStart"/>
      <w:r w:rsidRPr="00E31ADD">
        <w:rPr>
          <w:sz w:val="24"/>
          <w:szCs w:val="24"/>
          <w:lang w:val="ru-RU"/>
        </w:rPr>
        <w:t>пос</w:t>
      </w:r>
      <w:proofErr w:type="gramEnd"/>
      <w:r w:rsidRPr="00E31ADD">
        <w:rPr>
          <w:sz w:val="24"/>
          <w:szCs w:val="24"/>
          <w:lang w:val="ru-RU"/>
        </w:rPr>
        <w:t>іб. Київ: Софія-А, 2012. С.</w:t>
      </w:r>
      <w:r>
        <w:rPr>
          <w:sz w:val="24"/>
          <w:szCs w:val="24"/>
          <w:lang w:val="uk-UA"/>
        </w:rPr>
        <w:t xml:space="preserve"> 41.</w:t>
      </w:r>
    </w:p>
  </w:footnote>
  <w:footnote w:id="38">
    <w:p w14:paraId="1D121254" w14:textId="77777777" w:rsidR="00A61319" w:rsidRPr="007503EE" w:rsidRDefault="00A61319">
      <w:pPr>
        <w:pStyle w:val="ae"/>
        <w:rPr>
          <w:sz w:val="24"/>
          <w:szCs w:val="24"/>
          <w:lang w:val="ru-RU"/>
        </w:rPr>
      </w:pPr>
      <w:r w:rsidRPr="00556740">
        <w:rPr>
          <w:rStyle w:val="af0"/>
          <w:sz w:val="24"/>
          <w:szCs w:val="24"/>
        </w:rPr>
        <w:footnoteRef/>
      </w:r>
      <w:r w:rsidRPr="00556740">
        <w:rPr>
          <w:sz w:val="24"/>
          <w:szCs w:val="24"/>
          <w:lang w:val="ru-RU"/>
        </w:rPr>
        <w:t xml:space="preserve"> </w:t>
      </w:r>
      <w:r w:rsidRPr="00556740">
        <w:rPr>
          <w:sz w:val="24"/>
          <w:szCs w:val="24"/>
          <w:lang w:val="uk-UA"/>
        </w:rPr>
        <w:t xml:space="preserve">Основні складові стратегічного планування. </w:t>
      </w:r>
      <w:r w:rsidRPr="00556740">
        <w:rPr>
          <w:sz w:val="24"/>
          <w:szCs w:val="24"/>
        </w:rPr>
        <w:t>URL</w:t>
      </w:r>
      <w:r w:rsidRPr="007503EE">
        <w:rPr>
          <w:sz w:val="24"/>
          <w:szCs w:val="24"/>
          <w:lang w:val="ru-RU"/>
        </w:rPr>
        <w:t xml:space="preserve">: </w:t>
      </w:r>
      <w:r w:rsidRPr="00556740">
        <w:rPr>
          <w:sz w:val="24"/>
          <w:szCs w:val="24"/>
        </w:rPr>
        <w:t>https</w:t>
      </w:r>
      <w:r w:rsidRPr="007503EE">
        <w:rPr>
          <w:sz w:val="24"/>
          <w:szCs w:val="24"/>
          <w:lang w:val="ru-RU"/>
        </w:rPr>
        <w:t>://</w:t>
      </w:r>
      <w:r w:rsidRPr="00556740">
        <w:rPr>
          <w:sz w:val="24"/>
          <w:szCs w:val="24"/>
        </w:rPr>
        <w:t>decentralization</w:t>
      </w:r>
      <w:r w:rsidRPr="007503EE">
        <w:rPr>
          <w:sz w:val="24"/>
          <w:szCs w:val="24"/>
          <w:lang w:val="ru-RU"/>
        </w:rPr>
        <w:t>.</w:t>
      </w:r>
      <w:r w:rsidRPr="00556740">
        <w:rPr>
          <w:sz w:val="24"/>
          <w:szCs w:val="24"/>
        </w:rPr>
        <w:t>gov</w:t>
      </w:r>
      <w:r w:rsidRPr="007503EE">
        <w:rPr>
          <w:sz w:val="24"/>
          <w:szCs w:val="24"/>
          <w:lang w:val="ru-RU"/>
        </w:rPr>
        <w:t>.</w:t>
      </w:r>
      <w:r w:rsidRPr="00556740">
        <w:rPr>
          <w:sz w:val="24"/>
          <w:szCs w:val="24"/>
        </w:rPr>
        <w:t>ua</w:t>
      </w:r>
      <w:r w:rsidRPr="007503EE">
        <w:rPr>
          <w:sz w:val="24"/>
          <w:szCs w:val="24"/>
          <w:lang w:val="ru-RU"/>
        </w:rPr>
        <w:t>/</w:t>
      </w:r>
      <w:r w:rsidRPr="00556740">
        <w:rPr>
          <w:sz w:val="24"/>
          <w:szCs w:val="24"/>
        </w:rPr>
        <w:t>uploads</w:t>
      </w:r>
      <w:r w:rsidRPr="007503EE">
        <w:rPr>
          <w:sz w:val="24"/>
          <w:szCs w:val="24"/>
          <w:lang w:val="ru-RU"/>
        </w:rPr>
        <w:t>/</w:t>
      </w:r>
      <w:r w:rsidRPr="00556740">
        <w:rPr>
          <w:sz w:val="24"/>
          <w:szCs w:val="24"/>
        </w:rPr>
        <w:t>library</w:t>
      </w:r>
      <w:r w:rsidRPr="007503EE">
        <w:rPr>
          <w:sz w:val="24"/>
          <w:szCs w:val="24"/>
          <w:lang w:val="ru-RU"/>
        </w:rPr>
        <w:t>/</w:t>
      </w:r>
      <w:r w:rsidRPr="00556740">
        <w:rPr>
          <w:sz w:val="24"/>
          <w:szCs w:val="24"/>
        </w:rPr>
        <w:t>file</w:t>
      </w:r>
      <w:r w:rsidRPr="007503EE">
        <w:rPr>
          <w:sz w:val="24"/>
          <w:szCs w:val="24"/>
          <w:lang w:val="ru-RU"/>
        </w:rPr>
        <w:t>/530/</w:t>
      </w:r>
      <w:r w:rsidRPr="00556740">
        <w:rPr>
          <w:sz w:val="24"/>
          <w:szCs w:val="24"/>
        </w:rPr>
        <w:t>PLEDDG</w:t>
      </w:r>
      <w:r w:rsidRPr="007503EE">
        <w:rPr>
          <w:sz w:val="24"/>
          <w:szCs w:val="24"/>
          <w:lang w:val="ru-RU"/>
        </w:rPr>
        <w:t>_</w:t>
      </w:r>
      <w:r w:rsidRPr="00556740">
        <w:rPr>
          <w:sz w:val="24"/>
          <w:szCs w:val="24"/>
        </w:rPr>
        <w:t>strategic</w:t>
      </w:r>
      <w:r w:rsidRPr="007503EE">
        <w:rPr>
          <w:sz w:val="24"/>
          <w:szCs w:val="24"/>
          <w:lang w:val="ru-RU"/>
        </w:rPr>
        <w:t>_</w:t>
      </w:r>
      <w:r w:rsidRPr="00556740">
        <w:rPr>
          <w:sz w:val="24"/>
          <w:szCs w:val="24"/>
        </w:rPr>
        <w:t>planning</w:t>
      </w:r>
      <w:r w:rsidRPr="007503EE">
        <w:rPr>
          <w:sz w:val="24"/>
          <w:szCs w:val="24"/>
          <w:lang w:val="ru-RU"/>
        </w:rPr>
        <w:t>.</w:t>
      </w:r>
      <w:r w:rsidRPr="00556740">
        <w:rPr>
          <w:sz w:val="24"/>
          <w:szCs w:val="24"/>
        </w:rPr>
        <w:t>pdf</w:t>
      </w:r>
    </w:p>
  </w:footnote>
  <w:footnote w:id="39">
    <w:p w14:paraId="5955DCFB" w14:textId="77777777" w:rsidR="00A61319" w:rsidRPr="000525D5" w:rsidRDefault="00A61319" w:rsidP="009D3FBE">
      <w:pPr>
        <w:pStyle w:val="ae"/>
        <w:rPr>
          <w:sz w:val="24"/>
          <w:szCs w:val="24"/>
          <w:lang w:val="ru-RU"/>
        </w:rPr>
      </w:pPr>
      <w:r w:rsidRPr="000525D5">
        <w:rPr>
          <w:rStyle w:val="af0"/>
          <w:sz w:val="24"/>
          <w:szCs w:val="24"/>
        </w:rPr>
        <w:footnoteRef/>
      </w:r>
      <w:r w:rsidRPr="000525D5">
        <w:rPr>
          <w:sz w:val="24"/>
          <w:szCs w:val="24"/>
          <w:lang w:val="ru-RU"/>
        </w:rPr>
        <w:t xml:space="preserve"> Карлофф Б. </w:t>
      </w:r>
      <w:r>
        <w:rPr>
          <w:sz w:val="24"/>
          <w:szCs w:val="24"/>
          <w:lang w:val="uk-UA"/>
        </w:rPr>
        <w:t xml:space="preserve">Ділова </w:t>
      </w:r>
      <w:r>
        <w:rPr>
          <w:sz w:val="24"/>
          <w:szCs w:val="24"/>
          <w:lang w:val="ru-RU"/>
        </w:rPr>
        <w:t>стратегія: концепці</w:t>
      </w:r>
      <w:r w:rsidRPr="000525D5">
        <w:rPr>
          <w:sz w:val="24"/>
          <w:szCs w:val="24"/>
          <w:lang w:val="ru-RU"/>
        </w:rPr>
        <w:t xml:space="preserve">я, </w:t>
      </w:r>
      <w:r>
        <w:rPr>
          <w:sz w:val="24"/>
          <w:szCs w:val="24"/>
          <w:lang w:val="ru-RU"/>
        </w:rPr>
        <w:t>змі</w:t>
      </w:r>
      <w:proofErr w:type="gramStart"/>
      <w:r>
        <w:rPr>
          <w:sz w:val="24"/>
          <w:szCs w:val="24"/>
          <w:lang w:val="ru-RU"/>
        </w:rPr>
        <w:t>ст</w:t>
      </w:r>
      <w:proofErr w:type="gramEnd"/>
      <w:r>
        <w:rPr>
          <w:sz w:val="24"/>
          <w:szCs w:val="24"/>
          <w:lang w:val="ru-RU"/>
        </w:rPr>
        <w:t>, символи</w:t>
      </w:r>
      <w:r w:rsidRPr="000525D5">
        <w:rPr>
          <w:sz w:val="24"/>
          <w:szCs w:val="24"/>
          <w:lang w:val="ru-RU"/>
        </w:rPr>
        <w:t xml:space="preserve"> / Б. Карлофф.</w:t>
      </w:r>
      <w:r>
        <w:rPr>
          <w:sz w:val="24"/>
          <w:szCs w:val="24"/>
          <w:lang w:val="ru-RU"/>
        </w:rPr>
        <w:t xml:space="preserve"> М.  Економіка, 1991. С</w:t>
      </w:r>
      <w:r w:rsidRPr="000525D5">
        <w:rPr>
          <w:sz w:val="24"/>
          <w:szCs w:val="24"/>
          <w:lang w:val="ru-RU"/>
        </w:rPr>
        <w:t>.</w:t>
      </w:r>
      <w:r>
        <w:rPr>
          <w:sz w:val="24"/>
          <w:szCs w:val="24"/>
          <w:lang w:val="ru-RU"/>
        </w:rPr>
        <w:t xml:space="preserve"> 201.</w:t>
      </w:r>
    </w:p>
  </w:footnote>
  <w:footnote w:id="40">
    <w:p w14:paraId="4E0B796D" w14:textId="77777777" w:rsidR="00A61319" w:rsidRPr="00E31ADD" w:rsidRDefault="00A61319" w:rsidP="003932F5">
      <w:pPr>
        <w:pStyle w:val="ae"/>
        <w:rPr>
          <w:sz w:val="24"/>
          <w:szCs w:val="24"/>
          <w:lang w:val="uk-UA"/>
        </w:rPr>
      </w:pPr>
      <w:r w:rsidRPr="00E31ADD">
        <w:rPr>
          <w:rStyle w:val="af0"/>
          <w:sz w:val="24"/>
          <w:szCs w:val="24"/>
        </w:rPr>
        <w:footnoteRef/>
      </w:r>
      <w:r w:rsidRPr="00E31ADD">
        <w:rPr>
          <w:sz w:val="24"/>
          <w:szCs w:val="24"/>
          <w:lang w:val="ru-RU"/>
        </w:rPr>
        <w:t xml:space="preserve"> Берданова О., Вакуленко В. Стратегічне планування місцевого розвитку: практ. </w:t>
      </w:r>
      <w:proofErr w:type="gramStart"/>
      <w:r w:rsidRPr="00E31ADD">
        <w:rPr>
          <w:sz w:val="24"/>
          <w:szCs w:val="24"/>
          <w:lang w:val="ru-RU"/>
        </w:rPr>
        <w:t>пос</w:t>
      </w:r>
      <w:proofErr w:type="gramEnd"/>
      <w:r w:rsidRPr="00E31ADD">
        <w:rPr>
          <w:sz w:val="24"/>
          <w:szCs w:val="24"/>
          <w:lang w:val="ru-RU"/>
        </w:rPr>
        <w:t>іб. Київ: Софія-А, 2012. С.</w:t>
      </w:r>
      <w:r>
        <w:rPr>
          <w:sz w:val="24"/>
          <w:szCs w:val="24"/>
          <w:lang w:val="uk-UA"/>
        </w:rPr>
        <w:t xml:space="preserve"> 5.</w:t>
      </w:r>
    </w:p>
  </w:footnote>
  <w:footnote w:id="41">
    <w:p w14:paraId="293E282F" w14:textId="77777777" w:rsidR="00A61319" w:rsidRPr="000242C1" w:rsidRDefault="00A61319" w:rsidP="003932F5">
      <w:pPr>
        <w:pStyle w:val="ae"/>
        <w:rPr>
          <w:sz w:val="24"/>
          <w:szCs w:val="24"/>
          <w:lang w:val="ru-RU"/>
        </w:rPr>
      </w:pPr>
      <w:r w:rsidRPr="000242C1">
        <w:rPr>
          <w:rStyle w:val="af0"/>
          <w:sz w:val="24"/>
          <w:szCs w:val="24"/>
        </w:rPr>
        <w:footnoteRef/>
      </w:r>
      <w:r w:rsidRPr="000242C1">
        <w:rPr>
          <w:sz w:val="24"/>
          <w:szCs w:val="24"/>
          <w:lang w:val="uk-UA"/>
        </w:rPr>
        <w:t xml:space="preserve"> </w:t>
      </w:r>
      <w:r w:rsidRPr="000242C1">
        <w:rPr>
          <w:sz w:val="24"/>
          <w:szCs w:val="24"/>
          <w:lang w:val="uk-UA"/>
        </w:rPr>
        <w:t xml:space="preserve">Управління стратегічним розвитком об’єднаних територіальних громад: інноваційні підходи та інструменти: монографія / С. М. Серьогін, Ю. П. Шаров, Є. І. </w:t>
      </w:r>
      <w:r>
        <w:rPr>
          <w:sz w:val="24"/>
          <w:szCs w:val="24"/>
          <w:lang w:val="uk-UA"/>
        </w:rPr>
        <w:t>Бородін, Н. Т. Гончарук та ін.</w:t>
      </w:r>
      <w:r w:rsidRPr="000242C1">
        <w:rPr>
          <w:sz w:val="24"/>
          <w:szCs w:val="24"/>
          <w:lang w:val="uk-UA"/>
        </w:rPr>
        <w:t xml:space="preserve">; за заг. та наук. ред. </w:t>
      </w:r>
      <w:r w:rsidRPr="000242C1">
        <w:rPr>
          <w:sz w:val="24"/>
          <w:szCs w:val="24"/>
          <w:lang w:val="ru-RU"/>
        </w:rPr>
        <w:t xml:space="preserve">С. М. Серьогіна, Ю. П. Шарова. Дніпропетровськ: </w:t>
      </w:r>
      <w:proofErr w:type="gramStart"/>
      <w:r w:rsidRPr="000242C1">
        <w:rPr>
          <w:sz w:val="24"/>
          <w:szCs w:val="24"/>
          <w:lang w:val="ru-RU"/>
        </w:rPr>
        <w:t>ДР</w:t>
      </w:r>
      <w:proofErr w:type="gramEnd"/>
      <w:r w:rsidRPr="000242C1">
        <w:rPr>
          <w:sz w:val="24"/>
          <w:szCs w:val="24"/>
          <w:lang w:val="ru-RU"/>
        </w:rPr>
        <w:t>І</w:t>
      </w:r>
      <w:r>
        <w:rPr>
          <w:sz w:val="24"/>
          <w:szCs w:val="24"/>
          <w:lang w:val="ru-RU"/>
        </w:rPr>
        <w:t>ДУ НАДУ, 2016. С</w:t>
      </w:r>
      <w:r w:rsidRPr="000242C1">
        <w:rPr>
          <w:sz w:val="24"/>
          <w:szCs w:val="24"/>
          <w:lang w:val="ru-RU"/>
        </w:rPr>
        <w:t>.</w:t>
      </w:r>
      <w:r>
        <w:rPr>
          <w:sz w:val="24"/>
          <w:szCs w:val="24"/>
          <w:lang w:val="ru-RU"/>
        </w:rPr>
        <w:t xml:space="preserve"> 29.</w:t>
      </w:r>
    </w:p>
  </w:footnote>
  <w:footnote w:id="42">
    <w:p w14:paraId="509867E4" w14:textId="77777777" w:rsidR="00A61319" w:rsidRPr="00472218" w:rsidRDefault="00A61319" w:rsidP="003932F5">
      <w:pPr>
        <w:pStyle w:val="ae"/>
        <w:rPr>
          <w:sz w:val="24"/>
          <w:szCs w:val="24"/>
          <w:lang w:val="ru-RU"/>
        </w:rPr>
      </w:pPr>
      <w:r w:rsidRPr="00472218">
        <w:rPr>
          <w:rStyle w:val="af0"/>
          <w:sz w:val="24"/>
          <w:szCs w:val="24"/>
        </w:rPr>
        <w:footnoteRef/>
      </w:r>
      <w:r w:rsidRPr="00472218">
        <w:rPr>
          <w:sz w:val="24"/>
          <w:szCs w:val="24"/>
          <w:lang w:val="ru-RU"/>
        </w:rPr>
        <w:t xml:space="preserve"> Котлер Ф. Основи маркетингу: Пер. з англ. - М.: «Бізнес-книга», «ІМА-Крос</w:t>
      </w:r>
      <w:r>
        <w:rPr>
          <w:sz w:val="24"/>
          <w:szCs w:val="24"/>
          <w:lang w:val="ru-RU"/>
        </w:rPr>
        <w:t>. Плюс», листопад 1995. С</w:t>
      </w:r>
      <w:r w:rsidRPr="00472218">
        <w:rPr>
          <w:sz w:val="24"/>
          <w:szCs w:val="24"/>
          <w:lang w:val="ru-RU"/>
        </w:rPr>
        <w:t>.</w:t>
      </w:r>
      <w:r>
        <w:rPr>
          <w:sz w:val="24"/>
          <w:szCs w:val="24"/>
          <w:lang w:val="ru-RU"/>
        </w:rPr>
        <w:t xml:space="preserve"> 567.</w:t>
      </w:r>
    </w:p>
  </w:footnote>
  <w:footnote w:id="43">
    <w:p w14:paraId="01D68759" w14:textId="77777777" w:rsidR="00A61319" w:rsidRPr="004E1DA9" w:rsidRDefault="00A61319">
      <w:pPr>
        <w:pStyle w:val="ae"/>
        <w:rPr>
          <w:sz w:val="24"/>
          <w:szCs w:val="24"/>
          <w:lang w:val="uk-UA"/>
        </w:rPr>
      </w:pPr>
      <w:r w:rsidRPr="004E1DA9">
        <w:rPr>
          <w:rStyle w:val="af0"/>
          <w:sz w:val="24"/>
          <w:szCs w:val="24"/>
        </w:rPr>
        <w:footnoteRef/>
      </w:r>
      <w:r w:rsidRPr="004E1DA9">
        <w:rPr>
          <w:sz w:val="24"/>
          <w:szCs w:val="24"/>
          <w:lang w:val="uk-UA"/>
        </w:rPr>
        <w:t xml:space="preserve">Роль стратегічного вибору в системі стратегічного управління. </w:t>
      </w:r>
      <w:r w:rsidRPr="00F03939">
        <w:rPr>
          <w:sz w:val="24"/>
          <w:szCs w:val="24"/>
          <w:lang w:val="pl-PL"/>
        </w:rPr>
        <w:t>URL</w:t>
      </w:r>
      <w:r w:rsidRPr="004E1DA9">
        <w:rPr>
          <w:sz w:val="24"/>
          <w:szCs w:val="24"/>
          <w:lang w:val="uk-UA"/>
        </w:rPr>
        <w:t>: https://studme.com.ua/104606227053/menedzhment/slagaemye_strategicheskogo_upravleniya.htm</w:t>
      </w:r>
    </w:p>
  </w:footnote>
  <w:footnote w:id="44">
    <w:p w14:paraId="1E131BEE" w14:textId="77777777" w:rsidR="00A61319" w:rsidRPr="00F03939" w:rsidRDefault="00A61319">
      <w:pPr>
        <w:pStyle w:val="ae"/>
        <w:rPr>
          <w:sz w:val="24"/>
          <w:szCs w:val="24"/>
          <w:lang w:val="pl-PL"/>
        </w:rPr>
      </w:pPr>
      <w:r w:rsidRPr="00556740">
        <w:rPr>
          <w:rStyle w:val="af0"/>
          <w:sz w:val="24"/>
          <w:szCs w:val="24"/>
        </w:rPr>
        <w:footnoteRef/>
      </w:r>
      <w:r w:rsidRPr="00556740">
        <w:rPr>
          <w:sz w:val="24"/>
          <w:szCs w:val="24"/>
          <w:lang w:val="ru-RU"/>
        </w:rPr>
        <w:t xml:space="preserve"> Роль стратегічного вибору </w:t>
      </w:r>
      <w:proofErr w:type="gramStart"/>
      <w:r w:rsidRPr="00556740">
        <w:rPr>
          <w:sz w:val="24"/>
          <w:szCs w:val="24"/>
          <w:lang w:val="ru-RU"/>
        </w:rPr>
        <w:t>в</w:t>
      </w:r>
      <w:proofErr w:type="gramEnd"/>
      <w:r w:rsidRPr="00556740">
        <w:rPr>
          <w:sz w:val="24"/>
          <w:szCs w:val="24"/>
          <w:lang w:val="ru-RU"/>
        </w:rPr>
        <w:t xml:space="preserve"> системі стратегічного управління. </w:t>
      </w:r>
      <w:r w:rsidRPr="00F03939">
        <w:rPr>
          <w:sz w:val="24"/>
          <w:szCs w:val="24"/>
          <w:lang w:val="pl-PL"/>
        </w:rPr>
        <w:t>URL: https://studme.com.ua/104606227053/menedzhment/slagaemye_strategicheskogo_upravleniya.htm</w:t>
      </w:r>
    </w:p>
  </w:footnote>
  <w:footnote w:id="45">
    <w:p w14:paraId="5E232E96" w14:textId="77777777" w:rsidR="00A61319" w:rsidRPr="00BC5F8E" w:rsidRDefault="00A61319" w:rsidP="006257C4">
      <w:pPr>
        <w:pStyle w:val="ae"/>
        <w:rPr>
          <w:sz w:val="24"/>
          <w:szCs w:val="24"/>
          <w:lang w:val="ru-RU"/>
        </w:rPr>
      </w:pPr>
      <w:r w:rsidRPr="00556740">
        <w:rPr>
          <w:rStyle w:val="af0"/>
          <w:sz w:val="24"/>
          <w:szCs w:val="24"/>
        </w:rPr>
        <w:footnoteRef/>
      </w:r>
      <w:r w:rsidRPr="00556740">
        <w:rPr>
          <w:sz w:val="24"/>
          <w:szCs w:val="24"/>
          <w:lang w:val="ru-RU"/>
        </w:rPr>
        <w:t xml:space="preserve"> Ярова І. В. Модель механізму антикризового управління в </w:t>
      </w:r>
      <w:proofErr w:type="gramStart"/>
      <w:r w:rsidRPr="00556740">
        <w:rPr>
          <w:sz w:val="24"/>
          <w:szCs w:val="24"/>
          <w:lang w:val="ru-RU"/>
        </w:rPr>
        <w:t>адм</w:t>
      </w:r>
      <w:proofErr w:type="gramEnd"/>
      <w:r w:rsidRPr="00556740">
        <w:rPr>
          <w:sz w:val="24"/>
          <w:szCs w:val="24"/>
          <w:lang w:val="ru-RU"/>
        </w:rPr>
        <w:t>іністративно-територіальному утворенні / І. В. Ярова, Ю. П. Шаров // Аспекти публічного управління: зб. наук. пр: ДРІДУ НАДУ, 2014. С. 76.</w:t>
      </w:r>
    </w:p>
  </w:footnote>
  <w:footnote w:id="46">
    <w:p w14:paraId="06BF1905" w14:textId="77777777" w:rsidR="00A61319" w:rsidRPr="00F03939" w:rsidRDefault="00A61319" w:rsidP="007D559A">
      <w:pPr>
        <w:pStyle w:val="ae"/>
        <w:ind w:firstLine="0"/>
        <w:rPr>
          <w:sz w:val="24"/>
          <w:szCs w:val="24"/>
          <w:lang w:val="pl-PL"/>
        </w:rPr>
      </w:pPr>
      <w:r w:rsidRPr="00AF7E75">
        <w:rPr>
          <w:rStyle w:val="af0"/>
          <w:sz w:val="24"/>
          <w:szCs w:val="24"/>
        </w:rPr>
        <w:footnoteRef/>
      </w:r>
      <w:r w:rsidRPr="00AF7E75">
        <w:rPr>
          <w:sz w:val="24"/>
          <w:szCs w:val="24"/>
          <w:lang w:val="ru-RU"/>
        </w:rPr>
        <w:t xml:space="preserve"> Порядок розроблення, затвердження, реалізації, проведення моніторингу та оцінювання реалізації стратегій розвитку територіальних громад. </w:t>
      </w:r>
      <w:r w:rsidRPr="00F03939">
        <w:rPr>
          <w:sz w:val="24"/>
          <w:szCs w:val="24"/>
          <w:lang w:val="pl-PL"/>
        </w:rPr>
        <w:t xml:space="preserve">2021. </w:t>
      </w:r>
      <w:r w:rsidRPr="00F03939">
        <w:rPr>
          <w:sz w:val="24"/>
          <w:szCs w:val="24"/>
          <w:lang w:val="pl-PL"/>
        </w:rPr>
        <w:t>URL: https://www.minregion.gov.ua/wp-content/uploads/2021/10/metodychni-rekomendacziyi-shhodo-poryadku-rozroblennya-zatverdzhennya-realizacziyi-provedennya-monitoryngu-ta-oczinyuvannya-realizacziyi-strategij-rozvytku-terytorialnyh-gromad-1.pdf</w:t>
      </w:r>
    </w:p>
  </w:footnote>
  <w:footnote w:id="47">
    <w:p w14:paraId="6C2F9733" w14:textId="77777777" w:rsidR="00A61319" w:rsidRPr="007D559A" w:rsidRDefault="00A61319" w:rsidP="007D559A">
      <w:pPr>
        <w:pStyle w:val="ae"/>
        <w:ind w:firstLine="0"/>
        <w:rPr>
          <w:sz w:val="24"/>
          <w:szCs w:val="24"/>
        </w:rPr>
      </w:pPr>
      <w:r w:rsidRPr="006328B6">
        <w:rPr>
          <w:rStyle w:val="af0"/>
          <w:sz w:val="24"/>
          <w:szCs w:val="24"/>
        </w:rPr>
        <w:footnoteRef/>
      </w:r>
      <w:r w:rsidRPr="006328B6">
        <w:rPr>
          <w:sz w:val="24"/>
          <w:szCs w:val="24"/>
          <w:lang w:val="ru-RU"/>
        </w:rPr>
        <w:t xml:space="preserve"> Інформація про навчальний курс: «</w:t>
      </w:r>
      <w:proofErr w:type="gramStart"/>
      <w:r w:rsidRPr="006328B6">
        <w:rPr>
          <w:sz w:val="24"/>
          <w:szCs w:val="24"/>
          <w:lang w:val="ru-RU"/>
        </w:rPr>
        <w:t>П</w:t>
      </w:r>
      <w:proofErr w:type="gramEnd"/>
      <w:r w:rsidRPr="006328B6">
        <w:rPr>
          <w:sz w:val="24"/>
          <w:szCs w:val="24"/>
          <w:lang w:val="ru-RU"/>
        </w:rPr>
        <w:t xml:space="preserve">ідготовка та впровадження проектів розвитку громад». </w:t>
      </w:r>
      <w:r w:rsidRPr="007D559A">
        <w:rPr>
          <w:sz w:val="24"/>
          <w:szCs w:val="24"/>
        </w:rPr>
        <w:t xml:space="preserve">URL: </w:t>
      </w:r>
      <w:hyperlink r:id="rId1" w:history="1">
        <w:r w:rsidRPr="007D559A">
          <w:rPr>
            <w:rStyle w:val="af1"/>
            <w:sz w:val="24"/>
            <w:szCs w:val="24"/>
          </w:rPr>
          <w:t>https://courses.prometheus.org.ua/courses/course-v1:AUC+CDP101</w:t>
        </w:r>
      </w:hyperlink>
      <w:r>
        <w:rPr>
          <w:sz w:val="24"/>
          <w:szCs w:val="24"/>
          <w:lang w:val="uk-UA"/>
        </w:rPr>
        <w:t xml:space="preserve"> </w:t>
      </w:r>
      <w:r w:rsidRPr="007D559A">
        <w:rPr>
          <w:sz w:val="24"/>
          <w:szCs w:val="24"/>
        </w:rPr>
        <w:t>+2017_T1/course/</w:t>
      </w:r>
    </w:p>
  </w:footnote>
  <w:footnote w:id="48">
    <w:p w14:paraId="78C87D2E" w14:textId="77777777" w:rsidR="00A61319" w:rsidRPr="00F03939" w:rsidRDefault="00A61319" w:rsidP="006257C4">
      <w:pPr>
        <w:pStyle w:val="ae"/>
        <w:rPr>
          <w:lang w:val="pl-PL"/>
        </w:rPr>
      </w:pPr>
      <w:r w:rsidRPr="006328B6">
        <w:rPr>
          <w:rStyle w:val="af0"/>
          <w:sz w:val="24"/>
          <w:szCs w:val="24"/>
        </w:rPr>
        <w:footnoteRef/>
      </w:r>
      <w:r w:rsidRPr="006328B6">
        <w:rPr>
          <w:sz w:val="24"/>
          <w:szCs w:val="24"/>
          <w:lang w:val="ru-RU"/>
        </w:rPr>
        <w:t xml:space="preserve"> Інформація про навчальний курс: «Стратегічне планування». </w:t>
      </w:r>
      <w:r w:rsidRPr="00F03939">
        <w:rPr>
          <w:sz w:val="24"/>
          <w:szCs w:val="24"/>
          <w:lang w:val="pl-PL"/>
        </w:rPr>
        <w:t>URL: https://eduhub.in.ua/courses/strategichne-planuvannya</w:t>
      </w:r>
    </w:p>
  </w:footnote>
  <w:footnote w:id="49">
    <w:p w14:paraId="3E773F14" w14:textId="77777777" w:rsidR="00A61319" w:rsidRPr="00F03939" w:rsidRDefault="00A61319" w:rsidP="006257C4">
      <w:pPr>
        <w:pStyle w:val="ae"/>
        <w:rPr>
          <w:sz w:val="24"/>
          <w:szCs w:val="24"/>
          <w:lang w:val="pl-PL"/>
        </w:rPr>
      </w:pPr>
      <w:r w:rsidRPr="006328B6">
        <w:rPr>
          <w:rStyle w:val="af0"/>
          <w:sz w:val="24"/>
          <w:szCs w:val="24"/>
        </w:rPr>
        <w:footnoteRef/>
      </w:r>
      <w:r w:rsidRPr="006328B6">
        <w:rPr>
          <w:sz w:val="24"/>
          <w:szCs w:val="24"/>
          <w:lang w:val="ru-RU"/>
        </w:rPr>
        <w:t xml:space="preserve"> Інформація про навчальний курс: «Стратегічне планування». </w:t>
      </w:r>
      <w:r w:rsidRPr="00F03939">
        <w:rPr>
          <w:sz w:val="24"/>
          <w:szCs w:val="24"/>
          <w:lang w:val="pl-PL"/>
        </w:rPr>
        <w:t>URL: https://www.culturepartnership.eu/ua/publishing/strategic-planning-course</w:t>
      </w:r>
    </w:p>
  </w:footnote>
  <w:footnote w:id="50">
    <w:p w14:paraId="7FBBB55C" w14:textId="77777777" w:rsidR="00A61319" w:rsidRPr="00913609" w:rsidRDefault="00A61319" w:rsidP="00913609">
      <w:pPr>
        <w:pStyle w:val="ae"/>
        <w:rPr>
          <w:sz w:val="24"/>
          <w:szCs w:val="24"/>
          <w:lang w:val="ru-RU"/>
        </w:rPr>
      </w:pPr>
      <w:r>
        <w:rPr>
          <w:rStyle w:val="af0"/>
        </w:rPr>
        <w:footnoteRef/>
      </w:r>
      <w:r w:rsidRPr="00BE3FEA">
        <w:rPr>
          <w:lang w:val="ru-RU"/>
        </w:rPr>
        <w:t xml:space="preserve"> </w:t>
      </w:r>
      <w:r w:rsidRPr="00913609">
        <w:rPr>
          <w:sz w:val="24"/>
          <w:szCs w:val="24"/>
          <w:lang w:val="ru-RU"/>
        </w:rPr>
        <w:t>Сутність інструменту SWOT-аналізу та його основні особливості. URL:</w:t>
      </w:r>
      <w:r w:rsidRPr="00913609">
        <w:rPr>
          <w:lang w:val="ru-RU"/>
        </w:rPr>
        <w:t xml:space="preserve"> </w:t>
      </w:r>
      <w:r w:rsidRPr="0046720A">
        <w:rPr>
          <w:sz w:val="24"/>
          <w:szCs w:val="24"/>
          <w:lang w:val="ru-RU"/>
        </w:rPr>
        <w:t>https://www.businessnewsdaily.com/4245-swot-analysis.html</w:t>
      </w:r>
    </w:p>
  </w:footnote>
  <w:footnote w:id="51">
    <w:p w14:paraId="5F29751E" w14:textId="77777777" w:rsidR="00A61319" w:rsidRPr="006A61DD" w:rsidRDefault="00A61319" w:rsidP="00913609">
      <w:pPr>
        <w:pStyle w:val="ae"/>
        <w:rPr>
          <w:sz w:val="24"/>
          <w:szCs w:val="24"/>
          <w:lang w:val="ru-RU"/>
        </w:rPr>
      </w:pPr>
      <w:r w:rsidRPr="006A61DD">
        <w:rPr>
          <w:rStyle w:val="af0"/>
          <w:sz w:val="24"/>
          <w:szCs w:val="24"/>
        </w:rPr>
        <w:footnoteRef/>
      </w:r>
      <w:r w:rsidRPr="006A61DD">
        <w:rPr>
          <w:sz w:val="24"/>
          <w:szCs w:val="24"/>
          <w:lang w:val="ru-RU"/>
        </w:rPr>
        <w:t xml:space="preserve"> </w:t>
      </w:r>
      <w:r>
        <w:rPr>
          <w:sz w:val="24"/>
          <w:szCs w:val="24"/>
          <w:lang w:val="ru-RU"/>
        </w:rPr>
        <w:t>Основні</w:t>
      </w:r>
      <w:r w:rsidRPr="006A61DD">
        <w:rPr>
          <w:sz w:val="24"/>
          <w:szCs w:val="24"/>
          <w:lang w:val="ru-RU"/>
        </w:rPr>
        <w:t xml:space="preserve"> аспекти розробки теорії </w:t>
      </w:r>
      <w:r w:rsidRPr="006A61DD">
        <w:rPr>
          <w:sz w:val="24"/>
          <w:szCs w:val="24"/>
        </w:rPr>
        <w:t>SWOT</w:t>
      </w:r>
      <w:r w:rsidRPr="006A61DD">
        <w:rPr>
          <w:sz w:val="24"/>
          <w:szCs w:val="24"/>
          <w:lang w:val="ru-RU"/>
        </w:rPr>
        <w:t>-аналізу та його основні елементи. URL:</w:t>
      </w:r>
      <w:r w:rsidRPr="00502D8F">
        <w:rPr>
          <w:sz w:val="24"/>
          <w:szCs w:val="24"/>
          <w:lang w:val="ru-RU"/>
        </w:rPr>
        <w:t xml:space="preserve"> </w:t>
      </w:r>
      <w:r w:rsidRPr="00913609">
        <w:rPr>
          <w:sz w:val="24"/>
          <w:szCs w:val="24"/>
          <w:lang w:val="ru-RU"/>
        </w:rPr>
        <w:t>https://uk.icotokenfund.com/strength-weakness-opportunity</w:t>
      </w:r>
    </w:p>
  </w:footnote>
  <w:footnote w:id="52">
    <w:p w14:paraId="547EF2EA" w14:textId="77777777" w:rsidR="00A61319" w:rsidRPr="00F03939" w:rsidRDefault="00A61319" w:rsidP="00F31193">
      <w:pPr>
        <w:pStyle w:val="ae"/>
        <w:rPr>
          <w:sz w:val="24"/>
          <w:szCs w:val="24"/>
          <w:lang w:val="pl-PL"/>
        </w:rPr>
      </w:pPr>
      <w:r w:rsidRPr="00861B43">
        <w:rPr>
          <w:rStyle w:val="af0"/>
          <w:sz w:val="24"/>
          <w:szCs w:val="24"/>
        </w:rPr>
        <w:footnoteRef/>
      </w:r>
      <w:r w:rsidRPr="00861B43">
        <w:rPr>
          <w:sz w:val="24"/>
          <w:szCs w:val="24"/>
          <w:lang w:val="ru-RU"/>
        </w:rPr>
        <w:t xml:space="preserve">Основні складові методу SWOT-аналізу та їх характеристика. </w:t>
      </w:r>
      <w:r w:rsidRPr="00F03939">
        <w:rPr>
          <w:sz w:val="24"/>
          <w:szCs w:val="24"/>
          <w:lang w:val="pl-PL"/>
        </w:rPr>
        <w:t>URL: https://ua.nesrakonk.ru/swot/</w:t>
      </w:r>
    </w:p>
  </w:footnote>
  <w:footnote w:id="53">
    <w:p w14:paraId="2539CDE1" w14:textId="77777777" w:rsidR="00A61319" w:rsidRPr="00F03939" w:rsidRDefault="00A61319" w:rsidP="00F31193">
      <w:pPr>
        <w:pStyle w:val="ae"/>
        <w:rPr>
          <w:sz w:val="24"/>
          <w:szCs w:val="24"/>
          <w:lang w:val="pl-PL"/>
        </w:rPr>
      </w:pPr>
      <w:r w:rsidRPr="006227CB">
        <w:rPr>
          <w:rStyle w:val="af0"/>
          <w:sz w:val="24"/>
          <w:szCs w:val="24"/>
        </w:rPr>
        <w:footnoteRef/>
      </w:r>
      <w:r w:rsidRPr="006227CB">
        <w:rPr>
          <w:sz w:val="24"/>
          <w:szCs w:val="24"/>
          <w:lang w:val="ru-RU"/>
        </w:rPr>
        <w:t xml:space="preserve"> PESTLE – аналіз зовнішніх факторів макросередовища. </w:t>
      </w:r>
      <w:r w:rsidRPr="00F03939">
        <w:rPr>
          <w:sz w:val="24"/>
          <w:szCs w:val="24"/>
          <w:lang w:val="pl-PL"/>
        </w:rPr>
        <w:t>URL: https://hromada.canactions.com/pest/</w:t>
      </w:r>
    </w:p>
  </w:footnote>
  <w:footnote w:id="54">
    <w:p w14:paraId="359C0688" w14:textId="77777777" w:rsidR="00A61319" w:rsidRPr="00F03939" w:rsidRDefault="00A61319" w:rsidP="008B27EA">
      <w:pPr>
        <w:pStyle w:val="ae"/>
        <w:rPr>
          <w:sz w:val="24"/>
          <w:szCs w:val="24"/>
          <w:lang w:val="pl-PL"/>
        </w:rPr>
      </w:pPr>
      <w:r w:rsidRPr="003B7F9F">
        <w:rPr>
          <w:rStyle w:val="af0"/>
          <w:sz w:val="24"/>
          <w:szCs w:val="24"/>
        </w:rPr>
        <w:footnoteRef/>
      </w:r>
      <w:r w:rsidRPr="003B7F9F">
        <w:rPr>
          <w:sz w:val="24"/>
          <w:szCs w:val="24"/>
          <w:lang w:val="ru-RU"/>
        </w:rPr>
        <w:t xml:space="preserve"> Інформація щодо методу Gap-аналізу та його використання. </w:t>
      </w:r>
      <w:r w:rsidRPr="00F03939">
        <w:rPr>
          <w:sz w:val="24"/>
          <w:szCs w:val="24"/>
          <w:lang w:val="pl-PL"/>
        </w:rPr>
        <w:t>URL: https://uk.wikipedia.org/wiki/Gap-</w:t>
      </w:r>
      <w:r w:rsidRPr="003B7F9F">
        <w:rPr>
          <w:sz w:val="24"/>
          <w:szCs w:val="24"/>
          <w:lang w:val="ru-RU"/>
        </w:rPr>
        <w:t>аналіз</w:t>
      </w:r>
    </w:p>
  </w:footnote>
  <w:footnote w:id="55">
    <w:p w14:paraId="3DB3686C" w14:textId="77777777" w:rsidR="00A61319" w:rsidRPr="003B7F9F" w:rsidRDefault="00A61319" w:rsidP="008B27EA">
      <w:pPr>
        <w:pStyle w:val="ae"/>
        <w:rPr>
          <w:lang w:val="ru-RU"/>
        </w:rPr>
      </w:pPr>
      <w:r>
        <w:rPr>
          <w:rStyle w:val="af0"/>
        </w:rPr>
        <w:footnoteRef/>
      </w:r>
      <w:r w:rsidRPr="003B7F9F">
        <w:rPr>
          <w:lang w:val="ru-RU"/>
        </w:rPr>
        <w:t xml:space="preserve"> </w:t>
      </w:r>
      <w:r w:rsidRPr="003B7F9F">
        <w:rPr>
          <w:sz w:val="24"/>
          <w:szCs w:val="24"/>
          <w:lang w:val="ru-RU"/>
        </w:rPr>
        <w:t xml:space="preserve">Саух І.В. </w:t>
      </w:r>
      <w:r w:rsidRPr="003B7F9F">
        <w:rPr>
          <w:sz w:val="24"/>
          <w:szCs w:val="24"/>
        </w:rPr>
        <w:t>GAP</w:t>
      </w:r>
      <w:r w:rsidRPr="003B7F9F">
        <w:rPr>
          <w:sz w:val="24"/>
          <w:szCs w:val="24"/>
          <w:lang w:val="ru-RU"/>
        </w:rPr>
        <w:t xml:space="preserve">-аналіз як методика формування стратегії розвитку фінансового потенціалу туристичного </w:t>
      </w:r>
      <w:proofErr w:type="gramStart"/>
      <w:r w:rsidRPr="003B7F9F">
        <w:rPr>
          <w:sz w:val="24"/>
          <w:szCs w:val="24"/>
          <w:lang w:val="ru-RU"/>
        </w:rPr>
        <w:t>п</w:t>
      </w:r>
      <w:proofErr w:type="gramEnd"/>
      <w:r w:rsidRPr="003B7F9F">
        <w:rPr>
          <w:sz w:val="24"/>
          <w:szCs w:val="24"/>
          <w:lang w:val="ru-RU"/>
        </w:rPr>
        <w:t xml:space="preserve">ідприємства. </w:t>
      </w:r>
      <w:proofErr w:type="gramStart"/>
      <w:r w:rsidRPr="003B7F9F">
        <w:rPr>
          <w:sz w:val="24"/>
          <w:szCs w:val="24"/>
        </w:rPr>
        <w:t>Economic</w:t>
      </w:r>
      <w:r w:rsidRPr="00FB1FE4">
        <w:rPr>
          <w:sz w:val="24"/>
          <w:szCs w:val="24"/>
          <w:lang w:val="ru-RU"/>
        </w:rPr>
        <w:t xml:space="preserve"> </w:t>
      </w:r>
      <w:r w:rsidRPr="003B7F9F">
        <w:rPr>
          <w:sz w:val="24"/>
          <w:szCs w:val="24"/>
        </w:rPr>
        <w:t>annals</w:t>
      </w:r>
      <w:r w:rsidRPr="00FB1FE4">
        <w:rPr>
          <w:sz w:val="24"/>
          <w:szCs w:val="24"/>
          <w:lang w:val="ru-RU"/>
        </w:rPr>
        <w:t>-</w:t>
      </w:r>
      <w:r w:rsidRPr="003B7F9F">
        <w:rPr>
          <w:sz w:val="24"/>
          <w:szCs w:val="24"/>
        </w:rPr>
        <w:t>XXI</w:t>
      </w:r>
      <w:r w:rsidRPr="00FB1FE4">
        <w:rPr>
          <w:sz w:val="24"/>
          <w:szCs w:val="24"/>
          <w:lang w:val="ru-RU"/>
        </w:rPr>
        <w:t>.</w:t>
      </w:r>
      <w:proofErr w:type="gramEnd"/>
      <w:r w:rsidRPr="00FB1FE4">
        <w:rPr>
          <w:sz w:val="24"/>
          <w:szCs w:val="24"/>
          <w:lang w:val="ru-RU"/>
        </w:rPr>
        <w:t xml:space="preserve"> 2016. № 162. С. </w:t>
      </w:r>
      <w:r w:rsidRPr="003B7F9F">
        <w:rPr>
          <w:sz w:val="24"/>
          <w:szCs w:val="24"/>
          <w:lang w:val="uk-UA"/>
        </w:rPr>
        <w:t>80</w:t>
      </w:r>
      <w:r w:rsidRPr="00FB1FE4">
        <w:rPr>
          <w:sz w:val="24"/>
          <w:szCs w:val="24"/>
          <w:lang w:val="ru-RU"/>
        </w:rPr>
        <w:t>.</w:t>
      </w:r>
    </w:p>
  </w:footnote>
  <w:footnote w:id="56">
    <w:p w14:paraId="26B9C8FC" w14:textId="77777777" w:rsidR="00A61319" w:rsidRPr="00F03939" w:rsidRDefault="00A61319" w:rsidP="008B27EA">
      <w:pPr>
        <w:pStyle w:val="ae"/>
        <w:rPr>
          <w:sz w:val="24"/>
          <w:szCs w:val="24"/>
          <w:lang w:val="pl-PL"/>
        </w:rPr>
      </w:pPr>
      <w:r w:rsidRPr="00FB1FE4">
        <w:rPr>
          <w:rStyle w:val="af0"/>
          <w:sz w:val="24"/>
          <w:szCs w:val="24"/>
        </w:rPr>
        <w:footnoteRef/>
      </w:r>
      <w:r w:rsidRPr="00FB1FE4">
        <w:rPr>
          <w:sz w:val="24"/>
          <w:szCs w:val="24"/>
          <w:lang w:val="ru-RU"/>
        </w:rPr>
        <w:t xml:space="preserve"> Інформація щодо проблем, які породжують розрив </w:t>
      </w:r>
      <w:proofErr w:type="gramStart"/>
      <w:r w:rsidRPr="00FB1FE4">
        <w:rPr>
          <w:sz w:val="24"/>
          <w:szCs w:val="24"/>
          <w:lang w:val="ru-RU"/>
        </w:rPr>
        <w:t>між</w:t>
      </w:r>
      <w:proofErr w:type="gramEnd"/>
      <w:r w:rsidRPr="00FB1FE4">
        <w:rPr>
          <w:sz w:val="24"/>
          <w:szCs w:val="24"/>
          <w:lang w:val="ru-RU"/>
        </w:rPr>
        <w:t xml:space="preserve"> планами змін і реальним їх втіленням. </w:t>
      </w:r>
      <w:r w:rsidRPr="00F03939">
        <w:rPr>
          <w:sz w:val="24"/>
          <w:szCs w:val="24"/>
          <w:lang w:val="pl-PL"/>
        </w:rPr>
        <w:t>URL: https://delovyelyudi.ru/uk/bryuki/dva-osnovnyh-vida-gep-analiza-gap-analiz-razryvov-gap-analiz-chto-takoe-gap-analiz/</w:t>
      </w:r>
    </w:p>
  </w:footnote>
  <w:footnote w:id="57">
    <w:p w14:paraId="4060258B" w14:textId="77777777" w:rsidR="00A61319" w:rsidRPr="00F03939" w:rsidRDefault="00A61319">
      <w:pPr>
        <w:pStyle w:val="ae"/>
        <w:rPr>
          <w:sz w:val="24"/>
          <w:szCs w:val="24"/>
          <w:lang w:val="pl-PL"/>
        </w:rPr>
      </w:pPr>
      <w:r w:rsidRPr="00CF3A70">
        <w:rPr>
          <w:rStyle w:val="af0"/>
          <w:sz w:val="24"/>
          <w:szCs w:val="24"/>
        </w:rPr>
        <w:footnoteRef/>
      </w:r>
      <w:r w:rsidRPr="00CF3A70">
        <w:rPr>
          <w:sz w:val="24"/>
          <w:szCs w:val="24"/>
          <w:lang w:val="ru-RU"/>
        </w:rPr>
        <w:t xml:space="preserve"> Ефективність інструменту 5W1H </w:t>
      </w:r>
      <w:proofErr w:type="gramStart"/>
      <w:r w:rsidRPr="00CF3A70">
        <w:rPr>
          <w:sz w:val="24"/>
          <w:szCs w:val="24"/>
          <w:lang w:val="ru-RU"/>
        </w:rPr>
        <w:t>в</w:t>
      </w:r>
      <w:proofErr w:type="gramEnd"/>
      <w:r w:rsidRPr="00CF3A70">
        <w:rPr>
          <w:sz w:val="24"/>
          <w:szCs w:val="24"/>
          <w:lang w:val="ru-RU"/>
        </w:rPr>
        <w:t xml:space="preserve"> системі стратегічного аналізу. </w:t>
      </w:r>
      <w:r w:rsidRPr="00F03939">
        <w:rPr>
          <w:sz w:val="24"/>
          <w:szCs w:val="24"/>
          <w:lang w:val="pl-PL"/>
        </w:rPr>
        <w:t>URL: https://www.wimi-teamwork.com/blog/the-5w1h-method-project-management-defined-and-applied/</w:t>
      </w:r>
    </w:p>
  </w:footnote>
  <w:footnote w:id="58">
    <w:p w14:paraId="438D0F9A" w14:textId="77777777" w:rsidR="00A61319" w:rsidRPr="00D742CF" w:rsidRDefault="00A61319">
      <w:pPr>
        <w:pStyle w:val="ae"/>
        <w:rPr>
          <w:sz w:val="24"/>
          <w:szCs w:val="24"/>
          <w:lang w:val="ru-RU"/>
        </w:rPr>
      </w:pPr>
      <w:r w:rsidRPr="00321333">
        <w:rPr>
          <w:rStyle w:val="af0"/>
          <w:sz w:val="24"/>
          <w:szCs w:val="24"/>
        </w:rPr>
        <w:footnoteRef/>
      </w:r>
      <w:r w:rsidRPr="00321333">
        <w:rPr>
          <w:sz w:val="24"/>
          <w:szCs w:val="24"/>
          <w:lang w:val="ru-RU"/>
        </w:rPr>
        <w:t xml:space="preserve"> Основні функції методу 5W1H. </w:t>
      </w:r>
      <w:r w:rsidRPr="00321333">
        <w:rPr>
          <w:sz w:val="24"/>
          <w:szCs w:val="24"/>
        </w:rPr>
        <w:t>URL</w:t>
      </w:r>
      <w:r w:rsidRPr="00D742CF">
        <w:rPr>
          <w:sz w:val="24"/>
          <w:szCs w:val="24"/>
          <w:lang w:val="ru-RU"/>
        </w:rPr>
        <w:t xml:space="preserve">: </w:t>
      </w:r>
      <w:r w:rsidRPr="00321333">
        <w:rPr>
          <w:sz w:val="24"/>
          <w:szCs w:val="24"/>
        </w:rPr>
        <w:t>https</w:t>
      </w:r>
      <w:r w:rsidRPr="00D742CF">
        <w:rPr>
          <w:sz w:val="24"/>
          <w:szCs w:val="24"/>
          <w:lang w:val="ru-RU"/>
        </w:rPr>
        <w:t>://</w:t>
      </w:r>
      <w:r w:rsidRPr="00321333">
        <w:rPr>
          <w:sz w:val="24"/>
          <w:szCs w:val="24"/>
        </w:rPr>
        <w:t>www</w:t>
      </w:r>
      <w:r w:rsidRPr="00D742CF">
        <w:rPr>
          <w:sz w:val="24"/>
          <w:szCs w:val="24"/>
          <w:lang w:val="ru-RU"/>
        </w:rPr>
        <w:t>.</w:t>
      </w:r>
      <w:r w:rsidRPr="00321333">
        <w:rPr>
          <w:sz w:val="24"/>
          <w:szCs w:val="24"/>
        </w:rPr>
        <w:t>wimi</w:t>
      </w:r>
      <w:r w:rsidRPr="00D742CF">
        <w:rPr>
          <w:sz w:val="24"/>
          <w:szCs w:val="24"/>
          <w:lang w:val="ru-RU"/>
        </w:rPr>
        <w:t>-</w:t>
      </w:r>
      <w:r w:rsidRPr="00321333">
        <w:rPr>
          <w:sz w:val="24"/>
          <w:szCs w:val="24"/>
        </w:rPr>
        <w:t>teamwork</w:t>
      </w:r>
      <w:r w:rsidRPr="00D742CF">
        <w:rPr>
          <w:sz w:val="24"/>
          <w:szCs w:val="24"/>
          <w:lang w:val="ru-RU"/>
        </w:rPr>
        <w:t>.</w:t>
      </w:r>
      <w:r w:rsidRPr="00321333">
        <w:rPr>
          <w:sz w:val="24"/>
          <w:szCs w:val="24"/>
        </w:rPr>
        <w:t>com</w:t>
      </w:r>
      <w:r w:rsidRPr="00D742CF">
        <w:rPr>
          <w:sz w:val="24"/>
          <w:szCs w:val="24"/>
          <w:lang w:val="ru-RU"/>
        </w:rPr>
        <w:t>/</w:t>
      </w:r>
      <w:r w:rsidRPr="00321333">
        <w:rPr>
          <w:sz w:val="24"/>
          <w:szCs w:val="24"/>
        </w:rPr>
        <w:t>blog</w:t>
      </w:r>
      <w:r w:rsidRPr="00D742CF">
        <w:rPr>
          <w:sz w:val="24"/>
          <w:szCs w:val="24"/>
          <w:lang w:val="ru-RU"/>
        </w:rPr>
        <w:t>/</w:t>
      </w:r>
      <w:r w:rsidRPr="00321333">
        <w:rPr>
          <w:sz w:val="24"/>
          <w:szCs w:val="24"/>
        </w:rPr>
        <w:t>the</w:t>
      </w:r>
      <w:r w:rsidRPr="00D742CF">
        <w:rPr>
          <w:sz w:val="24"/>
          <w:szCs w:val="24"/>
          <w:lang w:val="ru-RU"/>
        </w:rPr>
        <w:t>-5</w:t>
      </w:r>
      <w:r w:rsidRPr="00321333">
        <w:rPr>
          <w:sz w:val="24"/>
          <w:szCs w:val="24"/>
        </w:rPr>
        <w:t>w</w:t>
      </w:r>
      <w:r w:rsidRPr="00D742CF">
        <w:rPr>
          <w:sz w:val="24"/>
          <w:szCs w:val="24"/>
          <w:lang w:val="ru-RU"/>
        </w:rPr>
        <w:t>1</w:t>
      </w:r>
      <w:r w:rsidRPr="00321333">
        <w:rPr>
          <w:sz w:val="24"/>
          <w:szCs w:val="24"/>
        </w:rPr>
        <w:t>h</w:t>
      </w:r>
      <w:r w:rsidRPr="00D742CF">
        <w:rPr>
          <w:sz w:val="24"/>
          <w:szCs w:val="24"/>
          <w:lang w:val="ru-RU"/>
        </w:rPr>
        <w:t>-</w:t>
      </w:r>
      <w:r w:rsidRPr="00321333">
        <w:rPr>
          <w:sz w:val="24"/>
          <w:szCs w:val="24"/>
        </w:rPr>
        <w:t>method</w:t>
      </w:r>
      <w:r w:rsidRPr="00D742CF">
        <w:rPr>
          <w:sz w:val="24"/>
          <w:szCs w:val="24"/>
          <w:lang w:val="ru-RU"/>
        </w:rPr>
        <w:t>-</w:t>
      </w:r>
      <w:r w:rsidRPr="00321333">
        <w:rPr>
          <w:sz w:val="24"/>
          <w:szCs w:val="24"/>
        </w:rPr>
        <w:t>project</w:t>
      </w:r>
      <w:r w:rsidRPr="00D742CF">
        <w:rPr>
          <w:sz w:val="24"/>
          <w:szCs w:val="24"/>
          <w:lang w:val="ru-RU"/>
        </w:rPr>
        <w:t>-</w:t>
      </w:r>
      <w:r w:rsidRPr="00321333">
        <w:rPr>
          <w:sz w:val="24"/>
          <w:szCs w:val="24"/>
        </w:rPr>
        <w:t>management</w:t>
      </w:r>
      <w:r w:rsidRPr="00D742CF">
        <w:rPr>
          <w:sz w:val="24"/>
          <w:szCs w:val="24"/>
          <w:lang w:val="ru-RU"/>
        </w:rPr>
        <w:t>-</w:t>
      </w:r>
      <w:r w:rsidRPr="00321333">
        <w:rPr>
          <w:sz w:val="24"/>
          <w:szCs w:val="24"/>
        </w:rPr>
        <w:t>defined</w:t>
      </w:r>
      <w:r w:rsidRPr="00D742CF">
        <w:rPr>
          <w:sz w:val="24"/>
          <w:szCs w:val="24"/>
          <w:lang w:val="ru-RU"/>
        </w:rPr>
        <w:t>-</w:t>
      </w:r>
      <w:r w:rsidRPr="00321333">
        <w:rPr>
          <w:sz w:val="24"/>
          <w:szCs w:val="24"/>
        </w:rPr>
        <w:t>and</w:t>
      </w:r>
      <w:r w:rsidRPr="00D742CF">
        <w:rPr>
          <w:sz w:val="24"/>
          <w:szCs w:val="24"/>
          <w:lang w:val="ru-RU"/>
        </w:rPr>
        <w:t>-</w:t>
      </w:r>
      <w:r w:rsidRPr="00321333">
        <w:rPr>
          <w:sz w:val="24"/>
          <w:szCs w:val="24"/>
        </w:rPr>
        <w:t>applied</w:t>
      </w:r>
      <w:r w:rsidRPr="00D742CF">
        <w:rPr>
          <w:sz w:val="24"/>
          <w:szCs w:val="24"/>
          <w:lang w:val="ru-RU"/>
        </w:rPr>
        <w:t>/</w:t>
      </w:r>
    </w:p>
  </w:footnote>
  <w:footnote w:id="59">
    <w:p w14:paraId="159C5313" w14:textId="77777777" w:rsidR="00A61319" w:rsidRPr="00503222" w:rsidRDefault="00A61319" w:rsidP="00CF3A70">
      <w:pPr>
        <w:pStyle w:val="ae"/>
        <w:rPr>
          <w:lang w:val="uk-UA"/>
        </w:rPr>
      </w:pPr>
      <w:r w:rsidRPr="00321333">
        <w:rPr>
          <w:rStyle w:val="af0"/>
          <w:sz w:val="24"/>
          <w:szCs w:val="24"/>
        </w:rPr>
        <w:footnoteRef/>
      </w:r>
      <w:r w:rsidRPr="00321333">
        <w:rPr>
          <w:sz w:val="24"/>
          <w:szCs w:val="24"/>
          <w:lang w:val="ru-RU"/>
        </w:rPr>
        <w:t xml:space="preserve"> Інформація щодо методу </w:t>
      </w:r>
      <w:r w:rsidRPr="00321333">
        <w:rPr>
          <w:sz w:val="24"/>
          <w:szCs w:val="24"/>
        </w:rPr>
        <w:t>SPACE</w:t>
      </w:r>
      <w:r w:rsidRPr="00321333">
        <w:rPr>
          <w:sz w:val="24"/>
          <w:szCs w:val="24"/>
          <w:lang w:val="ru-RU"/>
        </w:rPr>
        <w:t xml:space="preserve">-аналізу та його використання. </w:t>
      </w:r>
      <w:r w:rsidRPr="00F03939">
        <w:rPr>
          <w:sz w:val="24"/>
          <w:szCs w:val="24"/>
          <w:lang w:val="pl-PL"/>
        </w:rPr>
        <w:t>URL: https://pidru4niki.com/89759/menedzhment/space_analiz</w:t>
      </w:r>
    </w:p>
  </w:footnote>
  <w:footnote w:id="60">
    <w:p w14:paraId="292BC85C" w14:textId="77777777" w:rsidR="00A61319" w:rsidRPr="007D4326" w:rsidRDefault="00A61319">
      <w:pPr>
        <w:pStyle w:val="ae"/>
        <w:rPr>
          <w:sz w:val="24"/>
          <w:szCs w:val="24"/>
          <w:lang w:val="uk-UA"/>
        </w:rPr>
      </w:pPr>
      <w:r w:rsidRPr="007D4326">
        <w:rPr>
          <w:rStyle w:val="af0"/>
          <w:sz w:val="24"/>
          <w:szCs w:val="24"/>
        </w:rPr>
        <w:footnoteRef/>
      </w:r>
      <w:r w:rsidRPr="007D4326">
        <w:rPr>
          <w:sz w:val="24"/>
          <w:szCs w:val="24"/>
          <w:lang w:val="uk-UA"/>
        </w:rPr>
        <w:t xml:space="preserve">Інформація щодо Івано-Франківської міської громади. </w:t>
      </w:r>
      <w:r w:rsidRPr="00F03939">
        <w:rPr>
          <w:sz w:val="24"/>
          <w:szCs w:val="24"/>
          <w:lang w:val="pl-PL"/>
        </w:rPr>
        <w:t>URL:</w:t>
      </w:r>
      <w:r w:rsidRPr="00F03939">
        <w:rPr>
          <w:lang w:val="pl-PL"/>
        </w:rPr>
        <w:t xml:space="preserve"> </w:t>
      </w:r>
      <w:r w:rsidRPr="00F03939">
        <w:rPr>
          <w:sz w:val="24"/>
          <w:szCs w:val="24"/>
          <w:lang w:val="pl-PL"/>
        </w:rPr>
        <w:t>https://www.mvk.if.ua/aboutcity</w:t>
      </w:r>
    </w:p>
  </w:footnote>
  <w:footnote w:id="61">
    <w:p w14:paraId="0FB23DB4" w14:textId="77777777" w:rsidR="00A61319" w:rsidRPr="00F03939" w:rsidRDefault="00A61319">
      <w:pPr>
        <w:pStyle w:val="ae"/>
        <w:rPr>
          <w:sz w:val="24"/>
          <w:szCs w:val="24"/>
          <w:lang w:val="pl-PL"/>
        </w:rPr>
      </w:pPr>
      <w:r w:rsidRPr="00BE3B61">
        <w:rPr>
          <w:rStyle w:val="af0"/>
          <w:sz w:val="24"/>
          <w:szCs w:val="24"/>
        </w:rPr>
        <w:footnoteRef/>
      </w:r>
      <w:r w:rsidRPr="00BE3B61">
        <w:rPr>
          <w:sz w:val="24"/>
          <w:szCs w:val="24"/>
          <w:lang w:val="uk-UA"/>
        </w:rPr>
        <w:t xml:space="preserve">Інформація щодо Івано-Франківської міської громади. </w:t>
      </w:r>
      <w:r w:rsidRPr="00F03939">
        <w:rPr>
          <w:sz w:val="24"/>
          <w:szCs w:val="24"/>
          <w:lang w:val="pl-PL"/>
        </w:rPr>
        <w:t>URL: https://www.mvk.if.ua/aboutcity</w:t>
      </w:r>
    </w:p>
  </w:footnote>
  <w:footnote w:id="62">
    <w:p w14:paraId="43F5D26B" w14:textId="77777777" w:rsidR="00A61319" w:rsidRPr="00F16AD9" w:rsidRDefault="00A61319" w:rsidP="00F16AD9">
      <w:pPr>
        <w:pStyle w:val="ae"/>
        <w:rPr>
          <w:sz w:val="24"/>
          <w:szCs w:val="24"/>
          <w:lang w:val="uk-UA"/>
        </w:rPr>
      </w:pPr>
      <w:r w:rsidRPr="00F16AD9">
        <w:rPr>
          <w:rStyle w:val="af0"/>
          <w:sz w:val="24"/>
          <w:szCs w:val="24"/>
        </w:rPr>
        <w:footnoteRef/>
      </w:r>
      <w:r w:rsidRPr="006B78C5">
        <w:rPr>
          <w:sz w:val="24"/>
          <w:szCs w:val="24"/>
          <w:lang w:val="ru-RU"/>
        </w:rPr>
        <w:t xml:space="preserve"> </w:t>
      </w:r>
      <w:r w:rsidRPr="00F16AD9">
        <w:rPr>
          <w:sz w:val="24"/>
          <w:szCs w:val="24"/>
        </w:rPr>
        <w:t>Forbes</w:t>
      </w:r>
      <w:r w:rsidRPr="00F16AD9">
        <w:rPr>
          <w:sz w:val="24"/>
          <w:szCs w:val="24"/>
          <w:lang w:val="uk-UA"/>
        </w:rPr>
        <w:t xml:space="preserve"> Україна: </w:t>
      </w:r>
      <w:r w:rsidRPr="006B78C5">
        <w:rPr>
          <w:sz w:val="24"/>
          <w:szCs w:val="24"/>
          <w:lang w:val="ru-RU"/>
        </w:rPr>
        <w:t xml:space="preserve"> </w:t>
      </w:r>
      <w:r w:rsidRPr="00F16AD9">
        <w:rPr>
          <w:sz w:val="24"/>
          <w:szCs w:val="24"/>
          <w:lang w:val="ru-RU"/>
        </w:rPr>
        <w:t>Рейтинг</w:t>
      </w:r>
      <w:r w:rsidRPr="006B78C5">
        <w:rPr>
          <w:sz w:val="24"/>
          <w:szCs w:val="24"/>
          <w:lang w:val="ru-RU"/>
        </w:rPr>
        <w:t xml:space="preserve"> </w:t>
      </w:r>
      <w:r w:rsidRPr="00F16AD9">
        <w:rPr>
          <w:sz w:val="24"/>
          <w:szCs w:val="24"/>
          <w:lang w:val="ru-RU"/>
        </w:rPr>
        <w:t>найкращих</w:t>
      </w:r>
      <w:r w:rsidRPr="006B78C5">
        <w:rPr>
          <w:sz w:val="24"/>
          <w:szCs w:val="24"/>
          <w:lang w:val="ru-RU"/>
        </w:rPr>
        <w:t xml:space="preserve"> </w:t>
      </w:r>
      <w:r w:rsidRPr="00F16AD9">
        <w:rPr>
          <w:sz w:val="24"/>
          <w:szCs w:val="24"/>
          <w:lang w:val="ru-RU"/>
        </w:rPr>
        <w:t>міст</w:t>
      </w:r>
      <w:r w:rsidRPr="006B78C5">
        <w:rPr>
          <w:sz w:val="24"/>
          <w:szCs w:val="24"/>
          <w:lang w:val="ru-RU"/>
        </w:rPr>
        <w:t xml:space="preserve"> 2020. </w:t>
      </w:r>
      <w:r w:rsidRPr="00F03939">
        <w:rPr>
          <w:sz w:val="24"/>
          <w:szCs w:val="24"/>
          <w:lang w:val="pl-PL"/>
        </w:rPr>
        <w:t>URL:</w:t>
      </w:r>
      <w:r>
        <w:rPr>
          <w:sz w:val="24"/>
          <w:szCs w:val="24"/>
          <w:lang w:val="uk-UA"/>
        </w:rPr>
        <w:t xml:space="preserve"> </w:t>
      </w:r>
      <w:r w:rsidRPr="00F16AD9">
        <w:rPr>
          <w:sz w:val="24"/>
          <w:szCs w:val="24"/>
          <w:lang w:val="uk-UA"/>
        </w:rPr>
        <w:t>https://forbes.ua/profile/ivano-frankivsk-208</w:t>
      </w:r>
    </w:p>
  </w:footnote>
  <w:footnote w:id="63">
    <w:p w14:paraId="48963D45" w14:textId="77777777" w:rsidR="00A61319" w:rsidRPr="00F16AD9" w:rsidRDefault="00A61319">
      <w:pPr>
        <w:pStyle w:val="ae"/>
        <w:rPr>
          <w:sz w:val="24"/>
          <w:szCs w:val="24"/>
          <w:lang w:val="ru-RU"/>
        </w:rPr>
      </w:pPr>
      <w:r w:rsidRPr="00F16AD9">
        <w:rPr>
          <w:rStyle w:val="af0"/>
          <w:sz w:val="24"/>
          <w:szCs w:val="24"/>
        </w:rPr>
        <w:footnoteRef/>
      </w:r>
      <w:r w:rsidRPr="00F16AD9">
        <w:rPr>
          <w:sz w:val="24"/>
          <w:szCs w:val="24"/>
          <w:lang w:val="ru-RU"/>
        </w:rPr>
        <w:t xml:space="preserve"> Інформація рейтингу кращих мі</w:t>
      </w:r>
      <w:proofErr w:type="gramStart"/>
      <w:r w:rsidRPr="00F16AD9">
        <w:rPr>
          <w:sz w:val="24"/>
          <w:szCs w:val="24"/>
          <w:lang w:val="ru-RU"/>
        </w:rPr>
        <w:t>ст</w:t>
      </w:r>
      <w:proofErr w:type="gramEnd"/>
      <w:r w:rsidRPr="00F16AD9">
        <w:rPr>
          <w:sz w:val="24"/>
          <w:szCs w:val="24"/>
          <w:lang w:val="ru-RU"/>
        </w:rPr>
        <w:t xml:space="preserve"> для ведення бізнесу в Україні за версією Forbes Україна. URL:</w:t>
      </w:r>
      <w:r>
        <w:rPr>
          <w:sz w:val="24"/>
          <w:szCs w:val="24"/>
          <w:lang w:val="ru-RU"/>
        </w:rPr>
        <w:t xml:space="preserve"> </w:t>
      </w:r>
      <w:r w:rsidRPr="00F16AD9">
        <w:rPr>
          <w:sz w:val="24"/>
          <w:szCs w:val="24"/>
          <w:lang w:val="ru-RU"/>
        </w:rPr>
        <w:t>https://vikna.if.ua/news/category/all/2020/09/05/113889/view</w:t>
      </w:r>
    </w:p>
  </w:footnote>
  <w:footnote w:id="64">
    <w:p w14:paraId="46B95735" w14:textId="77777777" w:rsidR="00A61319" w:rsidRPr="00F03939" w:rsidRDefault="00A61319">
      <w:pPr>
        <w:pStyle w:val="ae"/>
        <w:rPr>
          <w:sz w:val="24"/>
          <w:szCs w:val="24"/>
          <w:lang w:val="pl-PL"/>
        </w:rPr>
      </w:pPr>
      <w:r w:rsidRPr="004D7EF1">
        <w:rPr>
          <w:rStyle w:val="af0"/>
          <w:sz w:val="24"/>
          <w:szCs w:val="24"/>
        </w:rPr>
        <w:footnoteRef/>
      </w:r>
      <w:r w:rsidRPr="004D7EF1">
        <w:rPr>
          <w:sz w:val="24"/>
          <w:szCs w:val="24"/>
          <w:lang w:val="ru-RU"/>
        </w:rPr>
        <w:t xml:space="preserve"> </w:t>
      </w:r>
      <w:proofErr w:type="gramStart"/>
      <w:r w:rsidRPr="004D7EF1">
        <w:rPr>
          <w:sz w:val="24"/>
          <w:szCs w:val="24"/>
          <w:lang w:val="ru-RU"/>
        </w:rPr>
        <w:t>Соц</w:t>
      </w:r>
      <w:proofErr w:type="gramEnd"/>
      <w:r w:rsidRPr="004D7EF1">
        <w:rPr>
          <w:sz w:val="24"/>
          <w:szCs w:val="24"/>
          <w:lang w:val="ru-RU"/>
        </w:rPr>
        <w:t xml:space="preserve">іологічна група “Рейтинг” на замовлення Міжнародного республіканського інституту International Republican Institute (IRI): дослідження щодо комфортності українських міст у 2019 році. </w:t>
      </w:r>
      <w:r w:rsidRPr="00F03939">
        <w:rPr>
          <w:sz w:val="24"/>
          <w:szCs w:val="24"/>
          <w:lang w:val="pl-PL"/>
        </w:rPr>
        <w:t>URL: https://mi100.info/2019/12/10/ivano-frankivsk-uvijshov-u-top-5-najkomfortnishyh-mist/</w:t>
      </w:r>
    </w:p>
  </w:footnote>
  <w:footnote w:id="65">
    <w:p w14:paraId="4F536F9C" w14:textId="77777777" w:rsidR="00A61319" w:rsidRPr="00332F78" w:rsidRDefault="00A61319">
      <w:pPr>
        <w:pStyle w:val="ae"/>
        <w:rPr>
          <w:sz w:val="24"/>
          <w:szCs w:val="24"/>
          <w:lang w:val="uk-UA"/>
        </w:rPr>
      </w:pPr>
      <w:r w:rsidRPr="00332F78">
        <w:rPr>
          <w:rStyle w:val="af0"/>
          <w:sz w:val="24"/>
          <w:szCs w:val="24"/>
        </w:rPr>
        <w:footnoteRef/>
      </w:r>
      <w:r w:rsidRPr="00332F78">
        <w:rPr>
          <w:sz w:val="24"/>
          <w:szCs w:val="24"/>
          <w:lang w:val="ru-RU"/>
        </w:rPr>
        <w:t xml:space="preserve"> </w:t>
      </w:r>
      <w:r w:rsidRPr="00332F78">
        <w:rPr>
          <w:sz w:val="24"/>
          <w:szCs w:val="24"/>
          <w:lang w:val="uk-UA"/>
        </w:rPr>
        <w:t xml:space="preserve">Індекс конкурентоспроможності міст України (ІКМ) 2019/2020. </w:t>
      </w:r>
      <w:r w:rsidRPr="00F03939">
        <w:rPr>
          <w:sz w:val="24"/>
          <w:szCs w:val="24"/>
          <w:lang w:val="pl-PL"/>
        </w:rPr>
        <w:t>URL:</w:t>
      </w:r>
      <w:r>
        <w:rPr>
          <w:sz w:val="24"/>
          <w:szCs w:val="24"/>
          <w:lang w:val="uk-UA"/>
        </w:rPr>
        <w:t xml:space="preserve"> </w:t>
      </w:r>
      <w:r w:rsidRPr="00332F78">
        <w:rPr>
          <w:sz w:val="24"/>
          <w:szCs w:val="24"/>
          <w:lang w:val="uk-UA"/>
        </w:rPr>
        <w:t>http://www.ier.com.ua/ua/mci</w:t>
      </w:r>
    </w:p>
  </w:footnote>
  <w:footnote w:id="66">
    <w:p w14:paraId="4EED87F7" w14:textId="77777777" w:rsidR="00A61319" w:rsidRPr="00F03939" w:rsidRDefault="00A61319">
      <w:pPr>
        <w:pStyle w:val="ae"/>
        <w:rPr>
          <w:sz w:val="24"/>
          <w:szCs w:val="24"/>
          <w:lang w:val="pl-PL"/>
        </w:rPr>
      </w:pPr>
      <w:r w:rsidRPr="00F92298">
        <w:rPr>
          <w:rStyle w:val="af0"/>
          <w:sz w:val="24"/>
          <w:szCs w:val="24"/>
        </w:rPr>
        <w:footnoteRef/>
      </w:r>
      <w:r w:rsidRPr="00F92298">
        <w:rPr>
          <w:sz w:val="24"/>
          <w:szCs w:val="24"/>
          <w:lang w:val="ru-RU"/>
        </w:rPr>
        <w:t xml:space="preserve"> Індекс конкурентоспроможності мі</w:t>
      </w:r>
      <w:proofErr w:type="gramStart"/>
      <w:r w:rsidRPr="00F92298">
        <w:rPr>
          <w:sz w:val="24"/>
          <w:szCs w:val="24"/>
          <w:lang w:val="ru-RU"/>
        </w:rPr>
        <w:t>ст</w:t>
      </w:r>
      <w:proofErr w:type="gramEnd"/>
      <w:r w:rsidRPr="00F92298">
        <w:rPr>
          <w:sz w:val="24"/>
          <w:szCs w:val="24"/>
          <w:lang w:val="ru-RU"/>
        </w:rPr>
        <w:t xml:space="preserve"> України (ІКМ) 2019/2020. </w:t>
      </w:r>
      <w:r w:rsidRPr="00F03939">
        <w:rPr>
          <w:sz w:val="24"/>
          <w:szCs w:val="24"/>
          <w:lang w:val="pl-PL"/>
        </w:rPr>
        <w:t>URL: http://www.ier.com.ua/ua/mci</w:t>
      </w:r>
    </w:p>
  </w:footnote>
  <w:footnote w:id="67">
    <w:p w14:paraId="0985F5D6" w14:textId="77777777" w:rsidR="00A61319" w:rsidRPr="00BA6747" w:rsidRDefault="00A61319">
      <w:pPr>
        <w:pStyle w:val="ae"/>
        <w:rPr>
          <w:sz w:val="24"/>
          <w:szCs w:val="24"/>
          <w:lang w:val="uk-UA"/>
        </w:rPr>
      </w:pPr>
      <w:r w:rsidRPr="00BA6747">
        <w:rPr>
          <w:rStyle w:val="af0"/>
          <w:sz w:val="24"/>
          <w:szCs w:val="24"/>
        </w:rPr>
        <w:footnoteRef/>
      </w:r>
      <w:r w:rsidRPr="00F03939">
        <w:rPr>
          <w:sz w:val="24"/>
          <w:szCs w:val="24"/>
          <w:lang w:val="pl-PL"/>
        </w:rPr>
        <w:t xml:space="preserve"> </w:t>
      </w:r>
      <w:r w:rsidRPr="00BA6747">
        <w:rPr>
          <w:sz w:val="24"/>
          <w:szCs w:val="24"/>
          <w:lang w:val="ru-RU"/>
        </w:rPr>
        <w:t>Інформація</w:t>
      </w:r>
      <w:r w:rsidRPr="00F03939">
        <w:rPr>
          <w:sz w:val="24"/>
          <w:szCs w:val="24"/>
          <w:lang w:val="pl-PL"/>
        </w:rPr>
        <w:t xml:space="preserve"> </w:t>
      </w:r>
      <w:r w:rsidRPr="00BA6747">
        <w:rPr>
          <w:sz w:val="24"/>
          <w:szCs w:val="24"/>
          <w:lang w:val="ru-RU"/>
        </w:rPr>
        <w:t>щодо</w:t>
      </w:r>
      <w:r w:rsidRPr="00F03939">
        <w:rPr>
          <w:sz w:val="24"/>
          <w:szCs w:val="24"/>
          <w:lang w:val="pl-PL"/>
        </w:rPr>
        <w:t xml:space="preserve"> </w:t>
      </w:r>
      <w:r w:rsidRPr="00BA6747">
        <w:rPr>
          <w:sz w:val="24"/>
          <w:szCs w:val="24"/>
          <w:lang w:val="ru-RU"/>
        </w:rPr>
        <w:t>бюджету</w:t>
      </w:r>
      <w:r w:rsidRPr="00F03939">
        <w:rPr>
          <w:sz w:val="24"/>
          <w:szCs w:val="24"/>
          <w:lang w:val="pl-PL"/>
        </w:rPr>
        <w:t xml:space="preserve"> </w:t>
      </w:r>
      <w:r w:rsidRPr="00BA6747">
        <w:rPr>
          <w:sz w:val="24"/>
          <w:szCs w:val="24"/>
          <w:lang w:val="ru-RU"/>
        </w:rPr>
        <w:t>Івано</w:t>
      </w:r>
      <w:r w:rsidRPr="00F03939">
        <w:rPr>
          <w:sz w:val="24"/>
          <w:szCs w:val="24"/>
          <w:lang w:val="pl-PL"/>
        </w:rPr>
        <w:t>-</w:t>
      </w:r>
      <w:r w:rsidRPr="00BA6747">
        <w:rPr>
          <w:sz w:val="24"/>
          <w:szCs w:val="24"/>
          <w:lang w:val="ru-RU"/>
        </w:rPr>
        <w:t>Франківської</w:t>
      </w:r>
      <w:r w:rsidRPr="00F03939">
        <w:rPr>
          <w:sz w:val="24"/>
          <w:szCs w:val="24"/>
          <w:lang w:val="pl-PL"/>
        </w:rPr>
        <w:t xml:space="preserve"> </w:t>
      </w:r>
      <w:r w:rsidRPr="00BA6747">
        <w:rPr>
          <w:sz w:val="24"/>
          <w:szCs w:val="24"/>
          <w:lang w:val="ru-RU"/>
        </w:rPr>
        <w:t>міської</w:t>
      </w:r>
      <w:r w:rsidRPr="00F03939">
        <w:rPr>
          <w:sz w:val="24"/>
          <w:szCs w:val="24"/>
          <w:lang w:val="pl-PL"/>
        </w:rPr>
        <w:t xml:space="preserve"> </w:t>
      </w:r>
      <w:r w:rsidRPr="00BA6747">
        <w:rPr>
          <w:sz w:val="24"/>
          <w:szCs w:val="24"/>
          <w:lang w:val="ru-RU"/>
        </w:rPr>
        <w:t>територіальної</w:t>
      </w:r>
      <w:r w:rsidRPr="00F03939">
        <w:rPr>
          <w:sz w:val="24"/>
          <w:szCs w:val="24"/>
          <w:lang w:val="pl-PL"/>
        </w:rPr>
        <w:t xml:space="preserve"> </w:t>
      </w:r>
      <w:r w:rsidRPr="00BA6747">
        <w:rPr>
          <w:sz w:val="24"/>
          <w:szCs w:val="24"/>
          <w:lang w:val="ru-RU"/>
        </w:rPr>
        <w:t>громади</w:t>
      </w:r>
      <w:r w:rsidRPr="00F03939">
        <w:rPr>
          <w:sz w:val="24"/>
          <w:szCs w:val="24"/>
          <w:lang w:val="pl-PL"/>
        </w:rPr>
        <w:t>.</w:t>
      </w:r>
      <w:r w:rsidRPr="00BA6747">
        <w:rPr>
          <w:sz w:val="24"/>
          <w:szCs w:val="24"/>
          <w:lang w:val="uk-UA"/>
        </w:rPr>
        <w:t xml:space="preserve"> </w:t>
      </w:r>
      <w:r w:rsidRPr="00BA6747">
        <w:rPr>
          <w:sz w:val="24"/>
          <w:szCs w:val="24"/>
          <w:lang w:val="ru-RU"/>
        </w:rPr>
        <w:t>URL: https://www.mvk.if.ua/budget</w:t>
      </w:r>
    </w:p>
  </w:footnote>
  <w:footnote w:id="68">
    <w:p w14:paraId="7334C3D1" w14:textId="77777777" w:rsidR="00A61319" w:rsidRPr="003B02AE" w:rsidRDefault="00A61319">
      <w:pPr>
        <w:pStyle w:val="ae"/>
        <w:rPr>
          <w:sz w:val="24"/>
          <w:szCs w:val="24"/>
          <w:lang w:val="uk-UA"/>
        </w:rPr>
      </w:pPr>
      <w:r w:rsidRPr="003B02AE">
        <w:rPr>
          <w:rStyle w:val="af0"/>
          <w:sz w:val="24"/>
          <w:szCs w:val="24"/>
        </w:rPr>
        <w:footnoteRef/>
      </w:r>
      <w:r w:rsidRPr="003B02AE">
        <w:rPr>
          <w:sz w:val="24"/>
          <w:szCs w:val="24"/>
          <w:lang w:val="ru-RU"/>
        </w:rPr>
        <w:t xml:space="preserve"> Бюджет Управління капітального будівництва. </w:t>
      </w:r>
      <w:r w:rsidRPr="003B02AE">
        <w:rPr>
          <w:sz w:val="24"/>
          <w:szCs w:val="24"/>
          <w:lang w:val="pl-PL"/>
        </w:rPr>
        <w:t>URL:</w:t>
      </w:r>
      <w:r w:rsidRPr="003B02AE">
        <w:rPr>
          <w:sz w:val="24"/>
          <w:szCs w:val="24"/>
          <w:lang w:val="uk-UA"/>
        </w:rPr>
        <w:t xml:space="preserve"> https://kurs.if.ua/economic/90-miljoniv-na-mist-ta-ponad-20-na-piar-mera-miskarada-ivano-frankivska-zatverdyla-byudzhet-na-2022-rik/</w:t>
      </w:r>
    </w:p>
  </w:footnote>
  <w:footnote w:id="69">
    <w:p w14:paraId="4A492827" w14:textId="77777777" w:rsidR="00A61319" w:rsidRPr="00BA6747" w:rsidRDefault="00A61319">
      <w:pPr>
        <w:pStyle w:val="ae"/>
        <w:rPr>
          <w:sz w:val="24"/>
          <w:szCs w:val="24"/>
          <w:lang w:val="uk-UA"/>
        </w:rPr>
      </w:pPr>
      <w:r w:rsidRPr="00BA6747">
        <w:rPr>
          <w:rStyle w:val="af0"/>
          <w:sz w:val="24"/>
          <w:szCs w:val="24"/>
        </w:rPr>
        <w:footnoteRef/>
      </w:r>
      <w:r w:rsidRPr="00BA6747">
        <w:rPr>
          <w:sz w:val="24"/>
          <w:szCs w:val="24"/>
          <w:lang w:val="ru-RU"/>
        </w:rPr>
        <w:t xml:space="preserve"> Бюджет Департаменту економічного розвитку, екології та енергозбереження. </w:t>
      </w:r>
      <w:r w:rsidRPr="00BA6747">
        <w:rPr>
          <w:sz w:val="24"/>
          <w:szCs w:val="24"/>
          <w:lang w:val="pl-PL"/>
        </w:rPr>
        <w:t>URL:</w:t>
      </w:r>
      <w:r w:rsidRPr="00BA6747">
        <w:rPr>
          <w:sz w:val="24"/>
          <w:szCs w:val="24"/>
          <w:lang w:val="uk-UA"/>
        </w:rPr>
        <w:t xml:space="preserve"> https://kurs.if.ua/economic/90-miljoniv-na-mist-ta-ponad-20-na-piar-mera-miskarada-ivano-frankivska-zatverdyla-byudzhet-na-2022-rik/</w:t>
      </w:r>
    </w:p>
  </w:footnote>
  <w:footnote w:id="70">
    <w:p w14:paraId="73964A7D" w14:textId="77777777" w:rsidR="00A61319" w:rsidRPr="003B02AE" w:rsidRDefault="00A61319">
      <w:pPr>
        <w:pStyle w:val="ae"/>
        <w:rPr>
          <w:sz w:val="24"/>
          <w:szCs w:val="24"/>
          <w:lang w:val="uk-UA"/>
        </w:rPr>
      </w:pPr>
      <w:r w:rsidRPr="003B02AE">
        <w:rPr>
          <w:rStyle w:val="af0"/>
          <w:sz w:val="24"/>
          <w:szCs w:val="24"/>
        </w:rPr>
        <w:footnoteRef/>
      </w:r>
      <w:r w:rsidRPr="003B02AE">
        <w:rPr>
          <w:sz w:val="24"/>
          <w:szCs w:val="24"/>
          <w:lang w:val="ru-RU"/>
        </w:rPr>
        <w:t xml:space="preserve"> Інформація щодо бюджету департаменті</w:t>
      </w:r>
      <w:proofErr w:type="gramStart"/>
      <w:r w:rsidRPr="003B02AE">
        <w:rPr>
          <w:sz w:val="24"/>
          <w:szCs w:val="24"/>
          <w:lang w:val="ru-RU"/>
        </w:rPr>
        <w:t>в</w:t>
      </w:r>
      <w:proofErr w:type="gramEnd"/>
      <w:r w:rsidRPr="003B02AE">
        <w:rPr>
          <w:sz w:val="24"/>
          <w:szCs w:val="24"/>
          <w:lang w:val="ru-RU"/>
        </w:rPr>
        <w:t xml:space="preserve">, які впливаю на розвиток стратегічного бачення. </w:t>
      </w:r>
      <w:r w:rsidRPr="003B02AE">
        <w:rPr>
          <w:sz w:val="24"/>
          <w:szCs w:val="24"/>
          <w:lang w:val="pl-PL"/>
        </w:rPr>
        <w:t>URL:</w:t>
      </w:r>
      <w:r w:rsidRPr="003B02AE">
        <w:rPr>
          <w:sz w:val="24"/>
          <w:szCs w:val="24"/>
          <w:lang w:val="uk-UA"/>
        </w:rPr>
        <w:t xml:space="preserve"> https://kurs.if.ua/economic/90-miljoniv-na-mist-ta-ponad-20-na-piar-mera-miskarada-ivano-frankivska-zatverdyla-byudzhet-na-2022-rik/</w:t>
      </w:r>
    </w:p>
  </w:footnote>
  <w:footnote w:id="71">
    <w:p w14:paraId="67B493F2" w14:textId="77777777" w:rsidR="00A61319" w:rsidRPr="000C7515" w:rsidRDefault="00A61319">
      <w:pPr>
        <w:pStyle w:val="ae"/>
        <w:rPr>
          <w:sz w:val="24"/>
          <w:szCs w:val="24"/>
          <w:lang w:val="ru-RU"/>
        </w:rPr>
      </w:pPr>
      <w:r w:rsidRPr="00861280">
        <w:rPr>
          <w:rStyle w:val="af0"/>
          <w:sz w:val="24"/>
          <w:szCs w:val="24"/>
        </w:rPr>
        <w:footnoteRef/>
      </w:r>
      <w:r w:rsidRPr="00861280">
        <w:rPr>
          <w:sz w:val="24"/>
          <w:szCs w:val="24"/>
          <w:lang w:val="ru-RU"/>
        </w:rPr>
        <w:t xml:space="preserve"> Інформація щодо Бюджету участі. </w:t>
      </w:r>
      <w:r w:rsidRPr="00861280">
        <w:rPr>
          <w:sz w:val="24"/>
          <w:szCs w:val="24"/>
        </w:rPr>
        <w:t>URL</w:t>
      </w:r>
      <w:r w:rsidRPr="00861280">
        <w:rPr>
          <w:sz w:val="24"/>
          <w:szCs w:val="24"/>
          <w:lang w:val="uk-UA"/>
        </w:rPr>
        <w:t>:</w:t>
      </w:r>
      <w:r w:rsidRPr="000C7515">
        <w:rPr>
          <w:sz w:val="24"/>
          <w:szCs w:val="24"/>
          <w:lang w:val="ru-RU"/>
        </w:rPr>
        <w:t xml:space="preserve"> </w:t>
      </w:r>
      <w:r w:rsidRPr="00861280">
        <w:rPr>
          <w:sz w:val="24"/>
          <w:szCs w:val="24"/>
          <w:lang w:val="uk-UA"/>
        </w:rPr>
        <w:t>https://kurs.if.ua/economic/90-miljoniv-na-mist-ta-ponad-20-na-piar-mera-miskarada-ivano-frankivska-zatverdyla-byudzhet-na-2022-rik/</w:t>
      </w:r>
    </w:p>
  </w:footnote>
  <w:footnote w:id="72">
    <w:p w14:paraId="159C928B" w14:textId="77777777" w:rsidR="00A61319" w:rsidRPr="00ED5C58" w:rsidRDefault="00A61319">
      <w:pPr>
        <w:pStyle w:val="ae"/>
        <w:rPr>
          <w:sz w:val="24"/>
          <w:szCs w:val="24"/>
          <w:lang w:val="ru-RU"/>
        </w:rPr>
      </w:pPr>
      <w:r w:rsidRPr="00ED5C58">
        <w:rPr>
          <w:rStyle w:val="af0"/>
          <w:sz w:val="24"/>
          <w:szCs w:val="24"/>
        </w:rPr>
        <w:footnoteRef/>
      </w:r>
      <w:r w:rsidRPr="00ED5C58">
        <w:rPr>
          <w:sz w:val="24"/>
          <w:szCs w:val="24"/>
          <w:lang w:val="ru-RU"/>
        </w:rPr>
        <w:t xml:space="preserve">Програма економічного і </w:t>
      </w:r>
      <w:proofErr w:type="gramStart"/>
      <w:r w:rsidRPr="00ED5C58">
        <w:rPr>
          <w:sz w:val="24"/>
          <w:szCs w:val="24"/>
          <w:lang w:val="ru-RU"/>
        </w:rPr>
        <w:t>со</w:t>
      </w:r>
      <w:r>
        <w:rPr>
          <w:sz w:val="24"/>
          <w:szCs w:val="24"/>
          <w:lang w:val="ru-RU"/>
        </w:rPr>
        <w:t>ц</w:t>
      </w:r>
      <w:proofErr w:type="gramEnd"/>
      <w:r>
        <w:rPr>
          <w:sz w:val="24"/>
          <w:szCs w:val="24"/>
          <w:lang w:val="ru-RU"/>
        </w:rPr>
        <w:t>іального розвитку Івано-</w:t>
      </w:r>
      <w:r w:rsidRPr="00ED5C58">
        <w:rPr>
          <w:sz w:val="24"/>
          <w:szCs w:val="24"/>
          <w:lang w:val="ru-RU"/>
        </w:rPr>
        <w:t xml:space="preserve">Франківської міської територіальної громади на 2021- 2023 роки. </w:t>
      </w:r>
      <w:r w:rsidRPr="00ED5C58">
        <w:rPr>
          <w:sz w:val="24"/>
          <w:szCs w:val="24"/>
        </w:rPr>
        <w:t>URL</w:t>
      </w:r>
      <w:r w:rsidRPr="00ED5C58">
        <w:rPr>
          <w:sz w:val="24"/>
          <w:szCs w:val="24"/>
          <w:lang w:val="uk-UA"/>
        </w:rPr>
        <w:t xml:space="preserve">: </w:t>
      </w:r>
      <w:r w:rsidRPr="00ED5C58">
        <w:rPr>
          <w:sz w:val="24"/>
          <w:szCs w:val="24"/>
        </w:rPr>
        <w:t>www</w:t>
      </w:r>
      <w:r w:rsidRPr="00ED5C58">
        <w:rPr>
          <w:sz w:val="24"/>
          <w:szCs w:val="24"/>
          <w:lang w:val="ru-RU"/>
        </w:rPr>
        <w:t>.</w:t>
      </w:r>
      <w:r w:rsidRPr="00ED5C58">
        <w:rPr>
          <w:sz w:val="24"/>
          <w:szCs w:val="24"/>
        </w:rPr>
        <w:t>mvk</w:t>
      </w:r>
      <w:r w:rsidRPr="00ED5C58">
        <w:rPr>
          <w:sz w:val="24"/>
          <w:szCs w:val="24"/>
          <w:lang w:val="ru-RU"/>
        </w:rPr>
        <w:t>.</w:t>
      </w:r>
      <w:r w:rsidRPr="00ED5C58">
        <w:rPr>
          <w:sz w:val="24"/>
          <w:szCs w:val="24"/>
        </w:rPr>
        <w:t>if</w:t>
      </w:r>
      <w:r w:rsidRPr="00ED5C58">
        <w:rPr>
          <w:sz w:val="24"/>
          <w:szCs w:val="24"/>
          <w:lang w:val="ru-RU"/>
        </w:rPr>
        <w:t>.</w:t>
      </w:r>
      <w:r w:rsidRPr="00ED5C58">
        <w:rPr>
          <w:sz w:val="24"/>
          <w:szCs w:val="24"/>
        </w:rPr>
        <w:t>ua</w:t>
      </w:r>
    </w:p>
  </w:footnote>
  <w:footnote w:id="73">
    <w:p w14:paraId="32AE99FE" w14:textId="77777777" w:rsidR="00A61319" w:rsidRPr="00F41591" w:rsidRDefault="00A61319">
      <w:pPr>
        <w:pStyle w:val="ae"/>
        <w:rPr>
          <w:sz w:val="24"/>
          <w:szCs w:val="24"/>
          <w:lang w:val="ru-RU"/>
        </w:rPr>
      </w:pPr>
      <w:r w:rsidRPr="00F41591">
        <w:rPr>
          <w:rStyle w:val="af0"/>
          <w:sz w:val="24"/>
          <w:szCs w:val="24"/>
        </w:rPr>
        <w:footnoteRef/>
      </w:r>
      <w:r w:rsidRPr="00F41591">
        <w:rPr>
          <w:sz w:val="24"/>
          <w:szCs w:val="24"/>
          <w:lang w:val="ru-RU"/>
        </w:rPr>
        <w:t xml:space="preserve"> Програма економічного і </w:t>
      </w:r>
      <w:proofErr w:type="gramStart"/>
      <w:r w:rsidRPr="00F41591">
        <w:rPr>
          <w:sz w:val="24"/>
          <w:szCs w:val="24"/>
          <w:lang w:val="ru-RU"/>
        </w:rPr>
        <w:t>соц</w:t>
      </w:r>
      <w:proofErr w:type="gramEnd"/>
      <w:r w:rsidRPr="00F41591">
        <w:rPr>
          <w:sz w:val="24"/>
          <w:szCs w:val="24"/>
          <w:lang w:val="ru-RU"/>
        </w:rPr>
        <w:t xml:space="preserve">іального розвитку Івано-Франківської міської територіальної громади на 2021- 2023 роки. </w:t>
      </w:r>
      <w:r w:rsidRPr="00F41591">
        <w:rPr>
          <w:sz w:val="24"/>
          <w:szCs w:val="24"/>
        </w:rPr>
        <w:t>URL</w:t>
      </w:r>
      <w:r w:rsidRPr="00F41591">
        <w:rPr>
          <w:sz w:val="24"/>
          <w:szCs w:val="24"/>
          <w:lang w:val="uk-UA"/>
        </w:rPr>
        <w:t xml:space="preserve">: </w:t>
      </w:r>
      <w:r w:rsidRPr="00F41591">
        <w:rPr>
          <w:sz w:val="24"/>
          <w:szCs w:val="24"/>
        </w:rPr>
        <w:t>www</w:t>
      </w:r>
      <w:r w:rsidRPr="00F41591">
        <w:rPr>
          <w:sz w:val="24"/>
          <w:szCs w:val="24"/>
          <w:lang w:val="ru-RU"/>
        </w:rPr>
        <w:t>.</w:t>
      </w:r>
      <w:r w:rsidRPr="00F41591">
        <w:rPr>
          <w:sz w:val="24"/>
          <w:szCs w:val="24"/>
        </w:rPr>
        <w:t>mvk</w:t>
      </w:r>
      <w:r w:rsidRPr="00F41591">
        <w:rPr>
          <w:sz w:val="24"/>
          <w:szCs w:val="24"/>
          <w:lang w:val="ru-RU"/>
        </w:rPr>
        <w:t>.</w:t>
      </w:r>
      <w:r w:rsidRPr="00F41591">
        <w:rPr>
          <w:sz w:val="24"/>
          <w:szCs w:val="24"/>
        </w:rPr>
        <w:t>if</w:t>
      </w:r>
      <w:r w:rsidRPr="00F41591">
        <w:rPr>
          <w:sz w:val="24"/>
          <w:szCs w:val="24"/>
          <w:lang w:val="ru-RU"/>
        </w:rPr>
        <w:t>.</w:t>
      </w:r>
      <w:r w:rsidRPr="00F41591">
        <w:rPr>
          <w:sz w:val="24"/>
          <w:szCs w:val="24"/>
        </w:rPr>
        <w:t>ua</w:t>
      </w:r>
    </w:p>
  </w:footnote>
  <w:footnote w:id="74">
    <w:p w14:paraId="6F56614A" w14:textId="77777777" w:rsidR="00A61319" w:rsidRPr="005537F0" w:rsidRDefault="00A61319">
      <w:pPr>
        <w:pStyle w:val="ae"/>
        <w:rPr>
          <w:sz w:val="24"/>
          <w:szCs w:val="24"/>
          <w:lang w:val="ru-RU"/>
        </w:rPr>
      </w:pPr>
      <w:r w:rsidRPr="005537F0">
        <w:rPr>
          <w:rStyle w:val="af0"/>
          <w:sz w:val="24"/>
          <w:szCs w:val="24"/>
        </w:rPr>
        <w:footnoteRef/>
      </w:r>
      <w:r w:rsidRPr="005537F0">
        <w:rPr>
          <w:sz w:val="24"/>
          <w:szCs w:val="24"/>
          <w:lang w:val="ru-RU"/>
        </w:rPr>
        <w:t xml:space="preserve"> Програма економічного і </w:t>
      </w:r>
      <w:proofErr w:type="gramStart"/>
      <w:r w:rsidRPr="005537F0">
        <w:rPr>
          <w:sz w:val="24"/>
          <w:szCs w:val="24"/>
          <w:lang w:val="ru-RU"/>
        </w:rPr>
        <w:t>соц</w:t>
      </w:r>
      <w:proofErr w:type="gramEnd"/>
      <w:r w:rsidRPr="005537F0">
        <w:rPr>
          <w:sz w:val="24"/>
          <w:szCs w:val="24"/>
          <w:lang w:val="ru-RU"/>
        </w:rPr>
        <w:t>іального розвитку Івано-Франківської міської територіальної громади на 2021- 2023 роки. URL: www.mvk.if.ua</w:t>
      </w:r>
    </w:p>
  </w:footnote>
  <w:footnote w:id="75">
    <w:p w14:paraId="5FDF40AD" w14:textId="77777777" w:rsidR="00A61319" w:rsidRPr="00943C29" w:rsidRDefault="00A61319" w:rsidP="00943C29">
      <w:pPr>
        <w:pStyle w:val="ae"/>
        <w:rPr>
          <w:sz w:val="24"/>
          <w:szCs w:val="24"/>
          <w:lang w:val="ru-RU"/>
        </w:rPr>
      </w:pPr>
      <w:r w:rsidRPr="00943C29">
        <w:rPr>
          <w:rStyle w:val="af0"/>
          <w:sz w:val="24"/>
          <w:szCs w:val="24"/>
        </w:rPr>
        <w:footnoteRef/>
      </w:r>
      <w:r w:rsidRPr="00943C29">
        <w:rPr>
          <w:sz w:val="24"/>
          <w:szCs w:val="24"/>
          <w:lang w:val="ru-RU"/>
        </w:rPr>
        <w:t xml:space="preserve"> Програма економічного і </w:t>
      </w:r>
      <w:proofErr w:type="gramStart"/>
      <w:r w:rsidRPr="00943C29">
        <w:rPr>
          <w:sz w:val="24"/>
          <w:szCs w:val="24"/>
          <w:lang w:val="ru-RU"/>
        </w:rPr>
        <w:t>соц</w:t>
      </w:r>
      <w:proofErr w:type="gramEnd"/>
      <w:r w:rsidRPr="00943C29">
        <w:rPr>
          <w:sz w:val="24"/>
          <w:szCs w:val="24"/>
          <w:lang w:val="ru-RU"/>
        </w:rPr>
        <w:t xml:space="preserve">іального розвитку Івано-Франківської міської територіальної громади на 2021- 2023 роки. </w:t>
      </w:r>
      <w:r w:rsidRPr="00943C29">
        <w:rPr>
          <w:sz w:val="24"/>
          <w:szCs w:val="24"/>
        </w:rPr>
        <w:t>URL</w:t>
      </w:r>
      <w:r w:rsidRPr="00943C29">
        <w:rPr>
          <w:sz w:val="24"/>
          <w:szCs w:val="24"/>
          <w:lang w:val="uk-UA"/>
        </w:rPr>
        <w:t xml:space="preserve">: </w:t>
      </w:r>
      <w:r w:rsidRPr="00943C29">
        <w:rPr>
          <w:sz w:val="24"/>
          <w:szCs w:val="24"/>
        </w:rPr>
        <w:t>www</w:t>
      </w:r>
      <w:r w:rsidRPr="00943C29">
        <w:rPr>
          <w:sz w:val="24"/>
          <w:szCs w:val="24"/>
          <w:lang w:val="ru-RU"/>
        </w:rPr>
        <w:t>.</w:t>
      </w:r>
      <w:r w:rsidRPr="00943C29">
        <w:rPr>
          <w:sz w:val="24"/>
          <w:szCs w:val="24"/>
        </w:rPr>
        <w:t>mvk</w:t>
      </w:r>
      <w:r w:rsidRPr="00943C29">
        <w:rPr>
          <w:sz w:val="24"/>
          <w:szCs w:val="24"/>
          <w:lang w:val="ru-RU"/>
        </w:rPr>
        <w:t>.</w:t>
      </w:r>
      <w:r w:rsidRPr="00943C29">
        <w:rPr>
          <w:sz w:val="24"/>
          <w:szCs w:val="24"/>
        </w:rPr>
        <w:t>if</w:t>
      </w:r>
      <w:r w:rsidRPr="00943C29">
        <w:rPr>
          <w:sz w:val="24"/>
          <w:szCs w:val="24"/>
          <w:lang w:val="ru-RU"/>
        </w:rPr>
        <w:t>.</w:t>
      </w:r>
      <w:r w:rsidRPr="00943C29">
        <w:rPr>
          <w:sz w:val="24"/>
          <w:szCs w:val="24"/>
        </w:rPr>
        <w:t>ua</w:t>
      </w:r>
    </w:p>
    <w:p w14:paraId="12C1232A" w14:textId="77777777" w:rsidR="00A61319" w:rsidRPr="00943C29" w:rsidRDefault="00A61319">
      <w:pPr>
        <w:pStyle w:val="ae"/>
        <w:rPr>
          <w:sz w:val="24"/>
          <w:szCs w:val="24"/>
          <w:lang w:val="ru-RU"/>
        </w:rPr>
      </w:pPr>
    </w:p>
  </w:footnote>
  <w:footnote w:id="76">
    <w:p w14:paraId="166EAE78" w14:textId="77777777" w:rsidR="00A61319" w:rsidRPr="00BB4DFD" w:rsidRDefault="00A61319">
      <w:pPr>
        <w:pStyle w:val="ae"/>
        <w:rPr>
          <w:sz w:val="24"/>
          <w:szCs w:val="24"/>
          <w:lang w:val="ru-RU"/>
        </w:rPr>
      </w:pPr>
      <w:r w:rsidRPr="00BB4DFD">
        <w:rPr>
          <w:rStyle w:val="af0"/>
          <w:sz w:val="24"/>
          <w:szCs w:val="24"/>
        </w:rPr>
        <w:footnoteRef/>
      </w:r>
      <w:r w:rsidRPr="00BB4DFD">
        <w:rPr>
          <w:sz w:val="24"/>
          <w:szCs w:val="24"/>
          <w:lang w:val="ru-RU"/>
        </w:rPr>
        <w:t xml:space="preserve"> Програма економічного і </w:t>
      </w:r>
      <w:proofErr w:type="gramStart"/>
      <w:r w:rsidRPr="00BB4DFD">
        <w:rPr>
          <w:sz w:val="24"/>
          <w:szCs w:val="24"/>
          <w:lang w:val="ru-RU"/>
        </w:rPr>
        <w:t>соц</w:t>
      </w:r>
      <w:proofErr w:type="gramEnd"/>
      <w:r w:rsidRPr="00BB4DFD">
        <w:rPr>
          <w:sz w:val="24"/>
          <w:szCs w:val="24"/>
          <w:lang w:val="ru-RU"/>
        </w:rPr>
        <w:t xml:space="preserve">іального розвитку Івано-Франківської міської територіальної громади на 2021- 2023 роки. </w:t>
      </w:r>
      <w:r w:rsidRPr="00BB4DFD">
        <w:rPr>
          <w:sz w:val="24"/>
          <w:szCs w:val="24"/>
        </w:rPr>
        <w:t>URL</w:t>
      </w:r>
      <w:r w:rsidRPr="00BB4DFD">
        <w:rPr>
          <w:sz w:val="24"/>
          <w:szCs w:val="24"/>
          <w:lang w:val="uk-UA"/>
        </w:rPr>
        <w:t xml:space="preserve">: </w:t>
      </w:r>
      <w:r w:rsidRPr="00BB4DFD">
        <w:rPr>
          <w:sz w:val="24"/>
          <w:szCs w:val="24"/>
        </w:rPr>
        <w:t>www</w:t>
      </w:r>
      <w:r w:rsidRPr="00BB4DFD">
        <w:rPr>
          <w:sz w:val="24"/>
          <w:szCs w:val="24"/>
          <w:lang w:val="ru-RU"/>
        </w:rPr>
        <w:t>.</w:t>
      </w:r>
      <w:r w:rsidRPr="00BB4DFD">
        <w:rPr>
          <w:sz w:val="24"/>
          <w:szCs w:val="24"/>
        </w:rPr>
        <w:t>mvk</w:t>
      </w:r>
      <w:r w:rsidRPr="00BB4DFD">
        <w:rPr>
          <w:sz w:val="24"/>
          <w:szCs w:val="24"/>
          <w:lang w:val="ru-RU"/>
        </w:rPr>
        <w:t>.</w:t>
      </w:r>
      <w:r w:rsidRPr="00BB4DFD">
        <w:rPr>
          <w:sz w:val="24"/>
          <w:szCs w:val="24"/>
        </w:rPr>
        <w:t>if</w:t>
      </w:r>
      <w:r w:rsidRPr="00BB4DFD">
        <w:rPr>
          <w:sz w:val="24"/>
          <w:szCs w:val="24"/>
          <w:lang w:val="ru-RU"/>
        </w:rPr>
        <w:t>.</w:t>
      </w:r>
      <w:r w:rsidRPr="00BB4DFD">
        <w:rPr>
          <w:sz w:val="24"/>
          <w:szCs w:val="24"/>
        </w:rPr>
        <w:t>ua</w:t>
      </w:r>
    </w:p>
  </w:footnote>
  <w:footnote w:id="77">
    <w:p w14:paraId="2F27EB84" w14:textId="77777777" w:rsidR="00A61319" w:rsidRPr="00AA57D5" w:rsidRDefault="00A61319">
      <w:pPr>
        <w:pStyle w:val="ae"/>
        <w:rPr>
          <w:sz w:val="24"/>
          <w:szCs w:val="24"/>
          <w:lang w:val="ru-RU"/>
        </w:rPr>
      </w:pPr>
      <w:r w:rsidRPr="00AA57D5">
        <w:rPr>
          <w:rStyle w:val="af0"/>
          <w:sz w:val="24"/>
          <w:szCs w:val="24"/>
        </w:rPr>
        <w:footnoteRef/>
      </w:r>
      <w:r w:rsidRPr="00AA57D5">
        <w:rPr>
          <w:sz w:val="24"/>
          <w:szCs w:val="24"/>
          <w:lang w:val="ru-RU"/>
        </w:rPr>
        <w:t xml:space="preserve"> Програма економічного і </w:t>
      </w:r>
      <w:proofErr w:type="gramStart"/>
      <w:r w:rsidRPr="00AA57D5">
        <w:rPr>
          <w:sz w:val="24"/>
          <w:szCs w:val="24"/>
          <w:lang w:val="ru-RU"/>
        </w:rPr>
        <w:t>соц</w:t>
      </w:r>
      <w:proofErr w:type="gramEnd"/>
      <w:r w:rsidRPr="00AA57D5">
        <w:rPr>
          <w:sz w:val="24"/>
          <w:szCs w:val="24"/>
          <w:lang w:val="ru-RU"/>
        </w:rPr>
        <w:t xml:space="preserve">іального розвитку Івано-Франківської міської територіальної громади на 2021- 2023 роки. </w:t>
      </w:r>
      <w:r w:rsidRPr="00AA57D5">
        <w:rPr>
          <w:sz w:val="24"/>
          <w:szCs w:val="24"/>
        </w:rPr>
        <w:t>URL</w:t>
      </w:r>
      <w:r w:rsidRPr="00AA57D5">
        <w:rPr>
          <w:sz w:val="24"/>
          <w:szCs w:val="24"/>
          <w:lang w:val="uk-UA"/>
        </w:rPr>
        <w:t xml:space="preserve">: </w:t>
      </w:r>
      <w:r w:rsidRPr="00AA57D5">
        <w:rPr>
          <w:sz w:val="24"/>
          <w:szCs w:val="24"/>
        </w:rPr>
        <w:t>www</w:t>
      </w:r>
      <w:r w:rsidRPr="00AA57D5">
        <w:rPr>
          <w:sz w:val="24"/>
          <w:szCs w:val="24"/>
          <w:lang w:val="ru-RU"/>
        </w:rPr>
        <w:t>.</w:t>
      </w:r>
      <w:r w:rsidRPr="00AA57D5">
        <w:rPr>
          <w:sz w:val="24"/>
          <w:szCs w:val="24"/>
        </w:rPr>
        <w:t>mvk</w:t>
      </w:r>
      <w:r w:rsidRPr="00AA57D5">
        <w:rPr>
          <w:sz w:val="24"/>
          <w:szCs w:val="24"/>
          <w:lang w:val="ru-RU"/>
        </w:rPr>
        <w:t>.</w:t>
      </w:r>
      <w:r w:rsidRPr="00AA57D5">
        <w:rPr>
          <w:sz w:val="24"/>
          <w:szCs w:val="24"/>
        </w:rPr>
        <w:t>if</w:t>
      </w:r>
      <w:r w:rsidRPr="00AA57D5">
        <w:rPr>
          <w:sz w:val="24"/>
          <w:szCs w:val="24"/>
          <w:lang w:val="ru-RU"/>
        </w:rPr>
        <w:t>.</w:t>
      </w:r>
      <w:r w:rsidRPr="00AA57D5">
        <w:rPr>
          <w:sz w:val="24"/>
          <w:szCs w:val="24"/>
        </w:rPr>
        <w:t>ua</w:t>
      </w:r>
    </w:p>
  </w:footnote>
  <w:footnote w:id="78">
    <w:p w14:paraId="2982EA17" w14:textId="77777777" w:rsidR="00A61319" w:rsidRPr="005762C0" w:rsidRDefault="00A61319">
      <w:pPr>
        <w:pStyle w:val="ae"/>
        <w:rPr>
          <w:sz w:val="24"/>
          <w:szCs w:val="24"/>
          <w:lang w:val="ru-RU"/>
        </w:rPr>
      </w:pPr>
      <w:r w:rsidRPr="005762C0">
        <w:rPr>
          <w:rStyle w:val="af0"/>
          <w:sz w:val="24"/>
          <w:szCs w:val="24"/>
        </w:rPr>
        <w:footnoteRef/>
      </w:r>
      <w:r w:rsidRPr="005762C0">
        <w:rPr>
          <w:sz w:val="24"/>
          <w:szCs w:val="24"/>
          <w:lang w:val="ru-RU"/>
        </w:rPr>
        <w:t xml:space="preserve"> Програма економічного і </w:t>
      </w:r>
      <w:proofErr w:type="gramStart"/>
      <w:r w:rsidRPr="005762C0">
        <w:rPr>
          <w:sz w:val="24"/>
          <w:szCs w:val="24"/>
          <w:lang w:val="ru-RU"/>
        </w:rPr>
        <w:t>соц</w:t>
      </w:r>
      <w:proofErr w:type="gramEnd"/>
      <w:r w:rsidRPr="005762C0">
        <w:rPr>
          <w:sz w:val="24"/>
          <w:szCs w:val="24"/>
          <w:lang w:val="ru-RU"/>
        </w:rPr>
        <w:t xml:space="preserve">іального розвитку Івано-Франківської міської територіальної громади на 2021- 2023 роки. </w:t>
      </w:r>
      <w:r w:rsidRPr="005762C0">
        <w:rPr>
          <w:sz w:val="24"/>
          <w:szCs w:val="24"/>
        </w:rPr>
        <w:t>URL</w:t>
      </w:r>
      <w:r w:rsidRPr="005762C0">
        <w:rPr>
          <w:sz w:val="24"/>
          <w:szCs w:val="24"/>
          <w:lang w:val="uk-UA"/>
        </w:rPr>
        <w:t xml:space="preserve">: </w:t>
      </w:r>
      <w:r w:rsidRPr="005762C0">
        <w:rPr>
          <w:sz w:val="24"/>
          <w:szCs w:val="24"/>
        </w:rPr>
        <w:t>www</w:t>
      </w:r>
      <w:r w:rsidRPr="005762C0">
        <w:rPr>
          <w:sz w:val="24"/>
          <w:szCs w:val="24"/>
          <w:lang w:val="ru-RU"/>
        </w:rPr>
        <w:t>.</w:t>
      </w:r>
      <w:r w:rsidRPr="005762C0">
        <w:rPr>
          <w:sz w:val="24"/>
          <w:szCs w:val="24"/>
        </w:rPr>
        <w:t>mvk</w:t>
      </w:r>
      <w:r w:rsidRPr="005762C0">
        <w:rPr>
          <w:sz w:val="24"/>
          <w:szCs w:val="24"/>
          <w:lang w:val="ru-RU"/>
        </w:rPr>
        <w:t>.</w:t>
      </w:r>
      <w:r w:rsidRPr="005762C0">
        <w:rPr>
          <w:sz w:val="24"/>
          <w:szCs w:val="24"/>
        </w:rPr>
        <w:t>if</w:t>
      </w:r>
      <w:r w:rsidRPr="005762C0">
        <w:rPr>
          <w:sz w:val="24"/>
          <w:szCs w:val="24"/>
          <w:lang w:val="ru-RU"/>
        </w:rPr>
        <w:t>.</w:t>
      </w:r>
      <w:r w:rsidRPr="005762C0">
        <w:rPr>
          <w:sz w:val="24"/>
          <w:szCs w:val="24"/>
        </w:rPr>
        <w:t>ua</w:t>
      </w:r>
    </w:p>
  </w:footnote>
  <w:footnote w:id="79">
    <w:p w14:paraId="1E5B449B" w14:textId="77777777" w:rsidR="00A61319" w:rsidRPr="00572853" w:rsidRDefault="00A61319">
      <w:pPr>
        <w:pStyle w:val="ae"/>
        <w:rPr>
          <w:sz w:val="24"/>
          <w:szCs w:val="24"/>
          <w:lang w:val="ru-RU"/>
        </w:rPr>
      </w:pPr>
      <w:r w:rsidRPr="00572853">
        <w:rPr>
          <w:rStyle w:val="af0"/>
          <w:sz w:val="24"/>
          <w:szCs w:val="24"/>
        </w:rPr>
        <w:footnoteRef/>
      </w:r>
      <w:r w:rsidRPr="00572853">
        <w:rPr>
          <w:sz w:val="24"/>
          <w:szCs w:val="24"/>
          <w:lang w:val="ru-RU"/>
        </w:rPr>
        <w:t xml:space="preserve">  Програма розвитку туристичної галузі Івано-Франківської міської територіальної </w:t>
      </w:r>
      <w:proofErr w:type="gramStart"/>
      <w:r w:rsidRPr="00572853">
        <w:rPr>
          <w:sz w:val="24"/>
          <w:szCs w:val="24"/>
          <w:lang w:val="ru-RU"/>
        </w:rPr>
        <w:t>громади на</w:t>
      </w:r>
      <w:proofErr w:type="gramEnd"/>
      <w:r w:rsidRPr="00572853">
        <w:rPr>
          <w:sz w:val="24"/>
          <w:szCs w:val="24"/>
          <w:lang w:val="ru-RU"/>
        </w:rPr>
        <w:t xml:space="preserve"> 2021-2025 роки</w:t>
      </w:r>
      <w:r>
        <w:rPr>
          <w:sz w:val="24"/>
          <w:szCs w:val="24"/>
          <w:lang w:val="ru-RU"/>
        </w:rPr>
        <w:t xml:space="preserve">. </w:t>
      </w:r>
      <w:r w:rsidRPr="005762C0">
        <w:rPr>
          <w:sz w:val="24"/>
          <w:szCs w:val="24"/>
        </w:rPr>
        <w:t>URL</w:t>
      </w:r>
      <w:r w:rsidRPr="005762C0">
        <w:rPr>
          <w:sz w:val="24"/>
          <w:szCs w:val="24"/>
          <w:lang w:val="uk-UA"/>
        </w:rPr>
        <w:t>:</w:t>
      </w:r>
      <w:r>
        <w:rPr>
          <w:sz w:val="24"/>
          <w:szCs w:val="24"/>
          <w:lang w:val="uk-UA"/>
        </w:rPr>
        <w:t xml:space="preserve"> </w:t>
      </w:r>
      <w:r w:rsidRPr="00572853">
        <w:rPr>
          <w:sz w:val="24"/>
          <w:szCs w:val="24"/>
          <w:lang w:val="uk-UA"/>
        </w:rPr>
        <w:t>http://www.namvk.if.ua/dt/523790/</w:t>
      </w:r>
    </w:p>
  </w:footnote>
  <w:footnote w:id="80">
    <w:p w14:paraId="2E63B664" w14:textId="77777777" w:rsidR="00A61319" w:rsidRPr="007503EE" w:rsidRDefault="00A61319">
      <w:pPr>
        <w:pStyle w:val="ae"/>
        <w:rPr>
          <w:sz w:val="24"/>
          <w:szCs w:val="24"/>
          <w:lang w:val="ru-RU"/>
        </w:rPr>
      </w:pPr>
      <w:r w:rsidRPr="00C92153">
        <w:rPr>
          <w:rStyle w:val="af0"/>
          <w:sz w:val="24"/>
          <w:szCs w:val="24"/>
        </w:rPr>
        <w:footnoteRef/>
      </w:r>
      <w:r w:rsidRPr="00C92153">
        <w:rPr>
          <w:sz w:val="24"/>
          <w:szCs w:val="24"/>
          <w:lang w:val="ru-RU"/>
        </w:rPr>
        <w:t xml:space="preserve"> </w:t>
      </w:r>
      <w:r w:rsidRPr="00C92153">
        <w:rPr>
          <w:sz w:val="24"/>
          <w:szCs w:val="24"/>
          <w:lang w:val="uk-UA"/>
        </w:rPr>
        <w:t>Програма промоції Івано-Франківської міської територіальної громади на 2021-2025 роки</w:t>
      </w:r>
      <w:r>
        <w:rPr>
          <w:sz w:val="24"/>
          <w:szCs w:val="24"/>
          <w:lang w:val="uk-UA"/>
        </w:rPr>
        <w:t>.</w:t>
      </w:r>
      <w:r w:rsidRPr="00FE72AB">
        <w:rPr>
          <w:sz w:val="24"/>
          <w:szCs w:val="24"/>
          <w:lang w:val="ru-RU"/>
        </w:rPr>
        <w:t xml:space="preserve"> </w:t>
      </w:r>
      <w:r>
        <w:rPr>
          <w:sz w:val="24"/>
          <w:szCs w:val="24"/>
        </w:rPr>
        <w:t>URL</w:t>
      </w:r>
      <w:r w:rsidRPr="007503EE">
        <w:rPr>
          <w:sz w:val="24"/>
          <w:szCs w:val="24"/>
          <w:lang w:val="ru-RU"/>
        </w:rPr>
        <w:t xml:space="preserve">: </w:t>
      </w:r>
      <w:r w:rsidRPr="00FE72AB">
        <w:rPr>
          <w:sz w:val="24"/>
          <w:szCs w:val="24"/>
        </w:rPr>
        <w:t>http</w:t>
      </w:r>
      <w:r w:rsidRPr="007503EE">
        <w:rPr>
          <w:sz w:val="24"/>
          <w:szCs w:val="24"/>
          <w:lang w:val="ru-RU"/>
        </w:rPr>
        <w:t>://</w:t>
      </w:r>
      <w:r w:rsidRPr="00FE72AB">
        <w:rPr>
          <w:sz w:val="24"/>
          <w:szCs w:val="24"/>
        </w:rPr>
        <w:t>www</w:t>
      </w:r>
      <w:r w:rsidRPr="007503EE">
        <w:rPr>
          <w:sz w:val="24"/>
          <w:szCs w:val="24"/>
          <w:lang w:val="ru-RU"/>
        </w:rPr>
        <w:t>.</w:t>
      </w:r>
      <w:r w:rsidRPr="00FE72AB">
        <w:rPr>
          <w:sz w:val="24"/>
          <w:szCs w:val="24"/>
        </w:rPr>
        <w:t>namvk</w:t>
      </w:r>
      <w:r w:rsidRPr="007503EE">
        <w:rPr>
          <w:sz w:val="24"/>
          <w:szCs w:val="24"/>
          <w:lang w:val="ru-RU"/>
        </w:rPr>
        <w:t>.</w:t>
      </w:r>
      <w:r w:rsidRPr="00FE72AB">
        <w:rPr>
          <w:sz w:val="24"/>
          <w:szCs w:val="24"/>
        </w:rPr>
        <w:t>if</w:t>
      </w:r>
      <w:r w:rsidRPr="007503EE">
        <w:rPr>
          <w:sz w:val="24"/>
          <w:szCs w:val="24"/>
          <w:lang w:val="ru-RU"/>
        </w:rPr>
        <w:t>.</w:t>
      </w:r>
      <w:r w:rsidRPr="00FE72AB">
        <w:rPr>
          <w:sz w:val="24"/>
          <w:szCs w:val="24"/>
        </w:rPr>
        <w:t>ua</w:t>
      </w:r>
      <w:r w:rsidRPr="007503EE">
        <w:rPr>
          <w:sz w:val="24"/>
          <w:szCs w:val="24"/>
          <w:lang w:val="ru-RU"/>
        </w:rPr>
        <w:t>/</w:t>
      </w:r>
      <w:r w:rsidRPr="00FE72AB">
        <w:rPr>
          <w:sz w:val="24"/>
          <w:szCs w:val="24"/>
        </w:rPr>
        <w:t>dt</w:t>
      </w:r>
      <w:r w:rsidRPr="007503EE">
        <w:rPr>
          <w:sz w:val="24"/>
          <w:szCs w:val="24"/>
          <w:lang w:val="ru-RU"/>
        </w:rPr>
        <w:t>/523801/</w:t>
      </w:r>
    </w:p>
  </w:footnote>
  <w:footnote w:id="81">
    <w:p w14:paraId="4258EA20" w14:textId="77777777" w:rsidR="00A61319" w:rsidRPr="00F03939" w:rsidRDefault="00A61319">
      <w:pPr>
        <w:pStyle w:val="ae"/>
        <w:rPr>
          <w:sz w:val="24"/>
          <w:szCs w:val="24"/>
          <w:lang w:val="pl-PL"/>
        </w:rPr>
      </w:pPr>
      <w:r w:rsidRPr="003B5A2F">
        <w:rPr>
          <w:rStyle w:val="af0"/>
          <w:sz w:val="24"/>
          <w:szCs w:val="24"/>
        </w:rPr>
        <w:footnoteRef/>
      </w:r>
      <w:r w:rsidRPr="003B5A2F">
        <w:rPr>
          <w:sz w:val="24"/>
          <w:szCs w:val="24"/>
          <w:lang w:val="ru-RU"/>
        </w:rPr>
        <w:t xml:space="preserve"> Стратегія розвитку міста Івано-Франсківська до 2028 року. </w:t>
      </w:r>
      <w:r w:rsidRPr="00F03939">
        <w:rPr>
          <w:sz w:val="24"/>
          <w:szCs w:val="24"/>
          <w:lang w:val="pl-PL"/>
        </w:rPr>
        <w:t>URL</w:t>
      </w:r>
      <w:r w:rsidRPr="003B5A2F">
        <w:rPr>
          <w:sz w:val="24"/>
          <w:szCs w:val="24"/>
          <w:lang w:val="uk-UA"/>
        </w:rPr>
        <w:t>: http://pleddg.org.ua/wp-content/uploads/2018/09/Strategiya-IF.pdf</w:t>
      </w:r>
    </w:p>
  </w:footnote>
  <w:footnote w:id="82">
    <w:p w14:paraId="681AB89F" w14:textId="77777777" w:rsidR="00A61319" w:rsidRPr="00F03939" w:rsidRDefault="00A61319">
      <w:pPr>
        <w:pStyle w:val="ae"/>
        <w:rPr>
          <w:sz w:val="24"/>
          <w:szCs w:val="24"/>
          <w:lang w:val="pl-PL"/>
        </w:rPr>
      </w:pPr>
      <w:r w:rsidRPr="00864260">
        <w:rPr>
          <w:rStyle w:val="af0"/>
          <w:sz w:val="24"/>
          <w:szCs w:val="24"/>
        </w:rPr>
        <w:footnoteRef/>
      </w:r>
      <w:r w:rsidRPr="00864260">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83">
    <w:p w14:paraId="64299449" w14:textId="77777777" w:rsidR="00A61319" w:rsidRPr="004D6A3D" w:rsidRDefault="00A61319">
      <w:pPr>
        <w:pStyle w:val="ae"/>
        <w:rPr>
          <w:sz w:val="24"/>
          <w:szCs w:val="24"/>
          <w:lang w:val="uk-UA"/>
        </w:rPr>
      </w:pPr>
      <w:r w:rsidRPr="004D6A3D">
        <w:rPr>
          <w:rStyle w:val="af0"/>
          <w:sz w:val="24"/>
          <w:szCs w:val="24"/>
        </w:rPr>
        <w:footnoteRef/>
      </w:r>
      <w:r w:rsidRPr="004D6A3D">
        <w:rPr>
          <w:sz w:val="24"/>
          <w:szCs w:val="24"/>
          <w:lang w:val="ru-RU"/>
        </w:rPr>
        <w:t xml:space="preserve"> </w:t>
      </w:r>
      <w:r w:rsidRPr="004D6A3D">
        <w:rPr>
          <w:sz w:val="24"/>
          <w:szCs w:val="24"/>
          <w:lang w:val="uk-UA"/>
        </w:rPr>
        <w:t xml:space="preserve">Про місцеве самоврядування в Україні: Закон України від 21.05.1997. № 280/97-ВР. </w:t>
      </w:r>
      <w:r w:rsidRPr="004D6A3D">
        <w:rPr>
          <w:sz w:val="24"/>
          <w:szCs w:val="24"/>
          <w:lang w:val="ru-RU"/>
        </w:rPr>
        <w:t>URL</w:t>
      </w:r>
      <w:r w:rsidRPr="004D6A3D">
        <w:rPr>
          <w:sz w:val="24"/>
          <w:szCs w:val="24"/>
          <w:lang w:val="uk-UA"/>
        </w:rPr>
        <w:t xml:space="preserve">: </w:t>
      </w:r>
      <w:r w:rsidRPr="004D6A3D">
        <w:rPr>
          <w:sz w:val="24"/>
          <w:szCs w:val="24"/>
          <w:lang w:val="ru-RU"/>
        </w:rPr>
        <w:t>https</w:t>
      </w:r>
      <w:r w:rsidRPr="004D6A3D">
        <w:rPr>
          <w:sz w:val="24"/>
          <w:szCs w:val="24"/>
          <w:lang w:val="uk-UA"/>
        </w:rPr>
        <w:t>://</w:t>
      </w:r>
      <w:r w:rsidRPr="004D6A3D">
        <w:rPr>
          <w:sz w:val="24"/>
          <w:szCs w:val="24"/>
          <w:lang w:val="ru-RU"/>
        </w:rPr>
        <w:t>zakon</w:t>
      </w:r>
      <w:r w:rsidRPr="004D6A3D">
        <w:rPr>
          <w:sz w:val="24"/>
          <w:szCs w:val="24"/>
          <w:lang w:val="uk-UA"/>
        </w:rPr>
        <w:t>.</w:t>
      </w:r>
      <w:r w:rsidRPr="004D6A3D">
        <w:rPr>
          <w:sz w:val="24"/>
          <w:szCs w:val="24"/>
          <w:lang w:val="ru-RU"/>
        </w:rPr>
        <w:t>rada</w:t>
      </w:r>
      <w:r w:rsidRPr="004D6A3D">
        <w:rPr>
          <w:sz w:val="24"/>
          <w:szCs w:val="24"/>
          <w:lang w:val="uk-UA"/>
        </w:rPr>
        <w:t>.</w:t>
      </w:r>
      <w:r w:rsidRPr="004D6A3D">
        <w:rPr>
          <w:sz w:val="24"/>
          <w:szCs w:val="24"/>
          <w:lang w:val="ru-RU"/>
        </w:rPr>
        <w:t>gov</w:t>
      </w:r>
      <w:r w:rsidRPr="004D6A3D">
        <w:rPr>
          <w:sz w:val="24"/>
          <w:szCs w:val="24"/>
          <w:lang w:val="uk-UA"/>
        </w:rPr>
        <w:t>.</w:t>
      </w:r>
      <w:r w:rsidRPr="004D6A3D">
        <w:rPr>
          <w:sz w:val="24"/>
          <w:szCs w:val="24"/>
          <w:lang w:val="ru-RU"/>
        </w:rPr>
        <w:t>ua</w:t>
      </w:r>
      <w:r w:rsidRPr="004D6A3D">
        <w:rPr>
          <w:sz w:val="24"/>
          <w:szCs w:val="24"/>
          <w:lang w:val="uk-UA"/>
        </w:rPr>
        <w:t>/</w:t>
      </w:r>
      <w:r w:rsidRPr="004D6A3D">
        <w:rPr>
          <w:sz w:val="24"/>
          <w:szCs w:val="24"/>
          <w:lang w:val="ru-RU"/>
        </w:rPr>
        <w:t>laws</w:t>
      </w:r>
      <w:r w:rsidRPr="004D6A3D">
        <w:rPr>
          <w:sz w:val="24"/>
          <w:szCs w:val="24"/>
          <w:lang w:val="uk-UA"/>
        </w:rPr>
        <w:t>/</w:t>
      </w:r>
      <w:r w:rsidRPr="004D6A3D">
        <w:rPr>
          <w:sz w:val="24"/>
          <w:szCs w:val="24"/>
          <w:lang w:val="ru-RU"/>
        </w:rPr>
        <w:t>show</w:t>
      </w:r>
      <w:r w:rsidRPr="004D6A3D">
        <w:rPr>
          <w:sz w:val="24"/>
          <w:szCs w:val="24"/>
          <w:lang w:val="uk-UA"/>
        </w:rPr>
        <w:t>/280/97-вр#</w:t>
      </w:r>
      <w:r w:rsidRPr="004D6A3D">
        <w:rPr>
          <w:sz w:val="24"/>
          <w:szCs w:val="24"/>
          <w:lang w:val="ru-RU"/>
        </w:rPr>
        <w:t>Text</w:t>
      </w:r>
    </w:p>
  </w:footnote>
  <w:footnote w:id="84">
    <w:p w14:paraId="2A2A9D45" w14:textId="77777777" w:rsidR="00A61319" w:rsidRPr="004D6A3D" w:rsidRDefault="00A61319">
      <w:pPr>
        <w:pStyle w:val="ae"/>
        <w:rPr>
          <w:sz w:val="24"/>
          <w:szCs w:val="24"/>
          <w:lang w:val="ru-RU"/>
        </w:rPr>
      </w:pPr>
      <w:r w:rsidRPr="004D6A3D">
        <w:rPr>
          <w:rStyle w:val="af0"/>
          <w:sz w:val="24"/>
          <w:szCs w:val="24"/>
        </w:rPr>
        <w:footnoteRef/>
      </w:r>
      <w:r w:rsidRPr="004D6A3D">
        <w:rPr>
          <w:sz w:val="24"/>
          <w:szCs w:val="24"/>
          <w:lang w:val="ru-RU"/>
        </w:rPr>
        <w:t xml:space="preserve"> </w:t>
      </w:r>
      <w:proofErr w:type="gramStart"/>
      <w:r w:rsidRPr="004D6A3D">
        <w:rPr>
          <w:sz w:val="24"/>
          <w:szCs w:val="24"/>
          <w:lang w:val="ru-RU"/>
        </w:rPr>
        <w:t>Про засади</w:t>
      </w:r>
      <w:proofErr w:type="gramEnd"/>
      <w:r w:rsidRPr="004D6A3D">
        <w:rPr>
          <w:sz w:val="24"/>
          <w:szCs w:val="24"/>
          <w:lang w:val="ru-RU"/>
        </w:rPr>
        <w:t xml:space="preserve"> державної регіональної політики: Закон України від 05.02.2015. № 156-</w:t>
      </w:r>
      <w:r w:rsidRPr="004D6A3D">
        <w:rPr>
          <w:sz w:val="24"/>
          <w:szCs w:val="24"/>
        </w:rPr>
        <w:t>VIII</w:t>
      </w:r>
      <w:r w:rsidRPr="004D6A3D">
        <w:rPr>
          <w:sz w:val="24"/>
          <w:szCs w:val="24"/>
          <w:lang w:val="ru-RU"/>
        </w:rPr>
        <w:t xml:space="preserve">. </w:t>
      </w:r>
      <w:r w:rsidRPr="004D6A3D">
        <w:rPr>
          <w:sz w:val="24"/>
          <w:szCs w:val="24"/>
        </w:rPr>
        <w:t>URL</w:t>
      </w:r>
      <w:r w:rsidRPr="004D6A3D">
        <w:rPr>
          <w:sz w:val="24"/>
          <w:szCs w:val="24"/>
          <w:lang w:val="ru-RU"/>
        </w:rPr>
        <w:t xml:space="preserve">: </w:t>
      </w:r>
      <w:r w:rsidRPr="004D6A3D">
        <w:rPr>
          <w:sz w:val="24"/>
          <w:szCs w:val="24"/>
        </w:rPr>
        <w:t>https</w:t>
      </w:r>
      <w:r w:rsidRPr="004D6A3D">
        <w:rPr>
          <w:sz w:val="24"/>
          <w:szCs w:val="24"/>
          <w:lang w:val="ru-RU"/>
        </w:rPr>
        <w:t>://</w:t>
      </w:r>
      <w:r w:rsidRPr="004D6A3D">
        <w:rPr>
          <w:sz w:val="24"/>
          <w:szCs w:val="24"/>
        </w:rPr>
        <w:t>zakon</w:t>
      </w:r>
      <w:r w:rsidRPr="004D6A3D">
        <w:rPr>
          <w:sz w:val="24"/>
          <w:szCs w:val="24"/>
          <w:lang w:val="ru-RU"/>
        </w:rPr>
        <w:t>.</w:t>
      </w:r>
      <w:r w:rsidRPr="004D6A3D">
        <w:rPr>
          <w:sz w:val="24"/>
          <w:szCs w:val="24"/>
        </w:rPr>
        <w:t>rada</w:t>
      </w:r>
      <w:r w:rsidRPr="004D6A3D">
        <w:rPr>
          <w:sz w:val="24"/>
          <w:szCs w:val="24"/>
          <w:lang w:val="ru-RU"/>
        </w:rPr>
        <w:t>.</w:t>
      </w:r>
      <w:r w:rsidRPr="004D6A3D">
        <w:rPr>
          <w:sz w:val="24"/>
          <w:szCs w:val="24"/>
        </w:rPr>
        <w:t>gov</w:t>
      </w:r>
      <w:r w:rsidRPr="004D6A3D">
        <w:rPr>
          <w:sz w:val="24"/>
          <w:szCs w:val="24"/>
          <w:lang w:val="ru-RU"/>
        </w:rPr>
        <w:t>.</w:t>
      </w:r>
      <w:r w:rsidRPr="004D6A3D">
        <w:rPr>
          <w:sz w:val="24"/>
          <w:szCs w:val="24"/>
        </w:rPr>
        <w:t>ua</w:t>
      </w:r>
      <w:r w:rsidRPr="004D6A3D">
        <w:rPr>
          <w:sz w:val="24"/>
          <w:szCs w:val="24"/>
          <w:lang w:val="ru-RU"/>
        </w:rPr>
        <w:t>/</w:t>
      </w:r>
      <w:r w:rsidRPr="004D6A3D">
        <w:rPr>
          <w:sz w:val="24"/>
          <w:szCs w:val="24"/>
        </w:rPr>
        <w:t>laws</w:t>
      </w:r>
      <w:r w:rsidRPr="004D6A3D">
        <w:rPr>
          <w:sz w:val="24"/>
          <w:szCs w:val="24"/>
          <w:lang w:val="ru-RU"/>
        </w:rPr>
        <w:t>/</w:t>
      </w:r>
      <w:r w:rsidRPr="004D6A3D">
        <w:rPr>
          <w:sz w:val="24"/>
          <w:szCs w:val="24"/>
        </w:rPr>
        <w:t>show</w:t>
      </w:r>
      <w:r w:rsidRPr="004D6A3D">
        <w:rPr>
          <w:sz w:val="24"/>
          <w:szCs w:val="24"/>
          <w:lang w:val="ru-RU"/>
        </w:rPr>
        <w:t>/156-19#</w:t>
      </w:r>
      <w:r w:rsidRPr="004D6A3D">
        <w:rPr>
          <w:sz w:val="24"/>
          <w:szCs w:val="24"/>
        </w:rPr>
        <w:t>Text</w:t>
      </w:r>
    </w:p>
  </w:footnote>
  <w:footnote w:id="85">
    <w:p w14:paraId="3FE0375C" w14:textId="77777777" w:rsidR="00A61319" w:rsidRPr="009E250D" w:rsidRDefault="00A61319">
      <w:pPr>
        <w:pStyle w:val="ae"/>
        <w:rPr>
          <w:sz w:val="24"/>
          <w:szCs w:val="24"/>
          <w:lang w:val="ru-RU"/>
        </w:rPr>
      </w:pPr>
      <w:r w:rsidRPr="0050245A">
        <w:rPr>
          <w:rStyle w:val="af0"/>
          <w:sz w:val="24"/>
          <w:szCs w:val="24"/>
        </w:rPr>
        <w:footnoteRef/>
      </w:r>
      <w:r w:rsidRPr="0050245A">
        <w:rPr>
          <w:sz w:val="24"/>
          <w:szCs w:val="24"/>
          <w:lang w:val="ru-RU"/>
        </w:rPr>
        <w:t xml:space="preserve"> Про затвердження</w:t>
      </w:r>
      <w:proofErr w:type="gramStart"/>
      <w:r w:rsidRPr="0050245A">
        <w:rPr>
          <w:sz w:val="24"/>
          <w:szCs w:val="24"/>
          <w:lang w:val="ru-RU"/>
        </w:rPr>
        <w:t xml:space="preserve"> Д</w:t>
      </w:r>
      <w:proofErr w:type="gramEnd"/>
      <w:r w:rsidRPr="0050245A">
        <w:rPr>
          <w:sz w:val="24"/>
          <w:szCs w:val="24"/>
          <w:lang w:val="ru-RU"/>
        </w:rPr>
        <w:t>ержавної стратегії регіонального розвитку на період до 2020 року: Постанова Кабінету Міні</w:t>
      </w:r>
      <w:proofErr w:type="gramStart"/>
      <w:r w:rsidRPr="0050245A">
        <w:rPr>
          <w:sz w:val="24"/>
          <w:szCs w:val="24"/>
          <w:lang w:val="ru-RU"/>
        </w:rPr>
        <w:t>стр</w:t>
      </w:r>
      <w:proofErr w:type="gramEnd"/>
      <w:r w:rsidRPr="0050245A">
        <w:rPr>
          <w:sz w:val="24"/>
          <w:szCs w:val="24"/>
          <w:lang w:val="ru-RU"/>
        </w:rPr>
        <w:t xml:space="preserve">ів України від 06.08.2014 № 385. </w:t>
      </w:r>
      <w:r w:rsidRPr="0050245A">
        <w:rPr>
          <w:sz w:val="24"/>
          <w:szCs w:val="24"/>
        </w:rPr>
        <w:t>URL</w:t>
      </w:r>
      <w:r w:rsidRPr="009E250D">
        <w:rPr>
          <w:sz w:val="24"/>
          <w:szCs w:val="24"/>
          <w:lang w:val="ru-RU"/>
        </w:rPr>
        <w:t>:</w:t>
      </w:r>
      <w:r w:rsidRPr="009E250D">
        <w:rPr>
          <w:lang w:val="ru-RU"/>
        </w:rPr>
        <w:t xml:space="preserve"> </w:t>
      </w:r>
      <w:r w:rsidRPr="0050245A">
        <w:rPr>
          <w:sz w:val="24"/>
          <w:szCs w:val="24"/>
        </w:rPr>
        <w:t>https</w:t>
      </w:r>
      <w:r w:rsidRPr="009E250D">
        <w:rPr>
          <w:sz w:val="24"/>
          <w:szCs w:val="24"/>
          <w:lang w:val="ru-RU"/>
        </w:rPr>
        <w:t>://</w:t>
      </w:r>
      <w:r w:rsidRPr="0050245A">
        <w:rPr>
          <w:sz w:val="24"/>
          <w:szCs w:val="24"/>
        </w:rPr>
        <w:t>zakon</w:t>
      </w:r>
      <w:r w:rsidRPr="009E250D">
        <w:rPr>
          <w:sz w:val="24"/>
          <w:szCs w:val="24"/>
          <w:lang w:val="ru-RU"/>
        </w:rPr>
        <w:t>.</w:t>
      </w:r>
      <w:r w:rsidRPr="0050245A">
        <w:rPr>
          <w:sz w:val="24"/>
          <w:szCs w:val="24"/>
        </w:rPr>
        <w:t>rada</w:t>
      </w:r>
      <w:r w:rsidRPr="009E250D">
        <w:rPr>
          <w:sz w:val="24"/>
          <w:szCs w:val="24"/>
          <w:lang w:val="ru-RU"/>
        </w:rPr>
        <w:t>.</w:t>
      </w:r>
      <w:r w:rsidRPr="0050245A">
        <w:rPr>
          <w:sz w:val="24"/>
          <w:szCs w:val="24"/>
        </w:rPr>
        <w:t>gov</w:t>
      </w:r>
      <w:r w:rsidRPr="009E250D">
        <w:rPr>
          <w:sz w:val="24"/>
          <w:szCs w:val="24"/>
          <w:lang w:val="ru-RU"/>
        </w:rPr>
        <w:t>.</w:t>
      </w:r>
      <w:r w:rsidRPr="0050245A">
        <w:rPr>
          <w:sz w:val="24"/>
          <w:szCs w:val="24"/>
        </w:rPr>
        <w:t>ua</w:t>
      </w:r>
      <w:r w:rsidRPr="009E250D">
        <w:rPr>
          <w:sz w:val="24"/>
          <w:szCs w:val="24"/>
          <w:lang w:val="ru-RU"/>
        </w:rPr>
        <w:t>/</w:t>
      </w:r>
      <w:r w:rsidRPr="0050245A">
        <w:rPr>
          <w:sz w:val="24"/>
          <w:szCs w:val="24"/>
        </w:rPr>
        <w:t>laws</w:t>
      </w:r>
      <w:r w:rsidRPr="009E250D">
        <w:rPr>
          <w:sz w:val="24"/>
          <w:szCs w:val="24"/>
          <w:lang w:val="ru-RU"/>
        </w:rPr>
        <w:t>/</w:t>
      </w:r>
      <w:r w:rsidRPr="0050245A">
        <w:rPr>
          <w:sz w:val="24"/>
          <w:szCs w:val="24"/>
        </w:rPr>
        <w:t>show</w:t>
      </w:r>
      <w:r w:rsidRPr="009E250D">
        <w:rPr>
          <w:sz w:val="24"/>
          <w:szCs w:val="24"/>
          <w:lang w:val="ru-RU"/>
        </w:rPr>
        <w:t>/385-2014-п#</w:t>
      </w:r>
      <w:r w:rsidRPr="0050245A">
        <w:rPr>
          <w:sz w:val="24"/>
          <w:szCs w:val="24"/>
        </w:rPr>
        <w:t>Text</w:t>
      </w:r>
    </w:p>
  </w:footnote>
  <w:footnote w:id="86">
    <w:p w14:paraId="17B88F5A" w14:textId="77777777" w:rsidR="00A61319" w:rsidRPr="00D43AE1" w:rsidRDefault="00A61319">
      <w:pPr>
        <w:pStyle w:val="ae"/>
        <w:rPr>
          <w:sz w:val="24"/>
          <w:szCs w:val="24"/>
          <w:lang w:val="uk-UA"/>
        </w:rPr>
      </w:pPr>
      <w:r w:rsidRPr="00D43AE1">
        <w:rPr>
          <w:rStyle w:val="af0"/>
          <w:sz w:val="24"/>
          <w:szCs w:val="24"/>
        </w:rPr>
        <w:footnoteRef/>
      </w:r>
      <w:r w:rsidRPr="009E250D">
        <w:rPr>
          <w:sz w:val="24"/>
          <w:szCs w:val="24"/>
          <w:lang w:val="ru-RU"/>
        </w:rPr>
        <w:t xml:space="preserve"> </w:t>
      </w:r>
      <w:r w:rsidRPr="00D43AE1">
        <w:rPr>
          <w:sz w:val="24"/>
          <w:szCs w:val="24"/>
          <w:lang w:val="ru-RU"/>
        </w:rPr>
        <w:t>Про</w:t>
      </w:r>
      <w:r w:rsidRPr="009E250D">
        <w:rPr>
          <w:sz w:val="24"/>
          <w:szCs w:val="24"/>
          <w:lang w:val="ru-RU"/>
        </w:rPr>
        <w:t xml:space="preserve"> </w:t>
      </w:r>
      <w:r w:rsidRPr="00D43AE1">
        <w:rPr>
          <w:sz w:val="24"/>
          <w:szCs w:val="24"/>
          <w:lang w:val="ru-RU"/>
        </w:rPr>
        <w:t>затвердження</w:t>
      </w:r>
      <w:r w:rsidRPr="009E250D">
        <w:rPr>
          <w:sz w:val="24"/>
          <w:szCs w:val="24"/>
          <w:lang w:val="ru-RU"/>
        </w:rPr>
        <w:t xml:space="preserve"> </w:t>
      </w:r>
      <w:r w:rsidRPr="00D43AE1">
        <w:rPr>
          <w:sz w:val="24"/>
          <w:szCs w:val="24"/>
          <w:lang w:val="ru-RU"/>
        </w:rPr>
        <w:t>Порядку</w:t>
      </w:r>
      <w:r w:rsidRPr="009E250D">
        <w:rPr>
          <w:sz w:val="24"/>
          <w:szCs w:val="24"/>
          <w:lang w:val="ru-RU"/>
        </w:rPr>
        <w:t xml:space="preserve"> </w:t>
      </w:r>
      <w:r w:rsidRPr="00D43AE1">
        <w:rPr>
          <w:sz w:val="24"/>
          <w:szCs w:val="24"/>
          <w:lang w:val="ru-RU"/>
        </w:rPr>
        <w:t>розроблення</w:t>
      </w:r>
      <w:r w:rsidRPr="009E250D">
        <w:rPr>
          <w:sz w:val="24"/>
          <w:szCs w:val="24"/>
          <w:lang w:val="ru-RU"/>
        </w:rPr>
        <w:t xml:space="preserve"> </w:t>
      </w:r>
      <w:r w:rsidRPr="00D43AE1">
        <w:rPr>
          <w:sz w:val="24"/>
          <w:szCs w:val="24"/>
          <w:lang w:val="ru-RU"/>
        </w:rPr>
        <w:t>регіональних</w:t>
      </w:r>
      <w:r w:rsidRPr="009E250D">
        <w:rPr>
          <w:sz w:val="24"/>
          <w:szCs w:val="24"/>
          <w:lang w:val="ru-RU"/>
        </w:rPr>
        <w:t xml:space="preserve"> </w:t>
      </w:r>
      <w:r w:rsidRPr="00D43AE1">
        <w:rPr>
          <w:sz w:val="24"/>
          <w:szCs w:val="24"/>
          <w:lang w:val="ru-RU"/>
        </w:rPr>
        <w:t>стратегій</w:t>
      </w:r>
      <w:r w:rsidRPr="009E250D">
        <w:rPr>
          <w:sz w:val="24"/>
          <w:szCs w:val="24"/>
          <w:lang w:val="ru-RU"/>
        </w:rPr>
        <w:t xml:space="preserve"> </w:t>
      </w:r>
      <w:r w:rsidRPr="00D43AE1">
        <w:rPr>
          <w:sz w:val="24"/>
          <w:szCs w:val="24"/>
          <w:lang w:val="ru-RU"/>
        </w:rPr>
        <w:t>розвитку</w:t>
      </w:r>
      <w:r w:rsidRPr="009E250D">
        <w:rPr>
          <w:sz w:val="24"/>
          <w:szCs w:val="24"/>
          <w:lang w:val="ru-RU"/>
        </w:rPr>
        <w:t xml:space="preserve"> </w:t>
      </w:r>
      <w:r w:rsidRPr="00D43AE1">
        <w:rPr>
          <w:sz w:val="24"/>
          <w:szCs w:val="24"/>
          <w:lang w:val="ru-RU"/>
        </w:rPr>
        <w:t>і</w:t>
      </w:r>
      <w:r w:rsidRPr="009E250D">
        <w:rPr>
          <w:sz w:val="24"/>
          <w:szCs w:val="24"/>
          <w:lang w:val="ru-RU"/>
        </w:rPr>
        <w:t xml:space="preserve"> </w:t>
      </w:r>
      <w:r w:rsidRPr="00D43AE1">
        <w:rPr>
          <w:sz w:val="24"/>
          <w:szCs w:val="24"/>
          <w:lang w:val="ru-RU"/>
        </w:rPr>
        <w:t>планів</w:t>
      </w:r>
      <w:r w:rsidRPr="009E250D">
        <w:rPr>
          <w:sz w:val="24"/>
          <w:szCs w:val="24"/>
          <w:lang w:val="ru-RU"/>
        </w:rPr>
        <w:t xml:space="preserve"> </w:t>
      </w:r>
      <w:r w:rsidRPr="00D43AE1">
        <w:rPr>
          <w:sz w:val="24"/>
          <w:szCs w:val="24"/>
          <w:lang w:val="ru-RU"/>
        </w:rPr>
        <w:t>заходів</w:t>
      </w:r>
      <w:r w:rsidRPr="009E250D">
        <w:rPr>
          <w:sz w:val="24"/>
          <w:szCs w:val="24"/>
          <w:lang w:val="ru-RU"/>
        </w:rPr>
        <w:t xml:space="preserve"> </w:t>
      </w:r>
      <w:r w:rsidRPr="00D43AE1">
        <w:rPr>
          <w:sz w:val="24"/>
          <w:szCs w:val="24"/>
          <w:lang w:val="ru-RU"/>
        </w:rPr>
        <w:t>з</w:t>
      </w:r>
      <w:r w:rsidRPr="009E250D">
        <w:rPr>
          <w:sz w:val="24"/>
          <w:szCs w:val="24"/>
          <w:lang w:val="ru-RU"/>
        </w:rPr>
        <w:t xml:space="preserve"> </w:t>
      </w:r>
      <w:r w:rsidRPr="00D43AE1">
        <w:rPr>
          <w:sz w:val="24"/>
          <w:szCs w:val="24"/>
          <w:lang w:val="ru-RU"/>
        </w:rPr>
        <w:t>їх</w:t>
      </w:r>
      <w:r w:rsidRPr="009E250D">
        <w:rPr>
          <w:sz w:val="24"/>
          <w:szCs w:val="24"/>
          <w:lang w:val="ru-RU"/>
        </w:rPr>
        <w:t xml:space="preserve"> </w:t>
      </w:r>
      <w:r w:rsidRPr="00D43AE1">
        <w:rPr>
          <w:sz w:val="24"/>
          <w:szCs w:val="24"/>
          <w:lang w:val="ru-RU"/>
        </w:rPr>
        <w:t>реалізації</w:t>
      </w:r>
      <w:r w:rsidRPr="009E250D">
        <w:rPr>
          <w:sz w:val="24"/>
          <w:szCs w:val="24"/>
          <w:lang w:val="ru-RU"/>
        </w:rPr>
        <w:t xml:space="preserve">, </w:t>
      </w:r>
      <w:r w:rsidRPr="00D43AE1">
        <w:rPr>
          <w:sz w:val="24"/>
          <w:szCs w:val="24"/>
          <w:lang w:val="ru-RU"/>
        </w:rPr>
        <w:t>а</w:t>
      </w:r>
      <w:r w:rsidRPr="009E250D">
        <w:rPr>
          <w:sz w:val="24"/>
          <w:szCs w:val="24"/>
          <w:lang w:val="ru-RU"/>
        </w:rPr>
        <w:t xml:space="preserve"> </w:t>
      </w:r>
      <w:r w:rsidRPr="00D43AE1">
        <w:rPr>
          <w:sz w:val="24"/>
          <w:szCs w:val="24"/>
          <w:lang w:val="ru-RU"/>
        </w:rPr>
        <w:t>також</w:t>
      </w:r>
      <w:r w:rsidRPr="009E250D">
        <w:rPr>
          <w:sz w:val="24"/>
          <w:szCs w:val="24"/>
          <w:lang w:val="ru-RU"/>
        </w:rPr>
        <w:t xml:space="preserve"> </w:t>
      </w:r>
      <w:r w:rsidRPr="00D43AE1">
        <w:rPr>
          <w:sz w:val="24"/>
          <w:szCs w:val="24"/>
          <w:lang w:val="ru-RU"/>
        </w:rPr>
        <w:t>проведення</w:t>
      </w:r>
      <w:r w:rsidRPr="009E250D">
        <w:rPr>
          <w:sz w:val="24"/>
          <w:szCs w:val="24"/>
          <w:lang w:val="ru-RU"/>
        </w:rPr>
        <w:t xml:space="preserve"> </w:t>
      </w:r>
      <w:r w:rsidRPr="00D43AE1">
        <w:rPr>
          <w:sz w:val="24"/>
          <w:szCs w:val="24"/>
          <w:lang w:val="ru-RU"/>
        </w:rPr>
        <w:t>моніторингу</w:t>
      </w:r>
      <w:r w:rsidRPr="009E250D">
        <w:rPr>
          <w:sz w:val="24"/>
          <w:szCs w:val="24"/>
          <w:lang w:val="ru-RU"/>
        </w:rPr>
        <w:t xml:space="preserve"> </w:t>
      </w:r>
      <w:r w:rsidRPr="00D43AE1">
        <w:rPr>
          <w:sz w:val="24"/>
          <w:szCs w:val="24"/>
          <w:lang w:val="ru-RU"/>
        </w:rPr>
        <w:t>та</w:t>
      </w:r>
      <w:r w:rsidRPr="009E250D">
        <w:rPr>
          <w:sz w:val="24"/>
          <w:szCs w:val="24"/>
          <w:lang w:val="ru-RU"/>
        </w:rPr>
        <w:t xml:space="preserve"> </w:t>
      </w:r>
      <w:r w:rsidRPr="00D43AE1">
        <w:rPr>
          <w:sz w:val="24"/>
          <w:szCs w:val="24"/>
          <w:lang w:val="ru-RU"/>
        </w:rPr>
        <w:t>оцінки</w:t>
      </w:r>
      <w:r w:rsidRPr="009E250D">
        <w:rPr>
          <w:sz w:val="24"/>
          <w:szCs w:val="24"/>
          <w:lang w:val="ru-RU"/>
        </w:rPr>
        <w:t xml:space="preserve"> </w:t>
      </w:r>
      <w:r w:rsidRPr="00D43AE1">
        <w:rPr>
          <w:sz w:val="24"/>
          <w:szCs w:val="24"/>
          <w:lang w:val="ru-RU"/>
        </w:rPr>
        <w:t>результативності</w:t>
      </w:r>
      <w:r w:rsidRPr="009E250D">
        <w:rPr>
          <w:sz w:val="24"/>
          <w:szCs w:val="24"/>
          <w:lang w:val="ru-RU"/>
        </w:rPr>
        <w:t xml:space="preserve"> </w:t>
      </w:r>
      <w:r w:rsidRPr="00D43AE1">
        <w:rPr>
          <w:sz w:val="24"/>
          <w:szCs w:val="24"/>
          <w:lang w:val="ru-RU"/>
        </w:rPr>
        <w:t>реалізації</w:t>
      </w:r>
      <w:r w:rsidRPr="009E250D">
        <w:rPr>
          <w:sz w:val="24"/>
          <w:szCs w:val="24"/>
          <w:lang w:val="ru-RU"/>
        </w:rPr>
        <w:t xml:space="preserve"> </w:t>
      </w:r>
      <w:r w:rsidRPr="00D43AE1">
        <w:rPr>
          <w:sz w:val="24"/>
          <w:szCs w:val="24"/>
          <w:lang w:val="ru-RU"/>
        </w:rPr>
        <w:t>зазначених</w:t>
      </w:r>
      <w:r w:rsidRPr="009E250D">
        <w:rPr>
          <w:sz w:val="24"/>
          <w:szCs w:val="24"/>
          <w:lang w:val="ru-RU"/>
        </w:rPr>
        <w:t xml:space="preserve"> </w:t>
      </w:r>
      <w:r w:rsidRPr="00D43AE1">
        <w:rPr>
          <w:sz w:val="24"/>
          <w:szCs w:val="24"/>
          <w:lang w:val="ru-RU"/>
        </w:rPr>
        <w:t>регіональних</w:t>
      </w:r>
      <w:r w:rsidRPr="009E250D">
        <w:rPr>
          <w:sz w:val="24"/>
          <w:szCs w:val="24"/>
          <w:lang w:val="ru-RU"/>
        </w:rPr>
        <w:t xml:space="preserve"> </w:t>
      </w:r>
      <w:r w:rsidRPr="00D43AE1">
        <w:rPr>
          <w:sz w:val="24"/>
          <w:szCs w:val="24"/>
          <w:lang w:val="ru-RU"/>
        </w:rPr>
        <w:t>стратегій</w:t>
      </w:r>
      <w:r w:rsidRPr="009E250D">
        <w:rPr>
          <w:sz w:val="24"/>
          <w:szCs w:val="24"/>
          <w:lang w:val="ru-RU"/>
        </w:rPr>
        <w:t xml:space="preserve"> </w:t>
      </w:r>
      <w:r w:rsidRPr="00D43AE1">
        <w:rPr>
          <w:sz w:val="24"/>
          <w:szCs w:val="24"/>
          <w:lang w:val="ru-RU"/>
        </w:rPr>
        <w:t>і</w:t>
      </w:r>
      <w:r w:rsidRPr="009E250D">
        <w:rPr>
          <w:sz w:val="24"/>
          <w:szCs w:val="24"/>
          <w:lang w:val="ru-RU"/>
        </w:rPr>
        <w:t xml:space="preserve"> </w:t>
      </w:r>
      <w:r w:rsidRPr="00D43AE1">
        <w:rPr>
          <w:sz w:val="24"/>
          <w:szCs w:val="24"/>
          <w:lang w:val="ru-RU"/>
        </w:rPr>
        <w:t>планів</w:t>
      </w:r>
      <w:r w:rsidRPr="009E250D">
        <w:rPr>
          <w:sz w:val="24"/>
          <w:szCs w:val="24"/>
          <w:lang w:val="ru-RU"/>
        </w:rPr>
        <w:t xml:space="preserve"> </w:t>
      </w:r>
      <w:r w:rsidRPr="00D43AE1">
        <w:rPr>
          <w:sz w:val="24"/>
          <w:szCs w:val="24"/>
          <w:lang w:val="ru-RU"/>
        </w:rPr>
        <w:t>заходів</w:t>
      </w:r>
      <w:r w:rsidRPr="009E250D">
        <w:rPr>
          <w:sz w:val="24"/>
          <w:szCs w:val="24"/>
          <w:lang w:val="ru-RU"/>
        </w:rPr>
        <w:t>: Постанова Кабінету Міні</w:t>
      </w:r>
      <w:proofErr w:type="gramStart"/>
      <w:r w:rsidRPr="009E250D">
        <w:rPr>
          <w:sz w:val="24"/>
          <w:szCs w:val="24"/>
          <w:lang w:val="ru-RU"/>
        </w:rPr>
        <w:t>стр</w:t>
      </w:r>
      <w:proofErr w:type="gramEnd"/>
      <w:r w:rsidRPr="009E250D">
        <w:rPr>
          <w:sz w:val="24"/>
          <w:szCs w:val="24"/>
          <w:lang w:val="ru-RU"/>
        </w:rPr>
        <w:t>ів України від 11.11.2015 № 932</w:t>
      </w:r>
      <w:r>
        <w:rPr>
          <w:sz w:val="24"/>
          <w:szCs w:val="24"/>
          <w:lang w:val="uk-UA"/>
        </w:rPr>
        <w:t>.</w:t>
      </w:r>
      <w:r w:rsidRPr="009E250D">
        <w:rPr>
          <w:lang w:val="ru-RU"/>
        </w:rPr>
        <w:t xml:space="preserve"> </w:t>
      </w:r>
      <w:r w:rsidRPr="00D43AE1">
        <w:rPr>
          <w:sz w:val="24"/>
          <w:szCs w:val="24"/>
          <w:lang w:val="uk-UA"/>
        </w:rPr>
        <w:t>URL:</w:t>
      </w:r>
      <w:r w:rsidRPr="009E250D">
        <w:rPr>
          <w:lang w:val="ru-RU"/>
        </w:rPr>
        <w:t xml:space="preserve"> </w:t>
      </w:r>
      <w:r w:rsidRPr="00D43AE1">
        <w:rPr>
          <w:sz w:val="24"/>
          <w:szCs w:val="24"/>
          <w:lang w:val="uk-UA"/>
        </w:rPr>
        <w:t>https://zakon.rada.gov.ua/laws/show/932-2015-п#Text</w:t>
      </w:r>
    </w:p>
  </w:footnote>
  <w:footnote w:id="87">
    <w:p w14:paraId="1E603BC0" w14:textId="77777777" w:rsidR="00A61319" w:rsidRPr="00961908" w:rsidRDefault="00A61319">
      <w:pPr>
        <w:pStyle w:val="ae"/>
        <w:rPr>
          <w:sz w:val="24"/>
          <w:szCs w:val="24"/>
          <w:lang w:val="uk-UA"/>
        </w:rPr>
      </w:pPr>
      <w:r w:rsidRPr="00961908">
        <w:rPr>
          <w:rStyle w:val="af0"/>
          <w:sz w:val="24"/>
          <w:szCs w:val="24"/>
        </w:rPr>
        <w:footnoteRef/>
      </w:r>
      <w:r w:rsidRPr="00961908">
        <w:rPr>
          <w:sz w:val="24"/>
          <w:szCs w:val="24"/>
          <w:lang w:val="uk-UA"/>
        </w:rPr>
        <w:t xml:space="preserve"> </w:t>
      </w:r>
      <w:r w:rsidRPr="00961908">
        <w:rPr>
          <w:sz w:val="24"/>
          <w:szCs w:val="24"/>
          <w:lang w:val="uk-UA"/>
        </w:rPr>
        <w:t>Про затвердження Методики розроблення, проведення моніторингу та оцінки результативності реалізації регіональних стратегій розвитку та планів заходів з їх реалізації: Наказ Міністерства регіонального розвитку, будівництва та житлово-комунального господарства України від 31.03.2016 року № 79. URL: https://zakon.rada.gov.ua/laws/show/z0632-16#Text</w:t>
      </w:r>
    </w:p>
  </w:footnote>
  <w:footnote w:id="88">
    <w:p w14:paraId="6CE0F63C" w14:textId="77777777" w:rsidR="00A61319" w:rsidRPr="00F03939" w:rsidRDefault="00A61319">
      <w:pPr>
        <w:pStyle w:val="ae"/>
        <w:rPr>
          <w:sz w:val="24"/>
          <w:szCs w:val="24"/>
          <w:lang w:val="pl-PL"/>
        </w:rPr>
      </w:pPr>
      <w:r w:rsidRPr="009F59E1">
        <w:rPr>
          <w:rStyle w:val="af0"/>
          <w:sz w:val="24"/>
          <w:szCs w:val="24"/>
        </w:rPr>
        <w:footnoteRef/>
      </w:r>
      <w:r w:rsidRPr="009F59E1">
        <w:rPr>
          <w:sz w:val="24"/>
          <w:szCs w:val="24"/>
          <w:lang w:val="ru-RU"/>
        </w:rPr>
        <w:t xml:space="preserve"> Стратегії розвитку Івано-Франківської області до 2020 року. </w:t>
      </w:r>
      <w:r w:rsidRPr="009F59E1">
        <w:rPr>
          <w:sz w:val="24"/>
          <w:szCs w:val="24"/>
          <w:lang w:val="uk-UA"/>
        </w:rPr>
        <w:t>URL: https://www.if.gov.ua/strategiya-rozvitku-ivano-frankivskoyi-oblasti</w:t>
      </w:r>
    </w:p>
  </w:footnote>
  <w:footnote w:id="89">
    <w:p w14:paraId="0D535290" w14:textId="77777777" w:rsidR="00A61319" w:rsidRPr="00F03939" w:rsidRDefault="00A61319">
      <w:pPr>
        <w:pStyle w:val="ae"/>
        <w:rPr>
          <w:sz w:val="24"/>
          <w:szCs w:val="24"/>
          <w:lang w:val="pl-PL"/>
        </w:rPr>
      </w:pPr>
      <w:r w:rsidRPr="00CB12C8">
        <w:rPr>
          <w:rStyle w:val="af0"/>
          <w:sz w:val="24"/>
          <w:szCs w:val="24"/>
        </w:rPr>
        <w:footnoteRef/>
      </w:r>
      <w:r w:rsidRPr="00CB12C8">
        <w:rPr>
          <w:sz w:val="24"/>
          <w:szCs w:val="24"/>
          <w:lang w:val="ru-RU"/>
        </w:rPr>
        <w:t xml:space="preserve">Стратегія розвитку міста Івано-Франсківська до 2028 року. </w:t>
      </w:r>
      <w:r w:rsidRPr="00F03939">
        <w:rPr>
          <w:sz w:val="24"/>
          <w:szCs w:val="24"/>
          <w:lang w:val="pl-PL"/>
        </w:rPr>
        <w:t>URL: http://pleddg.org.ua/wp-content/uploads/2018/09/Strategiya-IF.pdf</w:t>
      </w:r>
    </w:p>
  </w:footnote>
  <w:footnote w:id="90">
    <w:p w14:paraId="50930E0B" w14:textId="77777777" w:rsidR="00A61319" w:rsidRPr="00F03939" w:rsidRDefault="00A61319">
      <w:pPr>
        <w:pStyle w:val="ae"/>
        <w:rPr>
          <w:sz w:val="24"/>
          <w:szCs w:val="24"/>
          <w:lang w:val="pl-PL"/>
        </w:rPr>
      </w:pPr>
      <w:r w:rsidRPr="0029650E">
        <w:rPr>
          <w:rStyle w:val="af0"/>
          <w:sz w:val="24"/>
          <w:szCs w:val="24"/>
        </w:rPr>
        <w:footnoteRef/>
      </w:r>
      <w:r w:rsidRPr="0029650E">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1">
    <w:p w14:paraId="348E8A86" w14:textId="77777777" w:rsidR="00A61319" w:rsidRPr="00F03939" w:rsidRDefault="00A61319">
      <w:pPr>
        <w:pStyle w:val="ae"/>
        <w:rPr>
          <w:sz w:val="24"/>
          <w:szCs w:val="24"/>
          <w:lang w:val="pl-PL"/>
        </w:rPr>
      </w:pPr>
      <w:r w:rsidRPr="009E250D">
        <w:rPr>
          <w:rStyle w:val="af0"/>
          <w:sz w:val="24"/>
          <w:szCs w:val="24"/>
        </w:rPr>
        <w:footnoteRef/>
      </w:r>
      <w:r w:rsidRPr="009E250D">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2">
    <w:p w14:paraId="5B64F7F1" w14:textId="77777777" w:rsidR="00A61319" w:rsidRPr="00F03939" w:rsidRDefault="00A61319">
      <w:pPr>
        <w:pStyle w:val="ae"/>
        <w:rPr>
          <w:lang w:val="pl-PL"/>
        </w:rPr>
      </w:pPr>
      <w:r>
        <w:rPr>
          <w:rStyle w:val="af0"/>
        </w:rPr>
        <w:footnoteRef/>
      </w:r>
      <w:r w:rsidRPr="00C94641">
        <w:rPr>
          <w:lang w:val="ru-RU"/>
        </w:rPr>
        <w:t xml:space="preserve"> </w:t>
      </w:r>
      <w:r w:rsidRPr="009E250D">
        <w:rPr>
          <w:sz w:val="24"/>
          <w:szCs w:val="24"/>
          <w:lang w:val="ru-RU"/>
        </w:rPr>
        <w:t xml:space="preserve">Стратегія розвитку міста Івано-Франсківська до 2028 року. </w:t>
      </w:r>
      <w:r w:rsidRPr="00F03939">
        <w:rPr>
          <w:sz w:val="24"/>
          <w:szCs w:val="24"/>
          <w:lang w:val="pl-PL"/>
        </w:rPr>
        <w:t>URL: http://pleddg.org.ua/wp-content/uploads/2018/09/Strategiya-IF.pdf</w:t>
      </w:r>
    </w:p>
  </w:footnote>
  <w:footnote w:id="93">
    <w:p w14:paraId="4B88BA68" w14:textId="77777777" w:rsidR="00A61319" w:rsidRPr="00F03939" w:rsidRDefault="00A61319">
      <w:pPr>
        <w:pStyle w:val="ae"/>
        <w:rPr>
          <w:sz w:val="24"/>
          <w:szCs w:val="24"/>
          <w:lang w:val="pl-PL"/>
        </w:rPr>
      </w:pPr>
      <w:r w:rsidRPr="00D038AA">
        <w:rPr>
          <w:rStyle w:val="af0"/>
          <w:sz w:val="24"/>
          <w:szCs w:val="24"/>
        </w:rPr>
        <w:footnoteRef/>
      </w:r>
      <w:r w:rsidRPr="00D038AA">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4">
    <w:p w14:paraId="57640A29" w14:textId="77777777" w:rsidR="00A61319" w:rsidRPr="00F03939" w:rsidRDefault="00A61319">
      <w:pPr>
        <w:pStyle w:val="ae"/>
        <w:rPr>
          <w:sz w:val="24"/>
          <w:szCs w:val="24"/>
          <w:lang w:val="pl-PL"/>
        </w:rPr>
      </w:pPr>
      <w:r w:rsidRPr="006956A1">
        <w:rPr>
          <w:rStyle w:val="af0"/>
          <w:sz w:val="24"/>
          <w:szCs w:val="24"/>
        </w:rPr>
        <w:footnoteRef/>
      </w:r>
      <w:r w:rsidRPr="006956A1">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5">
    <w:p w14:paraId="33E6B3B1" w14:textId="77777777" w:rsidR="00A61319" w:rsidRPr="00F03939" w:rsidRDefault="00A61319">
      <w:pPr>
        <w:pStyle w:val="ae"/>
        <w:rPr>
          <w:sz w:val="24"/>
          <w:szCs w:val="24"/>
          <w:lang w:val="pl-PL"/>
        </w:rPr>
      </w:pPr>
      <w:r w:rsidRPr="009A2829">
        <w:rPr>
          <w:rStyle w:val="af0"/>
          <w:sz w:val="24"/>
          <w:szCs w:val="24"/>
        </w:rPr>
        <w:footnoteRef/>
      </w:r>
      <w:r w:rsidRPr="009A2829">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6">
    <w:p w14:paraId="34885D40" w14:textId="77777777" w:rsidR="00A61319" w:rsidRPr="00F03939" w:rsidRDefault="00A61319">
      <w:pPr>
        <w:pStyle w:val="ae"/>
        <w:rPr>
          <w:sz w:val="24"/>
          <w:szCs w:val="24"/>
          <w:lang w:val="pl-PL"/>
        </w:rPr>
      </w:pPr>
      <w:r w:rsidRPr="004B27AD">
        <w:rPr>
          <w:rStyle w:val="af0"/>
          <w:sz w:val="24"/>
          <w:szCs w:val="24"/>
        </w:rPr>
        <w:footnoteRef/>
      </w:r>
      <w:r w:rsidRPr="004B27AD">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7">
    <w:p w14:paraId="6E6E32D2" w14:textId="77777777" w:rsidR="00A61319" w:rsidRPr="00F03939" w:rsidRDefault="00A61319">
      <w:pPr>
        <w:pStyle w:val="ae"/>
        <w:rPr>
          <w:sz w:val="24"/>
          <w:szCs w:val="24"/>
          <w:lang w:val="pl-PL"/>
        </w:rPr>
      </w:pPr>
      <w:r w:rsidRPr="004B27AD">
        <w:rPr>
          <w:rStyle w:val="af0"/>
          <w:sz w:val="24"/>
          <w:szCs w:val="24"/>
        </w:rPr>
        <w:footnoteRef/>
      </w:r>
      <w:r w:rsidRPr="004B27AD">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8">
    <w:p w14:paraId="14A08293" w14:textId="77777777" w:rsidR="00A61319" w:rsidRPr="00F03939" w:rsidRDefault="00A61319">
      <w:pPr>
        <w:pStyle w:val="ae"/>
        <w:rPr>
          <w:sz w:val="24"/>
          <w:szCs w:val="24"/>
          <w:lang w:val="pl-PL"/>
        </w:rPr>
      </w:pPr>
      <w:r w:rsidRPr="00BB0BAE">
        <w:rPr>
          <w:rStyle w:val="af0"/>
          <w:sz w:val="24"/>
          <w:szCs w:val="24"/>
        </w:rPr>
        <w:footnoteRef/>
      </w:r>
      <w:r w:rsidRPr="00BB0BAE">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99">
    <w:p w14:paraId="6CBE049C" w14:textId="77777777" w:rsidR="00A61319" w:rsidRPr="00F03939" w:rsidRDefault="00A61319">
      <w:pPr>
        <w:pStyle w:val="ae"/>
        <w:rPr>
          <w:sz w:val="24"/>
          <w:szCs w:val="24"/>
          <w:lang w:val="pl-PL"/>
        </w:rPr>
      </w:pPr>
      <w:r w:rsidRPr="004A639F">
        <w:rPr>
          <w:rStyle w:val="af0"/>
          <w:sz w:val="24"/>
          <w:szCs w:val="24"/>
        </w:rPr>
        <w:footnoteRef/>
      </w:r>
      <w:r w:rsidRPr="004A639F">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0">
    <w:p w14:paraId="50C3D240" w14:textId="77777777" w:rsidR="00A61319" w:rsidRPr="00F03939" w:rsidRDefault="00A61319">
      <w:pPr>
        <w:pStyle w:val="ae"/>
        <w:rPr>
          <w:sz w:val="24"/>
          <w:szCs w:val="24"/>
          <w:lang w:val="pl-PL"/>
        </w:rPr>
      </w:pPr>
      <w:r w:rsidRPr="004A639F">
        <w:rPr>
          <w:rStyle w:val="af0"/>
          <w:sz w:val="24"/>
          <w:szCs w:val="24"/>
        </w:rPr>
        <w:footnoteRef/>
      </w:r>
      <w:r w:rsidRPr="004A639F">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1">
    <w:p w14:paraId="0365CB94" w14:textId="77777777" w:rsidR="00A61319" w:rsidRPr="00F03939" w:rsidRDefault="00A61319">
      <w:pPr>
        <w:pStyle w:val="ae"/>
        <w:rPr>
          <w:sz w:val="24"/>
          <w:szCs w:val="24"/>
          <w:lang w:val="pl-PL"/>
        </w:rPr>
      </w:pPr>
      <w:r w:rsidRPr="004A639F">
        <w:rPr>
          <w:rStyle w:val="af0"/>
          <w:sz w:val="24"/>
          <w:szCs w:val="24"/>
        </w:rPr>
        <w:footnoteRef/>
      </w:r>
      <w:r w:rsidRPr="004A639F">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2">
    <w:p w14:paraId="733F9693" w14:textId="77777777" w:rsidR="00A61319" w:rsidRPr="00F03939" w:rsidRDefault="00A61319">
      <w:pPr>
        <w:pStyle w:val="ae"/>
        <w:rPr>
          <w:sz w:val="24"/>
          <w:szCs w:val="24"/>
          <w:lang w:val="pl-PL"/>
        </w:rPr>
      </w:pPr>
      <w:r w:rsidRPr="004A639F">
        <w:rPr>
          <w:rStyle w:val="af0"/>
          <w:sz w:val="24"/>
          <w:szCs w:val="24"/>
        </w:rPr>
        <w:footnoteRef/>
      </w:r>
      <w:r w:rsidRPr="004A639F">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3">
    <w:p w14:paraId="69806CE0" w14:textId="77777777" w:rsidR="00A61319" w:rsidRPr="00F03939" w:rsidRDefault="00A61319">
      <w:pPr>
        <w:pStyle w:val="ae"/>
        <w:rPr>
          <w:sz w:val="24"/>
          <w:szCs w:val="24"/>
          <w:lang w:val="pl-PL"/>
        </w:rPr>
      </w:pPr>
      <w:r w:rsidRPr="004A639F">
        <w:rPr>
          <w:rStyle w:val="af0"/>
          <w:sz w:val="24"/>
          <w:szCs w:val="24"/>
        </w:rPr>
        <w:footnoteRef/>
      </w:r>
      <w:r w:rsidRPr="004A639F">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4">
    <w:p w14:paraId="7EDDC7BB" w14:textId="77777777" w:rsidR="00A61319" w:rsidRPr="00F03939" w:rsidRDefault="00A61319">
      <w:pPr>
        <w:pStyle w:val="ae"/>
        <w:rPr>
          <w:sz w:val="24"/>
          <w:szCs w:val="24"/>
          <w:lang w:val="pl-PL"/>
        </w:rPr>
      </w:pPr>
      <w:r w:rsidRPr="006443E1">
        <w:rPr>
          <w:rStyle w:val="af0"/>
          <w:sz w:val="24"/>
          <w:szCs w:val="24"/>
        </w:rPr>
        <w:footnoteRef/>
      </w:r>
      <w:r w:rsidRPr="006443E1">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5">
    <w:p w14:paraId="1D444287" w14:textId="77777777" w:rsidR="00A61319" w:rsidRPr="00F03939" w:rsidRDefault="00A61319">
      <w:pPr>
        <w:pStyle w:val="ae"/>
        <w:rPr>
          <w:sz w:val="24"/>
          <w:szCs w:val="24"/>
          <w:lang w:val="pl-PL"/>
        </w:rPr>
      </w:pPr>
      <w:r w:rsidRPr="0034429C">
        <w:rPr>
          <w:rStyle w:val="af0"/>
          <w:sz w:val="24"/>
          <w:szCs w:val="24"/>
        </w:rPr>
        <w:footnoteRef/>
      </w:r>
      <w:r w:rsidRPr="0034429C">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6">
    <w:p w14:paraId="5EB8F69B" w14:textId="77777777" w:rsidR="00A61319" w:rsidRPr="00F03939" w:rsidRDefault="00A61319">
      <w:pPr>
        <w:pStyle w:val="ae"/>
        <w:rPr>
          <w:sz w:val="24"/>
          <w:szCs w:val="24"/>
          <w:lang w:val="pl-PL"/>
        </w:rPr>
      </w:pPr>
      <w:r w:rsidRPr="0034429C">
        <w:rPr>
          <w:rStyle w:val="af0"/>
          <w:sz w:val="24"/>
          <w:szCs w:val="24"/>
        </w:rPr>
        <w:footnoteRef/>
      </w:r>
      <w:r w:rsidRPr="0034429C">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7">
    <w:p w14:paraId="78D96FAC" w14:textId="77777777" w:rsidR="00A61319" w:rsidRPr="00F03939" w:rsidRDefault="00A61319">
      <w:pPr>
        <w:pStyle w:val="ae"/>
        <w:rPr>
          <w:sz w:val="24"/>
          <w:szCs w:val="24"/>
          <w:lang w:val="pl-PL"/>
        </w:rPr>
      </w:pPr>
      <w:r w:rsidRPr="005074D3">
        <w:rPr>
          <w:rStyle w:val="af0"/>
          <w:sz w:val="24"/>
          <w:szCs w:val="24"/>
        </w:rPr>
        <w:footnoteRef/>
      </w:r>
      <w:r w:rsidRPr="005074D3">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8">
    <w:p w14:paraId="489E11BE" w14:textId="77777777" w:rsidR="00A61319" w:rsidRPr="00B334BA" w:rsidRDefault="00A61319">
      <w:pPr>
        <w:pStyle w:val="ae"/>
        <w:rPr>
          <w:lang w:val="uk-UA"/>
        </w:rPr>
      </w:pPr>
      <w:r w:rsidRPr="005074D3">
        <w:rPr>
          <w:rStyle w:val="af0"/>
          <w:sz w:val="24"/>
          <w:szCs w:val="24"/>
        </w:rPr>
        <w:footnoteRef/>
      </w:r>
      <w:r w:rsidRPr="005074D3">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09">
    <w:p w14:paraId="731B9464" w14:textId="77777777" w:rsidR="00A61319" w:rsidRPr="00F03939" w:rsidRDefault="00A61319">
      <w:pPr>
        <w:pStyle w:val="ae"/>
        <w:rPr>
          <w:sz w:val="24"/>
          <w:szCs w:val="24"/>
          <w:lang w:val="pl-PL"/>
        </w:rPr>
      </w:pPr>
      <w:r w:rsidRPr="000D56C2">
        <w:rPr>
          <w:rStyle w:val="af0"/>
          <w:sz w:val="24"/>
          <w:szCs w:val="24"/>
        </w:rPr>
        <w:footnoteRef/>
      </w:r>
      <w:r w:rsidRPr="000D56C2">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10">
    <w:p w14:paraId="0418AF87" w14:textId="77777777" w:rsidR="00A61319" w:rsidRPr="00F03939" w:rsidRDefault="00A61319">
      <w:pPr>
        <w:pStyle w:val="ae"/>
        <w:rPr>
          <w:sz w:val="24"/>
          <w:szCs w:val="24"/>
          <w:lang w:val="pl-PL"/>
        </w:rPr>
      </w:pPr>
      <w:r w:rsidRPr="000D56C2">
        <w:rPr>
          <w:rStyle w:val="af0"/>
          <w:sz w:val="24"/>
          <w:szCs w:val="24"/>
        </w:rPr>
        <w:footnoteRef/>
      </w:r>
      <w:r w:rsidRPr="000D56C2">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11">
    <w:p w14:paraId="4212706F" w14:textId="77777777" w:rsidR="00A61319" w:rsidRPr="00F03939" w:rsidRDefault="00A61319">
      <w:pPr>
        <w:pStyle w:val="ae"/>
        <w:rPr>
          <w:sz w:val="24"/>
          <w:szCs w:val="24"/>
          <w:lang w:val="pl-PL"/>
        </w:rPr>
      </w:pPr>
      <w:r w:rsidRPr="000D56C2">
        <w:rPr>
          <w:rStyle w:val="af0"/>
          <w:sz w:val="24"/>
          <w:szCs w:val="24"/>
        </w:rPr>
        <w:footnoteRef/>
      </w:r>
      <w:r w:rsidRPr="000D56C2">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12">
    <w:p w14:paraId="58703A79" w14:textId="77777777" w:rsidR="00A61319" w:rsidRPr="00F03939" w:rsidRDefault="00A61319">
      <w:pPr>
        <w:pStyle w:val="ae"/>
        <w:rPr>
          <w:sz w:val="24"/>
          <w:szCs w:val="24"/>
          <w:lang w:val="pl-PL"/>
        </w:rPr>
      </w:pPr>
      <w:r w:rsidRPr="000D56C2">
        <w:rPr>
          <w:rStyle w:val="af0"/>
          <w:sz w:val="24"/>
          <w:szCs w:val="24"/>
        </w:rPr>
        <w:footnoteRef/>
      </w:r>
      <w:r w:rsidRPr="000D56C2">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13">
    <w:p w14:paraId="6480203A" w14:textId="77777777" w:rsidR="00A61319" w:rsidRPr="00F03939" w:rsidRDefault="00A61319">
      <w:pPr>
        <w:pStyle w:val="ae"/>
        <w:rPr>
          <w:sz w:val="24"/>
          <w:szCs w:val="24"/>
          <w:lang w:val="pl-PL"/>
        </w:rPr>
      </w:pPr>
      <w:r w:rsidRPr="000D56C2">
        <w:rPr>
          <w:rStyle w:val="af0"/>
          <w:sz w:val="24"/>
          <w:szCs w:val="24"/>
        </w:rPr>
        <w:footnoteRef/>
      </w:r>
      <w:r w:rsidRPr="000D56C2">
        <w:rPr>
          <w:sz w:val="24"/>
          <w:szCs w:val="24"/>
          <w:lang w:val="ru-RU"/>
        </w:rPr>
        <w:t xml:space="preserve"> Стратегія розвитку міста Івано-Франсківська до 2028 року. </w:t>
      </w:r>
      <w:r w:rsidRPr="00F03939">
        <w:rPr>
          <w:sz w:val="24"/>
          <w:szCs w:val="24"/>
          <w:lang w:val="pl-PL"/>
        </w:rPr>
        <w:t>URL: http://pleddg.org.ua/wp-content/uploads/2018/09/Strategiya-IF.pdf</w:t>
      </w:r>
    </w:p>
  </w:footnote>
  <w:footnote w:id="114">
    <w:p w14:paraId="22613CF8" w14:textId="77777777" w:rsidR="00A61319" w:rsidRPr="00C556D2" w:rsidRDefault="00A61319">
      <w:pPr>
        <w:pStyle w:val="ae"/>
        <w:rPr>
          <w:sz w:val="24"/>
          <w:szCs w:val="24"/>
          <w:lang w:val="ru-RU"/>
        </w:rPr>
      </w:pPr>
      <w:r w:rsidRPr="008F1057">
        <w:rPr>
          <w:rStyle w:val="af0"/>
          <w:sz w:val="24"/>
          <w:szCs w:val="24"/>
        </w:rPr>
        <w:footnoteRef/>
      </w:r>
      <w:r w:rsidRPr="008F1057">
        <w:rPr>
          <w:sz w:val="24"/>
          <w:szCs w:val="24"/>
          <w:lang w:val="ru-RU"/>
        </w:rPr>
        <w:t xml:space="preserve"> Шаров Ю. П. Стратегічне планування в муніципальному менеджменті: концептуальні аспекти</w:t>
      </w:r>
      <w:proofErr w:type="gramStart"/>
      <w:r w:rsidRPr="008F1057">
        <w:rPr>
          <w:sz w:val="24"/>
          <w:szCs w:val="24"/>
          <w:lang w:val="ru-RU"/>
        </w:rPr>
        <w:t xml:space="preserve"> :</w:t>
      </w:r>
      <w:proofErr w:type="gramEnd"/>
      <w:r w:rsidRPr="008F1057">
        <w:rPr>
          <w:sz w:val="24"/>
          <w:szCs w:val="24"/>
          <w:lang w:val="ru-RU"/>
        </w:rPr>
        <w:t xml:space="preserve"> монографія. </w:t>
      </w:r>
      <w:r w:rsidRPr="00C556D2">
        <w:rPr>
          <w:sz w:val="24"/>
          <w:szCs w:val="24"/>
          <w:lang w:val="ru-RU"/>
        </w:rPr>
        <w:t>Київ : Вид-во УАДУ, 2001. 302 с.</w:t>
      </w:r>
    </w:p>
  </w:footnote>
  <w:footnote w:id="115">
    <w:p w14:paraId="076CBF27" w14:textId="77777777" w:rsidR="00A61319" w:rsidRPr="00C556D2" w:rsidRDefault="00A61319">
      <w:pPr>
        <w:pStyle w:val="ae"/>
        <w:rPr>
          <w:sz w:val="24"/>
          <w:szCs w:val="24"/>
          <w:lang w:val="ru-RU"/>
        </w:rPr>
      </w:pPr>
      <w:r w:rsidRPr="00C556D2">
        <w:rPr>
          <w:rStyle w:val="af0"/>
          <w:sz w:val="24"/>
          <w:szCs w:val="24"/>
        </w:rPr>
        <w:footnoteRef/>
      </w:r>
      <w:r w:rsidRPr="00C556D2">
        <w:rPr>
          <w:sz w:val="24"/>
          <w:szCs w:val="24"/>
          <w:lang w:val="ru-RU"/>
        </w:rPr>
        <w:t xml:space="preserve"> Оленковська Л. П. Організаційно-управлінське забезпечення інтеграційних процесів у місцевому</w:t>
      </w:r>
      <w:r>
        <w:rPr>
          <w:sz w:val="24"/>
          <w:szCs w:val="24"/>
          <w:lang w:val="ru-RU"/>
        </w:rPr>
        <w:t xml:space="preserve"> самоврядуванні</w:t>
      </w:r>
      <w:proofErr w:type="gramStart"/>
      <w:r>
        <w:rPr>
          <w:sz w:val="24"/>
          <w:szCs w:val="24"/>
          <w:lang w:val="ru-RU"/>
        </w:rPr>
        <w:t xml:space="preserve"> :</w:t>
      </w:r>
      <w:proofErr w:type="gramEnd"/>
      <w:r>
        <w:rPr>
          <w:sz w:val="24"/>
          <w:szCs w:val="24"/>
          <w:lang w:val="ru-RU"/>
        </w:rPr>
        <w:t xml:space="preserve"> автореф. дис. </w:t>
      </w:r>
      <w:r w:rsidRPr="00C556D2">
        <w:rPr>
          <w:sz w:val="24"/>
          <w:szCs w:val="24"/>
          <w:lang w:val="ru-RU"/>
        </w:rPr>
        <w:t xml:space="preserve">канд. наук держ. упр. : 25.00.04. </w:t>
      </w:r>
      <w:r w:rsidRPr="00F7365D">
        <w:rPr>
          <w:sz w:val="24"/>
          <w:szCs w:val="24"/>
          <w:lang w:val="ru-RU"/>
        </w:rPr>
        <w:t>Дніпропетровськ</w:t>
      </w:r>
      <w:proofErr w:type="gramStart"/>
      <w:r w:rsidRPr="00F7365D">
        <w:rPr>
          <w:sz w:val="24"/>
          <w:szCs w:val="24"/>
          <w:lang w:val="ru-RU"/>
        </w:rPr>
        <w:t xml:space="preserve"> :</w:t>
      </w:r>
      <w:proofErr w:type="gramEnd"/>
      <w:r w:rsidRPr="00F7365D">
        <w:rPr>
          <w:sz w:val="24"/>
          <w:szCs w:val="24"/>
          <w:lang w:val="ru-RU"/>
        </w:rPr>
        <w:t xml:space="preserve"> </w:t>
      </w:r>
      <w:proofErr w:type="gramStart"/>
      <w:r w:rsidRPr="00F7365D">
        <w:rPr>
          <w:sz w:val="24"/>
          <w:szCs w:val="24"/>
          <w:lang w:val="ru-RU"/>
        </w:rPr>
        <w:t>ДР</w:t>
      </w:r>
      <w:proofErr w:type="gramEnd"/>
      <w:r w:rsidRPr="00F7365D">
        <w:rPr>
          <w:sz w:val="24"/>
          <w:szCs w:val="24"/>
          <w:lang w:val="ru-RU"/>
        </w:rPr>
        <w:t>ІДУ НАДУ, 2013. 20 с.</w:t>
      </w:r>
    </w:p>
  </w:footnote>
  <w:footnote w:id="116">
    <w:p w14:paraId="71EDF276" w14:textId="77777777" w:rsidR="00A61319" w:rsidRPr="00BD6C5C" w:rsidRDefault="00A61319" w:rsidP="00F94733">
      <w:pPr>
        <w:pStyle w:val="ae"/>
        <w:rPr>
          <w:sz w:val="24"/>
          <w:szCs w:val="24"/>
        </w:rPr>
      </w:pPr>
      <w:r w:rsidRPr="00F94733">
        <w:rPr>
          <w:rStyle w:val="af0"/>
          <w:sz w:val="24"/>
          <w:szCs w:val="24"/>
        </w:rPr>
        <w:footnoteRef/>
      </w:r>
      <w:r w:rsidRPr="00F94733">
        <w:rPr>
          <w:sz w:val="24"/>
          <w:szCs w:val="24"/>
          <w:lang w:val="ru-RU"/>
        </w:rPr>
        <w:t xml:space="preserve"> </w:t>
      </w:r>
      <w:proofErr w:type="gramStart"/>
      <w:r w:rsidRPr="00F94733">
        <w:rPr>
          <w:sz w:val="24"/>
          <w:szCs w:val="24"/>
          <w:lang w:val="ru-RU"/>
        </w:rPr>
        <w:t>П</w:t>
      </w:r>
      <w:proofErr w:type="gramEnd"/>
      <w:r w:rsidRPr="00F94733">
        <w:rPr>
          <w:sz w:val="24"/>
          <w:szCs w:val="24"/>
          <w:lang w:val="ru-RU"/>
        </w:rPr>
        <w:t xml:space="preserve">ідлісна О.А. Стан та перспективи розвитку регіонів України: методи оцінки ефективності територіальних утворень. </w:t>
      </w:r>
      <w:r w:rsidRPr="000B7A9E">
        <w:rPr>
          <w:sz w:val="24"/>
          <w:szCs w:val="24"/>
          <w:lang w:val="ru-RU"/>
        </w:rPr>
        <w:t>Регіональна</w:t>
      </w:r>
      <w:r w:rsidRPr="00BD6C5C">
        <w:rPr>
          <w:sz w:val="24"/>
          <w:szCs w:val="24"/>
        </w:rPr>
        <w:t xml:space="preserve"> </w:t>
      </w:r>
      <w:r w:rsidRPr="000B7A9E">
        <w:rPr>
          <w:sz w:val="24"/>
          <w:szCs w:val="24"/>
          <w:lang w:val="ru-RU"/>
        </w:rPr>
        <w:t>економіка</w:t>
      </w:r>
      <w:r>
        <w:rPr>
          <w:sz w:val="24"/>
          <w:szCs w:val="24"/>
        </w:rPr>
        <w:t>.</w:t>
      </w:r>
      <w:r>
        <w:rPr>
          <w:sz w:val="24"/>
          <w:szCs w:val="24"/>
          <w:lang w:val="uk-UA"/>
        </w:rPr>
        <w:t xml:space="preserve"> </w:t>
      </w:r>
      <w:r>
        <w:rPr>
          <w:sz w:val="24"/>
          <w:szCs w:val="24"/>
        </w:rPr>
        <w:t xml:space="preserve"> 2007.</w:t>
      </w:r>
      <w:r w:rsidRPr="00BD6C5C">
        <w:rPr>
          <w:sz w:val="24"/>
          <w:szCs w:val="24"/>
        </w:rPr>
        <w:t xml:space="preserve"> № 1.  </w:t>
      </w:r>
      <w:r w:rsidRPr="000B7A9E">
        <w:rPr>
          <w:sz w:val="24"/>
          <w:szCs w:val="24"/>
          <w:lang w:val="ru-RU"/>
        </w:rPr>
        <w:t>С</w:t>
      </w:r>
      <w:r w:rsidRPr="00BD6C5C">
        <w:rPr>
          <w:sz w:val="24"/>
          <w:szCs w:val="24"/>
        </w:rPr>
        <w:t>. 104-116.</w:t>
      </w:r>
    </w:p>
    <w:p w14:paraId="507B9B04" w14:textId="77777777" w:rsidR="00A61319" w:rsidRPr="00BD6C5C" w:rsidRDefault="00A61319" w:rsidP="00F94733">
      <w:pPr>
        <w:pStyle w:val="ae"/>
        <w:rPr>
          <w:sz w:val="24"/>
          <w:szCs w:val="24"/>
        </w:rPr>
      </w:pPr>
    </w:p>
  </w:footnote>
  <w:footnote w:id="117">
    <w:p w14:paraId="30F6D5ED" w14:textId="77777777" w:rsidR="00A61319" w:rsidRPr="00342F9B" w:rsidRDefault="00A61319">
      <w:pPr>
        <w:pStyle w:val="ae"/>
        <w:rPr>
          <w:sz w:val="24"/>
          <w:szCs w:val="24"/>
          <w:lang w:val="uk-UA"/>
        </w:rPr>
      </w:pPr>
      <w:r w:rsidRPr="00342F9B">
        <w:rPr>
          <w:rStyle w:val="af0"/>
          <w:sz w:val="24"/>
          <w:szCs w:val="24"/>
        </w:rPr>
        <w:footnoteRef/>
      </w:r>
      <w:proofErr w:type="gramStart"/>
      <w:r w:rsidRPr="00342F9B">
        <w:rPr>
          <w:sz w:val="24"/>
          <w:szCs w:val="24"/>
        </w:rPr>
        <w:t>Strategic Planning in U.S. Municipalities</w:t>
      </w:r>
      <w:r w:rsidRPr="00342F9B">
        <w:rPr>
          <w:sz w:val="24"/>
          <w:szCs w:val="24"/>
          <w:lang w:val="uk-UA"/>
        </w:rPr>
        <w:t>.</w:t>
      </w:r>
      <w:proofErr w:type="gramEnd"/>
      <w:r w:rsidRPr="00342F9B">
        <w:rPr>
          <w:sz w:val="24"/>
          <w:szCs w:val="24"/>
          <w:lang w:val="uk-UA"/>
        </w:rPr>
        <w:t xml:space="preserve"> URL: https://www.researchgate.net/publication/292161305_Strategic_Planning_in_US_Municipalities</w:t>
      </w:r>
    </w:p>
  </w:footnote>
  <w:footnote w:id="118">
    <w:p w14:paraId="0879A70A" w14:textId="77777777" w:rsidR="00A61319" w:rsidRPr="00342F9B" w:rsidRDefault="00A61319">
      <w:pPr>
        <w:pStyle w:val="ae"/>
        <w:rPr>
          <w:sz w:val="24"/>
          <w:szCs w:val="24"/>
          <w:lang w:val="ru-RU"/>
        </w:rPr>
      </w:pPr>
      <w:r w:rsidRPr="00342F9B">
        <w:rPr>
          <w:rStyle w:val="af0"/>
          <w:sz w:val="24"/>
          <w:szCs w:val="24"/>
        </w:rPr>
        <w:footnoteRef/>
      </w:r>
      <w:r w:rsidRPr="00342F9B">
        <w:rPr>
          <w:sz w:val="24"/>
          <w:szCs w:val="24"/>
          <w:lang w:val="ru-RU"/>
        </w:rPr>
        <w:t xml:space="preserve"> </w:t>
      </w:r>
      <w:proofErr w:type="gramStart"/>
      <w:r w:rsidRPr="00342F9B">
        <w:rPr>
          <w:sz w:val="24"/>
          <w:szCs w:val="24"/>
        </w:rPr>
        <w:t>C</w:t>
      </w:r>
      <w:r w:rsidRPr="00342F9B">
        <w:rPr>
          <w:sz w:val="24"/>
          <w:szCs w:val="24"/>
          <w:lang w:val="ru-RU"/>
        </w:rPr>
        <w:t>авчук С.В. Зарубіжний досвід стратегічного планування.</w:t>
      </w:r>
      <w:proofErr w:type="gramEnd"/>
      <w:r w:rsidRPr="00342F9B">
        <w:rPr>
          <w:sz w:val="24"/>
          <w:szCs w:val="24"/>
          <w:lang w:val="ru-RU"/>
        </w:rPr>
        <w:t xml:space="preserve"> Управління фінансами держави, регіону, </w:t>
      </w:r>
      <w:proofErr w:type="gramStart"/>
      <w:r w:rsidRPr="00342F9B">
        <w:rPr>
          <w:sz w:val="24"/>
          <w:szCs w:val="24"/>
          <w:lang w:val="ru-RU"/>
        </w:rPr>
        <w:t>п</w:t>
      </w:r>
      <w:proofErr w:type="gramEnd"/>
      <w:r w:rsidRPr="00342F9B">
        <w:rPr>
          <w:sz w:val="24"/>
          <w:szCs w:val="24"/>
          <w:lang w:val="ru-RU"/>
        </w:rPr>
        <w:t xml:space="preserve">ідприємства та домогосподарства: погляди науковців і практиків: збірник тез доповідей Третьої Всеукраїнської науково-практичної Інтернет-конференції. </w:t>
      </w:r>
      <w:r>
        <w:rPr>
          <w:sz w:val="24"/>
          <w:szCs w:val="24"/>
          <w:lang w:val="ru-RU"/>
        </w:rPr>
        <w:t>Тернопіль</w:t>
      </w:r>
      <w:r w:rsidRPr="001D778D">
        <w:rPr>
          <w:sz w:val="24"/>
          <w:szCs w:val="24"/>
          <w:lang w:val="ru-RU"/>
        </w:rPr>
        <w:t>: Вектор, 2017. С. 207-210.</w:t>
      </w:r>
    </w:p>
  </w:footnote>
  <w:footnote w:id="119">
    <w:p w14:paraId="3E09D81D" w14:textId="77777777" w:rsidR="00A61319" w:rsidRPr="001D778D" w:rsidRDefault="00A61319" w:rsidP="001D778D">
      <w:pPr>
        <w:pStyle w:val="ae"/>
        <w:rPr>
          <w:sz w:val="24"/>
          <w:szCs w:val="24"/>
          <w:lang w:val="ru-RU"/>
        </w:rPr>
      </w:pPr>
      <w:r w:rsidRPr="001D778D">
        <w:rPr>
          <w:rStyle w:val="af0"/>
          <w:sz w:val="24"/>
          <w:szCs w:val="24"/>
        </w:rPr>
        <w:footnoteRef/>
      </w:r>
      <w:r w:rsidRPr="001D778D">
        <w:rPr>
          <w:sz w:val="24"/>
          <w:szCs w:val="24"/>
          <w:lang w:val="ru-RU"/>
        </w:rPr>
        <w:t xml:space="preserve"> Мамедов Сахіб Алі огли. Зарубіжний досвід побудови стратегій </w:t>
      </w:r>
      <w:proofErr w:type="gramStart"/>
      <w:r w:rsidRPr="001D778D">
        <w:rPr>
          <w:sz w:val="24"/>
          <w:szCs w:val="24"/>
          <w:lang w:val="ru-RU"/>
        </w:rPr>
        <w:t>соц</w:t>
      </w:r>
      <w:proofErr w:type="gramEnd"/>
      <w:r w:rsidRPr="001D778D">
        <w:rPr>
          <w:sz w:val="24"/>
          <w:szCs w:val="24"/>
          <w:lang w:val="ru-RU"/>
        </w:rPr>
        <w:t xml:space="preserve">іально-економічного розвитку регіонів держави. Державне управління: удосконалення та розвиток. 2014. № 12. </w:t>
      </w:r>
      <w:r w:rsidRPr="001D778D">
        <w:rPr>
          <w:sz w:val="24"/>
          <w:szCs w:val="24"/>
        </w:rPr>
        <w:t>URL</w:t>
      </w:r>
      <w:r w:rsidRPr="001D778D">
        <w:rPr>
          <w:sz w:val="24"/>
          <w:szCs w:val="24"/>
          <w:lang w:val="ru-RU"/>
        </w:rPr>
        <w:t xml:space="preserve">: </w:t>
      </w:r>
      <w:r w:rsidRPr="001D778D">
        <w:rPr>
          <w:sz w:val="24"/>
          <w:szCs w:val="24"/>
        </w:rPr>
        <w:t>http</w:t>
      </w:r>
      <w:r w:rsidRPr="001D778D">
        <w:rPr>
          <w:sz w:val="24"/>
          <w:szCs w:val="24"/>
          <w:lang w:val="ru-RU"/>
        </w:rPr>
        <w:t>://</w:t>
      </w:r>
      <w:r w:rsidRPr="001D778D">
        <w:rPr>
          <w:sz w:val="24"/>
          <w:szCs w:val="24"/>
        </w:rPr>
        <w:t>www</w:t>
      </w:r>
      <w:r w:rsidRPr="001D778D">
        <w:rPr>
          <w:sz w:val="24"/>
          <w:szCs w:val="24"/>
          <w:lang w:val="ru-RU"/>
        </w:rPr>
        <w:t>.</w:t>
      </w:r>
      <w:r w:rsidRPr="001D778D">
        <w:rPr>
          <w:sz w:val="24"/>
          <w:szCs w:val="24"/>
        </w:rPr>
        <w:t>dy</w:t>
      </w:r>
      <w:r w:rsidRPr="001D778D">
        <w:rPr>
          <w:sz w:val="24"/>
          <w:szCs w:val="24"/>
          <w:lang w:val="ru-RU"/>
        </w:rPr>
        <w:t>.</w:t>
      </w:r>
      <w:r w:rsidRPr="001D778D">
        <w:rPr>
          <w:sz w:val="24"/>
          <w:szCs w:val="24"/>
        </w:rPr>
        <w:t>nayka</w:t>
      </w:r>
      <w:r w:rsidRPr="001D778D">
        <w:rPr>
          <w:sz w:val="24"/>
          <w:szCs w:val="24"/>
          <w:lang w:val="ru-RU"/>
        </w:rPr>
        <w:t>.</w:t>
      </w:r>
      <w:r w:rsidRPr="001D778D">
        <w:rPr>
          <w:sz w:val="24"/>
          <w:szCs w:val="24"/>
        </w:rPr>
        <w:t>com</w:t>
      </w:r>
      <w:r w:rsidRPr="001D778D">
        <w:rPr>
          <w:sz w:val="24"/>
          <w:szCs w:val="24"/>
          <w:lang w:val="ru-RU"/>
        </w:rPr>
        <w:t>.</w:t>
      </w:r>
      <w:r w:rsidRPr="001D778D">
        <w:rPr>
          <w:sz w:val="24"/>
          <w:szCs w:val="24"/>
        </w:rPr>
        <w:t>ua</w:t>
      </w:r>
      <w:r w:rsidRPr="001D778D">
        <w:rPr>
          <w:sz w:val="24"/>
          <w:szCs w:val="24"/>
          <w:lang w:val="ru-RU"/>
        </w:rPr>
        <w:t>/?</w:t>
      </w:r>
      <w:r w:rsidRPr="001D778D">
        <w:rPr>
          <w:sz w:val="24"/>
          <w:szCs w:val="24"/>
        </w:rPr>
        <w:t>op</w:t>
      </w:r>
      <w:r w:rsidRPr="001D778D">
        <w:rPr>
          <w:sz w:val="24"/>
          <w:szCs w:val="24"/>
          <w:lang w:val="ru-RU"/>
        </w:rPr>
        <w:t>=1&amp;</w:t>
      </w:r>
      <w:r w:rsidRPr="001D778D">
        <w:rPr>
          <w:sz w:val="24"/>
          <w:szCs w:val="24"/>
        </w:rPr>
        <w:t>z</w:t>
      </w:r>
      <w:r w:rsidRPr="001D778D">
        <w:rPr>
          <w:sz w:val="24"/>
          <w:szCs w:val="24"/>
          <w:lang w:val="ru-RU"/>
        </w:rPr>
        <w:t>=797</w:t>
      </w:r>
    </w:p>
  </w:footnote>
  <w:footnote w:id="120">
    <w:p w14:paraId="1AB4B431" w14:textId="77777777" w:rsidR="00A61319" w:rsidRPr="00F03939" w:rsidRDefault="00A61319" w:rsidP="001D778D">
      <w:pPr>
        <w:pStyle w:val="ae"/>
        <w:rPr>
          <w:lang w:val="pl-PL"/>
        </w:rPr>
      </w:pPr>
      <w:r w:rsidRPr="001D778D">
        <w:rPr>
          <w:rStyle w:val="af0"/>
          <w:sz w:val="24"/>
          <w:szCs w:val="24"/>
        </w:rPr>
        <w:footnoteRef/>
      </w:r>
      <w:r w:rsidRPr="001D778D">
        <w:rPr>
          <w:sz w:val="24"/>
          <w:szCs w:val="24"/>
          <w:lang w:val="ru-RU"/>
        </w:rPr>
        <w:t xml:space="preserve"> Гнатенко А. І. Зарубіжний досвід стратегічного планування у сфері </w:t>
      </w:r>
      <w:proofErr w:type="gramStart"/>
      <w:r w:rsidRPr="001D778D">
        <w:rPr>
          <w:sz w:val="24"/>
          <w:szCs w:val="24"/>
          <w:lang w:val="ru-RU"/>
        </w:rPr>
        <w:t>державного</w:t>
      </w:r>
      <w:proofErr w:type="gramEnd"/>
      <w:r w:rsidRPr="001D778D">
        <w:rPr>
          <w:sz w:val="24"/>
          <w:szCs w:val="24"/>
          <w:lang w:val="ru-RU"/>
        </w:rPr>
        <w:t xml:space="preserve"> управління регіональним розвитком. </w:t>
      </w:r>
      <w:r w:rsidRPr="00020805">
        <w:rPr>
          <w:sz w:val="24"/>
          <w:szCs w:val="24"/>
          <w:lang w:val="ru-RU"/>
        </w:rPr>
        <w:t>Економіка</w:t>
      </w:r>
      <w:r w:rsidRPr="00F03939">
        <w:rPr>
          <w:sz w:val="24"/>
          <w:szCs w:val="24"/>
          <w:lang w:val="pl-PL"/>
        </w:rPr>
        <w:t xml:space="preserve"> </w:t>
      </w:r>
      <w:r w:rsidRPr="00020805">
        <w:rPr>
          <w:sz w:val="24"/>
          <w:szCs w:val="24"/>
          <w:lang w:val="ru-RU"/>
        </w:rPr>
        <w:t>будівництва</w:t>
      </w:r>
      <w:r w:rsidRPr="00F03939">
        <w:rPr>
          <w:sz w:val="24"/>
          <w:szCs w:val="24"/>
          <w:lang w:val="pl-PL"/>
        </w:rPr>
        <w:t xml:space="preserve"> </w:t>
      </w:r>
      <w:r w:rsidRPr="00020805">
        <w:rPr>
          <w:sz w:val="24"/>
          <w:szCs w:val="24"/>
          <w:lang w:val="ru-RU"/>
        </w:rPr>
        <w:t>і</w:t>
      </w:r>
      <w:r w:rsidRPr="00F03939">
        <w:rPr>
          <w:sz w:val="24"/>
          <w:szCs w:val="24"/>
          <w:lang w:val="pl-PL"/>
        </w:rPr>
        <w:t xml:space="preserve"> </w:t>
      </w:r>
      <w:r w:rsidRPr="00020805">
        <w:rPr>
          <w:sz w:val="24"/>
          <w:szCs w:val="24"/>
          <w:lang w:val="ru-RU"/>
        </w:rPr>
        <w:t>міського</w:t>
      </w:r>
      <w:r w:rsidRPr="00F03939">
        <w:rPr>
          <w:sz w:val="24"/>
          <w:szCs w:val="24"/>
          <w:lang w:val="pl-PL"/>
        </w:rPr>
        <w:t xml:space="preserve"> </w:t>
      </w:r>
      <w:r w:rsidRPr="00020805">
        <w:rPr>
          <w:sz w:val="24"/>
          <w:szCs w:val="24"/>
          <w:lang w:val="ru-RU"/>
        </w:rPr>
        <w:t>господарства</w:t>
      </w:r>
      <w:r w:rsidRPr="00F03939">
        <w:rPr>
          <w:sz w:val="24"/>
          <w:szCs w:val="24"/>
          <w:lang w:val="pl-PL"/>
        </w:rPr>
        <w:t xml:space="preserve">. 2013. </w:t>
      </w:r>
      <w:r w:rsidRPr="00020805">
        <w:rPr>
          <w:sz w:val="24"/>
          <w:szCs w:val="24"/>
          <w:lang w:val="ru-RU"/>
        </w:rPr>
        <w:t>Том</w:t>
      </w:r>
      <w:r w:rsidRPr="00F03939">
        <w:rPr>
          <w:sz w:val="24"/>
          <w:szCs w:val="24"/>
          <w:lang w:val="pl-PL"/>
        </w:rPr>
        <w:t xml:space="preserve"> 9, № 4. </w:t>
      </w:r>
      <w:r w:rsidRPr="00020805">
        <w:rPr>
          <w:sz w:val="24"/>
          <w:szCs w:val="24"/>
          <w:lang w:val="ru-RU"/>
        </w:rPr>
        <w:t>С</w:t>
      </w:r>
      <w:r w:rsidRPr="00F03939">
        <w:rPr>
          <w:sz w:val="24"/>
          <w:szCs w:val="24"/>
          <w:lang w:val="pl-PL"/>
        </w:rPr>
        <w:t>. 275–286.</w:t>
      </w:r>
    </w:p>
  </w:footnote>
  <w:footnote w:id="121">
    <w:p w14:paraId="2171859B" w14:textId="77777777" w:rsidR="00A61319" w:rsidRPr="00020805" w:rsidRDefault="00A61319">
      <w:pPr>
        <w:pStyle w:val="ae"/>
        <w:rPr>
          <w:sz w:val="24"/>
          <w:szCs w:val="24"/>
          <w:lang w:val="uk-UA"/>
        </w:rPr>
      </w:pPr>
      <w:r w:rsidRPr="00020805">
        <w:rPr>
          <w:rStyle w:val="af0"/>
          <w:sz w:val="24"/>
          <w:szCs w:val="24"/>
        </w:rPr>
        <w:footnoteRef/>
      </w:r>
      <w:r w:rsidRPr="00F03939">
        <w:rPr>
          <w:sz w:val="24"/>
          <w:szCs w:val="24"/>
          <w:lang w:val="pl-PL"/>
        </w:rPr>
        <w:t xml:space="preserve"> </w:t>
      </w:r>
      <w:r w:rsidRPr="00F03939">
        <w:rPr>
          <w:sz w:val="24"/>
          <w:szCs w:val="24"/>
          <w:lang w:val="pl-PL"/>
        </w:rPr>
        <w:t>Przegląd systemów programowania strategicznego w wybranych krajach UE oraz OECD</w:t>
      </w:r>
      <w:r w:rsidRPr="00020805">
        <w:rPr>
          <w:sz w:val="24"/>
          <w:szCs w:val="24"/>
          <w:lang w:val="uk-UA"/>
        </w:rPr>
        <w:t>. URL:https://www.euroreg.uw.edu.pl/dane/web_euroreg_publications_files/4729/mir_2014_planowanie_strategiczne.pdf</w:t>
      </w:r>
    </w:p>
  </w:footnote>
  <w:footnote w:id="122">
    <w:p w14:paraId="1B1F61EE" w14:textId="77777777" w:rsidR="00A61319" w:rsidRPr="00D62C63" w:rsidRDefault="00A61319">
      <w:pPr>
        <w:pStyle w:val="ae"/>
        <w:rPr>
          <w:sz w:val="24"/>
          <w:szCs w:val="24"/>
          <w:lang w:val="ru-RU"/>
        </w:rPr>
      </w:pPr>
      <w:r w:rsidRPr="00D62C63">
        <w:rPr>
          <w:rStyle w:val="af0"/>
          <w:sz w:val="24"/>
          <w:szCs w:val="24"/>
        </w:rPr>
        <w:footnoteRef/>
      </w:r>
      <w:r w:rsidRPr="00D62C63">
        <w:rPr>
          <w:sz w:val="24"/>
          <w:szCs w:val="24"/>
          <w:lang w:val="ru-RU"/>
        </w:rPr>
        <w:t xml:space="preserve"> Стратегічне планування в законодавстві зарубіжних держав. </w:t>
      </w:r>
      <w:r w:rsidRPr="00D62C63">
        <w:rPr>
          <w:sz w:val="24"/>
          <w:szCs w:val="24"/>
          <w:lang w:val="uk-UA"/>
        </w:rPr>
        <w:t>URL: https://doi.org/10.36550/2522-9230-2021-10-66-69</w:t>
      </w:r>
    </w:p>
  </w:footnote>
  <w:footnote w:id="123">
    <w:p w14:paraId="1DFC9A0A" w14:textId="77777777" w:rsidR="00A61319" w:rsidRPr="007B7DEF" w:rsidRDefault="00A61319">
      <w:pPr>
        <w:pStyle w:val="ae"/>
        <w:rPr>
          <w:sz w:val="24"/>
          <w:szCs w:val="24"/>
          <w:lang w:val="ru-RU"/>
        </w:rPr>
      </w:pPr>
      <w:r w:rsidRPr="007B7DEF">
        <w:rPr>
          <w:rStyle w:val="af0"/>
          <w:sz w:val="24"/>
          <w:szCs w:val="24"/>
        </w:rPr>
        <w:footnoteRef/>
      </w:r>
      <w:r w:rsidRPr="007B7DEF">
        <w:rPr>
          <w:sz w:val="24"/>
          <w:szCs w:val="24"/>
          <w:lang w:val="ru-RU"/>
        </w:rPr>
        <w:t xml:space="preserve"> Кухарська Н. Закордонний досвід стратегічного планування регіонального розвитку. </w:t>
      </w:r>
      <w:r w:rsidRPr="00D62C63">
        <w:rPr>
          <w:sz w:val="24"/>
          <w:szCs w:val="24"/>
          <w:lang w:val="ru-RU"/>
        </w:rPr>
        <w:t>Економічний аналіз. 2020. Том 30. № 1. С. 118-125.</w:t>
      </w:r>
    </w:p>
  </w:footnote>
  <w:footnote w:id="124">
    <w:p w14:paraId="7EAE3C68" w14:textId="77777777" w:rsidR="00A61319" w:rsidRPr="00D62C63" w:rsidRDefault="00A61319">
      <w:pPr>
        <w:pStyle w:val="ae"/>
        <w:rPr>
          <w:sz w:val="24"/>
          <w:szCs w:val="24"/>
          <w:lang w:val="ru-RU"/>
        </w:rPr>
      </w:pPr>
      <w:r w:rsidRPr="00D62C63">
        <w:rPr>
          <w:rStyle w:val="af0"/>
          <w:sz w:val="24"/>
          <w:szCs w:val="24"/>
        </w:rPr>
        <w:footnoteRef/>
      </w:r>
      <w:r w:rsidRPr="00D62C63">
        <w:rPr>
          <w:sz w:val="24"/>
          <w:szCs w:val="24"/>
          <w:lang w:val="ru-RU"/>
        </w:rPr>
        <w:t xml:space="preserve"> Быдтаева Э. Е. Зарубежный опыт стратегического планирования регионального экономического развития. Вестник Университета. 2013. № 22. С. 21-28.</w:t>
      </w:r>
    </w:p>
  </w:footnote>
  <w:footnote w:id="125">
    <w:p w14:paraId="7D506C9F" w14:textId="77777777" w:rsidR="00A61319" w:rsidRPr="007503EE" w:rsidRDefault="00A61319">
      <w:pPr>
        <w:pStyle w:val="ae"/>
      </w:pPr>
      <w:r w:rsidRPr="00D62C63">
        <w:rPr>
          <w:rStyle w:val="af0"/>
          <w:sz w:val="24"/>
          <w:szCs w:val="24"/>
        </w:rPr>
        <w:footnoteRef/>
      </w:r>
      <w:r w:rsidRPr="00D62C63">
        <w:rPr>
          <w:sz w:val="24"/>
          <w:szCs w:val="24"/>
          <w:lang w:val="ru-RU"/>
        </w:rPr>
        <w:t xml:space="preserve"> Михеев В., Игнатьев С. Практика стратегического планирования в Северо-Восточной Азии. </w:t>
      </w:r>
      <w:r w:rsidRPr="00BD6C5C">
        <w:rPr>
          <w:sz w:val="24"/>
          <w:szCs w:val="24"/>
          <w:lang w:val="ru-RU"/>
        </w:rPr>
        <w:t>Федерализм</w:t>
      </w:r>
      <w:r w:rsidRPr="007503EE">
        <w:rPr>
          <w:sz w:val="24"/>
          <w:szCs w:val="24"/>
        </w:rPr>
        <w:t xml:space="preserve">. 2019. № 2. </w:t>
      </w:r>
      <w:r w:rsidRPr="00BD6C5C">
        <w:rPr>
          <w:sz w:val="24"/>
          <w:szCs w:val="24"/>
          <w:lang w:val="ru-RU"/>
        </w:rPr>
        <w:t>С</w:t>
      </w:r>
      <w:r w:rsidRPr="007503EE">
        <w:rPr>
          <w:sz w:val="24"/>
          <w:szCs w:val="24"/>
        </w:rPr>
        <w:t>. 156–171.</w:t>
      </w:r>
    </w:p>
  </w:footnote>
  <w:footnote w:id="126">
    <w:p w14:paraId="1163FFEF" w14:textId="77777777" w:rsidR="00A61319" w:rsidRPr="000577FC" w:rsidRDefault="00A61319" w:rsidP="000577FC">
      <w:pPr>
        <w:pStyle w:val="ae"/>
        <w:rPr>
          <w:sz w:val="24"/>
          <w:szCs w:val="24"/>
          <w:lang w:val="uk-UA"/>
        </w:rPr>
      </w:pPr>
      <w:r w:rsidRPr="000577FC">
        <w:rPr>
          <w:rStyle w:val="af0"/>
          <w:sz w:val="24"/>
          <w:szCs w:val="24"/>
        </w:rPr>
        <w:footnoteRef/>
      </w:r>
      <w:r w:rsidRPr="000577FC">
        <w:rPr>
          <w:sz w:val="24"/>
          <w:szCs w:val="24"/>
        </w:rPr>
        <w:t xml:space="preserve"> The Government Finance Officers Association’s Best Practices: Establishment of Strategic Plans</w:t>
      </w:r>
      <w:r w:rsidRPr="000577FC">
        <w:rPr>
          <w:sz w:val="24"/>
          <w:szCs w:val="24"/>
          <w:lang w:val="uk-UA"/>
        </w:rPr>
        <w:t xml:space="preserve">. </w:t>
      </w:r>
      <w:r w:rsidRPr="000577FC">
        <w:rPr>
          <w:sz w:val="24"/>
          <w:szCs w:val="24"/>
          <w:lang w:val="uk-UA"/>
        </w:rPr>
        <w:t>URL: https://www.gfoa.org/materials/establishment-of-strategic-plans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29E79D" w14:textId="77777777" w:rsidR="00A61319" w:rsidRDefault="00A61319">
    <w:pPr>
      <w:spacing w:after="0" w:line="259" w:lineRule="auto"/>
      <w:ind w:right="78"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14:paraId="1BA73B18" w14:textId="77777777" w:rsidR="00A61319" w:rsidRDefault="00A61319">
    <w:pPr>
      <w:spacing w:after="0" w:line="259" w:lineRule="auto"/>
      <w:ind w:right="28" w:firstLine="0"/>
      <w:jc w:val="right"/>
    </w:pPr>
    <w:r>
      <w:rPr>
        <w:rFonts w:ascii="Calibri" w:eastAsia="Calibri" w:hAnsi="Calibri" w:cs="Calibri"/>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B6D83E" w14:textId="0BC52702" w:rsidR="00A61319" w:rsidRPr="00FB6B97" w:rsidRDefault="00A61319" w:rsidP="00FB6B97">
    <w:pPr>
      <w:spacing w:after="0" w:line="259" w:lineRule="auto"/>
      <w:ind w:right="78" w:firstLine="0"/>
      <w:jc w:val="right"/>
      <w:rPr>
        <w:lang w:val="uk-UA"/>
      </w:rPr>
    </w:pPr>
    <w:r>
      <w:fldChar w:fldCharType="begin"/>
    </w:r>
    <w:r>
      <w:instrText xml:space="preserve"> PAGE   \* MERGEFORMAT </w:instrText>
    </w:r>
    <w:r>
      <w:fldChar w:fldCharType="separate"/>
    </w:r>
    <w:r w:rsidR="000705D0" w:rsidRPr="000705D0">
      <w:rPr>
        <w:rFonts w:ascii="Calibri" w:eastAsia="Calibri" w:hAnsi="Calibri" w:cs="Calibri"/>
        <w:noProof/>
        <w:sz w:val="22"/>
      </w:rPr>
      <w:t>81</w:t>
    </w:r>
    <w:r>
      <w:rPr>
        <w:rFonts w:ascii="Calibri" w:eastAsia="Calibri" w:hAnsi="Calibri" w:cs="Calibri"/>
        <w:sz w:val="22"/>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B6CDCA" w14:textId="77777777" w:rsidR="00A61319" w:rsidRDefault="00A61319">
    <w:pPr>
      <w:spacing w:after="160" w:line="259" w:lineRule="auto"/>
      <w:ind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10C72"/>
    <w:multiLevelType w:val="hybridMultilevel"/>
    <w:tmpl w:val="BD5E63C4"/>
    <w:lvl w:ilvl="0" w:tplc="39084594">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1">
    <w:nsid w:val="13A01D5E"/>
    <w:multiLevelType w:val="hybridMultilevel"/>
    <w:tmpl w:val="87BCD876"/>
    <w:lvl w:ilvl="0" w:tplc="0442A386">
      <w:start w:val="7"/>
      <w:numFmt w:val="bullet"/>
      <w:lvlText w:val="–"/>
      <w:lvlJc w:val="left"/>
      <w:pPr>
        <w:ind w:left="1403" w:hanging="360"/>
      </w:pPr>
      <w:rPr>
        <w:rFonts w:ascii="Times New Roman" w:eastAsia="Times New Roman" w:hAnsi="Times New Roman" w:cs="Times New Roman" w:hint="default"/>
      </w:rPr>
    </w:lvl>
    <w:lvl w:ilvl="1" w:tplc="04090003" w:tentative="1">
      <w:start w:val="1"/>
      <w:numFmt w:val="bullet"/>
      <w:lvlText w:val="o"/>
      <w:lvlJc w:val="left"/>
      <w:pPr>
        <w:ind w:left="2123" w:hanging="360"/>
      </w:pPr>
      <w:rPr>
        <w:rFonts w:ascii="Courier New" w:hAnsi="Courier New" w:cs="Courier New" w:hint="default"/>
      </w:rPr>
    </w:lvl>
    <w:lvl w:ilvl="2" w:tplc="04090005" w:tentative="1">
      <w:start w:val="1"/>
      <w:numFmt w:val="bullet"/>
      <w:lvlText w:val=""/>
      <w:lvlJc w:val="left"/>
      <w:pPr>
        <w:ind w:left="2843" w:hanging="360"/>
      </w:pPr>
      <w:rPr>
        <w:rFonts w:ascii="Wingdings" w:hAnsi="Wingdings" w:hint="default"/>
      </w:rPr>
    </w:lvl>
    <w:lvl w:ilvl="3" w:tplc="04090001" w:tentative="1">
      <w:start w:val="1"/>
      <w:numFmt w:val="bullet"/>
      <w:lvlText w:val=""/>
      <w:lvlJc w:val="left"/>
      <w:pPr>
        <w:ind w:left="3563" w:hanging="360"/>
      </w:pPr>
      <w:rPr>
        <w:rFonts w:ascii="Symbol" w:hAnsi="Symbol" w:hint="default"/>
      </w:rPr>
    </w:lvl>
    <w:lvl w:ilvl="4" w:tplc="04090003" w:tentative="1">
      <w:start w:val="1"/>
      <w:numFmt w:val="bullet"/>
      <w:lvlText w:val="o"/>
      <w:lvlJc w:val="left"/>
      <w:pPr>
        <w:ind w:left="4283" w:hanging="360"/>
      </w:pPr>
      <w:rPr>
        <w:rFonts w:ascii="Courier New" w:hAnsi="Courier New" w:cs="Courier New" w:hint="default"/>
      </w:rPr>
    </w:lvl>
    <w:lvl w:ilvl="5" w:tplc="04090005" w:tentative="1">
      <w:start w:val="1"/>
      <w:numFmt w:val="bullet"/>
      <w:lvlText w:val=""/>
      <w:lvlJc w:val="left"/>
      <w:pPr>
        <w:ind w:left="5003" w:hanging="360"/>
      </w:pPr>
      <w:rPr>
        <w:rFonts w:ascii="Wingdings" w:hAnsi="Wingdings" w:hint="default"/>
      </w:rPr>
    </w:lvl>
    <w:lvl w:ilvl="6" w:tplc="04090001" w:tentative="1">
      <w:start w:val="1"/>
      <w:numFmt w:val="bullet"/>
      <w:lvlText w:val=""/>
      <w:lvlJc w:val="left"/>
      <w:pPr>
        <w:ind w:left="5723" w:hanging="360"/>
      </w:pPr>
      <w:rPr>
        <w:rFonts w:ascii="Symbol" w:hAnsi="Symbol" w:hint="default"/>
      </w:rPr>
    </w:lvl>
    <w:lvl w:ilvl="7" w:tplc="04090003" w:tentative="1">
      <w:start w:val="1"/>
      <w:numFmt w:val="bullet"/>
      <w:lvlText w:val="o"/>
      <w:lvlJc w:val="left"/>
      <w:pPr>
        <w:ind w:left="6443" w:hanging="360"/>
      </w:pPr>
      <w:rPr>
        <w:rFonts w:ascii="Courier New" w:hAnsi="Courier New" w:cs="Courier New" w:hint="default"/>
      </w:rPr>
    </w:lvl>
    <w:lvl w:ilvl="8" w:tplc="04090005" w:tentative="1">
      <w:start w:val="1"/>
      <w:numFmt w:val="bullet"/>
      <w:lvlText w:val=""/>
      <w:lvlJc w:val="left"/>
      <w:pPr>
        <w:ind w:left="7163" w:hanging="360"/>
      </w:pPr>
      <w:rPr>
        <w:rFonts w:ascii="Wingdings" w:hAnsi="Wingdings" w:hint="default"/>
      </w:rPr>
    </w:lvl>
  </w:abstractNum>
  <w:abstractNum w:abstractNumId="2">
    <w:nsid w:val="1AB41B61"/>
    <w:multiLevelType w:val="hybridMultilevel"/>
    <w:tmpl w:val="C4BAD060"/>
    <w:lvl w:ilvl="0" w:tplc="82D246BA">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3">
    <w:nsid w:val="1D0F0123"/>
    <w:multiLevelType w:val="hybridMultilevel"/>
    <w:tmpl w:val="25EAD716"/>
    <w:lvl w:ilvl="0" w:tplc="14185EE0">
      <w:numFmt w:val="bullet"/>
      <w:lvlText w:val="-"/>
      <w:lvlJc w:val="left"/>
      <w:pPr>
        <w:ind w:left="1043" w:hanging="360"/>
      </w:pPr>
      <w:rPr>
        <w:rFonts w:ascii="Times New Roman" w:eastAsia="Times New Roman" w:hAnsi="Times New Roman" w:cs="Times New Roman" w:hint="default"/>
      </w:rPr>
    </w:lvl>
    <w:lvl w:ilvl="1" w:tplc="04090003" w:tentative="1">
      <w:start w:val="1"/>
      <w:numFmt w:val="bullet"/>
      <w:lvlText w:val="o"/>
      <w:lvlJc w:val="left"/>
      <w:pPr>
        <w:ind w:left="1763" w:hanging="360"/>
      </w:pPr>
      <w:rPr>
        <w:rFonts w:ascii="Courier New" w:hAnsi="Courier New" w:cs="Courier New" w:hint="default"/>
      </w:rPr>
    </w:lvl>
    <w:lvl w:ilvl="2" w:tplc="04090005" w:tentative="1">
      <w:start w:val="1"/>
      <w:numFmt w:val="bullet"/>
      <w:lvlText w:val=""/>
      <w:lvlJc w:val="left"/>
      <w:pPr>
        <w:ind w:left="2483" w:hanging="360"/>
      </w:pPr>
      <w:rPr>
        <w:rFonts w:ascii="Wingdings" w:hAnsi="Wingdings" w:hint="default"/>
      </w:rPr>
    </w:lvl>
    <w:lvl w:ilvl="3" w:tplc="04090001" w:tentative="1">
      <w:start w:val="1"/>
      <w:numFmt w:val="bullet"/>
      <w:lvlText w:val=""/>
      <w:lvlJc w:val="left"/>
      <w:pPr>
        <w:ind w:left="3203" w:hanging="360"/>
      </w:pPr>
      <w:rPr>
        <w:rFonts w:ascii="Symbol" w:hAnsi="Symbol" w:hint="default"/>
      </w:rPr>
    </w:lvl>
    <w:lvl w:ilvl="4" w:tplc="04090003" w:tentative="1">
      <w:start w:val="1"/>
      <w:numFmt w:val="bullet"/>
      <w:lvlText w:val="o"/>
      <w:lvlJc w:val="left"/>
      <w:pPr>
        <w:ind w:left="3923" w:hanging="360"/>
      </w:pPr>
      <w:rPr>
        <w:rFonts w:ascii="Courier New" w:hAnsi="Courier New" w:cs="Courier New" w:hint="default"/>
      </w:rPr>
    </w:lvl>
    <w:lvl w:ilvl="5" w:tplc="04090005" w:tentative="1">
      <w:start w:val="1"/>
      <w:numFmt w:val="bullet"/>
      <w:lvlText w:val=""/>
      <w:lvlJc w:val="left"/>
      <w:pPr>
        <w:ind w:left="4643" w:hanging="360"/>
      </w:pPr>
      <w:rPr>
        <w:rFonts w:ascii="Wingdings" w:hAnsi="Wingdings" w:hint="default"/>
      </w:rPr>
    </w:lvl>
    <w:lvl w:ilvl="6" w:tplc="04090001" w:tentative="1">
      <w:start w:val="1"/>
      <w:numFmt w:val="bullet"/>
      <w:lvlText w:val=""/>
      <w:lvlJc w:val="left"/>
      <w:pPr>
        <w:ind w:left="5363" w:hanging="360"/>
      </w:pPr>
      <w:rPr>
        <w:rFonts w:ascii="Symbol" w:hAnsi="Symbol" w:hint="default"/>
      </w:rPr>
    </w:lvl>
    <w:lvl w:ilvl="7" w:tplc="04090003" w:tentative="1">
      <w:start w:val="1"/>
      <w:numFmt w:val="bullet"/>
      <w:lvlText w:val="o"/>
      <w:lvlJc w:val="left"/>
      <w:pPr>
        <w:ind w:left="6083" w:hanging="360"/>
      </w:pPr>
      <w:rPr>
        <w:rFonts w:ascii="Courier New" w:hAnsi="Courier New" w:cs="Courier New" w:hint="default"/>
      </w:rPr>
    </w:lvl>
    <w:lvl w:ilvl="8" w:tplc="04090005" w:tentative="1">
      <w:start w:val="1"/>
      <w:numFmt w:val="bullet"/>
      <w:lvlText w:val=""/>
      <w:lvlJc w:val="left"/>
      <w:pPr>
        <w:ind w:left="6803" w:hanging="360"/>
      </w:pPr>
      <w:rPr>
        <w:rFonts w:ascii="Wingdings" w:hAnsi="Wingdings" w:hint="default"/>
      </w:rPr>
    </w:lvl>
  </w:abstractNum>
  <w:abstractNum w:abstractNumId="4">
    <w:nsid w:val="1FD6014A"/>
    <w:multiLevelType w:val="hybridMultilevel"/>
    <w:tmpl w:val="500665EE"/>
    <w:lvl w:ilvl="0" w:tplc="E230F2A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EFAFA2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7B65D4E">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E96642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286A92E">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4BC3D0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27AC17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98A740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22C13E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29B6772D"/>
    <w:multiLevelType w:val="hybridMultilevel"/>
    <w:tmpl w:val="82DCA186"/>
    <w:lvl w:ilvl="0" w:tplc="0442A386">
      <w:start w:val="7"/>
      <w:numFmt w:val="bullet"/>
      <w:lvlText w:val="–"/>
      <w:lvlJc w:val="left"/>
      <w:pPr>
        <w:ind w:left="1353" w:hanging="360"/>
      </w:pPr>
      <w:rPr>
        <w:rFonts w:ascii="Times New Roman" w:eastAsia="Times New Roman" w:hAnsi="Times New Roman" w:cs="Times New Roman"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6">
    <w:nsid w:val="2B005AA5"/>
    <w:multiLevelType w:val="hybridMultilevel"/>
    <w:tmpl w:val="F7B454E0"/>
    <w:lvl w:ilvl="0" w:tplc="9828BC94">
      <w:start w:val="4"/>
      <w:numFmt w:val="bullet"/>
      <w:lvlText w:val="-"/>
      <w:lvlJc w:val="left"/>
      <w:pPr>
        <w:ind w:left="1043" w:hanging="360"/>
      </w:pPr>
      <w:rPr>
        <w:rFonts w:ascii="Times New Roman" w:eastAsia="Times New Roman" w:hAnsi="Times New Roman" w:cs="Times New Roman" w:hint="default"/>
      </w:rPr>
    </w:lvl>
    <w:lvl w:ilvl="1" w:tplc="04090003" w:tentative="1">
      <w:start w:val="1"/>
      <w:numFmt w:val="bullet"/>
      <w:lvlText w:val="o"/>
      <w:lvlJc w:val="left"/>
      <w:pPr>
        <w:ind w:left="1763" w:hanging="360"/>
      </w:pPr>
      <w:rPr>
        <w:rFonts w:ascii="Courier New" w:hAnsi="Courier New" w:cs="Courier New" w:hint="default"/>
      </w:rPr>
    </w:lvl>
    <w:lvl w:ilvl="2" w:tplc="04090005" w:tentative="1">
      <w:start w:val="1"/>
      <w:numFmt w:val="bullet"/>
      <w:lvlText w:val=""/>
      <w:lvlJc w:val="left"/>
      <w:pPr>
        <w:ind w:left="2483" w:hanging="360"/>
      </w:pPr>
      <w:rPr>
        <w:rFonts w:ascii="Wingdings" w:hAnsi="Wingdings" w:hint="default"/>
      </w:rPr>
    </w:lvl>
    <w:lvl w:ilvl="3" w:tplc="04090001" w:tentative="1">
      <w:start w:val="1"/>
      <w:numFmt w:val="bullet"/>
      <w:lvlText w:val=""/>
      <w:lvlJc w:val="left"/>
      <w:pPr>
        <w:ind w:left="3203" w:hanging="360"/>
      </w:pPr>
      <w:rPr>
        <w:rFonts w:ascii="Symbol" w:hAnsi="Symbol" w:hint="default"/>
      </w:rPr>
    </w:lvl>
    <w:lvl w:ilvl="4" w:tplc="04090003" w:tentative="1">
      <w:start w:val="1"/>
      <w:numFmt w:val="bullet"/>
      <w:lvlText w:val="o"/>
      <w:lvlJc w:val="left"/>
      <w:pPr>
        <w:ind w:left="3923" w:hanging="360"/>
      </w:pPr>
      <w:rPr>
        <w:rFonts w:ascii="Courier New" w:hAnsi="Courier New" w:cs="Courier New" w:hint="default"/>
      </w:rPr>
    </w:lvl>
    <w:lvl w:ilvl="5" w:tplc="04090005" w:tentative="1">
      <w:start w:val="1"/>
      <w:numFmt w:val="bullet"/>
      <w:lvlText w:val=""/>
      <w:lvlJc w:val="left"/>
      <w:pPr>
        <w:ind w:left="4643" w:hanging="360"/>
      </w:pPr>
      <w:rPr>
        <w:rFonts w:ascii="Wingdings" w:hAnsi="Wingdings" w:hint="default"/>
      </w:rPr>
    </w:lvl>
    <w:lvl w:ilvl="6" w:tplc="04090001" w:tentative="1">
      <w:start w:val="1"/>
      <w:numFmt w:val="bullet"/>
      <w:lvlText w:val=""/>
      <w:lvlJc w:val="left"/>
      <w:pPr>
        <w:ind w:left="5363" w:hanging="360"/>
      </w:pPr>
      <w:rPr>
        <w:rFonts w:ascii="Symbol" w:hAnsi="Symbol" w:hint="default"/>
      </w:rPr>
    </w:lvl>
    <w:lvl w:ilvl="7" w:tplc="04090003" w:tentative="1">
      <w:start w:val="1"/>
      <w:numFmt w:val="bullet"/>
      <w:lvlText w:val="o"/>
      <w:lvlJc w:val="left"/>
      <w:pPr>
        <w:ind w:left="6083" w:hanging="360"/>
      </w:pPr>
      <w:rPr>
        <w:rFonts w:ascii="Courier New" w:hAnsi="Courier New" w:cs="Courier New" w:hint="default"/>
      </w:rPr>
    </w:lvl>
    <w:lvl w:ilvl="8" w:tplc="04090005" w:tentative="1">
      <w:start w:val="1"/>
      <w:numFmt w:val="bullet"/>
      <w:lvlText w:val=""/>
      <w:lvlJc w:val="left"/>
      <w:pPr>
        <w:ind w:left="6803" w:hanging="360"/>
      </w:pPr>
      <w:rPr>
        <w:rFonts w:ascii="Wingdings" w:hAnsi="Wingdings" w:hint="default"/>
      </w:rPr>
    </w:lvl>
  </w:abstractNum>
  <w:abstractNum w:abstractNumId="7">
    <w:nsid w:val="2D5F482A"/>
    <w:multiLevelType w:val="hybridMultilevel"/>
    <w:tmpl w:val="6728EBAE"/>
    <w:lvl w:ilvl="0" w:tplc="A4EC640A">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8">
    <w:nsid w:val="2EB458B2"/>
    <w:multiLevelType w:val="hybridMultilevel"/>
    <w:tmpl w:val="C84A76C6"/>
    <w:lvl w:ilvl="0" w:tplc="116A67E4">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0DAEC5C">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C58E060">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FFA2B38">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1D44A56">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41C9CC8">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51A214A">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E41D30">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9A02F40">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2F9C29CF"/>
    <w:multiLevelType w:val="hybridMultilevel"/>
    <w:tmpl w:val="A3383766"/>
    <w:lvl w:ilvl="0" w:tplc="674C559C">
      <w:start w:val="4"/>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10">
    <w:nsid w:val="35A963C9"/>
    <w:multiLevelType w:val="hybridMultilevel"/>
    <w:tmpl w:val="C6148386"/>
    <w:lvl w:ilvl="0" w:tplc="0442A386">
      <w:start w:val="7"/>
      <w:numFmt w:val="bullet"/>
      <w:lvlText w:val="–"/>
      <w:lvlJc w:val="left"/>
      <w:pPr>
        <w:ind w:left="1477" w:hanging="360"/>
      </w:pPr>
      <w:rPr>
        <w:rFonts w:ascii="Times New Roman" w:eastAsia="Times New Roman" w:hAnsi="Times New Roman" w:cs="Times New Roman" w:hint="default"/>
      </w:rPr>
    </w:lvl>
    <w:lvl w:ilvl="1" w:tplc="04090003" w:tentative="1">
      <w:start w:val="1"/>
      <w:numFmt w:val="bullet"/>
      <w:lvlText w:val="o"/>
      <w:lvlJc w:val="left"/>
      <w:pPr>
        <w:ind w:left="2197" w:hanging="360"/>
      </w:pPr>
      <w:rPr>
        <w:rFonts w:ascii="Courier New" w:hAnsi="Courier New" w:cs="Courier New" w:hint="default"/>
      </w:rPr>
    </w:lvl>
    <w:lvl w:ilvl="2" w:tplc="04090005" w:tentative="1">
      <w:start w:val="1"/>
      <w:numFmt w:val="bullet"/>
      <w:lvlText w:val=""/>
      <w:lvlJc w:val="left"/>
      <w:pPr>
        <w:ind w:left="2917" w:hanging="360"/>
      </w:pPr>
      <w:rPr>
        <w:rFonts w:ascii="Wingdings" w:hAnsi="Wingdings" w:hint="default"/>
      </w:rPr>
    </w:lvl>
    <w:lvl w:ilvl="3" w:tplc="04090001" w:tentative="1">
      <w:start w:val="1"/>
      <w:numFmt w:val="bullet"/>
      <w:lvlText w:val=""/>
      <w:lvlJc w:val="left"/>
      <w:pPr>
        <w:ind w:left="3637" w:hanging="360"/>
      </w:pPr>
      <w:rPr>
        <w:rFonts w:ascii="Symbol" w:hAnsi="Symbol" w:hint="default"/>
      </w:rPr>
    </w:lvl>
    <w:lvl w:ilvl="4" w:tplc="04090003" w:tentative="1">
      <w:start w:val="1"/>
      <w:numFmt w:val="bullet"/>
      <w:lvlText w:val="o"/>
      <w:lvlJc w:val="left"/>
      <w:pPr>
        <w:ind w:left="4357" w:hanging="360"/>
      </w:pPr>
      <w:rPr>
        <w:rFonts w:ascii="Courier New" w:hAnsi="Courier New" w:cs="Courier New" w:hint="default"/>
      </w:rPr>
    </w:lvl>
    <w:lvl w:ilvl="5" w:tplc="04090005" w:tentative="1">
      <w:start w:val="1"/>
      <w:numFmt w:val="bullet"/>
      <w:lvlText w:val=""/>
      <w:lvlJc w:val="left"/>
      <w:pPr>
        <w:ind w:left="5077" w:hanging="360"/>
      </w:pPr>
      <w:rPr>
        <w:rFonts w:ascii="Wingdings" w:hAnsi="Wingdings" w:hint="default"/>
      </w:rPr>
    </w:lvl>
    <w:lvl w:ilvl="6" w:tplc="04090001" w:tentative="1">
      <w:start w:val="1"/>
      <w:numFmt w:val="bullet"/>
      <w:lvlText w:val=""/>
      <w:lvlJc w:val="left"/>
      <w:pPr>
        <w:ind w:left="5797" w:hanging="360"/>
      </w:pPr>
      <w:rPr>
        <w:rFonts w:ascii="Symbol" w:hAnsi="Symbol" w:hint="default"/>
      </w:rPr>
    </w:lvl>
    <w:lvl w:ilvl="7" w:tplc="04090003" w:tentative="1">
      <w:start w:val="1"/>
      <w:numFmt w:val="bullet"/>
      <w:lvlText w:val="o"/>
      <w:lvlJc w:val="left"/>
      <w:pPr>
        <w:ind w:left="6517" w:hanging="360"/>
      </w:pPr>
      <w:rPr>
        <w:rFonts w:ascii="Courier New" w:hAnsi="Courier New" w:cs="Courier New" w:hint="default"/>
      </w:rPr>
    </w:lvl>
    <w:lvl w:ilvl="8" w:tplc="04090005" w:tentative="1">
      <w:start w:val="1"/>
      <w:numFmt w:val="bullet"/>
      <w:lvlText w:val=""/>
      <w:lvlJc w:val="left"/>
      <w:pPr>
        <w:ind w:left="7237" w:hanging="360"/>
      </w:pPr>
      <w:rPr>
        <w:rFonts w:ascii="Wingdings" w:hAnsi="Wingdings" w:hint="default"/>
      </w:rPr>
    </w:lvl>
  </w:abstractNum>
  <w:abstractNum w:abstractNumId="11">
    <w:nsid w:val="36255FB0"/>
    <w:multiLevelType w:val="hybridMultilevel"/>
    <w:tmpl w:val="330CDE5A"/>
    <w:lvl w:ilvl="0" w:tplc="EB083C28">
      <w:start w:val="6"/>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12">
    <w:nsid w:val="38D03622"/>
    <w:multiLevelType w:val="hybridMultilevel"/>
    <w:tmpl w:val="A9861D20"/>
    <w:lvl w:ilvl="0" w:tplc="B2167CC2">
      <w:numFmt w:val="bullet"/>
      <w:lvlText w:val="-"/>
      <w:lvlJc w:val="left"/>
      <w:pPr>
        <w:ind w:left="1058" w:hanging="360"/>
      </w:pPr>
      <w:rPr>
        <w:rFonts w:ascii="Times New Roman" w:eastAsia="Times New Roman" w:hAnsi="Times New Roman" w:cs="Times New Roman" w:hint="default"/>
      </w:rPr>
    </w:lvl>
    <w:lvl w:ilvl="1" w:tplc="04090003" w:tentative="1">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498" w:hanging="360"/>
      </w:pPr>
      <w:rPr>
        <w:rFonts w:ascii="Wingdings" w:hAnsi="Wingdings" w:hint="default"/>
      </w:rPr>
    </w:lvl>
    <w:lvl w:ilvl="3" w:tplc="04090001" w:tentative="1">
      <w:start w:val="1"/>
      <w:numFmt w:val="bullet"/>
      <w:lvlText w:val=""/>
      <w:lvlJc w:val="left"/>
      <w:pPr>
        <w:ind w:left="3218" w:hanging="360"/>
      </w:pPr>
      <w:rPr>
        <w:rFonts w:ascii="Symbol" w:hAnsi="Symbol" w:hint="default"/>
      </w:rPr>
    </w:lvl>
    <w:lvl w:ilvl="4" w:tplc="04090003" w:tentative="1">
      <w:start w:val="1"/>
      <w:numFmt w:val="bullet"/>
      <w:lvlText w:val="o"/>
      <w:lvlJc w:val="left"/>
      <w:pPr>
        <w:ind w:left="3938" w:hanging="360"/>
      </w:pPr>
      <w:rPr>
        <w:rFonts w:ascii="Courier New" w:hAnsi="Courier New" w:cs="Courier New" w:hint="default"/>
      </w:rPr>
    </w:lvl>
    <w:lvl w:ilvl="5" w:tplc="04090005" w:tentative="1">
      <w:start w:val="1"/>
      <w:numFmt w:val="bullet"/>
      <w:lvlText w:val=""/>
      <w:lvlJc w:val="left"/>
      <w:pPr>
        <w:ind w:left="4658" w:hanging="360"/>
      </w:pPr>
      <w:rPr>
        <w:rFonts w:ascii="Wingdings" w:hAnsi="Wingdings" w:hint="default"/>
      </w:rPr>
    </w:lvl>
    <w:lvl w:ilvl="6" w:tplc="04090001" w:tentative="1">
      <w:start w:val="1"/>
      <w:numFmt w:val="bullet"/>
      <w:lvlText w:val=""/>
      <w:lvlJc w:val="left"/>
      <w:pPr>
        <w:ind w:left="5378" w:hanging="360"/>
      </w:pPr>
      <w:rPr>
        <w:rFonts w:ascii="Symbol" w:hAnsi="Symbol" w:hint="default"/>
      </w:rPr>
    </w:lvl>
    <w:lvl w:ilvl="7" w:tplc="04090003" w:tentative="1">
      <w:start w:val="1"/>
      <w:numFmt w:val="bullet"/>
      <w:lvlText w:val="o"/>
      <w:lvlJc w:val="left"/>
      <w:pPr>
        <w:ind w:left="6098" w:hanging="360"/>
      </w:pPr>
      <w:rPr>
        <w:rFonts w:ascii="Courier New" w:hAnsi="Courier New" w:cs="Courier New" w:hint="default"/>
      </w:rPr>
    </w:lvl>
    <w:lvl w:ilvl="8" w:tplc="04090005" w:tentative="1">
      <w:start w:val="1"/>
      <w:numFmt w:val="bullet"/>
      <w:lvlText w:val=""/>
      <w:lvlJc w:val="left"/>
      <w:pPr>
        <w:ind w:left="6818" w:hanging="360"/>
      </w:pPr>
      <w:rPr>
        <w:rFonts w:ascii="Wingdings" w:hAnsi="Wingdings" w:hint="default"/>
      </w:rPr>
    </w:lvl>
  </w:abstractNum>
  <w:abstractNum w:abstractNumId="13">
    <w:nsid w:val="394835EA"/>
    <w:multiLevelType w:val="hybridMultilevel"/>
    <w:tmpl w:val="180499A0"/>
    <w:lvl w:ilvl="0" w:tplc="0442A386">
      <w:start w:val="7"/>
      <w:numFmt w:val="bullet"/>
      <w:lvlText w:val="–"/>
      <w:lvlJc w:val="left"/>
      <w:pPr>
        <w:ind w:left="1403" w:hanging="360"/>
      </w:pPr>
      <w:rPr>
        <w:rFonts w:ascii="Times New Roman" w:eastAsia="Times New Roman" w:hAnsi="Times New Roman" w:cs="Times New Roman" w:hint="default"/>
      </w:rPr>
    </w:lvl>
    <w:lvl w:ilvl="1" w:tplc="04090003" w:tentative="1">
      <w:start w:val="1"/>
      <w:numFmt w:val="bullet"/>
      <w:lvlText w:val="o"/>
      <w:lvlJc w:val="left"/>
      <w:pPr>
        <w:ind w:left="2123" w:hanging="360"/>
      </w:pPr>
      <w:rPr>
        <w:rFonts w:ascii="Courier New" w:hAnsi="Courier New" w:cs="Courier New" w:hint="default"/>
      </w:rPr>
    </w:lvl>
    <w:lvl w:ilvl="2" w:tplc="04090005" w:tentative="1">
      <w:start w:val="1"/>
      <w:numFmt w:val="bullet"/>
      <w:lvlText w:val=""/>
      <w:lvlJc w:val="left"/>
      <w:pPr>
        <w:ind w:left="2843" w:hanging="360"/>
      </w:pPr>
      <w:rPr>
        <w:rFonts w:ascii="Wingdings" w:hAnsi="Wingdings" w:hint="default"/>
      </w:rPr>
    </w:lvl>
    <w:lvl w:ilvl="3" w:tplc="04090001" w:tentative="1">
      <w:start w:val="1"/>
      <w:numFmt w:val="bullet"/>
      <w:lvlText w:val=""/>
      <w:lvlJc w:val="left"/>
      <w:pPr>
        <w:ind w:left="3563" w:hanging="360"/>
      </w:pPr>
      <w:rPr>
        <w:rFonts w:ascii="Symbol" w:hAnsi="Symbol" w:hint="default"/>
      </w:rPr>
    </w:lvl>
    <w:lvl w:ilvl="4" w:tplc="04090003" w:tentative="1">
      <w:start w:val="1"/>
      <w:numFmt w:val="bullet"/>
      <w:lvlText w:val="o"/>
      <w:lvlJc w:val="left"/>
      <w:pPr>
        <w:ind w:left="4283" w:hanging="360"/>
      </w:pPr>
      <w:rPr>
        <w:rFonts w:ascii="Courier New" w:hAnsi="Courier New" w:cs="Courier New" w:hint="default"/>
      </w:rPr>
    </w:lvl>
    <w:lvl w:ilvl="5" w:tplc="04090005" w:tentative="1">
      <w:start w:val="1"/>
      <w:numFmt w:val="bullet"/>
      <w:lvlText w:val=""/>
      <w:lvlJc w:val="left"/>
      <w:pPr>
        <w:ind w:left="5003" w:hanging="360"/>
      </w:pPr>
      <w:rPr>
        <w:rFonts w:ascii="Wingdings" w:hAnsi="Wingdings" w:hint="default"/>
      </w:rPr>
    </w:lvl>
    <w:lvl w:ilvl="6" w:tplc="04090001" w:tentative="1">
      <w:start w:val="1"/>
      <w:numFmt w:val="bullet"/>
      <w:lvlText w:val=""/>
      <w:lvlJc w:val="left"/>
      <w:pPr>
        <w:ind w:left="5723" w:hanging="360"/>
      </w:pPr>
      <w:rPr>
        <w:rFonts w:ascii="Symbol" w:hAnsi="Symbol" w:hint="default"/>
      </w:rPr>
    </w:lvl>
    <w:lvl w:ilvl="7" w:tplc="04090003" w:tentative="1">
      <w:start w:val="1"/>
      <w:numFmt w:val="bullet"/>
      <w:lvlText w:val="o"/>
      <w:lvlJc w:val="left"/>
      <w:pPr>
        <w:ind w:left="6443" w:hanging="360"/>
      </w:pPr>
      <w:rPr>
        <w:rFonts w:ascii="Courier New" w:hAnsi="Courier New" w:cs="Courier New" w:hint="default"/>
      </w:rPr>
    </w:lvl>
    <w:lvl w:ilvl="8" w:tplc="04090005" w:tentative="1">
      <w:start w:val="1"/>
      <w:numFmt w:val="bullet"/>
      <w:lvlText w:val=""/>
      <w:lvlJc w:val="left"/>
      <w:pPr>
        <w:ind w:left="7163" w:hanging="360"/>
      </w:pPr>
      <w:rPr>
        <w:rFonts w:ascii="Wingdings" w:hAnsi="Wingdings" w:hint="default"/>
      </w:rPr>
    </w:lvl>
  </w:abstractNum>
  <w:abstractNum w:abstractNumId="14">
    <w:nsid w:val="3D396DFB"/>
    <w:multiLevelType w:val="hybridMultilevel"/>
    <w:tmpl w:val="1ABAAD46"/>
    <w:lvl w:ilvl="0" w:tplc="7CD8F936">
      <w:numFmt w:val="bullet"/>
      <w:lvlText w:val="-"/>
      <w:lvlJc w:val="left"/>
      <w:pPr>
        <w:ind w:left="1198" w:hanging="360"/>
      </w:pPr>
      <w:rPr>
        <w:rFonts w:ascii="Times New Roman" w:eastAsia="Times New Roman" w:hAnsi="Times New Roman" w:cs="Times New Roman" w:hint="default"/>
      </w:rPr>
    </w:lvl>
    <w:lvl w:ilvl="1" w:tplc="04090003" w:tentative="1">
      <w:start w:val="1"/>
      <w:numFmt w:val="bullet"/>
      <w:lvlText w:val="o"/>
      <w:lvlJc w:val="left"/>
      <w:pPr>
        <w:ind w:left="1918" w:hanging="360"/>
      </w:pPr>
      <w:rPr>
        <w:rFonts w:ascii="Courier New" w:hAnsi="Courier New" w:cs="Courier New" w:hint="default"/>
      </w:rPr>
    </w:lvl>
    <w:lvl w:ilvl="2" w:tplc="04090005" w:tentative="1">
      <w:start w:val="1"/>
      <w:numFmt w:val="bullet"/>
      <w:lvlText w:val=""/>
      <w:lvlJc w:val="left"/>
      <w:pPr>
        <w:ind w:left="2638" w:hanging="360"/>
      </w:pPr>
      <w:rPr>
        <w:rFonts w:ascii="Wingdings" w:hAnsi="Wingdings" w:hint="default"/>
      </w:rPr>
    </w:lvl>
    <w:lvl w:ilvl="3" w:tplc="04090001" w:tentative="1">
      <w:start w:val="1"/>
      <w:numFmt w:val="bullet"/>
      <w:lvlText w:val=""/>
      <w:lvlJc w:val="left"/>
      <w:pPr>
        <w:ind w:left="3358" w:hanging="360"/>
      </w:pPr>
      <w:rPr>
        <w:rFonts w:ascii="Symbol" w:hAnsi="Symbol" w:hint="default"/>
      </w:rPr>
    </w:lvl>
    <w:lvl w:ilvl="4" w:tplc="04090003" w:tentative="1">
      <w:start w:val="1"/>
      <w:numFmt w:val="bullet"/>
      <w:lvlText w:val="o"/>
      <w:lvlJc w:val="left"/>
      <w:pPr>
        <w:ind w:left="4078" w:hanging="360"/>
      </w:pPr>
      <w:rPr>
        <w:rFonts w:ascii="Courier New" w:hAnsi="Courier New" w:cs="Courier New" w:hint="default"/>
      </w:rPr>
    </w:lvl>
    <w:lvl w:ilvl="5" w:tplc="04090005" w:tentative="1">
      <w:start w:val="1"/>
      <w:numFmt w:val="bullet"/>
      <w:lvlText w:val=""/>
      <w:lvlJc w:val="left"/>
      <w:pPr>
        <w:ind w:left="4798" w:hanging="360"/>
      </w:pPr>
      <w:rPr>
        <w:rFonts w:ascii="Wingdings" w:hAnsi="Wingdings" w:hint="default"/>
      </w:rPr>
    </w:lvl>
    <w:lvl w:ilvl="6" w:tplc="04090001" w:tentative="1">
      <w:start w:val="1"/>
      <w:numFmt w:val="bullet"/>
      <w:lvlText w:val=""/>
      <w:lvlJc w:val="left"/>
      <w:pPr>
        <w:ind w:left="5518" w:hanging="360"/>
      </w:pPr>
      <w:rPr>
        <w:rFonts w:ascii="Symbol" w:hAnsi="Symbol" w:hint="default"/>
      </w:rPr>
    </w:lvl>
    <w:lvl w:ilvl="7" w:tplc="04090003" w:tentative="1">
      <w:start w:val="1"/>
      <w:numFmt w:val="bullet"/>
      <w:lvlText w:val="o"/>
      <w:lvlJc w:val="left"/>
      <w:pPr>
        <w:ind w:left="6238" w:hanging="360"/>
      </w:pPr>
      <w:rPr>
        <w:rFonts w:ascii="Courier New" w:hAnsi="Courier New" w:cs="Courier New" w:hint="default"/>
      </w:rPr>
    </w:lvl>
    <w:lvl w:ilvl="8" w:tplc="04090005" w:tentative="1">
      <w:start w:val="1"/>
      <w:numFmt w:val="bullet"/>
      <w:lvlText w:val=""/>
      <w:lvlJc w:val="left"/>
      <w:pPr>
        <w:ind w:left="6958" w:hanging="360"/>
      </w:pPr>
      <w:rPr>
        <w:rFonts w:ascii="Wingdings" w:hAnsi="Wingdings" w:hint="default"/>
      </w:rPr>
    </w:lvl>
  </w:abstractNum>
  <w:abstractNum w:abstractNumId="15">
    <w:nsid w:val="4A457001"/>
    <w:multiLevelType w:val="hybridMultilevel"/>
    <w:tmpl w:val="4550889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6">
    <w:nsid w:val="57AF1BCA"/>
    <w:multiLevelType w:val="hybridMultilevel"/>
    <w:tmpl w:val="A05ECEEC"/>
    <w:lvl w:ilvl="0" w:tplc="6D5AA6C6">
      <w:start w:val="8"/>
      <w:numFmt w:val="bullet"/>
      <w:lvlText w:val="-"/>
      <w:lvlJc w:val="left"/>
      <w:pPr>
        <w:ind w:left="1403" w:hanging="360"/>
      </w:pPr>
      <w:rPr>
        <w:rFonts w:ascii="Arial" w:eastAsiaTheme="minorHAnsi" w:hAnsi="Arial" w:cs="Arial" w:hint="default"/>
      </w:rPr>
    </w:lvl>
    <w:lvl w:ilvl="1" w:tplc="04220003" w:tentative="1">
      <w:start w:val="1"/>
      <w:numFmt w:val="bullet"/>
      <w:lvlText w:val="o"/>
      <w:lvlJc w:val="left"/>
      <w:pPr>
        <w:ind w:left="2123" w:hanging="360"/>
      </w:pPr>
      <w:rPr>
        <w:rFonts w:ascii="Courier New" w:hAnsi="Courier New" w:cs="Courier New" w:hint="default"/>
      </w:rPr>
    </w:lvl>
    <w:lvl w:ilvl="2" w:tplc="04220005" w:tentative="1">
      <w:start w:val="1"/>
      <w:numFmt w:val="bullet"/>
      <w:lvlText w:val=""/>
      <w:lvlJc w:val="left"/>
      <w:pPr>
        <w:ind w:left="2843" w:hanging="360"/>
      </w:pPr>
      <w:rPr>
        <w:rFonts w:ascii="Wingdings" w:hAnsi="Wingdings" w:hint="default"/>
      </w:rPr>
    </w:lvl>
    <w:lvl w:ilvl="3" w:tplc="04220001" w:tentative="1">
      <w:start w:val="1"/>
      <w:numFmt w:val="bullet"/>
      <w:lvlText w:val=""/>
      <w:lvlJc w:val="left"/>
      <w:pPr>
        <w:ind w:left="3563" w:hanging="360"/>
      </w:pPr>
      <w:rPr>
        <w:rFonts w:ascii="Symbol" w:hAnsi="Symbol" w:hint="default"/>
      </w:rPr>
    </w:lvl>
    <w:lvl w:ilvl="4" w:tplc="04220003" w:tentative="1">
      <w:start w:val="1"/>
      <w:numFmt w:val="bullet"/>
      <w:lvlText w:val="o"/>
      <w:lvlJc w:val="left"/>
      <w:pPr>
        <w:ind w:left="4283" w:hanging="360"/>
      </w:pPr>
      <w:rPr>
        <w:rFonts w:ascii="Courier New" w:hAnsi="Courier New" w:cs="Courier New" w:hint="default"/>
      </w:rPr>
    </w:lvl>
    <w:lvl w:ilvl="5" w:tplc="04220005" w:tentative="1">
      <w:start w:val="1"/>
      <w:numFmt w:val="bullet"/>
      <w:lvlText w:val=""/>
      <w:lvlJc w:val="left"/>
      <w:pPr>
        <w:ind w:left="5003" w:hanging="360"/>
      </w:pPr>
      <w:rPr>
        <w:rFonts w:ascii="Wingdings" w:hAnsi="Wingdings" w:hint="default"/>
      </w:rPr>
    </w:lvl>
    <w:lvl w:ilvl="6" w:tplc="04220001" w:tentative="1">
      <w:start w:val="1"/>
      <w:numFmt w:val="bullet"/>
      <w:lvlText w:val=""/>
      <w:lvlJc w:val="left"/>
      <w:pPr>
        <w:ind w:left="5723" w:hanging="360"/>
      </w:pPr>
      <w:rPr>
        <w:rFonts w:ascii="Symbol" w:hAnsi="Symbol" w:hint="default"/>
      </w:rPr>
    </w:lvl>
    <w:lvl w:ilvl="7" w:tplc="04220003" w:tentative="1">
      <w:start w:val="1"/>
      <w:numFmt w:val="bullet"/>
      <w:lvlText w:val="o"/>
      <w:lvlJc w:val="left"/>
      <w:pPr>
        <w:ind w:left="6443" w:hanging="360"/>
      </w:pPr>
      <w:rPr>
        <w:rFonts w:ascii="Courier New" w:hAnsi="Courier New" w:cs="Courier New" w:hint="default"/>
      </w:rPr>
    </w:lvl>
    <w:lvl w:ilvl="8" w:tplc="04220005" w:tentative="1">
      <w:start w:val="1"/>
      <w:numFmt w:val="bullet"/>
      <w:lvlText w:val=""/>
      <w:lvlJc w:val="left"/>
      <w:pPr>
        <w:ind w:left="7163" w:hanging="360"/>
      </w:pPr>
      <w:rPr>
        <w:rFonts w:ascii="Wingdings" w:hAnsi="Wingdings" w:hint="default"/>
      </w:rPr>
    </w:lvl>
  </w:abstractNum>
  <w:abstractNum w:abstractNumId="17">
    <w:nsid w:val="5F520968"/>
    <w:multiLevelType w:val="hybridMultilevel"/>
    <w:tmpl w:val="2DFA349C"/>
    <w:lvl w:ilvl="0" w:tplc="7CD8F936">
      <w:start w:val="3"/>
      <w:numFmt w:val="bullet"/>
      <w:lvlText w:val="-"/>
      <w:lvlJc w:val="left"/>
      <w:pPr>
        <w:ind w:left="1198" w:hanging="360"/>
      </w:pPr>
      <w:rPr>
        <w:rFonts w:ascii="Times New Roman" w:eastAsia="Times New Roman" w:hAnsi="Times New Roman" w:cs="Times New Roman" w:hint="default"/>
      </w:rPr>
    </w:lvl>
    <w:lvl w:ilvl="1" w:tplc="04090003" w:tentative="1">
      <w:start w:val="1"/>
      <w:numFmt w:val="bullet"/>
      <w:lvlText w:val="o"/>
      <w:lvlJc w:val="left"/>
      <w:pPr>
        <w:ind w:left="1918" w:hanging="360"/>
      </w:pPr>
      <w:rPr>
        <w:rFonts w:ascii="Courier New" w:hAnsi="Courier New" w:cs="Courier New" w:hint="default"/>
      </w:rPr>
    </w:lvl>
    <w:lvl w:ilvl="2" w:tplc="04090005" w:tentative="1">
      <w:start w:val="1"/>
      <w:numFmt w:val="bullet"/>
      <w:lvlText w:val=""/>
      <w:lvlJc w:val="left"/>
      <w:pPr>
        <w:ind w:left="2638" w:hanging="360"/>
      </w:pPr>
      <w:rPr>
        <w:rFonts w:ascii="Wingdings" w:hAnsi="Wingdings" w:hint="default"/>
      </w:rPr>
    </w:lvl>
    <w:lvl w:ilvl="3" w:tplc="04090001" w:tentative="1">
      <w:start w:val="1"/>
      <w:numFmt w:val="bullet"/>
      <w:lvlText w:val=""/>
      <w:lvlJc w:val="left"/>
      <w:pPr>
        <w:ind w:left="3358" w:hanging="360"/>
      </w:pPr>
      <w:rPr>
        <w:rFonts w:ascii="Symbol" w:hAnsi="Symbol" w:hint="default"/>
      </w:rPr>
    </w:lvl>
    <w:lvl w:ilvl="4" w:tplc="04090003" w:tentative="1">
      <w:start w:val="1"/>
      <w:numFmt w:val="bullet"/>
      <w:lvlText w:val="o"/>
      <w:lvlJc w:val="left"/>
      <w:pPr>
        <w:ind w:left="4078" w:hanging="360"/>
      </w:pPr>
      <w:rPr>
        <w:rFonts w:ascii="Courier New" w:hAnsi="Courier New" w:cs="Courier New" w:hint="default"/>
      </w:rPr>
    </w:lvl>
    <w:lvl w:ilvl="5" w:tplc="04090005" w:tentative="1">
      <w:start w:val="1"/>
      <w:numFmt w:val="bullet"/>
      <w:lvlText w:val=""/>
      <w:lvlJc w:val="left"/>
      <w:pPr>
        <w:ind w:left="4798" w:hanging="360"/>
      </w:pPr>
      <w:rPr>
        <w:rFonts w:ascii="Wingdings" w:hAnsi="Wingdings" w:hint="default"/>
      </w:rPr>
    </w:lvl>
    <w:lvl w:ilvl="6" w:tplc="04090001" w:tentative="1">
      <w:start w:val="1"/>
      <w:numFmt w:val="bullet"/>
      <w:lvlText w:val=""/>
      <w:lvlJc w:val="left"/>
      <w:pPr>
        <w:ind w:left="5518" w:hanging="360"/>
      </w:pPr>
      <w:rPr>
        <w:rFonts w:ascii="Symbol" w:hAnsi="Symbol" w:hint="default"/>
      </w:rPr>
    </w:lvl>
    <w:lvl w:ilvl="7" w:tplc="04090003" w:tentative="1">
      <w:start w:val="1"/>
      <w:numFmt w:val="bullet"/>
      <w:lvlText w:val="o"/>
      <w:lvlJc w:val="left"/>
      <w:pPr>
        <w:ind w:left="6238" w:hanging="360"/>
      </w:pPr>
      <w:rPr>
        <w:rFonts w:ascii="Courier New" w:hAnsi="Courier New" w:cs="Courier New" w:hint="default"/>
      </w:rPr>
    </w:lvl>
    <w:lvl w:ilvl="8" w:tplc="04090005" w:tentative="1">
      <w:start w:val="1"/>
      <w:numFmt w:val="bullet"/>
      <w:lvlText w:val=""/>
      <w:lvlJc w:val="left"/>
      <w:pPr>
        <w:ind w:left="6958" w:hanging="360"/>
      </w:pPr>
      <w:rPr>
        <w:rFonts w:ascii="Wingdings" w:hAnsi="Wingdings" w:hint="default"/>
      </w:rPr>
    </w:lvl>
  </w:abstractNum>
  <w:abstractNum w:abstractNumId="18">
    <w:nsid w:val="65011E39"/>
    <w:multiLevelType w:val="hybridMultilevel"/>
    <w:tmpl w:val="E5A80BA0"/>
    <w:lvl w:ilvl="0" w:tplc="B9069FDA">
      <w:start w:val="6"/>
      <w:numFmt w:val="bullet"/>
      <w:lvlText w:val="-"/>
      <w:lvlJc w:val="left"/>
      <w:pPr>
        <w:ind w:left="1043" w:hanging="360"/>
      </w:pPr>
      <w:rPr>
        <w:rFonts w:ascii="Times New Roman" w:eastAsia="Times New Roman" w:hAnsi="Times New Roman" w:cs="Times New Roman" w:hint="default"/>
      </w:rPr>
    </w:lvl>
    <w:lvl w:ilvl="1" w:tplc="04090003" w:tentative="1">
      <w:start w:val="1"/>
      <w:numFmt w:val="bullet"/>
      <w:lvlText w:val="o"/>
      <w:lvlJc w:val="left"/>
      <w:pPr>
        <w:ind w:left="1763" w:hanging="360"/>
      </w:pPr>
      <w:rPr>
        <w:rFonts w:ascii="Courier New" w:hAnsi="Courier New" w:cs="Courier New" w:hint="default"/>
      </w:rPr>
    </w:lvl>
    <w:lvl w:ilvl="2" w:tplc="04090005" w:tentative="1">
      <w:start w:val="1"/>
      <w:numFmt w:val="bullet"/>
      <w:lvlText w:val=""/>
      <w:lvlJc w:val="left"/>
      <w:pPr>
        <w:ind w:left="2483" w:hanging="360"/>
      </w:pPr>
      <w:rPr>
        <w:rFonts w:ascii="Wingdings" w:hAnsi="Wingdings" w:hint="default"/>
      </w:rPr>
    </w:lvl>
    <w:lvl w:ilvl="3" w:tplc="04090001" w:tentative="1">
      <w:start w:val="1"/>
      <w:numFmt w:val="bullet"/>
      <w:lvlText w:val=""/>
      <w:lvlJc w:val="left"/>
      <w:pPr>
        <w:ind w:left="3203" w:hanging="360"/>
      </w:pPr>
      <w:rPr>
        <w:rFonts w:ascii="Symbol" w:hAnsi="Symbol" w:hint="default"/>
      </w:rPr>
    </w:lvl>
    <w:lvl w:ilvl="4" w:tplc="04090003" w:tentative="1">
      <w:start w:val="1"/>
      <w:numFmt w:val="bullet"/>
      <w:lvlText w:val="o"/>
      <w:lvlJc w:val="left"/>
      <w:pPr>
        <w:ind w:left="3923" w:hanging="360"/>
      </w:pPr>
      <w:rPr>
        <w:rFonts w:ascii="Courier New" w:hAnsi="Courier New" w:cs="Courier New" w:hint="default"/>
      </w:rPr>
    </w:lvl>
    <w:lvl w:ilvl="5" w:tplc="04090005" w:tentative="1">
      <w:start w:val="1"/>
      <w:numFmt w:val="bullet"/>
      <w:lvlText w:val=""/>
      <w:lvlJc w:val="left"/>
      <w:pPr>
        <w:ind w:left="4643" w:hanging="360"/>
      </w:pPr>
      <w:rPr>
        <w:rFonts w:ascii="Wingdings" w:hAnsi="Wingdings" w:hint="default"/>
      </w:rPr>
    </w:lvl>
    <w:lvl w:ilvl="6" w:tplc="04090001" w:tentative="1">
      <w:start w:val="1"/>
      <w:numFmt w:val="bullet"/>
      <w:lvlText w:val=""/>
      <w:lvlJc w:val="left"/>
      <w:pPr>
        <w:ind w:left="5363" w:hanging="360"/>
      </w:pPr>
      <w:rPr>
        <w:rFonts w:ascii="Symbol" w:hAnsi="Symbol" w:hint="default"/>
      </w:rPr>
    </w:lvl>
    <w:lvl w:ilvl="7" w:tplc="04090003" w:tentative="1">
      <w:start w:val="1"/>
      <w:numFmt w:val="bullet"/>
      <w:lvlText w:val="o"/>
      <w:lvlJc w:val="left"/>
      <w:pPr>
        <w:ind w:left="6083" w:hanging="360"/>
      </w:pPr>
      <w:rPr>
        <w:rFonts w:ascii="Courier New" w:hAnsi="Courier New" w:cs="Courier New" w:hint="default"/>
      </w:rPr>
    </w:lvl>
    <w:lvl w:ilvl="8" w:tplc="04090005" w:tentative="1">
      <w:start w:val="1"/>
      <w:numFmt w:val="bullet"/>
      <w:lvlText w:val=""/>
      <w:lvlJc w:val="left"/>
      <w:pPr>
        <w:ind w:left="6803" w:hanging="360"/>
      </w:pPr>
      <w:rPr>
        <w:rFonts w:ascii="Wingdings" w:hAnsi="Wingdings" w:hint="default"/>
      </w:rPr>
    </w:lvl>
  </w:abstractNum>
  <w:abstractNum w:abstractNumId="19">
    <w:nsid w:val="65621B3A"/>
    <w:multiLevelType w:val="hybridMultilevel"/>
    <w:tmpl w:val="89A4DCAA"/>
    <w:lvl w:ilvl="0" w:tplc="0442A386">
      <w:start w:val="7"/>
      <w:numFmt w:val="bullet"/>
      <w:lvlText w:val="–"/>
      <w:lvlJc w:val="left"/>
      <w:pPr>
        <w:ind w:left="1403" w:hanging="360"/>
      </w:pPr>
      <w:rPr>
        <w:rFonts w:ascii="Times New Roman" w:eastAsia="Times New Roman" w:hAnsi="Times New Roman" w:cs="Times New Roman" w:hint="default"/>
      </w:rPr>
    </w:lvl>
    <w:lvl w:ilvl="1" w:tplc="04090003" w:tentative="1">
      <w:start w:val="1"/>
      <w:numFmt w:val="bullet"/>
      <w:lvlText w:val="o"/>
      <w:lvlJc w:val="left"/>
      <w:pPr>
        <w:ind w:left="2123" w:hanging="360"/>
      </w:pPr>
      <w:rPr>
        <w:rFonts w:ascii="Courier New" w:hAnsi="Courier New" w:cs="Courier New" w:hint="default"/>
      </w:rPr>
    </w:lvl>
    <w:lvl w:ilvl="2" w:tplc="04090005" w:tentative="1">
      <w:start w:val="1"/>
      <w:numFmt w:val="bullet"/>
      <w:lvlText w:val=""/>
      <w:lvlJc w:val="left"/>
      <w:pPr>
        <w:ind w:left="2843" w:hanging="360"/>
      </w:pPr>
      <w:rPr>
        <w:rFonts w:ascii="Wingdings" w:hAnsi="Wingdings" w:hint="default"/>
      </w:rPr>
    </w:lvl>
    <w:lvl w:ilvl="3" w:tplc="04090001" w:tentative="1">
      <w:start w:val="1"/>
      <w:numFmt w:val="bullet"/>
      <w:lvlText w:val=""/>
      <w:lvlJc w:val="left"/>
      <w:pPr>
        <w:ind w:left="3563" w:hanging="360"/>
      </w:pPr>
      <w:rPr>
        <w:rFonts w:ascii="Symbol" w:hAnsi="Symbol" w:hint="default"/>
      </w:rPr>
    </w:lvl>
    <w:lvl w:ilvl="4" w:tplc="04090003" w:tentative="1">
      <w:start w:val="1"/>
      <w:numFmt w:val="bullet"/>
      <w:lvlText w:val="o"/>
      <w:lvlJc w:val="left"/>
      <w:pPr>
        <w:ind w:left="4283" w:hanging="360"/>
      </w:pPr>
      <w:rPr>
        <w:rFonts w:ascii="Courier New" w:hAnsi="Courier New" w:cs="Courier New" w:hint="default"/>
      </w:rPr>
    </w:lvl>
    <w:lvl w:ilvl="5" w:tplc="04090005" w:tentative="1">
      <w:start w:val="1"/>
      <w:numFmt w:val="bullet"/>
      <w:lvlText w:val=""/>
      <w:lvlJc w:val="left"/>
      <w:pPr>
        <w:ind w:left="5003" w:hanging="360"/>
      </w:pPr>
      <w:rPr>
        <w:rFonts w:ascii="Wingdings" w:hAnsi="Wingdings" w:hint="default"/>
      </w:rPr>
    </w:lvl>
    <w:lvl w:ilvl="6" w:tplc="04090001" w:tentative="1">
      <w:start w:val="1"/>
      <w:numFmt w:val="bullet"/>
      <w:lvlText w:val=""/>
      <w:lvlJc w:val="left"/>
      <w:pPr>
        <w:ind w:left="5723" w:hanging="360"/>
      </w:pPr>
      <w:rPr>
        <w:rFonts w:ascii="Symbol" w:hAnsi="Symbol" w:hint="default"/>
      </w:rPr>
    </w:lvl>
    <w:lvl w:ilvl="7" w:tplc="04090003" w:tentative="1">
      <w:start w:val="1"/>
      <w:numFmt w:val="bullet"/>
      <w:lvlText w:val="o"/>
      <w:lvlJc w:val="left"/>
      <w:pPr>
        <w:ind w:left="6443" w:hanging="360"/>
      </w:pPr>
      <w:rPr>
        <w:rFonts w:ascii="Courier New" w:hAnsi="Courier New" w:cs="Courier New" w:hint="default"/>
      </w:rPr>
    </w:lvl>
    <w:lvl w:ilvl="8" w:tplc="04090005" w:tentative="1">
      <w:start w:val="1"/>
      <w:numFmt w:val="bullet"/>
      <w:lvlText w:val=""/>
      <w:lvlJc w:val="left"/>
      <w:pPr>
        <w:ind w:left="7163" w:hanging="360"/>
      </w:pPr>
      <w:rPr>
        <w:rFonts w:ascii="Wingdings" w:hAnsi="Wingdings" w:hint="default"/>
      </w:rPr>
    </w:lvl>
  </w:abstractNum>
  <w:abstractNum w:abstractNumId="20">
    <w:nsid w:val="65E2618D"/>
    <w:multiLevelType w:val="hybridMultilevel"/>
    <w:tmpl w:val="B47A1B36"/>
    <w:lvl w:ilvl="0" w:tplc="0442A386">
      <w:start w:val="7"/>
      <w:numFmt w:val="bullet"/>
      <w:lvlText w:val="–"/>
      <w:lvlJc w:val="left"/>
      <w:pPr>
        <w:ind w:left="1043" w:hanging="360"/>
      </w:pPr>
      <w:rPr>
        <w:rFonts w:ascii="Times New Roman" w:eastAsia="Times New Roman" w:hAnsi="Times New Roman" w:cs="Times New Roman" w:hint="default"/>
      </w:rPr>
    </w:lvl>
    <w:lvl w:ilvl="1" w:tplc="04090003" w:tentative="1">
      <w:start w:val="1"/>
      <w:numFmt w:val="bullet"/>
      <w:lvlText w:val="o"/>
      <w:lvlJc w:val="left"/>
      <w:pPr>
        <w:ind w:left="1763" w:hanging="360"/>
      </w:pPr>
      <w:rPr>
        <w:rFonts w:ascii="Courier New" w:hAnsi="Courier New" w:cs="Courier New" w:hint="default"/>
      </w:rPr>
    </w:lvl>
    <w:lvl w:ilvl="2" w:tplc="04090005" w:tentative="1">
      <w:start w:val="1"/>
      <w:numFmt w:val="bullet"/>
      <w:lvlText w:val=""/>
      <w:lvlJc w:val="left"/>
      <w:pPr>
        <w:ind w:left="2483" w:hanging="360"/>
      </w:pPr>
      <w:rPr>
        <w:rFonts w:ascii="Wingdings" w:hAnsi="Wingdings" w:hint="default"/>
      </w:rPr>
    </w:lvl>
    <w:lvl w:ilvl="3" w:tplc="04090001" w:tentative="1">
      <w:start w:val="1"/>
      <w:numFmt w:val="bullet"/>
      <w:lvlText w:val=""/>
      <w:lvlJc w:val="left"/>
      <w:pPr>
        <w:ind w:left="3203" w:hanging="360"/>
      </w:pPr>
      <w:rPr>
        <w:rFonts w:ascii="Symbol" w:hAnsi="Symbol" w:hint="default"/>
      </w:rPr>
    </w:lvl>
    <w:lvl w:ilvl="4" w:tplc="04090003" w:tentative="1">
      <w:start w:val="1"/>
      <w:numFmt w:val="bullet"/>
      <w:lvlText w:val="o"/>
      <w:lvlJc w:val="left"/>
      <w:pPr>
        <w:ind w:left="3923" w:hanging="360"/>
      </w:pPr>
      <w:rPr>
        <w:rFonts w:ascii="Courier New" w:hAnsi="Courier New" w:cs="Courier New" w:hint="default"/>
      </w:rPr>
    </w:lvl>
    <w:lvl w:ilvl="5" w:tplc="04090005" w:tentative="1">
      <w:start w:val="1"/>
      <w:numFmt w:val="bullet"/>
      <w:lvlText w:val=""/>
      <w:lvlJc w:val="left"/>
      <w:pPr>
        <w:ind w:left="4643" w:hanging="360"/>
      </w:pPr>
      <w:rPr>
        <w:rFonts w:ascii="Wingdings" w:hAnsi="Wingdings" w:hint="default"/>
      </w:rPr>
    </w:lvl>
    <w:lvl w:ilvl="6" w:tplc="04090001" w:tentative="1">
      <w:start w:val="1"/>
      <w:numFmt w:val="bullet"/>
      <w:lvlText w:val=""/>
      <w:lvlJc w:val="left"/>
      <w:pPr>
        <w:ind w:left="5363" w:hanging="360"/>
      </w:pPr>
      <w:rPr>
        <w:rFonts w:ascii="Symbol" w:hAnsi="Symbol" w:hint="default"/>
      </w:rPr>
    </w:lvl>
    <w:lvl w:ilvl="7" w:tplc="04090003" w:tentative="1">
      <w:start w:val="1"/>
      <w:numFmt w:val="bullet"/>
      <w:lvlText w:val="o"/>
      <w:lvlJc w:val="left"/>
      <w:pPr>
        <w:ind w:left="6083" w:hanging="360"/>
      </w:pPr>
      <w:rPr>
        <w:rFonts w:ascii="Courier New" w:hAnsi="Courier New" w:cs="Courier New" w:hint="default"/>
      </w:rPr>
    </w:lvl>
    <w:lvl w:ilvl="8" w:tplc="04090005" w:tentative="1">
      <w:start w:val="1"/>
      <w:numFmt w:val="bullet"/>
      <w:lvlText w:val=""/>
      <w:lvlJc w:val="left"/>
      <w:pPr>
        <w:ind w:left="6803" w:hanging="360"/>
      </w:pPr>
      <w:rPr>
        <w:rFonts w:ascii="Wingdings" w:hAnsi="Wingdings" w:hint="default"/>
      </w:rPr>
    </w:lvl>
  </w:abstractNum>
  <w:abstractNum w:abstractNumId="21">
    <w:nsid w:val="6B5618FC"/>
    <w:multiLevelType w:val="hybridMultilevel"/>
    <w:tmpl w:val="83E42FD0"/>
    <w:lvl w:ilvl="0" w:tplc="0442A386">
      <w:start w:val="7"/>
      <w:numFmt w:val="bullet"/>
      <w:lvlText w:val="–"/>
      <w:lvlJc w:val="left"/>
      <w:pPr>
        <w:ind w:left="1763" w:hanging="360"/>
      </w:pPr>
      <w:rPr>
        <w:rFonts w:ascii="Times New Roman" w:eastAsia="Times New Roman" w:hAnsi="Times New Roman" w:cs="Times New Roman" w:hint="default"/>
      </w:rPr>
    </w:lvl>
    <w:lvl w:ilvl="1" w:tplc="04090003" w:tentative="1">
      <w:start w:val="1"/>
      <w:numFmt w:val="bullet"/>
      <w:lvlText w:val="o"/>
      <w:lvlJc w:val="left"/>
      <w:pPr>
        <w:ind w:left="2483" w:hanging="360"/>
      </w:pPr>
      <w:rPr>
        <w:rFonts w:ascii="Courier New" w:hAnsi="Courier New" w:cs="Courier New" w:hint="default"/>
      </w:rPr>
    </w:lvl>
    <w:lvl w:ilvl="2" w:tplc="04090005" w:tentative="1">
      <w:start w:val="1"/>
      <w:numFmt w:val="bullet"/>
      <w:lvlText w:val=""/>
      <w:lvlJc w:val="left"/>
      <w:pPr>
        <w:ind w:left="3203" w:hanging="360"/>
      </w:pPr>
      <w:rPr>
        <w:rFonts w:ascii="Wingdings" w:hAnsi="Wingdings" w:hint="default"/>
      </w:rPr>
    </w:lvl>
    <w:lvl w:ilvl="3" w:tplc="04090001" w:tentative="1">
      <w:start w:val="1"/>
      <w:numFmt w:val="bullet"/>
      <w:lvlText w:val=""/>
      <w:lvlJc w:val="left"/>
      <w:pPr>
        <w:ind w:left="3923" w:hanging="360"/>
      </w:pPr>
      <w:rPr>
        <w:rFonts w:ascii="Symbol" w:hAnsi="Symbol" w:hint="default"/>
      </w:rPr>
    </w:lvl>
    <w:lvl w:ilvl="4" w:tplc="04090003" w:tentative="1">
      <w:start w:val="1"/>
      <w:numFmt w:val="bullet"/>
      <w:lvlText w:val="o"/>
      <w:lvlJc w:val="left"/>
      <w:pPr>
        <w:ind w:left="4643" w:hanging="360"/>
      </w:pPr>
      <w:rPr>
        <w:rFonts w:ascii="Courier New" w:hAnsi="Courier New" w:cs="Courier New" w:hint="default"/>
      </w:rPr>
    </w:lvl>
    <w:lvl w:ilvl="5" w:tplc="04090005" w:tentative="1">
      <w:start w:val="1"/>
      <w:numFmt w:val="bullet"/>
      <w:lvlText w:val=""/>
      <w:lvlJc w:val="left"/>
      <w:pPr>
        <w:ind w:left="5363" w:hanging="360"/>
      </w:pPr>
      <w:rPr>
        <w:rFonts w:ascii="Wingdings" w:hAnsi="Wingdings" w:hint="default"/>
      </w:rPr>
    </w:lvl>
    <w:lvl w:ilvl="6" w:tplc="04090001" w:tentative="1">
      <w:start w:val="1"/>
      <w:numFmt w:val="bullet"/>
      <w:lvlText w:val=""/>
      <w:lvlJc w:val="left"/>
      <w:pPr>
        <w:ind w:left="6083" w:hanging="360"/>
      </w:pPr>
      <w:rPr>
        <w:rFonts w:ascii="Symbol" w:hAnsi="Symbol" w:hint="default"/>
      </w:rPr>
    </w:lvl>
    <w:lvl w:ilvl="7" w:tplc="04090003" w:tentative="1">
      <w:start w:val="1"/>
      <w:numFmt w:val="bullet"/>
      <w:lvlText w:val="o"/>
      <w:lvlJc w:val="left"/>
      <w:pPr>
        <w:ind w:left="6803" w:hanging="360"/>
      </w:pPr>
      <w:rPr>
        <w:rFonts w:ascii="Courier New" w:hAnsi="Courier New" w:cs="Courier New" w:hint="default"/>
      </w:rPr>
    </w:lvl>
    <w:lvl w:ilvl="8" w:tplc="04090005" w:tentative="1">
      <w:start w:val="1"/>
      <w:numFmt w:val="bullet"/>
      <w:lvlText w:val=""/>
      <w:lvlJc w:val="left"/>
      <w:pPr>
        <w:ind w:left="7523" w:hanging="360"/>
      </w:pPr>
      <w:rPr>
        <w:rFonts w:ascii="Wingdings" w:hAnsi="Wingdings" w:hint="default"/>
      </w:rPr>
    </w:lvl>
  </w:abstractNum>
  <w:abstractNum w:abstractNumId="22">
    <w:nsid w:val="6F59042D"/>
    <w:multiLevelType w:val="hybridMultilevel"/>
    <w:tmpl w:val="86A86F3E"/>
    <w:lvl w:ilvl="0" w:tplc="16287686">
      <w:start w:val="1"/>
      <w:numFmt w:val="decimal"/>
      <w:lvlText w:val="%1)"/>
      <w:lvlJc w:val="left"/>
      <w:pPr>
        <w:ind w:left="1748" w:hanging="1065"/>
      </w:pPr>
      <w:rPr>
        <w:rFonts w:hint="default"/>
      </w:rPr>
    </w:lvl>
    <w:lvl w:ilvl="1" w:tplc="04220019" w:tentative="1">
      <w:start w:val="1"/>
      <w:numFmt w:val="lowerLetter"/>
      <w:lvlText w:val="%2."/>
      <w:lvlJc w:val="left"/>
      <w:pPr>
        <w:ind w:left="1763" w:hanging="360"/>
      </w:pPr>
    </w:lvl>
    <w:lvl w:ilvl="2" w:tplc="0422001B" w:tentative="1">
      <w:start w:val="1"/>
      <w:numFmt w:val="lowerRoman"/>
      <w:lvlText w:val="%3."/>
      <w:lvlJc w:val="right"/>
      <w:pPr>
        <w:ind w:left="2483" w:hanging="180"/>
      </w:pPr>
    </w:lvl>
    <w:lvl w:ilvl="3" w:tplc="0422000F" w:tentative="1">
      <w:start w:val="1"/>
      <w:numFmt w:val="decimal"/>
      <w:lvlText w:val="%4."/>
      <w:lvlJc w:val="left"/>
      <w:pPr>
        <w:ind w:left="3203" w:hanging="360"/>
      </w:pPr>
    </w:lvl>
    <w:lvl w:ilvl="4" w:tplc="04220019" w:tentative="1">
      <w:start w:val="1"/>
      <w:numFmt w:val="lowerLetter"/>
      <w:lvlText w:val="%5."/>
      <w:lvlJc w:val="left"/>
      <w:pPr>
        <w:ind w:left="3923" w:hanging="360"/>
      </w:pPr>
    </w:lvl>
    <w:lvl w:ilvl="5" w:tplc="0422001B" w:tentative="1">
      <w:start w:val="1"/>
      <w:numFmt w:val="lowerRoman"/>
      <w:lvlText w:val="%6."/>
      <w:lvlJc w:val="right"/>
      <w:pPr>
        <w:ind w:left="4643" w:hanging="180"/>
      </w:pPr>
    </w:lvl>
    <w:lvl w:ilvl="6" w:tplc="0422000F" w:tentative="1">
      <w:start w:val="1"/>
      <w:numFmt w:val="decimal"/>
      <w:lvlText w:val="%7."/>
      <w:lvlJc w:val="left"/>
      <w:pPr>
        <w:ind w:left="5363" w:hanging="360"/>
      </w:pPr>
    </w:lvl>
    <w:lvl w:ilvl="7" w:tplc="04220019" w:tentative="1">
      <w:start w:val="1"/>
      <w:numFmt w:val="lowerLetter"/>
      <w:lvlText w:val="%8."/>
      <w:lvlJc w:val="left"/>
      <w:pPr>
        <w:ind w:left="6083" w:hanging="360"/>
      </w:pPr>
    </w:lvl>
    <w:lvl w:ilvl="8" w:tplc="0422001B" w:tentative="1">
      <w:start w:val="1"/>
      <w:numFmt w:val="lowerRoman"/>
      <w:lvlText w:val="%9."/>
      <w:lvlJc w:val="right"/>
      <w:pPr>
        <w:ind w:left="6803" w:hanging="180"/>
      </w:pPr>
    </w:lvl>
  </w:abstractNum>
  <w:abstractNum w:abstractNumId="23">
    <w:nsid w:val="78DF615B"/>
    <w:multiLevelType w:val="hybridMultilevel"/>
    <w:tmpl w:val="3D80DD40"/>
    <w:lvl w:ilvl="0" w:tplc="0442A386">
      <w:start w:val="7"/>
      <w:numFmt w:val="bullet"/>
      <w:lvlText w:val="–"/>
      <w:lvlJc w:val="left"/>
      <w:pPr>
        <w:ind w:left="1353" w:hanging="360"/>
      </w:pPr>
      <w:rPr>
        <w:rFonts w:ascii="Times New Roman" w:eastAsia="Times New Roman" w:hAnsi="Times New Roman" w:cs="Times New Roman"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24">
    <w:nsid w:val="7BDC6A1F"/>
    <w:multiLevelType w:val="hybridMultilevel"/>
    <w:tmpl w:val="E2F0CA98"/>
    <w:lvl w:ilvl="0" w:tplc="A7B43EB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2B0F802">
      <w:start w:val="1"/>
      <w:numFmt w:val="lowerLetter"/>
      <w:lvlText w:val="%2"/>
      <w:lvlJc w:val="left"/>
      <w:pPr>
        <w:ind w:left="16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38C1F36">
      <w:start w:val="1"/>
      <w:numFmt w:val="lowerRoman"/>
      <w:lvlText w:val="%3"/>
      <w:lvlJc w:val="left"/>
      <w:pPr>
        <w:ind w:left="23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9C2A25C">
      <w:start w:val="1"/>
      <w:numFmt w:val="decimal"/>
      <w:lvlText w:val="%4"/>
      <w:lvlJc w:val="left"/>
      <w:pPr>
        <w:ind w:left="30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026C20C">
      <w:start w:val="1"/>
      <w:numFmt w:val="lowerLetter"/>
      <w:lvlText w:val="%5"/>
      <w:lvlJc w:val="left"/>
      <w:pPr>
        <w:ind w:left="38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3EA2334">
      <w:start w:val="1"/>
      <w:numFmt w:val="lowerRoman"/>
      <w:lvlText w:val="%6"/>
      <w:lvlJc w:val="left"/>
      <w:pPr>
        <w:ind w:left="45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4A26C1A">
      <w:start w:val="1"/>
      <w:numFmt w:val="decimal"/>
      <w:lvlText w:val="%7"/>
      <w:lvlJc w:val="left"/>
      <w:pPr>
        <w:ind w:left="52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72EF4CA">
      <w:start w:val="1"/>
      <w:numFmt w:val="lowerLetter"/>
      <w:lvlText w:val="%8"/>
      <w:lvlJc w:val="left"/>
      <w:pPr>
        <w:ind w:left="59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7BEB8BA">
      <w:start w:val="1"/>
      <w:numFmt w:val="lowerRoman"/>
      <w:lvlText w:val="%9"/>
      <w:lvlJc w:val="left"/>
      <w:pPr>
        <w:ind w:left="66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8"/>
  </w:num>
  <w:num w:numId="2">
    <w:abstractNumId w:val="24"/>
  </w:num>
  <w:num w:numId="3">
    <w:abstractNumId w:val="4"/>
  </w:num>
  <w:num w:numId="4">
    <w:abstractNumId w:val="18"/>
  </w:num>
  <w:num w:numId="5">
    <w:abstractNumId w:val="11"/>
  </w:num>
  <w:num w:numId="6">
    <w:abstractNumId w:val="14"/>
  </w:num>
  <w:num w:numId="7">
    <w:abstractNumId w:val="17"/>
  </w:num>
  <w:num w:numId="8">
    <w:abstractNumId w:val="6"/>
  </w:num>
  <w:num w:numId="9">
    <w:abstractNumId w:val="9"/>
  </w:num>
  <w:num w:numId="10">
    <w:abstractNumId w:val="20"/>
  </w:num>
  <w:num w:numId="11">
    <w:abstractNumId w:val="15"/>
  </w:num>
  <w:num w:numId="12">
    <w:abstractNumId w:val="21"/>
  </w:num>
  <w:num w:numId="13">
    <w:abstractNumId w:val="10"/>
  </w:num>
  <w:num w:numId="14">
    <w:abstractNumId w:val="19"/>
  </w:num>
  <w:num w:numId="15">
    <w:abstractNumId w:val="13"/>
  </w:num>
  <w:num w:numId="16">
    <w:abstractNumId w:val="23"/>
  </w:num>
  <w:num w:numId="17">
    <w:abstractNumId w:val="5"/>
  </w:num>
  <w:num w:numId="18">
    <w:abstractNumId w:val="16"/>
  </w:num>
  <w:num w:numId="19">
    <w:abstractNumId w:val="22"/>
  </w:num>
  <w:num w:numId="20">
    <w:abstractNumId w:val="1"/>
  </w:num>
  <w:num w:numId="21">
    <w:abstractNumId w:val="3"/>
  </w:num>
  <w:num w:numId="22">
    <w:abstractNumId w:val="12"/>
  </w:num>
  <w:num w:numId="23">
    <w:abstractNumId w:val="0"/>
  </w:num>
  <w:num w:numId="24">
    <w:abstractNumId w:val="7"/>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8DE"/>
    <w:rsid w:val="00002617"/>
    <w:rsid w:val="00005C1B"/>
    <w:rsid w:val="00007B65"/>
    <w:rsid w:val="000110AE"/>
    <w:rsid w:val="00011B3D"/>
    <w:rsid w:val="00012D4C"/>
    <w:rsid w:val="00013411"/>
    <w:rsid w:val="00013B15"/>
    <w:rsid w:val="00013D70"/>
    <w:rsid w:val="00015CF3"/>
    <w:rsid w:val="00016A7B"/>
    <w:rsid w:val="000177F9"/>
    <w:rsid w:val="00020714"/>
    <w:rsid w:val="00020805"/>
    <w:rsid w:val="000222D5"/>
    <w:rsid w:val="00022F8F"/>
    <w:rsid w:val="00023CD9"/>
    <w:rsid w:val="000261F8"/>
    <w:rsid w:val="00027099"/>
    <w:rsid w:val="000270E5"/>
    <w:rsid w:val="00035A78"/>
    <w:rsid w:val="00040469"/>
    <w:rsid w:val="000409C1"/>
    <w:rsid w:val="00041B7F"/>
    <w:rsid w:val="000436A0"/>
    <w:rsid w:val="0004459D"/>
    <w:rsid w:val="00055D7A"/>
    <w:rsid w:val="000577FC"/>
    <w:rsid w:val="000622C3"/>
    <w:rsid w:val="000625E4"/>
    <w:rsid w:val="00063216"/>
    <w:rsid w:val="00064D32"/>
    <w:rsid w:val="000705D0"/>
    <w:rsid w:val="000741D1"/>
    <w:rsid w:val="00076BAB"/>
    <w:rsid w:val="0007702D"/>
    <w:rsid w:val="00077800"/>
    <w:rsid w:val="00080118"/>
    <w:rsid w:val="00080396"/>
    <w:rsid w:val="00080D43"/>
    <w:rsid w:val="000813AA"/>
    <w:rsid w:val="00081A76"/>
    <w:rsid w:val="00081DFF"/>
    <w:rsid w:val="000821AD"/>
    <w:rsid w:val="00082942"/>
    <w:rsid w:val="00082F73"/>
    <w:rsid w:val="0008307E"/>
    <w:rsid w:val="000837EB"/>
    <w:rsid w:val="0008446D"/>
    <w:rsid w:val="00084997"/>
    <w:rsid w:val="00086B46"/>
    <w:rsid w:val="00090D4A"/>
    <w:rsid w:val="00092CB2"/>
    <w:rsid w:val="00093441"/>
    <w:rsid w:val="00094469"/>
    <w:rsid w:val="000A0070"/>
    <w:rsid w:val="000A010C"/>
    <w:rsid w:val="000A1711"/>
    <w:rsid w:val="000A2BC3"/>
    <w:rsid w:val="000A4684"/>
    <w:rsid w:val="000A70AB"/>
    <w:rsid w:val="000A76DB"/>
    <w:rsid w:val="000A7E2C"/>
    <w:rsid w:val="000B3316"/>
    <w:rsid w:val="000B358A"/>
    <w:rsid w:val="000B3CA5"/>
    <w:rsid w:val="000B7133"/>
    <w:rsid w:val="000B77AC"/>
    <w:rsid w:val="000B7A9E"/>
    <w:rsid w:val="000C486A"/>
    <w:rsid w:val="000C48DE"/>
    <w:rsid w:val="000C7515"/>
    <w:rsid w:val="000C7563"/>
    <w:rsid w:val="000D2902"/>
    <w:rsid w:val="000D3D81"/>
    <w:rsid w:val="000D469B"/>
    <w:rsid w:val="000D56C2"/>
    <w:rsid w:val="000D7196"/>
    <w:rsid w:val="000E1518"/>
    <w:rsid w:val="000E1E65"/>
    <w:rsid w:val="000E4786"/>
    <w:rsid w:val="000E6D37"/>
    <w:rsid w:val="000E7D27"/>
    <w:rsid w:val="000F0302"/>
    <w:rsid w:val="000F1ABD"/>
    <w:rsid w:val="000F2917"/>
    <w:rsid w:val="000F3759"/>
    <w:rsid w:val="000F4CC0"/>
    <w:rsid w:val="00101D3B"/>
    <w:rsid w:val="00102F5E"/>
    <w:rsid w:val="00110DAF"/>
    <w:rsid w:val="001120DF"/>
    <w:rsid w:val="00113645"/>
    <w:rsid w:val="00113D2C"/>
    <w:rsid w:val="001144FF"/>
    <w:rsid w:val="00114A24"/>
    <w:rsid w:val="00115C3C"/>
    <w:rsid w:val="00115E42"/>
    <w:rsid w:val="00116156"/>
    <w:rsid w:val="00117A60"/>
    <w:rsid w:val="00121BA2"/>
    <w:rsid w:val="00122116"/>
    <w:rsid w:val="001221E3"/>
    <w:rsid w:val="00122494"/>
    <w:rsid w:val="00124BD2"/>
    <w:rsid w:val="00124C26"/>
    <w:rsid w:val="00126224"/>
    <w:rsid w:val="00127531"/>
    <w:rsid w:val="00131DE6"/>
    <w:rsid w:val="00132CA6"/>
    <w:rsid w:val="00134CD2"/>
    <w:rsid w:val="00135CA7"/>
    <w:rsid w:val="00140012"/>
    <w:rsid w:val="001408BD"/>
    <w:rsid w:val="00141E16"/>
    <w:rsid w:val="0014264B"/>
    <w:rsid w:val="00145311"/>
    <w:rsid w:val="001459B1"/>
    <w:rsid w:val="001461F6"/>
    <w:rsid w:val="001462B6"/>
    <w:rsid w:val="00150031"/>
    <w:rsid w:val="00153810"/>
    <w:rsid w:val="00153BD5"/>
    <w:rsid w:val="001546BF"/>
    <w:rsid w:val="001563AB"/>
    <w:rsid w:val="0015718B"/>
    <w:rsid w:val="00160A86"/>
    <w:rsid w:val="00162912"/>
    <w:rsid w:val="00162A1A"/>
    <w:rsid w:val="00163645"/>
    <w:rsid w:val="001645AB"/>
    <w:rsid w:val="001659C4"/>
    <w:rsid w:val="00166F6F"/>
    <w:rsid w:val="00167675"/>
    <w:rsid w:val="001729B4"/>
    <w:rsid w:val="00175309"/>
    <w:rsid w:val="001769B0"/>
    <w:rsid w:val="00177180"/>
    <w:rsid w:val="00182E2C"/>
    <w:rsid w:val="001849E9"/>
    <w:rsid w:val="00190607"/>
    <w:rsid w:val="001908D8"/>
    <w:rsid w:val="00190E93"/>
    <w:rsid w:val="001911AB"/>
    <w:rsid w:val="001917A2"/>
    <w:rsid w:val="001939C2"/>
    <w:rsid w:val="00196384"/>
    <w:rsid w:val="001974F6"/>
    <w:rsid w:val="001B27E0"/>
    <w:rsid w:val="001B5665"/>
    <w:rsid w:val="001B6720"/>
    <w:rsid w:val="001B7850"/>
    <w:rsid w:val="001C2C33"/>
    <w:rsid w:val="001C2F3F"/>
    <w:rsid w:val="001C34BA"/>
    <w:rsid w:val="001C52FA"/>
    <w:rsid w:val="001D0538"/>
    <w:rsid w:val="001D0A4F"/>
    <w:rsid w:val="001D4909"/>
    <w:rsid w:val="001D5045"/>
    <w:rsid w:val="001D560D"/>
    <w:rsid w:val="001D70B6"/>
    <w:rsid w:val="001D778D"/>
    <w:rsid w:val="001E18EC"/>
    <w:rsid w:val="001E3E7E"/>
    <w:rsid w:val="001E3F14"/>
    <w:rsid w:val="001F11C7"/>
    <w:rsid w:val="001F4AB0"/>
    <w:rsid w:val="001F65EB"/>
    <w:rsid w:val="001F6705"/>
    <w:rsid w:val="002007EE"/>
    <w:rsid w:val="00200C16"/>
    <w:rsid w:val="00201C0A"/>
    <w:rsid w:val="00203811"/>
    <w:rsid w:val="00205A34"/>
    <w:rsid w:val="00206B8A"/>
    <w:rsid w:val="00210648"/>
    <w:rsid w:val="00210940"/>
    <w:rsid w:val="00210C56"/>
    <w:rsid w:val="00211C95"/>
    <w:rsid w:val="00212BE4"/>
    <w:rsid w:val="002143D3"/>
    <w:rsid w:val="002163DE"/>
    <w:rsid w:val="00216AF9"/>
    <w:rsid w:val="00216D1A"/>
    <w:rsid w:val="00217945"/>
    <w:rsid w:val="002206E6"/>
    <w:rsid w:val="002209F8"/>
    <w:rsid w:val="00225E79"/>
    <w:rsid w:val="00230B75"/>
    <w:rsid w:val="00232133"/>
    <w:rsid w:val="00236212"/>
    <w:rsid w:val="0023660C"/>
    <w:rsid w:val="00237868"/>
    <w:rsid w:val="0024034D"/>
    <w:rsid w:val="00245823"/>
    <w:rsid w:val="00245992"/>
    <w:rsid w:val="00245CFF"/>
    <w:rsid w:val="00246108"/>
    <w:rsid w:val="0024698C"/>
    <w:rsid w:val="00246AB6"/>
    <w:rsid w:val="002501E7"/>
    <w:rsid w:val="002531CB"/>
    <w:rsid w:val="0025663C"/>
    <w:rsid w:val="00257C24"/>
    <w:rsid w:val="00257DB9"/>
    <w:rsid w:val="00263A62"/>
    <w:rsid w:val="00266F6D"/>
    <w:rsid w:val="002721E4"/>
    <w:rsid w:val="00274D42"/>
    <w:rsid w:val="00274F10"/>
    <w:rsid w:val="00274F8C"/>
    <w:rsid w:val="0027653D"/>
    <w:rsid w:val="002803DC"/>
    <w:rsid w:val="00281333"/>
    <w:rsid w:val="00281565"/>
    <w:rsid w:val="002816EB"/>
    <w:rsid w:val="00281D47"/>
    <w:rsid w:val="002827D4"/>
    <w:rsid w:val="00283772"/>
    <w:rsid w:val="00283C86"/>
    <w:rsid w:val="002854EA"/>
    <w:rsid w:val="00286C2D"/>
    <w:rsid w:val="00287089"/>
    <w:rsid w:val="0028790E"/>
    <w:rsid w:val="002902B7"/>
    <w:rsid w:val="00291B21"/>
    <w:rsid w:val="00294EBF"/>
    <w:rsid w:val="0029650E"/>
    <w:rsid w:val="00296BBD"/>
    <w:rsid w:val="002A1097"/>
    <w:rsid w:val="002A1D03"/>
    <w:rsid w:val="002A21D8"/>
    <w:rsid w:val="002A21F7"/>
    <w:rsid w:val="002A2F41"/>
    <w:rsid w:val="002A3452"/>
    <w:rsid w:val="002A51DE"/>
    <w:rsid w:val="002A54D5"/>
    <w:rsid w:val="002A58E2"/>
    <w:rsid w:val="002A5AD8"/>
    <w:rsid w:val="002A60BF"/>
    <w:rsid w:val="002A67F1"/>
    <w:rsid w:val="002A7FF3"/>
    <w:rsid w:val="002B008D"/>
    <w:rsid w:val="002B3DD1"/>
    <w:rsid w:val="002B445A"/>
    <w:rsid w:val="002B7DA4"/>
    <w:rsid w:val="002C01FD"/>
    <w:rsid w:val="002C07DE"/>
    <w:rsid w:val="002C2D30"/>
    <w:rsid w:val="002C5303"/>
    <w:rsid w:val="002D426D"/>
    <w:rsid w:val="002D5656"/>
    <w:rsid w:val="002D6C4F"/>
    <w:rsid w:val="002E235D"/>
    <w:rsid w:val="002E3088"/>
    <w:rsid w:val="002E5F7B"/>
    <w:rsid w:val="002F0CFB"/>
    <w:rsid w:val="002F0FFB"/>
    <w:rsid w:val="002F6815"/>
    <w:rsid w:val="002F7D12"/>
    <w:rsid w:val="00300221"/>
    <w:rsid w:val="00302625"/>
    <w:rsid w:val="00302BB1"/>
    <w:rsid w:val="003041FC"/>
    <w:rsid w:val="003106D6"/>
    <w:rsid w:val="00315489"/>
    <w:rsid w:val="00315517"/>
    <w:rsid w:val="00315D68"/>
    <w:rsid w:val="003161FA"/>
    <w:rsid w:val="00316DC6"/>
    <w:rsid w:val="003172A3"/>
    <w:rsid w:val="003200EC"/>
    <w:rsid w:val="00320D33"/>
    <w:rsid w:val="00320DE7"/>
    <w:rsid w:val="00321333"/>
    <w:rsid w:val="00321477"/>
    <w:rsid w:val="003214DA"/>
    <w:rsid w:val="003242FF"/>
    <w:rsid w:val="00326C83"/>
    <w:rsid w:val="00330012"/>
    <w:rsid w:val="00331ADA"/>
    <w:rsid w:val="003326B5"/>
    <w:rsid w:val="00332F78"/>
    <w:rsid w:val="003339DE"/>
    <w:rsid w:val="00335771"/>
    <w:rsid w:val="00337113"/>
    <w:rsid w:val="00337A91"/>
    <w:rsid w:val="00341B18"/>
    <w:rsid w:val="00341CE3"/>
    <w:rsid w:val="00341E09"/>
    <w:rsid w:val="00341E91"/>
    <w:rsid w:val="00341F0B"/>
    <w:rsid w:val="00342F9B"/>
    <w:rsid w:val="00343B0D"/>
    <w:rsid w:val="0034429C"/>
    <w:rsid w:val="00344A02"/>
    <w:rsid w:val="0034644B"/>
    <w:rsid w:val="00346A4B"/>
    <w:rsid w:val="00347BCB"/>
    <w:rsid w:val="00352E8A"/>
    <w:rsid w:val="00354EAB"/>
    <w:rsid w:val="00356B86"/>
    <w:rsid w:val="00361757"/>
    <w:rsid w:val="003647BE"/>
    <w:rsid w:val="00370C6D"/>
    <w:rsid w:val="00370F8A"/>
    <w:rsid w:val="0037195B"/>
    <w:rsid w:val="00371CC2"/>
    <w:rsid w:val="00372072"/>
    <w:rsid w:val="00372DEE"/>
    <w:rsid w:val="00375E35"/>
    <w:rsid w:val="0038158C"/>
    <w:rsid w:val="00381CDA"/>
    <w:rsid w:val="00383DC7"/>
    <w:rsid w:val="003846D0"/>
    <w:rsid w:val="00385885"/>
    <w:rsid w:val="003860BF"/>
    <w:rsid w:val="00386A31"/>
    <w:rsid w:val="00387CBF"/>
    <w:rsid w:val="003932F5"/>
    <w:rsid w:val="003934F2"/>
    <w:rsid w:val="00394C6A"/>
    <w:rsid w:val="0039709A"/>
    <w:rsid w:val="003A1860"/>
    <w:rsid w:val="003A2C28"/>
    <w:rsid w:val="003A7738"/>
    <w:rsid w:val="003B02AE"/>
    <w:rsid w:val="003B0BD9"/>
    <w:rsid w:val="003B1A46"/>
    <w:rsid w:val="003B2858"/>
    <w:rsid w:val="003B2EAD"/>
    <w:rsid w:val="003B3175"/>
    <w:rsid w:val="003B5A2F"/>
    <w:rsid w:val="003B5E75"/>
    <w:rsid w:val="003C0A97"/>
    <w:rsid w:val="003C1667"/>
    <w:rsid w:val="003C186B"/>
    <w:rsid w:val="003C2431"/>
    <w:rsid w:val="003C3235"/>
    <w:rsid w:val="003C37FE"/>
    <w:rsid w:val="003C6AE4"/>
    <w:rsid w:val="003C7471"/>
    <w:rsid w:val="003D14A2"/>
    <w:rsid w:val="003D2038"/>
    <w:rsid w:val="003D3561"/>
    <w:rsid w:val="003D3755"/>
    <w:rsid w:val="003D45B2"/>
    <w:rsid w:val="003D4626"/>
    <w:rsid w:val="003D4F4C"/>
    <w:rsid w:val="003D6222"/>
    <w:rsid w:val="003D7089"/>
    <w:rsid w:val="003D73BB"/>
    <w:rsid w:val="003E19BB"/>
    <w:rsid w:val="003E245A"/>
    <w:rsid w:val="003E2713"/>
    <w:rsid w:val="003E2DCB"/>
    <w:rsid w:val="003E355D"/>
    <w:rsid w:val="003E35D3"/>
    <w:rsid w:val="003E565F"/>
    <w:rsid w:val="003E6350"/>
    <w:rsid w:val="003E6CFC"/>
    <w:rsid w:val="003E7A18"/>
    <w:rsid w:val="003F02A1"/>
    <w:rsid w:val="003F0BC7"/>
    <w:rsid w:val="003F3A5D"/>
    <w:rsid w:val="003F4601"/>
    <w:rsid w:val="003F64B5"/>
    <w:rsid w:val="003F6949"/>
    <w:rsid w:val="003F6CAD"/>
    <w:rsid w:val="004001A1"/>
    <w:rsid w:val="00402536"/>
    <w:rsid w:val="00403DBB"/>
    <w:rsid w:val="00405663"/>
    <w:rsid w:val="00405B8C"/>
    <w:rsid w:val="00407727"/>
    <w:rsid w:val="00413D03"/>
    <w:rsid w:val="00413DA1"/>
    <w:rsid w:val="004179F3"/>
    <w:rsid w:val="004262DA"/>
    <w:rsid w:val="004303FD"/>
    <w:rsid w:val="00433DBE"/>
    <w:rsid w:val="0043425A"/>
    <w:rsid w:val="004359D8"/>
    <w:rsid w:val="004416F9"/>
    <w:rsid w:val="00441883"/>
    <w:rsid w:val="0044248E"/>
    <w:rsid w:val="0044270B"/>
    <w:rsid w:val="00445C49"/>
    <w:rsid w:val="004476F4"/>
    <w:rsid w:val="0045178F"/>
    <w:rsid w:val="004566B5"/>
    <w:rsid w:val="004601CE"/>
    <w:rsid w:val="004610C2"/>
    <w:rsid w:val="00461B84"/>
    <w:rsid w:val="00462091"/>
    <w:rsid w:val="0046720A"/>
    <w:rsid w:val="00467E03"/>
    <w:rsid w:val="004709D4"/>
    <w:rsid w:val="004711C2"/>
    <w:rsid w:val="0047153A"/>
    <w:rsid w:val="004737C4"/>
    <w:rsid w:val="00477CC9"/>
    <w:rsid w:val="0048197A"/>
    <w:rsid w:val="004832CE"/>
    <w:rsid w:val="00484E65"/>
    <w:rsid w:val="004864B7"/>
    <w:rsid w:val="00487415"/>
    <w:rsid w:val="00491D14"/>
    <w:rsid w:val="004959FD"/>
    <w:rsid w:val="00496EF3"/>
    <w:rsid w:val="004A0DA3"/>
    <w:rsid w:val="004A2B19"/>
    <w:rsid w:val="004A3738"/>
    <w:rsid w:val="004A639F"/>
    <w:rsid w:val="004B0AF3"/>
    <w:rsid w:val="004B1A3D"/>
    <w:rsid w:val="004B220F"/>
    <w:rsid w:val="004B27AD"/>
    <w:rsid w:val="004B28C2"/>
    <w:rsid w:val="004B31F4"/>
    <w:rsid w:val="004B4637"/>
    <w:rsid w:val="004B6D48"/>
    <w:rsid w:val="004C0C8C"/>
    <w:rsid w:val="004C1692"/>
    <w:rsid w:val="004C1C08"/>
    <w:rsid w:val="004C26AF"/>
    <w:rsid w:val="004C62FC"/>
    <w:rsid w:val="004D0B70"/>
    <w:rsid w:val="004D0DDE"/>
    <w:rsid w:val="004D12E8"/>
    <w:rsid w:val="004D3309"/>
    <w:rsid w:val="004D4A32"/>
    <w:rsid w:val="004D55F5"/>
    <w:rsid w:val="004D6A3D"/>
    <w:rsid w:val="004D7EF1"/>
    <w:rsid w:val="004E1DA9"/>
    <w:rsid w:val="004E27EF"/>
    <w:rsid w:val="004E34F6"/>
    <w:rsid w:val="004E36E1"/>
    <w:rsid w:val="004E7911"/>
    <w:rsid w:val="004E7BCE"/>
    <w:rsid w:val="004F00BF"/>
    <w:rsid w:val="004F084A"/>
    <w:rsid w:val="004F1867"/>
    <w:rsid w:val="004F2F97"/>
    <w:rsid w:val="004F51CA"/>
    <w:rsid w:val="004F5D36"/>
    <w:rsid w:val="0050028A"/>
    <w:rsid w:val="00500478"/>
    <w:rsid w:val="0050074F"/>
    <w:rsid w:val="00501B45"/>
    <w:rsid w:val="00502110"/>
    <w:rsid w:val="0050245A"/>
    <w:rsid w:val="005071D3"/>
    <w:rsid w:val="005074D3"/>
    <w:rsid w:val="00507F8A"/>
    <w:rsid w:val="00510BBB"/>
    <w:rsid w:val="00510F37"/>
    <w:rsid w:val="005131A1"/>
    <w:rsid w:val="00513375"/>
    <w:rsid w:val="00513408"/>
    <w:rsid w:val="0051342C"/>
    <w:rsid w:val="00515F05"/>
    <w:rsid w:val="00516441"/>
    <w:rsid w:val="005171B3"/>
    <w:rsid w:val="0052120C"/>
    <w:rsid w:val="00521C99"/>
    <w:rsid w:val="00521DDF"/>
    <w:rsid w:val="0052276D"/>
    <w:rsid w:val="00523E43"/>
    <w:rsid w:val="00525E0C"/>
    <w:rsid w:val="00526BF1"/>
    <w:rsid w:val="00531821"/>
    <w:rsid w:val="0053183F"/>
    <w:rsid w:val="00531D62"/>
    <w:rsid w:val="00532069"/>
    <w:rsid w:val="005353F9"/>
    <w:rsid w:val="00535B76"/>
    <w:rsid w:val="00537401"/>
    <w:rsid w:val="00541C68"/>
    <w:rsid w:val="00545263"/>
    <w:rsid w:val="00550300"/>
    <w:rsid w:val="00551064"/>
    <w:rsid w:val="005537F0"/>
    <w:rsid w:val="00555347"/>
    <w:rsid w:val="00555FF5"/>
    <w:rsid w:val="00556740"/>
    <w:rsid w:val="005572C9"/>
    <w:rsid w:val="00557312"/>
    <w:rsid w:val="0056019A"/>
    <w:rsid w:val="00560E42"/>
    <w:rsid w:val="005610C2"/>
    <w:rsid w:val="00563B0B"/>
    <w:rsid w:val="00565046"/>
    <w:rsid w:val="00566789"/>
    <w:rsid w:val="00570696"/>
    <w:rsid w:val="00572853"/>
    <w:rsid w:val="005732BC"/>
    <w:rsid w:val="00573F66"/>
    <w:rsid w:val="00574FB4"/>
    <w:rsid w:val="00575E87"/>
    <w:rsid w:val="005762C0"/>
    <w:rsid w:val="00576CA5"/>
    <w:rsid w:val="0058047E"/>
    <w:rsid w:val="005811B2"/>
    <w:rsid w:val="00584533"/>
    <w:rsid w:val="00584573"/>
    <w:rsid w:val="00586409"/>
    <w:rsid w:val="00593BAA"/>
    <w:rsid w:val="00596996"/>
    <w:rsid w:val="0059777B"/>
    <w:rsid w:val="00597C4F"/>
    <w:rsid w:val="005A3A76"/>
    <w:rsid w:val="005A5230"/>
    <w:rsid w:val="005A55F7"/>
    <w:rsid w:val="005A7AD5"/>
    <w:rsid w:val="005B0474"/>
    <w:rsid w:val="005B2106"/>
    <w:rsid w:val="005B2671"/>
    <w:rsid w:val="005B2B79"/>
    <w:rsid w:val="005B2F2C"/>
    <w:rsid w:val="005B3924"/>
    <w:rsid w:val="005B3A66"/>
    <w:rsid w:val="005B3CC5"/>
    <w:rsid w:val="005B455C"/>
    <w:rsid w:val="005B5258"/>
    <w:rsid w:val="005B60CF"/>
    <w:rsid w:val="005C0153"/>
    <w:rsid w:val="005C597A"/>
    <w:rsid w:val="005C7806"/>
    <w:rsid w:val="005D00EB"/>
    <w:rsid w:val="005D14B9"/>
    <w:rsid w:val="005D255D"/>
    <w:rsid w:val="005D4535"/>
    <w:rsid w:val="005D574A"/>
    <w:rsid w:val="005D5C15"/>
    <w:rsid w:val="005D71E5"/>
    <w:rsid w:val="005D75B8"/>
    <w:rsid w:val="005D76DA"/>
    <w:rsid w:val="005D77E3"/>
    <w:rsid w:val="005E0896"/>
    <w:rsid w:val="005E3D93"/>
    <w:rsid w:val="005E47A7"/>
    <w:rsid w:val="005E50FC"/>
    <w:rsid w:val="005E6BD2"/>
    <w:rsid w:val="005F37F3"/>
    <w:rsid w:val="005F3FC6"/>
    <w:rsid w:val="005F51B9"/>
    <w:rsid w:val="005F5287"/>
    <w:rsid w:val="005F7F49"/>
    <w:rsid w:val="006019BF"/>
    <w:rsid w:val="00603CC9"/>
    <w:rsid w:val="00603F4F"/>
    <w:rsid w:val="00604AD5"/>
    <w:rsid w:val="00604B37"/>
    <w:rsid w:val="006074A9"/>
    <w:rsid w:val="00611322"/>
    <w:rsid w:val="00613640"/>
    <w:rsid w:val="00614713"/>
    <w:rsid w:val="00614F3B"/>
    <w:rsid w:val="006150C1"/>
    <w:rsid w:val="0061638E"/>
    <w:rsid w:val="00620CE6"/>
    <w:rsid w:val="006210CC"/>
    <w:rsid w:val="00624DE0"/>
    <w:rsid w:val="006257C4"/>
    <w:rsid w:val="00625FB4"/>
    <w:rsid w:val="00626C4B"/>
    <w:rsid w:val="006350D3"/>
    <w:rsid w:val="0063520B"/>
    <w:rsid w:val="00642764"/>
    <w:rsid w:val="00642A7F"/>
    <w:rsid w:val="00642C03"/>
    <w:rsid w:val="00643ADE"/>
    <w:rsid w:val="006443E1"/>
    <w:rsid w:val="00644609"/>
    <w:rsid w:val="00644E44"/>
    <w:rsid w:val="00646168"/>
    <w:rsid w:val="00646CE2"/>
    <w:rsid w:val="00650CC0"/>
    <w:rsid w:val="00653FBE"/>
    <w:rsid w:val="00656374"/>
    <w:rsid w:val="00657832"/>
    <w:rsid w:val="006600C5"/>
    <w:rsid w:val="006637D0"/>
    <w:rsid w:val="00665CD4"/>
    <w:rsid w:val="00666209"/>
    <w:rsid w:val="00670462"/>
    <w:rsid w:val="00670942"/>
    <w:rsid w:val="006722C2"/>
    <w:rsid w:val="00673554"/>
    <w:rsid w:val="00674AD6"/>
    <w:rsid w:val="00676BE7"/>
    <w:rsid w:val="006771DB"/>
    <w:rsid w:val="00680E42"/>
    <w:rsid w:val="00681111"/>
    <w:rsid w:val="006863E5"/>
    <w:rsid w:val="00691043"/>
    <w:rsid w:val="00691556"/>
    <w:rsid w:val="0069335A"/>
    <w:rsid w:val="006939A6"/>
    <w:rsid w:val="00693E69"/>
    <w:rsid w:val="006943A4"/>
    <w:rsid w:val="00694856"/>
    <w:rsid w:val="006956A1"/>
    <w:rsid w:val="00695748"/>
    <w:rsid w:val="006957F8"/>
    <w:rsid w:val="006964F9"/>
    <w:rsid w:val="00696C9E"/>
    <w:rsid w:val="006A052F"/>
    <w:rsid w:val="006A21FB"/>
    <w:rsid w:val="006A5130"/>
    <w:rsid w:val="006A5D4D"/>
    <w:rsid w:val="006A5E48"/>
    <w:rsid w:val="006A7721"/>
    <w:rsid w:val="006B4325"/>
    <w:rsid w:val="006B537D"/>
    <w:rsid w:val="006B5577"/>
    <w:rsid w:val="006B6391"/>
    <w:rsid w:val="006B6F68"/>
    <w:rsid w:val="006B78C5"/>
    <w:rsid w:val="006C0CA9"/>
    <w:rsid w:val="006C57AE"/>
    <w:rsid w:val="006C645F"/>
    <w:rsid w:val="006D0F27"/>
    <w:rsid w:val="006D2F9E"/>
    <w:rsid w:val="006D32DE"/>
    <w:rsid w:val="006D438B"/>
    <w:rsid w:val="006D7E86"/>
    <w:rsid w:val="006E04D0"/>
    <w:rsid w:val="006E2475"/>
    <w:rsid w:val="006E3F61"/>
    <w:rsid w:val="006E4120"/>
    <w:rsid w:val="006E44C0"/>
    <w:rsid w:val="006E5184"/>
    <w:rsid w:val="006E6BA2"/>
    <w:rsid w:val="006E6CB6"/>
    <w:rsid w:val="006E763A"/>
    <w:rsid w:val="006F0797"/>
    <w:rsid w:val="006F40F9"/>
    <w:rsid w:val="006F710A"/>
    <w:rsid w:val="0071043A"/>
    <w:rsid w:val="00711B77"/>
    <w:rsid w:val="00712EF1"/>
    <w:rsid w:val="0071497D"/>
    <w:rsid w:val="00721448"/>
    <w:rsid w:val="007219D2"/>
    <w:rsid w:val="00721F25"/>
    <w:rsid w:val="007228FA"/>
    <w:rsid w:val="0072649D"/>
    <w:rsid w:val="0073099D"/>
    <w:rsid w:val="00731E61"/>
    <w:rsid w:val="0073471C"/>
    <w:rsid w:val="007363C6"/>
    <w:rsid w:val="00745DB7"/>
    <w:rsid w:val="007474FF"/>
    <w:rsid w:val="00747D76"/>
    <w:rsid w:val="007502EF"/>
    <w:rsid w:val="007503EE"/>
    <w:rsid w:val="00752F9F"/>
    <w:rsid w:val="00753F32"/>
    <w:rsid w:val="007549AE"/>
    <w:rsid w:val="0075578B"/>
    <w:rsid w:val="0075758A"/>
    <w:rsid w:val="007576BF"/>
    <w:rsid w:val="00757BF3"/>
    <w:rsid w:val="00757E01"/>
    <w:rsid w:val="0076036A"/>
    <w:rsid w:val="00760792"/>
    <w:rsid w:val="00763EE4"/>
    <w:rsid w:val="00764DAC"/>
    <w:rsid w:val="00766997"/>
    <w:rsid w:val="00767CF2"/>
    <w:rsid w:val="00771991"/>
    <w:rsid w:val="00771A4C"/>
    <w:rsid w:val="007749C9"/>
    <w:rsid w:val="0077715D"/>
    <w:rsid w:val="007777A7"/>
    <w:rsid w:val="007805EC"/>
    <w:rsid w:val="00784D90"/>
    <w:rsid w:val="00785AA0"/>
    <w:rsid w:val="007865C9"/>
    <w:rsid w:val="00787AB4"/>
    <w:rsid w:val="00792885"/>
    <w:rsid w:val="00792B7F"/>
    <w:rsid w:val="00794D65"/>
    <w:rsid w:val="007952D2"/>
    <w:rsid w:val="007960F3"/>
    <w:rsid w:val="00797492"/>
    <w:rsid w:val="007975BC"/>
    <w:rsid w:val="007A08F9"/>
    <w:rsid w:val="007A21A5"/>
    <w:rsid w:val="007A27DF"/>
    <w:rsid w:val="007A32F6"/>
    <w:rsid w:val="007A7701"/>
    <w:rsid w:val="007B145F"/>
    <w:rsid w:val="007B205C"/>
    <w:rsid w:val="007B5227"/>
    <w:rsid w:val="007B74A7"/>
    <w:rsid w:val="007B7DEF"/>
    <w:rsid w:val="007C08FF"/>
    <w:rsid w:val="007C29E3"/>
    <w:rsid w:val="007C2ABA"/>
    <w:rsid w:val="007C2F41"/>
    <w:rsid w:val="007D10C1"/>
    <w:rsid w:val="007D1599"/>
    <w:rsid w:val="007D4326"/>
    <w:rsid w:val="007D50DE"/>
    <w:rsid w:val="007D559A"/>
    <w:rsid w:val="007D5FD8"/>
    <w:rsid w:val="007D6A50"/>
    <w:rsid w:val="007E0051"/>
    <w:rsid w:val="007E53BF"/>
    <w:rsid w:val="007F0210"/>
    <w:rsid w:val="007F02D1"/>
    <w:rsid w:val="007F201F"/>
    <w:rsid w:val="007F4038"/>
    <w:rsid w:val="007F52D1"/>
    <w:rsid w:val="007F57B2"/>
    <w:rsid w:val="008007B7"/>
    <w:rsid w:val="008028E8"/>
    <w:rsid w:val="0080434D"/>
    <w:rsid w:val="00804BB8"/>
    <w:rsid w:val="00813629"/>
    <w:rsid w:val="0081492A"/>
    <w:rsid w:val="00814D3C"/>
    <w:rsid w:val="008168DB"/>
    <w:rsid w:val="00816F95"/>
    <w:rsid w:val="00822379"/>
    <w:rsid w:val="00822695"/>
    <w:rsid w:val="008227CE"/>
    <w:rsid w:val="00822C31"/>
    <w:rsid w:val="0082310B"/>
    <w:rsid w:val="00823737"/>
    <w:rsid w:val="008243F9"/>
    <w:rsid w:val="00825C17"/>
    <w:rsid w:val="00831E63"/>
    <w:rsid w:val="00831FD3"/>
    <w:rsid w:val="00832CBD"/>
    <w:rsid w:val="00832F73"/>
    <w:rsid w:val="008330A0"/>
    <w:rsid w:val="00833DAA"/>
    <w:rsid w:val="00835B50"/>
    <w:rsid w:val="0083609A"/>
    <w:rsid w:val="008376D3"/>
    <w:rsid w:val="00837CC1"/>
    <w:rsid w:val="00842124"/>
    <w:rsid w:val="00842B6D"/>
    <w:rsid w:val="008441BF"/>
    <w:rsid w:val="0084558F"/>
    <w:rsid w:val="00846CB4"/>
    <w:rsid w:val="00847404"/>
    <w:rsid w:val="00851104"/>
    <w:rsid w:val="00853484"/>
    <w:rsid w:val="008534F7"/>
    <w:rsid w:val="00855C97"/>
    <w:rsid w:val="00856983"/>
    <w:rsid w:val="00861148"/>
    <w:rsid w:val="00861280"/>
    <w:rsid w:val="00861B43"/>
    <w:rsid w:val="00864260"/>
    <w:rsid w:val="00866A43"/>
    <w:rsid w:val="008679CC"/>
    <w:rsid w:val="00867AA8"/>
    <w:rsid w:val="00870004"/>
    <w:rsid w:val="00871331"/>
    <w:rsid w:val="00871BE7"/>
    <w:rsid w:val="008728D5"/>
    <w:rsid w:val="00873427"/>
    <w:rsid w:val="00876588"/>
    <w:rsid w:val="008802E5"/>
    <w:rsid w:val="008807B9"/>
    <w:rsid w:val="008807DF"/>
    <w:rsid w:val="008819E8"/>
    <w:rsid w:val="0088318D"/>
    <w:rsid w:val="00883A23"/>
    <w:rsid w:val="0088408A"/>
    <w:rsid w:val="00885593"/>
    <w:rsid w:val="00885AD2"/>
    <w:rsid w:val="00887226"/>
    <w:rsid w:val="008908C9"/>
    <w:rsid w:val="00890B4D"/>
    <w:rsid w:val="0089282C"/>
    <w:rsid w:val="00892FBF"/>
    <w:rsid w:val="008939E8"/>
    <w:rsid w:val="0089417E"/>
    <w:rsid w:val="00894DAE"/>
    <w:rsid w:val="008957AE"/>
    <w:rsid w:val="008A0BE4"/>
    <w:rsid w:val="008A1B55"/>
    <w:rsid w:val="008A4C04"/>
    <w:rsid w:val="008A79C5"/>
    <w:rsid w:val="008A7E87"/>
    <w:rsid w:val="008B27EA"/>
    <w:rsid w:val="008B308A"/>
    <w:rsid w:val="008B30F4"/>
    <w:rsid w:val="008B32A1"/>
    <w:rsid w:val="008B3D04"/>
    <w:rsid w:val="008B5AEA"/>
    <w:rsid w:val="008B6FD3"/>
    <w:rsid w:val="008C201F"/>
    <w:rsid w:val="008C48AC"/>
    <w:rsid w:val="008C62E6"/>
    <w:rsid w:val="008C63D4"/>
    <w:rsid w:val="008C64B9"/>
    <w:rsid w:val="008C7877"/>
    <w:rsid w:val="008D10E5"/>
    <w:rsid w:val="008D1D9A"/>
    <w:rsid w:val="008D2BEA"/>
    <w:rsid w:val="008D575B"/>
    <w:rsid w:val="008D6687"/>
    <w:rsid w:val="008D78EE"/>
    <w:rsid w:val="008E0481"/>
    <w:rsid w:val="008E1601"/>
    <w:rsid w:val="008E3D7C"/>
    <w:rsid w:val="008E5151"/>
    <w:rsid w:val="008E64F7"/>
    <w:rsid w:val="008E7124"/>
    <w:rsid w:val="008E7A1B"/>
    <w:rsid w:val="008F1057"/>
    <w:rsid w:val="008F1649"/>
    <w:rsid w:val="008F18C5"/>
    <w:rsid w:val="008F40AA"/>
    <w:rsid w:val="008F487C"/>
    <w:rsid w:val="008F59B3"/>
    <w:rsid w:val="008F6891"/>
    <w:rsid w:val="0090508F"/>
    <w:rsid w:val="009070D9"/>
    <w:rsid w:val="0091021B"/>
    <w:rsid w:val="00913156"/>
    <w:rsid w:val="00913410"/>
    <w:rsid w:val="00913609"/>
    <w:rsid w:val="00913D69"/>
    <w:rsid w:val="009168F4"/>
    <w:rsid w:val="0092062D"/>
    <w:rsid w:val="00921DF6"/>
    <w:rsid w:val="00925ECD"/>
    <w:rsid w:val="00927252"/>
    <w:rsid w:val="00927698"/>
    <w:rsid w:val="0093075F"/>
    <w:rsid w:val="00933CC7"/>
    <w:rsid w:val="009343F7"/>
    <w:rsid w:val="009349BB"/>
    <w:rsid w:val="00936697"/>
    <w:rsid w:val="009379D6"/>
    <w:rsid w:val="00940430"/>
    <w:rsid w:val="00940B91"/>
    <w:rsid w:val="00941C64"/>
    <w:rsid w:val="00941DA9"/>
    <w:rsid w:val="00943C29"/>
    <w:rsid w:val="00953402"/>
    <w:rsid w:val="00954B50"/>
    <w:rsid w:val="00956141"/>
    <w:rsid w:val="00957A2A"/>
    <w:rsid w:val="009604C6"/>
    <w:rsid w:val="00961908"/>
    <w:rsid w:val="00966A2B"/>
    <w:rsid w:val="00972978"/>
    <w:rsid w:val="009814C3"/>
    <w:rsid w:val="0098232A"/>
    <w:rsid w:val="00984C11"/>
    <w:rsid w:val="009858DC"/>
    <w:rsid w:val="0098625E"/>
    <w:rsid w:val="0098780D"/>
    <w:rsid w:val="009914F6"/>
    <w:rsid w:val="0099333C"/>
    <w:rsid w:val="009950B9"/>
    <w:rsid w:val="00996B3D"/>
    <w:rsid w:val="009A2829"/>
    <w:rsid w:val="009A4162"/>
    <w:rsid w:val="009A44D7"/>
    <w:rsid w:val="009A51F8"/>
    <w:rsid w:val="009A72D8"/>
    <w:rsid w:val="009A7812"/>
    <w:rsid w:val="009A7FD6"/>
    <w:rsid w:val="009B0016"/>
    <w:rsid w:val="009B0274"/>
    <w:rsid w:val="009B2F0D"/>
    <w:rsid w:val="009B44C0"/>
    <w:rsid w:val="009B5CEE"/>
    <w:rsid w:val="009B5D82"/>
    <w:rsid w:val="009B65A6"/>
    <w:rsid w:val="009B708A"/>
    <w:rsid w:val="009B7AE6"/>
    <w:rsid w:val="009C31B1"/>
    <w:rsid w:val="009C484B"/>
    <w:rsid w:val="009C6367"/>
    <w:rsid w:val="009D0BD4"/>
    <w:rsid w:val="009D1FC4"/>
    <w:rsid w:val="009D3FBE"/>
    <w:rsid w:val="009D6334"/>
    <w:rsid w:val="009E049C"/>
    <w:rsid w:val="009E04D1"/>
    <w:rsid w:val="009E2093"/>
    <w:rsid w:val="009E250D"/>
    <w:rsid w:val="009E309B"/>
    <w:rsid w:val="009E39E0"/>
    <w:rsid w:val="009E39F3"/>
    <w:rsid w:val="009E3E80"/>
    <w:rsid w:val="009E412C"/>
    <w:rsid w:val="009E4938"/>
    <w:rsid w:val="009F08DF"/>
    <w:rsid w:val="009F2B7B"/>
    <w:rsid w:val="009F59E1"/>
    <w:rsid w:val="00A01E1E"/>
    <w:rsid w:val="00A05670"/>
    <w:rsid w:val="00A05FEC"/>
    <w:rsid w:val="00A0661B"/>
    <w:rsid w:val="00A066E8"/>
    <w:rsid w:val="00A11246"/>
    <w:rsid w:val="00A118DB"/>
    <w:rsid w:val="00A12095"/>
    <w:rsid w:val="00A1296D"/>
    <w:rsid w:val="00A14D6A"/>
    <w:rsid w:val="00A16A73"/>
    <w:rsid w:val="00A16A74"/>
    <w:rsid w:val="00A17614"/>
    <w:rsid w:val="00A179E1"/>
    <w:rsid w:val="00A21737"/>
    <w:rsid w:val="00A2398B"/>
    <w:rsid w:val="00A23C3B"/>
    <w:rsid w:val="00A242FC"/>
    <w:rsid w:val="00A253F3"/>
    <w:rsid w:val="00A258F4"/>
    <w:rsid w:val="00A30710"/>
    <w:rsid w:val="00A349E2"/>
    <w:rsid w:val="00A42212"/>
    <w:rsid w:val="00A4607D"/>
    <w:rsid w:val="00A475F3"/>
    <w:rsid w:val="00A51C98"/>
    <w:rsid w:val="00A52A52"/>
    <w:rsid w:val="00A535E4"/>
    <w:rsid w:val="00A53E43"/>
    <w:rsid w:val="00A53E63"/>
    <w:rsid w:val="00A561AF"/>
    <w:rsid w:val="00A565E0"/>
    <w:rsid w:val="00A56E48"/>
    <w:rsid w:val="00A57B35"/>
    <w:rsid w:val="00A61155"/>
    <w:rsid w:val="00A61319"/>
    <w:rsid w:val="00A628AB"/>
    <w:rsid w:val="00A63EF0"/>
    <w:rsid w:val="00A75536"/>
    <w:rsid w:val="00A8264E"/>
    <w:rsid w:val="00A829E0"/>
    <w:rsid w:val="00A86CA2"/>
    <w:rsid w:val="00A873FC"/>
    <w:rsid w:val="00A8773F"/>
    <w:rsid w:val="00A91C67"/>
    <w:rsid w:val="00A920C0"/>
    <w:rsid w:val="00A92548"/>
    <w:rsid w:val="00A93211"/>
    <w:rsid w:val="00A93D23"/>
    <w:rsid w:val="00A93FC4"/>
    <w:rsid w:val="00A94481"/>
    <w:rsid w:val="00A9467F"/>
    <w:rsid w:val="00A9738A"/>
    <w:rsid w:val="00AA089E"/>
    <w:rsid w:val="00AA0BF8"/>
    <w:rsid w:val="00AA0E81"/>
    <w:rsid w:val="00AA19EE"/>
    <w:rsid w:val="00AA24C0"/>
    <w:rsid w:val="00AA25CB"/>
    <w:rsid w:val="00AA4AB0"/>
    <w:rsid w:val="00AA4F0A"/>
    <w:rsid w:val="00AA57D5"/>
    <w:rsid w:val="00AA63BE"/>
    <w:rsid w:val="00AA6B15"/>
    <w:rsid w:val="00AA7A3A"/>
    <w:rsid w:val="00AB1C0D"/>
    <w:rsid w:val="00AB2DFE"/>
    <w:rsid w:val="00AB3490"/>
    <w:rsid w:val="00AB47CD"/>
    <w:rsid w:val="00AB6C4F"/>
    <w:rsid w:val="00AC1ECA"/>
    <w:rsid w:val="00AC232E"/>
    <w:rsid w:val="00AC3E23"/>
    <w:rsid w:val="00AD018D"/>
    <w:rsid w:val="00AD1F2C"/>
    <w:rsid w:val="00AE02A5"/>
    <w:rsid w:val="00AE0E39"/>
    <w:rsid w:val="00AE1D9B"/>
    <w:rsid w:val="00AE4F83"/>
    <w:rsid w:val="00AE564D"/>
    <w:rsid w:val="00AF166C"/>
    <w:rsid w:val="00AF18E2"/>
    <w:rsid w:val="00AF1A29"/>
    <w:rsid w:val="00AF56B9"/>
    <w:rsid w:val="00AF6D3F"/>
    <w:rsid w:val="00B03C09"/>
    <w:rsid w:val="00B059C1"/>
    <w:rsid w:val="00B10B33"/>
    <w:rsid w:val="00B1211E"/>
    <w:rsid w:val="00B123CE"/>
    <w:rsid w:val="00B13B48"/>
    <w:rsid w:val="00B20BFD"/>
    <w:rsid w:val="00B22D83"/>
    <w:rsid w:val="00B235EA"/>
    <w:rsid w:val="00B23CDA"/>
    <w:rsid w:val="00B241F9"/>
    <w:rsid w:val="00B30558"/>
    <w:rsid w:val="00B334BA"/>
    <w:rsid w:val="00B334BC"/>
    <w:rsid w:val="00B33552"/>
    <w:rsid w:val="00B34D2C"/>
    <w:rsid w:val="00B40248"/>
    <w:rsid w:val="00B40CAF"/>
    <w:rsid w:val="00B40F23"/>
    <w:rsid w:val="00B418B7"/>
    <w:rsid w:val="00B4237F"/>
    <w:rsid w:val="00B43D79"/>
    <w:rsid w:val="00B45512"/>
    <w:rsid w:val="00B4647B"/>
    <w:rsid w:val="00B46B54"/>
    <w:rsid w:val="00B51E7B"/>
    <w:rsid w:val="00B548F6"/>
    <w:rsid w:val="00B5587A"/>
    <w:rsid w:val="00B5699C"/>
    <w:rsid w:val="00B60AE1"/>
    <w:rsid w:val="00B627BA"/>
    <w:rsid w:val="00B65857"/>
    <w:rsid w:val="00B70171"/>
    <w:rsid w:val="00B711B4"/>
    <w:rsid w:val="00B742B7"/>
    <w:rsid w:val="00B77C17"/>
    <w:rsid w:val="00B83111"/>
    <w:rsid w:val="00B873C8"/>
    <w:rsid w:val="00B90E17"/>
    <w:rsid w:val="00B91088"/>
    <w:rsid w:val="00B9166F"/>
    <w:rsid w:val="00B9258E"/>
    <w:rsid w:val="00B943FD"/>
    <w:rsid w:val="00B95CB0"/>
    <w:rsid w:val="00BA02EC"/>
    <w:rsid w:val="00BA1AE6"/>
    <w:rsid w:val="00BA43D6"/>
    <w:rsid w:val="00BA4DCD"/>
    <w:rsid w:val="00BA547E"/>
    <w:rsid w:val="00BA5A8F"/>
    <w:rsid w:val="00BA5F56"/>
    <w:rsid w:val="00BA649B"/>
    <w:rsid w:val="00BA6747"/>
    <w:rsid w:val="00BA7641"/>
    <w:rsid w:val="00BB0B0A"/>
    <w:rsid w:val="00BB0BAE"/>
    <w:rsid w:val="00BB0F85"/>
    <w:rsid w:val="00BB2A3B"/>
    <w:rsid w:val="00BB45EC"/>
    <w:rsid w:val="00BB4DFD"/>
    <w:rsid w:val="00BB519E"/>
    <w:rsid w:val="00BB6140"/>
    <w:rsid w:val="00BC07EE"/>
    <w:rsid w:val="00BC16AC"/>
    <w:rsid w:val="00BC20CA"/>
    <w:rsid w:val="00BC327F"/>
    <w:rsid w:val="00BC3942"/>
    <w:rsid w:val="00BC40D6"/>
    <w:rsid w:val="00BC5BEB"/>
    <w:rsid w:val="00BC7456"/>
    <w:rsid w:val="00BD252B"/>
    <w:rsid w:val="00BD30AF"/>
    <w:rsid w:val="00BD6C5C"/>
    <w:rsid w:val="00BD775F"/>
    <w:rsid w:val="00BE0059"/>
    <w:rsid w:val="00BE03D9"/>
    <w:rsid w:val="00BE0FBC"/>
    <w:rsid w:val="00BE3B61"/>
    <w:rsid w:val="00BE3FEA"/>
    <w:rsid w:val="00BF2243"/>
    <w:rsid w:val="00BF3A21"/>
    <w:rsid w:val="00BF4975"/>
    <w:rsid w:val="00BF5C6D"/>
    <w:rsid w:val="00BF7B34"/>
    <w:rsid w:val="00C020B5"/>
    <w:rsid w:val="00C0210F"/>
    <w:rsid w:val="00C022FF"/>
    <w:rsid w:val="00C02852"/>
    <w:rsid w:val="00C02984"/>
    <w:rsid w:val="00C040C5"/>
    <w:rsid w:val="00C04173"/>
    <w:rsid w:val="00C10D2D"/>
    <w:rsid w:val="00C10E0D"/>
    <w:rsid w:val="00C10E33"/>
    <w:rsid w:val="00C11BED"/>
    <w:rsid w:val="00C168C2"/>
    <w:rsid w:val="00C17C8B"/>
    <w:rsid w:val="00C20312"/>
    <w:rsid w:val="00C21284"/>
    <w:rsid w:val="00C21F5D"/>
    <w:rsid w:val="00C2300A"/>
    <w:rsid w:val="00C234C3"/>
    <w:rsid w:val="00C2359D"/>
    <w:rsid w:val="00C301B9"/>
    <w:rsid w:val="00C31ABD"/>
    <w:rsid w:val="00C31C3C"/>
    <w:rsid w:val="00C321E3"/>
    <w:rsid w:val="00C3626E"/>
    <w:rsid w:val="00C3711F"/>
    <w:rsid w:val="00C4280C"/>
    <w:rsid w:val="00C44E48"/>
    <w:rsid w:val="00C46E96"/>
    <w:rsid w:val="00C518EE"/>
    <w:rsid w:val="00C52872"/>
    <w:rsid w:val="00C52A63"/>
    <w:rsid w:val="00C540CC"/>
    <w:rsid w:val="00C556D2"/>
    <w:rsid w:val="00C55F08"/>
    <w:rsid w:val="00C5622F"/>
    <w:rsid w:val="00C635B5"/>
    <w:rsid w:val="00C63D95"/>
    <w:rsid w:val="00C65443"/>
    <w:rsid w:val="00C65742"/>
    <w:rsid w:val="00C67912"/>
    <w:rsid w:val="00C71EF6"/>
    <w:rsid w:val="00C82124"/>
    <w:rsid w:val="00C8525D"/>
    <w:rsid w:val="00C86F4D"/>
    <w:rsid w:val="00C879F1"/>
    <w:rsid w:val="00C90536"/>
    <w:rsid w:val="00C91972"/>
    <w:rsid w:val="00C92153"/>
    <w:rsid w:val="00C94641"/>
    <w:rsid w:val="00C94E4E"/>
    <w:rsid w:val="00CA1B9C"/>
    <w:rsid w:val="00CA21D1"/>
    <w:rsid w:val="00CA2D40"/>
    <w:rsid w:val="00CA2E28"/>
    <w:rsid w:val="00CA3139"/>
    <w:rsid w:val="00CA5B64"/>
    <w:rsid w:val="00CA65C6"/>
    <w:rsid w:val="00CB12C8"/>
    <w:rsid w:val="00CB1660"/>
    <w:rsid w:val="00CB7A5B"/>
    <w:rsid w:val="00CC0470"/>
    <w:rsid w:val="00CC456F"/>
    <w:rsid w:val="00CC4BFC"/>
    <w:rsid w:val="00CD02BF"/>
    <w:rsid w:val="00CD0784"/>
    <w:rsid w:val="00CD17A5"/>
    <w:rsid w:val="00CD1809"/>
    <w:rsid w:val="00CD2141"/>
    <w:rsid w:val="00CD4BC9"/>
    <w:rsid w:val="00CD5D9A"/>
    <w:rsid w:val="00CD6D46"/>
    <w:rsid w:val="00CE04A2"/>
    <w:rsid w:val="00CE2BB0"/>
    <w:rsid w:val="00CE2CA1"/>
    <w:rsid w:val="00CE4ED5"/>
    <w:rsid w:val="00CE6A14"/>
    <w:rsid w:val="00CE769A"/>
    <w:rsid w:val="00CF0B40"/>
    <w:rsid w:val="00CF1807"/>
    <w:rsid w:val="00CF3A70"/>
    <w:rsid w:val="00CF43FB"/>
    <w:rsid w:val="00CF5C92"/>
    <w:rsid w:val="00CF66B5"/>
    <w:rsid w:val="00CF7816"/>
    <w:rsid w:val="00D0222F"/>
    <w:rsid w:val="00D038AA"/>
    <w:rsid w:val="00D04791"/>
    <w:rsid w:val="00D04DA4"/>
    <w:rsid w:val="00D0630F"/>
    <w:rsid w:val="00D0709B"/>
    <w:rsid w:val="00D108C7"/>
    <w:rsid w:val="00D13514"/>
    <w:rsid w:val="00D168BE"/>
    <w:rsid w:val="00D1782B"/>
    <w:rsid w:val="00D17C95"/>
    <w:rsid w:val="00D22E54"/>
    <w:rsid w:val="00D25C74"/>
    <w:rsid w:val="00D2729E"/>
    <w:rsid w:val="00D311DA"/>
    <w:rsid w:val="00D31CB4"/>
    <w:rsid w:val="00D328F1"/>
    <w:rsid w:val="00D32B5B"/>
    <w:rsid w:val="00D34019"/>
    <w:rsid w:val="00D352B4"/>
    <w:rsid w:val="00D36014"/>
    <w:rsid w:val="00D40AA0"/>
    <w:rsid w:val="00D43597"/>
    <w:rsid w:val="00D43AE1"/>
    <w:rsid w:val="00D4417B"/>
    <w:rsid w:val="00D4476A"/>
    <w:rsid w:val="00D46177"/>
    <w:rsid w:val="00D4739D"/>
    <w:rsid w:val="00D47954"/>
    <w:rsid w:val="00D50C61"/>
    <w:rsid w:val="00D51EAD"/>
    <w:rsid w:val="00D53A45"/>
    <w:rsid w:val="00D57B42"/>
    <w:rsid w:val="00D60640"/>
    <w:rsid w:val="00D61F86"/>
    <w:rsid w:val="00D62808"/>
    <w:rsid w:val="00D62C63"/>
    <w:rsid w:val="00D650AE"/>
    <w:rsid w:val="00D65198"/>
    <w:rsid w:val="00D65D8E"/>
    <w:rsid w:val="00D66C52"/>
    <w:rsid w:val="00D677B2"/>
    <w:rsid w:val="00D70149"/>
    <w:rsid w:val="00D742CF"/>
    <w:rsid w:val="00D76C43"/>
    <w:rsid w:val="00D812EC"/>
    <w:rsid w:val="00D81A27"/>
    <w:rsid w:val="00D81B2E"/>
    <w:rsid w:val="00D81D05"/>
    <w:rsid w:val="00D859FC"/>
    <w:rsid w:val="00D85BAB"/>
    <w:rsid w:val="00D86BBB"/>
    <w:rsid w:val="00D86ECC"/>
    <w:rsid w:val="00D87D5B"/>
    <w:rsid w:val="00D92998"/>
    <w:rsid w:val="00D94C7C"/>
    <w:rsid w:val="00D957AE"/>
    <w:rsid w:val="00D97E7D"/>
    <w:rsid w:val="00DA061A"/>
    <w:rsid w:val="00DA2EB7"/>
    <w:rsid w:val="00DA416D"/>
    <w:rsid w:val="00DA577E"/>
    <w:rsid w:val="00DA5ACB"/>
    <w:rsid w:val="00DA78D0"/>
    <w:rsid w:val="00DA7F72"/>
    <w:rsid w:val="00DB2708"/>
    <w:rsid w:val="00DB2D7F"/>
    <w:rsid w:val="00DB3047"/>
    <w:rsid w:val="00DB3656"/>
    <w:rsid w:val="00DC067A"/>
    <w:rsid w:val="00DC0D01"/>
    <w:rsid w:val="00DC16B7"/>
    <w:rsid w:val="00DC1863"/>
    <w:rsid w:val="00DC297B"/>
    <w:rsid w:val="00DC31B9"/>
    <w:rsid w:val="00DC4CAC"/>
    <w:rsid w:val="00DC56F9"/>
    <w:rsid w:val="00DC6813"/>
    <w:rsid w:val="00DC70E7"/>
    <w:rsid w:val="00DD2C05"/>
    <w:rsid w:val="00DD2D0E"/>
    <w:rsid w:val="00DD3A41"/>
    <w:rsid w:val="00DD5211"/>
    <w:rsid w:val="00DD7697"/>
    <w:rsid w:val="00DE20A0"/>
    <w:rsid w:val="00DE2472"/>
    <w:rsid w:val="00DE5B81"/>
    <w:rsid w:val="00DF1FC3"/>
    <w:rsid w:val="00DF21BC"/>
    <w:rsid w:val="00DF40C6"/>
    <w:rsid w:val="00DF51E7"/>
    <w:rsid w:val="00E007D1"/>
    <w:rsid w:val="00E025B5"/>
    <w:rsid w:val="00E03DB3"/>
    <w:rsid w:val="00E047B6"/>
    <w:rsid w:val="00E04BCE"/>
    <w:rsid w:val="00E06498"/>
    <w:rsid w:val="00E0717D"/>
    <w:rsid w:val="00E0759E"/>
    <w:rsid w:val="00E13152"/>
    <w:rsid w:val="00E13C4E"/>
    <w:rsid w:val="00E14300"/>
    <w:rsid w:val="00E144CD"/>
    <w:rsid w:val="00E144F2"/>
    <w:rsid w:val="00E2155D"/>
    <w:rsid w:val="00E21E70"/>
    <w:rsid w:val="00E227B0"/>
    <w:rsid w:val="00E23E4D"/>
    <w:rsid w:val="00E2495F"/>
    <w:rsid w:val="00E27435"/>
    <w:rsid w:val="00E352AD"/>
    <w:rsid w:val="00E358F0"/>
    <w:rsid w:val="00E35BD1"/>
    <w:rsid w:val="00E4174F"/>
    <w:rsid w:val="00E41962"/>
    <w:rsid w:val="00E41A42"/>
    <w:rsid w:val="00E437AF"/>
    <w:rsid w:val="00E44FAA"/>
    <w:rsid w:val="00E46476"/>
    <w:rsid w:val="00E46D7D"/>
    <w:rsid w:val="00E51940"/>
    <w:rsid w:val="00E5284C"/>
    <w:rsid w:val="00E53232"/>
    <w:rsid w:val="00E5448C"/>
    <w:rsid w:val="00E54DA9"/>
    <w:rsid w:val="00E56888"/>
    <w:rsid w:val="00E57105"/>
    <w:rsid w:val="00E6644B"/>
    <w:rsid w:val="00E70744"/>
    <w:rsid w:val="00E71517"/>
    <w:rsid w:val="00E7353C"/>
    <w:rsid w:val="00E744F5"/>
    <w:rsid w:val="00E749CD"/>
    <w:rsid w:val="00E74CDA"/>
    <w:rsid w:val="00E76B3D"/>
    <w:rsid w:val="00E809E7"/>
    <w:rsid w:val="00E80EFB"/>
    <w:rsid w:val="00E830A7"/>
    <w:rsid w:val="00E83E43"/>
    <w:rsid w:val="00E85BDA"/>
    <w:rsid w:val="00E907DC"/>
    <w:rsid w:val="00E90A36"/>
    <w:rsid w:val="00E93BCC"/>
    <w:rsid w:val="00E93CD6"/>
    <w:rsid w:val="00E960C6"/>
    <w:rsid w:val="00EA025B"/>
    <w:rsid w:val="00EA0326"/>
    <w:rsid w:val="00EA053C"/>
    <w:rsid w:val="00EA091F"/>
    <w:rsid w:val="00EA0B91"/>
    <w:rsid w:val="00EA1787"/>
    <w:rsid w:val="00EA1C96"/>
    <w:rsid w:val="00EA3DB1"/>
    <w:rsid w:val="00EA4D19"/>
    <w:rsid w:val="00EA5D90"/>
    <w:rsid w:val="00EB0314"/>
    <w:rsid w:val="00EB2C11"/>
    <w:rsid w:val="00EB34AE"/>
    <w:rsid w:val="00EB533C"/>
    <w:rsid w:val="00EB7157"/>
    <w:rsid w:val="00EB7780"/>
    <w:rsid w:val="00EB7851"/>
    <w:rsid w:val="00EB7961"/>
    <w:rsid w:val="00EB7C51"/>
    <w:rsid w:val="00EC07D6"/>
    <w:rsid w:val="00EC3CF6"/>
    <w:rsid w:val="00EC5AC5"/>
    <w:rsid w:val="00EC60E6"/>
    <w:rsid w:val="00EC78FE"/>
    <w:rsid w:val="00ED22FB"/>
    <w:rsid w:val="00ED4274"/>
    <w:rsid w:val="00ED51BC"/>
    <w:rsid w:val="00ED5C58"/>
    <w:rsid w:val="00ED6C86"/>
    <w:rsid w:val="00ED7561"/>
    <w:rsid w:val="00EE0C9D"/>
    <w:rsid w:val="00EE155E"/>
    <w:rsid w:val="00EE2491"/>
    <w:rsid w:val="00EE2989"/>
    <w:rsid w:val="00EE3CE9"/>
    <w:rsid w:val="00EE3DE6"/>
    <w:rsid w:val="00EE3E5F"/>
    <w:rsid w:val="00EE4EBD"/>
    <w:rsid w:val="00EE6670"/>
    <w:rsid w:val="00EE6DCA"/>
    <w:rsid w:val="00EE7446"/>
    <w:rsid w:val="00EE7B9C"/>
    <w:rsid w:val="00EF2E43"/>
    <w:rsid w:val="00EF4313"/>
    <w:rsid w:val="00EF51CC"/>
    <w:rsid w:val="00EF57CA"/>
    <w:rsid w:val="00EF5FB9"/>
    <w:rsid w:val="00EF6868"/>
    <w:rsid w:val="00F0075C"/>
    <w:rsid w:val="00F00C46"/>
    <w:rsid w:val="00F01380"/>
    <w:rsid w:val="00F03118"/>
    <w:rsid w:val="00F0375F"/>
    <w:rsid w:val="00F03939"/>
    <w:rsid w:val="00F048D1"/>
    <w:rsid w:val="00F05771"/>
    <w:rsid w:val="00F119ED"/>
    <w:rsid w:val="00F15F7B"/>
    <w:rsid w:val="00F16AD9"/>
    <w:rsid w:val="00F26686"/>
    <w:rsid w:val="00F31193"/>
    <w:rsid w:val="00F33410"/>
    <w:rsid w:val="00F34665"/>
    <w:rsid w:val="00F36032"/>
    <w:rsid w:val="00F360E4"/>
    <w:rsid w:val="00F36F5F"/>
    <w:rsid w:val="00F40398"/>
    <w:rsid w:val="00F40BAD"/>
    <w:rsid w:val="00F41591"/>
    <w:rsid w:val="00F4341B"/>
    <w:rsid w:val="00F4516B"/>
    <w:rsid w:val="00F47A5B"/>
    <w:rsid w:val="00F50776"/>
    <w:rsid w:val="00F51362"/>
    <w:rsid w:val="00F514DF"/>
    <w:rsid w:val="00F52089"/>
    <w:rsid w:val="00F53C88"/>
    <w:rsid w:val="00F54F11"/>
    <w:rsid w:val="00F57FC6"/>
    <w:rsid w:val="00F6103C"/>
    <w:rsid w:val="00F61906"/>
    <w:rsid w:val="00F63124"/>
    <w:rsid w:val="00F635B5"/>
    <w:rsid w:val="00F64EC5"/>
    <w:rsid w:val="00F70BA8"/>
    <w:rsid w:val="00F7365D"/>
    <w:rsid w:val="00F8086D"/>
    <w:rsid w:val="00F80DA2"/>
    <w:rsid w:val="00F80EBF"/>
    <w:rsid w:val="00F821B0"/>
    <w:rsid w:val="00F82E1F"/>
    <w:rsid w:val="00F83397"/>
    <w:rsid w:val="00F849BB"/>
    <w:rsid w:val="00F84FC0"/>
    <w:rsid w:val="00F850B8"/>
    <w:rsid w:val="00F8524E"/>
    <w:rsid w:val="00F904E0"/>
    <w:rsid w:val="00F907AD"/>
    <w:rsid w:val="00F91EDC"/>
    <w:rsid w:val="00F92298"/>
    <w:rsid w:val="00F9358F"/>
    <w:rsid w:val="00F93D31"/>
    <w:rsid w:val="00F94733"/>
    <w:rsid w:val="00F96339"/>
    <w:rsid w:val="00FA3477"/>
    <w:rsid w:val="00FA3D73"/>
    <w:rsid w:val="00FB43F1"/>
    <w:rsid w:val="00FB6368"/>
    <w:rsid w:val="00FB6B97"/>
    <w:rsid w:val="00FB6F58"/>
    <w:rsid w:val="00FB724F"/>
    <w:rsid w:val="00FC09C1"/>
    <w:rsid w:val="00FC373B"/>
    <w:rsid w:val="00FC4AF7"/>
    <w:rsid w:val="00FC6C8C"/>
    <w:rsid w:val="00FC6FCE"/>
    <w:rsid w:val="00FD2D29"/>
    <w:rsid w:val="00FD464F"/>
    <w:rsid w:val="00FD4FCF"/>
    <w:rsid w:val="00FD7F98"/>
    <w:rsid w:val="00FE2670"/>
    <w:rsid w:val="00FE27D2"/>
    <w:rsid w:val="00FE4A49"/>
    <w:rsid w:val="00FE4FB9"/>
    <w:rsid w:val="00FE632F"/>
    <w:rsid w:val="00FE72AB"/>
    <w:rsid w:val="00FE74E0"/>
    <w:rsid w:val="00FF0339"/>
    <w:rsid w:val="00FF2071"/>
    <w:rsid w:val="00FF443E"/>
    <w:rsid w:val="00FF4D9A"/>
    <w:rsid w:val="00FF69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1E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1599"/>
    <w:pPr>
      <w:spacing w:after="15" w:line="387" w:lineRule="auto"/>
      <w:ind w:right="81" w:firstLine="698"/>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rsid w:val="00FE27D2"/>
    <w:pPr>
      <w:keepNext/>
      <w:keepLines/>
      <w:spacing w:after="0"/>
      <w:ind w:left="10" w:right="87"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rsid w:val="00FE27D2"/>
    <w:pPr>
      <w:keepNext/>
      <w:keepLines/>
      <w:spacing w:after="0"/>
      <w:ind w:left="10" w:right="87" w:hanging="10"/>
      <w:jc w:val="center"/>
      <w:outlineLvl w:val="1"/>
    </w:pPr>
    <w:rPr>
      <w:rFonts w:ascii="Times New Roman" w:eastAsia="Times New Roman" w:hAnsi="Times New Roman" w:cs="Times New Roman"/>
      <w:b/>
      <w:color w:val="000000"/>
      <w:sz w:val="28"/>
    </w:rPr>
  </w:style>
  <w:style w:type="paragraph" w:styleId="3">
    <w:name w:val="heading 3"/>
    <w:basedOn w:val="a"/>
    <w:next w:val="a"/>
    <w:link w:val="30"/>
    <w:uiPriority w:val="9"/>
    <w:semiHidden/>
    <w:unhideWhenUsed/>
    <w:qFormat/>
    <w:rsid w:val="0069574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FE27D2"/>
    <w:rPr>
      <w:rFonts w:ascii="Times New Roman" w:eastAsia="Times New Roman" w:hAnsi="Times New Roman" w:cs="Times New Roman"/>
      <w:b/>
      <w:color w:val="000000"/>
      <w:sz w:val="28"/>
    </w:rPr>
  </w:style>
  <w:style w:type="character" w:customStyle="1" w:styleId="20">
    <w:name w:val="Заголовок 2 Знак"/>
    <w:link w:val="2"/>
    <w:rsid w:val="00FE27D2"/>
    <w:rPr>
      <w:rFonts w:ascii="Times New Roman" w:eastAsia="Times New Roman" w:hAnsi="Times New Roman" w:cs="Times New Roman"/>
      <w:b/>
      <w:color w:val="000000"/>
      <w:sz w:val="28"/>
    </w:rPr>
  </w:style>
  <w:style w:type="character" w:styleId="a3">
    <w:name w:val="annotation reference"/>
    <w:basedOn w:val="a0"/>
    <w:uiPriority w:val="99"/>
    <w:semiHidden/>
    <w:unhideWhenUsed/>
    <w:rsid w:val="00650CC0"/>
    <w:rPr>
      <w:sz w:val="16"/>
      <w:szCs w:val="16"/>
    </w:rPr>
  </w:style>
  <w:style w:type="paragraph" w:styleId="a4">
    <w:name w:val="annotation text"/>
    <w:basedOn w:val="a"/>
    <w:link w:val="a5"/>
    <w:uiPriority w:val="99"/>
    <w:semiHidden/>
    <w:unhideWhenUsed/>
    <w:rsid w:val="00650CC0"/>
    <w:pPr>
      <w:spacing w:line="240" w:lineRule="auto"/>
    </w:pPr>
    <w:rPr>
      <w:sz w:val="20"/>
      <w:szCs w:val="20"/>
    </w:rPr>
  </w:style>
  <w:style w:type="character" w:customStyle="1" w:styleId="a5">
    <w:name w:val="Текст примечания Знак"/>
    <w:basedOn w:val="a0"/>
    <w:link w:val="a4"/>
    <w:uiPriority w:val="99"/>
    <w:semiHidden/>
    <w:rsid w:val="00650CC0"/>
    <w:rPr>
      <w:rFonts w:ascii="Times New Roman" w:eastAsia="Times New Roman" w:hAnsi="Times New Roman" w:cs="Times New Roman"/>
      <w:color w:val="000000"/>
      <w:sz w:val="20"/>
      <w:szCs w:val="20"/>
    </w:rPr>
  </w:style>
  <w:style w:type="paragraph" w:styleId="a6">
    <w:name w:val="annotation subject"/>
    <w:basedOn w:val="a4"/>
    <w:next w:val="a4"/>
    <w:link w:val="a7"/>
    <w:uiPriority w:val="99"/>
    <w:semiHidden/>
    <w:unhideWhenUsed/>
    <w:rsid w:val="00650CC0"/>
    <w:rPr>
      <w:b/>
      <w:bCs/>
    </w:rPr>
  </w:style>
  <w:style w:type="character" w:customStyle="1" w:styleId="a7">
    <w:name w:val="Тема примечания Знак"/>
    <w:basedOn w:val="a5"/>
    <w:link w:val="a6"/>
    <w:uiPriority w:val="99"/>
    <w:semiHidden/>
    <w:rsid w:val="00650CC0"/>
    <w:rPr>
      <w:rFonts w:ascii="Times New Roman" w:eastAsia="Times New Roman" w:hAnsi="Times New Roman" w:cs="Times New Roman"/>
      <w:b/>
      <w:bCs/>
      <w:color w:val="000000"/>
      <w:sz w:val="20"/>
      <w:szCs w:val="20"/>
    </w:rPr>
  </w:style>
  <w:style w:type="paragraph" w:styleId="a8">
    <w:name w:val="Balloon Text"/>
    <w:basedOn w:val="a"/>
    <w:link w:val="a9"/>
    <w:uiPriority w:val="99"/>
    <w:semiHidden/>
    <w:unhideWhenUsed/>
    <w:rsid w:val="00650CC0"/>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50CC0"/>
    <w:rPr>
      <w:rFonts w:ascii="Segoe UI" w:eastAsia="Times New Roman" w:hAnsi="Segoe UI" w:cs="Segoe UI"/>
      <w:color w:val="000000"/>
      <w:sz w:val="18"/>
      <w:szCs w:val="18"/>
    </w:rPr>
  </w:style>
  <w:style w:type="paragraph" w:styleId="aa">
    <w:name w:val="footer"/>
    <w:basedOn w:val="a"/>
    <w:link w:val="ab"/>
    <w:uiPriority w:val="99"/>
    <w:unhideWhenUsed/>
    <w:rsid w:val="00EF2E43"/>
    <w:pPr>
      <w:tabs>
        <w:tab w:val="center" w:pos="4844"/>
        <w:tab w:val="right" w:pos="9689"/>
      </w:tabs>
      <w:spacing w:after="0" w:line="240" w:lineRule="auto"/>
    </w:pPr>
  </w:style>
  <w:style w:type="character" w:customStyle="1" w:styleId="ab">
    <w:name w:val="Нижний колонтитул Знак"/>
    <w:basedOn w:val="a0"/>
    <w:link w:val="aa"/>
    <w:uiPriority w:val="99"/>
    <w:rsid w:val="00EF2E43"/>
    <w:rPr>
      <w:rFonts w:ascii="Times New Roman" w:eastAsia="Times New Roman" w:hAnsi="Times New Roman" w:cs="Times New Roman"/>
      <w:color w:val="000000"/>
      <w:sz w:val="28"/>
    </w:rPr>
  </w:style>
  <w:style w:type="paragraph" w:styleId="ac">
    <w:name w:val="header"/>
    <w:basedOn w:val="a"/>
    <w:link w:val="ad"/>
    <w:uiPriority w:val="99"/>
    <w:semiHidden/>
    <w:unhideWhenUsed/>
    <w:rsid w:val="00EF2E43"/>
    <w:pPr>
      <w:tabs>
        <w:tab w:val="center" w:pos="4844"/>
        <w:tab w:val="right" w:pos="9689"/>
      </w:tabs>
      <w:spacing w:after="0" w:line="240" w:lineRule="auto"/>
    </w:pPr>
  </w:style>
  <w:style w:type="character" w:customStyle="1" w:styleId="ad">
    <w:name w:val="Верхний колонтитул Знак"/>
    <w:basedOn w:val="a0"/>
    <w:link w:val="ac"/>
    <w:uiPriority w:val="99"/>
    <w:semiHidden/>
    <w:rsid w:val="00EF2E43"/>
    <w:rPr>
      <w:rFonts w:ascii="Times New Roman" w:eastAsia="Times New Roman" w:hAnsi="Times New Roman" w:cs="Times New Roman"/>
      <w:color w:val="000000"/>
      <w:sz w:val="28"/>
    </w:rPr>
  </w:style>
  <w:style w:type="paragraph" w:styleId="ae">
    <w:name w:val="footnote text"/>
    <w:basedOn w:val="a"/>
    <w:link w:val="af"/>
    <w:uiPriority w:val="99"/>
    <w:semiHidden/>
    <w:unhideWhenUsed/>
    <w:rsid w:val="008227CE"/>
    <w:pPr>
      <w:spacing w:after="0" w:line="240" w:lineRule="auto"/>
    </w:pPr>
    <w:rPr>
      <w:sz w:val="20"/>
      <w:szCs w:val="20"/>
    </w:rPr>
  </w:style>
  <w:style w:type="character" w:customStyle="1" w:styleId="af">
    <w:name w:val="Текст сноски Знак"/>
    <w:basedOn w:val="a0"/>
    <w:link w:val="ae"/>
    <w:uiPriority w:val="99"/>
    <w:semiHidden/>
    <w:rsid w:val="008227CE"/>
    <w:rPr>
      <w:rFonts w:ascii="Times New Roman" w:eastAsia="Times New Roman" w:hAnsi="Times New Roman" w:cs="Times New Roman"/>
      <w:color w:val="000000"/>
      <w:sz w:val="20"/>
      <w:szCs w:val="20"/>
    </w:rPr>
  </w:style>
  <w:style w:type="character" w:styleId="af0">
    <w:name w:val="footnote reference"/>
    <w:basedOn w:val="a0"/>
    <w:uiPriority w:val="99"/>
    <w:unhideWhenUsed/>
    <w:rsid w:val="008227CE"/>
    <w:rPr>
      <w:vertAlign w:val="superscript"/>
    </w:rPr>
  </w:style>
  <w:style w:type="character" w:styleId="af1">
    <w:name w:val="Hyperlink"/>
    <w:basedOn w:val="a0"/>
    <w:uiPriority w:val="99"/>
    <w:unhideWhenUsed/>
    <w:rsid w:val="00EA025B"/>
    <w:rPr>
      <w:color w:val="0563C1" w:themeColor="hyperlink"/>
      <w:u w:val="single"/>
    </w:rPr>
  </w:style>
  <w:style w:type="paragraph" w:styleId="af2">
    <w:name w:val="List Paragraph"/>
    <w:basedOn w:val="a"/>
    <w:uiPriority w:val="34"/>
    <w:qFormat/>
    <w:rsid w:val="003D14A2"/>
    <w:pPr>
      <w:ind w:left="720"/>
      <w:contextualSpacing/>
    </w:pPr>
  </w:style>
  <w:style w:type="character" w:customStyle="1" w:styleId="30">
    <w:name w:val="Заголовок 3 Знак"/>
    <w:basedOn w:val="a0"/>
    <w:link w:val="3"/>
    <w:uiPriority w:val="9"/>
    <w:semiHidden/>
    <w:rsid w:val="00695748"/>
    <w:rPr>
      <w:rFonts w:asciiTheme="majorHAnsi" w:eastAsiaTheme="majorEastAsia" w:hAnsiTheme="majorHAnsi" w:cstheme="majorBidi"/>
      <w:color w:val="1F4D78" w:themeColor="accent1" w:themeShade="7F"/>
      <w:sz w:val="24"/>
      <w:szCs w:val="24"/>
    </w:rPr>
  </w:style>
  <w:style w:type="character" w:customStyle="1" w:styleId="rvts15">
    <w:name w:val="rvts15"/>
    <w:basedOn w:val="a0"/>
    <w:rsid w:val="00550300"/>
  </w:style>
  <w:style w:type="character" w:customStyle="1" w:styleId="rvts9">
    <w:name w:val="rvts9"/>
    <w:basedOn w:val="a0"/>
    <w:rsid w:val="00550300"/>
  </w:style>
  <w:style w:type="character" w:customStyle="1" w:styleId="rvts78">
    <w:name w:val="rvts78"/>
    <w:basedOn w:val="a0"/>
    <w:rsid w:val="00721F25"/>
  </w:style>
  <w:style w:type="paragraph" w:customStyle="1" w:styleId="rvps6">
    <w:name w:val="rvps6"/>
    <w:basedOn w:val="a"/>
    <w:rsid w:val="00721F25"/>
    <w:pPr>
      <w:spacing w:before="100" w:beforeAutospacing="1" w:after="100" w:afterAutospacing="1" w:line="240" w:lineRule="auto"/>
      <w:ind w:right="0" w:firstLine="0"/>
      <w:jc w:val="left"/>
    </w:pPr>
    <w:rPr>
      <w:color w:val="auto"/>
      <w:sz w:val="24"/>
      <w:szCs w:val="24"/>
      <w:lang w:val="uk-UA" w:eastAsia="uk-UA"/>
    </w:rPr>
  </w:style>
  <w:style w:type="character" w:customStyle="1" w:styleId="rvts23">
    <w:name w:val="rvts23"/>
    <w:basedOn w:val="a0"/>
    <w:rsid w:val="00721F25"/>
  </w:style>
  <w:style w:type="paragraph" w:styleId="af3">
    <w:name w:val="Revision"/>
    <w:hidden/>
    <w:uiPriority w:val="99"/>
    <w:semiHidden/>
    <w:rsid w:val="00721F25"/>
    <w:pPr>
      <w:spacing w:after="0" w:line="240" w:lineRule="auto"/>
    </w:pPr>
    <w:rPr>
      <w:rFonts w:ascii="Times New Roman" w:eastAsia="Times New Roman" w:hAnsi="Times New Roman" w:cs="Times New Roman"/>
      <w:color w:val="000000"/>
      <w:sz w:val="28"/>
    </w:rPr>
  </w:style>
  <w:style w:type="character" w:styleId="af4">
    <w:name w:val="Strong"/>
    <w:basedOn w:val="a0"/>
    <w:uiPriority w:val="22"/>
    <w:qFormat/>
    <w:rsid w:val="00721F25"/>
    <w:rPr>
      <w:b/>
      <w:bCs/>
    </w:rPr>
  </w:style>
  <w:style w:type="character" w:customStyle="1" w:styleId="lpath">
    <w:name w:val="lpath"/>
    <w:basedOn w:val="a0"/>
    <w:rsid w:val="00721F25"/>
  </w:style>
  <w:style w:type="paragraph" w:styleId="af5">
    <w:name w:val="Normal (Web)"/>
    <w:basedOn w:val="a"/>
    <w:uiPriority w:val="99"/>
    <w:semiHidden/>
    <w:unhideWhenUsed/>
    <w:rsid w:val="00721F25"/>
    <w:pPr>
      <w:spacing w:before="100" w:beforeAutospacing="1" w:after="100" w:afterAutospacing="1" w:line="240" w:lineRule="auto"/>
      <w:ind w:right="0" w:firstLine="0"/>
      <w:jc w:val="left"/>
    </w:pPr>
    <w:rPr>
      <w:color w:val="auto"/>
      <w:sz w:val="24"/>
      <w:szCs w:val="24"/>
      <w:lang w:val="uk-UA" w:eastAsia="uk-UA"/>
    </w:rPr>
  </w:style>
  <w:style w:type="character" w:styleId="af6">
    <w:name w:val="FollowedHyperlink"/>
    <w:basedOn w:val="a0"/>
    <w:uiPriority w:val="99"/>
    <w:semiHidden/>
    <w:unhideWhenUsed/>
    <w:rsid w:val="00080396"/>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1599"/>
    <w:pPr>
      <w:spacing w:after="15" w:line="387" w:lineRule="auto"/>
      <w:ind w:right="81" w:firstLine="698"/>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rsid w:val="00FE27D2"/>
    <w:pPr>
      <w:keepNext/>
      <w:keepLines/>
      <w:spacing w:after="0"/>
      <w:ind w:left="10" w:right="87"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rsid w:val="00FE27D2"/>
    <w:pPr>
      <w:keepNext/>
      <w:keepLines/>
      <w:spacing w:after="0"/>
      <w:ind w:left="10" w:right="87" w:hanging="10"/>
      <w:jc w:val="center"/>
      <w:outlineLvl w:val="1"/>
    </w:pPr>
    <w:rPr>
      <w:rFonts w:ascii="Times New Roman" w:eastAsia="Times New Roman" w:hAnsi="Times New Roman" w:cs="Times New Roman"/>
      <w:b/>
      <w:color w:val="000000"/>
      <w:sz w:val="28"/>
    </w:rPr>
  </w:style>
  <w:style w:type="paragraph" w:styleId="3">
    <w:name w:val="heading 3"/>
    <w:basedOn w:val="a"/>
    <w:next w:val="a"/>
    <w:link w:val="30"/>
    <w:uiPriority w:val="9"/>
    <w:semiHidden/>
    <w:unhideWhenUsed/>
    <w:qFormat/>
    <w:rsid w:val="0069574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FE27D2"/>
    <w:rPr>
      <w:rFonts w:ascii="Times New Roman" w:eastAsia="Times New Roman" w:hAnsi="Times New Roman" w:cs="Times New Roman"/>
      <w:b/>
      <w:color w:val="000000"/>
      <w:sz w:val="28"/>
    </w:rPr>
  </w:style>
  <w:style w:type="character" w:customStyle="1" w:styleId="20">
    <w:name w:val="Заголовок 2 Знак"/>
    <w:link w:val="2"/>
    <w:rsid w:val="00FE27D2"/>
    <w:rPr>
      <w:rFonts w:ascii="Times New Roman" w:eastAsia="Times New Roman" w:hAnsi="Times New Roman" w:cs="Times New Roman"/>
      <w:b/>
      <w:color w:val="000000"/>
      <w:sz w:val="28"/>
    </w:rPr>
  </w:style>
  <w:style w:type="character" w:styleId="a3">
    <w:name w:val="annotation reference"/>
    <w:basedOn w:val="a0"/>
    <w:uiPriority w:val="99"/>
    <w:semiHidden/>
    <w:unhideWhenUsed/>
    <w:rsid w:val="00650CC0"/>
    <w:rPr>
      <w:sz w:val="16"/>
      <w:szCs w:val="16"/>
    </w:rPr>
  </w:style>
  <w:style w:type="paragraph" w:styleId="a4">
    <w:name w:val="annotation text"/>
    <w:basedOn w:val="a"/>
    <w:link w:val="a5"/>
    <w:uiPriority w:val="99"/>
    <w:semiHidden/>
    <w:unhideWhenUsed/>
    <w:rsid w:val="00650CC0"/>
    <w:pPr>
      <w:spacing w:line="240" w:lineRule="auto"/>
    </w:pPr>
    <w:rPr>
      <w:sz w:val="20"/>
      <w:szCs w:val="20"/>
    </w:rPr>
  </w:style>
  <w:style w:type="character" w:customStyle="1" w:styleId="a5">
    <w:name w:val="Текст примечания Знак"/>
    <w:basedOn w:val="a0"/>
    <w:link w:val="a4"/>
    <w:uiPriority w:val="99"/>
    <w:semiHidden/>
    <w:rsid w:val="00650CC0"/>
    <w:rPr>
      <w:rFonts w:ascii="Times New Roman" w:eastAsia="Times New Roman" w:hAnsi="Times New Roman" w:cs="Times New Roman"/>
      <w:color w:val="000000"/>
      <w:sz w:val="20"/>
      <w:szCs w:val="20"/>
    </w:rPr>
  </w:style>
  <w:style w:type="paragraph" w:styleId="a6">
    <w:name w:val="annotation subject"/>
    <w:basedOn w:val="a4"/>
    <w:next w:val="a4"/>
    <w:link w:val="a7"/>
    <w:uiPriority w:val="99"/>
    <w:semiHidden/>
    <w:unhideWhenUsed/>
    <w:rsid w:val="00650CC0"/>
    <w:rPr>
      <w:b/>
      <w:bCs/>
    </w:rPr>
  </w:style>
  <w:style w:type="character" w:customStyle="1" w:styleId="a7">
    <w:name w:val="Тема примечания Знак"/>
    <w:basedOn w:val="a5"/>
    <w:link w:val="a6"/>
    <w:uiPriority w:val="99"/>
    <w:semiHidden/>
    <w:rsid w:val="00650CC0"/>
    <w:rPr>
      <w:rFonts w:ascii="Times New Roman" w:eastAsia="Times New Roman" w:hAnsi="Times New Roman" w:cs="Times New Roman"/>
      <w:b/>
      <w:bCs/>
      <w:color w:val="000000"/>
      <w:sz w:val="20"/>
      <w:szCs w:val="20"/>
    </w:rPr>
  </w:style>
  <w:style w:type="paragraph" w:styleId="a8">
    <w:name w:val="Balloon Text"/>
    <w:basedOn w:val="a"/>
    <w:link w:val="a9"/>
    <w:uiPriority w:val="99"/>
    <w:semiHidden/>
    <w:unhideWhenUsed/>
    <w:rsid w:val="00650CC0"/>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50CC0"/>
    <w:rPr>
      <w:rFonts w:ascii="Segoe UI" w:eastAsia="Times New Roman" w:hAnsi="Segoe UI" w:cs="Segoe UI"/>
      <w:color w:val="000000"/>
      <w:sz w:val="18"/>
      <w:szCs w:val="18"/>
    </w:rPr>
  </w:style>
  <w:style w:type="paragraph" w:styleId="aa">
    <w:name w:val="footer"/>
    <w:basedOn w:val="a"/>
    <w:link w:val="ab"/>
    <w:uiPriority w:val="99"/>
    <w:unhideWhenUsed/>
    <w:rsid w:val="00EF2E43"/>
    <w:pPr>
      <w:tabs>
        <w:tab w:val="center" w:pos="4844"/>
        <w:tab w:val="right" w:pos="9689"/>
      </w:tabs>
      <w:spacing w:after="0" w:line="240" w:lineRule="auto"/>
    </w:pPr>
  </w:style>
  <w:style w:type="character" w:customStyle="1" w:styleId="ab">
    <w:name w:val="Нижний колонтитул Знак"/>
    <w:basedOn w:val="a0"/>
    <w:link w:val="aa"/>
    <w:uiPriority w:val="99"/>
    <w:rsid w:val="00EF2E43"/>
    <w:rPr>
      <w:rFonts w:ascii="Times New Roman" w:eastAsia="Times New Roman" w:hAnsi="Times New Roman" w:cs="Times New Roman"/>
      <w:color w:val="000000"/>
      <w:sz w:val="28"/>
    </w:rPr>
  </w:style>
  <w:style w:type="paragraph" w:styleId="ac">
    <w:name w:val="header"/>
    <w:basedOn w:val="a"/>
    <w:link w:val="ad"/>
    <w:uiPriority w:val="99"/>
    <w:semiHidden/>
    <w:unhideWhenUsed/>
    <w:rsid w:val="00EF2E43"/>
    <w:pPr>
      <w:tabs>
        <w:tab w:val="center" w:pos="4844"/>
        <w:tab w:val="right" w:pos="9689"/>
      </w:tabs>
      <w:spacing w:after="0" w:line="240" w:lineRule="auto"/>
    </w:pPr>
  </w:style>
  <w:style w:type="character" w:customStyle="1" w:styleId="ad">
    <w:name w:val="Верхний колонтитул Знак"/>
    <w:basedOn w:val="a0"/>
    <w:link w:val="ac"/>
    <w:uiPriority w:val="99"/>
    <w:semiHidden/>
    <w:rsid w:val="00EF2E43"/>
    <w:rPr>
      <w:rFonts w:ascii="Times New Roman" w:eastAsia="Times New Roman" w:hAnsi="Times New Roman" w:cs="Times New Roman"/>
      <w:color w:val="000000"/>
      <w:sz w:val="28"/>
    </w:rPr>
  </w:style>
  <w:style w:type="paragraph" w:styleId="ae">
    <w:name w:val="footnote text"/>
    <w:basedOn w:val="a"/>
    <w:link w:val="af"/>
    <w:uiPriority w:val="99"/>
    <w:semiHidden/>
    <w:unhideWhenUsed/>
    <w:rsid w:val="008227CE"/>
    <w:pPr>
      <w:spacing w:after="0" w:line="240" w:lineRule="auto"/>
    </w:pPr>
    <w:rPr>
      <w:sz w:val="20"/>
      <w:szCs w:val="20"/>
    </w:rPr>
  </w:style>
  <w:style w:type="character" w:customStyle="1" w:styleId="af">
    <w:name w:val="Текст сноски Знак"/>
    <w:basedOn w:val="a0"/>
    <w:link w:val="ae"/>
    <w:uiPriority w:val="99"/>
    <w:semiHidden/>
    <w:rsid w:val="008227CE"/>
    <w:rPr>
      <w:rFonts w:ascii="Times New Roman" w:eastAsia="Times New Roman" w:hAnsi="Times New Roman" w:cs="Times New Roman"/>
      <w:color w:val="000000"/>
      <w:sz w:val="20"/>
      <w:szCs w:val="20"/>
    </w:rPr>
  </w:style>
  <w:style w:type="character" w:styleId="af0">
    <w:name w:val="footnote reference"/>
    <w:basedOn w:val="a0"/>
    <w:uiPriority w:val="99"/>
    <w:unhideWhenUsed/>
    <w:rsid w:val="008227CE"/>
    <w:rPr>
      <w:vertAlign w:val="superscript"/>
    </w:rPr>
  </w:style>
  <w:style w:type="character" w:styleId="af1">
    <w:name w:val="Hyperlink"/>
    <w:basedOn w:val="a0"/>
    <w:uiPriority w:val="99"/>
    <w:unhideWhenUsed/>
    <w:rsid w:val="00EA025B"/>
    <w:rPr>
      <w:color w:val="0563C1" w:themeColor="hyperlink"/>
      <w:u w:val="single"/>
    </w:rPr>
  </w:style>
  <w:style w:type="paragraph" w:styleId="af2">
    <w:name w:val="List Paragraph"/>
    <w:basedOn w:val="a"/>
    <w:uiPriority w:val="34"/>
    <w:qFormat/>
    <w:rsid w:val="003D14A2"/>
    <w:pPr>
      <w:ind w:left="720"/>
      <w:contextualSpacing/>
    </w:pPr>
  </w:style>
  <w:style w:type="character" w:customStyle="1" w:styleId="30">
    <w:name w:val="Заголовок 3 Знак"/>
    <w:basedOn w:val="a0"/>
    <w:link w:val="3"/>
    <w:uiPriority w:val="9"/>
    <w:semiHidden/>
    <w:rsid w:val="00695748"/>
    <w:rPr>
      <w:rFonts w:asciiTheme="majorHAnsi" w:eastAsiaTheme="majorEastAsia" w:hAnsiTheme="majorHAnsi" w:cstheme="majorBidi"/>
      <w:color w:val="1F4D78" w:themeColor="accent1" w:themeShade="7F"/>
      <w:sz w:val="24"/>
      <w:szCs w:val="24"/>
    </w:rPr>
  </w:style>
  <w:style w:type="character" w:customStyle="1" w:styleId="rvts15">
    <w:name w:val="rvts15"/>
    <w:basedOn w:val="a0"/>
    <w:rsid w:val="00550300"/>
  </w:style>
  <w:style w:type="character" w:customStyle="1" w:styleId="rvts9">
    <w:name w:val="rvts9"/>
    <w:basedOn w:val="a0"/>
    <w:rsid w:val="00550300"/>
  </w:style>
  <w:style w:type="character" w:customStyle="1" w:styleId="rvts78">
    <w:name w:val="rvts78"/>
    <w:basedOn w:val="a0"/>
    <w:rsid w:val="00721F25"/>
  </w:style>
  <w:style w:type="paragraph" w:customStyle="1" w:styleId="rvps6">
    <w:name w:val="rvps6"/>
    <w:basedOn w:val="a"/>
    <w:rsid w:val="00721F25"/>
    <w:pPr>
      <w:spacing w:before="100" w:beforeAutospacing="1" w:after="100" w:afterAutospacing="1" w:line="240" w:lineRule="auto"/>
      <w:ind w:right="0" w:firstLine="0"/>
      <w:jc w:val="left"/>
    </w:pPr>
    <w:rPr>
      <w:color w:val="auto"/>
      <w:sz w:val="24"/>
      <w:szCs w:val="24"/>
      <w:lang w:val="uk-UA" w:eastAsia="uk-UA"/>
    </w:rPr>
  </w:style>
  <w:style w:type="character" w:customStyle="1" w:styleId="rvts23">
    <w:name w:val="rvts23"/>
    <w:basedOn w:val="a0"/>
    <w:rsid w:val="00721F25"/>
  </w:style>
  <w:style w:type="paragraph" w:styleId="af3">
    <w:name w:val="Revision"/>
    <w:hidden/>
    <w:uiPriority w:val="99"/>
    <w:semiHidden/>
    <w:rsid w:val="00721F25"/>
    <w:pPr>
      <w:spacing w:after="0" w:line="240" w:lineRule="auto"/>
    </w:pPr>
    <w:rPr>
      <w:rFonts w:ascii="Times New Roman" w:eastAsia="Times New Roman" w:hAnsi="Times New Roman" w:cs="Times New Roman"/>
      <w:color w:val="000000"/>
      <w:sz w:val="28"/>
    </w:rPr>
  </w:style>
  <w:style w:type="character" w:styleId="af4">
    <w:name w:val="Strong"/>
    <w:basedOn w:val="a0"/>
    <w:uiPriority w:val="22"/>
    <w:qFormat/>
    <w:rsid w:val="00721F25"/>
    <w:rPr>
      <w:b/>
      <w:bCs/>
    </w:rPr>
  </w:style>
  <w:style w:type="character" w:customStyle="1" w:styleId="lpath">
    <w:name w:val="lpath"/>
    <w:basedOn w:val="a0"/>
    <w:rsid w:val="00721F25"/>
  </w:style>
  <w:style w:type="paragraph" w:styleId="af5">
    <w:name w:val="Normal (Web)"/>
    <w:basedOn w:val="a"/>
    <w:uiPriority w:val="99"/>
    <w:semiHidden/>
    <w:unhideWhenUsed/>
    <w:rsid w:val="00721F25"/>
    <w:pPr>
      <w:spacing w:before="100" w:beforeAutospacing="1" w:after="100" w:afterAutospacing="1" w:line="240" w:lineRule="auto"/>
      <w:ind w:right="0" w:firstLine="0"/>
      <w:jc w:val="left"/>
    </w:pPr>
    <w:rPr>
      <w:color w:val="auto"/>
      <w:sz w:val="24"/>
      <w:szCs w:val="24"/>
      <w:lang w:val="uk-UA" w:eastAsia="uk-UA"/>
    </w:rPr>
  </w:style>
  <w:style w:type="character" w:styleId="af6">
    <w:name w:val="FollowedHyperlink"/>
    <w:basedOn w:val="a0"/>
    <w:uiPriority w:val="99"/>
    <w:semiHidden/>
    <w:unhideWhenUsed/>
    <w:rsid w:val="0008039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13242">
      <w:bodyDiv w:val="1"/>
      <w:marLeft w:val="0"/>
      <w:marRight w:val="0"/>
      <w:marTop w:val="0"/>
      <w:marBottom w:val="0"/>
      <w:divBdr>
        <w:top w:val="none" w:sz="0" w:space="0" w:color="auto"/>
        <w:left w:val="none" w:sz="0" w:space="0" w:color="auto"/>
        <w:bottom w:val="none" w:sz="0" w:space="0" w:color="auto"/>
        <w:right w:val="none" w:sz="0" w:space="0" w:color="auto"/>
      </w:divBdr>
    </w:div>
    <w:div w:id="107547407">
      <w:bodyDiv w:val="1"/>
      <w:marLeft w:val="0"/>
      <w:marRight w:val="0"/>
      <w:marTop w:val="0"/>
      <w:marBottom w:val="0"/>
      <w:divBdr>
        <w:top w:val="none" w:sz="0" w:space="0" w:color="auto"/>
        <w:left w:val="none" w:sz="0" w:space="0" w:color="auto"/>
        <w:bottom w:val="none" w:sz="0" w:space="0" w:color="auto"/>
        <w:right w:val="none" w:sz="0" w:space="0" w:color="auto"/>
      </w:divBdr>
    </w:div>
    <w:div w:id="119887174">
      <w:bodyDiv w:val="1"/>
      <w:marLeft w:val="0"/>
      <w:marRight w:val="0"/>
      <w:marTop w:val="0"/>
      <w:marBottom w:val="0"/>
      <w:divBdr>
        <w:top w:val="none" w:sz="0" w:space="0" w:color="auto"/>
        <w:left w:val="none" w:sz="0" w:space="0" w:color="auto"/>
        <w:bottom w:val="none" w:sz="0" w:space="0" w:color="auto"/>
        <w:right w:val="none" w:sz="0" w:space="0" w:color="auto"/>
      </w:divBdr>
    </w:div>
    <w:div w:id="598878607">
      <w:bodyDiv w:val="1"/>
      <w:marLeft w:val="0"/>
      <w:marRight w:val="0"/>
      <w:marTop w:val="0"/>
      <w:marBottom w:val="0"/>
      <w:divBdr>
        <w:top w:val="none" w:sz="0" w:space="0" w:color="auto"/>
        <w:left w:val="none" w:sz="0" w:space="0" w:color="auto"/>
        <w:bottom w:val="none" w:sz="0" w:space="0" w:color="auto"/>
        <w:right w:val="none" w:sz="0" w:space="0" w:color="auto"/>
      </w:divBdr>
    </w:div>
    <w:div w:id="637758672">
      <w:bodyDiv w:val="1"/>
      <w:marLeft w:val="0"/>
      <w:marRight w:val="0"/>
      <w:marTop w:val="0"/>
      <w:marBottom w:val="0"/>
      <w:divBdr>
        <w:top w:val="none" w:sz="0" w:space="0" w:color="auto"/>
        <w:left w:val="none" w:sz="0" w:space="0" w:color="auto"/>
        <w:bottom w:val="none" w:sz="0" w:space="0" w:color="auto"/>
        <w:right w:val="none" w:sz="0" w:space="0" w:color="auto"/>
      </w:divBdr>
    </w:div>
    <w:div w:id="844246939">
      <w:bodyDiv w:val="1"/>
      <w:marLeft w:val="0"/>
      <w:marRight w:val="0"/>
      <w:marTop w:val="0"/>
      <w:marBottom w:val="0"/>
      <w:divBdr>
        <w:top w:val="none" w:sz="0" w:space="0" w:color="auto"/>
        <w:left w:val="none" w:sz="0" w:space="0" w:color="auto"/>
        <w:bottom w:val="none" w:sz="0" w:space="0" w:color="auto"/>
        <w:right w:val="none" w:sz="0" w:space="0" w:color="auto"/>
      </w:divBdr>
    </w:div>
    <w:div w:id="1177232924">
      <w:bodyDiv w:val="1"/>
      <w:marLeft w:val="0"/>
      <w:marRight w:val="0"/>
      <w:marTop w:val="0"/>
      <w:marBottom w:val="0"/>
      <w:divBdr>
        <w:top w:val="none" w:sz="0" w:space="0" w:color="auto"/>
        <w:left w:val="none" w:sz="0" w:space="0" w:color="auto"/>
        <w:bottom w:val="none" w:sz="0" w:space="0" w:color="auto"/>
        <w:right w:val="none" w:sz="0" w:space="0" w:color="auto"/>
      </w:divBdr>
    </w:div>
    <w:div w:id="2123259468">
      <w:bodyDiv w:val="1"/>
      <w:marLeft w:val="0"/>
      <w:marRight w:val="0"/>
      <w:marTop w:val="0"/>
      <w:marBottom w:val="0"/>
      <w:divBdr>
        <w:top w:val="none" w:sz="0" w:space="0" w:color="auto"/>
        <w:left w:val="none" w:sz="0" w:space="0" w:color="auto"/>
        <w:bottom w:val="none" w:sz="0" w:space="0" w:color="auto"/>
        <w:right w:val="none" w:sz="0" w:space="0" w:color="auto"/>
      </w:divBdr>
    </w:div>
    <w:div w:id="21271943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urs.if.ua/economic/90-miljoniv-na-mist-ta-ponad-20-na-piar-mera-miskarada-ivano-frankivska-zatverdyla-byudzhet-na-2022-rik/" TargetMode="External"/><Relationship Id="rId18" Type="http://schemas.openxmlformats.org/officeDocument/2006/relationships/hyperlink" Target="https://www.culturepartnership.eu/ua/publishing/strategic-planning-course" TargetMode="External"/><Relationship Id="rId26" Type="http://schemas.openxmlformats.org/officeDocument/2006/relationships/hyperlink" Target="https://pidru4niki.com/89759/menedzhment/space_analiz" TargetMode="External"/><Relationship Id="rId39" Type="http://schemas.openxmlformats.org/officeDocument/2006/relationships/hyperlink" Target="https://www.minregion.gov.ua/wp-content/uploads/2021/10/metodychni-rekomendacziyi-shhodo-poryadku-rozroblennya-zatverdzhennya-realizacziyi-provedennya-monitoryngu-ta-oczinyuvannya-realizacziyi-strategij-rozvytku-terytorialnyh-gromad-1.pdf" TargetMode="External"/><Relationship Id="rId21" Type="http://schemas.openxmlformats.org/officeDocument/2006/relationships/hyperlink" Target="https://www.mvk.if.ua/budget" TargetMode="External"/><Relationship Id="rId34" Type="http://schemas.openxmlformats.org/officeDocument/2006/relationships/hyperlink" Target="http://myrgorod.pl.ua/files/images/Economika/Strategiya/metodologiya.pdf" TargetMode="External"/><Relationship Id="rId42" Type="http://schemas.openxmlformats.org/officeDocument/2006/relationships/hyperlink" Target="https://zakon.rada.gov.ua/laws/show/695-2020-&#1087;" TargetMode="External"/><Relationship Id="rId47" Type="http://schemas.openxmlformats.org/officeDocument/2006/relationships/hyperlink" Target="https://zakon.rada.gov.ua/laws/show/932-2015-&#1087;" TargetMode="External"/><Relationship Id="rId50" Type="http://schemas.openxmlformats.org/officeDocument/2006/relationships/hyperlink" Target="http://www.namvk.if.ua/dt/523801/" TargetMode="External"/><Relationship Id="rId55" Type="http://schemas.openxmlformats.org/officeDocument/2006/relationships/hyperlink" Target="https://www.minregion.gov.ua/napryamki-diyalnosti/derzhavna-rehional-na-polityka/strategichne-planuvannya-regionalnogo-rozvitku/strategichne-planuvannya-rozvytku-terytorialnyh-gromad/"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courses.prometheus.org.ua/%20courses/course-v1:AUC+CDP101+2017_T1/course/" TargetMode="External"/><Relationship Id="rId20" Type="http://schemas.openxmlformats.org/officeDocument/2006/relationships/hyperlink" Target="https://kurs.if.ua/economic/90-miljoniv-na-mist-ta-ponad-20-na-piar-mera-miskarada-ivano-frankivska-zatverdyla-byudzhet-na-2022-rik/" TargetMode="External"/><Relationship Id="rId29" Type="http://schemas.openxmlformats.org/officeDocument/2006/relationships/hyperlink" Target="https://www.minregion.gov.ua/napryamki-diyalnosti/derzhavna-rehional-na-polityka/strategichne-planuvannya-regionalnogo-rozvitku/materialy-vseukrayinskyh-narad-z-aktualnyh-pytan-formuvannya-ta-realizcziyi-derzhavnoyi-regionalnoyi-polityky/" TargetMode="External"/><Relationship Id="rId41" Type="http://schemas.openxmlformats.org/officeDocument/2006/relationships/hyperlink" Target="https://zakon.rada.gov.ua/laws/show/156-19" TargetMode="External"/><Relationship Id="rId54" Type="http://schemas.openxmlformats.org/officeDocument/2006/relationships/hyperlink" Target="https://www.minregion.gov.ua/napryamki-diyalnosti/derzhavna-rehional-na-polityka/strategichne-planuvannya-regionalnogo-rozvitku/"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hyperlink" Target="https://lb.ua/blog/observatory_democracy/483923_normati%20vnopravove_zabezpechennya.html" TargetMode="External"/><Relationship Id="rId32" Type="http://schemas.openxmlformats.org/officeDocument/2006/relationships/hyperlink" Target="https://decentralization.gov.ua/newgromada" TargetMode="External"/><Relationship Id="rId37" Type="http://schemas.openxmlformats.org/officeDocument/2006/relationships/hyperlink" Target="https://www.wimi-teamwork.com/blog/the-5w1h-method-project-management-defined-and-applied/" TargetMode="External"/><Relationship Id="rId40" Type="http://schemas.openxmlformats.org/officeDocument/2006/relationships/hyperlink" Target="https://zakon.rada.gov.ua/laws/show/1602-14" TargetMode="External"/><Relationship Id="rId45" Type="http://schemas.openxmlformats.org/officeDocument/2006/relationships/hyperlink" Target="https://zakon.rada.gov.ua/laws/show/280/97-&#1074;&#1088;" TargetMode="External"/><Relationship Id="rId53" Type="http://schemas.openxmlformats.org/officeDocument/2006/relationships/hyperlink" Target="https://doi.org/10.36550/2522-9230-2021-10-66-69" TargetMode="External"/><Relationship Id="rId58" Type="http://schemas.openxmlformats.org/officeDocument/2006/relationships/hyperlink" Target="https://forbes.ua/profile/ivano-frankivsk-208" TargetMode="External"/><Relationship Id="rId5" Type="http://schemas.openxmlformats.org/officeDocument/2006/relationships/settings" Target="settings.xml"/><Relationship Id="rId15" Type="http://schemas.openxmlformats.org/officeDocument/2006/relationships/hyperlink" Target="http://www.ier.com.ua/ua/mci" TargetMode="External"/><Relationship Id="rId23" Type="http://schemas.openxmlformats.org/officeDocument/2006/relationships/hyperlink" Target="https://www.mvk.if.ua/aboutcity" TargetMode="External"/><Relationship Id="rId28" Type="http://schemas.openxmlformats.org/officeDocument/2006/relationships/hyperlink" Target="http://www.dy.nayka.com.ua/?op=1&amp;z=797" TargetMode="External"/><Relationship Id="rId36" Type="http://schemas.openxmlformats.org/officeDocument/2006/relationships/hyperlink" Target="https://decentralization.gov.ua/uploads/library/file/530/PLEDDG_strategic_planning.pdf" TargetMode="External"/><Relationship Id="rId49" Type="http://schemas.openxmlformats.org/officeDocument/2006/relationships/hyperlink" Target="http://www.mvk.if.ua" TargetMode="External"/><Relationship Id="rId57" Type="http://schemas.openxmlformats.org/officeDocument/2006/relationships/hyperlink" Target="https://www.businessnewsdaily.com/4245-swot-analysis.html" TargetMode="External"/><Relationship Id="rId61" Type="http://schemas.openxmlformats.org/officeDocument/2006/relationships/hyperlink" Target="https://www.researchgate.net/publication/292161305_Strategic_Planning_in_US_Municipalities" TargetMode="External"/><Relationship Id="rId10" Type="http://schemas.openxmlformats.org/officeDocument/2006/relationships/header" Target="header2.xml"/><Relationship Id="rId19" Type="http://schemas.openxmlformats.org/officeDocument/2006/relationships/hyperlink" Target="https://vikna.if.ua/news/category/%20all/2020/09/05/113889/view" TargetMode="External"/><Relationship Id="rId31" Type="http://schemas.openxmlformats.org/officeDocument/2006/relationships/hyperlink" Target="https://www.minregion.gov.ua" TargetMode="External"/><Relationship Id="rId44" Type="http://schemas.openxmlformats.org/officeDocument/2006/relationships/hyperlink" Target="https://zakon.rada.gov.ua/laws/show/932-2015-&#1087;" TargetMode="External"/><Relationship Id="rId52" Type="http://schemas.openxmlformats.org/officeDocument/2006/relationships/hyperlink" Target="https://mi100.info/2019/12/10/ivano-frankivsk-uvijshov-u-top-5-najkomfortnishyh-mist/" TargetMode="External"/><Relationship Id="rId60" Type="http://schemas.openxmlformats.org/officeDocument/2006/relationships/hyperlink" Target="URL:https://www.euroreg.uw.edu.pl/dane/web_euroreg_publications_files/4729/mir_2014_planowanie_strategiczne.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wimi-teamwork.com/blog/the-5w1h-method-project-management-defined-and-applied/" TargetMode="External"/><Relationship Id="rId22" Type="http://schemas.openxmlformats.org/officeDocument/2006/relationships/hyperlink" Target="https://kurs.if.ua/economic/90-miljoniv-na-mist-ta-ponad-20-na-piar-mera-miskarada-ivano-frankivska-zatverdyla-byudzhet-na-2022-rik/" TargetMode="External"/><Relationship Id="rId27" Type="http://schemas.openxmlformats.org/officeDocument/2006/relationships/hyperlink" Target="https://delovyelyudi.ru/uk/bryuki/dva-osnovnyh-vida-gep-analiza-gap-analiz-razryvov-gap-analiz-chto-takoe-gap-analiz/" TargetMode="External"/><Relationship Id="rId30" Type="http://schemas.openxmlformats.org/officeDocument/2006/relationships/hyperlink" Target="https://www.minregion.gov.ua/wp-content/uploads/2021/10/metodychni-rekomendacziyi-shhodo-poryadku-rozroblennya-zatverdzhennya-realizacziyi-provedennya-monitoryngu-ta-oczinyuvannya-realizacziyi-strategij-rozvytku-terytorialnyh-gromad-1.pdf" TargetMode="External"/><Relationship Id="rId35" Type="http://schemas.openxmlformats.org/officeDocument/2006/relationships/hyperlink" Target="https://ua.nesrakonk.ru/swot/" TargetMode="External"/><Relationship Id="rId43" Type="http://schemas.openxmlformats.org/officeDocument/2006/relationships/hyperlink" Target="https://www.kmu.gov.ua/npas/pro-zatverdzhennya-nacionalnoyi-eko-a179" TargetMode="External"/><Relationship Id="rId48" Type="http://schemas.openxmlformats.org/officeDocument/2006/relationships/hyperlink" Target="https://zakon.rada.gov.ua/laws/show/3038-17" TargetMode="External"/><Relationship Id="rId56" Type="http://schemas.openxmlformats.org/officeDocument/2006/relationships/hyperlink" Target="http://pleddg.org.ua/wp-content/uploads/2018/09/Strategiya-IF.pdf" TargetMode="External"/><Relationship Id="rId8" Type="http://schemas.openxmlformats.org/officeDocument/2006/relationships/endnotes" Target="endnotes.xml"/><Relationship Id="rId51" Type="http://schemas.openxmlformats.org/officeDocument/2006/relationships/hyperlink" Target="https://studme.com.ua/104606227053/menedzhment/slagaemye_strategicheskogo_upravleniya.htm" TargetMode="External"/><Relationship Id="rId3" Type="http://schemas.openxmlformats.org/officeDocument/2006/relationships/styles" Target="styles.xml"/><Relationship Id="rId12" Type="http://schemas.openxmlformats.org/officeDocument/2006/relationships/hyperlink" Target="https://kurs.if.ua/economic/90-miljoniv-na-mist-ta-ponad-20-na-piar-mera-miskarada-ivano-frankivska-zatverdyla-byudzhet-na-2022-rik/" TargetMode="External"/><Relationship Id="rId17" Type="http://schemas.openxmlformats.org/officeDocument/2006/relationships/hyperlink" Target="https://eduhub.in.ua/courses/strategichne-planuvannya" TargetMode="External"/><Relationship Id="rId25" Type="http://schemas.openxmlformats.org/officeDocument/2006/relationships/hyperlink" Target="https://uk.wikipedia.org/wiki/Gap-&#1072;&#1085;&#1072;&#1083;&#1110;&#1079;" TargetMode="External"/><Relationship Id="rId33" Type="http://schemas.openxmlformats.org/officeDocument/2006/relationships/hyperlink" Target="https://uk.icotokenfund.com/strength-weakness-opportunity" TargetMode="External"/><Relationship Id="rId38" Type="http://schemas.openxmlformats.org/officeDocument/2006/relationships/hyperlink" Target="https://ukraine.un.org/uk/sdgs" TargetMode="External"/><Relationship Id="rId46" Type="http://schemas.openxmlformats.org/officeDocument/2006/relationships/hyperlink" Target="https://zakon.rada.gov.ua/laws/show/931-2015-&#1087;" TargetMode="External"/><Relationship Id="rId59" Type="http://schemas.openxmlformats.org/officeDocument/2006/relationships/hyperlink" Target="https://hromada.canactions.com/pes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courses.prometheus.org.ua/courses/course-v1:AUC+CDP1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0DEE35-356D-4268-BC6C-0BAB4927A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82</Pages>
  <Words>86813</Words>
  <Characters>49484</Characters>
  <Application>Microsoft Office Word</Application>
  <DocSecurity>0</DocSecurity>
  <Lines>412</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136025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c:creator>
  <cp:lastModifiedBy>mariya.baran2016@gmail.com</cp:lastModifiedBy>
  <cp:revision>3</cp:revision>
  <dcterms:created xsi:type="dcterms:W3CDTF">2022-11-14T21:53:00Z</dcterms:created>
  <dcterms:modified xsi:type="dcterms:W3CDTF">2022-11-14T21:57:00Z</dcterms:modified>
</cp:coreProperties>
</file>