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D70DEA" w14:textId="03EE71BE" w:rsidR="00925831" w:rsidRPr="003C0152" w:rsidRDefault="00C937F1" w:rsidP="006C376B">
      <w:pPr>
        <w:spacing w:after="0"/>
        <w:ind w:firstLine="851"/>
        <w:jc w:val="center"/>
        <w:rPr>
          <w:rFonts w:ascii="Times New Roman" w:hAnsi="Times New Roman" w:cs="Times New Roman"/>
          <w:sz w:val="28"/>
        </w:rPr>
      </w:pPr>
      <w:r w:rsidRPr="003C0152">
        <w:rPr>
          <w:rFonts w:ascii="Times New Roman" w:hAnsi="Times New Roman" w:cs="Times New Roman"/>
          <w:sz w:val="28"/>
        </w:rPr>
        <w:t>Міністерство освіти і н</w:t>
      </w:r>
      <w:r w:rsidR="00CA55B6" w:rsidRPr="003C0152">
        <w:rPr>
          <w:rFonts w:ascii="Times New Roman" w:hAnsi="Times New Roman" w:cs="Times New Roman"/>
          <w:sz w:val="28"/>
        </w:rPr>
        <w:t>а</w:t>
      </w:r>
      <w:r w:rsidRPr="003C0152">
        <w:rPr>
          <w:rFonts w:ascii="Times New Roman" w:hAnsi="Times New Roman" w:cs="Times New Roman"/>
          <w:sz w:val="28"/>
        </w:rPr>
        <w:t>уки Укр</w:t>
      </w:r>
      <w:r w:rsidR="00CA55B6" w:rsidRPr="003C0152">
        <w:rPr>
          <w:rFonts w:ascii="Times New Roman" w:hAnsi="Times New Roman" w:cs="Times New Roman"/>
          <w:sz w:val="28"/>
        </w:rPr>
        <w:t>а</w:t>
      </w:r>
      <w:r w:rsidRPr="003C0152">
        <w:rPr>
          <w:rFonts w:ascii="Times New Roman" w:hAnsi="Times New Roman" w:cs="Times New Roman"/>
          <w:sz w:val="28"/>
        </w:rPr>
        <w:t>їни</w:t>
      </w:r>
    </w:p>
    <w:p w14:paraId="683D874C" w14:textId="7A397365" w:rsidR="00C937F1" w:rsidRPr="003C0152" w:rsidRDefault="00C937F1" w:rsidP="006C376B">
      <w:pPr>
        <w:spacing w:after="0"/>
        <w:ind w:firstLine="851"/>
        <w:jc w:val="center"/>
        <w:rPr>
          <w:rFonts w:ascii="Times New Roman" w:hAnsi="Times New Roman" w:cs="Times New Roman"/>
          <w:sz w:val="28"/>
        </w:rPr>
      </w:pPr>
      <w:r w:rsidRPr="003C0152">
        <w:rPr>
          <w:rFonts w:ascii="Times New Roman" w:hAnsi="Times New Roman" w:cs="Times New Roman"/>
          <w:sz w:val="28"/>
        </w:rPr>
        <w:t>Ів</w:t>
      </w:r>
      <w:r w:rsidR="00CA55B6" w:rsidRPr="003C0152">
        <w:rPr>
          <w:rFonts w:ascii="Times New Roman" w:hAnsi="Times New Roman" w:cs="Times New Roman"/>
          <w:sz w:val="28"/>
        </w:rPr>
        <w:t>а</w:t>
      </w:r>
      <w:r w:rsidRPr="003C0152">
        <w:rPr>
          <w:rFonts w:ascii="Times New Roman" w:hAnsi="Times New Roman" w:cs="Times New Roman"/>
          <w:sz w:val="28"/>
        </w:rPr>
        <w:t>но-Фр</w:t>
      </w:r>
      <w:r w:rsidR="00CA55B6" w:rsidRPr="003C0152">
        <w:rPr>
          <w:rFonts w:ascii="Times New Roman" w:hAnsi="Times New Roman" w:cs="Times New Roman"/>
          <w:sz w:val="28"/>
        </w:rPr>
        <w:t>а</w:t>
      </w:r>
      <w:r w:rsidRPr="003C0152">
        <w:rPr>
          <w:rFonts w:ascii="Times New Roman" w:hAnsi="Times New Roman" w:cs="Times New Roman"/>
          <w:sz w:val="28"/>
        </w:rPr>
        <w:t>нківській н</w:t>
      </w:r>
      <w:r w:rsidR="00CA55B6" w:rsidRPr="003C0152">
        <w:rPr>
          <w:rFonts w:ascii="Times New Roman" w:hAnsi="Times New Roman" w:cs="Times New Roman"/>
          <w:sz w:val="28"/>
        </w:rPr>
        <w:t>а</w:t>
      </w:r>
      <w:r w:rsidRPr="003C0152">
        <w:rPr>
          <w:rFonts w:ascii="Times New Roman" w:hAnsi="Times New Roman" w:cs="Times New Roman"/>
          <w:sz w:val="28"/>
        </w:rPr>
        <w:t>ціон</w:t>
      </w:r>
      <w:r w:rsidR="00CA55B6" w:rsidRPr="003C0152">
        <w:rPr>
          <w:rFonts w:ascii="Times New Roman" w:hAnsi="Times New Roman" w:cs="Times New Roman"/>
          <w:sz w:val="28"/>
        </w:rPr>
        <w:t>а</w:t>
      </w:r>
      <w:r w:rsidRPr="003C0152">
        <w:rPr>
          <w:rFonts w:ascii="Times New Roman" w:hAnsi="Times New Roman" w:cs="Times New Roman"/>
          <w:sz w:val="28"/>
        </w:rPr>
        <w:t>льний технічний університет н</w:t>
      </w:r>
      <w:r w:rsidR="00CA55B6" w:rsidRPr="003C0152">
        <w:rPr>
          <w:rFonts w:ascii="Times New Roman" w:hAnsi="Times New Roman" w:cs="Times New Roman"/>
          <w:sz w:val="28"/>
        </w:rPr>
        <w:t>а</w:t>
      </w:r>
      <w:r w:rsidRPr="003C0152">
        <w:rPr>
          <w:rFonts w:ascii="Times New Roman" w:hAnsi="Times New Roman" w:cs="Times New Roman"/>
          <w:sz w:val="28"/>
        </w:rPr>
        <w:t>фти і г</w:t>
      </w:r>
      <w:r w:rsidR="00CA55B6" w:rsidRPr="003C0152">
        <w:rPr>
          <w:rFonts w:ascii="Times New Roman" w:hAnsi="Times New Roman" w:cs="Times New Roman"/>
          <w:sz w:val="28"/>
        </w:rPr>
        <w:t>а</w:t>
      </w:r>
      <w:r w:rsidRPr="003C0152">
        <w:rPr>
          <w:rFonts w:ascii="Times New Roman" w:hAnsi="Times New Roman" w:cs="Times New Roman"/>
          <w:sz w:val="28"/>
        </w:rPr>
        <w:t>зу</w:t>
      </w:r>
    </w:p>
    <w:p w14:paraId="1B7C5EC8" w14:textId="47EB38FB" w:rsidR="00C937F1" w:rsidRPr="003C0152" w:rsidRDefault="00C937F1" w:rsidP="006C376B">
      <w:pPr>
        <w:spacing w:after="0"/>
        <w:ind w:firstLine="851"/>
        <w:jc w:val="center"/>
        <w:rPr>
          <w:rFonts w:ascii="Times New Roman" w:hAnsi="Times New Roman" w:cs="Times New Roman"/>
          <w:sz w:val="28"/>
        </w:rPr>
      </w:pPr>
      <w:r w:rsidRPr="003C0152">
        <w:rPr>
          <w:rFonts w:ascii="Times New Roman" w:hAnsi="Times New Roman" w:cs="Times New Roman"/>
          <w:sz w:val="28"/>
        </w:rPr>
        <w:t>К</w:t>
      </w:r>
      <w:r w:rsidR="00CA55B6" w:rsidRPr="003C0152">
        <w:rPr>
          <w:rFonts w:ascii="Times New Roman" w:hAnsi="Times New Roman" w:cs="Times New Roman"/>
          <w:sz w:val="28"/>
        </w:rPr>
        <w:t>а</w:t>
      </w:r>
      <w:r w:rsidRPr="003C0152">
        <w:rPr>
          <w:rFonts w:ascii="Times New Roman" w:hAnsi="Times New Roman" w:cs="Times New Roman"/>
          <w:sz w:val="28"/>
        </w:rPr>
        <w:t>федр</w:t>
      </w:r>
      <w:r w:rsidR="00CA55B6" w:rsidRPr="003C0152">
        <w:rPr>
          <w:rFonts w:ascii="Times New Roman" w:hAnsi="Times New Roman" w:cs="Times New Roman"/>
          <w:sz w:val="28"/>
        </w:rPr>
        <w:t>а</w:t>
      </w:r>
      <w:r w:rsidRPr="003C0152">
        <w:rPr>
          <w:rFonts w:ascii="Times New Roman" w:hAnsi="Times New Roman" w:cs="Times New Roman"/>
          <w:sz w:val="28"/>
        </w:rPr>
        <w:t xml:space="preserve"> публічного упр</w:t>
      </w:r>
      <w:r w:rsidR="00CA55B6" w:rsidRPr="003C0152">
        <w:rPr>
          <w:rFonts w:ascii="Times New Roman" w:hAnsi="Times New Roman" w:cs="Times New Roman"/>
          <w:sz w:val="28"/>
        </w:rPr>
        <w:t>а</w:t>
      </w:r>
      <w:r w:rsidRPr="003C0152">
        <w:rPr>
          <w:rFonts w:ascii="Times New Roman" w:hAnsi="Times New Roman" w:cs="Times New Roman"/>
          <w:sz w:val="28"/>
        </w:rPr>
        <w:t>вління т</w:t>
      </w:r>
      <w:r w:rsidR="00CA55B6" w:rsidRPr="003C0152">
        <w:rPr>
          <w:rFonts w:ascii="Times New Roman" w:hAnsi="Times New Roman" w:cs="Times New Roman"/>
          <w:sz w:val="28"/>
        </w:rPr>
        <w:t>а</w:t>
      </w:r>
      <w:r w:rsidRPr="003C0152">
        <w:rPr>
          <w:rFonts w:ascii="Times New Roman" w:hAnsi="Times New Roman" w:cs="Times New Roman"/>
          <w:sz w:val="28"/>
        </w:rPr>
        <w:t xml:space="preserve"> </w:t>
      </w:r>
      <w:r w:rsidR="00CA55B6" w:rsidRPr="003C0152">
        <w:rPr>
          <w:rFonts w:ascii="Times New Roman" w:hAnsi="Times New Roman" w:cs="Times New Roman"/>
          <w:sz w:val="28"/>
        </w:rPr>
        <w:t>а</w:t>
      </w:r>
      <w:r w:rsidRPr="003C0152">
        <w:rPr>
          <w:rFonts w:ascii="Times New Roman" w:hAnsi="Times New Roman" w:cs="Times New Roman"/>
          <w:sz w:val="28"/>
        </w:rPr>
        <w:t>дмініструв</w:t>
      </w:r>
      <w:r w:rsidR="00CA55B6" w:rsidRPr="003C0152">
        <w:rPr>
          <w:rFonts w:ascii="Times New Roman" w:hAnsi="Times New Roman" w:cs="Times New Roman"/>
          <w:sz w:val="28"/>
        </w:rPr>
        <w:t>а</w:t>
      </w:r>
      <w:r w:rsidRPr="003C0152">
        <w:rPr>
          <w:rFonts w:ascii="Times New Roman" w:hAnsi="Times New Roman" w:cs="Times New Roman"/>
          <w:sz w:val="28"/>
        </w:rPr>
        <w:t>ння</w:t>
      </w:r>
    </w:p>
    <w:p w14:paraId="0D4CCEEA" w14:textId="77777777" w:rsidR="00C937F1" w:rsidRPr="003C0152" w:rsidRDefault="00C937F1" w:rsidP="006C376B">
      <w:pPr>
        <w:spacing w:after="0"/>
        <w:ind w:firstLine="851"/>
        <w:jc w:val="center"/>
        <w:rPr>
          <w:rFonts w:ascii="Times New Roman" w:hAnsi="Times New Roman" w:cs="Times New Roman"/>
          <w:b/>
          <w:sz w:val="28"/>
        </w:rPr>
      </w:pPr>
    </w:p>
    <w:p w14:paraId="56AA9995" w14:textId="77777777" w:rsidR="00C937F1" w:rsidRPr="003C0152" w:rsidRDefault="00C937F1" w:rsidP="006C376B">
      <w:pPr>
        <w:spacing w:after="0"/>
        <w:ind w:firstLine="851"/>
        <w:jc w:val="center"/>
        <w:rPr>
          <w:rFonts w:ascii="Times New Roman" w:hAnsi="Times New Roman" w:cs="Times New Roman"/>
          <w:b/>
          <w:sz w:val="28"/>
        </w:rPr>
      </w:pPr>
    </w:p>
    <w:p w14:paraId="69D2DA45" w14:textId="77777777" w:rsidR="00C937F1" w:rsidRPr="003C0152" w:rsidRDefault="00C937F1" w:rsidP="006C376B">
      <w:pPr>
        <w:spacing w:after="0"/>
        <w:ind w:firstLine="851"/>
        <w:jc w:val="center"/>
        <w:rPr>
          <w:rFonts w:ascii="Times New Roman" w:hAnsi="Times New Roman" w:cs="Times New Roman"/>
          <w:b/>
          <w:sz w:val="28"/>
        </w:rPr>
      </w:pPr>
    </w:p>
    <w:p w14:paraId="590C6D8B" w14:textId="73865678" w:rsidR="002D28AC" w:rsidRPr="003C0152" w:rsidRDefault="002D28AC" w:rsidP="006C376B">
      <w:pPr>
        <w:spacing w:after="0"/>
        <w:ind w:firstLine="851"/>
        <w:jc w:val="center"/>
        <w:rPr>
          <w:rFonts w:ascii="Times New Roman" w:hAnsi="Times New Roman" w:cs="Times New Roman"/>
          <w:b/>
          <w:sz w:val="44"/>
        </w:rPr>
      </w:pPr>
      <w:r w:rsidRPr="003C0152">
        <w:rPr>
          <w:rFonts w:ascii="Times New Roman" w:hAnsi="Times New Roman" w:cs="Times New Roman"/>
          <w:b/>
          <w:sz w:val="44"/>
        </w:rPr>
        <w:t>М</w:t>
      </w:r>
      <w:r w:rsidR="00CA55B6" w:rsidRPr="003C0152">
        <w:rPr>
          <w:rFonts w:ascii="Times New Roman" w:hAnsi="Times New Roman" w:cs="Times New Roman"/>
          <w:b/>
          <w:sz w:val="44"/>
        </w:rPr>
        <w:t>А</w:t>
      </w:r>
      <w:r w:rsidRPr="003C0152">
        <w:rPr>
          <w:rFonts w:ascii="Times New Roman" w:hAnsi="Times New Roman" w:cs="Times New Roman"/>
          <w:b/>
          <w:sz w:val="44"/>
        </w:rPr>
        <w:t>ГІСТЕРСЬК</w:t>
      </w:r>
      <w:r w:rsidR="00CA55B6" w:rsidRPr="003C0152">
        <w:rPr>
          <w:rFonts w:ascii="Times New Roman" w:hAnsi="Times New Roman" w:cs="Times New Roman"/>
          <w:b/>
          <w:sz w:val="44"/>
        </w:rPr>
        <w:t>А</w:t>
      </w:r>
      <w:r w:rsidRPr="003C0152">
        <w:rPr>
          <w:rFonts w:ascii="Times New Roman" w:hAnsi="Times New Roman" w:cs="Times New Roman"/>
          <w:b/>
          <w:sz w:val="44"/>
        </w:rPr>
        <w:t xml:space="preserve"> РОБОТ</w:t>
      </w:r>
      <w:r w:rsidR="00CA55B6" w:rsidRPr="003C0152">
        <w:rPr>
          <w:rFonts w:ascii="Times New Roman" w:hAnsi="Times New Roman" w:cs="Times New Roman"/>
          <w:b/>
          <w:sz w:val="44"/>
        </w:rPr>
        <w:t>А</w:t>
      </w:r>
    </w:p>
    <w:p w14:paraId="4CD35D97" w14:textId="77777777" w:rsidR="002D28AC" w:rsidRPr="003C0152" w:rsidRDefault="002D28AC" w:rsidP="006C376B">
      <w:pPr>
        <w:spacing w:after="0"/>
        <w:ind w:firstLine="851"/>
        <w:jc w:val="center"/>
        <w:rPr>
          <w:rFonts w:ascii="Times New Roman" w:hAnsi="Times New Roman" w:cs="Times New Roman"/>
          <w:b/>
          <w:sz w:val="44"/>
        </w:rPr>
      </w:pPr>
    </w:p>
    <w:p w14:paraId="63BA3981" w14:textId="5425AE43" w:rsidR="002D28AC" w:rsidRPr="003C0152" w:rsidRDefault="002D28AC" w:rsidP="006C376B">
      <w:pPr>
        <w:spacing w:after="0"/>
        <w:ind w:firstLine="851"/>
        <w:jc w:val="center"/>
        <w:rPr>
          <w:rFonts w:ascii="Times New Roman" w:hAnsi="Times New Roman" w:cs="Times New Roman"/>
          <w:b/>
          <w:i/>
          <w:sz w:val="40"/>
          <w:u w:val="single"/>
        </w:rPr>
      </w:pPr>
      <w:r w:rsidRPr="003C0152">
        <w:rPr>
          <w:rFonts w:ascii="Times New Roman" w:hAnsi="Times New Roman" w:cs="Times New Roman"/>
          <w:b/>
          <w:sz w:val="32"/>
        </w:rPr>
        <w:t>Тем</w:t>
      </w:r>
      <w:r w:rsidR="00CA55B6" w:rsidRPr="003C0152">
        <w:rPr>
          <w:rFonts w:ascii="Times New Roman" w:hAnsi="Times New Roman" w:cs="Times New Roman"/>
          <w:b/>
          <w:sz w:val="32"/>
        </w:rPr>
        <w:t>а</w:t>
      </w:r>
      <w:r w:rsidRPr="003C0152">
        <w:rPr>
          <w:rFonts w:ascii="Times New Roman" w:hAnsi="Times New Roman" w:cs="Times New Roman"/>
          <w:b/>
          <w:sz w:val="32"/>
        </w:rPr>
        <w:t xml:space="preserve">:  </w:t>
      </w:r>
      <w:r w:rsidRPr="003C0152">
        <w:rPr>
          <w:rFonts w:ascii="Times New Roman" w:hAnsi="Times New Roman" w:cs="Times New Roman"/>
          <w:bCs/>
          <w:i/>
          <w:sz w:val="40"/>
          <w:u w:val="single"/>
        </w:rPr>
        <w:t>Гендерн</w:t>
      </w:r>
      <w:r w:rsidR="00CA55B6" w:rsidRPr="003C0152">
        <w:rPr>
          <w:rFonts w:ascii="Times New Roman" w:hAnsi="Times New Roman" w:cs="Times New Roman"/>
          <w:bCs/>
          <w:i/>
          <w:sz w:val="40"/>
          <w:u w:val="single"/>
        </w:rPr>
        <w:t>а</w:t>
      </w:r>
      <w:r w:rsidRPr="003C0152">
        <w:rPr>
          <w:rFonts w:ascii="Times New Roman" w:hAnsi="Times New Roman" w:cs="Times New Roman"/>
          <w:bCs/>
          <w:i/>
          <w:sz w:val="40"/>
          <w:u w:val="single"/>
        </w:rPr>
        <w:t xml:space="preserve"> політик</w:t>
      </w:r>
      <w:r w:rsidR="00CA55B6" w:rsidRPr="003C0152">
        <w:rPr>
          <w:rFonts w:ascii="Times New Roman" w:hAnsi="Times New Roman" w:cs="Times New Roman"/>
          <w:bCs/>
          <w:i/>
          <w:sz w:val="40"/>
          <w:u w:val="single"/>
        </w:rPr>
        <w:t>а</w:t>
      </w:r>
      <w:r w:rsidRPr="003C0152">
        <w:rPr>
          <w:rFonts w:ascii="Times New Roman" w:hAnsi="Times New Roman" w:cs="Times New Roman"/>
          <w:bCs/>
          <w:i/>
          <w:sz w:val="40"/>
          <w:u w:val="single"/>
        </w:rPr>
        <w:t xml:space="preserve"> в системі публічного упр</w:t>
      </w:r>
      <w:r w:rsidR="00CA55B6" w:rsidRPr="003C0152">
        <w:rPr>
          <w:rFonts w:ascii="Times New Roman" w:hAnsi="Times New Roman" w:cs="Times New Roman"/>
          <w:bCs/>
          <w:i/>
          <w:sz w:val="40"/>
          <w:u w:val="single"/>
        </w:rPr>
        <w:t>а</w:t>
      </w:r>
      <w:r w:rsidRPr="003C0152">
        <w:rPr>
          <w:rFonts w:ascii="Times New Roman" w:hAnsi="Times New Roman" w:cs="Times New Roman"/>
          <w:bCs/>
          <w:i/>
          <w:sz w:val="40"/>
          <w:u w:val="single"/>
        </w:rPr>
        <w:t>вління Укр</w:t>
      </w:r>
      <w:r w:rsidR="00CA55B6" w:rsidRPr="003C0152">
        <w:rPr>
          <w:rFonts w:ascii="Times New Roman" w:hAnsi="Times New Roman" w:cs="Times New Roman"/>
          <w:bCs/>
          <w:i/>
          <w:sz w:val="40"/>
          <w:u w:val="single"/>
        </w:rPr>
        <w:t>а</w:t>
      </w:r>
      <w:r w:rsidRPr="003C0152">
        <w:rPr>
          <w:rFonts w:ascii="Times New Roman" w:hAnsi="Times New Roman" w:cs="Times New Roman"/>
          <w:bCs/>
          <w:i/>
          <w:sz w:val="40"/>
          <w:u w:val="single"/>
        </w:rPr>
        <w:t>їни</w:t>
      </w:r>
    </w:p>
    <w:p w14:paraId="7A3CE6EC" w14:textId="77777777" w:rsidR="002D28AC" w:rsidRPr="003C0152" w:rsidRDefault="002D28AC" w:rsidP="006C376B">
      <w:pPr>
        <w:spacing w:after="0"/>
        <w:ind w:firstLine="851"/>
        <w:jc w:val="center"/>
        <w:rPr>
          <w:rFonts w:ascii="Times New Roman" w:hAnsi="Times New Roman" w:cs="Times New Roman"/>
          <w:b/>
          <w:sz w:val="32"/>
        </w:rPr>
      </w:pPr>
    </w:p>
    <w:p w14:paraId="0D73DC81" w14:textId="2B32A03F" w:rsidR="002D28AC" w:rsidRPr="003C0152" w:rsidRDefault="002D28AC" w:rsidP="000F4FF6">
      <w:pPr>
        <w:spacing w:after="0"/>
        <w:ind w:firstLine="851"/>
        <w:jc w:val="both"/>
        <w:rPr>
          <w:rFonts w:ascii="Times New Roman" w:hAnsi="Times New Roman" w:cs="Times New Roman"/>
          <w:b/>
          <w:sz w:val="32"/>
        </w:rPr>
      </w:pPr>
      <w:r w:rsidRPr="003C0152">
        <w:rPr>
          <w:rFonts w:ascii="Times New Roman" w:hAnsi="Times New Roman" w:cs="Times New Roman"/>
          <w:b/>
          <w:sz w:val="32"/>
        </w:rPr>
        <w:t>Спеці</w:t>
      </w:r>
      <w:r w:rsidR="00CA55B6" w:rsidRPr="003C0152">
        <w:rPr>
          <w:rFonts w:ascii="Times New Roman" w:hAnsi="Times New Roman" w:cs="Times New Roman"/>
          <w:b/>
          <w:sz w:val="32"/>
        </w:rPr>
        <w:t>а</w:t>
      </w:r>
      <w:r w:rsidRPr="003C0152">
        <w:rPr>
          <w:rFonts w:ascii="Times New Roman" w:hAnsi="Times New Roman" w:cs="Times New Roman"/>
          <w:b/>
          <w:sz w:val="32"/>
        </w:rPr>
        <w:t>льність 281 – «Публічне упр</w:t>
      </w:r>
      <w:r w:rsidR="00CA55B6" w:rsidRPr="003C0152">
        <w:rPr>
          <w:rFonts w:ascii="Times New Roman" w:hAnsi="Times New Roman" w:cs="Times New Roman"/>
          <w:b/>
          <w:sz w:val="32"/>
        </w:rPr>
        <w:t>а</w:t>
      </w:r>
      <w:r w:rsidRPr="003C0152">
        <w:rPr>
          <w:rFonts w:ascii="Times New Roman" w:hAnsi="Times New Roman" w:cs="Times New Roman"/>
          <w:b/>
          <w:sz w:val="32"/>
        </w:rPr>
        <w:t>вління т</w:t>
      </w:r>
      <w:r w:rsidR="00CA55B6" w:rsidRPr="003C0152">
        <w:rPr>
          <w:rFonts w:ascii="Times New Roman" w:hAnsi="Times New Roman" w:cs="Times New Roman"/>
          <w:b/>
          <w:sz w:val="32"/>
        </w:rPr>
        <w:t>а</w:t>
      </w:r>
      <w:r w:rsidRPr="003C0152">
        <w:rPr>
          <w:rFonts w:ascii="Times New Roman" w:hAnsi="Times New Roman" w:cs="Times New Roman"/>
          <w:b/>
          <w:sz w:val="32"/>
        </w:rPr>
        <w:t xml:space="preserve"> </w:t>
      </w:r>
      <w:r w:rsidR="00CA55B6" w:rsidRPr="003C0152">
        <w:rPr>
          <w:rFonts w:ascii="Times New Roman" w:hAnsi="Times New Roman" w:cs="Times New Roman"/>
          <w:b/>
          <w:sz w:val="32"/>
        </w:rPr>
        <w:t>а</w:t>
      </w:r>
      <w:r w:rsidRPr="003C0152">
        <w:rPr>
          <w:rFonts w:ascii="Times New Roman" w:hAnsi="Times New Roman" w:cs="Times New Roman"/>
          <w:b/>
          <w:sz w:val="32"/>
        </w:rPr>
        <w:t>дмініструв</w:t>
      </w:r>
      <w:r w:rsidR="00CA55B6" w:rsidRPr="003C0152">
        <w:rPr>
          <w:rFonts w:ascii="Times New Roman" w:hAnsi="Times New Roman" w:cs="Times New Roman"/>
          <w:b/>
          <w:sz w:val="32"/>
        </w:rPr>
        <w:t>а</w:t>
      </w:r>
      <w:r w:rsidRPr="003C0152">
        <w:rPr>
          <w:rFonts w:ascii="Times New Roman" w:hAnsi="Times New Roman" w:cs="Times New Roman"/>
          <w:b/>
          <w:sz w:val="32"/>
        </w:rPr>
        <w:t>ння»</w:t>
      </w:r>
    </w:p>
    <w:p w14:paraId="30DF0294" w14:textId="77777777" w:rsidR="002D28AC" w:rsidRPr="003C0152" w:rsidRDefault="002D28AC" w:rsidP="006C376B">
      <w:pPr>
        <w:spacing w:after="0"/>
        <w:ind w:firstLine="851"/>
        <w:jc w:val="both"/>
        <w:rPr>
          <w:rFonts w:ascii="Times New Roman" w:hAnsi="Times New Roman" w:cs="Times New Roman"/>
          <w:b/>
          <w:sz w:val="32"/>
        </w:rPr>
      </w:pPr>
    </w:p>
    <w:p w14:paraId="7672A6B4" w14:textId="3CE3044F" w:rsidR="002D28AC" w:rsidRPr="003C0152" w:rsidRDefault="002D28AC" w:rsidP="006C376B">
      <w:pPr>
        <w:spacing w:after="0"/>
        <w:ind w:firstLine="851"/>
        <w:jc w:val="both"/>
        <w:rPr>
          <w:rFonts w:ascii="Times New Roman" w:hAnsi="Times New Roman" w:cs="Times New Roman"/>
          <w:sz w:val="32"/>
        </w:rPr>
      </w:pPr>
      <w:r w:rsidRPr="003C0152">
        <w:rPr>
          <w:rFonts w:ascii="Times New Roman" w:hAnsi="Times New Roman" w:cs="Times New Roman"/>
          <w:sz w:val="32"/>
        </w:rPr>
        <w:t>Дипломн</w:t>
      </w:r>
      <w:r w:rsidR="00CA55B6" w:rsidRPr="003C0152">
        <w:rPr>
          <w:rFonts w:ascii="Times New Roman" w:hAnsi="Times New Roman" w:cs="Times New Roman"/>
          <w:sz w:val="32"/>
        </w:rPr>
        <w:t>а</w:t>
      </w:r>
      <w:r w:rsidRPr="003C0152">
        <w:rPr>
          <w:rFonts w:ascii="Times New Roman" w:hAnsi="Times New Roman" w:cs="Times New Roman"/>
          <w:sz w:val="32"/>
        </w:rPr>
        <w:t xml:space="preserve"> робот</w:t>
      </w:r>
      <w:r w:rsidR="00CA55B6" w:rsidRPr="003C0152">
        <w:rPr>
          <w:rFonts w:ascii="Times New Roman" w:hAnsi="Times New Roman" w:cs="Times New Roman"/>
          <w:sz w:val="32"/>
        </w:rPr>
        <w:t>а</w:t>
      </w:r>
      <w:r w:rsidRPr="003C0152">
        <w:rPr>
          <w:rFonts w:ascii="Times New Roman" w:hAnsi="Times New Roman" w:cs="Times New Roman"/>
          <w:sz w:val="32"/>
        </w:rPr>
        <w:t xml:space="preserve"> містить результ</w:t>
      </w:r>
      <w:r w:rsidR="00CA55B6" w:rsidRPr="003C0152">
        <w:rPr>
          <w:rFonts w:ascii="Times New Roman" w:hAnsi="Times New Roman" w:cs="Times New Roman"/>
          <w:sz w:val="32"/>
        </w:rPr>
        <w:t>а</w:t>
      </w:r>
      <w:r w:rsidRPr="003C0152">
        <w:rPr>
          <w:rFonts w:ascii="Times New Roman" w:hAnsi="Times New Roman" w:cs="Times New Roman"/>
          <w:sz w:val="32"/>
        </w:rPr>
        <w:t>ти вл</w:t>
      </w:r>
      <w:r w:rsidR="00CA55B6" w:rsidRPr="003C0152">
        <w:rPr>
          <w:rFonts w:ascii="Times New Roman" w:hAnsi="Times New Roman" w:cs="Times New Roman"/>
          <w:sz w:val="32"/>
        </w:rPr>
        <w:t>а</w:t>
      </w:r>
      <w:r w:rsidRPr="003C0152">
        <w:rPr>
          <w:rFonts w:ascii="Times New Roman" w:hAnsi="Times New Roman" w:cs="Times New Roman"/>
          <w:sz w:val="32"/>
        </w:rPr>
        <w:t>сних досліджень. Усі текстові т</w:t>
      </w:r>
      <w:r w:rsidR="00CA55B6" w:rsidRPr="003C0152">
        <w:rPr>
          <w:rFonts w:ascii="Times New Roman" w:hAnsi="Times New Roman" w:cs="Times New Roman"/>
          <w:sz w:val="32"/>
        </w:rPr>
        <w:t>а</w:t>
      </w:r>
      <w:r w:rsidRPr="003C0152">
        <w:rPr>
          <w:rFonts w:ascii="Times New Roman" w:hAnsi="Times New Roman" w:cs="Times New Roman"/>
          <w:sz w:val="32"/>
        </w:rPr>
        <w:t xml:space="preserve"> гр</w:t>
      </w:r>
      <w:r w:rsidR="00CA55B6" w:rsidRPr="003C0152">
        <w:rPr>
          <w:rFonts w:ascii="Times New Roman" w:hAnsi="Times New Roman" w:cs="Times New Roman"/>
          <w:sz w:val="32"/>
        </w:rPr>
        <w:t>а</w:t>
      </w:r>
      <w:r w:rsidRPr="003C0152">
        <w:rPr>
          <w:rFonts w:ascii="Times New Roman" w:hAnsi="Times New Roman" w:cs="Times New Roman"/>
          <w:sz w:val="32"/>
        </w:rPr>
        <w:t>фічні з</w:t>
      </w:r>
      <w:r w:rsidR="00CA55B6" w:rsidRPr="003C0152">
        <w:rPr>
          <w:rFonts w:ascii="Times New Roman" w:hAnsi="Times New Roman" w:cs="Times New Roman"/>
          <w:sz w:val="32"/>
        </w:rPr>
        <w:t>а</w:t>
      </w:r>
      <w:r w:rsidRPr="003C0152">
        <w:rPr>
          <w:rFonts w:ascii="Times New Roman" w:hAnsi="Times New Roman" w:cs="Times New Roman"/>
          <w:sz w:val="32"/>
        </w:rPr>
        <w:t>позичення м</w:t>
      </w:r>
      <w:r w:rsidR="00CA55B6" w:rsidRPr="003C0152">
        <w:rPr>
          <w:rFonts w:ascii="Times New Roman" w:hAnsi="Times New Roman" w:cs="Times New Roman"/>
          <w:sz w:val="32"/>
        </w:rPr>
        <w:t>а</w:t>
      </w:r>
      <w:r w:rsidRPr="003C0152">
        <w:rPr>
          <w:rFonts w:ascii="Times New Roman" w:hAnsi="Times New Roman" w:cs="Times New Roman"/>
          <w:sz w:val="32"/>
        </w:rPr>
        <w:t>ють посил</w:t>
      </w:r>
      <w:r w:rsidR="00CA55B6" w:rsidRPr="003C0152">
        <w:rPr>
          <w:rFonts w:ascii="Times New Roman" w:hAnsi="Times New Roman" w:cs="Times New Roman"/>
          <w:sz w:val="32"/>
        </w:rPr>
        <w:t>а</w:t>
      </w:r>
      <w:r w:rsidRPr="003C0152">
        <w:rPr>
          <w:rFonts w:ascii="Times New Roman" w:hAnsi="Times New Roman" w:cs="Times New Roman"/>
          <w:sz w:val="32"/>
        </w:rPr>
        <w:t>ння н</w:t>
      </w:r>
      <w:r w:rsidR="00CA55B6" w:rsidRPr="003C0152">
        <w:rPr>
          <w:rFonts w:ascii="Times New Roman" w:hAnsi="Times New Roman" w:cs="Times New Roman"/>
          <w:sz w:val="32"/>
        </w:rPr>
        <w:t>а</w:t>
      </w:r>
      <w:r w:rsidRPr="003C0152">
        <w:rPr>
          <w:rFonts w:ascii="Times New Roman" w:hAnsi="Times New Roman" w:cs="Times New Roman"/>
          <w:sz w:val="32"/>
        </w:rPr>
        <w:t xml:space="preserve"> відповідне джерело.</w:t>
      </w:r>
    </w:p>
    <w:p w14:paraId="27723769" w14:textId="77777777" w:rsidR="002D28AC" w:rsidRPr="003C0152" w:rsidRDefault="002D28AC" w:rsidP="006C376B">
      <w:pPr>
        <w:spacing w:after="0"/>
        <w:ind w:firstLine="851"/>
        <w:jc w:val="both"/>
        <w:rPr>
          <w:rFonts w:ascii="Times New Roman" w:hAnsi="Times New Roman" w:cs="Times New Roman"/>
          <w:sz w:val="32"/>
        </w:rPr>
      </w:pPr>
    </w:p>
    <w:p w14:paraId="63C47FE6" w14:textId="77777777" w:rsidR="00EA0A13" w:rsidRPr="003C0152" w:rsidRDefault="00EA0A13" w:rsidP="006C376B">
      <w:pPr>
        <w:spacing w:after="0"/>
        <w:ind w:firstLine="851"/>
        <w:jc w:val="both"/>
        <w:rPr>
          <w:rFonts w:ascii="Times New Roman" w:hAnsi="Times New Roman" w:cs="Times New Roman"/>
          <w:b/>
          <w:sz w:val="32"/>
        </w:rPr>
      </w:pPr>
    </w:p>
    <w:p w14:paraId="046B82B5" w14:textId="06C0951C" w:rsidR="002D28AC" w:rsidRPr="003C0152" w:rsidRDefault="002D28AC" w:rsidP="00803F62">
      <w:pPr>
        <w:spacing w:after="0"/>
        <w:jc w:val="both"/>
        <w:rPr>
          <w:rFonts w:ascii="Times New Roman" w:hAnsi="Times New Roman" w:cs="Times New Roman"/>
          <w:sz w:val="32"/>
        </w:rPr>
      </w:pPr>
      <w:r w:rsidRPr="003C0152">
        <w:rPr>
          <w:rFonts w:ascii="Times New Roman" w:hAnsi="Times New Roman" w:cs="Times New Roman"/>
          <w:bCs/>
          <w:sz w:val="28"/>
          <w:szCs w:val="20"/>
        </w:rPr>
        <w:t>Слух</w:t>
      </w:r>
      <w:r w:rsidR="00CA55B6" w:rsidRPr="003C0152">
        <w:rPr>
          <w:rFonts w:ascii="Times New Roman" w:hAnsi="Times New Roman" w:cs="Times New Roman"/>
          <w:bCs/>
          <w:sz w:val="28"/>
          <w:szCs w:val="20"/>
        </w:rPr>
        <w:t>а</w:t>
      </w:r>
      <w:r w:rsidRPr="003C0152">
        <w:rPr>
          <w:rFonts w:ascii="Times New Roman" w:hAnsi="Times New Roman" w:cs="Times New Roman"/>
          <w:bCs/>
          <w:sz w:val="28"/>
          <w:szCs w:val="20"/>
        </w:rPr>
        <w:t xml:space="preserve">ч  </w:t>
      </w:r>
      <w:r w:rsidRPr="003C0152">
        <w:rPr>
          <w:rFonts w:ascii="Times New Roman" w:hAnsi="Times New Roman" w:cs="Times New Roman"/>
          <w:bCs/>
          <w:sz w:val="32"/>
        </w:rPr>
        <w:t xml:space="preserve">  </w:t>
      </w:r>
      <w:r w:rsidRPr="003C0152">
        <w:rPr>
          <w:rFonts w:ascii="Times New Roman" w:hAnsi="Times New Roman" w:cs="Times New Roman"/>
          <w:sz w:val="32"/>
        </w:rPr>
        <w:t xml:space="preserve">              </w:t>
      </w:r>
      <w:r w:rsidR="00EA0A13" w:rsidRPr="003C0152">
        <w:rPr>
          <w:rFonts w:ascii="Times New Roman" w:hAnsi="Times New Roman" w:cs="Times New Roman"/>
          <w:sz w:val="32"/>
        </w:rPr>
        <w:t xml:space="preserve">  </w:t>
      </w:r>
      <w:r w:rsidRPr="003C0152">
        <w:rPr>
          <w:rFonts w:ascii="Times New Roman" w:hAnsi="Times New Roman" w:cs="Times New Roman"/>
          <w:sz w:val="32"/>
        </w:rPr>
        <w:t xml:space="preserve"> </w:t>
      </w:r>
      <w:r w:rsidR="00803F62" w:rsidRPr="003C0152">
        <w:rPr>
          <w:rFonts w:ascii="Times New Roman" w:hAnsi="Times New Roman" w:cs="Times New Roman"/>
          <w:sz w:val="32"/>
        </w:rPr>
        <w:t xml:space="preserve">   </w:t>
      </w:r>
      <w:r w:rsidR="003B12B2" w:rsidRPr="003C0152">
        <w:rPr>
          <w:rFonts w:ascii="Times New Roman" w:hAnsi="Times New Roman" w:cs="Times New Roman"/>
          <w:sz w:val="32"/>
        </w:rPr>
        <w:t xml:space="preserve">   </w:t>
      </w:r>
      <w:r w:rsidR="00803F62" w:rsidRPr="003C0152">
        <w:rPr>
          <w:rFonts w:ascii="Times New Roman" w:hAnsi="Times New Roman" w:cs="Times New Roman"/>
          <w:sz w:val="32"/>
        </w:rPr>
        <w:t xml:space="preserve">  </w:t>
      </w:r>
      <w:r w:rsidRPr="003C0152">
        <w:rPr>
          <w:rFonts w:ascii="Times New Roman" w:hAnsi="Times New Roman" w:cs="Times New Roman"/>
          <w:bCs/>
          <w:sz w:val="32"/>
        </w:rPr>
        <w:t>__________________</w:t>
      </w:r>
      <w:r w:rsidR="00EA0A13" w:rsidRPr="003C0152">
        <w:rPr>
          <w:rFonts w:ascii="Times New Roman" w:hAnsi="Times New Roman" w:cs="Times New Roman"/>
          <w:bCs/>
          <w:sz w:val="32"/>
        </w:rPr>
        <w:t xml:space="preserve">             </w:t>
      </w:r>
      <w:r w:rsidR="003B12B2" w:rsidRPr="003C0152">
        <w:rPr>
          <w:rFonts w:ascii="Times New Roman" w:hAnsi="Times New Roman" w:cs="Times New Roman"/>
          <w:bCs/>
          <w:sz w:val="32"/>
        </w:rPr>
        <w:t xml:space="preserve">  </w:t>
      </w:r>
      <w:r w:rsidR="00A413AE" w:rsidRPr="003C0152">
        <w:rPr>
          <w:rFonts w:ascii="Times New Roman" w:hAnsi="Times New Roman" w:cs="Times New Roman"/>
          <w:bCs/>
          <w:sz w:val="28"/>
          <w:szCs w:val="20"/>
        </w:rPr>
        <w:t>Н.М.</w:t>
      </w:r>
      <w:r w:rsidR="00EA0A13" w:rsidRPr="003C0152">
        <w:rPr>
          <w:rFonts w:ascii="Times New Roman" w:hAnsi="Times New Roman" w:cs="Times New Roman"/>
          <w:bCs/>
          <w:sz w:val="28"/>
          <w:szCs w:val="20"/>
        </w:rPr>
        <w:t xml:space="preserve"> </w:t>
      </w:r>
      <w:r w:rsidR="00A413AE" w:rsidRPr="003C0152">
        <w:rPr>
          <w:rFonts w:ascii="Times New Roman" w:hAnsi="Times New Roman" w:cs="Times New Roman"/>
          <w:bCs/>
          <w:sz w:val="28"/>
          <w:szCs w:val="20"/>
        </w:rPr>
        <w:t>Петришин</w:t>
      </w:r>
    </w:p>
    <w:p w14:paraId="2B821FAA" w14:textId="1114697F" w:rsidR="002D28AC" w:rsidRPr="003C0152" w:rsidRDefault="002D28AC" w:rsidP="006C376B">
      <w:pPr>
        <w:spacing w:after="0"/>
        <w:ind w:firstLine="851"/>
        <w:rPr>
          <w:rFonts w:ascii="Times New Roman" w:hAnsi="Times New Roman" w:cs="Times New Roman"/>
          <w:sz w:val="32"/>
          <w:vertAlign w:val="superscript"/>
        </w:rPr>
      </w:pPr>
      <w:r w:rsidRPr="003C0152">
        <w:rPr>
          <w:rFonts w:ascii="Times New Roman" w:hAnsi="Times New Roman" w:cs="Times New Roman"/>
          <w:sz w:val="32"/>
          <w:vertAlign w:val="superscript"/>
        </w:rPr>
        <w:t xml:space="preserve">                     </w:t>
      </w:r>
      <w:r w:rsidR="00803F62" w:rsidRPr="003C0152">
        <w:rPr>
          <w:rFonts w:ascii="Times New Roman" w:hAnsi="Times New Roman" w:cs="Times New Roman"/>
          <w:sz w:val="32"/>
          <w:vertAlign w:val="superscript"/>
        </w:rPr>
        <w:t xml:space="preserve">                          </w:t>
      </w:r>
      <w:r w:rsidRPr="003C0152">
        <w:rPr>
          <w:rFonts w:ascii="Times New Roman" w:hAnsi="Times New Roman" w:cs="Times New Roman"/>
          <w:sz w:val="32"/>
          <w:vertAlign w:val="superscript"/>
        </w:rPr>
        <w:t>особистий підпис, д</w:t>
      </w:r>
      <w:r w:rsidR="00CA55B6" w:rsidRPr="003C0152">
        <w:rPr>
          <w:rFonts w:ascii="Times New Roman" w:hAnsi="Times New Roman" w:cs="Times New Roman"/>
          <w:sz w:val="32"/>
          <w:vertAlign w:val="superscript"/>
        </w:rPr>
        <w:t>а</w:t>
      </w:r>
      <w:r w:rsidRPr="003C0152">
        <w:rPr>
          <w:rFonts w:ascii="Times New Roman" w:hAnsi="Times New Roman" w:cs="Times New Roman"/>
          <w:sz w:val="32"/>
          <w:vertAlign w:val="superscript"/>
        </w:rPr>
        <w:t>т</w:t>
      </w:r>
      <w:r w:rsidR="00CA55B6" w:rsidRPr="003C0152">
        <w:rPr>
          <w:rFonts w:ascii="Times New Roman" w:hAnsi="Times New Roman" w:cs="Times New Roman"/>
          <w:sz w:val="32"/>
          <w:vertAlign w:val="superscript"/>
        </w:rPr>
        <w:t>а</w:t>
      </w:r>
      <w:r w:rsidRPr="003C0152">
        <w:rPr>
          <w:rFonts w:ascii="Times New Roman" w:hAnsi="Times New Roman" w:cs="Times New Roman"/>
          <w:sz w:val="32"/>
          <w:vertAlign w:val="superscript"/>
        </w:rPr>
        <w:t xml:space="preserve">    </w:t>
      </w:r>
      <w:r w:rsidR="00803F62" w:rsidRPr="003C0152">
        <w:rPr>
          <w:rFonts w:ascii="Times New Roman" w:hAnsi="Times New Roman" w:cs="Times New Roman"/>
          <w:sz w:val="32"/>
          <w:vertAlign w:val="superscript"/>
        </w:rPr>
        <w:t xml:space="preserve">                            </w:t>
      </w:r>
      <w:r w:rsidR="00EA0A13" w:rsidRPr="003C0152">
        <w:rPr>
          <w:rFonts w:ascii="Times New Roman" w:hAnsi="Times New Roman" w:cs="Times New Roman"/>
          <w:sz w:val="32"/>
          <w:vertAlign w:val="superscript"/>
        </w:rPr>
        <w:t xml:space="preserve"> розшифрув</w:t>
      </w:r>
      <w:r w:rsidR="00CA55B6" w:rsidRPr="003C0152">
        <w:rPr>
          <w:rFonts w:ascii="Times New Roman" w:hAnsi="Times New Roman" w:cs="Times New Roman"/>
          <w:sz w:val="32"/>
          <w:vertAlign w:val="superscript"/>
        </w:rPr>
        <w:t>а</w:t>
      </w:r>
      <w:r w:rsidR="00EA0A13" w:rsidRPr="003C0152">
        <w:rPr>
          <w:rFonts w:ascii="Times New Roman" w:hAnsi="Times New Roman" w:cs="Times New Roman"/>
          <w:sz w:val="32"/>
          <w:vertAlign w:val="superscript"/>
        </w:rPr>
        <w:t>ння підпису</w:t>
      </w:r>
    </w:p>
    <w:p w14:paraId="0064404E" w14:textId="77777777" w:rsidR="00EA0A13" w:rsidRPr="003C0152" w:rsidRDefault="00EA0A13" w:rsidP="006C376B">
      <w:pPr>
        <w:spacing w:after="0"/>
        <w:ind w:firstLine="851"/>
        <w:rPr>
          <w:rFonts w:ascii="Times New Roman" w:hAnsi="Times New Roman" w:cs="Times New Roman"/>
          <w:b/>
          <w:sz w:val="32"/>
        </w:rPr>
      </w:pPr>
    </w:p>
    <w:p w14:paraId="2103A7A3" w14:textId="65C2350E" w:rsidR="002D28AC" w:rsidRPr="003C0152" w:rsidRDefault="002D28AC" w:rsidP="006C376B">
      <w:pPr>
        <w:spacing w:after="0"/>
        <w:ind w:firstLine="851"/>
        <w:jc w:val="center"/>
        <w:rPr>
          <w:rFonts w:ascii="Times New Roman" w:hAnsi="Times New Roman" w:cs="Times New Roman"/>
          <w:b/>
          <w:sz w:val="32"/>
          <w:vertAlign w:val="superscript"/>
        </w:rPr>
      </w:pPr>
      <w:r w:rsidRPr="003C0152">
        <w:rPr>
          <w:rFonts w:ascii="Times New Roman" w:hAnsi="Times New Roman" w:cs="Times New Roman"/>
          <w:b/>
          <w:sz w:val="32"/>
        </w:rPr>
        <w:t>Допуск</w:t>
      </w:r>
      <w:r w:rsidR="00CA55B6" w:rsidRPr="003C0152">
        <w:rPr>
          <w:rFonts w:ascii="Times New Roman" w:hAnsi="Times New Roman" w:cs="Times New Roman"/>
          <w:b/>
          <w:sz w:val="32"/>
        </w:rPr>
        <w:t>а</w:t>
      </w:r>
      <w:r w:rsidRPr="003C0152">
        <w:rPr>
          <w:rFonts w:ascii="Times New Roman" w:hAnsi="Times New Roman" w:cs="Times New Roman"/>
          <w:b/>
          <w:sz w:val="32"/>
        </w:rPr>
        <w:t>ється до з</w:t>
      </w:r>
      <w:r w:rsidR="00CA55B6" w:rsidRPr="003C0152">
        <w:rPr>
          <w:rFonts w:ascii="Times New Roman" w:hAnsi="Times New Roman" w:cs="Times New Roman"/>
          <w:b/>
          <w:sz w:val="32"/>
        </w:rPr>
        <w:t>а</w:t>
      </w:r>
      <w:r w:rsidRPr="003C0152">
        <w:rPr>
          <w:rFonts w:ascii="Times New Roman" w:hAnsi="Times New Roman" w:cs="Times New Roman"/>
          <w:b/>
          <w:sz w:val="32"/>
        </w:rPr>
        <w:t>хисту</w:t>
      </w:r>
    </w:p>
    <w:p w14:paraId="2442CDA4" w14:textId="77777777" w:rsidR="002D28AC" w:rsidRPr="003C0152" w:rsidRDefault="002D28AC" w:rsidP="006C376B">
      <w:pPr>
        <w:spacing w:after="0"/>
        <w:ind w:firstLine="851"/>
        <w:jc w:val="center"/>
        <w:rPr>
          <w:rFonts w:ascii="Times New Roman" w:hAnsi="Times New Roman" w:cs="Times New Roman"/>
          <w:b/>
          <w:sz w:val="32"/>
        </w:rPr>
      </w:pPr>
    </w:p>
    <w:p w14:paraId="627BF010" w14:textId="77777777" w:rsidR="009F0AED" w:rsidRPr="003C0152" w:rsidRDefault="009F0AED" w:rsidP="006C376B">
      <w:pPr>
        <w:spacing w:after="0"/>
        <w:ind w:firstLine="851"/>
        <w:jc w:val="both"/>
        <w:rPr>
          <w:rFonts w:ascii="Times New Roman" w:hAnsi="Times New Roman" w:cs="Times New Roman"/>
          <w:b/>
          <w:sz w:val="32"/>
        </w:rPr>
      </w:pPr>
    </w:p>
    <w:p w14:paraId="4205D02C" w14:textId="692B7D61" w:rsidR="00EA0A13" w:rsidRPr="003C0152" w:rsidRDefault="002D28AC" w:rsidP="00803F62">
      <w:pPr>
        <w:spacing w:after="0"/>
        <w:jc w:val="both"/>
        <w:rPr>
          <w:rFonts w:ascii="Times New Roman" w:hAnsi="Times New Roman" w:cs="Times New Roman"/>
          <w:sz w:val="32"/>
        </w:rPr>
      </w:pPr>
      <w:r w:rsidRPr="003C0152">
        <w:rPr>
          <w:rFonts w:ascii="Times New Roman" w:hAnsi="Times New Roman" w:cs="Times New Roman"/>
          <w:bCs/>
          <w:sz w:val="28"/>
          <w:szCs w:val="20"/>
        </w:rPr>
        <w:t>З</w:t>
      </w:r>
      <w:r w:rsidR="00CA55B6" w:rsidRPr="003C0152">
        <w:rPr>
          <w:rFonts w:ascii="Times New Roman" w:hAnsi="Times New Roman" w:cs="Times New Roman"/>
          <w:bCs/>
          <w:sz w:val="28"/>
          <w:szCs w:val="20"/>
        </w:rPr>
        <w:t>а</w:t>
      </w:r>
      <w:r w:rsidRPr="003C0152">
        <w:rPr>
          <w:rFonts w:ascii="Times New Roman" w:hAnsi="Times New Roman" w:cs="Times New Roman"/>
          <w:bCs/>
          <w:sz w:val="28"/>
          <w:szCs w:val="20"/>
        </w:rPr>
        <w:t>відув</w:t>
      </w:r>
      <w:r w:rsidR="00CA55B6" w:rsidRPr="003C0152">
        <w:rPr>
          <w:rFonts w:ascii="Times New Roman" w:hAnsi="Times New Roman" w:cs="Times New Roman"/>
          <w:bCs/>
          <w:sz w:val="28"/>
          <w:szCs w:val="20"/>
        </w:rPr>
        <w:t>а</w:t>
      </w:r>
      <w:r w:rsidRPr="003C0152">
        <w:rPr>
          <w:rFonts w:ascii="Times New Roman" w:hAnsi="Times New Roman" w:cs="Times New Roman"/>
          <w:bCs/>
          <w:sz w:val="28"/>
          <w:szCs w:val="20"/>
        </w:rPr>
        <w:t>ч к</w:t>
      </w:r>
      <w:r w:rsidR="00CA55B6" w:rsidRPr="003C0152">
        <w:rPr>
          <w:rFonts w:ascii="Times New Roman" w:hAnsi="Times New Roman" w:cs="Times New Roman"/>
          <w:bCs/>
          <w:sz w:val="28"/>
          <w:szCs w:val="20"/>
        </w:rPr>
        <w:t>а</w:t>
      </w:r>
      <w:r w:rsidRPr="003C0152">
        <w:rPr>
          <w:rFonts w:ascii="Times New Roman" w:hAnsi="Times New Roman" w:cs="Times New Roman"/>
          <w:bCs/>
          <w:sz w:val="28"/>
          <w:szCs w:val="20"/>
        </w:rPr>
        <w:t>федри</w:t>
      </w:r>
      <w:r w:rsidRPr="003C0152">
        <w:rPr>
          <w:rFonts w:ascii="Times New Roman" w:hAnsi="Times New Roman" w:cs="Times New Roman"/>
          <w:b/>
          <w:sz w:val="28"/>
          <w:szCs w:val="20"/>
        </w:rPr>
        <w:t xml:space="preserve"> </w:t>
      </w:r>
      <w:r w:rsidR="009F0AED" w:rsidRPr="003C0152">
        <w:rPr>
          <w:rFonts w:ascii="Times New Roman" w:hAnsi="Times New Roman" w:cs="Times New Roman"/>
          <w:b/>
          <w:sz w:val="28"/>
          <w:szCs w:val="20"/>
        </w:rPr>
        <w:t xml:space="preserve"> </w:t>
      </w:r>
      <w:r w:rsidR="005430AA" w:rsidRPr="003C0152">
        <w:rPr>
          <w:rFonts w:ascii="Times New Roman" w:hAnsi="Times New Roman" w:cs="Times New Roman"/>
          <w:b/>
          <w:sz w:val="28"/>
          <w:szCs w:val="20"/>
        </w:rPr>
        <w:t xml:space="preserve">  </w:t>
      </w:r>
      <w:r w:rsidR="00876DED" w:rsidRPr="003C0152">
        <w:rPr>
          <w:rFonts w:ascii="Times New Roman" w:hAnsi="Times New Roman" w:cs="Times New Roman"/>
          <w:b/>
          <w:sz w:val="28"/>
          <w:szCs w:val="20"/>
        </w:rPr>
        <w:t xml:space="preserve">         </w:t>
      </w:r>
      <w:r w:rsidR="005430AA" w:rsidRPr="003C0152">
        <w:rPr>
          <w:rFonts w:ascii="Times New Roman" w:hAnsi="Times New Roman" w:cs="Times New Roman"/>
          <w:b/>
          <w:sz w:val="28"/>
          <w:szCs w:val="20"/>
        </w:rPr>
        <w:t xml:space="preserve">  </w:t>
      </w:r>
      <w:r w:rsidR="00803F62" w:rsidRPr="003C0152">
        <w:rPr>
          <w:rFonts w:ascii="Times New Roman" w:hAnsi="Times New Roman" w:cs="Times New Roman"/>
          <w:b/>
          <w:sz w:val="32"/>
        </w:rPr>
        <w:t>_</w:t>
      </w:r>
      <w:r w:rsidR="006E3C43" w:rsidRPr="003C0152">
        <w:rPr>
          <w:rFonts w:ascii="Times New Roman" w:hAnsi="Times New Roman" w:cs="Times New Roman"/>
          <w:b/>
          <w:sz w:val="32"/>
        </w:rPr>
        <w:t>__</w:t>
      </w:r>
      <w:r w:rsidR="00803F62" w:rsidRPr="003C0152">
        <w:rPr>
          <w:rFonts w:ascii="Times New Roman" w:hAnsi="Times New Roman" w:cs="Times New Roman"/>
          <w:b/>
          <w:sz w:val="32"/>
        </w:rPr>
        <w:t>_______________</w:t>
      </w:r>
      <w:r w:rsidR="00EA0A13" w:rsidRPr="003C0152">
        <w:rPr>
          <w:rFonts w:ascii="Times New Roman" w:hAnsi="Times New Roman" w:cs="Times New Roman"/>
          <w:b/>
          <w:sz w:val="32"/>
        </w:rPr>
        <w:t xml:space="preserve">          </w:t>
      </w:r>
      <w:r w:rsidR="00876DED" w:rsidRPr="003C0152">
        <w:rPr>
          <w:rFonts w:ascii="Times New Roman" w:hAnsi="Times New Roman" w:cs="Times New Roman"/>
          <w:b/>
          <w:sz w:val="32"/>
        </w:rPr>
        <w:t xml:space="preserve">     </w:t>
      </w:r>
      <w:r w:rsidR="006E3C43" w:rsidRPr="003C0152">
        <w:rPr>
          <w:rFonts w:ascii="Times New Roman" w:hAnsi="Times New Roman" w:cs="Times New Roman"/>
          <w:b/>
          <w:sz w:val="32"/>
        </w:rPr>
        <w:t xml:space="preserve">  </w:t>
      </w:r>
      <w:r w:rsidR="00876DED" w:rsidRPr="003C0152">
        <w:rPr>
          <w:rFonts w:ascii="Times New Roman" w:hAnsi="Times New Roman" w:cs="Times New Roman"/>
          <w:b/>
          <w:sz w:val="32"/>
        </w:rPr>
        <w:t xml:space="preserve"> </w:t>
      </w:r>
      <w:r w:rsidR="009F0AED" w:rsidRPr="003C0152">
        <w:rPr>
          <w:rFonts w:ascii="Times New Roman" w:hAnsi="Times New Roman" w:cs="Times New Roman"/>
          <w:bCs/>
          <w:sz w:val="28"/>
          <w:szCs w:val="20"/>
        </w:rPr>
        <w:t>М.С. Орлів</w:t>
      </w:r>
      <w:r w:rsidR="00EA0A13" w:rsidRPr="003C0152">
        <w:rPr>
          <w:rFonts w:ascii="Times New Roman" w:hAnsi="Times New Roman" w:cs="Times New Roman"/>
          <w:b/>
          <w:sz w:val="32"/>
        </w:rPr>
        <w:t xml:space="preserve">   </w:t>
      </w:r>
    </w:p>
    <w:p w14:paraId="74100E55" w14:textId="03CC2759" w:rsidR="00EA0A13" w:rsidRPr="003C0152" w:rsidRDefault="00EA0A13" w:rsidP="006C376B">
      <w:pPr>
        <w:spacing w:after="0"/>
        <w:ind w:firstLine="851"/>
        <w:rPr>
          <w:rFonts w:ascii="Times New Roman" w:hAnsi="Times New Roman" w:cs="Times New Roman"/>
          <w:sz w:val="32"/>
          <w:vertAlign w:val="superscript"/>
        </w:rPr>
      </w:pPr>
      <w:r w:rsidRPr="003C0152">
        <w:rPr>
          <w:rFonts w:ascii="Times New Roman" w:hAnsi="Times New Roman" w:cs="Times New Roman"/>
          <w:sz w:val="32"/>
          <w:vertAlign w:val="superscript"/>
        </w:rPr>
        <w:t xml:space="preserve">                                                   особистий підпис, д</w:t>
      </w:r>
      <w:r w:rsidR="00CA55B6" w:rsidRPr="003C0152">
        <w:rPr>
          <w:rFonts w:ascii="Times New Roman" w:hAnsi="Times New Roman" w:cs="Times New Roman"/>
          <w:sz w:val="32"/>
          <w:vertAlign w:val="superscript"/>
        </w:rPr>
        <w:t>а</w:t>
      </w:r>
      <w:r w:rsidRPr="003C0152">
        <w:rPr>
          <w:rFonts w:ascii="Times New Roman" w:hAnsi="Times New Roman" w:cs="Times New Roman"/>
          <w:sz w:val="32"/>
          <w:vertAlign w:val="superscript"/>
        </w:rPr>
        <w:t>т</w:t>
      </w:r>
      <w:r w:rsidR="00CA55B6" w:rsidRPr="003C0152">
        <w:rPr>
          <w:rFonts w:ascii="Times New Roman" w:hAnsi="Times New Roman" w:cs="Times New Roman"/>
          <w:sz w:val="32"/>
          <w:vertAlign w:val="superscript"/>
        </w:rPr>
        <w:t>а</w:t>
      </w:r>
      <w:r w:rsidRPr="003C0152">
        <w:rPr>
          <w:rFonts w:ascii="Times New Roman" w:hAnsi="Times New Roman" w:cs="Times New Roman"/>
          <w:sz w:val="32"/>
          <w:vertAlign w:val="superscript"/>
        </w:rPr>
        <w:t xml:space="preserve">     </w:t>
      </w:r>
      <w:r w:rsidR="00876DED" w:rsidRPr="003C0152">
        <w:rPr>
          <w:rFonts w:ascii="Times New Roman" w:hAnsi="Times New Roman" w:cs="Times New Roman"/>
          <w:sz w:val="32"/>
          <w:vertAlign w:val="superscript"/>
        </w:rPr>
        <w:t xml:space="preserve">                        </w:t>
      </w:r>
      <w:r w:rsidRPr="003C0152">
        <w:rPr>
          <w:rFonts w:ascii="Times New Roman" w:hAnsi="Times New Roman" w:cs="Times New Roman"/>
          <w:sz w:val="32"/>
          <w:vertAlign w:val="superscript"/>
        </w:rPr>
        <w:t xml:space="preserve"> розшифрув</w:t>
      </w:r>
      <w:r w:rsidR="00CA55B6" w:rsidRPr="003C0152">
        <w:rPr>
          <w:rFonts w:ascii="Times New Roman" w:hAnsi="Times New Roman" w:cs="Times New Roman"/>
          <w:sz w:val="32"/>
          <w:vertAlign w:val="superscript"/>
        </w:rPr>
        <w:t>а</w:t>
      </w:r>
      <w:r w:rsidRPr="003C0152">
        <w:rPr>
          <w:rFonts w:ascii="Times New Roman" w:hAnsi="Times New Roman" w:cs="Times New Roman"/>
          <w:sz w:val="32"/>
          <w:vertAlign w:val="superscript"/>
        </w:rPr>
        <w:t>ння підпису</w:t>
      </w:r>
    </w:p>
    <w:p w14:paraId="2702D7BB" w14:textId="3F479F13" w:rsidR="00EA0A13" w:rsidRPr="003C0152" w:rsidRDefault="002D28AC" w:rsidP="006C376B">
      <w:pPr>
        <w:spacing w:after="0"/>
        <w:ind w:firstLine="851"/>
        <w:jc w:val="both"/>
        <w:rPr>
          <w:rFonts w:ascii="Times New Roman" w:hAnsi="Times New Roman" w:cs="Times New Roman"/>
          <w:bCs/>
          <w:sz w:val="32"/>
        </w:rPr>
      </w:pPr>
      <w:r w:rsidRPr="003C0152">
        <w:rPr>
          <w:rFonts w:ascii="Times New Roman" w:hAnsi="Times New Roman" w:cs="Times New Roman"/>
          <w:bCs/>
          <w:sz w:val="28"/>
          <w:szCs w:val="20"/>
        </w:rPr>
        <w:t xml:space="preserve">Керівник </w:t>
      </w:r>
      <w:r w:rsidRPr="003C0152">
        <w:rPr>
          <w:rFonts w:ascii="Times New Roman" w:hAnsi="Times New Roman" w:cs="Times New Roman"/>
          <w:b/>
          <w:sz w:val="28"/>
          <w:szCs w:val="20"/>
        </w:rPr>
        <w:t xml:space="preserve"> </w:t>
      </w:r>
      <w:r w:rsidRPr="003C0152">
        <w:rPr>
          <w:rFonts w:ascii="Times New Roman" w:hAnsi="Times New Roman" w:cs="Times New Roman"/>
          <w:b/>
          <w:sz w:val="32"/>
        </w:rPr>
        <w:t xml:space="preserve">              </w:t>
      </w:r>
      <w:r w:rsidR="00EA0A13" w:rsidRPr="003C0152">
        <w:rPr>
          <w:rFonts w:ascii="Times New Roman" w:hAnsi="Times New Roman" w:cs="Times New Roman"/>
          <w:b/>
          <w:sz w:val="32"/>
        </w:rPr>
        <w:t xml:space="preserve"> __________________</w:t>
      </w:r>
      <w:r w:rsidR="00876DED" w:rsidRPr="003C0152">
        <w:rPr>
          <w:rFonts w:ascii="Times New Roman" w:hAnsi="Times New Roman" w:cs="Times New Roman"/>
          <w:b/>
          <w:sz w:val="32"/>
        </w:rPr>
        <w:t xml:space="preserve">                 </w:t>
      </w:r>
      <w:r w:rsidR="00EA0A13" w:rsidRPr="003C0152">
        <w:rPr>
          <w:rFonts w:ascii="Times New Roman" w:hAnsi="Times New Roman" w:cs="Times New Roman"/>
          <w:b/>
          <w:sz w:val="32"/>
        </w:rPr>
        <w:t xml:space="preserve"> </w:t>
      </w:r>
      <w:r w:rsidR="005430AA" w:rsidRPr="003C0152">
        <w:rPr>
          <w:rFonts w:ascii="Times New Roman" w:hAnsi="Times New Roman" w:cs="Times New Roman"/>
          <w:bCs/>
          <w:sz w:val="28"/>
          <w:szCs w:val="20"/>
        </w:rPr>
        <w:t>М.С. Орлів</w:t>
      </w:r>
    </w:p>
    <w:p w14:paraId="331AD65C" w14:textId="3F4D62FD" w:rsidR="00EA0A13" w:rsidRPr="003C0152" w:rsidRDefault="00EA0A13" w:rsidP="006C376B">
      <w:pPr>
        <w:spacing w:after="0"/>
        <w:ind w:firstLine="851"/>
        <w:rPr>
          <w:rFonts w:ascii="Times New Roman" w:hAnsi="Times New Roman" w:cs="Times New Roman"/>
          <w:sz w:val="32"/>
          <w:vertAlign w:val="superscript"/>
        </w:rPr>
      </w:pPr>
      <w:r w:rsidRPr="003C0152">
        <w:rPr>
          <w:rFonts w:ascii="Times New Roman" w:hAnsi="Times New Roman" w:cs="Times New Roman"/>
          <w:sz w:val="32"/>
          <w:vertAlign w:val="superscript"/>
        </w:rPr>
        <w:t xml:space="preserve">           </w:t>
      </w:r>
      <w:r w:rsidR="00876DED" w:rsidRPr="003C0152">
        <w:rPr>
          <w:rFonts w:ascii="Times New Roman" w:hAnsi="Times New Roman" w:cs="Times New Roman"/>
          <w:sz w:val="32"/>
          <w:vertAlign w:val="superscript"/>
        </w:rPr>
        <w:t xml:space="preserve">                                     </w:t>
      </w:r>
      <w:r w:rsidRPr="003C0152">
        <w:rPr>
          <w:rFonts w:ascii="Times New Roman" w:hAnsi="Times New Roman" w:cs="Times New Roman"/>
          <w:sz w:val="32"/>
          <w:vertAlign w:val="superscript"/>
        </w:rPr>
        <w:t xml:space="preserve">  особистий підпис, д</w:t>
      </w:r>
      <w:r w:rsidR="00CA55B6" w:rsidRPr="003C0152">
        <w:rPr>
          <w:rFonts w:ascii="Times New Roman" w:hAnsi="Times New Roman" w:cs="Times New Roman"/>
          <w:sz w:val="32"/>
          <w:vertAlign w:val="superscript"/>
        </w:rPr>
        <w:t>а</w:t>
      </w:r>
      <w:r w:rsidRPr="003C0152">
        <w:rPr>
          <w:rFonts w:ascii="Times New Roman" w:hAnsi="Times New Roman" w:cs="Times New Roman"/>
          <w:sz w:val="32"/>
          <w:vertAlign w:val="superscript"/>
        </w:rPr>
        <w:t>т</w:t>
      </w:r>
      <w:r w:rsidR="00CA55B6" w:rsidRPr="003C0152">
        <w:rPr>
          <w:rFonts w:ascii="Times New Roman" w:hAnsi="Times New Roman" w:cs="Times New Roman"/>
          <w:sz w:val="32"/>
          <w:vertAlign w:val="superscript"/>
        </w:rPr>
        <w:t>а</w:t>
      </w:r>
      <w:r w:rsidR="00876DED" w:rsidRPr="003C0152">
        <w:rPr>
          <w:rFonts w:ascii="Times New Roman" w:hAnsi="Times New Roman" w:cs="Times New Roman"/>
          <w:sz w:val="32"/>
          <w:vertAlign w:val="superscript"/>
        </w:rPr>
        <w:t xml:space="preserve">                         </w:t>
      </w:r>
      <w:r w:rsidRPr="003C0152">
        <w:rPr>
          <w:rFonts w:ascii="Times New Roman" w:hAnsi="Times New Roman" w:cs="Times New Roman"/>
          <w:sz w:val="32"/>
          <w:vertAlign w:val="superscript"/>
        </w:rPr>
        <w:t xml:space="preserve">     розшифрув</w:t>
      </w:r>
      <w:r w:rsidR="00CA55B6" w:rsidRPr="003C0152">
        <w:rPr>
          <w:rFonts w:ascii="Times New Roman" w:hAnsi="Times New Roman" w:cs="Times New Roman"/>
          <w:sz w:val="32"/>
          <w:vertAlign w:val="superscript"/>
        </w:rPr>
        <w:t>а</w:t>
      </w:r>
      <w:r w:rsidRPr="003C0152">
        <w:rPr>
          <w:rFonts w:ascii="Times New Roman" w:hAnsi="Times New Roman" w:cs="Times New Roman"/>
          <w:sz w:val="32"/>
          <w:vertAlign w:val="superscript"/>
        </w:rPr>
        <w:t>ння підпису</w:t>
      </w:r>
    </w:p>
    <w:p w14:paraId="279E4E75" w14:textId="46E332FE" w:rsidR="00EA0A13" w:rsidRPr="003C0152" w:rsidRDefault="002D28AC" w:rsidP="006C376B">
      <w:pPr>
        <w:spacing w:after="0"/>
        <w:ind w:firstLine="851"/>
        <w:jc w:val="both"/>
        <w:rPr>
          <w:rFonts w:ascii="Times New Roman" w:hAnsi="Times New Roman" w:cs="Times New Roman"/>
          <w:sz w:val="28"/>
        </w:rPr>
      </w:pPr>
      <w:r w:rsidRPr="003C0152">
        <w:rPr>
          <w:rFonts w:ascii="Times New Roman" w:hAnsi="Times New Roman" w:cs="Times New Roman"/>
          <w:bCs/>
          <w:sz w:val="28"/>
          <w:szCs w:val="20"/>
        </w:rPr>
        <w:t>Рецензент</w:t>
      </w:r>
      <w:r w:rsidRPr="003C0152">
        <w:rPr>
          <w:rFonts w:ascii="Times New Roman" w:hAnsi="Times New Roman" w:cs="Times New Roman"/>
          <w:b/>
          <w:sz w:val="32"/>
        </w:rPr>
        <w:t xml:space="preserve">            </w:t>
      </w:r>
      <w:r w:rsidR="00876DED" w:rsidRPr="003C0152">
        <w:rPr>
          <w:rFonts w:ascii="Times New Roman" w:hAnsi="Times New Roman" w:cs="Times New Roman"/>
          <w:b/>
          <w:sz w:val="32"/>
        </w:rPr>
        <w:t xml:space="preserve">   </w:t>
      </w:r>
      <w:r w:rsidR="009F0AED" w:rsidRPr="003C0152">
        <w:rPr>
          <w:rFonts w:ascii="Times New Roman" w:hAnsi="Times New Roman" w:cs="Times New Roman"/>
          <w:b/>
          <w:sz w:val="32"/>
        </w:rPr>
        <w:t xml:space="preserve"> </w:t>
      </w:r>
      <w:r w:rsidR="00EA0A13" w:rsidRPr="003C0152">
        <w:rPr>
          <w:rFonts w:ascii="Times New Roman" w:hAnsi="Times New Roman" w:cs="Times New Roman"/>
          <w:b/>
          <w:sz w:val="32"/>
        </w:rPr>
        <w:t>__________________</w:t>
      </w:r>
      <w:r w:rsidR="003B12B2" w:rsidRPr="003C0152">
        <w:rPr>
          <w:rFonts w:ascii="Times New Roman" w:hAnsi="Times New Roman" w:cs="Times New Roman"/>
          <w:b/>
          <w:sz w:val="32"/>
        </w:rPr>
        <w:t xml:space="preserve">              </w:t>
      </w:r>
      <w:r w:rsidR="00876DED" w:rsidRPr="003C0152">
        <w:rPr>
          <w:rFonts w:ascii="Times New Roman" w:hAnsi="Times New Roman" w:cs="Times New Roman"/>
          <w:b/>
          <w:sz w:val="32"/>
        </w:rPr>
        <w:t xml:space="preserve"> </w:t>
      </w:r>
      <w:r w:rsidR="00876DED" w:rsidRPr="003C0152">
        <w:rPr>
          <w:rFonts w:ascii="Times New Roman" w:hAnsi="Times New Roman" w:cs="Times New Roman"/>
          <w:sz w:val="28"/>
        </w:rPr>
        <w:t xml:space="preserve">І.Д. </w:t>
      </w:r>
      <w:proofErr w:type="spellStart"/>
      <w:r w:rsidR="00876DED" w:rsidRPr="003C0152">
        <w:rPr>
          <w:rFonts w:ascii="Times New Roman" w:hAnsi="Times New Roman" w:cs="Times New Roman"/>
          <w:sz w:val="28"/>
        </w:rPr>
        <w:t>Оз</w:t>
      </w:r>
      <w:r w:rsidR="000D584D" w:rsidRPr="003C0152">
        <w:rPr>
          <w:rFonts w:ascii="Times New Roman" w:hAnsi="Times New Roman" w:cs="Times New Roman"/>
          <w:sz w:val="28"/>
        </w:rPr>
        <w:t>ь</w:t>
      </w:r>
      <w:r w:rsidR="00876DED" w:rsidRPr="003C0152">
        <w:rPr>
          <w:rFonts w:ascii="Times New Roman" w:hAnsi="Times New Roman" w:cs="Times New Roman"/>
          <w:sz w:val="28"/>
        </w:rPr>
        <w:t>мінська</w:t>
      </w:r>
      <w:proofErr w:type="spellEnd"/>
    </w:p>
    <w:p w14:paraId="7F349978" w14:textId="1E8E9919" w:rsidR="00EA0A13" w:rsidRPr="003C0152" w:rsidRDefault="00EA0A13" w:rsidP="006C376B">
      <w:pPr>
        <w:spacing w:after="0"/>
        <w:ind w:firstLine="851"/>
        <w:rPr>
          <w:rFonts w:ascii="Times New Roman" w:hAnsi="Times New Roman" w:cs="Times New Roman"/>
          <w:sz w:val="32"/>
          <w:vertAlign w:val="superscript"/>
        </w:rPr>
      </w:pPr>
      <w:r w:rsidRPr="003C0152">
        <w:rPr>
          <w:rFonts w:ascii="Times New Roman" w:hAnsi="Times New Roman" w:cs="Times New Roman"/>
          <w:sz w:val="32"/>
          <w:vertAlign w:val="superscript"/>
        </w:rPr>
        <w:t xml:space="preserve">                          </w:t>
      </w:r>
      <w:r w:rsidR="00876DED" w:rsidRPr="003C0152">
        <w:rPr>
          <w:rFonts w:ascii="Times New Roman" w:hAnsi="Times New Roman" w:cs="Times New Roman"/>
          <w:sz w:val="32"/>
          <w:vertAlign w:val="superscript"/>
        </w:rPr>
        <w:t xml:space="preserve">                       </w:t>
      </w:r>
      <w:r w:rsidRPr="003C0152">
        <w:rPr>
          <w:rFonts w:ascii="Times New Roman" w:hAnsi="Times New Roman" w:cs="Times New Roman"/>
          <w:sz w:val="32"/>
          <w:vertAlign w:val="superscript"/>
        </w:rPr>
        <w:t xml:space="preserve"> особистий підпис, д</w:t>
      </w:r>
      <w:r w:rsidR="00CA55B6" w:rsidRPr="003C0152">
        <w:rPr>
          <w:rFonts w:ascii="Times New Roman" w:hAnsi="Times New Roman" w:cs="Times New Roman"/>
          <w:sz w:val="32"/>
          <w:vertAlign w:val="superscript"/>
        </w:rPr>
        <w:t>а</w:t>
      </w:r>
      <w:r w:rsidRPr="003C0152">
        <w:rPr>
          <w:rFonts w:ascii="Times New Roman" w:hAnsi="Times New Roman" w:cs="Times New Roman"/>
          <w:sz w:val="32"/>
          <w:vertAlign w:val="superscript"/>
        </w:rPr>
        <w:t>т</w:t>
      </w:r>
      <w:r w:rsidR="00CA55B6" w:rsidRPr="003C0152">
        <w:rPr>
          <w:rFonts w:ascii="Times New Roman" w:hAnsi="Times New Roman" w:cs="Times New Roman"/>
          <w:sz w:val="32"/>
          <w:vertAlign w:val="superscript"/>
        </w:rPr>
        <w:t>а</w:t>
      </w:r>
      <w:r w:rsidRPr="003C0152">
        <w:rPr>
          <w:rFonts w:ascii="Times New Roman" w:hAnsi="Times New Roman" w:cs="Times New Roman"/>
          <w:sz w:val="32"/>
          <w:vertAlign w:val="superscript"/>
        </w:rPr>
        <w:t xml:space="preserve">         </w:t>
      </w:r>
      <w:r w:rsidR="00876DED" w:rsidRPr="003C0152">
        <w:rPr>
          <w:rFonts w:ascii="Times New Roman" w:hAnsi="Times New Roman" w:cs="Times New Roman"/>
          <w:sz w:val="32"/>
          <w:vertAlign w:val="superscript"/>
        </w:rPr>
        <w:t xml:space="preserve">                  </w:t>
      </w:r>
      <w:r w:rsidRPr="003C0152">
        <w:rPr>
          <w:rFonts w:ascii="Times New Roman" w:hAnsi="Times New Roman" w:cs="Times New Roman"/>
          <w:sz w:val="32"/>
          <w:vertAlign w:val="superscript"/>
        </w:rPr>
        <w:t xml:space="preserve">    розшифрув</w:t>
      </w:r>
      <w:r w:rsidR="00CA55B6" w:rsidRPr="003C0152">
        <w:rPr>
          <w:rFonts w:ascii="Times New Roman" w:hAnsi="Times New Roman" w:cs="Times New Roman"/>
          <w:sz w:val="32"/>
          <w:vertAlign w:val="superscript"/>
        </w:rPr>
        <w:t>а</w:t>
      </w:r>
      <w:r w:rsidRPr="003C0152">
        <w:rPr>
          <w:rFonts w:ascii="Times New Roman" w:hAnsi="Times New Roman" w:cs="Times New Roman"/>
          <w:sz w:val="32"/>
          <w:vertAlign w:val="superscript"/>
        </w:rPr>
        <w:t>ння підпису</w:t>
      </w:r>
    </w:p>
    <w:p w14:paraId="1FF08EED" w14:textId="77777777" w:rsidR="002D28AC" w:rsidRPr="003C0152" w:rsidRDefault="002D28AC" w:rsidP="006C376B">
      <w:pPr>
        <w:spacing w:after="0"/>
        <w:ind w:firstLine="851"/>
        <w:jc w:val="both"/>
        <w:rPr>
          <w:rFonts w:ascii="Times New Roman" w:hAnsi="Times New Roman" w:cs="Times New Roman"/>
          <w:b/>
          <w:sz w:val="32"/>
        </w:rPr>
      </w:pPr>
    </w:p>
    <w:p w14:paraId="2B7A5E69" w14:textId="6CED20F1" w:rsidR="00C40BB9" w:rsidRPr="003C0152" w:rsidRDefault="00C40BB9" w:rsidP="006C376B">
      <w:pPr>
        <w:spacing w:after="0"/>
        <w:ind w:firstLine="851"/>
        <w:jc w:val="center"/>
        <w:rPr>
          <w:rFonts w:ascii="Times New Roman" w:hAnsi="Times New Roman" w:cs="Times New Roman"/>
          <w:b/>
          <w:sz w:val="32"/>
        </w:rPr>
      </w:pPr>
    </w:p>
    <w:p w14:paraId="7E1BCCDB" w14:textId="33F92890" w:rsidR="00C40BB9" w:rsidRPr="003C0152" w:rsidRDefault="00C40BB9" w:rsidP="006C376B">
      <w:pPr>
        <w:spacing w:after="0"/>
        <w:ind w:firstLine="851"/>
        <w:jc w:val="center"/>
        <w:rPr>
          <w:rFonts w:ascii="Times New Roman" w:hAnsi="Times New Roman" w:cs="Times New Roman"/>
          <w:b/>
          <w:sz w:val="32"/>
        </w:rPr>
      </w:pPr>
    </w:p>
    <w:p w14:paraId="43F64185" w14:textId="77777777" w:rsidR="00EA0A13" w:rsidRPr="003C0152" w:rsidRDefault="00EA0A13" w:rsidP="006C376B">
      <w:pPr>
        <w:spacing w:after="0"/>
        <w:ind w:firstLine="851"/>
        <w:jc w:val="center"/>
        <w:rPr>
          <w:rFonts w:ascii="Times New Roman" w:hAnsi="Times New Roman" w:cs="Times New Roman"/>
          <w:b/>
          <w:sz w:val="32"/>
        </w:rPr>
      </w:pPr>
    </w:p>
    <w:p w14:paraId="7E60316C" w14:textId="6DBA48C9" w:rsidR="002D28AC" w:rsidRPr="003C0152" w:rsidRDefault="00341766" w:rsidP="00876DED">
      <w:pPr>
        <w:spacing w:after="0"/>
        <w:jc w:val="center"/>
        <w:rPr>
          <w:rFonts w:ascii="Times New Roman" w:hAnsi="Times New Roman" w:cs="Times New Roman"/>
          <w:bCs/>
          <w:sz w:val="28"/>
          <w:szCs w:val="24"/>
        </w:rPr>
      </w:pPr>
      <w:r w:rsidRPr="003C0152">
        <w:rPr>
          <w:rFonts w:ascii="Times New Roman" w:hAnsi="Times New Roman" w:cs="Times New Roman"/>
          <w:bCs/>
          <w:sz w:val="28"/>
          <w:szCs w:val="24"/>
        </w:rPr>
        <w:t>2021</w:t>
      </w:r>
    </w:p>
    <w:p w14:paraId="39795CB9" w14:textId="77777777" w:rsidR="00C40BB9" w:rsidRPr="003C0152" w:rsidRDefault="00C40BB9" w:rsidP="006C376B">
      <w:pPr>
        <w:spacing w:after="0"/>
        <w:ind w:firstLine="851"/>
        <w:jc w:val="center"/>
        <w:rPr>
          <w:rFonts w:ascii="Times New Roman" w:hAnsi="Times New Roman" w:cs="Times New Roman"/>
          <w:b/>
          <w:sz w:val="24"/>
        </w:rPr>
      </w:pPr>
    </w:p>
    <w:p w14:paraId="253B9B4C" w14:textId="58D7EB3B" w:rsidR="00510A81" w:rsidRPr="003C0152" w:rsidRDefault="00CA55B6" w:rsidP="00B81AF9">
      <w:pPr>
        <w:spacing w:after="0" w:line="360" w:lineRule="auto"/>
        <w:jc w:val="center"/>
        <w:rPr>
          <w:rFonts w:ascii="Times New Roman" w:hAnsi="Times New Roman" w:cs="Times New Roman"/>
          <w:b/>
          <w:sz w:val="28"/>
          <w:szCs w:val="18"/>
        </w:rPr>
      </w:pPr>
      <w:r w:rsidRPr="003C0152">
        <w:rPr>
          <w:rFonts w:ascii="Times New Roman" w:hAnsi="Times New Roman" w:cs="Times New Roman"/>
          <w:b/>
          <w:sz w:val="28"/>
          <w:szCs w:val="18"/>
        </w:rPr>
        <w:t>А</w:t>
      </w:r>
      <w:r w:rsidR="00510A81" w:rsidRPr="003C0152">
        <w:rPr>
          <w:rFonts w:ascii="Times New Roman" w:hAnsi="Times New Roman" w:cs="Times New Roman"/>
          <w:b/>
          <w:sz w:val="28"/>
          <w:szCs w:val="18"/>
        </w:rPr>
        <w:t>НОТ</w:t>
      </w:r>
      <w:r w:rsidRPr="003C0152">
        <w:rPr>
          <w:rFonts w:ascii="Times New Roman" w:hAnsi="Times New Roman" w:cs="Times New Roman"/>
          <w:b/>
          <w:sz w:val="28"/>
          <w:szCs w:val="18"/>
        </w:rPr>
        <w:t>А</w:t>
      </w:r>
      <w:r w:rsidR="00510A81" w:rsidRPr="003C0152">
        <w:rPr>
          <w:rFonts w:ascii="Times New Roman" w:hAnsi="Times New Roman" w:cs="Times New Roman"/>
          <w:b/>
          <w:sz w:val="28"/>
          <w:szCs w:val="18"/>
        </w:rPr>
        <w:t>ЦІЯ</w:t>
      </w:r>
    </w:p>
    <w:p w14:paraId="45D3449D" w14:textId="54FC0B82" w:rsidR="00510A81" w:rsidRPr="003C0152" w:rsidRDefault="00510A81" w:rsidP="006C376B">
      <w:pPr>
        <w:spacing w:after="0" w:line="360" w:lineRule="auto"/>
        <w:ind w:firstLine="851"/>
        <w:jc w:val="center"/>
        <w:rPr>
          <w:rFonts w:ascii="Times New Roman" w:hAnsi="Times New Roman" w:cs="Times New Roman"/>
          <w:b/>
          <w:sz w:val="36"/>
        </w:rPr>
      </w:pPr>
    </w:p>
    <w:p w14:paraId="64525736" w14:textId="52BF91F2" w:rsidR="00510A81" w:rsidRPr="003C0152" w:rsidRDefault="00510A81" w:rsidP="006C376B">
      <w:pPr>
        <w:spacing w:after="0" w:line="360" w:lineRule="auto"/>
        <w:ind w:firstLine="851"/>
        <w:jc w:val="both"/>
        <w:rPr>
          <w:rFonts w:ascii="Times New Roman" w:hAnsi="Times New Roman" w:cs="Times New Roman"/>
          <w:b/>
          <w:sz w:val="28"/>
          <w:szCs w:val="18"/>
        </w:rPr>
      </w:pPr>
      <w:r w:rsidRPr="003C0152">
        <w:rPr>
          <w:rFonts w:ascii="Times New Roman" w:hAnsi="Times New Roman" w:cs="Times New Roman"/>
          <w:b/>
          <w:sz w:val="28"/>
          <w:szCs w:val="18"/>
        </w:rPr>
        <w:t>Петришин Н.М. Гендерн</w:t>
      </w:r>
      <w:r w:rsidR="00CA55B6" w:rsidRPr="003C0152">
        <w:rPr>
          <w:rFonts w:ascii="Times New Roman" w:hAnsi="Times New Roman" w:cs="Times New Roman"/>
          <w:b/>
          <w:sz w:val="28"/>
          <w:szCs w:val="18"/>
        </w:rPr>
        <w:t>а</w:t>
      </w:r>
      <w:r w:rsidRPr="003C0152">
        <w:rPr>
          <w:rFonts w:ascii="Times New Roman" w:hAnsi="Times New Roman" w:cs="Times New Roman"/>
          <w:b/>
          <w:sz w:val="28"/>
          <w:szCs w:val="18"/>
        </w:rPr>
        <w:t xml:space="preserve"> політик</w:t>
      </w:r>
      <w:r w:rsidR="00CA55B6" w:rsidRPr="003C0152">
        <w:rPr>
          <w:rFonts w:ascii="Times New Roman" w:hAnsi="Times New Roman" w:cs="Times New Roman"/>
          <w:b/>
          <w:sz w:val="28"/>
          <w:szCs w:val="18"/>
        </w:rPr>
        <w:t>а</w:t>
      </w:r>
      <w:r w:rsidRPr="003C0152">
        <w:rPr>
          <w:rFonts w:ascii="Times New Roman" w:hAnsi="Times New Roman" w:cs="Times New Roman"/>
          <w:b/>
          <w:sz w:val="28"/>
          <w:szCs w:val="18"/>
        </w:rPr>
        <w:t xml:space="preserve"> в системі публічного упр</w:t>
      </w:r>
      <w:r w:rsidR="00CA55B6" w:rsidRPr="003C0152">
        <w:rPr>
          <w:rFonts w:ascii="Times New Roman" w:hAnsi="Times New Roman" w:cs="Times New Roman"/>
          <w:b/>
          <w:sz w:val="28"/>
          <w:szCs w:val="18"/>
        </w:rPr>
        <w:t>а</w:t>
      </w:r>
      <w:r w:rsidRPr="003C0152">
        <w:rPr>
          <w:rFonts w:ascii="Times New Roman" w:hAnsi="Times New Roman" w:cs="Times New Roman"/>
          <w:b/>
          <w:sz w:val="28"/>
          <w:szCs w:val="18"/>
        </w:rPr>
        <w:t>вління Укр</w:t>
      </w:r>
      <w:r w:rsidR="00CA55B6" w:rsidRPr="003C0152">
        <w:rPr>
          <w:rFonts w:ascii="Times New Roman" w:hAnsi="Times New Roman" w:cs="Times New Roman"/>
          <w:b/>
          <w:sz w:val="28"/>
          <w:szCs w:val="18"/>
        </w:rPr>
        <w:t>а</w:t>
      </w:r>
      <w:r w:rsidRPr="003C0152">
        <w:rPr>
          <w:rFonts w:ascii="Times New Roman" w:hAnsi="Times New Roman" w:cs="Times New Roman"/>
          <w:b/>
          <w:sz w:val="28"/>
          <w:szCs w:val="18"/>
        </w:rPr>
        <w:t>їни. – Рукопис.</w:t>
      </w:r>
    </w:p>
    <w:p w14:paraId="7E5BB807" w14:textId="77777777" w:rsidR="003B428A" w:rsidRPr="003C0152" w:rsidRDefault="003B428A" w:rsidP="006C376B">
      <w:pPr>
        <w:spacing w:after="0" w:line="360" w:lineRule="auto"/>
        <w:ind w:firstLine="851"/>
        <w:jc w:val="both"/>
        <w:rPr>
          <w:rFonts w:ascii="Times New Roman" w:hAnsi="Times New Roman" w:cs="Times New Roman"/>
          <w:b/>
          <w:sz w:val="28"/>
          <w:szCs w:val="18"/>
        </w:rPr>
      </w:pPr>
    </w:p>
    <w:p w14:paraId="7394965B" w14:textId="1FAFEA84" w:rsidR="00510A81" w:rsidRPr="003C0152" w:rsidRDefault="00510A81" w:rsidP="006C376B">
      <w:pPr>
        <w:spacing w:after="0" w:line="360" w:lineRule="auto"/>
        <w:ind w:firstLine="851"/>
        <w:contextualSpacing/>
        <w:jc w:val="both"/>
        <w:rPr>
          <w:rFonts w:ascii="Times New Roman" w:hAnsi="Times New Roman" w:cs="Times New Roman"/>
          <w:sz w:val="28"/>
          <w:szCs w:val="28"/>
        </w:rPr>
      </w:pPr>
      <w:r w:rsidRPr="003C0152">
        <w:rPr>
          <w:rFonts w:ascii="Times New Roman" w:hAnsi="Times New Roman" w:cs="Times New Roman"/>
          <w:sz w:val="28"/>
          <w:szCs w:val="28"/>
        </w:rPr>
        <w:t>М</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гістерськ</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 робот</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 з</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 спеці</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льністю 281 "Публічне упр</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вління т</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 </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дмініструв</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ння". – Ів</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но-Фр</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нківський н</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ціон</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льний технічний університет н</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фти і г</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зу. – Ів</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но-Фр</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нківськ, 2021.</w:t>
      </w:r>
    </w:p>
    <w:p w14:paraId="3AC49B1A" w14:textId="77777777" w:rsidR="003B428A" w:rsidRPr="003C0152" w:rsidRDefault="003B428A" w:rsidP="006C376B">
      <w:pPr>
        <w:spacing w:after="0" w:line="360" w:lineRule="auto"/>
        <w:ind w:firstLine="851"/>
        <w:contextualSpacing/>
        <w:jc w:val="both"/>
        <w:rPr>
          <w:rFonts w:ascii="Times New Roman" w:hAnsi="Times New Roman" w:cs="Times New Roman"/>
          <w:sz w:val="28"/>
          <w:szCs w:val="28"/>
        </w:rPr>
      </w:pPr>
    </w:p>
    <w:p w14:paraId="5404E7E8" w14:textId="3B612AFB" w:rsidR="008F20F1" w:rsidRPr="003C0152" w:rsidRDefault="008F20F1" w:rsidP="006C376B">
      <w:pPr>
        <w:spacing w:after="0" w:line="360" w:lineRule="auto"/>
        <w:ind w:firstLine="851"/>
        <w:contextualSpacing/>
        <w:jc w:val="both"/>
        <w:rPr>
          <w:rFonts w:ascii="Times New Roman" w:hAnsi="Times New Roman" w:cs="Times New Roman"/>
          <w:sz w:val="28"/>
          <w:szCs w:val="28"/>
        </w:rPr>
      </w:pPr>
      <w:r w:rsidRPr="003C0152">
        <w:rPr>
          <w:rFonts w:ascii="Times New Roman" w:hAnsi="Times New Roman" w:cs="Times New Roman"/>
          <w:sz w:val="28"/>
          <w:szCs w:val="28"/>
        </w:rPr>
        <w:t>У дослідженні висвітлено суть гендерної політики в системі публічного упр</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вління Укр</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їни. Розкрито основні н</w:t>
      </w:r>
      <w:r w:rsidR="00CA55B6" w:rsidRPr="003C0152">
        <w:rPr>
          <w:rFonts w:ascii="Times New Roman" w:hAnsi="Times New Roman" w:cs="Times New Roman"/>
          <w:sz w:val="28"/>
          <w:szCs w:val="28"/>
        </w:rPr>
        <w:t>а</w:t>
      </w:r>
      <w:r w:rsidR="001B6427" w:rsidRPr="003C0152">
        <w:rPr>
          <w:rFonts w:ascii="Times New Roman" w:hAnsi="Times New Roman" w:cs="Times New Roman"/>
          <w:sz w:val="28"/>
          <w:szCs w:val="28"/>
        </w:rPr>
        <w:t>прями</w:t>
      </w:r>
      <w:r w:rsidRPr="003C0152">
        <w:rPr>
          <w:rFonts w:ascii="Times New Roman" w:hAnsi="Times New Roman" w:cs="Times New Roman"/>
          <w:sz w:val="28"/>
          <w:szCs w:val="28"/>
        </w:rPr>
        <w:t xml:space="preserve"> удоскон</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лення мех</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нізмів т</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 інструментів гендерної політики. Визн</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чено теоретичні основи з</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безпечення рівних пр</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в т</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 можливостей жінок і чоловіків.</w:t>
      </w:r>
      <w:r w:rsidR="0017275F" w:rsidRPr="003C0152">
        <w:rPr>
          <w:rFonts w:ascii="Times New Roman" w:hAnsi="Times New Roman" w:cs="Times New Roman"/>
          <w:sz w:val="28"/>
          <w:szCs w:val="28"/>
        </w:rPr>
        <w:t xml:space="preserve"> </w:t>
      </w:r>
      <w:r w:rsidR="0046626D" w:rsidRPr="003C0152">
        <w:rPr>
          <w:rFonts w:ascii="Times New Roman" w:hAnsi="Times New Roman" w:cs="Times New Roman"/>
          <w:sz w:val="28"/>
          <w:szCs w:val="28"/>
        </w:rPr>
        <w:t>П</w:t>
      </w:r>
      <w:r w:rsidRPr="003C0152">
        <w:rPr>
          <w:rFonts w:ascii="Times New Roman" w:hAnsi="Times New Roman" w:cs="Times New Roman"/>
          <w:sz w:val="28"/>
          <w:szCs w:val="28"/>
        </w:rPr>
        <w:t>ро</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н</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лізов</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но дин</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міку формув</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ння гендерної політики н</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 основі використ</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ння гендерного </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н</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лізу</w:t>
      </w:r>
      <w:r w:rsidR="0017275F" w:rsidRPr="003C0152">
        <w:rPr>
          <w:rFonts w:ascii="Times New Roman" w:hAnsi="Times New Roman" w:cs="Times New Roman"/>
          <w:sz w:val="28"/>
          <w:szCs w:val="28"/>
        </w:rPr>
        <w:t xml:space="preserve"> та</w:t>
      </w:r>
      <w:r w:rsidRPr="003C0152">
        <w:rPr>
          <w:rFonts w:ascii="Times New Roman" w:hAnsi="Times New Roman" w:cs="Times New Roman"/>
          <w:sz w:val="28"/>
          <w:szCs w:val="28"/>
        </w:rPr>
        <w:t xml:space="preserve"> визн</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чено основні </w:t>
      </w:r>
      <w:r w:rsidR="0046626D" w:rsidRPr="003C0152">
        <w:rPr>
          <w:rFonts w:ascii="Times New Roman" w:hAnsi="Times New Roman" w:cs="Times New Roman"/>
          <w:sz w:val="28"/>
          <w:szCs w:val="28"/>
        </w:rPr>
        <w:t>проблеми</w:t>
      </w:r>
      <w:r w:rsidRPr="003C0152">
        <w:rPr>
          <w:rFonts w:ascii="Times New Roman" w:hAnsi="Times New Roman" w:cs="Times New Roman"/>
          <w:sz w:val="28"/>
          <w:szCs w:val="28"/>
        </w:rPr>
        <w:t xml:space="preserve">, </w:t>
      </w:r>
      <w:r w:rsidR="0046626D" w:rsidRPr="003C0152">
        <w:rPr>
          <w:rFonts w:ascii="Times New Roman" w:hAnsi="Times New Roman" w:cs="Times New Roman"/>
          <w:sz w:val="28"/>
          <w:szCs w:val="28"/>
        </w:rPr>
        <w:t xml:space="preserve">які </w:t>
      </w:r>
      <w:r w:rsidRPr="003C0152">
        <w:rPr>
          <w:rFonts w:ascii="Times New Roman" w:hAnsi="Times New Roman" w:cs="Times New Roman"/>
          <w:sz w:val="28"/>
          <w:szCs w:val="28"/>
        </w:rPr>
        <w:t>виник</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ють н</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 шляху ре</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ліз</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ції гендерної рівності.</w:t>
      </w:r>
    </w:p>
    <w:p w14:paraId="2BEC7671" w14:textId="0A0DA7C3" w:rsidR="009811CB" w:rsidRPr="003C0152" w:rsidRDefault="009811CB" w:rsidP="006C376B">
      <w:pPr>
        <w:spacing w:after="0" w:line="360" w:lineRule="auto"/>
        <w:ind w:firstLine="851"/>
        <w:contextualSpacing/>
        <w:jc w:val="both"/>
        <w:rPr>
          <w:rFonts w:ascii="Times New Roman" w:hAnsi="Times New Roman" w:cs="Times New Roman"/>
          <w:sz w:val="28"/>
          <w:szCs w:val="28"/>
        </w:rPr>
      </w:pPr>
      <w:r w:rsidRPr="003C0152">
        <w:rPr>
          <w:rFonts w:ascii="Times New Roman" w:hAnsi="Times New Roman" w:cs="Times New Roman"/>
          <w:sz w:val="28"/>
          <w:szCs w:val="28"/>
        </w:rPr>
        <w:t>Н</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 основі здійсненого дослідження сформов</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но рекоменд</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ції щодо підвищення ефективності </w:t>
      </w:r>
      <w:r w:rsidR="0017275F" w:rsidRPr="003C0152">
        <w:rPr>
          <w:rFonts w:ascii="Times New Roman" w:hAnsi="Times New Roman" w:cs="Times New Roman"/>
          <w:sz w:val="28"/>
          <w:szCs w:val="28"/>
        </w:rPr>
        <w:t xml:space="preserve">формування і реалізації </w:t>
      </w:r>
      <w:r w:rsidRPr="003C0152">
        <w:rPr>
          <w:rFonts w:ascii="Times New Roman" w:hAnsi="Times New Roman" w:cs="Times New Roman"/>
          <w:sz w:val="28"/>
          <w:szCs w:val="28"/>
        </w:rPr>
        <w:t>гендерної політики в системі публічного упр</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вління Укр</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їни</w:t>
      </w:r>
      <w:r w:rsidR="001629BD" w:rsidRPr="003C0152">
        <w:rPr>
          <w:rFonts w:ascii="Times New Roman" w:hAnsi="Times New Roman" w:cs="Times New Roman"/>
          <w:sz w:val="28"/>
          <w:szCs w:val="28"/>
        </w:rPr>
        <w:t>, як н</w:t>
      </w:r>
      <w:r w:rsidR="00CA55B6" w:rsidRPr="003C0152">
        <w:rPr>
          <w:rFonts w:ascii="Times New Roman" w:hAnsi="Times New Roman" w:cs="Times New Roman"/>
          <w:sz w:val="28"/>
          <w:szCs w:val="28"/>
        </w:rPr>
        <w:t>а</w:t>
      </w:r>
      <w:r w:rsidR="001629BD" w:rsidRPr="003C0152">
        <w:rPr>
          <w:rFonts w:ascii="Times New Roman" w:hAnsi="Times New Roman" w:cs="Times New Roman"/>
          <w:sz w:val="28"/>
          <w:szCs w:val="28"/>
        </w:rPr>
        <w:t xml:space="preserve"> держ</w:t>
      </w:r>
      <w:r w:rsidR="00CA55B6" w:rsidRPr="003C0152">
        <w:rPr>
          <w:rFonts w:ascii="Times New Roman" w:hAnsi="Times New Roman" w:cs="Times New Roman"/>
          <w:sz w:val="28"/>
          <w:szCs w:val="28"/>
        </w:rPr>
        <w:t>а</w:t>
      </w:r>
      <w:r w:rsidR="001629BD" w:rsidRPr="003C0152">
        <w:rPr>
          <w:rFonts w:ascii="Times New Roman" w:hAnsi="Times New Roman" w:cs="Times New Roman"/>
          <w:sz w:val="28"/>
          <w:szCs w:val="28"/>
        </w:rPr>
        <w:t>вному</w:t>
      </w:r>
      <w:r w:rsidR="0017275F" w:rsidRPr="003C0152">
        <w:rPr>
          <w:rFonts w:ascii="Times New Roman" w:hAnsi="Times New Roman" w:cs="Times New Roman"/>
          <w:sz w:val="28"/>
          <w:szCs w:val="28"/>
        </w:rPr>
        <w:t>,</w:t>
      </w:r>
      <w:r w:rsidR="001629BD" w:rsidRPr="003C0152">
        <w:rPr>
          <w:rFonts w:ascii="Times New Roman" w:hAnsi="Times New Roman" w:cs="Times New Roman"/>
          <w:sz w:val="28"/>
          <w:szCs w:val="28"/>
        </w:rPr>
        <w:t xml:space="preserve"> </w:t>
      </w:r>
      <w:r w:rsidR="0017275F" w:rsidRPr="003C0152">
        <w:rPr>
          <w:rFonts w:ascii="Times New Roman" w:hAnsi="Times New Roman" w:cs="Times New Roman"/>
          <w:sz w:val="28"/>
          <w:szCs w:val="28"/>
        </w:rPr>
        <w:t>так і на місцевому рівні</w:t>
      </w:r>
      <w:r w:rsidR="001629BD" w:rsidRPr="003C0152">
        <w:rPr>
          <w:rFonts w:ascii="Times New Roman" w:hAnsi="Times New Roman" w:cs="Times New Roman"/>
          <w:sz w:val="28"/>
          <w:szCs w:val="28"/>
        </w:rPr>
        <w:t>.</w:t>
      </w:r>
    </w:p>
    <w:p w14:paraId="194E685A" w14:textId="237F036C" w:rsidR="008D6109" w:rsidRPr="003C0152" w:rsidRDefault="008D6109" w:rsidP="006C376B">
      <w:pPr>
        <w:spacing w:after="0" w:line="360" w:lineRule="auto"/>
        <w:ind w:firstLine="851"/>
        <w:contextualSpacing/>
        <w:jc w:val="both"/>
        <w:rPr>
          <w:rFonts w:ascii="Times New Roman" w:hAnsi="Times New Roman" w:cs="Times New Roman"/>
          <w:sz w:val="28"/>
          <w:szCs w:val="28"/>
        </w:rPr>
      </w:pPr>
      <w:r w:rsidRPr="003C0152">
        <w:rPr>
          <w:rFonts w:ascii="Times New Roman" w:hAnsi="Times New Roman" w:cs="Times New Roman"/>
          <w:sz w:val="28"/>
          <w:szCs w:val="28"/>
        </w:rPr>
        <w:t>М</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тері</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ли </w:t>
      </w:r>
      <w:r w:rsidR="0046626D" w:rsidRPr="003C0152">
        <w:rPr>
          <w:rFonts w:ascii="Times New Roman" w:hAnsi="Times New Roman" w:cs="Times New Roman"/>
          <w:sz w:val="28"/>
          <w:szCs w:val="28"/>
        </w:rPr>
        <w:t xml:space="preserve">дослідження </w:t>
      </w:r>
      <w:r w:rsidRPr="003C0152">
        <w:rPr>
          <w:rFonts w:ascii="Times New Roman" w:hAnsi="Times New Roman" w:cs="Times New Roman"/>
          <w:sz w:val="28"/>
          <w:szCs w:val="28"/>
        </w:rPr>
        <w:t>будуть корисними для удоскон</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лення діяльності вл</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дних орг</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нів, розроб</w:t>
      </w:r>
      <w:r w:rsidR="0046626D" w:rsidRPr="003C0152">
        <w:rPr>
          <w:rFonts w:ascii="Times New Roman" w:hAnsi="Times New Roman" w:cs="Times New Roman"/>
          <w:sz w:val="28"/>
          <w:szCs w:val="28"/>
        </w:rPr>
        <w:t>ки</w:t>
      </w:r>
      <w:r w:rsidRPr="003C0152">
        <w:rPr>
          <w:rFonts w:ascii="Times New Roman" w:hAnsi="Times New Roman" w:cs="Times New Roman"/>
          <w:sz w:val="28"/>
          <w:szCs w:val="28"/>
        </w:rPr>
        <w:t xml:space="preserve"> про</w:t>
      </w:r>
      <w:r w:rsidR="009710F0" w:rsidRPr="003C0152">
        <w:rPr>
          <w:rFonts w:ascii="Times New Roman" w:hAnsi="Times New Roman" w:cs="Times New Roman"/>
          <w:sz w:val="28"/>
          <w:szCs w:val="28"/>
        </w:rPr>
        <w:t>є</w:t>
      </w:r>
      <w:r w:rsidRPr="003C0152">
        <w:rPr>
          <w:rFonts w:ascii="Times New Roman" w:hAnsi="Times New Roman" w:cs="Times New Roman"/>
          <w:sz w:val="28"/>
          <w:szCs w:val="28"/>
        </w:rPr>
        <w:t>ктів норм</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тивно-пр</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вових </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ктів</w:t>
      </w:r>
      <w:r w:rsidR="009710F0" w:rsidRPr="003C0152">
        <w:rPr>
          <w:rFonts w:ascii="Times New Roman" w:hAnsi="Times New Roman" w:cs="Times New Roman"/>
          <w:sz w:val="28"/>
          <w:szCs w:val="28"/>
        </w:rPr>
        <w:t xml:space="preserve">, </w:t>
      </w:r>
      <w:r w:rsidR="00CA55B6" w:rsidRPr="003C0152">
        <w:rPr>
          <w:rFonts w:ascii="Times New Roman" w:hAnsi="Times New Roman" w:cs="Times New Roman"/>
          <w:sz w:val="28"/>
          <w:szCs w:val="28"/>
        </w:rPr>
        <w:t>а</w:t>
      </w:r>
      <w:r w:rsidR="009710F0" w:rsidRPr="003C0152">
        <w:rPr>
          <w:rFonts w:ascii="Times New Roman" w:hAnsi="Times New Roman" w:cs="Times New Roman"/>
          <w:sz w:val="28"/>
          <w:szCs w:val="28"/>
        </w:rPr>
        <w:t xml:space="preserve"> т</w:t>
      </w:r>
      <w:r w:rsidR="00CA55B6" w:rsidRPr="003C0152">
        <w:rPr>
          <w:rFonts w:ascii="Times New Roman" w:hAnsi="Times New Roman" w:cs="Times New Roman"/>
          <w:sz w:val="28"/>
          <w:szCs w:val="28"/>
        </w:rPr>
        <w:t>а</w:t>
      </w:r>
      <w:r w:rsidR="009710F0" w:rsidRPr="003C0152">
        <w:rPr>
          <w:rFonts w:ascii="Times New Roman" w:hAnsi="Times New Roman" w:cs="Times New Roman"/>
          <w:sz w:val="28"/>
          <w:szCs w:val="28"/>
        </w:rPr>
        <w:t>кож професійного н</w:t>
      </w:r>
      <w:r w:rsidR="00CA55B6" w:rsidRPr="003C0152">
        <w:rPr>
          <w:rFonts w:ascii="Times New Roman" w:hAnsi="Times New Roman" w:cs="Times New Roman"/>
          <w:sz w:val="28"/>
          <w:szCs w:val="28"/>
        </w:rPr>
        <w:t>а</w:t>
      </w:r>
      <w:r w:rsidR="009710F0" w:rsidRPr="003C0152">
        <w:rPr>
          <w:rFonts w:ascii="Times New Roman" w:hAnsi="Times New Roman" w:cs="Times New Roman"/>
          <w:sz w:val="28"/>
          <w:szCs w:val="28"/>
        </w:rPr>
        <w:t>вч</w:t>
      </w:r>
      <w:r w:rsidR="00CA55B6" w:rsidRPr="003C0152">
        <w:rPr>
          <w:rFonts w:ascii="Times New Roman" w:hAnsi="Times New Roman" w:cs="Times New Roman"/>
          <w:sz w:val="28"/>
          <w:szCs w:val="28"/>
        </w:rPr>
        <w:t>а</w:t>
      </w:r>
      <w:r w:rsidR="009710F0" w:rsidRPr="003C0152">
        <w:rPr>
          <w:rFonts w:ascii="Times New Roman" w:hAnsi="Times New Roman" w:cs="Times New Roman"/>
          <w:sz w:val="28"/>
          <w:szCs w:val="28"/>
        </w:rPr>
        <w:t>ння держ</w:t>
      </w:r>
      <w:r w:rsidR="00CA55B6" w:rsidRPr="003C0152">
        <w:rPr>
          <w:rFonts w:ascii="Times New Roman" w:hAnsi="Times New Roman" w:cs="Times New Roman"/>
          <w:sz w:val="28"/>
          <w:szCs w:val="28"/>
        </w:rPr>
        <w:t>а</w:t>
      </w:r>
      <w:r w:rsidR="009710F0" w:rsidRPr="003C0152">
        <w:rPr>
          <w:rFonts w:ascii="Times New Roman" w:hAnsi="Times New Roman" w:cs="Times New Roman"/>
          <w:sz w:val="28"/>
          <w:szCs w:val="28"/>
        </w:rPr>
        <w:t xml:space="preserve">вних службовців </w:t>
      </w:r>
      <w:r w:rsidR="0046626D" w:rsidRPr="003C0152">
        <w:rPr>
          <w:rFonts w:ascii="Times New Roman" w:hAnsi="Times New Roman" w:cs="Times New Roman"/>
          <w:sz w:val="28"/>
          <w:szCs w:val="28"/>
        </w:rPr>
        <w:t xml:space="preserve">та </w:t>
      </w:r>
      <w:r w:rsidR="009710F0" w:rsidRPr="003C0152">
        <w:rPr>
          <w:rFonts w:ascii="Times New Roman" w:hAnsi="Times New Roman" w:cs="Times New Roman"/>
          <w:sz w:val="28"/>
          <w:szCs w:val="28"/>
        </w:rPr>
        <w:t>пос</w:t>
      </w:r>
      <w:r w:rsidR="00CA55B6" w:rsidRPr="003C0152">
        <w:rPr>
          <w:rFonts w:ascii="Times New Roman" w:hAnsi="Times New Roman" w:cs="Times New Roman"/>
          <w:sz w:val="28"/>
          <w:szCs w:val="28"/>
        </w:rPr>
        <w:t>а</w:t>
      </w:r>
      <w:r w:rsidR="009710F0" w:rsidRPr="003C0152">
        <w:rPr>
          <w:rFonts w:ascii="Times New Roman" w:hAnsi="Times New Roman" w:cs="Times New Roman"/>
          <w:sz w:val="28"/>
          <w:szCs w:val="28"/>
        </w:rPr>
        <w:t>дових осіб місцевого с</w:t>
      </w:r>
      <w:r w:rsidR="00CA55B6" w:rsidRPr="003C0152">
        <w:rPr>
          <w:rFonts w:ascii="Times New Roman" w:hAnsi="Times New Roman" w:cs="Times New Roman"/>
          <w:sz w:val="28"/>
          <w:szCs w:val="28"/>
        </w:rPr>
        <w:t>а</w:t>
      </w:r>
      <w:r w:rsidR="009710F0" w:rsidRPr="003C0152">
        <w:rPr>
          <w:rFonts w:ascii="Times New Roman" w:hAnsi="Times New Roman" w:cs="Times New Roman"/>
          <w:sz w:val="28"/>
          <w:szCs w:val="28"/>
        </w:rPr>
        <w:t>моврядув</w:t>
      </w:r>
      <w:r w:rsidR="00CA55B6" w:rsidRPr="003C0152">
        <w:rPr>
          <w:rFonts w:ascii="Times New Roman" w:hAnsi="Times New Roman" w:cs="Times New Roman"/>
          <w:sz w:val="28"/>
          <w:szCs w:val="28"/>
        </w:rPr>
        <w:t>а</w:t>
      </w:r>
      <w:r w:rsidR="009710F0" w:rsidRPr="003C0152">
        <w:rPr>
          <w:rFonts w:ascii="Times New Roman" w:hAnsi="Times New Roman" w:cs="Times New Roman"/>
          <w:sz w:val="28"/>
          <w:szCs w:val="28"/>
        </w:rPr>
        <w:t>ння.</w:t>
      </w:r>
    </w:p>
    <w:p w14:paraId="5AB30AF1" w14:textId="77777777" w:rsidR="003B428A" w:rsidRPr="003C0152" w:rsidRDefault="003B428A" w:rsidP="006C376B">
      <w:pPr>
        <w:spacing w:after="0" w:line="360" w:lineRule="auto"/>
        <w:ind w:firstLine="851"/>
        <w:contextualSpacing/>
        <w:jc w:val="both"/>
        <w:rPr>
          <w:rFonts w:ascii="Times New Roman" w:hAnsi="Times New Roman" w:cs="Times New Roman"/>
          <w:sz w:val="28"/>
          <w:szCs w:val="28"/>
        </w:rPr>
      </w:pPr>
    </w:p>
    <w:p w14:paraId="2D4DB762" w14:textId="19B079A7" w:rsidR="002253C4" w:rsidRPr="003C0152" w:rsidRDefault="002253C4" w:rsidP="006C376B">
      <w:pPr>
        <w:spacing w:after="0" w:line="360" w:lineRule="auto"/>
        <w:ind w:firstLine="851"/>
        <w:contextualSpacing/>
        <w:jc w:val="both"/>
        <w:rPr>
          <w:rFonts w:ascii="Times New Roman" w:hAnsi="Times New Roman" w:cs="Times New Roman"/>
          <w:sz w:val="28"/>
          <w:szCs w:val="28"/>
        </w:rPr>
      </w:pPr>
      <w:r w:rsidRPr="003C0152">
        <w:rPr>
          <w:rFonts w:ascii="Times New Roman" w:hAnsi="Times New Roman" w:cs="Times New Roman"/>
          <w:b/>
          <w:bCs/>
          <w:sz w:val="28"/>
          <w:szCs w:val="28"/>
        </w:rPr>
        <w:t>Ключові слов</w:t>
      </w:r>
      <w:r w:rsidR="00CA55B6" w:rsidRPr="003C0152">
        <w:rPr>
          <w:rFonts w:ascii="Times New Roman" w:hAnsi="Times New Roman" w:cs="Times New Roman"/>
          <w:b/>
          <w:bCs/>
          <w:sz w:val="28"/>
          <w:szCs w:val="28"/>
        </w:rPr>
        <w:t>а</w:t>
      </w:r>
      <w:r w:rsidRPr="003C0152">
        <w:rPr>
          <w:rFonts w:ascii="Times New Roman" w:hAnsi="Times New Roman" w:cs="Times New Roman"/>
          <w:b/>
          <w:bCs/>
          <w:sz w:val="28"/>
          <w:szCs w:val="28"/>
        </w:rPr>
        <w:t xml:space="preserve">: </w:t>
      </w:r>
      <w:r w:rsidRPr="003C0152">
        <w:rPr>
          <w:rFonts w:ascii="Times New Roman" w:hAnsi="Times New Roman" w:cs="Times New Roman"/>
          <w:sz w:val="28"/>
          <w:szCs w:val="28"/>
        </w:rPr>
        <w:t>гендер, гендерн</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 політик</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рівність пр</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в жінок т</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 чоловік, рівність можливостей жінок т</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 чоловіків, позитивні дії.</w:t>
      </w:r>
    </w:p>
    <w:p w14:paraId="7E3FE5EE" w14:textId="7464EA45" w:rsidR="002253C4" w:rsidRPr="003C0152" w:rsidRDefault="002253C4" w:rsidP="006C376B">
      <w:pPr>
        <w:spacing w:after="0" w:line="360" w:lineRule="auto"/>
        <w:ind w:firstLine="851"/>
        <w:contextualSpacing/>
        <w:jc w:val="both"/>
        <w:rPr>
          <w:rFonts w:ascii="Times New Roman" w:hAnsi="Times New Roman" w:cs="Times New Roman"/>
          <w:sz w:val="28"/>
          <w:szCs w:val="28"/>
        </w:rPr>
      </w:pPr>
    </w:p>
    <w:p w14:paraId="1EC31DA1" w14:textId="77777777" w:rsidR="003B428A" w:rsidRPr="003C0152" w:rsidRDefault="003B428A" w:rsidP="006C376B">
      <w:pPr>
        <w:spacing w:after="0" w:line="360" w:lineRule="auto"/>
        <w:ind w:right="-2" w:firstLine="851"/>
        <w:contextualSpacing/>
        <w:jc w:val="center"/>
        <w:rPr>
          <w:rFonts w:ascii="Times New Roman" w:hAnsi="Times New Roman" w:cs="Times New Roman"/>
          <w:sz w:val="28"/>
          <w:szCs w:val="28"/>
        </w:rPr>
      </w:pPr>
    </w:p>
    <w:p w14:paraId="53D03D28" w14:textId="21B7AF0C" w:rsidR="00EB501C" w:rsidRPr="003C0152" w:rsidRDefault="00EB501C" w:rsidP="0017275F">
      <w:pPr>
        <w:spacing w:after="0" w:line="360" w:lineRule="auto"/>
        <w:ind w:right="-2"/>
        <w:contextualSpacing/>
        <w:jc w:val="center"/>
        <w:rPr>
          <w:rFonts w:ascii="Times New Roman" w:hAnsi="Times New Roman" w:cs="Times New Roman"/>
          <w:b/>
          <w:sz w:val="28"/>
          <w:szCs w:val="28"/>
          <w:lang w:val="en-US"/>
        </w:rPr>
      </w:pPr>
      <w:r w:rsidRPr="003C0152">
        <w:rPr>
          <w:rFonts w:ascii="Times New Roman" w:hAnsi="Times New Roman" w:cs="Times New Roman"/>
          <w:b/>
          <w:sz w:val="28"/>
          <w:szCs w:val="28"/>
          <w:lang w:val="en-US"/>
        </w:rPr>
        <w:lastRenderedPageBreak/>
        <w:t xml:space="preserve">A N </w:t>
      </w:r>
      <w:proofErr w:type="spellStart"/>
      <w:r w:rsidRPr="003C0152">
        <w:rPr>
          <w:rFonts w:ascii="Times New Roman" w:hAnsi="Times New Roman" w:cs="Times New Roman"/>
          <w:b/>
          <w:sz w:val="28"/>
          <w:szCs w:val="28"/>
          <w:lang w:val="en-US"/>
        </w:rPr>
        <w:t>N</w:t>
      </w:r>
      <w:proofErr w:type="spellEnd"/>
      <w:r w:rsidRPr="003C0152">
        <w:rPr>
          <w:rFonts w:ascii="Times New Roman" w:hAnsi="Times New Roman" w:cs="Times New Roman"/>
          <w:b/>
          <w:sz w:val="28"/>
          <w:szCs w:val="28"/>
          <w:lang w:val="en-US"/>
        </w:rPr>
        <w:t xml:space="preserve"> O T A T I O N</w:t>
      </w:r>
    </w:p>
    <w:p w14:paraId="66E10B24" w14:textId="77777777" w:rsidR="00EB501C" w:rsidRPr="003C0152" w:rsidRDefault="00EB501C" w:rsidP="006C376B">
      <w:pPr>
        <w:spacing w:after="0" w:line="360" w:lineRule="auto"/>
        <w:ind w:right="-2" w:firstLine="851"/>
        <w:contextualSpacing/>
        <w:jc w:val="center"/>
        <w:rPr>
          <w:rFonts w:ascii="Times New Roman" w:hAnsi="Times New Roman" w:cs="Times New Roman"/>
          <w:b/>
          <w:sz w:val="28"/>
          <w:szCs w:val="28"/>
          <w:lang w:val="en-US"/>
        </w:rPr>
      </w:pPr>
    </w:p>
    <w:p w14:paraId="557AC433" w14:textId="3E545ACB" w:rsidR="00EB501C" w:rsidRPr="003C0152" w:rsidRDefault="00EB501C" w:rsidP="006C376B">
      <w:pPr>
        <w:spacing w:after="0" w:line="360" w:lineRule="auto"/>
        <w:ind w:right="-2" w:firstLine="851"/>
        <w:contextualSpacing/>
        <w:jc w:val="both"/>
        <w:rPr>
          <w:rFonts w:ascii="Times New Roman" w:hAnsi="Times New Roman" w:cs="Times New Roman"/>
          <w:b/>
          <w:sz w:val="28"/>
          <w:szCs w:val="28"/>
          <w:lang w:val="en-US"/>
        </w:rPr>
      </w:pPr>
      <w:r w:rsidRPr="003C0152">
        <w:rPr>
          <w:rFonts w:ascii="Times New Roman" w:hAnsi="Times New Roman" w:cs="Times New Roman"/>
          <w:b/>
          <w:sz w:val="28"/>
          <w:szCs w:val="28"/>
          <w:lang w:val="en-US"/>
        </w:rPr>
        <w:t>Petr</w:t>
      </w:r>
      <w:r w:rsidR="004134C8" w:rsidRPr="003C0152">
        <w:rPr>
          <w:rFonts w:ascii="Times New Roman" w:hAnsi="Times New Roman" w:cs="Times New Roman"/>
          <w:b/>
          <w:sz w:val="28"/>
          <w:szCs w:val="28"/>
          <w:lang w:val="en-US"/>
        </w:rPr>
        <w:t>y</w:t>
      </w:r>
      <w:r w:rsidRPr="003C0152">
        <w:rPr>
          <w:rFonts w:ascii="Times New Roman" w:hAnsi="Times New Roman" w:cs="Times New Roman"/>
          <w:b/>
          <w:sz w:val="28"/>
          <w:szCs w:val="28"/>
          <w:lang w:val="en-US"/>
        </w:rPr>
        <w:t>sh</w:t>
      </w:r>
      <w:r w:rsidR="004134C8" w:rsidRPr="003C0152">
        <w:rPr>
          <w:rFonts w:ascii="Times New Roman" w:hAnsi="Times New Roman" w:cs="Times New Roman"/>
          <w:b/>
          <w:sz w:val="28"/>
          <w:szCs w:val="28"/>
          <w:lang w:val="en-US"/>
        </w:rPr>
        <w:t>y</w:t>
      </w:r>
      <w:r w:rsidRPr="003C0152">
        <w:rPr>
          <w:rFonts w:ascii="Times New Roman" w:hAnsi="Times New Roman" w:cs="Times New Roman"/>
          <w:b/>
          <w:sz w:val="28"/>
          <w:szCs w:val="28"/>
          <w:lang w:val="en-US"/>
        </w:rPr>
        <w:t>n N.M. Gender policy in the system of public administration of Ukraine. – Manuscript.</w:t>
      </w:r>
    </w:p>
    <w:p w14:paraId="452BE527" w14:textId="77777777" w:rsidR="003B428A" w:rsidRPr="003C0152" w:rsidRDefault="003B428A" w:rsidP="006C376B">
      <w:pPr>
        <w:spacing w:after="0" w:line="360" w:lineRule="auto"/>
        <w:ind w:right="-2" w:firstLine="851"/>
        <w:contextualSpacing/>
        <w:jc w:val="both"/>
        <w:rPr>
          <w:rFonts w:ascii="Times New Roman" w:hAnsi="Times New Roman" w:cs="Times New Roman"/>
          <w:b/>
          <w:sz w:val="28"/>
          <w:szCs w:val="28"/>
          <w:lang w:val="en-US"/>
        </w:rPr>
      </w:pPr>
    </w:p>
    <w:p w14:paraId="2F0F565B" w14:textId="300C913B" w:rsidR="00510F76" w:rsidRPr="003C0152" w:rsidRDefault="00D93611" w:rsidP="006C376B">
      <w:pPr>
        <w:spacing w:after="0" w:line="360" w:lineRule="auto"/>
        <w:ind w:right="-2" w:firstLine="851"/>
        <w:contextualSpacing/>
        <w:jc w:val="both"/>
        <w:rPr>
          <w:rFonts w:ascii="Times New Roman" w:hAnsi="Times New Roman" w:cs="Times New Roman"/>
          <w:bCs/>
          <w:sz w:val="28"/>
          <w:szCs w:val="28"/>
          <w:lang w:val="en-US"/>
        </w:rPr>
      </w:pPr>
      <w:r w:rsidRPr="003C0152">
        <w:rPr>
          <w:rFonts w:ascii="Times New Roman" w:hAnsi="Times New Roman" w:cs="Times New Roman"/>
          <w:bCs/>
          <w:sz w:val="28"/>
          <w:szCs w:val="28"/>
          <w:lang w:val="en-US"/>
        </w:rPr>
        <w:t xml:space="preserve">Master`s thesis in the specialty 281 </w:t>
      </w:r>
      <w:r w:rsidRPr="003C0152">
        <w:rPr>
          <w:rFonts w:ascii="Times New Roman" w:hAnsi="Times New Roman" w:cs="Times New Roman"/>
          <w:bCs/>
          <w:sz w:val="28"/>
          <w:szCs w:val="28"/>
        </w:rPr>
        <w:t>«</w:t>
      </w:r>
      <w:r w:rsidRPr="003C0152">
        <w:rPr>
          <w:rFonts w:ascii="Times New Roman" w:hAnsi="Times New Roman" w:cs="Times New Roman"/>
          <w:bCs/>
          <w:sz w:val="28"/>
          <w:szCs w:val="28"/>
          <w:lang w:val="en-US"/>
        </w:rPr>
        <w:t>Public administration</w:t>
      </w:r>
      <w:r w:rsidRPr="003C0152">
        <w:rPr>
          <w:rFonts w:ascii="Times New Roman" w:hAnsi="Times New Roman" w:cs="Times New Roman"/>
          <w:bCs/>
          <w:sz w:val="28"/>
          <w:szCs w:val="28"/>
        </w:rPr>
        <w:t>»</w:t>
      </w:r>
      <w:r w:rsidRPr="003C0152">
        <w:rPr>
          <w:rFonts w:ascii="Times New Roman" w:hAnsi="Times New Roman" w:cs="Times New Roman"/>
          <w:bCs/>
          <w:sz w:val="28"/>
          <w:szCs w:val="28"/>
          <w:lang w:val="en-US"/>
        </w:rPr>
        <w:t>. – Ivano-Frankivsk National Technical University of Oil and Gas. - Ivano-Frankivsk, 2021.</w:t>
      </w:r>
    </w:p>
    <w:p w14:paraId="4A63EE8B" w14:textId="77777777" w:rsidR="003B428A" w:rsidRPr="003C0152" w:rsidRDefault="003B428A" w:rsidP="006C376B">
      <w:pPr>
        <w:spacing w:after="0" w:line="360" w:lineRule="auto"/>
        <w:ind w:right="-2" w:firstLine="851"/>
        <w:contextualSpacing/>
        <w:jc w:val="both"/>
        <w:rPr>
          <w:rFonts w:ascii="Times New Roman" w:hAnsi="Times New Roman" w:cs="Times New Roman"/>
          <w:bCs/>
          <w:sz w:val="28"/>
          <w:szCs w:val="28"/>
          <w:lang w:val="en-US"/>
        </w:rPr>
      </w:pPr>
    </w:p>
    <w:p w14:paraId="4F8F0D46" w14:textId="348C04CD" w:rsidR="00ED691A" w:rsidRPr="003C0152" w:rsidRDefault="00510F76" w:rsidP="003A7D92">
      <w:pPr>
        <w:spacing w:after="0" w:line="360" w:lineRule="auto"/>
        <w:ind w:right="-2" w:firstLine="851"/>
        <w:contextualSpacing/>
        <w:jc w:val="both"/>
        <w:rPr>
          <w:rFonts w:ascii="Times New Roman" w:hAnsi="Times New Roman" w:cs="Times New Roman"/>
          <w:bCs/>
          <w:sz w:val="28"/>
          <w:szCs w:val="28"/>
          <w:lang w:val="en-US"/>
        </w:rPr>
      </w:pPr>
      <w:r w:rsidRPr="003C0152">
        <w:rPr>
          <w:rFonts w:ascii="Times New Roman" w:hAnsi="Times New Roman" w:cs="Times New Roman"/>
          <w:bCs/>
          <w:sz w:val="28"/>
          <w:szCs w:val="28"/>
          <w:lang w:val="en-US"/>
        </w:rPr>
        <w:t xml:space="preserve">The study </w:t>
      </w:r>
      <w:r w:rsidR="009B037F" w:rsidRPr="003C0152">
        <w:rPr>
          <w:rFonts w:ascii="Times New Roman" w:hAnsi="Times New Roman" w:cs="Times New Roman"/>
          <w:bCs/>
          <w:sz w:val="28"/>
          <w:szCs w:val="28"/>
          <w:lang w:val="en-US"/>
        </w:rPr>
        <w:t>highlights</w:t>
      </w:r>
      <w:r w:rsidRPr="003C0152">
        <w:rPr>
          <w:rFonts w:ascii="Times New Roman" w:hAnsi="Times New Roman" w:cs="Times New Roman"/>
          <w:bCs/>
          <w:sz w:val="28"/>
          <w:szCs w:val="28"/>
          <w:lang w:val="en-US"/>
        </w:rPr>
        <w:t xml:space="preserve"> the essence of gender policy in the system of public administration in Ukraine. The main directions of improving the mechanisms and instruments </w:t>
      </w:r>
      <w:r w:rsidR="00457931" w:rsidRPr="003C0152">
        <w:rPr>
          <w:rFonts w:ascii="Times New Roman" w:hAnsi="Times New Roman" w:cs="Times New Roman"/>
          <w:bCs/>
          <w:sz w:val="28"/>
          <w:szCs w:val="28"/>
          <w:lang w:val="en-US"/>
        </w:rPr>
        <w:t>of gender policy</w:t>
      </w:r>
      <w:r w:rsidRPr="003C0152">
        <w:rPr>
          <w:rFonts w:ascii="Times New Roman" w:hAnsi="Times New Roman" w:cs="Times New Roman"/>
          <w:bCs/>
          <w:sz w:val="28"/>
          <w:szCs w:val="28"/>
          <w:lang w:val="en-US"/>
        </w:rPr>
        <w:t xml:space="preserve"> </w:t>
      </w:r>
      <w:r w:rsidR="0046626D" w:rsidRPr="003C0152">
        <w:rPr>
          <w:rFonts w:ascii="Times New Roman" w:hAnsi="Times New Roman" w:cs="Times New Roman"/>
          <w:bCs/>
          <w:sz w:val="28"/>
          <w:szCs w:val="28"/>
          <w:lang w:val="en-US"/>
        </w:rPr>
        <w:t xml:space="preserve">are </w:t>
      </w:r>
      <w:r w:rsidR="009B037F" w:rsidRPr="003C0152">
        <w:rPr>
          <w:rFonts w:ascii="Times New Roman" w:hAnsi="Times New Roman" w:cs="Times New Roman"/>
          <w:bCs/>
          <w:sz w:val="28"/>
          <w:szCs w:val="28"/>
          <w:lang w:val="en-US"/>
        </w:rPr>
        <w:t xml:space="preserve">revealed.  Theoretical bases of ensuring equal rights </w:t>
      </w:r>
      <w:r w:rsidR="00E80614" w:rsidRPr="003C0152">
        <w:rPr>
          <w:rFonts w:ascii="Times New Roman" w:hAnsi="Times New Roman" w:cs="Times New Roman"/>
          <w:bCs/>
          <w:sz w:val="28"/>
          <w:szCs w:val="28"/>
          <w:lang w:val="en-US"/>
        </w:rPr>
        <w:t>and opportunities for women and men are determined.</w:t>
      </w:r>
      <w:r w:rsidR="003A7D92" w:rsidRPr="003C0152">
        <w:rPr>
          <w:rFonts w:ascii="Times New Roman" w:hAnsi="Times New Roman" w:cs="Times New Roman"/>
          <w:bCs/>
          <w:sz w:val="28"/>
          <w:szCs w:val="28"/>
          <w:lang w:val="en-US"/>
        </w:rPr>
        <w:t xml:space="preserve"> </w:t>
      </w:r>
      <w:r w:rsidR="00791111" w:rsidRPr="003C0152">
        <w:rPr>
          <w:rFonts w:ascii="Times New Roman" w:hAnsi="Times New Roman" w:cs="Times New Roman"/>
          <w:bCs/>
          <w:sz w:val="28"/>
          <w:szCs w:val="28"/>
          <w:lang w:val="en-US"/>
        </w:rPr>
        <w:t xml:space="preserve">The study </w:t>
      </w:r>
      <w:r w:rsidR="00FB1965" w:rsidRPr="003C0152">
        <w:rPr>
          <w:rFonts w:ascii="Times New Roman" w:hAnsi="Times New Roman" w:cs="Times New Roman"/>
          <w:bCs/>
          <w:sz w:val="28"/>
          <w:szCs w:val="28"/>
          <w:lang w:val="en-US"/>
        </w:rPr>
        <w:t xml:space="preserve">analyzes the </w:t>
      </w:r>
      <w:r w:rsidR="00ED691A" w:rsidRPr="003C0152">
        <w:rPr>
          <w:rFonts w:ascii="Times New Roman" w:hAnsi="Times New Roman" w:cs="Times New Roman"/>
          <w:bCs/>
          <w:sz w:val="28"/>
          <w:szCs w:val="28"/>
          <w:lang w:val="en-US"/>
        </w:rPr>
        <w:t>dynamics of</w:t>
      </w:r>
      <w:r w:rsidR="00FB1965" w:rsidRPr="003C0152">
        <w:rPr>
          <w:rFonts w:ascii="Times New Roman" w:hAnsi="Times New Roman" w:cs="Times New Roman"/>
          <w:bCs/>
          <w:sz w:val="28"/>
          <w:szCs w:val="28"/>
          <w:lang w:val="en-US"/>
        </w:rPr>
        <w:t xml:space="preserve"> gender policy formation based on the use of gender analysis</w:t>
      </w:r>
      <w:r w:rsidR="003A7D92" w:rsidRPr="003C0152">
        <w:rPr>
          <w:rFonts w:ascii="Times New Roman" w:hAnsi="Times New Roman" w:cs="Times New Roman"/>
          <w:bCs/>
          <w:sz w:val="28"/>
          <w:szCs w:val="28"/>
          <w:lang w:val="en-US"/>
        </w:rPr>
        <w:t xml:space="preserve"> and</w:t>
      </w:r>
      <w:r w:rsidR="00FB1965" w:rsidRPr="003C0152">
        <w:rPr>
          <w:rFonts w:ascii="Times New Roman" w:hAnsi="Times New Roman" w:cs="Times New Roman"/>
          <w:bCs/>
          <w:sz w:val="28"/>
          <w:szCs w:val="28"/>
          <w:lang w:val="en-US"/>
        </w:rPr>
        <w:t xml:space="preserve"> identifies the main problematic aspects that arise in the implementation </w:t>
      </w:r>
      <w:r w:rsidR="00ED691A" w:rsidRPr="003C0152">
        <w:rPr>
          <w:rFonts w:ascii="Times New Roman" w:hAnsi="Times New Roman" w:cs="Times New Roman"/>
          <w:bCs/>
          <w:sz w:val="28"/>
          <w:szCs w:val="28"/>
          <w:lang w:val="en-US"/>
        </w:rPr>
        <w:t>of gender equality.</w:t>
      </w:r>
    </w:p>
    <w:p w14:paraId="3FF4AB33" w14:textId="0C8F14C2" w:rsidR="00E80614" w:rsidRPr="003C0152" w:rsidRDefault="00FB1965" w:rsidP="006C376B">
      <w:pPr>
        <w:spacing w:after="0" w:line="360" w:lineRule="auto"/>
        <w:ind w:right="-2" w:firstLine="851"/>
        <w:contextualSpacing/>
        <w:jc w:val="both"/>
        <w:rPr>
          <w:rFonts w:ascii="Times New Roman" w:hAnsi="Times New Roman" w:cs="Times New Roman"/>
          <w:bCs/>
          <w:sz w:val="28"/>
          <w:szCs w:val="28"/>
          <w:lang w:val="en-US"/>
        </w:rPr>
      </w:pPr>
      <w:r w:rsidRPr="003C0152">
        <w:rPr>
          <w:rFonts w:ascii="Times New Roman" w:hAnsi="Times New Roman" w:cs="Times New Roman"/>
          <w:bCs/>
          <w:sz w:val="28"/>
          <w:szCs w:val="28"/>
          <w:lang w:val="en-US"/>
        </w:rPr>
        <w:t xml:space="preserve"> </w:t>
      </w:r>
      <w:r w:rsidR="00750564" w:rsidRPr="003C0152">
        <w:rPr>
          <w:rFonts w:ascii="Times New Roman" w:hAnsi="Times New Roman" w:cs="Times New Roman"/>
          <w:bCs/>
          <w:sz w:val="28"/>
          <w:szCs w:val="28"/>
          <w:lang w:val="en-US"/>
        </w:rPr>
        <w:t xml:space="preserve">Based on the </w:t>
      </w:r>
      <w:r w:rsidR="003A7D92" w:rsidRPr="003C0152">
        <w:rPr>
          <w:rFonts w:ascii="Times New Roman" w:hAnsi="Times New Roman" w:cs="Times New Roman"/>
          <w:bCs/>
          <w:sz w:val="28"/>
          <w:szCs w:val="28"/>
          <w:lang w:val="en-US"/>
        </w:rPr>
        <w:t xml:space="preserve">results of </w:t>
      </w:r>
      <w:r w:rsidR="00750564" w:rsidRPr="003C0152">
        <w:rPr>
          <w:rFonts w:ascii="Times New Roman" w:hAnsi="Times New Roman" w:cs="Times New Roman"/>
          <w:bCs/>
          <w:sz w:val="28"/>
          <w:szCs w:val="28"/>
          <w:lang w:val="en-US"/>
        </w:rPr>
        <w:t xml:space="preserve">study, recommendations for improving </w:t>
      </w:r>
      <w:r w:rsidR="00030957" w:rsidRPr="003C0152">
        <w:rPr>
          <w:rFonts w:ascii="Times New Roman" w:hAnsi="Times New Roman" w:cs="Times New Roman"/>
          <w:bCs/>
          <w:sz w:val="28"/>
          <w:szCs w:val="28"/>
          <w:lang w:val="en-US"/>
        </w:rPr>
        <w:t>the effectiveness of gender policy in the system of public administration in Ukraine, both at the state level and at the level of local self-government</w:t>
      </w:r>
      <w:r w:rsidR="00436282" w:rsidRPr="003C0152">
        <w:rPr>
          <w:rFonts w:ascii="Times New Roman" w:hAnsi="Times New Roman" w:cs="Times New Roman"/>
          <w:bCs/>
          <w:sz w:val="28"/>
          <w:szCs w:val="28"/>
          <w:lang w:val="en-US"/>
        </w:rPr>
        <w:t xml:space="preserve"> are proposed</w:t>
      </w:r>
      <w:r w:rsidR="00030957" w:rsidRPr="003C0152">
        <w:rPr>
          <w:rFonts w:ascii="Times New Roman" w:hAnsi="Times New Roman" w:cs="Times New Roman"/>
          <w:bCs/>
          <w:sz w:val="28"/>
          <w:szCs w:val="28"/>
          <w:lang w:val="en-US"/>
        </w:rPr>
        <w:t xml:space="preserve">. </w:t>
      </w:r>
    </w:p>
    <w:p w14:paraId="75178E5D" w14:textId="5285DABD" w:rsidR="00685A57" w:rsidRPr="003C0152" w:rsidRDefault="00DF49B3" w:rsidP="006C376B">
      <w:pPr>
        <w:spacing w:after="0" w:line="360" w:lineRule="auto"/>
        <w:ind w:right="-2" w:firstLine="851"/>
        <w:contextualSpacing/>
        <w:jc w:val="both"/>
        <w:rPr>
          <w:rFonts w:ascii="Times New Roman" w:hAnsi="Times New Roman" w:cs="Times New Roman"/>
          <w:bCs/>
          <w:sz w:val="28"/>
          <w:szCs w:val="28"/>
          <w:lang w:val="en-US"/>
        </w:rPr>
      </w:pPr>
      <w:r w:rsidRPr="003C0152">
        <w:rPr>
          <w:rFonts w:ascii="Times New Roman" w:hAnsi="Times New Roman" w:cs="Times New Roman"/>
          <w:bCs/>
          <w:sz w:val="28"/>
          <w:szCs w:val="28"/>
          <w:lang w:val="en-US"/>
        </w:rPr>
        <w:t xml:space="preserve">The materials of the work will be useful for improving the activates of government agencies, in the development of graft regulations, and can also be used in the process </w:t>
      </w:r>
      <w:r w:rsidR="00467A7C" w:rsidRPr="003C0152">
        <w:rPr>
          <w:rFonts w:ascii="Times New Roman" w:hAnsi="Times New Roman" w:cs="Times New Roman"/>
          <w:bCs/>
          <w:sz w:val="28"/>
          <w:szCs w:val="28"/>
          <w:lang w:val="en-US"/>
        </w:rPr>
        <w:t xml:space="preserve">of professional training of civil servants </w:t>
      </w:r>
      <w:r w:rsidR="00436282" w:rsidRPr="003C0152">
        <w:rPr>
          <w:rFonts w:ascii="Times New Roman" w:hAnsi="Times New Roman" w:cs="Times New Roman"/>
          <w:bCs/>
          <w:sz w:val="28"/>
          <w:szCs w:val="28"/>
          <w:lang w:val="en-US"/>
        </w:rPr>
        <w:t xml:space="preserve">and </w:t>
      </w:r>
      <w:r w:rsidR="00467A7C" w:rsidRPr="003C0152">
        <w:rPr>
          <w:rFonts w:ascii="Times New Roman" w:hAnsi="Times New Roman" w:cs="Times New Roman"/>
          <w:bCs/>
          <w:sz w:val="28"/>
          <w:szCs w:val="28"/>
          <w:lang w:val="en-US"/>
        </w:rPr>
        <w:t xml:space="preserve">local </w:t>
      </w:r>
      <w:r w:rsidR="00436282" w:rsidRPr="003C0152">
        <w:rPr>
          <w:rFonts w:ascii="Times New Roman" w:hAnsi="Times New Roman" w:cs="Times New Roman"/>
          <w:bCs/>
          <w:sz w:val="28"/>
          <w:szCs w:val="28"/>
          <w:lang w:val="en-US"/>
        </w:rPr>
        <w:t>self-government officials</w:t>
      </w:r>
      <w:r w:rsidR="00467A7C" w:rsidRPr="003C0152">
        <w:rPr>
          <w:rFonts w:ascii="Times New Roman" w:hAnsi="Times New Roman" w:cs="Times New Roman"/>
          <w:bCs/>
          <w:sz w:val="28"/>
          <w:szCs w:val="28"/>
          <w:lang w:val="en-US"/>
        </w:rPr>
        <w:t>.</w:t>
      </w:r>
    </w:p>
    <w:p w14:paraId="3907D563" w14:textId="77777777" w:rsidR="003B428A" w:rsidRPr="003C0152" w:rsidRDefault="003B428A" w:rsidP="006C376B">
      <w:pPr>
        <w:spacing w:after="0" w:line="360" w:lineRule="auto"/>
        <w:ind w:right="-2" w:firstLine="851"/>
        <w:contextualSpacing/>
        <w:jc w:val="both"/>
        <w:rPr>
          <w:rFonts w:ascii="Times New Roman" w:hAnsi="Times New Roman" w:cs="Times New Roman"/>
          <w:bCs/>
          <w:sz w:val="28"/>
          <w:szCs w:val="28"/>
          <w:lang w:val="en-US"/>
        </w:rPr>
      </w:pPr>
    </w:p>
    <w:p w14:paraId="4171784F" w14:textId="7806C574" w:rsidR="002D3B74" w:rsidRPr="003C0152" w:rsidRDefault="00685A57" w:rsidP="006C376B">
      <w:pPr>
        <w:spacing w:after="0" w:line="360" w:lineRule="auto"/>
        <w:ind w:right="-2" w:firstLine="851"/>
        <w:contextualSpacing/>
        <w:jc w:val="both"/>
        <w:rPr>
          <w:rFonts w:ascii="Times New Roman" w:hAnsi="Times New Roman" w:cs="Times New Roman"/>
          <w:bCs/>
          <w:sz w:val="28"/>
          <w:szCs w:val="28"/>
          <w:lang w:val="en-US"/>
        </w:rPr>
      </w:pPr>
      <w:r w:rsidRPr="003C0152">
        <w:rPr>
          <w:rFonts w:ascii="Times New Roman" w:hAnsi="Times New Roman" w:cs="Times New Roman"/>
          <w:b/>
          <w:sz w:val="28"/>
          <w:szCs w:val="28"/>
          <w:lang w:val="en-US"/>
        </w:rPr>
        <w:t xml:space="preserve">Key words: </w:t>
      </w:r>
      <w:r w:rsidRPr="003C0152">
        <w:rPr>
          <w:rFonts w:ascii="Times New Roman" w:hAnsi="Times New Roman" w:cs="Times New Roman"/>
          <w:bCs/>
          <w:sz w:val="28"/>
          <w:szCs w:val="28"/>
          <w:lang w:val="en-US"/>
        </w:rPr>
        <w:t>gender, gender policy, equality of women`s and men`s right, equal opportunities for women and men, positive action</w:t>
      </w:r>
      <w:r w:rsidR="002D3B74" w:rsidRPr="003C0152">
        <w:rPr>
          <w:rFonts w:ascii="Times New Roman" w:hAnsi="Times New Roman" w:cs="Times New Roman"/>
          <w:bCs/>
          <w:sz w:val="28"/>
          <w:szCs w:val="28"/>
          <w:lang w:val="en-US"/>
        </w:rPr>
        <w:t>.</w:t>
      </w:r>
    </w:p>
    <w:p w14:paraId="56709E40" w14:textId="1C4941E4" w:rsidR="00EB501C" w:rsidRPr="003C0152" w:rsidRDefault="00685A57" w:rsidP="006C376B">
      <w:pPr>
        <w:spacing w:after="0" w:line="360" w:lineRule="auto"/>
        <w:ind w:right="-2" w:firstLine="851"/>
        <w:contextualSpacing/>
        <w:jc w:val="both"/>
        <w:rPr>
          <w:rFonts w:ascii="Times New Roman" w:hAnsi="Times New Roman" w:cs="Times New Roman"/>
          <w:bCs/>
          <w:sz w:val="28"/>
          <w:szCs w:val="28"/>
          <w:lang w:val="en-US"/>
        </w:rPr>
      </w:pPr>
      <w:r w:rsidRPr="003C0152">
        <w:rPr>
          <w:rFonts w:ascii="Times New Roman" w:hAnsi="Times New Roman" w:cs="Times New Roman"/>
          <w:bCs/>
          <w:sz w:val="28"/>
          <w:szCs w:val="28"/>
          <w:lang w:val="en-US"/>
        </w:rPr>
        <w:t xml:space="preserve">  </w:t>
      </w:r>
    </w:p>
    <w:p w14:paraId="3A8B8CDD" w14:textId="77777777" w:rsidR="002253C4" w:rsidRPr="003C0152" w:rsidRDefault="002253C4" w:rsidP="006C376B">
      <w:pPr>
        <w:spacing w:after="0" w:line="360" w:lineRule="auto"/>
        <w:ind w:firstLine="851"/>
        <w:contextualSpacing/>
        <w:jc w:val="center"/>
        <w:rPr>
          <w:rFonts w:ascii="Times New Roman" w:hAnsi="Times New Roman" w:cs="Times New Roman"/>
          <w:sz w:val="28"/>
          <w:szCs w:val="28"/>
          <w:lang w:val="en-US"/>
        </w:rPr>
      </w:pPr>
    </w:p>
    <w:p w14:paraId="088914A8" w14:textId="26592948" w:rsidR="00510A81" w:rsidRPr="003C0152" w:rsidRDefault="00510A81" w:rsidP="006C376B">
      <w:pPr>
        <w:spacing w:after="0"/>
        <w:ind w:firstLine="851"/>
        <w:jc w:val="both"/>
        <w:rPr>
          <w:rFonts w:ascii="Times New Roman" w:hAnsi="Times New Roman" w:cs="Times New Roman"/>
          <w:bCs/>
          <w:sz w:val="28"/>
          <w:szCs w:val="18"/>
        </w:rPr>
      </w:pPr>
    </w:p>
    <w:p w14:paraId="6CA37B8D" w14:textId="56C7D19F" w:rsidR="00510A81" w:rsidRPr="003C0152" w:rsidRDefault="00510A81" w:rsidP="006C376B">
      <w:pPr>
        <w:spacing w:after="0"/>
        <w:ind w:firstLine="851"/>
        <w:jc w:val="center"/>
        <w:rPr>
          <w:rFonts w:ascii="Times New Roman" w:hAnsi="Times New Roman" w:cs="Times New Roman"/>
          <w:b/>
          <w:sz w:val="36"/>
        </w:rPr>
      </w:pPr>
    </w:p>
    <w:p w14:paraId="19573B22" w14:textId="77777777" w:rsidR="003A7D92" w:rsidRPr="003C0152" w:rsidRDefault="003A7D92">
      <w:pPr>
        <w:rPr>
          <w:rFonts w:ascii="Times New Roman" w:hAnsi="Times New Roman" w:cs="Times New Roman"/>
          <w:b/>
          <w:sz w:val="28"/>
          <w:szCs w:val="18"/>
        </w:rPr>
      </w:pPr>
      <w:r w:rsidRPr="003C0152">
        <w:rPr>
          <w:rFonts w:ascii="Times New Roman" w:hAnsi="Times New Roman" w:cs="Times New Roman"/>
          <w:b/>
          <w:sz w:val="28"/>
          <w:szCs w:val="18"/>
        </w:rPr>
        <w:br w:type="page"/>
      </w:r>
    </w:p>
    <w:p w14:paraId="15B8AE32" w14:textId="77FF5470" w:rsidR="00857991" w:rsidRPr="003C0152" w:rsidRDefault="00E764CC" w:rsidP="003A7D92">
      <w:pPr>
        <w:jc w:val="center"/>
        <w:rPr>
          <w:rFonts w:ascii="Times New Roman" w:hAnsi="Times New Roman" w:cs="Times New Roman"/>
          <w:b/>
          <w:sz w:val="28"/>
          <w:szCs w:val="18"/>
        </w:rPr>
      </w:pPr>
      <w:r w:rsidRPr="003C0152">
        <w:rPr>
          <w:rFonts w:ascii="Times New Roman" w:hAnsi="Times New Roman" w:cs="Times New Roman"/>
          <w:b/>
          <w:sz w:val="28"/>
          <w:szCs w:val="18"/>
        </w:rPr>
        <w:lastRenderedPageBreak/>
        <w:t>З</w:t>
      </w:r>
      <w:r w:rsidR="003B428A" w:rsidRPr="003C0152">
        <w:rPr>
          <w:rFonts w:ascii="Times New Roman" w:hAnsi="Times New Roman" w:cs="Times New Roman"/>
          <w:b/>
          <w:sz w:val="28"/>
          <w:szCs w:val="18"/>
        </w:rPr>
        <w:t xml:space="preserve"> </w:t>
      </w:r>
      <w:r w:rsidRPr="003C0152">
        <w:rPr>
          <w:rFonts w:ascii="Times New Roman" w:hAnsi="Times New Roman" w:cs="Times New Roman"/>
          <w:b/>
          <w:sz w:val="28"/>
          <w:szCs w:val="18"/>
        </w:rPr>
        <w:t>М</w:t>
      </w:r>
      <w:r w:rsidR="003B428A" w:rsidRPr="003C0152">
        <w:rPr>
          <w:rFonts w:ascii="Times New Roman" w:hAnsi="Times New Roman" w:cs="Times New Roman"/>
          <w:b/>
          <w:sz w:val="28"/>
          <w:szCs w:val="18"/>
        </w:rPr>
        <w:t xml:space="preserve"> </w:t>
      </w:r>
      <w:r w:rsidRPr="003C0152">
        <w:rPr>
          <w:rFonts w:ascii="Times New Roman" w:hAnsi="Times New Roman" w:cs="Times New Roman"/>
          <w:b/>
          <w:sz w:val="28"/>
          <w:szCs w:val="18"/>
        </w:rPr>
        <w:t>І</w:t>
      </w:r>
      <w:r w:rsidR="003B428A" w:rsidRPr="003C0152">
        <w:rPr>
          <w:rFonts w:ascii="Times New Roman" w:hAnsi="Times New Roman" w:cs="Times New Roman"/>
          <w:b/>
          <w:sz w:val="28"/>
          <w:szCs w:val="18"/>
        </w:rPr>
        <w:t xml:space="preserve"> </w:t>
      </w:r>
      <w:r w:rsidRPr="003C0152">
        <w:rPr>
          <w:rFonts w:ascii="Times New Roman" w:hAnsi="Times New Roman" w:cs="Times New Roman"/>
          <w:b/>
          <w:sz w:val="28"/>
          <w:szCs w:val="18"/>
        </w:rPr>
        <w:t>С</w:t>
      </w:r>
      <w:r w:rsidR="003B428A" w:rsidRPr="003C0152">
        <w:rPr>
          <w:rFonts w:ascii="Times New Roman" w:hAnsi="Times New Roman" w:cs="Times New Roman"/>
          <w:b/>
          <w:sz w:val="28"/>
          <w:szCs w:val="18"/>
        </w:rPr>
        <w:t xml:space="preserve"> </w:t>
      </w:r>
      <w:r w:rsidR="0038738E" w:rsidRPr="003C0152">
        <w:rPr>
          <w:rFonts w:ascii="Times New Roman" w:hAnsi="Times New Roman" w:cs="Times New Roman"/>
          <w:b/>
          <w:sz w:val="28"/>
          <w:szCs w:val="18"/>
        </w:rPr>
        <w:t>Т</w:t>
      </w:r>
    </w:p>
    <w:p w14:paraId="5A4B63F4" w14:textId="0E7BA9CD" w:rsidR="0061662C" w:rsidRPr="003C0152" w:rsidRDefault="0061662C" w:rsidP="00EE5525">
      <w:pPr>
        <w:spacing w:before="240" w:line="240" w:lineRule="auto"/>
        <w:rPr>
          <w:rFonts w:ascii="Times New Roman" w:hAnsi="Times New Roman" w:cs="Times New Roman"/>
          <w:bCs/>
          <w:sz w:val="28"/>
          <w:szCs w:val="20"/>
        </w:rPr>
      </w:pPr>
      <w:r w:rsidRPr="003C0152">
        <w:rPr>
          <w:rFonts w:ascii="Times New Roman" w:hAnsi="Times New Roman" w:cs="Times New Roman"/>
          <w:bCs/>
          <w:sz w:val="28"/>
          <w:szCs w:val="20"/>
        </w:rPr>
        <w:t>ВСТУП</w:t>
      </w:r>
      <w:r w:rsidR="003B428A" w:rsidRPr="003C0152">
        <w:rPr>
          <w:rFonts w:ascii="Times New Roman" w:hAnsi="Times New Roman" w:cs="Times New Roman"/>
          <w:bCs/>
          <w:sz w:val="28"/>
          <w:szCs w:val="20"/>
        </w:rPr>
        <w:t xml:space="preserve">  </w:t>
      </w:r>
      <w:r w:rsidR="00A61910" w:rsidRPr="003C0152">
        <w:rPr>
          <w:rFonts w:ascii="Times New Roman" w:hAnsi="Times New Roman" w:cs="Times New Roman"/>
          <w:bCs/>
          <w:sz w:val="28"/>
          <w:szCs w:val="20"/>
        </w:rPr>
        <w:t xml:space="preserve">                                                                                     </w:t>
      </w:r>
      <w:r w:rsidR="00C770BB">
        <w:rPr>
          <w:rFonts w:ascii="Times New Roman" w:hAnsi="Times New Roman" w:cs="Times New Roman"/>
          <w:bCs/>
          <w:sz w:val="28"/>
          <w:szCs w:val="20"/>
        </w:rPr>
        <w:t xml:space="preserve">           </w:t>
      </w:r>
      <w:r w:rsidR="00A61910" w:rsidRPr="003C0152">
        <w:rPr>
          <w:rFonts w:ascii="Times New Roman" w:hAnsi="Times New Roman" w:cs="Times New Roman"/>
          <w:bCs/>
          <w:sz w:val="28"/>
          <w:szCs w:val="20"/>
        </w:rPr>
        <w:t xml:space="preserve">            </w:t>
      </w:r>
      <w:r w:rsidR="006E3C43" w:rsidRPr="003C0152">
        <w:rPr>
          <w:rFonts w:ascii="Times New Roman" w:hAnsi="Times New Roman" w:cs="Times New Roman"/>
          <w:bCs/>
          <w:sz w:val="28"/>
          <w:szCs w:val="20"/>
        </w:rPr>
        <w:t xml:space="preserve">   </w:t>
      </w:r>
      <w:r w:rsidR="00A61910" w:rsidRPr="003C0152">
        <w:rPr>
          <w:rFonts w:ascii="Times New Roman" w:hAnsi="Times New Roman" w:cs="Times New Roman"/>
          <w:bCs/>
          <w:sz w:val="28"/>
          <w:szCs w:val="20"/>
        </w:rPr>
        <w:t xml:space="preserve">   5                         </w:t>
      </w:r>
      <w:r w:rsidR="00FC4FBC" w:rsidRPr="003C0152">
        <w:rPr>
          <w:rFonts w:ascii="Times New Roman" w:hAnsi="Times New Roman" w:cs="Times New Roman"/>
          <w:bCs/>
          <w:sz w:val="28"/>
          <w:szCs w:val="20"/>
        </w:rPr>
        <w:t xml:space="preserve">                                                                                </w:t>
      </w:r>
      <w:r w:rsidR="003B428A" w:rsidRPr="003C0152">
        <w:rPr>
          <w:rFonts w:ascii="Times New Roman" w:hAnsi="Times New Roman" w:cs="Times New Roman"/>
          <w:bCs/>
          <w:sz w:val="28"/>
          <w:szCs w:val="20"/>
        </w:rPr>
        <w:t xml:space="preserve">                                                                                       </w:t>
      </w:r>
    </w:p>
    <w:p w14:paraId="7A8BF587" w14:textId="7C99349E" w:rsidR="003B428A" w:rsidRPr="003C0152" w:rsidRDefault="0061662C" w:rsidP="00F4110A">
      <w:pPr>
        <w:spacing w:after="0" w:line="240" w:lineRule="auto"/>
        <w:jc w:val="both"/>
        <w:rPr>
          <w:rFonts w:ascii="Times New Roman" w:hAnsi="Times New Roman" w:cs="Times New Roman"/>
          <w:bCs/>
          <w:sz w:val="28"/>
          <w:szCs w:val="20"/>
        </w:rPr>
      </w:pPr>
      <w:r w:rsidRPr="003C0152">
        <w:rPr>
          <w:rFonts w:ascii="Times New Roman" w:hAnsi="Times New Roman" w:cs="Times New Roman"/>
          <w:bCs/>
          <w:sz w:val="28"/>
          <w:szCs w:val="20"/>
        </w:rPr>
        <w:t xml:space="preserve">РОЗДІЛ </w:t>
      </w:r>
      <w:r w:rsidR="008F61A9" w:rsidRPr="003C0152">
        <w:rPr>
          <w:rFonts w:ascii="Times New Roman" w:hAnsi="Times New Roman" w:cs="Times New Roman"/>
          <w:bCs/>
          <w:sz w:val="28"/>
          <w:szCs w:val="20"/>
        </w:rPr>
        <w:t>1</w:t>
      </w:r>
      <w:r w:rsidRPr="003C0152">
        <w:rPr>
          <w:rFonts w:ascii="Times New Roman" w:hAnsi="Times New Roman" w:cs="Times New Roman"/>
          <w:bCs/>
          <w:sz w:val="28"/>
          <w:szCs w:val="20"/>
        </w:rPr>
        <w:t xml:space="preserve">   </w:t>
      </w:r>
    </w:p>
    <w:p w14:paraId="19466049" w14:textId="2E860847" w:rsidR="0061662C" w:rsidRPr="003C0152" w:rsidRDefault="003B428A" w:rsidP="00EE5525">
      <w:pPr>
        <w:spacing w:line="240" w:lineRule="auto"/>
        <w:rPr>
          <w:rFonts w:ascii="Times New Roman" w:hAnsi="Times New Roman" w:cs="Times New Roman"/>
          <w:bCs/>
          <w:sz w:val="28"/>
          <w:szCs w:val="20"/>
        </w:rPr>
      </w:pPr>
      <w:r w:rsidRPr="003C0152">
        <w:rPr>
          <w:rFonts w:ascii="Times New Roman" w:hAnsi="Times New Roman" w:cs="Times New Roman"/>
          <w:bCs/>
          <w:sz w:val="28"/>
          <w:szCs w:val="20"/>
        </w:rPr>
        <w:t xml:space="preserve">ТЕОРЕТИКО-МЕТОДИЧНІ ОСНОВИ ФОРМУВАННЯ ГЕНДЕРНОЇ ПОЛІТИКИ </w:t>
      </w:r>
      <w:r w:rsidR="00196B30" w:rsidRPr="003C0152">
        <w:rPr>
          <w:rFonts w:ascii="Times New Roman" w:hAnsi="Times New Roman" w:cs="Times New Roman"/>
          <w:bCs/>
          <w:sz w:val="28"/>
          <w:szCs w:val="20"/>
        </w:rPr>
        <w:t xml:space="preserve">                                                                                                             </w:t>
      </w:r>
      <w:r w:rsidR="00E66F63" w:rsidRPr="003C0152">
        <w:rPr>
          <w:rFonts w:ascii="Times New Roman" w:hAnsi="Times New Roman" w:cs="Times New Roman"/>
          <w:bCs/>
          <w:sz w:val="28"/>
          <w:szCs w:val="20"/>
          <w:lang w:val="ru-RU"/>
        </w:rPr>
        <w:t>9</w:t>
      </w:r>
      <w:r w:rsidR="00196B30" w:rsidRPr="003C0152">
        <w:rPr>
          <w:rFonts w:ascii="Times New Roman" w:hAnsi="Times New Roman" w:cs="Times New Roman"/>
          <w:bCs/>
          <w:sz w:val="28"/>
          <w:szCs w:val="20"/>
        </w:rPr>
        <w:t xml:space="preserve"> </w:t>
      </w:r>
    </w:p>
    <w:p w14:paraId="3BE87F6D" w14:textId="2632B7D8" w:rsidR="0061662C" w:rsidRPr="003C0152" w:rsidRDefault="0061662C" w:rsidP="00EE5525">
      <w:pPr>
        <w:pStyle w:val="a3"/>
        <w:numPr>
          <w:ilvl w:val="1"/>
          <w:numId w:val="11"/>
        </w:numPr>
        <w:spacing w:before="240" w:line="240" w:lineRule="auto"/>
        <w:ind w:left="709" w:firstLine="0"/>
        <w:rPr>
          <w:rFonts w:ascii="Times New Roman" w:hAnsi="Times New Roman" w:cs="Times New Roman"/>
          <w:bCs/>
          <w:sz w:val="28"/>
          <w:szCs w:val="20"/>
        </w:rPr>
      </w:pPr>
      <w:r w:rsidRPr="003C0152">
        <w:rPr>
          <w:rFonts w:ascii="Times New Roman" w:hAnsi="Times New Roman" w:cs="Times New Roman"/>
          <w:bCs/>
          <w:sz w:val="28"/>
          <w:szCs w:val="20"/>
        </w:rPr>
        <w:t>Основні гендерні поняття. Забезпечення гендерної рівності як завдання державної політики</w:t>
      </w:r>
      <w:r w:rsidR="00196B30" w:rsidRPr="003C0152">
        <w:rPr>
          <w:rFonts w:ascii="Times New Roman" w:hAnsi="Times New Roman" w:cs="Times New Roman"/>
          <w:bCs/>
          <w:sz w:val="28"/>
          <w:szCs w:val="20"/>
        </w:rPr>
        <w:t xml:space="preserve">                                                                    </w:t>
      </w:r>
      <w:r w:rsidR="00EE5525" w:rsidRPr="00EE774D">
        <w:rPr>
          <w:rFonts w:ascii="Times New Roman" w:hAnsi="Times New Roman" w:cs="Times New Roman"/>
          <w:bCs/>
          <w:sz w:val="28"/>
          <w:szCs w:val="20"/>
        </w:rPr>
        <w:t xml:space="preserve"> </w:t>
      </w:r>
      <w:r w:rsidR="00196B30" w:rsidRPr="003C0152">
        <w:rPr>
          <w:rFonts w:ascii="Times New Roman" w:hAnsi="Times New Roman" w:cs="Times New Roman"/>
          <w:bCs/>
          <w:sz w:val="28"/>
          <w:szCs w:val="20"/>
        </w:rPr>
        <w:t xml:space="preserve"> </w:t>
      </w:r>
      <w:r w:rsidR="00EE5525" w:rsidRPr="00EE774D">
        <w:rPr>
          <w:rFonts w:ascii="Times New Roman" w:hAnsi="Times New Roman" w:cs="Times New Roman"/>
          <w:bCs/>
          <w:sz w:val="28"/>
          <w:szCs w:val="20"/>
        </w:rPr>
        <w:t>9</w:t>
      </w:r>
      <w:r w:rsidR="00196B30" w:rsidRPr="003C0152">
        <w:rPr>
          <w:rFonts w:ascii="Times New Roman" w:hAnsi="Times New Roman" w:cs="Times New Roman"/>
          <w:bCs/>
          <w:sz w:val="28"/>
          <w:szCs w:val="20"/>
        </w:rPr>
        <w:t xml:space="preserve">      </w:t>
      </w:r>
      <w:r w:rsidR="006E3C43" w:rsidRPr="003C0152">
        <w:rPr>
          <w:rFonts w:ascii="Times New Roman" w:hAnsi="Times New Roman" w:cs="Times New Roman"/>
          <w:bCs/>
          <w:sz w:val="28"/>
          <w:szCs w:val="20"/>
        </w:rPr>
        <w:t xml:space="preserve"> </w:t>
      </w:r>
      <w:r w:rsidR="00196B30" w:rsidRPr="003C0152">
        <w:rPr>
          <w:rFonts w:ascii="Times New Roman" w:hAnsi="Times New Roman" w:cs="Times New Roman"/>
          <w:bCs/>
          <w:sz w:val="28"/>
          <w:szCs w:val="20"/>
        </w:rPr>
        <w:t xml:space="preserve">    </w:t>
      </w:r>
    </w:p>
    <w:p w14:paraId="616D4732" w14:textId="0E4199D2" w:rsidR="0061662C" w:rsidRPr="003C0152" w:rsidRDefault="0061662C" w:rsidP="00EE5525">
      <w:pPr>
        <w:pStyle w:val="a3"/>
        <w:numPr>
          <w:ilvl w:val="1"/>
          <w:numId w:val="11"/>
        </w:numPr>
        <w:spacing w:before="240" w:line="240" w:lineRule="auto"/>
        <w:ind w:left="709" w:firstLine="0"/>
        <w:rPr>
          <w:rFonts w:ascii="Times New Roman" w:hAnsi="Times New Roman" w:cs="Times New Roman"/>
          <w:bCs/>
          <w:sz w:val="28"/>
          <w:szCs w:val="20"/>
        </w:rPr>
      </w:pPr>
      <w:r w:rsidRPr="003C0152">
        <w:rPr>
          <w:rFonts w:ascii="Times New Roman" w:hAnsi="Times New Roman" w:cs="Times New Roman"/>
          <w:bCs/>
          <w:sz w:val="28"/>
          <w:szCs w:val="20"/>
        </w:rPr>
        <w:t xml:space="preserve">Передумови становлення державної гендерної політики </w:t>
      </w:r>
      <w:r w:rsidR="00EE5525" w:rsidRPr="003C0152">
        <w:rPr>
          <w:rFonts w:ascii="Times New Roman" w:hAnsi="Times New Roman" w:cs="Times New Roman"/>
          <w:bCs/>
          <w:sz w:val="28"/>
          <w:szCs w:val="20"/>
        </w:rPr>
        <w:br/>
      </w:r>
      <w:r w:rsidRPr="003C0152">
        <w:rPr>
          <w:rFonts w:ascii="Times New Roman" w:hAnsi="Times New Roman" w:cs="Times New Roman"/>
          <w:bCs/>
          <w:sz w:val="28"/>
          <w:szCs w:val="20"/>
        </w:rPr>
        <w:t>у світі та в Україні</w:t>
      </w:r>
      <w:r w:rsidR="00196B30" w:rsidRPr="003C0152">
        <w:rPr>
          <w:rFonts w:ascii="Times New Roman" w:hAnsi="Times New Roman" w:cs="Times New Roman"/>
          <w:bCs/>
          <w:sz w:val="28"/>
          <w:szCs w:val="20"/>
        </w:rPr>
        <w:t xml:space="preserve">                                                      </w:t>
      </w:r>
      <w:r w:rsidR="00EE5525" w:rsidRPr="003C0152">
        <w:rPr>
          <w:rFonts w:ascii="Times New Roman" w:hAnsi="Times New Roman" w:cs="Times New Roman"/>
          <w:bCs/>
          <w:sz w:val="28"/>
          <w:szCs w:val="20"/>
        </w:rPr>
        <w:t xml:space="preserve">                               </w:t>
      </w:r>
      <w:r w:rsidR="00196B30" w:rsidRPr="003C0152">
        <w:rPr>
          <w:rFonts w:ascii="Times New Roman" w:hAnsi="Times New Roman" w:cs="Times New Roman"/>
          <w:bCs/>
          <w:sz w:val="28"/>
          <w:szCs w:val="20"/>
        </w:rPr>
        <w:t xml:space="preserve">  </w:t>
      </w:r>
      <w:r w:rsidR="00EE5525" w:rsidRPr="003C0152">
        <w:rPr>
          <w:rFonts w:ascii="Times New Roman" w:hAnsi="Times New Roman" w:cs="Times New Roman"/>
          <w:bCs/>
          <w:sz w:val="28"/>
          <w:szCs w:val="20"/>
          <w:lang w:val="ru-RU"/>
        </w:rPr>
        <w:t>1</w:t>
      </w:r>
      <w:r w:rsidR="000D0196">
        <w:rPr>
          <w:rFonts w:ascii="Times New Roman" w:hAnsi="Times New Roman" w:cs="Times New Roman"/>
          <w:bCs/>
          <w:sz w:val="28"/>
          <w:szCs w:val="20"/>
          <w:lang w:val="ru-RU"/>
        </w:rPr>
        <w:t>4</w:t>
      </w:r>
      <w:r w:rsidR="00196B30" w:rsidRPr="003C0152">
        <w:rPr>
          <w:rFonts w:ascii="Times New Roman" w:hAnsi="Times New Roman" w:cs="Times New Roman"/>
          <w:bCs/>
          <w:sz w:val="28"/>
          <w:szCs w:val="20"/>
        </w:rPr>
        <w:t xml:space="preserve">                 </w:t>
      </w:r>
      <w:r w:rsidR="006E3C43" w:rsidRPr="003C0152">
        <w:rPr>
          <w:rFonts w:ascii="Times New Roman" w:hAnsi="Times New Roman" w:cs="Times New Roman"/>
          <w:bCs/>
          <w:sz w:val="28"/>
          <w:szCs w:val="20"/>
        </w:rPr>
        <w:t xml:space="preserve"> </w:t>
      </w:r>
      <w:r w:rsidR="00196B30" w:rsidRPr="003C0152">
        <w:rPr>
          <w:rFonts w:ascii="Times New Roman" w:hAnsi="Times New Roman" w:cs="Times New Roman"/>
          <w:bCs/>
          <w:sz w:val="28"/>
          <w:szCs w:val="20"/>
        </w:rPr>
        <w:t xml:space="preserve"> </w:t>
      </w:r>
    </w:p>
    <w:p w14:paraId="385137C2" w14:textId="7207A62F" w:rsidR="0061662C" w:rsidRPr="003C0152" w:rsidRDefault="00D63D1E" w:rsidP="00EE5525">
      <w:pPr>
        <w:pStyle w:val="a3"/>
        <w:numPr>
          <w:ilvl w:val="1"/>
          <w:numId w:val="11"/>
        </w:numPr>
        <w:spacing w:before="240" w:line="240" w:lineRule="auto"/>
        <w:ind w:left="709" w:firstLine="0"/>
        <w:jc w:val="both"/>
        <w:rPr>
          <w:rFonts w:ascii="Times New Roman" w:hAnsi="Times New Roman" w:cs="Times New Roman"/>
          <w:bCs/>
          <w:sz w:val="28"/>
          <w:szCs w:val="20"/>
        </w:rPr>
      </w:pPr>
      <w:r w:rsidRPr="003C0152">
        <w:rPr>
          <w:rFonts w:ascii="Times New Roman" w:hAnsi="Times New Roman" w:cs="Times New Roman"/>
          <w:bCs/>
          <w:sz w:val="28"/>
          <w:szCs w:val="20"/>
        </w:rPr>
        <w:t xml:space="preserve">Сутність державної </w:t>
      </w:r>
      <w:r w:rsidR="0061662C" w:rsidRPr="003C0152">
        <w:rPr>
          <w:rFonts w:ascii="Times New Roman" w:hAnsi="Times New Roman" w:cs="Times New Roman"/>
          <w:bCs/>
          <w:sz w:val="28"/>
          <w:szCs w:val="20"/>
        </w:rPr>
        <w:t>ге</w:t>
      </w:r>
      <w:r w:rsidRPr="003C0152">
        <w:rPr>
          <w:rFonts w:ascii="Times New Roman" w:hAnsi="Times New Roman" w:cs="Times New Roman"/>
          <w:bCs/>
          <w:sz w:val="28"/>
          <w:szCs w:val="20"/>
        </w:rPr>
        <w:t xml:space="preserve">ндерної </w:t>
      </w:r>
      <w:r w:rsidR="0061662C" w:rsidRPr="003C0152">
        <w:rPr>
          <w:rFonts w:ascii="Times New Roman" w:hAnsi="Times New Roman" w:cs="Times New Roman"/>
          <w:bCs/>
          <w:sz w:val="28"/>
          <w:szCs w:val="20"/>
        </w:rPr>
        <w:t>політики</w:t>
      </w:r>
      <w:r w:rsidRPr="003C0152">
        <w:rPr>
          <w:rFonts w:ascii="Times New Roman" w:hAnsi="Times New Roman" w:cs="Times New Roman"/>
          <w:bCs/>
          <w:sz w:val="28"/>
          <w:szCs w:val="20"/>
        </w:rPr>
        <w:t xml:space="preserve">                                  </w:t>
      </w:r>
      <w:r w:rsidR="006E3C43" w:rsidRPr="003C0152">
        <w:rPr>
          <w:rFonts w:ascii="Times New Roman" w:hAnsi="Times New Roman" w:cs="Times New Roman"/>
          <w:bCs/>
          <w:sz w:val="28"/>
          <w:szCs w:val="20"/>
        </w:rPr>
        <w:t xml:space="preserve"> </w:t>
      </w:r>
      <w:r w:rsidR="00EE5525" w:rsidRPr="003C0152">
        <w:rPr>
          <w:rFonts w:ascii="Times New Roman" w:hAnsi="Times New Roman" w:cs="Times New Roman"/>
          <w:bCs/>
          <w:sz w:val="28"/>
          <w:szCs w:val="20"/>
          <w:lang w:val="en-US"/>
        </w:rPr>
        <w:t xml:space="preserve">         </w:t>
      </w:r>
      <w:r w:rsidRPr="003C0152">
        <w:rPr>
          <w:rFonts w:ascii="Times New Roman" w:hAnsi="Times New Roman" w:cs="Times New Roman"/>
          <w:bCs/>
          <w:sz w:val="28"/>
          <w:szCs w:val="20"/>
        </w:rPr>
        <w:t>2</w:t>
      </w:r>
      <w:r w:rsidR="000D0196">
        <w:rPr>
          <w:rFonts w:ascii="Times New Roman" w:hAnsi="Times New Roman" w:cs="Times New Roman"/>
          <w:bCs/>
          <w:sz w:val="28"/>
          <w:szCs w:val="20"/>
        </w:rPr>
        <w:t>0</w:t>
      </w:r>
      <w:r w:rsidR="009E471E" w:rsidRPr="003C0152">
        <w:rPr>
          <w:rFonts w:ascii="Times New Roman" w:hAnsi="Times New Roman" w:cs="Times New Roman"/>
          <w:bCs/>
          <w:sz w:val="28"/>
          <w:szCs w:val="20"/>
        </w:rPr>
        <w:t xml:space="preserve">                                                </w:t>
      </w:r>
    </w:p>
    <w:p w14:paraId="5F771EB2" w14:textId="77777777" w:rsidR="008F61A9" w:rsidRPr="003C0152" w:rsidRDefault="0061662C" w:rsidP="00F4110A">
      <w:pPr>
        <w:spacing w:before="240" w:after="0" w:line="240" w:lineRule="auto"/>
        <w:jc w:val="both"/>
        <w:rPr>
          <w:rFonts w:ascii="Times New Roman" w:hAnsi="Times New Roman" w:cs="Times New Roman"/>
          <w:bCs/>
          <w:sz w:val="28"/>
          <w:szCs w:val="20"/>
        </w:rPr>
      </w:pPr>
      <w:r w:rsidRPr="003C0152">
        <w:rPr>
          <w:rFonts w:ascii="Times New Roman" w:hAnsi="Times New Roman" w:cs="Times New Roman"/>
          <w:bCs/>
          <w:sz w:val="28"/>
          <w:szCs w:val="20"/>
        </w:rPr>
        <w:t xml:space="preserve">РОЗДІЛ </w:t>
      </w:r>
      <w:r w:rsidR="008F61A9" w:rsidRPr="003C0152">
        <w:rPr>
          <w:rFonts w:ascii="Times New Roman" w:hAnsi="Times New Roman" w:cs="Times New Roman"/>
          <w:bCs/>
          <w:sz w:val="28"/>
          <w:szCs w:val="20"/>
        </w:rPr>
        <w:t>2</w:t>
      </w:r>
    </w:p>
    <w:p w14:paraId="1ED4EB37" w14:textId="77DE08D7" w:rsidR="0061662C" w:rsidRPr="003C0152" w:rsidRDefault="008F61A9" w:rsidP="00F4110A">
      <w:pPr>
        <w:spacing w:line="240" w:lineRule="auto"/>
        <w:rPr>
          <w:rFonts w:ascii="Times New Roman" w:hAnsi="Times New Roman" w:cs="Times New Roman"/>
          <w:bCs/>
          <w:sz w:val="28"/>
          <w:szCs w:val="20"/>
        </w:rPr>
      </w:pPr>
      <w:r w:rsidRPr="003C0152">
        <w:rPr>
          <w:rFonts w:ascii="Times New Roman" w:hAnsi="Times New Roman" w:cs="Times New Roman"/>
          <w:bCs/>
          <w:sz w:val="28"/>
          <w:szCs w:val="20"/>
        </w:rPr>
        <w:t xml:space="preserve">ОСОБЛИВОСТІ ФОРМУВАННЯ ТА РЕАЛІЗАЦІЇ СУЧАСНОЇ </w:t>
      </w:r>
      <w:r w:rsidR="00F4110A" w:rsidRPr="003C0152">
        <w:rPr>
          <w:rFonts w:ascii="Times New Roman" w:hAnsi="Times New Roman" w:cs="Times New Roman"/>
          <w:bCs/>
          <w:sz w:val="28"/>
          <w:szCs w:val="20"/>
        </w:rPr>
        <w:br/>
      </w:r>
      <w:r w:rsidRPr="003C0152">
        <w:rPr>
          <w:rFonts w:ascii="Times New Roman" w:hAnsi="Times New Roman" w:cs="Times New Roman"/>
          <w:bCs/>
          <w:sz w:val="28"/>
          <w:szCs w:val="20"/>
        </w:rPr>
        <w:t xml:space="preserve">ГЕНДЕРНОЇ ПОЛІТИКИ В УКРАЇНІ </w:t>
      </w:r>
      <w:r w:rsidR="00E66F63" w:rsidRPr="003C0152">
        <w:rPr>
          <w:rFonts w:ascii="Times New Roman" w:hAnsi="Times New Roman" w:cs="Times New Roman"/>
          <w:bCs/>
          <w:sz w:val="28"/>
          <w:szCs w:val="20"/>
        </w:rPr>
        <w:t xml:space="preserve">                                                               </w:t>
      </w:r>
      <w:r w:rsidR="00C770BB">
        <w:rPr>
          <w:rFonts w:ascii="Times New Roman" w:hAnsi="Times New Roman" w:cs="Times New Roman"/>
          <w:bCs/>
          <w:sz w:val="28"/>
          <w:szCs w:val="20"/>
        </w:rPr>
        <w:t>2</w:t>
      </w:r>
      <w:r w:rsidR="000D0196">
        <w:rPr>
          <w:rFonts w:ascii="Times New Roman" w:hAnsi="Times New Roman" w:cs="Times New Roman"/>
          <w:bCs/>
          <w:sz w:val="28"/>
          <w:szCs w:val="20"/>
        </w:rPr>
        <w:t>6</w:t>
      </w:r>
    </w:p>
    <w:p w14:paraId="6950595F" w14:textId="4913A3A8" w:rsidR="0061662C" w:rsidRPr="003C0152" w:rsidRDefault="0061662C" w:rsidP="00EE5525">
      <w:pPr>
        <w:spacing w:before="240" w:line="240" w:lineRule="auto"/>
        <w:ind w:left="708" w:firstLine="1"/>
        <w:rPr>
          <w:rFonts w:ascii="Times New Roman" w:hAnsi="Times New Roman" w:cs="Times New Roman"/>
          <w:bCs/>
          <w:sz w:val="28"/>
          <w:szCs w:val="20"/>
        </w:rPr>
      </w:pPr>
      <w:r w:rsidRPr="003C0152">
        <w:rPr>
          <w:rFonts w:ascii="Times New Roman" w:hAnsi="Times New Roman" w:cs="Times New Roman"/>
          <w:bCs/>
          <w:sz w:val="28"/>
          <w:szCs w:val="20"/>
        </w:rPr>
        <w:t>2.1 Гендерні проблеми українського суспільства</w:t>
      </w:r>
      <w:r w:rsidR="009E471E" w:rsidRPr="003C0152">
        <w:rPr>
          <w:rFonts w:ascii="Times New Roman" w:hAnsi="Times New Roman" w:cs="Times New Roman"/>
          <w:bCs/>
          <w:sz w:val="28"/>
          <w:szCs w:val="20"/>
        </w:rPr>
        <w:t xml:space="preserve">   </w:t>
      </w:r>
      <w:r w:rsidR="006E3C43" w:rsidRPr="003C0152">
        <w:rPr>
          <w:rFonts w:ascii="Times New Roman" w:hAnsi="Times New Roman" w:cs="Times New Roman"/>
          <w:bCs/>
          <w:sz w:val="28"/>
          <w:szCs w:val="20"/>
        </w:rPr>
        <w:t xml:space="preserve">                     </w:t>
      </w:r>
      <w:r w:rsidR="00F4110A" w:rsidRPr="003C0152">
        <w:rPr>
          <w:rFonts w:ascii="Times New Roman" w:hAnsi="Times New Roman" w:cs="Times New Roman"/>
          <w:bCs/>
          <w:sz w:val="28"/>
          <w:szCs w:val="20"/>
        </w:rPr>
        <w:t xml:space="preserve">            </w:t>
      </w:r>
      <w:r w:rsidR="00C770BB">
        <w:rPr>
          <w:rFonts w:ascii="Times New Roman" w:hAnsi="Times New Roman" w:cs="Times New Roman"/>
          <w:bCs/>
          <w:sz w:val="28"/>
          <w:szCs w:val="20"/>
        </w:rPr>
        <w:t>2</w:t>
      </w:r>
      <w:r w:rsidR="000D0196">
        <w:rPr>
          <w:rFonts w:ascii="Times New Roman" w:hAnsi="Times New Roman" w:cs="Times New Roman"/>
          <w:bCs/>
          <w:sz w:val="28"/>
          <w:szCs w:val="20"/>
        </w:rPr>
        <w:t>6</w:t>
      </w:r>
      <w:r w:rsidR="009E471E" w:rsidRPr="003C0152">
        <w:rPr>
          <w:rFonts w:ascii="Times New Roman" w:hAnsi="Times New Roman" w:cs="Times New Roman"/>
          <w:bCs/>
          <w:sz w:val="28"/>
          <w:szCs w:val="20"/>
        </w:rPr>
        <w:t xml:space="preserve">                              </w:t>
      </w:r>
    </w:p>
    <w:p w14:paraId="4A817AC9" w14:textId="50C1A47F" w:rsidR="0061662C" w:rsidRPr="003C0152" w:rsidRDefault="0061662C" w:rsidP="00EE5525">
      <w:pPr>
        <w:spacing w:before="240" w:line="240" w:lineRule="auto"/>
        <w:ind w:left="708" w:firstLine="1"/>
        <w:rPr>
          <w:rFonts w:ascii="Times New Roman" w:hAnsi="Times New Roman" w:cs="Times New Roman"/>
          <w:bCs/>
          <w:sz w:val="28"/>
          <w:szCs w:val="20"/>
        </w:rPr>
      </w:pPr>
      <w:r w:rsidRPr="003C0152">
        <w:rPr>
          <w:rFonts w:ascii="Times New Roman" w:hAnsi="Times New Roman" w:cs="Times New Roman"/>
          <w:bCs/>
          <w:sz w:val="28"/>
          <w:szCs w:val="20"/>
        </w:rPr>
        <w:t xml:space="preserve">2.2 Міжнародні зобов’язання та національне законодавство </w:t>
      </w:r>
      <w:r w:rsidR="00F4110A" w:rsidRPr="003C0152">
        <w:rPr>
          <w:rFonts w:ascii="Times New Roman" w:hAnsi="Times New Roman" w:cs="Times New Roman"/>
          <w:bCs/>
          <w:sz w:val="28"/>
          <w:szCs w:val="20"/>
        </w:rPr>
        <w:br/>
      </w:r>
      <w:r w:rsidRPr="003C0152">
        <w:rPr>
          <w:rFonts w:ascii="Times New Roman" w:hAnsi="Times New Roman" w:cs="Times New Roman"/>
          <w:bCs/>
          <w:sz w:val="28"/>
          <w:szCs w:val="20"/>
        </w:rPr>
        <w:t>України у сфері забезпечення гендерної рівності</w:t>
      </w:r>
      <w:r w:rsidR="009E471E" w:rsidRPr="003C0152">
        <w:rPr>
          <w:rFonts w:ascii="Times New Roman" w:hAnsi="Times New Roman" w:cs="Times New Roman"/>
          <w:bCs/>
          <w:sz w:val="28"/>
          <w:szCs w:val="20"/>
        </w:rPr>
        <w:t xml:space="preserve">    </w:t>
      </w:r>
      <w:r w:rsidR="006E3C43" w:rsidRPr="003C0152">
        <w:rPr>
          <w:rFonts w:ascii="Times New Roman" w:hAnsi="Times New Roman" w:cs="Times New Roman"/>
          <w:bCs/>
          <w:sz w:val="28"/>
          <w:szCs w:val="20"/>
        </w:rPr>
        <w:t xml:space="preserve">                                </w:t>
      </w:r>
      <w:r w:rsidR="00C770BB">
        <w:rPr>
          <w:rFonts w:ascii="Times New Roman" w:hAnsi="Times New Roman" w:cs="Times New Roman"/>
          <w:bCs/>
          <w:sz w:val="28"/>
          <w:szCs w:val="20"/>
        </w:rPr>
        <w:t>3</w:t>
      </w:r>
      <w:r w:rsidR="000D0196">
        <w:rPr>
          <w:rFonts w:ascii="Times New Roman" w:hAnsi="Times New Roman" w:cs="Times New Roman"/>
          <w:bCs/>
          <w:sz w:val="28"/>
          <w:szCs w:val="20"/>
        </w:rPr>
        <w:t>8</w:t>
      </w:r>
      <w:r w:rsidR="006E3C43" w:rsidRPr="003C0152">
        <w:rPr>
          <w:rFonts w:ascii="Times New Roman" w:hAnsi="Times New Roman" w:cs="Times New Roman"/>
          <w:bCs/>
          <w:sz w:val="28"/>
          <w:szCs w:val="20"/>
        </w:rPr>
        <w:t xml:space="preserve">                                                      </w:t>
      </w:r>
      <w:r w:rsidR="009E471E" w:rsidRPr="003C0152">
        <w:rPr>
          <w:rFonts w:ascii="Times New Roman" w:hAnsi="Times New Roman" w:cs="Times New Roman"/>
          <w:bCs/>
          <w:sz w:val="28"/>
          <w:szCs w:val="20"/>
        </w:rPr>
        <w:t xml:space="preserve">                                                                      </w:t>
      </w:r>
    </w:p>
    <w:p w14:paraId="645052B9" w14:textId="10E3E33E" w:rsidR="0061662C" w:rsidRPr="003C0152" w:rsidRDefault="0061662C" w:rsidP="00EE5525">
      <w:pPr>
        <w:spacing w:before="240" w:line="240" w:lineRule="auto"/>
        <w:ind w:left="708" w:firstLine="1"/>
        <w:rPr>
          <w:rFonts w:ascii="Times New Roman" w:hAnsi="Times New Roman" w:cs="Times New Roman"/>
          <w:bCs/>
          <w:sz w:val="28"/>
          <w:szCs w:val="20"/>
        </w:rPr>
      </w:pPr>
      <w:r w:rsidRPr="003C0152">
        <w:rPr>
          <w:rFonts w:ascii="Times New Roman" w:hAnsi="Times New Roman" w:cs="Times New Roman"/>
          <w:bCs/>
          <w:sz w:val="28"/>
          <w:szCs w:val="20"/>
        </w:rPr>
        <w:t>2.3 Інструменти реалізації державної гендерної політики</w:t>
      </w:r>
      <w:r w:rsidR="006E3C43" w:rsidRPr="003C0152">
        <w:rPr>
          <w:rFonts w:ascii="Times New Roman" w:hAnsi="Times New Roman" w:cs="Times New Roman"/>
          <w:bCs/>
          <w:sz w:val="28"/>
          <w:szCs w:val="20"/>
        </w:rPr>
        <w:t xml:space="preserve">         </w:t>
      </w:r>
      <w:r w:rsidR="00F4110A" w:rsidRPr="003C0152">
        <w:rPr>
          <w:rFonts w:ascii="Times New Roman" w:hAnsi="Times New Roman" w:cs="Times New Roman"/>
          <w:bCs/>
          <w:sz w:val="28"/>
          <w:szCs w:val="20"/>
          <w:lang w:val="ru-RU"/>
        </w:rPr>
        <w:t xml:space="preserve">            </w:t>
      </w:r>
      <w:r w:rsidR="006E3C43" w:rsidRPr="003C0152">
        <w:rPr>
          <w:rFonts w:ascii="Times New Roman" w:hAnsi="Times New Roman" w:cs="Times New Roman"/>
          <w:bCs/>
          <w:sz w:val="28"/>
          <w:szCs w:val="20"/>
        </w:rPr>
        <w:t xml:space="preserve"> </w:t>
      </w:r>
      <w:r w:rsidR="00C770BB">
        <w:rPr>
          <w:rFonts w:ascii="Times New Roman" w:hAnsi="Times New Roman" w:cs="Times New Roman"/>
          <w:bCs/>
          <w:sz w:val="28"/>
          <w:szCs w:val="20"/>
        </w:rPr>
        <w:t>5</w:t>
      </w:r>
      <w:r w:rsidR="000D0196">
        <w:rPr>
          <w:rFonts w:ascii="Times New Roman" w:hAnsi="Times New Roman" w:cs="Times New Roman"/>
          <w:bCs/>
          <w:sz w:val="28"/>
          <w:szCs w:val="20"/>
        </w:rPr>
        <w:t>1</w:t>
      </w:r>
      <w:r w:rsidR="00AF2B28" w:rsidRPr="003C0152">
        <w:rPr>
          <w:rFonts w:ascii="Times New Roman" w:hAnsi="Times New Roman" w:cs="Times New Roman"/>
          <w:bCs/>
          <w:sz w:val="28"/>
          <w:szCs w:val="20"/>
        </w:rPr>
        <w:t xml:space="preserve">            </w:t>
      </w:r>
    </w:p>
    <w:p w14:paraId="2AF77BAD" w14:textId="77777777" w:rsidR="008F61A9" w:rsidRPr="003C0152" w:rsidRDefault="0061662C" w:rsidP="00F4110A">
      <w:pPr>
        <w:spacing w:before="240" w:after="0" w:line="240" w:lineRule="auto"/>
        <w:jc w:val="both"/>
        <w:rPr>
          <w:rFonts w:ascii="Times New Roman" w:hAnsi="Times New Roman" w:cs="Times New Roman"/>
          <w:bCs/>
          <w:sz w:val="28"/>
          <w:szCs w:val="20"/>
        </w:rPr>
      </w:pPr>
      <w:r w:rsidRPr="003C0152">
        <w:rPr>
          <w:rFonts w:ascii="Times New Roman" w:hAnsi="Times New Roman" w:cs="Times New Roman"/>
          <w:bCs/>
          <w:sz w:val="28"/>
          <w:szCs w:val="20"/>
        </w:rPr>
        <w:t xml:space="preserve">РОЗДІЛ </w:t>
      </w:r>
      <w:r w:rsidR="008F61A9" w:rsidRPr="003C0152">
        <w:rPr>
          <w:rFonts w:ascii="Times New Roman" w:hAnsi="Times New Roman" w:cs="Times New Roman"/>
          <w:bCs/>
          <w:sz w:val="28"/>
          <w:szCs w:val="20"/>
        </w:rPr>
        <w:t xml:space="preserve">3 </w:t>
      </w:r>
    </w:p>
    <w:p w14:paraId="78827E03" w14:textId="065E70CB" w:rsidR="0061662C" w:rsidRPr="003C0152" w:rsidRDefault="008F61A9" w:rsidP="00F4110A">
      <w:pPr>
        <w:spacing w:line="240" w:lineRule="auto"/>
        <w:rPr>
          <w:rFonts w:ascii="Times New Roman" w:hAnsi="Times New Roman" w:cs="Times New Roman"/>
          <w:bCs/>
          <w:sz w:val="28"/>
          <w:szCs w:val="20"/>
          <w:lang w:val="ru-RU"/>
        </w:rPr>
      </w:pPr>
      <w:r w:rsidRPr="003C0152">
        <w:rPr>
          <w:rFonts w:ascii="Times New Roman" w:hAnsi="Times New Roman" w:cs="Times New Roman"/>
          <w:bCs/>
          <w:sz w:val="28"/>
          <w:szCs w:val="20"/>
        </w:rPr>
        <w:t xml:space="preserve">УДОСКОНАЛЕННЯ ГЕНДЕРНОЇ ПОЛІТИКИ В СИСТЕМІ </w:t>
      </w:r>
      <w:r w:rsidR="00F4110A" w:rsidRPr="003C0152">
        <w:rPr>
          <w:rFonts w:ascii="Times New Roman" w:hAnsi="Times New Roman" w:cs="Times New Roman"/>
          <w:bCs/>
          <w:sz w:val="28"/>
          <w:szCs w:val="20"/>
        </w:rPr>
        <w:br/>
      </w:r>
      <w:r w:rsidRPr="003C0152">
        <w:rPr>
          <w:rFonts w:ascii="Times New Roman" w:hAnsi="Times New Roman" w:cs="Times New Roman"/>
          <w:bCs/>
          <w:sz w:val="28"/>
          <w:szCs w:val="20"/>
        </w:rPr>
        <w:t>ПУБЛІЧНОГО УПРАВЛІННЯ УКРАЇНИ</w:t>
      </w:r>
      <w:r w:rsidR="0061662C" w:rsidRPr="003C0152">
        <w:rPr>
          <w:rFonts w:ascii="Times New Roman" w:hAnsi="Times New Roman" w:cs="Times New Roman"/>
          <w:bCs/>
          <w:sz w:val="28"/>
          <w:szCs w:val="20"/>
        </w:rPr>
        <w:t xml:space="preserve"> </w:t>
      </w:r>
      <w:r w:rsidR="00E66F63" w:rsidRPr="003C0152">
        <w:rPr>
          <w:rFonts w:ascii="Times New Roman" w:hAnsi="Times New Roman" w:cs="Times New Roman"/>
          <w:bCs/>
          <w:sz w:val="28"/>
          <w:szCs w:val="20"/>
          <w:lang w:val="ru-RU"/>
        </w:rPr>
        <w:t xml:space="preserve">                                                         </w:t>
      </w:r>
      <w:r w:rsidR="00C770BB">
        <w:rPr>
          <w:rFonts w:ascii="Times New Roman" w:hAnsi="Times New Roman" w:cs="Times New Roman"/>
          <w:bCs/>
          <w:sz w:val="28"/>
          <w:szCs w:val="20"/>
          <w:lang w:val="ru-RU"/>
        </w:rPr>
        <w:t>5</w:t>
      </w:r>
      <w:r w:rsidR="000D0196">
        <w:rPr>
          <w:rFonts w:ascii="Times New Roman" w:hAnsi="Times New Roman" w:cs="Times New Roman"/>
          <w:bCs/>
          <w:sz w:val="28"/>
          <w:szCs w:val="20"/>
          <w:lang w:val="ru-RU"/>
        </w:rPr>
        <w:t>7</w:t>
      </w:r>
    </w:p>
    <w:p w14:paraId="41292E21" w14:textId="15A4B0C9" w:rsidR="0061662C" w:rsidRPr="003C0152" w:rsidRDefault="0061662C" w:rsidP="00F4110A">
      <w:pPr>
        <w:spacing w:before="240" w:line="240" w:lineRule="auto"/>
        <w:ind w:left="708" w:firstLine="1"/>
        <w:rPr>
          <w:rFonts w:ascii="Times New Roman" w:hAnsi="Times New Roman" w:cs="Times New Roman"/>
          <w:bCs/>
          <w:sz w:val="28"/>
          <w:szCs w:val="20"/>
        </w:rPr>
      </w:pPr>
      <w:r w:rsidRPr="003C0152">
        <w:rPr>
          <w:rFonts w:ascii="Times New Roman" w:hAnsi="Times New Roman" w:cs="Times New Roman"/>
          <w:bCs/>
          <w:sz w:val="28"/>
          <w:szCs w:val="20"/>
        </w:rPr>
        <w:t xml:space="preserve">3.1 Шляхи удосконалення державної гендерної політики </w:t>
      </w:r>
      <w:r w:rsidR="00F4110A" w:rsidRPr="003C0152">
        <w:rPr>
          <w:rFonts w:ascii="Times New Roman" w:hAnsi="Times New Roman" w:cs="Times New Roman"/>
          <w:bCs/>
          <w:sz w:val="28"/>
          <w:szCs w:val="20"/>
        </w:rPr>
        <w:br/>
      </w:r>
      <w:r w:rsidRPr="003C0152">
        <w:rPr>
          <w:rFonts w:ascii="Times New Roman" w:hAnsi="Times New Roman" w:cs="Times New Roman"/>
          <w:bCs/>
          <w:sz w:val="28"/>
          <w:szCs w:val="20"/>
        </w:rPr>
        <w:t xml:space="preserve">в контексті інтегрування концепції гендерної рівності </w:t>
      </w:r>
      <w:r w:rsidR="00F4110A" w:rsidRPr="003C0152">
        <w:rPr>
          <w:rFonts w:ascii="Times New Roman" w:hAnsi="Times New Roman" w:cs="Times New Roman"/>
          <w:bCs/>
          <w:sz w:val="28"/>
          <w:szCs w:val="20"/>
        </w:rPr>
        <w:br/>
      </w:r>
      <w:r w:rsidRPr="003C0152">
        <w:rPr>
          <w:rFonts w:ascii="Times New Roman" w:hAnsi="Times New Roman" w:cs="Times New Roman"/>
          <w:bCs/>
          <w:sz w:val="28"/>
          <w:szCs w:val="20"/>
        </w:rPr>
        <w:t>та соціальної справедливості</w:t>
      </w:r>
      <w:r w:rsidR="00AF2B28" w:rsidRPr="003C0152">
        <w:rPr>
          <w:rFonts w:ascii="Times New Roman" w:hAnsi="Times New Roman" w:cs="Times New Roman"/>
          <w:bCs/>
          <w:sz w:val="28"/>
          <w:szCs w:val="20"/>
        </w:rPr>
        <w:t xml:space="preserve">      </w:t>
      </w:r>
      <w:r w:rsidR="006E3C43" w:rsidRPr="003C0152">
        <w:rPr>
          <w:rFonts w:ascii="Times New Roman" w:hAnsi="Times New Roman" w:cs="Times New Roman"/>
          <w:bCs/>
          <w:sz w:val="28"/>
          <w:szCs w:val="20"/>
        </w:rPr>
        <w:t xml:space="preserve">                                  </w:t>
      </w:r>
      <w:r w:rsidR="00F4110A" w:rsidRPr="003C0152">
        <w:rPr>
          <w:rFonts w:ascii="Times New Roman" w:hAnsi="Times New Roman" w:cs="Times New Roman"/>
          <w:bCs/>
          <w:sz w:val="28"/>
          <w:szCs w:val="20"/>
        </w:rPr>
        <w:t xml:space="preserve">                              </w:t>
      </w:r>
      <w:r w:rsidR="00C770BB">
        <w:rPr>
          <w:rFonts w:ascii="Times New Roman" w:hAnsi="Times New Roman" w:cs="Times New Roman"/>
          <w:bCs/>
          <w:sz w:val="28"/>
          <w:szCs w:val="20"/>
          <w:lang w:val="ru-RU"/>
        </w:rPr>
        <w:t>5</w:t>
      </w:r>
      <w:r w:rsidR="000D0196">
        <w:rPr>
          <w:rFonts w:ascii="Times New Roman" w:hAnsi="Times New Roman" w:cs="Times New Roman"/>
          <w:bCs/>
          <w:sz w:val="28"/>
          <w:szCs w:val="20"/>
          <w:lang w:val="ru-RU"/>
        </w:rPr>
        <w:t>7</w:t>
      </w:r>
      <w:r w:rsidR="006E3C43" w:rsidRPr="003C0152">
        <w:rPr>
          <w:rFonts w:ascii="Times New Roman" w:hAnsi="Times New Roman" w:cs="Times New Roman"/>
          <w:bCs/>
          <w:sz w:val="28"/>
          <w:szCs w:val="20"/>
        </w:rPr>
        <w:t xml:space="preserve">             </w:t>
      </w:r>
      <w:r w:rsidR="00AF2B28" w:rsidRPr="003C0152">
        <w:rPr>
          <w:rFonts w:ascii="Times New Roman" w:hAnsi="Times New Roman" w:cs="Times New Roman"/>
          <w:bCs/>
          <w:sz w:val="28"/>
          <w:szCs w:val="20"/>
        </w:rPr>
        <w:t xml:space="preserve"> </w:t>
      </w:r>
      <w:r w:rsidR="006E3C43" w:rsidRPr="003C0152">
        <w:rPr>
          <w:rFonts w:ascii="Times New Roman" w:hAnsi="Times New Roman" w:cs="Times New Roman"/>
          <w:bCs/>
          <w:sz w:val="28"/>
          <w:szCs w:val="20"/>
        </w:rPr>
        <w:t xml:space="preserve"> </w:t>
      </w:r>
      <w:r w:rsidR="00AF2B28" w:rsidRPr="003C0152">
        <w:rPr>
          <w:rFonts w:ascii="Times New Roman" w:hAnsi="Times New Roman" w:cs="Times New Roman"/>
          <w:bCs/>
          <w:sz w:val="28"/>
          <w:szCs w:val="20"/>
        </w:rPr>
        <w:t xml:space="preserve"> </w:t>
      </w:r>
    </w:p>
    <w:p w14:paraId="63DB7756" w14:textId="2B161BE5" w:rsidR="0061662C" w:rsidRPr="003C0152" w:rsidRDefault="0061662C" w:rsidP="00F4110A">
      <w:pPr>
        <w:spacing w:before="240" w:line="240" w:lineRule="auto"/>
        <w:ind w:left="708" w:firstLine="1"/>
        <w:rPr>
          <w:rFonts w:ascii="Times New Roman" w:hAnsi="Times New Roman" w:cs="Times New Roman"/>
          <w:bCs/>
          <w:sz w:val="28"/>
          <w:szCs w:val="20"/>
        </w:rPr>
      </w:pPr>
      <w:r w:rsidRPr="003C0152">
        <w:rPr>
          <w:rFonts w:ascii="Times New Roman" w:hAnsi="Times New Roman" w:cs="Times New Roman"/>
          <w:bCs/>
          <w:sz w:val="28"/>
          <w:szCs w:val="20"/>
        </w:rPr>
        <w:t xml:space="preserve">3.2 Удосконалення механізмів реалізації державної </w:t>
      </w:r>
      <w:r w:rsidR="00F4110A" w:rsidRPr="003C0152">
        <w:rPr>
          <w:rFonts w:ascii="Times New Roman" w:hAnsi="Times New Roman" w:cs="Times New Roman"/>
          <w:bCs/>
          <w:sz w:val="28"/>
          <w:szCs w:val="20"/>
        </w:rPr>
        <w:br/>
      </w:r>
      <w:r w:rsidRPr="003C0152">
        <w:rPr>
          <w:rFonts w:ascii="Times New Roman" w:hAnsi="Times New Roman" w:cs="Times New Roman"/>
          <w:bCs/>
          <w:sz w:val="28"/>
          <w:szCs w:val="20"/>
        </w:rPr>
        <w:t>гендерної політики</w:t>
      </w:r>
      <w:r w:rsidR="006E3C43" w:rsidRPr="003C0152">
        <w:rPr>
          <w:rFonts w:ascii="Times New Roman" w:hAnsi="Times New Roman" w:cs="Times New Roman"/>
          <w:bCs/>
          <w:sz w:val="28"/>
          <w:szCs w:val="20"/>
        </w:rPr>
        <w:t xml:space="preserve">                                                                                      </w:t>
      </w:r>
      <w:r w:rsidR="00C770BB">
        <w:rPr>
          <w:rFonts w:ascii="Times New Roman" w:hAnsi="Times New Roman" w:cs="Times New Roman"/>
          <w:bCs/>
          <w:sz w:val="28"/>
          <w:szCs w:val="20"/>
        </w:rPr>
        <w:t>6</w:t>
      </w:r>
      <w:r w:rsidR="000D0196">
        <w:rPr>
          <w:rFonts w:ascii="Times New Roman" w:hAnsi="Times New Roman" w:cs="Times New Roman"/>
          <w:bCs/>
          <w:sz w:val="28"/>
          <w:szCs w:val="20"/>
        </w:rPr>
        <w:t>2</w:t>
      </w:r>
      <w:r w:rsidR="00AF2B28" w:rsidRPr="003C0152">
        <w:rPr>
          <w:rFonts w:ascii="Times New Roman" w:hAnsi="Times New Roman" w:cs="Times New Roman"/>
          <w:bCs/>
          <w:sz w:val="28"/>
          <w:szCs w:val="20"/>
        </w:rPr>
        <w:t xml:space="preserve">       </w:t>
      </w:r>
    </w:p>
    <w:p w14:paraId="757E05CA" w14:textId="357B186D" w:rsidR="0061662C" w:rsidRPr="003C0152" w:rsidRDefault="0061662C" w:rsidP="00EE5525">
      <w:pPr>
        <w:spacing w:before="240" w:line="240" w:lineRule="auto"/>
        <w:rPr>
          <w:rFonts w:ascii="Times New Roman" w:hAnsi="Times New Roman" w:cs="Times New Roman"/>
          <w:bCs/>
          <w:sz w:val="28"/>
          <w:szCs w:val="20"/>
        </w:rPr>
      </w:pPr>
      <w:r w:rsidRPr="003C0152">
        <w:rPr>
          <w:rFonts w:ascii="Times New Roman" w:hAnsi="Times New Roman" w:cs="Times New Roman"/>
          <w:bCs/>
          <w:sz w:val="28"/>
          <w:szCs w:val="20"/>
        </w:rPr>
        <w:t>ВИСНОВК</w:t>
      </w:r>
      <w:r w:rsidR="008F61A9" w:rsidRPr="003C0152">
        <w:rPr>
          <w:rFonts w:ascii="Times New Roman" w:hAnsi="Times New Roman" w:cs="Times New Roman"/>
          <w:bCs/>
          <w:sz w:val="28"/>
          <w:szCs w:val="20"/>
        </w:rPr>
        <w:t>И</w:t>
      </w:r>
      <w:r w:rsidR="00AF2B28" w:rsidRPr="003C0152">
        <w:rPr>
          <w:rFonts w:ascii="Times New Roman" w:hAnsi="Times New Roman" w:cs="Times New Roman"/>
          <w:bCs/>
          <w:sz w:val="28"/>
          <w:szCs w:val="20"/>
        </w:rPr>
        <w:t xml:space="preserve">             </w:t>
      </w:r>
      <w:r w:rsidR="002A471C" w:rsidRPr="003C0152">
        <w:rPr>
          <w:rFonts w:ascii="Times New Roman" w:hAnsi="Times New Roman" w:cs="Times New Roman"/>
          <w:bCs/>
          <w:sz w:val="28"/>
          <w:szCs w:val="20"/>
        </w:rPr>
        <w:t xml:space="preserve">                                                    </w:t>
      </w:r>
      <w:r w:rsidR="000D487B" w:rsidRPr="003C0152">
        <w:rPr>
          <w:rFonts w:ascii="Times New Roman" w:hAnsi="Times New Roman" w:cs="Times New Roman"/>
          <w:bCs/>
          <w:sz w:val="28"/>
          <w:szCs w:val="20"/>
        </w:rPr>
        <w:t xml:space="preserve">                             </w:t>
      </w:r>
      <w:r w:rsidR="00F4110A" w:rsidRPr="00EE774D">
        <w:rPr>
          <w:rFonts w:ascii="Times New Roman" w:hAnsi="Times New Roman" w:cs="Times New Roman"/>
          <w:bCs/>
          <w:sz w:val="28"/>
          <w:szCs w:val="20"/>
          <w:lang w:val="ru-RU"/>
        </w:rPr>
        <w:t xml:space="preserve">            </w:t>
      </w:r>
      <w:r w:rsidR="000D487B" w:rsidRPr="003C0152">
        <w:rPr>
          <w:rFonts w:ascii="Times New Roman" w:hAnsi="Times New Roman" w:cs="Times New Roman"/>
          <w:bCs/>
          <w:sz w:val="28"/>
          <w:szCs w:val="20"/>
        </w:rPr>
        <w:t xml:space="preserve"> </w:t>
      </w:r>
      <w:r w:rsidR="00C770BB">
        <w:rPr>
          <w:rFonts w:ascii="Times New Roman" w:hAnsi="Times New Roman" w:cs="Times New Roman"/>
          <w:bCs/>
          <w:sz w:val="28"/>
          <w:szCs w:val="20"/>
        </w:rPr>
        <w:t>7</w:t>
      </w:r>
      <w:r w:rsidR="000D0196">
        <w:rPr>
          <w:rFonts w:ascii="Times New Roman" w:hAnsi="Times New Roman" w:cs="Times New Roman"/>
          <w:bCs/>
          <w:sz w:val="28"/>
          <w:szCs w:val="20"/>
        </w:rPr>
        <w:t>5</w:t>
      </w:r>
      <w:r w:rsidR="00AF2B28" w:rsidRPr="003C0152">
        <w:rPr>
          <w:rFonts w:ascii="Times New Roman" w:hAnsi="Times New Roman" w:cs="Times New Roman"/>
          <w:bCs/>
          <w:sz w:val="28"/>
          <w:szCs w:val="20"/>
        </w:rPr>
        <w:t xml:space="preserve">                                                                                              </w:t>
      </w:r>
    </w:p>
    <w:p w14:paraId="6BAE495A" w14:textId="18340611" w:rsidR="00E764CC" w:rsidRPr="003C0152" w:rsidRDefault="0061662C" w:rsidP="00EE5525">
      <w:pPr>
        <w:spacing w:before="240" w:line="240" w:lineRule="auto"/>
        <w:rPr>
          <w:rFonts w:ascii="Times New Roman" w:hAnsi="Times New Roman" w:cs="Times New Roman"/>
          <w:bCs/>
          <w:sz w:val="28"/>
          <w:szCs w:val="20"/>
        </w:rPr>
      </w:pPr>
      <w:r w:rsidRPr="003C0152">
        <w:rPr>
          <w:rFonts w:ascii="Times New Roman" w:hAnsi="Times New Roman" w:cs="Times New Roman"/>
          <w:bCs/>
          <w:sz w:val="28"/>
          <w:szCs w:val="20"/>
        </w:rPr>
        <w:t>СПИСОК ВИКОРИСТАНИХ ДЖЕРЕ</w:t>
      </w:r>
      <w:r w:rsidR="008F61A9" w:rsidRPr="003C0152">
        <w:rPr>
          <w:rFonts w:ascii="Times New Roman" w:hAnsi="Times New Roman" w:cs="Times New Roman"/>
          <w:bCs/>
          <w:sz w:val="28"/>
          <w:szCs w:val="20"/>
        </w:rPr>
        <w:t>Л</w:t>
      </w:r>
      <w:r w:rsidR="00AF2B28" w:rsidRPr="003C0152">
        <w:rPr>
          <w:rFonts w:ascii="Times New Roman" w:hAnsi="Times New Roman" w:cs="Times New Roman"/>
          <w:bCs/>
          <w:sz w:val="28"/>
          <w:szCs w:val="20"/>
        </w:rPr>
        <w:t xml:space="preserve">  </w:t>
      </w:r>
      <w:r w:rsidR="002A471C" w:rsidRPr="003C0152">
        <w:rPr>
          <w:rFonts w:ascii="Times New Roman" w:hAnsi="Times New Roman" w:cs="Times New Roman"/>
          <w:bCs/>
          <w:sz w:val="28"/>
          <w:szCs w:val="20"/>
        </w:rPr>
        <w:t xml:space="preserve">                      </w:t>
      </w:r>
      <w:r w:rsidR="000D487B" w:rsidRPr="003C0152">
        <w:rPr>
          <w:rFonts w:ascii="Times New Roman" w:hAnsi="Times New Roman" w:cs="Times New Roman"/>
          <w:bCs/>
          <w:sz w:val="28"/>
          <w:szCs w:val="20"/>
        </w:rPr>
        <w:t xml:space="preserve">                         </w:t>
      </w:r>
      <w:r w:rsidR="00F4110A" w:rsidRPr="00EE774D">
        <w:rPr>
          <w:rFonts w:ascii="Times New Roman" w:hAnsi="Times New Roman" w:cs="Times New Roman"/>
          <w:bCs/>
          <w:sz w:val="28"/>
          <w:szCs w:val="20"/>
          <w:lang w:val="ru-RU"/>
        </w:rPr>
        <w:t xml:space="preserve">            </w:t>
      </w:r>
      <w:r w:rsidR="000D0196">
        <w:rPr>
          <w:rFonts w:ascii="Times New Roman" w:hAnsi="Times New Roman" w:cs="Times New Roman"/>
          <w:bCs/>
          <w:sz w:val="28"/>
          <w:szCs w:val="20"/>
        </w:rPr>
        <w:t>79</w:t>
      </w:r>
      <w:r w:rsidR="00AF2B28" w:rsidRPr="003C0152">
        <w:rPr>
          <w:rFonts w:ascii="Times New Roman" w:hAnsi="Times New Roman" w:cs="Times New Roman"/>
          <w:bCs/>
          <w:sz w:val="28"/>
          <w:szCs w:val="20"/>
        </w:rPr>
        <w:t xml:space="preserve">                                                           </w:t>
      </w:r>
    </w:p>
    <w:p w14:paraId="4BD42223" w14:textId="77777777" w:rsidR="003A6FD4" w:rsidRPr="003C0152" w:rsidRDefault="003A6FD4" w:rsidP="006C376B">
      <w:pPr>
        <w:spacing w:line="240" w:lineRule="auto"/>
        <w:ind w:firstLine="851"/>
        <w:jc w:val="center"/>
        <w:rPr>
          <w:rFonts w:ascii="Times New Roman" w:hAnsi="Times New Roman" w:cs="Times New Roman"/>
          <w:bCs/>
          <w:sz w:val="28"/>
          <w:szCs w:val="20"/>
        </w:rPr>
      </w:pPr>
    </w:p>
    <w:p w14:paraId="14EAC3F8" w14:textId="1B2A3351" w:rsidR="0061662C" w:rsidRPr="003C0152" w:rsidRDefault="0061662C" w:rsidP="006C376B">
      <w:pPr>
        <w:spacing w:after="0"/>
        <w:ind w:firstLine="851"/>
        <w:jc w:val="center"/>
        <w:rPr>
          <w:rFonts w:ascii="Times New Roman" w:hAnsi="Times New Roman" w:cs="Times New Roman"/>
          <w:b/>
          <w:sz w:val="36"/>
        </w:rPr>
      </w:pPr>
    </w:p>
    <w:p w14:paraId="3CFF58BB" w14:textId="77777777" w:rsidR="0038738E" w:rsidRPr="003C0152" w:rsidRDefault="0038738E" w:rsidP="006C376B">
      <w:pPr>
        <w:spacing w:after="0"/>
        <w:ind w:firstLine="851"/>
        <w:jc w:val="center"/>
        <w:rPr>
          <w:rFonts w:ascii="Times New Roman" w:hAnsi="Times New Roman" w:cs="Times New Roman"/>
          <w:b/>
          <w:sz w:val="36"/>
        </w:rPr>
      </w:pPr>
    </w:p>
    <w:p w14:paraId="44180E81" w14:textId="37AA4423" w:rsidR="00B65724" w:rsidRPr="003C0152" w:rsidRDefault="00B65724" w:rsidP="00FB762C">
      <w:pPr>
        <w:spacing w:after="0"/>
        <w:rPr>
          <w:rFonts w:ascii="Times New Roman" w:hAnsi="Times New Roman" w:cs="Times New Roman"/>
          <w:b/>
          <w:sz w:val="28"/>
          <w:szCs w:val="18"/>
        </w:rPr>
      </w:pPr>
    </w:p>
    <w:p w14:paraId="09C3694C" w14:textId="77777777" w:rsidR="00F22909" w:rsidRPr="003C0152" w:rsidRDefault="00F22909">
      <w:pPr>
        <w:rPr>
          <w:rFonts w:ascii="Times New Roman" w:hAnsi="Times New Roman" w:cs="Times New Roman"/>
          <w:b/>
          <w:sz w:val="28"/>
          <w:szCs w:val="18"/>
        </w:rPr>
      </w:pPr>
      <w:r w:rsidRPr="003C0152">
        <w:rPr>
          <w:rFonts w:ascii="Times New Roman" w:hAnsi="Times New Roman" w:cs="Times New Roman"/>
          <w:b/>
          <w:sz w:val="28"/>
          <w:szCs w:val="18"/>
        </w:rPr>
        <w:br w:type="page"/>
      </w:r>
    </w:p>
    <w:p w14:paraId="72961BDE" w14:textId="10C5A7CF" w:rsidR="0092390A" w:rsidRPr="003C0152" w:rsidRDefault="00C6626A" w:rsidP="00F22909">
      <w:pPr>
        <w:spacing w:after="0"/>
        <w:jc w:val="center"/>
        <w:rPr>
          <w:rFonts w:ascii="Times New Roman" w:hAnsi="Times New Roman" w:cs="Times New Roman"/>
          <w:b/>
          <w:sz w:val="28"/>
          <w:szCs w:val="18"/>
        </w:rPr>
      </w:pPr>
      <w:r w:rsidRPr="003C0152">
        <w:rPr>
          <w:rFonts w:ascii="Times New Roman" w:hAnsi="Times New Roman" w:cs="Times New Roman"/>
          <w:b/>
          <w:sz w:val="28"/>
          <w:szCs w:val="18"/>
        </w:rPr>
        <w:lastRenderedPageBreak/>
        <w:t>ВСТУП</w:t>
      </w:r>
    </w:p>
    <w:p w14:paraId="157A155F" w14:textId="321F0680" w:rsidR="005F4055" w:rsidRPr="003C0152" w:rsidRDefault="005F4055" w:rsidP="006C376B">
      <w:pPr>
        <w:spacing w:after="0"/>
        <w:ind w:firstLine="851"/>
        <w:jc w:val="center"/>
        <w:rPr>
          <w:rFonts w:ascii="Times New Roman" w:hAnsi="Times New Roman" w:cs="Times New Roman"/>
          <w:b/>
          <w:sz w:val="36"/>
        </w:rPr>
      </w:pPr>
    </w:p>
    <w:p w14:paraId="6B493463" w14:textId="77777777" w:rsidR="00BC3714" w:rsidRPr="003C0152" w:rsidRDefault="00BC3714" w:rsidP="006C376B">
      <w:pPr>
        <w:spacing w:after="0"/>
        <w:ind w:firstLine="851"/>
        <w:jc w:val="center"/>
        <w:rPr>
          <w:rFonts w:ascii="Times New Roman" w:hAnsi="Times New Roman" w:cs="Times New Roman"/>
          <w:b/>
          <w:sz w:val="36"/>
        </w:rPr>
      </w:pPr>
    </w:p>
    <w:p w14:paraId="451E23B4" w14:textId="6836BF57" w:rsidR="004028F4" w:rsidRPr="003C0152" w:rsidRDefault="00CA55B6" w:rsidP="006C376B">
      <w:pPr>
        <w:spacing w:after="0" w:line="360" w:lineRule="auto"/>
        <w:ind w:firstLine="851"/>
        <w:jc w:val="both"/>
        <w:rPr>
          <w:rFonts w:ascii="Times New Roman" w:hAnsi="Times New Roman" w:cs="Times New Roman"/>
          <w:bCs/>
          <w:sz w:val="28"/>
          <w:szCs w:val="18"/>
        </w:rPr>
      </w:pPr>
      <w:r w:rsidRPr="003C0152">
        <w:rPr>
          <w:rFonts w:ascii="Times New Roman" w:hAnsi="Times New Roman" w:cs="Times New Roman"/>
          <w:b/>
          <w:sz w:val="28"/>
          <w:szCs w:val="18"/>
        </w:rPr>
        <w:t>А</w:t>
      </w:r>
      <w:r w:rsidR="005F4055" w:rsidRPr="003C0152">
        <w:rPr>
          <w:rFonts w:ascii="Times New Roman" w:hAnsi="Times New Roman" w:cs="Times New Roman"/>
          <w:b/>
          <w:sz w:val="28"/>
          <w:szCs w:val="18"/>
        </w:rPr>
        <w:t>кту</w:t>
      </w:r>
      <w:r w:rsidRPr="003C0152">
        <w:rPr>
          <w:rFonts w:ascii="Times New Roman" w:hAnsi="Times New Roman" w:cs="Times New Roman"/>
          <w:b/>
          <w:sz w:val="28"/>
          <w:szCs w:val="18"/>
        </w:rPr>
        <w:t>а</w:t>
      </w:r>
      <w:r w:rsidR="005F4055" w:rsidRPr="003C0152">
        <w:rPr>
          <w:rFonts w:ascii="Times New Roman" w:hAnsi="Times New Roman" w:cs="Times New Roman"/>
          <w:b/>
          <w:sz w:val="28"/>
          <w:szCs w:val="18"/>
        </w:rPr>
        <w:t>льність теми м</w:t>
      </w:r>
      <w:r w:rsidRPr="003C0152">
        <w:rPr>
          <w:rFonts w:ascii="Times New Roman" w:hAnsi="Times New Roman" w:cs="Times New Roman"/>
          <w:b/>
          <w:sz w:val="28"/>
          <w:szCs w:val="18"/>
        </w:rPr>
        <w:t>а</w:t>
      </w:r>
      <w:r w:rsidR="005F4055" w:rsidRPr="003C0152">
        <w:rPr>
          <w:rFonts w:ascii="Times New Roman" w:hAnsi="Times New Roman" w:cs="Times New Roman"/>
          <w:b/>
          <w:sz w:val="28"/>
          <w:szCs w:val="18"/>
        </w:rPr>
        <w:t xml:space="preserve">гістерської роботи. </w:t>
      </w:r>
      <w:r w:rsidR="005F4055" w:rsidRPr="003C0152">
        <w:rPr>
          <w:rFonts w:ascii="Times New Roman" w:hAnsi="Times New Roman" w:cs="Times New Roman"/>
          <w:bCs/>
          <w:sz w:val="28"/>
          <w:szCs w:val="18"/>
        </w:rPr>
        <w:t>Сьогод</w:t>
      </w:r>
      <w:r w:rsidR="00564D0C" w:rsidRPr="003C0152">
        <w:rPr>
          <w:rFonts w:ascii="Times New Roman" w:hAnsi="Times New Roman" w:cs="Times New Roman"/>
          <w:bCs/>
          <w:sz w:val="28"/>
          <w:szCs w:val="18"/>
        </w:rPr>
        <w:t>ення б</w:t>
      </w:r>
      <w:r w:rsidRPr="003C0152">
        <w:rPr>
          <w:rFonts w:ascii="Times New Roman" w:hAnsi="Times New Roman" w:cs="Times New Roman"/>
          <w:bCs/>
          <w:sz w:val="28"/>
          <w:szCs w:val="18"/>
        </w:rPr>
        <w:t>а</w:t>
      </w:r>
      <w:r w:rsidR="00564D0C" w:rsidRPr="003C0152">
        <w:rPr>
          <w:rFonts w:ascii="Times New Roman" w:hAnsi="Times New Roman" w:cs="Times New Roman"/>
          <w:bCs/>
          <w:sz w:val="28"/>
          <w:szCs w:val="18"/>
        </w:rPr>
        <w:t>г</w:t>
      </w:r>
      <w:r w:rsidRPr="003C0152">
        <w:rPr>
          <w:rFonts w:ascii="Times New Roman" w:hAnsi="Times New Roman" w:cs="Times New Roman"/>
          <w:bCs/>
          <w:sz w:val="28"/>
          <w:szCs w:val="18"/>
        </w:rPr>
        <w:t>а</w:t>
      </w:r>
      <w:r w:rsidR="00564D0C" w:rsidRPr="003C0152">
        <w:rPr>
          <w:rFonts w:ascii="Times New Roman" w:hAnsi="Times New Roman" w:cs="Times New Roman"/>
          <w:bCs/>
          <w:sz w:val="28"/>
          <w:szCs w:val="18"/>
        </w:rPr>
        <w:t>тьох кр</w:t>
      </w:r>
      <w:r w:rsidRPr="003C0152">
        <w:rPr>
          <w:rFonts w:ascii="Times New Roman" w:hAnsi="Times New Roman" w:cs="Times New Roman"/>
          <w:bCs/>
          <w:sz w:val="28"/>
          <w:szCs w:val="18"/>
        </w:rPr>
        <w:t>а</w:t>
      </w:r>
      <w:r w:rsidR="00564D0C" w:rsidRPr="003C0152">
        <w:rPr>
          <w:rFonts w:ascii="Times New Roman" w:hAnsi="Times New Roman" w:cs="Times New Roman"/>
          <w:bCs/>
          <w:sz w:val="28"/>
          <w:szCs w:val="18"/>
        </w:rPr>
        <w:t>їн світу у зв’язку із їхнім соці</w:t>
      </w:r>
      <w:r w:rsidRPr="003C0152">
        <w:rPr>
          <w:rFonts w:ascii="Times New Roman" w:hAnsi="Times New Roman" w:cs="Times New Roman"/>
          <w:bCs/>
          <w:sz w:val="28"/>
          <w:szCs w:val="18"/>
        </w:rPr>
        <w:t>а</w:t>
      </w:r>
      <w:r w:rsidR="00564D0C" w:rsidRPr="003C0152">
        <w:rPr>
          <w:rFonts w:ascii="Times New Roman" w:hAnsi="Times New Roman" w:cs="Times New Roman"/>
          <w:bCs/>
          <w:sz w:val="28"/>
          <w:szCs w:val="18"/>
        </w:rPr>
        <w:t>льно-економічним ст</w:t>
      </w:r>
      <w:r w:rsidRPr="003C0152">
        <w:rPr>
          <w:rFonts w:ascii="Times New Roman" w:hAnsi="Times New Roman" w:cs="Times New Roman"/>
          <w:bCs/>
          <w:sz w:val="28"/>
          <w:szCs w:val="18"/>
        </w:rPr>
        <w:t>а</w:t>
      </w:r>
      <w:r w:rsidR="00564D0C" w:rsidRPr="003C0152">
        <w:rPr>
          <w:rFonts w:ascii="Times New Roman" w:hAnsi="Times New Roman" w:cs="Times New Roman"/>
          <w:bCs/>
          <w:sz w:val="28"/>
          <w:szCs w:val="18"/>
        </w:rPr>
        <w:t>новищем не д</w:t>
      </w:r>
      <w:r w:rsidRPr="003C0152">
        <w:rPr>
          <w:rFonts w:ascii="Times New Roman" w:hAnsi="Times New Roman" w:cs="Times New Roman"/>
          <w:bCs/>
          <w:sz w:val="28"/>
          <w:szCs w:val="18"/>
        </w:rPr>
        <w:t>а</w:t>
      </w:r>
      <w:r w:rsidR="00564D0C" w:rsidRPr="003C0152">
        <w:rPr>
          <w:rFonts w:ascii="Times New Roman" w:hAnsi="Times New Roman" w:cs="Times New Roman"/>
          <w:bCs/>
          <w:sz w:val="28"/>
          <w:szCs w:val="18"/>
        </w:rPr>
        <w:t>є можливостей для ст</w:t>
      </w:r>
      <w:r w:rsidRPr="003C0152">
        <w:rPr>
          <w:rFonts w:ascii="Times New Roman" w:hAnsi="Times New Roman" w:cs="Times New Roman"/>
          <w:bCs/>
          <w:sz w:val="28"/>
          <w:szCs w:val="18"/>
        </w:rPr>
        <w:t>а</w:t>
      </w:r>
      <w:r w:rsidR="00564D0C" w:rsidRPr="003C0152">
        <w:rPr>
          <w:rFonts w:ascii="Times New Roman" w:hAnsi="Times New Roman" w:cs="Times New Roman"/>
          <w:bCs/>
          <w:sz w:val="28"/>
          <w:szCs w:val="18"/>
        </w:rPr>
        <w:t>більного розвитку через внутрішні т</w:t>
      </w:r>
      <w:r w:rsidRPr="003C0152">
        <w:rPr>
          <w:rFonts w:ascii="Times New Roman" w:hAnsi="Times New Roman" w:cs="Times New Roman"/>
          <w:bCs/>
          <w:sz w:val="28"/>
          <w:szCs w:val="18"/>
        </w:rPr>
        <w:t>а</w:t>
      </w:r>
      <w:r w:rsidR="00564D0C" w:rsidRPr="003C0152">
        <w:rPr>
          <w:rFonts w:ascii="Times New Roman" w:hAnsi="Times New Roman" w:cs="Times New Roman"/>
          <w:bCs/>
          <w:sz w:val="28"/>
          <w:szCs w:val="18"/>
        </w:rPr>
        <w:t xml:space="preserve"> зовнішні зміни н</w:t>
      </w:r>
      <w:r w:rsidRPr="003C0152">
        <w:rPr>
          <w:rFonts w:ascii="Times New Roman" w:hAnsi="Times New Roman" w:cs="Times New Roman"/>
          <w:bCs/>
          <w:sz w:val="28"/>
          <w:szCs w:val="18"/>
        </w:rPr>
        <w:t>а</w:t>
      </w:r>
      <w:r w:rsidR="00564D0C" w:rsidRPr="003C0152">
        <w:rPr>
          <w:rFonts w:ascii="Times New Roman" w:hAnsi="Times New Roman" w:cs="Times New Roman"/>
          <w:bCs/>
          <w:sz w:val="28"/>
          <w:szCs w:val="18"/>
        </w:rPr>
        <w:t>вколо них.</w:t>
      </w:r>
      <w:r w:rsidR="00FD2C11" w:rsidRPr="003C0152">
        <w:rPr>
          <w:rFonts w:ascii="Times New Roman" w:hAnsi="Times New Roman" w:cs="Times New Roman"/>
          <w:bCs/>
          <w:sz w:val="28"/>
          <w:szCs w:val="18"/>
        </w:rPr>
        <w:t xml:space="preserve"> При цьому перехід н</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 xml:space="preserve"> нові держ</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вно-упр</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влінські ст</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нд</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рти відбув</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ється в р</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мк</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х реформ, що впров</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джують нові підходи в конкретні терміни, і м</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ють н</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 xml:space="preserve"> меті досяжність чітко визн</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чених цілей. Суч</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сний ет</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п реформув</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ння н</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шої держ</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ви т</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 xml:space="preserve"> реформув</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ння її упр</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вління н</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 xml:space="preserve"> різних рівнях передб</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ч</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є створення н</w:t>
      </w:r>
      <w:r w:rsidRPr="003C0152">
        <w:rPr>
          <w:rFonts w:ascii="Times New Roman" w:hAnsi="Times New Roman" w:cs="Times New Roman"/>
          <w:bCs/>
          <w:sz w:val="28"/>
          <w:szCs w:val="18"/>
        </w:rPr>
        <w:t>а</w:t>
      </w:r>
      <w:r w:rsidR="00FD2C11" w:rsidRPr="003C0152">
        <w:rPr>
          <w:rFonts w:ascii="Times New Roman" w:hAnsi="Times New Roman" w:cs="Times New Roman"/>
          <w:bCs/>
          <w:sz w:val="28"/>
          <w:szCs w:val="18"/>
        </w:rPr>
        <w:t xml:space="preserve"> цих рівнях ефективних систем </w:t>
      </w:r>
      <w:r w:rsidR="000E780E" w:rsidRPr="003C0152">
        <w:rPr>
          <w:rFonts w:ascii="Times New Roman" w:hAnsi="Times New Roman" w:cs="Times New Roman"/>
          <w:bCs/>
          <w:sz w:val="28"/>
          <w:szCs w:val="18"/>
        </w:rPr>
        <w:t>упр</w:t>
      </w:r>
      <w:r w:rsidRPr="003C0152">
        <w:rPr>
          <w:rFonts w:ascii="Times New Roman" w:hAnsi="Times New Roman" w:cs="Times New Roman"/>
          <w:bCs/>
          <w:sz w:val="28"/>
          <w:szCs w:val="18"/>
        </w:rPr>
        <w:t>а</w:t>
      </w:r>
      <w:r w:rsidR="000E780E" w:rsidRPr="003C0152">
        <w:rPr>
          <w:rFonts w:ascii="Times New Roman" w:hAnsi="Times New Roman" w:cs="Times New Roman"/>
          <w:bCs/>
          <w:sz w:val="28"/>
          <w:szCs w:val="18"/>
        </w:rPr>
        <w:t>вління, які повинні включ</w:t>
      </w:r>
      <w:r w:rsidRPr="003C0152">
        <w:rPr>
          <w:rFonts w:ascii="Times New Roman" w:hAnsi="Times New Roman" w:cs="Times New Roman"/>
          <w:bCs/>
          <w:sz w:val="28"/>
          <w:szCs w:val="18"/>
        </w:rPr>
        <w:t>а</w:t>
      </w:r>
      <w:r w:rsidR="000E780E" w:rsidRPr="003C0152">
        <w:rPr>
          <w:rFonts w:ascii="Times New Roman" w:hAnsi="Times New Roman" w:cs="Times New Roman"/>
          <w:bCs/>
          <w:sz w:val="28"/>
          <w:szCs w:val="18"/>
        </w:rPr>
        <w:t>ти в себе гендерний компонент.</w:t>
      </w:r>
    </w:p>
    <w:p w14:paraId="514B6E26" w14:textId="1BFB8CCA" w:rsidR="006C376B" w:rsidRPr="003C0152" w:rsidRDefault="006B3E7D" w:rsidP="006C376B">
      <w:pPr>
        <w:spacing w:after="0" w:line="360" w:lineRule="auto"/>
        <w:ind w:firstLine="851"/>
        <w:jc w:val="both"/>
        <w:rPr>
          <w:rFonts w:ascii="Times New Roman" w:hAnsi="Times New Roman" w:cs="Times New Roman"/>
          <w:bCs/>
          <w:sz w:val="28"/>
          <w:szCs w:val="18"/>
        </w:rPr>
      </w:pPr>
      <w:r w:rsidRPr="003C0152">
        <w:rPr>
          <w:rFonts w:ascii="Times New Roman" w:hAnsi="Times New Roman" w:cs="Times New Roman"/>
          <w:bCs/>
          <w:sz w:val="28"/>
          <w:szCs w:val="18"/>
        </w:rPr>
        <w:t>Більшість кр</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їн світу, </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с</w:t>
      </w:r>
      <w:r w:rsidR="00CA55B6" w:rsidRPr="003C0152">
        <w:rPr>
          <w:rFonts w:ascii="Times New Roman" w:hAnsi="Times New Roman" w:cs="Times New Roman"/>
          <w:bCs/>
          <w:sz w:val="28"/>
          <w:szCs w:val="18"/>
        </w:rPr>
        <w:t>а</w:t>
      </w:r>
      <w:r w:rsidR="003C0152" w:rsidRPr="003C0152">
        <w:rPr>
          <w:rFonts w:ascii="Times New Roman" w:hAnsi="Times New Roman" w:cs="Times New Roman"/>
          <w:bCs/>
          <w:sz w:val="28"/>
          <w:szCs w:val="18"/>
        </w:rPr>
        <w:t>ме 189,</w:t>
      </w:r>
      <w:r w:rsidRPr="003C0152">
        <w:rPr>
          <w:rFonts w:ascii="Times New Roman" w:hAnsi="Times New Roman" w:cs="Times New Roman"/>
          <w:bCs/>
          <w:sz w:val="28"/>
          <w:szCs w:val="18"/>
        </w:rPr>
        <w:t xml:space="preserve"> підпис</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ли 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р</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тифікув</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ли </w:t>
      </w:r>
      <w:r w:rsidRPr="003C0152">
        <w:rPr>
          <w:rFonts w:ascii="Times New Roman" w:hAnsi="Times New Roman" w:cs="Times New Roman"/>
          <w:sz w:val="28"/>
          <w:szCs w:val="18"/>
        </w:rPr>
        <w:t>Конвенцію Орг</w:t>
      </w:r>
      <w:r w:rsidR="00CA55B6" w:rsidRPr="003C0152">
        <w:rPr>
          <w:rFonts w:ascii="Times New Roman" w:hAnsi="Times New Roman" w:cs="Times New Roman"/>
          <w:sz w:val="28"/>
          <w:szCs w:val="18"/>
        </w:rPr>
        <w:t>а</w:t>
      </w:r>
      <w:r w:rsidRPr="003C0152">
        <w:rPr>
          <w:rFonts w:ascii="Times New Roman" w:hAnsi="Times New Roman" w:cs="Times New Roman"/>
          <w:sz w:val="28"/>
          <w:szCs w:val="18"/>
        </w:rPr>
        <w:t>ніз</w:t>
      </w:r>
      <w:r w:rsidR="00CA55B6" w:rsidRPr="003C0152">
        <w:rPr>
          <w:rFonts w:ascii="Times New Roman" w:hAnsi="Times New Roman" w:cs="Times New Roman"/>
          <w:sz w:val="28"/>
          <w:szCs w:val="18"/>
        </w:rPr>
        <w:t>а</w:t>
      </w:r>
      <w:r w:rsidRPr="003C0152">
        <w:rPr>
          <w:rFonts w:ascii="Times New Roman" w:hAnsi="Times New Roman" w:cs="Times New Roman"/>
          <w:sz w:val="28"/>
          <w:szCs w:val="18"/>
        </w:rPr>
        <w:t>ції Об’єдн</w:t>
      </w:r>
      <w:r w:rsidR="00CA55B6" w:rsidRPr="003C0152">
        <w:rPr>
          <w:rFonts w:ascii="Times New Roman" w:hAnsi="Times New Roman" w:cs="Times New Roman"/>
          <w:sz w:val="28"/>
          <w:szCs w:val="18"/>
        </w:rPr>
        <w:t>а</w:t>
      </w:r>
      <w:r w:rsidRPr="003C0152">
        <w:rPr>
          <w:rFonts w:ascii="Times New Roman" w:hAnsi="Times New Roman" w:cs="Times New Roman"/>
          <w:sz w:val="28"/>
          <w:szCs w:val="18"/>
        </w:rPr>
        <w:t>них Н</w:t>
      </w:r>
      <w:r w:rsidR="00CA55B6" w:rsidRPr="003C0152">
        <w:rPr>
          <w:rFonts w:ascii="Times New Roman" w:hAnsi="Times New Roman" w:cs="Times New Roman"/>
          <w:sz w:val="28"/>
          <w:szCs w:val="18"/>
        </w:rPr>
        <w:t>а</w:t>
      </w:r>
      <w:r w:rsidRPr="003C0152">
        <w:rPr>
          <w:rFonts w:ascii="Times New Roman" w:hAnsi="Times New Roman" w:cs="Times New Roman"/>
          <w:sz w:val="28"/>
          <w:szCs w:val="18"/>
        </w:rPr>
        <w:t>цій про ліквід</w:t>
      </w:r>
      <w:r w:rsidR="00CA55B6" w:rsidRPr="003C0152">
        <w:rPr>
          <w:rFonts w:ascii="Times New Roman" w:hAnsi="Times New Roman" w:cs="Times New Roman"/>
          <w:sz w:val="28"/>
          <w:szCs w:val="18"/>
        </w:rPr>
        <w:t>а</w:t>
      </w:r>
      <w:r w:rsidRPr="003C0152">
        <w:rPr>
          <w:rFonts w:ascii="Times New Roman" w:hAnsi="Times New Roman" w:cs="Times New Roman"/>
          <w:sz w:val="28"/>
          <w:szCs w:val="18"/>
        </w:rPr>
        <w:t>цію усіх форм дискримін</w:t>
      </w:r>
      <w:r w:rsidR="00CA55B6" w:rsidRPr="003C0152">
        <w:rPr>
          <w:rFonts w:ascii="Times New Roman" w:hAnsi="Times New Roman" w:cs="Times New Roman"/>
          <w:sz w:val="28"/>
          <w:szCs w:val="18"/>
        </w:rPr>
        <w:t>а</w:t>
      </w:r>
      <w:r w:rsidRPr="003C0152">
        <w:rPr>
          <w:rFonts w:ascii="Times New Roman" w:hAnsi="Times New Roman" w:cs="Times New Roman"/>
          <w:sz w:val="28"/>
          <w:szCs w:val="18"/>
        </w:rPr>
        <w:t>ції щодо жінок (д</w:t>
      </w:r>
      <w:r w:rsidR="00CA55B6" w:rsidRPr="003C0152">
        <w:rPr>
          <w:rFonts w:ascii="Times New Roman" w:hAnsi="Times New Roman" w:cs="Times New Roman"/>
          <w:sz w:val="28"/>
          <w:szCs w:val="18"/>
        </w:rPr>
        <w:t>а</w:t>
      </w:r>
      <w:r w:rsidRPr="003C0152">
        <w:rPr>
          <w:rFonts w:ascii="Times New Roman" w:hAnsi="Times New Roman" w:cs="Times New Roman"/>
          <w:sz w:val="28"/>
          <w:szCs w:val="18"/>
        </w:rPr>
        <w:t>лі – Конвенція),</w:t>
      </w:r>
      <w:r w:rsidRPr="003C0152">
        <w:rPr>
          <w:rFonts w:ascii="Times New Roman" w:hAnsi="Times New Roman" w:cs="Times New Roman"/>
          <w:b/>
          <w:sz w:val="28"/>
          <w:szCs w:val="18"/>
        </w:rPr>
        <w:t xml:space="preserve"> </w:t>
      </w:r>
      <w:r w:rsidRPr="003C0152">
        <w:rPr>
          <w:rFonts w:ascii="Times New Roman" w:hAnsi="Times New Roman" w:cs="Times New Roman"/>
          <w:bCs/>
          <w:sz w:val="28"/>
          <w:szCs w:val="18"/>
        </w:rPr>
        <w:t>як</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вперше бул</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підпис</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н</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між СШ</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і Республікою П</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л</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у 18 грудня 1979 року</w:t>
      </w:r>
      <w:r w:rsidRPr="003C0152">
        <w:rPr>
          <w:rFonts w:ascii="Times New Roman" w:hAnsi="Times New Roman" w:cs="Times New Roman"/>
          <w:b/>
          <w:sz w:val="28"/>
          <w:szCs w:val="18"/>
        </w:rPr>
        <w:t xml:space="preserve">. </w:t>
      </w:r>
      <w:r w:rsidRPr="003C0152">
        <w:rPr>
          <w:rFonts w:ascii="Times New Roman" w:hAnsi="Times New Roman" w:cs="Times New Roman"/>
          <w:bCs/>
          <w:sz w:val="28"/>
          <w:szCs w:val="18"/>
        </w:rPr>
        <w:t>Укр</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їн</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підпис</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л</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w:t>
      </w:r>
      <w:r w:rsidR="00FD6DB3" w:rsidRPr="003C0152">
        <w:rPr>
          <w:rFonts w:ascii="Times New Roman" w:hAnsi="Times New Roman" w:cs="Times New Roman"/>
          <w:bCs/>
          <w:sz w:val="28"/>
          <w:szCs w:val="18"/>
        </w:rPr>
        <w:t>д</w:t>
      </w:r>
      <w:r w:rsidR="00CA55B6" w:rsidRPr="003C0152">
        <w:rPr>
          <w:rFonts w:ascii="Times New Roman" w:hAnsi="Times New Roman" w:cs="Times New Roman"/>
          <w:bCs/>
          <w:sz w:val="28"/>
          <w:szCs w:val="18"/>
        </w:rPr>
        <w:t>а</w:t>
      </w:r>
      <w:r w:rsidR="00FD6DB3" w:rsidRPr="003C0152">
        <w:rPr>
          <w:rFonts w:ascii="Times New Roman" w:hAnsi="Times New Roman" w:cs="Times New Roman"/>
          <w:bCs/>
          <w:sz w:val="28"/>
          <w:szCs w:val="18"/>
        </w:rPr>
        <w:t xml:space="preserve">ну </w:t>
      </w:r>
      <w:r w:rsidRPr="003C0152">
        <w:rPr>
          <w:rFonts w:ascii="Times New Roman" w:hAnsi="Times New Roman" w:cs="Times New Roman"/>
          <w:bCs/>
          <w:sz w:val="28"/>
          <w:szCs w:val="18"/>
        </w:rPr>
        <w:t>Конвенцію 17 липня 1980 року і р</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тифікув</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л</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її 19 грудня 1980 року</w:t>
      </w:r>
      <w:r w:rsidR="00BD7725" w:rsidRPr="003C0152">
        <w:rPr>
          <w:rFonts w:ascii="Times New Roman" w:hAnsi="Times New Roman" w:cs="Times New Roman"/>
          <w:bCs/>
          <w:sz w:val="28"/>
          <w:szCs w:val="18"/>
        </w:rPr>
        <w:t xml:space="preserve"> т</w:t>
      </w:r>
      <w:r w:rsidR="00CA55B6" w:rsidRPr="003C0152">
        <w:rPr>
          <w:rFonts w:ascii="Times New Roman" w:hAnsi="Times New Roman" w:cs="Times New Roman"/>
          <w:bCs/>
          <w:sz w:val="28"/>
          <w:szCs w:val="18"/>
        </w:rPr>
        <w:t>а</w:t>
      </w:r>
      <w:r w:rsidR="00BD7725" w:rsidRPr="003C0152">
        <w:rPr>
          <w:rFonts w:ascii="Times New Roman" w:hAnsi="Times New Roman" w:cs="Times New Roman"/>
          <w:bCs/>
          <w:sz w:val="28"/>
          <w:szCs w:val="18"/>
        </w:rPr>
        <w:t xml:space="preserve"> Ф</w:t>
      </w:r>
      <w:r w:rsidR="00CA55B6" w:rsidRPr="003C0152">
        <w:rPr>
          <w:rFonts w:ascii="Times New Roman" w:hAnsi="Times New Roman" w:cs="Times New Roman"/>
          <w:bCs/>
          <w:sz w:val="28"/>
          <w:szCs w:val="18"/>
        </w:rPr>
        <w:t>а</w:t>
      </w:r>
      <w:r w:rsidR="00BD7725" w:rsidRPr="003C0152">
        <w:rPr>
          <w:rFonts w:ascii="Times New Roman" w:hAnsi="Times New Roman" w:cs="Times New Roman"/>
          <w:bCs/>
          <w:sz w:val="28"/>
          <w:szCs w:val="18"/>
        </w:rPr>
        <w:t>культ</w:t>
      </w:r>
      <w:r w:rsidR="00CA55B6" w:rsidRPr="003C0152">
        <w:rPr>
          <w:rFonts w:ascii="Times New Roman" w:hAnsi="Times New Roman" w:cs="Times New Roman"/>
          <w:bCs/>
          <w:sz w:val="28"/>
          <w:szCs w:val="18"/>
        </w:rPr>
        <w:t>а</w:t>
      </w:r>
      <w:r w:rsidR="00BD7725" w:rsidRPr="003C0152">
        <w:rPr>
          <w:rFonts w:ascii="Times New Roman" w:hAnsi="Times New Roman" w:cs="Times New Roman"/>
          <w:bCs/>
          <w:sz w:val="28"/>
          <w:szCs w:val="18"/>
        </w:rPr>
        <w:t>тивний протокол 5 червня 2003 року.</w:t>
      </w:r>
      <w:r w:rsidRPr="003C0152">
        <w:rPr>
          <w:rFonts w:ascii="Times New Roman" w:hAnsi="Times New Roman" w:cs="Times New Roman"/>
          <w:bCs/>
          <w:sz w:val="28"/>
          <w:szCs w:val="18"/>
        </w:rPr>
        <w:t xml:space="preserve"> </w:t>
      </w:r>
      <w:r w:rsidR="004C4C4A" w:rsidRPr="003C0152">
        <w:rPr>
          <w:rFonts w:ascii="Times New Roman" w:hAnsi="Times New Roman" w:cs="Times New Roman"/>
          <w:bCs/>
          <w:sz w:val="28"/>
          <w:szCs w:val="18"/>
        </w:rPr>
        <w:t xml:space="preserve"> С</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ме з</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безпечення пр</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в т</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 xml:space="preserve"> можливостей жінок, т</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к зв</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ний «білль про пр</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в</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 для жінок ст</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ло одним із перших офіційних світових документів, який звернув ув</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гу н</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 xml:space="preserve"> злиденні умови жінок, які не м</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ли н</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лежного доступу до з</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собів охорони здоров’я, не м</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ли можливостей отримув</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ти н</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лежну освіту, професійну підготовку, пр</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цевл</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штовув</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тися т</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 xml:space="preserve"> й в з</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г</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льному робити свій вибір с</w:t>
      </w:r>
      <w:r w:rsidR="00CA55B6" w:rsidRPr="003C0152">
        <w:rPr>
          <w:rFonts w:ascii="Times New Roman" w:hAnsi="Times New Roman" w:cs="Times New Roman"/>
          <w:bCs/>
          <w:sz w:val="28"/>
          <w:szCs w:val="18"/>
        </w:rPr>
        <w:t>а</w:t>
      </w:r>
      <w:r w:rsidR="004C4C4A" w:rsidRPr="003C0152">
        <w:rPr>
          <w:rFonts w:ascii="Times New Roman" w:hAnsi="Times New Roman" w:cs="Times New Roman"/>
          <w:bCs/>
          <w:sz w:val="28"/>
          <w:szCs w:val="18"/>
        </w:rPr>
        <w:t>мостійно.</w:t>
      </w:r>
      <w:r w:rsidR="00187A4D" w:rsidRPr="003C0152">
        <w:rPr>
          <w:rFonts w:ascii="Times New Roman" w:hAnsi="Times New Roman" w:cs="Times New Roman"/>
          <w:bCs/>
          <w:sz w:val="28"/>
          <w:szCs w:val="18"/>
        </w:rPr>
        <w:t xml:space="preserve"> Визн</w:t>
      </w:r>
      <w:r w:rsidR="00CA55B6" w:rsidRPr="003C0152">
        <w:rPr>
          <w:rFonts w:ascii="Times New Roman" w:hAnsi="Times New Roman" w:cs="Times New Roman"/>
          <w:bCs/>
          <w:sz w:val="28"/>
          <w:szCs w:val="18"/>
        </w:rPr>
        <w:t>а</w:t>
      </w:r>
      <w:r w:rsidR="00187A4D" w:rsidRPr="003C0152">
        <w:rPr>
          <w:rFonts w:ascii="Times New Roman" w:hAnsi="Times New Roman" w:cs="Times New Roman"/>
          <w:bCs/>
          <w:sz w:val="28"/>
          <w:szCs w:val="18"/>
        </w:rPr>
        <w:t>вши світовою спільнотою, що для повноцінного упр</w:t>
      </w:r>
      <w:r w:rsidR="00CA55B6" w:rsidRPr="003C0152">
        <w:rPr>
          <w:rFonts w:ascii="Times New Roman" w:hAnsi="Times New Roman" w:cs="Times New Roman"/>
          <w:bCs/>
          <w:sz w:val="28"/>
          <w:szCs w:val="18"/>
        </w:rPr>
        <w:t>а</w:t>
      </w:r>
      <w:r w:rsidR="00187A4D" w:rsidRPr="003C0152">
        <w:rPr>
          <w:rFonts w:ascii="Times New Roman" w:hAnsi="Times New Roman" w:cs="Times New Roman"/>
          <w:bCs/>
          <w:sz w:val="28"/>
          <w:szCs w:val="18"/>
        </w:rPr>
        <w:t>вління необхідно вр</w:t>
      </w:r>
      <w:r w:rsidR="00CA55B6" w:rsidRPr="003C0152">
        <w:rPr>
          <w:rFonts w:ascii="Times New Roman" w:hAnsi="Times New Roman" w:cs="Times New Roman"/>
          <w:bCs/>
          <w:sz w:val="28"/>
          <w:szCs w:val="18"/>
        </w:rPr>
        <w:t>а</w:t>
      </w:r>
      <w:r w:rsidR="00187A4D" w:rsidRPr="003C0152">
        <w:rPr>
          <w:rFonts w:ascii="Times New Roman" w:hAnsi="Times New Roman" w:cs="Times New Roman"/>
          <w:bCs/>
          <w:sz w:val="28"/>
          <w:szCs w:val="18"/>
        </w:rPr>
        <w:t>ховув</w:t>
      </w:r>
      <w:r w:rsidR="00CA55B6" w:rsidRPr="003C0152">
        <w:rPr>
          <w:rFonts w:ascii="Times New Roman" w:hAnsi="Times New Roman" w:cs="Times New Roman"/>
          <w:bCs/>
          <w:sz w:val="28"/>
          <w:szCs w:val="18"/>
        </w:rPr>
        <w:t>а</w:t>
      </w:r>
      <w:r w:rsidR="00187A4D" w:rsidRPr="003C0152">
        <w:rPr>
          <w:rFonts w:ascii="Times New Roman" w:hAnsi="Times New Roman" w:cs="Times New Roman"/>
          <w:bCs/>
          <w:sz w:val="28"/>
          <w:szCs w:val="18"/>
        </w:rPr>
        <w:t xml:space="preserve">ти думки не тільки чоловіків, </w:t>
      </w:r>
      <w:r w:rsidR="00CA55B6" w:rsidRPr="003C0152">
        <w:rPr>
          <w:rFonts w:ascii="Times New Roman" w:hAnsi="Times New Roman" w:cs="Times New Roman"/>
          <w:bCs/>
          <w:sz w:val="28"/>
          <w:szCs w:val="18"/>
        </w:rPr>
        <w:t>а</w:t>
      </w:r>
      <w:r w:rsidR="00187A4D" w:rsidRPr="003C0152">
        <w:rPr>
          <w:rFonts w:ascii="Times New Roman" w:hAnsi="Times New Roman" w:cs="Times New Roman"/>
          <w:bCs/>
          <w:sz w:val="28"/>
          <w:szCs w:val="18"/>
        </w:rPr>
        <w:t xml:space="preserve"> й жінок. </w:t>
      </w:r>
      <w:r w:rsidR="00CA55B6" w:rsidRPr="003C0152">
        <w:rPr>
          <w:rFonts w:ascii="Times New Roman" w:hAnsi="Times New Roman" w:cs="Times New Roman"/>
          <w:bCs/>
          <w:sz w:val="28"/>
          <w:szCs w:val="18"/>
        </w:rPr>
        <w:t>А</w:t>
      </w:r>
      <w:r w:rsidR="00187A4D" w:rsidRPr="003C0152">
        <w:rPr>
          <w:rFonts w:ascii="Times New Roman" w:hAnsi="Times New Roman" w:cs="Times New Roman"/>
          <w:bCs/>
          <w:sz w:val="28"/>
          <w:szCs w:val="18"/>
        </w:rPr>
        <w:t xml:space="preserve"> т</w:t>
      </w:r>
      <w:r w:rsidR="00CA55B6" w:rsidRPr="003C0152">
        <w:rPr>
          <w:rFonts w:ascii="Times New Roman" w:hAnsi="Times New Roman" w:cs="Times New Roman"/>
          <w:bCs/>
          <w:sz w:val="28"/>
          <w:szCs w:val="18"/>
        </w:rPr>
        <w:t>а</w:t>
      </w:r>
      <w:r w:rsidR="00187A4D" w:rsidRPr="003C0152">
        <w:rPr>
          <w:rFonts w:ascii="Times New Roman" w:hAnsi="Times New Roman" w:cs="Times New Roman"/>
          <w:bCs/>
          <w:sz w:val="28"/>
          <w:szCs w:val="18"/>
        </w:rPr>
        <w:t>кож визн</w:t>
      </w:r>
      <w:r w:rsidR="00CA55B6" w:rsidRPr="003C0152">
        <w:rPr>
          <w:rFonts w:ascii="Times New Roman" w:hAnsi="Times New Roman" w:cs="Times New Roman"/>
          <w:bCs/>
          <w:sz w:val="28"/>
          <w:szCs w:val="18"/>
        </w:rPr>
        <w:t>а</w:t>
      </w:r>
      <w:r w:rsidR="00187A4D" w:rsidRPr="003C0152">
        <w:rPr>
          <w:rFonts w:ascii="Times New Roman" w:hAnsi="Times New Roman" w:cs="Times New Roman"/>
          <w:bCs/>
          <w:sz w:val="28"/>
          <w:szCs w:val="18"/>
        </w:rPr>
        <w:t>ли, що для змін, які передб</w:t>
      </w:r>
      <w:r w:rsidR="00CA55B6" w:rsidRPr="003C0152">
        <w:rPr>
          <w:rFonts w:ascii="Times New Roman" w:hAnsi="Times New Roman" w:cs="Times New Roman"/>
          <w:bCs/>
          <w:sz w:val="28"/>
          <w:szCs w:val="18"/>
        </w:rPr>
        <w:t>а</w:t>
      </w:r>
      <w:r w:rsidR="00187A4D" w:rsidRPr="003C0152">
        <w:rPr>
          <w:rFonts w:ascii="Times New Roman" w:hAnsi="Times New Roman" w:cs="Times New Roman"/>
          <w:bCs/>
          <w:sz w:val="28"/>
          <w:szCs w:val="18"/>
        </w:rPr>
        <w:t>ч</w:t>
      </w:r>
      <w:r w:rsidR="00CA55B6" w:rsidRPr="003C0152">
        <w:rPr>
          <w:rFonts w:ascii="Times New Roman" w:hAnsi="Times New Roman" w:cs="Times New Roman"/>
          <w:bCs/>
          <w:sz w:val="28"/>
          <w:szCs w:val="18"/>
        </w:rPr>
        <w:t>а</w:t>
      </w:r>
      <w:r w:rsidR="00187A4D" w:rsidRPr="003C0152">
        <w:rPr>
          <w:rFonts w:ascii="Times New Roman" w:hAnsi="Times New Roman" w:cs="Times New Roman"/>
          <w:bCs/>
          <w:sz w:val="28"/>
          <w:szCs w:val="18"/>
        </w:rPr>
        <w:t>є Конвенція необхідні зміни у погляд</w:t>
      </w:r>
      <w:r w:rsidR="00CA55B6" w:rsidRPr="003C0152">
        <w:rPr>
          <w:rFonts w:ascii="Times New Roman" w:hAnsi="Times New Roman" w:cs="Times New Roman"/>
          <w:bCs/>
          <w:sz w:val="28"/>
          <w:szCs w:val="18"/>
        </w:rPr>
        <w:t>а</w:t>
      </w:r>
      <w:r w:rsidR="00187A4D" w:rsidRPr="003C0152">
        <w:rPr>
          <w:rFonts w:ascii="Times New Roman" w:hAnsi="Times New Roman" w:cs="Times New Roman"/>
          <w:bCs/>
          <w:sz w:val="28"/>
          <w:szCs w:val="18"/>
        </w:rPr>
        <w:t>х н</w:t>
      </w:r>
      <w:r w:rsidR="00CA55B6" w:rsidRPr="003C0152">
        <w:rPr>
          <w:rFonts w:ascii="Times New Roman" w:hAnsi="Times New Roman" w:cs="Times New Roman"/>
          <w:bCs/>
          <w:sz w:val="28"/>
          <w:szCs w:val="18"/>
        </w:rPr>
        <w:t>а</w:t>
      </w:r>
      <w:r w:rsidR="00187A4D" w:rsidRPr="003C0152">
        <w:rPr>
          <w:rFonts w:ascii="Times New Roman" w:hAnsi="Times New Roman" w:cs="Times New Roman"/>
          <w:bCs/>
          <w:sz w:val="28"/>
          <w:szCs w:val="18"/>
        </w:rPr>
        <w:t xml:space="preserve"> тр</w:t>
      </w:r>
      <w:r w:rsidR="00CA55B6" w:rsidRPr="003C0152">
        <w:rPr>
          <w:rFonts w:ascii="Times New Roman" w:hAnsi="Times New Roman" w:cs="Times New Roman"/>
          <w:bCs/>
          <w:sz w:val="28"/>
          <w:szCs w:val="18"/>
        </w:rPr>
        <w:t>а</w:t>
      </w:r>
      <w:r w:rsidR="00187A4D" w:rsidRPr="003C0152">
        <w:rPr>
          <w:rFonts w:ascii="Times New Roman" w:hAnsi="Times New Roman" w:cs="Times New Roman"/>
          <w:bCs/>
          <w:sz w:val="28"/>
          <w:szCs w:val="18"/>
        </w:rPr>
        <w:t>диційні ролі, як чоловіків т</w:t>
      </w:r>
      <w:r w:rsidR="00CA55B6" w:rsidRPr="003C0152">
        <w:rPr>
          <w:rFonts w:ascii="Times New Roman" w:hAnsi="Times New Roman" w:cs="Times New Roman"/>
          <w:bCs/>
          <w:sz w:val="28"/>
          <w:szCs w:val="18"/>
        </w:rPr>
        <w:t>а</w:t>
      </w:r>
      <w:r w:rsidR="00187A4D" w:rsidRPr="003C0152">
        <w:rPr>
          <w:rFonts w:ascii="Times New Roman" w:hAnsi="Times New Roman" w:cs="Times New Roman"/>
          <w:bCs/>
          <w:sz w:val="28"/>
          <w:szCs w:val="18"/>
        </w:rPr>
        <w:t>к і жінок у суспільстві т</w:t>
      </w:r>
      <w:r w:rsidR="00CA55B6" w:rsidRPr="003C0152">
        <w:rPr>
          <w:rFonts w:ascii="Times New Roman" w:hAnsi="Times New Roman" w:cs="Times New Roman"/>
          <w:bCs/>
          <w:sz w:val="28"/>
          <w:szCs w:val="18"/>
        </w:rPr>
        <w:t>а</w:t>
      </w:r>
      <w:r w:rsidR="00187A4D" w:rsidRPr="003C0152">
        <w:rPr>
          <w:rFonts w:ascii="Times New Roman" w:hAnsi="Times New Roman" w:cs="Times New Roman"/>
          <w:bCs/>
          <w:sz w:val="28"/>
          <w:szCs w:val="18"/>
        </w:rPr>
        <w:t xml:space="preserve"> у сім’ї.</w:t>
      </w:r>
      <w:r w:rsidR="003C3E90" w:rsidRPr="003C0152">
        <w:rPr>
          <w:rFonts w:ascii="Times New Roman" w:hAnsi="Times New Roman" w:cs="Times New Roman"/>
          <w:bCs/>
          <w:sz w:val="28"/>
          <w:szCs w:val="18"/>
        </w:rPr>
        <w:t xml:space="preserve"> </w:t>
      </w:r>
    </w:p>
    <w:p w14:paraId="4B3EEA0D" w14:textId="223E97C9" w:rsidR="001D6FD7" w:rsidRPr="003C0152" w:rsidRDefault="003C0152" w:rsidP="006C376B">
      <w:pPr>
        <w:spacing w:after="0" w:line="360" w:lineRule="auto"/>
        <w:ind w:firstLine="851"/>
        <w:jc w:val="both"/>
        <w:rPr>
          <w:rFonts w:ascii="Times New Roman" w:hAnsi="Times New Roman" w:cs="Times New Roman"/>
          <w:bCs/>
          <w:sz w:val="28"/>
          <w:szCs w:val="18"/>
        </w:rPr>
      </w:pPr>
      <w:r w:rsidRPr="003C0152">
        <w:rPr>
          <w:rFonts w:ascii="Times New Roman" w:hAnsi="Times New Roman" w:cs="Times New Roman"/>
          <w:bCs/>
          <w:sz w:val="28"/>
          <w:szCs w:val="18"/>
        </w:rPr>
        <w:t>У</w:t>
      </w:r>
      <w:r w:rsidR="000F1517" w:rsidRPr="003C0152">
        <w:rPr>
          <w:rFonts w:ascii="Times New Roman" w:hAnsi="Times New Roman" w:cs="Times New Roman"/>
          <w:bCs/>
          <w:sz w:val="28"/>
          <w:szCs w:val="18"/>
        </w:rPr>
        <w:t xml:space="preserve">  публічно</w:t>
      </w:r>
      <w:r w:rsidR="00066A43" w:rsidRPr="003C0152">
        <w:rPr>
          <w:rFonts w:ascii="Times New Roman" w:hAnsi="Times New Roman" w:cs="Times New Roman"/>
          <w:bCs/>
          <w:sz w:val="28"/>
          <w:szCs w:val="18"/>
        </w:rPr>
        <w:t>му</w:t>
      </w:r>
      <w:r w:rsidR="000F1517" w:rsidRPr="003C0152">
        <w:rPr>
          <w:rFonts w:ascii="Times New Roman" w:hAnsi="Times New Roman" w:cs="Times New Roman"/>
          <w:bCs/>
          <w:sz w:val="28"/>
          <w:szCs w:val="18"/>
        </w:rPr>
        <w:t xml:space="preserve"> упр</w:t>
      </w:r>
      <w:r w:rsidR="00CA55B6" w:rsidRPr="003C0152">
        <w:rPr>
          <w:rFonts w:ascii="Times New Roman" w:hAnsi="Times New Roman" w:cs="Times New Roman"/>
          <w:bCs/>
          <w:sz w:val="28"/>
          <w:szCs w:val="18"/>
        </w:rPr>
        <w:t>а</w:t>
      </w:r>
      <w:r w:rsidR="000F1517" w:rsidRPr="003C0152">
        <w:rPr>
          <w:rFonts w:ascii="Times New Roman" w:hAnsi="Times New Roman" w:cs="Times New Roman"/>
          <w:bCs/>
          <w:sz w:val="28"/>
          <w:szCs w:val="18"/>
        </w:rPr>
        <w:t>вління Укр</w:t>
      </w:r>
      <w:r w:rsidR="00CA55B6" w:rsidRPr="003C0152">
        <w:rPr>
          <w:rFonts w:ascii="Times New Roman" w:hAnsi="Times New Roman" w:cs="Times New Roman"/>
          <w:bCs/>
          <w:sz w:val="28"/>
          <w:szCs w:val="18"/>
        </w:rPr>
        <w:t>а</w:t>
      </w:r>
      <w:r w:rsidR="000F1517" w:rsidRPr="003C0152">
        <w:rPr>
          <w:rFonts w:ascii="Times New Roman" w:hAnsi="Times New Roman" w:cs="Times New Roman"/>
          <w:bCs/>
          <w:sz w:val="28"/>
          <w:szCs w:val="18"/>
        </w:rPr>
        <w:t xml:space="preserve">їни </w:t>
      </w:r>
      <w:r w:rsidR="00066A43" w:rsidRPr="003C0152">
        <w:rPr>
          <w:rFonts w:ascii="Times New Roman" w:hAnsi="Times New Roman" w:cs="Times New Roman"/>
          <w:bCs/>
          <w:sz w:val="28"/>
          <w:szCs w:val="18"/>
        </w:rPr>
        <w:t xml:space="preserve">відбулися </w:t>
      </w:r>
      <w:r w:rsidR="00F312B3" w:rsidRPr="003C0152">
        <w:rPr>
          <w:rFonts w:ascii="Times New Roman" w:hAnsi="Times New Roman" w:cs="Times New Roman"/>
          <w:bCs/>
          <w:sz w:val="28"/>
          <w:szCs w:val="18"/>
        </w:rPr>
        <w:t>перші відчутні зміни</w:t>
      </w:r>
      <w:r w:rsidR="000F1517" w:rsidRPr="003C0152">
        <w:rPr>
          <w:rFonts w:ascii="Times New Roman" w:hAnsi="Times New Roman" w:cs="Times New Roman"/>
          <w:bCs/>
          <w:sz w:val="28"/>
          <w:szCs w:val="18"/>
        </w:rPr>
        <w:t xml:space="preserve"> </w:t>
      </w:r>
      <w:r w:rsidR="00066A43" w:rsidRPr="003C0152">
        <w:rPr>
          <w:rFonts w:ascii="Times New Roman" w:hAnsi="Times New Roman" w:cs="Times New Roman"/>
          <w:bCs/>
          <w:sz w:val="28"/>
          <w:szCs w:val="18"/>
        </w:rPr>
        <w:t>р</w:t>
      </w:r>
      <w:r w:rsidR="00CA55B6" w:rsidRPr="003C0152">
        <w:rPr>
          <w:rFonts w:ascii="Times New Roman" w:hAnsi="Times New Roman" w:cs="Times New Roman"/>
          <w:bCs/>
          <w:sz w:val="28"/>
          <w:szCs w:val="18"/>
        </w:rPr>
        <w:t>а</w:t>
      </w:r>
      <w:r w:rsidR="00066A43" w:rsidRPr="003C0152">
        <w:rPr>
          <w:rFonts w:ascii="Times New Roman" w:hAnsi="Times New Roman" w:cs="Times New Roman"/>
          <w:bCs/>
          <w:sz w:val="28"/>
          <w:szCs w:val="18"/>
        </w:rPr>
        <w:t>зом із прийняттям З</w:t>
      </w:r>
      <w:r w:rsidR="00CA55B6" w:rsidRPr="003C0152">
        <w:rPr>
          <w:rFonts w:ascii="Times New Roman" w:hAnsi="Times New Roman" w:cs="Times New Roman"/>
          <w:bCs/>
          <w:sz w:val="28"/>
          <w:szCs w:val="18"/>
        </w:rPr>
        <w:t>а</w:t>
      </w:r>
      <w:r w:rsidR="00066A43" w:rsidRPr="003C0152">
        <w:rPr>
          <w:rFonts w:ascii="Times New Roman" w:hAnsi="Times New Roman" w:cs="Times New Roman"/>
          <w:bCs/>
          <w:sz w:val="28"/>
          <w:szCs w:val="18"/>
        </w:rPr>
        <w:t>кону Укр</w:t>
      </w:r>
      <w:r w:rsidR="00CA55B6" w:rsidRPr="003C0152">
        <w:rPr>
          <w:rFonts w:ascii="Times New Roman" w:hAnsi="Times New Roman" w:cs="Times New Roman"/>
          <w:bCs/>
          <w:sz w:val="28"/>
          <w:szCs w:val="18"/>
        </w:rPr>
        <w:t>а</w:t>
      </w:r>
      <w:r w:rsidR="00066A43" w:rsidRPr="003C0152">
        <w:rPr>
          <w:rFonts w:ascii="Times New Roman" w:hAnsi="Times New Roman" w:cs="Times New Roman"/>
          <w:bCs/>
          <w:sz w:val="28"/>
          <w:szCs w:val="18"/>
        </w:rPr>
        <w:t>їни «Про з</w:t>
      </w:r>
      <w:r w:rsidR="00CA55B6" w:rsidRPr="003C0152">
        <w:rPr>
          <w:rFonts w:ascii="Times New Roman" w:hAnsi="Times New Roman" w:cs="Times New Roman"/>
          <w:bCs/>
          <w:sz w:val="28"/>
          <w:szCs w:val="18"/>
        </w:rPr>
        <w:t>а</w:t>
      </w:r>
      <w:r w:rsidR="00066A43" w:rsidRPr="003C0152">
        <w:rPr>
          <w:rFonts w:ascii="Times New Roman" w:hAnsi="Times New Roman" w:cs="Times New Roman"/>
          <w:bCs/>
          <w:sz w:val="28"/>
          <w:szCs w:val="18"/>
        </w:rPr>
        <w:t>безпечення рівних пр</w:t>
      </w:r>
      <w:r w:rsidR="00CA55B6" w:rsidRPr="003C0152">
        <w:rPr>
          <w:rFonts w:ascii="Times New Roman" w:hAnsi="Times New Roman" w:cs="Times New Roman"/>
          <w:bCs/>
          <w:sz w:val="28"/>
          <w:szCs w:val="18"/>
        </w:rPr>
        <w:t>а</w:t>
      </w:r>
      <w:r w:rsidR="00066A43" w:rsidRPr="003C0152">
        <w:rPr>
          <w:rFonts w:ascii="Times New Roman" w:hAnsi="Times New Roman" w:cs="Times New Roman"/>
          <w:bCs/>
          <w:sz w:val="28"/>
          <w:szCs w:val="18"/>
        </w:rPr>
        <w:t>в т</w:t>
      </w:r>
      <w:r w:rsidR="00CA55B6" w:rsidRPr="003C0152">
        <w:rPr>
          <w:rFonts w:ascii="Times New Roman" w:hAnsi="Times New Roman" w:cs="Times New Roman"/>
          <w:bCs/>
          <w:sz w:val="28"/>
          <w:szCs w:val="18"/>
        </w:rPr>
        <w:t>а</w:t>
      </w:r>
      <w:r w:rsidR="00066A43" w:rsidRPr="003C0152">
        <w:rPr>
          <w:rFonts w:ascii="Times New Roman" w:hAnsi="Times New Roman" w:cs="Times New Roman"/>
          <w:bCs/>
          <w:sz w:val="28"/>
          <w:szCs w:val="18"/>
        </w:rPr>
        <w:t xml:space="preserve"> можливостей жінок т</w:t>
      </w:r>
      <w:r w:rsidR="00CA55B6" w:rsidRPr="003C0152">
        <w:rPr>
          <w:rFonts w:ascii="Times New Roman" w:hAnsi="Times New Roman" w:cs="Times New Roman"/>
          <w:bCs/>
          <w:sz w:val="28"/>
          <w:szCs w:val="18"/>
        </w:rPr>
        <w:t>а</w:t>
      </w:r>
      <w:r w:rsidR="00066A43" w:rsidRPr="003C0152">
        <w:rPr>
          <w:rFonts w:ascii="Times New Roman" w:hAnsi="Times New Roman" w:cs="Times New Roman"/>
          <w:bCs/>
          <w:sz w:val="28"/>
          <w:szCs w:val="18"/>
        </w:rPr>
        <w:t xml:space="preserve"> чоловіків» від 08 вересня 2005 року №</w:t>
      </w:r>
      <w:r w:rsidR="00D92858" w:rsidRPr="003C0152">
        <w:rPr>
          <w:rFonts w:ascii="Times New Roman" w:hAnsi="Times New Roman" w:cs="Times New Roman"/>
          <w:bCs/>
          <w:sz w:val="28"/>
          <w:szCs w:val="18"/>
        </w:rPr>
        <w:t>2866-</w:t>
      </w:r>
      <w:r w:rsidR="00D92858" w:rsidRPr="003C0152">
        <w:rPr>
          <w:rFonts w:ascii="Times New Roman" w:hAnsi="Times New Roman" w:cs="Times New Roman"/>
          <w:bCs/>
          <w:sz w:val="28"/>
          <w:szCs w:val="18"/>
          <w:lang w:val="en-US"/>
        </w:rPr>
        <w:t>IV</w:t>
      </w:r>
      <w:r w:rsidR="00E419B6" w:rsidRPr="003C0152">
        <w:rPr>
          <w:rFonts w:ascii="Times New Roman" w:hAnsi="Times New Roman" w:cs="Times New Roman"/>
          <w:bCs/>
          <w:sz w:val="28"/>
          <w:szCs w:val="18"/>
        </w:rPr>
        <w:t>. С</w:t>
      </w:r>
      <w:r w:rsidR="00CA55B6" w:rsidRPr="003C0152">
        <w:rPr>
          <w:rFonts w:ascii="Times New Roman" w:hAnsi="Times New Roman" w:cs="Times New Roman"/>
          <w:bCs/>
          <w:sz w:val="28"/>
          <w:szCs w:val="18"/>
        </w:rPr>
        <w:t>а</w:t>
      </w:r>
      <w:r w:rsidR="00E419B6" w:rsidRPr="003C0152">
        <w:rPr>
          <w:rFonts w:ascii="Times New Roman" w:hAnsi="Times New Roman" w:cs="Times New Roman"/>
          <w:bCs/>
          <w:sz w:val="28"/>
          <w:szCs w:val="18"/>
        </w:rPr>
        <w:t xml:space="preserve">ме </w:t>
      </w:r>
      <w:r w:rsidR="00934648" w:rsidRPr="003C0152">
        <w:rPr>
          <w:rFonts w:ascii="Times New Roman" w:hAnsi="Times New Roman" w:cs="Times New Roman"/>
          <w:bCs/>
          <w:sz w:val="28"/>
          <w:szCs w:val="18"/>
        </w:rPr>
        <w:lastRenderedPageBreak/>
        <w:t>метою цього З</w:t>
      </w:r>
      <w:r w:rsidR="00CA55B6" w:rsidRPr="003C0152">
        <w:rPr>
          <w:rFonts w:ascii="Times New Roman" w:hAnsi="Times New Roman" w:cs="Times New Roman"/>
          <w:bCs/>
          <w:sz w:val="28"/>
          <w:szCs w:val="18"/>
        </w:rPr>
        <w:t>а</w:t>
      </w:r>
      <w:r w:rsidR="00934648" w:rsidRPr="003C0152">
        <w:rPr>
          <w:rFonts w:ascii="Times New Roman" w:hAnsi="Times New Roman" w:cs="Times New Roman"/>
          <w:bCs/>
          <w:sz w:val="28"/>
          <w:szCs w:val="18"/>
        </w:rPr>
        <w:t>кону є досягнення п</w:t>
      </w:r>
      <w:r w:rsidR="00CA55B6" w:rsidRPr="003C0152">
        <w:rPr>
          <w:rFonts w:ascii="Times New Roman" w:hAnsi="Times New Roman" w:cs="Times New Roman"/>
          <w:bCs/>
          <w:sz w:val="28"/>
          <w:szCs w:val="18"/>
        </w:rPr>
        <w:t>а</w:t>
      </w:r>
      <w:r w:rsidR="00934648" w:rsidRPr="003C0152">
        <w:rPr>
          <w:rFonts w:ascii="Times New Roman" w:hAnsi="Times New Roman" w:cs="Times New Roman"/>
          <w:bCs/>
          <w:sz w:val="28"/>
          <w:szCs w:val="18"/>
        </w:rPr>
        <w:t>ритетного ст</w:t>
      </w:r>
      <w:r w:rsidR="00CA55B6" w:rsidRPr="003C0152">
        <w:rPr>
          <w:rFonts w:ascii="Times New Roman" w:hAnsi="Times New Roman" w:cs="Times New Roman"/>
          <w:bCs/>
          <w:sz w:val="28"/>
          <w:szCs w:val="18"/>
        </w:rPr>
        <w:t>а</w:t>
      </w:r>
      <w:r w:rsidR="00934648" w:rsidRPr="003C0152">
        <w:rPr>
          <w:rFonts w:ascii="Times New Roman" w:hAnsi="Times New Roman" w:cs="Times New Roman"/>
          <w:bCs/>
          <w:sz w:val="28"/>
          <w:szCs w:val="18"/>
        </w:rPr>
        <w:t>новищ</w:t>
      </w:r>
      <w:r w:rsidR="00CA55B6" w:rsidRPr="003C0152">
        <w:rPr>
          <w:rFonts w:ascii="Times New Roman" w:hAnsi="Times New Roman" w:cs="Times New Roman"/>
          <w:bCs/>
          <w:sz w:val="28"/>
          <w:szCs w:val="18"/>
        </w:rPr>
        <w:t>а</w:t>
      </w:r>
      <w:r w:rsidR="00934648" w:rsidRPr="003C0152">
        <w:rPr>
          <w:rFonts w:ascii="Times New Roman" w:hAnsi="Times New Roman" w:cs="Times New Roman"/>
          <w:bCs/>
          <w:sz w:val="28"/>
          <w:szCs w:val="18"/>
        </w:rPr>
        <w:t xml:space="preserve"> жінок і чоловіків у всіх сфер</w:t>
      </w:r>
      <w:r w:rsidR="00CA55B6" w:rsidRPr="003C0152">
        <w:rPr>
          <w:rFonts w:ascii="Times New Roman" w:hAnsi="Times New Roman" w:cs="Times New Roman"/>
          <w:bCs/>
          <w:sz w:val="28"/>
          <w:szCs w:val="18"/>
        </w:rPr>
        <w:t>а</w:t>
      </w:r>
      <w:r w:rsidR="00934648" w:rsidRPr="003C0152">
        <w:rPr>
          <w:rFonts w:ascii="Times New Roman" w:hAnsi="Times New Roman" w:cs="Times New Roman"/>
          <w:bCs/>
          <w:sz w:val="28"/>
          <w:szCs w:val="18"/>
        </w:rPr>
        <w:t>х життя суспільств</w:t>
      </w:r>
      <w:r w:rsidR="00CA55B6" w:rsidRPr="003C0152">
        <w:rPr>
          <w:rFonts w:ascii="Times New Roman" w:hAnsi="Times New Roman" w:cs="Times New Roman"/>
          <w:bCs/>
          <w:sz w:val="28"/>
          <w:szCs w:val="18"/>
        </w:rPr>
        <w:t>а</w:t>
      </w:r>
      <w:r w:rsidR="00934648" w:rsidRPr="003C0152">
        <w:rPr>
          <w:rFonts w:ascii="Times New Roman" w:hAnsi="Times New Roman" w:cs="Times New Roman"/>
          <w:bCs/>
          <w:sz w:val="28"/>
          <w:szCs w:val="18"/>
        </w:rPr>
        <w:t xml:space="preserve"> і з</w:t>
      </w:r>
      <w:r w:rsidR="00CA55B6" w:rsidRPr="003C0152">
        <w:rPr>
          <w:rFonts w:ascii="Times New Roman" w:hAnsi="Times New Roman" w:cs="Times New Roman"/>
          <w:bCs/>
          <w:sz w:val="28"/>
          <w:szCs w:val="18"/>
        </w:rPr>
        <w:t>а</w:t>
      </w:r>
      <w:r w:rsidR="00934648" w:rsidRPr="003C0152">
        <w:rPr>
          <w:rFonts w:ascii="Times New Roman" w:hAnsi="Times New Roman" w:cs="Times New Roman"/>
          <w:bCs/>
          <w:sz w:val="28"/>
          <w:szCs w:val="18"/>
        </w:rPr>
        <w:t>безпеченням їх пр</w:t>
      </w:r>
      <w:r w:rsidR="00CA55B6" w:rsidRPr="003C0152">
        <w:rPr>
          <w:rFonts w:ascii="Times New Roman" w:hAnsi="Times New Roman" w:cs="Times New Roman"/>
          <w:bCs/>
          <w:sz w:val="28"/>
          <w:szCs w:val="18"/>
        </w:rPr>
        <w:t>а</w:t>
      </w:r>
      <w:r w:rsidR="00934648" w:rsidRPr="003C0152">
        <w:rPr>
          <w:rFonts w:ascii="Times New Roman" w:hAnsi="Times New Roman" w:cs="Times New Roman"/>
          <w:bCs/>
          <w:sz w:val="28"/>
          <w:szCs w:val="18"/>
        </w:rPr>
        <w:t>вових г</w:t>
      </w:r>
      <w:r w:rsidR="00CA55B6" w:rsidRPr="003C0152">
        <w:rPr>
          <w:rFonts w:ascii="Times New Roman" w:hAnsi="Times New Roman" w:cs="Times New Roman"/>
          <w:bCs/>
          <w:sz w:val="28"/>
          <w:szCs w:val="18"/>
        </w:rPr>
        <w:t>а</w:t>
      </w:r>
      <w:r w:rsidR="00934648" w:rsidRPr="003C0152">
        <w:rPr>
          <w:rFonts w:ascii="Times New Roman" w:hAnsi="Times New Roman" w:cs="Times New Roman"/>
          <w:bCs/>
          <w:sz w:val="28"/>
          <w:szCs w:val="18"/>
        </w:rPr>
        <w:t>р</w:t>
      </w:r>
      <w:r w:rsidR="00CA55B6" w:rsidRPr="003C0152">
        <w:rPr>
          <w:rFonts w:ascii="Times New Roman" w:hAnsi="Times New Roman" w:cs="Times New Roman"/>
          <w:bCs/>
          <w:sz w:val="28"/>
          <w:szCs w:val="18"/>
        </w:rPr>
        <w:t>а</w:t>
      </w:r>
      <w:r w:rsidR="00934648" w:rsidRPr="003C0152">
        <w:rPr>
          <w:rFonts w:ascii="Times New Roman" w:hAnsi="Times New Roman" w:cs="Times New Roman"/>
          <w:bCs/>
          <w:sz w:val="28"/>
          <w:szCs w:val="18"/>
        </w:rPr>
        <w:t>нтій</w:t>
      </w:r>
      <w:r w:rsidR="00B20A5B" w:rsidRPr="003C0152">
        <w:rPr>
          <w:rFonts w:ascii="Times New Roman" w:hAnsi="Times New Roman" w:cs="Times New Roman"/>
          <w:bCs/>
          <w:sz w:val="28"/>
          <w:szCs w:val="18"/>
        </w:rPr>
        <w:t xml:space="preserve"> через чітко регл</w:t>
      </w:r>
      <w:r w:rsidR="00CA55B6" w:rsidRPr="003C0152">
        <w:rPr>
          <w:rFonts w:ascii="Times New Roman" w:hAnsi="Times New Roman" w:cs="Times New Roman"/>
          <w:bCs/>
          <w:sz w:val="28"/>
          <w:szCs w:val="18"/>
        </w:rPr>
        <w:t>а</w:t>
      </w:r>
      <w:r w:rsidR="00B20A5B" w:rsidRPr="003C0152">
        <w:rPr>
          <w:rFonts w:ascii="Times New Roman" w:hAnsi="Times New Roman" w:cs="Times New Roman"/>
          <w:bCs/>
          <w:sz w:val="28"/>
          <w:szCs w:val="18"/>
        </w:rPr>
        <w:t>ментов</w:t>
      </w:r>
      <w:r w:rsidR="00CA55B6" w:rsidRPr="003C0152">
        <w:rPr>
          <w:rFonts w:ascii="Times New Roman" w:hAnsi="Times New Roman" w:cs="Times New Roman"/>
          <w:bCs/>
          <w:sz w:val="28"/>
          <w:szCs w:val="18"/>
        </w:rPr>
        <w:t>а</w:t>
      </w:r>
      <w:r w:rsidR="00B20A5B" w:rsidRPr="003C0152">
        <w:rPr>
          <w:rFonts w:ascii="Times New Roman" w:hAnsi="Times New Roman" w:cs="Times New Roman"/>
          <w:bCs/>
          <w:sz w:val="28"/>
          <w:szCs w:val="18"/>
        </w:rPr>
        <w:t>ні мех</w:t>
      </w:r>
      <w:r w:rsidR="00CA55B6" w:rsidRPr="003C0152">
        <w:rPr>
          <w:rFonts w:ascii="Times New Roman" w:hAnsi="Times New Roman" w:cs="Times New Roman"/>
          <w:bCs/>
          <w:sz w:val="28"/>
          <w:szCs w:val="18"/>
        </w:rPr>
        <w:t>а</w:t>
      </w:r>
      <w:r w:rsidR="00B20A5B" w:rsidRPr="003C0152">
        <w:rPr>
          <w:rFonts w:ascii="Times New Roman" w:hAnsi="Times New Roman" w:cs="Times New Roman"/>
          <w:bCs/>
          <w:sz w:val="28"/>
          <w:szCs w:val="18"/>
        </w:rPr>
        <w:t>нізми з</w:t>
      </w:r>
      <w:r w:rsidR="00CA55B6" w:rsidRPr="003C0152">
        <w:rPr>
          <w:rFonts w:ascii="Times New Roman" w:hAnsi="Times New Roman" w:cs="Times New Roman"/>
          <w:bCs/>
          <w:sz w:val="28"/>
          <w:szCs w:val="18"/>
        </w:rPr>
        <w:t>а</w:t>
      </w:r>
      <w:r w:rsidR="00B20A5B" w:rsidRPr="003C0152">
        <w:rPr>
          <w:rFonts w:ascii="Times New Roman" w:hAnsi="Times New Roman" w:cs="Times New Roman"/>
          <w:bCs/>
          <w:sz w:val="28"/>
          <w:szCs w:val="18"/>
        </w:rPr>
        <w:t>безпечення рівних пр</w:t>
      </w:r>
      <w:r w:rsidR="00CA55B6" w:rsidRPr="003C0152">
        <w:rPr>
          <w:rFonts w:ascii="Times New Roman" w:hAnsi="Times New Roman" w:cs="Times New Roman"/>
          <w:bCs/>
          <w:sz w:val="28"/>
          <w:szCs w:val="18"/>
        </w:rPr>
        <w:t>а</w:t>
      </w:r>
      <w:r w:rsidR="00B20A5B" w:rsidRPr="003C0152">
        <w:rPr>
          <w:rFonts w:ascii="Times New Roman" w:hAnsi="Times New Roman" w:cs="Times New Roman"/>
          <w:bCs/>
          <w:sz w:val="28"/>
          <w:szCs w:val="18"/>
        </w:rPr>
        <w:t>в т</w:t>
      </w:r>
      <w:r w:rsidR="00CA55B6" w:rsidRPr="003C0152">
        <w:rPr>
          <w:rFonts w:ascii="Times New Roman" w:hAnsi="Times New Roman" w:cs="Times New Roman"/>
          <w:bCs/>
          <w:sz w:val="28"/>
          <w:szCs w:val="18"/>
        </w:rPr>
        <w:t>а</w:t>
      </w:r>
      <w:r w:rsidR="00B20A5B" w:rsidRPr="003C0152">
        <w:rPr>
          <w:rFonts w:ascii="Times New Roman" w:hAnsi="Times New Roman" w:cs="Times New Roman"/>
          <w:bCs/>
          <w:sz w:val="28"/>
          <w:szCs w:val="18"/>
        </w:rPr>
        <w:t xml:space="preserve"> можливостей жінок т</w:t>
      </w:r>
      <w:r w:rsidR="00CA55B6" w:rsidRPr="003C0152">
        <w:rPr>
          <w:rFonts w:ascii="Times New Roman" w:hAnsi="Times New Roman" w:cs="Times New Roman"/>
          <w:bCs/>
          <w:sz w:val="28"/>
          <w:szCs w:val="18"/>
        </w:rPr>
        <w:t>а</w:t>
      </w:r>
      <w:r w:rsidR="00B20A5B" w:rsidRPr="003C0152">
        <w:rPr>
          <w:rFonts w:ascii="Times New Roman" w:hAnsi="Times New Roman" w:cs="Times New Roman"/>
          <w:bCs/>
          <w:sz w:val="28"/>
          <w:szCs w:val="18"/>
        </w:rPr>
        <w:t xml:space="preserve"> чоловіків у політичній, соці</w:t>
      </w:r>
      <w:r w:rsidR="00CA55B6" w:rsidRPr="003C0152">
        <w:rPr>
          <w:rFonts w:ascii="Times New Roman" w:hAnsi="Times New Roman" w:cs="Times New Roman"/>
          <w:bCs/>
          <w:sz w:val="28"/>
          <w:szCs w:val="18"/>
        </w:rPr>
        <w:t>а</w:t>
      </w:r>
      <w:r w:rsidR="00B20A5B" w:rsidRPr="003C0152">
        <w:rPr>
          <w:rFonts w:ascii="Times New Roman" w:hAnsi="Times New Roman" w:cs="Times New Roman"/>
          <w:bCs/>
          <w:sz w:val="28"/>
          <w:szCs w:val="18"/>
        </w:rPr>
        <w:t>льно-економічній, освітній сфер</w:t>
      </w:r>
      <w:r w:rsidR="00CA55B6" w:rsidRPr="003C0152">
        <w:rPr>
          <w:rFonts w:ascii="Times New Roman" w:hAnsi="Times New Roman" w:cs="Times New Roman"/>
          <w:bCs/>
          <w:sz w:val="28"/>
          <w:szCs w:val="18"/>
        </w:rPr>
        <w:t>а</w:t>
      </w:r>
      <w:r w:rsidR="00B20A5B" w:rsidRPr="003C0152">
        <w:rPr>
          <w:rFonts w:ascii="Times New Roman" w:hAnsi="Times New Roman" w:cs="Times New Roman"/>
          <w:bCs/>
          <w:sz w:val="28"/>
          <w:szCs w:val="18"/>
        </w:rPr>
        <w:t>х т</w:t>
      </w:r>
      <w:r w:rsidR="00CA55B6" w:rsidRPr="003C0152">
        <w:rPr>
          <w:rFonts w:ascii="Times New Roman" w:hAnsi="Times New Roman" w:cs="Times New Roman"/>
          <w:bCs/>
          <w:sz w:val="28"/>
          <w:szCs w:val="18"/>
        </w:rPr>
        <w:t>а</w:t>
      </w:r>
      <w:r w:rsidR="00B20A5B" w:rsidRPr="003C0152">
        <w:rPr>
          <w:rFonts w:ascii="Times New Roman" w:hAnsi="Times New Roman" w:cs="Times New Roman"/>
          <w:bCs/>
          <w:sz w:val="28"/>
          <w:szCs w:val="18"/>
        </w:rPr>
        <w:t xml:space="preserve"> в з</w:t>
      </w:r>
      <w:r w:rsidR="00CA55B6" w:rsidRPr="003C0152">
        <w:rPr>
          <w:rFonts w:ascii="Times New Roman" w:hAnsi="Times New Roman" w:cs="Times New Roman"/>
          <w:bCs/>
          <w:sz w:val="28"/>
          <w:szCs w:val="18"/>
        </w:rPr>
        <w:t>а</w:t>
      </w:r>
      <w:r w:rsidR="00B20A5B" w:rsidRPr="003C0152">
        <w:rPr>
          <w:rFonts w:ascii="Times New Roman" w:hAnsi="Times New Roman" w:cs="Times New Roman"/>
          <w:bCs/>
          <w:sz w:val="28"/>
          <w:szCs w:val="18"/>
        </w:rPr>
        <w:t>соб</w:t>
      </w:r>
      <w:r w:rsidR="00CA55B6" w:rsidRPr="003C0152">
        <w:rPr>
          <w:rFonts w:ascii="Times New Roman" w:hAnsi="Times New Roman" w:cs="Times New Roman"/>
          <w:bCs/>
          <w:sz w:val="28"/>
          <w:szCs w:val="18"/>
        </w:rPr>
        <w:t>а</w:t>
      </w:r>
      <w:r w:rsidR="00B20A5B" w:rsidRPr="003C0152">
        <w:rPr>
          <w:rFonts w:ascii="Times New Roman" w:hAnsi="Times New Roman" w:cs="Times New Roman"/>
          <w:bCs/>
          <w:sz w:val="28"/>
          <w:szCs w:val="18"/>
        </w:rPr>
        <w:t>х м</w:t>
      </w:r>
      <w:r w:rsidR="00CA55B6" w:rsidRPr="003C0152">
        <w:rPr>
          <w:rFonts w:ascii="Times New Roman" w:hAnsi="Times New Roman" w:cs="Times New Roman"/>
          <w:bCs/>
          <w:sz w:val="28"/>
          <w:szCs w:val="18"/>
        </w:rPr>
        <w:t>а</w:t>
      </w:r>
      <w:r w:rsidR="00B20A5B" w:rsidRPr="003C0152">
        <w:rPr>
          <w:rFonts w:ascii="Times New Roman" w:hAnsi="Times New Roman" w:cs="Times New Roman"/>
          <w:bCs/>
          <w:sz w:val="28"/>
          <w:szCs w:val="18"/>
        </w:rPr>
        <w:t>сової інформ</w:t>
      </w:r>
      <w:r w:rsidR="00CA55B6" w:rsidRPr="003C0152">
        <w:rPr>
          <w:rFonts w:ascii="Times New Roman" w:hAnsi="Times New Roman" w:cs="Times New Roman"/>
          <w:bCs/>
          <w:sz w:val="28"/>
          <w:szCs w:val="18"/>
        </w:rPr>
        <w:t>а</w:t>
      </w:r>
      <w:r w:rsidR="00B20A5B" w:rsidRPr="003C0152">
        <w:rPr>
          <w:rFonts w:ascii="Times New Roman" w:hAnsi="Times New Roman" w:cs="Times New Roman"/>
          <w:bCs/>
          <w:sz w:val="28"/>
          <w:szCs w:val="18"/>
        </w:rPr>
        <w:t>ції</w:t>
      </w:r>
      <w:r w:rsidR="00CA2FD1" w:rsidRPr="003C0152">
        <w:rPr>
          <w:rFonts w:ascii="Times New Roman" w:hAnsi="Times New Roman" w:cs="Times New Roman"/>
          <w:bCs/>
          <w:sz w:val="28"/>
          <w:szCs w:val="18"/>
        </w:rPr>
        <w:t>.</w:t>
      </w:r>
    </w:p>
    <w:p w14:paraId="316A9AAD" w14:textId="3D297BA7" w:rsidR="00274ED5" w:rsidRPr="003C0152" w:rsidRDefault="001F0382" w:rsidP="006C376B">
      <w:pPr>
        <w:spacing w:after="0" w:line="360" w:lineRule="auto"/>
        <w:ind w:firstLine="851"/>
        <w:jc w:val="both"/>
        <w:rPr>
          <w:rFonts w:ascii="Times New Roman" w:hAnsi="Times New Roman" w:cs="Times New Roman"/>
          <w:bCs/>
          <w:sz w:val="28"/>
          <w:szCs w:val="18"/>
        </w:rPr>
      </w:pPr>
      <w:r w:rsidRPr="003C0152">
        <w:rPr>
          <w:rFonts w:ascii="Times New Roman" w:hAnsi="Times New Roman" w:cs="Times New Roman"/>
          <w:bCs/>
          <w:sz w:val="28"/>
          <w:szCs w:val="18"/>
        </w:rPr>
        <w:t>Гендерн</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політик</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w:t>
      </w:r>
      <w:r w:rsidR="004043C0" w:rsidRPr="003C0152">
        <w:rPr>
          <w:rFonts w:ascii="Times New Roman" w:hAnsi="Times New Roman" w:cs="Times New Roman"/>
          <w:bCs/>
          <w:sz w:val="28"/>
          <w:szCs w:val="18"/>
        </w:rPr>
        <w:t>повинн</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 xml:space="preserve"> бути спрямов</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н</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 xml:space="preserve"> н</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 xml:space="preserve"> з</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безпечення рівних пр</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в т</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 xml:space="preserve"> можливостей жінок т</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 xml:space="preserve"> чоловіків, що н</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дд</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сть жінк</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м свободу вибору. Це стосується і пр</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цевл</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штув</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ння в орг</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н</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х держ</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вної вл</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ди т</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 xml:space="preserve"> місцевого с</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моврядув</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ння. Тому проблем</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 xml:space="preserve"> формув</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ння т</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 xml:space="preserve"> ре</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ліз</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ції гендерної політики в системі публічного упр</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 xml:space="preserve">вління є </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кту</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льною т</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 xml:space="preserve"> потребує постійних кроків н</w:t>
      </w:r>
      <w:r w:rsidR="00CA55B6" w:rsidRPr="003C0152">
        <w:rPr>
          <w:rFonts w:ascii="Times New Roman" w:hAnsi="Times New Roman" w:cs="Times New Roman"/>
          <w:bCs/>
          <w:sz w:val="28"/>
          <w:szCs w:val="18"/>
        </w:rPr>
        <w:t>а</w:t>
      </w:r>
      <w:r w:rsidR="004043C0" w:rsidRPr="003C0152">
        <w:rPr>
          <w:rFonts w:ascii="Times New Roman" w:hAnsi="Times New Roman" w:cs="Times New Roman"/>
          <w:bCs/>
          <w:sz w:val="28"/>
          <w:szCs w:val="18"/>
        </w:rPr>
        <w:t xml:space="preserve"> зустріч до вирішення</w:t>
      </w:r>
      <w:r w:rsidR="00274ED5" w:rsidRPr="003C0152">
        <w:rPr>
          <w:rFonts w:ascii="Times New Roman" w:hAnsi="Times New Roman" w:cs="Times New Roman"/>
          <w:bCs/>
          <w:sz w:val="28"/>
          <w:szCs w:val="18"/>
        </w:rPr>
        <w:t>.</w:t>
      </w:r>
    </w:p>
    <w:p w14:paraId="504F93A5" w14:textId="5B082015" w:rsidR="00CA2FD1" w:rsidRPr="003C0152" w:rsidRDefault="00274ED5" w:rsidP="006C376B">
      <w:pPr>
        <w:spacing w:after="0" w:line="360" w:lineRule="auto"/>
        <w:ind w:firstLine="851"/>
        <w:jc w:val="both"/>
        <w:rPr>
          <w:rFonts w:ascii="Times New Roman" w:hAnsi="Times New Roman" w:cs="Times New Roman"/>
          <w:bCs/>
          <w:sz w:val="28"/>
          <w:szCs w:val="18"/>
        </w:rPr>
      </w:pPr>
      <w:r w:rsidRPr="003C0152">
        <w:rPr>
          <w:rFonts w:ascii="Times New Roman" w:hAnsi="Times New Roman" w:cs="Times New Roman"/>
          <w:bCs/>
          <w:sz w:val="28"/>
          <w:szCs w:val="18"/>
        </w:rPr>
        <w:t>Гендерн</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політик</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є об’єктом </w:t>
      </w:r>
      <w:r w:rsidR="00F312B3" w:rsidRPr="003C0152">
        <w:rPr>
          <w:rFonts w:ascii="Times New Roman" w:hAnsi="Times New Roman" w:cs="Times New Roman"/>
          <w:bCs/>
          <w:sz w:val="28"/>
          <w:szCs w:val="18"/>
        </w:rPr>
        <w:t xml:space="preserve">досліджень </w:t>
      </w:r>
      <w:r w:rsidRPr="003C0152">
        <w:rPr>
          <w:rFonts w:ascii="Times New Roman" w:hAnsi="Times New Roman" w:cs="Times New Roman"/>
          <w:bCs/>
          <w:sz w:val="28"/>
          <w:szCs w:val="18"/>
        </w:rPr>
        <w:t>б</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г</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тьох укр</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їнських вчених, соціологів 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w:t>
      </w:r>
      <w:proofErr w:type="spellStart"/>
      <w:r w:rsidRPr="003C0152">
        <w:rPr>
          <w:rFonts w:ascii="Times New Roman" w:hAnsi="Times New Roman" w:cs="Times New Roman"/>
          <w:bCs/>
          <w:sz w:val="28"/>
          <w:szCs w:val="18"/>
        </w:rPr>
        <w:t>соціологинь</w:t>
      </w:r>
      <w:proofErr w:type="spellEnd"/>
      <w:r w:rsidRPr="003C0152">
        <w:rPr>
          <w:rFonts w:ascii="Times New Roman" w:hAnsi="Times New Roman" w:cs="Times New Roman"/>
          <w:bCs/>
          <w:sz w:val="28"/>
          <w:szCs w:val="18"/>
        </w:rPr>
        <w:t xml:space="preserve"> 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гендерних експертів 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w:t>
      </w:r>
      <w:proofErr w:type="spellStart"/>
      <w:r w:rsidRPr="003C0152">
        <w:rPr>
          <w:rFonts w:ascii="Times New Roman" w:hAnsi="Times New Roman" w:cs="Times New Roman"/>
          <w:bCs/>
          <w:sz w:val="28"/>
          <w:szCs w:val="18"/>
        </w:rPr>
        <w:t>експерток</w:t>
      </w:r>
      <w:proofErr w:type="spellEnd"/>
      <w:r w:rsidRPr="003C0152">
        <w:rPr>
          <w:rFonts w:ascii="Times New Roman" w:hAnsi="Times New Roman" w:cs="Times New Roman"/>
          <w:bCs/>
          <w:sz w:val="28"/>
          <w:szCs w:val="18"/>
        </w:rPr>
        <w:t xml:space="preserve"> з</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г</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лом. Н</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прикл</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д, 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м</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р</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w:t>
      </w:r>
      <w:proofErr w:type="spellStart"/>
      <w:r w:rsidRPr="003C0152">
        <w:rPr>
          <w:rFonts w:ascii="Times New Roman" w:hAnsi="Times New Roman" w:cs="Times New Roman"/>
          <w:bCs/>
          <w:sz w:val="28"/>
          <w:szCs w:val="18"/>
        </w:rPr>
        <w:t>М</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рцинюк</w:t>
      </w:r>
      <w:proofErr w:type="spellEnd"/>
      <w:r w:rsidRPr="003C0152">
        <w:rPr>
          <w:rFonts w:ascii="Times New Roman" w:hAnsi="Times New Roman" w:cs="Times New Roman"/>
          <w:bCs/>
          <w:sz w:val="28"/>
          <w:szCs w:val="18"/>
        </w:rPr>
        <w:t xml:space="preserve"> вивч</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є принципи рівності і недискримін</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ції у процедур</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х </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н</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лізу політики і документ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х орг</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ніз</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цій, цік</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виться ст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новищем сільських жінок в Укр</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їні, </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кож вивч</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є </w:t>
      </w:r>
      <w:proofErr w:type="spellStart"/>
      <w:r w:rsidRPr="003C0152">
        <w:rPr>
          <w:rFonts w:ascii="Times New Roman" w:hAnsi="Times New Roman" w:cs="Times New Roman"/>
          <w:bCs/>
          <w:sz w:val="28"/>
          <w:szCs w:val="18"/>
        </w:rPr>
        <w:t>генд</w:t>
      </w:r>
      <w:r w:rsidR="00901A63" w:rsidRPr="003C0152">
        <w:rPr>
          <w:rFonts w:ascii="Times New Roman" w:hAnsi="Times New Roman" w:cs="Times New Roman"/>
          <w:bCs/>
          <w:sz w:val="28"/>
          <w:szCs w:val="18"/>
        </w:rPr>
        <w:t>е</w:t>
      </w:r>
      <w:r w:rsidRPr="003C0152">
        <w:rPr>
          <w:rFonts w:ascii="Times New Roman" w:hAnsi="Times New Roman" w:cs="Times New Roman"/>
          <w:bCs/>
          <w:sz w:val="28"/>
          <w:szCs w:val="18"/>
        </w:rPr>
        <w:t>ров</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ну</w:t>
      </w:r>
      <w:proofErr w:type="spellEnd"/>
      <w:r w:rsidRPr="003C0152">
        <w:rPr>
          <w:rFonts w:ascii="Times New Roman" w:hAnsi="Times New Roman" w:cs="Times New Roman"/>
          <w:bCs/>
          <w:sz w:val="28"/>
          <w:szCs w:val="18"/>
        </w:rPr>
        <w:t xml:space="preserve"> роботу, як ринок пр</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ці 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як х</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тню роботу.</w:t>
      </w:r>
      <w:r w:rsidR="00360AC9" w:rsidRPr="003C0152">
        <w:rPr>
          <w:rFonts w:ascii="Times New Roman" w:hAnsi="Times New Roman" w:cs="Times New Roman"/>
          <w:bCs/>
          <w:sz w:val="28"/>
          <w:szCs w:val="18"/>
        </w:rPr>
        <w:t xml:space="preserve"> Укр</w:t>
      </w:r>
      <w:r w:rsidR="00CA55B6" w:rsidRPr="003C0152">
        <w:rPr>
          <w:rFonts w:ascii="Times New Roman" w:hAnsi="Times New Roman" w:cs="Times New Roman"/>
          <w:bCs/>
          <w:sz w:val="28"/>
          <w:szCs w:val="18"/>
        </w:rPr>
        <w:t>а</w:t>
      </w:r>
      <w:r w:rsidR="00360AC9" w:rsidRPr="003C0152">
        <w:rPr>
          <w:rFonts w:ascii="Times New Roman" w:hAnsi="Times New Roman" w:cs="Times New Roman"/>
          <w:bCs/>
          <w:sz w:val="28"/>
          <w:szCs w:val="18"/>
        </w:rPr>
        <w:t>їнський н</w:t>
      </w:r>
      <w:r w:rsidR="00CA55B6" w:rsidRPr="003C0152">
        <w:rPr>
          <w:rFonts w:ascii="Times New Roman" w:hAnsi="Times New Roman" w:cs="Times New Roman"/>
          <w:bCs/>
          <w:sz w:val="28"/>
          <w:szCs w:val="18"/>
        </w:rPr>
        <w:t>а</w:t>
      </w:r>
      <w:r w:rsidR="00360AC9" w:rsidRPr="003C0152">
        <w:rPr>
          <w:rFonts w:ascii="Times New Roman" w:hAnsi="Times New Roman" w:cs="Times New Roman"/>
          <w:bCs/>
          <w:sz w:val="28"/>
          <w:szCs w:val="18"/>
        </w:rPr>
        <w:t>уковець в г</w:t>
      </w:r>
      <w:r w:rsidR="00CA55B6" w:rsidRPr="003C0152">
        <w:rPr>
          <w:rFonts w:ascii="Times New Roman" w:hAnsi="Times New Roman" w:cs="Times New Roman"/>
          <w:bCs/>
          <w:sz w:val="28"/>
          <w:szCs w:val="18"/>
        </w:rPr>
        <w:t>а</w:t>
      </w:r>
      <w:r w:rsidR="00360AC9" w:rsidRPr="003C0152">
        <w:rPr>
          <w:rFonts w:ascii="Times New Roman" w:hAnsi="Times New Roman" w:cs="Times New Roman"/>
          <w:bCs/>
          <w:sz w:val="28"/>
          <w:szCs w:val="18"/>
        </w:rPr>
        <w:t>лузі держ</w:t>
      </w:r>
      <w:r w:rsidR="00CA55B6" w:rsidRPr="003C0152">
        <w:rPr>
          <w:rFonts w:ascii="Times New Roman" w:hAnsi="Times New Roman" w:cs="Times New Roman"/>
          <w:bCs/>
          <w:sz w:val="28"/>
          <w:szCs w:val="18"/>
        </w:rPr>
        <w:t>а</w:t>
      </w:r>
      <w:r w:rsidR="00360AC9" w:rsidRPr="003C0152">
        <w:rPr>
          <w:rFonts w:ascii="Times New Roman" w:hAnsi="Times New Roman" w:cs="Times New Roman"/>
          <w:bCs/>
          <w:sz w:val="28"/>
          <w:szCs w:val="18"/>
        </w:rPr>
        <w:t>вного упр</w:t>
      </w:r>
      <w:r w:rsidR="00CA55B6" w:rsidRPr="003C0152">
        <w:rPr>
          <w:rFonts w:ascii="Times New Roman" w:hAnsi="Times New Roman" w:cs="Times New Roman"/>
          <w:bCs/>
          <w:sz w:val="28"/>
          <w:szCs w:val="18"/>
        </w:rPr>
        <w:t>а</w:t>
      </w:r>
      <w:r w:rsidR="00360AC9" w:rsidRPr="003C0152">
        <w:rPr>
          <w:rFonts w:ascii="Times New Roman" w:hAnsi="Times New Roman" w:cs="Times New Roman"/>
          <w:bCs/>
          <w:sz w:val="28"/>
          <w:szCs w:val="18"/>
        </w:rPr>
        <w:t>вління, гендерної т</w:t>
      </w:r>
      <w:r w:rsidR="00CA55B6" w:rsidRPr="003C0152">
        <w:rPr>
          <w:rFonts w:ascii="Times New Roman" w:hAnsi="Times New Roman" w:cs="Times New Roman"/>
          <w:bCs/>
          <w:sz w:val="28"/>
          <w:szCs w:val="18"/>
        </w:rPr>
        <w:t>а</w:t>
      </w:r>
      <w:r w:rsidR="00360AC9" w:rsidRPr="003C0152">
        <w:rPr>
          <w:rFonts w:ascii="Times New Roman" w:hAnsi="Times New Roman" w:cs="Times New Roman"/>
          <w:bCs/>
          <w:sz w:val="28"/>
          <w:szCs w:val="18"/>
        </w:rPr>
        <w:t xml:space="preserve"> інформ</w:t>
      </w:r>
      <w:r w:rsidR="00CA55B6" w:rsidRPr="003C0152">
        <w:rPr>
          <w:rFonts w:ascii="Times New Roman" w:hAnsi="Times New Roman" w:cs="Times New Roman"/>
          <w:bCs/>
          <w:sz w:val="28"/>
          <w:szCs w:val="18"/>
        </w:rPr>
        <w:t>а</w:t>
      </w:r>
      <w:r w:rsidR="00360AC9" w:rsidRPr="003C0152">
        <w:rPr>
          <w:rFonts w:ascii="Times New Roman" w:hAnsi="Times New Roman" w:cs="Times New Roman"/>
          <w:bCs/>
          <w:sz w:val="28"/>
          <w:szCs w:val="18"/>
        </w:rPr>
        <w:t>ційної політики Н</w:t>
      </w:r>
      <w:r w:rsidR="00CA55B6" w:rsidRPr="003C0152">
        <w:rPr>
          <w:rFonts w:ascii="Times New Roman" w:hAnsi="Times New Roman" w:cs="Times New Roman"/>
          <w:bCs/>
          <w:sz w:val="28"/>
          <w:szCs w:val="18"/>
        </w:rPr>
        <w:t>а</w:t>
      </w:r>
      <w:r w:rsidR="00360AC9" w:rsidRPr="003C0152">
        <w:rPr>
          <w:rFonts w:ascii="Times New Roman" w:hAnsi="Times New Roman" w:cs="Times New Roman"/>
          <w:bCs/>
          <w:sz w:val="28"/>
          <w:szCs w:val="18"/>
        </w:rPr>
        <w:t>т</w:t>
      </w:r>
      <w:r w:rsidR="00CA55B6" w:rsidRPr="003C0152">
        <w:rPr>
          <w:rFonts w:ascii="Times New Roman" w:hAnsi="Times New Roman" w:cs="Times New Roman"/>
          <w:bCs/>
          <w:sz w:val="28"/>
          <w:szCs w:val="18"/>
        </w:rPr>
        <w:t>а</w:t>
      </w:r>
      <w:r w:rsidR="00360AC9" w:rsidRPr="003C0152">
        <w:rPr>
          <w:rFonts w:ascii="Times New Roman" w:hAnsi="Times New Roman" w:cs="Times New Roman"/>
          <w:bCs/>
          <w:sz w:val="28"/>
          <w:szCs w:val="18"/>
        </w:rPr>
        <w:t xml:space="preserve">лія </w:t>
      </w:r>
      <w:proofErr w:type="spellStart"/>
      <w:r w:rsidR="00360AC9" w:rsidRPr="003C0152">
        <w:rPr>
          <w:rFonts w:ascii="Times New Roman" w:hAnsi="Times New Roman" w:cs="Times New Roman"/>
          <w:bCs/>
          <w:sz w:val="28"/>
          <w:szCs w:val="18"/>
        </w:rPr>
        <w:t>Грицяк</w:t>
      </w:r>
      <w:proofErr w:type="spellEnd"/>
      <w:r w:rsidR="00360AC9" w:rsidRPr="003C0152">
        <w:rPr>
          <w:rFonts w:ascii="Times New Roman" w:hAnsi="Times New Roman" w:cs="Times New Roman"/>
          <w:bCs/>
          <w:sz w:val="28"/>
          <w:szCs w:val="18"/>
        </w:rPr>
        <w:t xml:space="preserve"> приділил</w:t>
      </w:r>
      <w:r w:rsidR="00CA55B6" w:rsidRPr="003C0152">
        <w:rPr>
          <w:rFonts w:ascii="Times New Roman" w:hAnsi="Times New Roman" w:cs="Times New Roman"/>
          <w:bCs/>
          <w:sz w:val="28"/>
          <w:szCs w:val="18"/>
        </w:rPr>
        <w:t>а</w:t>
      </w:r>
      <w:r w:rsidR="00360AC9" w:rsidRPr="003C0152">
        <w:rPr>
          <w:rFonts w:ascii="Times New Roman" w:hAnsi="Times New Roman" w:cs="Times New Roman"/>
          <w:bCs/>
          <w:sz w:val="28"/>
          <w:szCs w:val="18"/>
        </w:rPr>
        <w:t xml:space="preserve"> </w:t>
      </w:r>
      <w:r w:rsidRPr="003C0152">
        <w:rPr>
          <w:rFonts w:ascii="Times New Roman" w:hAnsi="Times New Roman" w:cs="Times New Roman"/>
          <w:bCs/>
          <w:sz w:val="28"/>
          <w:szCs w:val="18"/>
        </w:rPr>
        <w:t xml:space="preserve"> </w:t>
      </w:r>
      <w:r w:rsidR="00360AC9" w:rsidRPr="003C0152">
        <w:rPr>
          <w:rFonts w:ascii="Times New Roman" w:hAnsi="Times New Roman" w:cs="Times New Roman"/>
          <w:bCs/>
          <w:sz w:val="28"/>
          <w:szCs w:val="18"/>
        </w:rPr>
        <w:t>ув</w:t>
      </w:r>
      <w:r w:rsidR="00CA55B6" w:rsidRPr="003C0152">
        <w:rPr>
          <w:rFonts w:ascii="Times New Roman" w:hAnsi="Times New Roman" w:cs="Times New Roman"/>
          <w:bCs/>
          <w:sz w:val="28"/>
          <w:szCs w:val="18"/>
        </w:rPr>
        <w:t>а</w:t>
      </w:r>
      <w:r w:rsidR="00360AC9" w:rsidRPr="003C0152">
        <w:rPr>
          <w:rFonts w:ascii="Times New Roman" w:hAnsi="Times New Roman" w:cs="Times New Roman"/>
          <w:bCs/>
          <w:sz w:val="28"/>
          <w:szCs w:val="18"/>
        </w:rPr>
        <w:t>гу проблем</w:t>
      </w:r>
      <w:r w:rsidR="00CA55B6" w:rsidRPr="003C0152">
        <w:rPr>
          <w:rFonts w:ascii="Times New Roman" w:hAnsi="Times New Roman" w:cs="Times New Roman"/>
          <w:bCs/>
          <w:sz w:val="28"/>
          <w:szCs w:val="18"/>
        </w:rPr>
        <w:t>а</w:t>
      </w:r>
      <w:r w:rsidR="00360AC9" w:rsidRPr="003C0152">
        <w:rPr>
          <w:rFonts w:ascii="Times New Roman" w:hAnsi="Times New Roman" w:cs="Times New Roman"/>
          <w:bCs/>
          <w:sz w:val="28"/>
          <w:szCs w:val="18"/>
        </w:rPr>
        <w:t>м формув</w:t>
      </w:r>
      <w:r w:rsidR="00CA55B6" w:rsidRPr="003C0152">
        <w:rPr>
          <w:rFonts w:ascii="Times New Roman" w:hAnsi="Times New Roman" w:cs="Times New Roman"/>
          <w:bCs/>
          <w:sz w:val="28"/>
          <w:szCs w:val="18"/>
        </w:rPr>
        <w:t>а</w:t>
      </w:r>
      <w:r w:rsidR="00360AC9" w:rsidRPr="003C0152">
        <w:rPr>
          <w:rFonts w:ascii="Times New Roman" w:hAnsi="Times New Roman" w:cs="Times New Roman"/>
          <w:bCs/>
          <w:sz w:val="28"/>
          <w:szCs w:val="18"/>
        </w:rPr>
        <w:t>ння гендерної політики в Укр</w:t>
      </w:r>
      <w:r w:rsidR="00CA55B6" w:rsidRPr="003C0152">
        <w:rPr>
          <w:rFonts w:ascii="Times New Roman" w:hAnsi="Times New Roman" w:cs="Times New Roman"/>
          <w:bCs/>
          <w:sz w:val="28"/>
          <w:szCs w:val="18"/>
        </w:rPr>
        <w:t>а</w:t>
      </w:r>
      <w:r w:rsidR="00360AC9" w:rsidRPr="003C0152">
        <w:rPr>
          <w:rFonts w:ascii="Times New Roman" w:hAnsi="Times New Roman" w:cs="Times New Roman"/>
          <w:bCs/>
          <w:sz w:val="28"/>
          <w:szCs w:val="18"/>
        </w:rPr>
        <w:t>їні, теорії, методології т</w:t>
      </w:r>
      <w:r w:rsidR="00CA55B6" w:rsidRPr="003C0152">
        <w:rPr>
          <w:rFonts w:ascii="Times New Roman" w:hAnsi="Times New Roman" w:cs="Times New Roman"/>
          <w:bCs/>
          <w:sz w:val="28"/>
          <w:szCs w:val="18"/>
        </w:rPr>
        <w:t>а</w:t>
      </w:r>
      <w:r w:rsidR="00360AC9" w:rsidRPr="003C0152">
        <w:rPr>
          <w:rFonts w:ascii="Times New Roman" w:hAnsi="Times New Roman" w:cs="Times New Roman"/>
          <w:bCs/>
          <w:sz w:val="28"/>
          <w:szCs w:val="18"/>
        </w:rPr>
        <w:t xml:space="preserve"> пр</w:t>
      </w:r>
      <w:r w:rsidR="00CA55B6" w:rsidRPr="003C0152">
        <w:rPr>
          <w:rFonts w:ascii="Times New Roman" w:hAnsi="Times New Roman" w:cs="Times New Roman"/>
          <w:bCs/>
          <w:sz w:val="28"/>
          <w:szCs w:val="18"/>
        </w:rPr>
        <w:t>а</w:t>
      </w:r>
      <w:r w:rsidR="00360AC9" w:rsidRPr="003C0152">
        <w:rPr>
          <w:rFonts w:ascii="Times New Roman" w:hAnsi="Times New Roman" w:cs="Times New Roman"/>
          <w:bCs/>
          <w:sz w:val="28"/>
          <w:szCs w:val="18"/>
        </w:rPr>
        <w:t>ктичним дослідженням.</w:t>
      </w:r>
      <w:r w:rsidR="00E4427C" w:rsidRPr="003C0152">
        <w:rPr>
          <w:rFonts w:ascii="Times New Roman" w:hAnsi="Times New Roman" w:cs="Times New Roman"/>
          <w:bCs/>
          <w:sz w:val="28"/>
          <w:szCs w:val="18"/>
        </w:rPr>
        <w:t xml:space="preserve"> </w:t>
      </w:r>
    </w:p>
    <w:p w14:paraId="31F73FE4" w14:textId="17E97A70" w:rsidR="00E4427C" w:rsidRPr="003C0152" w:rsidRDefault="007F3BB4" w:rsidP="006C376B">
      <w:pPr>
        <w:spacing w:after="0" w:line="360" w:lineRule="auto"/>
        <w:ind w:firstLine="851"/>
        <w:jc w:val="both"/>
        <w:rPr>
          <w:rFonts w:ascii="Times New Roman" w:hAnsi="Times New Roman" w:cs="Times New Roman"/>
          <w:bCs/>
          <w:sz w:val="28"/>
          <w:szCs w:val="18"/>
        </w:rPr>
      </w:pPr>
      <w:r w:rsidRPr="003C0152">
        <w:rPr>
          <w:rFonts w:ascii="Times New Roman" w:hAnsi="Times New Roman" w:cs="Times New Roman"/>
          <w:bCs/>
          <w:sz w:val="28"/>
          <w:szCs w:val="18"/>
        </w:rPr>
        <w:t>Дослідження поняття гендерної політики в Укр</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їні відбув</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ється уже досить д</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вно, що пок</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зується у пр</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цях 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ких укр</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їнських вчених, як </w:t>
      </w:r>
      <w:r w:rsidR="002C3856" w:rsidRPr="003C0152">
        <w:rPr>
          <w:rFonts w:ascii="Times New Roman" w:hAnsi="Times New Roman" w:cs="Times New Roman"/>
          <w:bCs/>
          <w:sz w:val="28"/>
          <w:szCs w:val="18"/>
        </w:rPr>
        <w:br/>
      </w:r>
      <w:r w:rsidRPr="003C0152">
        <w:rPr>
          <w:rFonts w:ascii="Times New Roman" w:hAnsi="Times New Roman" w:cs="Times New Roman"/>
          <w:bCs/>
          <w:sz w:val="28"/>
          <w:szCs w:val="18"/>
        </w:rPr>
        <w:t xml:space="preserve">Л. </w:t>
      </w:r>
      <w:proofErr w:type="spellStart"/>
      <w:r w:rsidRPr="003C0152">
        <w:rPr>
          <w:rFonts w:ascii="Times New Roman" w:hAnsi="Times New Roman" w:cs="Times New Roman"/>
          <w:bCs/>
          <w:sz w:val="28"/>
          <w:szCs w:val="18"/>
        </w:rPr>
        <w:t>Гонюкової</w:t>
      </w:r>
      <w:proofErr w:type="spellEnd"/>
      <w:r w:rsidRPr="003C0152">
        <w:rPr>
          <w:rFonts w:ascii="Times New Roman" w:hAnsi="Times New Roman" w:cs="Times New Roman"/>
          <w:bCs/>
          <w:sz w:val="28"/>
          <w:szCs w:val="18"/>
        </w:rPr>
        <w:t>, Н. Л</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вриненко, С. П</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вличко, О. Ів</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ницької, О. Луценко, </w:t>
      </w:r>
      <w:r w:rsidR="002C3856" w:rsidRPr="003C0152">
        <w:rPr>
          <w:rFonts w:ascii="Times New Roman" w:hAnsi="Times New Roman" w:cs="Times New Roman"/>
          <w:bCs/>
          <w:sz w:val="28"/>
          <w:szCs w:val="18"/>
        </w:rPr>
        <w:br/>
      </w:r>
      <w:r w:rsidRPr="003C0152">
        <w:rPr>
          <w:rFonts w:ascii="Times New Roman" w:hAnsi="Times New Roman" w:cs="Times New Roman"/>
          <w:bCs/>
          <w:sz w:val="28"/>
          <w:szCs w:val="18"/>
        </w:rPr>
        <w:t>Л. Смоляр, проте поняття гендеру у них відобр</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ж</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ється швидше опосередков</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но, </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ніж безпосередньо.</w:t>
      </w:r>
    </w:p>
    <w:p w14:paraId="142706CD" w14:textId="2C0C6A9F" w:rsidR="007F3BB4" w:rsidRPr="003C0152" w:rsidRDefault="007F3BB4" w:rsidP="006C376B">
      <w:pPr>
        <w:spacing w:after="0" w:line="360" w:lineRule="auto"/>
        <w:ind w:firstLine="851"/>
        <w:jc w:val="both"/>
        <w:rPr>
          <w:rFonts w:ascii="Times New Roman" w:hAnsi="Times New Roman" w:cs="Times New Roman"/>
          <w:bCs/>
          <w:sz w:val="28"/>
          <w:szCs w:val="18"/>
        </w:rPr>
      </w:pPr>
      <w:r w:rsidRPr="003C0152">
        <w:rPr>
          <w:rFonts w:ascii="Times New Roman" w:hAnsi="Times New Roman" w:cs="Times New Roman"/>
          <w:bCs/>
          <w:sz w:val="28"/>
          <w:szCs w:val="18"/>
        </w:rPr>
        <w:t>В сьогоденні Укр</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їни 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світу відбув</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ються зміни у дослідженнях гендерної рівності, вони ст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ють глоб</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льнішими 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w:t>
      </w:r>
      <w:proofErr w:type="spellStart"/>
      <w:r w:rsidRPr="003C0152">
        <w:rPr>
          <w:rFonts w:ascii="Times New Roman" w:hAnsi="Times New Roman" w:cs="Times New Roman"/>
          <w:bCs/>
          <w:sz w:val="28"/>
          <w:szCs w:val="18"/>
        </w:rPr>
        <w:t>структуров</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нішими</w:t>
      </w:r>
      <w:proofErr w:type="spellEnd"/>
      <w:r w:rsidRPr="003C0152">
        <w:rPr>
          <w:rFonts w:ascii="Times New Roman" w:hAnsi="Times New Roman" w:cs="Times New Roman"/>
          <w:bCs/>
          <w:sz w:val="28"/>
          <w:szCs w:val="18"/>
        </w:rPr>
        <w:t xml:space="preserve"> 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відобр</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ж</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ються у пр</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цях 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ких дослідників 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w:t>
      </w:r>
      <w:proofErr w:type="spellStart"/>
      <w:r w:rsidRPr="003C0152">
        <w:rPr>
          <w:rFonts w:ascii="Times New Roman" w:hAnsi="Times New Roman" w:cs="Times New Roman"/>
          <w:bCs/>
          <w:sz w:val="28"/>
          <w:szCs w:val="18"/>
        </w:rPr>
        <w:t>досліднець</w:t>
      </w:r>
      <w:proofErr w:type="spellEnd"/>
      <w:r w:rsidRPr="003C0152">
        <w:rPr>
          <w:rFonts w:ascii="Times New Roman" w:hAnsi="Times New Roman" w:cs="Times New Roman"/>
          <w:bCs/>
          <w:sz w:val="28"/>
          <w:szCs w:val="18"/>
        </w:rPr>
        <w:t xml:space="preserve">, як К. Левченко, </w:t>
      </w:r>
      <w:r w:rsidR="002C3856" w:rsidRPr="003C0152">
        <w:rPr>
          <w:rFonts w:ascii="Times New Roman" w:hAnsi="Times New Roman" w:cs="Times New Roman"/>
          <w:bCs/>
          <w:sz w:val="28"/>
          <w:szCs w:val="18"/>
        </w:rPr>
        <w:br/>
      </w:r>
      <w:r w:rsidRPr="003C0152">
        <w:rPr>
          <w:rFonts w:ascii="Times New Roman" w:hAnsi="Times New Roman" w:cs="Times New Roman"/>
          <w:bCs/>
          <w:sz w:val="28"/>
          <w:szCs w:val="18"/>
        </w:rPr>
        <w:t xml:space="preserve">Б. </w:t>
      </w:r>
      <w:proofErr w:type="spellStart"/>
      <w:r w:rsidRPr="003C0152">
        <w:rPr>
          <w:rFonts w:ascii="Times New Roman" w:hAnsi="Times New Roman" w:cs="Times New Roman"/>
          <w:bCs/>
          <w:sz w:val="28"/>
          <w:szCs w:val="18"/>
        </w:rPr>
        <w:t>Фрідм</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н</w:t>
      </w:r>
      <w:proofErr w:type="spellEnd"/>
      <w:r w:rsidRPr="003C0152">
        <w:rPr>
          <w:rFonts w:ascii="Times New Roman" w:hAnsi="Times New Roman" w:cs="Times New Roman"/>
          <w:bCs/>
          <w:sz w:val="28"/>
          <w:szCs w:val="18"/>
        </w:rPr>
        <w:t xml:space="preserve">, Б. Фукс, М. </w:t>
      </w:r>
      <w:proofErr w:type="spellStart"/>
      <w:r w:rsidRPr="003C0152">
        <w:rPr>
          <w:rFonts w:ascii="Times New Roman" w:hAnsi="Times New Roman" w:cs="Times New Roman"/>
          <w:bCs/>
          <w:sz w:val="28"/>
          <w:szCs w:val="18"/>
        </w:rPr>
        <w:t>Кіммел</w:t>
      </w:r>
      <w:proofErr w:type="spellEnd"/>
      <w:r w:rsidRPr="003C0152">
        <w:rPr>
          <w:rFonts w:ascii="Times New Roman" w:hAnsi="Times New Roman" w:cs="Times New Roman"/>
          <w:bCs/>
          <w:sz w:val="28"/>
          <w:szCs w:val="18"/>
        </w:rPr>
        <w:t xml:space="preserve">, І. </w:t>
      </w:r>
      <w:proofErr w:type="spellStart"/>
      <w:r w:rsidRPr="003C0152">
        <w:rPr>
          <w:rFonts w:ascii="Times New Roman" w:hAnsi="Times New Roman" w:cs="Times New Roman"/>
          <w:bCs/>
          <w:sz w:val="28"/>
          <w:szCs w:val="18"/>
        </w:rPr>
        <w:t>Кон</w:t>
      </w:r>
      <w:proofErr w:type="spellEnd"/>
      <w:r w:rsidRPr="003C0152">
        <w:rPr>
          <w:rFonts w:ascii="Times New Roman" w:hAnsi="Times New Roman" w:cs="Times New Roman"/>
          <w:bCs/>
          <w:sz w:val="28"/>
          <w:szCs w:val="18"/>
        </w:rPr>
        <w:t xml:space="preserve">, </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Ч</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п</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й, </w:t>
      </w:r>
      <w:r w:rsidR="00CD3B41" w:rsidRPr="003C0152">
        <w:rPr>
          <w:rFonts w:ascii="Times New Roman" w:hAnsi="Times New Roman" w:cs="Times New Roman"/>
          <w:bCs/>
          <w:sz w:val="28"/>
          <w:szCs w:val="18"/>
        </w:rPr>
        <w:t>В. Суков</w:t>
      </w:r>
      <w:r w:rsidR="00CA55B6" w:rsidRPr="003C0152">
        <w:rPr>
          <w:rFonts w:ascii="Times New Roman" w:hAnsi="Times New Roman" w:cs="Times New Roman"/>
          <w:bCs/>
          <w:sz w:val="28"/>
          <w:szCs w:val="18"/>
        </w:rPr>
        <w:t>а</w:t>
      </w:r>
      <w:r w:rsidR="00CD3B41" w:rsidRPr="003C0152">
        <w:rPr>
          <w:rFonts w:ascii="Times New Roman" w:hAnsi="Times New Roman" w:cs="Times New Roman"/>
          <w:bCs/>
          <w:sz w:val="28"/>
          <w:szCs w:val="18"/>
        </w:rPr>
        <w:t>т</w:t>
      </w:r>
      <w:r w:rsidR="00CA55B6" w:rsidRPr="003C0152">
        <w:rPr>
          <w:rFonts w:ascii="Times New Roman" w:hAnsi="Times New Roman" w:cs="Times New Roman"/>
          <w:bCs/>
          <w:sz w:val="28"/>
          <w:szCs w:val="18"/>
        </w:rPr>
        <w:t>а</w:t>
      </w:r>
      <w:r w:rsidR="00CD3B41" w:rsidRPr="003C0152">
        <w:rPr>
          <w:rFonts w:ascii="Times New Roman" w:hAnsi="Times New Roman" w:cs="Times New Roman"/>
          <w:bCs/>
          <w:sz w:val="28"/>
          <w:szCs w:val="18"/>
        </w:rPr>
        <w:t xml:space="preserve">, Д.С. Мілль, </w:t>
      </w:r>
      <w:r w:rsidR="002C3856" w:rsidRPr="003C0152">
        <w:rPr>
          <w:rFonts w:ascii="Times New Roman" w:hAnsi="Times New Roman" w:cs="Times New Roman"/>
          <w:bCs/>
          <w:sz w:val="28"/>
          <w:szCs w:val="18"/>
        </w:rPr>
        <w:br/>
      </w:r>
      <w:r w:rsidR="00CD3B41" w:rsidRPr="003C0152">
        <w:rPr>
          <w:rFonts w:ascii="Times New Roman" w:hAnsi="Times New Roman" w:cs="Times New Roman"/>
          <w:bCs/>
          <w:sz w:val="28"/>
          <w:szCs w:val="18"/>
        </w:rPr>
        <w:t xml:space="preserve">О. </w:t>
      </w:r>
      <w:proofErr w:type="spellStart"/>
      <w:r w:rsidR="00CD3B41" w:rsidRPr="003C0152">
        <w:rPr>
          <w:rFonts w:ascii="Times New Roman" w:hAnsi="Times New Roman" w:cs="Times New Roman"/>
          <w:bCs/>
          <w:sz w:val="28"/>
          <w:szCs w:val="18"/>
        </w:rPr>
        <w:t>Кісь</w:t>
      </w:r>
      <w:proofErr w:type="spellEnd"/>
      <w:r w:rsidR="00CD3B41" w:rsidRPr="003C0152">
        <w:rPr>
          <w:rFonts w:ascii="Times New Roman" w:hAnsi="Times New Roman" w:cs="Times New Roman"/>
          <w:bCs/>
          <w:sz w:val="28"/>
          <w:szCs w:val="18"/>
        </w:rPr>
        <w:t xml:space="preserve">, О. </w:t>
      </w:r>
      <w:proofErr w:type="spellStart"/>
      <w:r w:rsidR="00CD3B41" w:rsidRPr="003C0152">
        <w:rPr>
          <w:rFonts w:ascii="Times New Roman" w:hAnsi="Times New Roman" w:cs="Times New Roman"/>
          <w:bCs/>
          <w:sz w:val="28"/>
          <w:szCs w:val="18"/>
        </w:rPr>
        <w:t>Пл</w:t>
      </w:r>
      <w:r w:rsidR="00CA55B6" w:rsidRPr="003C0152">
        <w:rPr>
          <w:rFonts w:ascii="Times New Roman" w:hAnsi="Times New Roman" w:cs="Times New Roman"/>
          <w:bCs/>
          <w:sz w:val="28"/>
          <w:szCs w:val="18"/>
        </w:rPr>
        <w:t>а</w:t>
      </w:r>
      <w:r w:rsidR="00CD3B41" w:rsidRPr="003C0152">
        <w:rPr>
          <w:rFonts w:ascii="Times New Roman" w:hAnsi="Times New Roman" w:cs="Times New Roman"/>
          <w:bCs/>
          <w:sz w:val="28"/>
          <w:szCs w:val="18"/>
        </w:rPr>
        <w:t>хотнік</w:t>
      </w:r>
      <w:proofErr w:type="spellEnd"/>
      <w:r w:rsidR="0053643F" w:rsidRPr="003C0152">
        <w:rPr>
          <w:rFonts w:ascii="Times New Roman" w:hAnsi="Times New Roman" w:cs="Times New Roman"/>
          <w:bCs/>
          <w:sz w:val="28"/>
          <w:szCs w:val="18"/>
        </w:rPr>
        <w:t xml:space="preserve"> т</w:t>
      </w:r>
      <w:r w:rsidR="00CA55B6" w:rsidRPr="003C0152">
        <w:rPr>
          <w:rFonts w:ascii="Times New Roman" w:hAnsi="Times New Roman" w:cs="Times New Roman"/>
          <w:bCs/>
          <w:sz w:val="28"/>
          <w:szCs w:val="18"/>
        </w:rPr>
        <w:t>а</w:t>
      </w:r>
      <w:r w:rsidR="0053643F" w:rsidRPr="003C0152">
        <w:rPr>
          <w:rFonts w:ascii="Times New Roman" w:hAnsi="Times New Roman" w:cs="Times New Roman"/>
          <w:bCs/>
          <w:sz w:val="28"/>
          <w:szCs w:val="18"/>
        </w:rPr>
        <w:t xml:space="preserve"> ін., які вивч</w:t>
      </w:r>
      <w:r w:rsidR="00CA55B6" w:rsidRPr="003C0152">
        <w:rPr>
          <w:rFonts w:ascii="Times New Roman" w:hAnsi="Times New Roman" w:cs="Times New Roman"/>
          <w:bCs/>
          <w:sz w:val="28"/>
          <w:szCs w:val="18"/>
        </w:rPr>
        <w:t>а</w:t>
      </w:r>
      <w:r w:rsidR="0053643F" w:rsidRPr="003C0152">
        <w:rPr>
          <w:rFonts w:ascii="Times New Roman" w:hAnsi="Times New Roman" w:cs="Times New Roman"/>
          <w:bCs/>
          <w:sz w:val="28"/>
          <w:szCs w:val="18"/>
        </w:rPr>
        <w:t>ють як і з</w:t>
      </w:r>
      <w:r w:rsidR="00CA55B6" w:rsidRPr="003C0152">
        <w:rPr>
          <w:rFonts w:ascii="Times New Roman" w:hAnsi="Times New Roman" w:cs="Times New Roman"/>
          <w:bCs/>
          <w:sz w:val="28"/>
          <w:szCs w:val="18"/>
        </w:rPr>
        <w:t>а</w:t>
      </w:r>
      <w:r w:rsidR="0053643F" w:rsidRPr="003C0152">
        <w:rPr>
          <w:rFonts w:ascii="Times New Roman" w:hAnsi="Times New Roman" w:cs="Times New Roman"/>
          <w:bCs/>
          <w:sz w:val="28"/>
          <w:szCs w:val="18"/>
        </w:rPr>
        <w:t>г</w:t>
      </w:r>
      <w:r w:rsidR="00CA55B6" w:rsidRPr="003C0152">
        <w:rPr>
          <w:rFonts w:ascii="Times New Roman" w:hAnsi="Times New Roman" w:cs="Times New Roman"/>
          <w:bCs/>
          <w:sz w:val="28"/>
          <w:szCs w:val="18"/>
        </w:rPr>
        <w:t>а</w:t>
      </w:r>
      <w:r w:rsidR="0053643F" w:rsidRPr="003C0152">
        <w:rPr>
          <w:rFonts w:ascii="Times New Roman" w:hAnsi="Times New Roman" w:cs="Times New Roman"/>
          <w:bCs/>
          <w:sz w:val="28"/>
          <w:szCs w:val="18"/>
        </w:rPr>
        <w:t xml:space="preserve">льні основи гендерної </w:t>
      </w:r>
      <w:r w:rsidR="0053643F" w:rsidRPr="003C0152">
        <w:rPr>
          <w:rFonts w:ascii="Times New Roman" w:hAnsi="Times New Roman" w:cs="Times New Roman"/>
          <w:bCs/>
          <w:sz w:val="28"/>
          <w:szCs w:val="18"/>
        </w:rPr>
        <w:lastRenderedPageBreak/>
        <w:t>політики, т</w:t>
      </w:r>
      <w:r w:rsidR="00CA55B6" w:rsidRPr="003C0152">
        <w:rPr>
          <w:rFonts w:ascii="Times New Roman" w:hAnsi="Times New Roman" w:cs="Times New Roman"/>
          <w:bCs/>
          <w:sz w:val="28"/>
          <w:szCs w:val="18"/>
        </w:rPr>
        <w:t>а</w:t>
      </w:r>
      <w:r w:rsidR="0053643F" w:rsidRPr="003C0152">
        <w:rPr>
          <w:rFonts w:ascii="Times New Roman" w:hAnsi="Times New Roman" w:cs="Times New Roman"/>
          <w:bCs/>
          <w:sz w:val="28"/>
          <w:szCs w:val="18"/>
        </w:rPr>
        <w:t>к і з</w:t>
      </w:r>
      <w:r w:rsidR="00CA55B6" w:rsidRPr="003C0152">
        <w:rPr>
          <w:rFonts w:ascii="Times New Roman" w:hAnsi="Times New Roman" w:cs="Times New Roman"/>
          <w:bCs/>
          <w:sz w:val="28"/>
          <w:szCs w:val="18"/>
        </w:rPr>
        <w:t>а</w:t>
      </w:r>
      <w:r w:rsidR="0053643F" w:rsidRPr="003C0152">
        <w:rPr>
          <w:rFonts w:ascii="Times New Roman" w:hAnsi="Times New Roman" w:cs="Times New Roman"/>
          <w:bCs/>
          <w:sz w:val="28"/>
          <w:szCs w:val="18"/>
        </w:rPr>
        <w:t xml:space="preserve">глиблюються у  </w:t>
      </w:r>
      <w:proofErr w:type="spellStart"/>
      <w:r w:rsidR="0053643F" w:rsidRPr="003C0152">
        <w:rPr>
          <w:rFonts w:ascii="Times New Roman" w:hAnsi="Times New Roman" w:cs="Times New Roman"/>
          <w:bCs/>
          <w:sz w:val="28"/>
          <w:szCs w:val="18"/>
        </w:rPr>
        <w:t>м</w:t>
      </w:r>
      <w:r w:rsidR="00CA55B6" w:rsidRPr="003C0152">
        <w:rPr>
          <w:rFonts w:ascii="Times New Roman" w:hAnsi="Times New Roman" w:cs="Times New Roman"/>
          <w:bCs/>
          <w:sz w:val="28"/>
          <w:szCs w:val="18"/>
        </w:rPr>
        <w:t>а</w:t>
      </w:r>
      <w:r w:rsidR="0053643F" w:rsidRPr="003C0152">
        <w:rPr>
          <w:rFonts w:ascii="Times New Roman" w:hAnsi="Times New Roman" w:cs="Times New Roman"/>
          <w:bCs/>
          <w:sz w:val="28"/>
          <w:szCs w:val="18"/>
        </w:rPr>
        <w:t>кро</w:t>
      </w:r>
      <w:proofErr w:type="spellEnd"/>
      <w:r w:rsidR="0053643F" w:rsidRPr="003C0152">
        <w:rPr>
          <w:rFonts w:ascii="Times New Roman" w:hAnsi="Times New Roman" w:cs="Times New Roman"/>
          <w:bCs/>
          <w:sz w:val="28"/>
          <w:szCs w:val="18"/>
        </w:rPr>
        <w:t xml:space="preserve"> і мікро сфери життєдіяльності жінок і чоловіків.</w:t>
      </w:r>
    </w:p>
    <w:p w14:paraId="265EC2AD" w14:textId="14C22CCC" w:rsidR="0053643F" w:rsidRPr="003C0152" w:rsidRDefault="0053643F" w:rsidP="006C376B">
      <w:pPr>
        <w:spacing w:after="0" w:line="360" w:lineRule="auto"/>
        <w:ind w:firstLine="851"/>
        <w:jc w:val="both"/>
        <w:rPr>
          <w:rFonts w:ascii="Times New Roman" w:hAnsi="Times New Roman" w:cs="Times New Roman"/>
          <w:bCs/>
          <w:sz w:val="28"/>
          <w:szCs w:val="18"/>
        </w:rPr>
      </w:pPr>
      <w:r w:rsidRPr="003C0152">
        <w:rPr>
          <w:rFonts w:ascii="Times New Roman" w:hAnsi="Times New Roman" w:cs="Times New Roman"/>
          <w:bCs/>
          <w:sz w:val="28"/>
          <w:szCs w:val="18"/>
        </w:rPr>
        <w:t>Поняття гендерної рівності вже д</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вно вийшло з</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межі н</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укових вид</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нь і відобр</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ж</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ється у різних </w:t>
      </w:r>
      <w:proofErr w:type="spellStart"/>
      <w:r w:rsidRPr="003C0152">
        <w:rPr>
          <w:rFonts w:ascii="Times New Roman" w:hAnsi="Times New Roman" w:cs="Times New Roman"/>
          <w:bCs/>
          <w:sz w:val="28"/>
          <w:szCs w:val="18"/>
        </w:rPr>
        <w:t>к</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пм</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ніях</w:t>
      </w:r>
      <w:proofErr w:type="spellEnd"/>
      <w:r w:rsidRPr="003C0152">
        <w:rPr>
          <w:rFonts w:ascii="Times New Roman" w:hAnsi="Times New Roman" w:cs="Times New Roman"/>
          <w:bCs/>
          <w:sz w:val="28"/>
          <w:szCs w:val="18"/>
        </w:rPr>
        <w:t xml:space="preserve"> 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світових  течіях, 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ких як «К</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мп</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нія білої стрічки», чи «Прийдися милю у її туфлях»; створюються ко</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ліції</w:t>
      </w:r>
      <w:r w:rsidR="002D6A99" w:rsidRPr="003C0152">
        <w:rPr>
          <w:rFonts w:ascii="Times New Roman" w:hAnsi="Times New Roman" w:cs="Times New Roman"/>
          <w:bCs/>
          <w:sz w:val="28"/>
          <w:szCs w:val="18"/>
        </w:rPr>
        <w:t xml:space="preserve"> з протидії дискримін</w:t>
      </w:r>
      <w:r w:rsidR="00CA55B6" w:rsidRPr="003C0152">
        <w:rPr>
          <w:rFonts w:ascii="Times New Roman" w:hAnsi="Times New Roman" w:cs="Times New Roman"/>
          <w:bCs/>
          <w:sz w:val="28"/>
          <w:szCs w:val="18"/>
        </w:rPr>
        <w:t>а</w:t>
      </w:r>
      <w:r w:rsidR="002D6A99" w:rsidRPr="003C0152">
        <w:rPr>
          <w:rFonts w:ascii="Times New Roman" w:hAnsi="Times New Roman" w:cs="Times New Roman"/>
          <w:bCs/>
          <w:sz w:val="28"/>
          <w:szCs w:val="18"/>
        </w:rPr>
        <w:t>ції в Укр</w:t>
      </w:r>
      <w:r w:rsidR="00CA55B6" w:rsidRPr="003C0152">
        <w:rPr>
          <w:rFonts w:ascii="Times New Roman" w:hAnsi="Times New Roman" w:cs="Times New Roman"/>
          <w:bCs/>
          <w:sz w:val="28"/>
          <w:szCs w:val="18"/>
        </w:rPr>
        <w:t>а</w:t>
      </w:r>
      <w:r w:rsidR="002D6A99" w:rsidRPr="003C0152">
        <w:rPr>
          <w:rFonts w:ascii="Times New Roman" w:hAnsi="Times New Roman" w:cs="Times New Roman"/>
          <w:bCs/>
          <w:sz w:val="28"/>
          <w:szCs w:val="18"/>
        </w:rPr>
        <w:t>їні т</w:t>
      </w:r>
      <w:r w:rsidR="00CA55B6" w:rsidRPr="003C0152">
        <w:rPr>
          <w:rFonts w:ascii="Times New Roman" w:hAnsi="Times New Roman" w:cs="Times New Roman"/>
          <w:bCs/>
          <w:sz w:val="28"/>
          <w:szCs w:val="18"/>
        </w:rPr>
        <w:t>а</w:t>
      </w:r>
      <w:r w:rsidR="002D6A99" w:rsidRPr="003C0152">
        <w:rPr>
          <w:rFonts w:ascii="Times New Roman" w:hAnsi="Times New Roman" w:cs="Times New Roman"/>
          <w:bCs/>
          <w:sz w:val="28"/>
          <w:szCs w:val="18"/>
        </w:rPr>
        <w:t xml:space="preserve"> врешті решт н</w:t>
      </w:r>
      <w:r w:rsidR="00CA55B6" w:rsidRPr="003C0152">
        <w:rPr>
          <w:rFonts w:ascii="Times New Roman" w:hAnsi="Times New Roman" w:cs="Times New Roman"/>
          <w:bCs/>
          <w:sz w:val="28"/>
          <w:szCs w:val="18"/>
        </w:rPr>
        <w:t>а</w:t>
      </w:r>
      <w:r w:rsidR="002D6A99" w:rsidRPr="003C0152">
        <w:rPr>
          <w:rFonts w:ascii="Times New Roman" w:hAnsi="Times New Roman" w:cs="Times New Roman"/>
          <w:bCs/>
          <w:sz w:val="28"/>
          <w:szCs w:val="18"/>
        </w:rPr>
        <w:t xml:space="preserve"> екр</w:t>
      </w:r>
      <w:r w:rsidR="00CA55B6" w:rsidRPr="003C0152">
        <w:rPr>
          <w:rFonts w:ascii="Times New Roman" w:hAnsi="Times New Roman" w:cs="Times New Roman"/>
          <w:bCs/>
          <w:sz w:val="28"/>
          <w:szCs w:val="18"/>
        </w:rPr>
        <w:t>а</w:t>
      </w:r>
      <w:r w:rsidR="002D6A99" w:rsidRPr="003C0152">
        <w:rPr>
          <w:rFonts w:ascii="Times New Roman" w:hAnsi="Times New Roman" w:cs="Times New Roman"/>
          <w:bCs/>
          <w:sz w:val="28"/>
          <w:szCs w:val="18"/>
        </w:rPr>
        <w:t>ни виходять документ</w:t>
      </w:r>
      <w:r w:rsidR="00CA55B6" w:rsidRPr="003C0152">
        <w:rPr>
          <w:rFonts w:ascii="Times New Roman" w:hAnsi="Times New Roman" w:cs="Times New Roman"/>
          <w:bCs/>
          <w:sz w:val="28"/>
          <w:szCs w:val="18"/>
        </w:rPr>
        <w:t>а</w:t>
      </w:r>
      <w:r w:rsidR="002D6A99" w:rsidRPr="003C0152">
        <w:rPr>
          <w:rFonts w:ascii="Times New Roman" w:hAnsi="Times New Roman" w:cs="Times New Roman"/>
          <w:bCs/>
          <w:sz w:val="28"/>
          <w:szCs w:val="18"/>
        </w:rPr>
        <w:t>льні фільми про боротьбу жінок у своєму пр</w:t>
      </w:r>
      <w:r w:rsidR="00CA55B6" w:rsidRPr="003C0152">
        <w:rPr>
          <w:rFonts w:ascii="Times New Roman" w:hAnsi="Times New Roman" w:cs="Times New Roman"/>
          <w:bCs/>
          <w:sz w:val="28"/>
          <w:szCs w:val="18"/>
        </w:rPr>
        <w:t>а</w:t>
      </w:r>
      <w:r w:rsidR="002D6A99" w:rsidRPr="003C0152">
        <w:rPr>
          <w:rFonts w:ascii="Times New Roman" w:hAnsi="Times New Roman" w:cs="Times New Roman"/>
          <w:bCs/>
          <w:sz w:val="28"/>
          <w:szCs w:val="18"/>
        </w:rPr>
        <w:t>гненні бути рівними із чоловік</w:t>
      </w:r>
      <w:r w:rsidR="00CA55B6" w:rsidRPr="003C0152">
        <w:rPr>
          <w:rFonts w:ascii="Times New Roman" w:hAnsi="Times New Roman" w:cs="Times New Roman"/>
          <w:bCs/>
          <w:sz w:val="28"/>
          <w:szCs w:val="18"/>
        </w:rPr>
        <w:t>а</w:t>
      </w:r>
      <w:r w:rsidR="002D6A99" w:rsidRPr="003C0152">
        <w:rPr>
          <w:rFonts w:ascii="Times New Roman" w:hAnsi="Times New Roman" w:cs="Times New Roman"/>
          <w:bCs/>
          <w:sz w:val="28"/>
          <w:szCs w:val="18"/>
        </w:rPr>
        <w:t>ми.</w:t>
      </w:r>
    </w:p>
    <w:p w14:paraId="27AE94BF" w14:textId="61C3A815" w:rsidR="00F63F72" w:rsidRPr="003C0152" w:rsidRDefault="00F63F72" w:rsidP="006C376B">
      <w:pPr>
        <w:spacing w:after="0" w:line="360" w:lineRule="auto"/>
        <w:ind w:firstLine="851"/>
        <w:jc w:val="both"/>
        <w:rPr>
          <w:rFonts w:ascii="Times New Roman" w:hAnsi="Times New Roman" w:cs="Times New Roman"/>
          <w:bCs/>
          <w:sz w:val="28"/>
          <w:szCs w:val="18"/>
        </w:rPr>
      </w:pPr>
      <w:r w:rsidRPr="003C0152">
        <w:rPr>
          <w:rFonts w:ascii="Times New Roman" w:hAnsi="Times New Roman" w:cs="Times New Roman"/>
          <w:b/>
          <w:sz w:val="28"/>
          <w:szCs w:val="18"/>
        </w:rPr>
        <w:t>Мет</w:t>
      </w:r>
      <w:r w:rsidR="00CA55B6" w:rsidRPr="003C0152">
        <w:rPr>
          <w:rFonts w:ascii="Times New Roman" w:hAnsi="Times New Roman" w:cs="Times New Roman"/>
          <w:b/>
          <w:sz w:val="28"/>
          <w:szCs w:val="18"/>
        </w:rPr>
        <w:t>а</w:t>
      </w:r>
      <w:r w:rsidRPr="003C0152">
        <w:rPr>
          <w:rFonts w:ascii="Times New Roman" w:hAnsi="Times New Roman" w:cs="Times New Roman"/>
          <w:b/>
          <w:sz w:val="28"/>
          <w:szCs w:val="18"/>
        </w:rPr>
        <w:t xml:space="preserve"> м</w:t>
      </w:r>
      <w:r w:rsidR="00CA55B6" w:rsidRPr="003C0152">
        <w:rPr>
          <w:rFonts w:ascii="Times New Roman" w:hAnsi="Times New Roman" w:cs="Times New Roman"/>
          <w:b/>
          <w:sz w:val="28"/>
          <w:szCs w:val="18"/>
        </w:rPr>
        <w:t>а</w:t>
      </w:r>
      <w:r w:rsidRPr="003C0152">
        <w:rPr>
          <w:rFonts w:ascii="Times New Roman" w:hAnsi="Times New Roman" w:cs="Times New Roman"/>
          <w:b/>
          <w:sz w:val="28"/>
          <w:szCs w:val="18"/>
        </w:rPr>
        <w:t>гістерської роботи</w:t>
      </w:r>
      <w:r w:rsidR="00160A0D" w:rsidRPr="003C0152">
        <w:rPr>
          <w:rFonts w:ascii="Times New Roman" w:hAnsi="Times New Roman" w:cs="Times New Roman"/>
          <w:b/>
          <w:sz w:val="28"/>
          <w:szCs w:val="18"/>
        </w:rPr>
        <w:t xml:space="preserve"> – </w:t>
      </w:r>
      <w:r w:rsidR="002C3856" w:rsidRPr="003C0152">
        <w:rPr>
          <w:rFonts w:ascii="Times New Roman" w:hAnsi="Times New Roman" w:cs="Times New Roman"/>
          <w:bCs/>
          <w:sz w:val="28"/>
          <w:szCs w:val="18"/>
        </w:rPr>
        <w:t xml:space="preserve">дослідити </w:t>
      </w:r>
      <w:r w:rsidR="00160A0D" w:rsidRPr="003C0152">
        <w:rPr>
          <w:rFonts w:ascii="Times New Roman" w:hAnsi="Times New Roman" w:cs="Times New Roman"/>
          <w:bCs/>
          <w:sz w:val="28"/>
          <w:szCs w:val="18"/>
        </w:rPr>
        <w:t>роль гендерної політики в системі публічного упр</w:t>
      </w:r>
      <w:r w:rsidR="00CA55B6" w:rsidRPr="003C0152">
        <w:rPr>
          <w:rFonts w:ascii="Times New Roman" w:hAnsi="Times New Roman" w:cs="Times New Roman"/>
          <w:bCs/>
          <w:sz w:val="28"/>
          <w:szCs w:val="18"/>
        </w:rPr>
        <w:t>а</w:t>
      </w:r>
      <w:r w:rsidR="00160A0D" w:rsidRPr="003C0152">
        <w:rPr>
          <w:rFonts w:ascii="Times New Roman" w:hAnsi="Times New Roman" w:cs="Times New Roman"/>
          <w:bCs/>
          <w:sz w:val="28"/>
          <w:szCs w:val="18"/>
        </w:rPr>
        <w:t>вління Укр</w:t>
      </w:r>
      <w:r w:rsidR="00CA55B6" w:rsidRPr="003C0152">
        <w:rPr>
          <w:rFonts w:ascii="Times New Roman" w:hAnsi="Times New Roman" w:cs="Times New Roman"/>
          <w:bCs/>
          <w:sz w:val="28"/>
          <w:szCs w:val="18"/>
        </w:rPr>
        <w:t>а</w:t>
      </w:r>
      <w:r w:rsidR="00160A0D" w:rsidRPr="003C0152">
        <w:rPr>
          <w:rFonts w:ascii="Times New Roman" w:hAnsi="Times New Roman" w:cs="Times New Roman"/>
          <w:bCs/>
          <w:sz w:val="28"/>
          <w:szCs w:val="18"/>
        </w:rPr>
        <w:t xml:space="preserve">їни, </w:t>
      </w:r>
      <w:r w:rsidR="009D4570" w:rsidRPr="003C0152">
        <w:rPr>
          <w:rFonts w:ascii="Times New Roman" w:hAnsi="Times New Roman" w:cs="Times New Roman"/>
          <w:bCs/>
          <w:sz w:val="28"/>
          <w:szCs w:val="18"/>
        </w:rPr>
        <w:t>з ур</w:t>
      </w:r>
      <w:r w:rsidR="00CA55B6" w:rsidRPr="003C0152">
        <w:rPr>
          <w:rFonts w:ascii="Times New Roman" w:hAnsi="Times New Roman" w:cs="Times New Roman"/>
          <w:bCs/>
          <w:sz w:val="28"/>
          <w:szCs w:val="18"/>
        </w:rPr>
        <w:t>а</w:t>
      </w:r>
      <w:r w:rsidR="009D4570" w:rsidRPr="003C0152">
        <w:rPr>
          <w:rFonts w:ascii="Times New Roman" w:hAnsi="Times New Roman" w:cs="Times New Roman"/>
          <w:bCs/>
          <w:sz w:val="28"/>
          <w:szCs w:val="18"/>
        </w:rPr>
        <w:t>хув</w:t>
      </w:r>
      <w:r w:rsidR="00CA55B6" w:rsidRPr="003C0152">
        <w:rPr>
          <w:rFonts w:ascii="Times New Roman" w:hAnsi="Times New Roman" w:cs="Times New Roman"/>
          <w:bCs/>
          <w:sz w:val="28"/>
          <w:szCs w:val="18"/>
        </w:rPr>
        <w:t>а</w:t>
      </w:r>
      <w:r w:rsidR="009D4570" w:rsidRPr="003C0152">
        <w:rPr>
          <w:rFonts w:ascii="Times New Roman" w:hAnsi="Times New Roman" w:cs="Times New Roman"/>
          <w:bCs/>
          <w:sz w:val="28"/>
          <w:szCs w:val="18"/>
        </w:rPr>
        <w:t>нням умов, в яких з</w:t>
      </w:r>
      <w:r w:rsidR="00CA55B6" w:rsidRPr="003C0152">
        <w:rPr>
          <w:rFonts w:ascii="Times New Roman" w:hAnsi="Times New Roman" w:cs="Times New Roman"/>
          <w:bCs/>
          <w:sz w:val="28"/>
          <w:szCs w:val="18"/>
        </w:rPr>
        <w:t>а</w:t>
      </w:r>
      <w:r w:rsidR="009D4570" w:rsidRPr="003C0152">
        <w:rPr>
          <w:rFonts w:ascii="Times New Roman" w:hAnsi="Times New Roman" w:cs="Times New Roman"/>
          <w:bCs/>
          <w:sz w:val="28"/>
          <w:szCs w:val="18"/>
        </w:rPr>
        <w:t>р</w:t>
      </w:r>
      <w:r w:rsidR="00CA55B6" w:rsidRPr="003C0152">
        <w:rPr>
          <w:rFonts w:ascii="Times New Roman" w:hAnsi="Times New Roman" w:cs="Times New Roman"/>
          <w:bCs/>
          <w:sz w:val="28"/>
          <w:szCs w:val="18"/>
        </w:rPr>
        <w:t>а</w:t>
      </w:r>
      <w:r w:rsidR="009D4570" w:rsidRPr="003C0152">
        <w:rPr>
          <w:rFonts w:ascii="Times New Roman" w:hAnsi="Times New Roman" w:cs="Times New Roman"/>
          <w:bCs/>
          <w:sz w:val="28"/>
          <w:szCs w:val="18"/>
        </w:rPr>
        <w:t>з перебув</w:t>
      </w:r>
      <w:r w:rsidR="00CA55B6" w:rsidRPr="003C0152">
        <w:rPr>
          <w:rFonts w:ascii="Times New Roman" w:hAnsi="Times New Roman" w:cs="Times New Roman"/>
          <w:bCs/>
          <w:sz w:val="28"/>
          <w:szCs w:val="18"/>
        </w:rPr>
        <w:t>а</w:t>
      </w:r>
      <w:r w:rsidR="009D4570" w:rsidRPr="003C0152">
        <w:rPr>
          <w:rFonts w:ascii="Times New Roman" w:hAnsi="Times New Roman" w:cs="Times New Roman"/>
          <w:bCs/>
          <w:sz w:val="28"/>
          <w:szCs w:val="18"/>
        </w:rPr>
        <w:t>є н</w:t>
      </w:r>
      <w:r w:rsidR="00CA55B6" w:rsidRPr="003C0152">
        <w:rPr>
          <w:rFonts w:ascii="Times New Roman" w:hAnsi="Times New Roman" w:cs="Times New Roman"/>
          <w:bCs/>
          <w:sz w:val="28"/>
          <w:szCs w:val="18"/>
        </w:rPr>
        <w:t>а</w:t>
      </w:r>
      <w:r w:rsidR="009D4570" w:rsidRPr="003C0152">
        <w:rPr>
          <w:rFonts w:ascii="Times New Roman" w:hAnsi="Times New Roman" w:cs="Times New Roman"/>
          <w:bCs/>
          <w:sz w:val="28"/>
          <w:szCs w:val="18"/>
        </w:rPr>
        <w:t>ш</w:t>
      </w:r>
      <w:r w:rsidR="00CA55B6" w:rsidRPr="003C0152">
        <w:rPr>
          <w:rFonts w:ascii="Times New Roman" w:hAnsi="Times New Roman" w:cs="Times New Roman"/>
          <w:bCs/>
          <w:sz w:val="28"/>
          <w:szCs w:val="18"/>
        </w:rPr>
        <w:t>а</w:t>
      </w:r>
      <w:r w:rsidR="009D4570" w:rsidRPr="003C0152">
        <w:rPr>
          <w:rFonts w:ascii="Times New Roman" w:hAnsi="Times New Roman" w:cs="Times New Roman"/>
          <w:bCs/>
          <w:sz w:val="28"/>
          <w:szCs w:val="18"/>
        </w:rPr>
        <w:t xml:space="preserve"> держ</w:t>
      </w:r>
      <w:r w:rsidR="00CA55B6" w:rsidRPr="003C0152">
        <w:rPr>
          <w:rFonts w:ascii="Times New Roman" w:hAnsi="Times New Roman" w:cs="Times New Roman"/>
          <w:bCs/>
          <w:sz w:val="28"/>
          <w:szCs w:val="18"/>
        </w:rPr>
        <w:t>а</w:t>
      </w:r>
      <w:r w:rsidR="009D4570" w:rsidRPr="003C0152">
        <w:rPr>
          <w:rFonts w:ascii="Times New Roman" w:hAnsi="Times New Roman" w:cs="Times New Roman"/>
          <w:bCs/>
          <w:sz w:val="28"/>
          <w:szCs w:val="18"/>
        </w:rPr>
        <w:t>в</w:t>
      </w:r>
      <w:r w:rsidR="00CA55B6" w:rsidRPr="003C0152">
        <w:rPr>
          <w:rFonts w:ascii="Times New Roman" w:hAnsi="Times New Roman" w:cs="Times New Roman"/>
          <w:bCs/>
          <w:sz w:val="28"/>
          <w:szCs w:val="18"/>
        </w:rPr>
        <w:t>а</w:t>
      </w:r>
      <w:r w:rsidR="009D4570" w:rsidRPr="003C0152">
        <w:rPr>
          <w:rFonts w:ascii="Times New Roman" w:hAnsi="Times New Roman" w:cs="Times New Roman"/>
          <w:bCs/>
          <w:sz w:val="28"/>
          <w:szCs w:val="18"/>
        </w:rPr>
        <w:t xml:space="preserve"> т</w:t>
      </w:r>
      <w:r w:rsidR="00CA55B6" w:rsidRPr="003C0152">
        <w:rPr>
          <w:rFonts w:ascii="Times New Roman" w:hAnsi="Times New Roman" w:cs="Times New Roman"/>
          <w:bCs/>
          <w:sz w:val="28"/>
          <w:szCs w:val="18"/>
        </w:rPr>
        <w:t>а</w:t>
      </w:r>
      <w:r w:rsidR="009D4570" w:rsidRPr="003C0152">
        <w:rPr>
          <w:rFonts w:ascii="Times New Roman" w:hAnsi="Times New Roman" w:cs="Times New Roman"/>
          <w:bCs/>
          <w:sz w:val="28"/>
          <w:szCs w:val="18"/>
        </w:rPr>
        <w:t xml:space="preserve"> світ з</w:t>
      </w:r>
      <w:r w:rsidR="00CA55B6" w:rsidRPr="003C0152">
        <w:rPr>
          <w:rFonts w:ascii="Times New Roman" w:hAnsi="Times New Roman" w:cs="Times New Roman"/>
          <w:bCs/>
          <w:sz w:val="28"/>
          <w:szCs w:val="18"/>
        </w:rPr>
        <w:t>а</w:t>
      </w:r>
      <w:r w:rsidR="009D4570" w:rsidRPr="003C0152">
        <w:rPr>
          <w:rFonts w:ascii="Times New Roman" w:hAnsi="Times New Roman" w:cs="Times New Roman"/>
          <w:bCs/>
          <w:sz w:val="28"/>
          <w:szCs w:val="18"/>
        </w:rPr>
        <w:t>г</w:t>
      </w:r>
      <w:r w:rsidR="00CA55B6" w:rsidRPr="003C0152">
        <w:rPr>
          <w:rFonts w:ascii="Times New Roman" w:hAnsi="Times New Roman" w:cs="Times New Roman"/>
          <w:bCs/>
          <w:sz w:val="28"/>
          <w:szCs w:val="18"/>
        </w:rPr>
        <w:t>а</w:t>
      </w:r>
      <w:r w:rsidR="009D4570" w:rsidRPr="003C0152">
        <w:rPr>
          <w:rFonts w:ascii="Times New Roman" w:hAnsi="Times New Roman" w:cs="Times New Roman"/>
          <w:bCs/>
          <w:sz w:val="28"/>
          <w:szCs w:val="18"/>
        </w:rPr>
        <w:t>лом</w:t>
      </w:r>
      <w:r w:rsidR="002C3856" w:rsidRPr="003C0152">
        <w:rPr>
          <w:rFonts w:ascii="Times New Roman" w:hAnsi="Times New Roman" w:cs="Times New Roman"/>
          <w:bCs/>
          <w:sz w:val="28"/>
          <w:szCs w:val="18"/>
        </w:rPr>
        <w:t>, а також запропонувати шляхи щодо її удосконалення</w:t>
      </w:r>
      <w:r w:rsidR="009D4570" w:rsidRPr="003C0152">
        <w:rPr>
          <w:rFonts w:ascii="Times New Roman" w:hAnsi="Times New Roman" w:cs="Times New Roman"/>
          <w:bCs/>
          <w:sz w:val="28"/>
          <w:szCs w:val="18"/>
        </w:rPr>
        <w:t>.</w:t>
      </w:r>
    </w:p>
    <w:p w14:paraId="3B7E2F2A" w14:textId="2A142165" w:rsidR="008B359A" w:rsidRPr="003C0152" w:rsidRDefault="008B359A" w:rsidP="006C376B">
      <w:pPr>
        <w:spacing w:after="0" w:line="360" w:lineRule="auto"/>
        <w:ind w:firstLine="851"/>
        <w:jc w:val="both"/>
        <w:rPr>
          <w:rFonts w:ascii="Times New Roman" w:hAnsi="Times New Roman" w:cs="Times New Roman"/>
          <w:b/>
          <w:sz w:val="28"/>
          <w:szCs w:val="18"/>
        </w:rPr>
      </w:pPr>
      <w:r w:rsidRPr="003C0152">
        <w:rPr>
          <w:rFonts w:ascii="Times New Roman" w:hAnsi="Times New Roman" w:cs="Times New Roman"/>
          <w:bCs/>
          <w:sz w:val="28"/>
          <w:szCs w:val="18"/>
        </w:rPr>
        <w:t>Для досягнення визн</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ченої мети </w:t>
      </w:r>
      <w:r w:rsidR="002C3856" w:rsidRPr="003C0152">
        <w:rPr>
          <w:rFonts w:ascii="Times New Roman" w:hAnsi="Times New Roman" w:cs="Times New Roman"/>
          <w:bCs/>
          <w:sz w:val="28"/>
          <w:szCs w:val="18"/>
        </w:rPr>
        <w:t xml:space="preserve">магістерського </w:t>
      </w:r>
      <w:r w:rsidRPr="003C0152">
        <w:rPr>
          <w:rFonts w:ascii="Times New Roman" w:hAnsi="Times New Roman" w:cs="Times New Roman"/>
          <w:bCs/>
          <w:sz w:val="28"/>
          <w:szCs w:val="18"/>
        </w:rPr>
        <w:t>дослідження передб</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ч</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ється вирішення н</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ступних </w:t>
      </w:r>
      <w:r w:rsidRPr="003C0152">
        <w:rPr>
          <w:rFonts w:ascii="Times New Roman" w:hAnsi="Times New Roman" w:cs="Times New Roman"/>
          <w:b/>
          <w:sz w:val="28"/>
          <w:szCs w:val="18"/>
        </w:rPr>
        <w:t>з</w:t>
      </w:r>
      <w:r w:rsidR="00CA55B6" w:rsidRPr="003C0152">
        <w:rPr>
          <w:rFonts w:ascii="Times New Roman" w:hAnsi="Times New Roman" w:cs="Times New Roman"/>
          <w:b/>
          <w:sz w:val="28"/>
          <w:szCs w:val="18"/>
        </w:rPr>
        <w:t>а</w:t>
      </w:r>
      <w:r w:rsidRPr="003C0152">
        <w:rPr>
          <w:rFonts w:ascii="Times New Roman" w:hAnsi="Times New Roman" w:cs="Times New Roman"/>
          <w:b/>
          <w:sz w:val="28"/>
          <w:szCs w:val="18"/>
        </w:rPr>
        <w:t>вд</w:t>
      </w:r>
      <w:r w:rsidR="00CA55B6" w:rsidRPr="003C0152">
        <w:rPr>
          <w:rFonts w:ascii="Times New Roman" w:hAnsi="Times New Roman" w:cs="Times New Roman"/>
          <w:b/>
          <w:sz w:val="28"/>
          <w:szCs w:val="18"/>
        </w:rPr>
        <w:t>а</w:t>
      </w:r>
      <w:r w:rsidRPr="003C0152">
        <w:rPr>
          <w:rFonts w:ascii="Times New Roman" w:hAnsi="Times New Roman" w:cs="Times New Roman"/>
          <w:b/>
          <w:sz w:val="28"/>
          <w:szCs w:val="18"/>
        </w:rPr>
        <w:t>нь:</w:t>
      </w:r>
    </w:p>
    <w:p w14:paraId="44FC0999" w14:textId="6A12C556" w:rsidR="008B359A" w:rsidRPr="003C0152" w:rsidRDefault="002C3856" w:rsidP="006C376B">
      <w:pPr>
        <w:pStyle w:val="a3"/>
        <w:numPr>
          <w:ilvl w:val="0"/>
          <w:numId w:val="1"/>
        </w:numPr>
        <w:tabs>
          <w:tab w:val="left" w:pos="1134"/>
        </w:tabs>
        <w:spacing w:after="0" w:line="360" w:lineRule="auto"/>
        <w:ind w:left="0" w:firstLine="851"/>
        <w:jc w:val="both"/>
        <w:rPr>
          <w:rFonts w:ascii="Times New Roman" w:hAnsi="Times New Roman" w:cs="Times New Roman"/>
          <w:bCs/>
          <w:sz w:val="28"/>
          <w:szCs w:val="18"/>
        </w:rPr>
      </w:pPr>
      <w:r w:rsidRPr="003C0152">
        <w:rPr>
          <w:rFonts w:ascii="Times New Roman" w:hAnsi="Times New Roman" w:cs="Times New Roman"/>
          <w:bCs/>
          <w:sz w:val="28"/>
          <w:szCs w:val="18"/>
        </w:rPr>
        <w:t xml:space="preserve">розкрити теоретичні </w:t>
      </w:r>
      <w:r w:rsidR="008B359A" w:rsidRPr="003C0152">
        <w:rPr>
          <w:rFonts w:ascii="Times New Roman" w:hAnsi="Times New Roman" w:cs="Times New Roman"/>
          <w:bCs/>
          <w:sz w:val="28"/>
          <w:szCs w:val="18"/>
        </w:rPr>
        <w:t>основ</w:t>
      </w:r>
      <w:r w:rsidRPr="003C0152">
        <w:rPr>
          <w:rFonts w:ascii="Times New Roman" w:hAnsi="Times New Roman" w:cs="Times New Roman"/>
          <w:bCs/>
          <w:sz w:val="28"/>
          <w:szCs w:val="18"/>
        </w:rPr>
        <w:t>и</w:t>
      </w:r>
      <w:r w:rsidR="008B359A" w:rsidRPr="003C0152">
        <w:rPr>
          <w:rFonts w:ascii="Times New Roman" w:hAnsi="Times New Roman" w:cs="Times New Roman"/>
          <w:bCs/>
          <w:sz w:val="28"/>
          <w:szCs w:val="18"/>
        </w:rPr>
        <w:t xml:space="preserve"> з</w:t>
      </w:r>
      <w:r w:rsidR="00CA55B6" w:rsidRPr="003C0152">
        <w:rPr>
          <w:rFonts w:ascii="Times New Roman" w:hAnsi="Times New Roman" w:cs="Times New Roman"/>
          <w:bCs/>
          <w:sz w:val="28"/>
          <w:szCs w:val="18"/>
        </w:rPr>
        <w:t>а</w:t>
      </w:r>
      <w:r w:rsidR="008B359A" w:rsidRPr="003C0152">
        <w:rPr>
          <w:rFonts w:ascii="Times New Roman" w:hAnsi="Times New Roman" w:cs="Times New Roman"/>
          <w:bCs/>
          <w:sz w:val="28"/>
          <w:szCs w:val="18"/>
        </w:rPr>
        <w:t>безпечення рівних пр</w:t>
      </w:r>
      <w:r w:rsidR="00CA55B6" w:rsidRPr="003C0152">
        <w:rPr>
          <w:rFonts w:ascii="Times New Roman" w:hAnsi="Times New Roman" w:cs="Times New Roman"/>
          <w:bCs/>
          <w:sz w:val="28"/>
          <w:szCs w:val="18"/>
        </w:rPr>
        <w:t>а</w:t>
      </w:r>
      <w:r w:rsidR="008B359A" w:rsidRPr="003C0152">
        <w:rPr>
          <w:rFonts w:ascii="Times New Roman" w:hAnsi="Times New Roman" w:cs="Times New Roman"/>
          <w:bCs/>
          <w:sz w:val="28"/>
          <w:szCs w:val="18"/>
        </w:rPr>
        <w:t>в т</w:t>
      </w:r>
      <w:r w:rsidR="00CA55B6" w:rsidRPr="003C0152">
        <w:rPr>
          <w:rFonts w:ascii="Times New Roman" w:hAnsi="Times New Roman" w:cs="Times New Roman"/>
          <w:bCs/>
          <w:sz w:val="28"/>
          <w:szCs w:val="18"/>
        </w:rPr>
        <w:t>а</w:t>
      </w:r>
      <w:r w:rsidR="008B359A" w:rsidRPr="003C0152">
        <w:rPr>
          <w:rFonts w:ascii="Times New Roman" w:hAnsi="Times New Roman" w:cs="Times New Roman"/>
          <w:bCs/>
          <w:sz w:val="28"/>
          <w:szCs w:val="18"/>
        </w:rPr>
        <w:t xml:space="preserve"> можливостей жінок і чоловіків</w:t>
      </w:r>
      <w:r w:rsidR="00384302" w:rsidRPr="003C0152">
        <w:rPr>
          <w:rFonts w:ascii="Times New Roman" w:hAnsi="Times New Roman" w:cs="Times New Roman"/>
          <w:bCs/>
          <w:sz w:val="28"/>
          <w:szCs w:val="18"/>
        </w:rPr>
        <w:t>;</w:t>
      </w:r>
    </w:p>
    <w:p w14:paraId="67D456BD" w14:textId="593A2CD0" w:rsidR="008B359A" w:rsidRPr="003C0152" w:rsidRDefault="002C3856" w:rsidP="006C376B">
      <w:pPr>
        <w:pStyle w:val="a3"/>
        <w:numPr>
          <w:ilvl w:val="0"/>
          <w:numId w:val="1"/>
        </w:numPr>
        <w:tabs>
          <w:tab w:val="left" w:pos="1134"/>
        </w:tabs>
        <w:spacing w:after="0" w:line="360" w:lineRule="auto"/>
        <w:ind w:left="0" w:firstLine="851"/>
        <w:jc w:val="both"/>
        <w:rPr>
          <w:rFonts w:ascii="Times New Roman" w:hAnsi="Times New Roman" w:cs="Times New Roman"/>
          <w:bCs/>
          <w:sz w:val="28"/>
          <w:szCs w:val="18"/>
        </w:rPr>
      </w:pPr>
      <w:r w:rsidRPr="003C0152">
        <w:rPr>
          <w:rFonts w:ascii="Times New Roman" w:hAnsi="Times New Roman" w:cs="Times New Roman"/>
          <w:bCs/>
          <w:sz w:val="28"/>
          <w:szCs w:val="18"/>
        </w:rPr>
        <w:t xml:space="preserve">дослідити особливості розвитку </w:t>
      </w:r>
      <w:r w:rsidR="008B359A" w:rsidRPr="003C0152">
        <w:rPr>
          <w:rFonts w:ascii="Times New Roman" w:hAnsi="Times New Roman" w:cs="Times New Roman"/>
          <w:bCs/>
          <w:sz w:val="28"/>
          <w:szCs w:val="18"/>
        </w:rPr>
        <w:t>гендерної політики в Укр</w:t>
      </w:r>
      <w:r w:rsidR="00CA55B6" w:rsidRPr="003C0152">
        <w:rPr>
          <w:rFonts w:ascii="Times New Roman" w:hAnsi="Times New Roman" w:cs="Times New Roman"/>
          <w:bCs/>
          <w:sz w:val="28"/>
          <w:szCs w:val="18"/>
        </w:rPr>
        <w:t>а</w:t>
      </w:r>
      <w:r w:rsidR="008B359A" w:rsidRPr="003C0152">
        <w:rPr>
          <w:rFonts w:ascii="Times New Roman" w:hAnsi="Times New Roman" w:cs="Times New Roman"/>
          <w:bCs/>
          <w:sz w:val="28"/>
          <w:szCs w:val="18"/>
        </w:rPr>
        <w:t>їні</w:t>
      </w:r>
      <w:r w:rsidRPr="003C0152">
        <w:rPr>
          <w:rFonts w:ascii="Times New Roman" w:hAnsi="Times New Roman" w:cs="Times New Roman"/>
          <w:bCs/>
          <w:sz w:val="28"/>
          <w:szCs w:val="18"/>
        </w:rPr>
        <w:t xml:space="preserve"> та проблеми її реалізації</w:t>
      </w:r>
      <w:r w:rsidR="008B359A" w:rsidRPr="003C0152">
        <w:rPr>
          <w:rFonts w:ascii="Times New Roman" w:hAnsi="Times New Roman" w:cs="Times New Roman"/>
          <w:bCs/>
          <w:sz w:val="28"/>
          <w:szCs w:val="18"/>
        </w:rPr>
        <w:t>;</w:t>
      </w:r>
    </w:p>
    <w:p w14:paraId="3E927207" w14:textId="57E3DF62" w:rsidR="008B359A" w:rsidRPr="003C0152" w:rsidRDefault="002C3856" w:rsidP="006C376B">
      <w:pPr>
        <w:pStyle w:val="a3"/>
        <w:numPr>
          <w:ilvl w:val="0"/>
          <w:numId w:val="1"/>
        </w:numPr>
        <w:tabs>
          <w:tab w:val="left" w:pos="1134"/>
        </w:tabs>
        <w:spacing w:after="0" w:line="360" w:lineRule="auto"/>
        <w:ind w:left="0" w:firstLine="851"/>
        <w:jc w:val="both"/>
        <w:rPr>
          <w:rFonts w:ascii="Times New Roman" w:hAnsi="Times New Roman" w:cs="Times New Roman"/>
          <w:bCs/>
          <w:sz w:val="28"/>
          <w:szCs w:val="18"/>
        </w:rPr>
      </w:pPr>
      <w:r w:rsidRPr="003C0152">
        <w:rPr>
          <w:rFonts w:ascii="Times New Roman" w:hAnsi="Times New Roman" w:cs="Times New Roman"/>
          <w:bCs/>
          <w:sz w:val="28"/>
          <w:szCs w:val="18"/>
        </w:rPr>
        <w:t xml:space="preserve">виявити можливості </w:t>
      </w:r>
      <w:r w:rsidR="008B359A" w:rsidRPr="003C0152">
        <w:rPr>
          <w:rFonts w:ascii="Times New Roman" w:hAnsi="Times New Roman" w:cs="Times New Roman"/>
          <w:bCs/>
          <w:sz w:val="28"/>
          <w:szCs w:val="18"/>
        </w:rPr>
        <w:t>удоскон</w:t>
      </w:r>
      <w:r w:rsidR="00CA55B6" w:rsidRPr="003C0152">
        <w:rPr>
          <w:rFonts w:ascii="Times New Roman" w:hAnsi="Times New Roman" w:cs="Times New Roman"/>
          <w:bCs/>
          <w:sz w:val="28"/>
          <w:szCs w:val="18"/>
        </w:rPr>
        <w:t>а</w:t>
      </w:r>
      <w:r w:rsidR="008B359A" w:rsidRPr="003C0152">
        <w:rPr>
          <w:rFonts w:ascii="Times New Roman" w:hAnsi="Times New Roman" w:cs="Times New Roman"/>
          <w:bCs/>
          <w:sz w:val="28"/>
          <w:szCs w:val="18"/>
        </w:rPr>
        <w:t>лення мех</w:t>
      </w:r>
      <w:r w:rsidR="00CA55B6" w:rsidRPr="003C0152">
        <w:rPr>
          <w:rFonts w:ascii="Times New Roman" w:hAnsi="Times New Roman" w:cs="Times New Roman"/>
          <w:bCs/>
          <w:sz w:val="28"/>
          <w:szCs w:val="18"/>
        </w:rPr>
        <w:t>а</w:t>
      </w:r>
      <w:r w:rsidR="008B359A" w:rsidRPr="003C0152">
        <w:rPr>
          <w:rFonts w:ascii="Times New Roman" w:hAnsi="Times New Roman" w:cs="Times New Roman"/>
          <w:bCs/>
          <w:sz w:val="28"/>
          <w:szCs w:val="18"/>
        </w:rPr>
        <w:t>нізмів т</w:t>
      </w:r>
      <w:r w:rsidR="00CA55B6" w:rsidRPr="003C0152">
        <w:rPr>
          <w:rFonts w:ascii="Times New Roman" w:hAnsi="Times New Roman" w:cs="Times New Roman"/>
          <w:bCs/>
          <w:sz w:val="28"/>
          <w:szCs w:val="18"/>
        </w:rPr>
        <w:t>а</w:t>
      </w:r>
      <w:r w:rsidR="008B359A" w:rsidRPr="003C0152">
        <w:rPr>
          <w:rFonts w:ascii="Times New Roman" w:hAnsi="Times New Roman" w:cs="Times New Roman"/>
          <w:bCs/>
          <w:sz w:val="28"/>
          <w:szCs w:val="18"/>
        </w:rPr>
        <w:t xml:space="preserve"> інструментів гендерної політики в системі публічного упр</w:t>
      </w:r>
      <w:r w:rsidR="00CA55B6" w:rsidRPr="003C0152">
        <w:rPr>
          <w:rFonts w:ascii="Times New Roman" w:hAnsi="Times New Roman" w:cs="Times New Roman"/>
          <w:bCs/>
          <w:sz w:val="28"/>
          <w:szCs w:val="18"/>
        </w:rPr>
        <w:t>а</w:t>
      </w:r>
      <w:r w:rsidR="008B359A" w:rsidRPr="003C0152">
        <w:rPr>
          <w:rFonts w:ascii="Times New Roman" w:hAnsi="Times New Roman" w:cs="Times New Roman"/>
          <w:bCs/>
          <w:sz w:val="28"/>
          <w:szCs w:val="18"/>
        </w:rPr>
        <w:t>вління Укр</w:t>
      </w:r>
      <w:r w:rsidR="00CA55B6" w:rsidRPr="003C0152">
        <w:rPr>
          <w:rFonts w:ascii="Times New Roman" w:hAnsi="Times New Roman" w:cs="Times New Roman"/>
          <w:bCs/>
          <w:sz w:val="28"/>
          <w:szCs w:val="18"/>
        </w:rPr>
        <w:t>а</w:t>
      </w:r>
      <w:r w:rsidR="008B359A" w:rsidRPr="003C0152">
        <w:rPr>
          <w:rFonts w:ascii="Times New Roman" w:hAnsi="Times New Roman" w:cs="Times New Roman"/>
          <w:bCs/>
          <w:sz w:val="28"/>
          <w:szCs w:val="18"/>
        </w:rPr>
        <w:t>їни</w:t>
      </w:r>
      <w:r w:rsidR="00384302" w:rsidRPr="003C0152">
        <w:rPr>
          <w:rFonts w:ascii="Times New Roman" w:hAnsi="Times New Roman" w:cs="Times New Roman"/>
          <w:bCs/>
          <w:sz w:val="28"/>
          <w:szCs w:val="18"/>
        </w:rPr>
        <w:t>;</w:t>
      </w:r>
    </w:p>
    <w:p w14:paraId="314F32EA" w14:textId="06B37B1A" w:rsidR="00384302" w:rsidRPr="003C0152" w:rsidRDefault="002C3856" w:rsidP="006C376B">
      <w:pPr>
        <w:pStyle w:val="a3"/>
        <w:numPr>
          <w:ilvl w:val="0"/>
          <w:numId w:val="1"/>
        </w:numPr>
        <w:tabs>
          <w:tab w:val="left" w:pos="1134"/>
        </w:tabs>
        <w:spacing w:after="0" w:line="360" w:lineRule="auto"/>
        <w:ind w:left="0" w:firstLine="851"/>
        <w:jc w:val="both"/>
        <w:rPr>
          <w:rFonts w:ascii="Times New Roman" w:hAnsi="Times New Roman" w:cs="Times New Roman"/>
          <w:bCs/>
          <w:sz w:val="28"/>
          <w:szCs w:val="18"/>
        </w:rPr>
      </w:pPr>
      <w:r w:rsidRPr="003C0152">
        <w:rPr>
          <w:rFonts w:ascii="Times New Roman" w:hAnsi="Times New Roman" w:cs="Times New Roman"/>
          <w:bCs/>
          <w:sz w:val="28"/>
          <w:szCs w:val="18"/>
        </w:rPr>
        <w:t xml:space="preserve">сформувати </w:t>
      </w:r>
      <w:r w:rsidR="00384302" w:rsidRPr="003C0152">
        <w:rPr>
          <w:rFonts w:ascii="Times New Roman" w:hAnsi="Times New Roman" w:cs="Times New Roman"/>
          <w:bCs/>
          <w:sz w:val="28"/>
          <w:szCs w:val="18"/>
        </w:rPr>
        <w:t>рекоменд</w:t>
      </w:r>
      <w:r w:rsidR="00CA55B6" w:rsidRPr="003C0152">
        <w:rPr>
          <w:rFonts w:ascii="Times New Roman" w:hAnsi="Times New Roman" w:cs="Times New Roman"/>
          <w:bCs/>
          <w:sz w:val="28"/>
          <w:szCs w:val="18"/>
        </w:rPr>
        <w:t>а</w:t>
      </w:r>
      <w:r w:rsidR="00384302" w:rsidRPr="003C0152">
        <w:rPr>
          <w:rFonts w:ascii="Times New Roman" w:hAnsi="Times New Roman" w:cs="Times New Roman"/>
          <w:bCs/>
          <w:sz w:val="28"/>
          <w:szCs w:val="18"/>
        </w:rPr>
        <w:t>ції щодо підвищення ефективності впров</w:t>
      </w:r>
      <w:r w:rsidR="00CA55B6" w:rsidRPr="003C0152">
        <w:rPr>
          <w:rFonts w:ascii="Times New Roman" w:hAnsi="Times New Roman" w:cs="Times New Roman"/>
          <w:bCs/>
          <w:sz w:val="28"/>
          <w:szCs w:val="18"/>
        </w:rPr>
        <w:t>а</w:t>
      </w:r>
      <w:r w:rsidR="00384302" w:rsidRPr="003C0152">
        <w:rPr>
          <w:rFonts w:ascii="Times New Roman" w:hAnsi="Times New Roman" w:cs="Times New Roman"/>
          <w:bCs/>
          <w:sz w:val="28"/>
          <w:szCs w:val="18"/>
        </w:rPr>
        <w:t>дження гендерної політики в системі публічного упр</w:t>
      </w:r>
      <w:r w:rsidR="00CA55B6" w:rsidRPr="003C0152">
        <w:rPr>
          <w:rFonts w:ascii="Times New Roman" w:hAnsi="Times New Roman" w:cs="Times New Roman"/>
          <w:bCs/>
          <w:sz w:val="28"/>
          <w:szCs w:val="18"/>
        </w:rPr>
        <w:t>а</w:t>
      </w:r>
      <w:r w:rsidR="00384302" w:rsidRPr="003C0152">
        <w:rPr>
          <w:rFonts w:ascii="Times New Roman" w:hAnsi="Times New Roman" w:cs="Times New Roman"/>
          <w:bCs/>
          <w:sz w:val="28"/>
          <w:szCs w:val="18"/>
        </w:rPr>
        <w:t>вління Укр</w:t>
      </w:r>
      <w:r w:rsidR="00CA55B6" w:rsidRPr="003C0152">
        <w:rPr>
          <w:rFonts w:ascii="Times New Roman" w:hAnsi="Times New Roman" w:cs="Times New Roman"/>
          <w:bCs/>
          <w:sz w:val="28"/>
          <w:szCs w:val="18"/>
        </w:rPr>
        <w:t>а</w:t>
      </w:r>
      <w:r w:rsidR="00384302" w:rsidRPr="003C0152">
        <w:rPr>
          <w:rFonts w:ascii="Times New Roman" w:hAnsi="Times New Roman" w:cs="Times New Roman"/>
          <w:bCs/>
          <w:sz w:val="28"/>
          <w:szCs w:val="18"/>
        </w:rPr>
        <w:t>їни.</w:t>
      </w:r>
    </w:p>
    <w:p w14:paraId="0D637007" w14:textId="2550A5AB" w:rsidR="00F60C3A" w:rsidRPr="003C0152" w:rsidRDefault="00F60C3A" w:rsidP="006C376B">
      <w:pPr>
        <w:spacing w:after="0" w:line="360" w:lineRule="auto"/>
        <w:ind w:firstLine="851"/>
        <w:jc w:val="both"/>
        <w:rPr>
          <w:rFonts w:ascii="Times New Roman" w:hAnsi="Times New Roman" w:cs="Times New Roman"/>
          <w:bCs/>
          <w:sz w:val="28"/>
          <w:szCs w:val="18"/>
        </w:rPr>
      </w:pPr>
      <w:r w:rsidRPr="003C0152">
        <w:rPr>
          <w:rFonts w:ascii="Times New Roman" w:hAnsi="Times New Roman" w:cs="Times New Roman"/>
          <w:b/>
          <w:sz w:val="28"/>
          <w:szCs w:val="18"/>
        </w:rPr>
        <w:t xml:space="preserve">Об’єктом </w:t>
      </w:r>
      <w:r w:rsidRPr="003C0152">
        <w:rPr>
          <w:rFonts w:ascii="Times New Roman" w:hAnsi="Times New Roman" w:cs="Times New Roman"/>
          <w:bCs/>
          <w:sz w:val="28"/>
          <w:szCs w:val="18"/>
        </w:rPr>
        <w:t xml:space="preserve">дослідження є </w:t>
      </w:r>
      <w:r w:rsidR="002C3856" w:rsidRPr="003C0152">
        <w:rPr>
          <w:rFonts w:ascii="Times New Roman" w:hAnsi="Times New Roman" w:cs="Times New Roman"/>
          <w:bCs/>
          <w:sz w:val="28"/>
          <w:szCs w:val="18"/>
        </w:rPr>
        <w:t xml:space="preserve">державна </w:t>
      </w:r>
      <w:r w:rsidRPr="003C0152">
        <w:rPr>
          <w:rFonts w:ascii="Times New Roman" w:hAnsi="Times New Roman" w:cs="Times New Roman"/>
          <w:bCs/>
          <w:sz w:val="28"/>
          <w:szCs w:val="18"/>
        </w:rPr>
        <w:t>гендерн</w:t>
      </w:r>
      <w:r w:rsidR="002C385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w:t>
      </w:r>
      <w:r w:rsidR="002C3856" w:rsidRPr="003C0152">
        <w:rPr>
          <w:rFonts w:ascii="Times New Roman" w:hAnsi="Times New Roman" w:cs="Times New Roman"/>
          <w:bCs/>
          <w:sz w:val="28"/>
          <w:szCs w:val="18"/>
        </w:rPr>
        <w:t>політика</w:t>
      </w:r>
      <w:r w:rsidRPr="003C0152">
        <w:rPr>
          <w:rFonts w:ascii="Times New Roman" w:hAnsi="Times New Roman" w:cs="Times New Roman"/>
          <w:bCs/>
          <w:sz w:val="28"/>
          <w:szCs w:val="18"/>
        </w:rPr>
        <w:t>.</w:t>
      </w:r>
    </w:p>
    <w:p w14:paraId="77913300" w14:textId="7A0CD98C" w:rsidR="00F60C3A" w:rsidRPr="003C0152" w:rsidRDefault="00F60C3A" w:rsidP="006C376B">
      <w:pPr>
        <w:spacing w:after="0" w:line="360" w:lineRule="auto"/>
        <w:ind w:firstLine="851"/>
        <w:jc w:val="both"/>
        <w:rPr>
          <w:rFonts w:ascii="Times New Roman" w:hAnsi="Times New Roman" w:cs="Times New Roman"/>
          <w:bCs/>
          <w:sz w:val="28"/>
          <w:szCs w:val="18"/>
        </w:rPr>
      </w:pPr>
      <w:r w:rsidRPr="003C0152">
        <w:rPr>
          <w:rFonts w:ascii="Times New Roman" w:hAnsi="Times New Roman" w:cs="Times New Roman"/>
          <w:b/>
          <w:sz w:val="28"/>
          <w:szCs w:val="18"/>
        </w:rPr>
        <w:t xml:space="preserve">Предметом </w:t>
      </w:r>
      <w:r w:rsidRPr="003C0152">
        <w:rPr>
          <w:rFonts w:ascii="Times New Roman" w:hAnsi="Times New Roman" w:cs="Times New Roman"/>
          <w:bCs/>
          <w:sz w:val="28"/>
          <w:szCs w:val="18"/>
        </w:rPr>
        <w:t xml:space="preserve">дослідження є </w:t>
      </w:r>
      <w:r w:rsidR="002C3856" w:rsidRPr="003C0152">
        <w:rPr>
          <w:rFonts w:ascii="Times New Roman" w:hAnsi="Times New Roman" w:cs="Times New Roman"/>
          <w:bCs/>
          <w:sz w:val="28"/>
          <w:szCs w:val="18"/>
        </w:rPr>
        <w:t>формування та реалізація гендерної політики в системі публічного управління України</w:t>
      </w:r>
      <w:r w:rsidRPr="003C0152">
        <w:rPr>
          <w:rFonts w:ascii="Times New Roman" w:hAnsi="Times New Roman" w:cs="Times New Roman"/>
          <w:bCs/>
          <w:sz w:val="28"/>
          <w:szCs w:val="18"/>
        </w:rPr>
        <w:t>.</w:t>
      </w:r>
    </w:p>
    <w:p w14:paraId="50373373" w14:textId="7ACC287F" w:rsidR="001C3F58" w:rsidRPr="003C0152" w:rsidRDefault="0060721B" w:rsidP="006C376B">
      <w:pPr>
        <w:spacing w:after="0" w:line="360" w:lineRule="auto"/>
        <w:ind w:firstLine="851"/>
        <w:contextualSpacing/>
        <w:jc w:val="both"/>
        <w:rPr>
          <w:rFonts w:ascii="Times New Roman" w:hAnsi="Times New Roman" w:cs="Times New Roman"/>
          <w:sz w:val="28"/>
          <w:szCs w:val="28"/>
        </w:rPr>
      </w:pPr>
      <w:r w:rsidRPr="003C0152">
        <w:rPr>
          <w:rFonts w:ascii="Times New Roman" w:hAnsi="Times New Roman" w:cs="Times New Roman"/>
          <w:b/>
          <w:sz w:val="28"/>
          <w:szCs w:val="18"/>
        </w:rPr>
        <w:t xml:space="preserve">Методи дослідження. </w:t>
      </w:r>
      <w:r w:rsidRPr="003C0152">
        <w:rPr>
          <w:rFonts w:ascii="Times New Roman" w:hAnsi="Times New Roman" w:cs="Times New Roman"/>
          <w:bCs/>
          <w:sz w:val="28"/>
          <w:szCs w:val="18"/>
        </w:rPr>
        <w:t>У процесі дослідження використовув</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лись суч</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сні з</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г</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льнон</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укові т</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 xml:space="preserve"> спеці</w:t>
      </w:r>
      <w:r w:rsidR="00CA55B6" w:rsidRPr="003C0152">
        <w:rPr>
          <w:rFonts w:ascii="Times New Roman" w:hAnsi="Times New Roman" w:cs="Times New Roman"/>
          <w:bCs/>
          <w:sz w:val="28"/>
          <w:szCs w:val="18"/>
        </w:rPr>
        <w:t>а</w:t>
      </w:r>
      <w:r w:rsidRPr="003C0152">
        <w:rPr>
          <w:rFonts w:ascii="Times New Roman" w:hAnsi="Times New Roman" w:cs="Times New Roman"/>
          <w:bCs/>
          <w:sz w:val="28"/>
          <w:szCs w:val="18"/>
        </w:rPr>
        <w:t>льні методи</w:t>
      </w:r>
      <w:r w:rsidR="001C3F58" w:rsidRPr="003C0152">
        <w:rPr>
          <w:rFonts w:ascii="Times New Roman" w:hAnsi="Times New Roman" w:cs="Times New Roman"/>
          <w:bCs/>
          <w:sz w:val="28"/>
          <w:szCs w:val="18"/>
        </w:rPr>
        <w:t xml:space="preserve"> н</w:t>
      </w:r>
      <w:r w:rsidR="00CA55B6" w:rsidRPr="003C0152">
        <w:rPr>
          <w:rFonts w:ascii="Times New Roman" w:hAnsi="Times New Roman" w:cs="Times New Roman"/>
          <w:bCs/>
          <w:sz w:val="28"/>
          <w:szCs w:val="18"/>
        </w:rPr>
        <w:t>а</w:t>
      </w:r>
      <w:r w:rsidR="001C3F58" w:rsidRPr="003C0152">
        <w:rPr>
          <w:rFonts w:ascii="Times New Roman" w:hAnsi="Times New Roman" w:cs="Times New Roman"/>
          <w:bCs/>
          <w:sz w:val="28"/>
          <w:szCs w:val="18"/>
        </w:rPr>
        <w:t>укового пізн</w:t>
      </w:r>
      <w:r w:rsidR="00CA55B6" w:rsidRPr="003C0152">
        <w:rPr>
          <w:rFonts w:ascii="Times New Roman" w:hAnsi="Times New Roman" w:cs="Times New Roman"/>
          <w:bCs/>
          <w:sz w:val="28"/>
          <w:szCs w:val="18"/>
        </w:rPr>
        <w:t>а</w:t>
      </w:r>
      <w:r w:rsidR="001C3F58" w:rsidRPr="003C0152">
        <w:rPr>
          <w:rFonts w:ascii="Times New Roman" w:hAnsi="Times New Roman" w:cs="Times New Roman"/>
          <w:bCs/>
          <w:sz w:val="28"/>
          <w:szCs w:val="18"/>
        </w:rPr>
        <w:t xml:space="preserve">ння суспільних явищ і процесів </w:t>
      </w:r>
      <w:r w:rsidR="001C3F58" w:rsidRPr="003C0152">
        <w:rPr>
          <w:rFonts w:ascii="Times New Roman" w:hAnsi="Times New Roman" w:cs="Times New Roman"/>
          <w:sz w:val="28"/>
          <w:szCs w:val="28"/>
        </w:rPr>
        <w:t>зокрем</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 системний</w:t>
      </w:r>
      <w:r w:rsidR="00123224" w:rsidRPr="003C0152">
        <w:rPr>
          <w:rFonts w:ascii="Times New Roman" w:hAnsi="Times New Roman" w:cs="Times New Roman"/>
          <w:sz w:val="28"/>
          <w:szCs w:val="28"/>
        </w:rPr>
        <w:t>, який</w:t>
      </w:r>
      <w:r w:rsidR="001C3F58" w:rsidRPr="003C0152">
        <w:rPr>
          <w:rFonts w:ascii="Times New Roman" w:hAnsi="Times New Roman" w:cs="Times New Roman"/>
          <w:sz w:val="28"/>
          <w:szCs w:val="28"/>
        </w:rPr>
        <w:t xml:space="preserve"> є методологічною основою всієї роботи й використовується для вирішення більшості з</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вд</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нь дослідження; системно-</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н</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 xml:space="preserve">літичний – для </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н</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 xml:space="preserve">лізу </w:t>
      </w:r>
      <w:r w:rsidR="00123224" w:rsidRPr="003C0152">
        <w:rPr>
          <w:rFonts w:ascii="Times New Roman" w:hAnsi="Times New Roman" w:cs="Times New Roman"/>
          <w:sz w:val="28"/>
          <w:szCs w:val="28"/>
        </w:rPr>
        <w:t>законодавчих та інших нормативно-</w:t>
      </w:r>
      <w:r w:rsidR="00123224" w:rsidRPr="003C0152">
        <w:rPr>
          <w:rFonts w:ascii="Times New Roman" w:hAnsi="Times New Roman" w:cs="Times New Roman"/>
          <w:sz w:val="28"/>
          <w:szCs w:val="28"/>
        </w:rPr>
        <w:lastRenderedPageBreak/>
        <w:t>правових актів</w:t>
      </w:r>
      <w:r w:rsidR="001C3F58" w:rsidRPr="003C0152">
        <w:rPr>
          <w:rFonts w:ascii="Times New Roman" w:hAnsi="Times New Roman" w:cs="Times New Roman"/>
          <w:sz w:val="28"/>
          <w:szCs w:val="28"/>
        </w:rPr>
        <w:t>; теоретичного уз</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г</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льнення – для розкриття змісту т</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 xml:space="preserve"> сутності понять «гендер», «гендерний </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н</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ліз» т</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 xml:space="preserve"> «</w:t>
      </w:r>
      <w:r w:rsidR="00E05F27" w:rsidRPr="003C0152">
        <w:rPr>
          <w:rFonts w:ascii="Times New Roman" w:hAnsi="Times New Roman" w:cs="Times New Roman"/>
          <w:sz w:val="28"/>
          <w:szCs w:val="28"/>
        </w:rPr>
        <w:t>гендерний моніто</w:t>
      </w:r>
      <w:r w:rsidR="00123224" w:rsidRPr="003C0152">
        <w:rPr>
          <w:rFonts w:ascii="Times New Roman" w:hAnsi="Times New Roman" w:cs="Times New Roman"/>
          <w:sz w:val="28"/>
          <w:szCs w:val="28"/>
        </w:rPr>
        <w:t>р</w:t>
      </w:r>
      <w:r w:rsidR="00E05F27" w:rsidRPr="003C0152">
        <w:rPr>
          <w:rFonts w:ascii="Times New Roman" w:hAnsi="Times New Roman" w:cs="Times New Roman"/>
          <w:sz w:val="28"/>
          <w:szCs w:val="28"/>
        </w:rPr>
        <w:t>инг</w:t>
      </w:r>
      <w:r w:rsidR="001C3F58" w:rsidRPr="003C0152">
        <w:rPr>
          <w:rFonts w:ascii="Times New Roman" w:hAnsi="Times New Roman" w:cs="Times New Roman"/>
          <w:sz w:val="28"/>
          <w:szCs w:val="28"/>
        </w:rPr>
        <w:t xml:space="preserve">»; структурно-логічного </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н</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лізу – при побудові логіки т</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 xml:space="preserve"> структури м</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гістерської роботи;</w:t>
      </w:r>
      <w:r w:rsidR="001C3F58" w:rsidRPr="003C0152">
        <w:rPr>
          <w:rFonts w:ascii="Times New Roman" w:hAnsi="Times New Roman" w:cs="Times New Roman"/>
        </w:rPr>
        <w:t xml:space="preserve"> </w:t>
      </w:r>
      <w:r w:rsidR="001C3F58" w:rsidRPr="003C0152">
        <w:rPr>
          <w:rFonts w:ascii="Times New Roman" w:hAnsi="Times New Roman" w:cs="Times New Roman"/>
          <w:sz w:val="28"/>
          <w:szCs w:val="28"/>
        </w:rPr>
        <w:t>гр</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фічний – для н</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очності відтворення отрим</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них результ</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 xml:space="preserve">тів дослідження; </w:t>
      </w:r>
      <w:proofErr w:type="spellStart"/>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бстр</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ктно</w:t>
      </w:r>
      <w:proofErr w:type="spellEnd"/>
      <w:r w:rsidR="001C3F58" w:rsidRPr="003C0152">
        <w:rPr>
          <w:rFonts w:ascii="Times New Roman" w:hAnsi="Times New Roman" w:cs="Times New Roman"/>
          <w:sz w:val="28"/>
          <w:szCs w:val="28"/>
        </w:rPr>
        <w:t>-логічний – для теоретичного уз</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г</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льнення й формув</w:t>
      </w:r>
      <w:r w:rsidR="00CA55B6" w:rsidRPr="003C0152">
        <w:rPr>
          <w:rFonts w:ascii="Times New Roman" w:hAnsi="Times New Roman" w:cs="Times New Roman"/>
          <w:sz w:val="28"/>
          <w:szCs w:val="28"/>
        </w:rPr>
        <w:t>а</w:t>
      </w:r>
      <w:r w:rsidR="001C3F58" w:rsidRPr="003C0152">
        <w:rPr>
          <w:rFonts w:ascii="Times New Roman" w:hAnsi="Times New Roman" w:cs="Times New Roman"/>
          <w:sz w:val="28"/>
          <w:szCs w:val="28"/>
        </w:rPr>
        <w:t>ння висновків.</w:t>
      </w:r>
    </w:p>
    <w:p w14:paraId="07143CEB" w14:textId="332864AB" w:rsidR="00C63357" w:rsidRPr="003C0152" w:rsidRDefault="00E05F27" w:rsidP="006C376B">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b/>
          <w:bCs/>
          <w:sz w:val="28"/>
          <w:szCs w:val="28"/>
        </w:rPr>
        <w:t>Пр</w:t>
      </w:r>
      <w:r w:rsidR="00CA55B6" w:rsidRPr="003C0152">
        <w:rPr>
          <w:rFonts w:ascii="Times New Roman" w:hAnsi="Times New Roman" w:cs="Times New Roman"/>
          <w:b/>
          <w:bCs/>
          <w:sz w:val="28"/>
          <w:szCs w:val="28"/>
        </w:rPr>
        <w:t>а</w:t>
      </w:r>
      <w:r w:rsidRPr="003C0152">
        <w:rPr>
          <w:rFonts w:ascii="Times New Roman" w:hAnsi="Times New Roman" w:cs="Times New Roman"/>
          <w:b/>
          <w:bCs/>
          <w:sz w:val="28"/>
          <w:szCs w:val="28"/>
        </w:rPr>
        <w:t>ктичне зн</w:t>
      </w:r>
      <w:r w:rsidR="00CA55B6" w:rsidRPr="003C0152">
        <w:rPr>
          <w:rFonts w:ascii="Times New Roman" w:hAnsi="Times New Roman" w:cs="Times New Roman"/>
          <w:b/>
          <w:bCs/>
          <w:sz w:val="28"/>
          <w:szCs w:val="28"/>
        </w:rPr>
        <w:t>а</w:t>
      </w:r>
      <w:r w:rsidRPr="003C0152">
        <w:rPr>
          <w:rFonts w:ascii="Times New Roman" w:hAnsi="Times New Roman" w:cs="Times New Roman"/>
          <w:b/>
          <w:bCs/>
          <w:sz w:val="28"/>
          <w:szCs w:val="28"/>
        </w:rPr>
        <w:t>чення одерж</w:t>
      </w:r>
      <w:r w:rsidR="00CA55B6" w:rsidRPr="003C0152">
        <w:rPr>
          <w:rFonts w:ascii="Times New Roman" w:hAnsi="Times New Roman" w:cs="Times New Roman"/>
          <w:b/>
          <w:bCs/>
          <w:sz w:val="28"/>
          <w:szCs w:val="28"/>
        </w:rPr>
        <w:t>а</w:t>
      </w:r>
      <w:r w:rsidRPr="003C0152">
        <w:rPr>
          <w:rFonts w:ascii="Times New Roman" w:hAnsi="Times New Roman" w:cs="Times New Roman"/>
          <w:b/>
          <w:bCs/>
          <w:sz w:val="28"/>
          <w:szCs w:val="28"/>
        </w:rPr>
        <w:t>них результ</w:t>
      </w:r>
      <w:r w:rsidR="00CA55B6" w:rsidRPr="003C0152">
        <w:rPr>
          <w:rFonts w:ascii="Times New Roman" w:hAnsi="Times New Roman" w:cs="Times New Roman"/>
          <w:b/>
          <w:bCs/>
          <w:sz w:val="28"/>
          <w:szCs w:val="28"/>
        </w:rPr>
        <w:t>а</w:t>
      </w:r>
      <w:r w:rsidRPr="003C0152">
        <w:rPr>
          <w:rFonts w:ascii="Times New Roman" w:hAnsi="Times New Roman" w:cs="Times New Roman"/>
          <w:b/>
          <w:bCs/>
          <w:sz w:val="28"/>
          <w:szCs w:val="28"/>
        </w:rPr>
        <w:t>тів.</w:t>
      </w:r>
      <w:r w:rsidR="000C263B" w:rsidRPr="003C0152">
        <w:rPr>
          <w:rFonts w:ascii="Times New Roman" w:hAnsi="Times New Roman" w:cs="Times New Roman"/>
          <w:b/>
          <w:bCs/>
          <w:sz w:val="28"/>
          <w:szCs w:val="28"/>
        </w:rPr>
        <w:t xml:space="preserve"> </w:t>
      </w:r>
      <w:r w:rsidR="000C263B" w:rsidRPr="003C0152">
        <w:rPr>
          <w:rFonts w:ascii="Times New Roman" w:hAnsi="Times New Roman" w:cs="Times New Roman"/>
          <w:sz w:val="28"/>
          <w:szCs w:val="28"/>
        </w:rPr>
        <w:t>В результ</w:t>
      </w:r>
      <w:r w:rsidR="00CA55B6" w:rsidRPr="003C0152">
        <w:rPr>
          <w:rFonts w:ascii="Times New Roman" w:hAnsi="Times New Roman" w:cs="Times New Roman"/>
          <w:sz w:val="28"/>
          <w:szCs w:val="28"/>
        </w:rPr>
        <w:t>а</w:t>
      </w:r>
      <w:r w:rsidR="000C263B" w:rsidRPr="003C0152">
        <w:rPr>
          <w:rFonts w:ascii="Times New Roman" w:hAnsi="Times New Roman" w:cs="Times New Roman"/>
          <w:sz w:val="28"/>
          <w:szCs w:val="28"/>
        </w:rPr>
        <w:t>ті проведеного дослідження було н</w:t>
      </w:r>
      <w:r w:rsidR="00CA55B6" w:rsidRPr="003C0152">
        <w:rPr>
          <w:rFonts w:ascii="Times New Roman" w:hAnsi="Times New Roman" w:cs="Times New Roman"/>
          <w:sz w:val="28"/>
          <w:szCs w:val="28"/>
        </w:rPr>
        <w:t>а</w:t>
      </w:r>
      <w:r w:rsidR="000C263B" w:rsidRPr="003C0152">
        <w:rPr>
          <w:rFonts w:ascii="Times New Roman" w:hAnsi="Times New Roman" w:cs="Times New Roman"/>
          <w:sz w:val="28"/>
          <w:szCs w:val="28"/>
        </w:rPr>
        <w:t>д</w:t>
      </w:r>
      <w:r w:rsidR="00CA55B6" w:rsidRPr="003C0152">
        <w:rPr>
          <w:rFonts w:ascii="Times New Roman" w:hAnsi="Times New Roman" w:cs="Times New Roman"/>
          <w:sz w:val="28"/>
          <w:szCs w:val="28"/>
        </w:rPr>
        <w:t>а</w:t>
      </w:r>
      <w:r w:rsidR="000C263B" w:rsidRPr="003C0152">
        <w:rPr>
          <w:rFonts w:ascii="Times New Roman" w:hAnsi="Times New Roman" w:cs="Times New Roman"/>
          <w:sz w:val="28"/>
          <w:szCs w:val="28"/>
        </w:rPr>
        <w:t>но ряд пропозицій щодо вдоскон</w:t>
      </w:r>
      <w:r w:rsidR="00CA55B6" w:rsidRPr="003C0152">
        <w:rPr>
          <w:rFonts w:ascii="Times New Roman" w:hAnsi="Times New Roman" w:cs="Times New Roman"/>
          <w:sz w:val="28"/>
          <w:szCs w:val="28"/>
        </w:rPr>
        <w:t>а</w:t>
      </w:r>
      <w:r w:rsidR="000C263B" w:rsidRPr="003C0152">
        <w:rPr>
          <w:rFonts w:ascii="Times New Roman" w:hAnsi="Times New Roman" w:cs="Times New Roman"/>
          <w:sz w:val="28"/>
          <w:szCs w:val="28"/>
        </w:rPr>
        <w:t>лення впров</w:t>
      </w:r>
      <w:r w:rsidR="00CA55B6" w:rsidRPr="003C0152">
        <w:rPr>
          <w:rFonts w:ascii="Times New Roman" w:hAnsi="Times New Roman" w:cs="Times New Roman"/>
          <w:sz w:val="28"/>
          <w:szCs w:val="28"/>
        </w:rPr>
        <w:t>а</w:t>
      </w:r>
      <w:r w:rsidR="000C263B" w:rsidRPr="003C0152">
        <w:rPr>
          <w:rFonts w:ascii="Times New Roman" w:hAnsi="Times New Roman" w:cs="Times New Roman"/>
          <w:sz w:val="28"/>
          <w:szCs w:val="28"/>
        </w:rPr>
        <w:t>дження мех</w:t>
      </w:r>
      <w:r w:rsidR="00CA55B6" w:rsidRPr="003C0152">
        <w:rPr>
          <w:rFonts w:ascii="Times New Roman" w:hAnsi="Times New Roman" w:cs="Times New Roman"/>
          <w:sz w:val="28"/>
          <w:szCs w:val="28"/>
        </w:rPr>
        <w:t>а</w:t>
      </w:r>
      <w:r w:rsidR="000C263B" w:rsidRPr="003C0152">
        <w:rPr>
          <w:rFonts w:ascii="Times New Roman" w:hAnsi="Times New Roman" w:cs="Times New Roman"/>
          <w:sz w:val="28"/>
          <w:szCs w:val="28"/>
        </w:rPr>
        <w:t>нізмів гендерної політики в системі держ</w:t>
      </w:r>
      <w:r w:rsidR="00CA55B6" w:rsidRPr="003C0152">
        <w:rPr>
          <w:rFonts w:ascii="Times New Roman" w:hAnsi="Times New Roman" w:cs="Times New Roman"/>
          <w:sz w:val="28"/>
          <w:szCs w:val="28"/>
        </w:rPr>
        <w:t>а</w:t>
      </w:r>
      <w:r w:rsidR="000C263B" w:rsidRPr="003C0152">
        <w:rPr>
          <w:rFonts w:ascii="Times New Roman" w:hAnsi="Times New Roman" w:cs="Times New Roman"/>
          <w:sz w:val="28"/>
          <w:szCs w:val="28"/>
        </w:rPr>
        <w:t>вного упр</w:t>
      </w:r>
      <w:r w:rsidR="00CA55B6" w:rsidRPr="003C0152">
        <w:rPr>
          <w:rFonts w:ascii="Times New Roman" w:hAnsi="Times New Roman" w:cs="Times New Roman"/>
          <w:sz w:val="28"/>
          <w:szCs w:val="28"/>
        </w:rPr>
        <w:t>а</w:t>
      </w:r>
      <w:r w:rsidR="000C263B" w:rsidRPr="003C0152">
        <w:rPr>
          <w:rFonts w:ascii="Times New Roman" w:hAnsi="Times New Roman" w:cs="Times New Roman"/>
          <w:sz w:val="28"/>
          <w:szCs w:val="28"/>
        </w:rPr>
        <w:t>вління Укр</w:t>
      </w:r>
      <w:r w:rsidR="00CA55B6" w:rsidRPr="003C0152">
        <w:rPr>
          <w:rFonts w:ascii="Times New Roman" w:hAnsi="Times New Roman" w:cs="Times New Roman"/>
          <w:sz w:val="28"/>
          <w:szCs w:val="28"/>
        </w:rPr>
        <w:t>а</w:t>
      </w:r>
      <w:r w:rsidR="000C263B" w:rsidRPr="003C0152">
        <w:rPr>
          <w:rFonts w:ascii="Times New Roman" w:hAnsi="Times New Roman" w:cs="Times New Roman"/>
          <w:sz w:val="28"/>
          <w:szCs w:val="28"/>
        </w:rPr>
        <w:t>їни</w:t>
      </w:r>
      <w:r w:rsidR="007A78E2" w:rsidRPr="003C0152">
        <w:rPr>
          <w:rFonts w:ascii="Times New Roman" w:hAnsi="Times New Roman" w:cs="Times New Roman"/>
          <w:sz w:val="28"/>
          <w:szCs w:val="28"/>
        </w:rPr>
        <w:t>, які можуть бути використ</w:t>
      </w:r>
      <w:r w:rsidR="00CA55B6" w:rsidRPr="003C0152">
        <w:rPr>
          <w:rFonts w:ascii="Times New Roman" w:hAnsi="Times New Roman" w:cs="Times New Roman"/>
          <w:sz w:val="28"/>
          <w:szCs w:val="28"/>
        </w:rPr>
        <w:t>а</w:t>
      </w:r>
      <w:r w:rsidR="007A78E2" w:rsidRPr="003C0152">
        <w:rPr>
          <w:rFonts w:ascii="Times New Roman" w:hAnsi="Times New Roman" w:cs="Times New Roman"/>
          <w:sz w:val="28"/>
          <w:szCs w:val="28"/>
        </w:rPr>
        <w:t>ними держ</w:t>
      </w:r>
      <w:r w:rsidR="00CA55B6" w:rsidRPr="003C0152">
        <w:rPr>
          <w:rFonts w:ascii="Times New Roman" w:hAnsi="Times New Roman" w:cs="Times New Roman"/>
          <w:sz w:val="28"/>
          <w:szCs w:val="28"/>
        </w:rPr>
        <w:t>а</w:t>
      </w:r>
      <w:r w:rsidR="007A78E2" w:rsidRPr="003C0152">
        <w:rPr>
          <w:rFonts w:ascii="Times New Roman" w:hAnsi="Times New Roman" w:cs="Times New Roman"/>
          <w:sz w:val="28"/>
          <w:szCs w:val="28"/>
        </w:rPr>
        <w:t>вними орг</w:t>
      </w:r>
      <w:r w:rsidR="00CA55B6" w:rsidRPr="003C0152">
        <w:rPr>
          <w:rFonts w:ascii="Times New Roman" w:hAnsi="Times New Roman" w:cs="Times New Roman"/>
          <w:sz w:val="28"/>
          <w:szCs w:val="28"/>
        </w:rPr>
        <w:t>а</w:t>
      </w:r>
      <w:r w:rsidR="007A78E2" w:rsidRPr="003C0152">
        <w:rPr>
          <w:rFonts w:ascii="Times New Roman" w:hAnsi="Times New Roman" w:cs="Times New Roman"/>
          <w:sz w:val="28"/>
          <w:szCs w:val="28"/>
        </w:rPr>
        <w:t>н</w:t>
      </w:r>
      <w:r w:rsidR="00CA55B6" w:rsidRPr="003C0152">
        <w:rPr>
          <w:rFonts w:ascii="Times New Roman" w:hAnsi="Times New Roman" w:cs="Times New Roman"/>
          <w:sz w:val="28"/>
          <w:szCs w:val="28"/>
        </w:rPr>
        <w:t>а</w:t>
      </w:r>
      <w:r w:rsidR="007A78E2" w:rsidRPr="003C0152">
        <w:rPr>
          <w:rFonts w:ascii="Times New Roman" w:hAnsi="Times New Roman" w:cs="Times New Roman"/>
          <w:sz w:val="28"/>
          <w:szCs w:val="28"/>
        </w:rPr>
        <w:t>ми т</w:t>
      </w:r>
      <w:r w:rsidR="00CA55B6" w:rsidRPr="003C0152">
        <w:rPr>
          <w:rFonts w:ascii="Times New Roman" w:hAnsi="Times New Roman" w:cs="Times New Roman"/>
          <w:sz w:val="28"/>
          <w:szCs w:val="28"/>
        </w:rPr>
        <w:t>а</w:t>
      </w:r>
      <w:r w:rsidR="007A78E2" w:rsidRPr="003C0152">
        <w:rPr>
          <w:rFonts w:ascii="Times New Roman" w:hAnsi="Times New Roman" w:cs="Times New Roman"/>
          <w:sz w:val="28"/>
          <w:szCs w:val="28"/>
        </w:rPr>
        <w:t xml:space="preserve"> орг</w:t>
      </w:r>
      <w:r w:rsidR="00CA55B6" w:rsidRPr="003C0152">
        <w:rPr>
          <w:rFonts w:ascii="Times New Roman" w:hAnsi="Times New Roman" w:cs="Times New Roman"/>
          <w:sz w:val="28"/>
          <w:szCs w:val="28"/>
        </w:rPr>
        <w:t>а</w:t>
      </w:r>
      <w:r w:rsidR="007A78E2" w:rsidRPr="003C0152">
        <w:rPr>
          <w:rFonts w:ascii="Times New Roman" w:hAnsi="Times New Roman" w:cs="Times New Roman"/>
          <w:sz w:val="28"/>
          <w:szCs w:val="28"/>
        </w:rPr>
        <w:t>н</w:t>
      </w:r>
      <w:r w:rsidR="00CA55B6" w:rsidRPr="003C0152">
        <w:rPr>
          <w:rFonts w:ascii="Times New Roman" w:hAnsi="Times New Roman" w:cs="Times New Roman"/>
          <w:sz w:val="28"/>
          <w:szCs w:val="28"/>
        </w:rPr>
        <w:t>а</w:t>
      </w:r>
      <w:r w:rsidR="007A78E2" w:rsidRPr="003C0152">
        <w:rPr>
          <w:rFonts w:ascii="Times New Roman" w:hAnsi="Times New Roman" w:cs="Times New Roman"/>
          <w:sz w:val="28"/>
          <w:szCs w:val="28"/>
        </w:rPr>
        <w:t>ми місцевого с</w:t>
      </w:r>
      <w:r w:rsidR="00CA55B6" w:rsidRPr="003C0152">
        <w:rPr>
          <w:rFonts w:ascii="Times New Roman" w:hAnsi="Times New Roman" w:cs="Times New Roman"/>
          <w:sz w:val="28"/>
          <w:szCs w:val="28"/>
        </w:rPr>
        <w:t>а</w:t>
      </w:r>
      <w:r w:rsidR="007A78E2" w:rsidRPr="003C0152">
        <w:rPr>
          <w:rFonts w:ascii="Times New Roman" w:hAnsi="Times New Roman" w:cs="Times New Roman"/>
          <w:sz w:val="28"/>
          <w:szCs w:val="28"/>
        </w:rPr>
        <w:t>моврядув</w:t>
      </w:r>
      <w:r w:rsidR="00CA55B6" w:rsidRPr="003C0152">
        <w:rPr>
          <w:rFonts w:ascii="Times New Roman" w:hAnsi="Times New Roman" w:cs="Times New Roman"/>
          <w:sz w:val="28"/>
          <w:szCs w:val="28"/>
        </w:rPr>
        <w:t>а</w:t>
      </w:r>
      <w:r w:rsidR="007A78E2" w:rsidRPr="003C0152">
        <w:rPr>
          <w:rFonts w:ascii="Times New Roman" w:hAnsi="Times New Roman" w:cs="Times New Roman"/>
          <w:sz w:val="28"/>
          <w:szCs w:val="28"/>
        </w:rPr>
        <w:t>ння з</w:t>
      </w:r>
      <w:r w:rsidR="00CA55B6" w:rsidRPr="003C0152">
        <w:rPr>
          <w:rFonts w:ascii="Times New Roman" w:hAnsi="Times New Roman" w:cs="Times New Roman"/>
          <w:sz w:val="28"/>
          <w:szCs w:val="28"/>
        </w:rPr>
        <w:t>а</w:t>
      </w:r>
      <w:r w:rsidR="007A78E2" w:rsidRPr="003C0152">
        <w:rPr>
          <w:rFonts w:ascii="Times New Roman" w:hAnsi="Times New Roman" w:cs="Times New Roman"/>
          <w:sz w:val="28"/>
          <w:szCs w:val="28"/>
        </w:rPr>
        <w:t>для зменшення гендерних розривів т</w:t>
      </w:r>
      <w:r w:rsidR="00CA55B6" w:rsidRPr="003C0152">
        <w:rPr>
          <w:rFonts w:ascii="Times New Roman" w:hAnsi="Times New Roman" w:cs="Times New Roman"/>
          <w:sz w:val="28"/>
          <w:szCs w:val="28"/>
        </w:rPr>
        <w:t>а</w:t>
      </w:r>
      <w:r w:rsidR="007A78E2" w:rsidRPr="003C0152">
        <w:rPr>
          <w:rFonts w:ascii="Times New Roman" w:hAnsi="Times New Roman" w:cs="Times New Roman"/>
          <w:sz w:val="28"/>
          <w:szCs w:val="28"/>
        </w:rPr>
        <w:t xml:space="preserve"> подол</w:t>
      </w:r>
      <w:r w:rsidR="00CA55B6" w:rsidRPr="003C0152">
        <w:rPr>
          <w:rFonts w:ascii="Times New Roman" w:hAnsi="Times New Roman" w:cs="Times New Roman"/>
          <w:sz w:val="28"/>
          <w:szCs w:val="28"/>
        </w:rPr>
        <w:t>а</w:t>
      </w:r>
      <w:r w:rsidR="007A78E2" w:rsidRPr="003C0152">
        <w:rPr>
          <w:rFonts w:ascii="Times New Roman" w:hAnsi="Times New Roman" w:cs="Times New Roman"/>
          <w:sz w:val="28"/>
          <w:szCs w:val="28"/>
        </w:rPr>
        <w:t>ння гендерних стереотипів.</w:t>
      </w:r>
    </w:p>
    <w:p w14:paraId="5F1FD103" w14:textId="4E5D3F3B" w:rsidR="00984AED" w:rsidRPr="003C0152" w:rsidRDefault="00C63357" w:rsidP="006C376B">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Суть вищевикл</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деного зумовил</w:t>
      </w:r>
      <w:r w:rsidR="00CA55B6" w:rsidRPr="003C0152">
        <w:rPr>
          <w:rFonts w:ascii="Times New Roman" w:hAnsi="Times New Roman" w:cs="Times New Roman"/>
          <w:sz w:val="28"/>
          <w:szCs w:val="28"/>
        </w:rPr>
        <w:t>а</w:t>
      </w:r>
      <w:r w:rsidRPr="003C0152">
        <w:rPr>
          <w:rFonts w:ascii="Times New Roman" w:hAnsi="Times New Roman" w:cs="Times New Roman"/>
          <w:sz w:val="28"/>
          <w:szCs w:val="28"/>
        </w:rPr>
        <w:t xml:space="preserve"> </w:t>
      </w:r>
      <w:r w:rsidR="007A78E2" w:rsidRPr="003C0152">
        <w:rPr>
          <w:rFonts w:ascii="Times New Roman" w:hAnsi="Times New Roman" w:cs="Times New Roman"/>
          <w:sz w:val="28"/>
          <w:szCs w:val="28"/>
        </w:rPr>
        <w:t xml:space="preserve"> </w:t>
      </w:r>
      <w:r w:rsidRPr="003C0152">
        <w:rPr>
          <w:rFonts w:ascii="Times New Roman" w:hAnsi="Times New Roman" w:cs="Times New Roman"/>
          <w:b/>
          <w:bCs/>
          <w:sz w:val="28"/>
          <w:szCs w:val="28"/>
        </w:rPr>
        <w:t xml:space="preserve">структуру роботи: </w:t>
      </w:r>
      <w:r w:rsidRPr="003C0152">
        <w:rPr>
          <w:rFonts w:ascii="Times New Roman" w:hAnsi="Times New Roman" w:cs="Times New Roman"/>
          <w:sz w:val="28"/>
          <w:szCs w:val="28"/>
        </w:rPr>
        <w:t>вступ, три розділи (</w:t>
      </w:r>
      <w:r w:rsidR="00B54A9D" w:rsidRPr="003C0152">
        <w:rPr>
          <w:rFonts w:ascii="Times New Roman" w:hAnsi="Times New Roman" w:cs="Times New Roman"/>
          <w:sz w:val="28"/>
          <w:szCs w:val="28"/>
        </w:rPr>
        <w:t>вісім</w:t>
      </w:r>
      <w:r w:rsidR="003C0FF4" w:rsidRPr="003C0152">
        <w:rPr>
          <w:rFonts w:ascii="Times New Roman" w:hAnsi="Times New Roman" w:cs="Times New Roman"/>
          <w:sz w:val="28"/>
          <w:szCs w:val="28"/>
        </w:rPr>
        <w:t xml:space="preserve"> підрозділів), висновки</w:t>
      </w:r>
      <w:r w:rsidR="00A544C7" w:rsidRPr="003C0152">
        <w:rPr>
          <w:rFonts w:ascii="Times New Roman" w:hAnsi="Times New Roman" w:cs="Times New Roman"/>
          <w:sz w:val="28"/>
          <w:szCs w:val="28"/>
        </w:rPr>
        <w:t xml:space="preserve"> -</w:t>
      </w:r>
      <w:r w:rsidR="009F6C47" w:rsidRPr="003C0152">
        <w:rPr>
          <w:rFonts w:ascii="Times New Roman" w:hAnsi="Times New Roman" w:cs="Times New Roman"/>
          <w:sz w:val="28"/>
          <w:szCs w:val="28"/>
        </w:rPr>
        <w:t xml:space="preserve"> обсяг яких скл</w:t>
      </w:r>
      <w:r w:rsidR="00CA55B6" w:rsidRPr="003C0152">
        <w:rPr>
          <w:rFonts w:ascii="Times New Roman" w:hAnsi="Times New Roman" w:cs="Times New Roman"/>
          <w:sz w:val="28"/>
          <w:szCs w:val="28"/>
        </w:rPr>
        <w:t>а</w:t>
      </w:r>
      <w:r w:rsidR="009F6C47" w:rsidRPr="003C0152">
        <w:rPr>
          <w:rFonts w:ascii="Times New Roman" w:hAnsi="Times New Roman" w:cs="Times New Roman"/>
          <w:sz w:val="28"/>
          <w:szCs w:val="28"/>
        </w:rPr>
        <w:t>д</w:t>
      </w:r>
      <w:r w:rsidR="00CA55B6" w:rsidRPr="003C0152">
        <w:rPr>
          <w:rFonts w:ascii="Times New Roman" w:hAnsi="Times New Roman" w:cs="Times New Roman"/>
          <w:sz w:val="28"/>
          <w:szCs w:val="28"/>
        </w:rPr>
        <w:t>а</w:t>
      </w:r>
      <w:r w:rsidR="009F6C47" w:rsidRPr="003C0152">
        <w:rPr>
          <w:rFonts w:ascii="Times New Roman" w:hAnsi="Times New Roman" w:cs="Times New Roman"/>
          <w:sz w:val="28"/>
          <w:szCs w:val="28"/>
        </w:rPr>
        <w:t xml:space="preserve">є </w:t>
      </w:r>
      <w:r w:rsidR="00EE774D">
        <w:rPr>
          <w:rFonts w:ascii="Times New Roman" w:hAnsi="Times New Roman" w:cs="Times New Roman"/>
          <w:sz w:val="28"/>
          <w:szCs w:val="28"/>
        </w:rPr>
        <w:t>8</w:t>
      </w:r>
      <w:r w:rsidR="00BB4268">
        <w:rPr>
          <w:rFonts w:ascii="Times New Roman" w:hAnsi="Times New Roman" w:cs="Times New Roman"/>
          <w:sz w:val="28"/>
          <w:szCs w:val="28"/>
        </w:rPr>
        <w:t>6</w:t>
      </w:r>
      <w:r w:rsidR="008A0E62" w:rsidRPr="003C0152">
        <w:rPr>
          <w:rFonts w:ascii="Times New Roman" w:hAnsi="Times New Roman" w:cs="Times New Roman"/>
          <w:sz w:val="28"/>
          <w:szCs w:val="28"/>
        </w:rPr>
        <w:t xml:space="preserve"> сторін</w:t>
      </w:r>
      <w:r w:rsidR="00BB4268">
        <w:rPr>
          <w:rFonts w:ascii="Times New Roman" w:hAnsi="Times New Roman" w:cs="Times New Roman"/>
          <w:sz w:val="28"/>
          <w:szCs w:val="28"/>
        </w:rPr>
        <w:t>ок</w:t>
      </w:r>
      <w:bookmarkStart w:id="0" w:name="_GoBack"/>
      <w:bookmarkEnd w:id="0"/>
      <w:r w:rsidR="00417382">
        <w:rPr>
          <w:rFonts w:ascii="Times New Roman" w:hAnsi="Times New Roman" w:cs="Times New Roman"/>
          <w:sz w:val="28"/>
          <w:szCs w:val="28"/>
        </w:rPr>
        <w:t>. У роботі вміщено 8</w:t>
      </w:r>
      <w:r w:rsidR="009F6C47" w:rsidRPr="003C0152">
        <w:rPr>
          <w:rFonts w:ascii="Times New Roman" w:hAnsi="Times New Roman" w:cs="Times New Roman"/>
          <w:sz w:val="28"/>
          <w:szCs w:val="28"/>
        </w:rPr>
        <w:t xml:space="preserve"> рисунків т</w:t>
      </w:r>
      <w:r w:rsidR="00CA55B6" w:rsidRPr="003C0152">
        <w:rPr>
          <w:rFonts w:ascii="Times New Roman" w:hAnsi="Times New Roman" w:cs="Times New Roman"/>
          <w:sz w:val="28"/>
          <w:szCs w:val="28"/>
        </w:rPr>
        <w:t>а</w:t>
      </w:r>
      <w:r w:rsidR="009F6C47" w:rsidRPr="003C0152">
        <w:rPr>
          <w:rFonts w:ascii="Times New Roman" w:hAnsi="Times New Roman" w:cs="Times New Roman"/>
          <w:sz w:val="28"/>
          <w:szCs w:val="28"/>
        </w:rPr>
        <w:t xml:space="preserve"> </w:t>
      </w:r>
      <w:r w:rsidR="004C2AA4" w:rsidRPr="003C0152">
        <w:rPr>
          <w:rFonts w:ascii="Times New Roman" w:hAnsi="Times New Roman" w:cs="Times New Roman"/>
          <w:sz w:val="28"/>
          <w:szCs w:val="28"/>
        </w:rPr>
        <w:t>7</w:t>
      </w:r>
      <w:r w:rsidR="009F6C47" w:rsidRPr="003C0152">
        <w:rPr>
          <w:rFonts w:ascii="Times New Roman" w:hAnsi="Times New Roman" w:cs="Times New Roman"/>
          <w:sz w:val="28"/>
          <w:szCs w:val="28"/>
        </w:rPr>
        <w:t xml:space="preserve"> т</w:t>
      </w:r>
      <w:r w:rsidR="00CA55B6" w:rsidRPr="003C0152">
        <w:rPr>
          <w:rFonts w:ascii="Times New Roman" w:hAnsi="Times New Roman" w:cs="Times New Roman"/>
          <w:sz w:val="28"/>
          <w:szCs w:val="28"/>
        </w:rPr>
        <w:t>а</w:t>
      </w:r>
      <w:r w:rsidR="009F6C47" w:rsidRPr="003C0152">
        <w:rPr>
          <w:rFonts w:ascii="Times New Roman" w:hAnsi="Times New Roman" w:cs="Times New Roman"/>
          <w:sz w:val="28"/>
          <w:szCs w:val="28"/>
        </w:rPr>
        <w:t>блиць</w:t>
      </w:r>
      <w:r w:rsidR="00984AED" w:rsidRPr="003C0152">
        <w:rPr>
          <w:rFonts w:ascii="Times New Roman" w:hAnsi="Times New Roman" w:cs="Times New Roman"/>
          <w:sz w:val="28"/>
          <w:szCs w:val="28"/>
        </w:rPr>
        <w:t>. Список використ</w:t>
      </w:r>
      <w:r w:rsidR="00CA55B6" w:rsidRPr="003C0152">
        <w:rPr>
          <w:rFonts w:ascii="Times New Roman" w:hAnsi="Times New Roman" w:cs="Times New Roman"/>
          <w:sz w:val="28"/>
          <w:szCs w:val="28"/>
        </w:rPr>
        <w:t>а</w:t>
      </w:r>
      <w:r w:rsidR="00984AED" w:rsidRPr="003C0152">
        <w:rPr>
          <w:rFonts w:ascii="Times New Roman" w:hAnsi="Times New Roman" w:cs="Times New Roman"/>
          <w:sz w:val="28"/>
          <w:szCs w:val="28"/>
        </w:rPr>
        <w:t xml:space="preserve">них джерел містить </w:t>
      </w:r>
      <w:r w:rsidR="008A0E62" w:rsidRPr="003C0152">
        <w:rPr>
          <w:rFonts w:ascii="Times New Roman" w:hAnsi="Times New Roman" w:cs="Times New Roman"/>
          <w:sz w:val="28"/>
          <w:szCs w:val="28"/>
        </w:rPr>
        <w:t>84</w:t>
      </w:r>
      <w:r w:rsidR="00984AED" w:rsidRPr="003C0152">
        <w:rPr>
          <w:rFonts w:ascii="Times New Roman" w:hAnsi="Times New Roman" w:cs="Times New Roman"/>
          <w:sz w:val="28"/>
          <w:szCs w:val="28"/>
        </w:rPr>
        <w:t xml:space="preserve"> н</w:t>
      </w:r>
      <w:r w:rsidR="00CA55B6" w:rsidRPr="003C0152">
        <w:rPr>
          <w:rFonts w:ascii="Times New Roman" w:hAnsi="Times New Roman" w:cs="Times New Roman"/>
          <w:sz w:val="28"/>
          <w:szCs w:val="28"/>
        </w:rPr>
        <w:t>а</w:t>
      </w:r>
      <w:r w:rsidR="00984AED" w:rsidRPr="003C0152">
        <w:rPr>
          <w:rFonts w:ascii="Times New Roman" w:hAnsi="Times New Roman" w:cs="Times New Roman"/>
          <w:sz w:val="28"/>
          <w:szCs w:val="28"/>
        </w:rPr>
        <w:t>йменув</w:t>
      </w:r>
      <w:r w:rsidR="00CA55B6" w:rsidRPr="003C0152">
        <w:rPr>
          <w:rFonts w:ascii="Times New Roman" w:hAnsi="Times New Roman" w:cs="Times New Roman"/>
          <w:sz w:val="28"/>
          <w:szCs w:val="28"/>
        </w:rPr>
        <w:t>а</w:t>
      </w:r>
      <w:r w:rsidR="008A0E62" w:rsidRPr="003C0152">
        <w:rPr>
          <w:rFonts w:ascii="Times New Roman" w:hAnsi="Times New Roman" w:cs="Times New Roman"/>
          <w:sz w:val="28"/>
          <w:szCs w:val="28"/>
        </w:rPr>
        <w:t>ння</w:t>
      </w:r>
      <w:r w:rsidR="00984AED" w:rsidRPr="003C0152">
        <w:rPr>
          <w:rFonts w:ascii="Times New Roman" w:hAnsi="Times New Roman" w:cs="Times New Roman"/>
          <w:sz w:val="28"/>
          <w:szCs w:val="28"/>
        </w:rPr>
        <w:t xml:space="preserve">. </w:t>
      </w:r>
    </w:p>
    <w:p w14:paraId="5D4CC85F" w14:textId="7937CFA2" w:rsidR="000E780E" w:rsidRPr="003C0152" w:rsidRDefault="00187A4D" w:rsidP="006C376B">
      <w:pPr>
        <w:spacing w:after="0" w:line="360" w:lineRule="auto"/>
        <w:ind w:firstLine="851"/>
        <w:jc w:val="both"/>
        <w:rPr>
          <w:rFonts w:ascii="Times New Roman" w:hAnsi="Times New Roman" w:cs="Times New Roman"/>
          <w:bCs/>
          <w:sz w:val="28"/>
          <w:szCs w:val="18"/>
        </w:rPr>
      </w:pPr>
      <w:r w:rsidRPr="003C0152">
        <w:rPr>
          <w:rFonts w:ascii="Times New Roman" w:hAnsi="Times New Roman" w:cs="Times New Roman"/>
          <w:bCs/>
          <w:sz w:val="28"/>
          <w:szCs w:val="18"/>
        </w:rPr>
        <w:t xml:space="preserve"> </w:t>
      </w:r>
    </w:p>
    <w:p w14:paraId="6D25825E" w14:textId="6F6695E5" w:rsidR="0017527B" w:rsidRPr="003C0152" w:rsidRDefault="0017527B" w:rsidP="006C376B">
      <w:pPr>
        <w:spacing w:after="0" w:line="360" w:lineRule="auto"/>
        <w:ind w:firstLine="851"/>
        <w:jc w:val="both"/>
        <w:rPr>
          <w:rFonts w:ascii="Times New Roman" w:hAnsi="Times New Roman" w:cs="Times New Roman"/>
          <w:bCs/>
          <w:sz w:val="28"/>
          <w:szCs w:val="18"/>
        </w:rPr>
      </w:pPr>
    </w:p>
    <w:p w14:paraId="4D915878" w14:textId="2FDCEE94" w:rsidR="0017527B" w:rsidRPr="003C0152" w:rsidRDefault="0017527B" w:rsidP="006C376B">
      <w:pPr>
        <w:spacing w:after="0" w:line="360" w:lineRule="auto"/>
        <w:ind w:firstLine="851"/>
        <w:jc w:val="both"/>
        <w:rPr>
          <w:rFonts w:ascii="Times New Roman" w:hAnsi="Times New Roman" w:cs="Times New Roman"/>
          <w:bCs/>
          <w:sz w:val="28"/>
          <w:szCs w:val="18"/>
        </w:rPr>
      </w:pPr>
    </w:p>
    <w:p w14:paraId="49B97450" w14:textId="53875E44" w:rsidR="0017527B" w:rsidRPr="003C0152" w:rsidRDefault="0017527B" w:rsidP="006C376B">
      <w:pPr>
        <w:spacing w:after="0" w:line="360" w:lineRule="auto"/>
        <w:ind w:firstLine="851"/>
        <w:jc w:val="both"/>
        <w:rPr>
          <w:rFonts w:ascii="Times New Roman" w:hAnsi="Times New Roman" w:cs="Times New Roman"/>
          <w:bCs/>
          <w:sz w:val="28"/>
          <w:szCs w:val="18"/>
        </w:rPr>
      </w:pPr>
    </w:p>
    <w:p w14:paraId="0B38320B" w14:textId="3172433B" w:rsidR="0017527B" w:rsidRPr="003C0152" w:rsidRDefault="0017527B" w:rsidP="006C376B">
      <w:pPr>
        <w:spacing w:after="0" w:line="360" w:lineRule="auto"/>
        <w:ind w:firstLine="851"/>
        <w:jc w:val="both"/>
        <w:rPr>
          <w:rFonts w:ascii="Times New Roman" w:hAnsi="Times New Roman" w:cs="Times New Roman"/>
          <w:bCs/>
          <w:sz w:val="28"/>
          <w:szCs w:val="18"/>
        </w:rPr>
      </w:pPr>
    </w:p>
    <w:p w14:paraId="0789F445" w14:textId="20771AAF" w:rsidR="0017527B" w:rsidRPr="003C0152" w:rsidRDefault="0017527B" w:rsidP="006C376B">
      <w:pPr>
        <w:spacing w:after="0" w:line="360" w:lineRule="auto"/>
        <w:ind w:firstLine="851"/>
        <w:jc w:val="both"/>
        <w:rPr>
          <w:rFonts w:ascii="Times New Roman" w:hAnsi="Times New Roman" w:cs="Times New Roman"/>
          <w:bCs/>
          <w:sz w:val="28"/>
          <w:szCs w:val="18"/>
        </w:rPr>
      </w:pPr>
    </w:p>
    <w:p w14:paraId="14475C6E" w14:textId="63ADE589" w:rsidR="0017527B" w:rsidRPr="003C0152" w:rsidRDefault="0017527B" w:rsidP="006C376B">
      <w:pPr>
        <w:spacing w:after="0" w:line="360" w:lineRule="auto"/>
        <w:ind w:firstLine="851"/>
        <w:jc w:val="both"/>
        <w:rPr>
          <w:rFonts w:ascii="Times New Roman" w:hAnsi="Times New Roman" w:cs="Times New Roman"/>
          <w:bCs/>
          <w:sz w:val="28"/>
          <w:szCs w:val="18"/>
        </w:rPr>
      </w:pPr>
    </w:p>
    <w:p w14:paraId="214BAA37" w14:textId="51EB60A4" w:rsidR="0017527B" w:rsidRPr="003C0152" w:rsidRDefault="0017527B" w:rsidP="006C376B">
      <w:pPr>
        <w:spacing w:after="0" w:line="360" w:lineRule="auto"/>
        <w:ind w:firstLine="851"/>
        <w:jc w:val="both"/>
        <w:rPr>
          <w:rFonts w:ascii="Times New Roman" w:hAnsi="Times New Roman" w:cs="Times New Roman"/>
          <w:bCs/>
          <w:sz w:val="28"/>
          <w:szCs w:val="18"/>
        </w:rPr>
      </w:pPr>
    </w:p>
    <w:p w14:paraId="4DE7574F" w14:textId="3C212D8F" w:rsidR="0017527B" w:rsidRPr="003C0152" w:rsidRDefault="0017527B" w:rsidP="006C376B">
      <w:pPr>
        <w:spacing w:after="0" w:line="360" w:lineRule="auto"/>
        <w:ind w:firstLine="851"/>
        <w:jc w:val="both"/>
        <w:rPr>
          <w:rFonts w:ascii="Times New Roman" w:hAnsi="Times New Roman" w:cs="Times New Roman"/>
          <w:bCs/>
          <w:sz w:val="28"/>
          <w:szCs w:val="18"/>
        </w:rPr>
      </w:pPr>
    </w:p>
    <w:p w14:paraId="5FDD9DDD" w14:textId="4D443249" w:rsidR="0017527B" w:rsidRPr="003C0152" w:rsidRDefault="0017527B" w:rsidP="006C376B">
      <w:pPr>
        <w:spacing w:after="0" w:line="360" w:lineRule="auto"/>
        <w:ind w:firstLine="851"/>
        <w:jc w:val="both"/>
        <w:rPr>
          <w:rFonts w:ascii="Times New Roman" w:hAnsi="Times New Roman" w:cs="Times New Roman"/>
          <w:bCs/>
          <w:sz w:val="28"/>
          <w:szCs w:val="18"/>
        </w:rPr>
      </w:pPr>
    </w:p>
    <w:p w14:paraId="4C4A043E" w14:textId="505CEC25" w:rsidR="0017527B" w:rsidRPr="003C0152" w:rsidRDefault="0017527B" w:rsidP="006C376B">
      <w:pPr>
        <w:spacing w:after="0" w:line="360" w:lineRule="auto"/>
        <w:ind w:firstLine="851"/>
        <w:jc w:val="both"/>
        <w:rPr>
          <w:rFonts w:ascii="Times New Roman" w:hAnsi="Times New Roman" w:cs="Times New Roman"/>
          <w:bCs/>
          <w:sz w:val="28"/>
          <w:szCs w:val="18"/>
        </w:rPr>
      </w:pPr>
    </w:p>
    <w:p w14:paraId="17DC17D8" w14:textId="1A895AF1" w:rsidR="0017527B" w:rsidRPr="003C0152" w:rsidRDefault="0017527B" w:rsidP="006C376B">
      <w:pPr>
        <w:spacing w:after="0" w:line="360" w:lineRule="auto"/>
        <w:ind w:firstLine="851"/>
        <w:jc w:val="both"/>
        <w:rPr>
          <w:rFonts w:ascii="Times New Roman" w:hAnsi="Times New Roman" w:cs="Times New Roman"/>
          <w:bCs/>
          <w:sz w:val="28"/>
          <w:szCs w:val="18"/>
        </w:rPr>
      </w:pPr>
    </w:p>
    <w:p w14:paraId="22728F2B" w14:textId="77777777" w:rsidR="0017527B" w:rsidRPr="003C0152" w:rsidRDefault="0017527B" w:rsidP="006C376B">
      <w:pPr>
        <w:spacing w:after="0" w:line="360" w:lineRule="auto"/>
        <w:ind w:firstLine="851"/>
        <w:jc w:val="both"/>
        <w:rPr>
          <w:rFonts w:ascii="Times New Roman" w:hAnsi="Times New Roman" w:cs="Times New Roman"/>
          <w:bCs/>
          <w:sz w:val="28"/>
          <w:szCs w:val="18"/>
        </w:rPr>
      </w:pPr>
    </w:p>
    <w:p w14:paraId="074F970C" w14:textId="26BDD629" w:rsidR="00B54A9D" w:rsidRPr="003C0152" w:rsidRDefault="00B54A9D" w:rsidP="006C376B">
      <w:pPr>
        <w:spacing w:after="0"/>
        <w:rPr>
          <w:rFonts w:ascii="Times New Roman" w:hAnsi="Times New Roman" w:cs="Times New Roman"/>
          <w:b/>
          <w:sz w:val="36"/>
        </w:rPr>
      </w:pPr>
    </w:p>
    <w:p w14:paraId="20A39FC0" w14:textId="42679FB0" w:rsidR="00B54A9D" w:rsidRPr="003C0152" w:rsidRDefault="00B54A9D" w:rsidP="003C0152">
      <w:pPr>
        <w:spacing w:after="0" w:line="360" w:lineRule="auto"/>
        <w:jc w:val="center"/>
        <w:rPr>
          <w:rFonts w:ascii="Times New Roman" w:hAnsi="Times New Roman" w:cs="Times New Roman"/>
          <w:b/>
          <w:sz w:val="28"/>
          <w:szCs w:val="28"/>
        </w:rPr>
      </w:pPr>
      <w:r w:rsidRPr="003C0152">
        <w:rPr>
          <w:rFonts w:ascii="Times New Roman" w:hAnsi="Times New Roman" w:cs="Times New Roman"/>
          <w:b/>
          <w:sz w:val="28"/>
          <w:szCs w:val="28"/>
        </w:rPr>
        <w:lastRenderedPageBreak/>
        <w:t xml:space="preserve">РОЗДІЛ </w:t>
      </w:r>
      <w:r w:rsidR="00B65724" w:rsidRPr="003C0152">
        <w:rPr>
          <w:rFonts w:ascii="Times New Roman" w:hAnsi="Times New Roman" w:cs="Times New Roman"/>
          <w:b/>
          <w:sz w:val="28"/>
          <w:szCs w:val="28"/>
        </w:rPr>
        <w:t xml:space="preserve">1 </w:t>
      </w:r>
    </w:p>
    <w:p w14:paraId="6F0877A3" w14:textId="77777777" w:rsidR="00331580" w:rsidRPr="003C0152" w:rsidRDefault="00B54A9D" w:rsidP="003C0152">
      <w:pPr>
        <w:spacing w:after="0" w:line="360" w:lineRule="auto"/>
        <w:jc w:val="center"/>
        <w:rPr>
          <w:rFonts w:ascii="Times New Roman" w:hAnsi="Times New Roman" w:cs="Times New Roman"/>
          <w:b/>
          <w:sz w:val="28"/>
          <w:szCs w:val="28"/>
        </w:rPr>
      </w:pPr>
      <w:r w:rsidRPr="003C0152">
        <w:rPr>
          <w:rFonts w:ascii="Times New Roman" w:hAnsi="Times New Roman" w:cs="Times New Roman"/>
          <w:b/>
          <w:sz w:val="28"/>
          <w:szCs w:val="28"/>
        </w:rPr>
        <w:t>ТЕОРЕТИЧНО-МЕТОДИЧНІ ОСНОВИ ФОРМУВАННЯ</w:t>
      </w:r>
    </w:p>
    <w:p w14:paraId="40344D76" w14:textId="40D60EF4" w:rsidR="00B54A9D" w:rsidRPr="003C0152" w:rsidRDefault="00B54A9D" w:rsidP="003C0152">
      <w:pPr>
        <w:spacing w:after="0" w:line="360" w:lineRule="auto"/>
        <w:jc w:val="center"/>
        <w:rPr>
          <w:rFonts w:ascii="Times New Roman" w:hAnsi="Times New Roman" w:cs="Times New Roman"/>
          <w:b/>
          <w:sz w:val="28"/>
          <w:szCs w:val="28"/>
        </w:rPr>
      </w:pPr>
      <w:r w:rsidRPr="003C0152">
        <w:rPr>
          <w:rFonts w:ascii="Times New Roman" w:hAnsi="Times New Roman" w:cs="Times New Roman"/>
          <w:b/>
          <w:sz w:val="28"/>
          <w:szCs w:val="28"/>
        </w:rPr>
        <w:t xml:space="preserve"> ГЕНДЕРНОЇ ПОЛІТИКИ</w:t>
      </w:r>
    </w:p>
    <w:p w14:paraId="400C5D8B" w14:textId="14A63DB1" w:rsidR="00331580" w:rsidRPr="003C0152" w:rsidRDefault="00331580" w:rsidP="006C376B">
      <w:pPr>
        <w:spacing w:after="0" w:line="360" w:lineRule="auto"/>
        <w:ind w:firstLine="851"/>
        <w:jc w:val="center"/>
        <w:rPr>
          <w:rFonts w:ascii="Times New Roman" w:hAnsi="Times New Roman" w:cs="Times New Roman"/>
          <w:b/>
          <w:sz w:val="28"/>
          <w:szCs w:val="28"/>
        </w:rPr>
      </w:pPr>
    </w:p>
    <w:p w14:paraId="48997D4D" w14:textId="77777777" w:rsidR="003C0152" w:rsidRPr="003C0152" w:rsidRDefault="003C0152" w:rsidP="006C376B">
      <w:pPr>
        <w:spacing w:after="0" w:line="360" w:lineRule="auto"/>
        <w:ind w:firstLine="851"/>
        <w:jc w:val="center"/>
        <w:rPr>
          <w:rFonts w:ascii="Times New Roman" w:hAnsi="Times New Roman" w:cs="Times New Roman"/>
          <w:b/>
          <w:sz w:val="28"/>
          <w:szCs w:val="28"/>
        </w:rPr>
      </w:pPr>
    </w:p>
    <w:p w14:paraId="318C7100" w14:textId="2604D729" w:rsidR="00B54A9D" w:rsidRPr="003C0152" w:rsidRDefault="00B54A9D" w:rsidP="006C376B">
      <w:pPr>
        <w:pStyle w:val="a3"/>
        <w:numPr>
          <w:ilvl w:val="1"/>
          <w:numId w:val="10"/>
        </w:numPr>
        <w:spacing w:after="0" w:line="360" w:lineRule="auto"/>
        <w:ind w:left="0" w:firstLine="851"/>
        <w:jc w:val="both"/>
        <w:rPr>
          <w:rFonts w:ascii="Times New Roman" w:hAnsi="Times New Roman" w:cs="Times New Roman"/>
          <w:b/>
          <w:bCs/>
          <w:sz w:val="28"/>
          <w:szCs w:val="28"/>
        </w:rPr>
      </w:pPr>
      <w:r w:rsidRPr="003C0152">
        <w:rPr>
          <w:rFonts w:ascii="Times New Roman" w:hAnsi="Times New Roman" w:cs="Times New Roman"/>
          <w:b/>
          <w:bCs/>
          <w:sz w:val="28"/>
          <w:szCs w:val="28"/>
        </w:rPr>
        <w:t>Основні гендерні поняття. Забезпечення гендерної рівності, як завдання державної політики</w:t>
      </w:r>
    </w:p>
    <w:p w14:paraId="389DC75F" w14:textId="77777777" w:rsidR="00B54A9D" w:rsidRPr="003C0152" w:rsidRDefault="00B54A9D" w:rsidP="003C0152">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Сучасний світ у всьому своєму різноманітті уже не тільки не може, а не має права бути одноманітним по відношенню обох статей. Державна політика, як України так і світу повинна формуватися з урахуванням всіх гендерних, соціокультурних,  фізичних особливостей представників обох статей. Повинна відчувати дух часу затверджуючи нові норми, які будуть містити поняття «гендер» і вивчаючи особистість враховувати всі її потреби та інтереси.</w:t>
      </w:r>
    </w:p>
    <w:p w14:paraId="17F64F12" w14:textId="77777777" w:rsidR="00B54A9D" w:rsidRPr="003C0152" w:rsidRDefault="00B54A9D" w:rsidP="003C0152">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Гендер – це складний соціокультурний конструкт, що відображає відмінності в ролях, поведінці, ментальних та емоційних характеристиках між чоловічим і жіночим.</w:t>
      </w:r>
    </w:p>
    <w:p w14:paraId="5F442AEC" w14:textId="77777777" w:rsidR="00B54A9D" w:rsidRPr="003C0152" w:rsidRDefault="00B54A9D" w:rsidP="003C0152">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Поняття «стать» і «гендер» співвідносяться, як світло і колір. Тобто стать і світло – природні фізичні явища, що допускають об’єктивні зміни. Гендер і колір – це історичні, культурно зумовлені категорії, за допомогою яких люди групують певні властивості, надаючи їм символічного значення.</w:t>
      </w:r>
      <w:r w:rsidRPr="003C0152">
        <w:rPr>
          <w:rStyle w:val="af7"/>
          <w:rFonts w:ascii="Times New Roman" w:hAnsi="Times New Roman" w:cs="Times New Roman"/>
          <w:sz w:val="28"/>
        </w:rPr>
        <w:footnoteReference w:id="1"/>
      </w:r>
      <w:r w:rsidRPr="003C0152">
        <w:rPr>
          <w:rFonts w:ascii="Times New Roman" w:hAnsi="Times New Roman" w:cs="Times New Roman"/>
          <w:sz w:val="28"/>
        </w:rPr>
        <w:t xml:space="preserve"> </w:t>
      </w:r>
    </w:p>
    <w:p w14:paraId="552F8137" w14:textId="1FCEA786" w:rsidR="00B54A9D" w:rsidRPr="003C0152" w:rsidRDefault="00B54A9D" w:rsidP="003C0152">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Політика забезпечення рівності жінок і чоловіків передбачається системою законодавчих правових норм, які регулюють усі сфери життєдіяльності людини в яких вона себе гендерно ідентифікує. Гендер має різні визначення, які саме можна побачити у табл</w:t>
      </w:r>
      <w:r w:rsidR="00EC22EB" w:rsidRPr="003C0152">
        <w:rPr>
          <w:rFonts w:ascii="Times New Roman" w:hAnsi="Times New Roman" w:cs="Times New Roman"/>
          <w:sz w:val="28"/>
        </w:rPr>
        <w:t>. 1</w:t>
      </w:r>
      <w:r w:rsidRPr="003C0152">
        <w:rPr>
          <w:rFonts w:ascii="Times New Roman" w:hAnsi="Times New Roman" w:cs="Times New Roman"/>
          <w:sz w:val="28"/>
        </w:rPr>
        <w:t>.</w:t>
      </w:r>
    </w:p>
    <w:p w14:paraId="7D124B11" w14:textId="77777777" w:rsidR="003C0152" w:rsidRPr="003C0152" w:rsidRDefault="003C0152" w:rsidP="003C0152">
      <w:pPr>
        <w:spacing w:line="360" w:lineRule="auto"/>
        <w:ind w:firstLine="851"/>
        <w:jc w:val="both"/>
        <w:rPr>
          <w:rFonts w:ascii="Times New Roman" w:hAnsi="Times New Roman" w:cs="Times New Roman"/>
          <w:bCs/>
          <w:sz w:val="28"/>
        </w:rPr>
      </w:pPr>
      <w:r w:rsidRPr="003C0152">
        <w:rPr>
          <w:rFonts w:ascii="Times New Roman" w:hAnsi="Times New Roman" w:cs="Times New Roman"/>
          <w:bCs/>
          <w:sz w:val="28"/>
        </w:rPr>
        <w:t xml:space="preserve">Гендерна рівність – це рівний правовий статус жінок і чоловіків та рівні можливості для його реалізації, що дозволяє особам обох статей брати участь у всіх сферах життєдіяльності суспільства. Тоді як гендерна нерівність – це правова, соціальна та культурна ситуація, в якій стать та/або гендер </w:t>
      </w:r>
      <w:r w:rsidRPr="003C0152">
        <w:rPr>
          <w:rFonts w:ascii="Times New Roman" w:hAnsi="Times New Roman" w:cs="Times New Roman"/>
          <w:bCs/>
          <w:sz w:val="28"/>
        </w:rPr>
        <w:lastRenderedPageBreak/>
        <w:t>визначають різні права і гідність жінок і чоловіків, що відображається в нерівному доступі жінок і чоловіків до прав або користування ними, а також прийнятність стереотипних соціальних і культурних ролей.</w:t>
      </w:r>
      <w:r w:rsidRPr="003C0152">
        <w:rPr>
          <w:rStyle w:val="af7"/>
          <w:rFonts w:ascii="Times New Roman" w:hAnsi="Times New Roman" w:cs="Times New Roman"/>
          <w:bCs/>
          <w:sz w:val="28"/>
        </w:rPr>
        <w:footnoteReference w:id="2"/>
      </w:r>
    </w:p>
    <w:p w14:paraId="11D693AE" w14:textId="77777777" w:rsidR="003C0152" w:rsidRPr="003C0152" w:rsidRDefault="003C0152" w:rsidP="006C376B">
      <w:pPr>
        <w:spacing w:line="360" w:lineRule="auto"/>
        <w:ind w:firstLine="851"/>
        <w:jc w:val="center"/>
        <w:rPr>
          <w:rFonts w:ascii="Times New Roman" w:hAnsi="Times New Roman" w:cs="Times New Roman"/>
          <w:sz w:val="28"/>
        </w:rPr>
      </w:pPr>
    </w:p>
    <w:p w14:paraId="647245F5" w14:textId="3724978B" w:rsidR="00444E20" w:rsidRPr="003C0152" w:rsidRDefault="00B54A9D" w:rsidP="006C376B">
      <w:pPr>
        <w:spacing w:line="360" w:lineRule="auto"/>
        <w:ind w:firstLine="851"/>
        <w:jc w:val="center"/>
        <w:rPr>
          <w:rFonts w:ascii="Times New Roman" w:hAnsi="Times New Roman" w:cs="Times New Roman"/>
          <w:sz w:val="28"/>
        </w:rPr>
      </w:pPr>
      <w:r w:rsidRPr="003C0152">
        <w:rPr>
          <w:rFonts w:ascii="Times New Roman" w:hAnsi="Times New Roman" w:cs="Times New Roman"/>
          <w:sz w:val="28"/>
        </w:rPr>
        <w:t>Табл</w:t>
      </w:r>
      <w:r w:rsidR="00EC22EB" w:rsidRPr="003C0152">
        <w:rPr>
          <w:rFonts w:ascii="Times New Roman" w:hAnsi="Times New Roman" w:cs="Times New Roman"/>
          <w:sz w:val="28"/>
        </w:rPr>
        <w:t>. 1</w:t>
      </w:r>
      <w:r w:rsidR="00444E20" w:rsidRPr="003C0152">
        <w:rPr>
          <w:rFonts w:ascii="Times New Roman" w:hAnsi="Times New Roman" w:cs="Times New Roman"/>
          <w:sz w:val="28"/>
        </w:rPr>
        <w:t xml:space="preserve"> – Поняття гендеру</w:t>
      </w:r>
    </w:p>
    <w:tbl>
      <w:tblPr>
        <w:tblStyle w:val="ac"/>
        <w:tblW w:w="0" w:type="auto"/>
        <w:tblLook w:val="04A0" w:firstRow="1" w:lastRow="0" w:firstColumn="1" w:lastColumn="0" w:noHBand="0" w:noVBand="1"/>
      </w:tblPr>
      <w:tblGrid>
        <w:gridCol w:w="4589"/>
        <w:gridCol w:w="4755"/>
      </w:tblGrid>
      <w:tr w:rsidR="00B54A9D" w:rsidRPr="003C0152" w14:paraId="514AC2B8" w14:textId="77777777" w:rsidTr="0020706B">
        <w:tc>
          <w:tcPr>
            <w:tcW w:w="4868" w:type="dxa"/>
            <w:vMerge w:val="restart"/>
          </w:tcPr>
          <w:p w14:paraId="2DF68459" w14:textId="77777777" w:rsidR="00B54A9D" w:rsidRPr="003C0152" w:rsidRDefault="00B54A9D" w:rsidP="006C376B">
            <w:pPr>
              <w:spacing w:line="360" w:lineRule="auto"/>
              <w:ind w:firstLine="851"/>
              <w:jc w:val="center"/>
              <w:rPr>
                <w:rFonts w:ascii="Times New Roman" w:hAnsi="Times New Roman" w:cs="Times New Roman"/>
                <w:b/>
                <w:bCs/>
                <w:sz w:val="28"/>
              </w:rPr>
            </w:pPr>
          </w:p>
          <w:p w14:paraId="65401EA0" w14:textId="77777777" w:rsidR="00B54A9D" w:rsidRPr="003C0152" w:rsidRDefault="00B54A9D" w:rsidP="006C376B">
            <w:pPr>
              <w:spacing w:line="360" w:lineRule="auto"/>
              <w:ind w:firstLine="851"/>
              <w:jc w:val="center"/>
              <w:rPr>
                <w:rFonts w:ascii="Times New Roman" w:hAnsi="Times New Roman" w:cs="Times New Roman"/>
                <w:b/>
                <w:bCs/>
                <w:sz w:val="28"/>
              </w:rPr>
            </w:pPr>
          </w:p>
          <w:p w14:paraId="67E3C739" w14:textId="77777777" w:rsidR="00B54A9D" w:rsidRPr="003C0152" w:rsidRDefault="00B54A9D" w:rsidP="006C376B">
            <w:pPr>
              <w:spacing w:line="360" w:lineRule="auto"/>
              <w:ind w:firstLine="851"/>
              <w:jc w:val="center"/>
              <w:rPr>
                <w:rFonts w:ascii="Times New Roman" w:hAnsi="Times New Roman" w:cs="Times New Roman"/>
                <w:b/>
                <w:bCs/>
                <w:sz w:val="28"/>
              </w:rPr>
            </w:pPr>
          </w:p>
          <w:p w14:paraId="285ED383" w14:textId="77777777" w:rsidR="00B54A9D" w:rsidRPr="003C0152" w:rsidRDefault="00B54A9D" w:rsidP="006C376B">
            <w:pPr>
              <w:spacing w:line="360" w:lineRule="auto"/>
              <w:ind w:firstLine="851"/>
              <w:jc w:val="center"/>
              <w:rPr>
                <w:rFonts w:ascii="Times New Roman" w:hAnsi="Times New Roman" w:cs="Times New Roman"/>
                <w:b/>
                <w:bCs/>
                <w:sz w:val="28"/>
              </w:rPr>
            </w:pPr>
          </w:p>
          <w:p w14:paraId="58E52174" w14:textId="77777777" w:rsidR="00B54A9D" w:rsidRPr="003C0152" w:rsidRDefault="00B54A9D" w:rsidP="006C376B">
            <w:pPr>
              <w:spacing w:line="360" w:lineRule="auto"/>
              <w:ind w:firstLine="851"/>
              <w:jc w:val="center"/>
              <w:rPr>
                <w:rFonts w:ascii="Times New Roman" w:hAnsi="Times New Roman" w:cs="Times New Roman"/>
                <w:b/>
                <w:bCs/>
                <w:sz w:val="28"/>
              </w:rPr>
            </w:pPr>
          </w:p>
          <w:p w14:paraId="69414950" w14:textId="77777777" w:rsidR="00B54A9D" w:rsidRPr="003C0152" w:rsidRDefault="00B54A9D" w:rsidP="006C376B">
            <w:pPr>
              <w:spacing w:line="360" w:lineRule="auto"/>
              <w:ind w:firstLine="851"/>
              <w:jc w:val="center"/>
              <w:rPr>
                <w:rFonts w:ascii="Times New Roman" w:hAnsi="Times New Roman" w:cs="Times New Roman"/>
                <w:b/>
                <w:bCs/>
                <w:sz w:val="28"/>
              </w:rPr>
            </w:pPr>
          </w:p>
          <w:p w14:paraId="08A66AAB" w14:textId="77777777" w:rsidR="00B54A9D" w:rsidRPr="003C0152" w:rsidRDefault="00B54A9D" w:rsidP="006C376B">
            <w:pPr>
              <w:spacing w:line="360" w:lineRule="auto"/>
              <w:ind w:firstLine="851"/>
              <w:rPr>
                <w:rFonts w:ascii="Times New Roman" w:hAnsi="Times New Roman" w:cs="Times New Roman"/>
                <w:b/>
                <w:bCs/>
                <w:sz w:val="28"/>
              </w:rPr>
            </w:pPr>
          </w:p>
          <w:p w14:paraId="7356C51C" w14:textId="77777777" w:rsidR="00B54A9D" w:rsidRPr="003C0152" w:rsidRDefault="00B54A9D" w:rsidP="006C376B">
            <w:pPr>
              <w:spacing w:line="360" w:lineRule="auto"/>
              <w:ind w:firstLine="851"/>
              <w:jc w:val="center"/>
              <w:rPr>
                <w:rFonts w:ascii="Times New Roman" w:hAnsi="Times New Roman" w:cs="Times New Roman"/>
                <w:b/>
                <w:bCs/>
                <w:sz w:val="28"/>
              </w:rPr>
            </w:pPr>
          </w:p>
          <w:p w14:paraId="62D4BCB4" w14:textId="77777777" w:rsidR="00B54A9D" w:rsidRPr="003C0152" w:rsidRDefault="00B54A9D" w:rsidP="006C376B">
            <w:pPr>
              <w:spacing w:line="360" w:lineRule="auto"/>
              <w:ind w:firstLine="851"/>
              <w:jc w:val="center"/>
              <w:rPr>
                <w:rFonts w:ascii="Times New Roman" w:hAnsi="Times New Roman" w:cs="Times New Roman"/>
                <w:sz w:val="28"/>
              </w:rPr>
            </w:pPr>
            <w:r w:rsidRPr="003C0152">
              <w:rPr>
                <w:rFonts w:ascii="Times New Roman" w:hAnsi="Times New Roman" w:cs="Times New Roman"/>
                <w:sz w:val="28"/>
              </w:rPr>
              <w:t xml:space="preserve">ГЕНДЕР – це </w:t>
            </w:r>
          </w:p>
        </w:tc>
        <w:tc>
          <w:tcPr>
            <w:tcW w:w="4868" w:type="dxa"/>
          </w:tcPr>
          <w:p w14:paraId="16583736" w14:textId="77777777" w:rsidR="00B54A9D" w:rsidRPr="003C0152" w:rsidRDefault="00B54A9D" w:rsidP="006C376B">
            <w:pPr>
              <w:spacing w:line="360" w:lineRule="auto"/>
              <w:ind w:firstLine="851"/>
              <w:jc w:val="both"/>
              <w:rPr>
                <w:rFonts w:ascii="Times New Roman" w:hAnsi="Times New Roman" w:cs="Times New Roman"/>
                <w:b/>
                <w:bCs/>
                <w:sz w:val="28"/>
                <w:szCs w:val="28"/>
              </w:rPr>
            </w:pPr>
            <w:r w:rsidRPr="003C0152">
              <w:rPr>
                <w:rFonts w:ascii="Times New Roman" w:hAnsi="Times New Roman" w:cs="Times New Roman"/>
                <w:sz w:val="24"/>
                <w:szCs w:val="24"/>
              </w:rPr>
              <w:t>змодельована суспільством та підтримувана соціальними інститутами система цінностей, норм і характеристик чоловічої й жіночої поведінки, стилю життя та способу мислення, ролей та стосунків жінок і чоловіків, набутих ними як особистостями в процесі соціалізації, що насамперед визначається соціальним, політичним, економічним і культурним контекстами буття й фіксує уявлення про жінку та чоловіка залежно від їх статі</w:t>
            </w:r>
            <w:r w:rsidRPr="003C0152">
              <w:rPr>
                <w:rStyle w:val="af7"/>
                <w:rFonts w:ascii="Times New Roman" w:hAnsi="Times New Roman" w:cs="Times New Roman"/>
                <w:sz w:val="24"/>
                <w:szCs w:val="24"/>
              </w:rPr>
              <w:footnoteReference w:id="3"/>
            </w:r>
          </w:p>
        </w:tc>
      </w:tr>
      <w:tr w:rsidR="00B54A9D" w:rsidRPr="003C0152" w14:paraId="28C3C0F2" w14:textId="77777777" w:rsidTr="0020706B">
        <w:tc>
          <w:tcPr>
            <w:tcW w:w="4868" w:type="dxa"/>
            <w:vMerge/>
          </w:tcPr>
          <w:p w14:paraId="3C1CFE36" w14:textId="77777777" w:rsidR="00B54A9D" w:rsidRPr="003C0152" w:rsidRDefault="00B54A9D" w:rsidP="006C376B">
            <w:pPr>
              <w:spacing w:line="360" w:lineRule="auto"/>
              <w:ind w:firstLine="851"/>
              <w:jc w:val="right"/>
              <w:rPr>
                <w:rFonts w:ascii="Times New Roman" w:hAnsi="Times New Roman" w:cs="Times New Roman"/>
                <w:b/>
                <w:bCs/>
                <w:sz w:val="28"/>
              </w:rPr>
            </w:pPr>
          </w:p>
        </w:tc>
        <w:tc>
          <w:tcPr>
            <w:tcW w:w="4868" w:type="dxa"/>
          </w:tcPr>
          <w:p w14:paraId="3F5130A3" w14:textId="77777777" w:rsidR="00B54A9D" w:rsidRPr="003C0152" w:rsidRDefault="00B54A9D" w:rsidP="006C376B">
            <w:pPr>
              <w:spacing w:line="360" w:lineRule="auto"/>
              <w:ind w:firstLine="851"/>
              <w:jc w:val="both"/>
              <w:rPr>
                <w:rFonts w:ascii="Times New Roman" w:hAnsi="Times New Roman" w:cs="Times New Roman"/>
              </w:rPr>
            </w:pPr>
            <w:r w:rsidRPr="003C0152">
              <w:rPr>
                <w:rFonts w:ascii="Times New Roman" w:hAnsi="Times New Roman" w:cs="Times New Roman"/>
                <w:sz w:val="24"/>
                <w:szCs w:val="24"/>
              </w:rPr>
              <w:t> соціальна стать, що визначає поведінку людини в суспільстві і те, як ця поведінка сприймається; соціально обумовлені ролі, і сфери діяльності чоловіків та жінок, які залежать не від </w:t>
            </w:r>
            <w:hyperlink r:id="rId8" w:history="1">
              <w:r w:rsidRPr="003C0152">
                <w:rPr>
                  <w:rStyle w:val="a9"/>
                  <w:rFonts w:ascii="Times New Roman" w:hAnsi="Times New Roman" w:cs="Times New Roman"/>
                  <w:color w:val="auto"/>
                  <w:sz w:val="24"/>
                  <w:szCs w:val="24"/>
                  <w:u w:val="none"/>
                </w:rPr>
                <w:t>біологічних</w:t>
              </w:r>
            </w:hyperlink>
            <w:r w:rsidRPr="003C0152">
              <w:rPr>
                <w:rFonts w:ascii="Times New Roman" w:hAnsi="Times New Roman" w:cs="Times New Roman"/>
                <w:sz w:val="24"/>
                <w:szCs w:val="24"/>
              </w:rPr>
              <w:t> статевих відмінностей, а від соціальної </w:t>
            </w:r>
            <w:hyperlink r:id="rId9" w:history="1">
              <w:r w:rsidRPr="003C0152">
                <w:rPr>
                  <w:rStyle w:val="a9"/>
                  <w:rFonts w:ascii="Times New Roman" w:hAnsi="Times New Roman" w:cs="Times New Roman"/>
                  <w:color w:val="auto"/>
                  <w:sz w:val="24"/>
                  <w:szCs w:val="24"/>
                  <w:u w:val="none"/>
                </w:rPr>
                <w:t>організації</w:t>
              </w:r>
            </w:hyperlink>
            <w:r w:rsidRPr="003C0152">
              <w:rPr>
                <w:rFonts w:ascii="Times New Roman" w:hAnsi="Times New Roman" w:cs="Times New Roman"/>
                <w:sz w:val="24"/>
                <w:szCs w:val="24"/>
              </w:rPr>
              <w:t> суспільства.</w:t>
            </w:r>
          </w:p>
        </w:tc>
      </w:tr>
      <w:tr w:rsidR="00B54A9D" w:rsidRPr="003C0152" w14:paraId="44E619B7" w14:textId="77777777" w:rsidTr="0020706B">
        <w:trPr>
          <w:trHeight w:val="1592"/>
        </w:trPr>
        <w:tc>
          <w:tcPr>
            <w:tcW w:w="4868" w:type="dxa"/>
            <w:vMerge/>
          </w:tcPr>
          <w:p w14:paraId="78CDD4AF" w14:textId="77777777" w:rsidR="00B54A9D" w:rsidRPr="003C0152" w:rsidRDefault="00B54A9D" w:rsidP="006C376B">
            <w:pPr>
              <w:spacing w:line="360" w:lineRule="auto"/>
              <w:ind w:firstLine="851"/>
              <w:jc w:val="right"/>
              <w:rPr>
                <w:rFonts w:ascii="Times New Roman" w:hAnsi="Times New Roman" w:cs="Times New Roman"/>
                <w:b/>
                <w:bCs/>
                <w:sz w:val="28"/>
              </w:rPr>
            </w:pPr>
          </w:p>
        </w:tc>
        <w:tc>
          <w:tcPr>
            <w:tcW w:w="4868" w:type="dxa"/>
          </w:tcPr>
          <w:p w14:paraId="0B653670" w14:textId="77777777" w:rsidR="00B54A9D" w:rsidRPr="003C0152" w:rsidRDefault="00B54A9D" w:rsidP="006C376B">
            <w:pPr>
              <w:spacing w:line="360" w:lineRule="auto"/>
              <w:ind w:firstLine="851"/>
              <w:jc w:val="both"/>
              <w:rPr>
                <w:rFonts w:ascii="Times New Roman" w:hAnsi="Times New Roman" w:cs="Times New Roman"/>
                <w:b/>
                <w:bCs/>
                <w:sz w:val="24"/>
                <w:szCs w:val="24"/>
              </w:rPr>
            </w:pPr>
            <w:r w:rsidRPr="003C0152">
              <w:rPr>
                <w:rFonts w:ascii="Times New Roman" w:hAnsi="Times New Roman" w:cs="Times New Roman"/>
                <w:sz w:val="24"/>
                <w:szCs w:val="24"/>
                <w:shd w:val="clear" w:color="auto" w:fill="FAFAFA"/>
              </w:rPr>
              <w:t>поняття культурне і соціальне. Воно визначає риси характеру та особливості поведінки, які вважають характерними для чоловіків і жінок у певному суспільстві.</w:t>
            </w:r>
          </w:p>
        </w:tc>
      </w:tr>
    </w:tbl>
    <w:p w14:paraId="4A754FB5" w14:textId="78572DCA" w:rsidR="00B54A9D" w:rsidRPr="003C0152" w:rsidRDefault="00B54A9D" w:rsidP="006C376B">
      <w:pPr>
        <w:spacing w:line="360" w:lineRule="auto"/>
        <w:ind w:firstLine="851"/>
        <w:jc w:val="right"/>
        <w:rPr>
          <w:rFonts w:ascii="Times New Roman" w:hAnsi="Times New Roman" w:cs="Times New Roman"/>
          <w:b/>
          <w:bCs/>
          <w:sz w:val="28"/>
        </w:rPr>
      </w:pPr>
    </w:p>
    <w:p w14:paraId="67F0AD34" w14:textId="38761CA0" w:rsidR="00B54A9D" w:rsidRPr="003C0152" w:rsidRDefault="00B54A9D" w:rsidP="003C0152">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lastRenderedPageBreak/>
        <w:t>Під рівністю жіночої і чоловічої статей розуміється рівність їх соціального статусу і загальна участь у всіх сферах суспільного, державного і приватного життя на основі самоусвідомлення особистісних потреб й інтересів, долання елемента ієрархічності, за якої історично чоловіки розглядались як істоти вищі, а їхня діяльність і її результати більш суспільно значущими, ніж досягнення жінок. Таке розуміння рівності жіночої і чоловічої статей за міжнародними документами передбачає: рівність у правах і свободах, в обов’язках, у відповідальності, можливостях, шансах, досягненні результатів.</w:t>
      </w:r>
      <w:r w:rsidRPr="003C0152">
        <w:rPr>
          <w:rStyle w:val="af7"/>
          <w:rFonts w:ascii="Times New Roman" w:hAnsi="Times New Roman" w:cs="Times New Roman"/>
          <w:sz w:val="28"/>
        </w:rPr>
        <w:footnoteReference w:id="4"/>
      </w:r>
    </w:p>
    <w:p w14:paraId="2634E8E3" w14:textId="01D2FE9E" w:rsidR="00EA4D45" w:rsidRPr="003C0152" w:rsidRDefault="00EA4D45" w:rsidP="003C0152">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Гендерна ж нерівність виражається:</w:t>
      </w:r>
    </w:p>
    <w:p w14:paraId="167EB38A" w14:textId="3EB29AC3" w:rsidR="00EA4D45" w:rsidRPr="003C0152" w:rsidRDefault="00D95028" w:rsidP="003C0152">
      <w:pPr>
        <w:pStyle w:val="a3"/>
        <w:numPr>
          <w:ilvl w:val="0"/>
          <w:numId w:val="12"/>
        </w:num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у різній участі у прийнятті рішень;</w:t>
      </w:r>
    </w:p>
    <w:p w14:paraId="5AEF3313" w14:textId="07CA919F" w:rsidR="00EA4D45" w:rsidRPr="003C0152" w:rsidRDefault="00D95028" w:rsidP="003C0152">
      <w:pPr>
        <w:pStyle w:val="a3"/>
        <w:numPr>
          <w:ilvl w:val="0"/>
          <w:numId w:val="12"/>
        </w:num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у різних статусах на ринку праці і в економіці;</w:t>
      </w:r>
    </w:p>
    <w:p w14:paraId="63D23B37" w14:textId="3C2D88F7" w:rsidR="00EA4D45" w:rsidRPr="003C0152" w:rsidRDefault="00D95028" w:rsidP="003C0152">
      <w:pPr>
        <w:pStyle w:val="a3"/>
        <w:numPr>
          <w:ilvl w:val="0"/>
          <w:numId w:val="12"/>
        </w:num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у різних обов’язках в оплачуваній і неоплачуваній роботі;</w:t>
      </w:r>
    </w:p>
    <w:p w14:paraId="3ED59AC5" w14:textId="35A94C88" w:rsidR="00EA4D45" w:rsidRPr="003C0152" w:rsidRDefault="00D95028" w:rsidP="003C0152">
      <w:pPr>
        <w:pStyle w:val="a3"/>
        <w:numPr>
          <w:ilvl w:val="0"/>
          <w:numId w:val="12"/>
        </w:num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у різному виборі освіти;</w:t>
      </w:r>
    </w:p>
    <w:p w14:paraId="68848C52" w14:textId="38E4D2B2" w:rsidR="00EA4D45" w:rsidRPr="003C0152" w:rsidRDefault="00D95028" w:rsidP="003C0152">
      <w:pPr>
        <w:pStyle w:val="a3"/>
        <w:numPr>
          <w:ilvl w:val="0"/>
          <w:numId w:val="12"/>
        </w:num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у різній тривалості життя;</w:t>
      </w:r>
    </w:p>
    <w:p w14:paraId="2EE79636" w14:textId="1EDEF8DE" w:rsidR="002A1729" w:rsidRPr="003C0152" w:rsidRDefault="00D95028" w:rsidP="003C0152">
      <w:pPr>
        <w:pStyle w:val="a3"/>
        <w:numPr>
          <w:ilvl w:val="0"/>
          <w:numId w:val="12"/>
        </w:num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у гендерній дискримінації;</w:t>
      </w:r>
    </w:p>
    <w:p w14:paraId="629D51C5" w14:textId="5996DEC9" w:rsidR="002A1729" w:rsidRPr="003C0152" w:rsidRDefault="00D95028" w:rsidP="003C0152">
      <w:pPr>
        <w:pStyle w:val="a3"/>
        <w:numPr>
          <w:ilvl w:val="0"/>
          <w:numId w:val="12"/>
        </w:num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у гендерно зумовленому насильстві (включаючи домашнє насильство)</w:t>
      </w:r>
      <w:r>
        <w:rPr>
          <w:rFonts w:ascii="Times New Roman" w:hAnsi="Times New Roman" w:cs="Times New Roman"/>
          <w:sz w:val="28"/>
        </w:rPr>
        <w:t>.</w:t>
      </w:r>
    </w:p>
    <w:p w14:paraId="173184C7" w14:textId="77777777" w:rsidR="00B54A9D" w:rsidRPr="003C0152" w:rsidRDefault="00B54A9D" w:rsidP="003C0152">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Гендер є досить складним поняттям. У науковій літературі воно вживається у кількох значеннях:</w:t>
      </w:r>
    </w:p>
    <w:p w14:paraId="61BF7472" w14:textId="77777777" w:rsidR="00B54A9D" w:rsidRPr="003C0152" w:rsidRDefault="00B54A9D" w:rsidP="003C0152">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xml:space="preserve"> • як соціально-рольова і культурна інтерпретація рис особистості й моделей поведінки чоловіка й жінки, на відміну від біологічної;</w:t>
      </w:r>
    </w:p>
    <w:p w14:paraId="08E3356D" w14:textId="77777777" w:rsidR="00B54A9D" w:rsidRPr="003C0152" w:rsidRDefault="00B54A9D" w:rsidP="003C0152">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xml:space="preserve"> • як набуття соціальності індивідами, що народилися в біологічних категоріях жіночої або чоловічої статей;</w:t>
      </w:r>
    </w:p>
    <w:p w14:paraId="0F853B51" w14:textId="77777777" w:rsidR="00B54A9D" w:rsidRPr="003C0152" w:rsidRDefault="00B54A9D" w:rsidP="003C0152">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xml:space="preserve"> • як політика рівних прав і можливостей чоловіків і жінок, а також діяльність зі створення механізмів щодо її реалізації.</w:t>
      </w:r>
      <w:r w:rsidRPr="003C0152">
        <w:rPr>
          <w:rStyle w:val="af7"/>
          <w:rFonts w:ascii="Times New Roman" w:hAnsi="Times New Roman" w:cs="Times New Roman"/>
          <w:sz w:val="28"/>
        </w:rPr>
        <w:footnoteReference w:id="5"/>
      </w:r>
    </w:p>
    <w:p w14:paraId="0541460E" w14:textId="73C681D5" w:rsidR="00B54A9D" w:rsidRPr="003C0152" w:rsidRDefault="00B54A9D" w:rsidP="003C0152">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lastRenderedPageBreak/>
        <w:t>Гендер є базовим мірилом в державному управлінні, який виступає на рівні із такими важливими соціальними чинниками, як соціально-демографічні чи культурні характеристики, які організовують соціальну систему. Варто враховувати і те, що соціально-культурне уявлення про гендер закладається через спосіб мислення, як індивіда так і цілої групи людей загалом. Кінцевий результат відтворення соціальної свідомості окремого індивіда залежить від політики забезпечення рівності жінок і чоловіків на тій території, якій він чи вона проживає; від родини в якій зростає та від кола друзів, знайомих та колег, які оточують її чи його.</w:t>
      </w:r>
    </w:p>
    <w:p w14:paraId="216FB973" w14:textId="63A85838" w:rsidR="002A1729" w:rsidRPr="003C0152" w:rsidRDefault="002A1729" w:rsidP="003C0152">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Перевагами гендерної рівності є:</w:t>
      </w:r>
    </w:p>
    <w:p w14:paraId="4C4D59EC" w14:textId="06A8793C" w:rsidR="002A1729" w:rsidRPr="003C0152" w:rsidRDefault="00D95028" w:rsidP="003C0152">
      <w:pPr>
        <w:pStyle w:val="a3"/>
        <w:numPr>
          <w:ilvl w:val="0"/>
          <w:numId w:val="13"/>
        </w:num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збільшення тривалості життя (особливо чоловіків);</w:t>
      </w:r>
    </w:p>
    <w:p w14:paraId="0899ECAB" w14:textId="0E98290F" w:rsidR="002A1729" w:rsidRPr="003C0152" w:rsidRDefault="00D95028" w:rsidP="003C0152">
      <w:pPr>
        <w:pStyle w:val="a3"/>
        <w:numPr>
          <w:ilvl w:val="0"/>
          <w:numId w:val="13"/>
        </w:num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можливість балансу професійного та особистого життя чоловіків і жінок;</w:t>
      </w:r>
    </w:p>
    <w:p w14:paraId="6DD316B5" w14:textId="5DE5AE2D" w:rsidR="002A1729" w:rsidRPr="003C0152" w:rsidRDefault="00D95028" w:rsidP="003C0152">
      <w:pPr>
        <w:pStyle w:val="a3"/>
        <w:numPr>
          <w:ilvl w:val="0"/>
          <w:numId w:val="13"/>
        </w:num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участь у процесах прийняття рішень і розподілі ресурсів незалежно від статі;</w:t>
      </w:r>
    </w:p>
    <w:p w14:paraId="0E56B7A6" w14:textId="7A482E2B" w:rsidR="0004573A" w:rsidRPr="003C0152" w:rsidRDefault="00D95028" w:rsidP="003C0152">
      <w:pPr>
        <w:pStyle w:val="a3"/>
        <w:numPr>
          <w:ilvl w:val="0"/>
          <w:numId w:val="13"/>
        </w:num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створення рівних умов для кар’єрного росту;</w:t>
      </w:r>
    </w:p>
    <w:p w14:paraId="244E53FB" w14:textId="7481C5EE" w:rsidR="0004573A" w:rsidRPr="003C0152" w:rsidRDefault="00D95028" w:rsidP="003C0152">
      <w:pPr>
        <w:pStyle w:val="a3"/>
        <w:numPr>
          <w:ilvl w:val="0"/>
          <w:numId w:val="13"/>
        </w:num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питання відповідального материнства і батьківства;</w:t>
      </w:r>
    </w:p>
    <w:p w14:paraId="78DF8B11" w14:textId="74964645" w:rsidR="0004573A" w:rsidRPr="003C0152" w:rsidRDefault="00D95028" w:rsidP="003C0152">
      <w:pPr>
        <w:pStyle w:val="a3"/>
        <w:numPr>
          <w:ilvl w:val="0"/>
          <w:numId w:val="13"/>
        </w:num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партнерський розподіл сімейних обов’язків;</w:t>
      </w:r>
    </w:p>
    <w:p w14:paraId="3404CDA6" w14:textId="1BBA0156" w:rsidR="0004573A" w:rsidRPr="003C0152" w:rsidRDefault="00D95028" w:rsidP="003C0152">
      <w:pPr>
        <w:pStyle w:val="a3"/>
        <w:numPr>
          <w:ilvl w:val="0"/>
          <w:numId w:val="13"/>
        </w:num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зменшення насильства;</w:t>
      </w:r>
    </w:p>
    <w:p w14:paraId="05BF543F" w14:textId="172943E3" w:rsidR="0004573A" w:rsidRPr="003C0152" w:rsidRDefault="00D95028" w:rsidP="003C0152">
      <w:pPr>
        <w:pStyle w:val="a3"/>
        <w:numPr>
          <w:ilvl w:val="0"/>
          <w:numId w:val="13"/>
        </w:num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формування гармонійно розвиненої особистості;</w:t>
      </w:r>
    </w:p>
    <w:p w14:paraId="5CF43EB9" w14:textId="10ED3A29" w:rsidR="0004573A" w:rsidRPr="003C0152" w:rsidRDefault="00D95028" w:rsidP="003C0152">
      <w:pPr>
        <w:pStyle w:val="a3"/>
        <w:numPr>
          <w:ilvl w:val="0"/>
          <w:numId w:val="13"/>
        </w:num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позитивний мир.</w:t>
      </w:r>
    </w:p>
    <w:p w14:paraId="34294055" w14:textId="77777777" w:rsidR="00B54A9D" w:rsidRPr="003C0152" w:rsidRDefault="00B54A9D" w:rsidP="003C0152">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В системі публічного управління гендер несе важливу соціальну роль, і не може вважатися просто одним із чинників. Він є основою всього, адже чим краще вибудувана модель публічного управління навколо гендерних особливостей, тим ефективніше працюватиме і приноситиме більше користі та задовольнятиме не тільки базові потреби громадян.</w:t>
      </w:r>
    </w:p>
    <w:p w14:paraId="2D95CE07" w14:textId="77777777" w:rsidR="00B54A9D" w:rsidRPr="003C0152" w:rsidRDefault="00B54A9D" w:rsidP="003C0152">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Сутність гендерної політики в системі державної служби, на  думку кандидата наук з державного управління Людмили Олександрівни Воронько, </w:t>
      </w:r>
      <w:r w:rsidRPr="003C0152">
        <w:rPr>
          <w:rFonts w:ascii="Times New Roman" w:hAnsi="Times New Roman" w:cs="Times New Roman"/>
          <w:sz w:val="28"/>
          <w:szCs w:val="28"/>
        </w:rPr>
        <w:lastRenderedPageBreak/>
        <w:t xml:space="preserve">полягає в послідовному здійсненні конструктивних дій, спрямованих на утвердження гендерної рівності в органах державної влади, що передбачає: </w:t>
      </w:r>
    </w:p>
    <w:p w14:paraId="670DB184" w14:textId="77777777" w:rsidR="00B54A9D" w:rsidRPr="003C0152" w:rsidRDefault="00B54A9D" w:rsidP="003C0152">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 гарантування прав та свобод жінок і чоловіків та рівних можливостей у користуванні цими правами та свободами; </w:t>
      </w:r>
    </w:p>
    <w:p w14:paraId="13600007" w14:textId="77777777" w:rsidR="00B54A9D" w:rsidRPr="003C0152" w:rsidRDefault="00B54A9D" w:rsidP="003C0152">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 створення однакових умов для самореалізації, розвитку лідерських якостей та набуття людиною соціального статусу відповідно до потреб, інтересів і здібностей жінки і чоловіка; </w:t>
      </w:r>
    </w:p>
    <w:p w14:paraId="64EDD5AC" w14:textId="77777777" w:rsidR="00B54A9D" w:rsidRPr="003C0152" w:rsidRDefault="00B54A9D" w:rsidP="003C0152">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 визнання того, що мають бути враховані специфічні інтереси жінок і чоловіків під час розробки програм та проектів; </w:t>
      </w:r>
    </w:p>
    <w:p w14:paraId="132B0C1E" w14:textId="77777777" w:rsidR="00B54A9D" w:rsidRPr="003C0152" w:rsidRDefault="00B54A9D" w:rsidP="003C0152">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 справедливе ставлення до жінок і чоловіків та до оцінювання результатів їхньої діяльності; </w:t>
      </w:r>
    </w:p>
    <w:p w14:paraId="757C8C33" w14:textId="77777777" w:rsidR="00B54A9D" w:rsidRPr="003C0152" w:rsidRDefault="00B54A9D" w:rsidP="003C0152">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 забезпечення однакових можливостей для жінок і чоловіків робити свій внесок у політичний, соціальний, економічний і культурний розвиток; </w:t>
      </w:r>
    </w:p>
    <w:p w14:paraId="461B6E4C" w14:textId="77777777" w:rsidR="00B54A9D" w:rsidRPr="003C0152" w:rsidRDefault="00B54A9D" w:rsidP="003C0152">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 гарантування прав щодо доступу чоловіків і жінок до розподілу економічних і соціальних ресурсів; </w:t>
      </w:r>
    </w:p>
    <w:p w14:paraId="2563377F" w14:textId="77777777" w:rsidR="00B54A9D" w:rsidRPr="003C0152" w:rsidRDefault="00B54A9D" w:rsidP="003C0152">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 сприяння розвиткові партнерства між жінками і чоловіками на основі принципів демократії; </w:t>
      </w:r>
    </w:p>
    <w:p w14:paraId="6A54CD77" w14:textId="77777777" w:rsidR="00B54A9D" w:rsidRPr="003C0152" w:rsidRDefault="00B54A9D" w:rsidP="003C0152">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створення передумов формування гендерно збалансованого державного кадрового апарату, особливо його керівного складу.</w:t>
      </w:r>
      <w:r w:rsidRPr="003C0152">
        <w:rPr>
          <w:rStyle w:val="af7"/>
          <w:rFonts w:ascii="Times New Roman" w:hAnsi="Times New Roman" w:cs="Times New Roman"/>
          <w:sz w:val="28"/>
          <w:szCs w:val="28"/>
        </w:rPr>
        <w:footnoteReference w:id="6"/>
      </w:r>
    </w:p>
    <w:p w14:paraId="525B2F43" w14:textId="77777777" w:rsidR="00B54A9D" w:rsidRPr="003C0152" w:rsidRDefault="00B54A9D" w:rsidP="003C0152">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В ідеалі у спрощеному варіанті всі вище перелічені пункти можна описати, як звичайну систему дій, яка немає запрограмованого стереотипного мислення, а є вільною у виборі від самого свого початку. От наприклад, у родині народжується дитина, стать нам не важлива, адже в першу чергу людина. Родина її виховує без прив’язки до кольору одягу, гендерних вподобань чи інших стереотипів. І ця маленька людина росте з розумінням себе, із умінням бути почутою. Їй не страшно займатися футболом чи манікюром одночасно. Цей громадянин чи громадянка знають, що якщо вони </w:t>
      </w:r>
      <w:proofErr w:type="spellStart"/>
      <w:r w:rsidRPr="003C0152">
        <w:rPr>
          <w:rFonts w:ascii="Times New Roman" w:hAnsi="Times New Roman" w:cs="Times New Roman"/>
          <w:sz w:val="28"/>
          <w:szCs w:val="28"/>
        </w:rPr>
        <w:lastRenderedPageBreak/>
        <w:t>оберуть</w:t>
      </w:r>
      <w:proofErr w:type="spellEnd"/>
      <w:r w:rsidRPr="003C0152">
        <w:rPr>
          <w:rFonts w:ascii="Times New Roman" w:hAnsi="Times New Roman" w:cs="Times New Roman"/>
          <w:sz w:val="28"/>
          <w:szCs w:val="28"/>
        </w:rPr>
        <w:t xml:space="preserve"> ту чи іншу модель поведінки їх не осудять, а навпаки. І взагалі питань про жіночі чи чоловічі моделі поведінки не будуть виникати.</w:t>
      </w:r>
    </w:p>
    <w:p w14:paraId="0F30FFCD" w14:textId="55C58BE5" w:rsidR="00B54A9D" w:rsidRDefault="00B54A9D" w:rsidP="003C0152">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От коли така модель поведінки буде нормою, можна буде вважати, що гендерна політика в системі державного управління інтегрувалася повність та розвивається у своєму природньому руслі.</w:t>
      </w:r>
    </w:p>
    <w:p w14:paraId="66F7C24D" w14:textId="661B3862" w:rsidR="009535FF" w:rsidRDefault="009535FF" w:rsidP="003C0152">
      <w:pPr>
        <w:spacing w:after="0" w:line="360" w:lineRule="auto"/>
        <w:ind w:firstLine="851"/>
        <w:jc w:val="both"/>
        <w:rPr>
          <w:rFonts w:ascii="Times New Roman" w:hAnsi="Times New Roman" w:cs="Times New Roman"/>
          <w:sz w:val="28"/>
          <w:szCs w:val="28"/>
        </w:rPr>
      </w:pPr>
    </w:p>
    <w:p w14:paraId="3D4F0435" w14:textId="77777777" w:rsidR="00B4133E" w:rsidRDefault="00B4133E" w:rsidP="003C0152">
      <w:pPr>
        <w:spacing w:after="0" w:line="360" w:lineRule="auto"/>
        <w:ind w:firstLine="851"/>
        <w:jc w:val="both"/>
        <w:rPr>
          <w:rFonts w:ascii="Times New Roman" w:hAnsi="Times New Roman" w:cs="Times New Roman"/>
          <w:sz w:val="28"/>
          <w:szCs w:val="28"/>
        </w:rPr>
      </w:pPr>
    </w:p>
    <w:p w14:paraId="65D20282" w14:textId="1D98AC7B" w:rsidR="00B54A9D" w:rsidRPr="003C0152" w:rsidRDefault="00B13783" w:rsidP="00A27049">
      <w:pPr>
        <w:spacing w:after="0" w:line="360" w:lineRule="auto"/>
        <w:ind w:firstLine="708"/>
        <w:jc w:val="both"/>
        <w:rPr>
          <w:rFonts w:ascii="Times New Roman" w:hAnsi="Times New Roman" w:cs="Times New Roman"/>
          <w:b/>
          <w:bCs/>
          <w:sz w:val="28"/>
          <w:szCs w:val="28"/>
        </w:rPr>
      </w:pPr>
      <w:r w:rsidRPr="003C0152">
        <w:rPr>
          <w:rFonts w:ascii="Times New Roman" w:hAnsi="Times New Roman" w:cs="Times New Roman"/>
          <w:b/>
          <w:bCs/>
          <w:sz w:val="28"/>
          <w:szCs w:val="28"/>
        </w:rPr>
        <w:t xml:space="preserve">1.2 </w:t>
      </w:r>
      <w:r w:rsidR="00B54A9D" w:rsidRPr="003C0152">
        <w:rPr>
          <w:rFonts w:ascii="Times New Roman" w:hAnsi="Times New Roman" w:cs="Times New Roman"/>
          <w:b/>
          <w:bCs/>
          <w:sz w:val="28"/>
          <w:szCs w:val="28"/>
        </w:rPr>
        <w:t>Передумови становлення державної гендерної політики у світі та Україні</w:t>
      </w:r>
    </w:p>
    <w:p w14:paraId="44B7276B" w14:textId="77777777" w:rsidR="00B54A9D" w:rsidRPr="003C0152" w:rsidRDefault="00B54A9D" w:rsidP="006C376B">
      <w:pPr>
        <w:pStyle w:val="a3"/>
        <w:spacing w:after="0" w:line="360" w:lineRule="auto"/>
        <w:ind w:firstLine="851"/>
        <w:jc w:val="right"/>
        <w:rPr>
          <w:rFonts w:ascii="Times New Roman" w:hAnsi="Times New Roman" w:cs="Times New Roman"/>
          <w:bCs/>
          <w:sz w:val="28"/>
        </w:rPr>
      </w:pPr>
      <w:r w:rsidRPr="003C0152">
        <w:rPr>
          <w:rFonts w:ascii="Times New Roman" w:hAnsi="Times New Roman" w:cs="Times New Roman"/>
          <w:bCs/>
          <w:sz w:val="28"/>
        </w:rPr>
        <w:t>«Чи є в державі щось краще за можливість гідним чином віддати належне, як жінкам, так і чоловікам? Певна річ немає.»</w:t>
      </w:r>
    </w:p>
    <w:p w14:paraId="417006D1" w14:textId="57E28CF0" w:rsidR="00B54A9D" w:rsidRPr="003C0152" w:rsidRDefault="00B54A9D" w:rsidP="006C376B">
      <w:pPr>
        <w:pStyle w:val="a3"/>
        <w:spacing w:after="0" w:line="360" w:lineRule="auto"/>
        <w:ind w:firstLine="851"/>
        <w:jc w:val="right"/>
        <w:rPr>
          <w:rFonts w:ascii="Times New Roman" w:hAnsi="Times New Roman" w:cs="Times New Roman"/>
          <w:b/>
          <w:sz w:val="28"/>
        </w:rPr>
      </w:pPr>
      <w:r w:rsidRPr="003C0152">
        <w:rPr>
          <w:rFonts w:ascii="Times New Roman" w:hAnsi="Times New Roman" w:cs="Times New Roman"/>
          <w:b/>
          <w:sz w:val="28"/>
        </w:rPr>
        <w:t>Платон</w:t>
      </w:r>
    </w:p>
    <w:p w14:paraId="01C25CB1" w14:textId="77777777" w:rsidR="00B54A9D" w:rsidRPr="003C0152" w:rsidRDefault="00B54A9D" w:rsidP="003B3965">
      <w:pPr>
        <w:spacing w:after="0" w:line="360" w:lineRule="auto"/>
        <w:ind w:firstLine="851"/>
        <w:jc w:val="both"/>
        <w:rPr>
          <w:rFonts w:ascii="Times New Roman" w:hAnsi="Times New Roman" w:cs="Times New Roman"/>
          <w:bCs/>
          <w:sz w:val="28"/>
        </w:rPr>
      </w:pPr>
      <w:r w:rsidRPr="003C0152">
        <w:rPr>
          <w:rFonts w:ascii="Times New Roman" w:hAnsi="Times New Roman" w:cs="Times New Roman"/>
          <w:bCs/>
          <w:sz w:val="28"/>
        </w:rPr>
        <w:t>Ще давньогрецький мислитель, один із основоположників європейської філософії Платон, він був засновником філософії нового вектору, яка пізніше дістала назву ідеалізм. Часи змінювалися, але одна усталеність проходила через століття – гендерні ролі. Варто зазначити, що чітке розмежування ролей, як у сім’ї, побуті, суспільному житті чи формах життєдіяльності людини не залежало від ступеня розвитку суспільства, території його розташування, роду його діяльності, - все одно було два класи, жінок і чоловіків, та їхні усталені норми поведінки. Це всіх влаштовувало, або ж думки про те, що може бути по іншому не виникало до певного моменту. Звичайно, були жінки в історії світу, які впливали на суспільну думку, які вели за собою людей, тай взагалі які змінювали історію. Але докорінної ситуація почала змінюватися декілька століть назад.</w:t>
      </w:r>
    </w:p>
    <w:p w14:paraId="186AA0D6" w14:textId="77777777" w:rsidR="00B54A9D" w:rsidRPr="003C0152" w:rsidRDefault="00B54A9D" w:rsidP="003B3965">
      <w:pPr>
        <w:spacing w:after="0" w:line="360" w:lineRule="auto"/>
        <w:ind w:firstLine="851"/>
        <w:jc w:val="both"/>
        <w:rPr>
          <w:rFonts w:ascii="Times New Roman" w:hAnsi="Times New Roman" w:cs="Times New Roman"/>
          <w:bCs/>
          <w:sz w:val="28"/>
        </w:rPr>
      </w:pPr>
      <w:r w:rsidRPr="003C0152">
        <w:rPr>
          <w:rFonts w:ascii="Times New Roman" w:hAnsi="Times New Roman" w:cs="Times New Roman"/>
          <w:bCs/>
          <w:sz w:val="28"/>
        </w:rPr>
        <w:t xml:space="preserve">У своїй праці Майк </w:t>
      </w:r>
      <w:proofErr w:type="spellStart"/>
      <w:r w:rsidRPr="003C0152">
        <w:rPr>
          <w:rFonts w:ascii="Times New Roman" w:hAnsi="Times New Roman" w:cs="Times New Roman"/>
          <w:bCs/>
          <w:sz w:val="28"/>
        </w:rPr>
        <w:t>Кіммел</w:t>
      </w:r>
      <w:proofErr w:type="spellEnd"/>
      <w:r w:rsidRPr="003C0152">
        <w:rPr>
          <w:rFonts w:ascii="Times New Roman" w:hAnsi="Times New Roman" w:cs="Times New Roman"/>
          <w:bCs/>
          <w:sz w:val="28"/>
        </w:rPr>
        <w:t xml:space="preserve"> зазначив, що три десятиліття подвижницької роботи науковців феміністичного спрямування – як у галузі традиційних дисциплін, так і на нині жіночих студій – переконали нас у тому, що гендер є осердям суспільного життя. Тепер нам відомо, що гендер - один з головних організовуючих принципів-стрижнів, навколо яких обертається суспільне життя. До 1970-х років соціологи відносили до основних статусів, </w:t>
      </w:r>
      <w:r w:rsidRPr="003C0152">
        <w:rPr>
          <w:rFonts w:ascii="Times New Roman" w:hAnsi="Times New Roman" w:cs="Times New Roman"/>
          <w:bCs/>
          <w:sz w:val="28"/>
        </w:rPr>
        <w:lastRenderedPageBreak/>
        <w:t>що визначають і регламентують суспільне життя лише клас і расу. Якби вам спало на думку в 1960-ті роки дослідити концепцію гендеру, скажімо в соціології, вам вдалося б відшукати лише один курс, який би міг задовольнити ваш інтерес – «Шлюб і сім’я» - щось на кшталт «Посібник для добродійок» від соціальних наук. Курсу з гендеру не було. Однак, сьогодні гендер, поряд із расою та класом, є складовою нашого розуміння засад ідентичності індивіда. Гендер, як ми тепер знаємо, становить одну з осей довкола яких організовано суспільне життя і в річищі яких ми усвідомлюємо наш власний досвід</w:t>
      </w:r>
      <w:r w:rsidRPr="003C0152">
        <w:rPr>
          <w:rStyle w:val="af7"/>
          <w:rFonts w:ascii="Times New Roman" w:hAnsi="Times New Roman" w:cs="Times New Roman"/>
          <w:bCs/>
          <w:sz w:val="28"/>
        </w:rPr>
        <w:footnoteReference w:id="7"/>
      </w:r>
      <w:r w:rsidRPr="003C0152">
        <w:rPr>
          <w:rFonts w:ascii="Times New Roman" w:hAnsi="Times New Roman" w:cs="Times New Roman"/>
          <w:bCs/>
          <w:sz w:val="28"/>
        </w:rPr>
        <w:t>.</w:t>
      </w:r>
    </w:p>
    <w:p w14:paraId="4DA8DD81" w14:textId="77777777" w:rsidR="00B54A9D" w:rsidRPr="003C0152" w:rsidRDefault="00B54A9D" w:rsidP="003B3965">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З часу проголошення незалежності України та падіння “залізної завіси” у свідомості українського жіноцтва відбулися значні зміни. Ідеологічно насаджуваний канон </w:t>
      </w:r>
      <w:proofErr w:type="spellStart"/>
      <w:r w:rsidRPr="003C0152">
        <w:rPr>
          <w:rFonts w:ascii="Times New Roman" w:hAnsi="Times New Roman" w:cs="Times New Roman"/>
          <w:sz w:val="28"/>
          <w:szCs w:val="28"/>
        </w:rPr>
        <w:t>фемінності</w:t>
      </w:r>
      <w:proofErr w:type="spellEnd"/>
      <w:r w:rsidRPr="003C0152">
        <w:rPr>
          <w:rFonts w:ascii="Times New Roman" w:hAnsi="Times New Roman" w:cs="Times New Roman"/>
          <w:sz w:val="28"/>
          <w:szCs w:val="28"/>
        </w:rPr>
        <w:t xml:space="preserve"> – “</w:t>
      </w:r>
      <w:proofErr w:type="spellStart"/>
      <w:r w:rsidRPr="003C0152">
        <w:rPr>
          <w:rFonts w:ascii="Times New Roman" w:hAnsi="Times New Roman" w:cs="Times New Roman"/>
          <w:sz w:val="28"/>
          <w:szCs w:val="28"/>
        </w:rPr>
        <w:t>совєцька</w:t>
      </w:r>
      <w:proofErr w:type="spellEnd"/>
      <w:r w:rsidRPr="003C0152">
        <w:rPr>
          <w:rFonts w:ascii="Times New Roman" w:hAnsi="Times New Roman" w:cs="Times New Roman"/>
          <w:sz w:val="28"/>
          <w:szCs w:val="28"/>
        </w:rPr>
        <w:t xml:space="preserve"> супер-жінка” (у межах чинного на той час ґендерного контракту “працююча мати”) – втратив свою монополію. У 1990-х роках йому на зміну прийшли нові життєві стандарти, моделі поведінки, цінності та моральні норми. На той час існувало принаймні два основні джерела для вибудовування нової системи вартостей: по-перше, ідеологія українського націоналізму (чи українська національно-державницька ідея), співвідносна з історичним минулим і традиційною культурою українців; по-друге, досі незнані і вкрай привабливі “західні взірці” сучасної цивілізації. Вони витворили і запропонували українським жінкам два головні зразки </w:t>
      </w:r>
      <w:proofErr w:type="spellStart"/>
      <w:r w:rsidRPr="003C0152">
        <w:rPr>
          <w:rFonts w:ascii="Times New Roman" w:hAnsi="Times New Roman" w:cs="Times New Roman"/>
          <w:sz w:val="28"/>
          <w:szCs w:val="28"/>
        </w:rPr>
        <w:t>фемінності</w:t>
      </w:r>
      <w:proofErr w:type="spellEnd"/>
      <w:r w:rsidRPr="003C0152">
        <w:rPr>
          <w:rFonts w:ascii="Times New Roman" w:hAnsi="Times New Roman" w:cs="Times New Roman"/>
          <w:sz w:val="28"/>
          <w:szCs w:val="28"/>
        </w:rPr>
        <w:t xml:space="preserve"> – Берегиня та </w:t>
      </w:r>
      <w:proofErr w:type="spellStart"/>
      <w:r w:rsidRPr="003C0152">
        <w:rPr>
          <w:rFonts w:ascii="Times New Roman" w:hAnsi="Times New Roman" w:cs="Times New Roman"/>
          <w:sz w:val="28"/>
          <w:szCs w:val="28"/>
        </w:rPr>
        <w:t>Барбі</w:t>
      </w:r>
      <w:bookmarkStart w:id="1" w:name="pp1"/>
      <w:bookmarkEnd w:id="1"/>
      <w:proofErr w:type="spellEnd"/>
      <w:r w:rsidRPr="003C0152">
        <w:rPr>
          <w:rFonts w:ascii="Times New Roman" w:hAnsi="Times New Roman" w:cs="Times New Roman"/>
          <w:sz w:val="28"/>
          <w:szCs w:val="28"/>
        </w:rPr>
        <w:t>, що виконують функцію синкретичних рольових моделей для жіночої ґендерної ідентифікації</w:t>
      </w:r>
      <w:bookmarkStart w:id="2" w:name="pp2"/>
      <w:bookmarkEnd w:id="2"/>
      <w:r w:rsidRPr="003C0152">
        <w:rPr>
          <w:rFonts w:ascii="Times New Roman" w:hAnsi="Times New Roman" w:cs="Times New Roman"/>
          <w:sz w:val="28"/>
          <w:szCs w:val="28"/>
        </w:rPr>
        <w:t xml:space="preserve">. Хоча, на перший погляд, вони виглядають цілковито різними, глибший їх аналіз допоможе виявити засадничу латентну (приховану) спорідненість, витоки якої криються у їх спільному </w:t>
      </w:r>
      <w:proofErr w:type="spellStart"/>
      <w:r w:rsidRPr="003C0152">
        <w:rPr>
          <w:rFonts w:ascii="Times New Roman" w:hAnsi="Times New Roman" w:cs="Times New Roman"/>
          <w:sz w:val="28"/>
          <w:szCs w:val="28"/>
        </w:rPr>
        <w:t>патріархатному</w:t>
      </w:r>
      <w:proofErr w:type="spellEnd"/>
      <w:r w:rsidRPr="003C0152">
        <w:rPr>
          <w:rFonts w:ascii="Times New Roman" w:hAnsi="Times New Roman" w:cs="Times New Roman"/>
          <w:sz w:val="28"/>
          <w:szCs w:val="28"/>
        </w:rPr>
        <w:t xml:space="preserve"> походженні.</w:t>
      </w:r>
      <w:r w:rsidRPr="003C0152">
        <w:rPr>
          <w:rStyle w:val="af7"/>
          <w:rFonts w:ascii="Times New Roman" w:hAnsi="Times New Roman" w:cs="Times New Roman"/>
          <w:sz w:val="28"/>
          <w:szCs w:val="28"/>
        </w:rPr>
        <w:footnoteReference w:id="8"/>
      </w:r>
    </w:p>
    <w:p w14:paraId="62466B56" w14:textId="77777777" w:rsidR="00B54A9D" w:rsidRPr="003C0152" w:rsidRDefault="00B54A9D" w:rsidP="003B3965">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За останні століття статус жінок помітно змінився. Те, що ми зараз сприймаємо як даність – можливість навчатися в університеті, право на спадок, виборче право, працевлаштування на ринку праці, репродуктивне </w:t>
      </w:r>
      <w:r w:rsidRPr="003C0152">
        <w:rPr>
          <w:rFonts w:ascii="Times New Roman" w:hAnsi="Times New Roman" w:cs="Times New Roman"/>
          <w:sz w:val="28"/>
          <w:szCs w:val="28"/>
        </w:rPr>
        <w:lastRenderedPageBreak/>
        <w:t>планування тощо – виборювалося протягом довгих років у різних країнах світу. Якраз фемінізму – явищу малознаному і «страшному» для більшості суспільства – слід завдячувати у такому прогресі. Протягом кількох століть активістки і активісти феміністичного руху доводили (і досі продовжують доводити), що жінка – це теж людина.</w:t>
      </w:r>
    </w:p>
    <w:p w14:paraId="4290BB67" w14:textId="77777777" w:rsidR="00B54A9D" w:rsidRPr="003C0152" w:rsidRDefault="00B54A9D" w:rsidP="003B3965">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Фемінізм – соціальна теорія і критика патріархату як несправедливого суспільного устрою та рух, який підвищив статус жінок у більшості суспільств. Фемінізм – це боротьба за рівні права і можливості жінок і чоловіків. Нічого радикального як для сучасного часу – ХХІ століття.</w:t>
      </w:r>
      <w:r w:rsidRPr="003C0152">
        <w:rPr>
          <w:rStyle w:val="af7"/>
          <w:rFonts w:ascii="Times New Roman" w:hAnsi="Times New Roman" w:cs="Times New Roman"/>
          <w:sz w:val="28"/>
          <w:szCs w:val="28"/>
        </w:rPr>
        <w:footnoteReference w:id="9"/>
      </w:r>
    </w:p>
    <w:p w14:paraId="45722D3E" w14:textId="77777777" w:rsidR="00B54A9D" w:rsidRPr="003C0152" w:rsidRDefault="00B54A9D" w:rsidP="003B3965">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Прийнято виділяти так звану три хвилі фемінізму – етапи боротьби жінок за свої права.</w:t>
      </w:r>
    </w:p>
    <w:p w14:paraId="483E80A9" w14:textId="77777777" w:rsidR="00B54A9D" w:rsidRPr="003C0152" w:rsidRDefault="00B54A9D" w:rsidP="003B3965">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Основний акцент першої хвилі фемінізму – це боротьба жінок за право голосу, тобто суфражизм. Але вже протягом першої хвилі постають такі два глобальні питання як рівність жінок із чоловіками, а також увага приділяється боротьбі за рівність у публічній і приватній сферах. </w:t>
      </w:r>
    </w:p>
    <w:p w14:paraId="20DAA4C5" w14:textId="77777777" w:rsidR="00B54A9D" w:rsidRPr="003C0152" w:rsidRDefault="00B54A9D" w:rsidP="003B3965">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Друга хвиля фемінізму характеризується більшою розрізненістю, розмаїттям, неузгодженість щодо деяких проблем усередині руху. Але це означає також більше усвідомлення гендерної нерівності. Приходить чіткіше усвідомлення того, що жінки досить різні усередині групи. Жінки відрізняються за віком, економічним становищем, національної приналежністю, сексуальність, станом здоров’я, місцем проживання тощо. </w:t>
      </w:r>
    </w:p>
    <w:p w14:paraId="7EEFD714" w14:textId="77777777" w:rsidR="00B54A9D" w:rsidRPr="003C0152" w:rsidRDefault="00B54A9D" w:rsidP="003B3965">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Хоча через певні анти феміністичні настрої, пов’язані із певним призупиненням у </w:t>
      </w:r>
      <w:proofErr w:type="spellStart"/>
      <w:r w:rsidRPr="003C0152">
        <w:rPr>
          <w:rFonts w:ascii="Times New Roman" w:hAnsi="Times New Roman" w:cs="Times New Roman"/>
          <w:sz w:val="28"/>
          <w:szCs w:val="28"/>
        </w:rPr>
        <w:t>активізмі</w:t>
      </w:r>
      <w:proofErr w:type="spellEnd"/>
      <w:r w:rsidRPr="003C0152">
        <w:rPr>
          <w:rFonts w:ascii="Times New Roman" w:hAnsi="Times New Roman" w:cs="Times New Roman"/>
          <w:sz w:val="28"/>
          <w:szCs w:val="28"/>
        </w:rPr>
        <w:t>, виникла певна криза через те, що молоді жінки жили у суспільстві, де базові права жінок сприймалися як належне.</w:t>
      </w:r>
    </w:p>
    <w:p w14:paraId="521B1F56" w14:textId="77777777" w:rsidR="00B54A9D" w:rsidRPr="003C0152" w:rsidRDefault="00B54A9D" w:rsidP="003B3965">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Третя хвиля фемінізму закріпила виклик </w:t>
      </w:r>
      <w:proofErr w:type="spellStart"/>
      <w:r w:rsidRPr="003C0152">
        <w:rPr>
          <w:rFonts w:ascii="Times New Roman" w:hAnsi="Times New Roman" w:cs="Times New Roman"/>
          <w:sz w:val="28"/>
          <w:szCs w:val="28"/>
        </w:rPr>
        <w:t>дуальностям</w:t>
      </w:r>
      <w:proofErr w:type="spellEnd"/>
      <w:r w:rsidRPr="003C0152">
        <w:rPr>
          <w:rFonts w:ascii="Times New Roman" w:hAnsi="Times New Roman" w:cs="Times New Roman"/>
          <w:sz w:val="28"/>
          <w:szCs w:val="28"/>
        </w:rPr>
        <w:t xml:space="preserve"> понять стать, </w:t>
      </w:r>
      <w:proofErr w:type="spellStart"/>
      <w:r w:rsidRPr="003C0152">
        <w:rPr>
          <w:rFonts w:ascii="Times New Roman" w:hAnsi="Times New Roman" w:cs="Times New Roman"/>
          <w:sz w:val="28"/>
          <w:szCs w:val="28"/>
        </w:rPr>
        <w:t>гендер</w:t>
      </w:r>
      <w:proofErr w:type="spellEnd"/>
      <w:r w:rsidRPr="003C0152">
        <w:rPr>
          <w:rFonts w:ascii="Times New Roman" w:hAnsi="Times New Roman" w:cs="Times New Roman"/>
          <w:sz w:val="28"/>
          <w:szCs w:val="28"/>
        </w:rPr>
        <w:t xml:space="preserve">, сексуальність. Ідеї </w:t>
      </w:r>
      <w:proofErr w:type="spellStart"/>
      <w:r w:rsidRPr="003C0152">
        <w:rPr>
          <w:rFonts w:ascii="Times New Roman" w:hAnsi="Times New Roman" w:cs="Times New Roman"/>
          <w:sz w:val="28"/>
          <w:szCs w:val="28"/>
        </w:rPr>
        <w:t>інтерсекційності</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екофемінізму</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трансфемінізму</w:t>
      </w:r>
      <w:proofErr w:type="spellEnd"/>
      <w:r w:rsidRPr="003C0152">
        <w:rPr>
          <w:rFonts w:ascii="Times New Roman" w:hAnsi="Times New Roman" w:cs="Times New Roman"/>
          <w:sz w:val="28"/>
          <w:szCs w:val="28"/>
        </w:rPr>
        <w:t xml:space="preserve"> і постмодерного фемінізму набувають поширення.</w:t>
      </w:r>
    </w:p>
    <w:p w14:paraId="758E16DB" w14:textId="77777777" w:rsidR="00B54A9D" w:rsidRPr="003C0152" w:rsidRDefault="00B54A9D" w:rsidP="003B3965">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lastRenderedPageBreak/>
        <w:t>Важливо зазначити, що фемінізм – не лише для жінок і про жінок, він також зачіпає чоловіків і не відбувався б без участі чоловіків, особливо на початку боротьби.</w:t>
      </w:r>
    </w:p>
    <w:p w14:paraId="670FCFFC" w14:textId="77777777" w:rsidR="00B54A9D" w:rsidRPr="003C0152" w:rsidRDefault="00B54A9D" w:rsidP="003B3965">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Як зазначає американська </w:t>
      </w:r>
      <w:proofErr w:type="spellStart"/>
      <w:r w:rsidRPr="003C0152">
        <w:rPr>
          <w:rFonts w:ascii="Times New Roman" w:hAnsi="Times New Roman" w:cs="Times New Roman"/>
          <w:sz w:val="28"/>
          <w:szCs w:val="28"/>
        </w:rPr>
        <w:t>соціологиня</w:t>
      </w:r>
      <w:proofErr w:type="spellEnd"/>
      <w:r w:rsidRPr="003C0152">
        <w:rPr>
          <w:rFonts w:ascii="Times New Roman" w:hAnsi="Times New Roman" w:cs="Times New Roman"/>
          <w:sz w:val="28"/>
          <w:szCs w:val="28"/>
        </w:rPr>
        <w:t xml:space="preserve"> і авторка досліджень на гендерну та феміністичну тематику </w:t>
      </w:r>
      <w:proofErr w:type="spellStart"/>
      <w:r w:rsidRPr="003C0152">
        <w:rPr>
          <w:rFonts w:ascii="Times New Roman" w:hAnsi="Times New Roman" w:cs="Times New Roman"/>
          <w:sz w:val="28"/>
          <w:szCs w:val="28"/>
        </w:rPr>
        <w:t>Джудіт</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Лорбен</w:t>
      </w:r>
      <w:proofErr w:type="spellEnd"/>
      <w:r w:rsidRPr="003C0152">
        <w:rPr>
          <w:rFonts w:ascii="Times New Roman" w:hAnsi="Times New Roman" w:cs="Times New Roman"/>
          <w:sz w:val="28"/>
          <w:szCs w:val="28"/>
        </w:rPr>
        <w:t>: «фемінізм – це суспільний рух, головна ціль якого – рівність між жінками і чоловіками».</w:t>
      </w:r>
      <w:r w:rsidRPr="003C0152">
        <w:rPr>
          <w:rStyle w:val="af7"/>
          <w:rFonts w:ascii="Times New Roman" w:hAnsi="Times New Roman" w:cs="Times New Roman"/>
          <w:sz w:val="28"/>
          <w:szCs w:val="28"/>
        </w:rPr>
        <w:footnoteReference w:id="10"/>
      </w:r>
      <w:r w:rsidRPr="003C0152">
        <w:rPr>
          <w:rFonts w:ascii="Times New Roman" w:hAnsi="Times New Roman" w:cs="Times New Roman"/>
          <w:sz w:val="28"/>
          <w:szCs w:val="28"/>
        </w:rPr>
        <w:t xml:space="preserve"> Це одне із найпростіших визначень фемінізму. Фемінізм – це подолання ієрархій та </w:t>
      </w:r>
      <w:proofErr w:type="spellStart"/>
      <w:r w:rsidRPr="003C0152">
        <w:rPr>
          <w:rFonts w:ascii="Times New Roman" w:hAnsi="Times New Roman" w:cs="Times New Roman"/>
          <w:sz w:val="28"/>
          <w:szCs w:val="28"/>
        </w:rPr>
        <w:t>нерівностей</w:t>
      </w:r>
      <w:proofErr w:type="spellEnd"/>
      <w:r w:rsidRPr="003C0152">
        <w:rPr>
          <w:rFonts w:ascii="Times New Roman" w:hAnsi="Times New Roman" w:cs="Times New Roman"/>
          <w:sz w:val="28"/>
          <w:szCs w:val="28"/>
        </w:rPr>
        <w:t>.</w:t>
      </w:r>
    </w:p>
    <w:p w14:paraId="64AADD46" w14:textId="77777777" w:rsidR="00B54A9D" w:rsidRPr="003C0152" w:rsidRDefault="00B54A9D" w:rsidP="003B3965">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Якщо звернутись до словника </w:t>
      </w:r>
      <w:proofErr w:type="spellStart"/>
      <w:r w:rsidRPr="003C0152">
        <w:rPr>
          <w:rFonts w:ascii="Times New Roman" w:hAnsi="Times New Roman" w:cs="Times New Roman"/>
          <w:sz w:val="28"/>
          <w:szCs w:val="28"/>
        </w:rPr>
        <w:t>Мерієм</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Вебстер</w:t>
      </w:r>
      <w:proofErr w:type="spellEnd"/>
      <w:r w:rsidRPr="003C0152">
        <w:rPr>
          <w:rFonts w:ascii="Times New Roman" w:hAnsi="Times New Roman" w:cs="Times New Roman"/>
          <w:sz w:val="28"/>
          <w:szCs w:val="28"/>
        </w:rPr>
        <w:t>, то побачимо, що у ньому подані такі два визначення фемінізму</w:t>
      </w:r>
      <w:r w:rsidRPr="003C0152">
        <w:rPr>
          <w:rStyle w:val="af7"/>
          <w:rFonts w:ascii="Times New Roman" w:hAnsi="Times New Roman" w:cs="Times New Roman"/>
          <w:sz w:val="28"/>
          <w:szCs w:val="28"/>
        </w:rPr>
        <w:footnoteReference w:id="11"/>
      </w:r>
      <w:r w:rsidRPr="003C0152">
        <w:rPr>
          <w:rFonts w:ascii="Times New Roman" w:hAnsi="Times New Roman" w:cs="Times New Roman"/>
          <w:sz w:val="28"/>
          <w:szCs w:val="28"/>
        </w:rPr>
        <w:t>:</w:t>
      </w:r>
    </w:p>
    <w:p w14:paraId="09F7A165" w14:textId="77777777" w:rsidR="00B54A9D" w:rsidRPr="003C0152" w:rsidRDefault="00B54A9D" w:rsidP="003B3965">
      <w:pPr>
        <w:pStyle w:val="a3"/>
        <w:numPr>
          <w:ilvl w:val="0"/>
          <w:numId w:val="2"/>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Теорія політичної, економічної і соціальної </w:t>
      </w:r>
      <w:proofErr w:type="spellStart"/>
      <w:r w:rsidRPr="003C0152">
        <w:rPr>
          <w:rFonts w:ascii="Times New Roman" w:hAnsi="Times New Roman" w:cs="Times New Roman"/>
          <w:sz w:val="28"/>
          <w:szCs w:val="28"/>
        </w:rPr>
        <w:t>рівностей</w:t>
      </w:r>
      <w:proofErr w:type="spellEnd"/>
      <w:r w:rsidRPr="003C0152">
        <w:rPr>
          <w:rFonts w:ascii="Times New Roman" w:hAnsi="Times New Roman" w:cs="Times New Roman"/>
          <w:sz w:val="28"/>
          <w:szCs w:val="28"/>
        </w:rPr>
        <w:t xml:space="preserve"> статей;</w:t>
      </w:r>
    </w:p>
    <w:p w14:paraId="7BF766CC" w14:textId="77777777" w:rsidR="00B54A9D" w:rsidRPr="003C0152" w:rsidRDefault="00B54A9D" w:rsidP="003B3965">
      <w:pPr>
        <w:pStyle w:val="a3"/>
        <w:numPr>
          <w:ilvl w:val="0"/>
          <w:numId w:val="2"/>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Організована діяльність із захисту жіночих прав та інтересів.</w:t>
      </w:r>
    </w:p>
    <w:p w14:paraId="5D2F8868" w14:textId="77777777" w:rsidR="00B54A9D" w:rsidRPr="003C0152" w:rsidRDefault="00B54A9D"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Тобто, фемінізм – це теорія плюс практика, наука і </w:t>
      </w:r>
      <w:proofErr w:type="spellStart"/>
      <w:r w:rsidRPr="003C0152">
        <w:rPr>
          <w:rFonts w:ascii="Times New Roman" w:hAnsi="Times New Roman" w:cs="Times New Roman"/>
          <w:sz w:val="28"/>
          <w:szCs w:val="28"/>
        </w:rPr>
        <w:t>активізм</w:t>
      </w:r>
      <w:proofErr w:type="spellEnd"/>
      <w:r w:rsidRPr="003C0152">
        <w:rPr>
          <w:rFonts w:ascii="Times New Roman" w:hAnsi="Times New Roman" w:cs="Times New Roman"/>
          <w:sz w:val="28"/>
          <w:szCs w:val="28"/>
        </w:rPr>
        <w:t>. Доволі часто одне передбачає друге.</w:t>
      </w:r>
    </w:p>
    <w:p w14:paraId="0390F7FE" w14:textId="77777777" w:rsidR="00B54A9D" w:rsidRPr="003C0152" w:rsidRDefault="00B54A9D"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Фемінізм як організований жіночий рух, ідеологія і культурна традиція виник в Україні у 80-х роках </w:t>
      </w:r>
      <w:r w:rsidRPr="003C0152">
        <w:rPr>
          <w:rFonts w:ascii="Times New Roman" w:hAnsi="Times New Roman" w:cs="Times New Roman"/>
          <w:sz w:val="28"/>
          <w:szCs w:val="28"/>
          <w:lang w:val="en-US"/>
        </w:rPr>
        <w:t>XIX</w:t>
      </w:r>
      <w:r w:rsidRPr="003C0152">
        <w:rPr>
          <w:rFonts w:ascii="Times New Roman" w:hAnsi="Times New Roman" w:cs="Times New Roman"/>
          <w:sz w:val="28"/>
          <w:szCs w:val="28"/>
        </w:rPr>
        <w:t xml:space="preserve"> століття.</w:t>
      </w:r>
      <w:r w:rsidRPr="003C0152">
        <w:rPr>
          <w:rStyle w:val="af7"/>
          <w:rFonts w:ascii="Times New Roman" w:hAnsi="Times New Roman" w:cs="Times New Roman"/>
          <w:sz w:val="28"/>
          <w:szCs w:val="28"/>
        </w:rPr>
        <w:footnoteReference w:id="12"/>
      </w:r>
      <w:r w:rsidRPr="003C0152">
        <w:rPr>
          <w:rFonts w:ascii="Times New Roman" w:hAnsi="Times New Roman" w:cs="Times New Roman"/>
          <w:sz w:val="28"/>
          <w:szCs w:val="28"/>
        </w:rPr>
        <w:t xml:space="preserve"> Першою жіночою організацією вважається «Товариство руських </w:t>
      </w:r>
      <w:proofErr w:type="spellStart"/>
      <w:r w:rsidRPr="003C0152">
        <w:rPr>
          <w:rFonts w:ascii="Times New Roman" w:hAnsi="Times New Roman" w:cs="Times New Roman"/>
          <w:sz w:val="28"/>
          <w:szCs w:val="28"/>
        </w:rPr>
        <w:t>женщин</w:t>
      </w:r>
      <w:proofErr w:type="spellEnd"/>
      <w:r w:rsidRPr="003C0152">
        <w:rPr>
          <w:rFonts w:ascii="Times New Roman" w:hAnsi="Times New Roman" w:cs="Times New Roman"/>
          <w:sz w:val="28"/>
          <w:szCs w:val="28"/>
        </w:rPr>
        <w:t>», засноване у 1884 році в Станіславі письменницею і феміністкою , засноване у 1884 році в Станіславі письменницею і феміністкою Наталею Кобринською. У 1887 році.</w:t>
      </w:r>
    </w:p>
    <w:p w14:paraId="6B868890" w14:textId="77777777" w:rsidR="00B54A9D" w:rsidRPr="003C0152" w:rsidRDefault="00B54A9D"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«Історія без жінок» - саме таку назву має вступ до книги Марти </w:t>
      </w:r>
      <w:proofErr w:type="spellStart"/>
      <w:r w:rsidRPr="003C0152">
        <w:rPr>
          <w:rFonts w:ascii="Times New Roman" w:hAnsi="Times New Roman" w:cs="Times New Roman"/>
          <w:sz w:val="28"/>
          <w:szCs w:val="28"/>
        </w:rPr>
        <w:t>Богачевської</w:t>
      </w:r>
      <w:proofErr w:type="spellEnd"/>
      <w:r w:rsidRPr="003C0152">
        <w:rPr>
          <w:rFonts w:ascii="Times New Roman" w:hAnsi="Times New Roman" w:cs="Times New Roman"/>
          <w:sz w:val="28"/>
          <w:szCs w:val="28"/>
        </w:rPr>
        <w:t>-Хом`як  «Білим по білому: жінки в громадському житті України, 1884-1939»</w:t>
      </w:r>
      <w:r w:rsidRPr="003C0152">
        <w:rPr>
          <w:rStyle w:val="af7"/>
          <w:rFonts w:ascii="Times New Roman" w:hAnsi="Times New Roman" w:cs="Times New Roman"/>
          <w:sz w:val="28"/>
          <w:szCs w:val="28"/>
        </w:rPr>
        <w:footnoteReference w:id="13"/>
      </w:r>
      <w:r w:rsidRPr="003C0152">
        <w:rPr>
          <w:rFonts w:ascii="Times New Roman" w:hAnsi="Times New Roman" w:cs="Times New Roman"/>
          <w:sz w:val="28"/>
          <w:szCs w:val="28"/>
        </w:rPr>
        <w:t xml:space="preserve">. Метафора «білим по білому» демонструє складність видимості жінок у національних українських рухах. Як зазначає дослідниця в інтерв’ю: «Жінки всюди намагалися щось практичне зробити. Але жіноча праця дуже </w:t>
      </w:r>
      <w:r w:rsidRPr="003C0152">
        <w:rPr>
          <w:rFonts w:ascii="Times New Roman" w:hAnsi="Times New Roman" w:cs="Times New Roman"/>
          <w:sz w:val="28"/>
          <w:szCs w:val="28"/>
        </w:rPr>
        <w:lastRenderedPageBreak/>
        <w:t>виснажлива, і буває, що зробити те, що маєте зробити, і немає ні енергії, ні охоти сісти і написати: ось це моя концепція, це я зробив».</w:t>
      </w:r>
      <w:r w:rsidRPr="003C0152">
        <w:rPr>
          <w:rStyle w:val="af7"/>
          <w:rFonts w:ascii="Times New Roman" w:hAnsi="Times New Roman" w:cs="Times New Roman"/>
          <w:sz w:val="28"/>
          <w:szCs w:val="28"/>
        </w:rPr>
        <w:footnoteReference w:id="14"/>
      </w:r>
    </w:p>
    <w:p w14:paraId="2331EC7B" w14:textId="77777777" w:rsidR="00B54A9D" w:rsidRPr="003C0152" w:rsidRDefault="00B54A9D"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З початку 1990-х рр. в Україні при університетах виникла низка науково-дослідних центрів з вивчення питань становища жінок і гендерної рівності. Вивчаючи становлення жіночих і ґендерних досліджень в Україні, Людмила Смоляр виділила два основні етапи</w:t>
      </w:r>
      <w:r w:rsidRPr="003C0152">
        <w:rPr>
          <w:rStyle w:val="af7"/>
          <w:rFonts w:ascii="Times New Roman" w:hAnsi="Times New Roman" w:cs="Times New Roman"/>
          <w:sz w:val="28"/>
          <w:szCs w:val="28"/>
        </w:rPr>
        <w:footnoteReference w:id="15"/>
      </w:r>
      <w:r w:rsidRPr="003C0152">
        <w:rPr>
          <w:rFonts w:ascii="Times New Roman" w:hAnsi="Times New Roman" w:cs="Times New Roman"/>
          <w:sz w:val="28"/>
          <w:szCs w:val="28"/>
        </w:rPr>
        <w:t>:</w:t>
      </w:r>
    </w:p>
    <w:p w14:paraId="4D4A0160" w14:textId="77777777" w:rsidR="00B54A9D" w:rsidRPr="003C0152" w:rsidRDefault="00B54A9D"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 1. Перша стадія розвитку (</w:t>
      </w:r>
      <w:proofErr w:type="spellStart"/>
      <w:r w:rsidRPr="003C0152">
        <w:rPr>
          <w:rFonts w:ascii="Times New Roman" w:hAnsi="Times New Roman" w:cs="Times New Roman"/>
          <w:sz w:val="28"/>
          <w:szCs w:val="28"/>
        </w:rPr>
        <w:t>поч</w:t>
      </w:r>
      <w:proofErr w:type="spellEnd"/>
      <w:r w:rsidRPr="003C0152">
        <w:rPr>
          <w:rFonts w:ascii="Times New Roman" w:hAnsi="Times New Roman" w:cs="Times New Roman"/>
          <w:sz w:val="28"/>
          <w:szCs w:val="28"/>
        </w:rPr>
        <w:t xml:space="preserve">. 1990-х рр. – 1995 р.), яка характеризується оформленням жіночих досліджень як самостійних дослідницьких програм; </w:t>
      </w:r>
    </w:p>
    <w:p w14:paraId="2B239FC9" w14:textId="77777777" w:rsidR="00B54A9D" w:rsidRPr="003C0152" w:rsidRDefault="00B54A9D"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2. Друга стадія (1995 – 2002 рр.), протягом якої відбувався процес інтеграції жіночих досліджень у систему вищої освіти.</w:t>
      </w:r>
    </w:p>
    <w:p w14:paraId="10B5A8AE" w14:textId="77777777" w:rsidR="00B54A9D" w:rsidRPr="003C0152" w:rsidRDefault="00B54A9D"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Серед центрів жіночих і гендерних досліджень, що засновані у 1990-х роках, за їх рівнем і якістю в Україні виокремлено такі: Харківський центр гендерних досліджень (1994 р.), Одеський науковий центр жіночих досліджень (1994 р.), Всеукраїнський жіночий центр інформації та соціально-економічної адаптації (1995 р.), Київський дослідницький та консультативний гендерний центр (1996 р.), Київський інститут гендерних досліджень (1999 р.), науково-дослідницький центр «Жінка і суспільство» у Львові (1999 р.) та інші. На 2003 р. Програма рівних можливостей ПРООН нараховувала 22 центри гендерних досліджень в 10 містах України</w:t>
      </w:r>
      <w:r w:rsidRPr="003C0152">
        <w:rPr>
          <w:rStyle w:val="af7"/>
          <w:rFonts w:ascii="Times New Roman" w:hAnsi="Times New Roman" w:cs="Times New Roman"/>
          <w:sz w:val="28"/>
          <w:szCs w:val="28"/>
        </w:rPr>
        <w:footnoteReference w:id="16"/>
      </w:r>
      <w:r w:rsidRPr="003C0152">
        <w:rPr>
          <w:rFonts w:ascii="Times New Roman" w:hAnsi="Times New Roman" w:cs="Times New Roman"/>
          <w:sz w:val="28"/>
          <w:szCs w:val="28"/>
        </w:rPr>
        <w:t>. Перелічені центри не завжди є постійно активними, часто залежать від грантової діяльності чи активності окремих дослідників.</w:t>
      </w:r>
    </w:p>
    <w:p w14:paraId="2414D9B4" w14:textId="77777777" w:rsidR="00B54A9D" w:rsidRPr="003C0152" w:rsidRDefault="00B54A9D"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За останні роки в різних містах України пройшло чимало феміністичних академічних і низових подій. У 2017 році у рамках проекту «365 днів на фемінізм» у різних містах України відбулися так звані «</w:t>
      </w:r>
      <w:proofErr w:type="spellStart"/>
      <w:r w:rsidRPr="003C0152">
        <w:rPr>
          <w:rFonts w:ascii="Times New Roman" w:hAnsi="Times New Roman" w:cs="Times New Roman"/>
          <w:sz w:val="28"/>
          <w:szCs w:val="28"/>
        </w:rPr>
        <w:t>Fem</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Talks</w:t>
      </w:r>
      <w:proofErr w:type="spellEnd"/>
      <w:r w:rsidRPr="003C0152">
        <w:rPr>
          <w:rFonts w:ascii="Times New Roman" w:hAnsi="Times New Roman" w:cs="Times New Roman"/>
          <w:sz w:val="28"/>
          <w:szCs w:val="28"/>
        </w:rPr>
        <w:t xml:space="preserve">» - розмови про фемінізм, організовані громадською організацією </w:t>
      </w:r>
      <w:r w:rsidRPr="003C0152">
        <w:rPr>
          <w:rFonts w:ascii="Times New Roman" w:hAnsi="Times New Roman" w:cs="Times New Roman"/>
          <w:sz w:val="28"/>
          <w:szCs w:val="28"/>
        </w:rPr>
        <w:lastRenderedPageBreak/>
        <w:t>«Інсайт».</w:t>
      </w:r>
      <w:r w:rsidRPr="003C0152">
        <w:rPr>
          <w:rStyle w:val="af7"/>
          <w:rFonts w:ascii="Times New Roman" w:hAnsi="Times New Roman" w:cs="Times New Roman"/>
          <w:sz w:val="28"/>
          <w:szCs w:val="28"/>
        </w:rPr>
        <w:footnoteReference w:id="17"/>
      </w:r>
      <w:r w:rsidRPr="003C0152">
        <w:rPr>
          <w:rFonts w:ascii="Times New Roman" w:hAnsi="Times New Roman" w:cs="Times New Roman"/>
          <w:sz w:val="28"/>
          <w:szCs w:val="28"/>
        </w:rPr>
        <w:t xml:space="preserve"> Зокрема, дискусії між феміністками різних поколінь відбулися у 6 регіонах України: Запоріжжя, Львів, Дніпро, Чернівці, Ужгород та Київ.</w:t>
      </w:r>
    </w:p>
    <w:p w14:paraId="4EF09499" w14:textId="77777777" w:rsidR="00B54A9D" w:rsidRPr="003C0152" w:rsidRDefault="00B54A9D"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Статті та інші матеріали на феміністичну тематику друкується (онлайн і / або у паперовому вигляді) у таких виданнях як часопис про міжнародний огляд книжок і ідей «Критика»</w:t>
      </w:r>
      <w:r w:rsidRPr="003C0152">
        <w:rPr>
          <w:rStyle w:val="af7"/>
          <w:rFonts w:ascii="Times New Roman" w:hAnsi="Times New Roman" w:cs="Times New Roman"/>
          <w:sz w:val="28"/>
          <w:szCs w:val="28"/>
        </w:rPr>
        <w:footnoteReference w:id="18"/>
      </w:r>
      <w:r w:rsidRPr="003C0152">
        <w:rPr>
          <w:rFonts w:ascii="Times New Roman" w:hAnsi="Times New Roman" w:cs="Times New Roman"/>
          <w:sz w:val="28"/>
          <w:szCs w:val="28"/>
        </w:rPr>
        <w:t>, журналі «Я» Гендерного інформаційно-аналітичного центру «Крона»</w:t>
      </w:r>
      <w:r w:rsidRPr="003C0152">
        <w:rPr>
          <w:rStyle w:val="af7"/>
          <w:rFonts w:ascii="Times New Roman" w:hAnsi="Times New Roman" w:cs="Times New Roman"/>
          <w:sz w:val="28"/>
          <w:szCs w:val="28"/>
        </w:rPr>
        <w:footnoteReference w:id="19"/>
      </w:r>
      <w:r w:rsidRPr="003C0152">
        <w:rPr>
          <w:rFonts w:ascii="Times New Roman" w:hAnsi="Times New Roman" w:cs="Times New Roman"/>
          <w:sz w:val="28"/>
          <w:szCs w:val="28"/>
        </w:rPr>
        <w:t>, нещодавно відновленому журналі «</w:t>
      </w:r>
      <w:proofErr w:type="spellStart"/>
      <w:r w:rsidRPr="003C0152">
        <w:rPr>
          <w:rFonts w:ascii="Times New Roman" w:hAnsi="Times New Roman" w:cs="Times New Roman"/>
          <w:sz w:val="28"/>
          <w:szCs w:val="28"/>
        </w:rPr>
        <w:t>Гендерные</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исследования</w:t>
      </w:r>
      <w:proofErr w:type="spellEnd"/>
      <w:r w:rsidRPr="003C0152">
        <w:rPr>
          <w:rFonts w:ascii="Times New Roman" w:hAnsi="Times New Roman" w:cs="Times New Roman"/>
          <w:sz w:val="28"/>
          <w:szCs w:val="28"/>
        </w:rPr>
        <w:t>»</w:t>
      </w:r>
      <w:r w:rsidRPr="003C0152">
        <w:rPr>
          <w:rStyle w:val="af7"/>
          <w:rFonts w:ascii="Times New Roman" w:hAnsi="Times New Roman" w:cs="Times New Roman"/>
          <w:sz w:val="28"/>
          <w:szCs w:val="28"/>
        </w:rPr>
        <w:footnoteReference w:id="20"/>
      </w:r>
      <w:r w:rsidRPr="003C0152">
        <w:rPr>
          <w:rFonts w:ascii="Times New Roman" w:hAnsi="Times New Roman" w:cs="Times New Roman"/>
          <w:sz w:val="28"/>
          <w:szCs w:val="28"/>
        </w:rPr>
        <w:t>, журнал соціальної критики «Спільне»</w:t>
      </w:r>
      <w:r w:rsidRPr="003C0152">
        <w:rPr>
          <w:rStyle w:val="af7"/>
          <w:rFonts w:ascii="Times New Roman" w:hAnsi="Times New Roman" w:cs="Times New Roman"/>
          <w:sz w:val="28"/>
          <w:szCs w:val="28"/>
        </w:rPr>
        <w:footnoteReference w:id="21"/>
      </w:r>
      <w:r w:rsidRPr="003C0152">
        <w:rPr>
          <w:rFonts w:ascii="Times New Roman" w:hAnsi="Times New Roman" w:cs="Times New Roman"/>
          <w:sz w:val="28"/>
          <w:szCs w:val="28"/>
        </w:rPr>
        <w:t>, журналі про сучасну культуру «Коридор»</w:t>
      </w:r>
      <w:r w:rsidRPr="003C0152">
        <w:rPr>
          <w:rStyle w:val="af7"/>
          <w:rFonts w:ascii="Times New Roman" w:hAnsi="Times New Roman" w:cs="Times New Roman"/>
          <w:sz w:val="28"/>
          <w:szCs w:val="28"/>
        </w:rPr>
        <w:footnoteReference w:id="22"/>
      </w:r>
      <w:r w:rsidRPr="003C0152">
        <w:rPr>
          <w:rFonts w:ascii="Times New Roman" w:hAnsi="Times New Roman" w:cs="Times New Roman"/>
          <w:sz w:val="28"/>
          <w:szCs w:val="28"/>
        </w:rPr>
        <w:t>, ресурсі для працюючих мам «</w:t>
      </w:r>
      <w:proofErr w:type="spellStart"/>
      <w:r w:rsidRPr="003C0152">
        <w:rPr>
          <w:rFonts w:ascii="Times New Roman" w:hAnsi="Times New Roman" w:cs="Times New Roman"/>
          <w:sz w:val="28"/>
          <w:szCs w:val="28"/>
        </w:rPr>
        <w:t>Womo</w:t>
      </w:r>
      <w:proofErr w:type="spellEnd"/>
      <w:r w:rsidRPr="003C0152">
        <w:rPr>
          <w:rFonts w:ascii="Times New Roman" w:hAnsi="Times New Roman" w:cs="Times New Roman"/>
          <w:sz w:val="28"/>
          <w:szCs w:val="28"/>
        </w:rPr>
        <w:t>»</w:t>
      </w:r>
      <w:r w:rsidRPr="003C0152">
        <w:rPr>
          <w:rStyle w:val="af7"/>
          <w:rFonts w:ascii="Times New Roman" w:hAnsi="Times New Roman" w:cs="Times New Roman"/>
          <w:sz w:val="28"/>
          <w:szCs w:val="28"/>
        </w:rPr>
        <w:footnoteReference w:id="23"/>
      </w:r>
      <w:r w:rsidRPr="003C0152">
        <w:rPr>
          <w:rFonts w:ascii="Times New Roman" w:hAnsi="Times New Roman" w:cs="Times New Roman"/>
          <w:sz w:val="28"/>
          <w:szCs w:val="28"/>
        </w:rPr>
        <w:t>, онлайн ресурсі «</w:t>
      </w:r>
      <w:proofErr w:type="spellStart"/>
      <w:r w:rsidRPr="003C0152">
        <w:rPr>
          <w:rFonts w:ascii="Times New Roman" w:hAnsi="Times New Roman" w:cs="Times New Roman"/>
          <w:sz w:val="28"/>
          <w:szCs w:val="28"/>
        </w:rPr>
        <w:t>Гендер</w:t>
      </w:r>
      <w:proofErr w:type="spellEnd"/>
      <w:r w:rsidRPr="003C0152">
        <w:rPr>
          <w:rFonts w:ascii="Times New Roman" w:hAnsi="Times New Roman" w:cs="Times New Roman"/>
          <w:sz w:val="28"/>
          <w:szCs w:val="28"/>
        </w:rPr>
        <w:t xml:space="preserve"> в деталях»</w:t>
      </w:r>
      <w:r w:rsidRPr="003C0152">
        <w:rPr>
          <w:rStyle w:val="af7"/>
          <w:rFonts w:ascii="Times New Roman" w:hAnsi="Times New Roman" w:cs="Times New Roman"/>
          <w:sz w:val="28"/>
          <w:szCs w:val="28"/>
        </w:rPr>
        <w:footnoteReference w:id="24"/>
      </w:r>
      <w:r w:rsidRPr="003C0152">
        <w:rPr>
          <w:rFonts w:ascii="Times New Roman" w:hAnsi="Times New Roman" w:cs="Times New Roman"/>
          <w:sz w:val="28"/>
          <w:szCs w:val="28"/>
        </w:rPr>
        <w:t xml:space="preserve"> та інших.</w:t>
      </w:r>
    </w:p>
    <w:p w14:paraId="7E8192FC" w14:textId="77777777" w:rsidR="00B54A9D" w:rsidRPr="003C0152" w:rsidRDefault="00B54A9D"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Отже підводячи підсумки даного підрозділу можна побачити, що поняття як такого «гендерна політика» зовсім донедавна не було. Рух жінок за рівні права і можливості від самих своїх початків формував гендерну політику України та світу, шляхом проб та помилок, шляхом кардинальних змін та глибокого відчаю. Він проходив крок за кроком змінював і змінює до сьогодні погляди суспільства на рівність у правах та можливостях, на працю репродуктивну та продуктивну, на можливість вибору і взагалі, на можливість бачити очевидні відмінності та їхні потреби.</w:t>
      </w:r>
    </w:p>
    <w:p w14:paraId="4BF0D2D8" w14:textId="77777777" w:rsidR="00B54A9D" w:rsidRPr="003C0152" w:rsidRDefault="00B54A9D"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Світова історія, так як історія України отримала новий вектор свого розвитку у напрямку рівності. Адже, час, який пройшов від початкових феміністичних змін, затьмарює пам'ять про ті блага, які жінки отримали завдяки їм, а могло їх просто не бути. </w:t>
      </w:r>
    </w:p>
    <w:p w14:paraId="70D587B3" w14:textId="5D9DD3DA" w:rsidR="00B54A9D" w:rsidRDefault="00B54A9D"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Варто зазначити фемінізм, як основоположник гендерної політики не прагне до абсолютної влади жінок. Він тільки хоче дати можливість жінці самій вибирати рід професій, сімейний стан чи стиль життя. </w:t>
      </w:r>
    </w:p>
    <w:p w14:paraId="0AD547FC" w14:textId="231888AC" w:rsidR="009535FF" w:rsidRDefault="009535FF" w:rsidP="003B3965">
      <w:pPr>
        <w:pStyle w:val="a3"/>
        <w:spacing w:after="0" w:line="360" w:lineRule="auto"/>
        <w:ind w:left="0" w:firstLine="851"/>
        <w:jc w:val="both"/>
        <w:rPr>
          <w:rFonts w:ascii="Times New Roman" w:hAnsi="Times New Roman" w:cs="Times New Roman"/>
          <w:sz w:val="28"/>
          <w:szCs w:val="28"/>
        </w:rPr>
      </w:pPr>
    </w:p>
    <w:p w14:paraId="393AE08B" w14:textId="73FF4C43" w:rsidR="00B54A9D" w:rsidRDefault="00B13783" w:rsidP="0017527B">
      <w:pPr>
        <w:spacing w:after="0" w:line="360" w:lineRule="auto"/>
        <w:ind w:firstLine="708"/>
        <w:rPr>
          <w:rFonts w:ascii="Times New Roman" w:hAnsi="Times New Roman" w:cs="Times New Roman"/>
          <w:b/>
          <w:bCs/>
          <w:sz w:val="28"/>
          <w:szCs w:val="28"/>
        </w:rPr>
      </w:pPr>
      <w:r w:rsidRPr="003C0152">
        <w:rPr>
          <w:rFonts w:ascii="Times New Roman" w:hAnsi="Times New Roman" w:cs="Times New Roman"/>
          <w:b/>
          <w:bCs/>
          <w:sz w:val="28"/>
          <w:szCs w:val="28"/>
        </w:rPr>
        <w:lastRenderedPageBreak/>
        <w:t xml:space="preserve">1.3 </w:t>
      </w:r>
      <w:r w:rsidR="00B54A9D" w:rsidRPr="003C0152">
        <w:rPr>
          <w:rFonts w:ascii="Times New Roman" w:hAnsi="Times New Roman" w:cs="Times New Roman"/>
          <w:b/>
          <w:bCs/>
          <w:sz w:val="28"/>
          <w:szCs w:val="28"/>
        </w:rPr>
        <w:t>Сутність державної гендерної політики</w:t>
      </w:r>
    </w:p>
    <w:p w14:paraId="3326C7C4" w14:textId="77777777" w:rsidR="000F1725" w:rsidRPr="003C0152" w:rsidRDefault="000F1725" w:rsidP="003B3965">
      <w:pPr>
        <w:pStyle w:val="a3"/>
        <w:spacing w:after="0" w:line="360" w:lineRule="auto"/>
        <w:ind w:left="0" w:firstLine="708"/>
        <w:jc w:val="both"/>
        <w:rPr>
          <w:rFonts w:ascii="Times New Roman" w:hAnsi="Times New Roman" w:cs="Times New Roman"/>
          <w:sz w:val="28"/>
          <w:szCs w:val="20"/>
        </w:rPr>
      </w:pPr>
      <w:r w:rsidRPr="003C0152">
        <w:rPr>
          <w:rFonts w:ascii="Times New Roman" w:hAnsi="Times New Roman" w:cs="Times New Roman"/>
          <w:sz w:val="28"/>
          <w:szCs w:val="20"/>
        </w:rPr>
        <w:t xml:space="preserve">Щодо гендерної політики в системі державного управління України, то тут варто зазначити, що суттєві зміни у цьому напрямку відбуваються протягом останніх декількох десятиліть у осмисленні ідеї гендерної рівності.  Ціллю ідеї гендерної рівності є утвердження її, як цінності суспільства та просякнутість нею всіх інституцій влади. В головах людей має зникнути поняття, що хтось має менше прав через свій гендер, соціальне становище чи фізичні особливості. Має пройти наскрізну поняття того, що гендерна дискримінація недопустима, що кожен незалежно від статі має право на рівні з іншими приймати участь у суспільному житті громади чи країни в якій живе, повинні забезпечуватися рівні права та можливості жінок та чоловіків щодо поєднання професійних та сімейних обов’язків,  прояви гендерного насильства повинні припинитися взагалі. Заради цих ідей суспільство різних країн світу об’єдналися і систематизувалися у напрямку встановлення законодавства, яке дозволить втілити політику гендерної рівності в життя. І Україна тут не виняток. </w:t>
      </w:r>
    </w:p>
    <w:p w14:paraId="71CA84CA" w14:textId="77777777" w:rsidR="000F1725" w:rsidRPr="003C0152" w:rsidRDefault="000F1725"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Ідея та цінність гендерної рівності втілюється, передусім, на державному рівні. Політика держави, яка спрямована на забезпечення рівних прав та можливостей жінок і чоловіків визначається як гендерна політика. Дослідниця гендерної політики Н. </w:t>
      </w:r>
      <w:proofErr w:type="spellStart"/>
      <w:r w:rsidRPr="003C0152">
        <w:rPr>
          <w:rFonts w:ascii="Times New Roman" w:hAnsi="Times New Roman" w:cs="Times New Roman"/>
          <w:sz w:val="28"/>
          <w:szCs w:val="28"/>
        </w:rPr>
        <w:t>Грицяк</w:t>
      </w:r>
      <w:proofErr w:type="spellEnd"/>
      <w:r w:rsidRPr="003C0152">
        <w:rPr>
          <w:rFonts w:ascii="Times New Roman" w:hAnsi="Times New Roman" w:cs="Times New Roman"/>
          <w:sz w:val="28"/>
          <w:szCs w:val="28"/>
        </w:rPr>
        <w:t xml:space="preserve"> визначає державну гендерну політику як дії органів державної влади з вирішення проблем забезпечення гендерної рівності в суспільстві</w:t>
      </w:r>
      <w:r w:rsidRPr="003C0152">
        <w:rPr>
          <w:rStyle w:val="af7"/>
          <w:rFonts w:ascii="Times New Roman" w:hAnsi="Times New Roman" w:cs="Times New Roman"/>
          <w:sz w:val="28"/>
          <w:szCs w:val="28"/>
        </w:rPr>
        <w:footnoteReference w:id="25"/>
      </w:r>
      <w:r w:rsidRPr="003C0152">
        <w:rPr>
          <w:rFonts w:ascii="Times New Roman" w:hAnsi="Times New Roman" w:cs="Times New Roman"/>
          <w:sz w:val="28"/>
          <w:szCs w:val="28"/>
        </w:rPr>
        <w:t xml:space="preserve">, а саме, забезпечення: </w:t>
      </w:r>
    </w:p>
    <w:p w14:paraId="01552A61" w14:textId="77777777" w:rsidR="000F1725" w:rsidRPr="003C0152" w:rsidRDefault="000F1725"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 однакового суспільного статусу чоловіків і жінок; </w:t>
      </w:r>
    </w:p>
    <w:p w14:paraId="3B477B6B" w14:textId="77777777" w:rsidR="000F1725" w:rsidRPr="003C0152" w:rsidRDefault="000F1725"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 однакових умов реалізації прав людини для чоловіків і жінок; </w:t>
      </w:r>
    </w:p>
    <w:p w14:paraId="405689D8" w14:textId="77777777" w:rsidR="000F1725" w:rsidRPr="003C0152" w:rsidRDefault="000F1725"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 однакових можливостей використання соціальних і економічних ресурсів для чоловіків і жінок; </w:t>
      </w:r>
    </w:p>
    <w:p w14:paraId="52F2FDD5" w14:textId="77777777" w:rsidR="000F1725" w:rsidRPr="003C0152" w:rsidRDefault="000F1725"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 однакових можливостей для чоловіків і жінок робити свій внесок у національний, політичний, соціальний, економічний, культурний розвиток; </w:t>
      </w:r>
    </w:p>
    <w:p w14:paraId="4F00B077" w14:textId="77777777" w:rsidR="000F1725" w:rsidRPr="003C0152" w:rsidRDefault="000F1725" w:rsidP="003B3965">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lastRenderedPageBreak/>
        <w:t>– рівного права для чоловіків і жінок мати однакову користь від результатів їх діяльності.</w:t>
      </w:r>
    </w:p>
    <w:p w14:paraId="687EA822" w14:textId="77777777" w:rsidR="000F1725" w:rsidRPr="003C0152" w:rsidRDefault="000F1725" w:rsidP="003B3965">
      <w:pPr>
        <w:spacing w:after="0" w:line="360" w:lineRule="auto"/>
        <w:ind w:firstLine="851"/>
        <w:jc w:val="both"/>
        <w:rPr>
          <w:rFonts w:ascii="Times New Roman" w:hAnsi="Times New Roman" w:cs="Times New Roman"/>
          <w:bCs/>
          <w:sz w:val="28"/>
          <w:szCs w:val="20"/>
        </w:rPr>
      </w:pPr>
      <w:r w:rsidRPr="003C0152">
        <w:rPr>
          <w:rFonts w:ascii="Times New Roman" w:hAnsi="Times New Roman" w:cs="Times New Roman"/>
          <w:bCs/>
          <w:sz w:val="28"/>
          <w:szCs w:val="20"/>
        </w:rPr>
        <w:t xml:space="preserve">Вивчення статево-рольових відносин стало популярним у кінці минулого століття. Проблеми гендерної рівності набувають більшої вагомості в умовах розбудови громадянського суспільства. Це те покоління людей, які почали ставити собі запитання щодо своїх ролей в сім’ї, на роботі та в соціумі загалом. Почалася ера запитань – чому саме так?, а відповіді, якщо й були, то не змістовні, або компрометуючі. Змінюється суть статево-рольової поведінки, психології та любові. Саме це стало поштовхом для науковців розглянути цю проблему і зрозуміти шляхи її вирішення, задовільнивши при цьому обидві сторони. </w:t>
      </w:r>
    </w:p>
    <w:p w14:paraId="5E051790" w14:textId="64558626" w:rsidR="000F1725" w:rsidRPr="003C0152" w:rsidRDefault="000F1725" w:rsidP="003B3965">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Поняття «стать» та «гендер» інколи вживають яке синоніми, хоча більшість дослідників їх розрізняють. Перший відтворює біологічні, другий – соціальні та культурні особливості диференціації індивідів за ознакою статі. Якщо стать характеризує генетичну приналежність індивіду до однієї з двох категорій, то гендер – це стать як продукт виховання, впливу культури або «соціальна стать». Крім цих двох категорій ми будемо вживати такі базові поняття як </w:t>
      </w:r>
      <w:proofErr w:type="spellStart"/>
      <w:r w:rsidRPr="003C0152">
        <w:rPr>
          <w:rFonts w:ascii="Times New Roman" w:hAnsi="Times New Roman" w:cs="Times New Roman"/>
          <w:sz w:val="28"/>
          <w:szCs w:val="28"/>
        </w:rPr>
        <w:t>маскулінність</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фемінність</w:t>
      </w:r>
      <w:proofErr w:type="spellEnd"/>
      <w:r w:rsidRPr="003C0152">
        <w:rPr>
          <w:rFonts w:ascii="Times New Roman" w:hAnsi="Times New Roman" w:cs="Times New Roman"/>
          <w:sz w:val="28"/>
          <w:szCs w:val="28"/>
        </w:rPr>
        <w:t xml:space="preserve">, статево-рольова (гендерна) ідентичність та гендерні ролі. </w:t>
      </w:r>
      <w:proofErr w:type="spellStart"/>
      <w:r w:rsidRPr="003C0152">
        <w:rPr>
          <w:rFonts w:ascii="Times New Roman" w:hAnsi="Times New Roman" w:cs="Times New Roman"/>
          <w:sz w:val="28"/>
          <w:szCs w:val="28"/>
        </w:rPr>
        <w:t>Маскулінність</w:t>
      </w:r>
      <w:proofErr w:type="spellEnd"/>
      <w:r w:rsidRPr="003C0152">
        <w:rPr>
          <w:rFonts w:ascii="Times New Roman" w:hAnsi="Times New Roman" w:cs="Times New Roman"/>
          <w:sz w:val="28"/>
          <w:szCs w:val="28"/>
        </w:rPr>
        <w:t xml:space="preserve"> та </w:t>
      </w:r>
      <w:proofErr w:type="spellStart"/>
      <w:r w:rsidRPr="003C0152">
        <w:rPr>
          <w:rFonts w:ascii="Times New Roman" w:hAnsi="Times New Roman" w:cs="Times New Roman"/>
          <w:sz w:val="28"/>
          <w:szCs w:val="28"/>
        </w:rPr>
        <w:t>фемінність</w:t>
      </w:r>
      <w:proofErr w:type="spellEnd"/>
      <w:r w:rsidRPr="003C0152">
        <w:rPr>
          <w:rFonts w:ascii="Times New Roman" w:hAnsi="Times New Roman" w:cs="Times New Roman"/>
          <w:sz w:val="28"/>
          <w:szCs w:val="28"/>
        </w:rPr>
        <w:t xml:space="preserve"> складають нормативні уявлення про соматичні, психічні та поведінкові властивості, притаманні чоловікам та жінкам; це соціально-психологічні конструкти, зміст яких визначається уявленнями про «чоловіче» та «жіноче». Гендерна ідентичність розглядається як продукт та процес засвоєння суб’єктом конструктів </w:t>
      </w:r>
      <w:proofErr w:type="spellStart"/>
      <w:r w:rsidRPr="003C0152">
        <w:rPr>
          <w:rFonts w:ascii="Times New Roman" w:hAnsi="Times New Roman" w:cs="Times New Roman"/>
          <w:sz w:val="28"/>
          <w:szCs w:val="28"/>
        </w:rPr>
        <w:t>маскулінності</w:t>
      </w:r>
      <w:proofErr w:type="spellEnd"/>
      <w:r w:rsidRPr="003C0152">
        <w:rPr>
          <w:rFonts w:ascii="Times New Roman" w:hAnsi="Times New Roman" w:cs="Times New Roman"/>
          <w:sz w:val="28"/>
          <w:szCs w:val="28"/>
        </w:rPr>
        <w:t xml:space="preserve"> та </w:t>
      </w:r>
      <w:proofErr w:type="spellStart"/>
      <w:r w:rsidRPr="003C0152">
        <w:rPr>
          <w:rFonts w:ascii="Times New Roman" w:hAnsi="Times New Roman" w:cs="Times New Roman"/>
          <w:sz w:val="28"/>
          <w:szCs w:val="28"/>
        </w:rPr>
        <w:t>фемінності</w:t>
      </w:r>
      <w:proofErr w:type="spellEnd"/>
      <w:r w:rsidRPr="003C0152">
        <w:rPr>
          <w:rFonts w:ascii="Times New Roman" w:hAnsi="Times New Roman" w:cs="Times New Roman"/>
          <w:sz w:val="28"/>
          <w:szCs w:val="28"/>
        </w:rPr>
        <w:t xml:space="preserve">, як наявність у суб’єкта певною мірою визначених </w:t>
      </w:r>
      <w:proofErr w:type="spellStart"/>
      <w:r w:rsidRPr="003C0152">
        <w:rPr>
          <w:rFonts w:ascii="Times New Roman" w:hAnsi="Times New Roman" w:cs="Times New Roman"/>
          <w:sz w:val="28"/>
          <w:szCs w:val="28"/>
        </w:rPr>
        <w:t>маскулінних</w:t>
      </w:r>
      <w:proofErr w:type="spellEnd"/>
      <w:r w:rsidRPr="003C0152">
        <w:rPr>
          <w:rFonts w:ascii="Times New Roman" w:hAnsi="Times New Roman" w:cs="Times New Roman"/>
          <w:sz w:val="28"/>
          <w:szCs w:val="28"/>
        </w:rPr>
        <w:t xml:space="preserve"> та </w:t>
      </w:r>
      <w:proofErr w:type="spellStart"/>
      <w:r w:rsidRPr="003C0152">
        <w:rPr>
          <w:rFonts w:ascii="Times New Roman" w:hAnsi="Times New Roman" w:cs="Times New Roman"/>
          <w:sz w:val="28"/>
          <w:szCs w:val="28"/>
        </w:rPr>
        <w:t>фемінних</w:t>
      </w:r>
      <w:proofErr w:type="spellEnd"/>
      <w:r w:rsidRPr="003C0152">
        <w:rPr>
          <w:rFonts w:ascii="Times New Roman" w:hAnsi="Times New Roman" w:cs="Times New Roman"/>
          <w:sz w:val="28"/>
          <w:szCs w:val="28"/>
        </w:rPr>
        <w:t xml:space="preserve"> рис</w:t>
      </w:r>
      <w:r w:rsidR="00B4133E">
        <w:rPr>
          <w:rFonts w:ascii="Times New Roman" w:hAnsi="Times New Roman" w:cs="Times New Roman"/>
          <w:sz w:val="28"/>
          <w:szCs w:val="28"/>
        </w:rPr>
        <w:t>. 1</w:t>
      </w:r>
      <w:r w:rsidRPr="003C0152">
        <w:rPr>
          <w:rFonts w:ascii="Times New Roman" w:hAnsi="Times New Roman" w:cs="Times New Roman"/>
          <w:sz w:val="28"/>
          <w:szCs w:val="28"/>
        </w:rPr>
        <w:t>.</w:t>
      </w:r>
      <w:r w:rsidRPr="003C0152">
        <w:rPr>
          <w:rStyle w:val="af7"/>
          <w:rFonts w:ascii="Times New Roman" w:hAnsi="Times New Roman" w:cs="Times New Roman"/>
          <w:sz w:val="28"/>
          <w:szCs w:val="28"/>
        </w:rPr>
        <w:footnoteReference w:id="26"/>
      </w:r>
    </w:p>
    <w:p w14:paraId="0465C8C8" w14:textId="77777777" w:rsidR="000F1725" w:rsidRPr="003C0152" w:rsidRDefault="000F1725" w:rsidP="00EE17DA">
      <w:pPr>
        <w:spacing w:line="360" w:lineRule="auto"/>
        <w:ind w:firstLine="567"/>
        <w:rPr>
          <w:rFonts w:ascii="Times New Roman" w:hAnsi="Times New Roman" w:cs="Times New Roman"/>
          <w:sz w:val="28"/>
          <w:szCs w:val="18"/>
        </w:rPr>
      </w:pPr>
      <w:r w:rsidRPr="003C0152">
        <w:rPr>
          <w:rFonts w:ascii="Times New Roman" w:hAnsi="Times New Roman" w:cs="Times New Roman"/>
          <w:noProof/>
          <w:sz w:val="28"/>
          <w:szCs w:val="18"/>
          <w:lang w:eastAsia="uk-UA"/>
        </w:rPr>
        <w:lastRenderedPageBreak/>
        <w:drawing>
          <wp:inline distT="0" distB="0" distL="0" distR="0" wp14:anchorId="335442F3" wp14:editId="42992278">
            <wp:extent cx="5143500" cy="2133600"/>
            <wp:effectExtent l="0" t="0" r="0" b="0"/>
            <wp:docPr id="92" name="Схема 9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4FD44F7C" w14:textId="2905C82A" w:rsidR="000F1725" w:rsidRPr="003C0152" w:rsidRDefault="000D584D" w:rsidP="00EE17DA">
      <w:pPr>
        <w:spacing w:line="360" w:lineRule="auto"/>
        <w:jc w:val="center"/>
        <w:rPr>
          <w:rFonts w:ascii="Times New Roman" w:hAnsi="Times New Roman" w:cs="Times New Roman"/>
          <w:sz w:val="28"/>
          <w:szCs w:val="18"/>
        </w:rPr>
      </w:pPr>
      <w:r w:rsidRPr="003C0152">
        <w:rPr>
          <w:rFonts w:ascii="Times New Roman" w:hAnsi="Times New Roman" w:cs="Times New Roman"/>
          <w:sz w:val="28"/>
          <w:szCs w:val="18"/>
        </w:rPr>
        <w:t>Рис. 1</w:t>
      </w:r>
      <w:r w:rsidR="000F1725" w:rsidRPr="003C0152">
        <w:rPr>
          <w:rFonts w:ascii="Times New Roman" w:hAnsi="Times New Roman" w:cs="Times New Roman"/>
          <w:sz w:val="28"/>
          <w:szCs w:val="18"/>
        </w:rPr>
        <w:t xml:space="preserve"> Моделі </w:t>
      </w:r>
      <w:proofErr w:type="spellStart"/>
      <w:r w:rsidR="000F1725" w:rsidRPr="003C0152">
        <w:rPr>
          <w:rFonts w:ascii="Times New Roman" w:hAnsi="Times New Roman" w:cs="Times New Roman"/>
          <w:sz w:val="28"/>
          <w:szCs w:val="18"/>
        </w:rPr>
        <w:t>гендеру</w:t>
      </w:r>
      <w:proofErr w:type="spellEnd"/>
    </w:p>
    <w:p w14:paraId="1EFA360B" w14:textId="7178F9EC" w:rsidR="000F1725" w:rsidRPr="003C0152" w:rsidRDefault="000F1725" w:rsidP="003B3965">
      <w:pPr>
        <w:spacing w:after="0" w:line="360" w:lineRule="auto"/>
        <w:ind w:firstLine="851"/>
        <w:jc w:val="both"/>
        <w:rPr>
          <w:rFonts w:ascii="Times New Roman" w:hAnsi="Times New Roman" w:cs="Times New Roman"/>
          <w:sz w:val="28"/>
          <w:szCs w:val="18"/>
        </w:rPr>
      </w:pPr>
      <w:r w:rsidRPr="003C0152">
        <w:rPr>
          <w:rFonts w:ascii="Times New Roman" w:hAnsi="Times New Roman" w:cs="Times New Roman"/>
          <w:sz w:val="28"/>
          <w:szCs w:val="18"/>
        </w:rPr>
        <w:t xml:space="preserve">З рис. </w:t>
      </w:r>
      <w:r w:rsidR="005E59EB" w:rsidRPr="003C0152">
        <w:rPr>
          <w:rFonts w:ascii="Times New Roman" w:hAnsi="Times New Roman" w:cs="Times New Roman"/>
          <w:sz w:val="28"/>
          <w:szCs w:val="18"/>
        </w:rPr>
        <w:t>1</w:t>
      </w:r>
      <w:r w:rsidRPr="003C0152">
        <w:rPr>
          <w:rFonts w:ascii="Times New Roman" w:hAnsi="Times New Roman" w:cs="Times New Roman"/>
          <w:sz w:val="28"/>
          <w:szCs w:val="18"/>
        </w:rPr>
        <w:t xml:space="preserve"> можна побачити, що існують декілька моделей гендеру. Окрім вище перелічених моделей вченими розробляються також багатофакторні моделі, які являють собою систему накопичення даних, що дозволяє під різними кутами глянути на гендерну природу.</w:t>
      </w:r>
    </w:p>
    <w:p w14:paraId="7FF81058" w14:textId="46FA6AB7" w:rsidR="000F1725" w:rsidRPr="003C0152" w:rsidRDefault="000F1725" w:rsidP="003B3965">
      <w:pPr>
        <w:spacing w:after="0" w:line="360" w:lineRule="auto"/>
        <w:ind w:firstLine="851"/>
        <w:jc w:val="both"/>
        <w:rPr>
          <w:rFonts w:ascii="Times New Roman" w:hAnsi="Times New Roman" w:cs="Times New Roman"/>
          <w:sz w:val="28"/>
          <w:szCs w:val="18"/>
        </w:rPr>
      </w:pPr>
      <w:r w:rsidRPr="003C0152">
        <w:rPr>
          <w:rFonts w:ascii="Times New Roman" w:hAnsi="Times New Roman" w:cs="Times New Roman"/>
          <w:sz w:val="28"/>
          <w:szCs w:val="18"/>
        </w:rPr>
        <w:t>Розглянемо першу модель, яка є найпростішою, біполярну</w:t>
      </w:r>
      <w:r w:rsidR="00B4133E">
        <w:rPr>
          <w:rFonts w:ascii="Times New Roman" w:hAnsi="Times New Roman" w:cs="Times New Roman"/>
          <w:sz w:val="28"/>
          <w:szCs w:val="18"/>
        </w:rPr>
        <w:t xml:space="preserve"> (рис.2)</w:t>
      </w:r>
      <w:r w:rsidRPr="003C0152">
        <w:rPr>
          <w:rFonts w:ascii="Times New Roman" w:hAnsi="Times New Roman" w:cs="Times New Roman"/>
          <w:sz w:val="28"/>
          <w:szCs w:val="18"/>
        </w:rPr>
        <w:t xml:space="preserve">. Вона розділяє гендер на два мірила – це </w:t>
      </w:r>
      <w:proofErr w:type="spellStart"/>
      <w:r w:rsidRPr="003C0152">
        <w:rPr>
          <w:rFonts w:ascii="Times New Roman" w:hAnsi="Times New Roman" w:cs="Times New Roman"/>
          <w:sz w:val="28"/>
          <w:szCs w:val="18"/>
        </w:rPr>
        <w:t>фемінність</w:t>
      </w:r>
      <w:proofErr w:type="spellEnd"/>
      <w:r w:rsidRPr="003C0152">
        <w:rPr>
          <w:rFonts w:ascii="Times New Roman" w:hAnsi="Times New Roman" w:cs="Times New Roman"/>
          <w:sz w:val="28"/>
          <w:szCs w:val="18"/>
        </w:rPr>
        <w:t xml:space="preserve"> («абсолютно жіноче») та </w:t>
      </w:r>
      <w:proofErr w:type="spellStart"/>
      <w:r w:rsidRPr="003C0152">
        <w:rPr>
          <w:rFonts w:ascii="Times New Roman" w:hAnsi="Times New Roman" w:cs="Times New Roman"/>
          <w:sz w:val="28"/>
          <w:szCs w:val="18"/>
        </w:rPr>
        <w:t>маскулінність</w:t>
      </w:r>
      <w:proofErr w:type="spellEnd"/>
      <w:r w:rsidRPr="003C0152">
        <w:rPr>
          <w:rFonts w:ascii="Times New Roman" w:hAnsi="Times New Roman" w:cs="Times New Roman"/>
          <w:sz w:val="28"/>
          <w:szCs w:val="18"/>
        </w:rPr>
        <w:t xml:space="preserve"> («абсолютно чоловіче»). </w:t>
      </w:r>
    </w:p>
    <w:p w14:paraId="6A9803B1" w14:textId="5A14D37F" w:rsidR="000F1725" w:rsidRPr="003C0152" w:rsidRDefault="000F1725" w:rsidP="000F1725">
      <w:pPr>
        <w:spacing w:after="0" w:line="360" w:lineRule="auto"/>
        <w:ind w:firstLine="851"/>
        <w:jc w:val="right"/>
        <w:rPr>
          <w:rFonts w:ascii="Times New Roman" w:hAnsi="Times New Roman" w:cs="Times New Roman"/>
          <w:sz w:val="28"/>
          <w:szCs w:val="18"/>
        </w:rPr>
      </w:pPr>
    </w:p>
    <w:p w14:paraId="64D283BA" w14:textId="6C029470" w:rsidR="000F1725" w:rsidRPr="003C0152" w:rsidRDefault="003B3965" w:rsidP="003B3965">
      <w:pPr>
        <w:spacing w:after="0" w:line="360" w:lineRule="auto"/>
        <w:jc w:val="right"/>
        <w:rPr>
          <w:rFonts w:ascii="Times New Roman" w:hAnsi="Times New Roman" w:cs="Times New Roman"/>
          <w:sz w:val="28"/>
          <w:szCs w:val="18"/>
        </w:rPr>
      </w:pPr>
      <w:r w:rsidRPr="003C0152">
        <w:rPr>
          <w:rFonts w:ascii="Times New Roman" w:hAnsi="Times New Roman" w:cs="Times New Roman"/>
          <w:noProof/>
          <w:sz w:val="28"/>
          <w:szCs w:val="18"/>
          <w:lang w:eastAsia="uk-UA"/>
        </w:rPr>
        <mc:AlternateContent>
          <mc:Choice Requires="wps">
            <w:drawing>
              <wp:anchor distT="0" distB="0" distL="114300" distR="114300" simplePos="0" relativeHeight="251743232" behindDoc="1" locked="0" layoutInCell="1" allowOverlap="1" wp14:anchorId="07CC264C" wp14:editId="4CC7D7D5">
                <wp:simplePos x="0" y="0"/>
                <wp:positionH relativeFrom="margin">
                  <wp:align>left</wp:align>
                </wp:positionH>
                <wp:positionV relativeFrom="paragraph">
                  <wp:posOffset>128270</wp:posOffset>
                </wp:positionV>
                <wp:extent cx="6172200" cy="1866900"/>
                <wp:effectExtent l="0" t="0" r="19050" b="19050"/>
                <wp:wrapNone/>
                <wp:docPr id="2" name="Прямокутник 20"/>
                <wp:cNvGraphicFramePr/>
                <a:graphic xmlns:a="http://schemas.openxmlformats.org/drawingml/2006/main">
                  <a:graphicData uri="http://schemas.microsoft.com/office/word/2010/wordprocessingShape">
                    <wps:wsp>
                      <wps:cNvSpPr/>
                      <wps:spPr>
                        <a:xfrm>
                          <a:off x="0" y="0"/>
                          <a:ext cx="6172200" cy="186690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4448FC" id="Прямокутник 20" o:spid="_x0000_s1026" style="position:absolute;margin-left:0;margin-top:10.1pt;width:486pt;height:147pt;z-index:-2515732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" fillcolor="white [3201]" strokecolor="#70ad47 [3209]" strokeweight="1pt">
                <w10:wrap anchorx="margin"/>
              </v:rect>
            </w:pict>
          </mc:Fallback>
        </mc:AlternateContent>
      </w:r>
    </w:p>
    <w:p w14:paraId="7B145C05" w14:textId="77777777" w:rsidR="000F1725" w:rsidRPr="003C0152" w:rsidRDefault="000F1725" w:rsidP="000F1725">
      <w:pPr>
        <w:spacing w:line="360" w:lineRule="auto"/>
        <w:jc w:val="center"/>
        <w:rPr>
          <w:rFonts w:ascii="Times New Roman" w:hAnsi="Times New Roman" w:cs="Times New Roman"/>
          <w:b/>
          <w:bCs/>
          <w:sz w:val="28"/>
          <w:szCs w:val="18"/>
        </w:rPr>
      </w:pPr>
      <w:r w:rsidRPr="003C0152">
        <w:rPr>
          <w:rFonts w:ascii="Times New Roman" w:hAnsi="Times New Roman" w:cs="Times New Roman"/>
          <w:b/>
          <w:bCs/>
          <w:noProof/>
          <w:sz w:val="28"/>
          <w:szCs w:val="18"/>
          <w:lang w:eastAsia="uk-UA"/>
        </w:rPr>
        <mc:AlternateContent>
          <mc:Choice Requires="wps">
            <w:drawing>
              <wp:anchor distT="0" distB="0" distL="114300" distR="114300" simplePos="0" relativeHeight="251748352" behindDoc="0" locked="0" layoutInCell="1" allowOverlap="1" wp14:anchorId="356D475E" wp14:editId="3C57A808">
                <wp:simplePos x="0" y="0"/>
                <wp:positionH relativeFrom="column">
                  <wp:posOffset>4406265</wp:posOffset>
                </wp:positionH>
                <wp:positionV relativeFrom="paragraph">
                  <wp:posOffset>642620</wp:posOffset>
                </wp:positionV>
                <wp:extent cx="1257300" cy="9525"/>
                <wp:effectExtent l="19050" t="57150" r="0" b="85725"/>
                <wp:wrapNone/>
                <wp:docPr id="87" name="Прямая со стрелкой 87"/>
                <wp:cNvGraphicFramePr/>
                <a:graphic xmlns:a="http://schemas.openxmlformats.org/drawingml/2006/main">
                  <a:graphicData uri="http://schemas.microsoft.com/office/word/2010/wordprocessingShape">
                    <wps:wsp>
                      <wps:cNvCnPr/>
                      <wps:spPr>
                        <a:xfrm flipH="1">
                          <a:off x="0" y="0"/>
                          <a:ext cx="125730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60D971A2" id="_x0000_t32" coordsize="21600,21600" o:spt="32" o:oned="t" path="m,l21600,21600e" filled="f">
                <v:path arrowok="t" fillok="f" o:connecttype="none"/>
                <o:lock v:ext="edit" shapetype="t"/>
              </v:shapetype>
              <v:shape id="Прямая со стрелкой 87" o:spid="_x0000_s1026" type="#_x0000_t32" style="position:absolute;margin-left:346.95pt;margin-top:50.6pt;width:99pt;height:.75pt;flip:x;z-index:251748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" strokecolor="black [3200]" strokeweight=".5pt">
                <v:stroke endarrow="block" joinstyle="miter"/>
              </v:shape>
            </w:pict>
          </mc:Fallback>
        </mc:AlternateContent>
      </w:r>
      <w:r w:rsidRPr="003C0152">
        <w:rPr>
          <w:rFonts w:ascii="Times New Roman" w:hAnsi="Times New Roman" w:cs="Times New Roman"/>
          <w:b/>
          <w:bCs/>
          <w:sz w:val="28"/>
          <w:szCs w:val="18"/>
        </w:rPr>
        <w:t>«Усі чоловіки»                                                                            «Усі жінки»</w:t>
      </w:r>
    </w:p>
    <w:p w14:paraId="571B29C5" w14:textId="77777777" w:rsidR="000F1725" w:rsidRPr="003C0152" w:rsidRDefault="000F1725" w:rsidP="000F1725">
      <w:pPr>
        <w:spacing w:line="360" w:lineRule="auto"/>
        <w:ind w:firstLine="851"/>
        <w:rPr>
          <w:rFonts w:ascii="Times New Roman" w:hAnsi="Times New Roman" w:cs="Times New Roman"/>
          <w:sz w:val="28"/>
          <w:szCs w:val="18"/>
        </w:rPr>
      </w:pPr>
      <w:r w:rsidRPr="003C0152">
        <w:rPr>
          <w:rFonts w:ascii="Times New Roman" w:hAnsi="Times New Roman" w:cs="Times New Roman"/>
          <w:noProof/>
          <w:sz w:val="28"/>
          <w:szCs w:val="18"/>
          <w:lang w:eastAsia="uk-UA"/>
        </w:rPr>
        <mc:AlternateContent>
          <mc:Choice Requires="wps">
            <w:drawing>
              <wp:anchor distT="0" distB="0" distL="114300" distR="114300" simplePos="0" relativeHeight="251747328" behindDoc="0" locked="0" layoutInCell="1" allowOverlap="1" wp14:anchorId="09D60E4E" wp14:editId="73EF802E">
                <wp:simplePos x="0" y="0"/>
                <wp:positionH relativeFrom="rightMargin">
                  <wp:posOffset>171450</wp:posOffset>
                </wp:positionH>
                <wp:positionV relativeFrom="paragraph">
                  <wp:posOffset>97790</wp:posOffset>
                </wp:positionV>
                <wp:extent cx="9525" cy="666750"/>
                <wp:effectExtent l="0" t="0" r="28575" b="19050"/>
                <wp:wrapNone/>
                <wp:docPr id="88" name="Пряма сполучна лінія 19"/>
                <wp:cNvGraphicFramePr/>
                <a:graphic xmlns:a="http://schemas.openxmlformats.org/drawingml/2006/main">
                  <a:graphicData uri="http://schemas.microsoft.com/office/word/2010/wordprocessingShape">
                    <wps:wsp>
                      <wps:cNvCnPr/>
                      <wps:spPr>
                        <a:xfrm>
                          <a:off x="0" y="0"/>
                          <a:ext cx="9525" cy="6667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9D724B2" id="Пряма сполучна лінія 19" o:spid="_x0000_s1026" style="position:absolute;z-index:251747328;visibility:visible;mso-wrap-style:square;mso-wrap-distance-left:9pt;mso-wrap-distance-top:0;mso-wrap-distance-right:9pt;mso-wrap-distance-bottom:0;mso-position-horizontal:absolute;mso-position-horizontal-relative:right-margin-area;mso-position-vertical:absolute;mso-position-vertical-relative:text" from="13.5pt,7.7pt" to="14.25pt,6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" strokecolor="black [3200]" strokeweight=".5pt">
                <v:stroke joinstyle="miter"/>
                <w10:wrap anchorx="margin"/>
              </v:line>
            </w:pict>
          </mc:Fallback>
        </mc:AlternateContent>
      </w:r>
      <w:r w:rsidRPr="003C0152">
        <w:rPr>
          <w:rFonts w:ascii="Times New Roman" w:hAnsi="Times New Roman" w:cs="Times New Roman"/>
          <w:noProof/>
          <w:sz w:val="28"/>
          <w:szCs w:val="18"/>
          <w:lang w:eastAsia="uk-UA"/>
        </w:rPr>
        <mc:AlternateContent>
          <mc:Choice Requires="wps">
            <w:drawing>
              <wp:anchor distT="0" distB="0" distL="114300" distR="114300" simplePos="0" relativeHeight="251744256" behindDoc="0" locked="0" layoutInCell="1" allowOverlap="1" wp14:anchorId="4615473E" wp14:editId="395AE9F8">
                <wp:simplePos x="0" y="0"/>
                <wp:positionH relativeFrom="column">
                  <wp:posOffset>285750</wp:posOffset>
                </wp:positionH>
                <wp:positionV relativeFrom="paragraph">
                  <wp:posOffset>364490</wp:posOffset>
                </wp:positionV>
                <wp:extent cx="5715000" cy="9525"/>
                <wp:effectExtent l="38100" t="76200" r="95250" b="85725"/>
                <wp:wrapNone/>
                <wp:docPr id="89" name="Пряма зі стрілкою 11"/>
                <wp:cNvGraphicFramePr/>
                <a:graphic xmlns:a="http://schemas.openxmlformats.org/drawingml/2006/main">
                  <a:graphicData uri="http://schemas.microsoft.com/office/word/2010/wordprocessingShape">
                    <wps:wsp>
                      <wps:cNvCnPr/>
                      <wps:spPr>
                        <a:xfrm>
                          <a:off x="0" y="0"/>
                          <a:ext cx="5715000" cy="952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68C831A" id="Пряма зі стрілкою 11" o:spid="_x0000_s1026" type="#_x0000_t32" style="position:absolute;margin-left:22.5pt;margin-top:28.7pt;width:450pt;height:.75pt;z-index:251744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" strokecolor="black [3200]" strokeweight=".5pt">
                <v:stroke startarrow="block" endarrow="block" joinstyle="miter"/>
              </v:shape>
            </w:pict>
          </mc:Fallback>
        </mc:AlternateContent>
      </w:r>
      <w:r w:rsidRPr="003C0152">
        <w:rPr>
          <w:rFonts w:ascii="Times New Roman" w:hAnsi="Times New Roman" w:cs="Times New Roman"/>
          <w:noProof/>
          <w:sz w:val="28"/>
          <w:szCs w:val="18"/>
          <w:lang w:eastAsia="uk-UA"/>
        </w:rPr>
        <mc:AlternateContent>
          <mc:Choice Requires="wps">
            <w:drawing>
              <wp:anchor distT="0" distB="0" distL="114300" distR="114300" simplePos="0" relativeHeight="251746304" behindDoc="0" locked="0" layoutInCell="1" allowOverlap="1" wp14:anchorId="6FCE9DC4" wp14:editId="64875DC4">
                <wp:simplePos x="0" y="0"/>
                <wp:positionH relativeFrom="column">
                  <wp:posOffset>38100</wp:posOffset>
                </wp:positionH>
                <wp:positionV relativeFrom="paragraph">
                  <wp:posOffset>88265</wp:posOffset>
                </wp:positionV>
                <wp:extent cx="0" cy="561975"/>
                <wp:effectExtent l="0" t="0" r="38100" b="28575"/>
                <wp:wrapNone/>
                <wp:docPr id="90" name="Пряма сполучна лінія 18"/>
                <wp:cNvGraphicFramePr/>
                <a:graphic xmlns:a="http://schemas.openxmlformats.org/drawingml/2006/main">
                  <a:graphicData uri="http://schemas.microsoft.com/office/word/2010/wordprocessingShape">
                    <wps:wsp>
                      <wps:cNvCnPr/>
                      <wps:spPr>
                        <a:xfrm>
                          <a:off x="0" y="0"/>
                          <a:ext cx="0" cy="5619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9CE94F7" id="Пряма сполучна лінія 18" o:spid="_x0000_s1026" style="position:absolute;z-index:251746304;visibility:visible;mso-wrap-style:square;mso-wrap-distance-left:9pt;mso-wrap-distance-top:0;mso-wrap-distance-right:9pt;mso-wrap-distance-bottom:0;mso-position-horizontal:absolute;mso-position-horizontal-relative:text;mso-position-vertical:absolute;mso-position-vertical-relative:text" from="3pt,6.95pt" to="3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" strokecolor="black [3200]" strokeweight=".5pt">
                <v:stroke joinstyle="miter"/>
              </v:line>
            </w:pict>
          </mc:Fallback>
        </mc:AlternateContent>
      </w:r>
      <w:r w:rsidRPr="003C0152">
        <w:rPr>
          <w:rFonts w:ascii="Times New Roman" w:hAnsi="Times New Roman" w:cs="Times New Roman"/>
          <w:noProof/>
          <w:sz w:val="28"/>
          <w:szCs w:val="18"/>
          <w:lang w:eastAsia="uk-UA"/>
        </w:rPr>
        <mc:AlternateContent>
          <mc:Choice Requires="wps">
            <w:drawing>
              <wp:anchor distT="0" distB="0" distL="114300" distR="114300" simplePos="0" relativeHeight="251745280" behindDoc="0" locked="0" layoutInCell="1" allowOverlap="1" wp14:anchorId="382501E5" wp14:editId="7EC671EC">
                <wp:simplePos x="0" y="0"/>
                <wp:positionH relativeFrom="column">
                  <wp:posOffset>990599</wp:posOffset>
                </wp:positionH>
                <wp:positionV relativeFrom="paragraph">
                  <wp:posOffset>12065</wp:posOffset>
                </wp:positionV>
                <wp:extent cx="1247775" cy="0"/>
                <wp:effectExtent l="0" t="76200" r="9525" b="95250"/>
                <wp:wrapNone/>
                <wp:docPr id="91" name="Пряма зі стрілкою 14"/>
                <wp:cNvGraphicFramePr/>
                <a:graphic xmlns:a="http://schemas.openxmlformats.org/drawingml/2006/main">
                  <a:graphicData uri="http://schemas.microsoft.com/office/word/2010/wordprocessingShape">
                    <wps:wsp>
                      <wps:cNvCnPr/>
                      <wps:spPr>
                        <a:xfrm>
                          <a:off x="0" y="0"/>
                          <a:ext cx="12477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24839AF" id="Пряма зі стрілкою 14" o:spid="_x0000_s1026" type="#_x0000_t32" style="position:absolute;margin-left:78pt;margin-top:.95pt;width:98.25pt;height:0;z-index:251745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" strokecolor="black [3200]" strokeweight=".5pt">
                <v:stroke endarrow="block" joinstyle="miter"/>
              </v:shape>
            </w:pict>
          </mc:Fallback>
        </mc:AlternateContent>
      </w:r>
      <w:r w:rsidRPr="003C0152">
        <w:rPr>
          <w:rFonts w:ascii="Times New Roman" w:hAnsi="Times New Roman" w:cs="Times New Roman"/>
          <w:sz w:val="28"/>
          <w:szCs w:val="18"/>
        </w:rPr>
        <w:t xml:space="preserve">         Стає більш </w:t>
      </w:r>
      <w:proofErr w:type="spellStart"/>
      <w:r w:rsidRPr="003C0152">
        <w:rPr>
          <w:rFonts w:ascii="Times New Roman" w:hAnsi="Times New Roman" w:cs="Times New Roman"/>
          <w:sz w:val="28"/>
          <w:szCs w:val="18"/>
        </w:rPr>
        <w:t>фемінним</w:t>
      </w:r>
      <w:proofErr w:type="spellEnd"/>
      <w:r w:rsidRPr="003C0152">
        <w:rPr>
          <w:rFonts w:ascii="Times New Roman" w:hAnsi="Times New Roman" w:cs="Times New Roman"/>
          <w:sz w:val="28"/>
          <w:szCs w:val="18"/>
        </w:rPr>
        <w:t xml:space="preserve">                                 Стає більш </w:t>
      </w:r>
      <w:proofErr w:type="spellStart"/>
      <w:r w:rsidRPr="003C0152">
        <w:rPr>
          <w:rFonts w:ascii="Times New Roman" w:hAnsi="Times New Roman" w:cs="Times New Roman"/>
          <w:sz w:val="28"/>
          <w:szCs w:val="18"/>
        </w:rPr>
        <w:t>маскулінним</w:t>
      </w:r>
      <w:proofErr w:type="spellEnd"/>
    </w:p>
    <w:p w14:paraId="481E5171" w14:textId="77777777" w:rsidR="000F1725" w:rsidRPr="003C0152" w:rsidRDefault="000F1725" w:rsidP="000F1725">
      <w:pPr>
        <w:spacing w:line="360" w:lineRule="auto"/>
        <w:ind w:firstLine="851"/>
        <w:rPr>
          <w:rFonts w:ascii="Times New Roman" w:hAnsi="Times New Roman" w:cs="Times New Roman"/>
          <w:sz w:val="28"/>
          <w:szCs w:val="18"/>
        </w:rPr>
      </w:pPr>
      <w:r w:rsidRPr="003C0152">
        <w:rPr>
          <w:rFonts w:ascii="Times New Roman" w:hAnsi="Times New Roman" w:cs="Times New Roman"/>
          <w:sz w:val="28"/>
          <w:szCs w:val="18"/>
        </w:rPr>
        <w:t xml:space="preserve">         та менш </w:t>
      </w:r>
      <w:proofErr w:type="spellStart"/>
      <w:r w:rsidRPr="003C0152">
        <w:rPr>
          <w:rFonts w:ascii="Times New Roman" w:hAnsi="Times New Roman" w:cs="Times New Roman"/>
          <w:sz w:val="28"/>
          <w:szCs w:val="18"/>
        </w:rPr>
        <w:t>маскулінним</w:t>
      </w:r>
      <w:proofErr w:type="spellEnd"/>
      <w:r w:rsidRPr="003C0152">
        <w:rPr>
          <w:rFonts w:ascii="Times New Roman" w:hAnsi="Times New Roman" w:cs="Times New Roman"/>
          <w:sz w:val="28"/>
          <w:szCs w:val="18"/>
        </w:rPr>
        <w:t xml:space="preserve">                                      та менш </w:t>
      </w:r>
      <w:proofErr w:type="spellStart"/>
      <w:r w:rsidRPr="003C0152">
        <w:rPr>
          <w:rFonts w:ascii="Times New Roman" w:hAnsi="Times New Roman" w:cs="Times New Roman"/>
          <w:sz w:val="28"/>
          <w:szCs w:val="18"/>
        </w:rPr>
        <w:t>фемінним</w:t>
      </w:r>
      <w:proofErr w:type="spellEnd"/>
      <w:r w:rsidRPr="003C0152">
        <w:rPr>
          <w:rFonts w:ascii="Times New Roman" w:hAnsi="Times New Roman" w:cs="Times New Roman"/>
          <w:sz w:val="28"/>
          <w:szCs w:val="18"/>
        </w:rPr>
        <w:t xml:space="preserve"> </w:t>
      </w:r>
    </w:p>
    <w:p w14:paraId="4E2744F3" w14:textId="77777777" w:rsidR="000F1725" w:rsidRPr="003C0152" w:rsidRDefault="000F1725" w:rsidP="000F1725">
      <w:pPr>
        <w:spacing w:line="360" w:lineRule="auto"/>
        <w:rPr>
          <w:rFonts w:ascii="Times New Roman" w:hAnsi="Times New Roman" w:cs="Times New Roman"/>
          <w:bCs/>
          <w:sz w:val="28"/>
          <w:szCs w:val="18"/>
        </w:rPr>
      </w:pPr>
      <w:r w:rsidRPr="003C0152">
        <w:rPr>
          <w:rFonts w:ascii="Times New Roman" w:hAnsi="Times New Roman" w:cs="Times New Roman"/>
          <w:b/>
          <w:bCs/>
          <w:sz w:val="28"/>
          <w:szCs w:val="18"/>
        </w:rPr>
        <w:t xml:space="preserve">      </w:t>
      </w:r>
      <w:proofErr w:type="spellStart"/>
      <w:r w:rsidRPr="003C0152">
        <w:rPr>
          <w:rFonts w:ascii="Times New Roman" w:hAnsi="Times New Roman" w:cs="Times New Roman"/>
          <w:bCs/>
          <w:sz w:val="28"/>
          <w:szCs w:val="18"/>
        </w:rPr>
        <w:t>гіпермаскулінні</w:t>
      </w:r>
      <w:proofErr w:type="spellEnd"/>
      <w:r w:rsidRPr="003C0152">
        <w:rPr>
          <w:rFonts w:ascii="Times New Roman" w:hAnsi="Times New Roman" w:cs="Times New Roman"/>
          <w:bCs/>
          <w:sz w:val="28"/>
          <w:szCs w:val="18"/>
        </w:rPr>
        <w:t xml:space="preserve"> риси                                                         </w:t>
      </w:r>
      <w:proofErr w:type="spellStart"/>
      <w:r w:rsidRPr="003C0152">
        <w:rPr>
          <w:rFonts w:ascii="Times New Roman" w:hAnsi="Times New Roman" w:cs="Times New Roman"/>
          <w:bCs/>
          <w:sz w:val="28"/>
          <w:szCs w:val="18"/>
        </w:rPr>
        <w:t>гіперфемінні</w:t>
      </w:r>
      <w:proofErr w:type="spellEnd"/>
      <w:r w:rsidRPr="003C0152">
        <w:rPr>
          <w:rFonts w:ascii="Times New Roman" w:hAnsi="Times New Roman" w:cs="Times New Roman"/>
          <w:bCs/>
          <w:sz w:val="28"/>
          <w:szCs w:val="18"/>
        </w:rPr>
        <w:t xml:space="preserve"> риси</w:t>
      </w:r>
    </w:p>
    <w:p w14:paraId="538D0381" w14:textId="77777777" w:rsidR="000F1725" w:rsidRPr="003C0152" w:rsidRDefault="000F1725" w:rsidP="000F1725">
      <w:pPr>
        <w:spacing w:line="360" w:lineRule="auto"/>
        <w:ind w:firstLine="851"/>
        <w:jc w:val="center"/>
        <w:rPr>
          <w:rFonts w:ascii="Times New Roman" w:hAnsi="Times New Roman" w:cs="Times New Roman"/>
          <w:sz w:val="28"/>
          <w:szCs w:val="18"/>
        </w:rPr>
      </w:pPr>
    </w:p>
    <w:p w14:paraId="63CC54E9" w14:textId="5D09E37F" w:rsidR="000F1725" w:rsidRPr="003C0152" w:rsidRDefault="005E59EB" w:rsidP="000F1725">
      <w:pPr>
        <w:spacing w:line="360" w:lineRule="auto"/>
        <w:ind w:firstLine="851"/>
        <w:jc w:val="center"/>
        <w:rPr>
          <w:rFonts w:ascii="Times New Roman" w:hAnsi="Times New Roman" w:cs="Times New Roman"/>
          <w:sz w:val="28"/>
          <w:szCs w:val="18"/>
        </w:rPr>
      </w:pPr>
      <w:r w:rsidRPr="003C0152">
        <w:rPr>
          <w:rFonts w:ascii="Times New Roman" w:hAnsi="Times New Roman" w:cs="Times New Roman"/>
          <w:sz w:val="28"/>
          <w:szCs w:val="18"/>
        </w:rPr>
        <w:t>Рис.</w:t>
      </w:r>
      <w:r w:rsidR="00B4133E">
        <w:rPr>
          <w:rFonts w:ascii="Times New Roman" w:hAnsi="Times New Roman" w:cs="Times New Roman"/>
          <w:sz w:val="28"/>
          <w:szCs w:val="18"/>
        </w:rPr>
        <w:t xml:space="preserve"> </w:t>
      </w:r>
      <w:r w:rsidRPr="003C0152">
        <w:rPr>
          <w:rFonts w:ascii="Times New Roman" w:hAnsi="Times New Roman" w:cs="Times New Roman"/>
          <w:sz w:val="28"/>
          <w:szCs w:val="18"/>
        </w:rPr>
        <w:t>2</w:t>
      </w:r>
      <w:r w:rsidR="000F1725" w:rsidRPr="003C0152">
        <w:rPr>
          <w:rFonts w:ascii="Times New Roman" w:hAnsi="Times New Roman" w:cs="Times New Roman"/>
          <w:sz w:val="28"/>
          <w:szCs w:val="18"/>
        </w:rPr>
        <w:t xml:space="preserve"> – </w:t>
      </w:r>
      <w:proofErr w:type="spellStart"/>
      <w:r w:rsidR="000F1725" w:rsidRPr="003C0152">
        <w:rPr>
          <w:rFonts w:ascii="Times New Roman" w:hAnsi="Times New Roman" w:cs="Times New Roman"/>
          <w:sz w:val="28"/>
          <w:szCs w:val="18"/>
        </w:rPr>
        <w:t>Маскулінність</w:t>
      </w:r>
      <w:proofErr w:type="spellEnd"/>
      <w:r w:rsidR="000F1725" w:rsidRPr="003C0152">
        <w:rPr>
          <w:rFonts w:ascii="Times New Roman" w:hAnsi="Times New Roman" w:cs="Times New Roman"/>
          <w:sz w:val="28"/>
          <w:szCs w:val="18"/>
        </w:rPr>
        <w:t xml:space="preserve"> та </w:t>
      </w:r>
      <w:proofErr w:type="spellStart"/>
      <w:r w:rsidR="000F1725" w:rsidRPr="003C0152">
        <w:rPr>
          <w:rFonts w:ascii="Times New Roman" w:hAnsi="Times New Roman" w:cs="Times New Roman"/>
          <w:sz w:val="28"/>
          <w:szCs w:val="18"/>
        </w:rPr>
        <w:t>фемінність</w:t>
      </w:r>
      <w:proofErr w:type="spellEnd"/>
    </w:p>
    <w:p w14:paraId="30E261D0" w14:textId="64BCE6A3" w:rsidR="000F1725" w:rsidRPr="003C0152" w:rsidRDefault="00B4133E" w:rsidP="003B3965">
      <w:pPr>
        <w:spacing w:after="0" w:line="360" w:lineRule="auto"/>
        <w:ind w:firstLine="851"/>
        <w:jc w:val="both"/>
        <w:rPr>
          <w:rFonts w:ascii="Times New Roman" w:hAnsi="Times New Roman" w:cs="Times New Roman"/>
          <w:sz w:val="28"/>
          <w:szCs w:val="18"/>
        </w:rPr>
      </w:pPr>
      <w:r>
        <w:rPr>
          <w:rFonts w:ascii="Times New Roman" w:hAnsi="Times New Roman" w:cs="Times New Roman"/>
          <w:sz w:val="28"/>
          <w:szCs w:val="18"/>
        </w:rPr>
        <w:t>Модель</w:t>
      </w:r>
      <w:r w:rsidR="000F1725" w:rsidRPr="003C0152">
        <w:rPr>
          <w:rFonts w:ascii="Times New Roman" w:hAnsi="Times New Roman" w:cs="Times New Roman"/>
          <w:sz w:val="28"/>
          <w:szCs w:val="18"/>
        </w:rPr>
        <w:t xml:space="preserve"> показує, що коли жінка має високі показники </w:t>
      </w:r>
      <w:proofErr w:type="spellStart"/>
      <w:r w:rsidR="000F1725" w:rsidRPr="003C0152">
        <w:rPr>
          <w:rFonts w:ascii="Times New Roman" w:hAnsi="Times New Roman" w:cs="Times New Roman"/>
          <w:sz w:val="28"/>
          <w:szCs w:val="18"/>
        </w:rPr>
        <w:t>фемінності</w:t>
      </w:r>
      <w:proofErr w:type="spellEnd"/>
      <w:r w:rsidR="000F1725" w:rsidRPr="003C0152">
        <w:rPr>
          <w:rFonts w:ascii="Times New Roman" w:hAnsi="Times New Roman" w:cs="Times New Roman"/>
          <w:sz w:val="28"/>
          <w:szCs w:val="18"/>
        </w:rPr>
        <w:t xml:space="preserve">, то її показники за </w:t>
      </w:r>
      <w:proofErr w:type="spellStart"/>
      <w:r w:rsidR="000F1725" w:rsidRPr="003C0152">
        <w:rPr>
          <w:rFonts w:ascii="Times New Roman" w:hAnsi="Times New Roman" w:cs="Times New Roman"/>
          <w:sz w:val="28"/>
          <w:szCs w:val="18"/>
        </w:rPr>
        <w:t>маскулінними</w:t>
      </w:r>
      <w:proofErr w:type="spellEnd"/>
      <w:r w:rsidR="000F1725" w:rsidRPr="003C0152">
        <w:rPr>
          <w:rFonts w:ascii="Times New Roman" w:hAnsi="Times New Roman" w:cs="Times New Roman"/>
          <w:sz w:val="28"/>
          <w:szCs w:val="18"/>
        </w:rPr>
        <w:t xml:space="preserve"> ознаками мають бути низькими і навпаки.</w:t>
      </w:r>
    </w:p>
    <w:p w14:paraId="77CF2301" w14:textId="340539F3" w:rsidR="000F1725" w:rsidRDefault="000F1725" w:rsidP="003B3965">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Біполярна модель лежить в основі психоаналітичного підходу. У працях   З. Фрейда та К. </w:t>
      </w:r>
      <w:proofErr w:type="spellStart"/>
      <w:r w:rsidRPr="003C0152">
        <w:rPr>
          <w:rFonts w:ascii="Times New Roman" w:hAnsi="Times New Roman" w:cs="Times New Roman"/>
          <w:sz w:val="28"/>
          <w:szCs w:val="28"/>
        </w:rPr>
        <w:t>Хорни</w:t>
      </w:r>
      <w:proofErr w:type="spellEnd"/>
      <w:r w:rsidRPr="003C0152">
        <w:rPr>
          <w:rFonts w:ascii="Times New Roman" w:hAnsi="Times New Roman" w:cs="Times New Roman"/>
          <w:sz w:val="28"/>
          <w:szCs w:val="28"/>
        </w:rPr>
        <w:t xml:space="preserve"> важливим механізмом як «нормального», так і </w:t>
      </w:r>
      <w:r w:rsidRPr="003C0152">
        <w:rPr>
          <w:rFonts w:ascii="Times New Roman" w:hAnsi="Times New Roman" w:cs="Times New Roman"/>
          <w:sz w:val="28"/>
          <w:szCs w:val="28"/>
        </w:rPr>
        <w:lastRenderedPageBreak/>
        <w:t>невротичного розвитку є ідентифікація, при цьому нормальною визнається ідентифікація з одним з батьків своєї статі. Ідентифікація з особою протилежної статі вважається патогенною, вона призводить до статево-рольових трансформацій - маскулінізації жінок та фемінізації чоловіків</w:t>
      </w:r>
      <w:r w:rsidR="003B3965">
        <w:rPr>
          <w:rFonts w:ascii="Times New Roman" w:hAnsi="Times New Roman" w:cs="Times New Roman"/>
          <w:sz w:val="28"/>
          <w:szCs w:val="28"/>
        </w:rPr>
        <w:t xml:space="preserve"> </w:t>
      </w:r>
      <w:r w:rsidR="003B3965">
        <w:rPr>
          <w:rFonts w:ascii="Times New Roman" w:hAnsi="Times New Roman" w:cs="Times New Roman"/>
          <w:sz w:val="28"/>
          <w:szCs w:val="28"/>
        </w:rPr>
        <w:br/>
        <w:t>(табл. 2)</w:t>
      </w:r>
      <w:r w:rsidRPr="003C0152">
        <w:rPr>
          <w:rFonts w:ascii="Times New Roman" w:hAnsi="Times New Roman" w:cs="Times New Roman"/>
          <w:sz w:val="28"/>
          <w:szCs w:val="28"/>
        </w:rPr>
        <w:t>. Такий підхід притаманний перш за все клінічній психології, де відхилення від статево-рольових норм тлумачиться як порушення, що призводить до різних психічних відхилень.</w:t>
      </w:r>
      <w:r w:rsidRPr="003C0152">
        <w:rPr>
          <w:rStyle w:val="af7"/>
          <w:rFonts w:ascii="Times New Roman" w:hAnsi="Times New Roman" w:cs="Times New Roman"/>
          <w:sz w:val="28"/>
          <w:szCs w:val="28"/>
        </w:rPr>
        <w:footnoteReference w:id="27"/>
      </w:r>
    </w:p>
    <w:p w14:paraId="4B07A320" w14:textId="77777777" w:rsidR="003B3965" w:rsidRPr="003C0152" w:rsidRDefault="003B3965" w:rsidP="003B3965">
      <w:pPr>
        <w:spacing w:after="0" w:line="360" w:lineRule="auto"/>
        <w:ind w:firstLine="851"/>
        <w:jc w:val="both"/>
        <w:rPr>
          <w:rFonts w:ascii="Times New Roman" w:hAnsi="Times New Roman" w:cs="Times New Roman"/>
          <w:sz w:val="28"/>
          <w:szCs w:val="28"/>
        </w:rPr>
      </w:pPr>
    </w:p>
    <w:p w14:paraId="607ED147" w14:textId="64D33899" w:rsidR="000F1725" w:rsidRPr="003C0152" w:rsidRDefault="000F1725" w:rsidP="003B3965">
      <w:pPr>
        <w:spacing w:line="360" w:lineRule="auto"/>
        <w:jc w:val="center"/>
        <w:rPr>
          <w:rFonts w:ascii="Times New Roman" w:hAnsi="Times New Roman" w:cs="Times New Roman"/>
          <w:bCs/>
          <w:sz w:val="28"/>
          <w:szCs w:val="28"/>
        </w:rPr>
      </w:pPr>
      <w:r w:rsidRPr="003C0152">
        <w:rPr>
          <w:rFonts w:ascii="Times New Roman" w:hAnsi="Times New Roman" w:cs="Times New Roman"/>
          <w:bCs/>
          <w:sz w:val="28"/>
          <w:szCs w:val="28"/>
        </w:rPr>
        <w:t xml:space="preserve">Табл. 2 – Способи проявлення </w:t>
      </w:r>
      <w:proofErr w:type="spellStart"/>
      <w:r w:rsidRPr="003C0152">
        <w:rPr>
          <w:rFonts w:ascii="Times New Roman" w:hAnsi="Times New Roman" w:cs="Times New Roman"/>
          <w:bCs/>
          <w:sz w:val="28"/>
          <w:szCs w:val="28"/>
        </w:rPr>
        <w:t>маскулінності</w:t>
      </w:r>
      <w:proofErr w:type="spellEnd"/>
      <w:r w:rsidRPr="003C0152">
        <w:rPr>
          <w:rFonts w:ascii="Times New Roman" w:hAnsi="Times New Roman" w:cs="Times New Roman"/>
          <w:bCs/>
          <w:sz w:val="28"/>
          <w:szCs w:val="28"/>
        </w:rPr>
        <w:t xml:space="preserve"> та </w:t>
      </w:r>
      <w:proofErr w:type="spellStart"/>
      <w:r w:rsidRPr="003C0152">
        <w:rPr>
          <w:rFonts w:ascii="Times New Roman" w:hAnsi="Times New Roman" w:cs="Times New Roman"/>
          <w:bCs/>
          <w:sz w:val="28"/>
          <w:szCs w:val="28"/>
        </w:rPr>
        <w:t>фемінності</w:t>
      </w:r>
      <w:proofErr w:type="spellEnd"/>
      <w:r w:rsidRPr="003C0152">
        <w:rPr>
          <w:rFonts w:ascii="Times New Roman" w:hAnsi="Times New Roman" w:cs="Times New Roman"/>
          <w:bCs/>
          <w:sz w:val="28"/>
          <w:szCs w:val="28"/>
        </w:rPr>
        <w:t xml:space="preserve"> </w:t>
      </w:r>
    </w:p>
    <w:tbl>
      <w:tblPr>
        <w:tblStyle w:val="ac"/>
        <w:tblW w:w="0" w:type="auto"/>
        <w:tblLook w:val="04A0" w:firstRow="1" w:lastRow="0" w:firstColumn="1" w:lastColumn="0" w:noHBand="0" w:noVBand="1"/>
      </w:tblPr>
      <w:tblGrid>
        <w:gridCol w:w="3195"/>
        <w:gridCol w:w="3097"/>
        <w:gridCol w:w="3052"/>
      </w:tblGrid>
      <w:tr w:rsidR="000F1725" w:rsidRPr="003C0152" w14:paraId="49F4A081" w14:textId="77777777" w:rsidTr="007608ED">
        <w:tc>
          <w:tcPr>
            <w:tcW w:w="3245" w:type="dxa"/>
          </w:tcPr>
          <w:p w14:paraId="7C2F6AA1" w14:textId="77777777" w:rsidR="000F1725" w:rsidRPr="003C0152" w:rsidRDefault="000F1725" w:rsidP="003B3965">
            <w:pPr>
              <w:spacing w:line="360" w:lineRule="auto"/>
              <w:jc w:val="center"/>
              <w:rPr>
                <w:rFonts w:ascii="Times New Roman" w:hAnsi="Times New Roman" w:cs="Times New Roman"/>
                <w:sz w:val="28"/>
                <w:szCs w:val="28"/>
              </w:rPr>
            </w:pPr>
            <w:r w:rsidRPr="003C0152">
              <w:rPr>
                <w:rFonts w:ascii="Times New Roman" w:hAnsi="Times New Roman" w:cs="Times New Roman"/>
                <w:sz w:val="28"/>
                <w:szCs w:val="28"/>
              </w:rPr>
              <w:t xml:space="preserve">Тип </w:t>
            </w:r>
          </w:p>
        </w:tc>
        <w:tc>
          <w:tcPr>
            <w:tcW w:w="3245" w:type="dxa"/>
          </w:tcPr>
          <w:p w14:paraId="421A9A86" w14:textId="77777777" w:rsidR="000F1725" w:rsidRPr="003C0152" w:rsidRDefault="000F1725" w:rsidP="003B3965">
            <w:pPr>
              <w:spacing w:line="360" w:lineRule="auto"/>
              <w:jc w:val="center"/>
              <w:rPr>
                <w:rFonts w:ascii="Times New Roman" w:hAnsi="Times New Roman" w:cs="Times New Roman"/>
                <w:sz w:val="28"/>
                <w:szCs w:val="28"/>
              </w:rPr>
            </w:pPr>
            <w:proofErr w:type="spellStart"/>
            <w:r w:rsidRPr="003C0152">
              <w:rPr>
                <w:rFonts w:ascii="Times New Roman" w:hAnsi="Times New Roman" w:cs="Times New Roman"/>
                <w:sz w:val="28"/>
                <w:szCs w:val="28"/>
              </w:rPr>
              <w:t>Маскулінність</w:t>
            </w:r>
            <w:proofErr w:type="spellEnd"/>
            <w:r w:rsidRPr="003C0152">
              <w:rPr>
                <w:rFonts w:ascii="Times New Roman" w:hAnsi="Times New Roman" w:cs="Times New Roman"/>
                <w:sz w:val="28"/>
                <w:szCs w:val="28"/>
              </w:rPr>
              <w:t xml:space="preserve"> </w:t>
            </w:r>
          </w:p>
        </w:tc>
        <w:tc>
          <w:tcPr>
            <w:tcW w:w="3246" w:type="dxa"/>
          </w:tcPr>
          <w:p w14:paraId="11A6E039" w14:textId="77777777" w:rsidR="000F1725" w:rsidRPr="003C0152" w:rsidRDefault="000F1725" w:rsidP="003B3965">
            <w:pPr>
              <w:spacing w:line="360" w:lineRule="auto"/>
              <w:jc w:val="center"/>
              <w:rPr>
                <w:rFonts w:ascii="Times New Roman" w:hAnsi="Times New Roman" w:cs="Times New Roman"/>
                <w:sz w:val="28"/>
                <w:szCs w:val="28"/>
              </w:rPr>
            </w:pPr>
            <w:proofErr w:type="spellStart"/>
            <w:r w:rsidRPr="003C0152">
              <w:rPr>
                <w:rFonts w:ascii="Times New Roman" w:hAnsi="Times New Roman" w:cs="Times New Roman"/>
                <w:sz w:val="28"/>
                <w:szCs w:val="28"/>
              </w:rPr>
              <w:t>Фемінність</w:t>
            </w:r>
            <w:proofErr w:type="spellEnd"/>
            <w:r w:rsidRPr="003C0152">
              <w:rPr>
                <w:rFonts w:ascii="Times New Roman" w:hAnsi="Times New Roman" w:cs="Times New Roman"/>
                <w:sz w:val="28"/>
                <w:szCs w:val="28"/>
              </w:rPr>
              <w:t xml:space="preserve"> </w:t>
            </w:r>
          </w:p>
        </w:tc>
      </w:tr>
      <w:tr w:rsidR="000F1725" w:rsidRPr="003C0152" w14:paraId="7F887081" w14:textId="77777777" w:rsidTr="007608ED">
        <w:tc>
          <w:tcPr>
            <w:tcW w:w="3245" w:type="dxa"/>
          </w:tcPr>
          <w:p w14:paraId="48BE5EBD" w14:textId="77777777" w:rsidR="000F1725" w:rsidRPr="003C0152" w:rsidRDefault="000F1725" w:rsidP="003B3965">
            <w:pPr>
              <w:spacing w:line="360" w:lineRule="auto"/>
              <w:ind w:firstLine="34"/>
              <w:jc w:val="center"/>
              <w:rPr>
                <w:rFonts w:ascii="Times New Roman" w:hAnsi="Times New Roman" w:cs="Times New Roman"/>
                <w:sz w:val="28"/>
                <w:szCs w:val="28"/>
              </w:rPr>
            </w:pPr>
            <w:proofErr w:type="spellStart"/>
            <w:r w:rsidRPr="003C0152">
              <w:rPr>
                <w:rFonts w:ascii="Times New Roman" w:hAnsi="Times New Roman" w:cs="Times New Roman"/>
                <w:sz w:val="28"/>
                <w:szCs w:val="28"/>
              </w:rPr>
              <w:t>Маскулінний</w:t>
            </w:r>
            <w:proofErr w:type="spellEnd"/>
            <w:r w:rsidRPr="003C0152">
              <w:rPr>
                <w:rFonts w:ascii="Times New Roman" w:hAnsi="Times New Roman" w:cs="Times New Roman"/>
                <w:sz w:val="28"/>
                <w:szCs w:val="28"/>
              </w:rPr>
              <w:t xml:space="preserve"> </w:t>
            </w:r>
          </w:p>
        </w:tc>
        <w:tc>
          <w:tcPr>
            <w:tcW w:w="3245" w:type="dxa"/>
          </w:tcPr>
          <w:p w14:paraId="4A454563" w14:textId="77777777" w:rsidR="000F1725" w:rsidRPr="003C0152" w:rsidRDefault="000F1725" w:rsidP="003B3965">
            <w:pPr>
              <w:spacing w:line="360" w:lineRule="auto"/>
              <w:ind w:firstLine="34"/>
              <w:jc w:val="center"/>
              <w:rPr>
                <w:rFonts w:ascii="Times New Roman" w:hAnsi="Times New Roman" w:cs="Times New Roman"/>
                <w:sz w:val="28"/>
                <w:szCs w:val="28"/>
              </w:rPr>
            </w:pPr>
            <w:r w:rsidRPr="003C0152">
              <w:rPr>
                <w:rFonts w:ascii="Times New Roman" w:hAnsi="Times New Roman" w:cs="Times New Roman"/>
                <w:sz w:val="28"/>
                <w:szCs w:val="28"/>
              </w:rPr>
              <w:t xml:space="preserve">Висока </w:t>
            </w:r>
          </w:p>
        </w:tc>
        <w:tc>
          <w:tcPr>
            <w:tcW w:w="3246" w:type="dxa"/>
          </w:tcPr>
          <w:p w14:paraId="5E83C0CD" w14:textId="77777777" w:rsidR="000F1725" w:rsidRPr="003C0152" w:rsidRDefault="000F1725" w:rsidP="003B3965">
            <w:pPr>
              <w:spacing w:line="360" w:lineRule="auto"/>
              <w:ind w:firstLine="34"/>
              <w:jc w:val="center"/>
              <w:rPr>
                <w:rFonts w:ascii="Times New Roman" w:hAnsi="Times New Roman" w:cs="Times New Roman"/>
                <w:sz w:val="28"/>
                <w:szCs w:val="28"/>
              </w:rPr>
            </w:pPr>
            <w:r w:rsidRPr="003C0152">
              <w:rPr>
                <w:rFonts w:ascii="Times New Roman" w:hAnsi="Times New Roman" w:cs="Times New Roman"/>
                <w:sz w:val="28"/>
                <w:szCs w:val="28"/>
              </w:rPr>
              <w:t xml:space="preserve">Низька </w:t>
            </w:r>
          </w:p>
        </w:tc>
      </w:tr>
      <w:tr w:rsidR="000F1725" w:rsidRPr="003C0152" w14:paraId="6737259B" w14:textId="77777777" w:rsidTr="007608ED">
        <w:tc>
          <w:tcPr>
            <w:tcW w:w="3245" w:type="dxa"/>
          </w:tcPr>
          <w:p w14:paraId="3051049E" w14:textId="77777777" w:rsidR="000F1725" w:rsidRPr="003C0152" w:rsidRDefault="000F1725" w:rsidP="003B3965">
            <w:pPr>
              <w:spacing w:line="360" w:lineRule="auto"/>
              <w:ind w:firstLine="34"/>
              <w:jc w:val="center"/>
              <w:rPr>
                <w:rFonts w:ascii="Times New Roman" w:hAnsi="Times New Roman" w:cs="Times New Roman"/>
                <w:sz w:val="28"/>
                <w:szCs w:val="28"/>
              </w:rPr>
            </w:pPr>
            <w:proofErr w:type="spellStart"/>
            <w:r w:rsidRPr="003C0152">
              <w:rPr>
                <w:rFonts w:ascii="Times New Roman" w:hAnsi="Times New Roman" w:cs="Times New Roman"/>
                <w:sz w:val="28"/>
                <w:szCs w:val="28"/>
              </w:rPr>
              <w:t>Фемінний</w:t>
            </w:r>
            <w:proofErr w:type="spellEnd"/>
            <w:r w:rsidRPr="003C0152">
              <w:rPr>
                <w:rFonts w:ascii="Times New Roman" w:hAnsi="Times New Roman" w:cs="Times New Roman"/>
                <w:sz w:val="28"/>
                <w:szCs w:val="28"/>
              </w:rPr>
              <w:t xml:space="preserve"> </w:t>
            </w:r>
          </w:p>
        </w:tc>
        <w:tc>
          <w:tcPr>
            <w:tcW w:w="3245" w:type="dxa"/>
          </w:tcPr>
          <w:p w14:paraId="2F2AEFB3" w14:textId="77777777" w:rsidR="000F1725" w:rsidRPr="003C0152" w:rsidRDefault="000F1725" w:rsidP="003B3965">
            <w:pPr>
              <w:spacing w:line="360" w:lineRule="auto"/>
              <w:ind w:firstLine="34"/>
              <w:jc w:val="center"/>
              <w:rPr>
                <w:rFonts w:ascii="Times New Roman" w:hAnsi="Times New Roman" w:cs="Times New Roman"/>
                <w:sz w:val="28"/>
                <w:szCs w:val="28"/>
              </w:rPr>
            </w:pPr>
            <w:r w:rsidRPr="003C0152">
              <w:rPr>
                <w:rFonts w:ascii="Times New Roman" w:hAnsi="Times New Roman" w:cs="Times New Roman"/>
                <w:sz w:val="28"/>
                <w:szCs w:val="28"/>
              </w:rPr>
              <w:t xml:space="preserve">Низька </w:t>
            </w:r>
          </w:p>
        </w:tc>
        <w:tc>
          <w:tcPr>
            <w:tcW w:w="3246" w:type="dxa"/>
          </w:tcPr>
          <w:p w14:paraId="1D3A78C0" w14:textId="77777777" w:rsidR="000F1725" w:rsidRPr="003C0152" w:rsidRDefault="000F1725" w:rsidP="003B3965">
            <w:pPr>
              <w:spacing w:line="360" w:lineRule="auto"/>
              <w:ind w:firstLine="34"/>
              <w:jc w:val="center"/>
              <w:rPr>
                <w:rFonts w:ascii="Times New Roman" w:hAnsi="Times New Roman" w:cs="Times New Roman"/>
                <w:sz w:val="28"/>
                <w:szCs w:val="28"/>
              </w:rPr>
            </w:pPr>
            <w:r w:rsidRPr="003C0152">
              <w:rPr>
                <w:rFonts w:ascii="Times New Roman" w:hAnsi="Times New Roman" w:cs="Times New Roman"/>
                <w:sz w:val="28"/>
                <w:szCs w:val="28"/>
              </w:rPr>
              <w:t xml:space="preserve">Висока </w:t>
            </w:r>
          </w:p>
        </w:tc>
      </w:tr>
      <w:tr w:rsidR="000F1725" w:rsidRPr="003C0152" w14:paraId="4B5C896A" w14:textId="77777777" w:rsidTr="007608ED">
        <w:tc>
          <w:tcPr>
            <w:tcW w:w="3245" w:type="dxa"/>
          </w:tcPr>
          <w:p w14:paraId="49AA8C91" w14:textId="77777777" w:rsidR="000F1725" w:rsidRPr="003C0152" w:rsidRDefault="000F1725" w:rsidP="003B3965">
            <w:pPr>
              <w:spacing w:line="360" w:lineRule="auto"/>
              <w:ind w:firstLine="34"/>
              <w:jc w:val="center"/>
              <w:rPr>
                <w:rFonts w:ascii="Times New Roman" w:hAnsi="Times New Roman" w:cs="Times New Roman"/>
                <w:sz w:val="28"/>
                <w:szCs w:val="28"/>
              </w:rPr>
            </w:pPr>
            <w:proofErr w:type="spellStart"/>
            <w:r w:rsidRPr="003C0152">
              <w:rPr>
                <w:rFonts w:ascii="Times New Roman" w:hAnsi="Times New Roman" w:cs="Times New Roman"/>
                <w:sz w:val="28"/>
                <w:szCs w:val="28"/>
              </w:rPr>
              <w:t>Андрогінний</w:t>
            </w:r>
            <w:proofErr w:type="spellEnd"/>
            <w:r w:rsidRPr="003C0152">
              <w:rPr>
                <w:rFonts w:ascii="Times New Roman" w:hAnsi="Times New Roman" w:cs="Times New Roman"/>
                <w:sz w:val="28"/>
                <w:szCs w:val="28"/>
              </w:rPr>
              <w:t xml:space="preserve"> </w:t>
            </w:r>
          </w:p>
        </w:tc>
        <w:tc>
          <w:tcPr>
            <w:tcW w:w="3245" w:type="dxa"/>
          </w:tcPr>
          <w:p w14:paraId="2EDF67AD" w14:textId="77777777" w:rsidR="000F1725" w:rsidRPr="003C0152" w:rsidRDefault="000F1725" w:rsidP="003B3965">
            <w:pPr>
              <w:spacing w:line="360" w:lineRule="auto"/>
              <w:ind w:firstLine="34"/>
              <w:jc w:val="center"/>
              <w:rPr>
                <w:rFonts w:ascii="Times New Roman" w:hAnsi="Times New Roman" w:cs="Times New Roman"/>
                <w:sz w:val="28"/>
                <w:szCs w:val="28"/>
              </w:rPr>
            </w:pPr>
            <w:r w:rsidRPr="003C0152">
              <w:rPr>
                <w:rFonts w:ascii="Times New Roman" w:hAnsi="Times New Roman" w:cs="Times New Roman"/>
                <w:sz w:val="28"/>
                <w:szCs w:val="28"/>
              </w:rPr>
              <w:t xml:space="preserve">Висока </w:t>
            </w:r>
          </w:p>
        </w:tc>
        <w:tc>
          <w:tcPr>
            <w:tcW w:w="3246" w:type="dxa"/>
          </w:tcPr>
          <w:p w14:paraId="4B9918E3" w14:textId="77777777" w:rsidR="000F1725" w:rsidRPr="003C0152" w:rsidRDefault="000F1725" w:rsidP="003B3965">
            <w:pPr>
              <w:spacing w:line="360" w:lineRule="auto"/>
              <w:ind w:firstLine="34"/>
              <w:jc w:val="center"/>
              <w:rPr>
                <w:rFonts w:ascii="Times New Roman" w:hAnsi="Times New Roman" w:cs="Times New Roman"/>
                <w:sz w:val="28"/>
                <w:szCs w:val="28"/>
              </w:rPr>
            </w:pPr>
            <w:r w:rsidRPr="003C0152">
              <w:rPr>
                <w:rFonts w:ascii="Times New Roman" w:hAnsi="Times New Roman" w:cs="Times New Roman"/>
                <w:sz w:val="28"/>
                <w:szCs w:val="28"/>
              </w:rPr>
              <w:t xml:space="preserve">Висока </w:t>
            </w:r>
          </w:p>
        </w:tc>
      </w:tr>
      <w:tr w:rsidR="000F1725" w:rsidRPr="003C0152" w14:paraId="3413B2E9" w14:textId="77777777" w:rsidTr="007608ED">
        <w:tc>
          <w:tcPr>
            <w:tcW w:w="3245" w:type="dxa"/>
          </w:tcPr>
          <w:p w14:paraId="38109641" w14:textId="77777777" w:rsidR="000F1725" w:rsidRPr="003C0152" w:rsidRDefault="000F1725" w:rsidP="003B3965">
            <w:pPr>
              <w:spacing w:line="360" w:lineRule="auto"/>
              <w:ind w:firstLine="34"/>
              <w:jc w:val="center"/>
              <w:rPr>
                <w:rFonts w:ascii="Times New Roman" w:hAnsi="Times New Roman" w:cs="Times New Roman"/>
                <w:sz w:val="28"/>
                <w:szCs w:val="28"/>
              </w:rPr>
            </w:pPr>
            <w:r w:rsidRPr="003C0152">
              <w:rPr>
                <w:rFonts w:ascii="Times New Roman" w:hAnsi="Times New Roman" w:cs="Times New Roman"/>
                <w:sz w:val="28"/>
                <w:szCs w:val="28"/>
              </w:rPr>
              <w:t xml:space="preserve">Недиференційований </w:t>
            </w:r>
          </w:p>
        </w:tc>
        <w:tc>
          <w:tcPr>
            <w:tcW w:w="3245" w:type="dxa"/>
          </w:tcPr>
          <w:p w14:paraId="6F6100EB" w14:textId="77777777" w:rsidR="000F1725" w:rsidRPr="003C0152" w:rsidRDefault="000F1725" w:rsidP="003B3965">
            <w:pPr>
              <w:spacing w:line="360" w:lineRule="auto"/>
              <w:ind w:firstLine="34"/>
              <w:jc w:val="center"/>
              <w:rPr>
                <w:rFonts w:ascii="Times New Roman" w:hAnsi="Times New Roman" w:cs="Times New Roman"/>
                <w:sz w:val="28"/>
                <w:szCs w:val="28"/>
              </w:rPr>
            </w:pPr>
            <w:r w:rsidRPr="003C0152">
              <w:rPr>
                <w:rFonts w:ascii="Times New Roman" w:hAnsi="Times New Roman" w:cs="Times New Roman"/>
                <w:sz w:val="28"/>
                <w:szCs w:val="28"/>
              </w:rPr>
              <w:t xml:space="preserve">Низька </w:t>
            </w:r>
          </w:p>
        </w:tc>
        <w:tc>
          <w:tcPr>
            <w:tcW w:w="3246" w:type="dxa"/>
          </w:tcPr>
          <w:p w14:paraId="776D383F" w14:textId="77777777" w:rsidR="000F1725" w:rsidRPr="003C0152" w:rsidRDefault="000F1725" w:rsidP="003B3965">
            <w:pPr>
              <w:spacing w:line="360" w:lineRule="auto"/>
              <w:ind w:firstLine="34"/>
              <w:jc w:val="center"/>
              <w:rPr>
                <w:rFonts w:ascii="Times New Roman" w:hAnsi="Times New Roman" w:cs="Times New Roman"/>
                <w:sz w:val="28"/>
                <w:szCs w:val="28"/>
              </w:rPr>
            </w:pPr>
            <w:r w:rsidRPr="003C0152">
              <w:rPr>
                <w:rFonts w:ascii="Times New Roman" w:hAnsi="Times New Roman" w:cs="Times New Roman"/>
                <w:sz w:val="28"/>
                <w:szCs w:val="28"/>
              </w:rPr>
              <w:t xml:space="preserve">Низька </w:t>
            </w:r>
          </w:p>
        </w:tc>
      </w:tr>
    </w:tbl>
    <w:p w14:paraId="72C36F61" w14:textId="77777777" w:rsidR="000F1725" w:rsidRPr="003C0152" w:rsidRDefault="000F1725" w:rsidP="000F1725">
      <w:pPr>
        <w:spacing w:line="360" w:lineRule="auto"/>
        <w:ind w:firstLine="851"/>
        <w:rPr>
          <w:rFonts w:ascii="Times New Roman" w:hAnsi="Times New Roman" w:cs="Times New Roman"/>
          <w:sz w:val="28"/>
          <w:szCs w:val="28"/>
        </w:rPr>
      </w:pPr>
    </w:p>
    <w:p w14:paraId="4E94DB2B" w14:textId="77777777" w:rsidR="000F1725" w:rsidRPr="003C0152" w:rsidRDefault="000F1725" w:rsidP="003B3965">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Тоді вчені зрозуміли позитивний психічний зв'язок у людей з вираженими рисами </w:t>
      </w:r>
      <w:proofErr w:type="spellStart"/>
      <w:r w:rsidRPr="003C0152">
        <w:rPr>
          <w:rFonts w:ascii="Times New Roman" w:hAnsi="Times New Roman" w:cs="Times New Roman"/>
          <w:sz w:val="28"/>
          <w:szCs w:val="28"/>
        </w:rPr>
        <w:t>маскулінності</w:t>
      </w:r>
      <w:proofErr w:type="spellEnd"/>
      <w:r w:rsidRPr="003C0152">
        <w:rPr>
          <w:rFonts w:ascii="Times New Roman" w:hAnsi="Times New Roman" w:cs="Times New Roman"/>
          <w:sz w:val="28"/>
          <w:szCs w:val="28"/>
        </w:rPr>
        <w:t>, що можна побачити на Таблиці 2. Це дозволяло не залежно від статі краще адаптуватися, набувати більш самостійних рис, більше досягати успіху в соціумі.</w:t>
      </w:r>
      <w:r w:rsidRPr="003C0152">
        <w:rPr>
          <w:rFonts w:ascii="Times New Roman" w:hAnsi="Times New Roman" w:cs="Times New Roman"/>
        </w:rPr>
        <w:t xml:space="preserve"> </w:t>
      </w:r>
      <w:r w:rsidRPr="003C0152">
        <w:rPr>
          <w:rFonts w:ascii="Times New Roman" w:hAnsi="Times New Roman" w:cs="Times New Roman"/>
          <w:sz w:val="28"/>
          <w:szCs w:val="28"/>
        </w:rPr>
        <w:t xml:space="preserve">Взаємозв’язок </w:t>
      </w:r>
      <w:proofErr w:type="spellStart"/>
      <w:r w:rsidRPr="003C0152">
        <w:rPr>
          <w:rFonts w:ascii="Times New Roman" w:hAnsi="Times New Roman" w:cs="Times New Roman"/>
          <w:sz w:val="28"/>
          <w:szCs w:val="28"/>
        </w:rPr>
        <w:t>фемінних</w:t>
      </w:r>
      <w:proofErr w:type="spellEnd"/>
      <w:r w:rsidRPr="003C0152">
        <w:rPr>
          <w:rFonts w:ascii="Times New Roman" w:hAnsi="Times New Roman" w:cs="Times New Roman"/>
          <w:sz w:val="28"/>
          <w:szCs w:val="28"/>
        </w:rPr>
        <w:t xml:space="preserve"> характеристик та рівня адаптації виявився слабким та незалежним від статі. Так, вони з’ясували, що </w:t>
      </w:r>
      <w:proofErr w:type="spellStart"/>
      <w:r w:rsidRPr="003C0152">
        <w:rPr>
          <w:rFonts w:ascii="Times New Roman" w:hAnsi="Times New Roman" w:cs="Times New Roman"/>
          <w:sz w:val="28"/>
          <w:szCs w:val="28"/>
        </w:rPr>
        <w:t>фемінні</w:t>
      </w:r>
      <w:proofErr w:type="spellEnd"/>
      <w:r w:rsidRPr="003C0152">
        <w:rPr>
          <w:rFonts w:ascii="Times New Roman" w:hAnsi="Times New Roman" w:cs="Times New Roman"/>
          <w:sz w:val="28"/>
          <w:szCs w:val="28"/>
        </w:rPr>
        <w:t xml:space="preserve"> суб’єкти сприймають себе як більш тривожних та боязких у порівнянні з </w:t>
      </w:r>
      <w:proofErr w:type="spellStart"/>
      <w:r w:rsidRPr="003C0152">
        <w:rPr>
          <w:rFonts w:ascii="Times New Roman" w:hAnsi="Times New Roman" w:cs="Times New Roman"/>
          <w:sz w:val="28"/>
          <w:szCs w:val="28"/>
        </w:rPr>
        <w:t>маскулінними</w:t>
      </w:r>
      <w:proofErr w:type="spellEnd"/>
      <w:r w:rsidRPr="003C0152">
        <w:rPr>
          <w:rFonts w:ascii="Times New Roman" w:hAnsi="Times New Roman" w:cs="Times New Roman"/>
          <w:sz w:val="28"/>
          <w:szCs w:val="28"/>
        </w:rPr>
        <w:t xml:space="preserve"> та </w:t>
      </w:r>
      <w:proofErr w:type="spellStart"/>
      <w:r w:rsidRPr="003C0152">
        <w:rPr>
          <w:rFonts w:ascii="Times New Roman" w:hAnsi="Times New Roman" w:cs="Times New Roman"/>
          <w:sz w:val="28"/>
          <w:szCs w:val="28"/>
        </w:rPr>
        <w:t>андрогінними</w:t>
      </w:r>
      <w:proofErr w:type="spellEnd"/>
      <w:r w:rsidRPr="003C0152">
        <w:rPr>
          <w:rFonts w:ascii="Times New Roman" w:hAnsi="Times New Roman" w:cs="Times New Roman"/>
          <w:sz w:val="28"/>
          <w:szCs w:val="28"/>
        </w:rPr>
        <w:t xml:space="preserve">. Дослідники вважають, що наявність саме </w:t>
      </w:r>
      <w:proofErr w:type="spellStart"/>
      <w:r w:rsidRPr="003C0152">
        <w:rPr>
          <w:rFonts w:ascii="Times New Roman" w:hAnsi="Times New Roman" w:cs="Times New Roman"/>
          <w:sz w:val="28"/>
          <w:szCs w:val="28"/>
        </w:rPr>
        <w:t>маскулінних</w:t>
      </w:r>
      <w:proofErr w:type="spellEnd"/>
      <w:r w:rsidRPr="003C0152">
        <w:rPr>
          <w:rFonts w:ascii="Times New Roman" w:hAnsi="Times New Roman" w:cs="Times New Roman"/>
          <w:sz w:val="28"/>
          <w:szCs w:val="28"/>
        </w:rPr>
        <w:t xml:space="preserve"> атрибутів більш істотно для соціальної адаптації порівняно з балансом </w:t>
      </w:r>
      <w:proofErr w:type="spellStart"/>
      <w:r w:rsidRPr="003C0152">
        <w:rPr>
          <w:rFonts w:ascii="Times New Roman" w:hAnsi="Times New Roman" w:cs="Times New Roman"/>
          <w:sz w:val="28"/>
          <w:szCs w:val="28"/>
        </w:rPr>
        <w:t>маскулінності</w:t>
      </w:r>
      <w:proofErr w:type="spellEnd"/>
      <w:r w:rsidRPr="003C0152">
        <w:rPr>
          <w:rFonts w:ascii="Times New Roman" w:hAnsi="Times New Roman" w:cs="Times New Roman"/>
          <w:sz w:val="28"/>
          <w:szCs w:val="28"/>
        </w:rPr>
        <w:t xml:space="preserve"> та </w:t>
      </w:r>
      <w:proofErr w:type="spellStart"/>
      <w:r w:rsidRPr="003C0152">
        <w:rPr>
          <w:rFonts w:ascii="Times New Roman" w:hAnsi="Times New Roman" w:cs="Times New Roman"/>
          <w:sz w:val="28"/>
          <w:szCs w:val="28"/>
        </w:rPr>
        <w:t>фемінності</w:t>
      </w:r>
      <w:proofErr w:type="spellEnd"/>
      <w:r w:rsidRPr="003C0152">
        <w:rPr>
          <w:rFonts w:ascii="Times New Roman" w:hAnsi="Times New Roman" w:cs="Times New Roman"/>
          <w:sz w:val="28"/>
          <w:szCs w:val="28"/>
        </w:rPr>
        <w:t xml:space="preserve">. </w:t>
      </w:r>
      <w:r w:rsidRPr="003C0152">
        <w:rPr>
          <w:rStyle w:val="af7"/>
          <w:rFonts w:ascii="Times New Roman" w:hAnsi="Times New Roman" w:cs="Times New Roman"/>
          <w:sz w:val="28"/>
          <w:szCs w:val="28"/>
        </w:rPr>
        <w:footnoteReference w:id="28"/>
      </w:r>
    </w:p>
    <w:p w14:paraId="3FA8CF12" w14:textId="77777777" w:rsidR="000F1725" w:rsidRPr="003C0152" w:rsidRDefault="000F1725" w:rsidP="003B3965">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Це показує, що </w:t>
      </w:r>
      <w:proofErr w:type="spellStart"/>
      <w:r w:rsidRPr="003C0152">
        <w:rPr>
          <w:rFonts w:ascii="Times New Roman" w:hAnsi="Times New Roman" w:cs="Times New Roman"/>
          <w:sz w:val="28"/>
          <w:szCs w:val="28"/>
        </w:rPr>
        <w:t>низькомаскулінні</w:t>
      </w:r>
      <w:proofErr w:type="spellEnd"/>
      <w:r w:rsidRPr="003C0152">
        <w:rPr>
          <w:rFonts w:ascii="Times New Roman" w:hAnsi="Times New Roman" w:cs="Times New Roman"/>
          <w:sz w:val="28"/>
          <w:szCs w:val="28"/>
        </w:rPr>
        <w:t xml:space="preserve"> чоловіки та жінки мають більшу схильність до депресій, тривожності та </w:t>
      </w:r>
      <w:proofErr w:type="spellStart"/>
      <w:r w:rsidRPr="003C0152">
        <w:rPr>
          <w:rFonts w:ascii="Times New Roman" w:hAnsi="Times New Roman" w:cs="Times New Roman"/>
          <w:sz w:val="28"/>
          <w:szCs w:val="28"/>
        </w:rPr>
        <w:t>суїцидальних</w:t>
      </w:r>
      <w:proofErr w:type="spellEnd"/>
      <w:r w:rsidRPr="003C0152">
        <w:rPr>
          <w:rFonts w:ascii="Times New Roman" w:hAnsi="Times New Roman" w:cs="Times New Roman"/>
          <w:sz w:val="28"/>
          <w:szCs w:val="28"/>
        </w:rPr>
        <w:t xml:space="preserve"> станів. Доведено, що </w:t>
      </w:r>
      <w:proofErr w:type="spellStart"/>
      <w:r w:rsidRPr="003C0152">
        <w:rPr>
          <w:rFonts w:ascii="Times New Roman" w:hAnsi="Times New Roman" w:cs="Times New Roman"/>
          <w:sz w:val="28"/>
          <w:szCs w:val="28"/>
        </w:rPr>
        <w:lastRenderedPageBreak/>
        <w:t>маскулінні</w:t>
      </w:r>
      <w:proofErr w:type="spellEnd"/>
      <w:r w:rsidRPr="003C0152">
        <w:rPr>
          <w:rFonts w:ascii="Times New Roman" w:hAnsi="Times New Roman" w:cs="Times New Roman"/>
          <w:sz w:val="28"/>
          <w:szCs w:val="28"/>
        </w:rPr>
        <w:t xml:space="preserve"> риси пов’язані із задоволеністю життям та позитивним настроєм, як для чоловіків так і для жінок. </w:t>
      </w:r>
    </w:p>
    <w:p w14:paraId="4A1CC632" w14:textId="28B474C0" w:rsidR="000F1725" w:rsidRPr="003C0152" w:rsidRDefault="000F1725" w:rsidP="003B3965">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Сандра </w:t>
      </w:r>
      <w:proofErr w:type="spellStart"/>
      <w:r w:rsidRPr="003C0152">
        <w:rPr>
          <w:rFonts w:ascii="Times New Roman" w:hAnsi="Times New Roman" w:cs="Times New Roman"/>
          <w:sz w:val="28"/>
          <w:szCs w:val="28"/>
        </w:rPr>
        <w:t>Рут</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Ліпсиц</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Бем</w:t>
      </w:r>
      <w:proofErr w:type="spellEnd"/>
      <w:r w:rsidRPr="003C0152">
        <w:rPr>
          <w:rFonts w:ascii="Times New Roman" w:hAnsi="Times New Roman" w:cs="Times New Roman"/>
          <w:sz w:val="28"/>
          <w:szCs w:val="28"/>
        </w:rPr>
        <w:t xml:space="preserve"> – американська дослідниця, яка переглянула біполярну модель в концепції андрогінії. Згідно цієї концепції чоловіки і жінки необов’язково повинні відповідати традиційним моделям та можуть поєднувати у своїй поведінці, як </w:t>
      </w:r>
      <w:proofErr w:type="spellStart"/>
      <w:r w:rsidRPr="003C0152">
        <w:rPr>
          <w:rFonts w:ascii="Times New Roman" w:hAnsi="Times New Roman" w:cs="Times New Roman"/>
          <w:sz w:val="28"/>
          <w:szCs w:val="28"/>
        </w:rPr>
        <w:t>маскулінні</w:t>
      </w:r>
      <w:proofErr w:type="spellEnd"/>
      <w:r w:rsidRPr="003C0152">
        <w:rPr>
          <w:rFonts w:ascii="Times New Roman" w:hAnsi="Times New Roman" w:cs="Times New Roman"/>
          <w:sz w:val="28"/>
          <w:szCs w:val="28"/>
        </w:rPr>
        <w:t xml:space="preserve"> так і </w:t>
      </w:r>
      <w:proofErr w:type="spellStart"/>
      <w:r w:rsidRPr="003C0152">
        <w:rPr>
          <w:rFonts w:ascii="Times New Roman" w:hAnsi="Times New Roman" w:cs="Times New Roman"/>
          <w:sz w:val="28"/>
          <w:szCs w:val="28"/>
        </w:rPr>
        <w:t>фемінні</w:t>
      </w:r>
      <w:proofErr w:type="spellEnd"/>
      <w:r w:rsidRPr="003C0152">
        <w:rPr>
          <w:rFonts w:ascii="Times New Roman" w:hAnsi="Times New Roman" w:cs="Times New Roman"/>
          <w:sz w:val="28"/>
          <w:szCs w:val="28"/>
        </w:rPr>
        <w:t xml:space="preserve"> риси. Зображуючи андрогінію як поєднання </w:t>
      </w:r>
      <w:proofErr w:type="spellStart"/>
      <w:r w:rsidRPr="003C0152">
        <w:rPr>
          <w:rFonts w:ascii="Times New Roman" w:hAnsi="Times New Roman" w:cs="Times New Roman"/>
          <w:sz w:val="28"/>
          <w:szCs w:val="28"/>
        </w:rPr>
        <w:t>маскулінних</w:t>
      </w:r>
      <w:proofErr w:type="spellEnd"/>
      <w:r w:rsidRPr="003C0152">
        <w:rPr>
          <w:rFonts w:ascii="Times New Roman" w:hAnsi="Times New Roman" w:cs="Times New Roman"/>
          <w:sz w:val="28"/>
          <w:szCs w:val="28"/>
        </w:rPr>
        <w:t xml:space="preserve"> та </w:t>
      </w:r>
      <w:proofErr w:type="spellStart"/>
      <w:r w:rsidRPr="003C0152">
        <w:rPr>
          <w:rFonts w:ascii="Times New Roman" w:hAnsi="Times New Roman" w:cs="Times New Roman"/>
          <w:sz w:val="28"/>
          <w:szCs w:val="28"/>
        </w:rPr>
        <w:t>фемінних</w:t>
      </w:r>
      <w:proofErr w:type="spellEnd"/>
      <w:r w:rsidRPr="003C0152">
        <w:rPr>
          <w:rFonts w:ascii="Times New Roman" w:hAnsi="Times New Roman" w:cs="Times New Roman"/>
          <w:sz w:val="28"/>
          <w:szCs w:val="28"/>
        </w:rPr>
        <w:t xml:space="preserve"> рис, </w:t>
      </w:r>
      <w:proofErr w:type="spellStart"/>
      <w:r w:rsidRPr="003C0152">
        <w:rPr>
          <w:rFonts w:ascii="Times New Roman" w:hAnsi="Times New Roman" w:cs="Times New Roman"/>
          <w:sz w:val="28"/>
          <w:szCs w:val="28"/>
        </w:rPr>
        <w:t>Бем</w:t>
      </w:r>
      <w:proofErr w:type="spellEnd"/>
      <w:r w:rsidRPr="003C0152">
        <w:rPr>
          <w:rFonts w:ascii="Times New Roman" w:hAnsi="Times New Roman" w:cs="Times New Roman"/>
          <w:sz w:val="28"/>
          <w:szCs w:val="28"/>
        </w:rPr>
        <w:t xml:space="preserve"> підкреслювала, що </w:t>
      </w:r>
      <w:proofErr w:type="spellStart"/>
      <w:r w:rsidRPr="003C0152">
        <w:rPr>
          <w:rFonts w:ascii="Times New Roman" w:hAnsi="Times New Roman" w:cs="Times New Roman"/>
          <w:sz w:val="28"/>
          <w:szCs w:val="28"/>
        </w:rPr>
        <w:t>андрогінна</w:t>
      </w:r>
      <w:proofErr w:type="spellEnd"/>
      <w:r w:rsidRPr="003C0152">
        <w:rPr>
          <w:rFonts w:ascii="Times New Roman" w:hAnsi="Times New Roman" w:cs="Times New Roman"/>
          <w:sz w:val="28"/>
          <w:szCs w:val="28"/>
        </w:rPr>
        <w:t xml:space="preserve"> особистість може являти собою більш гармонійний стандарт психічного здоров’я в суспільстві, де ригідна типізація статевих ролей вичерпує себе. </w:t>
      </w:r>
      <w:proofErr w:type="spellStart"/>
      <w:r w:rsidRPr="003C0152">
        <w:rPr>
          <w:rFonts w:ascii="Times New Roman" w:hAnsi="Times New Roman" w:cs="Times New Roman"/>
          <w:sz w:val="28"/>
          <w:szCs w:val="28"/>
        </w:rPr>
        <w:t>Бем</w:t>
      </w:r>
      <w:proofErr w:type="spellEnd"/>
      <w:r w:rsidRPr="003C0152">
        <w:rPr>
          <w:rFonts w:ascii="Times New Roman" w:hAnsi="Times New Roman" w:cs="Times New Roman"/>
          <w:sz w:val="28"/>
          <w:szCs w:val="28"/>
        </w:rPr>
        <w:t xml:space="preserve"> та її колеги продемонстрували малу пристосованість до життя індивідів з характеристиками, строго відповідними до їхньої статі. Тим самим була висунута точка зору, протилежна поглядам традиційної психології. Найбільш пристосованими до життя виявився </w:t>
      </w:r>
      <w:proofErr w:type="spellStart"/>
      <w:r w:rsidRPr="003C0152">
        <w:rPr>
          <w:rFonts w:ascii="Times New Roman" w:hAnsi="Times New Roman" w:cs="Times New Roman"/>
          <w:sz w:val="28"/>
          <w:szCs w:val="28"/>
        </w:rPr>
        <w:t>андрогінний</w:t>
      </w:r>
      <w:proofErr w:type="spellEnd"/>
      <w:r w:rsidRPr="003C0152">
        <w:rPr>
          <w:rFonts w:ascii="Times New Roman" w:hAnsi="Times New Roman" w:cs="Times New Roman"/>
          <w:sz w:val="28"/>
          <w:szCs w:val="28"/>
        </w:rPr>
        <w:t xml:space="preserve"> тип, який поєднує у собі риси обох статей. Згідно цьому підходу, </w:t>
      </w:r>
      <w:proofErr w:type="spellStart"/>
      <w:r w:rsidRPr="003C0152">
        <w:rPr>
          <w:rFonts w:ascii="Times New Roman" w:hAnsi="Times New Roman" w:cs="Times New Roman"/>
          <w:sz w:val="28"/>
          <w:szCs w:val="28"/>
        </w:rPr>
        <w:t>андрогінна</w:t>
      </w:r>
      <w:proofErr w:type="spellEnd"/>
      <w:r w:rsidRPr="003C0152">
        <w:rPr>
          <w:rFonts w:ascii="Times New Roman" w:hAnsi="Times New Roman" w:cs="Times New Roman"/>
          <w:sz w:val="28"/>
          <w:szCs w:val="28"/>
        </w:rPr>
        <w:t xml:space="preserve"> особистість має більш широкий репертуар статево-рольової поведінки, ніж носії гендерних стереотипів. </w:t>
      </w:r>
      <w:proofErr w:type="spellStart"/>
      <w:r w:rsidRPr="003C0152">
        <w:rPr>
          <w:rFonts w:ascii="Times New Roman" w:hAnsi="Times New Roman" w:cs="Times New Roman"/>
          <w:sz w:val="28"/>
          <w:szCs w:val="28"/>
        </w:rPr>
        <w:t>Андрогінними</w:t>
      </w:r>
      <w:proofErr w:type="spellEnd"/>
      <w:r w:rsidRPr="003C0152">
        <w:rPr>
          <w:rFonts w:ascii="Times New Roman" w:hAnsi="Times New Roman" w:cs="Times New Roman"/>
          <w:sz w:val="28"/>
          <w:szCs w:val="28"/>
        </w:rPr>
        <w:t xml:space="preserve"> вважаються індивіди з визначними </w:t>
      </w:r>
      <w:proofErr w:type="spellStart"/>
      <w:r w:rsidRPr="003C0152">
        <w:rPr>
          <w:rFonts w:ascii="Times New Roman" w:hAnsi="Times New Roman" w:cs="Times New Roman"/>
          <w:sz w:val="28"/>
          <w:szCs w:val="28"/>
        </w:rPr>
        <w:t>маскулінними</w:t>
      </w:r>
      <w:proofErr w:type="spellEnd"/>
      <w:r w:rsidRPr="003C0152">
        <w:rPr>
          <w:rFonts w:ascii="Times New Roman" w:hAnsi="Times New Roman" w:cs="Times New Roman"/>
          <w:sz w:val="28"/>
          <w:szCs w:val="28"/>
        </w:rPr>
        <w:t xml:space="preserve"> та </w:t>
      </w:r>
      <w:proofErr w:type="spellStart"/>
      <w:r w:rsidRPr="003C0152">
        <w:rPr>
          <w:rFonts w:ascii="Times New Roman" w:hAnsi="Times New Roman" w:cs="Times New Roman"/>
          <w:sz w:val="28"/>
          <w:szCs w:val="28"/>
        </w:rPr>
        <w:t>фемінними</w:t>
      </w:r>
      <w:proofErr w:type="spellEnd"/>
      <w:r w:rsidRPr="003C0152">
        <w:rPr>
          <w:rFonts w:ascii="Times New Roman" w:hAnsi="Times New Roman" w:cs="Times New Roman"/>
          <w:sz w:val="28"/>
          <w:szCs w:val="28"/>
        </w:rPr>
        <w:t xml:space="preserve"> рисами, що дає їм змогу менш жорстко дотримуватися статево-рольових норм та вільніше переходити від традиційних жіночих занять до чоловічих та навпаки. Обидві складові статево-рольової ідентичності розвиваються самостійно.</w:t>
      </w:r>
      <w:r w:rsidRPr="003C0152">
        <w:rPr>
          <w:rStyle w:val="af7"/>
          <w:rFonts w:ascii="Times New Roman" w:hAnsi="Times New Roman" w:cs="Times New Roman"/>
          <w:sz w:val="28"/>
          <w:szCs w:val="28"/>
        </w:rPr>
        <w:footnoteReference w:id="29"/>
      </w:r>
    </w:p>
    <w:p w14:paraId="2DEFB667" w14:textId="09FD1E1C" w:rsidR="002F0446" w:rsidRPr="003C0152" w:rsidRDefault="00070975" w:rsidP="00070975">
      <w:pPr>
        <w:spacing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На кожного з нас у певні періоди життя свідомого і не свідомого впливають різ</w:t>
      </w:r>
      <w:r>
        <w:rPr>
          <w:rFonts w:ascii="Times New Roman" w:hAnsi="Times New Roman" w:cs="Times New Roman"/>
          <w:sz w:val="28"/>
          <w:szCs w:val="28"/>
        </w:rPr>
        <w:t>н</w:t>
      </w:r>
      <w:r w:rsidRPr="003C0152">
        <w:rPr>
          <w:rFonts w:ascii="Times New Roman" w:hAnsi="Times New Roman" w:cs="Times New Roman"/>
          <w:sz w:val="28"/>
          <w:szCs w:val="28"/>
        </w:rPr>
        <w:t>і фактори, які з часом науковці систематизували та узагальнили у теоріях, які можна побачити у табл</w:t>
      </w:r>
      <w:r>
        <w:rPr>
          <w:rFonts w:ascii="Times New Roman" w:hAnsi="Times New Roman" w:cs="Times New Roman"/>
          <w:sz w:val="28"/>
          <w:szCs w:val="28"/>
        </w:rPr>
        <w:t>.</w:t>
      </w:r>
      <w:r w:rsidRPr="003C0152">
        <w:rPr>
          <w:rFonts w:ascii="Times New Roman" w:hAnsi="Times New Roman" w:cs="Times New Roman"/>
          <w:sz w:val="28"/>
          <w:szCs w:val="28"/>
        </w:rPr>
        <w:t xml:space="preserve"> </w:t>
      </w:r>
      <w:r>
        <w:rPr>
          <w:rFonts w:ascii="Times New Roman" w:hAnsi="Times New Roman" w:cs="Times New Roman"/>
          <w:sz w:val="28"/>
          <w:szCs w:val="28"/>
        </w:rPr>
        <w:t>3</w:t>
      </w:r>
      <w:r w:rsidRPr="003C0152">
        <w:rPr>
          <w:rFonts w:ascii="Times New Roman" w:hAnsi="Times New Roman" w:cs="Times New Roman"/>
          <w:sz w:val="28"/>
          <w:szCs w:val="28"/>
        </w:rPr>
        <w:t>. Вони пояснюють яким чином ті чи інші ситуації вносять корективи до нашого життя та психологічного стану. Так як ми істоти соціальні, багато чого у своїй поведінці і пособу життя ми запозичуємо від обставин, які нас оточують. Тобто не тільки генетикою нам закладаються певні правила і норми, а й соціальною складовою нашого життя.</w:t>
      </w:r>
    </w:p>
    <w:p w14:paraId="511009A6" w14:textId="3F5B1E6E" w:rsidR="002F0446" w:rsidRPr="003C0152" w:rsidRDefault="002F0446" w:rsidP="002F0446">
      <w:pPr>
        <w:spacing w:line="360" w:lineRule="auto"/>
        <w:ind w:firstLine="708"/>
        <w:jc w:val="center"/>
        <w:rPr>
          <w:rFonts w:ascii="Times New Roman" w:hAnsi="Times New Roman" w:cs="Times New Roman"/>
          <w:bCs/>
          <w:sz w:val="28"/>
          <w:szCs w:val="28"/>
        </w:rPr>
      </w:pPr>
      <w:r w:rsidRPr="003C0152">
        <w:rPr>
          <w:rFonts w:ascii="Times New Roman" w:hAnsi="Times New Roman" w:cs="Times New Roman"/>
          <w:bCs/>
          <w:sz w:val="28"/>
          <w:szCs w:val="28"/>
        </w:rPr>
        <w:lastRenderedPageBreak/>
        <w:t>Табл. 3 - Аналіз сучасних підходів до вивчення гендеру</w:t>
      </w:r>
    </w:p>
    <w:tbl>
      <w:tblPr>
        <w:tblStyle w:val="ac"/>
        <w:tblW w:w="0" w:type="auto"/>
        <w:tblInd w:w="-147" w:type="dxa"/>
        <w:tblLook w:val="04A0" w:firstRow="1" w:lastRow="0" w:firstColumn="1" w:lastColumn="0" w:noHBand="0" w:noVBand="1"/>
      </w:tblPr>
      <w:tblGrid>
        <w:gridCol w:w="1706"/>
        <w:gridCol w:w="1954"/>
        <w:gridCol w:w="2152"/>
        <w:gridCol w:w="1788"/>
        <w:gridCol w:w="1891"/>
      </w:tblGrid>
      <w:tr w:rsidR="002F0446" w:rsidRPr="003C0152" w14:paraId="5A10C865" w14:textId="77777777" w:rsidTr="007608ED">
        <w:tc>
          <w:tcPr>
            <w:tcW w:w="1816" w:type="dxa"/>
          </w:tcPr>
          <w:p w14:paraId="6F4EF759" w14:textId="77777777" w:rsidR="002F0446" w:rsidRPr="003B3965" w:rsidRDefault="002F0446" w:rsidP="003B3965">
            <w:pPr>
              <w:spacing w:line="276" w:lineRule="auto"/>
              <w:jc w:val="center"/>
              <w:rPr>
                <w:rFonts w:ascii="Times New Roman" w:hAnsi="Times New Roman" w:cs="Times New Roman"/>
                <w:bCs/>
                <w:sz w:val="24"/>
                <w:szCs w:val="24"/>
              </w:rPr>
            </w:pPr>
            <w:r w:rsidRPr="003B3965">
              <w:rPr>
                <w:rFonts w:ascii="Times New Roman" w:hAnsi="Times New Roman" w:cs="Times New Roman"/>
                <w:bCs/>
                <w:sz w:val="24"/>
                <w:szCs w:val="24"/>
              </w:rPr>
              <w:t>Теорія соціального навчання</w:t>
            </w:r>
          </w:p>
        </w:tc>
        <w:tc>
          <w:tcPr>
            <w:tcW w:w="2072" w:type="dxa"/>
          </w:tcPr>
          <w:p w14:paraId="43740D90" w14:textId="77777777" w:rsidR="002F0446" w:rsidRPr="003B3965" w:rsidRDefault="002F0446" w:rsidP="003B3965">
            <w:pPr>
              <w:spacing w:line="276" w:lineRule="auto"/>
              <w:jc w:val="center"/>
              <w:rPr>
                <w:rFonts w:ascii="Times New Roman" w:hAnsi="Times New Roman" w:cs="Times New Roman"/>
                <w:bCs/>
                <w:sz w:val="24"/>
                <w:szCs w:val="24"/>
              </w:rPr>
            </w:pPr>
            <w:r w:rsidRPr="003B3965">
              <w:rPr>
                <w:rFonts w:ascii="Times New Roman" w:hAnsi="Times New Roman" w:cs="Times New Roman"/>
                <w:bCs/>
                <w:sz w:val="24"/>
                <w:szCs w:val="24"/>
              </w:rPr>
              <w:t>Теорія ідентифікації</w:t>
            </w:r>
          </w:p>
        </w:tc>
        <w:tc>
          <w:tcPr>
            <w:tcW w:w="2284" w:type="dxa"/>
          </w:tcPr>
          <w:p w14:paraId="56392D72" w14:textId="77777777" w:rsidR="002F0446" w:rsidRPr="003B3965" w:rsidRDefault="002F0446" w:rsidP="003B3965">
            <w:pPr>
              <w:spacing w:line="276" w:lineRule="auto"/>
              <w:jc w:val="center"/>
              <w:rPr>
                <w:rFonts w:ascii="Times New Roman" w:hAnsi="Times New Roman" w:cs="Times New Roman"/>
                <w:bCs/>
                <w:sz w:val="24"/>
                <w:szCs w:val="24"/>
              </w:rPr>
            </w:pPr>
            <w:r w:rsidRPr="003B3965">
              <w:rPr>
                <w:rFonts w:ascii="Times New Roman" w:hAnsi="Times New Roman" w:cs="Times New Roman"/>
                <w:bCs/>
                <w:sz w:val="24"/>
                <w:szCs w:val="24"/>
              </w:rPr>
              <w:t>Теорія когнітивного розвитку</w:t>
            </w:r>
          </w:p>
        </w:tc>
        <w:tc>
          <w:tcPr>
            <w:tcW w:w="1908" w:type="dxa"/>
          </w:tcPr>
          <w:p w14:paraId="6A9149F9" w14:textId="77777777" w:rsidR="002F0446" w:rsidRPr="003B3965" w:rsidRDefault="002F0446" w:rsidP="003B3965">
            <w:pPr>
              <w:spacing w:line="276" w:lineRule="auto"/>
              <w:jc w:val="center"/>
              <w:rPr>
                <w:rFonts w:ascii="Times New Roman" w:hAnsi="Times New Roman" w:cs="Times New Roman"/>
                <w:bCs/>
                <w:sz w:val="24"/>
                <w:szCs w:val="24"/>
              </w:rPr>
            </w:pPr>
            <w:r w:rsidRPr="003B3965">
              <w:rPr>
                <w:rFonts w:ascii="Times New Roman" w:hAnsi="Times New Roman" w:cs="Times New Roman"/>
                <w:bCs/>
                <w:sz w:val="24"/>
                <w:szCs w:val="24"/>
              </w:rPr>
              <w:t>«Нова психологія статі»</w:t>
            </w:r>
          </w:p>
        </w:tc>
        <w:tc>
          <w:tcPr>
            <w:tcW w:w="1803" w:type="dxa"/>
          </w:tcPr>
          <w:p w14:paraId="62CFD44F" w14:textId="77777777" w:rsidR="002F0446" w:rsidRPr="003B3965" w:rsidRDefault="002F0446" w:rsidP="003B3965">
            <w:pPr>
              <w:spacing w:line="276" w:lineRule="auto"/>
              <w:jc w:val="center"/>
              <w:rPr>
                <w:rFonts w:ascii="Times New Roman" w:hAnsi="Times New Roman" w:cs="Times New Roman"/>
                <w:bCs/>
                <w:sz w:val="24"/>
                <w:szCs w:val="24"/>
              </w:rPr>
            </w:pPr>
            <w:r w:rsidRPr="003B3965">
              <w:rPr>
                <w:rFonts w:ascii="Times New Roman" w:hAnsi="Times New Roman" w:cs="Times New Roman"/>
                <w:bCs/>
                <w:sz w:val="24"/>
                <w:szCs w:val="24"/>
              </w:rPr>
              <w:t>Диференціація соціальних ролей.</w:t>
            </w:r>
          </w:p>
        </w:tc>
      </w:tr>
      <w:tr w:rsidR="002F0446" w:rsidRPr="003C0152" w14:paraId="24981C8C" w14:textId="77777777" w:rsidTr="007608ED">
        <w:tc>
          <w:tcPr>
            <w:tcW w:w="1816" w:type="dxa"/>
          </w:tcPr>
          <w:p w14:paraId="50E4A188" w14:textId="77777777" w:rsidR="002F0446" w:rsidRPr="003B3965" w:rsidRDefault="002F0446" w:rsidP="003B3965">
            <w:pPr>
              <w:spacing w:line="276" w:lineRule="auto"/>
              <w:jc w:val="both"/>
              <w:rPr>
                <w:rFonts w:ascii="Times New Roman" w:hAnsi="Times New Roman" w:cs="Times New Roman"/>
                <w:sz w:val="24"/>
                <w:szCs w:val="24"/>
              </w:rPr>
            </w:pPr>
            <w:r w:rsidRPr="003B3965">
              <w:rPr>
                <w:rFonts w:ascii="Times New Roman" w:hAnsi="Times New Roman" w:cs="Times New Roman"/>
                <w:sz w:val="24"/>
                <w:szCs w:val="24"/>
              </w:rPr>
              <w:t>Дана теорія показує, що на гендер впливають різні соціальні чинники (середовище, поведінка батьків, статево-рольова поведінка тощо</w:t>
            </w:r>
          </w:p>
        </w:tc>
        <w:tc>
          <w:tcPr>
            <w:tcW w:w="2072" w:type="dxa"/>
          </w:tcPr>
          <w:p w14:paraId="6E15CC40" w14:textId="77777777" w:rsidR="002F0446" w:rsidRPr="003B3965" w:rsidRDefault="002F0446" w:rsidP="003B3965">
            <w:pPr>
              <w:spacing w:line="276" w:lineRule="auto"/>
              <w:jc w:val="both"/>
              <w:rPr>
                <w:rFonts w:ascii="Times New Roman" w:hAnsi="Times New Roman" w:cs="Times New Roman"/>
                <w:sz w:val="24"/>
                <w:szCs w:val="24"/>
              </w:rPr>
            </w:pPr>
            <w:r w:rsidRPr="003B3965">
              <w:rPr>
                <w:rFonts w:ascii="Times New Roman" w:hAnsi="Times New Roman" w:cs="Times New Roman"/>
                <w:sz w:val="24"/>
                <w:szCs w:val="24"/>
              </w:rPr>
              <w:t>Теорія розвиває  думку, що людина копіює поведінку одного із батьків, за ознакою своєї гендерної приналежності. Акцент йде на раннє дитинство.</w:t>
            </w:r>
          </w:p>
        </w:tc>
        <w:tc>
          <w:tcPr>
            <w:tcW w:w="2284" w:type="dxa"/>
          </w:tcPr>
          <w:p w14:paraId="55499807" w14:textId="77777777" w:rsidR="002F0446" w:rsidRPr="003B3965" w:rsidRDefault="002F0446" w:rsidP="003B3965">
            <w:pPr>
              <w:spacing w:line="276" w:lineRule="auto"/>
              <w:jc w:val="both"/>
              <w:rPr>
                <w:rFonts w:ascii="Times New Roman" w:hAnsi="Times New Roman" w:cs="Times New Roman"/>
                <w:sz w:val="24"/>
                <w:szCs w:val="24"/>
              </w:rPr>
            </w:pPr>
            <w:r w:rsidRPr="003B3965">
              <w:rPr>
                <w:rFonts w:ascii="Times New Roman" w:hAnsi="Times New Roman" w:cs="Times New Roman"/>
                <w:sz w:val="24"/>
                <w:szCs w:val="24"/>
              </w:rPr>
              <w:t>Пояснює формування уявлень про статеві ролі у дітей активним структуруванням власного досвіду, когнітивної інформації та розумінням своєї статевої приналежності.</w:t>
            </w:r>
          </w:p>
        </w:tc>
        <w:tc>
          <w:tcPr>
            <w:tcW w:w="1908" w:type="dxa"/>
          </w:tcPr>
          <w:p w14:paraId="035A2A3A" w14:textId="77777777" w:rsidR="002F0446" w:rsidRPr="003B3965" w:rsidRDefault="002F0446" w:rsidP="003B3965">
            <w:pPr>
              <w:spacing w:line="276" w:lineRule="auto"/>
              <w:jc w:val="both"/>
              <w:rPr>
                <w:rFonts w:ascii="Times New Roman" w:hAnsi="Times New Roman" w:cs="Times New Roman"/>
                <w:sz w:val="24"/>
                <w:szCs w:val="24"/>
              </w:rPr>
            </w:pPr>
            <w:r w:rsidRPr="003B3965">
              <w:rPr>
                <w:rFonts w:ascii="Times New Roman" w:hAnsi="Times New Roman" w:cs="Times New Roman"/>
                <w:sz w:val="24"/>
                <w:szCs w:val="24"/>
              </w:rPr>
              <w:t>Положення про те, що біологічна, вроджена стать (хромосомна та гормональна) може лише сприяти визначенню потенційної поведінки людини, а головним є психологічна, соціальна стать, або гендер</w:t>
            </w:r>
          </w:p>
        </w:tc>
        <w:tc>
          <w:tcPr>
            <w:tcW w:w="1803" w:type="dxa"/>
          </w:tcPr>
          <w:p w14:paraId="351292D7" w14:textId="77777777" w:rsidR="002F0446" w:rsidRPr="003B3965" w:rsidRDefault="002F0446" w:rsidP="003B3965">
            <w:pPr>
              <w:spacing w:line="276" w:lineRule="auto"/>
              <w:jc w:val="both"/>
              <w:rPr>
                <w:rFonts w:ascii="Times New Roman" w:hAnsi="Times New Roman" w:cs="Times New Roman"/>
                <w:sz w:val="24"/>
                <w:szCs w:val="24"/>
              </w:rPr>
            </w:pPr>
            <w:r w:rsidRPr="003B3965">
              <w:rPr>
                <w:rFonts w:ascii="Times New Roman" w:hAnsi="Times New Roman" w:cs="Times New Roman"/>
                <w:sz w:val="24"/>
                <w:szCs w:val="24"/>
              </w:rPr>
              <w:t>У свідомості дитини укладається гендерна схема, яка функціонує як структура, налаштована на те, щоб шукати та групувати інформацію: поведінка, характеристики, культурні символи спонтанно сортуються на категорії «чоловіче» - «жіноче».</w:t>
            </w:r>
          </w:p>
        </w:tc>
      </w:tr>
    </w:tbl>
    <w:p w14:paraId="7A8BE38C" w14:textId="77777777" w:rsidR="002F0446" w:rsidRPr="003C0152" w:rsidRDefault="002F0446" w:rsidP="002F0446">
      <w:pPr>
        <w:spacing w:line="360" w:lineRule="auto"/>
        <w:ind w:firstLine="708"/>
        <w:jc w:val="right"/>
        <w:rPr>
          <w:rFonts w:ascii="Times New Roman" w:hAnsi="Times New Roman" w:cs="Times New Roman"/>
          <w:b/>
          <w:bCs/>
          <w:sz w:val="28"/>
          <w:szCs w:val="28"/>
        </w:rPr>
      </w:pPr>
    </w:p>
    <w:p w14:paraId="63A57701" w14:textId="46394CE1" w:rsidR="002F0446" w:rsidRPr="003C0152" w:rsidRDefault="002F0446" w:rsidP="003B3965">
      <w:pPr>
        <w:spacing w:after="0" w:line="360" w:lineRule="auto"/>
        <w:ind w:firstLine="708"/>
        <w:jc w:val="both"/>
        <w:rPr>
          <w:rFonts w:ascii="Times New Roman" w:hAnsi="Times New Roman" w:cs="Times New Roman"/>
          <w:sz w:val="28"/>
          <w:szCs w:val="28"/>
        </w:rPr>
      </w:pPr>
      <w:r w:rsidRPr="003C0152">
        <w:rPr>
          <w:rFonts w:ascii="Times New Roman" w:hAnsi="Times New Roman" w:cs="Times New Roman"/>
          <w:sz w:val="28"/>
          <w:szCs w:val="28"/>
        </w:rPr>
        <w:t xml:space="preserve">Доведено, що соціум має неабиякий вплив на формування особистості людини, він встановлює їй рамки та дає певні установки для дій. Факторами впливу на поведінку людини та усвідомлення її гендеру можуть бути навіть природно-кліматичні умови. Адже все це в комплексі може формувати різні моделі та психотипи. Інколи для того, щоб функціонувати та жити ми пристосовуємось до умов та способів поведінки, які є зовсім не характерними для тієї чи іншої статі. </w:t>
      </w:r>
    </w:p>
    <w:p w14:paraId="5DD35906" w14:textId="77777777" w:rsidR="002F0446" w:rsidRPr="003C0152" w:rsidRDefault="002F0446" w:rsidP="003B3965">
      <w:pPr>
        <w:spacing w:after="0" w:line="360" w:lineRule="auto"/>
        <w:ind w:firstLine="708"/>
        <w:jc w:val="both"/>
        <w:rPr>
          <w:rFonts w:ascii="Times New Roman" w:hAnsi="Times New Roman" w:cs="Times New Roman"/>
          <w:sz w:val="28"/>
          <w:szCs w:val="28"/>
        </w:rPr>
      </w:pPr>
      <w:r w:rsidRPr="003C0152">
        <w:rPr>
          <w:rFonts w:ascii="Times New Roman" w:hAnsi="Times New Roman" w:cs="Times New Roman"/>
          <w:sz w:val="28"/>
          <w:szCs w:val="28"/>
        </w:rPr>
        <w:t>Тому правильне розуміння психологічної концепції гендеру дає можливість для будування та розвитку гендерної політики в України з урахуванням всієї проблематики.</w:t>
      </w:r>
    </w:p>
    <w:p w14:paraId="0D408342" w14:textId="77777777" w:rsidR="003B3965" w:rsidRDefault="003B3965">
      <w:pPr>
        <w:rPr>
          <w:rFonts w:ascii="Times New Roman" w:hAnsi="Times New Roman" w:cs="Times New Roman"/>
          <w:b/>
          <w:bCs/>
          <w:sz w:val="28"/>
          <w:szCs w:val="28"/>
        </w:rPr>
      </w:pPr>
      <w:r>
        <w:rPr>
          <w:rFonts w:ascii="Times New Roman" w:hAnsi="Times New Roman" w:cs="Times New Roman"/>
          <w:b/>
          <w:bCs/>
          <w:sz w:val="28"/>
          <w:szCs w:val="28"/>
        </w:rPr>
        <w:br w:type="page"/>
      </w:r>
    </w:p>
    <w:p w14:paraId="03EB7EEE" w14:textId="272338A3" w:rsidR="00B54A9D" w:rsidRPr="003C0152" w:rsidRDefault="00B54A9D" w:rsidP="004369C7">
      <w:pPr>
        <w:spacing w:after="0" w:line="360" w:lineRule="auto"/>
        <w:jc w:val="center"/>
        <w:rPr>
          <w:rFonts w:ascii="Times New Roman" w:hAnsi="Times New Roman" w:cs="Times New Roman"/>
          <w:b/>
          <w:bCs/>
          <w:sz w:val="28"/>
          <w:szCs w:val="28"/>
        </w:rPr>
      </w:pPr>
      <w:r w:rsidRPr="003C0152">
        <w:rPr>
          <w:rFonts w:ascii="Times New Roman" w:hAnsi="Times New Roman" w:cs="Times New Roman"/>
          <w:b/>
          <w:bCs/>
          <w:sz w:val="28"/>
          <w:szCs w:val="28"/>
        </w:rPr>
        <w:lastRenderedPageBreak/>
        <w:t xml:space="preserve">РОЗДІЛ </w:t>
      </w:r>
      <w:r w:rsidR="00470CFE" w:rsidRPr="003C0152">
        <w:rPr>
          <w:rFonts w:ascii="Times New Roman" w:hAnsi="Times New Roman" w:cs="Times New Roman"/>
          <w:b/>
          <w:bCs/>
          <w:sz w:val="28"/>
          <w:szCs w:val="28"/>
        </w:rPr>
        <w:t>2</w:t>
      </w:r>
    </w:p>
    <w:p w14:paraId="7C7127FB" w14:textId="77777777" w:rsidR="00B54A9D" w:rsidRPr="003C0152" w:rsidRDefault="00B54A9D" w:rsidP="004369C7">
      <w:pPr>
        <w:spacing w:after="0" w:line="360" w:lineRule="auto"/>
        <w:jc w:val="center"/>
        <w:rPr>
          <w:rFonts w:ascii="Times New Roman" w:hAnsi="Times New Roman" w:cs="Times New Roman"/>
          <w:b/>
          <w:bCs/>
          <w:sz w:val="28"/>
          <w:szCs w:val="28"/>
        </w:rPr>
      </w:pPr>
      <w:r w:rsidRPr="003C0152">
        <w:rPr>
          <w:rFonts w:ascii="Times New Roman" w:hAnsi="Times New Roman" w:cs="Times New Roman"/>
          <w:b/>
          <w:bCs/>
          <w:sz w:val="28"/>
          <w:szCs w:val="28"/>
        </w:rPr>
        <w:t>ОСОБЛИВОСТІ ФОРМУВАННЯ ТА РЕАЛІЗАЦІЇ СУЧАСНОЇ ГЕНДЕРНОЇ ПОЛІТИКИ В УКРАЇНІ</w:t>
      </w:r>
    </w:p>
    <w:p w14:paraId="1C17B8E1" w14:textId="3A197C7B" w:rsidR="00B54A9D" w:rsidRDefault="00B54A9D" w:rsidP="004369C7">
      <w:pPr>
        <w:spacing w:after="0" w:line="360" w:lineRule="auto"/>
        <w:ind w:firstLine="851"/>
        <w:jc w:val="center"/>
        <w:rPr>
          <w:rFonts w:ascii="Times New Roman" w:hAnsi="Times New Roman" w:cs="Times New Roman"/>
          <w:b/>
          <w:bCs/>
          <w:sz w:val="28"/>
          <w:szCs w:val="28"/>
        </w:rPr>
      </w:pPr>
    </w:p>
    <w:p w14:paraId="7EC95C89" w14:textId="77777777" w:rsidR="004369C7" w:rsidRPr="003C0152" w:rsidRDefault="004369C7" w:rsidP="004369C7">
      <w:pPr>
        <w:spacing w:after="0" w:line="360" w:lineRule="auto"/>
        <w:ind w:firstLine="851"/>
        <w:jc w:val="center"/>
        <w:rPr>
          <w:rFonts w:ascii="Times New Roman" w:hAnsi="Times New Roman" w:cs="Times New Roman"/>
          <w:b/>
          <w:bCs/>
          <w:sz w:val="28"/>
          <w:szCs w:val="28"/>
        </w:rPr>
      </w:pPr>
    </w:p>
    <w:p w14:paraId="365B59A9" w14:textId="4E48653C" w:rsidR="00470CFE" w:rsidRPr="003C0152" w:rsidRDefault="00B54A9D" w:rsidP="004369C7">
      <w:pPr>
        <w:spacing w:after="0" w:line="360" w:lineRule="auto"/>
        <w:ind w:firstLine="851"/>
        <w:rPr>
          <w:rFonts w:ascii="Times New Roman" w:hAnsi="Times New Roman" w:cs="Times New Roman"/>
          <w:b/>
          <w:bCs/>
          <w:sz w:val="28"/>
          <w:szCs w:val="28"/>
        </w:rPr>
      </w:pPr>
      <w:r w:rsidRPr="003C0152">
        <w:rPr>
          <w:rFonts w:ascii="Times New Roman" w:hAnsi="Times New Roman" w:cs="Times New Roman"/>
          <w:b/>
          <w:bCs/>
          <w:sz w:val="28"/>
          <w:szCs w:val="28"/>
        </w:rPr>
        <w:t>2.1 Гендерні проблеми українського суспільства</w:t>
      </w:r>
    </w:p>
    <w:p w14:paraId="281A2979" w14:textId="77777777" w:rsidR="000F1725" w:rsidRPr="003C0152" w:rsidRDefault="000F1725" w:rsidP="004369C7">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Правильне розуміння психологічної концепції гендеру дає можливість для будування та розвитку гендерної політики в України з урахуванням всієї проблематики та зменшенням дискримінації в суспільстві.</w:t>
      </w:r>
    </w:p>
    <w:p w14:paraId="0EB5D2CA" w14:textId="6ACC4FD3" w:rsidR="000F1725" w:rsidRPr="003C0152" w:rsidRDefault="000F1725" w:rsidP="004369C7">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На суспільному рівні декларовані права та можливості особистості, незалежно від статі, реально не дотримуються, упереджене ставлення і ґендерна дискримінація продовжується, жінки і чоловіки в цілому мають неоднаковий доступ до розподілу соціальних статусів, привілеїв, престижу, влади. Інтеграція української держави у світове співтовариство вимагає переосмислення місця і ролі чоловіка і жінки в суспільстві, їх рівноправної участі у всіх сферах життєдіяльності – економічній, соціальній, правовій та політичній, а також зміни суспільної свідомості, де і сьогодні успішно реалізуються ряд укорінених ґендерних стереотипів. Соціальна дискримінація означає обмеження або втрату прав за ґендерною ознакою у всіх сферах життя: трудовій, соціально-економічній політичній, духовній, побутовій. Соціальна дискримінація призводить до зниження соціального статусу і є однією з форм насильства над особистістю.</w:t>
      </w:r>
      <w:r w:rsidRPr="003C0152">
        <w:rPr>
          <w:rStyle w:val="af7"/>
          <w:rFonts w:ascii="Times New Roman" w:hAnsi="Times New Roman" w:cs="Times New Roman"/>
          <w:sz w:val="28"/>
        </w:rPr>
        <w:footnoteReference w:id="30"/>
      </w:r>
    </w:p>
    <w:p w14:paraId="46215D1E" w14:textId="49CFE96B" w:rsidR="004369C7" w:rsidRPr="003C0152" w:rsidRDefault="004369C7" w:rsidP="004369C7">
      <w:pPr>
        <w:spacing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В табл</w:t>
      </w:r>
      <w:r>
        <w:rPr>
          <w:rFonts w:ascii="Times New Roman" w:hAnsi="Times New Roman" w:cs="Times New Roman"/>
          <w:sz w:val="28"/>
          <w:szCs w:val="28"/>
        </w:rPr>
        <w:t>. 4</w:t>
      </w:r>
      <w:r w:rsidRPr="003C0152">
        <w:rPr>
          <w:rFonts w:ascii="Times New Roman" w:hAnsi="Times New Roman" w:cs="Times New Roman"/>
          <w:sz w:val="28"/>
          <w:szCs w:val="28"/>
        </w:rPr>
        <w:t xml:space="preserve"> визначено поняття дискримінації, через яку виникають проблеми в суспільстві і яка поділяється на такі види:</w:t>
      </w:r>
    </w:p>
    <w:p w14:paraId="08FE2C28" w14:textId="77777777" w:rsidR="004369C7" w:rsidRPr="003C0152" w:rsidRDefault="004369C7" w:rsidP="004369C7">
      <w:pPr>
        <w:pStyle w:val="a3"/>
        <w:numPr>
          <w:ilvl w:val="0"/>
          <w:numId w:val="17"/>
        </w:numPr>
        <w:spacing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пряма дискримінація;</w:t>
      </w:r>
    </w:p>
    <w:p w14:paraId="19F0AF5C" w14:textId="77777777" w:rsidR="004369C7" w:rsidRPr="003C0152" w:rsidRDefault="004369C7" w:rsidP="004369C7">
      <w:pPr>
        <w:pStyle w:val="a3"/>
        <w:numPr>
          <w:ilvl w:val="0"/>
          <w:numId w:val="17"/>
        </w:numPr>
        <w:spacing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непряма дискримінація;</w:t>
      </w:r>
    </w:p>
    <w:p w14:paraId="41841212" w14:textId="77777777" w:rsidR="004369C7" w:rsidRPr="003C0152" w:rsidRDefault="004369C7" w:rsidP="004369C7">
      <w:pPr>
        <w:pStyle w:val="a3"/>
        <w:numPr>
          <w:ilvl w:val="0"/>
          <w:numId w:val="17"/>
        </w:numPr>
        <w:spacing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відмова від розумного пристосування;</w:t>
      </w:r>
    </w:p>
    <w:p w14:paraId="02B6187B" w14:textId="77777777" w:rsidR="004369C7" w:rsidRPr="003C0152" w:rsidRDefault="004369C7" w:rsidP="00823FCF">
      <w:pPr>
        <w:pStyle w:val="a3"/>
        <w:numPr>
          <w:ilvl w:val="0"/>
          <w:numId w:val="17"/>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lastRenderedPageBreak/>
        <w:t>підбурювання до дискримінації;</w:t>
      </w:r>
    </w:p>
    <w:p w14:paraId="1ED5D54B" w14:textId="77777777" w:rsidR="004369C7" w:rsidRPr="003C0152" w:rsidRDefault="004369C7" w:rsidP="00823FCF">
      <w:pPr>
        <w:pStyle w:val="a3"/>
        <w:numPr>
          <w:ilvl w:val="0"/>
          <w:numId w:val="17"/>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утиск.</w:t>
      </w:r>
    </w:p>
    <w:p w14:paraId="796718C7" w14:textId="77777777" w:rsidR="004369C7" w:rsidRDefault="004369C7" w:rsidP="00823FCF">
      <w:pPr>
        <w:spacing w:after="0" w:line="360" w:lineRule="auto"/>
        <w:ind w:firstLine="851"/>
        <w:jc w:val="center"/>
        <w:rPr>
          <w:rFonts w:ascii="Times New Roman" w:hAnsi="Times New Roman" w:cs="Times New Roman"/>
          <w:sz w:val="28"/>
          <w:szCs w:val="28"/>
        </w:rPr>
      </w:pPr>
    </w:p>
    <w:p w14:paraId="70643BF6" w14:textId="5EDA57CC" w:rsidR="000F1725" w:rsidRPr="003C0152" w:rsidRDefault="000F1725" w:rsidP="00823FCF">
      <w:pPr>
        <w:spacing w:after="0" w:line="360" w:lineRule="auto"/>
        <w:ind w:firstLine="851"/>
        <w:jc w:val="center"/>
        <w:rPr>
          <w:rFonts w:ascii="Times New Roman" w:hAnsi="Times New Roman" w:cs="Times New Roman"/>
          <w:sz w:val="28"/>
          <w:szCs w:val="28"/>
        </w:rPr>
      </w:pPr>
      <w:r w:rsidRPr="003C0152">
        <w:rPr>
          <w:rFonts w:ascii="Times New Roman" w:hAnsi="Times New Roman" w:cs="Times New Roman"/>
          <w:sz w:val="28"/>
          <w:szCs w:val="28"/>
        </w:rPr>
        <w:t>Табл. 4 – Дискримінація. Гендерна дискримінація</w:t>
      </w:r>
    </w:p>
    <w:tbl>
      <w:tblPr>
        <w:tblStyle w:val="ac"/>
        <w:tblW w:w="0" w:type="auto"/>
        <w:tblLook w:val="04A0" w:firstRow="1" w:lastRow="0" w:firstColumn="1" w:lastColumn="0" w:noHBand="0" w:noVBand="1"/>
      </w:tblPr>
      <w:tblGrid>
        <w:gridCol w:w="2547"/>
        <w:gridCol w:w="3682"/>
        <w:gridCol w:w="3115"/>
      </w:tblGrid>
      <w:tr w:rsidR="000F1725" w:rsidRPr="003C0152" w14:paraId="26BF69D2" w14:textId="77777777" w:rsidTr="007608ED">
        <w:tc>
          <w:tcPr>
            <w:tcW w:w="9344" w:type="dxa"/>
            <w:gridSpan w:val="3"/>
          </w:tcPr>
          <w:p w14:paraId="505D4F7E" w14:textId="77777777" w:rsidR="000F1725" w:rsidRPr="004369C7" w:rsidRDefault="000F1725" w:rsidP="004369C7">
            <w:pPr>
              <w:spacing w:line="276" w:lineRule="auto"/>
              <w:ind w:firstLine="851"/>
              <w:jc w:val="center"/>
              <w:rPr>
                <w:rFonts w:ascii="Times New Roman" w:hAnsi="Times New Roman" w:cs="Times New Roman"/>
                <w:sz w:val="26"/>
                <w:szCs w:val="26"/>
              </w:rPr>
            </w:pPr>
            <w:r w:rsidRPr="004369C7">
              <w:rPr>
                <w:rFonts w:ascii="Times New Roman" w:hAnsi="Times New Roman" w:cs="Times New Roman"/>
                <w:sz w:val="26"/>
                <w:szCs w:val="26"/>
              </w:rPr>
              <w:t>Гендерна дискримінація - це</w:t>
            </w:r>
          </w:p>
        </w:tc>
      </w:tr>
      <w:tr w:rsidR="000F1725" w:rsidRPr="003C0152" w14:paraId="7A08F041" w14:textId="77777777" w:rsidTr="007608ED">
        <w:tc>
          <w:tcPr>
            <w:tcW w:w="2547" w:type="dxa"/>
          </w:tcPr>
          <w:p w14:paraId="184B56FD" w14:textId="1BEF6EF6" w:rsidR="000F1725" w:rsidRPr="004369C7" w:rsidRDefault="004369C7" w:rsidP="004369C7">
            <w:pPr>
              <w:spacing w:line="276" w:lineRule="auto"/>
              <w:jc w:val="both"/>
              <w:rPr>
                <w:rFonts w:ascii="Times New Roman" w:hAnsi="Times New Roman" w:cs="Times New Roman"/>
                <w:sz w:val="26"/>
                <w:szCs w:val="26"/>
              </w:rPr>
            </w:pPr>
            <w:r w:rsidRPr="004369C7">
              <w:rPr>
                <w:rFonts w:ascii="Times New Roman" w:hAnsi="Times New Roman" w:cs="Times New Roman"/>
                <w:sz w:val="26"/>
                <w:szCs w:val="26"/>
              </w:rPr>
              <w:t>С</w:t>
            </w:r>
            <w:r w:rsidR="000F1725" w:rsidRPr="004369C7">
              <w:rPr>
                <w:rFonts w:ascii="Times New Roman" w:hAnsi="Times New Roman" w:cs="Times New Roman"/>
                <w:sz w:val="26"/>
                <w:szCs w:val="26"/>
              </w:rPr>
              <w:t>итуація, за якої особа та/або група осіб за певними ознаками зазнає обмеження у визнанні, реалізації або користуванні правами і свободами</w:t>
            </w:r>
            <w:r w:rsidR="000F1725" w:rsidRPr="004369C7">
              <w:rPr>
                <w:rStyle w:val="af7"/>
                <w:rFonts w:ascii="Times New Roman" w:hAnsi="Times New Roman" w:cs="Times New Roman"/>
                <w:sz w:val="26"/>
                <w:szCs w:val="26"/>
              </w:rPr>
              <w:footnoteReference w:id="31"/>
            </w:r>
          </w:p>
        </w:tc>
        <w:tc>
          <w:tcPr>
            <w:tcW w:w="3682" w:type="dxa"/>
          </w:tcPr>
          <w:p w14:paraId="1D54D625" w14:textId="691F0E46" w:rsidR="000F1725" w:rsidRPr="004369C7" w:rsidRDefault="004369C7" w:rsidP="004369C7">
            <w:pPr>
              <w:spacing w:line="276" w:lineRule="auto"/>
              <w:jc w:val="both"/>
              <w:rPr>
                <w:rFonts w:ascii="Times New Roman" w:hAnsi="Times New Roman" w:cs="Times New Roman"/>
                <w:sz w:val="26"/>
                <w:szCs w:val="26"/>
              </w:rPr>
            </w:pPr>
            <w:r w:rsidRPr="004369C7">
              <w:rPr>
                <w:rFonts w:ascii="Times New Roman" w:hAnsi="Times New Roman" w:cs="Times New Roman"/>
                <w:sz w:val="26"/>
                <w:szCs w:val="26"/>
              </w:rPr>
              <w:t>Д</w:t>
            </w:r>
            <w:r w:rsidR="000F1725" w:rsidRPr="004369C7">
              <w:rPr>
                <w:rFonts w:ascii="Times New Roman" w:hAnsi="Times New Roman" w:cs="Times New Roman"/>
                <w:sz w:val="26"/>
                <w:szCs w:val="26"/>
              </w:rPr>
              <w:t>искримінація за ознакою статі - ситуація, за якої особа та/або група осіб за ознаками статі, які були, є та можуть бути дійсними або припущеними, зазнає обмеження у визнанні, реалізації або користуванні правами і свободами або привілеями в будь-якій формі, встановленій Законом України "Про засади запобігання та протидії дискримінації в Україні", крім випадків, коли такі обмеження або привілеї мають правомірну об’єктивно обґрунтовану мету, способи досягнення якої є належними та необхідними</w:t>
            </w:r>
            <w:r w:rsidR="000F1725" w:rsidRPr="004369C7">
              <w:rPr>
                <w:rStyle w:val="af7"/>
                <w:rFonts w:ascii="Times New Roman" w:hAnsi="Times New Roman" w:cs="Times New Roman"/>
                <w:sz w:val="26"/>
                <w:szCs w:val="26"/>
              </w:rPr>
              <w:footnoteReference w:id="32"/>
            </w:r>
          </w:p>
        </w:tc>
        <w:tc>
          <w:tcPr>
            <w:tcW w:w="3115" w:type="dxa"/>
          </w:tcPr>
          <w:p w14:paraId="5AA7FFB0" w14:textId="77777777" w:rsidR="000F1725" w:rsidRPr="004369C7" w:rsidRDefault="000F1725" w:rsidP="004369C7">
            <w:pPr>
              <w:spacing w:line="276" w:lineRule="auto"/>
              <w:jc w:val="both"/>
              <w:rPr>
                <w:rFonts w:ascii="Times New Roman" w:hAnsi="Times New Roman" w:cs="Times New Roman"/>
                <w:sz w:val="26"/>
                <w:szCs w:val="26"/>
              </w:rPr>
            </w:pPr>
            <w:r w:rsidRPr="004369C7">
              <w:rPr>
                <w:rFonts w:ascii="Times New Roman" w:hAnsi="Times New Roman" w:cs="Times New Roman"/>
                <w:sz w:val="26"/>
                <w:szCs w:val="26"/>
              </w:rPr>
              <w:t>Будь-яка різниця у ставленні, виключення або переваги на ґрунті статі, що має наслідком анулювання або погіршення рівності можливостей або ставлення у сфері працевлаштування або зайнятості</w:t>
            </w:r>
            <w:r w:rsidRPr="004369C7">
              <w:rPr>
                <w:rStyle w:val="af7"/>
                <w:rFonts w:ascii="Times New Roman" w:hAnsi="Times New Roman" w:cs="Times New Roman"/>
                <w:sz w:val="26"/>
                <w:szCs w:val="26"/>
              </w:rPr>
              <w:footnoteReference w:id="33"/>
            </w:r>
          </w:p>
        </w:tc>
      </w:tr>
    </w:tbl>
    <w:p w14:paraId="43F5EE57" w14:textId="77777777" w:rsidR="000F1725" w:rsidRPr="003C0152" w:rsidRDefault="000F1725" w:rsidP="000F1725">
      <w:pPr>
        <w:spacing w:line="360" w:lineRule="auto"/>
        <w:ind w:firstLine="851"/>
        <w:jc w:val="both"/>
        <w:rPr>
          <w:rFonts w:ascii="Times New Roman" w:hAnsi="Times New Roman" w:cs="Times New Roman"/>
          <w:sz w:val="28"/>
          <w:szCs w:val="28"/>
        </w:rPr>
      </w:pPr>
    </w:p>
    <w:p w14:paraId="369A4931" w14:textId="77777777" w:rsidR="000F1725" w:rsidRPr="003C0152" w:rsidRDefault="000F1725" w:rsidP="00C848EE">
      <w:pPr>
        <w:spacing w:after="0" w:line="360" w:lineRule="auto"/>
        <w:ind w:firstLine="851"/>
        <w:jc w:val="both"/>
        <w:rPr>
          <w:rFonts w:ascii="Times New Roman" w:hAnsi="Times New Roman" w:cs="Times New Roman"/>
          <w:sz w:val="36"/>
          <w:szCs w:val="28"/>
        </w:rPr>
      </w:pPr>
      <w:r w:rsidRPr="003C0152">
        <w:rPr>
          <w:rFonts w:ascii="Times New Roman" w:hAnsi="Times New Roman" w:cs="Times New Roman"/>
          <w:sz w:val="28"/>
        </w:rPr>
        <w:t xml:space="preserve">Оскільки вияви ґендерної нерівності мають глибинний культурний характер і масовій свідомості властива низка ґендерних стереотипів, що набули </w:t>
      </w:r>
      <w:proofErr w:type="spellStart"/>
      <w:r w:rsidRPr="003C0152">
        <w:rPr>
          <w:rFonts w:ascii="Times New Roman" w:hAnsi="Times New Roman" w:cs="Times New Roman"/>
          <w:sz w:val="28"/>
        </w:rPr>
        <w:t>інтеріорізованого</w:t>
      </w:r>
      <w:proofErr w:type="spellEnd"/>
      <w:r w:rsidRPr="003C0152">
        <w:rPr>
          <w:rFonts w:ascii="Times New Roman" w:hAnsi="Times New Roman" w:cs="Times New Roman"/>
          <w:sz w:val="28"/>
        </w:rPr>
        <w:t xml:space="preserve"> характеру, перетворившись на поведінкові реакції у певних повсякденних ситуаціях, саме поєднання різних методів дослідження дає змогу відповісти на загальні питання щодо поширення ґендерних стереотипів в українському суспільстві, а також визначити особливості вияву </w:t>
      </w:r>
      <w:r w:rsidRPr="003C0152">
        <w:rPr>
          <w:rFonts w:ascii="Times New Roman" w:hAnsi="Times New Roman" w:cs="Times New Roman"/>
          <w:sz w:val="28"/>
        </w:rPr>
        <w:lastRenderedPageBreak/>
        <w:t>їх у різних сферах суспільного життя й оцінити рівень розвитку засад ґендерної політики.</w:t>
      </w:r>
    </w:p>
    <w:p w14:paraId="57F6B930" w14:textId="77777777" w:rsidR="000F1725" w:rsidRPr="003C0152" w:rsidRDefault="000F1725" w:rsidP="00C848EE">
      <w:pPr>
        <w:pStyle w:val="rvps2"/>
        <w:shd w:val="clear" w:color="auto" w:fill="FFFFFF"/>
        <w:spacing w:before="0" w:beforeAutospacing="0" w:after="0" w:afterAutospacing="0" w:line="360" w:lineRule="auto"/>
        <w:ind w:firstLine="851"/>
        <w:jc w:val="both"/>
        <w:rPr>
          <w:sz w:val="28"/>
          <w:szCs w:val="28"/>
          <w:lang w:val="uk-UA"/>
        </w:rPr>
      </w:pPr>
      <w:proofErr w:type="spellStart"/>
      <w:r w:rsidRPr="003C0152">
        <w:rPr>
          <w:sz w:val="28"/>
        </w:rPr>
        <w:t>Відповідно</w:t>
      </w:r>
      <w:proofErr w:type="spellEnd"/>
      <w:r w:rsidRPr="003C0152">
        <w:rPr>
          <w:sz w:val="28"/>
        </w:rPr>
        <w:t xml:space="preserve"> до </w:t>
      </w:r>
      <w:proofErr w:type="spellStart"/>
      <w:r w:rsidRPr="003C0152">
        <w:rPr>
          <w:sz w:val="28"/>
        </w:rPr>
        <w:t>статті</w:t>
      </w:r>
      <w:proofErr w:type="spellEnd"/>
      <w:r w:rsidRPr="003C0152">
        <w:rPr>
          <w:sz w:val="28"/>
        </w:rPr>
        <w:t xml:space="preserve"> 24 </w:t>
      </w:r>
      <w:proofErr w:type="spellStart"/>
      <w:r w:rsidRPr="003C0152">
        <w:rPr>
          <w:sz w:val="28"/>
        </w:rPr>
        <w:t>Конституції</w:t>
      </w:r>
      <w:proofErr w:type="spellEnd"/>
      <w:r w:rsidRPr="003C0152">
        <w:rPr>
          <w:sz w:val="28"/>
        </w:rPr>
        <w:t xml:space="preserve"> </w:t>
      </w:r>
      <w:proofErr w:type="spellStart"/>
      <w:r w:rsidRPr="003C0152">
        <w:rPr>
          <w:sz w:val="28"/>
        </w:rPr>
        <w:t>України</w:t>
      </w:r>
      <w:proofErr w:type="spellEnd"/>
      <w:r w:rsidRPr="003C0152">
        <w:rPr>
          <w:sz w:val="28"/>
        </w:rPr>
        <w:t xml:space="preserve"> </w:t>
      </w:r>
      <w:r w:rsidRPr="003C0152">
        <w:rPr>
          <w:sz w:val="28"/>
          <w:szCs w:val="28"/>
          <w:lang w:val="uk-UA"/>
        </w:rPr>
        <w:t>г</w:t>
      </w:r>
      <w:proofErr w:type="spellStart"/>
      <w:r w:rsidRPr="003C0152">
        <w:rPr>
          <w:sz w:val="28"/>
          <w:szCs w:val="28"/>
        </w:rPr>
        <w:t>ромадяни</w:t>
      </w:r>
      <w:proofErr w:type="spellEnd"/>
      <w:r w:rsidRPr="003C0152">
        <w:rPr>
          <w:sz w:val="28"/>
          <w:szCs w:val="28"/>
        </w:rPr>
        <w:t xml:space="preserve"> </w:t>
      </w:r>
      <w:proofErr w:type="spellStart"/>
      <w:r w:rsidRPr="003C0152">
        <w:rPr>
          <w:sz w:val="28"/>
          <w:szCs w:val="28"/>
        </w:rPr>
        <w:t>мають</w:t>
      </w:r>
      <w:proofErr w:type="spellEnd"/>
      <w:r w:rsidRPr="003C0152">
        <w:rPr>
          <w:sz w:val="28"/>
          <w:szCs w:val="28"/>
        </w:rPr>
        <w:t xml:space="preserve"> </w:t>
      </w:r>
      <w:proofErr w:type="spellStart"/>
      <w:r w:rsidRPr="003C0152">
        <w:rPr>
          <w:sz w:val="28"/>
          <w:szCs w:val="28"/>
        </w:rPr>
        <w:t>рівні</w:t>
      </w:r>
      <w:proofErr w:type="spellEnd"/>
      <w:r w:rsidRPr="003C0152">
        <w:rPr>
          <w:sz w:val="28"/>
          <w:szCs w:val="28"/>
        </w:rPr>
        <w:t xml:space="preserve"> </w:t>
      </w:r>
      <w:proofErr w:type="spellStart"/>
      <w:r w:rsidRPr="003C0152">
        <w:rPr>
          <w:sz w:val="28"/>
          <w:szCs w:val="28"/>
        </w:rPr>
        <w:t>конституційні</w:t>
      </w:r>
      <w:proofErr w:type="spellEnd"/>
      <w:r w:rsidRPr="003C0152">
        <w:rPr>
          <w:sz w:val="28"/>
          <w:szCs w:val="28"/>
        </w:rPr>
        <w:t xml:space="preserve"> права і </w:t>
      </w:r>
      <w:proofErr w:type="spellStart"/>
      <w:r w:rsidRPr="003C0152">
        <w:rPr>
          <w:sz w:val="28"/>
          <w:szCs w:val="28"/>
        </w:rPr>
        <w:t>свободи</w:t>
      </w:r>
      <w:proofErr w:type="spellEnd"/>
      <w:r w:rsidRPr="003C0152">
        <w:rPr>
          <w:sz w:val="28"/>
          <w:szCs w:val="28"/>
        </w:rPr>
        <w:t xml:space="preserve"> та є </w:t>
      </w:r>
      <w:proofErr w:type="spellStart"/>
      <w:r w:rsidRPr="003C0152">
        <w:rPr>
          <w:sz w:val="28"/>
          <w:szCs w:val="28"/>
        </w:rPr>
        <w:t>рівними</w:t>
      </w:r>
      <w:proofErr w:type="spellEnd"/>
      <w:r w:rsidRPr="003C0152">
        <w:rPr>
          <w:sz w:val="28"/>
          <w:szCs w:val="28"/>
        </w:rPr>
        <w:t xml:space="preserve"> перед законом.</w:t>
      </w:r>
      <w:bookmarkStart w:id="3" w:name="n4240"/>
      <w:bookmarkEnd w:id="3"/>
      <w:r w:rsidRPr="003C0152">
        <w:rPr>
          <w:sz w:val="28"/>
          <w:szCs w:val="28"/>
          <w:lang w:val="uk-UA"/>
        </w:rPr>
        <w:t xml:space="preserve"> </w:t>
      </w:r>
      <w:r w:rsidRPr="003C0152">
        <w:rPr>
          <w:sz w:val="28"/>
          <w:szCs w:val="28"/>
        </w:rPr>
        <w:t xml:space="preserve">Не </w:t>
      </w:r>
      <w:proofErr w:type="spellStart"/>
      <w:r w:rsidRPr="003C0152">
        <w:rPr>
          <w:sz w:val="28"/>
          <w:szCs w:val="28"/>
        </w:rPr>
        <w:t>може</w:t>
      </w:r>
      <w:proofErr w:type="spellEnd"/>
      <w:r w:rsidRPr="003C0152">
        <w:rPr>
          <w:sz w:val="28"/>
          <w:szCs w:val="28"/>
        </w:rPr>
        <w:t xml:space="preserve"> бути </w:t>
      </w:r>
      <w:proofErr w:type="spellStart"/>
      <w:r w:rsidRPr="003C0152">
        <w:rPr>
          <w:sz w:val="28"/>
          <w:szCs w:val="28"/>
        </w:rPr>
        <w:t>привілеїв</w:t>
      </w:r>
      <w:proofErr w:type="spellEnd"/>
      <w:r w:rsidRPr="003C0152">
        <w:rPr>
          <w:sz w:val="28"/>
          <w:szCs w:val="28"/>
        </w:rPr>
        <w:t xml:space="preserve"> </w:t>
      </w:r>
      <w:proofErr w:type="spellStart"/>
      <w:r w:rsidRPr="003C0152">
        <w:rPr>
          <w:sz w:val="28"/>
          <w:szCs w:val="28"/>
        </w:rPr>
        <w:t>чи</w:t>
      </w:r>
      <w:proofErr w:type="spellEnd"/>
      <w:r w:rsidRPr="003C0152">
        <w:rPr>
          <w:sz w:val="28"/>
          <w:szCs w:val="28"/>
        </w:rPr>
        <w:t xml:space="preserve"> </w:t>
      </w:r>
      <w:proofErr w:type="spellStart"/>
      <w:r w:rsidRPr="003C0152">
        <w:rPr>
          <w:sz w:val="28"/>
          <w:szCs w:val="28"/>
        </w:rPr>
        <w:t>обмежень</w:t>
      </w:r>
      <w:proofErr w:type="spellEnd"/>
      <w:r w:rsidRPr="003C0152">
        <w:rPr>
          <w:sz w:val="28"/>
          <w:szCs w:val="28"/>
        </w:rPr>
        <w:t xml:space="preserve"> за </w:t>
      </w:r>
      <w:proofErr w:type="spellStart"/>
      <w:r w:rsidRPr="003C0152">
        <w:rPr>
          <w:sz w:val="28"/>
          <w:szCs w:val="28"/>
        </w:rPr>
        <w:t>ознаками</w:t>
      </w:r>
      <w:proofErr w:type="spellEnd"/>
      <w:r w:rsidRPr="003C0152">
        <w:rPr>
          <w:sz w:val="28"/>
          <w:szCs w:val="28"/>
        </w:rPr>
        <w:t xml:space="preserve"> </w:t>
      </w:r>
      <w:proofErr w:type="spellStart"/>
      <w:r w:rsidRPr="003C0152">
        <w:rPr>
          <w:sz w:val="28"/>
          <w:szCs w:val="28"/>
        </w:rPr>
        <w:t>раси</w:t>
      </w:r>
      <w:proofErr w:type="spellEnd"/>
      <w:r w:rsidRPr="003C0152">
        <w:rPr>
          <w:sz w:val="28"/>
          <w:szCs w:val="28"/>
        </w:rPr>
        <w:t xml:space="preserve">, </w:t>
      </w:r>
      <w:proofErr w:type="spellStart"/>
      <w:r w:rsidRPr="003C0152">
        <w:rPr>
          <w:sz w:val="28"/>
          <w:szCs w:val="28"/>
        </w:rPr>
        <w:t>кольору</w:t>
      </w:r>
      <w:proofErr w:type="spellEnd"/>
      <w:r w:rsidRPr="003C0152">
        <w:rPr>
          <w:sz w:val="28"/>
          <w:szCs w:val="28"/>
        </w:rPr>
        <w:t xml:space="preserve"> </w:t>
      </w:r>
      <w:proofErr w:type="spellStart"/>
      <w:r w:rsidRPr="003C0152">
        <w:rPr>
          <w:sz w:val="28"/>
          <w:szCs w:val="28"/>
        </w:rPr>
        <w:t>шкіри</w:t>
      </w:r>
      <w:proofErr w:type="spellEnd"/>
      <w:r w:rsidRPr="003C0152">
        <w:rPr>
          <w:sz w:val="28"/>
          <w:szCs w:val="28"/>
        </w:rPr>
        <w:t xml:space="preserve">, </w:t>
      </w:r>
      <w:proofErr w:type="spellStart"/>
      <w:r w:rsidRPr="003C0152">
        <w:rPr>
          <w:sz w:val="28"/>
          <w:szCs w:val="28"/>
        </w:rPr>
        <w:t>політичних</w:t>
      </w:r>
      <w:proofErr w:type="spellEnd"/>
      <w:r w:rsidRPr="003C0152">
        <w:rPr>
          <w:sz w:val="28"/>
          <w:szCs w:val="28"/>
        </w:rPr>
        <w:t xml:space="preserve">, </w:t>
      </w:r>
      <w:proofErr w:type="spellStart"/>
      <w:r w:rsidRPr="003C0152">
        <w:rPr>
          <w:sz w:val="28"/>
          <w:szCs w:val="28"/>
        </w:rPr>
        <w:t>релігійних</w:t>
      </w:r>
      <w:proofErr w:type="spellEnd"/>
      <w:r w:rsidRPr="003C0152">
        <w:rPr>
          <w:sz w:val="28"/>
          <w:szCs w:val="28"/>
        </w:rPr>
        <w:t xml:space="preserve"> та </w:t>
      </w:r>
      <w:proofErr w:type="spellStart"/>
      <w:r w:rsidRPr="003C0152">
        <w:rPr>
          <w:sz w:val="28"/>
          <w:szCs w:val="28"/>
        </w:rPr>
        <w:t>інших</w:t>
      </w:r>
      <w:proofErr w:type="spellEnd"/>
      <w:r w:rsidRPr="003C0152">
        <w:rPr>
          <w:sz w:val="28"/>
          <w:szCs w:val="28"/>
        </w:rPr>
        <w:t xml:space="preserve"> </w:t>
      </w:r>
      <w:proofErr w:type="spellStart"/>
      <w:r w:rsidRPr="003C0152">
        <w:rPr>
          <w:sz w:val="28"/>
          <w:szCs w:val="28"/>
        </w:rPr>
        <w:t>переконань</w:t>
      </w:r>
      <w:proofErr w:type="spellEnd"/>
      <w:r w:rsidRPr="003C0152">
        <w:rPr>
          <w:sz w:val="28"/>
          <w:szCs w:val="28"/>
        </w:rPr>
        <w:t xml:space="preserve">, </w:t>
      </w:r>
      <w:proofErr w:type="spellStart"/>
      <w:r w:rsidRPr="003C0152">
        <w:rPr>
          <w:sz w:val="28"/>
          <w:szCs w:val="28"/>
        </w:rPr>
        <w:t>статі</w:t>
      </w:r>
      <w:proofErr w:type="spellEnd"/>
      <w:r w:rsidRPr="003C0152">
        <w:rPr>
          <w:sz w:val="28"/>
          <w:szCs w:val="28"/>
        </w:rPr>
        <w:t xml:space="preserve">, </w:t>
      </w:r>
      <w:proofErr w:type="spellStart"/>
      <w:r w:rsidRPr="003C0152">
        <w:rPr>
          <w:sz w:val="28"/>
          <w:szCs w:val="28"/>
        </w:rPr>
        <w:t>етнічного</w:t>
      </w:r>
      <w:proofErr w:type="spellEnd"/>
      <w:r w:rsidRPr="003C0152">
        <w:rPr>
          <w:sz w:val="28"/>
          <w:szCs w:val="28"/>
        </w:rPr>
        <w:t xml:space="preserve"> та </w:t>
      </w:r>
      <w:proofErr w:type="spellStart"/>
      <w:r w:rsidRPr="003C0152">
        <w:rPr>
          <w:sz w:val="28"/>
          <w:szCs w:val="28"/>
        </w:rPr>
        <w:t>соціального</w:t>
      </w:r>
      <w:proofErr w:type="spellEnd"/>
      <w:r w:rsidRPr="003C0152">
        <w:rPr>
          <w:sz w:val="28"/>
          <w:szCs w:val="28"/>
        </w:rPr>
        <w:t xml:space="preserve"> </w:t>
      </w:r>
      <w:proofErr w:type="spellStart"/>
      <w:r w:rsidRPr="003C0152">
        <w:rPr>
          <w:sz w:val="28"/>
          <w:szCs w:val="28"/>
        </w:rPr>
        <w:t>походження</w:t>
      </w:r>
      <w:proofErr w:type="spellEnd"/>
      <w:r w:rsidRPr="003C0152">
        <w:rPr>
          <w:sz w:val="28"/>
          <w:szCs w:val="28"/>
        </w:rPr>
        <w:t xml:space="preserve">, </w:t>
      </w:r>
      <w:proofErr w:type="spellStart"/>
      <w:r w:rsidRPr="003C0152">
        <w:rPr>
          <w:sz w:val="28"/>
          <w:szCs w:val="28"/>
        </w:rPr>
        <w:t>майнового</w:t>
      </w:r>
      <w:proofErr w:type="spellEnd"/>
      <w:r w:rsidRPr="003C0152">
        <w:rPr>
          <w:sz w:val="28"/>
          <w:szCs w:val="28"/>
        </w:rPr>
        <w:t xml:space="preserve"> стану, </w:t>
      </w:r>
      <w:proofErr w:type="spellStart"/>
      <w:r w:rsidRPr="003C0152">
        <w:rPr>
          <w:sz w:val="28"/>
          <w:szCs w:val="28"/>
        </w:rPr>
        <w:t>місця</w:t>
      </w:r>
      <w:proofErr w:type="spellEnd"/>
      <w:r w:rsidRPr="003C0152">
        <w:rPr>
          <w:sz w:val="28"/>
          <w:szCs w:val="28"/>
        </w:rPr>
        <w:t xml:space="preserve"> </w:t>
      </w:r>
      <w:proofErr w:type="spellStart"/>
      <w:r w:rsidRPr="003C0152">
        <w:rPr>
          <w:sz w:val="28"/>
          <w:szCs w:val="28"/>
        </w:rPr>
        <w:t>проживання</w:t>
      </w:r>
      <w:proofErr w:type="spellEnd"/>
      <w:r w:rsidRPr="003C0152">
        <w:rPr>
          <w:sz w:val="28"/>
          <w:szCs w:val="28"/>
        </w:rPr>
        <w:t xml:space="preserve">, за </w:t>
      </w:r>
      <w:proofErr w:type="spellStart"/>
      <w:r w:rsidRPr="003C0152">
        <w:rPr>
          <w:sz w:val="28"/>
          <w:szCs w:val="28"/>
        </w:rPr>
        <w:t>мовними</w:t>
      </w:r>
      <w:proofErr w:type="spellEnd"/>
      <w:r w:rsidRPr="003C0152">
        <w:rPr>
          <w:sz w:val="28"/>
          <w:szCs w:val="28"/>
        </w:rPr>
        <w:t xml:space="preserve"> </w:t>
      </w:r>
      <w:proofErr w:type="spellStart"/>
      <w:r w:rsidRPr="003C0152">
        <w:rPr>
          <w:sz w:val="28"/>
          <w:szCs w:val="28"/>
        </w:rPr>
        <w:t>або</w:t>
      </w:r>
      <w:proofErr w:type="spellEnd"/>
      <w:r w:rsidRPr="003C0152">
        <w:rPr>
          <w:sz w:val="28"/>
          <w:szCs w:val="28"/>
        </w:rPr>
        <w:t xml:space="preserve"> </w:t>
      </w:r>
      <w:proofErr w:type="spellStart"/>
      <w:r w:rsidRPr="003C0152">
        <w:rPr>
          <w:sz w:val="28"/>
          <w:szCs w:val="28"/>
        </w:rPr>
        <w:t>іншими</w:t>
      </w:r>
      <w:proofErr w:type="spellEnd"/>
      <w:r w:rsidRPr="003C0152">
        <w:rPr>
          <w:sz w:val="28"/>
          <w:szCs w:val="28"/>
        </w:rPr>
        <w:t xml:space="preserve"> </w:t>
      </w:r>
      <w:proofErr w:type="spellStart"/>
      <w:r w:rsidRPr="003C0152">
        <w:rPr>
          <w:sz w:val="28"/>
          <w:szCs w:val="28"/>
        </w:rPr>
        <w:t>ознаками</w:t>
      </w:r>
      <w:proofErr w:type="spellEnd"/>
      <w:r w:rsidRPr="003C0152">
        <w:rPr>
          <w:sz w:val="28"/>
          <w:szCs w:val="28"/>
        </w:rPr>
        <w:t>.</w:t>
      </w:r>
      <w:bookmarkStart w:id="4" w:name="n4241"/>
      <w:bookmarkEnd w:id="4"/>
      <w:r w:rsidRPr="003C0152">
        <w:rPr>
          <w:sz w:val="28"/>
          <w:szCs w:val="28"/>
          <w:lang w:val="uk-UA"/>
        </w:rPr>
        <w:t xml:space="preserve"> Рівність прав жінки і чоловіка забезпечується: наданням жінкам рівних з чоловіками можливостей у громадсько-політичній і культурній діяльності, у здобутті освіти і професійній підготовці, у праці та винагороді за неї; спеціальними заходами щодо охорони праці і здоров'я жінок, встановленням пенсійних пільг; створенням умов, які дають жінкам можливість поєднувати працю з материнством; правовим захистом, матеріальною і моральною підтримкою материнства і дитинства, включаючи надання оплачуваних відпусток та інших пільг вагітним жінкам і матерям.</w:t>
      </w:r>
      <w:r w:rsidRPr="003C0152">
        <w:rPr>
          <w:rStyle w:val="af7"/>
          <w:sz w:val="28"/>
          <w:szCs w:val="28"/>
          <w:lang w:val="uk-UA"/>
        </w:rPr>
        <w:footnoteReference w:id="34"/>
      </w:r>
    </w:p>
    <w:p w14:paraId="2F2B3EDB" w14:textId="77777777" w:rsidR="000F1725" w:rsidRPr="003C0152" w:rsidRDefault="000F1725" w:rsidP="00C848EE">
      <w:pPr>
        <w:autoSpaceDE w:val="0"/>
        <w:autoSpaceDN w:val="0"/>
        <w:adjustRightInd w:val="0"/>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Традиційно так склалось, що ми сприймаємо </w:t>
      </w:r>
      <w:r w:rsidRPr="003C0152">
        <w:rPr>
          <w:rFonts w:ascii="Times New Roman" w:eastAsia="TimesNewRoman" w:hAnsi="Times New Roman" w:cs="Times New Roman"/>
          <w:sz w:val="28"/>
          <w:szCs w:val="28"/>
        </w:rPr>
        <w:t>г</w:t>
      </w:r>
      <w:r w:rsidRPr="003C0152">
        <w:rPr>
          <w:rFonts w:ascii="Times New Roman" w:hAnsi="Times New Roman" w:cs="Times New Roman"/>
          <w:sz w:val="28"/>
          <w:szCs w:val="28"/>
        </w:rPr>
        <w:t xml:space="preserve">ендер виключно як проблеми обмеження прав жінок. Наприклад, у Стратегії реформування державного управління України на період до 2021 року </w:t>
      </w:r>
      <w:r w:rsidRPr="003C0152">
        <w:rPr>
          <w:rStyle w:val="af7"/>
          <w:rFonts w:ascii="Times New Roman" w:hAnsi="Times New Roman" w:cs="Times New Roman"/>
          <w:sz w:val="28"/>
          <w:szCs w:val="28"/>
        </w:rPr>
        <w:footnoteReference w:id="35"/>
      </w:r>
      <w:r w:rsidRPr="003C0152">
        <w:rPr>
          <w:rFonts w:ascii="Times New Roman" w:hAnsi="Times New Roman" w:cs="Times New Roman"/>
          <w:sz w:val="28"/>
          <w:szCs w:val="28"/>
        </w:rPr>
        <w:t xml:space="preserve"> актуалізовано проблему </w:t>
      </w:r>
      <w:r w:rsidRPr="003C0152">
        <w:rPr>
          <w:rFonts w:ascii="Times New Roman" w:eastAsia="TimesNewRoman" w:hAnsi="Times New Roman" w:cs="Times New Roman"/>
          <w:sz w:val="28"/>
          <w:szCs w:val="28"/>
        </w:rPr>
        <w:t>ґ</w:t>
      </w:r>
      <w:r w:rsidRPr="003C0152">
        <w:rPr>
          <w:rFonts w:ascii="Times New Roman" w:hAnsi="Times New Roman" w:cs="Times New Roman"/>
          <w:sz w:val="28"/>
          <w:szCs w:val="28"/>
        </w:rPr>
        <w:t xml:space="preserve">ендерних розривів та низького рівня представництва жінок у Кабінеті Міністрів України та Вищому корпусі державної служби. Однак, по-перше, жіночі </w:t>
      </w:r>
      <w:r w:rsidRPr="003C0152">
        <w:rPr>
          <w:rFonts w:ascii="Times New Roman" w:eastAsia="TimesNewRoman" w:hAnsi="Times New Roman" w:cs="Times New Roman"/>
          <w:sz w:val="28"/>
          <w:szCs w:val="28"/>
        </w:rPr>
        <w:t>ґ</w:t>
      </w:r>
      <w:r w:rsidRPr="003C0152">
        <w:rPr>
          <w:rFonts w:ascii="Times New Roman" w:hAnsi="Times New Roman" w:cs="Times New Roman"/>
          <w:sz w:val="28"/>
          <w:szCs w:val="28"/>
        </w:rPr>
        <w:t xml:space="preserve">ендерні проблеми є значно ширшими, по-друге, чоловічі </w:t>
      </w:r>
      <w:r w:rsidRPr="003C0152">
        <w:rPr>
          <w:rFonts w:ascii="Times New Roman" w:eastAsia="TimesNewRoman" w:hAnsi="Times New Roman" w:cs="Times New Roman"/>
          <w:sz w:val="28"/>
          <w:szCs w:val="28"/>
        </w:rPr>
        <w:t>ґ</w:t>
      </w:r>
      <w:r w:rsidRPr="003C0152">
        <w:rPr>
          <w:rFonts w:ascii="Times New Roman" w:hAnsi="Times New Roman" w:cs="Times New Roman"/>
          <w:sz w:val="28"/>
          <w:szCs w:val="28"/>
        </w:rPr>
        <w:t>ендерні проблеми є не менш важливими.</w:t>
      </w:r>
    </w:p>
    <w:p w14:paraId="291717EC" w14:textId="6C4E1D4F" w:rsidR="000F1725" w:rsidRPr="003C0152" w:rsidRDefault="000F1725" w:rsidP="00C848EE">
      <w:pPr>
        <w:autoSpaceDE w:val="0"/>
        <w:autoSpaceDN w:val="0"/>
        <w:adjustRightInd w:val="0"/>
        <w:spacing w:after="0" w:line="360" w:lineRule="auto"/>
        <w:ind w:firstLine="851"/>
        <w:jc w:val="both"/>
        <w:rPr>
          <w:rFonts w:ascii="Times New Roman" w:hAnsi="Times New Roman" w:cs="Times New Roman"/>
          <w:i/>
          <w:sz w:val="28"/>
          <w:szCs w:val="28"/>
        </w:rPr>
      </w:pPr>
      <w:r w:rsidRPr="003C0152">
        <w:rPr>
          <w:rFonts w:ascii="Times New Roman" w:hAnsi="Times New Roman" w:cs="Times New Roman"/>
          <w:sz w:val="28"/>
          <w:szCs w:val="28"/>
        </w:rPr>
        <w:t xml:space="preserve"> </w:t>
      </w:r>
      <w:r w:rsidRPr="003C0152">
        <w:rPr>
          <w:rFonts w:ascii="Times New Roman" w:hAnsi="Times New Roman" w:cs="Times New Roman"/>
          <w:i/>
          <w:sz w:val="28"/>
          <w:szCs w:val="28"/>
        </w:rPr>
        <w:t>Жіночі ґендерні проблеми:</w:t>
      </w:r>
    </w:p>
    <w:p w14:paraId="75FD93B2" w14:textId="77777777" w:rsidR="000F1725" w:rsidRPr="003C0152" w:rsidRDefault="000F1725" w:rsidP="00C848EE">
      <w:pPr>
        <w:pStyle w:val="a3"/>
        <w:numPr>
          <w:ilvl w:val="0"/>
          <w:numId w:val="15"/>
        </w:numPr>
        <w:tabs>
          <w:tab w:val="left" w:pos="851"/>
        </w:tabs>
        <w:spacing w:after="0" w:line="360" w:lineRule="auto"/>
        <w:ind w:left="0" w:firstLine="851"/>
        <w:contextualSpacing w:val="0"/>
        <w:jc w:val="both"/>
        <w:rPr>
          <w:rFonts w:ascii="Times New Roman" w:hAnsi="Times New Roman" w:cs="Times New Roman"/>
          <w:sz w:val="28"/>
          <w:szCs w:val="28"/>
        </w:rPr>
      </w:pPr>
      <w:r w:rsidRPr="003C0152">
        <w:rPr>
          <w:rFonts w:ascii="Times New Roman" w:hAnsi="Times New Roman" w:cs="Times New Roman"/>
          <w:sz w:val="28"/>
          <w:szCs w:val="28"/>
        </w:rPr>
        <w:t xml:space="preserve">низький рівень жіночого представництва у політиці та вищому корпусі державної служби; </w:t>
      </w:r>
    </w:p>
    <w:p w14:paraId="1C180123" w14:textId="77777777" w:rsidR="000F1725" w:rsidRPr="003C0152" w:rsidRDefault="000F1725" w:rsidP="00C848EE">
      <w:pPr>
        <w:pStyle w:val="a3"/>
        <w:numPr>
          <w:ilvl w:val="0"/>
          <w:numId w:val="15"/>
        </w:numPr>
        <w:tabs>
          <w:tab w:val="left" w:pos="851"/>
        </w:tabs>
        <w:spacing w:after="0" w:line="360" w:lineRule="auto"/>
        <w:ind w:left="0" w:firstLine="851"/>
        <w:contextualSpacing w:val="0"/>
        <w:jc w:val="both"/>
        <w:rPr>
          <w:rFonts w:ascii="Times New Roman" w:hAnsi="Times New Roman" w:cs="Times New Roman"/>
          <w:sz w:val="28"/>
          <w:szCs w:val="28"/>
        </w:rPr>
      </w:pPr>
      <w:r w:rsidRPr="003C0152">
        <w:rPr>
          <w:rFonts w:ascii="Times New Roman" w:hAnsi="Times New Roman" w:cs="Times New Roman"/>
          <w:sz w:val="28"/>
          <w:szCs w:val="28"/>
        </w:rPr>
        <w:t>репродуктивна праця, якою займаються переважно жінки, не вимірюється та дискримінується на ринку праці;</w:t>
      </w:r>
    </w:p>
    <w:p w14:paraId="5FF05DBA" w14:textId="77777777" w:rsidR="000F1725" w:rsidRPr="003C0152" w:rsidRDefault="000F1725" w:rsidP="00C848EE">
      <w:pPr>
        <w:pStyle w:val="a3"/>
        <w:numPr>
          <w:ilvl w:val="0"/>
          <w:numId w:val="15"/>
        </w:numPr>
        <w:tabs>
          <w:tab w:val="left" w:pos="851"/>
        </w:tabs>
        <w:spacing w:after="0" w:line="360" w:lineRule="auto"/>
        <w:ind w:left="0" w:firstLine="851"/>
        <w:contextualSpacing w:val="0"/>
        <w:jc w:val="both"/>
        <w:rPr>
          <w:rFonts w:ascii="Times New Roman" w:hAnsi="Times New Roman" w:cs="Times New Roman"/>
          <w:sz w:val="28"/>
          <w:szCs w:val="28"/>
        </w:rPr>
      </w:pPr>
      <w:r w:rsidRPr="003C0152">
        <w:rPr>
          <w:rFonts w:ascii="Times New Roman" w:hAnsi="Times New Roman" w:cs="Times New Roman"/>
          <w:sz w:val="28"/>
          <w:szCs w:val="28"/>
        </w:rPr>
        <w:lastRenderedPageBreak/>
        <w:t>середньомісячна заробітна плата жінок є нижчою, що зумовлено їх професійною сегрегацією, відмінностями у тривалості трудового стажу та ін.;</w:t>
      </w:r>
    </w:p>
    <w:p w14:paraId="23488363" w14:textId="77777777" w:rsidR="000F1725" w:rsidRPr="003C0152" w:rsidRDefault="000F1725" w:rsidP="00C848EE">
      <w:pPr>
        <w:pStyle w:val="a3"/>
        <w:numPr>
          <w:ilvl w:val="0"/>
          <w:numId w:val="15"/>
        </w:numPr>
        <w:tabs>
          <w:tab w:val="left" w:pos="851"/>
        </w:tabs>
        <w:spacing w:after="0" w:line="360" w:lineRule="auto"/>
        <w:ind w:left="0" w:firstLine="851"/>
        <w:contextualSpacing w:val="0"/>
        <w:jc w:val="both"/>
        <w:rPr>
          <w:rFonts w:ascii="Times New Roman" w:hAnsi="Times New Roman" w:cs="Times New Roman"/>
          <w:sz w:val="28"/>
          <w:szCs w:val="28"/>
        </w:rPr>
      </w:pPr>
      <w:r w:rsidRPr="003C0152">
        <w:rPr>
          <w:rFonts w:ascii="Times New Roman" w:hAnsi="Times New Roman" w:cs="Times New Roman"/>
        </w:rPr>
        <w:t xml:space="preserve"> </w:t>
      </w:r>
      <w:r w:rsidRPr="003C0152">
        <w:rPr>
          <w:rFonts w:ascii="Times New Roman" w:hAnsi="Times New Roman" w:cs="Times New Roman"/>
          <w:sz w:val="28"/>
          <w:szCs w:val="28"/>
        </w:rPr>
        <w:t xml:space="preserve">низький рівень економічної участі і можливості жінок; </w:t>
      </w:r>
    </w:p>
    <w:p w14:paraId="2FE52623" w14:textId="77777777" w:rsidR="000F1725" w:rsidRPr="003C0152" w:rsidRDefault="000F1725" w:rsidP="00C848EE">
      <w:pPr>
        <w:pStyle w:val="a3"/>
        <w:numPr>
          <w:ilvl w:val="0"/>
          <w:numId w:val="15"/>
        </w:numPr>
        <w:tabs>
          <w:tab w:val="left" w:pos="851"/>
        </w:tabs>
        <w:spacing w:after="0" w:line="360" w:lineRule="auto"/>
        <w:ind w:left="0" w:firstLine="851"/>
        <w:contextualSpacing w:val="0"/>
        <w:jc w:val="both"/>
        <w:rPr>
          <w:rFonts w:ascii="Times New Roman" w:hAnsi="Times New Roman" w:cs="Times New Roman"/>
          <w:sz w:val="28"/>
          <w:szCs w:val="28"/>
        </w:rPr>
      </w:pPr>
      <w:r w:rsidRPr="003C0152">
        <w:rPr>
          <w:rFonts w:ascii="Times New Roman" w:eastAsia="TimesNewRoman" w:hAnsi="Times New Roman" w:cs="Times New Roman"/>
          <w:sz w:val="28"/>
          <w:szCs w:val="28"/>
        </w:rPr>
        <w:t>ґ</w:t>
      </w:r>
      <w:r w:rsidRPr="003C0152">
        <w:rPr>
          <w:rFonts w:ascii="Times New Roman" w:hAnsi="Times New Roman" w:cs="Times New Roman"/>
          <w:sz w:val="28"/>
          <w:szCs w:val="28"/>
        </w:rPr>
        <w:t>ендерна асиметрія у сфері освіти –</w:t>
      </w:r>
      <w:r w:rsidRPr="003C0152">
        <w:rPr>
          <w:rFonts w:ascii="Times New Roman" w:eastAsia="Times New Roman" w:hAnsi="Times New Roman" w:cs="Times New Roman"/>
          <w:sz w:val="28"/>
          <w:szCs w:val="28"/>
        </w:rPr>
        <w:t xml:space="preserve"> фемінізація закладів освіти, але ректорами у ВНЗ за рідкими винятками є чоловіки;</w:t>
      </w:r>
      <w:r w:rsidRPr="003C0152">
        <w:rPr>
          <w:rFonts w:ascii="Times New Roman" w:hAnsi="Times New Roman" w:cs="Times New Roman"/>
          <w:sz w:val="28"/>
          <w:szCs w:val="28"/>
        </w:rPr>
        <w:t xml:space="preserve"> </w:t>
      </w:r>
    </w:p>
    <w:p w14:paraId="04F4D6E6" w14:textId="77777777" w:rsidR="000F1725" w:rsidRPr="003C0152" w:rsidRDefault="000F1725" w:rsidP="00C848EE">
      <w:pPr>
        <w:pStyle w:val="a3"/>
        <w:numPr>
          <w:ilvl w:val="0"/>
          <w:numId w:val="15"/>
        </w:numPr>
        <w:tabs>
          <w:tab w:val="left" w:pos="851"/>
        </w:tabs>
        <w:spacing w:after="0" w:line="360" w:lineRule="auto"/>
        <w:ind w:left="0" w:firstLine="851"/>
        <w:contextualSpacing w:val="0"/>
        <w:jc w:val="both"/>
        <w:rPr>
          <w:rFonts w:ascii="Times New Roman" w:hAnsi="Times New Roman" w:cs="Times New Roman"/>
          <w:sz w:val="28"/>
          <w:szCs w:val="28"/>
        </w:rPr>
      </w:pPr>
      <w:r w:rsidRPr="003C0152">
        <w:rPr>
          <w:rFonts w:ascii="Times New Roman" w:hAnsi="Times New Roman" w:cs="Times New Roman"/>
          <w:sz w:val="28"/>
          <w:szCs w:val="28"/>
        </w:rPr>
        <w:t xml:space="preserve">жінки найбільше потерпають від </w:t>
      </w:r>
      <w:r w:rsidRPr="003C0152">
        <w:rPr>
          <w:rFonts w:ascii="Times New Roman" w:eastAsia="TimesNewRoman" w:hAnsi="Times New Roman" w:cs="Times New Roman"/>
          <w:sz w:val="28"/>
          <w:szCs w:val="28"/>
        </w:rPr>
        <w:t>ґ</w:t>
      </w:r>
      <w:r w:rsidRPr="003C0152">
        <w:rPr>
          <w:rFonts w:ascii="Times New Roman" w:hAnsi="Times New Roman" w:cs="Times New Roman"/>
          <w:sz w:val="28"/>
          <w:szCs w:val="28"/>
        </w:rPr>
        <w:t>ендерно-зумовленого та домашнього насильства, але вони часто приховують цей факт;</w:t>
      </w:r>
    </w:p>
    <w:p w14:paraId="3FE4E24A" w14:textId="77777777" w:rsidR="000F1725" w:rsidRPr="003C0152" w:rsidRDefault="000F1725" w:rsidP="00C848EE">
      <w:pPr>
        <w:pStyle w:val="a3"/>
        <w:numPr>
          <w:ilvl w:val="0"/>
          <w:numId w:val="15"/>
        </w:numPr>
        <w:tabs>
          <w:tab w:val="left" w:pos="851"/>
        </w:tabs>
        <w:spacing w:after="0" w:line="360" w:lineRule="auto"/>
        <w:ind w:left="0" w:firstLine="851"/>
        <w:contextualSpacing w:val="0"/>
        <w:jc w:val="both"/>
        <w:rPr>
          <w:rFonts w:ascii="Times New Roman" w:hAnsi="Times New Roman" w:cs="Times New Roman"/>
          <w:sz w:val="28"/>
          <w:szCs w:val="28"/>
        </w:rPr>
      </w:pPr>
      <w:r w:rsidRPr="003C0152">
        <w:rPr>
          <w:rFonts w:ascii="Times New Roman" w:hAnsi="Times New Roman" w:cs="Times New Roman"/>
          <w:sz w:val="28"/>
          <w:szCs w:val="28"/>
        </w:rPr>
        <w:t>найвищий в Європі рівень материнської смертності.</w:t>
      </w:r>
    </w:p>
    <w:p w14:paraId="4AC9F538" w14:textId="77777777" w:rsidR="000F1725" w:rsidRPr="003C0152" w:rsidRDefault="000F1725" w:rsidP="00C408A9">
      <w:pPr>
        <w:spacing w:after="0" w:line="360" w:lineRule="auto"/>
        <w:ind w:firstLine="709"/>
        <w:jc w:val="both"/>
        <w:rPr>
          <w:rFonts w:ascii="Times New Roman" w:hAnsi="Times New Roman" w:cs="Times New Roman"/>
          <w:i/>
          <w:sz w:val="28"/>
          <w:szCs w:val="28"/>
        </w:rPr>
      </w:pPr>
      <w:r w:rsidRPr="003C0152">
        <w:rPr>
          <w:rFonts w:ascii="Times New Roman" w:hAnsi="Times New Roman" w:cs="Times New Roman"/>
          <w:i/>
          <w:sz w:val="28"/>
          <w:szCs w:val="28"/>
        </w:rPr>
        <w:t>Чоловічі ґендерні проблеми:</w:t>
      </w:r>
    </w:p>
    <w:p w14:paraId="40D131FF" w14:textId="77777777" w:rsidR="000F1725" w:rsidRPr="003C0152" w:rsidRDefault="000F1725" w:rsidP="00C848EE">
      <w:pPr>
        <w:pStyle w:val="a3"/>
        <w:numPr>
          <w:ilvl w:val="0"/>
          <w:numId w:val="15"/>
        </w:numPr>
        <w:tabs>
          <w:tab w:val="left" w:pos="851"/>
        </w:tabs>
        <w:spacing w:after="0" w:line="360" w:lineRule="auto"/>
        <w:ind w:left="0" w:firstLine="851"/>
        <w:contextualSpacing w:val="0"/>
        <w:jc w:val="both"/>
        <w:rPr>
          <w:rFonts w:ascii="Times New Roman" w:hAnsi="Times New Roman" w:cs="Times New Roman"/>
          <w:sz w:val="28"/>
          <w:szCs w:val="28"/>
        </w:rPr>
      </w:pPr>
      <w:r w:rsidRPr="003C0152">
        <w:rPr>
          <w:rFonts w:ascii="Times New Roman" w:hAnsi="Times New Roman" w:cs="Times New Roman"/>
          <w:sz w:val="28"/>
          <w:szCs w:val="28"/>
        </w:rPr>
        <w:t xml:space="preserve">середня тривалість життя чоловіків на 10 років менша від тривалості життя жінок, смертність чоловіків працездатного віку (28-45 років) є вищою у 4 рази; </w:t>
      </w:r>
    </w:p>
    <w:p w14:paraId="3477D682" w14:textId="77777777" w:rsidR="000F1725" w:rsidRPr="003C0152" w:rsidRDefault="000F1725" w:rsidP="00C848EE">
      <w:pPr>
        <w:pStyle w:val="a3"/>
        <w:numPr>
          <w:ilvl w:val="0"/>
          <w:numId w:val="15"/>
        </w:numPr>
        <w:tabs>
          <w:tab w:val="left" w:pos="851"/>
        </w:tabs>
        <w:spacing w:after="0" w:line="360" w:lineRule="auto"/>
        <w:ind w:left="0" w:firstLine="851"/>
        <w:contextualSpacing w:val="0"/>
        <w:jc w:val="both"/>
        <w:rPr>
          <w:rFonts w:ascii="Times New Roman" w:hAnsi="Times New Roman" w:cs="Times New Roman"/>
          <w:sz w:val="28"/>
          <w:szCs w:val="28"/>
        </w:rPr>
      </w:pPr>
      <w:r w:rsidRPr="003C0152">
        <w:rPr>
          <w:rFonts w:ascii="Times New Roman" w:hAnsi="Times New Roman" w:cs="Times New Roman"/>
          <w:sz w:val="28"/>
          <w:szCs w:val="28"/>
        </w:rPr>
        <w:t xml:space="preserve">проблема маргіналізації чоловіків внаслідок безробіття, оскільки вони виконують </w:t>
      </w:r>
      <w:r w:rsidRPr="003C0152">
        <w:rPr>
          <w:rFonts w:ascii="Times New Roman" w:eastAsia="TimesNewRoman" w:hAnsi="Times New Roman" w:cs="Times New Roman"/>
          <w:sz w:val="28"/>
          <w:szCs w:val="28"/>
        </w:rPr>
        <w:t>ґ</w:t>
      </w:r>
      <w:r w:rsidRPr="003C0152">
        <w:rPr>
          <w:rFonts w:ascii="Times New Roman" w:hAnsi="Times New Roman" w:cs="Times New Roman"/>
          <w:sz w:val="28"/>
          <w:szCs w:val="28"/>
        </w:rPr>
        <w:t xml:space="preserve">ендерну роль «годувальника»; </w:t>
      </w:r>
    </w:p>
    <w:p w14:paraId="746D0F04" w14:textId="77777777" w:rsidR="000F1725" w:rsidRPr="003C0152" w:rsidRDefault="000F1725" w:rsidP="00C848EE">
      <w:pPr>
        <w:pStyle w:val="a3"/>
        <w:numPr>
          <w:ilvl w:val="0"/>
          <w:numId w:val="15"/>
        </w:numPr>
        <w:tabs>
          <w:tab w:val="left" w:pos="851"/>
        </w:tabs>
        <w:spacing w:after="0" w:line="360" w:lineRule="auto"/>
        <w:ind w:left="0" w:firstLine="851"/>
        <w:contextualSpacing w:val="0"/>
        <w:jc w:val="both"/>
        <w:rPr>
          <w:rFonts w:ascii="Times New Roman" w:hAnsi="Times New Roman" w:cs="Times New Roman"/>
          <w:sz w:val="28"/>
          <w:szCs w:val="28"/>
        </w:rPr>
      </w:pPr>
      <w:r w:rsidRPr="003C0152">
        <w:rPr>
          <w:rFonts w:ascii="Times New Roman" w:hAnsi="Times New Roman" w:cs="Times New Roman"/>
          <w:sz w:val="28"/>
          <w:szCs w:val="28"/>
        </w:rPr>
        <w:t>туберкульоз і ВІЛ/СНІД – переважно чоловічі хвороби;</w:t>
      </w:r>
    </w:p>
    <w:p w14:paraId="16E60BD6" w14:textId="77777777" w:rsidR="000F1725" w:rsidRPr="003C0152" w:rsidRDefault="000F1725" w:rsidP="00C848EE">
      <w:pPr>
        <w:pStyle w:val="a3"/>
        <w:numPr>
          <w:ilvl w:val="0"/>
          <w:numId w:val="15"/>
        </w:numPr>
        <w:tabs>
          <w:tab w:val="left" w:pos="851"/>
        </w:tabs>
        <w:spacing w:after="0" w:line="360" w:lineRule="auto"/>
        <w:ind w:left="0" w:firstLine="851"/>
        <w:contextualSpacing w:val="0"/>
        <w:jc w:val="both"/>
        <w:rPr>
          <w:rFonts w:ascii="Times New Roman" w:hAnsi="Times New Roman" w:cs="Times New Roman"/>
          <w:sz w:val="28"/>
          <w:szCs w:val="28"/>
        </w:rPr>
      </w:pPr>
      <w:r w:rsidRPr="003C0152">
        <w:rPr>
          <w:rFonts w:ascii="Times New Roman" w:hAnsi="Times New Roman" w:cs="Times New Roman"/>
          <w:sz w:val="28"/>
          <w:szCs w:val="28"/>
        </w:rPr>
        <w:t xml:space="preserve">чоловіки частіше залежні від тютюну, алкоголю, наркотиків; </w:t>
      </w:r>
    </w:p>
    <w:p w14:paraId="1260BC21" w14:textId="77777777" w:rsidR="000F1725" w:rsidRPr="003C0152" w:rsidRDefault="000F1725" w:rsidP="00C848EE">
      <w:pPr>
        <w:pStyle w:val="a3"/>
        <w:numPr>
          <w:ilvl w:val="0"/>
          <w:numId w:val="15"/>
        </w:numPr>
        <w:tabs>
          <w:tab w:val="left" w:pos="851"/>
        </w:tabs>
        <w:spacing w:after="0" w:line="360" w:lineRule="auto"/>
        <w:ind w:left="0" w:firstLine="851"/>
        <w:contextualSpacing w:val="0"/>
        <w:jc w:val="both"/>
        <w:rPr>
          <w:rFonts w:ascii="Times New Roman" w:hAnsi="Times New Roman" w:cs="Times New Roman"/>
          <w:sz w:val="28"/>
          <w:szCs w:val="28"/>
        </w:rPr>
      </w:pPr>
      <w:r w:rsidRPr="003C0152">
        <w:rPr>
          <w:rFonts w:ascii="Times New Roman" w:hAnsi="Times New Roman" w:cs="Times New Roman"/>
          <w:sz w:val="28"/>
          <w:szCs w:val="28"/>
        </w:rPr>
        <w:t>смертність від суїцидів ветеранів АТО/ООС.</w:t>
      </w:r>
      <w:r w:rsidRPr="003C0152">
        <w:rPr>
          <w:rStyle w:val="af7"/>
          <w:rFonts w:ascii="Times New Roman" w:hAnsi="Times New Roman" w:cs="Times New Roman"/>
          <w:sz w:val="28"/>
          <w:szCs w:val="28"/>
        </w:rPr>
        <w:footnoteReference w:id="36"/>
      </w:r>
    </w:p>
    <w:p w14:paraId="241DF7FC" w14:textId="77777777" w:rsidR="000F1725" w:rsidRPr="003C0152" w:rsidRDefault="000F1725" w:rsidP="00C848EE">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xml:space="preserve">Тому є важливим гендерне інтегрування в систему публічного управління України. Це дасть змогу змінити парадигми політичного процесу з переміщенням у його центр та врахуванням реальних потреб чоловіків та жінок. Важливим є те, що при розрахунках враховувались не тільки кількісні показники, які інколи далекі від правильних розрахунків (наприклад кількість інвестицій чи протяжність доріг), а й люди, які за своїм визначенням поділяються на жінок і чоловіків, з своїми різними потребами, інтересами та досвідом. У сучасному світі простого підрахунку дебету і кредиту не достатньо. При обрахунках будь-яких бюджетів треба враховувати його </w:t>
      </w:r>
      <w:r w:rsidRPr="003C0152">
        <w:rPr>
          <w:rFonts w:ascii="Times New Roman" w:hAnsi="Times New Roman" w:cs="Times New Roman"/>
          <w:sz w:val="28"/>
        </w:rPr>
        <w:lastRenderedPageBreak/>
        <w:t>гендерну складову. Іноді, на думку більшості найкращим варіантом для першочергових дій буде розчистка великих доріг від снігу. В той час, як на тротуарах близько шкіл, садочків та лікарень проходить набагато більше людей, які на відмінну від машин не мають такого захисту від снігу. Тому застосування гендерно-орієнтованого бюджетування в наш час  не просто чиєюсь забаганкою, а вимогою часу.</w:t>
      </w:r>
    </w:p>
    <w:p w14:paraId="2CBF48A7" w14:textId="77777777" w:rsidR="000F1725" w:rsidRPr="003C0152" w:rsidRDefault="000F1725" w:rsidP="00C848EE">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rPr>
        <w:t xml:space="preserve">Ми повинні зрозуміти, що ефективне використання ресурсів, якими володіє Україна є вкрай важливим для її подальшого процвітання. Мова йде про те, що зміна цілей і пріоритетів має відбутися, як і в уряді так і в громадян безпосередньо. </w:t>
      </w:r>
      <w:r w:rsidRPr="003C0152">
        <w:rPr>
          <w:rFonts w:ascii="Times New Roman" w:hAnsi="Times New Roman" w:cs="Times New Roman"/>
          <w:sz w:val="28"/>
          <w:szCs w:val="28"/>
        </w:rPr>
        <w:t xml:space="preserve">Гендерне інтегрування і є одним із таких </w:t>
      </w:r>
      <w:proofErr w:type="spellStart"/>
      <w:r w:rsidRPr="003C0152">
        <w:rPr>
          <w:rFonts w:ascii="Times New Roman" w:hAnsi="Times New Roman" w:cs="Times New Roman"/>
          <w:sz w:val="28"/>
          <w:szCs w:val="28"/>
        </w:rPr>
        <w:t>інструментаріїв</w:t>
      </w:r>
      <w:proofErr w:type="spellEnd"/>
      <w:r w:rsidRPr="003C0152">
        <w:rPr>
          <w:rFonts w:ascii="Times New Roman" w:hAnsi="Times New Roman" w:cs="Times New Roman"/>
          <w:sz w:val="28"/>
          <w:szCs w:val="28"/>
        </w:rPr>
        <w:t>, який допомагає розукрупнити не лише гендерні проблеми, а й багато інших.</w:t>
      </w:r>
    </w:p>
    <w:p w14:paraId="4152FACC" w14:textId="3D8EC2ED" w:rsidR="000F1725" w:rsidRPr="003C0152" w:rsidRDefault="000F1725" w:rsidP="00C848EE">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Гендерна політика має амбівалентний вплив – вона впливає на жінок і чоловіків, а жінки й чоловіки теж впливають на формування та реалізацію ґендерної політики. Подібна взаємозалежність допомагає ефективніше використовувати людські ресурси. Візуалізація проблеми ґендерної рівності в суспільстві з чіткою картиною наслідків і впливів політичних ініціатив на жінок і чоловіків, а також на загальний баланс сил між жінками і чоловіками. Багато непорозумінь і спекуляцій можуть зникнути чи зменшити негативний вплив, якщо проблеми ґендерної нерівності будуть помітними не лише 8 березня чи з 25 листопада до 10 грудня, а регулярно, </w:t>
      </w:r>
      <w:proofErr w:type="spellStart"/>
      <w:r w:rsidRPr="003C0152">
        <w:rPr>
          <w:rFonts w:ascii="Times New Roman" w:hAnsi="Times New Roman" w:cs="Times New Roman"/>
          <w:sz w:val="28"/>
          <w:szCs w:val="28"/>
        </w:rPr>
        <w:t>грамотно</w:t>
      </w:r>
      <w:proofErr w:type="spellEnd"/>
      <w:r w:rsidRPr="003C0152">
        <w:rPr>
          <w:rFonts w:ascii="Times New Roman" w:hAnsi="Times New Roman" w:cs="Times New Roman"/>
          <w:sz w:val="28"/>
          <w:szCs w:val="28"/>
        </w:rPr>
        <w:t xml:space="preserve">, влучно.  Урахування різниці між жінками і чоловіками з розбудовою простору для неієрархічних відмінностей. Гасло «ми різні, проте рівні» якнайкраще демонструє цей аспект. Його реалізація на сучасному рівні, коли лінійні процеси спрацьовують дедалі менше, сприятиме кардинальним змінам суспільства на засадах сталого розвитку і відтворення. Комплексність процесу забезпечується врахуванням всіх складових та умов ґендерного </w:t>
      </w:r>
      <w:r w:rsidRPr="003C0152">
        <w:rPr>
          <w:rFonts w:ascii="Times New Roman" w:hAnsi="Times New Roman" w:cs="Times New Roman"/>
          <w:sz w:val="28"/>
          <w:szCs w:val="28"/>
        </w:rPr>
        <w:lastRenderedPageBreak/>
        <w:t>інтегрування.</w:t>
      </w:r>
      <w:r w:rsidRPr="003C0152">
        <w:rPr>
          <w:rStyle w:val="af7"/>
          <w:rFonts w:ascii="Times New Roman" w:hAnsi="Times New Roman" w:cs="Times New Roman"/>
          <w:sz w:val="28"/>
          <w:szCs w:val="28"/>
        </w:rPr>
        <w:footnoteReference w:id="37"/>
      </w:r>
      <w:r w:rsidRPr="003C0152">
        <w:rPr>
          <w:rFonts w:ascii="Times New Roman" w:hAnsi="Times New Roman" w:cs="Times New Roman"/>
          <w:sz w:val="28"/>
          <w:szCs w:val="28"/>
        </w:rPr>
        <w:t xml:space="preserve"> Все це неможливе без певних складових та умов, співвідношення яких можна побачити на </w:t>
      </w:r>
      <w:r w:rsidR="005E59EB" w:rsidRPr="003C0152">
        <w:rPr>
          <w:rFonts w:ascii="Times New Roman" w:hAnsi="Times New Roman" w:cs="Times New Roman"/>
          <w:sz w:val="28"/>
          <w:szCs w:val="28"/>
        </w:rPr>
        <w:t>р</w:t>
      </w:r>
      <w:r w:rsidRPr="003C0152">
        <w:rPr>
          <w:rFonts w:ascii="Times New Roman" w:hAnsi="Times New Roman" w:cs="Times New Roman"/>
          <w:sz w:val="28"/>
          <w:szCs w:val="28"/>
        </w:rPr>
        <w:t>ис.</w:t>
      </w:r>
      <w:r w:rsidR="005E59EB" w:rsidRPr="003C0152">
        <w:rPr>
          <w:rFonts w:ascii="Times New Roman" w:hAnsi="Times New Roman" w:cs="Times New Roman"/>
          <w:sz w:val="28"/>
          <w:szCs w:val="28"/>
        </w:rPr>
        <w:t xml:space="preserve"> 3</w:t>
      </w:r>
      <w:r w:rsidR="00C408A9">
        <w:rPr>
          <w:rFonts w:ascii="Times New Roman" w:hAnsi="Times New Roman" w:cs="Times New Roman"/>
          <w:sz w:val="28"/>
          <w:szCs w:val="28"/>
        </w:rPr>
        <w:t>.</w:t>
      </w:r>
    </w:p>
    <w:p w14:paraId="13138586" w14:textId="72DA6496" w:rsidR="0017527B" w:rsidRPr="003C0152" w:rsidRDefault="0017527B" w:rsidP="0017527B">
      <w:pPr>
        <w:tabs>
          <w:tab w:val="left" w:pos="993"/>
        </w:tabs>
        <w:spacing w:after="0" w:line="360" w:lineRule="auto"/>
        <w:jc w:val="both"/>
        <w:rPr>
          <w:rFonts w:ascii="Times New Roman" w:hAnsi="Times New Roman" w:cs="Times New Roman"/>
          <w:sz w:val="28"/>
          <w:szCs w:val="28"/>
        </w:rPr>
      </w:pPr>
    </w:p>
    <w:p w14:paraId="61DB60B2" w14:textId="77777777" w:rsidR="000F1725" w:rsidRPr="003C0152" w:rsidRDefault="000F1725" w:rsidP="000F1725">
      <w:pPr>
        <w:spacing w:line="360" w:lineRule="auto"/>
        <w:ind w:firstLine="851"/>
        <w:jc w:val="right"/>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57568" behindDoc="0" locked="0" layoutInCell="1" allowOverlap="1" wp14:anchorId="32DD305A" wp14:editId="2A45BB6E">
                <wp:simplePos x="0" y="0"/>
                <wp:positionH relativeFrom="column">
                  <wp:posOffset>3499486</wp:posOffset>
                </wp:positionH>
                <wp:positionV relativeFrom="paragraph">
                  <wp:posOffset>26035</wp:posOffset>
                </wp:positionV>
                <wp:extent cx="2613660" cy="533400"/>
                <wp:effectExtent l="0" t="0" r="15240" b="19050"/>
                <wp:wrapNone/>
                <wp:docPr id="53" name="Прямокутник: округлені кути 53"/>
                <wp:cNvGraphicFramePr/>
                <a:graphic xmlns:a="http://schemas.openxmlformats.org/drawingml/2006/main">
                  <a:graphicData uri="http://schemas.microsoft.com/office/word/2010/wordprocessingShape">
                    <wps:wsp>
                      <wps:cNvSpPr/>
                      <wps:spPr>
                        <a:xfrm>
                          <a:off x="0" y="0"/>
                          <a:ext cx="2613660" cy="5334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96C89AA" w14:textId="77777777" w:rsidR="00B4133E" w:rsidRDefault="00B4133E" w:rsidP="000F1725">
                            <w:pPr>
                              <w:jc w:val="center"/>
                            </w:pPr>
                            <w:r>
                              <w:t>Закріплення у відповідних документах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2DD305A" id="Прямокутник: округлені кути 53" o:spid="_x0000_s1026" style="position:absolute;left:0;text-align:left;margin-left:275.55pt;margin-top:2.05pt;width:205.8pt;height:42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" fillcolor="#5b9bd5 [3204]" strokecolor="#1f4d78 [1604]" strokeweight="1pt">
                <v:stroke joinstyle="miter"/>
                <v:textbox>
                  <w:txbxContent>
                    <w:p w14:paraId="296C89AA" w14:textId="77777777" w:rsidR="00B4133E" w:rsidRDefault="00B4133E" w:rsidP="000F1725">
                      <w:pPr>
                        <w:jc w:val="center"/>
                      </w:pPr>
                      <w:r>
                        <w:t>Закріплення у відповідних документах</w:t>
                      </w:r>
                    </w:p>
                  </w:txbxContent>
                </v:textbox>
              </v:roundrect>
            </w:pict>
          </mc:Fallback>
        </mc:AlternateContent>
      </w: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65760" behindDoc="0" locked="0" layoutInCell="1" allowOverlap="1" wp14:anchorId="69A25B27" wp14:editId="148FDF0E">
                <wp:simplePos x="0" y="0"/>
                <wp:positionH relativeFrom="column">
                  <wp:posOffset>2190750</wp:posOffset>
                </wp:positionH>
                <wp:positionV relativeFrom="paragraph">
                  <wp:posOffset>193675</wp:posOffset>
                </wp:positionV>
                <wp:extent cx="1114425" cy="266700"/>
                <wp:effectExtent l="0" t="19050" r="47625" b="38100"/>
                <wp:wrapNone/>
                <wp:docPr id="63" name="Стрілка: вправо 63"/>
                <wp:cNvGraphicFramePr/>
                <a:graphic xmlns:a="http://schemas.openxmlformats.org/drawingml/2006/main">
                  <a:graphicData uri="http://schemas.microsoft.com/office/word/2010/wordprocessingShape">
                    <wps:wsp>
                      <wps:cNvSpPr/>
                      <wps:spPr>
                        <a:xfrm>
                          <a:off x="0" y="0"/>
                          <a:ext cx="1114425" cy="2667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9D6C2A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63" o:spid="_x0000_s1026" type="#_x0000_t13" style="position:absolute;margin-left:172.5pt;margin-top:15.25pt;width:87.75pt;height:21pt;z-index:2517657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" adj="19015" fillcolor="#5b9bd5 [3204]" strokecolor="#1f4d78 [1604]" strokeweight="1pt"/>
            </w:pict>
          </mc:Fallback>
        </mc:AlternateContent>
      </w: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50400" behindDoc="0" locked="0" layoutInCell="1" allowOverlap="1" wp14:anchorId="6E6CE789" wp14:editId="62FB6F99">
                <wp:simplePos x="0" y="0"/>
                <wp:positionH relativeFrom="margin">
                  <wp:align>left</wp:align>
                </wp:positionH>
                <wp:positionV relativeFrom="paragraph">
                  <wp:posOffset>12700</wp:posOffset>
                </wp:positionV>
                <wp:extent cx="2000250" cy="619125"/>
                <wp:effectExtent l="0" t="0" r="19050" b="28575"/>
                <wp:wrapNone/>
                <wp:docPr id="28" name="Овал 28"/>
                <wp:cNvGraphicFramePr/>
                <a:graphic xmlns:a="http://schemas.openxmlformats.org/drawingml/2006/main">
                  <a:graphicData uri="http://schemas.microsoft.com/office/word/2010/wordprocessingShape">
                    <wps:wsp>
                      <wps:cNvSpPr/>
                      <wps:spPr>
                        <a:xfrm>
                          <a:off x="0" y="0"/>
                          <a:ext cx="2000250" cy="6191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3EA185F" w14:textId="77777777" w:rsidR="00B4133E" w:rsidRDefault="00B4133E" w:rsidP="000F1725">
                            <w:pPr>
                              <w:jc w:val="center"/>
                            </w:pPr>
                            <w:r>
                              <w:t>Політична воля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E6CE789" id="Овал 28" o:spid="_x0000_s1027" style="position:absolute;left:0;text-align:left;margin-left:0;margin-top:1pt;width:157.5pt;height:48.75pt;z-index:2517504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" fillcolor="#5b9bd5 [3204]" strokecolor="#1f4d78 [1604]" strokeweight="1pt">
                <v:stroke joinstyle="miter"/>
                <v:textbox>
                  <w:txbxContent>
                    <w:p w14:paraId="43EA185F" w14:textId="77777777" w:rsidR="00B4133E" w:rsidRDefault="00B4133E" w:rsidP="000F1725">
                      <w:pPr>
                        <w:jc w:val="center"/>
                      </w:pPr>
                      <w:r>
                        <w:t>Політична воля</w:t>
                      </w:r>
                    </w:p>
                  </w:txbxContent>
                </v:textbox>
                <w10:wrap anchorx="margin"/>
              </v:oval>
            </w:pict>
          </mc:Fallback>
        </mc:AlternateContent>
      </w:r>
    </w:p>
    <w:p w14:paraId="381983CD" w14:textId="77777777" w:rsidR="000F1725" w:rsidRPr="003C0152" w:rsidRDefault="000F1725" w:rsidP="000F1725">
      <w:pPr>
        <w:spacing w:line="360" w:lineRule="auto"/>
        <w:ind w:firstLine="851"/>
        <w:jc w:val="right"/>
        <w:rPr>
          <w:rFonts w:ascii="Times New Roman" w:hAnsi="Times New Roman" w:cs="Times New Roman"/>
          <w:sz w:val="28"/>
          <w:szCs w:val="28"/>
        </w:rPr>
      </w:pPr>
    </w:p>
    <w:p w14:paraId="45E221F8" w14:textId="77777777" w:rsidR="000F1725" w:rsidRPr="003C0152" w:rsidRDefault="000F1725" w:rsidP="000F1725">
      <w:pPr>
        <w:spacing w:line="360" w:lineRule="auto"/>
        <w:ind w:firstLine="851"/>
        <w:jc w:val="right"/>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58592" behindDoc="0" locked="0" layoutInCell="1" allowOverlap="1" wp14:anchorId="62F53219" wp14:editId="753D485A">
                <wp:simplePos x="0" y="0"/>
                <wp:positionH relativeFrom="column">
                  <wp:posOffset>3522345</wp:posOffset>
                </wp:positionH>
                <wp:positionV relativeFrom="paragraph">
                  <wp:posOffset>70486</wp:posOffset>
                </wp:positionV>
                <wp:extent cx="2575560" cy="525780"/>
                <wp:effectExtent l="0" t="0" r="15240" b="26670"/>
                <wp:wrapNone/>
                <wp:docPr id="54" name="Прямокутник: округлені кути 54"/>
                <wp:cNvGraphicFramePr/>
                <a:graphic xmlns:a="http://schemas.openxmlformats.org/drawingml/2006/main">
                  <a:graphicData uri="http://schemas.microsoft.com/office/word/2010/wordprocessingShape">
                    <wps:wsp>
                      <wps:cNvSpPr/>
                      <wps:spPr>
                        <a:xfrm>
                          <a:off x="0" y="0"/>
                          <a:ext cx="2575560" cy="52578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6B5D7A5" w14:textId="77777777" w:rsidR="00B4133E" w:rsidRDefault="00B4133E" w:rsidP="000F1725">
                            <w:pPr>
                              <w:jc w:val="center"/>
                            </w:pPr>
                            <w:r>
                              <w:t>Спрямована на певний сегмент, групу, одиницю тощо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F53219" id="Прямокутник: округлені кути 54" o:spid="_x0000_s1028" style="position:absolute;left:0;text-align:left;margin-left:277.35pt;margin-top:5.55pt;width:202.8pt;height:41.4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" fillcolor="#5b9bd5 [3204]" strokecolor="#1f4d78 [1604]" strokeweight="1pt">
                <v:stroke joinstyle="miter"/>
                <v:textbox>
                  <w:txbxContent>
                    <w:p w14:paraId="06B5D7A5" w14:textId="77777777" w:rsidR="00B4133E" w:rsidRDefault="00B4133E" w:rsidP="000F1725">
                      <w:pPr>
                        <w:jc w:val="center"/>
                      </w:pPr>
                      <w:r>
                        <w:t>Спрямована на певний сегмент, групу, одиницю тощо</w:t>
                      </w:r>
                    </w:p>
                  </w:txbxContent>
                </v:textbox>
              </v:roundrect>
            </w:pict>
          </mc:Fallback>
        </mc:AlternateContent>
      </w: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64736" behindDoc="0" locked="0" layoutInCell="1" allowOverlap="1" wp14:anchorId="6E46BD1E" wp14:editId="2AD21FDC">
                <wp:simplePos x="0" y="0"/>
                <wp:positionH relativeFrom="column">
                  <wp:posOffset>2200275</wp:posOffset>
                </wp:positionH>
                <wp:positionV relativeFrom="paragraph">
                  <wp:posOffset>234315</wp:posOffset>
                </wp:positionV>
                <wp:extent cx="1114425" cy="266700"/>
                <wp:effectExtent l="0" t="19050" r="47625" b="38100"/>
                <wp:wrapNone/>
                <wp:docPr id="62" name="Стрілка: вправо 62"/>
                <wp:cNvGraphicFramePr/>
                <a:graphic xmlns:a="http://schemas.openxmlformats.org/drawingml/2006/main">
                  <a:graphicData uri="http://schemas.microsoft.com/office/word/2010/wordprocessingShape">
                    <wps:wsp>
                      <wps:cNvSpPr/>
                      <wps:spPr>
                        <a:xfrm>
                          <a:off x="0" y="0"/>
                          <a:ext cx="1114425" cy="2667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494708B" id="Стрілка: вправо 62" o:spid="_x0000_s1026" type="#_x0000_t13" style="position:absolute;margin-left:173.25pt;margin-top:18.45pt;width:87.75pt;height:21pt;z-index:251764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" adj="19015" fillcolor="#5b9bd5 [3204]" strokecolor="#1f4d78 [1604]" strokeweight="1pt"/>
            </w:pict>
          </mc:Fallback>
        </mc:AlternateContent>
      </w: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51424" behindDoc="0" locked="0" layoutInCell="1" allowOverlap="1" wp14:anchorId="5A1D0D6B" wp14:editId="27989B30">
                <wp:simplePos x="0" y="0"/>
                <wp:positionH relativeFrom="margin">
                  <wp:align>left</wp:align>
                </wp:positionH>
                <wp:positionV relativeFrom="paragraph">
                  <wp:posOffset>5080</wp:posOffset>
                </wp:positionV>
                <wp:extent cx="2066925" cy="666750"/>
                <wp:effectExtent l="0" t="0" r="28575" b="19050"/>
                <wp:wrapNone/>
                <wp:docPr id="29" name="Овал 29"/>
                <wp:cNvGraphicFramePr/>
                <a:graphic xmlns:a="http://schemas.openxmlformats.org/drawingml/2006/main">
                  <a:graphicData uri="http://schemas.microsoft.com/office/word/2010/wordprocessingShape">
                    <wps:wsp>
                      <wps:cNvSpPr/>
                      <wps:spPr>
                        <a:xfrm>
                          <a:off x="0" y="0"/>
                          <a:ext cx="2066925" cy="6667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91E9456" w14:textId="77777777" w:rsidR="00B4133E" w:rsidRDefault="00B4133E" w:rsidP="000F1725">
                            <w:r>
                              <w:t>Спеціальна політика гендерної рівності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A1D0D6B" id="Овал 29" o:spid="_x0000_s1029" style="position:absolute;left:0;text-align:left;margin-left:0;margin-top:.4pt;width:162.75pt;height:52.5pt;z-index:2517514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" fillcolor="#5b9bd5 [3204]" strokecolor="#1f4d78 [1604]" strokeweight="1pt">
                <v:stroke joinstyle="miter"/>
                <v:textbox>
                  <w:txbxContent>
                    <w:p w14:paraId="091E9456" w14:textId="77777777" w:rsidR="00B4133E" w:rsidRDefault="00B4133E" w:rsidP="000F1725">
                      <w:r>
                        <w:t>Спеціальна політика гендерної рівності</w:t>
                      </w:r>
                    </w:p>
                  </w:txbxContent>
                </v:textbox>
                <w10:wrap anchorx="margin"/>
              </v:oval>
            </w:pict>
          </mc:Fallback>
        </mc:AlternateContent>
      </w:r>
    </w:p>
    <w:p w14:paraId="0F3E0069" w14:textId="77777777" w:rsidR="000F1725" w:rsidRPr="003C0152" w:rsidRDefault="000F1725" w:rsidP="000F1725">
      <w:pPr>
        <w:spacing w:line="360" w:lineRule="auto"/>
        <w:ind w:firstLine="851"/>
        <w:jc w:val="right"/>
        <w:rPr>
          <w:rFonts w:ascii="Times New Roman" w:hAnsi="Times New Roman" w:cs="Times New Roman"/>
          <w:sz w:val="28"/>
          <w:szCs w:val="28"/>
        </w:rPr>
      </w:pPr>
    </w:p>
    <w:p w14:paraId="58A28366" w14:textId="77777777" w:rsidR="000F1725" w:rsidRPr="003C0152" w:rsidRDefault="000F1725" w:rsidP="000F1725">
      <w:pPr>
        <w:spacing w:line="360" w:lineRule="auto"/>
        <w:ind w:firstLine="851"/>
        <w:jc w:val="right"/>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59616" behindDoc="0" locked="0" layoutInCell="1" allowOverlap="1" wp14:anchorId="248647B2" wp14:editId="731BEF2E">
                <wp:simplePos x="0" y="0"/>
                <wp:positionH relativeFrom="column">
                  <wp:posOffset>3499486</wp:posOffset>
                </wp:positionH>
                <wp:positionV relativeFrom="paragraph">
                  <wp:posOffset>213995</wp:posOffset>
                </wp:positionV>
                <wp:extent cx="2621280" cy="533400"/>
                <wp:effectExtent l="0" t="0" r="26670" b="19050"/>
                <wp:wrapNone/>
                <wp:docPr id="55" name="Прямокутник: округлені кути 55"/>
                <wp:cNvGraphicFramePr/>
                <a:graphic xmlns:a="http://schemas.openxmlformats.org/drawingml/2006/main">
                  <a:graphicData uri="http://schemas.microsoft.com/office/word/2010/wordprocessingShape">
                    <wps:wsp>
                      <wps:cNvSpPr/>
                      <wps:spPr>
                        <a:xfrm>
                          <a:off x="0" y="0"/>
                          <a:ext cx="2621280" cy="5334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52D4DFA" w14:textId="77777777" w:rsidR="00B4133E" w:rsidRDefault="00B4133E" w:rsidP="000F1725">
                            <w:pPr>
                              <w:jc w:val="center"/>
                            </w:pPr>
                            <w:r>
                              <w:t>Популяризація без профанації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48647B2" id="Прямокутник: округлені кути 55" o:spid="_x0000_s1030" style="position:absolute;left:0;text-align:left;margin-left:275.55pt;margin-top:16.85pt;width:206.4pt;height:42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" fillcolor="#5b9bd5 [3204]" strokecolor="#1f4d78 [1604]" strokeweight="1pt">
                <v:stroke joinstyle="miter"/>
                <v:textbox>
                  <w:txbxContent>
                    <w:p w14:paraId="752D4DFA" w14:textId="77777777" w:rsidR="00B4133E" w:rsidRDefault="00B4133E" w:rsidP="000F1725">
                      <w:pPr>
                        <w:jc w:val="center"/>
                      </w:pPr>
                      <w:r>
                        <w:t>Популяризація без профанації</w:t>
                      </w:r>
                    </w:p>
                  </w:txbxContent>
                </v:textbox>
              </v:roundrect>
            </w:pict>
          </mc:Fallback>
        </mc:AlternateContent>
      </w: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66784" behindDoc="0" locked="0" layoutInCell="1" allowOverlap="1" wp14:anchorId="1DBA44BD" wp14:editId="0DEBC4B4">
                <wp:simplePos x="0" y="0"/>
                <wp:positionH relativeFrom="column">
                  <wp:posOffset>2247900</wp:posOffset>
                </wp:positionH>
                <wp:positionV relativeFrom="paragraph">
                  <wp:posOffset>294005</wp:posOffset>
                </wp:positionV>
                <wp:extent cx="1114425" cy="266700"/>
                <wp:effectExtent l="0" t="19050" r="47625" b="38100"/>
                <wp:wrapNone/>
                <wp:docPr id="64" name="Стрілка: вправо 64"/>
                <wp:cNvGraphicFramePr/>
                <a:graphic xmlns:a="http://schemas.openxmlformats.org/drawingml/2006/main">
                  <a:graphicData uri="http://schemas.microsoft.com/office/word/2010/wordprocessingShape">
                    <wps:wsp>
                      <wps:cNvSpPr/>
                      <wps:spPr>
                        <a:xfrm>
                          <a:off x="0" y="0"/>
                          <a:ext cx="1114425" cy="2667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B6C7286" id="Стрілка: вправо 64" o:spid="_x0000_s1026" type="#_x0000_t13" style="position:absolute;margin-left:177pt;margin-top:23.15pt;width:87.75pt;height:21pt;z-index:251766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" adj="19015" fillcolor="#5b9bd5 [3204]" strokecolor="#1f4d78 [1604]" strokeweight="1pt"/>
            </w:pict>
          </mc:Fallback>
        </mc:AlternateContent>
      </w: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52448" behindDoc="0" locked="0" layoutInCell="1" allowOverlap="1" wp14:anchorId="28E5F027" wp14:editId="183ADBF1">
                <wp:simplePos x="0" y="0"/>
                <wp:positionH relativeFrom="margin">
                  <wp:align>left</wp:align>
                </wp:positionH>
                <wp:positionV relativeFrom="paragraph">
                  <wp:posOffset>8255</wp:posOffset>
                </wp:positionV>
                <wp:extent cx="2124075" cy="942975"/>
                <wp:effectExtent l="0" t="0" r="28575" b="28575"/>
                <wp:wrapNone/>
                <wp:docPr id="30" name="Овал 30"/>
                <wp:cNvGraphicFramePr/>
                <a:graphic xmlns:a="http://schemas.openxmlformats.org/drawingml/2006/main">
                  <a:graphicData uri="http://schemas.microsoft.com/office/word/2010/wordprocessingShape">
                    <wps:wsp>
                      <wps:cNvSpPr/>
                      <wps:spPr>
                        <a:xfrm>
                          <a:off x="0" y="0"/>
                          <a:ext cx="2124075" cy="9429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156C80" w14:textId="77777777" w:rsidR="00B4133E" w:rsidRDefault="00B4133E" w:rsidP="000F1725">
                            <w:pPr>
                              <w:jc w:val="center"/>
                            </w:pPr>
                            <w:r>
                              <w:t>Зрозумілі та доступні знання з гендерних відносин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28E5F027" id="Овал 30" o:spid="_x0000_s1031" style="position:absolute;left:0;text-align:left;margin-left:0;margin-top:.65pt;width:167.25pt;height:74.25pt;z-index:25175244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" fillcolor="#5b9bd5 [3204]" strokecolor="#1f4d78 [1604]" strokeweight="1pt">
                <v:stroke joinstyle="miter"/>
                <v:textbox>
                  <w:txbxContent>
                    <w:p w14:paraId="66156C80" w14:textId="77777777" w:rsidR="00B4133E" w:rsidRDefault="00B4133E" w:rsidP="000F1725">
                      <w:pPr>
                        <w:jc w:val="center"/>
                      </w:pPr>
                      <w:r>
                        <w:t>Зрозумілі та доступні знання з гендерних відносин</w:t>
                      </w:r>
                    </w:p>
                  </w:txbxContent>
                </v:textbox>
                <w10:wrap anchorx="margin"/>
              </v:oval>
            </w:pict>
          </mc:Fallback>
        </mc:AlternateContent>
      </w:r>
    </w:p>
    <w:p w14:paraId="6D97D64A" w14:textId="77777777" w:rsidR="000F1725" w:rsidRPr="003C0152" w:rsidRDefault="000F1725" w:rsidP="000F1725">
      <w:pPr>
        <w:spacing w:line="360" w:lineRule="auto"/>
        <w:ind w:firstLine="851"/>
        <w:jc w:val="right"/>
        <w:rPr>
          <w:rFonts w:ascii="Times New Roman" w:hAnsi="Times New Roman" w:cs="Times New Roman"/>
          <w:sz w:val="28"/>
          <w:szCs w:val="28"/>
        </w:rPr>
      </w:pPr>
    </w:p>
    <w:p w14:paraId="7504C6D9" w14:textId="77777777" w:rsidR="000F1725" w:rsidRPr="003C0152" w:rsidRDefault="000F1725" w:rsidP="000F1725">
      <w:pPr>
        <w:spacing w:line="360" w:lineRule="auto"/>
        <w:ind w:firstLine="851"/>
        <w:jc w:val="right"/>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53472" behindDoc="0" locked="0" layoutInCell="1" allowOverlap="1" wp14:anchorId="251462E0" wp14:editId="1A21F94E">
                <wp:simplePos x="0" y="0"/>
                <wp:positionH relativeFrom="margin">
                  <wp:align>left</wp:align>
                </wp:positionH>
                <wp:positionV relativeFrom="paragraph">
                  <wp:posOffset>344170</wp:posOffset>
                </wp:positionV>
                <wp:extent cx="1981200" cy="695325"/>
                <wp:effectExtent l="0" t="0" r="19050" b="28575"/>
                <wp:wrapNone/>
                <wp:docPr id="31" name="Овал 31"/>
                <wp:cNvGraphicFramePr/>
                <a:graphic xmlns:a="http://schemas.openxmlformats.org/drawingml/2006/main">
                  <a:graphicData uri="http://schemas.microsoft.com/office/word/2010/wordprocessingShape">
                    <wps:wsp>
                      <wps:cNvSpPr/>
                      <wps:spPr>
                        <a:xfrm>
                          <a:off x="0" y="0"/>
                          <a:ext cx="1981200" cy="6953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EF04DEE" w14:textId="77777777" w:rsidR="00B4133E" w:rsidRDefault="00B4133E" w:rsidP="000F1725">
                            <w:pPr>
                              <w:jc w:val="center"/>
                            </w:pPr>
                            <w:r>
                              <w:t>Статистичні дані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51462E0" id="Овал 31" o:spid="_x0000_s1032" style="position:absolute;left:0;text-align:left;margin-left:0;margin-top:27.1pt;width:156pt;height:54.75pt;z-index:2517534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" fillcolor="#5b9bd5 [3204]" strokecolor="#1f4d78 [1604]" strokeweight="1pt">
                <v:stroke joinstyle="miter"/>
                <v:textbox>
                  <w:txbxContent>
                    <w:p w14:paraId="5EF04DEE" w14:textId="77777777" w:rsidR="00B4133E" w:rsidRDefault="00B4133E" w:rsidP="000F1725">
                      <w:pPr>
                        <w:jc w:val="center"/>
                      </w:pPr>
                      <w:r>
                        <w:t>Статистичні дані</w:t>
                      </w:r>
                    </w:p>
                  </w:txbxContent>
                </v:textbox>
                <w10:wrap anchorx="margin"/>
              </v:oval>
            </w:pict>
          </mc:Fallback>
        </mc:AlternateContent>
      </w:r>
    </w:p>
    <w:p w14:paraId="534D574F" w14:textId="77777777" w:rsidR="000F1725" w:rsidRPr="003C0152" w:rsidRDefault="000F1725" w:rsidP="000F1725">
      <w:pPr>
        <w:spacing w:line="360" w:lineRule="auto"/>
        <w:ind w:firstLine="851"/>
        <w:jc w:val="right"/>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60640" behindDoc="0" locked="0" layoutInCell="1" allowOverlap="1" wp14:anchorId="2465D538" wp14:editId="7503CD73">
                <wp:simplePos x="0" y="0"/>
                <wp:positionH relativeFrom="margin">
                  <wp:posOffset>3514725</wp:posOffset>
                </wp:positionH>
                <wp:positionV relativeFrom="paragraph">
                  <wp:posOffset>10160</wp:posOffset>
                </wp:positionV>
                <wp:extent cx="2628900" cy="502920"/>
                <wp:effectExtent l="0" t="0" r="19050" b="11430"/>
                <wp:wrapNone/>
                <wp:docPr id="57" name="Прямокутник: округлені кути 57"/>
                <wp:cNvGraphicFramePr/>
                <a:graphic xmlns:a="http://schemas.openxmlformats.org/drawingml/2006/main">
                  <a:graphicData uri="http://schemas.microsoft.com/office/word/2010/wordprocessingShape">
                    <wps:wsp>
                      <wps:cNvSpPr/>
                      <wps:spPr>
                        <a:xfrm>
                          <a:off x="0" y="0"/>
                          <a:ext cx="2628900" cy="50292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3EA7EB9" w14:textId="77777777" w:rsidR="00B4133E" w:rsidRDefault="00B4133E" w:rsidP="000F1725">
                            <w:pPr>
                              <w:jc w:val="center"/>
                            </w:pPr>
                            <w:r>
                              <w:t>Диференційовані за статтю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465D538" id="Прямокутник: округлені кути 57" o:spid="_x0000_s1033" style="position:absolute;left:0;text-align:left;margin-left:276.75pt;margin-top:.8pt;width:207pt;height:39.6pt;z-index:251760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" fillcolor="#5b9bd5 [3204]" strokecolor="#1f4d78 [1604]" strokeweight="1pt">
                <v:stroke joinstyle="miter"/>
                <v:textbox>
                  <w:txbxContent>
                    <w:p w14:paraId="43EA7EB9" w14:textId="77777777" w:rsidR="00B4133E" w:rsidRDefault="00B4133E" w:rsidP="000F1725">
                      <w:pPr>
                        <w:jc w:val="center"/>
                      </w:pPr>
                      <w:r>
                        <w:t>Диференційовані за статтю</w:t>
                      </w:r>
                    </w:p>
                  </w:txbxContent>
                </v:textbox>
                <w10:wrap anchorx="margin"/>
              </v:roundrect>
            </w:pict>
          </mc:Fallback>
        </mc:AlternateContent>
      </w: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67808" behindDoc="0" locked="0" layoutInCell="1" allowOverlap="1" wp14:anchorId="40D97D6F" wp14:editId="72ADEE01">
                <wp:simplePos x="0" y="0"/>
                <wp:positionH relativeFrom="column">
                  <wp:posOffset>2190750</wp:posOffset>
                </wp:positionH>
                <wp:positionV relativeFrom="paragraph">
                  <wp:posOffset>191770</wp:posOffset>
                </wp:positionV>
                <wp:extent cx="1114425" cy="266700"/>
                <wp:effectExtent l="0" t="19050" r="47625" b="38100"/>
                <wp:wrapNone/>
                <wp:docPr id="65" name="Стрілка: вправо 65"/>
                <wp:cNvGraphicFramePr/>
                <a:graphic xmlns:a="http://schemas.openxmlformats.org/drawingml/2006/main">
                  <a:graphicData uri="http://schemas.microsoft.com/office/word/2010/wordprocessingShape">
                    <wps:wsp>
                      <wps:cNvSpPr/>
                      <wps:spPr>
                        <a:xfrm>
                          <a:off x="0" y="0"/>
                          <a:ext cx="1114425" cy="2667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E47A800" id="Стрілка: вправо 65" o:spid="_x0000_s1026" type="#_x0000_t13" style="position:absolute;margin-left:172.5pt;margin-top:15.1pt;width:87.75pt;height:21pt;z-index:251767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" adj="19015" fillcolor="#5b9bd5 [3204]" strokecolor="#1f4d78 [1604]" strokeweight="1pt"/>
            </w:pict>
          </mc:Fallback>
        </mc:AlternateContent>
      </w:r>
    </w:p>
    <w:p w14:paraId="591B61DE" w14:textId="77777777" w:rsidR="000F1725" w:rsidRPr="003C0152" w:rsidRDefault="000F1725" w:rsidP="000F1725">
      <w:pPr>
        <w:spacing w:line="360" w:lineRule="auto"/>
        <w:ind w:firstLine="851"/>
        <w:jc w:val="right"/>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54496" behindDoc="0" locked="0" layoutInCell="1" allowOverlap="1" wp14:anchorId="15907EAC" wp14:editId="63584BF2">
                <wp:simplePos x="0" y="0"/>
                <wp:positionH relativeFrom="margin">
                  <wp:align>left</wp:align>
                </wp:positionH>
                <wp:positionV relativeFrom="paragraph">
                  <wp:posOffset>360045</wp:posOffset>
                </wp:positionV>
                <wp:extent cx="2143125" cy="733425"/>
                <wp:effectExtent l="0" t="0" r="28575" b="28575"/>
                <wp:wrapNone/>
                <wp:docPr id="32" name="Овал 32"/>
                <wp:cNvGraphicFramePr/>
                <a:graphic xmlns:a="http://schemas.openxmlformats.org/drawingml/2006/main">
                  <a:graphicData uri="http://schemas.microsoft.com/office/word/2010/wordprocessingShape">
                    <wps:wsp>
                      <wps:cNvSpPr/>
                      <wps:spPr>
                        <a:xfrm>
                          <a:off x="0" y="0"/>
                          <a:ext cx="2143125" cy="7334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60C6231" w14:textId="77777777" w:rsidR="00B4133E" w:rsidRDefault="00B4133E" w:rsidP="000F1725">
                            <w:pPr>
                              <w:jc w:val="center"/>
                            </w:pPr>
                            <w:r>
                              <w:t>Необхідні фінансові та людські ресурси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15907EAC" id="Овал 32" o:spid="_x0000_s1034" style="position:absolute;left:0;text-align:left;margin-left:0;margin-top:28.35pt;width:168.75pt;height:57.75pt;z-index:25175449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" fillcolor="#5b9bd5 [3204]" strokecolor="#1f4d78 [1604]" strokeweight="1pt">
                <v:stroke joinstyle="miter"/>
                <v:textbox>
                  <w:txbxContent>
                    <w:p w14:paraId="160C6231" w14:textId="77777777" w:rsidR="00B4133E" w:rsidRDefault="00B4133E" w:rsidP="000F1725">
                      <w:pPr>
                        <w:jc w:val="center"/>
                      </w:pPr>
                      <w:r>
                        <w:t>Необхідні фінансові та людські ресурси</w:t>
                      </w:r>
                    </w:p>
                  </w:txbxContent>
                </v:textbox>
                <w10:wrap anchorx="margin"/>
              </v:oval>
            </w:pict>
          </mc:Fallback>
        </mc:AlternateContent>
      </w:r>
    </w:p>
    <w:p w14:paraId="0A865845" w14:textId="77777777" w:rsidR="000F1725" w:rsidRPr="003C0152" w:rsidRDefault="000F1725" w:rsidP="000F1725">
      <w:pPr>
        <w:spacing w:line="360" w:lineRule="auto"/>
        <w:ind w:firstLine="851"/>
        <w:jc w:val="right"/>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61664" behindDoc="0" locked="0" layoutInCell="1" allowOverlap="1" wp14:anchorId="4D667D59" wp14:editId="2FEB2931">
                <wp:simplePos x="0" y="0"/>
                <wp:positionH relativeFrom="margin">
                  <wp:posOffset>3499486</wp:posOffset>
                </wp:positionH>
                <wp:positionV relativeFrom="paragraph">
                  <wp:posOffset>8890</wp:posOffset>
                </wp:positionV>
                <wp:extent cx="2636520" cy="542925"/>
                <wp:effectExtent l="0" t="0" r="11430" b="28575"/>
                <wp:wrapNone/>
                <wp:docPr id="58" name="Прямокутник: округлені кути 58"/>
                <wp:cNvGraphicFramePr/>
                <a:graphic xmlns:a="http://schemas.openxmlformats.org/drawingml/2006/main">
                  <a:graphicData uri="http://schemas.microsoft.com/office/word/2010/wordprocessingShape">
                    <wps:wsp>
                      <wps:cNvSpPr/>
                      <wps:spPr>
                        <a:xfrm>
                          <a:off x="0" y="0"/>
                          <a:ext cx="2636520" cy="5429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41FA340" w14:textId="77777777" w:rsidR="00B4133E" w:rsidRDefault="00B4133E" w:rsidP="000F1725">
                            <w:pPr>
                              <w:jc w:val="center"/>
                            </w:pPr>
                            <w:r>
                              <w:t>Підготовлені фахівці та кошти для їхньої діяльності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4D667D59" id="Прямокутник: округлені кути 58" o:spid="_x0000_s1035" style="position:absolute;left:0;text-align:left;margin-left:275.55pt;margin-top:.7pt;width:207.6pt;height:42.75pt;z-index:2517616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" fillcolor="#5b9bd5 [3204]" strokecolor="#1f4d78 [1604]" strokeweight="1pt">
                <v:stroke joinstyle="miter"/>
                <v:textbox>
                  <w:txbxContent>
                    <w:p w14:paraId="741FA340" w14:textId="77777777" w:rsidR="00B4133E" w:rsidRDefault="00B4133E" w:rsidP="000F1725">
                      <w:pPr>
                        <w:jc w:val="center"/>
                      </w:pPr>
                      <w:r>
                        <w:t>Підготовлені фахівці та кошти для їхньої діяльності</w:t>
                      </w:r>
                    </w:p>
                  </w:txbxContent>
                </v:textbox>
                <w10:wrap anchorx="margin"/>
              </v:roundrect>
            </w:pict>
          </mc:Fallback>
        </mc:AlternateContent>
      </w: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68832" behindDoc="0" locked="0" layoutInCell="1" allowOverlap="1" wp14:anchorId="0852CBDA" wp14:editId="6B631B92">
                <wp:simplePos x="0" y="0"/>
                <wp:positionH relativeFrom="page">
                  <wp:posOffset>3389630</wp:posOffset>
                </wp:positionH>
                <wp:positionV relativeFrom="paragraph">
                  <wp:posOffset>179070</wp:posOffset>
                </wp:positionV>
                <wp:extent cx="1114425" cy="266700"/>
                <wp:effectExtent l="0" t="19050" r="47625" b="38100"/>
                <wp:wrapNone/>
                <wp:docPr id="66" name="Стрілка: вправо 66"/>
                <wp:cNvGraphicFramePr/>
                <a:graphic xmlns:a="http://schemas.openxmlformats.org/drawingml/2006/main">
                  <a:graphicData uri="http://schemas.microsoft.com/office/word/2010/wordprocessingShape">
                    <wps:wsp>
                      <wps:cNvSpPr/>
                      <wps:spPr>
                        <a:xfrm>
                          <a:off x="0" y="0"/>
                          <a:ext cx="1114425" cy="2667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148C625" id="Стрілка: вправо 66" o:spid="_x0000_s1026" type="#_x0000_t13" style="position:absolute;margin-left:266.9pt;margin-top:14.1pt;width:87.75pt;height:21pt;z-index:251768832;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" adj="19015" fillcolor="#5b9bd5 [3204]" strokecolor="#1f4d78 [1604]" strokeweight="1pt">
                <w10:wrap anchorx="page"/>
              </v:shape>
            </w:pict>
          </mc:Fallback>
        </mc:AlternateContent>
      </w:r>
    </w:p>
    <w:p w14:paraId="5EF501A4" w14:textId="77777777" w:rsidR="000F1725" w:rsidRPr="003C0152" w:rsidRDefault="000F1725" w:rsidP="000F1725">
      <w:pPr>
        <w:spacing w:line="360" w:lineRule="auto"/>
        <w:ind w:firstLine="851"/>
        <w:jc w:val="right"/>
        <w:rPr>
          <w:rFonts w:ascii="Times New Roman" w:hAnsi="Times New Roman" w:cs="Times New Roman"/>
          <w:sz w:val="28"/>
          <w:szCs w:val="28"/>
        </w:rPr>
      </w:pPr>
    </w:p>
    <w:p w14:paraId="784CE1B7" w14:textId="1F764EE3" w:rsidR="000F1725" w:rsidRPr="003C0152" w:rsidRDefault="00823FCF" w:rsidP="000F1725">
      <w:pPr>
        <w:spacing w:line="360" w:lineRule="auto"/>
        <w:ind w:firstLine="851"/>
        <w:jc w:val="right"/>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62688" behindDoc="0" locked="0" layoutInCell="1" allowOverlap="1" wp14:anchorId="06BC2A07" wp14:editId="1D147A76">
                <wp:simplePos x="0" y="0"/>
                <wp:positionH relativeFrom="column">
                  <wp:posOffset>3522346</wp:posOffset>
                </wp:positionH>
                <wp:positionV relativeFrom="paragraph">
                  <wp:posOffset>167641</wp:posOffset>
                </wp:positionV>
                <wp:extent cx="2552700" cy="510540"/>
                <wp:effectExtent l="0" t="0" r="19050" b="22860"/>
                <wp:wrapNone/>
                <wp:docPr id="59" name="Прямокутник: округлені кути 59"/>
                <wp:cNvGraphicFramePr/>
                <a:graphic xmlns:a="http://schemas.openxmlformats.org/drawingml/2006/main">
                  <a:graphicData uri="http://schemas.microsoft.com/office/word/2010/wordprocessingShape">
                    <wps:wsp>
                      <wps:cNvSpPr/>
                      <wps:spPr>
                        <a:xfrm>
                          <a:off x="0" y="0"/>
                          <a:ext cx="2552700" cy="51054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CC6C9F4" w14:textId="77777777" w:rsidR="00B4133E" w:rsidRDefault="00B4133E" w:rsidP="000F1725">
                            <w:pPr>
                              <w:jc w:val="center"/>
                            </w:pPr>
                            <w:r>
                              <w:t>Теорії і практики держави і права</w:t>
                            </w:r>
                          </w:p>
                          <w:p w14:paraId="713E91A5" w14:textId="77777777" w:rsidR="00B4133E" w:rsidRDefault="00B4133E" w:rsidP="000F172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6BC2A07" id="Прямокутник: округлені кути 59" o:spid="_x0000_s1036" style="position:absolute;left:0;text-align:left;margin-left:277.35pt;margin-top:13.2pt;width:201pt;height:40.2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" fillcolor="#5b9bd5 [3204]" strokecolor="#1f4d78 [1604]" strokeweight="1pt">
                <v:stroke joinstyle="miter"/>
                <v:textbox>
                  <w:txbxContent>
                    <w:p w14:paraId="7CC6C9F4" w14:textId="77777777" w:rsidR="00B4133E" w:rsidRDefault="00B4133E" w:rsidP="000F1725">
                      <w:pPr>
                        <w:jc w:val="center"/>
                      </w:pPr>
                      <w:r>
                        <w:t>Теорії і практики держави і права</w:t>
                      </w:r>
                    </w:p>
                    <w:p w14:paraId="713E91A5" w14:textId="77777777" w:rsidR="00B4133E" w:rsidRDefault="00B4133E" w:rsidP="000F1725">
                      <w:pPr>
                        <w:jc w:val="center"/>
                      </w:pPr>
                    </w:p>
                  </w:txbxContent>
                </v:textbox>
              </v:roundrect>
            </w:pict>
          </mc:Fallback>
        </mc:AlternateContent>
      </w:r>
      <w:r w:rsidR="000F1725" w:rsidRPr="003C0152">
        <w:rPr>
          <w:rFonts w:ascii="Times New Roman" w:hAnsi="Times New Roman" w:cs="Times New Roman"/>
          <w:noProof/>
          <w:sz w:val="28"/>
          <w:szCs w:val="28"/>
          <w:lang w:eastAsia="uk-UA"/>
        </w:rPr>
        <mc:AlternateContent>
          <mc:Choice Requires="wps">
            <w:drawing>
              <wp:anchor distT="0" distB="0" distL="114300" distR="114300" simplePos="0" relativeHeight="251769856" behindDoc="0" locked="0" layoutInCell="1" allowOverlap="1" wp14:anchorId="5425A4C7" wp14:editId="49F3028B">
                <wp:simplePos x="0" y="0"/>
                <wp:positionH relativeFrom="margin">
                  <wp:posOffset>2331720</wp:posOffset>
                </wp:positionH>
                <wp:positionV relativeFrom="paragraph">
                  <wp:posOffset>330200</wp:posOffset>
                </wp:positionV>
                <wp:extent cx="1114425" cy="266700"/>
                <wp:effectExtent l="0" t="19050" r="47625" b="38100"/>
                <wp:wrapNone/>
                <wp:docPr id="67" name="Стрілка: вправо 67"/>
                <wp:cNvGraphicFramePr/>
                <a:graphic xmlns:a="http://schemas.openxmlformats.org/drawingml/2006/main">
                  <a:graphicData uri="http://schemas.microsoft.com/office/word/2010/wordprocessingShape">
                    <wps:wsp>
                      <wps:cNvSpPr/>
                      <wps:spPr>
                        <a:xfrm>
                          <a:off x="0" y="0"/>
                          <a:ext cx="1114425" cy="2667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06AB43E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67" o:spid="_x0000_s1026" type="#_x0000_t13" style="position:absolute;margin-left:183.6pt;margin-top:26pt;width:87.75pt;height:21pt;z-index:25176985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" adj="19015" fillcolor="#5b9bd5 [3204]" strokecolor="#1f4d78 [1604]" strokeweight="1pt">
                <w10:wrap anchorx="margin"/>
              </v:shape>
            </w:pict>
          </mc:Fallback>
        </mc:AlternateContent>
      </w:r>
      <w:r w:rsidR="000F1725" w:rsidRPr="003C0152">
        <w:rPr>
          <w:rFonts w:ascii="Times New Roman" w:hAnsi="Times New Roman" w:cs="Times New Roman"/>
          <w:noProof/>
          <w:sz w:val="28"/>
          <w:szCs w:val="28"/>
          <w:lang w:eastAsia="uk-UA"/>
        </w:rPr>
        <mc:AlternateContent>
          <mc:Choice Requires="wps">
            <w:drawing>
              <wp:anchor distT="0" distB="0" distL="114300" distR="114300" simplePos="0" relativeHeight="251755520" behindDoc="0" locked="0" layoutInCell="1" allowOverlap="1" wp14:anchorId="043A0C45" wp14:editId="41F55875">
                <wp:simplePos x="0" y="0"/>
                <wp:positionH relativeFrom="margin">
                  <wp:align>left</wp:align>
                </wp:positionH>
                <wp:positionV relativeFrom="paragraph">
                  <wp:posOffset>120650</wp:posOffset>
                </wp:positionV>
                <wp:extent cx="2228850" cy="752475"/>
                <wp:effectExtent l="0" t="0" r="19050" b="28575"/>
                <wp:wrapNone/>
                <wp:docPr id="33" name="Овал 33"/>
                <wp:cNvGraphicFramePr/>
                <a:graphic xmlns:a="http://schemas.openxmlformats.org/drawingml/2006/main">
                  <a:graphicData uri="http://schemas.microsoft.com/office/word/2010/wordprocessingShape">
                    <wps:wsp>
                      <wps:cNvSpPr/>
                      <wps:spPr>
                        <a:xfrm>
                          <a:off x="0" y="0"/>
                          <a:ext cx="2228850" cy="7524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8665876" w14:textId="77777777" w:rsidR="00B4133E" w:rsidRDefault="00B4133E" w:rsidP="000F1725">
                            <w:pPr>
                              <w:jc w:val="center"/>
                            </w:pPr>
                            <w:r>
                              <w:t>Знання аспектів політичного процесу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043A0C45" id="Овал 33" o:spid="_x0000_s1037" style="position:absolute;left:0;text-align:left;margin-left:0;margin-top:9.5pt;width:175.5pt;height:59.25pt;z-index:25175552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" fillcolor="#5b9bd5 [3204]" strokecolor="#1f4d78 [1604]" strokeweight="1pt">
                <v:stroke joinstyle="miter"/>
                <v:textbox>
                  <w:txbxContent>
                    <w:p w14:paraId="08665876" w14:textId="77777777" w:rsidR="00B4133E" w:rsidRDefault="00B4133E" w:rsidP="000F1725">
                      <w:pPr>
                        <w:jc w:val="center"/>
                      </w:pPr>
                      <w:r>
                        <w:t>Знання аспектів політичного процесу</w:t>
                      </w:r>
                    </w:p>
                  </w:txbxContent>
                </v:textbox>
                <w10:wrap anchorx="margin"/>
              </v:oval>
            </w:pict>
          </mc:Fallback>
        </mc:AlternateContent>
      </w:r>
    </w:p>
    <w:p w14:paraId="387C3453" w14:textId="77777777" w:rsidR="000F1725" w:rsidRPr="003C0152" w:rsidRDefault="000F1725" w:rsidP="000F1725">
      <w:pPr>
        <w:spacing w:line="360" w:lineRule="auto"/>
        <w:ind w:firstLine="851"/>
        <w:jc w:val="right"/>
        <w:rPr>
          <w:rFonts w:ascii="Times New Roman" w:hAnsi="Times New Roman" w:cs="Times New Roman"/>
          <w:sz w:val="28"/>
          <w:szCs w:val="28"/>
        </w:rPr>
      </w:pPr>
    </w:p>
    <w:p w14:paraId="0FF01DF6" w14:textId="77777777" w:rsidR="000F1725" w:rsidRPr="003C0152" w:rsidRDefault="000F1725" w:rsidP="000F1725">
      <w:pPr>
        <w:spacing w:line="360" w:lineRule="auto"/>
        <w:ind w:firstLine="851"/>
        <w:jc w:val="right"/>
        <w:rPr>
          <w:rFonts w:ascii="Times New Roman" w:hAnsi="Times New Roman" w:cs="Times New Roman"/>
          <w:sz w:val="28"/>
          <w:szCs w:val="28"/>
        </w:rPr>
      </w:pPr>
    </w:p>
    <w:p w14:paraId="09BA16A0" w14:textId="77777777" w:rsidR="000F1725" w:rsidRPr="003C0152" w:rsidRDefault="000F1725" w:rsidP="000F1725">
      <w:pPr>
        <w:spacing w:line="360" w:lineRule="auto"/>
        <w:ind w:firstLine="851"/>
        <w:jc w:val="right"/>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63712" behindDoc="0" locked="0" layoutInCell="1" allowOverlap="1" wp14:anchorId="7C4F4C7A" wp14:editId="08FE350B">
                <wp:simplePos x="0" y="0"/>
                <wp:positionH relativeFrom="column">
                  <wp:posOffset>3514726</wp:posOffset>
                </wp:positionH>
                <wp:positionV relativeFrom="paragraph">
                  <wp:posOffset>10160</wp:posOffset>
                </wp:positionV>
                <wp:extent cx="2575560" cy="784860"/>
                <wp:effectExtent l="0" t="0" r="15240" b="15240"/>
                <wp:wrapNone/>
                <wp:docPr id="60" name="Прямокутник: округлені кути 60"/>
                <wp:cNvGraphicFramePr/>
                <a:graphic xmlns:a="http://schemas.openxmlformats.org/drawingml/2006/main">
                  <a:graphicData uri="http://schemas.microsoft.com/office/word/2010/wordprocessingShape">
                    <wps:wsp>
                      <wps:cNvSpPr/>
                      <wps:spPr>
                        <a:xfrm>
                          <a:off x="0" y="0"/>
                          <a:ext cx="2575560" cy="7848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5C6189" w14:textId="77777777" w:rsidR="00B4133E" w:rsidRDefault="00B4133E" w:rsidP="000F1725">
                            <w:pPr>
                              <w:jc w:val="center"/>
                            </w:pPr>
                            <w:r>
                              <w:t>Представництво певних груп, їхніх потреб та інтересів можливе лише за участі цих груп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C4F4C7A" id="Прямокутник: округлені кути 60" o:spid="_x0000_s1038" style="position:absolute;left:0;text-align:left;margin-left:276.75pt;margin-top:.8pt;width:202.8pt;height:61.8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" fillcolor="#5b9bd5 [3204]" strokecolor="#1f4d78 [1604]" strokeweight="1pt">
                <v:stroke joinstyle="miter"/>
                <v:textbox>
                  <w:txbxContent>
                    <w:p w14:paraId="595C6189" w14:textId="77777777" w:rsidR="00B4133E" w:rsidRDefault="00B4133E" w:rsidP="000F1725">
                      <w:pPr>
                        <w:jc w:val="center"/>
                      </w:pPr>
                      <w:r>
                        <w:t>Представництво певних груп, їхніх потреб та інтересів можливе лише за участі цих груп</w:t>
                      </w:r>
                    </w:p>
                  </w:txbxContent>
                </v:textbox>
              </v:roundrect>
            </w:pict>
          </mc:Fallback>
        </mc:AlternateContent>
      </w: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70880" behindDoc="0" locked="0" layoutInCell="1" allowOverlap="1" wp14:anchorId="749AEE44" wp14:editId="76B3A9AD">
                <wp:simplePos x="0" y="0"/>
                <wp:positionH relativeFrom="margin">
                  <wp:posOffset>2341245</wp:posOffset>
                </wp:positionH>
                <wp:positionV relativeFrom="paragraph">
                  <wp:posOffset>334010</wp:posOffset>
                </wp:positionV>
                <wp:extent cx="1114425" cy="266700"/>
                <wp:effectExtent l="0" t="19050" r="47625" b="38100"/>
                <wp:wrapNone/>
                <wp:docPr id="68" name="Стрілка: вправо 68"/>
                <wp:cNvGraphicFramePr/>
                <a:graphic xmlns:a="http://schemas.openxmlformats.org/drawingml/2006/main">
                  <a:graphicData uri="http://schemas.microsoft.com/office/word/2010/wordprocessingShape">
                    <wps:wsp>
                      <wps:cNvSpPr/>
                      <wps:spPr>
                        <a:xfrm>
                          <a:off x="0" y="0"/>
                          <a:ext cx="1114425" cy="2667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9C736DC" id="Стрілка: вправо 68" o:spid="_x0000_s1026" type="#_x0000_t13" style="position:absolute;margin-left:184.35pt;margin-top:26.3pt;width:87.75pt;height:21pt;z-index:25177088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" adj="19015" fillcolor="#5b9bd5 [3204]" strokecolor="#1f4d78 [1604]" strokeweight="1pt">
                <w10:wrap anchorx="margin"/>
              </v:shape>
            </w:pict>
          </mc:Fallback>
        </mc:AlternateContent>
      </w: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56544" behindDoc="0" locked="0" layoutInCell="1" allowOverlap="1" wp14:anchorId="65813F2B" wp14:editId="2A612F10">
                <wp:simplePos x="0" y="0"/>
                <wp:positionH relativeFrom="margin">
                  <wp:align>left</wp:align>
                </wp:positionH>
                <wp:positionV relativeFrom="paragraph">
                  <wp:posOffset>10160</wp:posOffset>
                </wp:positionV>
                <wp:extent cx="2257425" cy="962025"/>
                <wp:effectExtent l="0" t="0" r="28575" b="28575"/>
                <wp:wrapNone/>
                <wp:docPr id="34" name="Овал 34"/>
                <wp:cNvGraphicFramePr/>
                <a:graphic xmlns:a="http://schemas.openxmlformats.org/drawingml/2006/main">
                  <a:graphicData uri="http://schemas.microsoft.com/office/word/2010/wordprocessingShape">
                    <wps:wsp>
                      <wps:cNvSpPr/>
                      <wps:spPr>
                        <a:xfrm>
                          <a:off x="0" y="0"/>
                          <a:ext cx="2257425" cy="9620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16A73A" w14:textId="77777777" w:rsidR="00B4133E" w:rsidRDefault="00B4133E" w:rsidP="000F1725">
                            <w:pPr>
                              <w:jc w:val="center"/>
                            </w:pPr>
                            <w:r>
                              <w:t>Участь жінок у політичному і громадянському житті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5813F2B" id="Овал 34" o:spid="_x0000_s1039" style="position:absolute;left:0;text-align:left;margin-left:0;margin-top:.8pt;width:177.75pt;height:75.75pt;z-index:25175654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" fillcolor="#5b9bd5 [3204]" strokecolor="#1f4d78 [1604]" strokeweight="1pt">
                <v:stroke joinstyle="miter"/>
                <v:textbox>
                  <w:txbxContent>
                    <w:p w14:paraId="4816A73A" w14:textId="77777777" w:rsidR="00B4133E" w:rsidRDefault="00B4133E" w:rsidP="000F1725">
                      <w:pPr>
                        <w:jc w:val="center"/>
                      </w:pPr>
                      <w:r>
                        <w:t>Участь жінок у політичному і громадянському житті</w:t>
                      </w:r>
                    </w:p>
                  </w:txbxContent>
                </v:textbox>
                <w10:wrap anchorx="margin"/>
              </v:oval>
            </w:pict>
          </mc:Fallback>
        </mc:AlternateContent>
      </w:r>
    </w:p>
    <w:p w14:paraId="4302AAB4" w14:textId="77777777" w:rsidR="000F1725" w:rsidRPr="003C0152" w:rsidRDefault="000F1725" w:rsidP="000F1725">
      <w:pPr>
        <w:spacing w:line="360" w:lineRule="auto"/>
        <w:ind w:firstLine="851"/>
        <w:jc w:val="right"/>
        <w:rPr>
          <w:rFonts w:ascii="Times New Roman" w:hAnsi="Times New Roman" w:cs="Times New Roman"/>
          <w:sz w:val="28"/>
          <w:szCs w:val="28"/>
        </w:rPr>
      </w:pPr>
    </w:p>
    <w:p w14:paraId="585B862B" w14:textId="77777777" w:rsidR="000F1725" w:rsidRPr="003C0152" w:rsidRDefault="000F1725" w:rsidP="000F1725">
      <w:pPr>
        <w:spacing w:line="360" w:lineRule="auto"/>
        <w:ind w:firstLine="851"/>
        <w:jc w:val="right"/>
        <w:rPr>
          <w:rFonts w:ascii="Times New Roman" w:hAnsi="Times New Roman" w:cs="Times New Roman"/>
          <w:sz w:val="28"/>
          <w:szCs w:val="28"/>
        </w:rPr>
      </w:pPr>
    </w:p>
    <w:p w14:paraId="4A37041A" w14:textId="507D8156" w:rsidR="000F1725" w:rsidRPr="003C0152" w:rsidRDefault="005E59EB" w:rsidP="000F1725">
      <w:pPr>
        <w:spacing w:line="240" w:lineRule="auto"/>
        <w:jc w:val="center"/>
        <w:rPr>
          <w:rFonts w:ascii="Times New Roman" w:hAnsi="Times New Roman" w:cs="Times New Roman"/>
          <w:sz w:val="28"/>
          <w:szCs w:val="28"/>
        </w:rPr>
      </w:pPr>
      <w:r w:rsidRPr="003C0152">
        <w:rPr>
          <w:rFonts w:ascii="Times New Roman" w:hAnsi="Times New Roman" w:cs="Times New Roman"/>
          <w:sz w:val="28"/>
          <w:szCs w:val="28"/>
        </w:rPr>
        <w:t>Рис. 3</w:t>
      </w:r>
      <w:r w:rsidR="000F1725" w:rsidRPr="003C0152">
        <w:rPr>
          <w:rFonts w:ascii="Times New Roman" w:hAnsi="Times New Roman" w:cs="Times New Roman"/>
          <w:sz w:val="28"/>
          <w:szCs w:val="28"/>
        </w:rPr>
        <w:t xml:space="preserve"> – Способи та методи залучення жінок до прийняття владних рішень</w:t>
      </w:r>
    </w:p>
    <w:p w14:paraId="3BA5232D" w14:textId="77777777" w:rsidR="000F1725" w:rsidRPr="003C0152" w:rsidRDefault="000F1725" w:rsidP="000F1725">
      <w:pPr>
        <w:spacing w:line="240" w:lineRule="auto"/>
        <w:ind w:firstLine="851"/>
        <w:jc w:val="center"/>
        <w:rPr>
          <w:rFonts w:ascii="Times New Roman" w:hAnsi="Times New Roman" w:cs="Times New Roman"/>
          <w:sz w:val="28"/>
          <w:szCs w:val="28"/>
        </w:rPr>
      </w:pPr>
    </w:p>
    <w:p w14:paraId="4A2A5B03" w14:textId="4B7A4CD9" w:rsidR="00C408A9" w:rsidRPr="003C0152" w:rsidRDefault="000F1725" w:rsidP="00823FCF">
      <w:pPr>
        <w:tabs>
          <w:tab w:val="left" w:pos="993"/>
        </w:tabs>
        <w:spacing w:after="0" w:line="360" w:lineRule="auto"/>
        <w:jc w:val="both"/>
        <w:rPr>
          <w:rFonts w:ascii="Times New Roman" w:hAnsi="Times New Roman" w:cs="Times New Roman"/>
          <w:sz w:val="28"/>
          <w:szCs w:val="28"/>
        </w:rPr>
      </w:pPr>
      <w:r w:rsidRPr="003C0152">
        <w:rPr>
          <w:rFonts w:ascii="Times New Roman" w:eastAsia="TimesNewRoman" w:hAnsi="Times New Roman" w:cs="Times New Roman"/>
          <w:sz w:val="28"/>
          <w:szCs w:val="28"/>
        </w:rPr>
        <w:lastRenderedPageBreak/>
        <w:tab/>
      </w:r>
      <w:r w:rsidR="00C408A9" w:rsidRPr="003C0152">
        <w:rPr>
          <w:rFonts w:ascii="Times New Roman" w:hAnsi="Times New Roman" w:cs="Times New Roman"/>
          <w:sz w:val="28"/>
          <w:szCs w:val="28"/>
        </w:rPr>
        <w:t xml:space="preserve">Враховуючі ці проблеми, у формуванні стратегії сталого розвитку України та її </w:t>
      </w:r>
      <w:r w:rsidR="00C408A9" w:rsidRPr="003C0152">
        <w:rPr>
          <w:rFonts w:ascii="Times New Roman" w:eastAsia="TimesNewRoman" w:hAnsi="Times New Roman" w:cs="Times New Roman"/>
          <w:sz w:val="28"/>
          <w:szCs w:val="28"/>
        </w:rPr>
        <w:t>ґ</w:t>
      </w:r>
      <w:r w:rsidR="00C408A9" w:rsidRPr="003C0152">
        <w:rPr>
          <w:rFonts w:ascii="Times New Roman" w:hAnsi="Times New Roman" w:cs="Times New Roman"/>
          <w:sz w:val="28"/>
          <w:szCs w:val="28"/>
        </w:rPr>
        <w:t xml:space="preserve">ендерної політики ми повинні визначати різницю між сучасними потребами жінок і чоловіків, зокрема такі: </w:t>
      </w:r>
    </w:p>
    <w:p w14:paraId="55F26A64" w14:textId="77777777" w:rsidR="00C408A9" w:rsidRPr="003C0152" w:rsidRDefault="00C408A9" w:rsidP="00823FCF">
      <w:pPr>
        <w:pStyle w:val="a3"/>
        <w:numPr>
          <w:ilvl w:val="0"/>
          <w:numId w:val="16"/>
        </w:numPr>
        <w:tabs>
          <w:tab w:val="left" w:pos="993"/>
        </w:tabs>
        <w:spacing w:after="0" w:line="360" w:lineRule="auto"/>
        <w:ind w:left="0" w:firstLine="851"/>
        <w:contextualSpacing w:val="0"/>
        <w:jc w:val="both"/>
        <w:rPr>
          <w:rFonts w:ascii="Times New Roman" w:hAnsi="Times New Roman" w:cs="Times New Roman"/>
          <w:sz w:val="28"/>
          <w:szCs w:val="28"/>
        </w:rPr>
      </w:pPr>
      <w:r w:rsidRPr="003C0152">
        <w:rPr>
          <w:rFonts w:ascii="Times New Roman" w:hAnsi="Times New Roman" w:cs="Times New Roman"/>
          <w:sz w:val="28"/>
          <w:szCs w:val="28"/>
        </w:rPr>
        <w:t xml:space="preserve">створення можливості для підвищення рівня участі жінок у прийнятті державно-управлінських і політичних рішень; </w:t>
      </w:r>
    </w:p>
    <w:p w14:paraId="4FE8522C" w14:textId="77777777" w:rsidR="00C408A9" w:rsidRPr="003C0152" w:rsidRDefault="00C408A9" w:rsidP="00823FCF">
      <w:pPr>
        <w:pStyle w:val="a3"/>
        <w:numPr>
          <w:ilvl w:val="0"/>
          <w:numId w:val="16"/>
        </w:numPr>
        <w:tabs>
          <w:tab w:val="left" w:pos="993"/>
        </w:tabs>
        <w:spacing w:after="0" w:line="360" w:lineRule="auto"/>
        <w:ind w:left="0" w:firstLine="851"/>
        <w:contextualSpacing w:val="0"/>
        <w:jc w:val="both"/>
        <w:rPr>
          <w:rFonts w:ascii="Times New Roman" w:hAnsi="Times New Roman" w:cs="Times New Roman"/>
          <w:sz w:val="28"/>
          <w:szCs w:val="28"/>
        </w:rPr>
      </w:pPr>
      <w:r w:rsidRPr="003C0152">
        <w:rPr>
          <w:rFonts w:ascii="Times New Roman" w:hAnsi="Times New Roman" w:cs="Times New Roman"/>
          <w:sz w:val="28"/>
          <w:szCs w:val="28"/>
        </w:rPr>
        <w:t>створення можливості для підвищення рівня економічної участі жінок;</w:t>
      </w:r>
    </w:p>
    <w:p w14:paraId="1EA545A4" w14:textId="77777777" w:rsidR="00C408A9" w:rsidRPr="003C0152" w:rsidRDefault="00C408A9" w:rsidP="00823FCF">
      <w:pPr>
        <w:pStyle w:val="a3"/>
        <w:numPr>
          <w:ilvl w:val="0"/>
          <w:numId w:val="16"/>
        </w:numPr>
        <w:tabs>
          <w:tab w:val="left" w:pos="993"/>
        </w:tabs>
        <w:spacing w:after="0" w:line="360" w:lineRule="auto"/>
        <w:ind w:left="0" w:firstLine="851"/>
        <w:contextualSpacing w:val="0"/>
        <w:jc w:val="both"/>
        <w:rPr>
          <w:rFonts w:ascii="Times New Roman" w:hAnsi="Times New Roman" w:cs="Times New Roman"/>
          <w:sz w:val="28"/>
          <w:szCs w:val="28"/>
        </w:rPr>
      </w:pPr>
      <w:r w:rsidRPr="003C0152">
        <w:rPr>
          <w:rFonts w:ascii="Times New Roman" w:hAnsi="Times New Roman" w:cs="Times New Roman"/>
          <w:sz w:val="28"/>
          <w:szCs w:val="28"/>
        </w:rPr>
        <w:t xml:space="preserve">дефемінізація галузі освіти, підвищення частки жінок на керівних посадах у ВНЗ; </w:t>
      </w:r>
    </w:p>
    <w:p w14:paraId="456D6E62" w14:textId="77777777" w:rsidR="00C408A9" w:rsidRPr="003C0152" w:rsidRDefault="00C408A9" w:rsidP="00823FCF">
      <w:pPr>
        <w:pStyle w:val="a3"/>
        <w:numPr>
          <w:ilvl w:val="0"/>
          <w:numId w:val="16"/>
        </w:numPr>
        <w:tabs>
          <w:tab w:val="left" w:pos="993"/>
        </w:tabs>
        <w:spacing w:after="0" w:line="360" w:lineRule="auto"/>
        <w:ind w:left="0" w:firstLine="851"/>
        <w:contextualSpacing w:val="0"/>
        <w:jc w:val="both"/>
        <w:rPr>
          <w:rFonts w:ascii="Times New Roman" w:hAnsi="Times New Roman" w:cs="Times New Roman"/>
          <w:sz w:val="28"/>
          <w:szCs w:val="28"/>
        </w:rPr>
      </w:pPr>
      <w:r w:rsidRPr="003C0152">
        <w:rPr>
          <w:rFonts w:ascii="Times New Roman" w:hAnsi="Times New Roman" w:cs="Times New Roman"/>
          <w:sz w:val="28"/>
          <w:szCs w:val="28"/>
        </w:rPr>
        <w:t xml:space="preserve">запобігання </w:t>
      </w:r>
      <w:r w:rsidRPr="003C0152">
        <w:rPr>
          <w:rFonts w:ascii="Times New Roman" w:eastAsia="TimesNewRoman" w:hAnsi="Times New Roman" w:cs="Times New Roman"/>
          <w:sz w:val="28"/>
          <w:szCs w:val="28"/>
        </w:rPr>
        <w:t>ґ</w:t>
      </w:r>
      <w:r w:rsidRPr="003C0152">
        <w:rPr>
          <w:rFonts w:ascii="Times New Roman" w:hAnsi="Times New Roman" w:cs="Times New Roman"/>
          <w:sz w:val="28"/>
          <w:szCs w:val="28"/>
        </w:rPr>
        <w:t xml:space="preserve">ендерно-зумовленого і домашнього насильства, а також створення умов для подальшого захисту і реабілітації жінок; </w:t>
      </w:r>
    </w:p>
    <w:p w14:paraId="12307C39" w14:textId="77777777" w:rsidR="00C408A9" w:rsidRPr="003C0152" w:rsidRDefault="00C408A9" w:rsidP="00823FCF">
      <w:pPr>
        <w:pStyle w:val="a3"/>
        <w:numPr>
          <w:ilvl w:val="0"/>
          <w:numId w:val="16"/>
        </w:numPr>
        <w:tabs>
          <w:tab w:val="left" w:pos="993"/>
        </w:tabs>
        <w:spacing w:after="0" w:line="360" w:lineRule="auto"/>
        <w:ind w:left="0" w:firstLine="851"/>
        <w:contextualSpacing w:val="0"/>
        <w:jc w:val="both"/>
        <w:rPr>
          <w:rFonts w:ascii="Times New Roman" w:hAnsi="Times New Roman" w:cs="Times New Roman"/>
          <w:sz w:val="28"/>
          <w:szCs w:val="28"/>
        </w:rPr>
      </w:pPr>
      <w:r w:rsidRPr="003C0152">
        <w:rPr>
          <w:rFonts w:ascii="Times New Roman" w:hAnsi="Times New Roman" w:cs="Times New Roman"/>
          <w:sz w:val="28"/>
          <w:szCs w:val="28"/>
        </w:rPr>
        <w:t>соціально-психологічна робота з ветеранами АТО;</w:t>
      </w:r>
    </w:p>
    <w:p w14:paraId="691A4948" w14:textId="77777777" w:rsidR="00C408A9" w:rsidRPr="003C0152" w:rsidRDefault="00C408A9" w:rsidP="00823FCF">
      <w:pPr>
        <w:pStyle w:val="a3"/>
        <w:numPr>
          <w:ilvl w:val="0"/>
          <w:numId w:val="16"/>
        </w:numPr>
        <w:tabs>
          <w:tab w:val="left" w:pos="993"/>
        </w:tabs>
        <w:spacing w:after="0" w:line="360" w:lineRule="auto"/>
        <w:ind w:left="0" w:firstLine="851"/>
        <w:contextualSpacing w:val="0"/>
        <w:jc w:val="both"/>
        <w:rPr>
          <w:rFonts w:ascii="Times New Roman" w:hAnsi="Times New Roman" w:cs="Times New Roman"/>
          <w:sz w:val="28"/>
          <w:szCs w:val="28"/>
        </w:rPr>
      </w:pPr>
      <w:r w:rsidRPr="003C0152">
        <w:rPr>
          <w:rFonts w:ascii="Times New Roman" w:hAnsi="Times New Roman" w:cs="Times New Roman"/>
          <w:sz w:val="28"/>
          <w:szCs w:val="28"/>
        </w:rPr>
        <w:t>скорочення рівня чоловічої смертності, профілактика захворювань серед чоловіків і жінок та надання послуг з охорони здоров’я з урахуванням реально визначених потреб, а не стереотипів.</w:t>
      </w:r>
      <w:r w:rsidRPr="003C0152">
        <w:rPr>
          <w:rStyle w:val="af7"/>
          <w:rFonts w:ascii="Times New Roman" w:hAnsi="Times New Roman" w:cs="Times New Roman"/>
          <w:sz w:val="28"/>
          <w:szCs w:val="28"/>
        </w:rPr>
        <w:footnoteReference w:id="38"/>
      </w:r>
    </w:p>
    <w:p w14:paraId="307A404D" w14:textId="77777777" w:rsidR="00C408A9" w:rsidRPr="003C0152" w:rsidRDefault="00C408A9" w:rsidP="00823FCF">
      <w:pPr>
        <w:tabs>
          <w:tab w:val="left" w:pos="993"/>
        </w:tabs>
        <w:spacing w:after="0" w:line="360" w:lineRule="auto"/>
        <w:jc w:val="both"/>
        <w:rPr>
          <w:rFonts w:ascii="Times New Roman" w:hAnsi="Times New Roman" w:cs="Times New Roman"/>
          <w:sz w:val="28"/>
          <w:szCs w:val="28"/>
        </w:rPr>
      </w:pPr>
      <w:r w:rsidRPr="003C0152">
        <w:rPr>
          <w:rFonts w:ascii="Times New Roman" w:eastAsia="TimesNewRoman" w:hAnsi="Times New Roman" w:cs="Times New Roman"/>
          <w:sz w:val="28"/>
          <w:szCs w:val="28"/>
        </w:rPr>
        <w:t>Г</w:t>
      </w:r>
      <w:r w:rsidRPr="003C0152">
        <w:rPr>
          <w:rFonts w:ascii="Times New Roman" w:hAnsi="Times New Roman" w:cs="Times New Roman"/>
          <w:sz w:val="28"/>
          <w:szCs w:val="28"/>
        </w:rPr>
        <w:t>ендерний підхід у діяльності органів влади запроваджується за такими основними напрямами:</w:t>
      </w:r>
    </w:p>
    <w:p w14:paraId="5D018816" w14:textId="77777777" w:rsidR="00C408A9" w:rsidRPr="003C0152" w:rsidRDefault="00C408A9" w:rsidP="00823FCF">
      <w:pPr>
        <w:pStyle w:val="a3"/>
        <w:numPr>
          <w:ilvl w:val="0"/>
          <w:numId w:val="14"/>
        </w:numPr>
        <w:autoSpaceDE w:val="0"/>
        <w:autoSpaceDN w:val="0"/>
        <w:adjustRightInd w:val="0"/>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удосконалення державного механізму забезпечення </w:t>
      </w:r>
      <w:r w:rsidRPr="003C0152">
        <w:rPr>
          <w:rFonts w:ascii="Times New Roman" w:eastAsia="TimesNewRoman" w:hAnsi="Times New Roman" w:cs="Times New Roman"/>
          <w:sz w:val="28"/>
          <w:szCs w:val="28"/>
        </w:rPr>
        <w:t>ґ</w:t>
      </w:r>
      <w:r w:rsidRPr="003C0152">
        <w:rPr>
          <w:rFonts w:ascii="Times New Roman" w:hAnsi="Times New Roman" w:cs="Times New Roman"/>
          <w:sz w:val="28"/>
          <w:szCs w:val="28"/>
        </w:rPr>
        <w:t>ендерної рівності;</w:t>
      </w:r>
    </w:p>
    <w:p w14:paraId="1ECEA416" w14:textId="77777777" w:rsidR="00C408A9" w:rsidRPr="003C0152" w:rsidRDefault="00C408A9" w:rsidP="00823FCF">
      <w:pPr>
        <w:pStyle w:val="a3"/>
        <w:numPr>
          <w:ilvl w:val="0"/>
          <w:numId w:val="14"/>
        </w:numPr>
        <w:autoSpaceDE w:val="0"/>
        <w:autoSpaceDN w:val="0"/>
        <w:adjustRightInd w:val="0"/>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забезпечення рівних прав доступу до державної служби та служби в органах місцевого самоврядування;</w:t>
      </w:r>
    </w:p>
    <w:p w14:paraId="7879AFA3" w14:textId="77777777" w:rsidR="00C408A9" w:rsidRPr="003C0152" w:rsidRDefault="00C408A9" w:rsidP="00823FCF">
      <w:pPr>
        <w:pStyle w:val="a3"/>
        <w:numPr>
          <w:ilvl w:val="0"/>
          <w:numId w:val="14"/>
        </w:numPr>
        <w:autoSpaceDE w:val="0"/>
        <w:autoSpaceDN w:val="0"/>
        <w:adjustRightInd w:val="0"/>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забезпечення збалансованої участі жінок і чоловіків у прийнятті державно-управлінських рішень;</w:t>
      </w:r>
    </w:p>
    <w:p w14:paraId="6F5403A3" w14:textId="77777777" w:rsidR="00C408A9" w:rsidRPr="003C0152" w:rsidRDefault="00C408A9" w:rsidP="00823FCF">
      <w:pPr>
        <w:pStyle w:val="a3"/>
        <w:numPr>
          <w:ilvl w:val="0"/>
          <w:numId w:val="14"/>
        </w:numPr>
        <w:autoSpaceDE w:val="0"/>
        <w:autoSpaceDN w:val="0"/>
        <w:adjustRightInd w:val="0"/>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спрямованість професійної діяльності державного службовця, яка ґрунтується на взаємній повазі до різних поглядів і позицій та розумінні відмінностей й потреб кожної статі;</w:t>
      </w:r>
    </w:p>
    <w:p w14:paraId="051C7523" w14:textId="77777777" w:rsidR="00C408A9" w:rsidRPr="003C0152" w:rsidRDefault="00C408A9" w:rsidP="00823FCF">
      <w:pPr>
        <w:pStyle w:val="a3"/>
        <w:numPr>
          <w:ilvl w:val="0"/>
          <w:numId w:val="14"/>
        </w:numPr>
        <w:autoSpaceDE w:val="0"/>
        <w:autoSpaceDN w:val="0"/>
        <w:adjustRightInd w:val="0"/>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lastRenderedPageBreak/>
        <w:t xml:space="preserve">формування </w:t>
      </w:r>
      <w:r w:rsidRPr="003C0152">
        <w:rPr>
          <w:rFonts w:ascii="Times New Roman" w:eastAsia="TimesNewRoman" w:hAnsi="Times New Roman" w:cs="Times New Roman"/>
          <w:sz w:val="28"/>
          <w:szCs w:val="28"/>
        </w:rPr>
        <w:t>г</w:t>
      </w:r>
      <w:r w:rsidRPr="003C0152">
        <w:rPr>
          <w:rFonts w:ascii="Times New Roman" w:hAnsi="Times New Roman" w:cs="Times New Roman"/>
          <w:sz w:val="28"/>
          <w:szCs w:val="28"/>
        </w:rPr>
        <w:t xml:space="preserve">ендерних компетентностей державних службовців та посадових осіб місцевого самоврядуванні. </w:t>
      </w:r>
      <w:r w:rsidRPr="003C0152">
        <w:rPr>
          <w:rStyle w:val="af7"/>
          <w:rFonts w:ascii="Times New Roman" w:hAnsi="Times New Roman" w:cs="Times New Roman"/>
          <w:sz w:val="28"/>
          <w:szCs w:val="28"/>
        </w:rPr>
        <w:footnoteReference w:id="39"/>
      </w:r>
    </w:p>
    <w:p w14:paraId="04A6AF15" w14:textId="244A673A" w:rsidR="000F1725" w:rsidRPr="003C0152" w:rsidRDefault="000F1725" w:rsidP="00823FCF">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Перераховані підходи мають на меті забезпечити гендерну рівність у політичній сфері та на ринку праці в Україні. Тобто, Україна позначила дві конкретні проблеми у сфері гендерних відносин і визначила конкретні показники для їх розв’язання. Станом на 2021 рік, зокрема, повинно бути у Верховній раді хоча б 30% жінок, що дуже складно буде вчасно втілити. Наразі у Верховній Раді жінки становлять </w:t>
      </w:r>
      <w:r w:rsidR="007608ED" w:rsidRPr="003C0152">
        <w:rPr>
          <w:rFonts w:ascii="Times New Roman" w:hAnsi="Times New Roman" w:cs="Times New Roman"/>
          <w:sz w:val="28"/>
          <w:szCs w:val="28"/>
        </w:rPr>
        <w:t>близько 20.6%. На рисунку 4</w:t>
      </w:r>
      <w:r w:rsidRPr="003C0152">
        <w:rPr>
          <w:rFonts w:ascii="Times New Roman" w:hAnsi="Times New Roman" w:cs="Times New Roman"/>
          <w:sz w:val="28"/>
          <w:szCs w:val="28"/>
        </w:rPr>
        <w:t xml:space="preserve"> можна побачити саму динаміку збільшення жінок у парламенті України. Що показує певну ефективність гендерної політики в публічному управлінні України. Безумовно результати є, але ще дуже хиткі і часто йдуть на спад підпадаючи під різні суспільно-політичні зміни. </w:t>
      </w:r>
    </w:p>
    <w:p w14:paraId="0F12D0E4" w14:textId="77777777" w:rsidR="000F1725" w:rsidRPr="003C0152" w:rsidRDefault="000F1725" w:rsidP="000F1725">
      <w:pPr>
        <w:spacing w:line="360" w:lineRule="auto"/>
        <w:rPr>
          <w:rFonts w:ascii="Times New Roman" w:hAnsi="Times New Roman" w:cs="Times New Roman"/>
          <w:b/>
          <w:sz w:val="28"/>
          <w:szCs w:val="28"/>
        </w:rPr>
      </w:pPr>
    </w:p>
    <w:p w14:paraId="5FE47EDD" w14:textId="77777777" w:rsidR="000F1725" w:rsidRPr="003C0152" w:rsidRDefault="000F1725" w:rsidP="00823FCF">
      <w:pPr>
        <w:spacing w:line="360" w:lineRule="auto"/>
        <w:jc w:val="center"/>
        <w:rPr>
          <w:rFonts w:ascii="Times New Roman" w:hAnsi="Times New Roman" w:cs="Times New Roman"/>
          <w:sz w:val="28"/>
          <w:szCs w:val="28"/>
        </w:rPr>
      </w:pPr>
      <w:r w:rsidRPr="003C0152">
        <w:rPr>
          <w:rFonts w:ascii="Times New Roman" w:hAnsi="Times New Roman" w:cs="Times New Roman"/>
          <w:noProof/>
          <w:sz w:val="28"/>
          <w:szCs w:val="28"/>
          <w:lang w:eastAsia="uk-UA"/>
        </w:rPr>
        <w:drawing>
          <wp:inline distT="0" distB="0" distL="0" distR="0" wp14:anchorId="6D573581" wp14:editId="45AC74A6">
            <wp:extent cx="5072332" cy="3096883"/>
            <wp:effectExtent l="0" t="0" r="14605" b="889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BE3BB6D" w14:textId="64ADB6BD" w:rsidR="000F1725" w:rsidRPr="003C0152" w:rsidRDefault="007608ED" w:rsidP="00823FCF">
      <w:pPr>
        <w:spacing w:line="360" w:lineRule="auto"/>
        <w:jc w:val="center"/>
        <w:rPr>
          <w:rFonts w:ascii="Times New Roman" w:hAnsi="Times New Roman" w:cs="Times New Roman"/>
          <w:sz w:val="28"/>
          <w:szCs w:val="28"/>
        </w:rPr>
      </w:pPr>
      <w:r w:rsidRPr="003C0152">
        <w:rPr>
          <w:rFonts w:ascii="Times New Roman" w:hAnsi="Times New Roman" w:cs="Times New Roman"/>
          <w:sz w:val="28"/>
          <w:szCs w:val="28"/>
        </w:rPr>
        <w:t>Рис. 4</w:t>
      </w:r>
      <w:r w:rsidR="000F1725" w:rsidRPr="003C0152">
        <w:rPr>
          <w:rFonts w:ascii="Times New Roman" w:hAnsi="Times New Roman" w:cs="Times New Roman"/>
          <w:sz w:val="28"/>
          <w:szCs w:val="28"/>
        </w:rPr>
        <w:t xml:space="preserve"> – Гендерний склад Верховної ради України 1990-2020 років</w:t>
      </w:r>
      <w:bookmarkStart w:id="5" w:name="_Hlk88321986"/>
    </w:p>
    <w:p w14:paraId="5B38ED38" w14:textId="77777777" w:rsidR="00823FCF" w:rsidRDefault="00823FCF" w:rsidP="00823FCF">
      <w:pPr>
        <w:spacing w:after="0" w:line="360" w:lineRule="auto"/>
        <w:ind w:firstLine="851"/>
        <w:jc w:val="both"/>
        <w:rPr>
          <w:rFonts w:ascii="Times New Roman" w:hAnsi="Times New Roman" w:cs="Times New Roman"/>
          <w:sz w:val="28"/>
          <w:szCs w:val="28"/>
          <w:lang w:eastAsia="ru-RU"/>
        </w:rPr>
      </w:pPr>
    </w:p>
    <w:p w14:paraId="093FCC32" w14:textId="58C36650" w:rsidR="00823FCF" w:rsidRPr="003C0152" w:rsidRDefault="00823FCF" w:rsidP="00823FCF">
      <w:pPr>
        <w:spacing w:after="0" w:line="360" w:lineRule="auto"/>
        <w:ind w:firstLine="851"/>
        <w:jc w:val="both"/>
        <w:rPr>
          <w:rFonts w:ascii="Times New Roman" w:hAnsi="Times New Roman" w:cs="Times New Roman"/>
          <w:sz w:val="28"/>
          <w:szCs w:val="28"/>
          <w:lang w:val="ru-RU" w:eastAsia="ru-RU"/>
        </w:rPr>
      </w:pPr>
      <w:r w:rsidRPr="003C0152">
        <w:rPr>
          <w:rFonts w:ascii="Times New Roman" w:hAnsi="Times New Roman" w:cs="Times New Roman"/>
          <w:sz w:val="28"/>
          <w:szCs w:val="28"/>
          <w:lang w:val="ru-RU" w:eastAsia="ru-RU"/>
        </w:rPr>
        <w:lastRenderedPageBreak/>
        <w:t xml:space="preserve">За </w:t>
      </w:r>
      <w:r w:rsidRPr="003C0152">
        <w:rPr>
          <w:rFonts w:ascii="Times New Roman" w:hAnsi="Times New Roman" w:cs="Times New Roman"/>
          <w:sz w:val="28"/>
          <w:szCs w:val="28"/>
          <w:lang w:eastAsia="ru-RU"/>
        </w:rPr>
        <w:t>останні</w:t>
      </w:r>
      <w:r w:rsidRPr="003C0152">
        <w:rPr>
          <w:rFonts w:ascii="Times New Roman" w:hAnsi="Times New Roman" w:cs="Times New Roman"/>
          <w:sz w:val="28"/>
          <w:szCs w:val="28"/>
          <w:lang w:val="ru-RU" w:eastAsia="ru-RU"/>
        </w:rPr>
        <w:t xml:space="preserve"> роки в </w:t>
      </w:r>
      <w:r w:rsidRPr="003C0152">
        <w:rPr>
          <w:rFonts w:ascii="Times New Roman" w:hAnsi="Times New Roman" w:cs="Times New Roman"/>
          <w:sz w:val="28"/>
          <w:szCs w:val="28"/>
          <w:lang w:eastAsia="ru-RU"/>
        </w:rPr>
        <w:t>Україні</w:t>
      </w:r>
      <w:r w:rsidRPr="003C0152">
        <w:rPr>
          <w:rFonts w:ascii="Times New Roman" w:hAnsi="Times New Roman" w:cs="Times New Roman"/>
          <w:sz w:val="28"/>
          <w:szCs w:val="28"/>
          <w:lang w:val="ru-RU" w:eastAsia="ru-RU"/>
        </w:rPr>
        <w:t xml:space="preserve"> </w:t>
      </w:r>
      <w:r w:rsidRPr="003C0152">
        <w:rPr>
          <w:rFonts w:ascii="Times New Roman" w:hAnsi="Times New Roman" w:cs="Times New Roman"/>
          <w:sz w:val="28"/>
          <w:szCs w:val="28"/>
          <w:lang w:eastAsia="ru-RU"/>
        </w:rPr>
        <w:t>зросло</w:t>
      </w:r>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представництво</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жінок</w:t>
      </w:r>
      <w:proofErr w:type="spellEnd"/>
      <w:r w:rsidRPr="003C0152">
        <w:rPr>
          <w:rFonts w:ascii="Times New Roman" w:hAnsi="Times New Roman" w:cs="Times New Roman"/>
          <w:sz w:val="28"/>
          <w:szCs w:val="28"/>
          <w:lang w:val="ru-RU" w:eastAsia="ru-RU"/>
        </w:rPr>
        <w:t xml:space="preserve"> у </w:t>
      </w:r>
      <w:proofErr w:type="spellStart"/>
      <w:r w:rsidRPr="003C0152">
        <w:rPr>
          <w:rFonts w:ascii="Times New Roman" w:hAnsi="Times New Roman" w:cs="Times New Roman"/>
          <w:sz w:val="28"/>
          <w:szCs w:val="28"/>
          <w:lang w:val="ru-RU" w:eastAsia="ru-RU"/>
        </w:rPr>
        <w:t>Верховній</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раді</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України</w:t>
      </w:r>
      <w:proofErr w:type="spellEnd"/>
      <w:r w:rsidRPr="003C0152">
        <w:rPr>
          <w:rFonts w:ascii="Times New Roman" w:hAnsi="Times New Roman" w:cs="Times New Roman"/>
          <w:sz w:val="28"/>
          <w:szCs w:val="28"/>
          <w:lang w:val="ru-RU" w:eastAsia="ru-RU"/>
        </w:rPr>
        <w:t xml:space="preserve"> та </w:t>
      </w:r>
      <w:proofErr w:type="spellStart"/>
      <w:r w:rsidRPr="003C0152">
        <w:rPr>
          <w:rFonts w:ascii="Times New Roman" w:hAnsi="Times New Roman" w:cs="Times New Roman"/>
          <w:sz w:val="28"/>
          <w:szCs w:val="28"/>
          <w:lang w:val="ru-RU" w:eastAsia="ru-RU"/>
        </w:rPr>
        <w:t>місцевих</w:t>
      </w:r>
      <w:proofErr w:type="spellEnd"/>
      <w:r w:rsidRPr="003C0152">
        <w:rPr>
          <w:rFonts w:ascii="Times New Roman" w:hAnsi="Times New Roman" w:cs="Times New Roman"/>
          <w:sz w:val="28"/>
          <w:szCs w:val="28"/>
          <w:lang w:val="ru-RU" w:eastAsia="ru-RU"/>
        </w:rPr>
        <w:t xml:space="preserve"> радах: у </w:t>
      </w:r>
      <w:proofErr w:type="spellStart"/>
      <w:r w:rsidRPr="003C0152">
        <w:rPr>
          <w:rFonts w:ascii="Times New Roman" w:hAnsi="Times New Roman" w:cs="Times New Roman"/>
          <w:sz w:val="28"/>
          <w:szCs w:val="28"/>
          <w:lang w:val="ru-RU" w:eastAsia="ru-RU"/>
        </w:rPr>
        <w:t>Верховній</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раді</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України</w:t>
      </w:r>
      <w:proofErr w:type="spellEnd"/>
      <w:r w:rsidRPr="003C0152">
        <w:rPr>
          <w:rFonts w:ascii="Times New Roman" w:hAnsi="Times New Roman" w:cs="Times New Roman"/>
          <w:sz w:val="28"/>
          <w:szCs w:val="28"/>
          <w:lang w:val="ru-RU" w:eastAsia="ru-RU"/>
        </w:rPr>
        <w:t xml:space="preserve"> – до 20,8%, в </w:t>
      </w:r>
      <w:proofErr w:type="spellStart"/>
      <w:r w:rsidRPr="003C0152">
        <w:rPr>
          <w:rFonts w:ascii="Times New Roman" w:hAnsi="Times New Roman" w:cs="Times New Roman"/>
          <w:sz w:val="28"/>
          <w:szCs w:val="28"/>
          <w:lang w:val="ru-RU" w:eastAsia="ru-RU"/>
        </w:rPr>
        <w:t>обласних</w:t>
      </w:r>
      <w:proofErr w:type="spellEnd"/>
      <w:r w:rsidRPr="003C0152">
        <w:rPr>
          <w:rFonts w:ascii="Times New Roman" w:hAnsi="Times New Roman" w:cs="Times New Roman"/>
          <w:sz w:val="28"/>
          <w:szCs w:val="28"/>
          <w:lang w:val="ru-RU" w:eastAsia="ru-RU"/>
        </w:rPr>
        <w:t xml:space="preserve"> радах – до 27,8%, </w:t>
      </w:r>
      <w:proofErr w:type="spellStart"/>
      <w:r w:rsidRPr="003C0152">
        <w:rPr>
          <w:rFonts w:ascii="Times New Roman" w:hAnsi="Times New Roman" w:cs="Times New Roman"/>
          <w:sz w:val="28"/>
          <w:szCs w:val="28"/>
          <w:lang w:val="ru-RU" w:eastAsia="ru-RU"/>
        </w:rPr>
        <w:t>міських</w:t>
      </w:r>
      <w:proofErr w:type="spellEnd"/>
      <w:r w:rsidRPr="003C0152">
        <w:rPr>
          <w:rFonts w:ascii="Times New Roman" w:hAnsi="Times New Roman" w:cs="Times New Roman"/>
          <w:sz w:val="28"/>
          <w:szCs w:val="28"/>
          <w:lang w:val="ru-RU" w:eastAsia="ru-RU"/>
        </w:rPr>
        <w:t xml:space="preserve"> радах </w:t>
      </w:r>
      <w:proofErr w:type="spellStart"/>
      <w:r w:rsidRPr="003C0152">
        <w:rPr>
          <w:rFonts w:ascii="Times New Roman" w:hAnsi="Times New Roman" w:cs="Times New Roman"/>
          <w:sz w:val="28"/>
          <w:szCs w:val="28"/>
          <w:lang w:val="ru-RU" w:eastAsia="ru-RU"/>
        </w:rPr>
        <w:t>міст</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обласного</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значення</w:t>
      </w:r>
      <w:proofErr w:type="spellEnd"/>
      <w:r w:rsidRPr="003C0152">
        <w:rPr>
          <w:rFonts w:ascii="Times New Roman" w:hAnsi="Times New Roman" w:cs="Times New Roman"/>
          <w:sz w:val="28"/>
          <w:szCs w:val="28"/>
          <w:lang w:val="ru-RU" w:eastAsia="ru-RU"/>
        </w:rPr>
        <w:t xml:space="preserve"> – 32,9%, </w:t>
      </w:r>
      <w:proofErr w:type="spellStart"/>
      <w:r w:rsidRPr="003C0152">
        <w:rPr>
          <w:rFonts w:ascii="Times New Roman" w:hAnsi="Times New Roman" w:cs="Times New Roman"/>
          <w:sz w:val="28"/>
          <w:szCs w:val="28"/>
          <w:lang w:val="ru-RU" w:eastAsia="ru-RU"/>
        </w:rPr>
        <w:t>районних</w:t>
      </w:r>
      <w:proofErr w:type="spellEnd"/>
      <w:r w:rsidRPr="003C0152">
        <w:rPr>
          <w:rFonts w:ascii="Times New Roman" w:hAnsi="Times New Roman" w:cs="Times New Roman"/>
          <w:sz w:val="28"/>
          <w:szCs w:val="28"/>
          <w:lang w:val="ru-RU" w:eastAsia="ru-RU"/>
        </w:rPr>
        <w:t xml:space="preserve"> радах – до 34,3% </w:t>
      </w:r>
      <w:proofErr w:type="spellStart"/>
      <w:r w:rsidRPr="003C0152">
        <w:rPr>
          <w:rFonts w:ascii="Times New Roman" w:hAnsi="Times New Roman" w:cs="Times New Roman"/>
          <w:sz w:val="28"/>
          <w:szCs w:val="28"/>
          <w:lang w:val="ru-RU" w:eastAsia="ru-RU"/>
        </w:rPr>
        <w:t>чому</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сприяло</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введення</w:t>
      </w:r>
      <w:proofErr w:type="spellEnd"/>
      <w:r w:rsidRPr="003C0152">
        <w:rPr>
          <w:rFonts w:ascii="Times New Roman" w:hAnsi="Times New Roman" w:cs="Times New Roman"/>
          <w:sz w:val="28"/>
          <w:szCs w:val="28"/>
          <w:lang w:val="ru-RU" w:eastAsia="ru-RU"/>
        </w:rPr>
        <w:t xml:space="preserve"> квот.</w:t>
      </w:r>
    </w:p>
    <w:p w14:paraId="4A9A27F4" w14:textId="56F98A57" w:rsidR="000F1725" w:rsidRPr="003C0152" w:rsidRDefault="000F1725" w:rsidP="00823FCF">
      <w:pPr>
        <w:spacing w:after="0" w:line="360" w:lineRule="auto"/>
        <w:ind w:firstLine="851"/>
        <w:jc w:val="both"/>
        <w:rPr>
          <w:rFonts w:ascii="Times New Roman" w:hAnsi="Times New Roman" w:cs="Times New Roman"/>
          <w:sz w:val="28"/>
          <w:szCs w:val="28"/>
          <w:lang w:val="ru-RU" w:eastAsia="ru-RU"/>
        </w:rPr>
      </w:pPr>
      <w:r w:rsidRPr="003C0152">
        <w:rPr>
          <w:rFonts w:ascii="Times New Roman" w:hAnsi="Times New Roman" w:cs="Times New Roman"/>
          <w:sz w:val="28"/>
          <w:szCs w:val="28"/>
          <w:lang w:val="ru-RU" w:eastAsia="ru-RU"/>
        </w:rPr>
        <w:t xml:space="preserve">За </w:t>
      </w:r>
      <w:proofErr w:type="spellStart"/>
      <w:r w:rsidRPr="003C0152">
        <w:rPr>
          <w:rFonts w:ascii="Times New Roman" w:hAnsi="Times New Roman" w:cs="Times New Roman"/>
          <w:sz w:val="28"/>
          <w:szCs w:val="28"/>
          <w:lang w:val="ru-RU" w:eastAsia="ru-RU"/>
        </w:rPr>
        <w:t>даними</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моніторингу</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проведеного</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Українським</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жіночим</w:t>
      </w:r>
      <w:proofErr w:type="spellEnd"/>
      <w:r w:rsidRPr="003C0152">
        <w:rPr>
          <w:rFonts w:ascii="Times New Roman" w:hAnsi="Times New Roman" w:cs="Times New Roman"/>
          <w:sz w:val="28"/>
          <w:szCs w:val="28"/>
          <w:lang w:val="ru-RU" w:eastAsia="ru-RU"/>
        </w:rPr>
        <w:t xml:space="preserve"> фондом, у </w:t>
      </w:r>
      <w:proofErr w:type="spellStart"/>
      <w:r w:rsidRPr="003C0152">
        <w:rPr>
          <w:rFonts w:ascii="Times New Roman" w:hAnsi="Times New Roman" w:cs="Times New Roman"/>
          <w:sz w:val="28"/>
          <w:szCs w:val="28"/>
          <w:lang w:val="ru-RU" w:eastAsia="ru-RU"/>
        </w:rPr>
        <w:t>результаті</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децентралізації</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знизилося</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представництво</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жінок</w:t>
      </w:r>
      <w:proofErr w:type="spellEnd"/>
      <w:r w:rsidRPr="003C0152">
        <w:rPr>
          <w:rFonts w:ascii="Times New Roman" w:hAnsi="Times New Roman" w:cs="Times New Roman"/>
          <w:sz w:val="28"/>
          <w:szCs w:val="28"/>
          <w:lang w:val="ru-RU" w:eastAsia="ru-RU"/>
        </w:rPr>
        <w:t xml:space="preserve"> в </w:t>
      </w:r>
      <w:proofErr w:type="spellStart"/>
      <w:r w:rsidRPr="003C0152">
        <w:rPr>
          <w:rFonts w:ascii="Times New Roman" w:hAnsi="Times New Roman" w:cs="Times New Roman"/>
          <w:sz w:val="28"/>
          <w:szCs w:val="28"/>
          <w:lang w:val="ru-RU" w:eastAsia="ru-RU"/>
        </w:rPr>
        <w:t>сільських</w:t>
      </w:r>
      <w:proofErr w:type="spellEnd"/>
      <w:r w:rsidRPr="003C0152">
        <w:rPr>
          <w:rFonts w:ascii="Times New Roman" w:hAnsi="Times New Roman" w:cs="Times New Roman"/>
          <w:sz w:val="28"/>
          <w:szCs w:val="28"/>
          <w:lang w:val="ru-RU" w:eastAsia="ru-RU"/>
        </w:rPr>
        <w:t xml:space="preserve"> і </w:t>
      </w:r>
      <w:proofErr w:type="spellStart"/>
      <w:r w:rsidRPr="003C0152">
        <w:rPr>
          <w:rFonts w:ascii="Times New Roman" w:hAnsi="Times New Roman" w:cs="Times New Roman"/>
          <w:sz w:val="28"/>
          <w:szCs w:val="28"/>
          <w:lang w:val="ru-RU" w:eastAsia="ru-RU"/>
        </w:rPr>
        <w:t>селищих</w:t>
      </w:r>
      <w:proofErr w:type="spellEnd"/>
      <w:r w:rsidRPr="003C0152">
        <w:rPr>
          <w:rFonts w:ascii="Times New Roman" w:hAnsi="Times New Roman" w:cs="Times New Roman"/>
          <w:sz w:val="28"/>
          <w:szCs w:val="28"/>
          <w:lang w:val="ru-RU" w:eastAsia="ru-RU"/>
        </w:rPr>
        <w:t xml:space="preserve"> радах (37,9% та 41% </w:t>
      </w:r>
      <w:proofErr w:type="spellStart"/>
      <w:r w:rsidRPr="003C0152">
        <w:rPr>
          <w:rFonts w:ascii="Times New Roman" w:hAnsi="Times New Roman" w:cs="Times New Roman"/>
          <w:sz w:val="28"/>
          <w:szCs w:val="28"/>
          <w:lang w:val="ru-RU" w:eastAsia="ru-RU"/>
        </w:rPr>
        <w:t>відповідно</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проти</w:t>
      </w:r>
      <w:proofErr w:type="spellEnd"/>
      <w:r w:rsidRPr="003C0152">
        <w:rPr>
          <w:rFonts w:ascii="Times New Roman" w:hAnsi="Times New Roman" w:cs="Times New Roman"/>
          <w:sz w:val="28"/>
          <w:szCs w:val="28"/>
          <w:lang w:val="ru-RU" w:eastAsia="ru-RU"/>
        </w:rPr>
        <w:t xml:space="preserve"> 4136% </w:t>
      </w:r>
      <w:proofErr w:type="gramStart"/>
      <w:r w:rsidRPr="003C0152">
        <w:rPr>
          <w:rFonts w:ascii="Times New Roman" w:hAnsi="Times New Roman" w:cs="Times New Roman"/>
          <w:sz w:val="28"/>
          <w:szCs w:val="28"/>
          <w:lang w:val="ru-RU" w:eastAsia="ru-RU"/>
        </w:rPr>
        <w:t>та  55</w:t>
      </w:r>
      <w:proofErr w:type="gramEnd"/>
      <w:r w:rsidRPr="003C0152">
        <w:rPr>
          <w:rFonts w:ascii="Times New Roman" w:hAnsi="Times New Roman" w:cs="Times New Roman"/>
          <w:sz w:val="28"/>
          <w:szCs w:val="28"/>
          <w:lang w:val="ru-RU" w:eastAsia="ru-RU"/>
        </w:rPr>
        <w:t xml:space="preserve">,7% </w:t>
      </w:r>
      <w:proofErr w:type="spellStart"/>
      <w:r w:rsidRPr="003C0152">
        <w:rPr>
          <w:rFonts w:ascii="Times New Roman" w:hAnsi="Times New Roman" w:cs="Times New Roman"/>
          <w:sz w:val="28"/>
          <w:szCs w:val="28"/>
          <w:lang w:val="ru-RU" w:eastAsia="ru-RU"/>
        </w:rPr>
        <w:t>попереднього</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скликання</w:t>
      </w:r>
      <w:proofErr w:type="spellEnd"/>
      <w:r w:rsidRPr="003C0152">
        <w:rPr>
          <w:rFonts w:ascii="Times New Roman" w:hAnsi="Times New Roman" w:cs="Times New Roman"/>
          <w:sz w:val="28"/>
          <w:szCs w:val="28"/>
          <w:lang w:val="ru-RU" w:eastAsia="ru-RU"/>
        </w:rPr>
        <w:t>).</w:t>
      </w:r>
    </w:p>
    <w:p w14:paraId="16FB8FF0" w14:textId="699344B5" w:rsidR="000F1725" w:rsidRPr="003C0152" w:rsidRDefault="000F1725" w:rsidP="00823FCF">
      <w:pPr>
        <w:spacing w:after="0" w:line="360" w:lineRule="auto"/>
        <w:ind w:firstLine="851"/>
        <w:jc w:val="both"/>
        <w:rPr>
          <w:rFonts w:ascii="Times New Roman" w:hAnsi="Times New Roman" w:cs="Times New Roman"/>
          <w:sz w:val="28"/>
          <w:szCs w:val="28"/>
          <w:lang w:val="ru-RU" w:eastAsia="ru-RU"/>
        </w:rPr>
      </w:pPr>
      <w:proofErr w:type="spellStart"/>
      <w:r w:rsidRPr="003C0152">
        <w:rPr>
          <w:rFonts w:ascii="Times New Roman" w:hAnsi="Times New Roman" w:cs="Times New Roman"/>
          <w:sz w:val="28"/>
          <w:szCs w:val="28"/>
          <w:lang w:val="ru-RU" w:eastAsia="ru-RU"/>
        </w:rPr>
        <w:t>Жінки</w:t>
      </w:r>
      <w:proofErr w:type="spellEnd"/>
      <w:r w:rsidRPr="003C0152">
        <w:rPr>
          <w:rFonts w:ascii="Times New Roman" w:hAnsi="Times New Roman" w:cs="Times New Roman"/>
          <w:sz w:val="28"/>
          <w:szCs w:val="28"/>
          <w:lang w:val="ru-RU" w:eastAsia="ru-RU"/>
        </w:rPr>
        <w:t xml:space="preserve"> не </w:t>
      </w:r>
      <w:proofErr w:type="spellStart"/>
      <w:r w:rsidRPr="003C0152">
        <w:rPr>
          <w:rFonts w:ascii="Times New Roman" w:hAnsi="Times New Roman" w:cs="Times New Roman"/>
          <w:sz w:val="28"/>
          <w:szCs w:val="28"/>
          <w:lang w:val="ru-RU" w:eastAsia="ru-RU"/>
        </w:rPr>
        <w:t>достатньо</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представлені</w:t>
      </w:r>
      <w:proofErr w:type="spellEnd"/>
      <w:r w:rsidRPr="003C0152">
        <w:rPr>
          <w:rFonts w:ascii="Times New Roman" w:hAnsi="Times New Roman" w:cs="Times New Roman"/>
          <w:sz w:val="28"/>
          <w:szCs w:val="28"/>
          <w:lang w:val="ru-RU" w:eastAsia="ru-RU"/>
        </w:rPr>
        <w:t xml:space="preserve"> на </w:t>
      </w:r>
      <w:proofErr w:type="spellStart"/>
      <w:r w:rsidRPr="003C0152">
        <w:rPr>
          <w:rFonts w:ascii="Times New Roman" w:hAnsi="Times New Roman" w:cs="Times New Roman"/>
          <w:sz w:val="28"/>
          <w:szCs w:val="28"/>
          <w:lang w:val="ru-RU" w:eastAsia="ru-RU"/>
        </w:rPr>
        <w:t>рівнях</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прийняття</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рішень</w:t>
      </w:r>
      <w:proofErr w:type="spellEnd"/>
      <w:r w:rsidRPr="003C0152">
        <w:rPr>
          <w:rFonts w:ascii="Times New Roman" w:hAnsi="Times New Roman" w:cs="Times New Roman"/>
          <w:sz w:val="28"/>
          <w:szCs w:val="28"/>
          <w:lang w:val="ru-RU" w:eastAsia="ru-RU"/>
        </w:rPr>
        <w:t xml:space="preserve"> в органах </w:t>
      </w:r>
      <w:proofErr w:type="spellStart"/>
      <w:r w:rsidRPr="003C0152">
        <w:rPr>
          <w:rFonts w:ascii="Times New Roman" w:hAnsi="Times New Roman" w:cs="Times New Roman"/>
          <w:sz w:val="28"/>
          <w:szCs w:val="28"/>
          <w:lang w:val="ru-RU" w:eastAsia="ru-RU"/>
        </w:rPr>
        <w:t>виконавчої</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влади</w:t>
      </w:r>
      <w:proofErr w:type="spellEnd"/>
      <w:r w:rsidRPr="003C0152">
        <w:rPr>
          <w:rFonts w:ascii="Times New Roman" w:hAnsi="Times New Roman" w:cs="Times New Roman"/>
          <w:sz w:val="28"/>
          <w:szCs w:val="28"/>
          <w:lang w:val="ru-RU" w:eastAsia="ru-RU"/>
        </w:rPr>
        <w:t xml:space="preserve">. За </w:t>
      </w:r>
      <w:proofErr w:type="spellStart"/>
      <w:r w:rsidRPr="003C0152">
        <w:rPr>
          <w:rFonts w:ascii="Times New Roman" w:hAnsi="Times New Roman" w:cs="Times New Roman"/>
          <w:sz w:val="28"/>
          <w:szCs w:val="28"/>
          <w:lang w:val="ru-RU" w:eastAsia="ru-RU"/>
        </w:rPr>
        <w:t>даними</w:t>
      </w:r>
      <w:proofErr w:type="spellEnd"/>
      <w:r w:rsidRPr="003C0152">
        <w:rPr>
          <w:rFonts w:ascii="Times New Roman" w:hAnsi="Times New Roman" w:cs="Times New Roman"/>
          <w:sz w:val="28"/>
          <w:szCs w:val="28"/>
          <w:lang w:val="ru-RU" w:eastAsia="ru-RU"/>
        </w:rPr>
        <w:t xml:space="preserve"> НАДС 31.12.2020 </w:t>
      </w:r>
      <w:proofErr w:type="gramStart"/>
      <w:r w:rsidRPr="003C0152">
        <w:rPr>
          <w:rFonts w:ascii="Times New Roman" w:hAnsi="Times New Roman" w:cs="Times New Roman"/>
          <w:sz w:val="28"/>
          <w:szCs w:val="28"/>
          <w:lang w:val="ru-RU" w:eastAsia="ru-RU"/>
        </w:rPr>
        <w:t>до складу</w:t>
      </w:r>
      <w:proofErr w:type="gram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Кабінету</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Міністрів</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України</w:t>
      </w:r>
      <w:proofErr w:type="spellEnd"/>
      <w:r w:rsidRPr="003C0152">
        <w:rPr>
          <w:rFonts w:ascii="Times New Roman" w:hAnsi="Times New Roman" w:cs="Times New Roman"/>
          <w:sz w:val="28"/>
          <w:szCs w:val="28"/>
          <w:lang w:val="ru-RU" w:eastAsia="ru-RU"/>
        </w:rPr>
        <w:t xml:space="preserve"> входило 13% </w:t>
      </w:r>
      <w:proofErr w:type="spellStart"/>
      <w:r w:rsidRPr="003C0152">
        <w:rPr>
          <w:rFonts w:ascii="Times New Roman" w:hAnsi="Times New Roman" w:cs="Times New Roman"/>
          <w:sz w:val="28"/>
          <w:szCs w:val="28"/>
          <w:lang w:val="ru-RU" w:eastAsia="ru-RU"/>
        </w:rPr>
        <w:t>жінок</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серед</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керівників</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центральних</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органів</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виконавчої</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влади</w:t>
      </w:r>
      <w:proofErr w:type="spellEnd"/>
      <w:r w:rsidRPr="003C0152">
        <w:rPr>
          <w:rFonts w:ascii="Times New Roman" w:hAnsi="Times New Roman" w:cs="Times New Roman"/>
          <w:sz w:val="28"/>
          <w:szCs w:val="28"/>
          <w:lang w:val="ru-RU" w:eastAsia="ru-RU"/>
        </w:rPr>
        <w:t xml:space="preserve"> та </w:t>
      </w:r>
      <w:proofErr w:type="spellStart"/>
      <w:r w:rsidRPr="003C0152">
        <w:rPr>
          <w:rFonts w:ascii="Times New Roman" w:hAnsi="Times New Roman" w:cs="Times New Roman"/>
          <w:sz w:val="28"/>
          <w:szCs w:val="28"/>
          <w:lang w:val="ru-RU" w:eastAsia="ru-RU"/>
        </w:rPr>
        <w:t>їх</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заступників</w:t>
      </w:r>
      <w:proofErr w:type="spellEnd"/>
      <w:r w:rsidRPr="003C0152">
        <w:rPr>
          <w:rFonts w:ascii="Times New Roman" w:hAnsi="Times New Roman" w:cs="Times New Roman"/>
          <w:sz w:val="28"/>
          <w:szCs w:val="28"/>
          <w:lang w:val="ru-RU" w:eastAsia="ru-RU"/>
        </w:rPr>
        <w:t xml:space="preserve"> 22,8% </w:t>
      </w:r>
      <w:proofErr w:type="spellStart"/>
      <w:r w:rsidRPr="003C0152">
        <w:rPr>
          <w:rFonts w:ascii="Times New Roman" w:hAnsi="Times New Roman" w:cs="Times New Roman"/>
          <w:sz w:val="28"/>
          <w:szCs w:val="28"/>
          <w:lang w:val="ru-RU" w:eastAsia="ru-RU"/>
        </w:rPr>
        <w:t>жінок</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серед</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державних</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посадовців</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категорії</w:t>
      </w:r>
      <w:proofErr w:type="spellEnd"/>
      <w:r w:rsidRPr="003C0152">
        <w:rPr>
          <w:rFonts w:ascii="Times New Roman" w:hAnsi="Times New Roman" w:cs="Times New Roman"/>
          <w:sz w:val="28"/>
          <w:szCs w:val="28"/>
          <w:lang w:val="ru-RU" w:eastAsia="ru-RU"/>
        </w:rPr>
        <w:t xml:space="preserve"> «А» 33,3% </w:t>
      </w:r>
      <w:proofErr w:type="spellStart"/>
      <w:r w:rsidRPr="003C0152">
        <w:rPr>
          <w:rFonts w:ascii="Times New Roman" w:hAnsi="Times New Roman" w:cs="Times New Roman"/>
          <w:sz w:val="28"/>
          <w:szCs w:val="28"/>
          <w:lang w:val="ru-RU" w:eastAsia="ru-RU"/>
        </w:rPr>
        <w:t>жінок</w:t>
      </w:r>
      <w:proofErr w:type="spellEnd"/>
      <w:r w:rsidRPr="003C0152">
        <w:rPr>
          <w:rFonts w:ascii="Times New Roman" w:hAnsi="Times New Roman" w:cs="Times New Roman"/>
          <w:sz w:val="28"/>
          <w:szCs w:val="28"/>
          <w:lang w:val="ru-RU" w:eastAsia="ru-RU"/>
        </w:rPr>
        <w:t>.</w:t>
      </w:r>
    </w:p>
    <w:p w14:paraId="4BCDAAED" w14:textId="0FA9DEBC" w:rsidR="000F1725" w:rsidRPr="003C0152" w:rsidRDefault="000F1725" w:rsidP="00823FCF">
      <w:pPr>
        <w:spacing w:after="0" w:line="360" w:lineRule="auto"/>
        <w:ind w:firstLine="851"/>
        <w:jc w:val="both"/>
        <w:rPr>
          <w:rFonts w:ascii="Times New Roman" w:hAnsi="Times New Roman" w:cs="Times New Roman"/>
          <w:sz w:val="28"/>
          <w:szCs w:val="28"/>
          <w:lang w:val="ru-RU" w:eastAsia="ru-RU"/>
        </w:rPr>
      </w:pPr>
      <w:proofErr w:type="spellStart"/>
      <w:r w:rsidRPr="003C0152">
        <w:rPr>
          <w:rFonts w:ascii="Times New Roman" w:hAnsi="Times New Roman" w:cs="Times New Roman"/>
          <w:sz w:val="28"/>
          <w:szCs w:val="28"/>
          <w:lang w:val="ru-RU" w:eastAsia="ru-RU"/>
        </w:rPr>
        <w:t>Незважаючи</w:t>
      </w:r>
      <w:proofErr w:type="spellEnd"/>
      <w:r w:rsidRPr="003C0152">
        <w:rPr>
          <w:rFonts w:ascii="Times New Roman" w:hAnsi="Times New Roman" w:cs="Times New Roman"/>
          <w:sz w:val="28"/>
          <w:szCs w:val="28"/>
          <w:lang w:val="ru-RU" w:eastAsia="ru-RU"/>
        </w:rPr>
        <w:t xml:space="preserve"> на </w:t>
      </w:r>
      <w:proofErr w:type="spellStart"/>
      <w:r w:rsidRPr="003C0152">
        <w:rPr>
          <w:rFonts w:ascii="Times New Roman" w:hAnsi="Times New Roman" w:cs="Times New Roman"/>
          <w:sz w:val="28"/>
          <w:szCs w:val="28"/>
          <w:lang w:val="ru-RU" w:eastAsia="ru-RU"/>
        </w:rPr>
        <w:t>збільшення</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предствництва</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жінок</w:t>
      </w:r>
      <w:proofErr w:type="spellEnd"/>
      <w:r w:rsidRPr="003C0152">
        <w:rPr>
          <w:rFonts w:ascii="Times New Roman" w:hAnsi="Times New Roman" w:cs="Times New Roman"/>
          <w:sz w:val="28"/>
          <w:szCs w:val="28"/>
          <w:lang w:val="ru-RU" w:eastAsia="ru-RU"/>
        </w:rPr>
        <w:t xml:space="preserve"> у </w:t>
      </w:r>
      <w:proofErr w:type="spellStart"/>
      <w:r w:rsidRPr="003C0152">
        <w:rPr>
          <w:rFonts w:ascii="Times New Roman" w:hAnsi="Times New Roman" w:cs="Times New Roman"/>
          <w:sz w:val="28"/>
          <w:szCs w:val="28"/>
          <w:lang w:val="ru-RU" w:eastAsia="ru-RU"/>
        </w:rPr>
        <w:t>порівняння</w:t>
      </w:r>
      <w:proofErr w:type="spellEnd"/>
      <w:r w:rsidRPr="003C0152">
        <w:rPr>
          <w:rFonts w:ascii="Times New Roman" w:hAnsi="Times New Roman" w:cs="Times New Roman"/>
          <w:sz w:val="28"/>
          <w:szCs w:val="28"/>
          <w:lang w:val="ru-RU" w:eastAsia="ru-RU"/>
        </w:rPr>
        <w:t xml:space="preserve"> з </w:t>
      </w:r>
      <w:proofErr w:type="spellStart"/>
      <w:r w:rsidRPr="003C0152">
        <w:rPr>
          <w:rFonts w:ascii="Times New Roman" w:hAnsi="Times New Roman" w:cs="Times New Roman"/>
          <w:sz w:val="28"/>
          <w:szCs w:val="28"/>
          <w:lang w:val="ru-RU" w:eastAsia="ru-RU"/>
        </w:rPr>
        <w:t>попередніми</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скликаннями</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позиції</w:t>
      </w:r>
      <w:proofErr w:type="spellEnd"/>
      <w:r w:rsidRPr="003C0152">
        <w:rPr>
          <w:rFonts w:ascii="Times New Roman" w:hAnsi="Times New Roman" w:cs="Times New Roman"/>
          <w:sz w:val="28"/>
          <w:szCs w:val="28"/>
          <w:lang w:val="ru-RU" w:eastAsia="ru-RU"/>
        </w:rPr>
        <w:t xml:space="preserve"> рейтингу </w:t>
      </w:r>
      <w:proofErr w:type="spellStart"/>
      <w:r w:rsidRPr="003C0152">
        <w:rPr>
          <w:rFonts w:ascii="Times New Roman" w:hAnsi="Times New Roman" w:cs="Times New Roman"/>
          <w:sz w:val="28"/>
          <w:szCs w:val="28"/>
          <w:lang w:val="ru-RU" w:eastAsia="ru-RU"/>
        </w:rPr>
        <w:t>України</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щодо</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політичної</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участі</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жінок</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залишаються</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низькими</w:t>
      </w:r>
      <w:proofErr w:type="spellEnd"/>
      <w:r w:rsidRPr="003C0152">
        <w:rPr>
          <w:rFonts w:ascii="Times New Roman" w:hAnsi="Times New Roman" w:cs="Times New Roman"/>
          <w:sz w:val="28"/>
          <w:szCs w:val="28"/>
          <w:lang w:val="ru-RU" w:eastAsia="ru-RU"/>
        </w:rPr>
        <w:t xml:space="preserve"> в </w:t>
      </w:r>
      <w:proofErr w:type="spellStart"/>
      <w:r w:rsidRPr="003C0152">
        <w:rPr>
          <w:rFonts w:ascii="Times New Roman" w:hAnsi="Times New Roman" w:cs="Times New Roman"/>
          <w:sz w:val="28"/>
          <w:szCs w:val="28"/>
          <w:lang w:val="ru-RU" w:eastAsia="ru-RU"/>
        </w:rPr>
        <w:t>Індексі</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гендерної</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нерівності</w:t>
      </w:r>
      <w:proofErr w:type="spellEnd"/>
      <w:r w:rsidRPr="003C0152">
        <w:rPr>
          <w:rFonts w:ascii="Times New Roman" w:hAnsi="Times New Roman" w:cs="Times New Roman"/>
          <w:sz w:val="28"/>
          <w:szCs w:val="28"/>
          <w:lang w:val="ru-RU" w:eastAsia="ru-RU"/>
        </w:rPr>
        <w:t xml:space="preserve"> (103 </w:t>
      </w:r>
      <w:proofErr w:type="spellStart"/>
      <w:r w:rsidRPr="003C0152">
        <w:rPr>
          <w:rFonts w:ascii="Times New Roman" w:hAnsi="Times New Roman" w:cs="Times New Roman"/>
          <w:sz w:val="28"/>
          <w:szCs w:val="28"/>
          <w:lang w:val="ru-RU" w:eastAsia="ru-RU"/>
        </w:rPr>
        <w:t>місце</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серед</w:t>
      </w:r>
      <w:proofErr w:type="spellEnd"/>
      <w:r w:rsidRPr="003C0152">
        <w:rPr>
          <w:rFonts w:ascii="Times New Roman" w:hAnsi="Times New Roman" w:cs="Times New Roman"/>
          <w:sz w:val="28"/>
          <w:szCs w:val="28"/>
          <w:lang w:val="ru-RU" w:eastAsia="ru-RU"/>
        </w:rPr>
        <w:t xml:space="preserve"> 156 </w:t>
      </w:r>
      <w:proofErr w:type="spellStart"/>
      <w:r w:rsidRPr="003C0152">
        <w:rPr>
          <w:rFonts w:ascii="Times New Roman" w:hAnsi="Times New Roman" w:cs="Times New Roman"/>
          <w:sz w:val="28"/>
          <w:szCs w:val="28"/>
          <w:lang w:val="ru-RU" w:eastAsia="ru-RU"/>
        </w:rPr>
        <w:t>країн</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зокрема</w:t>
      </w:r>
      <w:proofErr w:type="spellEnd"/>
      <w:r w:rsidRPr="003C0152">
        <w:rPr>
          <w:rFonts w:ascii="Times New Roman" w:hAnsi="Times New Roman" w:cs="Times New Roman"/>
          <w:sz w:val="28"/>
          <w:szCs w:val="28"/>
          <w:lang w:val="ru-RU" w:eastAsia="ru-RU"/>
        </w:rPr>
        <w:t xml:space="preserve">, 98 </w:t>
      </w:r>
      <w:proofErr w:type="spellStart"/>
      <w:r w:rsidRPr="003C0152">
        <w:rPr>
          <w:rFonts w:ascii="Times New Roman" w:hAnsi="Times New Roman" w:cs="Times New Roman"/>
          <w:sz w:val="28"/>
          <w:szCs w:val="28"/>
          <w:lang w:val="ru-RU" w:eastAsia="ru-RU"/>
        </w:rPr>
        <w:t>місце</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щодо</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представництва</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жінок</w:t>
      </w:r>
      <w:proofErr w:type="spellEnd"/>
      <w:r w:rsidRPr="003C0152">
        <w:rPr>
          <w:rFonts w:ascii="Times New Roman" w:hAnsi="Times New Roman" w:cs="Times New Roman"/>
          <w:sz w:val="28"/>
          <w:szCs w:val="28"/>
          <w:lang w:val="ru-RU" w:eastAsia="ru-RU"/>
        </w:rPr>
        <w:t xml:space="preserve"> у </w:t>
      </w:r>
      <w:proofErr w:type="spellStart"/>
      <w:r w:rsidRPr="003C0152">
        <w:rPr>
          <w:rFonts w:ascii="Times New Roman" w:hAnsi="Times New Roman" w:cs="Times New Roman"/>
          <w:sz w:val="28"/>
          <w:szCs w:val="28"/>
          <w:lang w:val="ru-RU" w:eastAsia="ru-RU"/>
        </w:rPr>
        <w:t>Парламенті</w:t>
      </w:r>
      <w:proofErr w:type="spellEnd"/>
      <w:r w:rsidRPr="003C0152">
        <w:rPr>
          <w:rFonts w:ascii="Times New Roman" w:hAnsi="Times New Roman" w:cs="Times New Roman"/>
          <w:sz w:val="28"/>
          <w:szCs w:val="28"/>
          <w:lang w:val="ru-RU" w:eastAsia="ru-RU"/>
        </w:rPr>
        <w:t xml:space="preserve">, 110 </w:t>
      </w:r>
      <w:proofErr w:type="spellStart"/>
      <w:proofErr w:type="gramStart"/>
      <w:r w:rsidRPr="003C0152">
        <w:rPr>
          <w:rFonts w:ascii="Times New Roman" w:hAnsi="Times New Roman" w:cs="Times New Roman"/>
          <w:sz w:val="28"/>
          <w:szCs w:val="28"/>
          <w:lang w:val="ru-RU" w:eastAsia="ru-RU"/>
        </w:rPr>
        <w:t>місце</w:t>
      </w:r>
      <w:proofErr w:type="spellEnd"/>
      <w:r w:rsidRPr="003C0152">
        <w:rPr>
          <w:rFonts w:ascii="Times New Roman" w:hAnsi="Times New Roman" w:cs="Times New Roman"/>
          <w:sz w:val="28"/>
          <w:szCs w:val="28"/>
          <w:lang w:val="ru-RU" w:eastAsia="ru-RU"/>
        </w:rPr>
        <w:t xml:space="preserve">  -</w:t>
      </w:r>
      <w:proofErr w:type="gram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щодо</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представництва</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жінок</w:t>
      </w:r>
      <w:proofErr w:type="spellEnd"/>
      <w:r w:rsidRPr="003C0152">
        <w:rPr>
          <w:rFonts w:ascii="Times New Roman" w:hAnsi="Times New Roman" w:cs="Times New Roman"/>
          <w:sz w:val="28"/>
          <w:szCs w:val="28"/>
          <w:lang w:val="ru-RU" w:eastAsia="ru-RU"/>
        </w:rPr>
        <w:t xml:space="preserve"> на </w:t>
      </w:r>
      <w:proofErr w:type="spellStart"/>
      <w:r w:rsidRPr="003C0152">
        <w:rPr>
          <w:rFonts w:ascii="Times New Roman" w:hAnsi="Times New Roman" w:cs="Times New Roman"/>
          <w:sz w:val="28"/>
          <w:szCs w:val="28"/>
          <w:lang w:val="ru-RU" w:eastAsia="ru-RU"/>
        </w:rPr>
        <w:t>вищих</w:t>
      </w:r>
      <w:proofErr w:type="spellEnd"/>
      <w:r w:rsidRPr="003C0152">
        <w:rPr>
          <w:rFonts w:ascii="Times New Roman" w:hAnsi="Times New Roman" w:cs="Times New Roman"/>
          <w:sz w:val="28"/>
          <w:szCs w:val="28"/>
          <w:lang w:val="ru-RU" w:eastAsia="ru-RU"/>
        </w:rPr>
        <w:t xml:space="preserve"> </w:t>
      </w:r>
      <w:proofErr w:type="spellStart"/>
      <w:r w:rsidRPr="003C0152">
        <w:rPr>
          <w:rFonts w:ascii="Times New Roman" w:hAnsi="Times New Roman" w:cs="Times New Roman"/>
          <w:sz w:val="28"/>
          <w:szCs w:val="28"/>
          <w:lang w:val="ru-RU" w:eastAsia="ru-RU"/>
        </w:rPr>
        <w:t>керівних</w:t>
      </w:r>
      <w:proofErr w:type="spellEnd"/>
      <w:r w:rsidRPr="003C0152">
        <w:rPr>
          <w:rFonts w:ascii="Times New Roman" w:hAnsi="Times New Roman" w:cs="Times New Roman"/>
          <w:sz w:val="28"/>
          <w:szCs w:val="28"/>
          <w:lang w:val="ru-RU" w:eastAsia="ru-RU"/>
        </w:rPr>
        <w:t xml:space="preserve"> посадах.</w:t>
      </w:r>
      <w:r w:rsidRPr="003C0152">
        <w:rPr>
          <w:rFonts w:ascii="Times New Roman" w:hAnsi="Times New Roman" w:cs="Times New Roman"/>
          <w:vertAlign w:val="superscript"/>
        </w:rPr>
        <w:t xml:space="preserve"> </w:t>
      </w:r>
      <w:r w:rsidRPr="003C0152">
        <w:rPr>
          <w:rFonts w:ascii="Times New Roman" w:hAnsi="Times New Roman" w:cs="Times New Roman"/>
          <w:vertAlign w:val="superscript"/>
        </w:rPr>
        <w:footnoteReference w:id="40"/>
      </w:r>
    </w:p>
    <w:bookmarkEnd w:id="5"/>
    <w:p w14:paraId="2C231D8A" w14:textId="77777777" w:rsidR="000F1725" w:rsidRPr="003C0152" w:rsidRDefault="000F1725" w:rsidP="00823FCF">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xml:space="preserve">Реалізація політики рівних прав та можливостей для жінок та чоловіків, завжди виступає індикатором етичності, прозорості, а також готовності до демократичних перетворень, і Верховна Рада України робить важливі кроки у цьому напрямку відповідно до вимог міжнародних стандартів та часу. </w:t>
      </w:r>
    </w:p>
    <w:p w14:paraId="5A310FFF" w14:textId="77777777" w:rsidR="000F1725" w:rsidRPr="003C0152" w:rsidRDefault="000F1725" w:rsidP="00823FCF">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xml:space="preserve">Верховна Рада України 8-го скликання відрізняється від попередніх скликань не тільки найбільшою кількістю жінок серед парламентарів за весь час існування Парламенту, але й активним просуванням «ґендерних інтересів» у сфері розбудови державної політики. Недаремно ґендерна сенситивність Верховної Ради стоїть на порядку денному як один з основних компонентів </w:t>
      </w:r>
      <w:r w:rsidRPr="003C0152">
        <w:rPr>
          <w:rFonts w:ascii="Times New Roman" w:hAnsi="Times New Roman" w:cs="Times New Roman"/>
          <w:sz w:val="28"/>
        </w:rPr>
        <w:lastRenderedPageBreak/>
        <w:t xml:space="preserve">реформи Парламенту відповідно до Рекомендацій </w:t>
      </w:r>
      <w:proofErr w:type="spellStart"/>
      <w:r w:rsidRPr="003C0152">
        <w:rPr>
          <w:rFonts w:ascii="Times New Roman" w:hAnsi="Times New Roman" w:cs="Times New Roman"/>
          <w:sz w:val="28"/>
        </w:rPr>
        <w:t>Пета</w:t>
      </w:r>
      <w:proofErr w:type="spellEnd"/>
      <w:r w:rsidRPr="003C0152">
        <w:rPr>
          <w:rFonts w:ascii="Times New Roman" w:hAnsi="Times New Roman" w:cs="Times New Roman"/>
          <w:sz w:val="28"/>
        </w:rPr>
        <w:t xml:space="preserve"> </w:t>
      </w:r>
      <w:proofErr w:type="spellStart"/>
      <w:r w:rsidRPr="003C0152">
        <w:rPr>
          <w:rFonts w:ascii="Times New Roman" w:hAnsi="Times New Roman" w:cs="Times New Roman"/>
          <w:sz w:val="28"/>
        </w:rPr>
        <w:t>Кокса</w:t>
      </w:r>
      <w:proofErr w:type="spellEnd"/>
      <w:r w:rsidRPr="003C0152">
        <w:rPr>
          <w:rFonts w:ascii="Times New Roman" w:hAnsi="Times New Roman" w:cs="Times New Roman"/>
          <w:sz w:val="28"/>
        </w:rPr>
        <w:t xml:space="preserve"> та Діалогів Жана Моне.</w:t>
      </w:r>
      <w:r w:rsidRPr="003C0152">
        <w:rPr>
          <w:rStyle w:val="af7"/>
          <w:rFonts w:ascii="Times New Roman" w:hAnsi="Times New Roman" w:cs="Times New Roman"/>
          <w:sz w:val="28"/>
        </w:rPr>
        <w:footnoteReference w:id="41"/>
      </w:r>
    </w:p>
    <w:p w14:paraId="273F93D0" w14:textId="77777777" w:rsidR="000F1725" w:rsidRPr="003C0152" w:rsidRDefault="000F1725" w:rsidP="00823FCF">
      <w:pPr>
        <w:pStyle w:val="a3"/>
        <w:spacing w:after="0" w:line="360" w:lineRule="auto"/>
        <w:ind w:left="0" w:firstLine="851"/>
        <w:jc w:val="both"/>
        <w:rPr>
          <w:rFonts w:ascii="Times New Roman" w:hAnsi="Times New Roman" w:cs="Times New Roman"/>
          <w:sz w:val="28"/>
        </w:rPr>
      </w:pPr>
      <w:r w:rsidRPr="003C0152">
        <w:rPr>
          <w:rFonts w:ascii="Times New Roman" w:hAnsi="Times New Roman" w:cs="Times New Roman"/>
          <w:sz w:val="28"/>
        </w:rPr>
        <w:t>Панування гендерних стереотипів й упереджень щодо розподілу ролей чоловіків і жінок у політиці, економіці, суспільстві та сім’ї, використання в рекламі, засобах масової інформації та інтернет-мережі елементів, що закріплюють у свідомості людей ідею нерівності жінок і чоловіків. Ми живемо у суспільстві де гендерні стереотипи займають ледь не всю частину життя. Ми заздалегідь знаємо, як ми маємо ставитися до людей в залежності від їхньої статі. Це навіть показують результати соціологічних досліджень. Наприклад, у лютому 2020 року Соціологічна група «Рейтинг» проводила соціологічне дослідження згідно якого 83 % респондентів погоджуються з твердження, що найважливішим завданням жінки – дбати про дім та сім’ю. а 75% називають заробіток грошей головним обов’язком чоловіка.</w:t>
      </w:r>
    </w:p>
    <w:p w14:paraId="4D1654CC" w14:textId="77777777" w:rsidR="000F1725" w:rsidRPr="003C0152" w:rsidRDefault="000F1725" w:rsidP="00823FCF">
      <w:pPr>
        <w:pStyle w:val="a3"/>
        <w:spacing w:after="0" w:line="360" w:lineRule="auto"/>
        <w:ind w:left="0" w:firstLine="851"/>
        <w:jc w:val="both"/>
        <w:rPr>
          <w:rFonts w:ascii="Times New Roman" w:hAnsi="Times New Roman" w:cs="Times New Roman"/>
          <w:sz w:val="28"/>
          <w:szCs w:val="20"/>
          <w:shd w:val="clear" w:color="auto" w:fill="FFFFFF"/>
        </w:rPr>
      </w:pPr>
      <w:r w:rsidRPr="003C0152">
        <w:rPr>
          <w:rFonts w:ascii="Times New Roman" w:hAnsi="Times New Roman" w:cs="Times New Roman"/>
          <w:sz w:val="28"/>
        </w:rPr>
        <w:t xml:space="preserve">Водночас результати соціологічного дослідження засвідчили, що 40% опитаних українців переконані, що жінок замало в українській політиці, </w:t>
      </w:r>
      <w:r w:rsidRPr="003C0152">
        <w:rPr>
          <w:rFonts w:ascii="Times New Roman" w:hAnsi="Times New Roman" w:cs="Times New Roman"/>
          <w:sz w:val="28"/>
          <w:szCs w:val="20"/>
          <w:shd w:val="clear" w:color="auto" w:fill="FFFFFF"/>
        </w:rPr>
        <w:t>30-35% – вважають, що їх недостатньо в правоохоронних органах та науці, 26% – в армії, 19% – в бізнесі. Натомість близько третини опитаних вважають, що жінок забагато представлено у таких сферах, як медицина, та освіта. Цікаво, саме жінки, а не чоловіки, частіше зазначали про недостатню представленість жінок у силових органах, політиці, науці та бізнесі.</w:t>
      </w:r>
      <w:r w:rsidRPr="003C0152">
        <w:rPr>
          <w:rStyle w:val="af7"/>
          <w:rFonts w:ascii="Times New Roman" w:hAnsi="Times New Roman" w:cs="Times New Roman"/>
          <w:sz w:val="28"/>
          <w:szCs w:val="20"/>
          <w:shd w:val="clear" w:color="auto" w:fill="FFFFFF"/>
        </w:rPr>
        <w:footnoteReference w:id="42"/>
      </w:r>
    </w:p>
    <w:p w14:paraId="6CC005D3" w14:textId="77777777" w:rsidR="000F1725" w:rsidRPr="003C0152" w:rsidRDefault="000F1725" w:rsidP="00823FCF">
      <w:pPr>
        <w:pStyle w:val="a3"/>
        <w:spacing w:after="0" w:line="360" w:lineRule="auto"/>
        <w:ind w:left="0" w:firstLine="851"/>
        <w:jc w:val="both"/>
        <w:rPr>
          <w:rFonts w:ascii="Times New Roman" w:hAnsi="Times New Roman" w:cs="Times New Roman"/>
          <w:sz w:val="28"/>
        </w:rPr>
      </w:pPr>
      <w:r w:rsidRPr="003C0152">
        <w:rPr>
          <w:rFonts w:ascii="Times New Roman" w:hAnsi="Times New Roman" w:cs="Times New Roman"/>
          <w:sz w:val="28"/>
          <w:szCs w:val="20"/>
          <w:shd w:val="clear" w:color="auto" w:fill="FFFFFF"/>
        </w:rPr>
        <w:t xml:space="preserve">Все це показує те, що в країні і досі немає повного розуміння гендерної рівності як питання розвитку, адже це не тільки про жінок і не тільки про сексуальну орієнтацію. Ми і досі має низький рівень прозорості владних структур та часту відсутність бюджету на гендерні ініціативи. Проблемою також є те, що громадяни не володіють достатньої кількість знань про види гендерних дискримінацій і тому не можуть бути впевнені щодо правильності </w:t>
      </w:r>
      <w:r w:rsidRPr="003C0152">
        <w:rPr>
          <w:rFonts w:ascii="Times New Roman" w:hAnsi="Times New Roman" w:cs="Times New Roman"/>
          <w:sz w:val="28"/>
          <w:szCs w:val="20"/>
          <w:shd w:val="clear" w:color="auto" w:fill="FFFFFF"/>
        </w:rPr>
        <w:lastRenderedPageBreak/>
        <w:t xml:space="preserve">своєї поведінки, яка б забезпечувала правове реагування на прояви дискримінації. Досі однією із найактуальніших проблем є проблема насильства над жінками та домашнього насильства. </w:t>
      </w:r>
      <w:r w:rsidRPr="003C0152">
        <w:rPr>
          <w:rFonts w:ascii="Times New Roman" w:hAnsi="Times New Roman" w:cs="Times New Roman"/>
          <w:sz w:val="28"/>
        </w:rPr>
        <w:t>60 % суддів і прокурорів підтримують думку, що в домашньому насильстві винна сама потерпіла, що це такий прояв сімейних стосунків.</w:t>
      </w:r>
      <w:r w:rsidRPr="003C0152">
        <w:rPr>
          <w:rStyle w:val="af7"/>
          <w:rFonts w:ascii="Times New Roman" w:hAnsi="Times New Roman" w:cs="Times New Roman"/>
          <w:sz w:val="28"/>
        </w:rPr>
        <w:footnoteReference w:id="43"/>
      </w:r>
    </w:p>
    <w:p w14:paraId="1DAC6930" w14:textId="77777777" w:rsidR="000F1725" w:rsidRPr="003C0152" w:rsidRDefault="000F1725" w:rsidP="00823FCF">
      <w:pPr>
        <w:pStyle w:val="a3"/>
        <w:spacing w:after="0" w:line="360" w:lineRule="auto"/>
        <w:ind w:left="0" w:firstLine="851"/>
        <w:jc w:val="both"/>
        <w:rPr>
          <w:rFonts w:ascii="Times New Roman" w:hAnsi="Times New Roman" w:cs="Times New Roman"/>
          <w:sz w:val="28"/>
          <w:szCs w:val="20"/>
          <w:shd w:val="clear" w:color="auto" w:fill="FFFFFF"/>
        </w:rPr>
      </w:pPr>
      <w:r w:rsidRPr="003C0152">
        <w:rPr>
          <w:rFonts w:ascii="Times New Roman" w:hAnsi="Times New Roman" w:cs="Times New Roman"/>
          <w:sz w:val="28"/>
          <w:szCs w:val="20"/>
          <w:shd w:val="clear" w:color="auto" w:fill="FFFFFF"/>
        </w:rPr>
        <w:t>В дослідженні проведеному тим самим агентством у лютому 2021 року показали, що 56% опитаних вважають, що нерівності між жінками і чоловіками в Україні є рідкісним явищем. Водночас 35% переконані, що вони доволі поширені. Остання думка відносно частіше зустрічається серед жінок, аніж серед чоловіків. За останні п’ять років спостерігається незначне зростання кількості тих, хто вважає, що нерівності є розповсюдженими.</w:t>
      </w:r>
      <w:r w:rsidRPr="003C0152">
        <w:rPr>
          <w:rStyle w:val="af7"/>
          <w:rFonts w:ascii="Times New Roman" w:hAnsi="Times New Roman" w:cs="Times New Roman"/>
          <w:sz w:val="28"/>
          <w:szCs w:val="20"/>
          <w:shd w:val="clear" w:color="auto" w:fill="FFFFFF"/>
        </w:rPr>
        <w:footnoteReference w:id="44"/>
      </w:r>
    </w:p>
    <w:p w14:paraId="7A4C21E3" w14:textId="77777777" w:rsidR="000F1725" w:rsidRPr="003C0152" w:rsidRDefault="000F1725" w:rsidP="000F1725">
      <w:pPr>
        <w:pStyle w:val="a3"/>
        <w:spacing w:line="360" w:lineRule="auto"/>
        <w:ind w:left="0" w:firstLine="851"/>
        <w:jc w:val="both"/>
        <w:rPr>
          <w:rFonts w:ascii="Times New Roman" w:hAnsi="Times New Roman" w:cs="Times New Roman"/>
          <w:sz w:val="28"/>
        </w:rPr>
      </w:pPr>
    </w:p>
    <w:p w14:paraId="55BCFE4B" w14:textId="77777777" w:rsidR="000F1725" w:rsidRPr="003C0152" w:rsidRDefault="000F1725" w:rsidP="000F1725">
      <w:pPr>
        <w:pStyle w:val="a3"/>
        <w:spacing w:line="360" w:lineRule="auto"/>
        <w:ind w:left="0" w:firstLine="851"/>
        <w:jc w:val="both"/>
        <w:rPr>
          <w:rFonts w:ascii="Times New Roman" w:hAnsi="Times New Roman" w:cs="Times New Roman"/>
          <w:sz w:val="28"/>
        </w:rPr>
      </w:pPr>
      <w:r w:rsidRPr="003C0152">
        <w:rPr>
          <w:rFonts w:ascii="Times New Roman" w:hAnsi="Times New Roman" w:cs="Times New Roman"/>
          <w:noProof/>
          <w:sz w:val="48"/>
          <w:lang w:eastAsia="uk-UA"/>
        </w:rPr>
        <w:drawing>
          <wp:inline distT="0" distB="0" distL="0" distR="0" wp14:anchorId="0403D59B" wp14:editId="222651DC">
            <wp:extent cx="5457825" cy="3086100"/>
            <wp:effectExtent l="0" t="0" r="9525" b="0"/>
            <wp:docPr id="52" name="Диаграмма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E7474C3" w14:textId="77777777" w:rsidR="000F1725" w:rsidRPr="003C0152" w:rsidRDefault="000F1725" w:rsidP="000F1725">
      <w:pPr>
        <w:pStyle w:val="a3"/>
        <w:spacing w:line="360" w:lineRule="auto"/>
        <w:ind w:left="0" w:firstLine="851"/>
        <w:jc w:val="center"/>
        <w:rPr>
          <w:rFonts w:ascii="Times New Roman" w:hAnsi="Times New Roman" w:cs="Times New Roman"/>
          <w:bCs/>
          <w:sz w:val="28"/>
        </w:rPr>
      </w:pPr>
      <w:r w:rsidRPr="003C0152">
        <w:rPr>
          <w:rFonts w:ascii="Times New Roman" w:hAnsi="Times New Roman" w:cs="Times New Roman"/>
          <w:bCs/>
          <w:sz w:val="28"/>
        </w:rPr>
        <w:t>Рис. 5 -  Соціологічне дослідження «Роль жінок в Українському суспільства» проведено у лютому 2020 році</w:t>
      </w:r>
    </w:p>
    <w:p w14:paraId="64B03DCC" w14:textId="77777777" w:rsidR="000F1725" w:rsidRPr="003C0152" w:rsidRDefault="000F1725" w:rsidP="000F1725">
      <w:pPr>
        <w:pStyle w:val="a3"/>
        <w:spacing w:line="360" w:lineRule="auto"/>
        <w:ind w:left="0" w:firstLine="851"/>
        <w:jc w:val="center"/>
        <w:rPr>
          <w:rFonts w:ascii="Times New Roman" w:hAnsi="Times New Roman" w:cs="Times New Roman"/>
          <w:bCs/>
          <w:sz w:val="28"/>
        </w:rPr>
      </w:pPr>
    </w:p>
    <w:p w14:paraId="583F9698" w14:textId="77777777" w:rsidR="000F1725" w:rsidRPr="003C0152" w:rsidRDefault="000F1725" w:rsidP="000F1725">
      <w:pPr>
        <w:pStyle w:val="a3"/>
        <w:spacing w:line="360" w:lineRule="auto"/>
        <w:ind w:left="0" w:firstLine="851"/>
        <w:jc w:val="center"/>
        <w:rPr>
          <w:rFonts w:ascii="Times New Roman" w:hAnsi="Times New Roman" w:cs="Times New Roman"/>
          <w:bCs/>
          <w:sz w:val="28"/>
        </w:rPr>
      </w:pPr>
      <w:r w:rsidRPr="003C0152">
        <w:rPr>
          <w:rFonts w:ascii="Times New Roman" w:hAnsi="Times New Roman" w:cs="Times New Roman"/>
          <w:b/>
          <w:noProof/>
          <w:sz w:val="28"/>
          <w:szCs w:val="20"/>
          <w:shd w:val="clear" w:color="auto" w:fill="FFFFFF"/>
          <w:lang w:eastAsia="uk-UA"/>
        </w:rPr>
        <w:lastRenderedPageBreak/>
        <w:drawing>
          <wp:inline distT="0" distB="0" distL="0" distR="0" wp14:anchorId="331F2164" wp14:editId="4C50C335">
            <wp:extent cx="5610225" cy="2447290"/>
            <wp:effectExtent l="0" t="0" r="9525" b="10160"/>
            <wp:docPr id="61" name="Диаграмма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A813D1B" w14:textId="3B717FAE" w:rsidR="000F1725" w:rsidRPr="003C0152" w:rsidRDefault="007608ED" w:rsidP="000F1725">
      <w:pPr>
        <w:pStyle w:val="a3"/>
        <w:spacing w:line="360" w:lineRule="auto"/>
        <w:ind w:left="0" w:firstLine="851"/>
        <w:jc w:val="center"/>
        <w:rPr>
          <w:rFonts w:ascii="Times New Roman" w:hAnsi="Times New Roman" w:cs="Times New Roman"/>
          <w:bCs/>
          <w:sz w:val="28"/>
          <w:szCs w:val="28"/>
          <w:shd w:val="clear" w:color="auto" w:fill="FFFFFF"/>
        </w:rPr>
      </w:pPr>
      <w:r w:rsidRPr="003C0152">
        <w:rPr>
          <w:rFonts w:ascii="Times New Roman" w:hAnsi="Times New Roman" w:cs="Times New Roman"/>
          <w:bCs/>
          <w:sz w:val="28"/>
          <w:szCs w:val="28"/>
          <w:shd w:val="clear" w:color="auto" w:fill="FFFFFF"/>
        </w:rPr>
        <w:t>Рис. 6</w:t>
      </w:r>
      <w:r w:rsidR="000F1725" w:rsidRPr="003C0152">
        <w:rPr>
          <w:rFonts w:ascii="Times New Roman" w:hAnsi="Times New Roman" w:cs="Times New Roman"/>
          <w:bCs/>
          <w:sz w:val="28"/>
          <w:szCs w:val="28"/>
          <w:shd w:val="clear" w:color="auto" w:fill="FFFFFF"/>
        </w:rPr>
        <w:t xml:space="preserve"> - Соціологічне дослідження «Гендерні ролі і стереотипи» проведено у лютому 2021 року</w:t>
      </w:r>
    </w:p>
    <w:p w14:paraId="67D6B68D" w14:textId="77777777" w:rsidR="00823FCF" w:rsidRDefault="00823FCF" w:rsidP="000F1725">
      <w:pPr>
        <w:pStyle w:val="a3"/>
        <w:spacing w:line="360" w:lineRule="auto"/>
        <w:ind w:left="0" w:firstLine="851"/>
        <w:jc w:val="both"/>
        <w:rPr>
          <w:rFonts w:ascii="Times New Roman" w:hAnsi="Times New Roman" w:cs="Times New Roman"/>
          <w:sz w:val="28"/>
          <w:szCs w:val="20"/>
          <w:shd w:val="clear" w:color="auto" w:fill="FFFFFF"/>
        </w:rPr>
      </w:pPr>
    </w:p>
    <w:p w14:paraId="6B120042" w14:textId="221DAF31" w:rsidR="000F1725" w:rsidRPr="003C0152" w:rsidRDefault="000F1725" w:rsidP="000F1725">
      <w:pPr>
        <w:pStyle w:val="a3"/>
        <w:spacing w:line="360" w:lineRule="auto"/>
        <w:ind w:left="0" w:firstLine="851"/>
        <w:jc w:val="both"/>
        <w:rPr>
          <w:rFonts w:ascii="Times New Roman" w:hAnsi="Times New Roman" w:cs="Times New Roman"/>
          <w:sz w:val="28"/>
          <w:szCs w:val="20"/>
          <w:shd w:val="clear" w:color="auto" w:fill="FFFFFF"/>
        </w:rPr>
      </w:pPr>
      <w:r w:rsidRPr="003C0152">
        <w:rPr>
          <w:rFonts w:ascii="Times New Roman" w:hAnsi="Times New Roman" w:cs="Times New Roman"/>
          <w:sz w:val="28"/>
          <w:szCs w:val="20"/>
          <w:shd w:val="clear" w:color="auto" w:fill="FFFFFF"/>
        </w:rPr>
        <w:t xml:space="preserve">За останні п’ять років поступово зменшується кількість тих, хто говорить, що в їхній парі жінка  частіше готує їсти та виховує дітей. Водночас зростає кількість тих, хто говорить, що головування в сім’ї – це спільна справа обох. Натомість у порівнянні з 2015 роком зросла кількість тих, хто стверджує, що більше заробляє чоловік, до минулого року спостерігалася зворотна тенденція. Домашні справи завдяки розвитку технології та побутових сервісів потребують з кожним роком все менше часу, а нова норма </w:t>
      </w:r>
      <w:proofErr w:type="spellStart"/>
      <w:r w:rsidRPr="003C0152">
        <w:rPr>
          <w:rFonts w:ascii="Times New Roman" w:hAnsi="Times New Roman" w:cs="Times New Roman"/>
          <w:sz w:val="28"/>
          <w:szCs w:val="20"/>
          <w:shd w:val="clear" w:color="auto" w:fill="FFFFFF"/>
        </w:rPr>
        <w:t>маскулінності</w:t>
      </w:r>
      <w:proofErr w:type="spellEnd"/>
      <w:r w:rsidRPr="003C0152">
        <w:rPr>
          <w:rFonts w:ascii="Times New Roman" w:hAnsi="Times New Roman" w:cs="Times New Roman"/>
          <w:sz w:val="28"/>
          <w:szCs w:val="20"/>
          <w:shd w:val="clear" w:color="auto" w:fill="FFFFFF"/>
        </w:rPr>
        <w:t xml:space="preserve"> передбачає, що батько більше включений у процес виховання, а не лише є «економічним» придатком</w:t>
      </w:r>
      <w:r w:rsidRPr="003C0152">
        <w:rPr>
          <w:rFonts w:ascii="Times New Roman" w:hAnsi="Times New Roman" w:cs="Times New Roman"/>
          <w:sz w:val="26"/>
          <w:szCs w:val="20"/>
          <w:shd w:val="clear" w:color="auto" w:fill="FFFFFF"/>
        </w:rPr>
        <w:t> </w:t>
      </w:r>
      <w:r w:rsidRPr="003C0152">
        <w:rPr>
          <w:rFonts w:ascii="Times New Roman" w:hAnsi="Times New Roman" w:cs="Times New Roman"/>
          <w:sz w:val="28"/>
          <w:szCs w:val="20"/>
          <w:shd w:val="clear" w:color="auto" w:fill="FFFFFF"/>
        </w:rPr>
        <w:t>в сім’ї.</w:t>
      </w:r>
    </w:p>
    <w:p w14:paraId="2CA0E0CF" w14:textId="7CFBD164" w:rsidR="000F1725" w:rsidRPr="003C0152" w:rsidRDefault="000F1725" w:rsidP="000F1725">
      <w:pPr>
        <w:pStyle w:val="a3"/>
        <w:spacing w:line="360" w:lineRule="auto"/>
        <w:ind w:left="0" w:firstLine="851"/>
        <w:jc w:val="both"/>
        <w:rPr>
          <w:rFonts w:ascii="Times New Roman" w:hAnsi="Times New Roman" w:cs="Times New Roman"/>
          <w:sz w:val="28"/>
          <w:szCs w:val="20"/>
          <w:shd w:val="clear" w:color="auto" w:fill="FFFFFF"/>
        </w:rPr>
      </w:pPr>
      <w:r w:rsidRPr="003C0152">
        <w:rPr>
          <w:rFonts w:ascii="Times New Roman" w:hAnsi="Times New Roman" w:cs="Times New Roman"/>
          <w:sz w:val="28"/>
          <w:szCs w:val="20"/>
          <w:shd w:val="clear" w:color="auto" w:fill="FFFFFF"/>
        </w:rPr>
        <w:t>З двох наведених соціологічних опитувань видно, що динаміка у досягненні гендерної рівності в українському суспільстві таки є.  Значно покращилися показники де усі сімейні справи робляться спільно за участі чоловіка і жінки. Але й досі існують великі розриви в тому хто більше заробляє, це показник навпаки виріс за минулий рік у сторону чоловіків на 7 відсотків.</w:t>
      </w:r>
    </w:p>
    <w:p w14:paraId="57E24F76" w14:textId="2A4B9E2E" w:rsidR="000F6DE5" w:rsidRPr="003C0152" w:rsidRDefault="000F6DE5" w:rsidP="000F1725">
      <w:pPr>
        <w:pStyle w:val="a3"/>
        <w:spacing w:line="360" w:lineRule="auto"/>
        <w:ind w:left="0" w:firstLine="851"/>
        <w:jc w:val="both"/>
        <w:rPr>
          <w:rFonts w:ascii="Times New Roman" w:hAnsi="Times New Roman" w:cs="Times New Roman"/>
          <w:sz w:val="28"/>
          <w:szCs w:val="20"/>
          <w:shd w:val="clear" w:color="auto" w:fill="FFFFFF"/>
        </w:rPr>
      </w:pPr>
    </w:p>
    <w:p w14:paraId="32000E4C" w14:textId="77777777" w:rsidR="000F6DE5" w:rsidRPr="003C0152" w:rsidRDefault="000F6DE5" w:rsidP="000F1725">
      <w:pPr>
        <w:pStyle w:val="a3"/>
        <w:spacing w:line="360" w:lineRule="auto"/>
        <w:ind w:left="0" w:firstLine="851"/>
        <w:jc w:val="both"/>
        <w:rPr>
          <w:rFonts w:ascii="Times New Roman" w:hAnsi="Times New Roman" w:cs="Times New Roman"/>
          <w:sz w:val="28"/>
          <w:szCs w:val="20"/>
          <w:shd w:val="clear" w:color="auto" w:fill="FFFFFF"/>
        </w:rPr>
      </w:pPr>
    </w:p>
    <w:p w14:paraId="1FB66220" w14:textId="77777777" w:rsidR="00B54A9D" w:rsidRPr="003C0152" w:rsidRDefault="00B54A9D" w:rsidP="00823FCF">
      <w:pPr>
        <w:spacing w:line="360" w:lineRule="auto"/>
        <w:ind w:firstLine="851"/>
        <w:jc w:val="both"/>
        <w:rPr>
          <w:rFonts w:ascii="Times New Roman" w:hAnsi="Times New Roman" w:cs="Times New Roman"/>
          <w:b/>
          <w:bCs/>
          <w:sz w:val="28"/>
          <w:szCs w:val="28"/>
        </w:rPr>
      </w:pPr>
      <w:r w:rsidRPr="003C0152">
        <w:rPr>
          <w:rFonts w:ascii="Times New Roman" w:hAnsi="Times New Roman" w:cs="Times New Roman"/>
          <w:b/>
          <w:bCs/>
          <w:sz w:val="28"/>
          <w:szCs w:val="28"/>
        </w:rPr>
        <w:lastRenderedPageBreak/>
        <w:t>2.2  Міжнародні зобов’язання та національне законодавство України у сфері забезпечення гендерної рівності</w:t>
      </w:r>
    </w:p>
    <w:p w14:paraId="32DF2504" w14:textId="77777777" w:rsidR="00B54A9D" w:rsidRPr="003C0152" w:rsidRDefault="00B54A9D" w:rsidP="00457F14">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Проголошення гендерної рівності цінністю передбачає досягнення рівного становища жінок і чоловік у всіх сферах життєдіяльності суспільства шляхом правового забезпечення рівних прав та можливостей жінок і чоловіків, ліквідації гендерної дискримінації, застосування спеціальних тимчасових заходів, спрямованих на усунення дисбалансу жінок і чоловіків реалізовувати рівні права.</w:t>
      </w:r>
    </w:p>
    <w:p w14:paraId="359BD78E" w14:textId="77777777" w:rsidR="00B54A9D" w:rsidRPr="003C0152" w:rsidRDefault="00B54A9D" w:rsidP="00457F14">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Всі три хвилі феміністичного світового руху дали поштовх до змін, які вилилися у законодавство на нормативно-правові акти світової спільноти. Одним із фундаментальних є Конвенція ООН про ліквідацію усіх форм дискримінації щодо жінок, яка</w:t>
      </w:r>
      <w:r w:rsidRPr="003C0152">
        <w:rPr>
          <w:rFonts w:ascii="Times New Roman" w:hAnsi="Times New Roman" w:cs="Times New Roman"/>
        </w:rPr>
        <w:t xml:space="preserve"> </w:t>
      </w:r>
      <w:r w:rsidRPr="003C0152">
        <w:rPr>
          <w:rFonts w:ascii="Times New Roman" w:hAnsi="Times New Roman" w:cs="Times New Roman"/>
          <w:sz w:val="28"/>
          <w:szCs w:val="28"/>
        </w:rPr>
        <w:t>є базовим договором в області прав людини та принципу рівних прав і можливостей жінок і чоловіків. Конвенція затверджена Генеральною Асамблеєю ООН 19 грудня 1979 р., а набула чинності 3 вересня 1981 р. Україна ратифікувала Конвенцію 19 грудня 1980 року. Це – одна з найпоширеніших міжнародних конвенцій у галузі прав людини, яка отримала підтримку 188 держав-учасниць. Конвенція постійно оновлюється шляхом розробки загальних рекомендацій Комітету ООН з ліквідації всіх форм дискримінації щодо жінок.</w:t>
      </w:r>
      <w:r w:rsidRPr="003C0152">
        <w:rPr>
          <w:rStyle w:val="af7"/>
          <w:rFonts w:ascii="Times New Roman" w:hAnsi="Times New Roman" w:cs="Times New Roman"/>
          <w:sz w:val="28"/>
          <w:szCs w:val="28"/>
        </w:rPr>
        <w:footnoteReference w:id="45"/>
      </w:r>
    </w:p>
    <w:p w14:paraId="36A938E7" w14:textId="77777777" w:rsidR="00B54A9D" w:rsidRPr="003C0152" w:rsidRDefault="00B54A9D" w:rsidP="00457F14">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Суть Конвенції ґрунтується на трьох взаємопов’язаних основних принципах: рівність, недискримінація та зобов’язання дій держави у цій сфері. Тому важливо мати чітке формулювання цих принципів для того, щоб використовувати Конвенцію як інструмент подолання дискримінаційних проявів та реалізації принципу рівних прав і можливостей жінок і чоловіків.</w:t>
      </w:r>
      <w:r w:rsidRPr="003C0152">
        <w:rPr>
          <w:rStyle w:val="af7"/>
          <w:rFonts w:ascii="Times New Roman" w:hAnsi="Times New Roman" w:cs="Times New Roman"/>
          <w:sz w:val="28"/>
          <w:szCs w:val="28"/>
        </w:rPr>
        <w:footnoteReference w:id="46"/>
      </w:r>
    </w:p>
    <w:p w14:paraId="14F8D95A" w14:textId="77777777" w:rsidR="00B54A9D" w:rsidRPr="003C0152" w:rsidRDefault="00B54A9D" w:rsidP="00457F14">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Проте, можна зазначити, що Міжнародна Організація з Праці також бачила проблеми, які виникають у світі через традиційні моделі поведінки та стереотипи та не дають належним чином розвиватися країнам світу. </w:t>
      </w:r>
      <w:r w:rsidRPr="003C0152">
        <w:rPr>
          <w:rFonts w:ascii="Times New Roman" w:hAnsi="Times New Roman" w:cs="Times New Roman"/>
          <w:sz w:val="28"/>
          <w:szCs w:val="28"/>
        </w:rPr>
        <w:lastRenderedPageBreak/>
        <w:t>Наприклад Конвенція МОП №100 «Про рівне винагородження чоловіків і жінок за рівної цінності» від 29 червня 1951 року (Україною ратифікований 10.08.1956 р.) є тому підтвердження. Виходячи з мети цієї Конвенції:</w:t>
      </w:r>
    </w:p>
    <w:p w14:paraId="29B70699" w14:textId="77777777" w:rsidR="00B54A9D" w:rsidRPr="003C0152" w:rsidRDefault="00B54A9D" w:rsidP="00457F14">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а) термін  "винагородження" містить у собі звичайну,  основну </w:t>
      </w:r>
      <w:r w:rsidRPr="003C0152">
        <w:rPr>
          <w:rFonts w:ascii="Times New Roman" w:hAnsi="Times New Roman" w:cs="Times New Roman"/>
          <w:sz w:val="28"/>
          <w:szCs w:val="28"/>
        </w:rPr>
        <w:br/>
        <w:t xml:space="preserve">чи мінімальну заробітну плату або звичайну,  основну чи мінімальну </w:t>
      </w:r>
      <w:r w:rsidRPr="003C0152">
        <w:rPr>
          <w:rFonts w:ascii="Times New Roman" w:hAnsi="Times New Roman" w:cs="Times New Roman"/>
          <w:sz w:val="28"/>
          <w:szCs w:val="28"/>
        </w:rPr>
        <w:br/>
        <w:t xml:space="preserve">платню та всяку іншу винагороду, надану прямо чи непрямо, в грошах </w:t>
      </w:r>
      <w:r w:rsidRPr="003C0152">
        <w:rPr>
          <w:rFonts w:ascii="Times New Roman" w:hAnsi="Times New Roman" w:cs="Times New Roman"/>
          <w:sz w:val="28"/>
          <w:szCs w:val="28"/>
        </w:rPr>
        <w:br/>
        <w:t xml:space="preserve">або в натурі підприємцем трудівникові внаслідок виконання останнім </w:t>
      </w:r>
      <w:r w:rsidRPr="003C0152">
        <w:rPr>
          <w:rFonts w:ascii="Times New Roman" w:hAnsi="Times New Roman" w:cs="Times New Roman"/>
          <w:sz w:val="28"/>
          <w:szCs w:val="28"/>
        </w:rPr>
        <w:br/>
        <w:t>якоїсь роботи;</w:t>
      </w:r>
    </w:p>
    <w:p w14:paraId="6D84D832" w14:textId="77777777" w:rsidR="00B54A9D" w:rsidRPr="003C0152" w:rsidRDefault="00B54A9D" w:rsidP="00457F14">
      <w:pPr>
        <w:spacing w:after="0" w:line="360" w:lineRule="auto"/>
        <w:ind w:firstLine="851"/>
        <w:jc w:val="both"/>
        <w:rPr>
          <w:rFonts w:ascii="Times New Roman" w:hAnsi="Times New Roman" w:cs="Times New Roman"/>
          <w:sz w:val="28"/>
          <w:szCs w:val="28"/>
        </w:rPr>
      </w:pPr>
      <w:bookmarkStart w:id="6" w:name="o10"/>
      <w:bookmarkEnd w:id="6"/>
      <w:r w:rsidRPr="003C0152">
        <w:rPr>
          <w:rFonts w:ascii="Times New Roman" w:hAnsi="Times New Roman" w:cs="Times New Roman"/>
          <w:sz w:val="28"/>
          <w:szCs w:val="28"/>
        </w:rPr>
        <w:t xml:space="preserve">б) термін "рівне винагородження чоловіків і  жінок  за  працю </w:t>
      </w:r>
      <w:r w:rsidRPr="003C0152">
        <w:rPr>
          <w:rFonts w:ascii="Times New Roman" w:hAnsi="Times New Roman" w:cs="Times New Roman"/>
          <w:sz w:val="28"/>
          <w:szCs w:val="28"/>
        </w:rPr>
        <w:br/>
        <w:t xml:space="preserve">рівної   цінності"   стосується   ставок   винагородження,   котрі </w:t>
      </w:r>
      <w:r w:rsidRPr="003C0152">
        <w:rPr>
          <w:rFonts w:ascii="Times New Roman" w:hAnsi="Times New Roman" w:cs="Times New Roman"/>
          <w:sz w:val="28"/>
          <w:szCs w:val="28"/>
        </w:rPr>
        <w:br/>
        <w:t>визначаються без дискримінації за ознаками статі.</w:t>
      </w:r>
      <w:r w:rsidRPr="003C0152">
        <w:rPr>
          <w:rStyle w:val="af7"/>
          <w:rFonts w:ascii="Times New Roman" w:hAnsi="Times New Roman" w:cs="Times New Roman"/>
          <w:sz w:val="28"/>
          <w:szCs w:val="28"/>
        </w:rPr>
        <w:footnoteReference w:id="47"/>
      </w:r>
    </w:p>
    <w:p w14:paraId="1C66F459" w14:textId="77777777" w:rsidR="00B54A9D" w:rsidRPr="003C0152" w:rsidRDefault="00B54A9D" w:rsidP="00457F14">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Уперше ідея рівних прав та можливостей для жінок і чоловіків була зафіксована у Римських договорах (1957). Зокрема, у статті 119 йдеться про те, що «чоловіки і жінки повинні отримувати рівну оплату праці за рівноцінну роботу», «рівна оплата праці без дискримінації на основі статі». У Маастрихтському договорі (1992), у статті 2 зазначається про цінності, що характеризуються «плюралізмом, недискримінацією, терпимістю, справедливістю, солідарністю та рівністю жінок і чоловіків».</w:t>
      </w:r>
      <w:r w:rsidRPr="003C0152">
        <w:rPr>
          <w:rStyle w:val="af7"/>
          <w:rFonts w:ascii="Times New Roman" w:hAnsi="Times New Roman" w:cs="Times New Roman"/>
          <w:sz w:val="28"/>
          <w:szCs w:val="28"/>
        </w:rPr>
        <w:footnoteReference w:id="48"/>
      </w:r>
    </w:p>
    <w:p w14:paraId="34B8A950" w14:textId="77777777" w:rsidR="00B54A9D" w:rsidRPr="003C0152" w:rsidRDefault="00B54A9D" w:rsidP="00457F14">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В Амстердамському договорі (1997) прописуються ідеї «рівності між чоловіками і жінками щодо можливостей на ринку праці та стосовно ставлення на роботі» (стаття 118), «рівного ставлення до чоловіків і жінок стосовно працевлаштування і зайнятості, включаючи принцип рівної оплати праці за однакову роботу», «забезпечення повної рівності між чоловіками і жінками у робочому житті» (стаття 119).</w:t>
      </w:r>
      <w:r w:rsidRPr="003C0152">
        <w:rPr>
          <w:rStyle w:val="af7"/>
          <w:rFonts w:ascii="Times New Roman" w:hAnsi="Times New Roman" w:cs="Times New Roman"/>
          <w:sz w:val="28"/>
          <w:szCs w:val="28"/>
        </w:rPr>
        <w:footnoteReference w:id="49"/>
      </w:r>
    </w:p>
    <w:p w14:paraId="2B4437A2" w14:textId="77777777" w:rsidR="00B54A9D" w:rsidRPr="003C0152" w:rsidRDefault="00B54A9D" w:rsidP="00457F14">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lastRenderedPageBreak/>
        <w:t>У Хартії основних прав ЄС (2000)</w:t>
      </w:r>
      <w:r w:rsidRPr="003C0152">
        <w:rPr>
          <w:rStyle w:val="af7"/>
          <w:rFonts w:ascii="Times New Roman" w:hAnsi="Times New Roman" w:cs="Times New Roman"/>
          <w:sz w:val="28"/>
          <w:szCs w:val="28"/>
        </w:rPr>
        <w:footnoteReference w:id="50"/>
      </w:r>
      <w:r w:rsidRPr="003C0152">
        <w:rPr>
          <w:rFonts w:ascii="Times New Roman" w:hAnsi="Times New Roman" w:cs="Times New Roman"/>
          <w:sz w:val="28"/>
          <w:szCs w:val="28"/>
        </w:rPr>
        <w:t xml:space="preserve"> у статті 21 йдеться про заборону дискримінації на основі низки ознак, у тому числі, статі. Окрема 23 стаття документу присвячена тематиці рівності між чоловіками і жінками: «Рівність між чоловіками і жінками має бути забезпечена у всіх сферах, включаючи зайнятість, роботу і </w:t>
      </w:r>
      <w:proofErr w:type="spellStart"/>
      <w:r w:rsidRPr="003C0152">
        <w:rPr>
          <w:rFonts w:ascii="Times New Roman" w:hAnsi="Times New Roman" w:cs="Times New Roman"/>
          <w:sz w:val="28"/>
          <w:szCs w:val="28"/>
        </w:rPr>
        <w:t>заробітню</w:t>
      </w:r>
      <w:proofErr w:type="spellEnd"/>
      <w:r w:rsidRPr="003C0152">
        <w:rPr>
          <w:rFonts w:ascii="Times New Roman" w:hAnsi="Times New Roman" w:cs="Times New Roman"/>
          <w:sz w:val="28"/>
          <w:szCs w:val="28"/>
        </w:rPr>
        <w:t xml:space="preserve"> плату. Принцип рівності не суперечить ідеї збереження або прийняття заходів, що передбачають особливі переваги на користь недостатньо представленої статі». Тобто, у статті йдеться про можливість прийняття так званих позитивних дій, серед яких можуть бути і гендерні квоти.</w:t>
      </w:r>
    </w:p>
    <w:p w14:paraId="731705F5" w14:textId="77777777" w:rsidR="00B54A9D" w:rsidRPr="003C0152" w:rsidRDefault="00B54A9D" w:rsidP="00457F14">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У політиці забезпечення гендерної рівності Європейська комісія застосовує так званий подвійний підхід: втілення політики «гендерної </w:t>
      </w:r>
      <w:proofErr w:type="spellStart"/>
      <w:r w:rsidRPr="003C0152">
        <w:rPr>
          <w:rFonts w:ascii="Times New Roman" w:hAnsi="Times New Roman" w:cs="Times New Roman"/>
          <w:sz w:val="28"/>
          <w:szCs w:val="28"/>
        </w:rPr>
        <w:t>пріоритетизації</w:t>
      </w:r>
      <w:proofErr w:type="spellEnd"/>
      <w:r w:rsidRPr="003C0152">
        <w:rPr>
          <w:rFonts w:ascii="Times New Roman" w:hAnsi="Times New Roman" w:cs="Times New Roman"/>
          <w:sz w:val="28"/>
          <w:szCs w:val="28"/>
        </w:rPr>
        <w:t>» та ініціювання спеціальних заходів.</w:t>
      </w:r>
    </w:p>
    <w:p w14:paraId="554C8C7A" w14:textId="77777777" w:rsidR="00B54A9D" w:rsidRPr="003C0152" w:rsidRDefault="00B54A9D" w:rsidP="00457F14">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«Гендерна </w:t>
      </w:r>
      <w:proofErr w:type="spellStart"/>
      <w:r w:rsidRPr="003C0152">
        <w:rPr>
          <w:rFonts w:ascii="Times New Roman" w:hAnsi="Times New Roman" w:cs="Times New Roman"/>
          <w:sz w:val="28"/>
          <w:szCs w:val="28"/>
        </w:rPr>
        <w:t>пріоритетизація</w:t>
      </w:r>
      <w:proofErr w:type="spellEnd"/>
      <w:r w:rsidRPr="003C0152">
        <w:rPr>
          <w:rFonts w:ascii="Times New Roman" w:hAnsi="Times New Roman" w:cs="Times New Roman"/>
          <w:sz w:val="28"/>
          <w:szCs w:val="28"/>
        </w:rPr>
        <w:t xml:space="preserve">» (або гендерний </w:t>
      </w:r>
      <w:proofErr w:type="spellStart"/>
      <w:r w:rsidRPr="003C0152">
        <w:rPr>
          <w:rFonts w:ascii="Times New Roman" w:hAnsi="Times New Roman" w:cs="Times New Roman"/>
          <w:sz w:val="28"/>
          <w:szCs w:val="28"/>
        </w:rPr>
        <w:t>мейнстрімінг</w:t>
      </w:r>
      <w:proofErr w:type="spellEnd"/>
      <w:r w:rsidRPr="003C0152">
        <w:rPr>
          <w:rFonts w:ascii="Times New Roman" w:hAnsi="Times New Roman" w:cs="Times New Roman"/>
          <w:sz w:val="28"/>
          <w:szCs w:val="28"/>
        </w:rPr>
        <w:t>), яка була записана у Пекінській Платформі дій і затверджена офіційно на Четвертій Всесвітній конференції із становища жінок у Пекіні в 1995 році</w:t>
      </w:r>
      <w:r w:rsidRPr="003C0152">
        <w:rPr>
          <w:rStyle w:val="af7"/>
          <w:rFonts w:ascii="Times New Roman" w:hAnsi="Times New Roman" w:cs="Times New Roman"/>
          <w:sz w:val="28"/>
          <w:szCs w:val="28"/>
        </w:rPr>
        <w:footnoteReference w:id="51"/>
      </w:r>
      <w:r w:rsidRPr="003C0152">
        <w:rPr>
          <w:rFonts w:ascii="Times New Roman" w:hAnsi="Times New Roman" w:cs="Times New Roman"/>
          <w:sz w:val="28"/>
          <w:szCs w:val="28"/>
        </w:rPr>
        <w:t xml:space="preserve"> -  це визнана на глобальному рівні стратегія втілення політики гендерної рівності. Гендерна </w:t>
      </w:r>
      <w:proofErr w:type="spellStart"/>
      <w:r w:rsidRPr="003C0152">
        <w:rPr>
          <w:rFonts w:ascii="Times New Roman" w:hAnsi="Times New Roman" w:cs="Times New Roman"/>
          <w:sz w:val="28"/>
          <w:szCs w:val="28"/>
        </w:rPr>
        <w:t>пріоритетизація</w:t>
      </w:r>
      <w:proofErr w:type="spellEnd"/>
      <w:r w:rsidRPr="003C0152">
        <w:rPr>
          <w:rFonts w:ascii="Times New Roman" w:hAnsi="Times New Roman" w:cs="Times New Roman"/>
          <w:sz w:val="28"/>
          <w:szCs w:val="28"/>
        </w:rPr>
        <w:t xml:space="preserve"> передбачає реорганізація або організацію, вдосконалення, формування та оцінку політичних процесів у таких спосіб, щоб учасники та учасниці процесу прийняття політичних рішень використовували гендерний підхід в усіх галузях політики і на всіх етапах. Існуючі відмінності між чоловіками і жінками враховуються для визначення негативних наслідків, а не підтримки </w:t>
      </w:r>
      <w:proofErr w:type="spellStart"/>
      <w:r w:rsidRPr="003C0152">
        <w:rPr>
          <w:rFonts w:ascii="Times New Roman" w:hAnsi="Times New Roman" w:cs="Times New Roman"/>
          <w:sz w:val="28"/>
          <w:szCs w:val="28"/>
        </w:rPr>
        <w:t>нерівностей</w:t>
      </w:r>
      <w:proofErr w:type="spellEnd"/>
      <w:r w:rsidRPr="003C0152">
        <w:rPr>
          <w:rFonts w:ascii="Times New Roman" w:hAnsi="Times New Roman" w:cs="Times New Roman"/>
          <w:sz w:val="28"/>
          <w:szCs w:val="28"/>
        </w:rPr>
        <w:t xml:space="preserve"> чи ієрархій, які склалися у суспільстві. </w:t>
      </w:r>
    </w:p>
    <w:p w14:paraId="74B6038D" w14:textId="77777777" w:rsidR="00B54A9D" w:rsidRPr="003C0152" w:rsidRDefault="00B54A9D" w:rsidP="00457F14">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Гендерна </w:t>
      </w:r>
      <w:proofErr w:type="spellStart"/>
      <w:r w:rsidRPr="003C0152">
        <w:rPr>
          <w:rFonts w:ascii="Times New Roman" w:hAnsi="Times New Roman" w:cs="Times New Roman"/>
          <w:sz w:val="28"/>
          <w:szCs w:val="28"/>
        </w:rPr>
        <w:t>пріоритетизація</w:t>
      </w:r>
      <w:proofErr w:type="spellEnd"/>
      <w:r w:rsidRPr="003C0152">
        <w:rPr>
          <w:rFonts w:ascii="Times New Roman" w:hAnsi="Times New Roman" w:cs="Times New Roman"/>
          <w:sz w:val="28"/>
          <w:szCs w:val="28"/>
        </w:rPr>
        <w:t xml:space="preserve"> застосовується, наприклад, у бюджетних процесах, так званому гендерному формуванні бюджету: тобто, це – гендерна оцінка бюджетів, використання гендерного підходу на всіх рівнях бюджетного процесу та реструктуризації доходів і видатків з метою сприяння гендерної </w:t>
      </w:r>
      <w:r w:rsidRPr="003C0152">
        <w:rPr>
          <w:rFonts w:ascii="Times New Roman" w:hAnsi="Times New Roman" w:cs="Times New Roman"/>
          <w:sz w:val="28"/>
          <w:szCs w:val="28"/>
        </w:rPr>
        <w:lastRenderedPageBreak/>
        <w:t xml:space="preserve">рівності. Окрім того, серед політичних програм ЄС щодо забезпечення гендерної </w:t>
      </w:r>
      <w:proofErr w:type="spellStart"/>
      <w:r w:rsidRPr="003C0152">
        <w:rPr>
          <w:rFonts w:ascii="Times New Roman" w:hAnsi="Times New Roman" w:cs="Times New Roman"/>
          <w:sz w:val="28"/>
          <w:szCs w:val="28"/>
        </w:rPr>
        <w:t>пріоритетизації</w:t>
      </w:r>
      <w:proofErr w:type="spellEnd"/>
      <w:r w:rsidRPr="003C0152">
        <w:rPr>
          <w:rFonts w:ascii="Times New Roman" w:hAnsi="Times New Roman" w:cs="Times New Roman"/>
          <w:sz w:val="28"/>
          <w:szCs w:val="28"/>
        </w:rPr>
        <w:t xml:space="preserve"> наука та дослідження відіграють важливу роль.</w:t>
      </w:r>
      <w:r w:rsidRPr="003C0152">
        <w:rPr>
          <w:rStyle w:val="af7"/>
          <w:rFonts w:ascii="Times New Roman" w:hAnsi="Times New Roman" w:cs="Times New Roman"/>
          <w:sz w:val="28"/>
          <w:szCs w:val="28"/>
        </w:rPr>
        <w:footnoteReference w:id="52"/>
      </w:r>
    </w:p>
    <w:p w14:paraId="05B33342" w14:textId="77777777" w:rsidR="00B54A9D" w:rsidRPr="003C0152" w:rsidRDefault="00B54A9D" w:rsidP="00457F14">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Приклад подібного проекту в Україні – гендерне бюджетування.</w:t>
      </w:r>
      <w:r w:rsidRPr="003C0152">
        <w:rPr>
          <w:rStyle w:val="af7"/>
          <w:rFonts w:ascii="Times New Roman" w:hAnsi="Times New Roman" w:cs="Times New Roman"/>
          <w:sz w:val="28"/>
          <w:szCs w:val="28"/>
        </w:rPr>
        <w:footnoteReference w:id="53"/>
      </w:r>
      <w:r w:rsidRPr="003C0152">
        <w:rPr>
          <w:rFonts w:ascii="Times New Roman" w:hAnsi="Times New Roman" w:cs="Times New Roman"/>
        </w:rPr>
        <w:t xml:space="preserve"> </w:t>
      </w:r>
      <w:r w:rsidRPr="003C0152">
        <w:rPr>
          <w:rFonts w:ascii="Times New Roman" w:hAnsi="Times New Roman" w:cs="Times New Roman"/>
          <w:sz w:val="28"/>
          <w:szCs w:val="28"/>
        </w:rPr>
        <w:t xml:space="preserve">Мета проекту є підвищити економічну ефективність і прозорість бюджетних асигнувань з урахуванням різних потреб жінок і чоловіків шляхом впровадження ґендерно-орієнтованого бюджетування (ҐОБ) в Україні. </w:t>
      </w:r>
    </w:p>
    <w:p w14:paraId="46C22858" w14:textId="77777777" w:rsidR="00B54A9D" w:rsidRPr="003C0152" w:rsidRDefault="00B54A9D" w:rsidP="00457F14">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Спеціальні заходи у гендерній політиці на рівні ЄС – це законодавство, інформаційно-просвітницькі кампанії, фінансові програми. Мета цих заходів полягає у розв’язанні конкретних проблем, таких як різниця в оплаті праці, брак представництва жінок, наприклад, у певних сферах зайнятості тощо.</w:t>
      </w:r>
    </w:p>
    <w:p w14:paraId="219288BE" w14:textId="4A6E642D" w:rsidR="00B54A9D" w:rsidRDefault="00B54A9D" w:rsidP="00457F14">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У Стратегії гендерної рівності Ради Європи на 2018-2023 роки</w:t>
      </w:r>
      <w:r w:rsidRPr="003C0152">
        <w:rPr>
          <w:rStyle w:val="af7"/>
          <w:rFonts w:ascii="Times New Roman" w:hAnsi="Times New Roman" w:cs="Times New Roman"/>
          <w:sz w:val="28"/>
          <w:szCs w:val="28"/>
        </w:rPr>
        <w:footnoteReference w:id="54"/>
      </w:r>
      <w:r w:rsidRPr="003C0152">
        <w:rPr>
          <w:rFonts w:ascii="Times New Roman" w:hAnsi="Times New Roman" w:cs="Times New Roman"/>
          <w:sz w:val="28"/>
          <w:szCs w:val="28"/>
        </w:rPr>
        <w:t xml:space="preserve"> передбачаються рівні права для жінок і чоловіків, дівчат і хлопців, а також їх однакову значущість у всіх сферах суспільного і особистого життя. Так само вона означає рівний доступ до ресурсів та розподіл цих ресурсів між ними. Варто зазначити, що це вже друга Стратегія гендерної рівності Ради Європи. Кожна з них мала чи має свої пріоритетні напрямки. В табл</w:t>
      </w:r>
      <w:r w:rsidR="00457F14">
        <w:rPr>
          <w:rFonts w:ascii="Times New Roman" w:hAnsi="Times New Roman" w:cs="Times New Roman"/>
          <w:sz w:val="28"/>
          <w:szCs w:val="28"/>
        </w:rPr>
        <w:t>.</w:t>
      </w:r>
      <w:r w:rsidRPr="003C0152">
        <w:rPr>
          <w:rFonts w:ascii="Times New Roman" w:hAnsi="Times New Roman" w:cs="Times New Roman"/>
          <w:sz w:val="28"/>
          <w:szCs w:val="28"/>
        </w:rPr>
        <w:t xml:space="preserve"> </w:t>
      </w:r>
      <w:r w:rsidR="00457F14">
        <w:rPr>
          <w:rFonts w:ascii="Times New Roman" w:hAnsi="Times New Roman" w:cs="Times New Roman"/>
          <w:sz w:val="28"/>
          <w:szCs w:val="28"/>
        </w:rPr>
        <w:t>5</w:t>
      </w:r>
      <w:r w:rsidRPr="003C0152">
        <w:rPr>
          <w:rFonts w:ascii="Times New Roman" w:hAnsi="Times New Roman" w:cs="Times New Roman"/>
          <w:sz w:val="28"/>
          <w:szCs w:val="28"/>
        </w:rPr>
        <w:t xml:space="preserve"> можна побачити зміни, які відбулися у Стратегії гендерної рівності Ради Європи у різні періоди, та як розставлялися пріоритети. </w:t>
      </w:r>
    </w:p>
    <w:p w14:paraId="0E774C60" w14:textId="77777777" w:rsidR="00457F14" w:rsidRPr="003C0152" w:rsidRDefault="00457F14" w:rsidP="00457F14">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Пріоритетні сфери розширюють і зміцнюють роботу Ради Європи та держав-членів, створюючи додаткову цінність для діяльності інших регіональних та міжнародних організацій. Окрім того, вони будуть підтримувати Раду Європи та держав-членів у галузі гендерної рівності для досягнення відчутних результатів протягом періоду, який охоплює нова стратегія.</w:t>
      </w:r>
      <w:r w:rsidRPr="003C0152">
        <w:rPr>
          <w:rStyle w:val="af7"/>
          <w:rFonts w:ascii="Times New Roman" w:hAnsi="Times New Roman" w:cs="Times New Roman"/>
          <w:sz w:val="28"/>
          <w:szCs w:val="28"/>
        </w:rPr>
        <w:footnoteReference w:id="55"/>
      </w:r>
    </w:p>
    <w:p w14:paraId="6901D60B" w14:textId="110507C3" w:rsidR="00B54A9D" w:rsidRPr="003C0152" w:rsidRDefault="00B54A9D" w:rsidP="006C376B">
      <w:pPr>
        <w:spacing w:line="360" w:lineRule="auto"/>
        <w:ind w:firstLine="851"/>
        <w:jc w:val="center"/>
        <w:rPr>
          <w:rFonts w:ascii="Times New Roman" w:hAnsi="Times New Roman" w:cs="Times New Roman"/>
          <w:bCs/>
          <w:sz w:val="28"/>
          <w:szCs w:val="24"/>
        </w:rPr>
      </w:pPr>
      <w:r w:rsidRPr="003C0152">
        <w:rPr>
          <w:rFonts w:ascii="Times New Roman" w:hAnsi="Times New Roman" w:cs="Times New Roman"/>
          <w:bCs/>
          <w:sz w:val="28"/>
          <w:szCs w:val="24"/>
        </w:rPr>
        <w:lastRenderedPageBreak/>
        <w:t>Табл</w:t>
      </w:r>
      <w:r w:rsidR="00A27049" w:rsidRPr="003C0152">
        <w:rPr>
          <w:rFonts w:ascii="Times New Roman" w:hAnsi="Times New Roman" w:cs="Times New Roman"/>
          <w:bCs/>
          <w:sz w:val="28"/>
          <w:szCs w:val="24"/>
        </w:rPr>
        <w:t>. 5</w:t>
      </w:r>
      <w:r w:rsidR="00457F14">
        <w:rPr>
          <w:rFonts w:ascii="Times New Roman" w:hAnsi="Times New Roman" w:cs="Times New Roman"/>
          <w:bCs/>
          <w:sz w:val="28"/>
          <w:szCs w:val="24"/>
        </w:rPr>
        <w:t xml:space="preserve"> </w:t>
      </w:r>
      <w:r w:rsidR="005C2639" w:rsidRPr="003C0152">
        <w:rPr>
          <w:rFonts w:ascii="Times New Roman" w:hAnsi="Times New Roman" w:cs="Times New Roman"/>
          <w:bCs/>
          <w:sz w:val="28"/>
          <w:szCs w:val="24"/>
        </w:rPr>
        <w:t xml:space="preserve">- </w:t>
      </w:r>
      <w:r w:rsidRPr="003C0152">
        <w:rPr>
          <w:rFonts w:ascii="Times New Roman" w:hAnsi="Times New Roman" w:cs="Times New Roman"/>
          <w:bCs/>
          <w:sz w:val="28"/>
          <w:szCs w:val="24"/>
        </w:rPr>
        <w:t>Пріоритетні напрямки Стратегії гендерної рівності Ради Європи</w:t>
      </w:r>
      <w:r w:rsidR="005C2639" w:rsidRPr="003C0152">
        <w:rPr>
          <w:rFonts w:ascii="Times New Roman" w:hAnsi="Times New Roman" w:cs="Times New Roman"/>
          <w:bCs/>
          <w:sz w:val="28"/>
          <w:szCs w:val="24"/>
        </w:rPr>
        <w:t xml:space="preserve"> </w:t>
      </w:r>
      <w:r w:rsidRPr="003C0152">
        <w:rPr>
          <w:rFonts w:ascii="Times New Roman" w:hAnsi="Times New Roman" w:cs="Times New Roman"/>
          <w:bCs/>
          <w:sz w:val="28"/>
          <w:szCs w:val="24"/>
        </w:rPr>
        <w:t>за  2014-2017 рр. та 2018-2023 рр. в порівнянні</w:t>
      </w:r>
    </w:p>
    <w:tbl>
      <w:tblPr>
        <w:tblStyle w:val="ac"/>
        <w:tblW w:w="0" w:type="auto"/>
        <w:tblLook w:val="04A0" w:firstRow="1" w:lastRow="0" w:firstColumn="1" w:lastColumn="0" w:noHBand="0" w:noVBand="1"/>
      </w:tblPr>
      <w:tblGrid>
        <w:gridCol w:w="4232"/>
        <w:gridCol w:w="444"/>
        <w:gridCol w:w="430"/>
        <w:gridCol w:w="4238"/>
      </w:tblGrid>
      <w:tr w:rsidR="00B54A9D" w:rsidRPr="003C0152" w14:paraId="5C83C939" w14:textId="77777777" w:rsidTr="0020706B">
        <w:tc>
          <w:tcPr>
            <w:tcW w:w="4868" w:type="dxa"/>
            <w:gridSpan w:val="2"/>
          </w:tcPr>
          <w:p w14:paraId="067D55F7" w14:textId="77777777" w:rsidR="00B54A9D" w:rsidRPr="003C0152" w:rsidRDefault="00B54A9D" w:rsidP="00457F14">
            <w:pPr>
              <w:spacing w:line="276" w:lineRule="auto"/>
              <w:jc w:val="center"/>
              <w:rPr>
                <w:rFonts w:ascii="Times New Roman" w:hAnsi="Times New Roman" w:cs="Times New Roman"/>
                <w:sz w:val="24"/>
                <w:szCs w:val="24"/>
              </w:rPr>
            </w:pPr>
            <w:r w:rsidRPr="003C0152">
              <w:rPr>
                <w:rFonts w:ascii="Times New Roman" w:hAnsi="Times New Roman" w:cs="Times New Roman"/>
                <w:sz w:val="24"/>
                <w:szCs w:val="24"/>
              </w:rPr>
              <w:t xml:space="preserve">Пріоритетні напрямки Стратегії гендерної рівності Ради Європи </w:t>
            </w:r>
          </w:p>
          <w:p w14:paraId="1157A2C6" w14:textId="77777777" w:rsidR="00B54A9D" w:rsidRPr="003C0152" w:rsidRDefault="00B54A9D" w:rsidP="00457F14">
            <w:pPr>
              <w:spacing w:line="276" w:lineRule="auto"/>
              <w:jc w:val="center"/>
              <w:rPr>
                <w:rFonts w:ascii="Times New Roman" w:hAnsi="Times New Roman" w:cs="Times New Roman"/>
                <w:sz w:val="24"/>
                <w:szCs w:val="24"/>
              </w:rPr>
            </w:pPr>
            <w:r w:rsidRPr="003C0152">
              <w:rPr>
                <w:rFonts w:ascii="Times New Roman" w:hAnsi="Times New Roman" w:cs="Times New Roman"/>
                <w:sz w:val="24"/>
                <w:szCs w:val="24"/>
              </w:rPr>
              <w:t>на 2014-2017 роки</w:t>
            </w:r>
          </w:p>
        </w:tc>
        <w:tc>
          <w:tcPr>
            <w:tcW w:w="4868" w:type="dxa"/>
            <w:gridSpan w:val="2"/>
          </w:tcPr>
          <w:p w14:paraId="6A0C48B0" w14:textId="77777777" w:rsidR="00B54A9D" w:rsidRPr="003C0152" w:rsidRDefault="00B54A9D" w:rsidP="00457F14">
            <w:pPr>
              <w:spacing w:line="276" w:lineRule="auto"/>
              <w:jc w:val="center"/>
              <w:rPr>
                <w:rFonts w:ascii="Times New Roman" w:hAnsi="Times New Roman" w:cs="Times New Roman"/>
                <w:sz w:val="24"/>
                <w:szCs w:val="24"/>
              </w:rPr>
            </w:pPr>
            <w:r w:rsidRPr="003C0152">
              <w:rPr>
                <w:rFonts w:ascii="Times New Roman" w:hAnsi="Times New Roman" w:cs="Times New Roman"/>
                <w:sz w:val="24"/>
                <w:szCs w:val="24"/>
              </w:rPr>
              <w:t>Пріоритетні напрямки Стратегії гендерної рівності Ради Європи</w:t>
            </w:r>
          </w:p>
          <w:p w14:paraId="744D8211" w14:textId="77777777" w:rsidR="00B54A9D" w:rsidRPr="003C0152" w:rsidRDefault="00B54A9D" w:rsidP="00457F14">
            <w:pPr>
              <w:spacing w:line="276" w:lineRule="auto"/>
              <w:jc w:val="center"/>
              <w:rPr>
                <w:rFonts w:ascii="Times New Roman" w:hAnsi="Times New Roman" w:cs="Times New Roman"/>
                <w:sz w:val="24"/>
                <w:szCs w:val="24"/>
              </w:rPr>
            </w:pPr>
            <w:r w:rsidRPr="003C0152">
              <w:rPr>
                <w:rFonts w:ascii="Times New Roman" w:hAnsi="Times New Roman" w:cs="Times New Roman"/>
                <w:sz w:val="24"/>
                <w:szCs w:val="24"/>
              </w:rPr>
              <w:t xml:space="preserve"> на 2018-2023 роки</w:t>
            </w:r>
          </w:p>
        </w:tc>
      </w:tr>
      <w:tr w:rsidR="00B54A9D" w:rsidRPr="003C0152" w14:paraId="4086931D" w14:textId="77777777" w:rsidTr="0020706B">
        <w:tc>
          <w:tcPr>
            <w:tcW w:w="4410" w:type="dxa"/>
          </w:tcPr>
          <w:p w14:paraId="46CB8412" w14:textId="77777777" w:rsidR="00B54A9D" w:rsidRPr="003C0152" w:rsidRDefault="00B54A9D" w:rsidP="00457F14">
            <w:pPr>
              <w:spacing w:line="276" w:lineRule="auto"/>
              <w:jc w:val="both"/>
              <w:rPr>
                <w:rFonts w:ascii="Times New Roman" w:hAnsi="Times New Roman" w:cs="Times New Roman"/>
                <w:sz w:val="24"/>
                <w:szCs w:val="24"/>
              </w:rPr>
            </w:pPr>
            <w:r w:rsidRPr="003C0152">
              <w:rPr>
                <w:rFonts w:ascii="Times New Roman" w:hAnsi="Times New Roman" w:cs="Times New Roman"/>
                <w:sz w:val="24"/>
                <w:szCs w:val="24"/>
              </w:rPr>
              <w:t>Боротьба з гендерними стереотипами і сексизмом.</w:t>
            </w:r>
          </w:p>
        </w:tc>
        <w:tc>
          <w:tcPr>
            <w:tcW w:w="908" w:type="dxa"/>
            <w:gridSpan w:val="2"/>
          </w:tcPr>
          <w:p w14:paraId="089683C1" w14:textId="77777777" w:rsidR="00B54A9D" w:rsidRPr="003C0152" w:rsidRDefault="00B54A9D" w:rsidP="00457F14">
            <w:pPr>
              <w:spacing w:line="276" w:lineRule="auto"/>
              <w:jc w:val="center"/>
              <w:rPr>
                <w:rFonts w:ascii="Times New Roman" w:hAnsi="Times New Roman" w:cs="Times New Roman"/>
                <w:sz w:val="24"/>
                <w:szCs w:val="24"/>
              </w:rPr>
            </w:pPr>
            <w:r w:rsidRPr="003C0152">
              <w:rPr>
                <w:rFonts w:ascii="Times New Roman" w:hAnsi="Times New Roman" w:cs="Times New Roman"/>
                <w:sz w:val="24"/>
                <w:szCs w:val="24"/>
              </w:rPr>
              <w:t>1.</w:t>
            </w:r>
          </w:p>
        </w:tc>
        <w:tc>
          <w:tcPr>
            <w:tcW w:w="4418" w:type="dxa"/>
          </w:tcPr>
          <w:p w14:paraId="11493518" w14:textId="77777777" w:rsidR="00B54A9D" w:rsidRPr="003C0152" w:rsidRDefault="00B54A9D" w:rsidP="00457F14">
            <w:pPr>
              <w:spacing w:line="276" w:lineRule="auto"/>
              <w:jc w:val="both"/>
              <w:rPr>
                <w:rFonts w:ascii="Times New Roman" w:hAnsi="Times New Roman" w:cs="Times New Roman"/>
                <w:sz w:val="24"/>
                <w:szCs w:val="24"/>
              </w:rPr>
            </w:pPr>
            <w:r w:rsidRPr="003C0152">
              <w:rPr>
                <w:rFonts w:ascii="Times New Roman" w:hAnsi="Times New Roman" w:cs="Times New Roman"/>
                <w:sz w:val="24"/>
                <w:szCs w:val="24"/>
              </w:rPr>
              <w:t xml:space="preserve">Запобігання гендерним стереотипам та </w:t>
            </w:r>
            <w:proofErr w:type="spellStart"/>
            <w:r w:rsidRPr="003C0152">
              <w:rPr>
                <w:rFonts w:ascii="Times New Roman" w:hAnsi="Times New Roman" w:cs="Times New Roman"/>
                <w:sz w:val="24"/>
                <w:szCs w:val="24"/>
              </w:rPr>
              <w:t>сексизму</w:t>
            </w:r>
            <w:proofErr w:type="spellEnd"/>
            <w:r w:rsidRPr="003C0152">
              <w:rPr>
                <w:rFonts w:ascii="Times New Roman" w:hAnsi="Times New Roman" w:cs="Times New Roman"/>
                <w:sz w:val="24"/>
                <w:szCs w:val="24"/>
              </w:rPr>
              <w:t xml:space="preserve"> й боротьба з такими явищами.</w:t>
            </w:r>
          </w:p>
        </w:tc>
      </w:tr>
      <w:tr w:rsidR="00B54A9D" w:rsidRPr="003C0152" w14:paraId="6BDF28AB" w14:textId="77777777" w:rsidTr="0020706B">
        <w:tc>
          <w:tcPr>
            <w:tcW w:w="4410" w:type="dxa"/>
          </w:tcPr>
          <w:p w14:paraId="05C69E9F" w14:textId="77777777" w:rsidR="00B54A9D" w:rsidRPr="003C0152" w:rsidRDefault="00B54A9D" w:rsidP="00457F14">
            <w:pPr>
              <w:spacing w:line="276" w:lineRule="auto"/>
              <w:jc w:val="both"/>
              <w:rPr>
                <w:rFonts w:ascii="Times New Roman" w:hAnsi="Times New Roman" w:cs="Times New Roman"/>
                <w:sz w:val="24"/>
                <w:szCs w:val="24"/>
              </w:rPr>
            </w:pPr>
            <w:r w:rsidRPr="003C0152">
              <w:rPr>
                <w:rFonts w:ascii="Times New Roman" w:hAnsi="Times New Roman" w:cs="Times New Roman"/>
                <w:sz w:val="24"/>
                <w:szCs w:val="24"/>
              </w:rPr>
              <w:t>Запобігання насильству щодо жінок та боротьба з ним.</w:t>
            </w:r>
          </w:p>
        </w:tc>
        <w:tc>
          <w:tcPr>
            <w:tcW w:w="908" w:type="dxa"/>
            <w:gridSpan w:val="2"/>
          </w:tcPr>
          <w:p w14:paraId="2FC0007F" w14:textId="77777777" w:rsidR="00B54A9D" w:rsidRPr="003C0152" w:rsidRDefault="00B54A9D" w:rsidP="00457F14">
            <w:pPr>
              <w:spacing w:line="276" w:lineRule="auto"/>
              <w:jc w:val="center"/>
              <w:rPr>
                <w:rFonts w:ascii="Times New Roman" w:hAnsi="Times New Roman" w:cs="Times New Roman"/>
                <w:sz w:val="24"/>
                <w:szCs w:val="24"/>
              </w:rPr>
            </w:pPr>
            <w:r w:rsidRPr="003C0152">
              <w:rPr>
                <w:rFonts w:ascii="Times New Roman" w:hAnsi="Times New Roman" w:cs="Times New Roman"/>
                <w:sz w:val="24"/>
                <w:szCs w:val="24"/>
              </w:rPr>
              <w:t>2.</w:t>
            </w:r>
          </w:p>
        </w:tc>
        <w:tc>
          <w:tcPr>
            <w:tcW w:w="4418" w:type="dxa"/>
          </w:tcPr>
          <w:p w14:paraId="73DFCD98" w14:textId="77777777" w:rsidR="00B54A9D" w:rsidRPr="003C0152" w:rsidRDefault="00B54A9D" w:rsidP="00457F14">
            <w:pPr>
              <w:spacing w:line="276" w:lineRule="auto"/>
              <w:jc w:val="both"/>
              <w:rPr>
                <w:rFonts w:ascii="Times New Roman" w:hAnsi="Times New Roman" w:cs="Times New Roman"/>
                <w:sz w:val="24"/>
                <w:szCs w:val="24"/>
              </w:rPr>
            </w:pPr>
            <w:r w:rsidRPr="003C0152">
              <w:rPr>
                <w:rFonts w:ascii="Times New Roman" w:hAnsi="Times New Roman" w:cs="Times New Roman"/>
                <w:sz w:val="24"/>
                <w:szCs w:val="24"/>
              </w:rPr>
              <w:t>Запобігання та боротьба з насильством щодо жінок і домашнім насильством.</w:t>
            </w:r>
          </w:p>
        </w:tc>
      </w:tr>
      <w:tr w:rsidR="00B54A9D" w:rsidRPr="003C0152" w14:paraId="27BA9524" w14:textId="77777777" w:rsidTr="0020706B">
        <w:tc>
          <w:tcPr>
            <w:tcW w:w="4410" w:type="dxa"/>
          </w:tcPr>
          <w:p w14:paraId="6B280A0D" w14:textId="77777777" w:rsidR="00B54A9D" w:rsidRPr="003C0152" w:rsidRDefault="00B54A9D" w:rsidP="00457F14">
            <w:pPr>
              <w:spacing w:line="276" w:lineRule="auto"/>
              <w:jc w:val="both"/>
              <w:rPr>
                <w:rFonts w:ascii="Times New Roman" w:hAnsi="Times New Roman" w:cs="Times New Roman"/>
                <w:sz w:val="24"/>
                <w:szCs w:val="24"/>
              </w:rPr>
            </w:pPr>
            <w:r w:rsidRPr="003C0152">
              <w:rPr>
                <w:rFonts w:ascii="Times New Roman" w:hAnsi="Times New Roman" w:cs="Times New Roman"/>
                <w:sz w:val="24"/>
                <w:szCs w:val="24"/>
              </w:rPr>
              <w:t>Гарантування рівного доступу жінок до правосуддя.</w:t>
            </w:r>
          </w:p>
        </w:tc>
        <w:tc>
          <w:tcPr>
            <w:tcW w:w="908" w:type="dxa"/>
            <w:gridSpan w:val="2"/>
          </w:tcPr>
          <w:p w14:paraId="7A167E25" w14:textId="77777777" w:rsidR="00B54A9D" w:rsidRPr="003C0152" w:rsidRDefault="00B54A9D" w:rsidP="00457F14">
            <w:pPr>
              <w:spacing w:line="276" w:lineRule="auto"/>
              <w:jc w:val="center"/>
              <w:rPr>
                <w:rFonts w:ascii="Times New Roman" w:hAnsi="Times New Roman" w:cs="Times New Roman"/>
                <w:sz w:val="24"/>
                <w:szCs w:val="24"/>
              </w:rPr>
            </w:pPr>
            <w:r w:rsidRPr="003C0152">
              <w:rPr>
                <w:rFonts w:ascii="Times New Roman" w:hAnsi="Times New Roman" w:cs="Times New Roman"/>
                <w:sz w:val="24"/>
                <w:szCs w:val="24"/>
              </w:rPr>
              <w:t>3.</w:t>
            </w:r>
          </w:p>
        </w:tc>
        <w:tc>
          <w:tcPr>
            <w:tcW w:w="4418" w:type="dxa"/>
          </w:tcPr>
          <w:p w14:paraId="4BF24129" w14:textId="77777777" w:rsidR="00B54A9D" w:rsidRPr="003C0152" w:rsidRDefault="00B54A9D" w:rsidP="00457F14">
            <w:pPr>
              <w:spacing w:line="276" w:lineRule="auto"/>
              <w:jc w:val="both"/>
              <w:rPr>
                <w:rFonts w:ascii="Times New Roman" w:hAnsi="Times New Roman" w:cs="Times New Roman"/>
                <w:sz w:val="24"/>
                <w:szCs w:val="24"/>
              </w:rPr>
            </w:pPr>
            <w:r w:rsidRPr="003C0152">
              <w:rPr>
                <w:rFonts w:ascii="Times New Roman" w:hAnsi="Times New Roman" w:cs="Times New Roman"/>
                <w:sz w:val="24"/>
                <w:szCs w:val="24"/>
              </w:rPr>
              <w:t>Забезпечення рівного доступу жінок до правосуддя.</w:t>
            </w:r>
          </w:p>
        </w:tc>
      </w:tr>
      <w:tr w:rsidR="00B54A9D" w:rsidRPr="003C0152" w14:paraId="528C0EB6" w14:textId="77777777" w:rsidTr="0020706B">
        <w:tc>
          <w:tcPr>
            <w:tcW w:w="4410" w:type="dxa"/>
          </w:tcPr>
          <w:p w14:paraId="3BF8585A" w14:textId="77777777" w:rsidR="00B54A9D" w:rsidRPr="003C0152" w:rsidRDefault="00B54A9D" w:rsidP="00457F14">
            <w:pPr>
              <w:spacing w:line="276" w:lineRule="auto"/>
              <w:jc w:val="both"/>
              <w:rPr>
                <w:rFonts w:ascii="Times New Roman" w:hAnsi="Times New Roman" w:cs="Times New Roman"/>
                <w:sz w:val="24"/>
                <w:szCs w:val="24"/>
              </w:rPr>
            </w:pPr>
            <w:r w:rsidRPr="003C0152">
              <w:rPr>
                <w:rFonts w:ascii="Times New Roman" w:hAnsi="Times New Roman" w:cs="Times New Roman"/>
                <w:sz w:val="24"/>
                <w:szCs w:val="24"/>
              </w:rPr>
              <w:t>Досягнення збалансованої участі жінок та чоловіків у процесі прийняття політичних та суспільних рішень.</w:t>
            </w:r>
          </w:p>
        </w:tc>
        <w:tc>
          <w:tcPr>
            <w:tcW w:w="908" w:type="dxa"/>
            <w:gridSpan w:val="2"/>
          </w:tcPr>
          <w:p w14:paraId="4162391B" w14:textId="77777777" w:rsidR="00B54A9D" w:rsidRPr="003C0152" w:rsidRDefault="00B54A9D" w:rsidP="00457F14">
            <w:pPr>
              <w:spacing w:line="276" w:lineRule="auto"/>
              <w:jc w:val="center"/>
              <w:rPr>
                <w:rFonts w:ascii="Times New Roman" w:hAnsi="Times New Roman" w:cs="Times New Roman"/>
                <w:sz w:val="24"/>
                <w:szCs w:val="24"/>
              </w:rPr>
            </w:pPr>
            <w:r w:rsidRPr="003C0152">
              <w:rPr>
                <w:rFonts w:ascii="Times New Roman" w:hAnsi="Times New Roman" w:cs="Times New Roman"/>
                <w:sz w:val="24"/>
                <w:szCs w:val="24"/>
              </w:rPr>
              <w:t>4.</w:t>
            </w:r>
          </w:p>
        </w:tc>
        <w:tc>
          <w:tcPr>
            <w:tcW w:w="4418" w:type="dxa"/>
          </w:tcPr>
          <w:p w14:paraId="7035946D" w14:textId="77777777" w:rsidR="00B54A9D" w:rsidRPr="003C0152" w:rsidRDefault="00B54A9D" w:rsidP="00457F14">
            <w:pPr>
              <w:spacing w:line="276" w:lineRule="auto"/>
              <w:jc w:val="both"/>
              <w:rPr>
                <w:rFonts w:ascii="Times New Roman" w:hAnsi="Times New Roman" w:cs="Times New Roman"/>
                <w:sz w:val="24"/>
                <w:szCs w:val="24"/>
              </w:rPr>
            </w:pPr>
            <w:r w:rsidRPr="003C0152">
              <w:rPr>
                <w:rFonts w:ascii="Times New Roman" w:hAnsi="Times New Roman" w:cs="Times New Roman"/>
                <w:sz w:val="24"/>
                <w:szCs w:val="24"/>
              </w:rPr>
              <w:t>Досягнення збалансованої участі жінок та чоловіків у процесі прийняття політичних та суспільних рішень.</w:t>
            </w:r>
          </w:p>
        </w:tc>
      </w:tr>
      <w:tr w:rsidR="00B54A9D" w:rsidRPr="003C0152" w14:paraId="6986A7A6" w14:textId="77777777" w:rsidTr="0020706B">
        <w:tc>
          <w:tcPr>
            <w:tcW w:w="4410" w:type="dxa"/>
          </w:tcPr>
          <w:p w14:paraId="621D325C" w14:textId="77777777" w:rsidR="00B54A9D" w:rsidRPr="003C0152" w:rsidRDefault="00B54A9D" w:rsidP="00457F14">
            <w:pPr>
              <w:spacing w:line="276" w:lineRule="auto"/>
              <w:jc w:val="both"/>
              <w:rPr>
                <w:rFonts w:ascii="Times New Roman" w:hAnsi="Times New Roman" w:cs="Times New Roman"/>
                <w:sz w:val="24"/>
                <w:szCs w:val="24"/>
              </w:rPr>
            </w:pPr>
            <w:r w:rsidRPr="003C0152">
              <w:rPr>
                <w:rFonts w:ascii="Times New Roman" w:hAnsi="Times New Roman" w:cs="Times New Roman"/>
                <w:sz w:val="24"/>
                <w:szCs w:val="24"/>
              </w:rPr>
              <w:t>Реалізація стратегії досягнення гендерної рівності в політиці та усіх заходах.</w:t>
            </w:r>
          </w:p>
        </w:tc>
        <w:tc>
          <w:tcPr>
            <w:tcW w:w="908" w:type="dxa"/>
            <w:gridSpan w:val="2"/>
          </w:tcPr>
          <w:p w14:paraId="1521CFE3" w14:textId="77777777" w:rsidR="00B54A9D" w:rsidRPr="003C0152" w:rsidRDefault="00B54A9D" w:rsidP="00457F14">
            <w:pPr>
              <w:spacing w:line="276" w:lineRule="auto"/>
              <w:jc w:val="center"/>
              <w:rPr>
                <w:rFonts w:ascii="Times New Roman" w:hAnsi="Times New Roman" w:cs="Times New Roman"/>
                <w:sz w:val="24"/>
                <w:szCs w:val="24"/>
              </w:rPr>
            </w:pPr>
            <w:r w:rsidRPr="003C0152">
              <w:rPr>
                <w:rFonts w:ascii="Times New Roman" w:hAnsi="Times New Roman" w:cs="Times New Roman"/>
                <w:sz w:val="24"/>
                <w:szCs w:val="24"/>
              </w:rPr>
              <w:t>5.</w:t>
            </w:r>
          </w:p>
        </w:tc>
        <w:tc>
          <w:tcPr>
            <w:tcW w:w="4418" w:type="dxa"/>
          </w:tcPr>
          <w:p w14:paraId="4D30F07C" w14:textId="77777777" w:rsidR="00B54A9D" w:rsidRPr="003C0152" w:rsidRDefault="00B54A9D" w:rsidP="00457F14">
            <w:pPr>
              <w:spacing w:line="276" w:lineRule="auto"/>
              <w:jc w:val="both"/>
              <w:rPr>
                <w:rFonts w:ascii="Times New Roman" w:hAnsi="Times New Roman" w:cs="Times New Roman"/>
                <w:sz w:val="24"/>
                <w:szCs w:val="24"/>
              </w:rPr>
            </w:pPr>
            <w:r w:rsidRPr="003C0152">
              <w:rPr>
                <w:rFonts w:ascii="Times New Roman" w:hAnsi="Times New Roman" w:cs="Times New Roman"/>
                <w:sz w:val="24"/>
                <w:szCs w:val="24"/>
              </w:rPr>
              <w:t>Захист прав жінок-мігрантів, жінок-біженців та жінок-шукачів притулку.</w:t>
            </w:r>
          </w:p>
        </w:tc>
      </w:tr>
      <w:tr w:rsidR="00B54A9D" w:rsidRPr="003C0152" w14:paraId="0E918904" w14:textId="77777777" w:rsidTr="0020706B">
        <w:tc>
          <w:tcPr>
            <w:tcW w:w="4410" w:type="dxa"/>
          </w:tcPr>
          <w:p w14:paraId="6DDA8D01" w14:textId="77777777" w:rsidR="00B54A9D" w:rsidRPr="003C0152" w:rsidRDefault="00B54A9D" w:rsidP="00457F14">
            <w:pPr>
              <w:spacing w:line="276" w:lineRule="auto"/>
              <w:jc w:val="both"/>
              <w:rPr>
                <w:rFonts w:ascii="Times New Roman" w:hAnsi="Times New Roman" w:cs="Times New Roman"/>
                <w:sz w:val="24"/>
                <w:szCs w:val="24"/>
              </w:rPr>
            </w:pPr>
          </w:p>
        </w:tc>
        <w:tc>
          <w:tcPr>
            <w:tcW w:w="908" w:type="dxa"/>
            <w:gridSpan w:val="2"/>
          </w:tcPr>
          <w:p w14:paraId="7460494F" w14:textId="77777777" w:rsidR="00B54A9D" w:rsidRPr="003C0152" w:rsidRDefault="00B54A9D" w:rsidP="00457F14">
            <w:pPr>
              <w:spacing w:line="276" w:lineRule="auto"/>
              <w:jc w:val="center"/>
              <w:rPr>
                <w:rFonts w:ascii="Times New Roman" w:hAnsi="Times New Roman" w:cs="Times New Roman"/>
                <w:sz w:val="24"/>
                <w:szCs w:val="24"/>
              </w:rPr>
            </w:pPr>
            <w:r w:rsidRPr="003C0152">
              <w:rPr>
                <w:rFonts w:ascii="Times New Roman" w:hAnsi="Times New Roman" w:cs="Times New Roman"/>
                <w:sz w:val="24"/>
                <w:szCs w:val="24"/>
              </w:rPr>
              <w:t>6.</w:t>
            </w:r>
          </w:p>
        </w:tc>
        <w:tc>
          <w:tcPr>
            <w:tcW w:w="4418" w:type="dxa"/>
          </w:tcPr>
          <w:p w14:paraId="2CE955E9" w14:textId="77777777" w:rsidR="00B54A9D" w:rsidRPr="003C0152" w:rsidRDefault="00B54A9D" w:rsidP="00457F14">
            <w:pPr>
              <w:spacing w:line="276" w:lineRule="auto"/>
              <w:jc w:val="both"/>
              <w:rPr>
                <w:rFonts w:ascii="Times New Roman" w:hAnsi="Times New Roman" w:cs="Times New Roman"/>
                <w:sz w:val="24"/>
                <w:szCs w:val="24"/>
              </w:rPr>
            </w:pPr>
            <w:r w:rsidRPr="003C0152">
              <w:rPr>
                <w:rFonts w:ascii="Times New Roman" w:hAnsi="Times New Roman" w:cs="Times New Roman"/>
                <w:sz w:val="24"/>
                <w:szCs w:val="24"/>
              </w:rPr>
              <w:t xml:space="preserve">Реалізація стратегії досягнення гендерної рівності в усіх політиках та заходах. </w:t>
            </w:r>
          </w:p>
        </w:tc>
      </w:tr>
    </w:tbl>
    <w:p w14:paraId="004208DE" w14:textId="77777777" w:rsidR="00B54A9D" w:rsidRPr="003C0152" w:rsidRDefault="00B54A9D" w:rsidP="006C376B">
      <w:pPr>
        <w:spacing w:line="360" w:lineRule="auto"/>
        <w:ind w:firstLine="851"/>
        <w:jc w:val="center"/>
        <w:rPr>
          <w:rFonts w:ascii="Times New Roman" w:hAnsi="Times New Roman" w:cs="Times New Roman"/>
          <w:b/>
          <w:bCs/>
          <w:sz w:val="24"/>
          <w:szCs w:val="24"/>
        </w:rPr>
      </w:pPr>
    </w:p>
    <w:p w14:paraId="383B49F9" w14:textId="77777777" w:rsidR="00B54A9D" w:rsidRPr="003C0152" w:rsidRDefault="00B54A9D" w:rsidP="00457F14">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Не зважаючи на боротьбу за права жінок, яка триває роками і десятиліттями жінки все одно є недостатньо представленими в процесі прийняття рішень, як в парламентах національних урядів.</w:t>
      </w:r>
    </w:p>
    <w:p w14:paraId="5591AB16" w14:textId="77777777" w:rsidR="00B54A9D" w:rsidRPr="003C0152" w:rsidRDefault="00B54A9D" w:rsidP="00457F14">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szCs w:val="28"/>
        </w:rPr>
        <w:t xml:space="preserve">Адже </w:t>
      </w:r>
      <w:r w:rsidRPr="003C0152">
        <w:rPr>
          <w:rFonts w:ascii="Times New Roman" w:hAnsi="Times New Roman" w:cs="Times New Roman"/>
          <w:sz w:val="28"/>
        </w:rPr>
        <w:t xml:space="preserve">все частіше постає питання, що гендерна нерівність впливає на всі соціальні інститути суспільства, виступаючи окремим випадком більш широкої нерівності індивідів. Жорстко закріплені гендерні ролі обмежують вільний розвиток людини, ігноруючи сам факт відмінності індивідів та їхнього вибору проектів майбутнього. Таким чином, сьогодні рух за права жінок трансформувався в рух за суспільний прогрес, і ті завдання і цілі, які ставлять перед собою учасники руху, стосуються не тільки жінок, вони значущі для розвитку всього суспільства в цілому, в якому чоловік і жінка виступають </w:t>
      </w:r>
      <w:r w:rsidRPr="003C0152">
        <w:rPr>
          <w:rFonts w:ascii="Times New Roman" w:hAnsi="Times New Roman" w:cs="Times New Roman"/>
          <w:sz w:val="28"/>
        </w:rPr>
        <w:lastRenderedPageBreak/>
        <w:t>єдиною системою, взаємодіють і доповнюють один одного, в якому рівність двох статей – це питання рівності людського існування.</w:t>
      </w:r>
      <w:r w:rsidRPr="003C0152">
        <w:rPr>
          <w:rStyle w:val="af7"/>
          <w:rFonts w:ascii="Times New Roman" w:hAnsi="Times New Roman" w:cs="Times New Roman"/>
          <w:sz w:val="28"/>
        </w:rPr>
        <w:footnoteReference w:id="56"/>
      </w:r>
    </w:p>
    <w:p w14:paraId="505D56D0" w14:textId="77777777" w:rsidR="00B54A9D" w:rsidRPr="003C0152" w:rsidRDefault="00B54A9D" w:rsidP="00457F14">
      <w:pPr>
        <w:spacing w:after="0" w:line="360" w:lineRule="auto"/>
        <w:ind w:firstLine="851"/>
        <w:jc w:val="both"/>
        <w:rPr>
          <w:rFonts w:ascii="Times New Roman" w:hAnsi="Times New Roman" w:cs="Times New Roman"/>
          <w:sz w:val="28"/>
          <w:szCs w:val="28"/>
          <w:shd w:val="clear" w:color="auto" w:fill="FFFFFF"/>
        </w:rPr>
      </w:pPr>
      <w:r w:rsidRPr="003C0152">
        <w:rPr>
          <w:rFonts w:ascii="Times New Roman" w:hAnsi="Times New Roman" w:cs="Times New Roman"/>
          <w:sz w:val="28"/>
        </w:rPr>
        <w:t xml:space="preserve">На шляху демократичного розвитку Україна прагне до створення громадянського суспільства на гуманітарних засадах. </w:t>
      </w:r>
      <w:r w:rsidRPr="003C0152">
        <w:rPr>
          <w:rFonts w:ascii="Times New Roman" w:hAnsi="Times New Roman" w:cs="Times New Roman"/>
          <w:sz w:val="28"/>
          <w:szCs w:val="28"/>
          <w:shd w:val="clear" w:color="auto" w:fill="FFFFFF"/>
        </w:rPr>
        <w:t>Запровадження ефективної політики рівноправності передбачає наявність правової бази забезпечення фактичної рівноправності жінок і чоловіків, механізму захисту від дискримінаційного ставлення до себе як жінками, так і чоловіками. Створення національного механізму забезпечення рівних прав і можливостей жінок і чоловіків, як сукупності засобів реалізації ними своїх прав і можливостей, має відбуватися насамперед через формування гендерного законодавства.</w:t>
      </w:r>
    </w:p>
    <w:p w14:paraId="27D85204" w14:textId="77777777" w:rsidR="00B54A9D" w:rsidRPr="003C0152" w:rsidRDefault="00B54A9D" w:rsidP="00457F14">
      <w:pPr>
        <w:spacing w:after="0" w:line="360" w:lineRule="auto"/>
        <w:ind w:firstLine="851"/>
        <w:jc w:val="both"/>
        <w:rPr>
          <w:rFonts w:ascii="Times New Roman" w:hAnsi="Times New Roman" w:cs="Times New Roman"/>
          <w:sz w:val="28"/>
          <w:szCs w:val="28"/>
          <w:shd w:val="clear" w:color="auto" w:fill="FFFFFF"/>
        </w:rPr>
      </w:pPr>
      <w:r w:rsidRPr="003C0152">
        <w:rPr>
          <w:rFonts w:ascii="Times New Roman" w:hAnsi="Times New Roman" w:cs="Times New Roman"/>
          <w:sz w:val="28"/>
          <w:szCs w:val="20"/>
        </w:rPr>
        <w:t>Україна та світ уже декілька десятків років стоять перед серйозним демократичним вибором, який спричинила гендерна рівність. З роками це поняття стає більш актуальнішим і вносить у систему публічного управління неабиякі зміни. Всі зміни, які витримали час та стали прийнятними для сприйняття суспільством виливаються у нормативні документи, які їх відображають. В свою чергу структури державного та не державного рівня створюють навколо нього механізми, які дозволяють системі працювати. Яскравим свідченням вище зазначеного є Конвенція ООН про ліквідацію всіх форм дискримінації щодо жінок 1979 року, в якій зазначено, що «</w:t>
      </w:r>
      <w:r w:rsidRPr="003C0152">
        <w:rPr>
          <w:rFonts w:ascii="Times New Roman" w:hAnsi="Times New Roman" w:cs="Times New Roman"/>
          <w:sz w:val="28"/>
          <w:szCs w:val="28"/>
          <w:shd w:val="clear" w:color="auto" w:fill="FFFFFF"/>
        </w:rPr>
        <w:t xml:space="preserve">для цілей  цієї  Конвенції поняття "дискримінація щодо жінок" означає будь-яке розрізнення,  виняток або  обмеження  за  ознакою </w:t>
      </w:r>
      <w:r w:rsidRPr="003C0152">
        <w:rPr>
          <w:rFonts w:ascii="Times New Roman" w:hAnsi="Times New Roman" w:cs="Times New Roman"/>
          <w:sz w:val="28"/>
          <w:szCs w:val="28"/>
        </w:rPr>
        <w:br/>
      </w:r>
      <w:r w:rsidRPr="003C0152">
        <w:rPr>
          <w:rFonts w:ascii="Times New Roman" w:hAnsi="Times New Roman" w:cs="Times New Roman"/>
          <w:sz w:val="28"/>
          <w:szCs w:val="28"/>
          <w:shd w:val="clear" w:color="auto" w:fill="FFFFFF"/>
        </w:rPr>
        <w:t xml:space="preserve">статі,  спрямовані  на  ослаблення  чи зведення нанівець визнання, </w:t>
      </w:r>
      <w:r w:rsidRPr="003C0152">
        <w:rPr>
          <w:rFonts w:ascii="Times New Roman" w:hAnsi="Times New Roman" w:cs="Times New Roman"/>
          <w:sz w:val="28"/>
          <w:szCs w:val="28"/>
        </w:rPr>
        <w:br/>
      </w:r>
      <w:r w:rsidRPr="003C0152">
        <w:rPr>
          <w:rFonts w:ascii="Times New Roman" w:hAnsi="Times New Roman" w:cs="Times New Roman"/>
          <w:sz w:val="28"/>
          <w:szCs w:val="28"/>
          <w:shd w:val="clear" w:color="auto" w:fill="FFFFFF"/>
        </w:rPr>
        <w:t xml:space="preserve">користування  або  здійснення  жінками,  незалежно   від   їхнього </w:t>
      </w:r>
      <w:r w:rsidRPr="003C0152">
        <w:rPr>
          <w:rFonts w:ascii="Times New Roman" w:hAnsi="Times New Roman" w:cs="Times New Roman"/>
          <w:sz w:val="28"/>
          <w:szCs w:val="28"/>
        </w:rPr>
        <w:br/>
      </w:r>
      <w:r w:rsidRPr="003C0152">
        <w:rPr>
          <w:rFonts w:ascii="Times New Roman" w:hAnsi="Times New Roman" w:cs="Times New Roman"/>
          <w:sz w:val="28"/>
          <w:szCs w:val="28"/>
          <w:shd w:val="clear" w:color="auto" w:fill="FFFFFF"/>
        </w:rPr>
        <w:t xml:space="preserve">сімейного стану,  на основі рівноправності чоловіків і жінок, прав </w:t>
      </w:r>
      <w:r w:rsidRPr="003C0152">
        <w:rPr>
          <w:rFonts w:ascii="Times New Roman" w:hAnsi="Times New Roman" w:cs="Times New Roman"/>
          <w:sz w:val="28"/>
          <w:szCs w:val="28"/>
        </w:rPr>
        <w:br/>
      </w:r>
      <w:r w:rsidRPr="003C0152">
        <w:rPr>
          <w:rFonts w:ascii="Times New Roman" w:hAnsi="Times New Roman" w:cs="Times New Roman"/>
          <w:sz w:val="28"/>
          <w:szCs w:val="28"/>
          <w:shd w:val="clear" w:color="auto" w:fill="FFFFFF"/>
        </w:rPr>
        <w:t xml:space="preserve">людини та основних свобод у політичній,  економічній,  соціальній, </w:t>
      </w:r>
      <w:r w:rsidRPr="003C0152">
        <w:rPr>
          <w:rFonts w:ascii="Times New Roman" w:hAnsi="Times New Roman" w:cs="Times New Roman"/>
          <w:sz w:val="28"/>
          <w:szCs w:val="28"/>
        </w:rPr>
        <w:br/>
      </w:r>
      <w:r w:rsidRPr="003C0152">
        <w:rPr>
          <w:rFonts w:ascii="Times New Roman" w:hAnsi="Times New Roman" w:cs="Times New Roman"/>
          <w:sz w:val="28"/>
          <w:szCs w:val="28"/>
          <w:shd w:val="clear" w:color="auto" w:fill="FFFFFF"/>
        </w:rPr>
        <w:t>культурній, громадській або будь-якій іншій галузі»</w:t>
      </w:r>
      <w:r w:rsidRPr="003C0152">
        <w:rPr>
          <w:rStyle w:val="af7"/>
          <w:rFonts w:ascii="Times New Roman" w:hAnsi="Times New Roman" w:cs="Times New Roman"/>
          <w:sz w:val="28"/>
          <w:szCs w:val="28"/>
          <w:shd w:val="clear" w:color="auto" w:fill="FFFFFF"/>
        </w:rPr>
        <w:footnoteReference w:id="57"/>
      </w:r>
      <w:r w:rsidRPr="003C0152">
        <w:rPr>
          <w:rFonts w:ascii="Times New Roman" w:hAnsi="Times New Roman" w:cs="Times New Roman"/>
          <w:sz w:val="28"/>
          <w:szCs w:val="28"/>
          <w:shd w:val="clear" w:color="auto" w:fill="FFFFFF"/>
        </w:rPr>
        <w:t>.</w:t>
      </w:r>
    </w:p>
    <w:p w14:paraId="30CF1EDF" w14:textId="22C4918A" w:rsidR="00B54A9D" w:rsidRPr="003C0152" w:rsidRDefault="00B54A9D" w:rsidP="00457F14">
      <w:pPr>
        <w:spacing w:after="0" w:line="360" w:lineRule="auto"/>
        <w:ind w:firstLine="851"/>
        <w:jc w:val="both"/>
        <w:rPr>
          <w:rFonts w:ascii="Times New Roman" w:hAnsi="Times New Roman" w:cs="Times New Roman"/>
          <w:sz w:val="28"/>
          <w:szCs w:val="28"/>
          <w:shd w:val="clear" w:color="auto" w:fill="FFFFFF"/>
        </w:rPr>
      </w:pPr>
      <w:r w:rsidRPr="003C0152">
        <w:rPr>
          <w:rFonts w:ascii="Times New Roman" w:hAnsi="Times New Roman" w:cs="Times New Roman"/>
          <w:sz w:val="28"/>
          <w:szCs w:val="28"/>
          <w:shd w:val="clear" w:color="auto" w:fill="FFFFFF"/>
        </w:rPr>
        <w:lastRenderedPageBreak/>
        <w:t>Наступним не менш важливим документом стала Пекінська платформа дії, яка відбулася у 1995 році і відтоді була прийняти 189 країнами-учасницями. Вона є найбільшою всебічною і трансформаційною глобальною програмою для досягнення гендерної рівності та розширення можливостей для жінок та дівчат.</w:t>
      </w:r>
      <w:r w:rsidRPr="003C0152">
        <w:rPr>
          <w:rStyle w:val="af7"/>
          <w:rFonts w:ascii="Times New Roman" w:hAnsi="Times New Roman" w:cs="Times New Roman"/>
          <w:sz w:val="28"/>
          <w:szCs w:val="28"/>
          <w:shd w:val="clear" w:color="auto" w:fill="FFFFFF"/>
        </w:rPr>
        <w:footnoteReference w:id="58"/>
      </w:r>
    </w:p>
    <w:p w14:paraId="14E02C6D" w14:textId="56D8CD2B" w:rsidR="00B54A9D" w:rsidRPr="003C0152" w:rsidRDefault="00B54A9D" w:rsidP="00457F14">
      <w:pPr>
        <w:spacing w:after="0" w:line="360" w:lineRule="auto"/>
        <w:ind w:firstLine="851"/>
        <w:jc w:val="both"/>
        <w:rPr>
          <w:rFonts w:ascii="Times New Roman" w:hAnsi="Times New Roman" w:cs="Times New Roman"/>
          <w:sz w:val="28"/>
          <w:szCs w:val="28"/>
          <w:shd w:val="clear" w:color="auto" w:fill="FFFFFF"/>
        </w:rPr>
      </w:pPr>
      <w:r w:rsidRPr="003C0152">
        <w:rPr>
          <w:rFonts w:ascii="Times New Roman" w:hAnsi="Times New Roman" w:cs="Times New Roman"/>
          <w:sz w:val="28"/>
          <w:szCs w:val="20"/>
        </w:rPr>
        <w:t>Загалом Пекінська декларація зазначає, що рух до досягнення гендерної рівності безумовно є, проте він не достатній. У п. 12 Декларації говориться, що  завдяки «</w:t>
      </w:r>
      <w:r w:rsidRPr="003C0152">
        <w:rPr>
          <w:rFonts w:ascii="Times New Roman" w:hAnsi="Times New Roman" w:cs="Times New Roman"/>
          <w:sz w:val="28"/>
          <w:szCs w:val="28"/>
          <w:shd w:val="clear" w:color="auto" w:fill="FFFFFF"/>
        </w:rPr>
        <w:t xml:space="preserve">розширенню  можливостей  і  поліпшенню  становища  жінок, включаючи право на свободу думки,  совісті, релігії та переконань, сприяючи, таким чином, задоволенню моральних, етичних, духовних та інтелектуальних потреб жінок і чоловіків,  або індивідуально разом з  іншими,  і  завдяки  цьому  гарантуючи  їм  можливість   повної </w:t>
      </w:r>
      <w:r w:rsidRPr="003C0152">
        <w:rPr>
          <w:rFonts w:ascii="Times New Roman" w:hAnsi="Times New Roman" w:cs="Times New Roman"/>
          <w:sz w:val="28"/>
          <w:szCs w:val="28"/>
        </w:rPr>
        <w:br/>
      </w:r>
      <w:r w:rsidRPr="003C0152">
        <w:rPr>
          <w:rFonts w:ascii="Times New Roman" w:hAnsi="Times New Roman" w:cs="Times New Roman"/>
          <w:sz w:val="28"/>
          <w:szCs w:val="28"/>
          <w:shd w:val="clear" w:color="auto" w:fill="FFFFFF"/>
        </w:rPr>
        <w:t xml:space="preserve">реалізації  свого  потенціалу  в  суспільстві при формуванні свого </w:t>
      </w:r>
      <w:r w:rsidRPr="003C0152">
        <w:rPr>
          <w:rFonts w:ascii="Times New Roman" w:hAnsi="Times New Roman" w:cs="Times New Roman"/>
          <w:sz w:val="28"/>
          <w:szCs w:val="28"/>
        </w:rPr>
        <w:br/>
      </w:r>
      <w:r w:rsidRPr="003C0152">
        <w:rPr>
          <w:rFonts w:ascii="Times New Roman" w:hAnsi="Times New Roman" w:cs="Times New Roman"/>
          <w:sz w:val="28"/>
          <w:szCs w:val="28"/>
          <w:shd w:val="clear" w:color="auto" w:fill="FFFFFF"/>
        </w:rPr>
        <w:t>життя відповідно до своїх власних сподівань.»</w:t>
      </w:r>
      <w:r w:rsidRPr="003C0152">
        <w:rPr>
          <w:rStyle w:val="af7"/>
          <w:rFonts w:ascii="Times New Roman" w:hAnsi="Times New Roman" w:cs="Times New Roman"/>
          <w:sz w:val="28"/>
          <w:szCs w:val="28"/>
          <w:shd w:val="clear" w:color="auto" w:fill="FFFFFF"/>
        </w:rPr>
        <w:footnoteReference w:id="59"/>
      </w:r>
    </w:p>
    <w:p w14:paraId="2EF8F644" w14:textId="1F38C37A" w:rsidR="00B54A9D" w:rsidRPr="003C0152" w:rsidRDefault="00E0116B" w:rsidP="00457F14">
      <w:pPr>
        <w:spacing w:after="0" w:line="360" w:lineRule="auto"/>
        <w:ind w:firstLine="851"/>
        <w:jc w:val="both"/>
        <w:rPr>
          <w:rFonts w:ascii="Times New Roman" w:hAnsi="Times New Roman" w:cs="Times New Roman"/>
          <w:bCs/>
          <w:sz w:val="28"/>
        </w:rPr>
      </w:pPr>
      <w:r w:rsidRPr="003C0152">
        <w:rPr>
          <w:rFonts w:ascii="Times New Roman" w:hAnsi="Times New Roman" w:cs="Times New Roman"/>
          <w:bCs/>
          <w:sz w:val="28"/>
        </w:rPr>
        <w:t xml:space="preserve">Національне законодавство України  з питань гендерної рівності складається з: </w:t>
      </w:r>
    </w:p>
    <w:p w14:paraId="50DBFBB0" w14:textId="53F92BD9" w:rsidR="00316D97" w:rsidRPr="003C0152" w:rsidRDefault="000F6DE5" w:rsidP="00457F14">
      <w:pPr>
        <w:numPr>
          <w:ilvl w:val="0"/>
          <w:numId w:val="18"/>
        </w:numPr>
        <w:spacing w:after="0" w:line="360" w:lineRule="auto"/>
        <w:ind w:left="0" w:firstLine="851"/>
        <w:jc w:val="both"/>
        <w:rPr>
          <w:rFonts w:ascii="Times New Roman" w:hAnsi="Times New Roman" w:cs="Times New Roman"/>
          <w:bCs/>
          <w:sz w:val="28"/>
          <w:lang w:val="ru-RU"/>
        </w:rPr>
      </w:pPr>
      <w:proofErr w:type="spellStart"/>
      <w:r w:rsidRPr="003C0152">
        <w:rPr>
          <w:rFonts w:ascii="Times New Roman" w:hAnsi="Times New Roman" w:cs="Times New Roman"/>
          <w:bCs/>
          <w:sz w:val="28"/>
          <w:lang w:val="ru-RU"/>
        </w:rPr>
        <w:t>Конституція</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України</w:t>
      </w:r>
      <w:proofErr w:type="spellEnd"/>
      <w:r w:rsidRPr="003C0152">
        <w:rPr>
          <w:rFonts w:ascii="Times New Roman" w:hAnsi="Times New Roman" w:cs="Times New Roman"/>
          <w:bCs/>
          <w:sz w:val="28"/>
          <w:lang w:val="ru-RU"/>
        </w:rPr>
        <w:t xml:space="preserve"> </w:t>
      </w:r>
      <w:r w:rsidRPr="003C0152">
        <w:rPr>
          <w:rFonts w:ascii="Times New Roman" w:hAnsi="Times New Roman" w:cs="Times New Roman"/>
          <w:sz w:val="28"/>
        </w:rPr>
        <w:t>від 28.06.1996 № 254к/96-ВР</w:t>
      </w:r>
      <w:r w:rsidR="00BC6169">
        <w:rPr>
          <w:rFonts w:ascii="Times New Roman" w:hAnsi="Times New Roman" w:cs="Times New Roman"/>
          <w:sz w:val="28"/>
        </w:rPr>
        <w:t>;</w:t>
      </w:r>
    </w:p>
    <w:p w14:paraId="22536050" w14:textId="55493CDD" w:rsidR="00316D97" w:rsidRPr="003C0152" w:rsidRDefault="00316D97" w:rsidP="00457F14">
      <w:pPr>
        <w:numPr>
          <w:ilvl w:val="0"/>
          <w:numId w:val="18"/>
        </w:numPr>
        <w:spacing w:after="0" w:line="360" w:lineRule="auto"/>
        <w:ind w:left="0" w:firstLine="851"/>
        <w:jc w:val="both"/>
        <w:rPr>
          <w:rFonts w:ascii="Times New Roman" w:hAnsi="Times New Roman" w:cs="Times New Roman"/>
          <w:sz w:val="28"/>
        </w:rPr>
      </w:pPr>
      <w:r w:rsidRPr="003C0152">
        <w:rPr>
          <w:rFonts w:ascii="Times New Roman" w:hAnsi="Times New Roman" w:cs="Times New Roman"/>
          <w:bCs/>
          <w:sz w:val="28"/>
          <w:lang w:val="ru-RU"/>
        </w:rPr>
        <w:t xml:space="preserve">Закон </w:t>
      </w:r>
      <w:proofErr w:type="spellStart"/>
      <w:r w:rsidRPr="003C0152">
        <w:rPr>
          <w:rFonts w:ascii="Times New Roman" w:hAnsi="Times New Roman" w:cs="Times New Roman"/>
          <w:bCs/>
          <w:sz w:val="28"/>
          <w:lang w:val="ru-RU"/>
        </w:rPr>
        <w:t>України</w:t>
      </w:r>
      <w:proofErr w:type="spellEnd"/>
      <w:r w:rsidRPr="003C0152">
        <w:rPr>
          <w:rFonts w:ascii="Times New Roman" w:hAnsi="Times New Roman" w:cs="Times New Roman"/>
          <w:bCs/>
          <w:sz w:val="28"/>
          <w:lang w:val="en-US"/>
        </w:rPr>
        <w:t> </w:t>
      </w:r>
      <w:r w:rsidRPr="003C0152">
        <w:rPr>
          <w:rFonts w:ascii="Times New Roman" w:hAnsi="Times New Roman" w:cs="Times New Roman"/>
          <w:bCs/>
          <w:sz w:val="28"/>
          <w:lang w:val="ru-RU"/>
        </w:rPr>
        <w:t xml:space="preserve">“Про забезпечення рівних прав та </w:t>
      </w:r>
      <w:proofErr w:type="spellStart"/>
      <w:r w:rsidRPr="003C0152">
        <w:rPr>
          <w:rFonts w:ascii="Times New Roman" w:hAnsi="Times New Roman" w:cs="Times New Roman"/>
          <w:bCs/>
          <w:sz w:val="28"/>
          <w:lang w:val="ru-RU"/>
        </w:rPr>
        <w:t>можли</w:t>
      </w:r>
      <w:r w:rsidR="000F6DE5" w:rsidRPr="003C0152">
        <w:rPr>
          <w:rFonts w:ascii="Times New Roman" w:hAnsi="Times New Roman" w:cs="Times New Roman"/>
          <w:bCs/>
          <w:sz w:val="28"/>
          <w:lang w:val="ru-RU"/>
        </w:rPr>
        <w:t>востей</w:t>
      </w:r>
      <w:proofErr w:type="spellEnd"/>
      <w:r w:rsidR="000F6DE5" w:rsidRPr="003C0152">
        <w:rPr>
          <w:rFonts w:ascii="Times New Roman" w:hAnsi="Times New Roman" w:cs="Times New Roman"/>
          <w:bCs/>
          <w:sz w:val="28"/>
          <w:lang w:val="ru-RU"/>
        </w:rPr>
        <w:t xml:space="preserve"> </w:t>
      </w:r>
      <w:proofErr w:type="spellStart"/>
      <w:r w:rsidR="000F6DE5" w:rsidRPr="003C0152">
        <w:rPr>
          <w:rFonts w:ascii="Times New Roman" w:hAnsi="Times New Roman" w:cs="Times New Roman"/>
          <w:bCs/>
          <w:sz w:val="28"/>
          <w:lang w:val="ru-RU"/>
        </w:rPr>
        <w:t>жінок</w:t>
      </w:r>
      <w:proofErr w:type="spellEnd"/>
      <w:r w:rsidR="000F6DE5" w:rsidRPr="003C0152">
        <w:rPr>
          <w:rFonts w:ascii="Times New Roman" w:hAnsi="Times New Roman" w:cs="Times New Roman"/>
          <w:bCs/>
          <w:sz w:val="28"/>
          <w:lang w:val="ru-RU"/>
        </w:rPr>
        <w:t xml:space="preserve"> і </w:t>
      </w:r>
      <w:proofErr w:type="spellStart"/>
      <w:proofErr w:type="gramStart"/>
      <w:r w:rsidR="000F6DE5" w:rsidRPr="003C0152">
        <w:rPr>
          <w:rFonts w:ascii="Times New Roman" w:hAnsi="Times New Roman" w:cs="Times New Roman"/>
          <w:bCs/>
          <w:sz w:val="28"/>
          <w:lang w:val="ru-RU"/>
        </w:rPr>
        <w:t>чоловіків</w:t>
      </w:r>
      <w:proofErr w:type="spellEnd"/>
      <w:r w:rsidR="000F6DE5" w:rsidRPr="003C0152">
        <w:rPr>
          <w:rFonts w:ascii="Times New Roman" w:hAnsi="Times New Roman" w:cs="Times New Roman"/>
          <w:sz w:val="28"/>
        </w:rPr>
        <w:t>”  від</w:t>
      </w:r>
      <w:proofErr w:type="gramEnd"/>
      <w:r w:rsidR="000F6DE5" w:rsidRPr="003C0152">
        <w:rPr>
          <w:rFonts w:ascii="Times New Roman" w:hAnsi="Times New Roman" w:cs="Times New Roman"/>
          <w:sz w:val="28"/>
        </w:rPr>
        <w:t> 08.09.2005 № 2866-IV</w:t>
      </w:r>
      <w:r w:rsidR="00BC6169">
        <w:rPr>
          <w:rFonts w:ascii="Times New Roman" w:hAnsi="Times New Roman" w:cs="Times New Roman"/>
          <w:sz w:val="28"/>
        </w:rPr>
        <w:t>;</w:t>
      </w:r>
    </w:p>
    <w:p w14:paraId="73A29A93" w14:textId="31B7B647" w:rsidR="00316D97" w:rsidRPr="003C0152" w:rsidRDefault="00316D97" w:rsidP="00457F14">
      <w:pPr>
        <w:numPr>
          <w:ilvl w:val="0"/>
          <w:numId w:val="18"/>
        </w:numPr>
        <w:spacing w:after="0" w:line="360" w:lineRule="auto"/>
        <w:ind w:left="0" w:firstLine="851"/>
        <w:jc w:val="both"/>
        <w:rPr>
          <w:rFonts w:ascii="Times New Roman" w:hAnsi="Times New Roman" w:cs="Times New Roman"/>
          <w:sz w:val="28"/>
        </w:rPr>
      </w:pPr>
      <w:r w:rsidRPr="003C0152">
        <w:rPr>
          <w:rFonts w:ascii="Times New Roman" w:hAnsi="Times New Roman" w:cs="Times New Roman"/>
          <w:bCs/>
          <w:sz w:val="28"/>
          <w:lang w:val="ru-RU"/>
        </w:rPr>
        <w:t xml:space="preserve">Закон </w:t>
      </w:r>
      <w:proofErr w:type="spellStart"/>
      <w:r w:rsidRPr="003C0152">
        <w:rPr>
          <w:rFonts w:ascii="Times New Roman" w:hAnsi="Times New Roman" w:cs="Times New Roman"/>
          <w:bCs/>
          <w:sz w:val="28"/>
          <w:lang w:val="ru-RU"/>
        </w:rPr>
        <w:t>України</w:t>
      </w:r>
      <w:proofErr w:type="spellEnd"/>
      <w:r w:rsidRPr="003C0152">
        <w:rPr>
          <w:rFonts w:ascii="Times New Roman" w:hAnsi="Times New Roman" w:cs="Times New Roman"/>
          <w:bCs/>
          <w:sz w:val="28"/>
          <w:lang w:val="ru-RU"/>
        </w:rPr>
        <w:t xml:space="preserve"> “Про </w:t>
      </w:r>
      <w:proofErr w:type="spellStart"/>
      <w:r w:rsidRPr="003C0152">
        <w:rPr>
          <w:rFonts w:ascii="Times New Roman" w:hAnsi="Times New Roman" w:cs="Times New Roman"/>
          <w:bCs/>
          <w:sz w:val="28"/>
          <w:lang w:val="ru-RU"/>
        </w:rPr>
        <w:t>протидію</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торгівлі</w:t>
      </w:r>
      <w:proofErr w:type="spellEnd"/>
      <w:r w:rsidRPr="003C0152">
        <w:rPr>
          <w:rFonts w:ascii="Times New Roman" w:hAnsi="Times New Roman" w:cs="Times New Roman"/>
          <w:bCs/>
          <w:sz w:val="28"/>
          <w:lang w:val="ru-RU"/>
        </w:rPr>
        <w:t xml:space="preserve"> людьми” </w:t>
      </w:r>
      <w:r w:rsidR="000F6DE5" w:rsidRPr="003C0152">
        <w:rPr>
          <w:rFonts w:ascii="Times New Roman" w:hAnsi="Times New Roman" w:cs="Times New Roman"/>
          <w:sz w:val="28"/>
        </w:rPr>
        <w:t>20.09.2011 № 3739-VI</w:t>
      </w:r>
      <w:r w:rsidR="00BC6169">
        <w:rPr>
          <w:rFonts w:ascii="Times New Roman" w:hAnsi="Times New Roman" w:cs="Times New Roman"/>
          <w:sz w:val="28"/>
        </w:rPr>
        <w:t>;</w:t>
      </w:r>
    </w:p>
    <w:p w14:paraId="4F23CD29" w14:textId="1200D3EE" w:rsidR="000F6DE5" w:rsidRPr="003C0152" w:rsidRDefault="00316D97" w:rsidP="00457F14">
      <w:pPr>
        <w:numPr>
          <w:ilvl w:val="0"/>
          <w:numId w:val="18"/>
        </w:numPr>
        <w:spacing w:after="0" w:line="360" w:lineRule="auto"/>
        <w:ind w:left="0" w:firstLine="851"/>
        <w:jc w:val="both"/>
        <w:rPr>
          <w:rStyle w:val="af9"/>
          <w:rFonts w:ascii="Times New Roman" w:hAnsi="Times New Roman" w:cs="Times New Roman"/>
          <w:b w:val="0"/>
          <w:sz w:val="28"/>
          <w:lang w:val="ru-RU"/>
        </w:rPr>
      </w:pPr>
      <w:r w:rsidRPr="003C0152">
        <w:rPr>
          <w:rFonts w:ascii="Times New Roman" w:hAnsi="Times New Roman" w:cs="Times New Roman"/>
          <w:bCs/>
          <w:sz w:val="28"/>
          <w:lang w:val="ru-RU"/>
        </w:rPr>
        <w:t xml:space="preserve">Закон </w:t>
      </w:r>
      <w:proofErr w:type="spellStart"/>
      <w:r w:rsidRPr="003C0152">
        <w:rPr>
          <w:rFonts w:ascii="Times New Roman" w:hAnsi="Times New Roman" w:cs="Times New Roman"/>
          <w:bCs/>
          <w:sz w:val="28"/>
          <w:lang w:val="ru-RU"/>
        </w:rPr>
        <w:t>України</w:t>
      </w:r>
      <w:proofErr w:type="spellEnd"/>
      <w:r w:rsidRPr="003C0152">
        <w:rPr>
          <w:rFonts w:ascii="Times New Roman" w:hAnsi="Times New Roman" w:cs="Times New Roman"/>
          <w:bCs/>
          <w:sz w:val="28"/>
          <w:lang w:val="ru-RU"/>
        </w:rPr>
        <w:t xml:space="preserve"> “Про засади </w:t>
      </w:r>
      <w:proofErr w:type="spellStart"/>
      <w:r w:rsidRPr="003C0152">
        <w:rPr>
          <w:rFonts w:ascii="Times New Roman" w:hAnsi="Times New Roman" w:cs="Times New Roman"/>
          <w:bCs/>
          <w:sz w:val="28"/>
          <w:lang w:val="ru-RU"/>
        </w:rPr>
        <w:t>запобігання</w:t>
      </w:r>
      <w:proofErr w:type="spellEnd"/>
      <w:r w:rsidRPr="003C0152">
        <w:rPr>
          <w:rFonts w:ascii="Times New Roman" w:hAnsi="Times New Roman" w:cs="Times New Roman"/>
          <w:bCs/>
          <w:sz w:val="28"/>
          <w:lang w:val="ru-RU"/>
        </w:rPr>
        <w:t xml:space="preserve"> та </w:t>
      </w:r>
      <w:proofErr w:type="spellStart"/>
      <w:r w:rsidRPr="003C0152">
        <w:rPr>
          <w:rFonts w:ascii="Times New Roman" w:hAnsi="Times New Roman" w:cs="Times New Roman"/>
          <w:bCs/>
          <w:sz w:val="28"/>
          <w:lang w:val="ru-RU"/>
        </w:rPr>
        <w:t>протидії</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дискримінації</w:t>
      </w:r>
      <w:proofErr w:type="spellEnd"/>
      <w:r w:rsidRPr="003C0152">
        <w:rPr>
          <w:rFonts w:ascii="Times New Roman" w:hAnsi="Times New Roman" w:cs="Times New Roman"/>
          <w:bCs/>
          <w:sz w:val="28"/>
          <w:lang w:val="ru-RU"/>
        </w:rPr>
        <w:t xml:space="preserve"> в </w:t>
      </w:r>
      <w:proofErr w:type="spellStart"/>
      <w:r w:rsidRPr="003C0152">
        <w:rPr>
          <w:rFonts w:ascii="Times New Roman" w:hAnsi="Times New Roman" w:cs="Times New Roman"/>
          <w:bCs/>
          <w:sz w:val="28"/>
          <w:lang w:val="ru-RU"/>
        </w:rPr>
        <w:t>Україні</w:t>
      </w:r>
      <w:proofErr w:type="spellEnd"/>
      <w:r w:rsidRPr="003C0152">
        <w:rPr>
          <w:rFonts w:ascii="Times New Roman" w:hAnsi="Times New Roman" w:cs="Times New Roman"/>
          <w:bCs/>
          <w:sz w:val="28"/>
          <w:lang w:val="ru-RU"/>
        </w:rPr>
        <w:t xml:space="preserve">” </w:t>
      </w:r>
      <w:proofErr w:type="spellStart"/>
      <w:r w:rsidR="000F6DE5" w:rsidRPr="003C0152">
        <w:rPr>
          <w:rFonts w:ascii="Times New Roman" w:hAnsi="Times New Roman" w:cs="Times New Roman"/>
          <w:bCs/>
          <w:sz w:val="28"/>
          <w:lang w:val="ru-RU"/>
        </w:rPr>
        <w:t>від</w:t>
      </w:r>
      <w:proofErr w:type="spellEnd"/>
      <w:r w:rsidR="000F6DE5" w:rsidRPr="003C0152">
        <w:rPr>
          <w:rFonts w:ascii="Times New Roman" w:hAnsi="Times New Roman" w:cs="Times New Roman"/>
          <w:bCs/>
          <w:sz w:val="28"/>
          <w:lang w:val="ru-RU"/>
        </w:rPr>
        <w:t xml:space="preserve"> </w:t>
      </w:r>
      <w:r w:rsidR="000F6DE5" w:rsidRPr="003C0152">
        <w:rPr>
          <w:rFonts w:ascii="Times New Roman" w:hAnsi="Times New Roman" w:cs="Times New Roman"/>
          <w:sz w:val="28"/>
        </w:rPr>
        <w:t>06.09.2012 № 5207-VI</w:t>
      </w:r>
      <w:r w:rsidR="00BC6169">
        <w:rPr>
          <w:rFonts w:ascii="Times New Roman" w:hAnsi="Times New Roman" w:cs="Times New Roman"/>
          <w:sz w:val="28"/>
        </w:rPr>
        <w:t>;</w:t>
      </w:r>
    </w:p>
    <w:p w14:paraId="19856FD5" w14:textId="3C37F197" w:rsidR="000F6DE5" w:rsidRPr="003C0152" w:rsidRDefault="00316D97" w:rsidP="00457F14">
      <w:pPr>
        <w:numPr>
          <w:ilvl w:val="0"/>
          <w:numId w:val="18"/>
        </w:numPr>
        <w:spacing w:after="0" w:line="360" w:lineRule="auto"/>
        <w:ind w:left="0" w:firstLine="851"/>
        <w:jc w:val="both"/>
        <w:rPr>
          <w:rStyle w:val="af9"/>
          <w:rFonts w:ascii="Times New Roman" w:hAnsi="Times New Roman" w:cs="Times New Roman"/>
          <w:b w:val="0"/>
          <w:sz w:val="28"/>
          <w:lang w:val="ru-RU"/>
        </w:rPr>
      </w:pPr>
      <w:r w:rsidRPr="003C0152">
        <w:rPr>
          <w:rFonts w:ascii="Times New Roman" w:hAnsi="Times New Roman" w:cs="Times New Roman"/>
          <w:bCs/>
          <w:sz w:val="28"/>
          <w:lang w:val="ru-RU"/>
        </w:rPr>
        <w:t xml:space="preserve">Закон </w:t>
      </w:r>
      <w:proofErr w:type="spellStart"/>
      <w:r w:rsidRPr="003C0152">
        <w:rPr>
          <w:rFonts w:ascii="Times New Roman" w:hAnsi="Times New Roman" w:cs="Times New Roman"/>
          <w:bCs/>
          <w:sz w:val="28"/>
          <w:lang w:val="ru-RU"/>
        </w:rPr>
        <w:t>України</w:t>
      </w:r>
      <w:proofErr w:type="spellEnd"/>
      <w:r w:rsidRPr="003C0152">
        <w:rPr>
          <w:rFonts w:ascii="Times New Roman" w:hAnsi="Times New Roman" w:cs="Times New Roman"/>
          <w:bCs/>
          <w:sz w:val="28"/>
          <w:lang w:val="ru-RU"/>
        </w:rPr>
        <w:t xml:space="preserve"> “Про </w:t>
      </w:r>
      <w:proofErr w:type="spellStart"/>
      <w:r w:rsidRPr="003C0152">
        <w:rPr>
          <w:rFonts w:ascii="Times New Roman" w:hAnsi="Times New Roman" w:cs="Times New Roman"/>
          <w:bCs/>
          <w:sz w:val="28"/>
          <w:lang w:val="ru-RU"/>
        </w:rPr>
        <w:t>запобігання</w:t>
      </w:r>
      <w:proofErr w:type="spellEnd"/>
      <w:r w:rsidRPr="003C0152">
        <w:rPr>
          <w:rFonts w:ascii="Times New Roman" w:hAnsi="Times New Roman" w:cs="Times New Roman"/>
          <w:bCs/>
          <w:sz w:val="28"/>
          <w:lang w:val="ru-RU"/>
        </w:rPr>
        <w:t xml:space="preserve"> та </w:t>
      </w:r>
      <w:proofErr w:type="spellStart"/>
      <w:r w:rsidRPr="003C0152">
        <w:rPr>
          <w:rFonts w:ascii="Times New Roman" w:hAnsi="Times New Roman" w:cs="Times New Roman"/>
          <w:bCs/>
          <w:sz w:val="28"/>
          <w:lang w:val="ru-RU"/>
        </w:rPr>
        <w:t>протидію</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домашньому</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насильству</w:t>
      </w:r>
      <w:proofErr w:type="spellEnd"/>
      <w:r w:rsidRPr="003C0152">
        <w:rPr>
          <w:rFonts w:ascii="Times New Roman" w:hAnsi="Times New Roman" w:cs="Times New Roman"/>
          <w:bCs/>
          <w:sz w:val="28"/>
          <w:lang w:val="ru-RU"/>
        </w:rPr>
        <w:t xml:space="preserve">” </w:t>
      </w:r>
      <w:r w:rsidR="000F6DE5" w:rsidRPr="003C0152">
        <w:rPr>
          <w:rFonts w:ascii="Times New Roman" w:hAnsi="Times New Roman" w:cs="Times New Roman"/>
          <w:sz w:val="28"/>
        </w:rPr>
        <w:t>від 07.12.2017 № 2229-VIII</w:t>
      </w:r>
      <w:r w:rsidR="00BC6169">
        <w:rPr>
          <w:rFonts w:ascii="Times New Roman" w:hAnsi="Times New Roman" w:cs="Times New Roman"/>
          <w:sz w:val="28"/>
        </w:rPr>
        <w:t>;</w:t>
      </w:r>
    </w:p>
    <w:p w14:paraId="1AA1E7E9" w14:textId="6089E8AF" w:rsidR="000F6DE5" w:rsidRPr="003C0152" w:rsidRDefault="00316D97" w:rsidP="00457F14">
      <w:pPr>
        <w:numPr>
          <w:ilvl w:val="0"/>
          <w:numId w:val="18"/>
        </w:numPr>
        <w:spacing w:after="0" w:line="360" w:lineRule="auto"/>
        <w:ind w:left="0" w:firstLine="851"/>
        <w:jc w:val="both"/>
        <w:rPr>
          <w:rFonts w:ascii="Times New Roman" w:hAnsi="Times New Roman" w:cs="Times New Roman"/>
          <w:bCs/>
          <w:sz w:val="28"/>
          <w:lang w:val="ru-RU"/>
        </w:rPr>
      </w:pPr>
      <w:r w:rsidRPr="003C0152">
        <w:rPr>
          <w:rFonts w:ascii="Times New Roman" w:hAnsi="Times New Roman" w:cs="Times New Roman"/>
          <w:bCs/>
          <w:sz w:val="28"/>
          <w:lang w:val="ru-RU"/>
        </w:rPr>
        <w:t xml:space="preserve">Указ Президента </w:t>
      </w:r>
      <w:proofErr w:type="spellStart"/>
      <w:r w:rsidRPr="003C0152">
        <w:rPr>
          <w:rFonts w:ascii="Times New Roman" w:hAnsi="Times New Roman" w:cs="Times New Roman"/>
          <w:bCs/>
          <w:sz w:val="28"/>
          <w:lang w:val="ru-RU"/>
        </w:rPr>
        <w:t>України</w:t>
      </w:r>
      <w:proofErr w:type="spellEnd"/>
      <w:r w:rsidRPr="003C0152">
        <w:rPr>
          <w:rFonts w:ascii="Times New Roman" w:hAnsi="Times New Roman" w:cs="Times New Roman"/>
          <w:bCs/>
          <w:sz w:val="28"/>
          <w:lang w:val="ru-RU"/>
        </w:rPr>
        <w:t xml:space="preserve"> “Про </w:t>
      </w:r>
      <w:proofErr w:type="spellStart"/>
      <w:r w:rsidRPr="003C0152">
        <w:rPr>
          <w:rFonts w:ascii="Times New Roman" w:hAnsi="Times New Roman" w:cs="Times New Roman"/>
          <w:bCs/>
          <w:sz w:val="28"/>
          <w:lang w:val="ru-RU"/>
        </w:rPr>
        <w:t>затвердження</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Національної</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стратегії</w:t>
      </w:r>
      <w:proofErr w:type="spellEnd"/>
      <w:r w:rsidRPr="003C0152">
        <w:rPr>
          <w:rFonts w:ascii="Times New Roman" w:hAnsi="Times New Roman" w:cs="Times New Roman"/>
          <w:bCs/>
          <w:sz w:val="28"/>
          <w:lang w:val="ru-RU"/>
        </w:rPr>
        <w:t xml:space="preserve"> у </w:t>
      </w:r>
      <w:proofErr w:type="spellStart"/>
      <w:r w:rsidRPr="003C0152">
        <w:rPr>
          <w:rFonts w:ascii="Times New Roman" w:hAnsi="Times New Roman" w:cs="Times New Roman"/>
          <w:bCs/>
          <w:sz w:val="28"/>
          <w:lang w:val="ru-RU"/>
        </w:rPr>
        <w:t>сфері</w:t>
      </w:r>
      <w:proofErr w:type="spellEnd"/>
      <w:r w:rsidRPr="003C0152">
        <w:rPr>
          <w:rFonts w:ascii="Times New Roman" w:hAnsi="Times New Roman" w:cs="Times New Roman"/>
          <w:bCs/>
          <w:sz w:val="28"/>
          <w:lang w:val="ru-RU"/>
        </w:rPr>
        <w:t xml:space="preserve"> прав </w:t>
      </w:r>
      <w:proofErr w:type="spellStart"/>
      <w:r w:rsidRPr="003C0152">
        <w:rPr>
          <w:rFonts w:ascii="Times New Roman" w:hAnsi="Times New Roman" w:cs="Times New Roman"/>
          <w:bCs/>
          <w:sz w:val="28"/>
          <w:lang w:val="ru-RU"/>
        </w:rPr>
        <w:t>людини</w:t>
      </w:r>
      <w:proofErr w:type="spellEnd"/>
      <w:r w:rsidRPr="003C0152">
        <w:rPr>
          <w:rFonts w:ascii="Times New Roman" w:hAnsi="Times New Roman" w:cs="Times New Roman"/>
          <w:bCs/>
          <w:sz w:val="28"/>
          <w:lang w:val="ru-RU"/>
        </w:rPr>
        <w:t xml:space="preserve">” </w:t>
      </w:r>
      <w:r w:rsidR="00BC6169">
        <w:rPr>
          <w:rFonts w:ascii="Times New Roman" w:hAnsi="Times New Roman" w:cs="Times New Roman"/>
          <w:sz w:val="28"/>
        </w:rPr>
        <w:t>від 24.03.2021 № 119/2021;</w:t>
      </w:r>
    </w:p>
    <w:p w14:paraId="0306E64C" w14:textId="74852A5A" w:rsidR="000F6DE5" w:rsidRPr="003C0152" w:rsidRDefault="00316D97" w:rsidP="00457F14">
      <w:pPr>
        <w:numPr>
          <w:ilvl w:val="0"/>
          <w:numId w:val="18"/>
        </w:numPr>
        <w:spacing w:after="0" w:line="360" w:lineRule="auto"/>
        <w:ind w:left="0" w:firstLine="851"/>
        <w:jc w:val="both"/>
        <w:rPr>
          <w:rFonts w:ascii="Times New Roman" w:hAnsi="Times New Roman" w:cs="Times New Roman"/>
          <w:bCs/>
          <w:sz w:val="28"/>
          <w:lang w:val="ru-RU"/>
        </w:rPr>
      </w:pPr>
      <w:r w:rsidRPr="003C0152">
        <w:rPr>
          <w:rFonts w:ascii="Times New Roman" w:hAnsi="Times New Roman" w:cs="Times New Roman"/>
          <w:bCs/>
          <w:sz w:val="28"/>
          <w:lang w:val="ru-RU"/>
        </w:rPr>
        <w:lastRenderedPageBreak/>
        <w:t xml:space="preserve">Указ Президента </w:t>
      </w:r>
      <w:proofErr w:type="spellStart"/>
      <w:r w:rsidRPr="003C0152">
        <w:rPr>
          <w:rFonts w:ascii="Times New Roman" w:hAnsi="Times New Roman" w:cs="Times New Roman"/>
          <w:bCs/>
          <w:sz w:val="28"/>
          <w:lang w:val="ru-RU"/>
        </w:rPr>
        <w:t>України</w:t>
      </w:r>
      <w:proofErr w:type="spellEnd"/>
      <w:r w:rsidRPr="003C0152">
        <w:rPr>
          <w:rFonts w:ascii="Times New Roman" w:hAnsi="Times New Roman" w:cs="Times New Roman"/>
          <w:bCs/>
          <w:sz w:val="28"/>
          <w:lang w:val="ru-RU"/>
        </w:rPr>
        <w:t xml:space="preserve"> “Про </w:t>
      </w:r>
      <w:proofErr w:type="spellStart"/>
      <w:r w:rsidRPr="003C0152">
        <w:rPr>
          <w:rFonts w:ascii="Times New Roman" w:hAnsi="Times New Roman" w:cs="Times New Roman"/>
          <w:bCs/>
          <w:sz w:val="28"/>
          <w:lang w:val="ru-RU"/>
        </w:rPr>
        <w:t>Цілі</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сталого</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розвитку</w:t>
      </w:r>
      <w:proofErr w:type="spellEnd"/>
      <w:r w:rsidR="00BC6169">
        <w:rPr>
          <w:rFonts w:ascii="Times New Roman" w:hAnsi="Times New Roman" w:cs="Times New Roman"/>
          <w:bCs/>
          <w:sz w:val="28"/>
          <w:lang w:val="ru-RU"/>
        </w:rPr>
        <w:t xml:space="preserve"> </w:t>
      </w:r>
      <w:proofErr w:type="spellStart"/>
      <w:r w:rsidR="00BC6169">
        <w:rPr>
          <w:rFonts w:ascii="Times New Roman" w:hAnsi="Times New Roman" w:cs="Times New Roman"/>
          <w:bCs/>
          <w:sz w:val="28"/>
          <w:lang w:val="ru-RU"/>
        </w:rPr>
        <w:t>України</w:t>
      </w:r>
      <w:proofErr w:type="spellEnd"/>
      <w:r w:rsidR="00BC6169">
        <w:rPr>
          <w:rFonts w:ascii="Times New Roman" w:hAnsi="Times New Roman" w:cs="Times New Roman"/>
          <w:bCs/>
          <w:sz w:val="28"/>
          <w:lang w:val="ru-RU"/>
        </w:rPr>
        <w:t xml:space="preserve"> на </w:t>
      </w:r>
      <w:proofErr w:type="spellStart"/>
      <w:r w:rsidR="00BC6169">
        <w:rPr>
          <w:rFonts w:ascii="Times New Roman" w:hAnsi="Times New Roman" w:cs="Times New Roman"/>
          <w:bCs/>
          <w:sz w:val="28"/>
          <w:lang w:val="ru-RU"/>
        </w:rPr>
        <w:t>період</w:t>
      </w:r>
      <w:proofErr w:type="spellEnd"/>
      <w:r w:rsidR="00BC6169">
        <w:rPr>
          <w:rFonts w:ascii="Times New Roman" w:hAnsi="Times New Roman" w:cs="Times New Roman"/>
          <w:bCs/>
          <w:sz w:val="28"/>
          <w:lang w:val="ru-RU"/>
        </w:rPr>
        <w:t xml:space="preserve"> до 2030 року</w:t>
      </w:r>
      <w:r w:rsidRPr="003C0152">
        <w:rPr>
          <w:rFonts w:ascii="Times New Roman" w:hAnsi="Times New Roman" w:cs="Times New Roman"/>
          <w:bCs/>
          <w:sz w:val="28"/>
          <w:lang w:val="ru-RU"/>
        </w:rPr>
        <w:t xml:space="preserve">” </w:t>
      </w:r>
      <w:r w:rsidR="000F6DE5" w:rsidRPr="003C0152">
        <w:rPr>
          <w:rFonts w:ascii="Times New Roman" w:hAnsi="Times New Roman" w:cs="Times New Roman"/>
          <w:sz w:val="28"/>
        </w:rPr>
        <w:t>від 30.09.2019 № 722/2019</w:t>
      </w:r>
      <w:r w:rsidR="00BC6169">
        <w:rPr>
          <w:rFonts w:ascii="Times New Roman" w:hAnsi="Times New Roman" w:cs="Times New Roman"/>
          <w:sz w:val="28"/>
        </w:rPr>
        <w:t>;</w:t>
      </w:r>
    </w:p>
    <w:p w14:paraId="7A54224C" w14:textId="6BFB46AB" w:rsidR="00316D97" w:rsidRPr="003C0152" w:rsidRDefault="00316D97" w:rsidP="00457F14">
      <w:pPr>
        <w:numPr>
          <w:ilvl w:val="0"/>
          <w:numId w:val="18"/>
        </w:numPr>
        <w:spacing w:after="0" w:line="360" w:lineRule="auto"/>
        <w:ind w:left="0" w:firstLine="851"/>
        <w:jc w:val="both"/>
        <w:rPr>
          <w:rFonts w:ascii="Times New Roman" w:hAnsi="Times New Roman" w:cs="Times New Roman"/>
          <w:bCs/>
          <w:sz w:val="28"/>
          <w:lang w:val="ru-RU"/>
        </w:rPr>
      </w:pPr>
      <w:r w:rsidRPr="003C0152">
        <w:rPr>
          <w:rFonts w:ascii="Times New Roman" w:hAnsi="Times New Roman" w:cs="Times New Roman"/>
          <w:bCs/>
          <w:sz w:val="28"/>
          <w:lang w:val="ru-RU"/>
        </w:rPr>
        <w:t xml:space="preserve">Указ Президента </w:t>
      </w:r>
      <w:proofErr w:type="spellStart"/>
      <w:r w:rsidRPr="003C0152">
        <w:rPr>
          <w:rFonts w:ascii="Times New Roman" w:hAnsi="Times New Roman" w:cs="Times New Roman"/>
          <w:bCs/>
          <w:sz w:val="28"/>
          <w:lang w:val="ru-RU"/>
        </w:rPr>
        <w:t>України</w:t>
      </w:r>
      <w:proofErr w:type="spellEnd"/>
      <w:r w:rsidRPr="003C0152">
        <w:rPr>
          <w:rFonts w:ascii="Times New Roman" w:hAnsi="Times New Roman" w:cs="Times New Roman"/>
          <w:bCs/>
          <w:sz w:val="28"/>
        </w:rPr>
        <w:t xml:space="preserve"> </w:t>
      </w:r>
      <w:r w:rsidRPr="003C0152">
        <w:rPr>
          <w:rFonts w:ascii="Times New Roman" w:hAnsi="Times New Roman" w:cs="Times New Roman"/>
          <w:bCs/>
          <w:sz w:val="28"/>
          <w:lang w:val="ru-RU"/>
        </w:rPr>
        <w:t xml:space="preserve">“Про </w:t>
      </w:r>
      <w:proofErr w:type="spellStart"/>
      <w:r w:rsidRPr="003C0152">
        <w:rPr>
          <w:rFonts w:ascii="Times New Roman" w:hAnsi="Times New Roman" w:cs="Times New Roman"/>
          <w:bCs/>
          <w:sz w:val="28"/>
          <w:lang w:val="ru-RU"/>
        </w:rPr>
        <w:t>невідкладні</w:t>
      </w:r>
      <w:proofErr w:type="spellEnd"/>
      <w:r w:rsidRPr="003C0152">
        <w:rPr>
          <w:rFonts w:ascii="Times New Roman" w:hAnsi="Times New Roman" w:cs="Times New Roman"/>
          <w:bCs/>
          <w:sz w:val="28"/>
          <w:lang w:val="ru-RU"/>
        </w:rPr>
        <w:t xml:space="preserve"> заходи </w:t>
      </w:r>
      <w:proofErr w:type="spellStart"/>
      <w:r w:rsidRPr="003C0152">
        <w:rPr>
          <w:rFonts w:ascii="Times New Roman" w:hAnsi="Times New Roman" w:cs="Times New Roman"/>
          <w:bCs/>
          <w:sz w:val="28"/>
          <w:lang w:val="ru-RU"/>
        </w:rPr>
        <w:t>із</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запобігання</w:t>
      </w:r>
      <w:proofErr w:type="spellEnd"/>
      <w:r w:rsidRPr="003C0152">
        <w:rPr>
          <w:rFonts w:ascii="Times New Roman" w:hAnsi="Times New Roman" w:cs="Times New Roman"/>
          <w:bCs/>
          <w:sz w:val="28"/>
          <w:lang w:val="ru-RU"/>
        </w:rPr>
        <w:t xml:space="preserve"> та </w:t>
      </w:r>
      <w:proofErr w:type="spellStart"/>
      <w:r w:rsidRPr="003C0152">
        <w:rPr>
          <w:rFonts w:ascii="Times New Roman" w:hAnsi="Times New Roman" w:cs="Times New Roman"/>
          <w:bCs/>
          <w:sz w:val="28"/>
          <w:lang w:val="ru-RU"/>
        </w:rPr>
        <w:t>протидії</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домашньому</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насильству</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насильству</w:t>
      </w:r>
      <w:proofErr w:type="spellEnd"/>
      <w:r w:rsidRPr="003C0152">
        <w:rPr>
          <w:rFonts w:ascii="Times New Roman" w:hAnsi="Times New Roman" w:cs="Times New Roman"/>
          <w:bCs/>
          <w:sz w:val="28"/>
          <w:lang w:val="ru-RU"/>
        </w:rPr>
        <w:t xml:space="preserve"> за </w:t>
      </w:r>
      <w:proofErr w:type="spellStart"/>
      <w:r w:rsidRPr="003C0152">
        <w:rPr>
          <w:rFonts w:ascii="Times New Roman" w:hAnsi="Times New Roman" w:cs="Times New Roman"/>
          <w:bCs/>
          <w:sz w:val="28"/>
          <w:lang w:val="ru-RU"/>
        </w:rPr>
        <w:t>ознакою</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статі</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захисту</w:t>
      </w:r>
      <w:proofErr w:type="spellEnd"/>
      <w:r w:rsidRPr="003C0152">
        <w:rPr>
          <w:rFonts w:ascii="Times New Roman" w:hAnsi="Times New Roman" w:cs="Times New Roman"/>
          <w:bCs/>
          <w:sz w:val="28"/>
          <w:lang w:val="ru-RU"/>
        </w:rPr>
        <w:t xml:space="preserve"> прав </w:t>
      </w:r>
      <w:proofErr w:type="spellStart"/>
      <w:r w:rsidRPr="003C0152">
        <w:rPr>
          <w:rFonts w:ascii="Times New Roman" w:hAnsi="Times New Roman" w:cs="Times New Roman"/>
          <w:bCs/>
          <w:sz w:val="28"/>
          <w:lang w:val="ru-RU"/>
        </w:rPr>
        <w:t>осіб</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які</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постраждали</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від</w:t>
      </w:r>
      <w:proofErr w:type="spellEnd"/>
      <w:r w:rsidRPr="003C0152">
        <w:rPr>
          <w:rFonts w:ascii="Times New Roman" w:hAnsi="Times New Roman" w:cs="Times New Roman"/>
          <w:bCs/>
          <w:sz w:val="28"/>
          <w:lang w:val="ru-RU"/>
        </w:rPr>
        <w:t xml:space="preserve"> такого </w:t>
      </w:r>
      <w:proofErr w:type="spellStart"/>
      <w:r w:rsidRPr="003C0152">
        <w:rPr>
          <w:rFonts w:ascii="Times New Roman" w:hAnsi="Times New Roman" w:cs="Times New Roman"/>
          <w:bCs/>
          <w:sz w:val="28"/>
          <w:lang w:val="ru-RU"/>
        </w:rPr>
        <w:t>насильства</w:t>
      </w:r>
      <w:proofErr w:type="spellEnd"/>
      <w:r w:rsidRPr="003C0152">
        <w:rPr>
          <w:rFonts w:ascii="Times New Roman" w:hAnsi="Times New Roman" w:cs="Times New Roman"/>
          <w:bCs/>
          <w:sz w:val="28"/>
          <w:lang w:val="ru-RU"/>
        </w:rPr>
        <w:t xml:space="preserve">” </w:t>
      </w:r>
      <w:r w:rsidR="000F6DE5" w:rsidRPr="003C0152">
        <w:rPr>
          <w:rFonts w:ascii="Times New Roman" w:hAnsi="Times New Roman" w:cs="Times New Roman"/>
          <w:sz w:val="28"/>
        </w:rPr>
        <w:t>від 21.09.2020 № 398/2020</w:t>
      </w:r>
      <w:r w:rsidR="00BC6169">
        <w:rPr>
          <w:rFonts w:ascii="Times New Roman" w:hAnsi="Times New Roman" w:cs="Times New Roman"/>
          <w:sz w:val="28"/>
        </w:rPr>
        <w:t>;</w:t>
      </w:r>
    </w:p>
    <w:p w14:paraId="37E551AC" w14:textId="5300394C" w:rsidR="000F6DE5" w:rsidRPr="003C0152" w:rsidRDefault="00316D97" w:rsidP="00457F14">
      <w:pPr>
        <w:numPr>
          <w:ilvl w:val="0"/>
          <w:numId w:val="18"/>
        </w:numPr>
        <w:spacing w:after="0" w:line="360" w:lineRule="auto"/>
        <w:ind w:left="0" w:firstLine="851"/>
        <w:jc w:val="both"/>
        <w:rPr>
          <w:rStyle w:val="af9"/>
          <w:rFonts w:ascii="Times New Roman" w:hAnsi="Times New Roman" w:cs="Times New Roman"/>
          <w:b w:val="0"/>
          <w:sz w:val="28"/>
          <w:lang w:val="ru-RU"/>
        </w:rPr>
      </w:pPr>
      <w:proofErr w:type="spellStart"/>
      <w:r w:rsidRPr="003C0152">
        <w:rPr>
          <w:rFonts w:ascii="Times New Roman" w:hAnsi="Times New Roman" w:cs="Times New Roman"/>
          <w:bCs/>
          <w:sz w:val="28"/>
          <w:lang w:val="ru-RU"/>
        </w:rPr>
        <w:t>Державна</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соціальна</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програма</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запобігання</w:t>
      </w:r>
      <w:proofErr w:type="spellEnd"/>
      <w:r w:rsidRPr="003C0152">
        <w:rPr>
          <w:rFonts w:ascii="Times New Roman" w:hAnsi="Times New Roman" w:cs="Times New Roman"/>
          <w:bCs/>
          <w:sz w:val="28"/>
          <w:lang w:val="ru-RU"/>
        </w:rPr>
        <w:t xml:space="preserve"> та </w:t>
      </w:r>
      <w:proofErr w:type="spellStart"/>
      <w:r w:rsidRPr="003C0152">
        <w:rPr>
          <w:rFonts w:ascii="Times New Roman" w:hAnsi="Times New Roman" w:cs="Times New Roman"/>
          <w:bCs/>
          <w:sz w:val="28"/>
          <w:lang w:val="ru-RU"/>
        </w:rPr>
        <w:t>протидії</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домашньому</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насильству</w:t>
      </w:r>
      <w:proofErr w:type="spellEnd"/>
      <w:r w:rsidRPr="003C0152">
        <w:rPr>
          <w:rFonts w:ascii="Times New Roman" w:hAnsi="Times New Roman" w:cs="Times New Roman"/>
          <w:bCs/>
          <w:sz w:val="28"/>
          <w:lang w:val="ru-RU"/>
        </w:rPr>
        <w:t xml:space="preserve"> та </w:t>
      </w:r>
      <w:proofErr w:type="spellStart"/>
      <w:r w:rsidRPr="003C0152">
        <w:rPr>
          <w:rFonts w:ascii="Times New Roman" w:hAnsi="Times New Roman" w:cs="Times New Roman"/>
          <w:bCs/>
          <w:sz w:val="28"/>
          <w:lang w:val="ru-RU"/>
        </w:rPr>
        <w:t>насильству</w:t>
      </w:r>
      <w:proofErr w:type="spellEnd"/>
      <w:r w:rsidRPr="003C0152">
        <w:rPr>
          <w:rFonts w:ascii="Times New Roman" w:hAnsi="Times New Roman" w:cs="Times New Roman"/>
          <w:bCs/>
          <w:sz w:val="28"/>
          <w:lang w:val="ru-RU"/>
        </w:rPr>
        <w:t xml:space="preserve"> за </w:t>
      </w:r>
      <w:proofErr w:type="spellStart"/>
      <w:r w:rsidRPr="003C0152">
        <w:rPr>
          <w:rFonts w:ascii="Times New Roman" w:hAnsi="Times New Roman" w:cs="Times New Roman"/>
          <w:bCs/>
          <w:sz w:val="28"/>
          <w:lang w:val="ru-RU"/>
        </w:rPr>
        <w:t>ознакою</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статі</w:t>
      </w:r>
      <w:proofErr w:type="spellEnd"/>
      <w:r w:rsidRPr="003C0152">
        <w:rPr>
          <w:rFonts w:ascii="Times New Roman" w:hAnsi="Times New Roman" w:cs="Times New Roman"/>
          <w:bCs/>
          <w:sz w:val="28"/>
          <w:lang w:val="ru-RU"/>
        </w:rPr>
        <w:t xml:space="preserve"> на </w:t>
      </w:r>
      <w:proofErr w:type="spellStart"/>
      <w:r w:rsidRPr="003C0152">
        <w:rPr>
          <w:rFonts w:ascii="Times New Roman" w:hAnsi="Times New Roman" w:cs="Times New Roman"/>
          <w:bCs/>
          <w:sz w:val="28"/>
          <w:lang w:val="ru-RU"/>
        </w:rPr>
        <w:t>період</w:t>
      </w:r>
      <w:proofErr w:type="spellEnd"/>
      <w:r w:rsidRPr="003C0152">
        <w:rPr>
          <w:rFonts w:ascii="Times New Roman" w:hAnsi="Times New Roman" w:cs="Times New Roman"/>
          <w:bCs/>
          <w:sz w:val="28"/>
          <w:lang w:val="ru-RU"/>
        </w:rPr>
        <w:t xml:space="preserve"> до 2025 р. </w:t>
      </w:r>
      <w:r w:rsidR="000F6DE5" w:rsidRPr="003C0152">
        <w:rPr>
          <w:rFonts w:ascii="Times New Roman" w:hAnsi="Times New Roman" w:cs="Times New Roman"/>
          <w:sz w:val="28"/>
        </w:rPr>
        <w:t>від 24.02.2021 № 145</w:t>
      </w:r>
      <w:r w:rsidR="00BC6169">
        <w:rPr>
          <w:rFonts w:ascii="Times New Roman" w:hAnsi="Times New Roman" w:cs="Times New Roman"/>
          <w:sz w:val="28"/>
        </w:rPr>
        <w:t>;</w:t>
      </w:r>
    </w:p>
    <w:p w14:paraId="185B8C51" w14:textId="1F25C9D8" w:rsidR="00316D97" w:rsidRPr="003C0152" w:rsidRDefault="00316D97" w:rsidP="00457F14">
      <w:pPr>
        <w:numPr>
          <w:ilvl w:val="0"/>
          <w:numId w:val="18"/>
        </w:numPr>
        <w:spacing w:after="0" w:line="360" w:lineRule="auto"/>
        <w:ind w:left="0" w:firstLine="851"/>
        <w:jc w:val="both"/>
        <w:rPr>
          <w:rFonts w:ascii="Times New Roman" w:hAnsi="Times New Roman" w:cs="Times New Roman"/>
          <w:bCs/>
          <w:sz w:val="28"/>
          <w:lang w:val="ru-RU"/>
        </w:rPr>
      </w:pPr>
      <w:r w:rsidRPr="003C0152">
        <w:rPr>
          <w:rFonts w:ascii="Times New Roman" w:hAnsi="Times New Roman" w:cs="Times New Roman"/>
          <w:bCs/>
          <w:sz w:val="28"/>
          <w:lang w:val="ru-RU"/>
        </w:rPr>
        <w:t>Н</w:t>
      </w:r>
      <w:proofErr w:type="spellStart"/>
      <w:r w:rsidRPr="003C0152">
        <w:rPr>
          <w:rFonts w:ascii="Times New Roman" w:hAnsi="Times New Roman" w:cs="Times New Roman"/>
          <w:bCs/>
          <w:sz w:val="28"/>
        </w:rPr>
        <w:t>аціональний</w:t>
      </w:r>
      <w:proofErr w:type="spellEnd"/>
      <w:r w:rsidRPr="003C0152">
        <w:rPr>
          <w:rFonts w:ascii="Times New Roman" w:hAnsi="Times New Roman" w:cs="Times New Roman"/>
          <w:bCs/>
          <w:sz w:val="28"/>
        </w:rPr>
        <w:t xml:space="preserve"> план дій </w:t>
      </w:r>
      <w:r w:rsidRPr="003C0152">
        <w:rPr>
          <w:rFonts w:ascii="Times New Roman" w:hAnsi="Times New Roman" w:cs="Times New Roman"/>
          <w:bCs/>
          <w:sz w:val="28"/>
          <w:lang w:val="ru-RU"/>
        </w:rPr>
        <w:t xml:space="preserve">з </w:t>
      </w:r>
      <w:proofErr w:type="spellStart"/>
      <w:r w:rsidRPr="003C0152">
        <w:rPr>
          <w:rFonts w:ascii="Times New Roman" w:hAnsi="Times New Roman" w:cs="Times New Roman"/>
          <w:bCs/>
          <w:sz w:val="28"/>
          <w:lang w:val="ru-RU"/>
        </w:rPr>
        <w:t>виконання</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резолюції</w:t>
      </w:r>
      <w:proofErr w:type="spellEnd"/>
      <w:r w:rsidRPr="003C0152">
        <w:rPr>
          <w:rFonts w:ascii="Times New Roman" w:hAnsi="Times New Roman" w:cs="Times New Roman"/>
          <w:bCs/>
          <w:sz w:val="28"/>
          <w:lang w:val="ru-RU"/>
        </w:rPr>
        <w:t xml:space="preserve"> Ради </w:t>
      </w:r>
      <w:proofErr w:type="spellStart"/>
      <w:r w:rsidRPr="003C0152">
        <w:rPr>
          <w:rFonts w:ascii="Times New Roman" w:hAnsi="Times New Roman" w:cs="Times New Roman"/>
          <w:bCs/>
          <w:sz w:val="28"/>
          <w:lang w:val="ru-RU"/>
        </w:rPr>
        <w:t>Безпеки</w:t>
      </w:r>
      <w:proofErr w:type="spellEnd"/>
      <w:r w:rsidRPr="003C0152">
        <w:rPr>
          <w:rFonts w:ascii="Times New Roman" w:hAnsi="Times New Roman" w:cs="Times New Roman"/>
          <w:bCs/>
          <w:sz w:val="28"/>
          <w:lang w:val="ru-RU"/>
        </w:rPr>
        <w:t xml:space="preserve"> ООН 1325 «</w:t>
      </w:r>
      <w:proofErr w:type="spellStart"/>
      <w:r w:rsidRPr="003C0152">
        <w:rPr>
          <w:rFonts w:ascii="Times New Roman" w:hAnsi="Times New Roman" w:cs="Times New Roman"/>
          <w:bCs/>
          <w:sz w:val="28"/>
          <w:lang w:val="ru-RU"/>
        </w:rPr>
        <w:t>Жінки</w:t>
      </w:r>
      <w:proofErr w:type="spellEnd"/>
      <w:r w:rsidRPr="003C0152">
        <w:rPr>
          <w:rFonts w:ascii="Times New Roman" w:hAnsi="Times New Roman" w:cs="Times New Roman"/>
          <w:bCs/>
          <w:sz w:val="28"/>
          <w:lang w:val="ru-RU"/>
        </w:rPr>
        <w:t xml:space="preserve">, мир, </w:t>
      </w:r>
      <w:proofErr w:type="spellStart"/>
      <w:r w:rsidRPr="003C0152">
        <w:rPr>
          <w:rFonts w:ascii="Times New Roman" w:hAnsi="Times New Roman" w:cs="Times New Roman"/>
          <w:bCs/>
          <w:sz w:val="28"/>
          <w:lang w:val="ru-RU"/>
        </w:rPr>
        <w:t>безпека</w:t>
      </w:r>
      <w:proofErr w:type="spellEnd"/>
      <w:r w:rsidRPr="003C0152">
        <w:rPr>
          <w:rFonts w:ascii="Times New Roman" w:hAnsi="Times New Roman" w:cs="Times New Roman"/>
          <w:bCs/>
          <w:sz w:val="28"/>
          <w:lang w:val="ru-RU"/>
        </w:rPr>
        <w:t xml:space="preserve">» на </w:t>
      </w:r>
      <w:proofErr w:type="spellStart"/>
      <w:r w:rsidRPr="003C0152">
        <w:rPr>
          <w:rFonts w:ascii="Times New Roman" w:hAnsi="Times New Roman" w:cs="Times New Roman"/>
          <w:bCs/>
          <w:sz w:val="28"/>
          <w:lang w:val="ru-RU"/>
        </w:rPr>
        <w:t>період</w:t>
      </w:r>
      <w:proofErr w:type="spellEnd"/>
      <w:r w:rsidRPr="003C0152">
        <w:rPr>
          <w:rFonts w:ascii="Times New Roman" w:hAnsi="Times New Roman" w:cs="Times New Roman"/>
          <w:bCs/>
          <w:sz w:val="28"/>
          <w:lang w:val="ru-RU"/>
        </w:rPr>
        <w:t xml:space="preserve"> до 2025 р. </w:t>
      </w:r>
      <w:r w:rsidR="000F6DE5" w:rsidRPr="003C0152">
        <w:rPr>
          <w:rFonts w:ascii="Times New Roman" w:hAnsi="Times New Roman" w:cs="Times New Roman"/>
          <w:sz w:val="28"/>
        </w:rPr>
        <w:t>від 28.10.2020 № 1544-р</w:t>
      </w:r>
      <w:r w:rsidR="00BC6169">
        <w:rPr>
          <w:rFonts w:ascii="Times New Roman" w:hAnsi="Times New Roman" w:cs="Times New Roman"/>
          <w:sz w:val="28"/>
        </w:rPr>
        <w:t>;</w:t>
      </w:r>
    </w:p>
    <w:p w14:paraId="0B22B454" w14:textId="39BCB76D" w:rsidR="00316D97" w:rsidRPr="003C0152" w:rsidRDefault="00316D97" w:rsidP="00457F14">
      <w:pPr>
        <w:numPr>
          <w:ilvl w:val="0"/>
          <w:numId w:val="18"/>
        </w:numPr>
        <w:spacing w:after="0" w:line="360" w:lineRule="auto"/>
        <w:ind w:left="0" w:firstLine="851"/>
        <w:jc w:val="both"/>
        <w:rPr>
          <w:rFonts w:ascii="Times New Roman" w:hAnsi="Times New Roman" w:cs="Times New Roman"/>
          <w:bCs/>
          <w:sz w:val="28"/>
          <w:lang w:val="ru-RU"/>
        </w:rPr>
      </w:pPr>
      <w:r w:rsidRPr="003C0152">
        <w:rPr>
          <w:rFonts w:ascii="Times New Roman" w:hAnsi="Times New Roman" w:cs="Times New Roman"/>
          <w:bCs/>
          <w:sz w:val="28"/>
          <w:lang w:val="ru-RU"/>
        </w:rPr>
        <w:t xml:space="preserve">Указ Президента </w:t>
      </w:r>
      <w:proofErr w:type="spellStart"/>
      <w:r w:rsidRPr="003C0152">
        <w:rPr>
          <w:rFonts w:ascii="Times New Roman" w:hAnsi="Times New Roman" w:cs="Times New Roman"/>
          <w:bCs/>
          <w:sz w:val="28"/>
          <w:lang w:val="ru-RU"/>
        </w:rPr>
        <w:t>України</w:t>
      </w:r>
      <w:proofErr w:type="spellEnd"/>
      <w:r w:rsidRPr="003C0152">
        <w:rPr>
          <w:rFonts w:ascii="Times New Roman" w:hAnsi="Times New Roman" w:cs="Times New Roman"/>
          <w:bCs/>
          <w:sz w:val="28"/>
        </w:rPr>
        <w:t xml:space="preserve"> </w:t>
      </w:r>
      <w:r w:rsidRPr="003C0152">
        <w:rPr>
          <w:rFonts w:ascii="Times New Roman" w:hAnsi="Times New Roman" w:cs="Times New Roman"/>
          <w:bCs/>
          <w:sz w:val="28"/>
          <w:lang w:val="ru-RU"/>
        </w:rPr>
        <w:t>“</w:t>
      </w:r>
      <w:r w:rsidRPr="003C0152">
        <w:rPr>
          <w:rFonts w:ascii="Times New Roman" w:hAnsi="Times New Roman" w:cs="Times New Roman"/>
          <w:bCs/>
          <w:sz w:val="28"/>
        </w:rPr>
        <w:t>Про Національну стратегію у сфері прав людини</w:t>
      </w:r>
      <w:r w:rsidRPr="003C0152">
        <w:rPr>
          <w:rFonts w:ascii="Times New Roman" w:hAnsi="Times New Roman" w:cs="Times New Roman"/>
          <w:bCs/>
          <w:sz w:val="28"/>
          <w:lang w:val="ru-RU"/>
        </w:rPr>
        <w:t>”</w:t>
      </w:r>
      <w:r w:rsidRPr="003C0152">
        <w:rPr>
          <w:rFonts w:ascii="Times New Roman" w:hAnsi="Times New Roman" w:cs="Times New Roman"/>
          <w:bCs/>
          <w:sz w:val="28"/>
        </w:rPr>
        <w:t xml:space="preserve"> </w:t>
      </w:r>
      <w:r w:rsidR="000F6DE5" w:rsidRPr="003C0152">
        <w:rPr>
          <w:rFonts w:ascii="Times New Roman" w:hAnsi="Times New Roman" w:cs="Times New Roman"/>
          <w:sz w:val="28"/>
        </w:rPr>
        <w:t>від 24.03.2021 № 119/2021</w:t>
      </w:r>
      <w:r w:rsidR="00BC6169">
        <w:rPr>
          <w:rFonts w:ascii="Times New Roman" w:hAnsi="Times New Roman" w:cs="Times New Roman"/>
          <w:sz w:val="28"/>
        </w:rPr>
        <w:t>;</w:t>
      </w:r>
    </w:p>
    <w:p w14:paraId="175261F9" w14:textId="5F2CD077" w:rsidR="00316D97" w:rsidRPr="003C0152" w:rsidRDefault="00316D97" w:rsidP="00457F14">
      <w:pPr>
        <w:numPr>
          <w:ilvl w:val="0"/>
          <w:numId w:val="18"/>
        </w:numPr>
        <w:spacing w:after="0" w:line="360" w:lineRule="auto"/>
        <w:ind w:left="0" w:firstLine="851"/>
        <w:jc w:val="both"/>
        <w:rPr>
          <w:rFonts w:ascii="Times New Roman" w:hAnsi="Times New Roman" w:cs="Times New Roman"/>
          <w:sz w:val="28"/>
        </w:rPr>
      </w:pPr>
      <w:r w:rsidRPr="003C0152">
        <w:rPr>
          <w:rFonts w:ascii="Times New Roman" w:hAnsi="Times New Roman" w:cs="Times New Roman"/>
          <w:bCs/>
          <w:sz w:val="28"/>
        </w:rPr>
        <w:t>Інструкція щодо інтеграції гендерних підходів під час розроблення нормативно-правових актів</w:t>
      </w:r>
      <w:r w:rsidR="00727A0C" w:rsidRPr="003C0152">
        <w:rPr>
          <w:rFonts w:ascii="Times New Roman" w:hAnsi="Times New Roman" w:cs="Times New Roman"/>
          <w:bCs/>
          <w:sz w:val="28"/>
        </w:rPr>
        <w:t>, Наказ Міністерства соціальної політики України</w:t>
      </w:r>
      <w:r w:rsidR="00727A0C" w:rsidRPr="003C0152">
        <w:rPr>
          <w:rFonts w:ascii="Times New Roman" w:hAnsi="Times New Roman" w:cs="Times New Roman"/>
          <w:color w:val="000000"/>
          <w:sz w:val="26"/>
          <w:szCs w:val="26"/>
          <w:shd w:val="clear" w:color="auto" w:fill="F5F5F5"/>
        </w:rPr>
        <w:t xml:space="preserve"> </w:t>
      </w:r>
      <w:r w:rsidR="00727A0C" w:rsidRPr="003C0152">
        <w:rPr>
          <w:rFonts w:ascii="Times New Roman" w:hAnsi="Times New Roman" w:cs="Times New Roman"/>
          <w:sz w:val="28"/>
        </w:rPr>
        <w:t>від 07.02.2020 № 86</w:t>
      </w:r>
      <w:r w:rsidR="00BC6169">
        <w:rPr>
          <w:rFonts w:ascii="Times New Roman" w:hAnsi="Times New Roman" w:cs="Times New Roman"/>
          <w:sz w:val="28"/>
        </w:rPr>
        <w:t>;</w:t>
      </w:r>
    </w:p>
    <w:p w14:paraId="4E855E27" w14:textId="578373D9" w:rsidR="00316D97" w:rsidRPr="003C0152" w:rsidRDefault="00316D97" w:rsidP="00457F14">
      <w:pPr>
        <w:numPr>
          <w:ilvl w:val="0"/>
          <w:numId w:val="18"/>
        </w:numPr>
        <w:spacing w:after="0" w:line="360" w:lineRule="auto"/>
        <w:ind w:left="0" w:firstLine="851"/>
        <w:jc w:val="both"/>
        <w:rPr>
          <w:rFonts w:ascii="Times New Roman" w:hAnsi="Times New Roman" w:cs="Times New Roman"/>
          <w:bCs/>
          <w:sz w:val="28"/>
          <w:lang w:val="ru-RU"/>
        </w:rPr>
      </w:pPr>
      <w:r w:rsidRPr="003C0152">
        <w:rPr>
          <w:rFonts w:ascii="Times New Roman" w:hAnsi="Times New Roman" w:cs="Times New Roman"/>
          <w:bCs/>
          <w:sz w:val="28"/>
        </w:rPr>
        <w:t>Питання проведення гендерно-правової е</w:t>
      </w:r>
      <w:r w:rsidR="001723D6" w:rsidRPr="003C0152">
        <w:rPr>
          <w:rFonts w:ascii="Times New Roman" w:hAnsi="Times New Roman" w:cs="Times New Roman"/>
          <w:bCs/>
          <w:sz w:val="28"/>
        </w:rPr>
        <w:t xml:space="preserve">кспертизи, </w:t>
      </w:r>
      <w:r w:rsidR="00347548" w:rsidRPr="003C0152">
        <w:rPr>
          <w:rFonts w:ascii="Times New Roman" w:hAnsi="Times New Roman" w:cs="Times New Roman"/>
          <w:bCs/>
          <w:sz w:val="28"/>
        </w:rPr>
        <w:t xml:space="preserve">Постанова КМУ від 28листопада2018р. </w:t>
      </w:r>
      <w:r w:rsidR="001723D6" w:rsidRPr="003C0152">
        <w:rPr>
          <w:rFonts w:ascii="Times New Roman" w:hAnsi="Times New Roman" w:cs="Times New Roman"/>
          <w:bCs/>
          <w:sz w:val="28"/>
        </w:rPr>
        <w:t>№ 997</w:t>
      </w:r>
      <w:r w:rsidR="00BC6169">
        <w:rPr>
          <w:rFonts w:ascii="Times New Roman" w:hAnsi="Times New Roman" w:cs="Times New Roman"/>
          <w:bCs/>
          <w:sz w:val="28"/>
        </w:rPr>
        <w:t>;</w:t>
      </w:r>
    </w:p>
    <w:p w14:paraId="6D79F00E" w14:textId="11FE08FA" w:rsidR="00316D97" w:rsidRPr="003C0152" w:rsidRDefault="00316D97" w:rsidP="00457F14">
      <w:pPr>
        <w:numPr>
          <w:ilvl w:val="0"/>
          <w:numId w:val="18"/>
        </w:numPr>
        <w:spacing w:after="0" w:line="360" w:lineRule="auto"/>
        <w:ind w:left="0" w:firstLine="851"/>
        <w:jc w:val="both"/>
        <w:rPr>
          <w:rFonts w:ascii="Times New Roman" w:hAnsi="Times New Roman" w:cs="Times New Roman"/>
          <w:bCs/>
          <w:sz w:val="28"/>
          <w:lang w:val="ru-RU"/>
        </w:rPr>
      </w:pPr>
      <w:r w:rsidRPr="003C0152">
        <w:rPr>
          <w:rFonts w:ascii="Times New Roman" w:hAnsi="Times New Roman" w:cs="Times New Roman"/>
          <w:bCs/>
          <w:sz w:val="28"/>
        </w:rPr>
        <w:t>Методичні рекомендації щодо впровадження та застосування гендерно орієнтованог</w:t>
      </w:r>
      <w:r w:rsidR="00833DD4" w:rsidRPr="003C0152">
        <w:rPr>
          <w:rFonts w:ascii="Times New Roman" w:hAnsi="Times New Roman" w:cs="Times New Roman"/>
          <w:bCs/>
          <w:sz w:val="28"/>
        </w:rPr>
        <w:t xml:space="preserve">о підходу в бюджетному процесі, </w:t>
      </w:r>
      <w:r w:rsidRPr="003C0152">
        <w:rPr>
          <w:rFonts w:ascii="Times New Roman" w:hAnsi="Times New Roman" w:cs="Times New Roman"/>
          <w:bCs/>
          <w:sz w:val="28"/>
        </w:rPr>
        <w:t>Наказ</w:t>
      </w:r>
      <w:r w:rsidR="00833DD4" w:rsidRPr="003C0152">
        <w:rPr>
          <w:rFonts w:ascii="Times New Roman" w:hAnsi="Times New Roman" w:cs="Times New Roman"/>
          <w:bCs/>
          <w:sz w:val="28"/>
        </w:rPr>
        <w:t xml:space="preserve"> Міністерства Фінансів України від 2 січня 2019 р. №1</w:t>
      </w:r>
      <w:r w:rsidR="00BC6169">
        <w:rPr>
          <w:rFonts w:ascii="Times New Roman" w:hAnsi="Times New Roman" w:cs="Times New Roman"/>
          <w:bCs/>
          <w:sz w:val="28"/>
        </w:rPr>
        <w:t>;</w:t>
      </w:r>
    </w:p>
    <w:p w14:paraId="79FB4CE2" w14:textId="66491FE3" w:rsidR="00316D97" w:rsidRPr="003C0152" w:rsidRDefault="00316D97" w:rsidP="00457F14">
      <w:pPr>
        <w:numPr>
          <w:ilvl w:val="0"/>
          <w:numId w:val="18"/>
        </w:numPr>
        <w:spacing w:after="0" w:line="360" w:lineRule="auto"/>
        <w:ind w:left="0" w:firstLine="851"/>
        <w:jc w:val="both"/>
        <w:rPr>
          <w:rFonts w:ascii="Times New Roman" w:hAnsi="Times New Roman" w:cs="Times New Roman"/>
          <w:bCs/>
          <w:sz w:val="28"/>
          <w:lang w:val="ru-RU"/>
        </w:rPr>
      </w:pPr>
      <w:r w:rsidRPr="003C0152">
        <w:rPr>
          <w:rFonts w:ascii="Times New Roman" w:hAnsi="Times New Roman" w:cs="Times New Roman"/>
          <w:bCs/>
          <w:sz w:val="28"/>
        </w:rPr>
        <w:t>Методичні рекомендації щодо оцінювання генд</w:t>
      </w:r>
      <w:r w:rsidR="00833DD4" w:rsidRPr="003C0152">
        <w:rPr>
          <w:rFonts w:ascii="Times New Roman" w:hAnsi="Times New Roman" w:cs="Times New Roman"/>
          <w:bCs/>
          <w:sz w:val="28"/>
        </w:rPr>
        <w:t xml:space="preserve">ерного впливу галузевих реформ, </w:t>
      </w:r>
      <w:r w:rsidRPr="003C0152">
        <w:rPr>
          <w:rFonts w:ascii="Times New Roman" w:hAnsi="Times New Roman" w:cs="Times New Roman"/>
          <w:bCs/>
          <w:sz w:val="28"/>
        </w:rPr>
        <w:t xml:space="preserve">Наказ </w:t>
      </w:r>
      <w:r w:rsidR="00833DD4" w:rsidRPr="003C0152">
        <w:rPr>
          <w:rFonts w:ascii="Times New Roman" w:hAnsi="Times New Roman" w:cs="Times New Roman"/>
          <w:bCs/>
          <w:sz w:val="28"/>
        </w:rPr>
        <w:t>Міністерства соціальної політики України від 14 квітня 2020 року № 257</w:t>
      </w:r>
      <w:r w:rsidR="00BC6169">
        <w:rPr>
          <w:rFonts w:ascii="Times New Roman" w:hAnsi="Times New Roman" w:cs="Times New Roman"/>
          <w:bCs/>
          <w:sz w:val="28"/>
        </w:rPr>
        <w:t>;</w:t>
      </w:r>
    </w:p>
    <w:p w14:paraId="38C1676C" w14:textId="12AB6238" w:rsidR="00316D97" w:rsidRPr="003C0152" w:rsidRDefault="00316D97" w:rsidP="00457F14">
      <w:pPr>
        <w:numPr>
          <w:ilvl w:val="0"/>
          <w:numId w:val="18"/>
        </w:numPr>
        <w:spacing w:after="0" w:line="360" w:lineRule="auto"/>
        <w:ind w:left="0" w:firstLine="851"/>
        <w:jc w:val="both"/>
        <w:rPr>
          <w:rFonts w:ascii="Times New Roman" w:hAnsi="Times New Roman" w:cs="Times New Roman"/>
          <w:bCs/>
          <w:sz w:val="28"/>
          <w:lang w:val="ru-RU"/>
        </w:rPr>
      </w:pPr>
      <w:proofErr w:type="spellStart"/>
      <w:r w:rsidRPr="003C0152">
        <w:rPr>
          <w:rFonts w:ascii="Times New Roman" w:hAnsi="Times New Roman" w:cs="Times New Roman"/>
          <w:bCs/>
          <w:sz w:val="28"/>
          <w:lang w:val="ru-RU"/>
        </w:rPr>
        <w:t>Методичні</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рекомендації</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щодо</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внесення</w:t>
      </w:r>
      <w:proofErr w:type="spellEnd"/>
      <w:r w:rsidRPr="003C0152">
        <w:rPr>
          <w:rFonts w:ascii="Times New Roman" w:hAnsi="Times New Roman" w:cs="Times New Roman"/>
          <w:bCs/>
          <w:sz w:val="28"/>
          <w:lang w:val="ru-RU"/>
        </w:rPr>
        <w:t xml:space="preserve"> до </w:t>
      </w:r>
      <w:proofErr w:type="spellStart"/>
      <w:r w:rsidRPr="003C0152">
        <w:rPr>
          <w:rFonts w:ascii="Times New Roman" w:hAnsi="Times New Roman" w:cs="Times New Roman"/>
          <w:bCs/>
          <w:sz w:val="28"/>
          <w:lang w:val="ru-RU"/>
        </w:rPr>
        <w:t>колективних</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договорів</w:t>
      </w:r>
      <w:proofErr w:type="spellEnd"/>
      <w:r w:rsidRPr="003C0152">
        <w:rPr>
          <w:rFonts w:ascii="Times New Roman" w:hAnsi="Times New Roman" w:cs="Times New Roman"/>
          <w:bCs/>
          <w:sz w:val="28"/>
          <w:lang w:val="ru-RU"/>
        </w:rPr>
        <w:t xml:space="preserve"> та </w:t>
      </w:r>
      <w:proofErr w:type="spellStart"/>
      <w:r w:rsidRPr="003C0152">
        <w:rPr>
          <w:rFonts w:ascii="Times New Roman" w:hAnsi="Times New Roman" w:cs="Times New Roman"/>
          <w:bCs/>
          <w:sz w:val="28"/>
          <w:lang w:val="ru-RU"/>
        </w:rPr>
        <w:t>угод</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положень</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спрямованих</w:t>
      </w:r>
      <w:proofErr w:type="spellEnd"/>
      <w:r w:rsidRPr="003C0152">
        <w:rPr>
          <w:rFonts w:ascii="Times New Roman" w:hAnsi="Times New Roman" w:cs="Times New Roman"/>
          <w:bCs/>
          <w:sz w:val="28"/>
          <w:lang w:val="ru-RU"/>
        </w:rPr>
        <w:t xml:space="preserve"> на </w:t>
      </w:r>
      <w:proofErr w:type="spellStart"/>
      <w:r w:rsidRPr="003C0152">
        <w:rPr>
          <w:rFonts w:ascii="Times New Roman" w:hAnsi="Times New Roman" w:cs="Times New Roman"/>
          <w:bCs/>
          <w:sz w:val="28"/>
          <w:lang w:val="ru-RU"/>
        </w:rPr>
        <w:t>забезпечення</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рівних</w:t>
      </w:r>
      <w:proofErr w:type="spellEnd"/>
      <w:r w:rsidRPr="003C0152">
        <w:rPr>
          <w:rFonts w:ascii="Times New Roman" w:hAnsi="Times New Roman" w:cs="Times New Roman"/>
          <w:bCs/>
          <w:sz w:val="28"/>
          <w:lang w:val="ru-RU"/>
        </w:rPr>
        <w:t xml:space="preserve"> прав та </w:t>
      </w:r>
      <w:proofErr w:type="spellStart"/>
      <w:r w:rsidRPr="003C0152">
        <w:rPr>
          <w:rFonts w:ascii="Times New Roman" w:hAnsi="Times New Roman" w:cs="Times New Roman"/>
          <w:bCs/>
          <w:sz w:val="28"/>
          <w:lang w:val="ru-RU"/>
        </w:rPr>
        <w:t>можливостей</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жінок</w:t>
      </w:r>
      <w:proofErr w:type="spellEnd"/>
      <w:r w:rsidRPr="003C0152">
        <w:rPr>
          <w:rFonts w:ascii="Times New Roman" w:hAnsi="Times New Roman" w:cs="Times New Roman"/>
          <w:bCs/>
          <w:sz w:val="28"/>
          <w:lang w:val="ru-RU"/>
        </w:rPr>
        <w:t xml:space="preserve"> і </w:t>
      </w:r>
      <w:proofErr w:type="spellStart"/>
      <w:r w:rsidRPr="003C0152">
        <w:rPr>
          <w:rFonts w:ascii="Times New Roman" w:hAnsi="Times New Roman" w:cs="Times New Roman"/>
          <w:bCs/>
          <w:sz w:val="28"/>
          <w:lang w:val="ru-RU"/>
        </w:rPr>
        <w:t>ч</w:t>
      </w:r>
      <w:r w:rsidR="00833DD4" w:rsidRPr="003C0152">
        <w:rPr>
          <w:rFonts w:ascii="Times New Roman" w:hAnsi="Times New Roman" w:cs="Times New Roman"/>
          <w:bCs/>
          <w:sz w:val="28"/>
          <w:lang w:val="ru-RU"/>
        </w:rPr>
        <w:t>оловіків</w:t>
      </w:r>
      <w:proofErr w:type="spellEnd"/>
      <w:r w:rsidR="00833DD4" w:rsidRPr="003C0152">
        <w:rPr>
          <w:rFonts w:ascii="Times New Roman" w:hAnsi="Times New Roman" w:cs="Times New Roman"/>
          <w:bCs/>
          <w:sz w:val="28"/>
          <w:lang w:val="ru-RU"/>
        </w:rPr>
        <w:t xml:space="preserve"> у </w:t>
      </w:r>
      <w:proofErr w:type="spellStart"/>
      <w:r w:rsidR="00833DD4" w:rsidRPr="003C0152">
        <w:rPr>
          <w:rFonts w:ascii="Times New Roman" w:hAnsi="Times New Roman" w:cs="Times New Roman"/>
          <w:bCs/>
          <w:sz w:val="28"/>
          <w:lang w:val="ru-RU"/>
        </w:rPr>
        <w:t>трудових</w:t>
      </w:r>
      <w:proofErr w:type="spellEnd"/>
      <w:r w:rsidR="00833DD4" w:rsidRPr="003C0152">
        <w:rPr>
          <w:rFonts w:ascii="Times New Roman" w:hAnsi="Times New Roman" w:cs="Times New Roman"/>
          <w:bCs/>
          <w:sz w:val="28"/>
          <w:lang w:val="ru-RU"/>
        </w:rPr>
        <w:t xml:space="preserve"> </w:t>
      </w:r>
      <w:proofErr w:type="spellStart"/>
      <w:r w:rsidR="00833DD4" w:rsidRPr="003C0152">
        <w:rPr>
          <w:rFonts w:ascii="Times New Roman" w:hAnsi="Times New Roman" w:cs="Times New Roman"/>
          <w:bCs/>
          <w:sz w:val="28"/>
          <w:lang w:val="ru-RU"/>
        </w:rPr>
        <w:t>відносинах</w:t>
      </w:r>
      <w:proofErr w:type="spellEnd"/>
      <w:r w:rsidR="00833DD4" w:rsidRPr="003C0152">
        <w:rPr>
          <w:rFonts w:ascii="Times New Roman" w:hAnsi="Times New Roman" w:cs="Times New Roman"/>
          <w:bCs/>
          <w:sz w:val="28"/>
          <w:lang w:val="ru-RU"/>
        </w:rPr>
        <w:t>, Н</w:t>
      </w:r>
      <w:r w:rsidRPr="003C0152">
        <w:rPr>
          <w:rFonts w:ascii="Times New Roman" w:hAnsi="Times New Roman" w:cs="Times New Roman"/>
          <w:bCs/>
          <w:sz w:val="28"/>
          <w:lang w:val="ru-RU"/>
        </w:rPr>
        <w:t xml:space="preserve">аказ </w:t>
      </w:r>
      <w:r w:rsidRPr="003C0152">
        <w:rPr>
          <w:rFonts w:ascii="Times New Roman" w:hAnsi="Times New Roman" w:cs="Times New Roman"/>
          <w:bCs/>
          <w:sz w:val="28"/>
        </w:rPr>
        <w:t>Мін</w:t>
      </w:r>
      <w:r w:rsidR="00833DD4" w:rsidRPr="003C0152">
        <w:rPr>
          <w:rFonts w:ascii="Times New Roman" w:hAnsi="Times New Roman" w:cs="Times New Roman"/>
          <w:bCs/>
          <w:sz w:val="28"/>
        </w:rPr>
        <w:t xml:space="preserve">істерства </w:t>
      </w:r>
      <w:r w:rsidRPr="003C0152">
        <w:rPr>
          <w:rFonts w:ascii="Times New Roman" w:hAnsi="Times New Roman" w:cs="Times New Roman"/>
          <w:bCs/>
          <w:sz w:val="28"/>
        </w:rPr>
        <w:t>соц</w:t>
      </w:r>
      <w:r w:rsidR="00833DD4" w:rsidRPr="003C0152">
        <w:rPr>
          <w:rFonts w:ascii="Times New Roman" w:hAnsi="Times New Roman" w:cs="Times New Roman"/>
          <w:bCs/>
          <w:sz w:val="28"/>
        </w:rPr>
        <w:t xml:space="preserve">іальної </w:t>
      </w:r>
      <w:r w:rsidRPr="003C0152">
        <w:rPr>
          <w:rFonts w:ascii="Times New Roman" w:hAnsi="Times New Roman" w:cs="Times New Roman"/>
          <w:bCs/>
          <w:sz w:val="28"/>
        </w:rPr>
        <w:t xml:space="preserve">політики </w:t>
      </w:r>
      <w:r w:rsidR="00833DD4" w:rsidRPr="003C0152">
        <w:rPr>
          <w:rFonts w:ascii="Times New Roman" w:hAnsi="Times New Roman" w:cs="Times New Roman"/>
          <w:bCs/>
          <w:sz w:val="28"/>
        </w:rPr>
        <w:t xml:space="preserve">України </w:t>
      </w:r>
      <w:proofErr w:type="spellStart"/>
      <w:r w:rsidR="00833DD4" w:rsidRPr="003C0152">
        <w:rPr>
          <w:rFonts w:ascii="Times New Roman" w:hAnsi="Times New Roman" w:cs="Times New Roman"/>
          <w:bCs/>
          <w:sz w:val="28"/>
          <w:lang w:val="ru-RU"/>
        </w:rPr>
        <w:t>від</w:t>
      </w:r>
      <w:proofErr w:type="spellEnd"/>
      <w:r w:rsidR="00833DD4" w:rsidRPr="003C0152">
        <w:rPr>
          <w:rFonts w:ascii="Times New Roman" w:hAnsi="Times New Roman" w:cs="Times New Roman"/>
          <w:bCs/>
          <w:sz w:val="28"/>
          <w:lang w:val="ru-RU"/>
        </w:rPr>
        <w:t xml:space="preserve"> 29.01.2020 № 56</w:t>
      </w:r>
      <w:r w:rsidR="00BC6169">
        <w:rPr>
          <w:rFonts w:ascii="Times New Roman" w:hAnsi="Times New Roman" w:cs="Times New Roman"/>
          <w:bCs/>
          <w:sz w:val="28"/>
          <w:lang w:val="ru-RU"/>
        </w:rPr>
        <w:t>;</w:t>
      </w:r>
    </w:p>
    <w:p w14:paraId="6EA974AC" w14:textId="43083037" w:rsidR="00316D97" w:rsidRPr="003C0152" w:rsidRDefault="00316D97" w:rsidP="00457F14">
      <w:pPr>
        <w:numPr>
          <w:ilvl w:val="0"/>
          <w:numId w:val="18"/>
        </w:numPr>
        <w:spacing w:after="0" w:line="360" w:lineRule="auto"/>
        <w:ind w:left="0" w:firstLine="851"/>
        <w:jc w:val="both"/>
        <w:rPr>
          <w:rFonts w:ascii="Times New Roman" w:hAnsi="Times New Roman" w:cs="Times New Roman"/>
          <w:bCs/>
          <w:sz w:val="28"/>
          <w:lang w:val="ru-RU"/>
        </w:rPr>
      </w:pPr>
      <w:r w:rsidRPr="003C0152">
        <w:rPr>
          <w:rFonts w:ascii="Times New Roman" w:hAnsi="Times New Roman" w:cs="Times New Roman"/>
          <w:bCs/>
          <w:sz w:val="28"/>
        </w:rPr>
        <w:t xml:space="preserve">Методичні рекомендації </w:t>
      </w:r>
      <w:proofErr w:type="spellStart"/>
      <w:r w:rsidRPr="003C0152">
        <w:rPr>
          <w:rFonts w:ascii="Times New Roman" w:hAnsi="Times New Roman" w:cs="Times New Roman"/>
          <w:bCs/>
          <w:sz w:val="28"/>
          <w:lang w:val="ru-RU"/>
        </w:rPr>
        <w:t>щодо</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ідентифікації</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випадків</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ґендерної</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дискримінації</w:t>
      </w:r>
      <w:proofErr w:type="spellEnd"/>
      <w:r w:rsidRPr="003C0152">
        <w:rPr>
          <w:rFonts w:ascii="Times New Roman" w:hAnsi="Times New Roman" w:cs="Times New Roman"/>
          <w:bCs/>
          <w:sz w:val="28"/>
          <w:lang w:val="ru-RU"/>
        </w:rPr>
        <w:t xml:space="preserve"> та </w:t>
      </w:r>
      <w:proofErr w:type="spellStart"/>
      <w:r w:rsidRPr="003C0152">
        <w:rPr>
          <w:rFonts w:ascii="Times New Roman" w:hAnsi="Times New Roman" w:cs="Times New Roman"/>
          <w:bCs/>
          <w:sz w:val="28"/>
          <w:lang w:val="ru-RU"/>
        </w:rPr>
        <w:t>механізм</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надання</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правової</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допомоги</w:t>
      </w:r>
      <w:proofErr w:type="spellEnd"/>
      <w:r w:rsidR="00833DD4" w:rsidRPr="003C0152">
        <w:rPr>
          <w:rFonts w:ascii="Times New Roman" w:hAnsi="Times New Roman" w:cs="Times New Roman"/>
          <w:bCs/>
          <w:sz w:val="28"/>
          <w:lang w:val="ru-RU"/>
        </w:rPr>
        <w:t xml:space="preserve">, Наказ </w:t>
      </w:r>
      <w:proofErr w:type="spellStart"/>
      <w:r w:rsidR="00833DD4" w:rsidRPr="003C0152">
        <w:rPr>
          <w:rFonts w:ascii="Times New Roman" w:hAnsi="Times New Roman" w:cs="Times New Roman"/>
          <w:bCs/>
          <w:sz w:val="28"/>
          <w:lang w:val="ru-RU"/>
        </w:rPr>
        <w:t>Мініністерства</w:t>
      </w:r>
      <w:proofErr w:type="spellEnd"/>
      <w:r w:rsidR="00833DD4" w:rsidRPr="003C0152">
        <w:rPr>
          <w:rFonts w:ascii="Times New Roman" w:hAnsi="Times New Roman" w:cs="Times New Roman"/>
          <w:bCs/>
          <w:sz w:val="28"/>
          <w:lang w:val="ru-RU"/>
        </w:rPr>
        <w:t xml:space="preserve"> </w:t>
      </w:r>
      <w:proofErr w:type="spellStart"/>
      <w:r w:rsidR="00833DD4" w:rsidRPr="003C0152">
        <w:rPr>
          <w:rFonts w:ascii="Times New Roman" w:hAnsi="Times New Roman" w:cs="Times New Roman"/>
          <w:bCs/>
          <w:sz w:val="28"/>
          <w:lang w:val="ru-RU"/>
        </w:rPr>
        <w:t>Юстиції</w:t>
      </w:r>
      <w:proofErr w:type="spellEnd"/>
      <w:r w:rsidR="00833DD4" w:rsidRPr="003C0152">
        <w:rPr>
          <w:rFonts w:ascii="Times New Roman" w:hAnsi="Times New Roman" w:cs="Times New Roman"/>
          <w:bCs/>
          <w:sz w:val="28"/>
          <w:lang w:val="ru-RU"/>
        </w:rPr>
        <w:t xml:space="preserve"> </w:t>
      </w:r>
      <w:proofErr w:type="spellStart"/>
      <w:r w:rsidR="00833DD4" w:rsidRPr="003C0152">
        <w:rPr>
          <w:rFonts w:ascii="Times New Roman" w:hAnsi="Times New Roman" w:cs="Times New Roman"/>
          <w:bCs/>
          <w:sz w:val="28"/>
          <w:lang w:val="ru-RU"/>
        </w:rPr>
        <w:t>України</w:t>
      </w:r>
      <w:proofErr w:type="spellEnd"/>
      <w:r w:rsidRPr="003C0152">
        <w:rPr>
          <w:rFonts w:ascii="Times New Roman" w:hAnsi="Times New Roman" w:cs="Times New Roman"/>
          <w:bCs/>
          <w:sz w:val="28"/>
          <w:lang w:val="ru-RU"/>
        </w:rPr>
        <w:t xml:space="preserve"> </w:t>
      </w:r>
      <w:proofErr w:type="spellStart"/>
      <w:r w:rsidRPr="003C0152">
        <w:rPr>
          <w:rFonts w:ascii="Times New Roman" w:hAnsi="Times New Roman" w:cs="Times New Roman"/>
          <w:bCs/>
          <w:sz w:val="28"/>
          <w:lang w:val="ru-RU"/>
        </w:rPr>
        <w:t>від</w:t>
      </w:r>
      <w:proofErr w:type="spellEnd"/>
      <w:r w:rsidRPr="003C0152">
        <w:rPr>
          <w:rFonts w:ascii="Times New Roman" w:hAnsi="Times New Roman" w:cs="Times New Roman"/>
          <w:bCs/>
          <w:sz w:val="28"/>
          <w:lang w:val="ru-RU"/>
        </w:rPr>
        <w:t xml:space="preserve"> </w:t>
      </w:r>
      <w:r w:rsidR="00833DD4" w:rsidRPr="003C0152">
        <w:rPr>
          <w:rFonts w:ascii="Times New Roman" w:hAnsi="Times New Roman" w:cs="Times New Roman"/>
          <w:bCs/>
          <w:sz w:val="28"/>
        </w:rPr>
        <w:t>12.03.2019  № 33</w:t>
      </w:r>
      <w:r w:rsidR="00BC6169">
        <w:rPr>
          <w:rFonts w:ascii="Times New Roman" w:hAnsi="Times New Roman" w:cs="Times New Roman"/>
          <w:bCs/>
          <w:sz w:val="28"/>
        </w:rPr>
        <w:t>;</w:t>
      </w:r>
    </w:p>
    <w:p w14:paraId="0FEF9F2C" w14:textId="3337E7A6" w:rsidR="00E0116B" w:rsidRPr="003C0152" w:rsidRDefault="00B4133E" w:rsidP="00457F14">
      <w:pPr>
        <w:numPr>
          <w:ilvl w:val="0"/>
          <w:numId w:val="18"/>
        </w:numPr>
        <w:spacing w:after="0" w:line="360" w:lineRule="auto"/>
        <w:ind w:left="0" w:firstLine="851"/>
        <w:jc w:val="both"/>
        <w:rPr>
          <w:rFonts w:ascii="Times New Roman" w:hAnsi="Times New Roman" w:cs="Times New Roman"/>
          <w:bCs/>
          <w:sz w:val="28"/>
          <w:lang w:val="ru-RU"/>
        </w:rPr>
      </w:pPr>
      <w:hyperlink r:id="rId18" w:history="1">
        <w:r w:rsidR="00316D97" w:rsidRPr="003C0152">
          <w:rPr>
            <w:rStyle w:val="a9"/>
            <w:rFonts w:ascii="Times New Roman" w:hAnsi="Times New Roman" w:cs="Times New Roman"/>
            <w:bCs/>
            <w:color w:val="auto"/>
            <w:sz w:val="28"/>
            <w:u w:val="none"/>
          </w:rPr>
          <w:t xml:space="preserve">Типове </w:t>
        </w:r>
      </w:hyperlink>
      <w:hyperlink r:id="rId19" w:history="1">
        <w:r w:rsidR="00316D97" w:rsidRPr="003C0152">
          <w:rPr>
            <w:rStyle w:val="a9"/>
            <w:rFonts w:ascii="Times New Roman" w:hAnsi="Times New Roman" w:cs="Times New Roman"/>
            <w:bCs/>
            <w:color w:val="auto"/>
            <w:sz w:val="28"/>
            <w:u w:val="none"/>
          </w:rPr>
          <w:t>положення про відповідальний підрозділ з питань забезпечення рівних прав та можливостей жінок і чоловікі</w:t>
        </w:r>
      </w:hyperlink>
      <w:r w:rsidR="00316D97" w:rsidRPr="003C0152">
        <w:rPr>
          <w:rFonts w:ascii="Times New Roman" w:hAnsi="Times New Roman" w:cs="Times New Roman"/>
          <w:bCs/>
          <w:sz w:val="28"/>
        </w:rPr>
        <w:t xml:space="preserve">в та </w:t>
      </w:r>
      <w:hyperlink r:id="rId20" w:history="1">
        <w:r w:rsidR="00316D97" w:rsidRPr="003C0152">
          <w:rPr>
            <w:rStyle w:val="a9"/>
            <w:rFonts w:ascii="Times New Roman" w:hAnsi="Times New Roman" w:cs="Times New Roman"/>
            <w:bCs/>
            <w:color w:val="auto"/>
            <w:sz w:val="28"/>
            <w:u w:val="none"/>
          </w:rPr>
          <w:t>Типове положення про радника з питань забезпечення рівних прав та можливостей жінок і чоловіків, запобігання та протидії насильству за ознакою статі</w:t>
        </w:r>
      </w:hyperlink>
      <w:r w:rsidR="00833DD4" w:rsidRPr="003C0152">
        <w:rPr>
          <w:rFonts w:ascii="Times New Roman" w:hAnsi="Times New Roman" w:cs="Times New Roman"/>
          <w:bCs/>
          <w:sz w:val="28"/>
        </w:rPr>
        <w:t xml:space="preserve">, </w:t>
      </w:r>
      <w:r w:rsidR="00316D97" w:rsidRPr="003C0152">
        <w:rPr>
          <w:rFonts w:ascii="Times New Roman" w:hAnsi="Times New Roman" w:cs="Times New Roman"/>
          <w:bCs/>
          <w:sz w:val="28"/>
        </w:rPr>
        <w:t>П</w:t>
      </w:r>
      <w:r w:rsidR="00833DD4" w:rsidRPr="003C0152">
        <w:rPr>
          <w:rFonts w:ascii="Times New Roman" w:hAnsi="Times New Roman" w:cs="Times New Roman"/>
          <w:bCs/>
          <w:sz w:val="28"/>
        </w:rPr>
        <w:t>останова КМУ №930 від 9.10.2020</w:t>
      </w:r>
      <w:r w:rsidR="00316D97" w:rsidRPr="003C0152">
        <w:rPr>
          <w:rFonts w:ascii="Times New Roman" w:hAnsi="Times New Roman" w:cs="Times New Roman"/>
          <w:bCs/>
          <w:sz w:val="28"/>
        </w:rPr>
        <w:t>.</w:t>
      </w:r>
    </w:p>
    <w:p w14:paraId="7135F5AD" w14:textId="1AAC544C" w:rsidR="00B54A9D" w:rsidRPr="003C0152" w:rsidRDefault="00B54A9D" w:rsidP="00457F14">
      <w:pPr>
        <w:spacing w:after="0" w:line="360" w:lineRule="auto"/>
        <w:ind w:firstLine="851"/>
        <w:jc w:val="both"/>
        <w:rPr>
          <w:rFonts w:ascii="Times New Roman" w:hAnsi="Times New Roman" w:cs="Times New Roman"/>
        </w:rPr>
      </w:pPr>
      <w:r w:rsidRPr="003C0152">
        <w:rPr>
          <w:rFonts w:ascii="Times New Roman" w:hAnsi="Times New Roman" w:cs="Times New Roman"/>
          <w:sz w:val="28"/>
        </w:rPr>
        <w:t>У статті 1 Конституції України говориться, що «Україна є суверенна і незалежна, демократична, соціальна, правова держава».</w:t>
      </w:r>
      <w:r w:rsidRPr="003C0152">
        <w:rPr>
          <w:rStyle w:val="af7"/>
          <w:rFonts w:ascii="Times New Roman" w:hAnsi="Times New Roman" w:cs="Times New Roman"/>
          <w:sz w:val="28"/>
        </w:rPr>
        <w:footnoteReference w:id="60"/>
      </w:r>
      <w:r w:rsidRPr="003C0152">
        <w:rPr>
          <w:rFonts w:ascii="Times New Roman" w:hAnsi="Times New Roman" w:cs="Times New Roman"/>
          <w:sz w:val="28"/>
        </w:rPr>
        <w:t xml:space="preserve"> Як особливу рівність прав Конституція України виділяє рівність прав жінки і чоловіка (гендерну рівність). Необхідність цього кроку зумовлена тим, що проблема вирівнювання прав за ознакою статі ще далека від вирішення як в Україні, так і у світовому масштабі. Концептуальне положення рівності всіх людей, а отже, і рівності статей міститься в ст. 21 Конституції України: «Усі люди є вільні і рівні у своїй гідності та правах. Права і свободи людини є невідчужуваними та непорушними». У цій статті знайшли своє відображення ідеали свободи, рівності та людської гідності. Конституція України розглядає рівність людей з позицій природних прав, які має кожна людина від народження, а їх захист є важливим обов’язком держави. Питання ґендерної рівності виокремлені в самостійну статтю, як це рекомендувала у своїх документах Рада Європи і структури ООН. У ст. 24 розділ </w:t>
      </w:r>
      <w:r w:rsidRPr="003C0152">
        <w:rPr>
          <w:rFonts w:ascii="Times New Roman" w:hAnsi="Times New Roman" w:cs="Times New Roman"/>
          <w:sz w:val="28"/>
          <w:lang w:val="en-US"/>
        </w:rPr>
        <w:t>V</w:t>
      </w:r>
      <w:r w:rsidRPr="003C0152">
        <w:rPr>
          <w:rFonts w:ascii="Times New Roman" w:hAnsi="Times New Roman" w:cs="Times New Roman"/>
          <w:sz w:val="28"/>
        </w:rPr>
        <w:t xml:space="preserve"> 95 Конституції України зазначено: «Громадяни мають рівні конституційні права і свободи і є рівними перед законом. Не може бути привілеїв чи обмежень за ознаками раси, кольору шкіри, політичних, релігійних та інших переконань, статі, етнічного та соціального походження, майнового стану, місця проживання, за </w:t>
      </w:r>
      <w:proofErr w:type="spellStart"/>
      <w:r w:rsidRPr="003C0152">
        <w:rPr>
          <w:rFonts w:ascii="Times New Roman" w:hAnsi="Times New Roman" w:cs="Times New Roman"/>
          <w:sz w:val="28"/>
        </w:rPr>
        <w:t>мовними</w:t>
      </w:r>
      <w:proofErr w:type="spellEnd"/>
      <w:r w:rsidRPr="003C0152">
        <w:rPr>
          <w:rFonts w:ascii="Times New Roman" w:hAnsi="Times New Roman" w:cs="Times New Roman"/>
          <w:sz w:val="28"/>
        </w:rPr>
        <w:t xml:space="preserve"> або іншими ознаками.» У цій статті закріплена необхідність застосування однакових стандартів прав і обов’язків до всіх осіб без винятку. Громадяни України - і чоловіки, і жінки можуть користуватися на рівних підставах всім обсягом конституційних прав і свобод без дискримінації з боку держави або інших осіб.</w:t>
      </w:r>
      <w:r w:rsidRPr="003C0152">
        <w:rPr>
          <w:rFonts w:ascii="Times New Roman" w:hAnsi="Times New Roman" w:cs="Times New Roman"/>
        </w:rPr>
        <w:t xml:space="preserve"> </w:t>
      </w:r>
    </w:p>
    <w:p w14:paraId="3E1EDCF7" w14:textId="77777777" w:rsidR="00B54A9D" w:rsidRPr="003C0152" w:rsidRDefault="00B54A9D" w:rsidP="00457F14">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lastRenderedPageBreak/>
        <w:t>Конституція дає і певні гарантії для реалізації права на ґендерну рівність. Відповідно до частини другої ст. 3 Конституції України утвердження і забезпечення прав і свобод людини — головний обов’язок держави.</w:t>
      </w:r>
      <w:r w:rsidRPr="003C0152">
        <w:rPr>
          <w:rStyle w:val="af7"/>
          <w:rFonts w:ascii="Times New Roman" w:hAnsi="Times New Roman" w:cs="Times New Roman"/>
          <w:sz w:val="28"/>
        </w:rPr>
        <w:footnoteReference w:id="61"/>
      </w:r>
      <w:r w:rsidRPr="003C0152">
        <w:rPr>
          <w:rFonts w:ascii="Times New Roman" w:hAnsi="Times New Roman" w:cs="Times New Roman"/>
          <w:sz w:val="28"/>
          <w:lang w:val="ru-RU"/>
        </w:rPr>
        <w:t xml:space="preserve"> </w:t>
      </w:r>
      <w:r w:rsidRPr="003C0152">
        <w:rPr>
          <w:rFonts w:ascii="Times New Roman" w:hAnsi="Times New Roman" w:cs="Times New Roman"/>
          <w:sz w:val="28"/>
        </w:rPr>
        <w:t>Конституція гарантує державне забезпечення прав і свобод особи. Законодавчі повноваження з цих питань належать до відання Верховної Ради України. Президент України виступає гарантом прав і свобод. До повноважень Кабінету Міністрів входить вжиття заходів щодо забезпечення прав і свобод людини і громадянина. У гарантуванні прав і свобод беруть участь усі органи державної влади. Тут велике значення мають рівень організаційно-управлінської діяльності державних органів і громадських організацій, стиль їхньої роботи.</w:t>
      </w:r>
    </w:p>
    <w:p w14:paraId="410FD7F5" w14:textId="77777777" w:rsidR="00B54A9D" w:rsidRPr="003C0152" w:rsidRDefault="00B54A9D" w:rsidP="00457F14">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Основний закон країни гарантує кожному громадянину судовий захист прав і свобод. Існують гарантії правосуддя, які забезпечують дотримання принципів законності і демократії під час здійснення правосуддя, вони і містять норми процесуального права, які є юридичними нормами. Адже встановлення у законодавстві різних державних механізмів забезпечення рівності у правах чоловіків та жінок є важливим аспектом правотворчої діяльності держави. У Законі України “Про забезпечення рівних прав та можливостей жінок і чоловіків” поняття “гендерна рівність” виходить з правового контексту і пов’язане з впливом суспільних структур на життя жінок і чоловіків - їхні права, свободи, можливості, потреби тощо.</w:t>
      </w:r>
      <w:r w:rsidRPr="003C0152">
        <w:rPr>
          <w:rStyle w:val="af7"/>
          <w:rFonts w:ascii="Times New Roman" w:hAnsi="Times New Roman" w:cs="Times New Roman"/>
          <w:sz w:val="28"/>
        </w:rPr>
        <w:footnoteReference w:id="62"/>
      </w:r>
    </w:p>
    <w:p w14:paraId="17DC9EE2" w14:textId="77777777" w:rsidR="00B54A9D" w:rsidRPr="003C0152" w:rsidRDefault="00B54A9D" w:rsidP="00457F14">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Зокрема, у статті 16 закріплено забезпечення рівних прав та можливостей жінок і чоловіків у сфері державної служби та служби в органах місцевого самоврядування:</w:t>
      </w:r>
    </w:p>
    <w:p w14:paraId="05C80585" w14:textId="77777777" w:rsidR="00B54A9D" w:rsidRPr="003C0152" w:rsidRDefault="00B54A9D" w:rsidP="00457F14">
      <w:pPr>
        <w:pStyle w:val="a3"/>
        <w:spacing w:after="0" w:line="360" w:lineRule="auto"/>
        <w:ind w:left="0" w:firstLine="851"/>
        <w:jc w:val="both"/>
        <w:rPr>
          <w:rFonts w:ascii="Times New Roman" w:hAnsi="Times New Roman" w:cs="Times New Roman"/>
          <w:sz w:val="28"/>
        </w:rPr>
      </w:pPr>
      <w:r w:rsidRPr="003C0152">
        <w:rPr>
          <w:rFonts w:ascii="Times New Roman" w:hAnsi="Times New Roman" w:cs="Times New Roman"/>
          <w:sz w:val="28"/>
        </w:rPr>
        <w:t xml:space="preserve">«Призначення на державну службу та службу в органи місцевого самоврядування здійснюється з дотриманням представництва кандидатур кожної статі. </w:t>
      </w:r>
    </w:p>
    <w:p w14:paraId="65886262" w14:textId="77777777" w:rsidR="00B54A9D" w:rsidRPr="003C0152" w:rsidRDefault="00B54A9D" w:rsidP="00457F14">
      <w:pPr>
        <w:pStyle w:val="a3"/>
        <w:spacing w:after="0" w:line="360" w:lineRule="auto"/>
        <w:ind w:left="0" w:firstLine="851"/>
        <w:jc w:val="both"/>
        <w:rPr>
          <w:rFonts w:ascii="Times New Roman" w:hAnsi="Times New Roman" w:cs="Times New Roman"/>
          <w:sz w:val="28"/>
        </w:rPr>
      </w:pPr>
      <w:r w:rsidRPr="003C0152">
        <w:rPr>
          <w:rFonts w:ascii="Times New Roman" w:hAnsi="Times New Roman" w:cs="Times New Roman"/>
          <w:sz w:val="28"/>
        </w:rPr>
        <w:lastRenderedPageBreak/>
        <w:t xml:space="preserve">Дискримінація за ознакою статі при прийнятті на державну службу та службу в органи місцевого самоврядування і під час її проходження забороняється. </w:t>
      </w:r>
    </w:p>
    <w:p w14:paraId="3C3323BE" w14:textId="77777777" w:rsidR="00B54A9D" w:rsidRPr="003C0152" w:rsidRDefault="00B54A9D" w:rsidP="00457F14">
      <w:pPr>
        <w:pStyle w:val="a3"/>
        <w:spacing w:after="0" w:line="360" w:lineRule="auto"/>
        <w:ind w:left="0" w:firstLine="851"/>
        <w:jc w:val="both"/>
        <w:rPr>
          <w:rFonts w:ascii="Times New Roman" w:hAnsi="Times New Roman" w:cs="Times New Roman"/>
          <w:sz w:val="28"/>
        </w:rPr>
      </w:pPr>
      <w:r w:rsidRPr="003C0152">
        <w:rPr>
          <w:rFonts w:ascii="Times New Roman" w:hAnsi="Times New Roman" w:cs="Times New Roman"/>
          <w:sz w:val="28"/>
        </w:rPr>
        <w:t>Керівники органів державної влади та органів місцевого самоврядування зобов’язані забезпечити рівний доступ громадян до державної служби та служби в органах місцевого самоврядування відповідно до кваліфікації і професійної підготовки незалежно від статі претендента.</w:t>
      </w:r>
      <w:r w:rsidRPr="003C0152">
        <w:rPr>
          <w:rStyle w:val="af7"/>
          <w:rFonts w:ascii="Times New Roman" w:hAnsi="Times New Roman" w:cs="Times New Roman"/>
          <w:sz w:val="28"/>
        </w:rPr>
        <w:footnoteReference w:id="63"/>
      </w:r>
      <w:r w:rsidRPr="003C0152">
        <w:rPr>
          <w:rFonts w:ascii="Times New Roman" w:hAnsi="Times New Roman" w:cs="Times New Roman"/>
          <w:sz w:val="28"/>
        </w:rPr>
        <w:t xml:space="preserve"> </w:t>
      </w:r>
    </w:p>
    <w:p w14:paraId="10EEF735" w14:textId="77777777" w:rsidR="00B54A9D" w:rsidRPr="003C0152" w:rsidRDefault="00B54A9D" w:rsidP="00457F14">
      <w:pPr>
        <w:pStyle w:val="a3"/>
        <w:spacing w:after="0" w:line="360" w:lineRule="auto"/>
        <w:ind w:left="0" w:firstLine="851"/>
        <w:jc w:val="both"/>
        <w:rPr>
          <w:rFonts w:ascii="Times New Roman" w:hAnsi="Times New Roman" w:cs="Times New Roman"/>
          <w:sz w:val="28"/>
        </w:rPr>
      </w:pPr>
      <w:r w:rsidRPr="003C0152">
        <w:rPr>
          <w:rFonts w:ascii="Times New Roman" w:hAnsi="Times New Roman" w:cs="Times New Roman"/>
          <w:sz w:val="28"/>
        </w:rPr>
        <w:t xml:space="preserve">Формування кадрового резерву для заміщення посад державних службовців і посад в органах місцевого самоврядування, просування їх по службі здійснюється із забезпеченням рівних прав та можливостей для жінок і чоловіків. </w:t>
      </w:r>
    </w:p>
    <w:p w14:paraId="3A8E7529" w14:textId="77777777" w:rsidR="00B54A9D" w:rsidRPr="003C0152" w:rsidRDefault="00B54A9D" w:rsidP="00457F14">
      <w:pPr>
        <w:pStyle w:val="a3"/>
        <w:spacing w:after="0" w:line="360" w:lineRule="auto"/>
        <w:ind w:left="0" w:firstLine="851"/>
        <w:jc w:val="both"/>
        <w:rPr>
          <w:rFonts w:ascii="Times New Roman" w:hAnsi="Times New Roman" w:cs="Times New Roman"/>
          <w:sz w:val="28"/>
        </w:rPr>
      </w:pPr>
      <w:r w:rsidRPr="003C0152">
        <w:rPr>
          <w:rFonts w:ascii="Times New Roman" w:hAnsi="Times New Roman" w:cs="Times New Roman"/>
          <w:sz w:val="28"/>
        </w:rPr>
        <w:t>Дозволяється застосування позитивних дій з метою досягнення збалансованого представництва жінок і чоловіків на державній службі та службі в органах місцевого самоврядування з урахуванням категорій посад службовців».</w:t>
      </w:r>
      <w:r w:rsidRPr="003C0152">
        <w:rPr>
          <w:rStyle w:val="af7"/>
          <w:rFonts w:ascii="Times New Roman" w:hAnsi="Times New Roman" w:cs="Times New Roman"/>
          <w:sz w:val="28"/>
        </w:rPr>
        <w:footnoteReference w:id="64"/>
      </w:r>
    </w:p>
    <w:p w14:paraId="0631759F" w14:textId="77777777" w:rsidR="00B54A9D" w:rsidRPr="003C0152" w:rsidRDefault="00B54A9D" w:rsidP="00457F14">
      <w:pPr>
        <w:pStyle w:val="a3"/>
        <w:spacing w:after="0" w:line="360" w:lineRule="auto"/>
        <w:ind w:left="0" w:firstLine="851"/>
        <w:jc w:val="both"/>
        <w:rPr>
          <w:rFonts w:ascii="Times New Roman" w:hAnsi="Times New Roman" w:cs="Times New Roman"/>
          <w:sz w:val="28"/>
        </w:rPr>
      </w:pPr>
      <w:r w:rsidRPr="003C0152">
        <w:rPr>
          <w:rFonts w:ascii="Times New Roman" w:hAnsi="Times New Roman" w:cs="Times New Roman"/>
          <w:sz w:val="28"/>
        </w:rPr>
        <w:t xml:space="preserve">За 10 років реалізації Закон України «Про забезпечення рівних прав та можливостей жінок і чоловіків» неодноразово критикували за його недосконалість, формальність, слабкість тощо. Проте саме завдяки цьому закону Україна почала системно розбудовувати національний механізм утвердження ґендерної рівності. Саме в цьому законі вперше в національному законодавстві визначено поняття дискримінації. Звернення до суду з позовами щодо дискримінації за ознакою статі на підставі цього закону дали можливість точніше і коректніше сформулювати визначення прямої і непрямої дискримінації та інші терміни у Законі України «Про засади запобігання та протидії дискримінації в Україні». Встановлення засад запобігання та протидії дискримінації в Україні досягається шляхом визначення основних форм дискримінації, запровадження принципу недискримінації в законодавстві </w:t>
      </w:r>
      <w:r w:rsidRPr="003C0152">
        <w:rPr>
          <w:rFonts w:ascii="Times New Roman" w:hAnsi="Times New Roman" w:cs="Times New Roman"/>
          <w:sz w:val="28"/>
        </w:rPr>
        <w:lastRenderedPageBreak/>
        <w:t>України, встановлення заборони дискримінації з одночасним визначенням дій, які не вважаються дискримінацією, визначення суб’єктів, наділених повноваженнями щодо запобігання та протидії дискримінації, запровадження анти дискримінаційної експертизи, обов’язкової для проектів законів України, актів Президента України, інших нормативно-правових актів, що розробляються Кабінетом Міністрів України, міністерствами, іншими центральними та місцевими органами виконавчої влади.</w:t>
      </w:r>
      <w:r w:rsidRPr="003C0152">
        <w:rPr>
          <w:rStyle w:val="af7"/>
          <w:rFonts w:ascii="Times New Roman" w:hAnsi="Times New Roman" w:cs="Times New Roman"/>
          <w:sz w:val="28"/>
        </w:rPr>
        <w:footnoteReference w:id="65"/>
      </w:r>
    </w:p>
    <w:p w14:paraId="327A126E" w14:textId="77777777" w:rsidR="00B54A9D" w:rsidRPr="003C0152" w:rsidRDefault="00B54A9D" w:rsidP="00457F14">
      <w:pPr>
        <w:shd w:val="clear" w:color="auto" w:fill="FFFFFF"/>
        <w:spacing w:after="0" w:line="360" w:lineRule="auto"/>
        <w:ind w:firstLine="851"/>
        <w:jc w:val="both"/>
        <w:rPr>
          <w:rFonts w:ascii="Times New Roman" w:eastAsia="Times New Roman" w:hAnsi="Times New Roman" w:cs="Times New Roman"/>
          <w:sz w:val="28"/>
          <w:szCs w:val="18"/>
          <w:lang w:val="ru-RU" w:eastAsia="ru-RU"/>
        </w:rPr>
      </w:pPr>
      <w:proofErr w:type="spellStart"/>
      <w:r w:rsidRPr="003C0152">
        <w:rPr>
          <w:rFonts w:ascii="Times New Roman" w:eastAsia="Times New Roman" w:hAnsi="Times New Roman" w:cs="Times New Roman"/>
          <w:sz w:val="28"/>
          <w:szCs w:val="18"/>
          <w:lang w:val="ru-RU" w:eastAsia="ru-RU"/>
        </w:rPr>
        <w:t>Першочерговими</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завданнями</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подолання</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гендерної</w:t>
      </w:r>
      <w:proofErr w:type="spellEnd"/>
      <w:r w:rsidRPr="003C0152">
        <w:rPr>
          <w:rFonts w:ascii="Times New Roman" w:eastAsia="Times New Roman" w:hAnsi="Times New Roman" w:cs="Times New Roman"/>
          <w:sz w:val="28"/>
          <w:szCs w:val="18"/>
          <w:lang w:val="ru-RU" w:eastAsia="ru-RU"/>
        </w:rPr>
        <w:t xml:space="preserve"> нерівності є:</w:t>
      </w:r>
    </w:p>
    <w:p w14:paraId="1021CC3F" w14:textId="21874AFE" w:rsidR="00B54A9D" w:rsidRPr="003C0152" w:rsidRDefault="00B54A9D" w:rsidP="00457F14">
      <w:pPr>
        <w:pStyle w:val="a3"/>
        <w:numPr>
          <w:ilvl w:val="0"/>
          <w:numId w:val="18"/>
        </w:numPr>
        <w:shd w:val="clear" w:color="auto" w:fill="FFFFFF"/>
        <w:spacing w:after="0" w:line="360" w:lineRule="auto"/>
        <w:ind w:left="0"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val="ru-RU" w:eastAsia="ru-RU"/>
        </w:rPr>
        <w:t xml:space="preserve">у галузі політики - досягнення паритетної демократії як засобу створення соціального середовища, </w:t>
      </w:r>
      <w:proofErr w:type="spellStart"/>
      <w:r w:rsidRPr="003C0152">
        <w:rPr>
          <w:rFonts w:ascii="Times New Roman" w:eastAsia="Times New Roman" w:hAnsi="Times New Roman" w:cs="Times New Roman"/>
          <w:sz w:val="28"/>
          <w:szCs w:val="18"/>
          <w:lang w:val="ru-RU" w:eastAsia="ru-RU"/>
        </w:rPr>
        <w:t>однаково</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сприятливого</w:t>
      </w:r>
      <w:proofErr w:type="spellEnd"/>
      <w:r w:rsidRPr="003C0152">
        <w:rPr>
          <w:rFonts w:ascii="Times New Roman" w:eastAsia="Times New Roman" w:hAnsi="Times New Roman" w:cs="Times New Roman"/>
          <w:sz w:val="28"/>
          <w:szCs w:val="18"/>
          <w:lang w:val="ru-RU" w:eastAsia="ru-RU"/>
        </w:rPr>
        <w:t xml:space="preserve"> для </w:t>
      </w:r>
      <w:proofErr w:type="spellStart"/>
      <w:r w:rsidRPr="003C0152">
        <w:rPr>
          <w:rFonts w:ascii="Times New Roman" w:eastAsia="Times New Roman" w:hAnsi="Times New Roman" w:cs="Times New Roman"/>
          <w:sz w:val="28"/>
          <w:szCs w:val="18"/>
          <w:lang w:val="ru-RU" w:eastAsia="ru-RU"/>
        </w:rPr>
        <w:t>життя</w:t>
      </w:r>
      <w:proofErr w:type="spellEnd"/>
      <w:r w:rsidRPr="003C0152">
        <w:rPr>
          <w:rFonts w:ascii="Times New Roman" w:eastAsia="Times New Roman" w:hAnsi="Times New Roman" w:cs="Times New Roman"/>
          <w:sz w:val="28"/>
          <w:szCs w:val="18"/>
          <w:lang w:val="ru-RU" w:eastAsia="ru-RU"/>
        </w:rPr>
        <w:t xml:space="preserve"> та </w:t>
      </w:r>
      <w:proofErr w:type="spellStart"/>
      <w:r w:rsidRPr="003C0152">
        <w:rPr>
          <w:rFonts w:ascii="Times New Roman" w:eastAsia="Times New Roman" w:hAnsi="Times New Roman" w:cs="Times New Roman"/>
          <w:sz w:val="28"/>
          <w:szCs w:val="18"/>
          <w:lang w:val="ru-RU" w:eastAsia="ru-RU"/>
        </w:rPr>
        <w:t>самореалізації</w:t>
      </w:r>
      <w:proofErr w:type="spellEnd"/>
      <w:r w:rsidRPr="003C0152">
        <w:rPr>
          <w:rFonts w:ascii="Times New Roman" w:eastAsia="Times New Roman" w:hAnsi="Times New Roman" w:cs="Times New Roman"/>
          <w:sz w:val="28"/>
          <w:szCs w:val="18"/>
          <w:lang w:val="ru-RU" w:eastAsia="ru-RU"/>
        </w:rPr>
        <w:t xml:space="preserve"> як </w:t>
      </w:r>
      <w:proofErr w:type="spellStart"/>
      <w:r w:rsidRPr="003C0152">
        <w:rPr>
          <w:rFonts w:ascii="Times New Roman" w:eastAsia="Times New Roman" w:hAnsi="Times New Roman" w:cs="Times New Roman"/>
          <w:sz w:val="28"/>
          <w:szCs w:val="18"/>
          <w:lang w:val="ru-RU" w:eastAsia="ru-RU"/>
        </w:rPr>
        <w:t>жінок</w:t>
      </w:r>
      <w:proofErr w:type="spellEnd"/>
      <w:r w:rsidRPr="003C0152">
        <w:rPr>
          <w:rFonts w:ascii="Times New Roman" w:eastAsia="Times New Roman" w:hAnsi="Times New Roman" w:cs="Times New Roman"/>
          <w:sz w:val="28"/>
          <w:szCs w:val="18"/>
          <w:lang w:val="ru-RU" w:eastAsia="ru-RU"/>
        </w:rPr>
        <w:t xml:space="preserve">, так і </w:t>
      </w:r>
      <w:proofErr w:type="spellStart"/>
      <w:r w:rsidRPr="003C0152">
        <w:rPr>
          <w:rFonts w:ascii="Times New Roman" w:eastAsia="Times New Roman" w:hAnsi="Times New Roman" w:cs="Times New Roman"/>
          <w:sz w:val="28"/>
          <w:szCs w:val="18"/>
          <w:lang w:val="ru-RU" w:eastAsia="ru-RU"/>
        </w:rPr>
        <w:t>чоловіків</w:t>
      </w:r>
      <w:proofErr w:type="spellEnd"/>
      <w:r w:rsidRPr="003C0152">
        <w:rPr>
          <w:rFonts w:ascii="Times New Roman" w:eastAsia="Times New Roman" w:hAnsi="Times New Roman" w:cs="Times New Roman"/>
          <w:sz w:val="28"/>
          <w:szCs w:val="18"/>
          <w:lang w:val="ru-RU" w:eastAsia="ru-RU"/>
        </w:rPr>
        <w:t>;</w:t>
      </w:r>
    </w:p>
    <w:p w14:paraId="79F07CE2" w14:textId="7E337D19" w:rsidR="007807C9" w:rsidRPr="003C0152" w:rsidRDefault="00B54A9D" w:rsidP="00457F14">
      <w:pPr>
        <w:pStyle w:val="a3"/>
        <w:numPr>
          <w:ilvl w:val="0"/>
          <w:numId w:val="18"/>
        </w:numPr>
        <w:shd w:val="clear" w:color="auto" w:fill="FFFFFF"/>
        <w:spacing w:after="0" w:line="360" w:lineRule="auto"/>
        <w:ind w:left="0"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val="ru-RU" w:eastAsia="ru-RU"/>
        </w:rPr>
        <w:t xml:space="preserve">у </w:t>
      </w:r>
      <w:proofErr w:type="spellStart"/>
      <w:r w:rsidRPr="003C0152">
        <w:rPr>
          <w:rFonts w:ascii="Times New Roman" w:eastAsia="Times New Roman" w:hAnsi="Times New Roman" w:cs="Times New Roman"/>
          <w:sz w:val="28"/>
          <w:szCs w:val="18"/>
          <w:lang w:val="ru-RU" w:eastAsia="ru-RU"/>
        </w:rPr>
        <w:t>галузі</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культури</w:t>
      </w:r>
      <w:proofErr w:type="spellEnd"/>
      <w:r w:rsidRPr="003C0152">
        <w:rPr>
          <w:rFonts w:ascii="Times New Roman" w:eastAsia="Times New Roman" w:hAnsi="Times New Roman" w:cs="Times New Roman"/>
          <w:sz w:val="28"/>
          <w:szCs w:val="18"/>
          <w:lang w:val="ru-RU" w:eastAsia="ru-RU"/>
        </w:rPr>
        <w:t xml:space="preserve"> - радикальна </w:t>
      </w:r>
      <w:proofErr w:type="spellStart"/>
      <w:r w:rsidRPr="003C0152">
        <w:rPr>
          <w:rFonts w:ascii="Times New Roman" w:eastAsia="Times New Roman" w:hAnsi="Times New Roman" w:cs="Times New Roman"/>
          <w:sz w:val="28"/>
          <w:szCs w:val="18"/>
          <w:lang w:val="ru-RU" w:eastAsia="ru-RU"/>
        </w:rPr>
        <w:t>зміни</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парадигми</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відносин</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між</w:t>
      </w:r>
      <w:proofErr w:type="spellEnd"/>
      <w:r w:rsidRPr="003C0152">
        <w:rPr>
          <w:rFonts w:ascii="Times New Roman" w:eastAsia="Times New Roman" w:hAnsi="Times New Roman" w:cs="Times New Roman"/>
          <w:sz w:val="28"/>
          <w:szCs w:val="18"/>
          <w:lang w:val="ru-RU" w:eastAsia="ru-RU"/>
        </w:rPr>
        <w:t xml:space="preserve"> статями в </w:t>
      </w:r>
      <w:proofErr w:type="spellStart"/>
      <w:r w:rsidRPr="003C0152">
        <w:rPr>
          <w:rFonts w:ascii="Times New Roman" w:eastAsia="Times New Roman" w:hAnsi="Times New Roman" w:cs="Times New Roman"/>
          <w:sz w:val="28"/>
          <w:szCs w:val="18"/>
          <w:lang w:val="ru-RU" w:eastAsia="ru-RU"/>
        </w:rPr>
        <w:t>сім'ї</w:t>
      </w:r>
      <w:proofErr w:type="spellEnd"/>
      <w:r w:rsidRPr="003C0152">
        <w:rPr>
          <w:rFonts w:ascii="Times New Roman" w:eastAsia="Times New Roman" w:hAnsi="Times New Roman" w:cs="Times New Roman"/>
          <w:sz w:val="28"/>
          <w:szCs w:val="18"/>
          <w:lang w:val="ru-RU" w:eastAsia="ru-RU"/>
        </w:rPr>
        <w:t xml:space="preserve"> та </w:t>
      </w:r>
      <w:proofErr w:type="spellStart"/>
      <w:r w:rsidRPr="003C0152">
        <w:rPr>
          <w:rFonts w:ascii="Times New Roman" w:eastAsia="Times New Roman" w:hAnsi="Times New Roman" w:cs="Times New Roman"/>
          <w:sz w:val="28"/>
          <w:szCs w:val="18"/>
          <w:lang w:val="ru-RU" w:eastAsia="ru-RU"/>
        </w:rPr>
        <w:t>усіх</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інших</w:t>
      </w:r>
      <w:proofErr w:type="spellEnd"/>
      <w:r w:rsidRPr="003C0152">
        <w:rPr>
          <w:rFonts w:ascii="Times New Roman" w:eastAsia="Times New Roman" w:hAnsi="Times New Roman" w:cs="Times New Roman"/>
          <w:sz w:val="28"/>
          <w:szCs w:val="18"/>
          <w:lang w:val="ru-RU" w:eastAsia="ru-RU"/>
        </w:rPr>
        <w:t xml:space="preserve"> сферах </w:t>
      </w:r>
      <w:proofErr w:type="spellStart"/>
      <w:r w:rsidRPr="003C0152">
        <w:rPr>
          <w:rFonts w:ascii="Times New Roman" w:eastAsia="Times New Roman" w:hAnsi="Times New Roman" w:cs="Times New Roman"/>
          <w:sz w:val="28"/>
          <w:szCs w:val="18"/>
          <w:lang w:val="ru-RU" w:eastAsia="ru-RU"/>
        </w:rPr>
        <w:t>суспільного</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життя</w:t>
      </w:r>
      <w:proofErr w:type="spellEnd"/>
      <w:r w:rsidRPr="003C0152">
        <w:rPr>
          <w:rFonts w:ascii="Times New Roman" w:eastAsia="Times New Roman" w:hAnsi="Times New Roman" w:cs="Times New Roman"/>
          <w:sz w:val="28"/>
          <w:szCs w:val="18"/>
          <w:lang w:val="ru-RU" w:eastAsia="ru-RU"/>
        </w:rPr>
        <w:t xml:space="preserve">. Для </w:t>
      </w:r>
      <w:proofErr w:type="spellStart"/>
      <w:r w:rsidRPr="003C0152">
        <w:rPr>
          <w:rFonts w:ascii="Times New Roman" w:eastAsia="Times New Roman" w:hAnsi="Times New Roman" w:cs="Times New Roman"/>
          <w:sz w:val="28"/>
          <w:szCs w:val="18"/>
          <w:lang w:val="ru-RU" w:eastAsia="ru-RU"/>
        </w:rPr>
        <w:t>виконання</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цих</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завдань</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необхідно</w:t>
      </w:r>
      <w:proofErr w:type="spellEnd"/>
      <w:r w:rsidRPr="003C0152">
        <w:rPr>
          <w:rFonts w:ascii="Times New Roman" w:eastAsia="Times New Roman" w:hAnsi="Times New Roman" w:cs="Times New Roman"/>
          <w:sz w:val="28"/>
          <w:szCs w:val="18"/>
          <w:lang w:val="ru-RU" w:eastAsia="ru-RU"/>
        </w:rPr>
        <w:t xml:space="preserve"> готувати </w:t>
      </w:r>
      <w:proofErr w:type="spellStart"/>
      <w:r w:rsidRPr="003C0152">
        <w:rPr>
          <w:rFonts w:ascii="Times New Roman" w:eastAsia="Times New Roman" w:hAnsi="Times New Roman" w:cs="Times New Roman"/>
          <w:sz w:val="28"/>
          <w:szCs w:val="18"/>
          <w:lang w:val="ru-RU" w:eastAsia="ru-RU"/>
        </w:rPr>
        <w:t>по-громадянському</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зрілих</w:t>
      </w:r>
      <w:proofErr w:type="spellEnd"/>
      <w:r w:rsidRPr="003C0152">
        <w:rPr>
          <w:rFonts w:ascii="Times New Roman" w:eastAsia="Times New Roman" w:hAnsi="Times New Roman" w:cs="Times New Roman"/>
          <w:sz w:val="28"/>
          <w:szCs w:val="18"/>
          <w:lang w:val="ru-RU" w:eastAsia="ru-RU"/>
        </w:rPr>
        <w:t xml:space="preserve"> та </w:t>
      </w:r>
      <w:proofErr w:type="spellStart"/>
      <w:r w:rsidRPr="003C0152">
        <w:rPr>
          <w:rFonts w:ascii="Times New Roman" w:eastAsia="Times New Roman" w:hAnsi="Times New Roman" w:cs="Times New Roman"/>
          <w:sz w:val="28"/>
          <w:szCs w:val="18"/>
          <w:lang w:val="ru-RU" w:eastAsia="ru-RU"/>
        </w:rPr>
        <w:t>політично</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обізнаних</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жінок</w:t>
      </w:r>
      <w:proofErr w:type="spellEnd"/>
      <w:r w:rsidRPr="003C0152">
        <w:rPr>
          <w:rFonts w:ascii="Times New Roman" w:eastAsia="Times New Roman" w:hAnsi="Times New Roman" w:cs="Times New Roman"/>
          <w:sz w:val="28"/>
          <w:szCs w:val="18"/>
          <w:lang w:val="ru-RU" w:eastAsia="ru-RU"/>
        </w:rPr>
        <w:t xml:space="preserve"> через мережу громадських організацій. </w:t>
      </w:r>
      <w:proofErr w:type="spellStart"/>
      <w:r w:rsidRPr="003C0152">
        <w:rPr>
          <w:rFonts w:ascii="Times New Roman" w:eastAsia="Times New Roman" w:hAnsi="Times New Roman" w:cs="Times New Roman"/>
          <w:sz w:val="28"/>
          <w:szCs w:val="18"/>
          <w:lang w:val="ru-RU" w:eastAsia="ru-RU"/>
        </w:rPr>
        <w:t>Формувати</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антидискримінаційну</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незалежну</w:t>
      </w:r>
      <w:proofErr w:type="spellEnd"/>
      <w:r w:rsidRPr="003C0152">
        <w:rPr>
          <w:rFonts w:ascii="Times New Roman" w:eastAsia="Times New Roman" w:hAnsi="Times New Roman" w:cs="Times New Roman"/>
          <w:sz w:val="28"/>
          <w:szCs w:val="18"/>
          <w:lang w:val="ru-RU" w:eastAsia="ru-RU"/>
        </w:rPr>
        <w:t xml:space="preserve"> та потужну громадську думку, що буде поступово змінювати стереотипи</w:t>
      </w:r>
      <w:r w:rsidR="007807C9" w:rsidRPr="003C0152">
        <w:rPr>
          <w:rFonts w:ascii="Times New Roman" w:eastAsia="Times New Roman" w:hAnsi="Times New Roman" w:cs="Times New Roman"/>
          <w:sz w:val="28"/>
          <w:szCs w:val="18"/>
          <w:lang w:val="ru-RU" w:eastAsia="ru-RU"/>
        </w:rPr>
        <w:t>.</w:t>
      </w:r>
    </w:p>
    <w:p w14:paraId="0FD0A85F" w14:textId="2CB97A8F" w:rsidR="00B54A9D" w:rsidRPr="003C0152" w:rsidRDefault="007807C9" w:rsidP="00457F14">
      <w:p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val="ru-RU" w:eastAsia="ru-RU"/>
        </w:rPr>
        <w:t xml:space="preserve">Адже державна гендерна політика спрямована на вирішення гендерних проблем та досягнення гендерної рівності. Проблеми з якими зіштовхуються жінки і чоловіки в соціокультурному середовищі долаються через практичні цілі та завдання, досягнення яких </w:t>
      </w:r>
      <w:proofErr w:type="spellStart"/>
      <w:r w:rsidR="00D51E5C" w:rsidRPr="003C0152">
        <w:rPr>
          <w:rFonts w:ascii="Times New Roman" w:eastAsia="Times New Roman" w:hAnsi="Times New Roman" w:cs="Times New Roman"/>
          <w:sz w:val="28"/>
          <w:szCs w:val="18"/>
          <w:lang w:val="ru-RU" w:eastAsia="ru-RU"/>
        </w:rPr>
        <w:t>вирівнюванню</w:t>
      </w:r>
      <w:proofErr w:type="spellEnd"/>
      <w:r w:rsidR="00D51E5C" w:rsidRPr="003C0152">
        <w:rPr>
          <w:rFonts w:ascii="Times New Roman" w:eastAsia="Times New Roman" w:hAnsi="Times New Roman" w:cs="Times New Roman"/>
          <w:sz w:val="28"/>
          <w:szCs w:val="18"/>
          <w:lang w:val="ru-RU" w:eastAsia="ru-RU"/>
        </w:rPr>
        <w:t xml:space="preserve"> </w:t>
      </w:r>
      <w:proofErr w:type="spellStart"/>
      <w:r w:rsidR="00D51E5C" w:rsidRPr="003C0152">
        <w:rPr>
          <w:rFonts w:ascii="Times New Roman" w:eastAsia="Times New Roman" w:hAnsi="Times New Roman" w:cs="Times New Roman"/>
          <w:sz w:val="28"/>
          <w:szCs w:val="18"/>
          <w:lang w:val="ru-RU" w:eastAsia="ru-RU"/>
        </w:rPr>
        <w:t>ситауції</w:t>
      </w:r>
      <w:proofErr w:type="spellEnd"/>
      <w:r w:rsidR="00D51E5C" w:rsidRPr="003C0152">
        <w:rPr>
          <w:rFonts w:ascii="Times New Roman" w:eastAsia="Times New Roman" w:hAnsi="Times New Roman" w:cs="Times New Roman"/>
          <w:sz w:val="28"/>
          <w:szCs w:val="18"/>
          <w:lang w:val="ru-RU" w:eastAsia="ru-RU"/>
        </w:rPr>
        <w:t xml:space="preserve"> </w:t>
      </w:r>
      <w:proofErr w:type="spellStart"/>
      <w:r w:rsidR="00D51E5C" w:rsidRPr="003C0152">
        <w:rPr>
          <w:rFonts w:ascii="Times New Roman" w:eastAsia="Times New Roman" w:hAnsi="Times New Roman" w:cs="Times New Roman"/>
          <w:sz w:val="28"/>
          <w:szCs w:val="18"/>
          <w:lang w:val="ru-RU" w:eastAsia="ru-RU"/>
        </w:rPr>
        <w:t>щодо</w:t>
      </w:r>
      <w:proofErr w:type="spellEnd"/>
      <w:r w:rsidR="00D51E5C" w:rsidRPr="003C0152">
        <w:rPr>
          <w:rFonts w:ascii="Times New Roman" w:eastAsia="Times New Roman" w:hAnsi="Times New Roman" w:cs="Times New Roman"/>
          <w:sz w:val="28"/>
          <w:szCs w:val="18"/>
          <w:lang w:val="ru-RU" w:eastAsia="ru-RU"/>
        </w:rPr>
        <w:t xml:space="preserve"> </w:t>
      </w:r>
      <w:proofErr w:type="spellStart"/>
      <w:r w:rsidR="00D51E5C" w:rsidRPr="003C0152">
        <w:rPr>
          <w:rFonts w:ascii="Times New Roman" w:eastAsia="Times New Roman" w:hAnsi="Times New Roman" w:cs="Times New Roman"/>
          <w:sz w:val="28"/>
          <w:szCs w:val="18"/>
          <w:lang w:val="ru-RU" w:eastAsia="ru-RU"/>
        </w:rPr>
        <w:t>жінок</w:t>
      </w:r>
      <w:proofErr w:type="spellEnd"/>
      <w:r w:rsidR="00D51E5C" w:rsidRPr="003C0152">
        <w:rPr>
          <w:rFonts w:ascii="Times New Roman" w:eastAsia="Times New Roman" w:hAnsi="Times New Roman" w:cs="Times New Roman"/>
          <w:sz w:val="28"/>
          <w:szCs w:val="18"/>
          <w:lang w:val="ru-RU" w:eastAsia="ru-RU"/>
        </w:rPr>
        <w:t xml:space="preserve"> і </w:t>
      </w:r>
      <w:proofErr w:type="spellStart"/>
      <w:r w:rsidR="00D51E5C" w:rsidRPr="003C0152">
        <w:rPr>
          <w:rFonts w:ascii="Times New Roman" w:eastAsia="Times New Roman" w:hAnsi="Times New Roman" w:cs="Times New Roman"/>
          <w:sz w:val="28"/>
          <w:szCs w:val="18"/>
          <w:lang w:val="ru-RU" w:eastAsia="ru-RU"/>
        </w:rPr>
        <w:t>чоловіків</w:t>
      </w:r>
      <w:proofErr w:type="spellEnd"/>
      <w:r w:rsidR="00D51E5C" w:rsidRPr="003C0152">
        <w:rPr>
          <w:rFonts w:ascii="Times New Roman" w:eastAsia="Times New Roman" w:hAnsi="Times New Roman" w:cs="Times New Roman"/>
          <w:sz w:val="28"/>
          <w:szCs w:val="18"/>
          <w:lang w:val="ru-RU" w:eastAsia="ru-RU"/>
        </w:rPr>
        <w:t xml:space="preserve"> в конкретній сфері.</w:t>
      </w:r>
    </w:p>
    <w:p w14:paraId="4BDCDCBB" w14:textId="4FF6F61B" w:rsidR="006A7685" w:rsidRPr="003C0152" w:rsidRDefault="006A7685" w:rsidP="00457F14">
      <w:p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val="ru-RU" w:eastAsia="ru-RU"/>
        </w:rPr>
        <w:t>Державна гендерна політика передбачає:</w:t>
      </w:r>
    </w:p>
    <w:p w14:paraId="06A3B3D5" w14:textId="77777777" w:rsidR="00316D97" w:rsidRPr="003C0152" w:rsidRDefault="00316D97" w:rsidP="00457F14">
      <w:pPr>
        <w:pStyle w:val="a3"/>
        <w:numPr>
          <w:ilvl w:val="0"/>
          <w:numId w:val="20"/>
        </w:num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eastAsia="ru-RU"/>
        </w:rPr>
        <w:t>рівні права жінок і чоловіків;</w:t>
      </w:r>
    </w:p>
    <w:p w14:paraId="513695AB" w14:textId="77777777" w:rsidR="00316D97" w:rsidRPr="003C0152" w:rsidRDefault="00316D97" w:rsidP="00457F14">
      <w:pPr>
        <w:pStyle w:val="a3"/>
        <w:numPr>
          <w:ilvl w:val="0"/>
          <w:numId w:val="20"/>
        </w:num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eastAsia="ru-RU"/>
        </w:rPr>
        <w:t>рівні можливості жінок і чоловіків;</w:t>
      </w:r>
    </w:p>
    <w:p w14:paraId="3618B02A" w14:textId="77777777" w:rsidR="00316D97" w:rsidRPr="003C0152" w:rsidRDefault="00316D97" w:rsidP="00457F14">
      <w:pPr>
        <w:pStyle w:val="a3"/>
        <w:numPr>
          <w:ilvl w:val="0"/>
          <w:numId w:val="20"/>
        </w:num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eastAsia="ru-RU"/>
        </w:rPr>
        <w:t>рівний доступ жінок і чоловіків на рівні прийняття рішень та контроль за розподілом ресурсів;</w:t>
      </w:r>
    </w:p>
    <w:p w14:paraId="6C2B1C70" w14:textId="77777777" w:rsidR="00316D97" w:rsidRPr="003C0152" w:rsidRDefault="00316D97" w:rsidP="00457F14">
      <w:pPr>
        <w:pStyle w:val="a3"/>
        <w:numPr>
          <w:ilvl w:val="0"/>
          <w:numId w:val="20"/>
        </w:num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eastAsia="ru-RU"/>
        </w:rPr>
        <w:lastRenderedPageBreak/>
        <w:t>рівна відповідальність жінок і чоловіків;</w:t>
      </w:r>
    </w:p>
    <w:p w14:paraId="4CEEE514" w14:textId="77777777" w:rsidR="00316D97" w:rsidRPr="003C0152" w:rsidRDefault="00316D97" w:rsidP="00457F14">
      <w:pPr>
        <w:pStyle w:val="a3"/>
        <w:numPr>
          <w:ilvl w:val="0"/>
          <w:numId w:val="20"/>
        </w:num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eastAsia="ru-RU"/>
        </w:rPr>
        <w:t>рівні обов'язки жінок і чоловіків.</w:t>
      </w:r>
    </w:p>
    <w:p w14:paraId="504C4AB1" w14:textId="1B682410" w:rsidR="006A7685" w:rsidRPr="003C0152" w:rsidRDefault="006A7685" w:rsidP="00457F14">
      <w:p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val="ru-RU" w:eastAsia="ru-RU"/>
        </w:rPr>
        <w:t>Основними напрямами</w:t>
      </w:r>
      <w:r w:rsidR="002D046A" w:rsidRPr="003C0152">
        <w:rPr>
          <w:rFonts w:ascii="Times New Roman" w:eastAsia="Times New Roman" w:hAnsi="Times New Roman" w:cs="Times New Roman"/>
          <w:sz w:val="28"/>
          <w:szCs w:val="18"/>
          <w:lang w:val="ru-RU" w:eastAsia="ru-RU"/>
        </w:rPr>
        <w:t xml:space="preserve"> державної політики щодо забезпечення рівних прав та </w:t>
      </w:r>
      <w:proofErr w:type="spellStart"/>
      <w:r w:rsidR="002D046A" w:rsidRPr="003C0152">
        <w:rPr>
          <w:rFonts w:ascii="Times New Roman" w:eastAsia="Times New Roman" w:hAnsi="Times New Roman" w:cs="Times New Roman"/>
          <w:sz w:val="28"/>
          <w:szCs w:val="18"/>
          <w:lang w:val="ru-RU" w:eastAsia="ru-RU"/>
        </w:rPr>
        <w:t>можливостей</w:t>
      </w:r>
      <w:proofErr w:type="spellEnd"/>
      <w:r w:rsidR="002D046A" w:rsidRPr="003C0152">
        <w:rPr>
          <w:rFonts w:ascii="Times New Roman" w:eastAsia="Times New Roman" w:hAnsi="Times New Roman" w:cs="Times New Roman"/>
          <w:sz w:val="28"/>
          <w:szCs w:val="18"/>
          <w:lang w:val="ru-RU" w:eastAsia="ru-RU"/>
        </w:rPr>
        <w:t xml:space="preserve"> </w:t>
      </w:r>
      <w:proofErr w:type="spellStart"/>
      <w:r w:rsidR="002D046A" w:rsidRPr="003C0152">
        <w:rPr>
          <w:rFonts w:ascii="Times New Roman" w:eastAsia="Times New Roman" w:hAnsi="Times New Roman" w:cs="Times New Roman"/>
          <w:sz w:val="28"/>
          <w:szCs w:val="18"/>
          <w:lang w:val="ru-RU" w:eastAsia="ru-RU"/>
        </w:rPr>
        <w:t>жінок</w:t>
      </w:r>
      <w:proofErr w:type="spellEnd"/>
      <w:r w:rsidR="002D046A" w:rsidRPr="003C0152">
        <w:rPr>
          <w:rFonts w:ascii="Times New Roman" w:eastAsia="Times New Roman" w:hAnsi="Times New Roman" w:cs="Times New Roman"/>
          <w:sz w:val="28"/>
          <w:szCs w:val="18"/>
          <w:lang w:val="ru-RU" w:eastAsia="ru-RU"/>
        </w:rPr>
        <w:t xml:space="preserve"> і </w:t>
      </w:r>
      <w:proofErr w:type="spellStart"/>
      <w:r w:rsidR="002D046A" w:rsidRPr="003C0152">
        <w:rPr>
          <w:rFonts w:ascii="Times New Roman" w:eastAsia="Times New Roman" w:hAnsi="Times New Roman" w:cs="Times New Roman"/>
          <w:sz w:val="28"/>
          <w:szCs w:val="18"/>
          <w:lang w:val="ru-RU" w:eastAsia="ru-RU"/>
        </w:rPr>
        <w:t>чоловіків</w:t>
      </w:r>
      <w:proofErr w:type="spellEnd"/>
      <w:r w:rsidR="002D046A" w:rsidRPr="003C0152">
        <w:rPr>
          <w:rFonts w:ascii="Times New Roman" w:eastAsia="Times New Roman" w:hAnsi="Times New Roman" w:cs="Times New Roman"/>
          <w:sz w:val="28"/>
          <w:szCs w:val="18"/>
          <w:lang w:val="ru-RU" w:eastAsia="ru-RU"/>
        </w:rPr>
        <w:t xml:space="preserve"> є:</w:t>
      </w:r>
    </w:p>
    <w:p w14:paraId="768A05F8" w14:textId="77777777" w:rsidR="00316D97" w:rsidRPr="003C0152" w:rsidRDefault="00316D97" w:rsidP="00457F14">
      <w:pPr>
        <w:pStyle w:val="a3"/>
        <w:numPr>
          <w:ilvl w:val="0"/>
          <w:numId w:val="19"/>
        </w:num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eastAsia="ru-RU"/>
        </w:rPr>
        <w:t>утвердження гендерної рівності;</w:t>
      </w:r>
    </w:p>
    <w:p w14:paraId="2813EC9D" w14:textId="77777777" w:rsidR="00316D97" w:rsidRPr="003C0152" w:rsidRDefault="00316D97" w:rsidP="00457F14">
      <w:pPr>
        <w:pStyle w:val="a3"/>
        <w:numPr>
          <w:ilvl w:val="0"/>
          <w:numId w:val="19"/>
        </w:num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eastAsia="ru-RU"/>
        </w:rPr>
        <w:t>недопущення дискримінації за ознакою статі;</w:t>
      </w:r>
    </w:p>
    <w:p w14:paraId="1F68FDB5" w14:textId="77777777" w:rsidR="00316D97" w:rsidRPr="003C0152" w:rsidRDefault="00316D97" w:rsidP="00457F14">
      <w:pPr>
        <w:pStyle w:val="a3"/>
        <w:numPr>
          <w:ilvl w:val="0"/>
          <w:numId w:val="19"/>
        </w:num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eastAsia="ru-RU"/>
        </w:rPr>
        <w:t xml:space="preserve">застосування позитивних дій; </w:t>
      </w:r>
    </w:p>
    <w:p w14:paraId="19D9C4D9" w14:textId="77777777" w:rsidR="00316D97" w:rsidRPr="003C0152" w:rsidRDefault="00316D97" w:rsidP="00457F14">
      <w:pPr>
        <w:pStyle w:val="a3"/>
        <w:numPr>
          <w:ilvl w:val="0"/>
          <w:numId w:val="19"/>
        </w:num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eastAsia="ru-RU"/>
        </w:rPr>
        <w:t>забезпечення рівної участі жінок і чоловіків у прийнятті суспільно важливих рішень;</w:t>
      </w:r>
    </w:p>
    <w:p w14:paraId="5261863B" w14:textId="77777777" w:rsidR="00316D97" w:rsidRPr="003C0152" w:rsidRDefault="00316D97" w:rsidP="00457F14">
      <w:pPr>
        <w:pStyle w:val="a3"/>
        <w:numPr>
          <w:ilvl w:val="0"/>
          <w:numId w:val="19"/>
        </w:num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eastAsia="ru-RU"/>
        </w:rPr>
        <w:t>забезпечення рівних можливостей жінкам і чоловікам щодо поєднання професійних та сімейних обов’язків;</w:t>
      </w:r>
    </w:p>
    <w:p w14:paraId="026777A1" w14:textId="77777777" w:rsidR="00316D97" w:rsidRPr="003C0152" w:rsidRDefault="00316D97" w:rsidP="00457F14">
      <w:pPr>
        <w:pStyle w:val="a3"/>
        <w:numPr>
          <w:ilvl w:val="0"/>
          <w:numId w:val="19"/>
        </w:num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eastAsia="ru-RU"/>
        </w:rPr>
        <w:t>підтримку сім’ї, формування відповідального материнства і батьківства;</w:t>
      </w:r>
    </w:p>
    <w:p w14:paraId="56650812" w14:textId="77777777" w:rsidR="00316D97" w:rsidRPr="003C0152" w:rsidRDefault="00316D97" w:rsidP="00457F14">
      <w:pPr>
        <w:pStyle w:val="a3"/>
        <w:numPr>
          <w:ilvl w:val="0"/>
          <w:numId w:val="19"/>
        </w:num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eastAsia="ru-RU"/>
        </w:rPr>
        <w:t>виховання і пропаганду серед населення України культури гендерної рівності, поширення просвітницької діяльності у цій же сфері;</w:t>
      </w:r>
    </w:p>
    <w:p w14:paraId="053C2B92" w14:textId="7A323643" w:rsidR="002D046A" w:rsidRPr="003C0152" w:rsidRDefault="00316D97" w:rsidP="00457F14">
      <w:pPr>
        <w:pStyle w:val="a3"/>
        <w:numPr>
          <w:ilvl w:val="0"/>
          <w:numId w:val="19"/>
        </w:num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eastAsia="ru-RU"/>
        </w:rPr>
        <w:t>захист суспільства від інформації, спрямованої на дискримінацію за ознакою статі.</w:t>
      </w:r>
      <w:r w:rsidR="002D046A" w:rsidRPr="003C0152">
        <w:rPr>
          <w:rStyle w:val="af7"/>
          <w:rFonts w:ascii="Times New Roman" w:eastAsia="Times New Roman" w:hAnsi="Times New Roman" w:cs="Times New Roman"/>
          <w:sz w:val="28"/>
          <w:szCs w:val="18"/>
          <w:lang w:eastAsia="ru-RU"/>
        </w:rPr>
        <w:footnoteReference w:id="66"/>
      </w:r>
    </w:p>
    <w:p w14:paraId="7358979B" w14:textId="4569B5FB" w:rsidR="002D046A" w:rsidRPr="003C0152" w:rsidRDefault="002D046A" w:rsidP="00457F14">
      <w:p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val="ru-RU" w:eastAsia="ru-RU"/>
        </w:rPr>
        <w:t xml:space="preserve">Досягнення державної </w:t>
      </w:r>
      <w:proofErr w:type="spellStart"/>
      <w:r w:rsidRPr="003C0152">
        <w:rPr>
          <w:rFonts w:ascii="Times New Roman" w:eastAsia="Times New Roman" w:hAnsi="Times New Roman" w:cs="Times New Roman"/>
          <w:sz w:val="28"/>
          <w:szCs w:val="18"/>
          <w:lang w:val="ru-RU" w:eastAsia="ru-RU"/>
        </w:rPr>
        <w:t>гендерної</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політики</w:t>
      </w:r>
      <w:proofErr w:type="spellEnd"/>
      <w:r w:rsidRPr="003C0152">
        <w:rPr>
          <w:rFonts w:ascii="Times New Roman" w:eastAsia="Times New Roman" w:hAnsi="Times New Roman" w:cs="Times New Roman"/>
          <w:sz w:val="28"/>
          <w:szCs w:val="18"/>
          <w:lang w:val="ru-RU" w:eastAsia="ru-RU"/>
        </w:rPr>
        <w:t xml:space="preserve"> уже </w:t>
      </w:r>
      <w:proofErr w:type="spellStart"/>
      <w:r w:rsidRPr="003C0152">
        <w:rPr>
          <w:rFonts w:ascii="Times New Roman" w:eastAsia="Times New Roman" w:hAnsi="Times New Roman" w:cs="Times New Roman"/>
          <w:sz w:val="28"/>
          <w:szCs w:val="18"/>
          <w:lang w:val="ru-RU" w:eastAsia="ru-RU"/>
        </w:rPr>
        <w:t>сьогодні</w:t>
      </w:r>
      <w:proofErr w:type="spellEnd"/>
      <w:r w:rsidRPr="003C0152">
        <w:rPr>
          <w:rFonts w:ascii="Times New Roman" w:eastAsia="Times New Roman" w:hAnsi="Times New Roman" w:cs="Times New Roman"/>
          <w:sz w:val="28"/>
          <w:szCs w:val="18"/>
          <w:lang w:val="ru-RU" w:eastAsia="ru-RU"/>
        </w:rPr>
        <w:t xml:space="preserve"> є </w:t>
      </w:r>
      <w:proofErr w:type="spellStart"/>
      <w:r w:rsidRPr="003C0152">
        <w:rPr>
          <w:rFonts w:ascii="Times New Roman" w:eastAsia="Times New Roman" w:hAnsi="Times New Roman" w:cs="Times New Roman"/>
          <w:sz w:val="28"/>
          <w:szCs w:val="18"/>
          <w:lang w:val="ru-RU" w:eastAsia="ru-RU"/>
        </w:rPr>
        <w:t>помітними</w:t>
      </w:r>
      <w:proofErr w:type="spellEnd"/>
      <w:r w:rsidRPr="003C0152">
        <w:rPr>
          <w:rFonts w:ascii="Times New Roman" w:eastAsia="Times New Roman" w:hAnsi="Times New Roman" w:cs="Times New Roman"/>
          <w:sz w:val="28"/>
          <w:szCs w:val="18"/>
          <w:lang w:val="ru-RU" w:eastAsia="ru-RU"/>
        </w:rPr>
        <w:t xml:space="preserve"> і </w:t>
      </w:r>
      <w:proofErr w:type="spellStart"/>
      <w:r w:rsidRPr="003C0152">
        <w:rPr>
          <w:rFonts w:ascii="Times New Roman" w:eastAsia="Times New Roman" w:hAnsi="Times New Roman" w:cs="Times New Roman"/>
          <w:sz w:val="28"/>
          <w:szCs w:val="18"/>
          <w:lang w:val="ru-RU" w:eastAsia="ru-RU"/>
        </w:rPr>
        <w:t>вагомими</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наприклад</w:t>
      </w:r>
      <w:proofErr w:type="spellEnd"/>
      <w:r w:rsidRPr="003C0152">
        <w:rPr>
          <w:rFonts w:ascii="Times New Roman" w:eastAsia="Times New Roman" w:hAnsi="Times New Roman" w:cs="Times New Roman"/>
          <w:sz w:val="28"/>
          <w:szCs w:val="18"/>
          <w:lang w:val="ru-RU" w:eastAsia="ru-RU"/>
        </w:rPr>
        <w:t xml:space="preserve">, у новому </w:t>
      </w:r>
      <w:proofErr w:type="spellStart"/>
      <w:r w:rsidRPr="003C0152">
        <w:rPr>
          <w:rFonts w:ascii="Times New Roman" w:eastAsia="Times New Roman" w:hAnsi="Times New Roman" w:cs="Times New Roman"/>
          <w:sz w:val="28"/>
          <w:szCs w:val="18"/>
          <w:lang w:val="ru-RU" w:eastAsia="ru-RU"/>
        </w:rPr>
        <w:t>Виборчому</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кодексі</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України</w:t>
      </w:r>
      <w:proofErr w:type="spellEnd"/>
      <w:r w:rsidRPr="003C0152">
        <w:rPr>
          <w:rStyle w:val="af7"/>
          <w:rFonts w:ascii="Times New Roman" w:eastAsia="Times New Roman" w:hAnsi="Times New Roman" w:cs="Times New Roman"/>
          <w:sz w:val="28"/>
          <w:szCs w:val="18"/>
          <w:lang w:val="ru-RU" w:eastAsia="ru-RU"/>
        </w:rPr>
        <w:footnoteReference w:id="67"/>
      </w:r>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запрровадили</w:t>
      </w:r>
      <w:proofErr w:type="spellEnd"/>
      <w:r w:rsidRPr="003C0152">
        <w:rPr>
          <w:rFonts w:ascii="Times New Roman" w:eastAsia="Times New Roman" w:hAnsi="Times New Roman" w:cs="Times New Roman"/>
          <w:sz w:val="28"/>
          <w:szCs w:val="18"/>
          <w:lang w:val="ru-RU" w:eastAsia="ru-RU"/>
        </w:rPr>
        <w:t xml:space="preserve"> 40% </w:t>
      </w:r>
      <w:proofErr w:type="spellStart"/>
      <w:r w:rsidRPr="003C0152">
        <w:rPr>
          <w:rFonts w:ascii="Times New Roman" w:eastAsia="Times New Roman" w:hAnsi="Times New Roman" w:cs="Times New Roman"/>
          <w:sz w:val="28"/>
          <w:szCs w:val="18"/>
          <w:lang w:val="ru-RU" w:eastAsia="ru-RU"/>
        </w:rPr>
        <w:t>гендерну</w:t>
      </w:r>
      <w:proofErr w:type="spellEnd"/>
      <w:r w:rsidRPr="003C0152">
        <w:rPr>
          <w:rFonts w:ascii="Times New Roman" w:eastAsia="Times New Roman" w:hAnsi="Times New Roman" w:cs="Times New Roman"/>
          <w:sz w:val="28"/>
          <w:szCs w:val="18"/>
          <w:lang w:val="ru-RU" w:eastAsia="ru-RU"/>
        </w:rPr>
        <w:t xml:space="preserve"> квоту для </w:t>
      </w:r>
      <w:proofErr w:type="spellStart"/>
      <w:r w:rsidRPr="003C0152">
        <w:rPr>
          <w:rFonts w:ascii="Times New Roman" w:eastAsia="Times New Roman" w:hAnsi="Times New Roman" w:cs="Times New Roman"/>
          <w:sz w:val="28"/>
          <w:szCs w:val="18"/>
          <w:lang w:val="ru-RU" w:eastAsia="ru-RU"/>
        </w:rPr>
        <w:t>всіх</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партійних</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списків</w:t>
      </w:r>
      <w:proofErr w:type="spellEnd"/>
      <w:r w:rsidR="007373B6" w:rsidRPr="003C0152">
        <w:rPr>
          <w:rFonts w:ascii="Times New Roman" w:eastAsia="Times New Roman" w:hAnsi="Times New Roman" w:cs="Times New Roman"/>
          <w:sz w:val="28"/>
          <w:szCs w:val="18"/>
          <w:lang w:val="ru-RU" w:eastAsia="ru-RU"/>
        </w:rPr>
        <w:t xml:space="preserve"> та </w:t>
      </w:r>
      <w:proofErr w:type="spellStart"/>
      <w:r w:rsidR="007373B6" w:rsidRPr="003C0152">
        <w:rPr>
          <w:rFonts w:ascii="Times New Roman" w:eastAsia="Times New Roman" w:hAnsi="Times New Roman" w:cs="Times New Roman"/>
          <w:sz w:val="28"/>
          <w:szCs w:val="18"/>
          <w:lang w:val="ru-RU" w:eastAsia="ru-RU"/>
        </w:rPr>
        <w:t>уперше</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пердбачено</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санкції</w:t>
      </w:r>
      <w:proofErr w:type="spellEnd"/>
      <w:r w:rsidR="007373B6" w:rsidRPr="003C0152">
        <w:rPr>
          <w:rFonts w:ascii="Times New Roman" w:eastAsia="Times New Roman" w:hAnsi="Times New Roman" w:cs="Times New Roman"/>
          <w:sz w:val="28"/>
          <w:szCs w:val="18"/>
          <w:lang w:val="ru-RU" w:eastAsia="ru-RU"/>
        </w:rPr>
        <w:t xml:space="preserve"> за </w:t>
      </w:r>
      <w:proofErr w:type="spellStart"/>
      <w:r w:rsidR="007373B6" w:rsidRPr="003C0152">
        <w:rPr>
          <w:rFonts w:ascii="Times New Roman" w:eastAsia="Times New Roman" w:hAnsi="Times New Roman" w:cs="Times New Roman"/>
          <w:sz w:val="28"/>
          <w:szCs w:val="18"/>
          <w:lang w:val="ru-RU" w:eastAsia="ru-RU"/>
        </w:rPr>
        <w:t>недотримання</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цієї</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вимоги</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Н</w:t>
      </w:r>
      <w:r w:rsidR="00450CEC" w:rsidRPr="003C0152">
        <w:rPr>
          <w:rFonts w:ascii="Times New Roman" w:eastAsia="Times New Roman" w:hAnsi="Times New Roman" w:cs="Times New Roman"/>
          <w:sz w:val="28"/>
          <w:szCs w:val="18"/>
          <w:lang w:val="ru-RU" w:eastAsia="ru-RU"/>
        </w:rPr>
        <w:t>аціональне</w:t>
      </w:r>
      <w:proofErr w:type="spellEnd"/>
      <w:r w:rsidR="00450CEC" w:rsidRPr="003C0152">
        <w:rPr>
          <w:rFonts w:ascii="Times New Roman" w:eastAsia="Times New Roman" w:hAnsi="Times New Roman" w:cs="Times New Roman"/>
          <w:sz w:val="28"/>
          <w:szCs w:val="18"/>
          <w:lang w:val="ru-RU" w:eastAsia="ru-RU"/>
        </w:rPr>
        <w:t xml:space="preserve"> </w:t>
      </w:r>
      <w:proofErr w:type="spellStart"/>
      <w:r w:rsidR="00450CEC" w:rsidRPr="003C0152">
        <w:rPr>
          <w:rFonts w:ascii="Times New Roman" w:eastAsia="Times New Roman" w:hAnsi="Times New Roman" w:cs="Times New Roman"/>
          <w:sz w:val="28"/>
          <w:szCs w:val="18"/>
          <w:lang w:val="ru-RU" w:eastAsia="ru-RU"/>
        </w:rPr>
        <w:t>агенство</w:t>
      </w:r>
      <w:proofErr w:type="spellEnd"/>
      <w:r w:rsidR="00450CEC" w:rsidRPr="003C0152">
        <w:rPr>
          <w:rFonts w:ascii="Times New Roman" w:eastAsia="Times New Roman" w:hAnsi="Times New Roman" w:cs="Times New Roman"/>
          <w:sz w:val="28"/>
          <w:szCs w:val="18"/>
          <w:lang w:val="ru-RU" w:eastAsia="ru-RU"/>
        </w:rPr>
        <w:t xml:space="preserve"> з </w:t>
      </w:r>
      <w:proofErr w:type="spellStart"/>
      <w:r w:rsidR="00450CEC" w:rsidRPr="003C0152">
        <w:rPr>
          <w:rFonts w:ascii="Times New Roman" w:eastAsia="Times New Roman" w:hAnsi="Times New Roman" w:cs="Times New Roman"/>
          <w:sz w:val="28"/>
          <w:szCs w:val="18"/>
          <w:lang w:val="ru-RU" w:eastAsia="ru-RU"/>
        </w:rPr>
        <w:t>питань</w:t>
      </w:r>
      <w:proofErr w:type="spellEnd"/>
      <w:r w:rsidR="00450CEC" w:rsidRPr="003C0152">
        <w:rPr>
          <w:rFonts w:ascii="Times New Roman" w:eastAsia="Times New Roman" w:hAnsi="Times New Roman" w:cs="Times New Roman"/>
          <w:sz w:val="28"/>
          <w:szCs w:val="18"/>
          <w:lang w:val="ru-RU" w:eastAsia="ru-RU"/>
        </w:rPr>
        <w:t xml:space="preserve"> </w:t>
      </w:r>
      <w:proofErr w:type="spellStart"/>
      <w:r w:rsidR="00450CEC" w:rsidRPr="003C0152">
        <w:rPr>
          <w:rFonts w:ascii="Times New Roman" w:eastAsia="Times New Roman" w:hAnsi="Times New Roman" w:cs="Times New Roman"/>
          <w:sz w:val="28"/>
          <w:szCs w:val="18"/>
          <w:lang w:val="ru-RU" w:eastAsia="ru-RU"/>
        </w:rPr>
        <w:t>державної</w:t>
      </w:r>
      <w:proofErr w:type="spellEnd"/>
      <w:r w:rsidR="00450CEC" w:rsidRPr="003C0152">
        <w:rPr>
          <w:rFonts w:ascii="Times New Roman" w:eastAsia="Times New Roman" w:hAnsi="Times New Roman" w:cs="Times New Roman"/>
          <w:sz w:val="28"/>
          <w:szCs w:val="18"/>
          <w:lang w:val="ru-RU" w:eastAsia="ru-RU"/>
        </w:rPr>
        <w:t xml:space="preserve"> </w:t>
      </w:r>
      <w:proofErr w:type="spellStart"/>
      <w:r w:rsidR="00450CEC" w:rsidRPr="003C0152">
        <w:rPr>
          <w:rFonts w:ascii="Times New Roman" w:eastAsia="Times New Roman" w:hAnsi="Times New Roman" w:cs="Times New Roman"/>
          <w:sz w:val="28"/>
          <w:szCs w:val="18"/>
          <w:lang w:val="ru-RU" w:eastAsia="ru-RU"/>
        </w:rPr>
        <w:t>служби</w:t>
      </w:r>
      <w:proofErr w:type="spellEnd"/>
      <w:r w:rsidR="00450CEC" w:rsidRPr="003C0152">
        <w:rPr>
          <w:rFonts w:ascii="Times New Roman" w:eastAsia="Times New Roman" w:hAnsi="Times New Roman" w:cs="Times New Roman"/>
          <w:sz w:val="28"/>
          <w:szCs w:val="18"/>
          <w:lang w:val="ru-RU" w:eastAsia="ru-RU"/>
        </w:rPr>
        <w:t xml:space="preserve"> </w:t>
      </w:r>
      <w:proofErr w:type="spellStart"/>
      <w:r w:rsidR="00450CEC" w:rsidRPr="003C0152">
        <w:rPr>
          <w:rFonts w:ascii="Times New Roman" w:eastAsia="Times New Roman" w:hAnsi="Times New Roman" w:cs="Times New Roman"/>
          <w:sz w:val="28"/>
          <w:szCs w:val="18"/>
          <w:lang w:val="ru-RU" w:eastAsia="ru-RU"/>
        </w:rPr>
        <w:t>України</w:t>
      </w:r>
      <w:proofErr w:type="spellEnd"/>
      <w:r w:rsidR="00450CEC" w:rsidRPr="003C0152">
        <w:rPr>
          <w:rFonts w:ascii="Times New Roman" w:eastAsia="Times New Roman" w:hAnsi="Times New Roman" w:cs="Times New Roman"/>
          <w:sz w:val="28"/>
          <w:szCs w:val="18"/>
          <w:lang w:val="ru-RU" w:eastAsia="ru-RU"/>
        </w:rPr>
        <w:t xml:space="preserve"> </w:t>
      </w:r>
      <w:proofErr w:type="spellStart"/>
      <w:r w:rsidR="00450CEC" w:rsidRPr="003C0152">
        <w:rPr>
          <w:rFonts w:ascii="Times New Roman" w:eastAsia="Times New Roman" w:hAnsi="Times New Roman" w:cs="Times New Roman"/>
          <w:sz w:val="28"/>
          <w:szCs w:val="18"/>
          <w:lang w:val="ru-RU" w:eastAsia="ru-RU"/>
        </w:rPr>
        <w:t>запровадило</w:t>
      </w:r>
      <w:proofErr w:type="spellEnd"/>
      <w:r w:rsidR="007373B6" w:rsidRPr="003C0152">
        <w:rPr>
          <w:rFonts w:ascii="Times New Roman" w:eastAsia="Times New Roman" w:hAnsi="Times New Roman" w:cs="Times New Roman"/>
          <w:sz w:val="28"/>
          <w:szCs w:val="18"/>
          <w:lang w:val="ru-RU" w:eastAsia="ru-RU"/>
        </w:rPr>
        <w:t xml:space="preserve"> в систему </w:t>
      </w:r>
      <w:proofErr w:type="spellStart"/>
      <w:r w:rsidR="007373B6" w:rsidRPr="003C0152">
        <w:rPr>
          <w:rFonts w:ascii="Times New Roman" w:eastAsia="Times New Roman" w:hAnsi="Times New Roman" w:cs="Times New Roman"/>
          <w:sz w:val="28"/>
          <w:szCs w:val="18"/>
          <w:lang w:val="ru-RU" w:eastAsia="ru-RU"/>
        </w:rPr>
        <w:t>професійного</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навчання</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програми</w:t>
      </w:r>
      <w:proofErr w:type="spellEnd"/>
      <w:r w:rsidR="007373B6" w:rsidRPr="003C0152">
        <w:rPr>
          <w:rFonts w:ascii="Times New Roman" w:eastAsia="Times New Roman" w:hAnsi="Times New Roman" w:cs="Times New Roman"/>
          <w:sz w:val="28"/>
          <w:szCs w:val="18"/>
          <w:lang w:val="ru-RU" w:eastAsia="ru-RU"/>
        </w:rPr>
        <w:t xml:space="preserve"> і </w:t>
      </w:r>
      <w:proofErr w:type="spellStart"/>
      <w:r w:rsidR="007373B6" w:rsidRPr="003C0152">
        <w:rPr>
          <w:rFonts w:ascii="Times New Roman" w:eastAsia="Times New Roman" w:hAnsi="Times New Roman" w:cs="Times New Roman"/>
          <w:sz w:val="28"/>
          <w:szCs w:val="18"/>
          <w:lang w:val="ru-RU" w:eastAsia="ru-RU"/>
        </w:rPr>
        <w:t>модулі</w:t>
      </w:r>
      <w:proofErr w:type="spellEnd"/>
      <w:r w:rsidR="007373B6" w:rsidRPr="003C0152">
        <w:rPr>
          <w:rFonts w:ascii="Times New Roman" w:eastAsia="Times New Roman" w:hAnsi="Times New Roman" w:cs="Times New Roman"/>
          <w:sz w:val="28"/>
          <w:szCs w:val="18"/>
          <w:lang w:val="ru-RU" w:eastAsia="ru-RU"/>
        </w:rPr>
        <w:t xml:space="preserve"> з </w:t>
      </w:r>
      <w:proofErr w:type="spellStart"/>
      <w:r w:rsidR="007373B6" w:rsidRPr="003C0152">
        <w:rPr>
          <w:rFonts w:ascii="Times New Roman" w:eastAsia="Times New Roman" w:hAnsi="Times New Roman" w:cs="Times New Roman"/>
          <w:sz w:val="28"/>
          <w:szCs w:val="18"/>
          <w:lang w:val="ru-RU" w:eastAsia="ru-RU"/>
        </w:rPr>
        <w:t>питань</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гендерної</w:t>
      </w:r>
      <w:proofErr w:type="spellEnd"/>
      <w:r w:rsidR="007373B6" w:rsidRPr="003C0152">
        <w:rPr>
          <w:rFonts w:ascii="Times New Roman" w:eastAsia="Times New Roman" w:hAnsi="Times New Roman" w:cs="Times New Roman"/>
          <w:sz w:val="28"/>
          <w:szCs w:val="18"/>
          <w:lang w:val="ru-RU" w:eastAsia="ru-RU"/>
        </w:rPr>
        <w:t xml:space="preserve"> рівності. </w:t>
      </w:r>
      <w:proofErr w:type="spellStart"/>
      <w:r w:rsidR="007373B6" w:rsidRPr="003C0152">
        <w:rPr>
          <w:rFonts w:ascii="Times New Roman" w:eastAsia="Times New Roman" w:hAnsi="Times New Roman" w:cs="Times New Roman"/>
          <w:sz w:val="28"/>
          <w:szCs w:val="18"/>
          <w:lang w:val="ru-RU" w:eastAsia="ru-RU"/>
        </w:rPr>
        <w:t>Мінінстерство</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Фінансів</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України</w:t>
      </w:r>
      <w:proofErr w:type="spellEnd"/>
      <w:r w:rsidR="007373B6" w:rsidRPr="003C0152">
        <w:rPr>
          <w:rFonts w:ascii="Times New Roman" w:eastAsia="Times New Roman" w:hAnsi="Times New Roman" w:cs="Times New Roman"/>
          <w:sz w:val="28"/>
          <w:szCs w:val="18"/>
          <w:lang w:val="ru-RU" w:eastAsia="ru-RU"/>
        </w:rPr>
        <w:t xml:space="preserve"> включило гендерно-</w:t>
      </w:r>
      <w:proofErr w:type="spellStart"/>
      <w:r w:rsidR="007373B6" w:rsidRPr="003C0152">
        <w:rPr>
          <w:rFonts w:ascii="Times New Roman" w:eastAsia="Times New Roman" w:hAnsi="Times New Roman" w:cs="Times New Roman"/>
          <w:sz w:val="28"/>
          <w:szCs w:val="18"/>
          <w:lang w:val="ru-RU" w:eastAsia="ru-RU"/>
        </w:rPr>
        <w:t>орієнтоване</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бюджетування</w:t>
      </w:r>
      <w:proofErr w:type="spellEnd"/>
      <w:r w:rsidR="007373B6" w:rsidRPr="003C0152">
        <w:rPr>
          <w:rFonts w:ascii="Times New Roman" w:eastAsia="Times New Roman" w:hAnsi="Times New Roman" w:cs="Times New Roman"/>
          <w:sz w:val="28"/>
          <w:szCs w:val="18"/>
          <w:lang w:val="ru-RU" w:eastAsia="ru-RU"/>
        </w:rPr>
        <w:t xml:space="preserve"> у </w:t>
      </w:r>
      <w:proofErr w:type="spellStart"/>
      <w:r w:rsidR="007373B6" w:rsidRPr="003C0152">
        <w:rPr>
          <w:rFonts w:ascii="Times New Roman" w:eastAsia="Times New Roman" w:hAnsi="Times New Roman" w:cs="Times New Roman"/>
          <w:sz w:val="28"/>
          <w:szCs w:val="18"/>
          <w:lang w:val="ru-RU" w:eastAsia="ru-RU"/>
        </w:rPr>
        <w:t>стратегію</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управління</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державними</w:t>
      </w:r>
      <w:proofErr w:type="spellEnd"/>
      <w:r w:rsidR="007373B6" w:rsidRPr="003C0152">
        <w:rPr>
          <w:rFonts w:ascii="Times New Roman" w:eastAsia="Times New Roman" w:hAnsi="Times New Roman" w:cs="Times New Roman"/>
          <w:sz w:val="28"/>
          <w:szCs w:val="18"/>
          <w:lang w:val="ru-RU" w:eastAsia="ru-RU"/>
        </w:rPr>
        <w:t xml:space="preserve"> </w:t>
      </w:r>
      <w:proofErr w:type="spellStart"/>
      <w:proofErr w:type="gramStart"/>
      <w:r w:rsidR="007373B6" w:rsidRPr="003C0152">
        <w:rPr>
          <w:rFonts w:ascii="Times New Roman" w:eastAsia="Times New Roman" w:hAnsi="Times New Roman" w:cs="Times New Roman"/>
          <w:sz w:val="28"/>
          <w:szCs w:val="18"/>
          <w:lang w:val="ru-RU" w:eastAsia="ru-RU"/>
        </w:rPr>
        <w:t>фінансами</w:t>
      </w:r>
      <w:proofErr w:type="spellEnd"/>
      <w:r w:rsidR="007373B6" w:rsidRPr="003C0152">
        <w:rPr>
          <w:rFonts w:ascii="Times New Roman" w:eastAsia="Times New Roman" w:hAnsi="Times New Roman" w:cs="Times New Roman"/>
          <w:sz w:val="28"/>
          <w:szCs w:val="18"/>
          <w:lang w:val="ru-RU" w:eastAsia="ru-RU"/>
        </w:rPr>
        <w:t xml:space="preserve">, </w:t>
      </w:r>
      <w:r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ухвалило</w:t>
      </w:r>
      <w:proofErr w:type="spellEnd"/>
      <w:proofErr w:type="gram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Методичні</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рекомендації</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щодо</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застосування</w:t>
      </w:r>
      <w:proofErr w:type="spellEnd"/>
      <w:r w:rsidR="007373B6" w:rsidRPr="003C0152">
        <w:rPr>
          <w:rFonts w:ascii="Times New Roman" w:eastAsia="Times New Roman" w:hAnsi="Times New Roman" w:cs="Times New Roman"/>
          <w:sz w:val="28"/>
          <w:szCs w:val="18"/>
          <w:lang w:val="ru-RU" w:eastAsia="ru-RU"/>
        </w:rPr>
        <w:t xml:space="preserve"> гендерно-</w:t>
      </w:r>
      <w:proofErr w:type="spellStart"/>
      <w:r w:rsidR="007373B6" w:rsidRPr="003C0152">
        <w:rPr>
          <w:rFonts w:ascii="Times New Roman" w:eastAsia="Times New Roman" w:hAnsi="Times New Roman" w:cs="Times New Roman"/>
          <w:sz w:val="28"/>
          <w:szCs w:val="18"/>
          <w:lang w:val="ru-RU" w:eastAsia="ru-RU"/>
        </w:rPr>
        <w:t>орієнтованоого</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бюджетування</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головними</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розпорядниками</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бюджетних</w:t>
      </w:r>
      <w:proofErr w:type="spellEnd"/>
      <w:r w:rsidR="007373B6" w:rsidRPr="003C0152">
        <w:rPr>
          <w:rFonts w:ascii="Times New Roman" w:eastAsia="Times New Roman" w:hAnsi="Times New Roman" w:cs="Times New Roman"/>
          <w:sz w:val="28"/>
          <w:szCs w:val="18"/>
          <w:lang w:val="ru-RU" w:eastAsia="ru-RU"/>
        </w:rPr>
        <w:t xml:space="preserve"> </w:t>
      </w:r>
      <w:proofErr w:type="spellStart"/>
      <w:r w:rsidR="007373B6" w:rsidRPr="003C0152">
        <w:rPr>
          <w:rFonts w:ascii="Times New Roman" w:eastAsia="Times New Roman" w:hAnsi="Times New Roman" w:cs="Times New Roman"/>
          <w:sz w:val="28"/>
          <w:szCs w:val="18"/>
          <w:lang w:val="ru-RU" w:eastAsia="ru-RU"/>
        </w:rPr>
        <w:t>коштів</w:t>
      </w:r>
      <w:proofErr w:type="spellEnd"/>
      <w:r w:rsidR="007373B6" w:rsidRPr="003C0152">
        <w:rPr>
          <w:rFonts w:ascii="Times New Roman" w:eastAsia="Times New Roman" w:hAnsi="Times New Roman" w:cs="Times New Roman"/>
          <w:sz w:val="28"/>
          <w:szCs w:val="18"/>
          <w:lang w:val="ru-RU" w:eastAsia="ru-RU"/>
        </w:rPr>
        <w:t xml:space="preserve">». </w:t>
      </w:r>
    </w:p>
    <w:p w14:paraId="45A7BD8E" w14:textId="49DC0826" w:rsidR="007373B6" w:rsidRPr="003C0152" w:rsidRDefault="007373B6" w:rsidP="00457F14">
      <w:pPr>
        <w:shd w:val="clear" w:color="auto" w:fill="FFFFFF"/>
        <w:spacing w:after="0" w:line="360" w:lineRule="auto"/>
        <w:ind w:firstLine="851"/>
        <w:jc w:val="both"/>
        <w:rPr>
          <w:rFonts w:ascii="Times New Roman" w:eastAsia="Times New Roman" w:hAnsi="Times New Roman" w:cs="Times New Roman"/>
          <w:sz w:val="28"/>
          <w:szCs w:val="18"/>
          <w:lang w:val="ru-RU" w:eastAsia="ru-RU"/>
        </w:rPr>
      </w:pPr>
      <w:proofErr w:type="spellStart"/>
      <w:r w:rsidRPr="003C0152">
        <w:rPr>
          <w:rFonts w:ascii="Times New Roman" w:eastAsia="Times New Roman" w:hAnsi="Times New Roman" w:cs="Times New Roman"/>
          <w:sz w:val="28"/>
          <w:szCs w:val="18"/>
          <w:lang w:val="ru-RU" w:eastAsia="ru-RU"/>
        </w:rPr>
        <w:lastRenderedPageBreak/>
        <w:t>Окрім</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законодавчих</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ініціатив</w:t>
      </w:r>
      <w:proofErr w:type="spellEnd"/>
      <w:r w:rsidRPr="003C0152">
        <w:rPr>
          <w:rFonts w:ascii="Times New Roman" w:eastAsia="Times New Roman" w:hAnsi="Times New Roman" w:cs="Times New Roman"/>
          <w:sz w:val="28"/>
          <w:szCs w:val="18"/>
          <w:lang w:val="ru-RU" w:eastAsia="ru-RU"/>
        </w:rPr>
        <w:t xml:space="preserve"> до </w:t>
      </w:r>
      <w:proofErr w:type="spellStart"/>
      <w:r w:rsidRPr="003C0152">
        <w:rPr>
          <w:rFonts w:ascii="Times New Roman" w:eastAsia="Times New Roman" w:hAnsi="Times New Roman" w:cs="Times New Roman"/>
          <w:sz w:val="28"/>
          <w:szCs w:val="18"/>
          <w:lang w:val="ru-RU" w:eastAsia="ru-RU"/>
        </w:rPr>
        <w:t>українського</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правопису</w:t>
      </w:r>
      <w:proofErr w:type="spellEnd"/>
      <w:r w:rsidRPr="003C0152">
        <w:rPr>
          <w:rFonts w:ascii="Times New Roman" w:eastAsia="Times New Roman" w:hAnsi="Times New Roman" w:cs="Times New Roman"/>
          <w:sz w:val="28"/>
          <w:szCs w:val="18"/>
          <w:lang w:val="ru-RU" w:eastAsia="ru-RU"/>
        </w:rPr>
        <w:t xml:space="preserve"> введено </w:t>
      </w:r>
      <w:proofErr w:type="spellStart"/>
      <w:r w:rsidRPr="003C0152">
        <w:rPr>
          <w:rFonts w:ascii="Times New Roman" w:eastAsia="Times New Roman" w:hAnsi="Times New Roman" w:cs="Times New Roman"/>
          <w:sz w:val="28"/>
          <w:szCs w:val="18"/>
          <w:lang w:val="ru-RU" w:eastAsia="ru-RU"/>
        </w:rPr>
        <w:t>фемінітиви</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впроваджено</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інститути</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радників</w:t>
      </w:r>
      <w:proofErr w:type="spellEnd"/>
      <w:r w:rsidRPr="003C0152">
        <w:rPr>
          <w:rFonts w:ascii="Times New Roman" w:eastAsia="Times New Roman" w:hAnsi="Times New Roman" w:cs="Times New Roman"/>
          <w:sz w:val="28"/>
          <w:szCs w:val="18"/>
          <w:lang w:val="ru-RU" w:eastAsia="ru-RU"/>
        </w:rPr>
        <w:t xml:space="preserve"> та </w:t>
      </w:r>
      <w:proofErr w:type="spellStart"/>
      <w:r w:rsidRPr="003C0152">
        <w:rPr>
          <w:rFonts w:ascii="Times New Roman" w:eastAsia="Times New Roman" w:hAnsi="Times New Roman" w:cs="Times New Roman"/>
          <w:sz w:val="28"/>
          <w:szCs w:val="18"/>
          <w:lang w:val="ru-RU" w:eastAsia="ru-RU"/>
        </w:rPr>
        <w:t>контактних</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осіб</w:t>
      </w:r>
      <w:proofErr w:type="spellEnd"/>
      <w:r w:rsidRPr="003C0152">
        <w:rPr>
          <w:rFonts w:ascii="Times New Roman" w:eastAsia="Times New Roman" w:hAnsi="Times New Roman" w:cs="Times New Roman"/>
          <w:sz w:val="28"/>
          <w:szCs w:val="18"/>
          <w:lang w:val="ru-RU" w:eastAsia="ru-RU"/>
        </w:rPr>
        <w:t xml:space="preserve"> з </w:t>
      </w:r>
      <w:proofErr w:type="spellStart"/>
      <w:r w:rsidRPr="003C0152">
        <w:rPr>
          <w:rFonts w:ascii="Times New Roman" w:eastAsia="Times New Roman" w:hAnsi="Times New Roman" w:cs="Times New Roman"/>
          <w:sz w:val="28"/>
          <w:szCs w:val="18"/>
          <w:lang w:val="ru-RU" w:eastAsia="ru-RU"/>
        </w:rPr>
        <w:t>гендерних</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питань</w:t>
      </w:r>
      <w:proofErr w:type="spellEnd"/>
      <w:r w:rsidRPr="003C0152">
        <w:rPr>
          <w:rFonts w:ascii="Times New Roman" w:eastAsia="Times New Roman" w:hAnsi="Times New Roman" w:cs="Times New Roman"/>
          <w:sz w:val="28"/>
          <w:szCs w:val="18"/>
          <w:lang w:val="ru-RU" w:eastAsia="ru-RU"/>
        </w:rPr>
        <w:t xml:space="preserve"> та заборона </w:t>
      </w:r>
      <w:proofErr w:type="spellStart"/>
      <w:r w:rsidRPr="003C0152">
        <w:rPr>
          <w:rFonts w:ascii="Times New Roman" w:eastAsia="Times New Roman" w:hAnsi="Times New Roman" w:cs="Times New Roman"/>
          <w:sz w:val="28"/>
          <w:szCs w:val="18"/>
          <w:lang w:val="ru-RU" w:eastAsia="ru-RU"/>
        </w:rPr>
        <w:t>дискримінаційної</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реклами</w:t>
      </w:r>
      <w:proofErr w:type="spellEnd"/>
      <w:r w:rsidR="00A125A4" w:rsidRPr="003C0152">
        <w:rPr>
          <w:rFonts w:ascii="Times New Roman" w:eastAsia="Times New Roman" w:hAnsi="Times New Roman" w:cs="Times New Roman"/>
          <w:sz w:val="28"/>
          <w:szCs w:val="18"/>
          <w:lang w:val="ru-RU" w:eastAsia="ru-RU"/>
        </w:rPr>
        <w:t>,</w:t>
      </w:r>
      <w:r w:rsidRPr="003C0152">
        <w:rPr>
          <w:rStyle w:val="af7"/>
          <w:rFonts w:ascii="Times New Roman" w:eastAsia="Times New Roman" w:hAnsi="Times New Roman" w:cs="Times New Roman"/>
          <w:sz w:val="28"/>
          <w:szCs w:val="18"/>
          <w:lang w:val="ru-RU" w:eastAsia="ru-RU"/>
        </w:rPr>
        <w:footnoteReference w:id="68"/>
      </w:r>
      <w:r w:rsidR="00A125A4" w:rsidRPr="003C0152">
        <w:rPr>
          <w:rFonts w:ascii="Times New Roman" w:eastAsia="Times New Roman" w:hAnsi="Times New Roman" w:cs="Times New Roman"/>
          <w:sz w:val="28"/>
          <w:szCs w:val="18"/>
          <w:lang w:val="ru-RU" w:eastAsia="ru-RU"/>
        </w:rPr>
        <w:t xml:space="preserve"> </w:t>
      </w:r>
      <w:proofErr w:type="spellStart"/>
      <w:r w:rsidR="00A125A4" w:rsidRPr="003C0152">
        <w:rPr>
          <w:rFonts w:ascii="Times New Roman" w:eastAsia="Times New Roman" w:hAnsi="Times New Roman" w:cs="Times New Roman"/>
          <w:sz w:val="28"/>
          <w:szCs w:val="18"/>
          <w:lang w:val="ru-RU" w:eastAsia="ru-RU"/>
        </w:rPr>
        <w:t>запроваджено</w:t>
      </w:r>
      <w:proofErr w:type="spellEnd"/>
      <w:r w:rsidR="00A125A4" w:rsidRPr="003C0152">
        <w:rPr>
          <w:rFonts w:ascii="Times New Roman" w:eastAsia="Times New Roman" w:hAnsi="Times New Roman" w:cs="Times New Roman"/>
          <w:sz w:val="28"/>
          <w:szCs w:val="18"/>
          <w:lang w:val="ru-RU" w:eastAsia="ru-RU"/>
        </w:rPr>
        <w:t xml:space="preserve"> </w:t>
      </w:r>
      <w:proofErr w:type="spellStart"/>
      <w:r w:rsidR="00A125A4" w:rsidRPr="003C0152">
        <w:rPr>
          <w:rFonts w:ascii="Times New Roman" w:eastAsia="Times New Roman" w:hAnsi="Times New Roman" w:cs="Times New Roman"/>
          <w:sz w:val="28"/>
          <w:szCs w:val="18"/>
          <w:lang w:val="ru-RU" w:eastAsia="ru-RU"/>
        </w:rPr>
        <w:t>відзначення</w:t>
      </w:r>
      <w:proofErr w:type="spellEnd"/>
      <w:r w:rsidR="00A125A4" w:rsidRPr="003C0152">
        <w:rPr>
          <w:rFonts w:ascii="Times New Roman" w:eastAsia="Times New Roman" w:hAnsi="Times New Roman" w:cs="Times New Roman"/>
          <w:sz w:val="28"/>
          <w:szCs w:val="18"/>
          <w:lang w:val="ru-RU" w:eastAsia="ru-RU"/>
        </w:rPr>
        <w:t xml:space="preserve"> Дня батька, </w:t>
      </w:r>
      <w:proofErr w:type="spellStart"/>
      <w:r w:rsidR="00A125A4" w:rsidRPr="003C0152">
        <w:rPr>
          <w:rFonts w:ascii="Times New Roman" w:eastAsia="Times New Roman" w:hAnsi="Times New Roman" w:cs="Times New Roman"/>
          <w:sz w:val="28"/>
          <w:szCs w:val="18"/>
          <w:lang w:val="ru-RU" w:eastAsia="ru-RU"/>
        </w:rPr>
        <w:t>здійснено</w:t>
      </w:r>
      <w:proofErr w:type="spellEnd"/>
      <w:r w:rsidR="00A125A4" w:rsidRPr="003C0152">
        <w:rPr>
          <w:rFonts w:ascii="Times New Roman" w:eastAsia="Times New Roman" w:hAnsi="Times New Roman" w:cs="Times New Roman"/>
          <w:sz w:val="28"/>
          <w:szCs w:val="18"/>
          <w:lang w:val="ru-RU" w:eastAsia="ru-RU"/>
        </w:rPr>
        <w:t xml:space="preserve"> </w:t>
      </w:r>
      <w:proofErr w:type="spellStart"/>
      <w:r w:rsidR="00A125A4" w:rsidRPr="003C0152">
        <w:rPr>
          <w:rFonts w:ascii="Times New Roman" w:eastAsia="Times New Roman" w:hAnsi="Times New Roman" w:cs="Times New Roman"/>
          <w:sz w:val="28"/>
          <w:szCs w:val="18"/>
          <w:lang w:val="ru-RU" w:eastAsia="ru-RU"/>
        </w:rPr>
        <w:t>оцінку</w:t>
      </w:r>
      <w:proofErr w:type="spellEnd"/>
      <w:r w:rsidR="00A125A4" w:rsidRPr="003C0152">
        <w:rPr>
          <w:rFonts w:ascii="Times New Roman" w:eastAsia="Times New Roman" w:hAnsi="Times New Roman" w:cs="Times New Roman"/>
          <w:sz w:val="28"/>
          <w:szCs w:val="18"/>
          <w:lang w:val="ru-RU" w:eastAsia="ru-RU"/>
        </w:rPr>
        <w:t xml:space="preserve"> гендерного </w:t>
      </w:r>
      <w:proofErr w:type="spellStart"/>
      <w:r w:rsidR="00A125A4" w:rsidRPr="003C0152">
        <w:rPr>
          <w:rFonts w:ascii="Times New Roman" w:eastAsia="Times New Roman" w:hAnsi="Times New Roman" w:cs="Times New Roman"/>
          <w:sz w:val="28"/>
          <w:szCs w:val="18"/>
          <w:lang w:val="ru-RU" w:eastAsia="ru-RU"/>
        </w:rPr>
        <w:t>впливу</w:t>
      </w:r>
      <w:proofErr w:type="spellEnd"/>
      <w:r w:rsidR="00A125A4" w:rsidRPr="003C0152">
        <w:rPr>
          <w:rFonts w:ascii="Times New Roman" w:eastAsia="Times New Roman" w:hAnsi="Times New Roman" w:cs="Times New Roman"/>
          <w:sz w:val="28"/>
          <w:szCs w:val="18"/>
          <w:lang w:val="ru-RU" w:eastAsia="ru-RU"/>
        </w:rPr>
        <w:t xml:space="preserve"> на сектор </w:t>
      </w:r>
      <w:proofErr w:type="spellStart"/>
      <w:r w:rsidR="00A125A4" w:rsidRPr="003C0152">
        <w:rPr>
          <w:rFonts w:ascii="Times New Roman" w:eastAsia="Times New Roman" w:hAnsi="Times New Roman" w:cs="Times New Roman"/>
          <w:sz w:val="28"/>
          <w:szCs w:val="18"/>
          <w:lang w:val="ru-RU" w:eastAsia="ru-RU"/>
        </w:rPr>
        <w:t>безпеки</w:t>
      </w:r>
      <w:proofErr w:type="spellEnd"/>
      <w:r w:rsidR="00A125A4" w:rsidRPr="003C0152">
        <w:rPr>
          <w:rFonts w:ascii="Times New Roman" w:eastAsia="Times New Roman" w:hAnsi="Times New Roman" w:cs="Times New Roman"/>
          <w:sz w:val="28"/>
          <w:szCs w:val="18"/>
          <w:lang w:val="ru-RU" w:eastAsia="ru-RU"/>
        </w:rPr>
        <w:t xml:space="preserve"> та оборони </w:t>
      </w:r>
      <w:proofErr w:type="spellStart"/>
      <w:r w:rsidR="00A125A4" w:rsidRPr="003C0152">
        <w:rPr>
          <w:rFonts w:ascii="Times New Roman" w:eastAsia="Times New Roman" w:hAnsi="Times New Roman" w:cs="Times New Roman"/>
          <w:sz w:val="28"/>
          <w:szCs w:val="18"/>
          <w:lang w:val="ru-RU" w:eastAsia="ru-RU"/>
        </w:rPr>
        <w:t>України</w:t>
      </w:r>
      <w:proofErr w:type="spellEnd"/>
      <w:r w:rsidR="00A125A4" w:rsidRPr="003C0152">
        <w:rPr>
          <w:rFonts w:ascii="Times New Roman" w:eastAsia="Times New Roman" w:hAnsi="Times New Roman" w:cs="Times New Roman"/>
          <w:sz w:val="28"/>
          <w:szCs w:val="18"/>
          <w:lang w:val="ru-RU" w:eastAsia="ru-RU"/>
        </w:rPr>
        <w:t xml:space="preserve">, введено </w:t>
      </w:r>
      <w:proofErr w:type="spellStart"/>
      <w:r w:rsidR="00A125A4" w:rsidRPr="003C0152">
        <w:rPr>
          <w:rFonts w:ascii="Times New Roman" w:eastAsia="Times New Roman" w:hAnsi="Times New Roman" w:cs="Times New Roman"/>
          <w:sz w:val="28"/>
          <w:szCs w:val="18"/>
          <w:lang w:val="ru-RU" w:eastAsia="ru-RU"/>
        </w:rPr>
        <w:t>окремі</w:t>
      </w:r>
      <w:proofErr w:type="spellEnd"/>
      <w:r w:rsidR="00A125A4" w:rsidRPr="003C0152">
        <w:rPr>
          <w:rFonts w:ascii="Times New Roman" w:eastAsia="Times New Roman" w:hAnsi="Times New Roman" w:cs="Times New Roman"/>
          <w:sz w:val="28"/>
          <w:szCs w:val="18"/>
          <w:lang w:val="ru-RU" w:eastAsia="ru-RU"/>
        </w:rPr>
        <w:t xml:space="preserve"> </w:t>
      </w:r>
      <w:proofErr w:type="spellStart"/>
      <w:r w:rsidR="00A125A4" w:rsidRPr="003C0152">
        <w:rPr>
          <w:rFonts w:ascii="Times New Roman" w:eastAsia="Times New Roman" w:hAnsi="Times New Roman" w:cs="Times New Roman"/>
          <w:sz w:val="28"/>
          <w:szCs w:val="18"/>
          <w:lang w:val="ru-RU" w:eastAsia="ru-RU"/>
        </w:rPr>
        <w:t>стуктурні</w:t>
      </w:r>
      <w:proofErr w:type="spellEnd"/>
      <w:r w:rsidR="00A125A4" w:rsidRPr="003C0152">
        <w:rPr>
          <w:rFonts w:ascii="Times New Roman" w:eastAsia="Times New Roman" w:hAnsi="Times New Roman" w:cs="Times New Roman"/>
          <w:sz w:val="28"/>
          <w:szCs w:val="18"/>
          <w:lang w:val="ru-RU" w:eastAsia="ru-RU"/>
        </w:rPr>
        <w:t xml:space="preserve"> </w:t>
      </w:r>
      <w:proofErr w:type="spellStart"/>
      <w:r w:rsidR="00A125A4" w:rsidRPr="003C0152">
        <w:rPr>
          <w:rFonts w:ascii="Times New Roman" w:eastAsia="Times New Roman" w:hAnsi="Times New Roman" w:cs="Times New Roman"/>
          <w:sz w:val="28"/>
          <w:szCs w:val="18"/>
          <w:lang w:val="ru-RU" w:eastAsia="ru-RU"/>
        </w:rPr>
        <w:t>підпрозділи</w:t>
      </w:r>
      <w:proofErr w:type="spellEnd"/>
      <w:r w:rsidR="00A125A4" w:rsidRPr="003C0152">
        <w:rPr>
          <w:rFonts w:ascii="Times New Roman" w:eastAsia="Times New Roman" w:hAnsi="Times New Roman" w:cs="Times New Roman"/>
          <w:sz w:val="28"/>
          <w:szCs w:val="18"/>
          <w:lang w:val="ru-RU" w:eastAsia="ru-RU"/>
        </w:rPr>
        <w:t xml:space="preserve"> з </w:t>
      </w:r>
      <w:proofErr w:type="spellStart"/>
      <w:r w:rsidR="00A125A4" w:rsidRPr="003C0152">
        <w:rPr>
          <w:rFonts w:ascii="Times New Roman" w:eastAsia="Times New Roman" w:hAnsi="Times New Roman" w:cs="Times New Roman"/>
          <w:sz w:val="28"/>
          <w:szCs w:val="18"/>
          <w:lang w:val="ru-RU" w:eastAsia="ru-RU"/>
        </w:rPr>
        <w:t>гендерних</w:t>
      </w:r>
      <w:proofErr w:type="spellEnd"/>
      <w:r w:rsidR="00A125A4" w:rsidRPr="003C0152">
        <w:rPr>
          <w:rFonts w:ascii="Times New Roman" w:eastAsia="Times New Roman" w:hAnsi="Times New Roman" w:cs="Times New Roman"/>
          <w:sz w:val="28"/>
          <w:szCs w:val="18"/>
          <w:lang w:val="ru-RU" w:eastAsia="ru-RU"/>
        </w:rPr>
        <w:t xml:space="preserve"> </w:t>
      </w:r>
      <w:proofErr w:type="spellStart"/>
      <w:r w:rsidR="00A125A4" w:rsidRPr="003C0152">
        <w:rPr>
          <w:rFonts w:ascii="Times New Roman" w:eastAsia="Times New Roman" w:hAnsi="Times New Roman" w:cs="Times New Roman"/>
          <w:sz w:val="28"/>
          <w:szCs w:val="18"/>
          <w:lang w:val="ru-RU" w:eastAsia="ru-RU"/>
        </w:rPr>
        <w:t>питань</w:t>
      </w:r>
      <w:proofErr w:type="spellEnd"/>
      <w:r w:rsidR="00A125A4" w:rsidRPr="003C0152">
        <w:rPr>
          <w:rFonts w:ascii="Times New Roman" w:eastAsia="Times New Roman" w:hAnsi="Times New Roman" w:cs="Times New Roman"/>
          <w:sz w:val="28"/>
          <w:szCs w:val="18"/>
          <w:lang w:val="ru-RU" w:eastAsia="ru-RU"/>
        </w:rPr>
        <w:t xml:space="preserve"> та </w:t>
      </w:r>
      <w:proofErr w:type="spellStart"/>
      <w:r w:rsidR="00A125A4" w:rsidRPr="003C0152">
        <w:rPr>
          <w:rFonts w:ascii="Times New Roman" w:eastAsia="Times New Roman" w:hAnsi="Times New Roman" w:cs="Times New Roman"/>
          <w:sz w:val="28"/>
          <w:szCs w:val="18"/>
          <w:lang w:val="ru-RU" w:eastAsia="ru-RU"/>
        </w:rPr>
        <w:t>багато</w:t>
      </w:r>
      <w:proofErr w:type="spellEnd"/>
      <w:r w:rsidR="00A125A4" w:rsidRPr="003C0152">
        <w:rPr>
          <w:rFonts w:ascii="Times New Roman" w:eastAsia="Times New Roman" w:hAnsi="Times New Roman" w:cs="Times New Roman"/>
          <w:sz w:val="28"/>
          <w:szCs w:val="18"/>
          <w:lang w:val="ru-RU" w:eastAsia="ru-RU"/>
        </w:rPr>
        <w:t xml:space="preserve"> </w:t>
      </w:r>
      <w:proofErr w:type="spellStart"/>
      <w:r w:rsidR="00A125A4" w:rsidRPr="003C0152">
        <w:rPr>
          <w:rFonts w:ascii="Times New Roman" w:eastAsia="Times New Roman" w:hAnsi="Times New Roman" w:cs="Times New Roman"/>
          <w:sz w:val="28"/>
          <w:szCs w:val="18"/>
          <w:lang w:val="ru-RU" w:eastAsia="ru-RU"/>
        </w:rPr>
        <w:t>іншого</w:t>
      </w:r>
      <w:proofErr w:type="spellEnd"/>
      <w:r w:rsidR="00A125A4" w:rsidRPr="003C0152">
        <w:rPr>
          <w:rFonts w:ascii="Times New Roman" w:eastAsia="Times New Roman" w:hAnsi="Times New Roman" w:cs="Times New Roman"/>
          <w:sz w:val="28"/>
          <w:szCs w:val="18"/>
          <w:lang w:val="ru-RU" w:eastAsia="ru-RU"/>
        </w:rPr>
        <w:t xml:space="preserve">. </w:t>
      </w:r>
    </w:p>
    <w:p w14:paraId="19316842" w14:textId="0B3C8D2C" w:rsidR="00A125A4" w:rsidRPr="003C0152" w:rsidRDefault="00A125A4" w:rsidP="00457F14">
      <w:pPr>
        <w:shd w:val="clear" w:color="auto" w:fill="FFFFFF"/>
        <w:spacing w:after="0" w:line="360" w:lineRule="auto"/>
        <w:ind w:firstLine="851"/>
        <w:jc w:val="both"/>
        <w:rPr>
          <w:rFonts w:ascii="Times New Roman" w:eastAsia="Times New Roman" w:hAnsi="Times New Roman" w:cs="Times New Roman"/>
          <w:sz w:val="28"/>
          <w:szCs w:val="18"/>
          <w:lang w:val="ru-RU" w:eastAsia="ru-RU"/>
        </w:rPr>
      </w:pPr>
      <w:r w:rsidRPr="003C0152">
        <w:rPr>
          <w:rFonts w:ascii="Times New Roman" w:eastAsia="Times New Roman" w:hAnsi="Times New Roman" w:cs="Times New Roman"/>
          <w:sz w:val="28"/>
          <w:szCs w:val="18"/>
          <w:lang w:val="ru-RU" w:eastAsia="ru-RU"/>
        </w:rPr>
        <w:t xml:space="preserve">Все </w:t>
      </w:r>
      <w:proofErr w:type="spellStart"/>
      <w:r w:rsidRPr="003C0152">
        <w:rPr>
          <w:rFonts w:ascii="Times New Roman" w:eastAsia="Times New Roman" w:hAnsi="Times New Roman" w:cs="Times New Roman"/>
          <w:sz w:val="28"/>
          <w:szCs w:val="18"/>
          <w:lang w:val="ru-RU" w:eastAsia="ru-RU"/>
        </w:rPr>
        <w:t>вище</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наведене</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вказує</w:t>
      </w:r>
      <w:proofErr w:type="spellEnd"/>
      <w:r w:rsidRPr="003C0152">
        <w:rPr>
          <w:rFonts w:ascii="Times New Roman" w:eastAsia="Times New Roman" w:hAnsi="Times New Roman" w:cs="Times New Roman"/>
          <w:sz w:val="28"/>
          <w:szCs w:val="18"/>
          <w:lang w:val="ru-RU" w:eastAsia="ru-RU"/>
        </w:rPr>
        <w:t xml:space="preserve"> на те, як і </w:t>
      </w:r>
      <w:proofErr w:type="spellStart"/>
      <w:r w:rsidRPr="003C0152">
        <w:rPr>
          <w:rFonts w:ascii="Times New Roman" w:eastAsia="Times New Roman" w:hAnsi="Times New Roman" w:cs="Times New Roman"/>
          <w:sz w:val="28"/>
          <w:szCs w:val="18"/>
          <w:lang w:val="ru-RU" w:eastAsia="ru-RU"/>
        </w:rPr>
        <w:t>міжнародні</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зобов`язання</w:t>
      </w:r>
      <w:proofErr w:type="spellEnd"/>
      <w:r w:rsidRPr="003C0152">
        <w:rPr>
          <w:rFonts w:ascii="Times New Roman" w:eastAsia="Times New Roman" w:hAnsi="Times New Roman" w:cs="Times New Roman"/>
          <w:sz w:val="28"/>
          <w:szCs w:val="18"/>
          <w:lang w:val="ru-RU" w:eastAsia="ru-RU"/>
        </w:rPr>
        <w:t xml:space="preserve"> так і </w:t>
      </w:r>
      <w:proofErr w:type="spellStart"/>
      <w:r w:rsidRPr="003C0152">
        <w:rPr>
          <w:rFonts w:ascii="Times New Roman" w:eastAsia="Times New Roman" w:hAnsi="Times New Roman" w:cs="Times New Roman"/>
          <w:sz w:val="28"/>
          <w:szCs w:val="18"/>
          <w:lang w:val="ru-RU" w:eastAsia="ru-RU"/>
        </w:rPr>
        <w:t>національне</w:t>
      </w:r>
      <w:proofErr w:type="spellEnd"/>
      <w:r w:rsidRPr="003C0152">
        <w:rPr>
          <w:rFonts w:ascii="Times New Roman" w:eastAsia="Times New Roman" w:hAnsi="Times New Roman" w:cs="Times New Roman"/>
          <w:sz w:val="28"/>
          <w:szCs w:val="18"/>
          <w:lang w:val="ru-RU" w:eastAsia="ru-RU"/>
        </w:rPr>
        <w:t xml:space="preserve"> </w:t>
      </w:r>
      <w:proofErr w:type="spellStart"/>
      <w:r w:rsidRPr="003C0152">
        <w:rPr>
          <w:rFonts w:ascii="Times New Roman" w:eastAsia="Times New Roman" w:hAnsi="Times New Roman" w:cs="Times New Roman"/>
          <w:sz w:val="28"/>
          <w:szCs w:val="18"/>
          <w:lang w:val="ru-RU" w:eastAsia="ru-RU"/>
        </w:rPr>
        <w:t>законодавство</w:t>
      </w:r>
      <w:proofErr w:type="spellEnd"/>
      <w:r w:rsidRPr="003C0152">
        <w:rPr>
          <w:rFonts w:ascii="Times New Roman" w:eastAsia="Times New Roman" w:hAnsi="Times New Roman" w:cs="Times New Roman"/>
          <w:sz w:val="28"/>
          <w:szCs w:val="18"/>
          <w:lang w:val="ru-RU" w:eastAsia="ru-RU"/>
        </w:rPr>
        <w:t xml:space="preserve"> </w:t>
      </w:r>
      <w:proofErr w:type="spellStart"/>
      <w:r w:rsidR="00286345" w:rsidRPr="003C0152">
        <w:rPr>
          <w:rFonts w:ascii="Times New Roman" w:eastAsia="Times New Roman" w:hAnsi="Times New Roman" w:cs="Times New Roman"/>
          <w:sz w:val="28"/>
          <w:szCs w:val="18"/>
          <w:lang w:val="ru-RU" w:eastAsia="ru-RU"/>
        </w:rPr>
        <w:t>України</w:t>
      </w:r>
      <w:proofErr w:type="spellEnd"/>
      <w:r w:rsidR="00286345" w:rsidRPr="003C0152">
        <w:rPr>
          <w:rFonts w:ascii="Times New Roman" w:eastAsia="Times New Roman" w:hAnsi="Times New Roman" w:cs="Times New Roman"/>
          <w:sz w:val="28"/>
          <w:szCs w:val="18"/>
          <w:lang w:val="ru-RU" w:eastAsia="ru-RU"/>
        </w:rPr>
        <w:t xml:space="preserve"> з </w:t>
      </w:r>
      <w:proofErr w:type="spellStart"/>
      <w:r w:rsidR="00286345" w:rsidRPr="003C0152">
        <w:rPr>
          <w:rFonts w:ascii="Times New Roman" w:eastAsia="Times New Roman" w:hAnsi="Times New Roman" w:cs="Times New Roman"/>
          <w:sz w:val="28"/>
          <w:szCs w:val="18"/>
          <w:lang w:val="ru-RU" w:eastAsia="ru-RU"/>
        </w:rPr>
        <w:t>питань</w:t>
      </w:r>
      <w:proofErr w:type="spellEnd"/>
      <w:r w:rsidR="00286345" w:rsidRPr="003C0152">
        <w:rPr>
          <w:rFonts w:ascii="Times New Roman" w:eastAsia="Times New Roman" w:hAnsi="Times New Roman" w:cs="Times New Roman"/>
          <w:sz w:val="28"/>
          <w:szCs w:val="18"/>
          <w:lang w:val="ru-RU" w:eastAsia="ru-RU"/>
        </w:rPr>
        <w:t xml:space="preserve"> </w:t>
      </w:r>
      <w:proofErr w:type="spellStart"/>
      <w:r w:rsidR="00286345" w:rsidRPr="003C0152">
        <w:rPr>
          <w:rFonts w:ascii="Times New Roman" w:eastAsia="Times New Roman" w:hAnsi="Times New Roman" w:cs="Times New Roman"/>
          <w:sz w:val="28"/>
          <w:szCs w:val="18"/>
          <w:lang w:val="ru-RU" w:eastAsia="ru-RU"/>
        </w:rPr>
        <w:t>гендерної</w:t>
      </w:r>
      <w:proofErr w:type="spellEnd"/>
      <w:r w:rsidR="00286345" w:rsidRPr="003C0152">
        <w:rPr>
          <w:rFonts w:ascii="Times New Roman" w:eastAsia="Times New Roman" w:hAnsi="Times New Roman" w:cs="Times New Roman"/>
          <w:sz w:val="28"/>
          <w:szCs w:val="18"/>
          <w:lang w:val="ru-RU" w:eastAsia="ru-RU"/>
        </w:rPr>
        <w:t xml:space="preserve"> </w:t>
      </w:r>
      <w:proofErr w:type="spellStart"/>
      <w:r w:rsidR="00286345" w:rsidRPr="003C0152">
        <w:rPr>
          <w:rFonts w:ascii="Times New Roman" w:eastAsia="Times New Roman" w:hAnsi="Times New Roman" w:cs="Times New Roman"/>
          <w:sz w:val="28"/>
          <w:szCs w:val="18"/>
          <w:lang w:val="ru-RU" w:eastAsia="ru-RU"/>
        </w:rPr>
        <w:t>рівності</w:t>
      </w:r>
      <w:proofErr w:type="spellEnd"/>
      <w:r w:rsidR="00286345" w:rsidRPr="003C0152">
        <w:rPr>
          <w:rFonts w:ascii="Times New Roman" w:eastAsia="Times New Roman" w:hAnsi="Times New Roman" w:cs="Times New Roman"/>
          <w:sz w:val="28"/>
          <w:szCs w:val="18"/>
          <w:lang w:val="ru-RU" w:eastAsia="ru-RU"/>
        </w:rPr>
        <w:t xml:space="preserve"> все в </w:t>
      </w:r>
      <w:proofErr w:type="spellStart"/>
      <w:r w:rsidR="00286345" w:rsidRPr="003C0152">
        <w:rPr>
          <w:rFonts w:ascii="Times New Roman" w:eastAsia="Times New Roman" w:hAnsi="Times New Roman" w:cs="Times New Roman"/>
          <w:sz w:val="28"/>
          <w:szCs w:val="18"/>
          <w:lang w:val="ru-RU" w:eastAsia="ru-RU"/>
        </w:rPr>
        <w:t>комплексі</w:t>
      </w:r>
      <w:proofErr w:type="spellEnd"/>
      <w:r w:rsidR="00286345" w:rsidRPr="003C0152">
        <w:rPr>
          <w:rFonts w:ascii="Times New Roman" w:eastAsia="Times New Roman" w:hAnsi="Times New Roman" w:cs="Times New Roman"/>
          <w:sz w:val="28"/>
          <w:szCs w:val="18"/>
          <w:lang w:val="ru-RU" w:eastAsia="ru-RU"/>
        </w:rPr>
        <w:t xml:space="preserve"> </w:t>
      </w:r>
      <w:proofErr w:type="spellStart"/>
      <w:r w:rsidR="00286345" w:rsidRPr="003C0152">
        <w:rPr>
          <w:rFonts w:ascii="Times New Roman" w:eastAsia="Times New Roman" w:hAnsi="Times New Roman" w:cs="Times New Roman"/>
          <w:sz w:val="28"/>
          <w:szCs w:val="18"/>
          <w:lang w:val="ru-RU" w:eastAsia="ru-RU"/>
        </w:rPr>
        <w:t>досягає</w:t>
      </w:r>
      <w:proofErr w:type="spellEnd"/>
      <w:r w:rsidR="00286345" w:rsidRPr="003C0152">
        <w:rPr>
          <w:rFonts w:ascii="Times New Roman" w:eastAsia="Times New Roman" w:hAnsi="Times New Roman" w:cs="Times New Roman"/>
          <w:sz w:val="28"/>
          <w:szCs w:val="18"/>
          <w:lang w:val="ru-RU" w:eastAsia="ru-RU"/>
        </w:rPr>
        <w:t xml:space="preserve"> </w:t>
      </w:r>
      <w:proofErr w:type="spellStart"/>
      <w:r w:rsidR="00286345" w:rsidRPr="003C0152">
        <w:rPr>
          <w:rFonts w:ascii="Times New Roman" w:eastAsia="Times New Roman" w:hAnsi="Times New Roman" w:cs="Times New Roman"/>
          <w:sz w:val="28"/>
          <w:szCs w:val="18"/>
          <w:lang w:val="ru-RU" w:eastAsia="ru-RU"/>
        </w:rPr>
        <w:t>неабияких</w:t>
      </w:r>
      <w:proofErr w:type="spellEnd"/>
      <w:r w:rsidR="00286345" w:rsidRPr="003C0152">
        <w:rPr>
          <w:rFonts w:ascii="Times New Roman" w:eastAsia="Times New Roman" w:hAnsi="Times New Roman" w:cs="Times New Roman"/>
          <w:sz w:val="28"/>
          <w:szCs w:val="18"/>
          <w:lang w:val="ru-RU" w:eastAsia="ru-RU"/>
        </w:rPr>
        <w:t xml:space="preserve"> </w:t>
      </w:r>
      <w:proofErr w:type="spellStart"/>
      <w:r w:rsidR="00286345" w:rsidRPr="003C0152">
        <w:rPr>
          <w:rFonts w:ascii="Times New Roman" w:eastAsia="Times New Roman" w:hAnsi="Times New Roman" w:cs="Times New Roman"/>
          <w:sz w:val="28"/>
          <w:szCs w:val="18"/>
          <w:lang w:val="ru-RU" w:eastAsia="ru-RU"/>
        </w:rPr>
        <w:t>змін</w:t>
      </w:r>
      <w:proofErr w:type="spellEnd"/>
      <w:r w:rsidR="00286345" w:rsidRPr="003C0152">
        <w:rPr>
          <w:rFonts w:ascii="Times New Roman" w:eastAsia="Times New Roman" w:hAnsi="Times New Roman" w:cs="Times New Roman"/>
          <w:sz w:val="28"/>
          <w:szCs w:val="18"/>
          <w:lang w:val="ru-RU" w:eastAsia="ru-RU"/>
        </w:rPr>
        <w:t xml:space="preserve"> у </w:t>
      </w:r>
      <w:proofErr w:type="spellStart"/>
      <w:r w:rsidR="00286345" w:rsidRPr="003C0152">
        <w:rPr>
          <w:rFonts w:ascii="Times New Roman" w:eastAsia="Times New Roman" w:hAnsi="Times New Roman" w:cs="Times New Roman"/>
          <w:sz w:val="28"/>
          <w:szCs w:val="18"/>
          <w:lang w:val="ru-RU" w:eastAsia="ru-RU"/>
        </w:rPr>
        <w:t>сіпільному</w:t>
      </w:r>
      <w:proofErr w:type="spellEnd"/>
      <w:r w:rsidR="00286345" w:rsidRPr="003C0152">
        <w:rPr>
          <w:rFonts w:ascii="Times New Roman" w:eastAsia="Times New Roman" w:hAnsi="Times New Roman" w:cs="Times New Roman"/>
          <w:sz w:val="28"/>
          <w:szCs w:val="18"/>
          <w:lang w:val="ru-RU" w:eastAsia="ru-RU"/>
        </w:rPr>
        <w:t xml:space="preserve"> </w:t>
      </w:r>
      <w:proofErr w:type="spellStart"/>
      <w:r w:rsidR="00286345" w:rsidRPr="003C0152">
        <w:rPr>
          <w:rFonts w:ascii="Times New Roman" w:eastAsia="Times New Roman" w:hAnsi="Times New Roman" w:cs="Times New Roman"/>
          <w:sz w:val="28"/>
          <w:szCs w:val="18"/>
          <w:lang w:val="ru-RU" w:eastAsia="ru-RU"/>
        </w:rPr>
        <w:t>ладі</w:t>
      </w:r>
      <w:proofErr w:type="spellEnd"/>
      <w:r w:rsidR="00286345" w:rsidRPr="003C0152">
        <w:rPr>
          <w:rFonts w:ascii="Times New Roman" w:eastAsia="Times New Roman" w:hAnsi="Times New Roman" w:cs="Times New Roman"/>
          <w:sz w:val="28"/>
          <w:szCs w:val="18"/>
          <w:lang w:val="ru-RU" w:eastAsia="ru-RU"/>
        </w:rPr>
        <w:t xml:space="preserve"> людей та </w:t>
      </w:r>
      <w:proofErr w:type="spellStart"/>
      <w:r w:rsidR="00286345" w:rsidRPr="003C0152">
        <w:rPr>
          <w:rFonts w:ascii="Times New Roman" w:eastAsia="Times New Roman" w:hAnsi="Times New Roman" w:cs="Times New Roman"/>
          <w:sz w:val="28"/>
          <w:szCs w:val="18"/>
          <w:lang w:val="ru-RU" w:eastAsia="ru-RU"/>
        </w:rPr>
        <w:t>їхній</w:t>
      </w:r>
      <w:proofErr w:type="spellEnd"/>
      <w:r w:rsidR="00286345" w:rsidRPr="003C0152">
        <w:rPr>
          <w:rFonts w:ascii="Times New Roman" w:eastAsia="Times New Roman" w:hAnsi="Times New Roman" w:cs="Times New Roman"/>
          <w:sz w:val="28"/>
          <w:szCs w:val="18"/>
          <w:lang w:val="ru-RU" w:eastAsia="ru-RU"/>
        </w:rPr>
        <w:t xml:space="preserve"> </w:t>
      </w:r>
      <w:proofErr w:type="spellStart"/>
      <w:r w:rsidR="00286345" w:rsidRPr="003C0152">
        <w:rPr>
          <w:rFonts w:ascii="Times New Roman" w:eastAsia="Times New Roman" w:hAnsi="Times New Roman" w:cs="Times New Roman"/>
          <w:sz w:val="28"/>
          <w:szCs w:val="18"/>
          <w:lang w:val="ru-RU" w:eastAsia="ru-RU"/>
        </w:rPr>
        <w:t>свідомості</w:t>
      </w:r>
      <w:proofErr w:type="spellEnd"/>
      <w:r w:rsidR="00286345" w:rsidRPr="003C0152">
        <w:rPr>
          <w:rFonts w:ascii="Times New Roman" w:eastAsia="Times New Roman" w:hAnsi="Times New Roman" w:cs="Times New Roman"/>
          <w:sz w:val="28"/>
          <w:szCs w:val="18"/>
          <w:lang w:val="ru-RU" w:eastAsia="ru-RU"/>
        </w:rPr>
        <w:t>.</w:t>
      </w:r>
    </w:p>
    <w:p w14:paraId="1F357DB3" w14:textId="4E0B85A7" w:rsidR="001A11DA" w:rsidRDefault="001A11DA" w:rsidP="006C376B">
      <w:pPr>
        <w:spacing w:line="360" w:lineRule="auto"/>
        <w:ind w:firstLine="851"/>
        <w:jc w:val="center"/>
        <w:rPr>
          <w:rFonts w:ascii="Times New Roman" w:hAnsi="Times New Roman" w:cs="Times New Roman"/>
          <w:b/>
          <w:bCs/>
          <w:sz w:val="28"/>
          <w:szCs w:val="28"/>
        </w:rPr>
      </w:pPr>
    </w:p>
    <w:p w14:paraId="432BECC1" w14:textId="4E229185" w:rsidR="00B54A9D" w:rsidRPr="003C0152" w:rsidRDefault="00B54A9D" w:rsidP="00BC6169">
      <w:pPr>
        <w:spacing w:after="0" w:line="360" w:lineRule="auto"/>
        <w:ind w:firstLine="851"/>
        <w:rPr>
          <w:rFonts w:ascii="Times New Roman" w:hAnsi="Times New Roman" w:cs="Times New Roman"/>
          <w:b/>
          <w:bCs/>
          <w:sz w:val="28"/>
          <w:szCs w:val="28"/>
        </w:rPr>
      </w:pPr>
      <w:r w:rsidRPr="003C0152">
        <w:rPr>
          <w:rFonts w:ascii="Times New Roman" w:hAnsi="Times New Roman" w:cs="Times New Roman"/>
          <w:b/>
          <w:bCs/>
          <w:sz w:val="28"/>
          <w:szCs w:val="28"/>
        </w:rPr>
        <w:t>2.3 Інструменти реалізації державної гендерної політики</w:t>
      </w:r>
    </w:p>
    <w:p w14:paraId="30597BD1" w14:textId="77777777" w:rsidR="00B17163" w:rsidRPr="003C0152" w:rsidRDefault="006B3B31" w:rsidP="00BC6169">
      <w:pPr>
        <w:autoSpaceDE w:val="0"/>
        <w:autoSpaceDN w:val="0"/>
        <w:adjustRightInd w:val="0"/>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Згідно зі статтею 7 Закону України «Про забезпечення рівних прав та можливостей жінок і чоловіків», органи державної влади та органи місцевого самоврядування, підприємства, організації та установи, громадські об’єднання мають сприяти збалансованому представництву статей в управлінні та прийнятті рішень. У вітчизняній та зарубіжній практиці для реалізації цього завдання застосовуються позитивні дії – створення рівних можливостей для груп, які в минулому були виключені з окремих сфер суспільного життя або ставлення до них було несправедливим. Це стосується, насамперед, праці та освіти.</w:t>
      </w:r>
      <w:r w:rsidR="00B17163" w:rsidRPr="003C0152">
        <w:rPr>
          <w:rFonts w:ascii="Times New Roman" w:hAnsi="Times New Roman" w:cs="Times New Roman"/>
          <w:sz w:val="28"/>
          <w:szCs w:val="28"/>
        </w:rPr>
        <w:t xml:space="preserve"> </w:t>
      </w:r>
    </w:p>
    <w:p w14:paraId="476417D4" w14:textId="1CB4344A" w:rsidR="006B3B31" w:rsidRPr="003C0152" w:rsidRDefault="00B17163" w:rsidP="00BC6169">
      <w:pPr>
        <w:autoSpaceDE w:val="0"/>
        <w:autoSpaceDN w:val="0"/>
        <w:adjustRightInd w:val="0"/>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Позитивні дії можуть бути м’якими (не стримують привілейовані групи, а спрямовують зусилля на забезпечення рівності груп, що знаходяться у невигідному становищі) або жорсткими (впливають безпосередньо на привілейовані групи). </w:t>
      </w:r>
      <w:r w:rsidR="006B3B31" w:rsidRPr="003C0152">
        <w:rPr>
          <w:rStyle w:val="af7"/>
          <w:rFonts w:ascii="Times New Roman" w:hAnsi="Times New Roman" w:cs="Times New Roman"/>
          <w:sz w:val="28"/>
          <w:szCs w:val="28"/>
        </w:rPr>
        <w:footnoteReference w:id="69"/>
      </w:r>
    </w:p>
    <w:p w14:paraId="3ADC7863" w14:textId="77777777" w:rsidR="00C819BE" w:rsidRPr="003C0152" w:rsidRDefault="00C819BE" w:rsidP="00BC6169">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bCs/>
          <w:sz w:val="28"/>
          <w:szCs w:val="28"/>
        </w:rPr>
        <w:t>Інструменти гендерної оцінки</w:t>
      </w:r>
      <w:r w:rsidRPr="003C0152">
        <w:rPr>
          <w:rFonts w:ascii="Times New Roman" w:hAnsi="Times New Roman" w:cs="Times New Roman"/>
          <w:b/>
          <w:bCs/>
          <w:sz w:val="28"/>
          <w:szCs w:val="28"/>
        </w:rPr>
        <w:t xml:space="preserve"> </w:t>
      </w:r>
      <w:r w:rsidRPr="003C0152">
        <w:rPr>
          <w:rFonts w:ascii="Times New Roman" w:hAnsi="Times New Roman" w:cs="Times New Roman"/>
          <w:sz w:val="28"/>
          <w:szCs w:val="28"/>
        </w:rPr>
        <w:t xml:space="preserve">- інструменти, що використовуються з метою оцінки дійсного становища різних статей в організації та передбачають  </w:t>
      </w:r>
      <w:r w:rsidRPr="003C0152">
        <w:rPr>
          <w:rFonts w:ascii="Times New Roman" w:hAnsi="Times New Roman" w:cs="Times New Roman"/>
          <w:sz w:val="28"/>
          <w:szCs w:val="28"/>
        </w:rPr>
        <w:lastRenderedPageBreak/>
        <w:t xml:space="preserve">розробку висновків, пропозицій, рекомендацій  щодо усунення проявів прямої та непрямої дискримінації за ознакою статі: </w:t>
      </w:r>
    </w:p>
    <w:p w14:paraId="3D5CDD35" w14:textId="09C03E30" w:rsidR="00316D97" w:rsidRPr="003C0152" w:rsidRDefault="00C819BE" w:rsidP="00BC6169">
      <w:pPr>
        <w:numPr>
          <w:ilvl w:val="0"/>
          <w:numId w:val="21"/>
        </w:numPr>
        <w:tabs>
          <w:tab w:val="left" w:pos="993"/>
        </w:tabs>
        <w:spacing w:after="0" w:line="360" w:lineRule="auto"/>
        <w:ind w:left="0" w:firstLine="709"/>
        <w:jc w:val="both"/>
        <w:rPr>
          <w:rFonts w:ascii="Times New Roman" w:hAnsi="Times New Roman" w:cs="Times New Roman"/>
          <w:sz w:val="28"/>
          <w:szCs w:val="28"/>
          <w:lang w:val="ru-RU"/>
        </w:rPr>
      </w:pPr>
      <w:r w:rsidRPr="003C0152">
        <w:rPr>
          <w:rFonts w:ascii="Times New Roman" w:hAnsi="Times New Roman" w:cs="Times New Roman"/>
          <w:bCs/>
          <w:sz w:val="28"/>
          <w:szCs w:val="28"/>
        </w:rPr>
        <w:t>гендерний аналіз;</w:t>
      </w:r>
    </w:p>
    <w:p w14:paraId="2E9F113F" w14:textId="5575EBB2" w:rsidR="00316D97" w:rsidRPr="003C0152" w:rsidRDefault="00C819BE" w:rsidP="00BC6169">
      <w:pPr>
        <w:numPr>
          <w:ilvl w:val="0"/>
          <w:numId w:val="21"/>
        </w:numPr>
        <w:tabs>
          <w:tab w:val="left" w:pos="993"/>
        </w:tabs>
        <w:spacing w:after="0" w:line="360" w:lineRule="auto"/>
        <w:ind w:left="0" w:firstLine="709"/>
        <w:jc w:val="both"/>
        <w:rPr>
          <w:rFonts w:ascii="Times New Roman" w:hAnsi="Times New Roman" w:cs="Times New Roman"/>
          <w:sz w:val="28"/>
          <w:szCs w:val="28"/>
          <w:lang w:val="ru-RU"/>
        </w:rPr>
      </w:pPr>
      <w:r w:rsidRPr="003C0152">
        <w:rPr>
          <w:rFonts w:ascii="Times New Roman" w:hAnsi="Times New Roman" w:cs="Times New Roman"/>
          <w:bCs/>
          <w:sz w:val="28"/>
          <w:szCs w:val="28"/>
        </w:rPr>
        <w:t>гендерний аудит;</w:t>
      </w:r>
    </w:p>
    <w:p w14:paraId="2765734F" w14:textId="2F818805" w:rsidR="00316D97" w:rsidRPr="003C0152" w:rsidRDefault="00C819BE" w:rsidP="00BC6169">
      <w:pPr>
        <w:numPr>
          <w:ilvl w:val="0"/>
          <w:numId w:val="21"/>
        </w:numPr>
        <w:tabs>
          <w:tab w:val="left" w:pos="993"/>
        </w:tabs>
        <w:spacing w:after="0" w:line="360" w:lineRule="auto"/>
        <w:ind w:left="0" w:firstLine="709"/>
        <w:jc w:val="both"/>
        <w:rPr>
          <w:rFonts w:ascii="Times New Roman" w:hAnsi="Times New Roman" w:cs="Times New Roman"/>
          <w:sz w:val="28"/>
          <w:szCs w:val="28"/>
          <w:lang w:val="ru-RU"/>
        </w:rPr>
      </w:pPr>
      <w:r w:rsidRPr="003C0152">
        <w:rPr>
          <w:rFonts w:ascii="Times New Roman" w:hAnsi="Times New Roman" w:cs="Times New Roman"/>
          <w:bCs/>
          <w:sz w:val="28"/>
          <w:szCs w:val="28"/>
        </w:rPr>
        <w:t>гендерний моніторинг;</w:t>
      </w:r>
      <w:r w:rsidR="00316D97" w:rsidRPr="003C0152">
        <w:rPr>
          <w:rFonts w:ascii="Times New Roman" w:hAnsi="Times New Roman" w:cs="Times New Roman"/>
          <w:bCs/>
          <w:sz w:val="28"/>
          <w:szCs w:val="28"/>
        </w:rPr>
        <w:t xml:space="preserve"> </w:t>
      </w:r>
    </w:p>
    <w:p w14:paraId="7A0553DF" w14:textId="05BFA5EE" w:rsidR="00316D97" w:rsidRPr="003C0152" w:rsidRDefault="00C819BE" w:rsidP="00BC6169">
      <w:pPr>
        <w:numPr>
          <w:ilvl w:val="0"/>
          <w:numId w:val="21"/>
        </w:numPr>
        <w:tabs>
          <w:tab w:val="left" w:pos="993"/>
        </w:tabs>
        <w:spacing w:after="0" w:line="360" w:lineRule="auto"/>
        <w:ind w:left="0" w:firstLine="709"/>
        <w:jc w:val="both"/>
        <w:rPr>
          <w:rFonts w:ascii="Times New Roman" w:hAnsi="Times New Roman" w:cs="Times New Roman"/>
          <w:sz w:val="28"/>
          <w:szCs w:val="28"/>
          <w:lang w:val="ru-RU"/>
        </w:rPr>
      </w:pPr>
      <w:r w:rsidRPr="003C0152">
        <w:rPr>
          <w:rFonts w:ascii="Times New Roman" w:hAnsi="Times New Roman" w:cs="Times New Roman"/>
          <w:bCs/>
          <w:sz w:val="28"/>
          <w:szCs w:val="28"/>
        </w:rPr>
        <w:t>гендерна оцінка впливу;</w:t>
      </w:r>
    </w:p>
    <w:p w14:paraId="396F785D" w14:textId="1589A98B" w:rsidR="00316D97" w:rsidRPr="003C0152" w:rsidRDefault="00C819BE" w:rsidP="00BC6169">
      <w:pPr>
        <w:numPr>
          <w:ilvl w:val="0"/>
          <w:numId w:val="21"/>
        </w:numPr>
        <w:tabs>
          <w:tab w:val="left" w:pos="993"/>
        </w:tabs>
        <w:spacing w:after="0" w:line="360" w:lineRule="auto"/>
        <w:ind w:left="0" w:firstLine="709"/>
        <w:jc w:val="both"/>
        <w:rPr>
          <w:rFonts w:ascii="Times New Roman" w:hAnsi="Times New Roman" w:cs="Times New Roman"/>
          <w:sz w:val="28"/>
          <w:szCs w:val="28"/>
          <w:lang w:val="ru-RU"/>
        </w:rPr>
      </w:pPr>
      <w:r w:rsidRPr="003C0152">
        <w:rPr>
          <w:rFonts w:ascii="Times New Roman" w:hAnsi="Times New Roman" w:cs="Times New Roman"/>
          <w:bCs/>
          <w:sz w:val="28"/>
          <w:szCs w:val="28"/>
        </w:rPr>
        <w:t>гендерно-правова експертиза;</w:t>
      </w:r>
      <w:r w:rsidR="00316D97" w:rsidRPr="003C0152">
        <w:rPr>
          <w:rFonts w:ascii="Times New Roman" w:hAnsi="Times New Roman" w:cs="Times New Roman"/>
          <w:bCs/>
          <w:sz w:val="28"/>
          <w:szCs w:val="28"/>
        </w:rPr>
        <w:t xml:space="preserve"> </w:t>
      </w:r>
    </w:p>
    <w:p w14:paraId="079FD21E" w14:textId="269B8254" w:rsidR="00C819BE" w:rsidRPr="003C0152" w:rsidRDefault="00C819BE" w:rsidP="00BC6169">
      <w:pPr>
        <w:pStyle w:val="a3"/>
        <w:numPr>
          <w:ilvl w:val="0"/>
          <w:numId w:val="21"/>
        </w:numPr>
        <w:tabs>
          <w:tab w:val="left" w:pos="993"/>
        </w:tabs>
        <w:spacing w:after="0" w:line="360" w:lineRule="auto"/>
        <w:ind w:left="0" w:firstLine="709"/>
        <w:jc w:val="both"/>
        <w:rPr>
          <w:rFonts w:ascii="Times New Roman" w:hAnsi="Times New Roman" w:cs="Times New Roman"/>
          <w:sz w:val="28"/>
          <w:szCs w:val="28"/>
          <w:lang w:val="ru-RU"/>
        </w:rPr>
      </w:pPr>
      <w:r w:rsidRPr="003C0152">
        <w:rPr>
          <w:rFonts w:ascii="Times New Roman" w:hAnsi="Times New Roman" w:cs="Times New Roman"/>
          <w:bCs/>
          <w:sz w:val="28"/>
          <w:szCs w:val="28"/>
        </w:rPr>
        <w:t>анти дискримінаційна експертиза навчального контенту тощо.</w:t>
      </w:r>
    </w:p>
    <w:p w14:paraId="07267B36" w14:textId="444E36F9" w:rsidR="00B54A9D" w:rsidRPr="003C0152" w:rsidRDefault="00B54A9D" w:rsidP="00BC6169">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szCs w:val="28"/>
        </w:rPr>
        <w:t xml:space="preserve">Впровадження питань гендерної рівності на всіх рівнях управління є процесом не простим.  В першу чергу через те, що він має відображатися у процесах планування, складання програм і реалізації стратегій розвитку. </w:t>
      </w:r>
      <w:r w:rsidRPr="003C0152">
        <w:rPr>
          <w:rFonts w:ascii="Times New Roman" w:hAnsi="Times New Roman" w:cs="Times New Roman"/>
          <w:sz w:val="28"/>
        </w:rPr>
        <w:t>Такі зусилля вимагають поєднання різних інструментів допомоги, удосконалення індикаторів моніторингу, які оцінюють реалізацію програм і стратегій розвитку. Стійкої технічної і фінансової підтримки розвитку національного потенціалу для реалізації ґендерно-чутливого планування і складання ґендерної-чутливого бюджету національного розвитку. Прийняття зобов’язань країнами і партнерами щодо залучення громадянського суспільства, включаючи жіночі організації, і забезпечення його участі у визначенні національних пріоритетів. Прийняття зобов’язань країнами і партнерами щодо вдосконалення системи ґендерно-чутливого, заснованого на результатах, моніторингу з урахуванням ґендерних індикаторів бюджету. За активної участі громадянського суспільства вдосконалювати процес розробки соціально-економічних політик шляхом врахування національних ґендерних пріоритетів у бюджетному плануванні.</w:t>
      </w:r>
      <w:r w:rsidRPr="003C0152">
        <w:rPr>
          <w:rStyle w:val="af7"/>
          <w:rFonts w:ascii="Times New Roman" w:hAnsi="Times New Roman" w:cs="Times New Roman"/>
          <w:sz w:val="28"/>
        </w:rPr>
        <w:footnoteReference w:id="70"/>
      </w:r>
    </w:p>
    <w:p w14:paraId="6A518AF3" w14:textId="77777777" w:rsidR="00B54A9D" w:rsidRPr="003C0152" w:rsidRDefault="00B54A9D" w:rsidP="00BC6169">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Виконуючи основні економічні функції, а саме розподіл ресурсів, доходів та достатку стабілізації економіки, бюджет має спрямовуватись на забезпечення гендерної справедливості. Для того, щоб бюджет держави став </w:t>
      </w:r>
      <w:r w:rsidRPr="003C0152">
        <w:rPr>
          <w:rFonts w:ascii="Times New Roman" w:hAnsi="Times New Roman" w:cs="Times New Roman"/>
          <w:sz w:val="28"/>
          <w:szCs w:val="28"/>
        </w:rPr>
        <w:lastRenderedPageBreak/>
        <w:t xml:space="preserve">гендерно чутливим в Україні запровадили гендерно-орієнтоване бюджетування та довгострокове бюджетування. </w:t>
      </w:r>
    </w:p>
    <w:p w14:paraId="554C7F4B" w14:textId="77777777" w:rsidR="00B54A9D" w:rsidRPr="003C0152" w:rsidRDefault="00B54A9D" w:rsidP="00BC6169">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xml:space="preserve">Призначення гендерного бюджету — справедливий розподіл ресурсів. Гендерно-чутливий бюджет розкриває наслідки розподілу видатків бюджету. Функція розподілу доходу та достатку включає гендерний компонент встановлення бюджетної політики, за допомогою якого уряд приймає рішення про «справедливий» розподіл доходу між різними гендерними групами. Вивчення нерівності, що виникає як між різними домогосподарствами, так і між жінками та чоловіками, як гендерними групами суспільства зумовлюється необхідністю державної регуляції нерівності у прибутках та розподілі багатства, створюваної ринковою економікою. </w:t>
      </w:r>
      <w:r w:rsidRPr="003C0152">
        <w:rPr>
          <w:rStyle w:val="af7"/>
          <w:rFonts w:ascii="Times New Roman" w:hAnsi="Times New Roman" w:cs="Times New Roman"/>
          <w:sz w:val="28"/>
        </w:rPr>
        <w:footnoteReference w:id="71"/>
      </w:r>
    </w:p>
    <w:p w14:paraId="72BC331D" w14:textId="4C7B769D" w:rsidR="00B54A9D" w:rsidRPr="003C0152" w:rsidRDefault="00B54A9D" w:rsidP="00BC6169">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xml:space="preserve">Проте враховувати всі гендерні особливості громадян є недостатнім. Кожна програма передбачає залучення коштів. Через фінансово-економічну кризу обсяг видатків із загального фонду бюджету на бюджетні програми з реалізації державної політики з питань сім’ї, молоді, жінок, чоловіків та дітей, було зменшено. Тому застосування гендерного підходу для оптимізації цілей та досягнення результатів є оптимальним варіантом. В </w:t>
      </w:r>
      <w:r w:rsidR="00832842" w:rsidRPr="003C0152">
        <w:rPr>
          <w:rFonts w:ascii="Times New Roman" w:hAnsi="Times New Roman" w:cs="Times New Roman"/>
          <w:sz w:val="28"/>
        </w:rPr>
        <w:t>таблиці 6</w:t>
      </w:r>
      <w:r w:rsidRPr="003C0152">
        <w:rPr>
          <w:rFonts w:ascii="Times New Roman" w:hAnsi="Times New Roman" w:cs="Times New Roman"/>
          <w:sz w:val="28"/>
        </w:rPr>
        <w:t xml:space="preserve"> показано важливі кроки впровадження комплексного гендерного підходу у процесі прийняття стратегічних рішень.</w:t>
      </w:r>
    </w:p>
    <w:p w14:paraId="1D8FA2DE" w14:textId="7D0A89F6" w:rsidR="00BC6169" w:rsidRDefault="00BC6169" w:rsidP="00BC6169">
      <w:pPr>
        <w:spacing w:line="360" w:lineRule="auto"/>
        <w:ind w:firstLine="851"/>
        <w:jc w:val="both"/>
        <w:rPr>
          <w:rFonts w:ascii="Times New Roman" w:hAnsi="Times New Roman" w:cs="Times New Roman"/>
          <w:sz w:val="28"/>
          <w:szCs w:val="20"/>
          <w:shd w:val="clear" w:color="auto" w:fill="FFFFFF"/>
        </w:rPr>
      </w:pPr>
      <w:r w:rsidRPr="003C0152">
        <w:rPr>
          <w:rFonts w:ascii="Times New Roman" w:hAnsi="Times New Roman" w:cs="Times New Roman"/>
          <w:sz w:val="28"/>
          <w:szCs w:val="20"/>
          <w:shd w:val="clear" w:color="auto" w:fill="FFFFFF"/>
        </w:rPr>
        <w:t>Програми, які розробляють і затверджують місцеві ради, мають вплив на життя всіх мешканців та мешканок громади. Але важливо встановити, яким саме чином вони змінюють життя тієї чи іншої соціальної або вікової категорії мешканців. Аналіз ефективності програм для різних соціальних та вікових груп дає змогу зробити ці програми доступними й розподілити ресурси громади справедливо.</w:t>
      </w:r>
      <w:r w:rsidRPr="003C0152">
        <w:rPr>
          <w:rStyle w:val="af7"/>
          <w:rFonts w:ascii="Times New Roman" w:hAnsi="Times New Roman" w:cs="Times New Roman"/>
          <w:sz w:val="28"/>
          <w:szCs w:val="20"/>
          <w:shd w:val="clear" w:color="auto" w:fill="FFFFFF"/>
        </w:rPr>
        <w:footnoteReference w:id="72"/>
      </w:r>
    </w:p>
    <w:p w14:paraId="56A74B0B" w14:textId="4F9D9721" w:rsidR="00B54A9D" w:rsidRPr="003C0152" w:rsidRDefault="00B54A9D" w:rsidP="00136A5D">
      <w:pPr>
        <w:spacing w:line="360" w:lineRule="auto"/>
        <w:rPr>
          <w:rFonts w:ascii="Times New Roman" w:hAnsi="Times New Roman" w:cs="Times New Roman"/>
          <w:b/>
          <w:sz w:val="24"/>
        </w:rPr>
      </w:pPr>
      <w:r w:rsidRPr="003C0152">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686912" behindDoc="0" locked="0" layoutInCell="1" allowOverlap="1" wp14:anchorId="74545958" wp14:editId="5E6A3FCE">
                <wp:simplePos x="0" y="0"/>
                <wp:positionH relativeFrom="margin">
                  <wp:posOffset>-3810</wp:posOffset>
                </wp:positionH>
                <wp:positionV relativeFrom="paragraph">
                  <wp:posOffset>-91440</wp:posOffset>
                </wp:positionV>
                <wp:extent cx="5895975" cy="533400"/>
                <wp:effectExtent l="0" t="0" r="28575" b="19050"/>
                <wp:wrapNone/>
                <wp:docPr id="69" name="Скругленный прямоугольник 69"/>
                <wp:cNvGraphicFramePr/>
                <a:graphic xmlns:a="http://schemas.openxmlformats.org/drawingml/2006/main">
                  <a:graphicData uri="http://schemas.microsoft.com/office/word/2010/wordprocessingShape">
                    <wps:wsp>
                      <wps:cNvSpPr/>
                      <wps:spPr>
                        <a:xfrm>
                          <a:off x="0" y="0"/>
                          <a:ext cx="5895975" cy="5334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7051847" w14:textId="77777777" w:rsidR="00B4133E" w:rsidRDefault="00B4133E" w:rsidP="00B54A9D">
                            <w:pPr>
                              <w:spacing w:after="0"/>
                              <w:jc w:val="center"/>
                            </w:pPr>
                            <w:r>
                              <w:t>КРОК 1</w:t>
                            </w:r>
                          </w:p>
                          <w:p w14:paraId="0981162A" w14:textId="77777777" w:rsidR="00B4133E" w:rsidRDefault="00B4133E" w:rsidP="00B54A9D">
                            <w:pPr>
                              <w:spacing w:after="0"/>
                              <w:jc w:val="center"/>
                            </w:pPr>
                            <w:r>
                              <w:t>Гендерний підхід до складу учасників: хто розробляє та приймає рішення?</w:t>
                            </w:r>
                          </w:p>
                          <w:p w14:paraId="383C0FD7" w14:textId="77777777" w:rsidR="00B4133E" w:rsidRPr="00E40D62" w:rsidRDefault="00B4133E" w:rsidP="00B54A9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4545958" id="Скругленный прямоугольник 69" o:spid="_x0000_s1040" style="position:absolute;margin-left:-.3pt;margin-top:-7.2pt;width:464.25pt;height:42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" fillcolor="#5b9bd5 [3204]" strokecolor="#1f4d78 [1604]" strokeweight="1pt">
                <v:stroke joinstyle="miter"/>
                <v:textbox>
                  <w:txbxContent>
                    <w:p w14:paraId="27051847" w14:textId="77777777" w:rsidR="00B4133E" w:rsidRDefault="00B4133E" w:rsidP="00B54A9D">
                      <w:pPr>
                        <w:spacing w:after="0"/>
                        <w:jc w:val="center"/>
                      </w:pPr>
                      <w:r>
                        <w:t>КРОК 1</w:t>
                      </w:r>
                    </w:p>
                    <w:p w14:paraId="0981162A" w14:textId="77777777" w:rsidR="00B4133E" w:rsidRDefault="00B4133E" w:rsidP="00B54A9D">
                      <w:pPr>
                        <w:spacing w:after="0"/>
                        <w:jc w:val="center"/>
                      </w:pPr>
                      <w:r>
                        <w:t>Гендерний підхід до складу учасників: хто розробляє та приймає рішення?</w:t>
                      </w:r>
                    </w:p>
                    <w:p w14:paraId="383C0FD7" w14:textId="77777777" w:rsidR="00B4133E" w:rsidRPr="00E40D62" w:rsidRDefault="00B4133E" w:rsidP="00B54A9D">
                      <w:pPr>
                        <w:jc w:val="center"/>
                      </w:pPr>
                    </w:p>
                  </w:txbxContent>
                </v:textbox>
                <w10:wrap anchorx="margin"/>
              </v:roundrect>
            </w:pict>
          </mc:Fallback>
        </mc:AlternateContent>
      </w:r>
    </w:p>
    <w:p w14:paraId="6AF6C13B" w14:textId="1A404263" w:rsidR="00B54A9D" w:rsidRPr="003C0152" w:rsidRDefault="00B86BE5" w:rsidP="006C376B">
      <w:pPr>
        <w:spacing w:line="360" w:lineRule="auto"/>
        <w:ind w:firstLine="851"/>
        <w:jc w:val="both"/>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687936" behindDoc="0" locked="0" layoutInCell="1" allowOverlap="1" wp14:anchorId="51BF5338" wp14:editId="5E4752CB">
                <wp:simplePos x="0" y="0"/>
                <wp:positionH relativeFrom="margin">
                  <wp:posOffset>-19050</wp:posOffset>
                </wp:positionH>
                <wp:positionV relativeFrom="paragraph">
                  <wp:posOffset>371475</wp:posOffset>
                </wp:positionV>
                <wp:extent cx="5915025" cy="523875"/>
                <wp:effectExtent l="0" t="0" r="28575" b="28575"/>
                <wp:wrapNone/>
                <wp:docPr id="71" name="Скругленный прямоугольник 71"/>
                <wp:cNvGraphicFramePr/>
                <a:graphic xmlns:a="http://schemas.openxmlformats.org/drawingml/2006/main">
                  <a:graphicData uri="http://schemas.microsoft.com/office/word/2010/wordprocessingShape">
                    <wps:wsp>
                      <wps:cNvSpPr/>
                      <wps:spPr>
                        <a:xfrm>
                          <a:off x="0" y="0"/>
                          <a:ext cx="5915025" cy="5238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33888FD" w14:textId="77777777" w:rsidR="00B4133E" w:rsidRDefault="00B4133E" w:rsidP="00B54A9D">
                            <w:pPr>
                              <w:spacing w:after="0"/>
                              <w:jc w:val="center"/>
                            </w:pPr>
                            <w:r>
                              <w:t>КРОК 2</w:t>
                            </w:r>
                          </w:p>
                          <w:p w14:paraId="5AEC429A" w14:textId="77777777" w:rsidR="00B4133E" w:rsidRPr="00AE491E" w:rsidRDefault="00B4133E" w:rsidP="00B54A9D">
                            <w:pPr>
                              <w:spacing w:after="0"/>
                              <w:jc w:val="center"/>
                            </w:pPr>
                            <w:r>
                              <w:t>Гендерний підхід до програм, в яких розкривається суть питання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1BF5338" id="Скругленный прямоугольник 71" o:spid="_x0000_s1041" style="position:absolute;left:0;text-align:left;margin-left:-1.5pt;margin-top:29.25pt;width:465.75pt;height:41.25pt;z-index:25168793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" fillcolor="#5b9bd5 [3204]" strokecolor="#1f4d78 [1604]" strokeweight="1pt">
                <v:stroke joinstyle="miter"/>
                <v:textbox>
                  <w:txbxContent>
                    <w:p w14:paraId="733888FD" w14:textId="77777777" w:rsidR="00B4133E" w:rsidRDefault="00B4133E" w:rsidP="00B54A9D">
                      <w:pPr>
                        <w:spacing w:after="0"/>
                        <w:jc w:val="center"/>
                      </w:pPr>
                      <w:r>
                        <w:t>КРОК 2</w:t>
                      </w:r>
                    </w:p>
                    <w:p w14:paraId="5AEC429A" w14:textId="77777777" w:rsidR="00B4133E" w:rsidRPr="00AE491E" w:rsidRDefault="00B4133E" w:rsidP="00B54A9D">
                      <w:pPr>
                        <w:spacing w:after="0"/>
                        <w:jc w:val="center"/>
                      </w:pPr>
                      <w:r>
                        <w:t>Гендерний підхід до програм, в яких розкривається суть питання</w:t>
                      </w:r>
                    </w:p>
                  </w:txbxContent>
                </v:textbox>
                <w10:wrap anchorx="margin"/>
              </v:roundrect>
            </w:pict>
          </mc:Fallback>
        </mc:AlternateContent>
      </w:r>
      <w:r w:rsidR="00B54A9D" w:rsidRPr="003C0152">
        <w:rPr>
          <w:rFonts w:ascii="Times New Roman" w:hAnsi="Times New Roman" w:cs="Times New Roman"/>
          <w:noProof/>
          <w:sz w:val="28"/>
          <w:szCs w:val="28"/>
          <w:lang w:eastAsia="uk-UA"/>
        </w:rPr>
        <mc:AlternateContent>
          <mc:Choice Requires="wps">
            <w:drawing>
              <wp:anchor distT="0" distB="0" distL="114300" distR="114300" simplePos="0" relativeHeight="251697152" behindDoc="0" locked="0" layoutInCell="1" allowOverlap="1" wp14:anchorId="5ABF6E0E" wp14:editId="5060A705">
                <wp:simplePos x="0" y="0"/>
                <wp:positionH relativeFrom="margin">
                  <wp:posOffset>2758440</wp:posOffset>
                </wp:positionH>
                <wp:positionV relativeFrom="paragraph">
                  <wp:posOffset>92075</wp:posOffset>
                </wp:positionV>
                <wp:extent cx="295275" cy="219075"/>
                <wp:effectExtent l="19050" t="0" r="28575" b="47625"/>
                <wp:wrapNone/>
                <wp:docPr id="70" name="Стрелка вниз 70"/>
                <wp:cNvGraphicFramePr/>
                <a:graphic xmlns:a="http://schemas.openxmlformats.org/drawingml/2006/main">
                  <a:graphicData uri="http://schemas.microsoft.com/office/word/2010/wordprocessingShape">
                    <wps:wsp>
                      <wps:cNvSpPr/>
                      <wps:spPr>
                        <a:xfrm>
                          <a:off x="0" y="0"/>
                          <a:ext cx="295275" cy="2190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334317"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70" o:spid="_x0000_s1026" type="#_x0000_t67" style="position:absolute;margin-left:217.2pt;margin-top:7.25pt;width:23.25pt;height:17.25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" adj="10800" fillcolor="#5b9bd5 [3204]" strokecolor="#1f4d78 [1604]" strokeweight="1pt">
                <w10:wrap anchorx="margin"/>
              </v:shape>
            </w:pict>
          </mc:Fallback>
        </mc:AlternateContent>
      </w:r>
    </w:p>
    <w:p w14:paraId="175FE547" w14:textId="41B36541" w:rsidR="00B54A9D" w:rsidRPr="003C0152" w:rsidRDefault="00B54A9D" w:rsidP="006C376B">
      <w:pPr>
        <w:pStyle w:val="a3"/>
        <w:spacing w:line="360" w:lineRule="auto"/>
        <w:ind w:left="0" w:firstLine="851"/>
        <w:jc w:val="both"/>
        <w:rPr>
          <w:rFonts w:ascii="Times New Roman" w:hAnsi="Times New Roman" w:cs="Times New Roman"/>
          <w:sz w:val="28"/>
          <w:szCs w:val="28"/>
        </w:rPr>
      </w:pPr>
    </w:p>
    <w:p w14:paraId="54EB9D8C" w14:textId="7EF9F1F5" w:rsidR="00B54A9D" w:rsidRPr="003C0152" w:rsidRDefault="00B86BE5" w:rsidP="006C376B">
      <w:pPr>
        <w:pStyle w:val="a3"/>
        <w:spacing w:line="360" w:lineRule="auto"/>
        <w:ind w:left="0" w:firstLine="851"/>
        <w:jc w:val="both"/>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72928" behindDoc="0" locked="0" layoutInCell="1" allowOverlap="1" wp14:anchorId="5940ECCA" wp14:editId="04FFBC9E">
                <wp:simplePos x="0" y="0"/>
                <wp:positionH relativeFrom="margin">
                  <wp:posOffset>2762250</wp:posOffset>
                </wp:positionH>
                <wp:positionV relativeFrom="paragraph">
                  <wp:posOffset>172720</wp:posOffset>
                </wp:positionV>
                <wp:extent cx="295275" cy="219075"/>
                <wp:effectExtent l="19050" t="0" r="28575" b="47625"/>
                <wp:wrapNone/>
                <wp:docPr id="3" name="Стрелка вниз 3"/>
                <wp:cNvGraphicFramePr/>
                <a:graphic xmlns:a="http://schemas.openxmlformats.org/drawingml/2006/main">
                  <a:graphicData uri="http://schemas.microsoft.com/office/word/2010/wordprocessingShape">
                    <wps:wsp>
                      <wps:cNvSpPr/>
                      <wps:spPr>
                        <a:xfrm>
                          <a:off x="0" y="0"/>
                          <a:ext cx="295275" cy="2190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59706C" id="Стрелка вниз 3" o:spid="_x0000_s1026" type="#_x0000_t67" style="position:absolute;margin-left:217.5pt;margin-top:13.6pt;width:23.25pt;height:17.25pt;z-index:251772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" adj="10800" fillcolor="#5b9bd5 [3204]" strokecolor="#1f4d78 [1604]" strokeweight="1pt">
                <w10:wrap anchorx="margin"/>
              </v:shape>
            </w:pict>
          </mc:Fallback>
        </mc:AlternateContent>
      </w:r>
    </w:p>
    <w:p w14:paraId="6E07EC02" w14:textId="406B87F5" w:rsidR="00B54A9D" w:rsidRPr="003C0152" w:rsidRDefault="00B86BE5" w:rsidP="006C376B">
      <w:pPr>
        <w:pStyle w:val="a3"/>
        <w:spacing w:line="360" w:lineRule="auto"/>
        <w:ind w:left="0" w:firstLine="851"/>
        <w:jc w:val="both"/>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688960" behindDoc="0" locked="0" layoutInCell="1" allowOverlap="1" wp14:anchorId="4978F0E9" wp14:editId="751DCC64">
                <wp:simplePos x="0" y="0"/>
                <wp:positionH relativeFrom="margin">
                  <wp:posOffset>-32385</wp:posOffset>
                </wp:positionH>
                <wp:positionV relativeFrom="paragraph">
                  <wp:posOffset>91440</wp:posOffset>
                </wp:positionV>
                <wp:extent cx="5924550" cy="523875"/>
                <wp:effectExtent l="0" t="0" r="19050" b="28575"/>
                <wp:wrapNone/>
                <wp:docPr id="73" name="Скругленный прямоугольник 73"/>
                <wp:cNvGraphicFramePr/>
                <a:graphic xmlns:a="http://schemas.openxmlformats.org/drawingml/2006/main">
                  <a:graphicData uri="http://schemas.microsoft.com/office/word/2010/wordprocessingShape">
                    <wps:wsp>
                      <wps:cNvSpPr/>
                      <wps:spPr>
                        <a:xfrm>
                          <a:off x="0" y="0"/>
                          <a:ext cx="5924550" cy="5238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4C3EEFA" w14:textId="77777777" w:rsidR="00B4133E" w:rsidRDefault="00B4133E" w:rsidP="00B54A9D">
                            <w:pPr>
                              <w:spacing w:after="0"/>
                              <w:jc w:val="center"/>
                            </w:pPr>
                            <w:r>
                              <w:t>КРОК 3</w:t>
                            </w:r>
                          </w:p>
                          <w:p w14:paraId="5BB3CF46" w14:textId="77777777" w:rsidR="00B4133E" w:rsidRPr="00AE491E" w:rsidRDefault="00B4133E" w:rsidP="00B54A9D">
                            <w:pPr>
                              <w:spacing w:after="0"/>
                              <w:jc w:val="center"/>
                            </w:pPr>
                            <w:r>
                              <w:t>Рух до гендерної рівності: з якою метою?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4978F0E9" id="Скругленный прямоугольник 73" o:spid="_x0000_s1042" style="position:absolute;left:0;text-align:left;margin-left:-2.55pt;margin-top:7.2pt;width:466.5pt;height:41.25pt;z-index:2516889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" fillcolor="#5b9bd5 [3204]" strokecolor="#1f4d78 [1604]" strokeweight="1pt">
                <v:stroke joinstyle="miter"/>
                <v:textbox>
                  <w:txbxContent>
                    <w:p w14:paraId="34C3EEFA" w14:textId="77777777" w:rsidR="00B4133E" w:rsidRDefault="00B4133E" w:rsidP="00B54A9D">
                      <w:pPr>
                        <w:spacing w:after="0"/>
                        <w:jc w:val="center"/>
                      </w:pPr>
                      <w:r>
                        <w:t>КРОК 3</w:t>
                      </w:r>
                    </w:p>
                    <w:p w14:paraId="5BB3CF46" w14:textId="77777777" w:rsidR="00B4133E" w:rsidRPr="00AE491E" w:rsidRDefault="00B4133E" w:rsidP="00B54A9D">
                      <w:pPr>
                        <w:spacing w:after="0"/>
                        <w:jc w:val="center"/>
                      </w:pPr>
                      <w:r>
                        <w:t>Рух до гендерної рівності: з якою метою?</w:t>
                      </w:r>
                    </w:p>
                  </w:txbxContent>
                </v:textbox>
                <w10:wrap anchorx="margin"/>
              </v:roundrect>
            </w:pict>
          </mc:Fallback>
        </mc:AlternateContent>
      </w:r>
    </w:p>
    <w:p w14:paraId="40F5F500" w14:textId="283EC545" w:rsidR="00B54A9D" w:rsidRPr="003C0152" w:rsidRDefault="00245440" w:rsidP="006C376B">
      <w:pPr>
        <w:pStyle w:val="a3"/>
        <w:spacing w:line="360" w:lineRule="auto"/>
        <w:ind w:left="0" w:firstLine="851"/>
        <w:jc w:val="both"/>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74976" behindDoc="0" locked="0" layoutInCell="1" allowOverlap="1" wp14:anchorId="417E3283" wp14:editId="7BD86085">
                <wp:simplePos x="0" y="0"/>
                <wp:positionH relativeFrom="margin">
                  <wp:posOffset>2758440</wp:posOffset>
                </wp:positionH>
                <wp:positionV relativeFrom="paragraph">
                  <wp:posOffset>306705</wp:posOffset>
                </wp:positionV>
                <wp:extent cx="295275" cy="219075"/>
                <wp:effectExtent l="19050" t="0" r="28575" b="47625"/>
                <wp:wrapNone/>
                <wp:docPr id="11" name="Стрелка вниз 11"/>
                <wp:cNvGraphicFramePr/>
                <a:graphic xmlns:a="http://schemas.openxmlformats.org/drawingml/2006/main">
                  <a:graphicData uri="http://schemas.microsoft.com/office/word/2010/wordprocessingShape">
                    <wps:wsp>
                      <wps:cNvSpPr/>
                      <wps:spPr>
                        <a:xfrm>
                          <a:off x="0" y="0"/>
                          <a:ext cx="295275" cy="2190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F1DDBE" id="Стрелка вниз 11" o:spid="_x0000_s1026" type="#_x0000_t67" style="position:absolute;margin-left:217.2pt;margin-top:24.15pt;width:23.25pt;height:17.25pt;z-index:251774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" adj="10800" fillcolor="#5b9bd5 [3204]" strokecolor="#1f4d78 [1604]" strokeweight="1pt">
                <w10:wrap anchorx="margin"/>
              </v:shape>
            </w:pict>
          </mc:Fallback>
        </mc:AlternateContent>
      </w:r>
    </w:p>
    <w:p w14:paraId="36C4C69C" w14:textId="7D57B16E" w:rsidR="00B54A9D" w:rsidRPr="003C0152" w:rsidRDefault="00B86BE5" w:rsidP="006C376B">
      <w:pPr>
        <w:pStyle w:val="a3"/>
        <w:spacing w:line="360" w:lineRule="auto"/>
        <w:ind w:left="0" w:firstLine="851"/>
        <w:jc w:val="both"/>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689984" behindDoc="0" locked="0" layoutInCell="1" allowOverlap="1" wp14:anchorId="50AF151A" wp14:editId="0E561E40">
                <wp:simplePos x="0" y="0"/>
                <wp:positionH relativeFrom="margin">
                  <wp:posOffset>-32385</wp:posOffset>
                </wp:positionH>
                <wp:positionV relativeFrom="paragraph">
                  <wp:posOffset>266700</wp:posOffset>
                </wp:positionV>
                <wp:extent cx="5886450" cy="523875"/>
                <wp:effectExtent l="0" t="0" r="19050" b="28575"/>
                <wp:wrapNone/>
                <wp:docPr id="75" name="Скругленный прямоугольник 75"/>
                <wp:cNvGraphicFramePr/>
                <a:graphic xmlns:a="http://schemas.openxmlformats.org/drawingml/2006/main">
                  <a:graphicData uri="http://schemas.microsoft.com/office/word/2010/wordprocessingShape">
                    <wps:wsp>
                      <wps:cNvSpPr/>
                      <wps:spPr>
                        <a:xfrm>
                          <a:off x="0" y="0"/>
                          <a:ext cx="5886450" cy="5238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C23A432" w14:textId="77777777" w:rsidR="00B4133E" w:rsidRDefault="00B4133E" w:rsidP="00B54A9D">
                            <w:pPr>
                              <w:spacing w:after="0"/>
                              <w:jc w:val="center"/>
                            </w:pPr>
                            <w:r>
                              <w:t>КРОК 4</w:t>
                            </w:r>
                          </w:p>
                          <w:p w14:paraId="1E5EDDFE" w14:textId="77777777" w:rsidR="00B4133E" w:rsidRDefault="00B4133E" w:rsidP="00B54A9D">
                            <w:pPr>
                              <w:spacing w:after="0"/>
                              <w:jc w:val="center"/>
                            </w:pPr>
                            <w:r>
                              <w:t>Визначення ситуації: яку інформацію ми маємо?</w:t>
                            </w:r>
                          </w:p>
                          <w:p w14:paraId="38772C38" w14:textId="77777777" w:rsidR="00B4133E" w:rsidRDefault="00B4133E" w:rsidP="00B54A9D">
                            <w:pPr>
                              <w:spacing w:after="0"/>
                              <w:jc w:val="center"/>
                            </w:pPr>
                          </w:p>
                          <w:p w14:paraId="4EE83D1B" w14:textId="77777777" w:rsidR="00B4133E" w:rsidRPr="00AE491E" w:rsidRDefault="00B4133E" w:rsidP="00B54A9D">
                            <w:pPr>
                              <w:spacing w:after="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0AF151A" id="Скругленный прямоугольник 75" o:spid="_x0000_s1043" style="position:absolute;left:0;text-align:left;margin-left:-2.55pt;margin-top:21pt;width:463.5pt;height:41.25pt;z-index:2516899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" fillcolor="#5b9bd5 [3204]" strokecolor="#1f4d78 [1604]" strokeweight="1pt">
                <v:stroke joinstyle="miter"/>
                <v:textbox>
                  <w:txbxContent>
                    <w:p w14:paraId="1C23A432" w14:textId="77777777" w:rsidR="00B4133E" w:rsidRDefault="00B4133E" w:rsidP="00B54A9D">
                      <w:pPr>
                        <w:spacing w:after="0"/>
                        <w:jc w:val="center"/>
                      </w:pPr>
                      <w:r>
                        <w:t>КРОК 4</w:t>
                      </w:r>
                    </w:p>
                    <w:p w14:paraId="1E5EDDFE" w14:textId="77777777" w:rsidR="00B4133E" w:rsidRDefault="00B4133E" w:rsidP="00B54A9D">
                      <w:pPr>
                        <w:spacing w:after="0"/>
                        <w:jc w:val="center"/>
                      </w:pPr>
                      <w:r>
                        <w:t>Визначення ситуації: яку інформацію ми маємо?</w:t>
                      </w:r>
                    </w:p>
                    <w:p w14:paraId="38772C38" w14:textId="77777777" w:rsidR="00B4133E" w:rsidRDefault="00B4133E" w:rsidP="00B54A9D">
                      <w:pPr>
                        <w:spacing w:after="0"/>
                        <w:jc w:val="center"/>
                      </w:pPr>
                    </w:p>
                    <w:p w14:paraId="4EE83D1B" w14:textId="77777777" w:rsidR="00B4133E" w:rsidRPr="00AE491E" w:rsidRDefault="00B4133E" w:rsidP="00B54A9D">
                      <w:pPr>
                        <w:spacing w:after="0"/>
                        <w:jc w:val="center"/>
                      </w:pPr>
                    </w:p>
                  </w:txbxContent>
                </v:textbox>
                <w10:wrap anchorx="margin"/>
              </v:roundrect>
            </w:pict>
          </mc:Fallback>
        </mc:AlternateContent>
      </w:r>
    </w:p>
    <w:p w14:paraId="36041EB2" w14:textId="2CAB1D6D" w:rsidR="00B54A9D" w:rsidRPr="003C0152" w:rsidRDefault="00B54A9D" w:rsidP="006C376B">
      <w:pPr>
        <w:pStyle w:val="a3"/>
        <w:spacing w:line="360" w:lineRule="auto"/>
        <w:ind w:left="0" w:firstLine="851"/>
        <w:jc w:val="both"/>
        <w:rPr>
          <w:rFonts w:ascii="Times New Roman" w:hAnsi="Times New Roman" w:cs="Times New Roman"/>
          <w:sz w:val="28"/>
          <w:szCs w:val="28"/>
        </w:rPr>
      </w:pPr>
    </w:p>
    <w:p w14:paraId="571A6C34" w14:textId="112ACB0F" w:rsidR="00B54A9D" w:rsidRPr="003C0152" w:rsidRDefault="00B86BE5" w:rsidP="006C376B">
      <w:pPr>
        <w:pStyle w:val="a3"/>
        <w:spacing w:line="360" w:lineRule="auto"/>
        <w:ind w:left="0" w:firstLine="851"/>
        <w:jc w:val="both"/>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77024" behindDoc="0" locked="0" layoutInCell="1" allowOverlap="1" wp14:anchorId="4AA0BB55" wp14:editId="653CD1A7">
                <wp:simplePos x="0" y="0"/>
                <wp:positionH relativeFrom="margin">
                  <wp:posOffset>2767965</wp:posOffset>
                </wp:positionH>
                <wp:positionV relativeFrom="paragraph">
                  <wp:posOffset>177165</wp:posOffset>
                </wp:positionV>
                <wp:extent cx="295275" cy="266700"/>
                <wp:effectExtent l="19050" t="0" r="28575" b="38100"/>
                <wp:wrapNone/>
                <wp:docPr id="14" name="Стрелка вниз 14"/>
                <wp:cNvGraphicFramePr/>
                <a:graphic xmlns:a="http://schemas.openxmlformats.org/drawingml/2006/main">
                  <a:graphicData uri="http://schemas.microsoft.com/office/word/2010/wordprocessingShape">
                    <wps:wsp>
                      <wps:cNvSpPr/>
                      <wps:spPr>
                        <a:xfrm>
                          <a:off x="0" y="0"/>
                          <a:ext cx="295275" cy="2667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0B532D" id="Стрелка вниз 14" o:spid="_x0000_s1026" type="#_x0000_t67" style="position:absolute;margin-left:217.95pt;margin-top:13.95pt;width:23.25pt;height:21pt;z-index:251777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" adj="10800" fillcolor="#5b9bd5 [3204]" strokecolor="#1f4d78 [1604]" strokeweight="1pt">
                <w10:wrap anchorx="margin"/>
              </v:shape>
            </w:pict>
          </mc:Fallback>
        </mc:AlternateContent>
      </w:r>
    </w:p>
    <w:p w14:paraId="2BB5E30E" w14:textId="5FBA974A" w:rsidR="00B54A9D" w:rsidRPr="003C0152" w:rsidRDefault="00B86BE5" w:rsidP="006C376B">
      <w:pPr>
        <w:pStyle w:val="a3"/>
        <w:spacing w:line="360" w:lineRule="auto"/>
        <w:ind w:left="0" w:firstLine="851"/>
        <w:jc w:val="both"/>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692032" behindDoc="0" locked="0" layoutInCell="1" allowOverlap="1" wp14:anchorId="55A45B46" wp14:editId="643F4B59">
                <wp:simplePos x="0" y="0"/>
                <wp:positionH relativeFrom="margin">
                  <wp:posOffset>-32385</wp:posOffset>
                </wp:positionH>
                <wp:positionV relativeFrom="paragraph">
                  <wp:posOffset>135255</wp:posOffset>
                </wp:positionV>
                <wp:extent cx="5915025" cy="523875"/>
                <wp:effectExtent l="0" t="0" r="28575" b="28575"/>
                <wp:wrapNone/>
                <wp:docPr id="77" name="Скругленный прямоугольник 77"/>
                <wp:cNvGraphicFramePr/>
                <a:graphic xmlns:a="http://schemas.openxmlformats.org/drawingml/2006/main">
                  <a:graphicData uri="http://schemas.microsoft.com/office/word/2010/wordprocessingShape">
                    <wps:wsp>
                      <wps:cNvSpPr/>
                      <wps:spPr>
                        <a:xfrm>
                          <a:off x="0" y="0"/>
                          <a:ext cx="5915025" cy="5238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E7D09B4" w14:textId="77777777" w:rsidR="00B4133E" w:rsidRDefault="00B4133E" w:rsidP="00B54A9D">
                            <w:pPr>
                              <w:spacing w:after="0"/>
                              <w:jc w:val="center"/>
                            </w:pPr>
                            <w:r>
                              <w:t>КРОК 5</w:t>
                            </w:r>
                          </w:p>
                          <w:p w14:paraId="5DEA1083" w14:textId="77777777" w:rsidR="00B4133E" w:rsidRPr="00AE491E" w:rsidRDefault="00B4133E" w:rsidP="00B54A9D">
                            <w:pPr>
                              <w:spacing w:after="0"/>
                              <w:jc w:val="center"/>
                            </w:pPr>
                            <w:r>
                              <w:t>Уточнення питання: дослідження та аналіз.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5A45B46" id="Скругленный прямоугольник 77" o:spid="_x0000_s1044" style="position:absolute;left:0;text-align:left;margin-left:-2.55pt;margin-top:10.65pt;width:465.75pt;height:41.25pt;z-index:2516920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" fillcolor="#5b9bd5 [3204]" strokecolor="#1f4d78 [1604]" strokeweight="1pt">
                <v:stroke joinstyle="miter"/>
                <v:textbox>
                  <w:txbxContent>
                    <w:p w14:paraId="3E7D09B4" w14:textId="77777777" w:rsidR="00B4133E" w:rsidRDefault="00B4133E" w:rsidP="00B54A9D">
                      <w:pPr>
                        <w:spacing w:after="0"/>
                        <w:jc w:val="center"/>
                      </w:pPr>
                      <w:r>
                        <w:t>КРОК 5</w:t>
                      </w:r>
                    </w:p>
                    <w:p w14:paraId="5DEA1083" w14:textId="77777777" w:rsidR="00B4133E" w:rsidRPr="00AE491E" w:rsidRDefault="00B4133E" w:rsidP="00B54A9D">
                      <w:pPr>
                        <w:spacing w:after="0"/>
                        <w:jc w:val="center"/>
                      </w:pPr>
                      <w:r>
                        <w:t>Уточнення питання: дослідження та аналіз.</w:t>
                      </w:r>
                    </w:p>
                  </w:txbxContent>
                </v:textbox>
                <w10:wrap anchorx="margin"/>
              </v:roundrect>
            </w:pict>
          </mc:Fallback>
        </mc:AlternateContent>
      </w:r>
    </w:p>
    <w:p w14:paraId="7BD45398" w14:textId="7B211848" w:rsidR="00B54A9D" w:rsidRPr="003C0152" w:rsidRDefault="00B54A9D" w:rsidP="006C376B">
      <w:pPr>
        <w:pStyle w:val="a3"/>
        <w:spacing w:line="360" w:lineRule="auto"/>
        <w:ind w:left="0" w:firstLine="851"/>
        <w:jc w:val="both"/>
        <w:rPr>
          <w:rFonts w:ascii="Times New Roman" w:hAnsi="Times New Roman" w:cs="Times New Roman"/>
          <w:sz w:val="28"/>
          <w:szCs w:val="28"/>
        </w:rPr>
      </w:pPr>
    </w:p>
    <w:p w14:paraId="1B97E150" w14:textId="074B7171" w:rsidR="00B54A9D" w:rsidRPr="003C0152" w:rsidRDefault="00245440" w:rsidP="006C376B">
      <w:pPr>
        <w:pStyle w:val="a3"/>
        <w:spacing w:line="360" w:lineRule="auto"/>
        <w:ind w:left="0" w:firstLine="851"/>
        <w:jc w:val="both"/>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79072" behindDoc="0" locked="0" layoutInCell="1" allowOverlap="1" wp14:anchorId="6E935BF7" wp14:editId="4AD88C77">
                <wp:simplePos x="0" y="0"/>
                <wp:positionH relativeFrom="margin">
                  <wp:posOffset>2767965</wp:posOffset>
                </wp:positionH>
                <wp:positionV relativeFrom="paragraph">
                  <wp:posOffset>47625</wp:posOffset>
                </wp:positionV>
                <wp:extent cx="295275" cy="219075"/>
                <wp:effectExtent l="19050" t="0" r="28575" b="47625"/>
                <wp:wrapNone/>
                <wp:docPr id="17" name="Стрелка вниз 17"/>
                <wp:cNvGraphicFramePr/>
                <a:graphic xmlns:a="http://schemas.openxmlformats.org/drawingml/2006/main">
                  <a:graphicData uri="http://schemas.microsoft.com/office/word/2010/wordprocessingShape">
                    <wps:wsp>
                      <wps:cNvSpPr/>
                      <wps:spPr>
                        <a:xfrm>
                          <a:off x="0" y="0"/>
                          <a:ext cx="295275" cy="2190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CB4664" id="Стрелка вниз 17" o:spid="_x0000_s1026" type="#_x0000_t67" style="position:absolute;margin-left:217.95pt;margin-top:3.75pt;width:23.25pt;height:17.25pt;z-index:251779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" adj="10800" fillcolor="#5b9bd5 [3204]" strokecolor="#1f4d78 [1604]" strokeweight="1pt">
                <w10:wrap anchorx="margin"/>
              </v:shape>
            </w:pict>
          </mc:Fallback>
        </mc:AlternateContent>
      </w:r>
      <w:r w:rsidR="00B86BE5" w:rsidRPr="003C0152">
        <w:rPr>
          <w:rFonts w:ascii="Times New Roman" w:hAnsi="Times New Roman" w:cs="Times New Roman"/>
          <w:noProof/>
          <w:sz w:val="28"/>
          <w:szCs w:val="28"/>
          <w:lang w:eastAsia="uk-UA"/>
        </w:rPr>
        <mc:AlternateContent>
          <mc:Choice Requires="wps">
            <w:drawing>
              <wp:anchor distT="0" distB="0" distL="114300" distR="114300" simplePos="0" relativeHeight="251693056" behindDoc="0" locked="0" layoutInCell="1" allowOverlap="1" wp14:anchorId="1AE4D12A" wp14:editId="632BB21C">
                <wp:simplePos x="0" y="0"/>
                <wp:positionH relativeFrom="margin">
                  <wp:posOffset>-38100</wp:posOffset>
                </wp:positionH>
                <wp:positionV relativeFrom="paragraph">
                  <wp:posOffset>269240</wp:posOffset>
                </wp:positionV>
                <wp:extent cx="5915025" cy="523875"/>
                <wp:effectExtent l="0" t="0" r="28575" b="28575"/>
                <wp:wrapNone/>
                <wp:docPr id="79" name="Скругленный прямоугольник 79"/>
                <wp:cNvGraphicFramePr/>
                <a:graphic xmlns:a="http://schemas.openxmlformats.org/drawingml/2006/main">
                  <a:graphicData uri="http://schemas.microsoft.com/office/word/2010/wordprocessingShape">
                    <wps:wsp>
                      <wps:cNvSpPr/>
                      <wps:spPr>
                        <a:xfrm>
                          <a:off x="0" y="0"/>
                          <a:ext cx="5915025" cy="5238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7884E6C" w14:textId="77777777" w:rsidR="00B4133E" w:rsidRDefault="00B4133E" w:rsidP="00B54A9D">
                            <w:pPr>
                              <w:spacing w:after="0"/>
                              <w:jc w:val="center"/>
                            </w:pPr>
                            <w:r>
                              <w:t>КРОК 6</w:t>
                            </w:r>
                          </w:p>
                          <w:p w14:paraId="43358776" w14:textId="77777777" w:rsidR="00B4133E" w:rsidRPr="00AE491E" w:rsidRDefault="00B4133E" w:rsidP="00B54A9D">
                            <w:pPr>
                              <w:spacing w:after="0"/>
                              <w:jc w:val="center"/>
                            </w:pPr>
                            <w:r>
                              <w:t>Прийняття рішення щодо плану дій: розробка політики втручань та визначення бюджетів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1AE4D12A" id="Скругленный прямоугольник 79" o:spid="_x0000_s1045" style="position:absolute;left:0;text-align:left;margin-left:-3pt;margin-top:21.2pt;width:465.75pt;height:41.25pt;z-index:25169305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" fillcolor="#5b9bd5 [3204]" strokecolor="#1f4d78 [1604]" strokeweight="1pt">
                <v:stroke joinstyle="miter"/>
                <v:textbox>
                  <w:txbxContent>
                    <w:p w14:paraId="77884E6C" w14:textId="77777777" w:rsidR="00B4133E" w:rsidRDefault="00B4133E" w:rsidP="00B54A9D">
                      <w:pPr>
                        <w:spacing w:after="0"/>
                        <w:jc w:val="center"/>
                      </w:pPr>
                      <w:r>
                        <w:t>КРОК 6</w:t>
                      </w:r>
                    </w:p>
                    <w:p w14:paraId="43358776" w14:textId="77777777" w:rsidR="00B4133E" w:rsidRPr="00AE491E" w:rsidRDefault="00B4133E" w:rsidP="00B54A9D">
                      <w:pPr>
                        <w:spacing w:after="0"/>
                        <w:jc w:val="center"/>
                      </w:pPr>
                      <w:r>
                        <w:t>Прийняття рішення щодо плану дій: розробка політики втручань та визначення бюджетів</w:t>
                      </w:r>
                    </w:p>
                  </w:txbxContent>
                </v:textbox>
                <w10:wrap anchorx="margin"/>
              </v:roundrect>
            </w:pict>
          </mc:Fallback>
        </mc:AlternateContent>
      </w:r>
    </w:p>
    <w:p w14:paraId="2CAB6D8A" w14:textId="30A17736" w:rsidR="00B54A9D" w:rsidRPr="003C0152" w:rsidRDefault="00B54A9D" w:rsidP="006C376B">
      <w:pPr>
        <w:pStyle w:val="a3"/>
        <w:spacing w:line="360" w:lineRule="auto"/>
        <w:ind w:left="0" w:firstLine="851"/>
        <w:jc w:val="both"/>
        <w:rPr>
          <w:rFonts w:ascii="Times New Roman" w:hAnsi="Times New Roman" w:cs="Times New Roman"/>
          <w:sz w:val="28"/>
          <w:szCs w:val="28"/>
        </w:rPr>
      </w:pPr>
    </w:p>
    <w:p w14:paraId="479618CE" w14:textId="279EDFA0" w:rsidR="00B54A9D" w:rsidRPr="003C0152" w:rsidRDefault="00B86BE5" w:rsidP="006C376B">
      <w:pPr>
        <w:pStyle w:val="a3"/>
        <w:spacing w:line="360" w:lineRule="auto"/>
        <w:ind w:left="0" w:firstLine="851"/>
        <w:jc w:val="both"/>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81120" behindDoc="0" locked="0" layoutInCell="1" allowOverlap="1" wp14:anchorId="2B9B63CD" wp14:editId="301D5F52">
                <wp:simplePos x="0" y="0"/>
                <wp:positionH relativeFrom="margin">
                  <wp:posOffset>2758440</wp:posOffset>
                </wp:positionH>
                <wp:positionV relativeFrom="paragraph">
                  <wp:posOffset>177165</wp:posOffset>
                </wp:positionV>
                <wp:extent cx="295275" cy="219075"/>
                <wp:effectExtent l="19050" t="0" r="28575" b="47625"/>
                <wp:wrapNone/>
                <wp:docPr id="18" name="Стрелка вниз 18"/>
                <wp:cNvGraphicFramePr/>
                <a:graphic xmlns:a="http://schemas.openxmlformats.org/drawingml/2006/main">
                  <a:graphicData uri="http://schemas.microsoft.com/office/word/2010/wordprocessingShape">
                    <wps:wsp>
                      <wps:cNvSpPr/>
                      <wps:spPr>
                        <a:xfrm>
                          <a:off x="0" y="0"/>
                          <a:ext cx="295275" cy="2190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D8F93F" id="Стрелка вниз 18" o:spid="_x0000_s1026" type="#_x0000_t67" style="position:absolute;margin-left:217.2pt;margin-top:13.95pt;width:23.25pt;height:17.25pt;z-index:251781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" adj="10800" fillcolor="#5b9bd5 [3204]" strokecolor="#1f4d78 [1604]" strokeweight="1pt">
                <w10:wrap anchorx="margin"/>
              </v:shape>
            </w:pict>
          </mc:Fallback>
        </mc:AlternateContent>
      </w:r>
    </w:p>
    <w:p w14:paraId="64427039" w14:textId="7B228A17" w:rsidR="00B54A9D" w:rsidRPr="003C0152" w:rsidRDefault="00B86BE5" w:rsidP="006C376B">
      <w:pPr>
        <w:pStyle w:val="a3"/>
        <w:spacing w:line="360" w:lineRule="auto"/>
        <w:ind w:left="0" w:firstLine="851"/>
        <w:jc w:val="both"/>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694080" behindDoc="0" locked="0" layoutInCell="1" allowOverlap="1" wp14:anchorId="12528195" wp14:editId="40B9BEE2">
                <wp:simplePos x="0" y="0"/>
                <wp:positionH relativeFrom="margin">
                  <wp:posOffset>-41910</wp:posOffset>
                </wp:positionH>
                <wp:positionV relativeFrom="paragraph">
                  <wp:posOffset>85090</wp:posOffset>
                </wp:positionV>
                <wp:extent cx="5924550" cy="523875"/>
                <wp:effectExtent l="0" t="0" r="19050" b="28575"/>
                <wp:wrapNone/>
                <wp:docPr id="85" name="Скругленный прямоугольник 85"/>
                <wp:cNvGraphicFramePr/>
                <a:graphic xmlns:a="http://schemas.openxmlformats.org/drawingml/2006/main">
                  <a:graphicData uri="http://schemas.microsoft.com/office/word/2010/wordprocessingShape">
                    <wps:wsp>
                      <wps:cNvSpPr/>
                      <wps:spPr>
                        <a:xfrm>
                          <a:off x="0" y="0"/>
                          <a:ext cx="5924550" cy="5238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AE06BC3" w14:textId="77777777" w:rsidR="00B4133E" w:rsidRDefault="00B4133E" w:rsidP="00B54A9D">
                            <w:pPr>
                              <w:spacing w:after="0"/>
                              <w:jc w:val="center"/>
                            </w:pPr>
                            <w:r>
                              <w:t>КРОК 7</w:t>
                            </w:r>
                          </w:p>
                          <w:p w14:paraId="0E93236F" w14:textId="77777777" w:rsidR="00B4133E" w:rsidRPr="00AE491E" w:rsidRDefault="00B4133E" w:rsidP="00B54A9D">
                            <w:pPr>
                              <w:spacing w:after="0"/>
                              <w:jc w:val="center"/>
                            </w:pPr>
                            <w:r>
                              <w:t xml:space="preserve">Відстоювання точки зору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12528195" id="Скругленный прямоугольник 85" o:spid="_x0000_s1046" style="position:absolute;left:0;text-align:left;margin-left:-3.3pt;margin-top:6.7pt;width:466.5pt;height:41.25pt;z-index:2516940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" fillcolor="#5b9bd5 [3204]" strokecolor="#1f4d78 [1604]" strokeweight="1pt">
                <v:stroke joinstyle="miter"/>
                <v:textbox>
                  <w:txbxContent>
                    <w:p w14:paraId="7AE06BC3" w14:textId="77777777" w:rsidR="00B4133E" w:rsidRDefault="00B4133E" w:rsidP="00B54A9D">
                      <w:pPr>
                        <w:spacing w:after="0"/>
                        <w:jc w:val="center"/>
                      </w:pPr>
                      <w:r>
                        <w:t>КРОК 7</w:t>
                      </w:r>
                    </w:p>
                    <w:p w14:paraId="0E93236F" w14:textId="77777777" w:rsidR="00B4133E" w:rsidRPr="00AE491E" w:rsidRDefault="00B4133E" w:rsidP="00B54A9D">
                      <w:pPr>
                        <w:spacing w:after="0"/>
                        <w:jc w:val="center"/>
                      </w:pPr>
                      <w:r>
                        <w:t xml:space="preserve">Відстоювання точки зору </w:t>
                      </w:r>
                    </w:p>
                  </w:txbxContent>
                </v:textbox>
                <w10:wrap anchorx="margin"/>
              </v:roundrect>
            </w:pict>
          </mc:Fallback>
        </mc:AlternateContent>
      </w:r>
    </w:p>
    <w:p w14:paraId="63D82F4B" w14:textId="47BA76D2" w:rsidR="00B54A9D" w:rsidRPr="003C0152" w:rsidRDefault="00B86BE5" w:rsidP="006C376B">
      <w:pPr>
        <w:pStyle w:val="a3"/>
        <w:spacing w:line="360" w:lineRule="auto"/>
        <w:ind w:left="0" w:firstLine="851"/>
        <w:jc w:val="both"/>
        <w:rPr>
          <w:rFonts w:ascii="Times New Roman" w:hAnsi="Times New Roman" w:cs="Times New Roman"/>
          <w:sz w:val="28"/>
          <w:szCs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83168" behindDoc="0" locked="0" layoutInCell="1" allowOverlap="1" wp14:anchorId="5C0963FF" wp14:editId="0EC97A47">
                <wp:simplePos x="0" y="0"/>
                <wp:positionH relativeFrom="margin">
                  <wp:posOffset>2777490</wp:posOffset>
                </wp:positionH>
                <wp:positionV relativeFrom="paragraph">
                  <wp:posOffset>307340</wp:posOffset>
                </wp:positionV>
                <wp:extent cx="295275" cy="219075"/>
                <wp:effectExtent l="19050" t="0" r="28575" b="47625"/>
                <wp:wrapNone/>
                <wp:docPr id="19" name="Стрелка вниз 19"/>
                <wp:cNvGraphicFramePr/>
                <a:graphic xmlns:a="http://schemas.openxmlformats.org/drawingml/2006/main">
                  <a:graphicData uri="http://schemas.microsoft.com/office/word/2010/wordprocessingShape">
                    <wps:wsp>
                      <wps:cNvSpPr/>
                      <wps:spPr>
                        <a:xfrm>
                          <a:off x="0" y="0"/>
                          <a:ext cx="295275" cy="2190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9C8CE1" id="Стрелка вниз 19" o:spid="_x0000_s1026" type="#_x0000_t67" style="position:absolute;margin-left:218.7pt;margin-top:24.2pt;width:23.25pt;height:17.25pt;z-index:251783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" adj="10800" fillcolor="#5b9bd5 [3204]" strokecolor="#1f4d78 [1604]" strokeweight="1pt">
                <w10:wrap anchorx="margin"/>
              </v:shape>
            </w:pict>
          </mc:Fallback>
        </mc:AlternateContent>
      </w:r>
    </w:p>
    <w:p w14:paraId="779B425C" w14:textId="0833FFD4" w:rsidR="00B54A9D" w:rsidRPr="003C0152" w:rsidRDefault="00B86BE5" w:rsidP="006C376B">
      <w:pPr>
        <w:spacing w:line="360" w:lineRule="auto"/>
        <w:ind w:firstLine="851"/>
        <w:jc w:val="both"/>
        <w:rPr>
          <w:rFonts w:ascii="Times New Roman" w:hAnsi="Times New Roman" w:cs="Times New Roman"/>
          <w:sz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695104" behindDoc="0" locked="0" layoutInCell="1" allowOverlap="1" wp14:anchorId="6A9BF371" wp14:editId="3297788B">
                <wp:simplePos x="0" y="0"/>
                <wp:positionH relativeFrom="margin">
                  <wp:posOffset>-57150</wp:posOffset>
                </wp:positionH>
                <wp:positionV relativeFrom="paragraph">
                  <wp:posOffset>120015</wp:posOffset>
                </wp:positionV>
                <wp:extent cx="5915025" cy="523875"/>
                <wp:effectExtent l="0" t="0" r="28575" b="28575"/>
                <wp:wrapNone/>
                <wp:docPr id="83" name="Скругленный прямоугольник 83"/>
                <wp:cNvGraphicFramePr/>
                <a:graphic xmlns:a="http://schemas.openxmlformats.org/drawingml/2006/main">
                  <a:graphicData uri="http://schemas.microsoft.com/office/word/2010/wordprocessingShape">
                    <wps:wsp>
                      <wps:cNvSpPr/>
                      <wps:spPr>
                        <a:xfrm>
                          <a:off x="0" y="0"/>
                          <a:ext cx="5915025" cy="5238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A12E8F" w14:textId="77777777" w:rsidR="00B4133E" w:rsidRDefault="00B4133E" w:rsidP="00B54A9D">
                            <w:pPr>
                              <w:spacing w:after="0"/>
                              <w:jc w:val="center"/>
                            </w:pPr>
                            <w:r>
                              <w:t>КРОК 8</w:t>
                            </w:r>
                          </w:p>
                          <w:p w14:paraId="4C83E476" w14:textId="77777777" w:rsidR="00B4133E" w:rsidRPr="00AE491E" w:rsidRDefault="00B4133E" w:rsidP="00B54A9D">
                            <w:pPr>
                              <w:spacing w:after="0"/>
                              <w:jc w:val="center"/>
                            </w:pPr>
                            <w:r>
                              <w:t>Моніторинг: спостереження (гендерно чутливе) за тим, що відбувається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A9BF371" id="Скругленный прямоугольник 83" o:spid="_x0000_s1047" style="position:absolute;left:0;text-align:left;margin-left:-4.5pt;margin-top:9.45pt;width:465.75pt;height:41.25pt;z-index:2516951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" fillcolor="#5b9bd5 [3204]" strokecolor="#1f4d78 [1604]" strokeweight="1pt">
                <v:stroke joinstyle="miter"/>
                <v:textbox>
                  <w:txbxContent>
                    <w:p w14:paraId="12A12E8F" w14:textId="77777777" w:rsidR="00B4133E" w:rsidRDefault="00B4133E" w:rsidP="00B54A9D">
                      <w:pPr>
                        <w:spacing w:after="0"/>
                        <w:jc w:val="center"/>
                      </w:pPr>
                      <w:r>
                        <w:t>КРОК 8</w:t>
                      </w:r>
                    </w:p>
                    <w:p w14:paraId="4C83E476" w14:textId="77777777" w:rsidR="00B4133E" w:rsidRPr="00AE491E" w:rsidRDefault="00B4133E" w:rsidP="00B54A9D">
                      <w:pPr>
                        <w:spacing w:after="0"/>
                        <w:jc w:val="center"/>
                      </w:pPr>
                      <w:r>
                        <w:t>Моніторинг: спостереження (гендерно чутливе) за тим, що відбувається</w:t>
                      </w:r>
                    </w:p>
                  </w:txbxContent>
                </v:textbox>
                <w10:wrap anchorx="margin"/>
              </v:roundrect>
            </w:pict>
          </mc:Fallback>
        </mc:AlternateContent>
      </w:r>
    </w:p>
    <w:p w14:paraId="1A4DB5C4" w14:textId="0EB94100" w:rsidR="00B54A9D" w:rsidRPr="003C0152" w:rsidRDefault="00B86BE5" w:rsidP="006C376B">
      <w:pPr>
        <w:spacing w:line="360" w:lineRule="auto"/>
        <w:ind w:firstLine="851"/>
        <w:jc w:val="both"/>
        <w:rPr>
          <w:rFonts w:ascii="Times New Roman" w:hAnsi="Times New Roman" w:cs="Times New Roman"/>
          <w:sz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85216" behindDoc="0" locked="0" layoutInCell="1" allowOverlap="1" wp14:anchorId="5431D2FF" wp14:editId="31FD77B4">
                <wp:simplePos x="0" y="0"/>
                <wp:positionH relativeFrom="margin">
                  <wp:posOffset>2796540</wp:posOffset>
                </wp:positionH>
                <wp:positionV relativeFrom="paragraph">
                  <wp:posOffset>233680</wp:posOffset>
                </wp:positionV>
                <wp:extent cx="295275" cy="219075"/>
                <wp:effectExtent l="19050" t="0" r="28575" b="47625"/>
                <wp:wrapNone/>
                <wp:docPr id="20" name="Стрелка вниз 20"/>
                <wp:cNvGraphicFramePr/>
                <a:graphic xmlns:a="http://schemas.openxmlformats.org/drawingml/2006/main">
                  <a:graphicData uri="http://schemas.microsoft.com/office/word/2010/wordprocessingShape">
                    <wps:wsp>
                      <wps:cNvSpPr/>
                      <wps:spPr>
                        <a:xfrm>
                          <a:off x="0" y="0"/>
                          <a:ext cx="295275" cy="2190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D2C618" id="Стрелка вниз 20" o:spid="_x0000_s1026" type="#_x0000_t67" style="position:absolute;margin-left:220.2pt;margin-top:18.4pt;width:23.25pt;height:17.25pt;z-index:251785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" adj="10800" fillcolor="#5b9bd5 [3204]" strokecolor="#1f4d78 [1604]" strokeweight="1pt">
                <w10:wrap anchorx="margin"/>
              </v:shape>
            </w:pict>
          </mc:Fallback>
        </mc:AlternateContent>
      </w:r>
    </w:p>
    <w:p w14:paraId="3242DAE0" w14:textId="3FF1A51C" w:rsidR="00B54A9D" w:rsidRPr="003C0152" w:rsidRDefault="00B86BE5" w:rsidP="006C376B">
      <w:pPr>
        <w:spacing w:line="360" w:lineRule="auto"/>
        <w:ind w:firstLine="851"/>
        <w:jc w:val="both"/>
        <w:rPr>
          <w:rFonts w:ascii="Times New Roman" w:hAnsi="Times New Roman" w:cs="Times New Roman"/>
          <w:sz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691008" behindDoc="0" locked="0" layoutInCell="1" allowOverlap="1" wp14:anchorId="5EC71F13" wp14:editId="72EA91BF">
                <wp:simplePos x="0" y="0"/>
                <wp:positionH relativeFrom="margin">
                  <wp:posOffset>-51435</wp:posOffset>
                </wp:positionH>
                <wp:positionV relativeFrom="paragraph">
                  <wp:posOffset>46355</wp:posOffset>
                </wp:positionV>
                <wp:extent cx="5924550" cy="523875"/>
                <wp:effectExtent l="0" t="0" r="19050" b="28575"/>
                <wp:wrapNone/>
                <wp:docPr id="82" name="Скругленный прямоугольник 82"/>
                <wp:cNvGraphicFramePr/>
                <a:graphic xmlns:a="http://schemas.openxmlformats.org/drawingml/2006/main">
                  <a:graphicData uri="http://schemas.microsoft.com/office/word/2010/wordprocessingShape">
                    <wps:wsp>
                      <wps:cNvSpPr/>
                      <wps:spPr>
                        <a:xfrm>
                          <a:off x="0" y="0"/>
                          <a:ext cx="5924550" cy="5238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761A031" w14:textId="77777777" w:rsidR="00B4133E" w:rsidRDefault="00B4133E" w:rsidP="00B54A9D">
                            <w:pPr>
                              <w:spacing w:after="0"/>
                              <w:jc w:val="center"/>
                            </w:pPr>
                            <w:r>
                              <w:t>КРОК 9</w:t>
                            </w:r>
                          </w:p>
                          <w:p w14:paraId="274B6652" w14:textId="77777777" w:rsidR="00B4133E" w:rsidRPr="00AE491E" w:rsidRDefault="00B4133E" w:rsidP="00B54A9D">
                            <w:pPr>
                              <w:spacing w:after="0"/>
                              <w:jc w:val="center"/>
                            </w:pPr>
                            <w:r>
                              <w:t xml:space="preserve">Оцінювання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EC71F13" id="Скругленный прямоугольник 82" o:spid="_x0000_s1048" style="position:absolute;left:0;text-align:left;margin-left:-4.05pt;margin-top:3.65pt;width:466.5pt;height:41.25pt;z-index:25169100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" fillcolor="#5b9bd5 [3204]" strokecolor="#1f4d78 [1604]" strokeweight="1pt">
                <v:stroke joinstyle="miter"/>
                <v:textbox>
                  <w:txbxContent>
                    <w:p w14:paraId="6761A031" w14:textId="77777777" w:rsidR="00B4133E" w:rsidRDefault="00B4133E" w:rsidP="00B54A9D">
                      <w:pPr>
                        <w:spacing w:after="0"/>
                        <w:jc w:val="center"/>
                      </w:pPr>
                      <w:r>
                        <w:t>КРОК 9</w:t>
                      </w:r>
                    </w:p>
                    <w:p w14:paraId="274B6652" w14:textId="77777777" w:rsidR="00B4133E" w:rsidRPr="00AE491E" w:rsidRDefault="00B4133E" w:rsidP="00B54A9D">
                      <w:pPr>
                        <w:spacing w:after="0"/>
                        <w:jc w:val="center"/>
                      </w:pPr>
                      <w:r>
                        <w:t xml:space="preserve">Оцінювання </w:t>
                      </w:r>
                    </w:p>
                  </w:txbxContent>
                </v:textbox>
                <w10:wrap anchorx="margin"/>
              </v:roundrect>
            </w:pict>
          </mc:Fallback>
        </mc:AlternateContent>
      </w:r>
    </w:p>
    <w:p w14:paraId="49D37F78" w14:textId="7CF442F4" w:rsidR="00B54A9D" w:rsidRPr="003C0152" w:rsidRDefault="00B86BE5" w:rsidP="006C376B">
      <w:pPr>
        <w:spacing w:line="360" w:lineRule="auto"/>
        <w:ind w:firstLine="851"/>
        <w:jc w:val="both"/>
        <w:rPr>
          <w:rFonts w:ascii="Times New Roman" w:hAnsi="Times New Roman" w:cs="Times New Roman"/>
          <w:sz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787264" behindDoc="0" locked="0" layoutInCell="1" allowOverlap="1" wp14:anchorId="6F45E6D5" wp14:editId="5C1F3036">
                <wp:simplePos x="0" y="0"/>
                <wp:positionH relativeFrom="margin">
                  <wp:posOffset>2796540</wp:posOffset>
                </wp:positionH>
                <wp:positionV relativeFrom="paragraph">
                  <wp:posOffset>160020</wp:posOffset>
                </wp:positionV>
                <wp:extent cx="295275" cy="219075"/>
                <wp:effectExtent l="19050" t="0" r="28575" b="47625"/>
                <wp:wrapNone/>
                <wp:docPr id="93" name="Стрелка вниз 93"/>
                <wp:cNvGraphicFramePr/>
                <a:graphic xmlns:a="http://schemas.openxmlformats.org/drawingml/2006/main">
                  <a:graphicData uri="http://schemas.microsoft.com/office/word/2010/wordprocessingShape">
                    <wps:wsp>
                      <wps:cNvSpPr/>
                      <wps:spPr>
                        <a:xfrm>
                          <a:off x="0" y="0"/>
                          <a:ext cx="295275" cy="2190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1197BE" id="Стрелка вниз 93" o:spid="_x0000_s1026" type="#_x0000_t67" style="position:absolute;margin-left:220.2pt;margin-top:12.6pt;width:23.25pt;height:17.25pt;z-index:251787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" adj="10800" fillcolor="#5b9bd5 [3204]" strokecolor="#1f4d78 [1604]" strokeweight="1pt">
                <w10:wrap anchorx="margin"/>
              </v:shape>
            </w:pict>
          </mc:Fallback>
        </mc:AlternateContent>
      </w:r>
    </w:p>
    <w:p w14:paraId="51CDEBFE" w14:textId="576D2BB5" w:rsidR="00B54A9D" w:rsidRPr="003C0152" w:rsidRDefault="00B86BE5" w:rsidP="006C376B">
      <w:pPr>
        <w:spacing w:line="360" w:lineRule="auto"/>
        <w:ind w:firstLine="851"/>
        <w:jc w:val="both"/>
        <w:rPr>
          <w:rFonts w:ascii="Times New Roman" w:hAnsi="Times New Roman" w:cs="Times New Roman"/>
          <w:sz w:val="28"/>
        </w:rPr>
      </w:pPr>
      <w:r w:rsidRPr="003C0152">
        <w:rPr>
          <w:rFonts w:ascii="Times New Roman" w:hAnsi="Times New Roman" w:cs="Times New Roman"/>
          <w:noProof/>
          <w:sz w:val="28"/>
          <w:szCs w:val="28"/>
          <w:lang w:eastAsia="uk-UA"/>
        </w:rPr>
        <mc:AlternateContent>
          <mc:Choice Requires="wps">
            <w:drawing>
              <wp:anchor distT="0" distB="0" distL="114300" distR="114300" simplePos="0" relativeHeight="251696128" behindDoc="0" locked="0" layoutInCell="1" allowOverlap="1" wp14:anchorId="3D763FF2" wp14:editId="510DEADA">
                <wp:simplePos x="0" y="0"/>
                <wp:positionH relativeFrom="margin">
                  <wp:posOffset>-15875</wp:posOffset>
                </wp:positionH>
                <wp:positionV relativeFrom="paragraph">
                  <wp:posOffset>20320</wp:posOffset>
                </wp:positionV>
                <wp:extent cx="5906770" cy="523875"/>
                <wp:effectExtent l="0" t="0" r="17780" b="28575"/>
                <wp:wrapNone/>
                <wp:docPr id="80" name="Скругленный прямоугольник 80"/>
                <wp:cNvGraphicFramePr/>
                <a:graphic xmlns:a="http://schemas.openxmlformats.org/drawingml/2006/main">
                  <a:graphicData uri="http://schemas.microsoft.com/office/word/2010/wordprocessingShape">
                    <wps:wsp>
                      <wps:cNvSpPr/>
                      <wps:spPr>
                        <a:xfrm>
                          <a:off x="0" y="0"/>
                          <a:ext cx="5906770" cy="5238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79A8804" w14:textId="77777777" w:rsidR="00B4133E" w:rsidRDefault="00B4133E" w:rsidP="00B54A9D">
                            <w:pPr>
                              <w:spacing w:after="0"/>
                              <w:jc w:val="center"/>
                            </w:pPr>
                            <w:r>
                              <w:t>КРОК 10</w:t>
                            </w:r>
                          </w:p>
                          <w:p w14:paraId="7E60EC99" w14:textId="77777777" w:rsidR="00B4133E" w:rsidRPr="00AE491E" w:rsidRDefault="00B4133E" w:rsidP="00B54A9D">
                            <w:pPr>
                              <w:spacing w:after="0"/>
                              <w:jc w:val="center"/>
                            </w:pPr>
                            <w:r>
                              <w:t>Гендерна комунікація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3D763FF2" id="Скругленный прямоугольник 80" o:spid="_x0000_s1049" style="position:absolute;left:0;text-align:left;margin-left:-1.25pt;margin-top:1.6pt;width:465.1pt;height:41.25pt;z-index:25169612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" fillcolor="#5b9bd5 [3204]" strokecolor="#1f4d78 [1604]" strokeweight="1pt">
                <v:stroke joinstyle="miter"/>
                <v:textbox>
                  <w:txbxContent>
                    <w:p w14:paraId="779A8804" w14:textId="77777777" w:rsidR="00B4133E" w:rsidRDefault="00B4133E" w:rsidP="00B54A9D">
                      <w:pPr>
                        <w:spacing w:after="0"/>
                        <w:jc w:val="center"/>
                      </w:pPr>
                      <w:r>
                        <w:t>КРОК 10</w:t>
                      </w:r>
                    </w:p>
                    <w:p w14:paraId="7E60EC99" w14:textId="77777777" w:rsidR="00B4133E" w:rsidRPr="00AE491E" w:rsidRDefault="00B4133E" w:rsidP="00B54A9D">
                      <w:pPr>
                        <w:spacing w:after="0"/>
                        <w:jc w:val="center"/>
                      </w:pPr>
                      <w:r>
                        <w:t>Гендерна комунікація</w:t>
                      </w:r>
                    </w:p>
                  </w:txbxContent>
                </v:textbox>
                <w10:wrap anchorx="margin"/>
              </v:roundrect>
            </w:pict>
          </mc:Fallback>
        </mc:AlternateContent>
      </w:r>
    </w:p>
    <w:p w14:paraId="63E36176" w14:textId="586CF35A" w:rsidR="00B54A9D" w:rsidRPr="003C0152" w:rsidRDefault="00B54A9D" w:rsidP="006C376B">
      <w:pPr>
        <w:spacing w:line="360" w:lineRule="auto"/>
        <w:ind w:firstLine="851"/>
        <w:jc w:val="both"/>
        <w:rPr>
          <w:rFonts w:ascii="Times New Roman" w:hAnsi="Times New Roman" w:cs="Times New Roman"/>
          <w:sz w:val="28"/>
        </w:rPr>
      </w:pPr>
    </w:p>
    <w:p w14:paraId="37EBBE7A" w14:textId="6ABBE7C0" w:rsidR="00136A5D" w:rsidRPr="00136A5D" w:rsidRDefault="001A6BF7" w:rsidP="001A6BF7">
      <w:pPr>
        <w:spacing w:after="0" w:line="360" w:lineRule="auto"/>
        <w:jc w:val="center"/>
        <w:rPr>
          <w:rFonts w:ascii="Times New Roman" w:hAnsi="Times New Roman" w:cs="Times New Roman"/>
          <w:bCs/>
          <w:sz w:val="28"/>
        </w:rPr>
      </w:pPr>
      <w:r>
        <w:rPr>
          <w:rFonts w:ascii="Times New Roman" w:hAnsi="Times New Roman" w:cs="Times New Roman"/>
          <w:bCs/>
          <w:sz w:val="28"/>
        </w:rPr>
        <w:t>Р</w:t>
      </w:r>
      <w:r w:rsidR="00136A5D" w:rsidRPr="00136A5D">
        <w:rPr>
          <w:rFonts w:ascii="Times New Roman" w:hAnsi="Times New Roman" w:cs="Times New Roman"/>
          <w:bCs/>
          <w:sz w:val="28"/>
        </w:rPr>
        <w:t xml:space="preserve">ис. </w:t>
      </w:r>
      <w:r w:rsidR="009112A5">
        <w:rPr>
          <w:rFonts w:ascii="Times New Roman" w:hAnsi="Times New Roman" w:cs="Times New Roman"/>
          <w:bCs/>
          <w:sz w:val="28"/>
        </w:rPr>
        <w:t>7</w:t>
      </w:r>
      <w:r w:rsidR="00136A5D" w:rsidRPr="00136A5D">
        <w:rPr>
          <w:rFonts w:ascii="Times New Roman" w:hAnsi="Times New Roman" w:cs="Times New Roman"/>
          <w:bCs/>
          <w:sz w:val="28"/>
        </w:rPr>
        <w:t xml:space="preserve"> - Десять кроків впровадження комплексного гендерного підходу у процес прийняття стратегічних рішень</w:t>
      </w:r>
      <w:r w:rsidR="00136A5D" w:rsidRPr="00136A5D">
        <w:rPr>
          <w:rStyle w:val="af7"/>
          <w:rFonts w:ascii="Times New Roman" w:hAnsi="Times New Roman" w:cs="Times New Roman"/>
          <w:bCs/>
          <w:sz w:val="24"/>
        </w:rPr>
        <w:footnoteReference w:id="73"/>
      </w:r>
    </w:p>
    <w:p w14:paraId="189A230B" w14:textId="77777777" w:rsidR="00136A5D" w:rsidRDefault="00136A5D" w:rsidP="00BC6169">
      <w:pPr>
        <w:pStyle w:val="rvps2"/>
        <w:shd w:val="clear" w:color="auto" w:fill="FFFFFF"/>
        <w:spacing w:before="0" w:beforeAutospacing="0" w:after="0" w:afterAutospacing="0" w:line="360" w:lineRule="auto"/>
        <w:ind w:firstLine="851"/>
        <w:jc w:val="both"/>
        <w:rPr>
          <w:sz w:val="28"/>
          <w:szCs w:val="20"/>
          <w:shd w:val="clear" w:color="auto" w:fill="FFFFFF"/>
          <w:lang w:val="uk-UA"/>
        </w:rPr>
      </w:pPr>
    </w:p>
    <w:p w14:paraId="3900E172" w14:textId="1815D507" w:rsidR="00B54A9D" w:rsidRPr="003C0152" w:rsidRDefault="00B54A9D" w:rsidP="00BC6169">
      <w:pPr>
        <w:pStyle w:val="rvps2"/>
        <w:shd w:val="clear" w:color="auto" w:fill="FFFFFF"/>
        <w:spacing w:before="0" w:beforeAutospacing="0" w:after="0" w:afterAutospacing="0" w:line="360" w:lineRule="auto"/>
        <w:ind w:firstLine="851"/>
        <w:jc w:val="both"/>
        <w:rPr>
          <w:sz w:val="28"/>
        </w:rPr>
      </w:pPr>
      <w:r w:rsidRPr="003C0152">
        <w:rPr>
          <w:sz w:val="28"/>
          <w:szCs w:val="20"/>
          <w:shd w:val="clear" w:color="auto" w:fill="FFFFFF"/>
          <w:lang w:val="uk-UA"/>
        </w:rPr>
        <w:lastRenderedPageBreak/>
        <w:t xml:space="preserve">На рівні Міністерства фінансів України Наказом від 02.01.2019 року №1 «Про затвердження Методичних рекомендацій щодо впровадження та застосування гендерно-орієнтованого підходу в бюджетному процесі» встановлено механізми впровадження даного підходу, який є фінансово-економічним інструментом впровадження гендерної рівності. </w:t>
      </w:r>
      <w:r w:rsidRPr="003C0152">
        <w:rPr>
          <w:sz w:val="28"/>
          <w:szCs w:val="20"/>
          <w:shd w:val="clear" w:color="auto" w:fill="FFFFFF"/>
        </w:rPr>
        <w:t xml:space="preserve">Пункт 4 Наказу говорить, </w:t>
      </w:r>
      <w:proofErr w:type="spellStart"/>
      <w:r w:rsidRPr="003C0152">
        <w:rPr>
          <w:sz w:val="28"/>
          <w:szCs w:val="20"/>
          <w:shd w:val="clear" w:color="auto" w:fill="FFFFFF"/>
        </w:rPr>
        <w:t>що</w:t>
      </w:r>
      <w:proofErr w:type="spellEnd"/>
      <w:r w:rsidRPr="003C0152">
        <w:rPr>
          <w:sz w:val="28"/>
          <w:szCs w:val="20"/>
          <w:shd w:val="clear" w:color="auto" w:fill="FFFFFF"/>
        </w:rPr>
        <w:t xml:space="preserve"> </w:t>
      </w:r>
      <w:r w:rsidRPr="003C0152">
        <w:rPr>
          <w:sz w:val="28"/>
          <w:lang w:val="uk-UA"/>
        </w:rPr>
        <w:t>в</w:t>
      </w:r>
      <w:proofErr w:type="spellStart"/>
      <w:r w:rsidRPr="003C0152">
        <w:rPr>
          <w:sz w:val="28"/>
        </w:rPr>
        <w:t>провадження</w:t>
      </w:r>
      <w:proofErr w:type="spellEnd"/>
      <w:r w:rsidRPr="003C0152">
        <w:rPr>
          <w:sz w:val="28"/>
        </w:rPr>
        <w:t xml:space="preserve"> гендерно </w:t>
      </w:r>
      <w:proofErr w:type="spellStart"/>
      <w:r w:rsidRPr="003C0152">
        <w:rPr>
          <w:sz w:val="28"/>
        </w:rPr>
        <w:t>орієнтованого</w:t>
      </w:r>
      <w:proofErr w:type="spellEnd"/>
      <w:r w:rsidRPr="003C0152">
        <w:rPr>
          <w:sz w:val="28"/>
        </w:rPr>
        <w:t xml:space="preserve"> </w:t>
      </w:r>
      <w:proofErr w:type="spellStart"/>
      <w:r w:rsidRPr="003C0152">
        <w:rPr>
          <w:sz w:val="28"/>
        </w:rPr>
        <w:t>підходу</w:t>
      </w:r>
      <w:proofErr w:type="spellEnd"/>
      <w:r w:rsidRPr="003C0152">
        <w:rPr>
          <w:sz w:val="28"/>
        </w:rPr>
        <w:t xml:space="preserve"> в </w:t>
      </w:r>
      <w:proofErr w:type="spellStart"/>
      <w:r w:rsidRPr="003C0152">
        <w:rPr>
          <w:sz w:val="28"/>
        </w:rPr>
        <w:t>бюджетний</w:t>
      </w:r>
      <w:proofErr w:type="spellEnd"/>
      <w:r w:rsidRPr="003C0152">
        <w:rPr>
          <w:sz w:val="28"/>
        </w:rPr>
        <w:t xml:space="preserve"> </w:t>
      </w:r>
      <w:proofErr w:type="spellStart"/>
      <w:r w:rsidRPr="003C0152">
        <w:rPr>
          <w:sz w:val="28"/>
        </w:rPr>
        <w:t>процес</w:t>
      </w:r>
      <w:proofErr w:type="spellEnd"/>
      <w:r w:rsidRPr="003C0152">
        <w:rPr>
          <w:sz w:val="28"/>
        </w:rPr>
        <w:t xml:space="preserve"> </w:t>
      </w:r>
      <w:proofErr w:type="spellStart"/>
      <w:r w:rsidRPr="003C0152">
        <w:rPr>
          <w:sz w:val="28"/>
        </w:rPr>
        <w:t>доцільно</w:t>
      </w:r>
      <w:proofErr w:type="spellEnd"/>
      <w:r w:rsidRPr="003C0152">
        <w:rPr>
          <w:sz w:val="28"/>
        </w:rPr>
        <w:t xml:space="preserve"> </w:t>
      </w:r>
      <w:proofErr w:type="spellStart"/>
      <w:r w:rsidRPr="003C0152">
        <w:rPr>
          <w:sz w:val="28"/>
        </w:rPr>
        <w:t>здійснювати</w:t>
      </w:r>
      <w:proofErr w:type="spellEnd"/>
      <w:r w:rsidRPr="003C0152">
        <w:rPr>
          <w:sz w:val="28"/>
        </w:rPr>
        <w:t xml:space="preserve"> у </w:t>
      </w:r>
      <w:proofErr w:type="spellStart"/>
      <w:r w:rsidRPr="003C0152">
        <w:rPr>
          <w:sz w:val="28"/>
        </w:rPr>
        <w:t>такій</w:t>
      </w:r>
      <w:proofErr w:type="spellEnd"/>
      <w:r w:rsidRPr="003C0152">
        <w:rPr>
          <w:sz w:val="28"/>
        </w:rPr>
        <w:t xml:space="preserve"> </w:t>
      </w:r>
      <w:proofErr w:type="spellStart"/>
      <w:r w:rsidRPr="003C0152">
        <w:rPr>
          <w:sz w:val="28"/>
        </w:rPr>
        <w:t>послідовності</w:t>
      </w:r>
      <w:proofErr w:type="spellEnd"/>
      <w:r w:rsidRPr="003C0152">
        <w:rPr>
          <w:sz w:val="28"/>
        </w:rPr>
        <w:t>:</w:t>
      </w:r>
    </w:p>
    <w:p w14:paraId="71D5AE59" w14:textId="77777777" w:rsidR="00B54A9D" w:rsidRPr="003C0152" w:rsidRDefault="00B54A9D" w:rsidP="00BC6169">
      <w:pPr>
        <w:pStyle w:val="rvps2"/>
        <w:numPr>
          <w:ilvl w:val="0"/>
          <w:numId w:val="24"/>
        </w:numPr>
        <w:shd w:val="clear" w:color="auto" w:fill="FFFFFF"/>
        <w:tabs>
          <w:tab w:val="left" w:pos="1134"/>
        </w:tabs>
        <w:spacing w:before="0" w:beforeAutospacing="0" w:after="0" w:afterAutospacing="0" w:line="360" w:lineRule="auto"/>
        <w:ind w:left="0" w:firstLine="709"/>
        <w:jc w:val="both"/>
        <w:rPr>
          <w:sz w:val="28"/>
        </w:rPr>
      </w:pPr>
      <w:bookmarkStart w:id="7" w:name="n23"/>
      <w:bookmarkEnd w:id="7"/>
      <w:proofErr w:type="spellStart"/>
      <w:r w:rsidRPr="003C0152">
        <w:rPr>
          <w:sz w:val="28"/>
        </w:rPr>
        <w:t>здійснення</w:t>
      </w:r>
      <w:proofErr w:type="spellEnd"/>
      <w:r w:rsidRPr="003C0152">
        <w:rPr>
          <w:sz w:val="28"/>
        </w:rPr>
        <w:t xml:space="preserve"> </w:t>
      </w:r>
      <w:proofErr w:type="spellStart"/>
      <w:r w:rsidRPr="003C0152">
        <w:rPr>
          <w:sz w:val="28"/>
        </w:rPr>
        <w:t>огляду</w:t>
      </w:r>
      <w:proofErr w:type="spellEnd"/>
      <w:r w:rsidRPr="003C0152">
        <w:rPr>
          <w:sz w:val="28"/>
        </w:rPr>
        <w:t xml:space="preserve"> нормативно-</w:t>
      </w:r>
      <w:proofErr w:type="spellStart"/>
      <w:r w:rsidRPr="003C0152">
        <w:rPr>
          <w:sz w:val="28"/>
        </w:rPr>
        <w:t>правових</w:t>
      </w:r>
      <w:proofErr w:type="spellEnd"/>
      <w:r w:rsidRPr="003C0152">
        <w:rPr>
          <w:sz w:val="28"/>
        </w:rPr>
        <w:t xml:space="preserve"> </w:t>
      </w:r>
      <w:proofErr w:type="spellStart"/>
      <w:r w:rsidRPr="003C0152">
        <w:rPr>
          <w:sz w:val="28"/>
        </w:rPr>
        <w:t>актів</w:t>
      </w:r>
      <w:proofErr w:type="spellEnd"/>
      <w:r w:rsidRPr="003C0152">
        <w:rPr>
          <w:sz w:val="28"/>
        </w:rPr>
        <w:t xml:space="preserve"> та </w:t>
      </w:r>
      <w:proofErr w:type="spellStart"/>
      <w:r w:rsidRPr="003C0152">
        <w:rPr>
          <w:sz w:val="28"/>
        </w:rPr>
        <w:t>інших</w:t>
      </w:r>
      <w:proofErr w:type="spellEnd"/>
      <w:r w:rsidRPr="003C0152">
        <w:rPr>
          <w:sz w:val="28"/>
        </w:rPr>
        <w:t xml:space="preserve"> </w:t>
      </w:r>
      <w:proofErr w:type="spellStart"/>
      <w:r w:rsidRPr="003C0152">
        <w:rPr>
          <w:sz w:val="28"/>
        </w:rPr>
        <w:t>документів</w:t>
      </w:r>
      <w:proofErr w:type="spellEnd"/>
      <w:r w:rsidRPr="003C0152">
        <w:rPr>
          <w:sz w:val="28"/>
        </w:rPr>
        <w:t xml:space="preserve">, </w:t>
      </w:r>
      <w:proofErr w:type="spellStart"/>
      <w:r w:rsidRPr="003C0152">
        <w:rPr>
          <w:sz w:val="28"/>
        </w:rPr>
        <w:t>які</w:t>
      </w:r>
      <w:proofErr w:type="spellEnd"/>
      <w:r w:rsidRPr="003C0152">
        <w:rPr>
          <w:sz w:val="28"/>
        </w:rPr>
        <w:t xml:space="preserve"> </w:t>
      </w:r>
      <w:proofErr w:type="spellStart"/>
      <w:r w:rsidRPr="003C0152">
        <w:rPr>
          <w:sz w:val="28"/>
        </w:rPr>
        <w:t>містять</w:t>
      </w:r>
      <w:proofErr w:type="spellEnd"/>
      <w:r w:rsidRPr="003C0152">
        <w:rPr>
          <w:sz w:val="28"/>
        </w:rPr>
        <w:t xml:space="preserve"> </w:t>
      </w:r>
      <w:proofErr w:type="spellStart"/>
      <w:r w:rsidRPr="003C0152">
        <w:rPr>
          <w:sz w:val="28"/>
        </w:rPr>
        <w:t>інформацію</w:t>
      </w:r>
      <w:proofErr w:type="spellEnd"/>
      <w:r w:rsidRPr="003C0152">
        <w:rPr>
          <w:sz w:val="28"/>
        </w:rPr>
        <w:t xml:space="preserve"> про </w:t>
      </w:r>
      <w:proofErr w:type="spellStart"/>
      <w:r w:rsidRPr="003C0152">
        <w:rPr>
          <w:sz w:val="28"/>
        </w:rPr>
        <w:t>гендерну</w:t>
      </w:r>
      <w:proofErr w:type="spellEnd"/>
      <w:r w:rsidRPr="003C0152">
        <w:rPr>
          <w:sz w:val="28"/>
        </w:rPr>
        <w:t xml:space="preserve"> </w:t>
      </w:r>
      <w:proofErr w:type="spellStart"/>
      <w:r w:rsidRPr="003C0152">
        <w:rPr>
          <w:sz w:val="28"/>
        </w:rPr>
        <w:t>рівність</w:t>
      </w:r>
      <w:proofErr w:type="spellEnd"/>
      <w:r w:rsidRPr="003C0152">
        <w:rPr>
          <w:sz w:val="28"/>
        </w:rPr>
        <w:t>;</w:t>
      </w:r>
    </w:p>
    <w:p w14:paraId="2D8E87AA" w14:textId="77777777" w:rsidR="00B54A9D" w:rsidRPr="003C0152" w:rsidRDefault="00B54A9D" w:rsidP="00BC6169">
      <w:pPr>
        <w:pStyle w:val="rvps2"/>
        <w:numPr>
          <w:ilvl w:val="0"/>
          <w:numId w:val="24"/>
        </w:numPr>
        <w:shd w:val="clear" w:color="auto" w:fill="FFFFFF"/>
        <w:tabs>
          <w:tab w:val="left" w:pos="1134"/>
        </w:tabs>
        <w:spacing w:before="0" w:beforeAutospacing="0" w:after="0" w:afterAutospacing="0" w:line="360" w:lineRule="auto"/>
        <w:ind w:left="0" w:firstLine="709"/>
        <w:jc w:val="both"/>
        <w:rPr>
          <w:sz w:val="28"/>
        </w:rPr>
      </w:pPr>
      <w:bookmarkStart w:id="8" w:name="n24"/>
      <w:bookmarkEnd w:id="8"/>
      <w:proofErr w:type="spellStart"/>
      <w:r w:rsidRPr="003C0152">
        <w:rPr>
          <w:sz w:val="28"/>
        </w:rPr>
        <w:t>проведення</w:t>
      </w:r>
      <w:proofErr w:type="spellEnd"/>
      <w:r w:rsidRPr="003C0152">
        <w:rPr>
          <w:sz w:val="28"/>
        </w:rPr>
        <w:t xml:space="preserve"> гендерного </w:t>
      </w:r>
      <w:proofErr w:type="spellStart"/>
      <w:r w:rsidRPr="003C0152">
        <w:rPr>
          <w:sz w:val="28"/>
        </w:rPr>
        <w:t>аналізу</w:t>
      </w:r>
      <w:proofErr w:type="spellEnd"/>
      <w:r w:rsidRPr="003C0152">
        <w:rPr>
          <w:sz w:val="28"/>
        </w:rPr>
        <w:t xml:space="preserve"> </w:t>
      </w:r>
      <w:proofErr w:type="spellStart"/>
      <w:r w:rsidRPr="003C0152">
        <w:rPr>
          <w:sz w:val="28"/>
        </w:rPr>
        <w:t>бюджетних</w:t>
      </w:r>
      <w:proofErr w:type="spellEnd"/>
      <w:r w:rsidRPr="003C0152">
        <w:rPr>
          <w:sz w:val="28"/>
        </w:rPr>
        <w:t xml:space="preserve"> </w:t>
      </w:r>
      <w:proofErr w:type="spellStart"/>
      <w:r w:rsidRPr="003C0152">
        <w:rPr>
          <w:sz w:val="28"/>
        </w:rPr>
        <w:t>програм</w:t>
      </w:r>
      <w:proofErr w:type="spellEnd"/>
      <w:r w:rsidRPr="003C0152">
        <w:rPr>
          <w:sz w:val="28"/>
        </w:rPr>
        <w:t>;</w:t>
      </w:r>
    </w:p>
    <w:p w14:paraId="4FF75DFF" w14:textId="77777777" w:rsidR="00B54A9D" w:rsidRPr="003C0152" w:rsidRDefault="00B54A9D" w:rsidP="00BC6169">
      <w:pPr>
        <w:pStyle w:val="rvps2"/>
        <w:numPr>
          <w:ilvl w:val="0"/>
          <w:numId w:val="24"/>
        </w:numPr>
        <w:shd w:val="clear" w:color="auto" w:fill="FFFFFF"/>
        <w:tabs>
          <w:tab w:val="left" w:pos="1134"/>
        </w:tabs>
        <w:spacing w:before="0" w:beforeAutospacing="0" w:after="0" w:afterAutospacing="0" w:line="360" w:lineRule="auto"/>
        <w:ind w:left="0" w:firstLine="709"/>
        <w:jc w:val="both"/>
        <w:rPr>
          <w:sz w:val="28"/>
        </w:rPr>
      </w:pPr>
      <w:bookmarkStart w:id="9" w:name="n25"/>
      <w:bookmarkEnd w:id="9"/>
      <w:proofErr w:type="spellStart"/>
      <w:r w:rsidRPr="003C0152">
        <w:rPr>
          <w:sz w:val="28"/>
        </w:rPr>
        <w:t>прийняття</w:t>
      </w:r>
      <w:proofErr w:type="spellEnd"/>
      <w:r w:rsidRPr="003C0152">
        <w:rPr>
          <w:sz w:val="28"/>
        </w:rPr>
        <w:t xml:space="preserve"> </w:t>
      </w:r>
      <w:proofErr w:type="spellStart"/>
      <w:r w:rsidRPr="003C0152">
        <w:rPr>
          <w:sz w:val="28"/>
        </w:rPr>
        <w:t>рішень</w:t>
      </w:r>
      <w:proofErr w:type="spellEnd"/>
      <w:r w:rsidRPr="003C0152">
        <w:rPr>
          <w:sz w:val="28"/>
        </w:rPr>
        <w:t xml:space="preserve"> за результатами гендерного </w:t>
      </w:r>
      <w:proofErr w:type="spellStart"/>
      <w:r w:rsidRPr="003C0152">
        <w:rPr>
          <w:sz w:val="28"/>
        </w:rPr>
        <w:t>аналізу</w:t>
      </w:r>
      <w:proofErr w:type="spellEnd"/>
      <w:r w:rsidRPr="003C0152">
        <w:rPr>
          <w:sz w:val="28"/>
        </w:rPr>
        <w:t xml:space="preserve"> </w:t>
      </w:r>
      <w:proofErr w:type="spellStart"/>
      <w:r w:rsidRPr="003C0152">
        <w:rPr>
          <w:sz w:val="28"/>
        </w:rPr>
        <w:t>бюджетних</w:t>
      </w:r>
      <w:proofErr w:type="spellEnd"/>
      <w:r w:rsidRPr="003C0152">
        <w:rPr>
          <w:sz w:val="28"/>
        </w:rPr>
        <w:t xml:space="preserve"> </w:t>
      </w:r>
      <w:proofErr w:type="spellStart"/>
      <w:r w:rsidRPr="003C0152">
        <w:rPr>
          <w:sz w:val="28"/>
        </w:rPr>
        <w:t>програм</w:t>
      </w:r>
      <w:proofErr w:type="spellEnd"/>
      <w:r w:rsidRPr="003C0152">
        <w:rPr>
          <w:sz w:val="28"/>
        </w:rPr>
        <w:t>;</w:t>
      </w:r>
    </w:p>
    <w:p w14:paraId="5FDDE649" w14:textId="77777777" w:rsidR="00B54A9D" w:rsidRPr="003C0152" w:rsidRDefault="00B54A9D" w:rsidP="00BC6169">
      <w:pPr>
        <w:pStyle w:val="rvps2"/>
        <w:numPr>
          <w:ilvl w:val="0"/>
          <w:numId w:val="24"/>
        </w:numPr>
        <w:shd w:val="clear" w:color="auto" w:fill="FFFFFF"/>
        <w:tabs>
          <w:tab w:val="left" w:pos="1134"/>
        </w:tabs>
        <w:spacing w:before="0" w:beforeAutospacing="0" w:after="0" w:afterAutospacing="0" w:line="360" w:lineRule="auto"/>
        <w:ind w:left="0" w:firstLine="709"/>
        <w:jc w:val="both"/>
        <w:rPr>
          <w:sz w:val="28"/>
        </w:rPr>
      </w:pPr>
      <w:bookmarkStart w:id="10" w:name="n26"/>
      <w:bookmarkEnd w:id="10"/>
      <w:proofErr w:type="spellStart"/>
      <w:r w:rsidRPr="003C0152">
        <w:rPr>
          <w:sz w:val="28"/>
        </w:rPr>
        <w:t>моніторинг</w:t>
      </w:r>
      <w:proofErr w:type="spellEnd"/>
      <w:r w:rsidRPr="003C0152">
        <w:rPr>
          <w:sz w:val="28"/>
        </w:rPr>
        <w:t xml:space="preserve"> гендерно </w:t>
      </w:r>
      <w:proofErr w:type="spellStart"/>
      <w:r w:rsidRPr="003C0152">
        <w:rPr>
          <w:sz w:val="28"/>
        </w:rPr>
        <w:t>чутливих</w:t>
      </w:r>
      <w:proofErr w:type="spellEnd"/>
      <w:r w:rsidRPr="003C0152">
        <w:rPr>
          <w:sz w:val="28"/>
        </w:rPr>
        <w:t xml:space="preserve"> </w:t>
      </w:r>
      <w:proofErr w:type="spellStart"/>
      <w:r w:rsidRPr="003C0152">
        <w:rPr>
          <w:sz w:val="28"/>
        </w:rPr>
        <w:t>бюджетних</w:t>
      </w:r>
      <w:proofErr w:type="spellEnd"/>
      <w:r w:rsidRPr="003C0152">
        <w:rPr>
          <w:sz w:val="28"/>
        </w:rPr>
        <w:t xml:space="preserve"> </w:t>
      </w:r>
      <w:proofErr w:type="spellStart"/>
      <w:r w:rsidRPr="003C0152">
        <w:rPr>
          <w:sz w:val="28"/>
        </w:rPr>
        <w:t>програм</w:t>
      </w:r>
      <w:proofErr w:type="spellEnd"/>
      <w:r w:rsidRPr="003C0152">
        <w:rPr>
          <w:sz w:val="28"/>
        </w:rPr>
        <w:t>.</w:t>
      </w:r>
      <w:r w:rsidRPr="003C0152">
        <w:rPr>
          <w:rStyle w:val="af7"/>
          <w:sz w:val="28"/>
        </w:rPr>
        <w:footnoteReference w:id="74"/>
      </w:r>
    </w:p>
    <w:p w14:paraId="5ED878E0" w14:textId="77777777" w:rsidR="00B54A9D" w:rsidRPr="003C0152" w:rsidRDefault="00B54A9D" w:rsidP="00BC6169">
      <w:pPr>
        <w:pStyle w:val="rvps2"/>
        <w:shd w:val="clear" w:color="auto" w:fill="FFFFFF"/>
        <w:spacing w:before="0" w:beforeAutospacing="0" w:after="0" w:afterAutospacing="0" w:line="360" w:lineRule="auto"/>
        <w:ind w:firstLine="851"/>
        <w:jc w:val="both"/>
        <w:rPr>
          <w:sz w:val="28"/>
          <w:lang w:val="uk-UA"/>
        </w:rPr>
      </w:pPr>
      <w:r w:rsidRPr="003C0152">
        <w:rPr>
          <w:sz w:val="28"/>
        </w:rPr>
        <w:t xml:space="preserve">В </w:t>
      </w:r>
      <w:proofErr w:type="spellStart"/>
      <w:r w:rsidRPr="003C0152">
        <w:rPr>
          <w:sz w:val="28"/>
        </w:rPr>
        <w:t>Україні</w:t>
      </w:r>
      <w:proofErr w:type="spellEnd"/>
      <w:r w:rsidRPr="003C0152">
        <w:rPr>
          <w:sz w:val="28"/>
        </w:rPr>
        <w:t xml:space="preserve"> </w:t>
      </w:r>
      <w:proofErr w:type="spellStart"/>
      <w:r w:rsidRPr="003C0152">
        <w:rPr>
          <w:sz w:val="28"/>
          <w:lang w:val="uk-UA"/>
        </w:rPr>
        <w:t>гендерно</w:t>
      </w:r>
      <w:proofErr w:type="spellEnd"/>
      <w:r w:rsidRPr="003C0152">
        <w:rPr>
          <w:sz w:val="28"/>
          <w:lang w:val="uk-UA"/>
        </w:rPr>
        <w:t>-орієнтоване бюджетування</w:t>
      </w:r>
      <w:r w:rsidRPr="003C0152">
        <w:rPr>
          <w:sz w:val="28"/>
        </w:rPr>
        <w:t xml:space="preserve"> – </w:t>
      </w:r>
      <w:proofErr w:type="spellStart"/>
      <w:r w:rsidRPr="003C0152">
        <w:rPr>
          <w:sz w:val="28"/>
        </w:rPr>
        <w:t>це</w:t>
      </w:r>
      <w:proofErr w:type="spellEnd"/>
      <w:r w:rsidRPr="003C0152">
        <w:rPr>
          <w:sz w:val="28"/>
        </w:rPr>
        <w:t xml:space="preserve"> </w:t>
      </w:r>
      <w:proofErr w:type="spellStart"/>
      <w:r w:rsidRPr="003C0152">
        <w:rPr>
          <w:sz w:val="28"/>
        </w:rPr>
        <w:t>важливий</w:t>
      </w:r>
      <w:proofErr w:type="spellEnd"/>
      <w:r w:rsidRPr="003C0152">
        <w:rPr>
          <w:sz w:val="28"/>
        </w:rPr>
        <w:t xml:space="preserve"> </w:t>
      </w:r>
      <w:proofErr w:type="spellStart"/>
      <w:r w:rsidRPr="003C0152">
        <w:rPr>
          <w:sz w:val="28"/>
        </w:rPr>
        <w:t>інструмент</w:t>
      </w:r>
      <w:proofErr w:type="spellEnd"/>
      <w:r w:rsidRPr="003C0152">
        <w:rPr>
          <w:sz w:val="28"/>
        </w:rPr>
        <w:t xml:space="preserve"> </w:t>
      </w:r>
      <w:proofErr w:type="spellStart"/>
      <w:r w:rsidRPr="003C0152">
        <w:rPr>
          <w:sz w:val="28"/>
        </w:rPr>
        <w:t>впровадження</w:t>
      </w:r>
      <w:proofErr w:type="spellEnd"/>
      <w:r w:rsidRPr="003C0152">
        <w:rPr>
          <w:sz w:val="28"/>
        </w:rPr>
        <w:t xml:space="preserve"> </w:t>
      </w:r>
      <w:proofErr w:type="spellStart"/>
      <w:r w:rsidRPr="003C0152">
        <w:rPr>
          <w:sz w:val="28"/>
        </w:rPr>
        <w:t>політики</w:t>
      </w:r>
      <w:proofErr w:type="spellEnd"/>
      <w:r w:rsidRPr="003C0152">
        <w:rPr>
          <w:sz w:val="28"/>
        </w:rPr>
        <w:t xml:space="preserve"> </w:t>
      </w:r>
      <w:proofErr w:type="spellStart"/>
      <w:r w:rsidRPr="003C0152">
        <w:rPr>
          <w:sz w:val="28"/>
        </w:rPr>
        <w:t>рівних</w:t>
      </w:r>
      <w:proofErr w:type="spellEnd"/>
      <w:r w:rsidRPr="003C0152">
        <w:rPr>
          <w:sz w:val="28"/>
        </w:rPr>
        <w:t xml:space="preserve"> прав та </w:t>
      </w:r>
      <w:proofErr w:type="spellStart"/>
      <w:r w:rsidRPr="003C0152">
        <w:rPr>
          <w:sz w:val="28"/>
        </w:rPr>
        <w:t>можливостей</w:t>
      </w:r>
      <w:proofErr w:type="spellEnd"/>
      <w:r w:rsidRPr="003C0152">
        <w:rPr>
          <w:sz w:val="28"/>
        </w:rPr>
        <w:t xml:space="preserve"> </w:t>
      </w:r>
      <w:proofErr w:type="spellStart"/>
      <w:r w:rsidRPr="003C0152">
        <w:rPr>
          <w:sz w:val="28"/>
        </w:rPr>
        <w:t>жінок</w:t>
      </w:r>
      <w:proofErr w:type="spellEnd"/>
      <w:r w:rsidRPr="003C0152">
        <w:rPr>
          <w:sz w:val="28"/>
        </w:rPr>
        <w:t xml:space="preserve"> і </w:t>
      </w:r>
      <w:proofErr w:type="spellStart"/>
      <w:r w:rsidRPr="003C0152">
        <w:rPr>
          <w:sz w:val="28"/>
        </w:rPr>
        <w:t>чоловіків</w:t>
      </w:r>
      <w:proofErr w:type="spellEnd"/>
      <w:r w:rsidRPr="003C0152">
        <w:rPr>
          <w:sz w:val="28"/>
        </w:rPr>
        <w:t xml:space="preserve">, а </w:t>
      </w:r>
      <w:proofErr w:type="spellStart"/>
      <w:r w:rsidRPr="003C0152">
        <w:rPr>
          <w:sz w:val="28"/>
        </w:rPr>
        <w:t>також</w:t>
      </w:r>
      <w:proofErr w:type="spellEnd"/>
      <w:r w:rsidRPr="003C0152">
        <w:rPr>
          <w:sz w:val="28"/>
        </w:rPr>
        <w:t xml:space="preserve"> </w:t>
      </w:r>
      <w:proofErr w:type="spellStart"/>
      <w:r w:rsidRPr="003C0152">
        <w:rPr>
          <w:sz w:val="28"/>
        </w:rPr>
        <w:t>складова</w:t>
      </w:r>
      <w:proofErr w:type="spellEnd"/>
      <w:r w:rsidRPr="003C0152">
        <w:rPr>
          <w:sz w:val="28"/>
        </w:rPr>
        <w:t xml:space="preserve"> </w:t>
      </w:r>
      <w:proofErr w:type="spellStart"/>
      <w:r w:rsidRPr="003C0152">
        <w:rPr>
          <w:sz w:val="28"/>
        </w:rPr>
        <w:t>реформи</w:t>
      </w:r>
      <w:proofErr w:type="spellEnd"/>
      <w:r w:rsidRPr="003C0152">
        <w:rPr>
          <w:sz w:val="28"/>
        </w:rPr>
        <w:t xml:space="preserve"> </w:t>
      </w:r>
      <w:proofErr w:type="spellStart"/>
      <w:r w:rsidRPr="003C0152">
        <w:rPr>
          <w:sz w:val="28"/>
        </w:rPr>
        <w:t>публічних</w:t>
      </w:r>
      <w:proofErr w:type="spellEnd"/>
      <w:r w:rsidRPr="003C0152">
        <w:rPr>
          <w:sz w:val="28"/>
        </w:rPr>
        <w:t xml:space="preserve"> </w:t>
      </w:r>
      <w:proofErr w:type="spellStart"/>
      <w:r w:rsidRPr="003C0152">
        <w:rPr>
          <w:sz w:val="28"/>
        </w:rPr>
        <w:t>фінансів</w:t>
      </w:r>
      <w:proofErr w:type="spellEnd"/>
      <w:r w:rsidRPr="003C0152">
        <w:rPr>
          <w:sz w:val="28"/>
        </w:rPr>
        <w:t xml:space="preserve">. </w:t>
      </w:r>
      <w:proofErr w:type="spellStart"/>
      <w:r w:rsidRPr="003C0152">
        <w:rPr>
          <w:sz w:val="28"/>
        </w:rPr>
        <w:t>Бюджетний</w:t>
      </w:r>
      <w:proofErr w:type="spellEnd"/>
      <w:r w:rsidRPr="003C0152">
        <w:rPr>
          <w:sz w:val="28"/>
        </w:rPr>
        <w:t xml:space="preserve"> кодекс </w:t>
      </w:r>
      <w:proofErr w:type="spellStart"/>
      <w:r w:rsidRPr="003C0152">
        <w:rPr>
          <w:sz w:val="28"/>
        </w:rPr>
        <w:t>України</w:t>
      </w:r>
      <w:proofErr w:type="spellEnd"/>
      <w:r w:rsidRPr="003C0152">
        <w:rPr>
          <w:sz w:val="28"/>
        </w:rPr>
        <w:t xml:space="preserve"> </w:t>
      </w:r>
      <w:proofErr w:type="spellStart"/>
      <w:r w:rsidRPr="003C0152">
        <w:rPr>
          <w:sz w:val="28"/>
        </w:rPr>
        <w:t>наголошує</w:t>
      </w:r>
      <w:proofErr w:type="spellEnd"/>
      <w:r w:rsidRPr="003C0152">
        <w:rPr>
          <w:sz w:val="28"/>
        </w:rPr>
        <w:t xml:space="preserve">, </w:t>
      </w:r>
      <w:proofErr w:type="spellStart"/>
      <w:r w:rsidRPr="003C0152">
        <w:rPr>
          <w:sz w:val="28"/>
        </w:rPr>
        <w:t>що</w:t>
      </w:r>
      <w:proofErr w:type="spellEnd"/>
      <w:r w:rsidRPr="003C0152">
        <w:rPr>
          <w:sz w:val="28"/>
        </w:rPr>
        <w:t xml:space="preserve"> </w:t>
      </w:r>
      <w:proofErr w:type="spellStart"/>
      <w:r w:rsidRPr="003C0152">
        <w:rPr>
          <w:sz w:val="28"/>
        </w:rPr>
        <w:t>діяльність</w:t>
      </w:r>
      <w:proofErr w:type="spellEnd"/>
      <w:r w:rsidRPr="003C0152">
        <w:rPr>
          <w:sz w:val="28"/>
        </w:rPr>
        <w:t xml:space="preserve"> </w:t>
      </w:r>
      <w:proofErr w:type="spellStart"/>
      <w:r w:rsidRPr="003C0152">
        <w:rPr>
          <w:sz w:val="28"/>
        </w:rPr>
        <w:t>органів</w:t>
      </w:r>
      <w:proofErr w:type="spellEnd"/>
      <w:r w:rsidRPr="003C0152">
        <w:rPr>
          <w:sz w:val="28"/>
        </w:rPr>
        <w:t xml:space="preserve"> </w:t>
      </w:r>
      <w:proofErr w:type="spellStart"/>
      <w:r w:rsidRPr="003C0152">
        <w:rPr>
          <w:sz w:val="28"/>
        </w:rPr>
        <w:t>місцевої</w:t>
      </w:r>
      <w:proofErr w:type="spellEnd"/>
      <w:r w:rsidRPr="003C0152">
        <w:rPr>
          <w:sz w:val="28"/>
        </w:rPr>
        <w:t xml:space="preserve"> </w:t>
      </w:r>
      <w:proofErr w:type="spellStart"/>
      <w:r w:rsidRPr="003C0152">
        <w:rPr>
          <w:sz w:val="28"/>
        </w:rPr>
        <w:t>влади</w:t>
      </w:r>
      <w:proofErr w:type="spellEnd"/>
      <w:r w:rsidRPr="003C0152">
        <w:rPr>
          <w:sz w:val="28"/>
        </w:rPr>
        <w:t xml:space="preserve"> </w:t>
      </w:r>
      <w:proofErr w:type="spellStart"/>
      <w:r w:rsidRPr="003C0152">
        <w:rPr>
          <w:sz w:val="28"/>
        </w:rPr>
        <w:t>має</w:t>
      </w:r>
      <w:proofErr w:type="spellEnd"/>
      <w:r w:rsidRPr="003C0152">
        <w:rPr>
          <w:sz w:val="28"/>
        </w:rPr>
        <w:t xml:space="preserve"> бути </w:t>
      </w:r>
      <w:proofErr w:type="spellStart"/>
      <w:r w:rsidRPr="003C0152">
        <w:rPr>
          <w:sz w:val="28"/>
        </w:rPr>
        <w:t>спрямована</w:t>
      </w:r>
      <w:proofErr w:type="spellEnd"/>
      <w:r w:rsidRPr="003C0152">
        <w:rPr>
          <w:sz w:val="28"/>
        </w:rPr>
        <w:t xml:space="preserve"> на </w:t>
      </w:r>
      <w:proofErr w:type="spellStart"/>
      <w:r w:rsidRPr="003C0152">
        <w:rPr>
          <w:sz w:val="28"/>
        </w:rPr>
        <w:t>задоволення</w:t>
      </w:r>
      <w:proofErr w:type="spellEnd"/>
      <w:r w:rsidRPr="003C0152">
        <w:rPr>
          <w:sz w:val="28"/>
        </w:rPr>
        <w:t xml:space="preserve"> </w:t>
      </w:r>
      <w:proofErr w:type="spellStart"/>
      <w:r w:rsidRPr="003C0152">
        <w:rPr>
          <w:sz w:val="28"/>
        </w:rPr>
        <w:t>суспільних</w:t>
      </w:r>
      <w:proofErr w:type="spellEnd"/>
      <w:r w:rsidRPr="003C0152">
        <w:rPr>
          <w:sz w:val="28"/>
        </w:rPr>
        <w:t xml:space="preserve"> потреб </w:t>
      </w:r>
      <w:proofErr w:type="spellStart"/>
      <w:r w:rsidRPr="003C0152">
        <w:rPr>
          <w:sz w:val="28"/>
        </w:rPr>
        <w:t>громадян</w:t>
      </w:r>
      <w:proofErr w:type="spellEnd"/>
      <w:r w:rsidRPr="003C0152">
        <w:rPr>
          <w:sz w:val="28"/>
        </w:rPr>
        <w:t xml:space="preserve"> і, </w:t>
      </w:r>
      <w:proofErr w:type="spellStart"/>
      <w:r w:rsidRPr="003C0152">
        <w:rPr>
          <w:sz w:val="28"/>
        </w:rPr>
        <w:t>насамперед</w:t>
      </w:r>
      <w:proofErr w:type="spellEnd"/>
      <w:r w:rsidRPr="003C0152">
        <w:rPr>
          <w:sz w:val="28"/>
        </w:rPr>
        <w:t xml:space="preserve">, </w:t>
      </w:r>
      <w:proofErr w:type="spellStart"/>
      <w:r w:rsidRPr="003C0152">
        <w:rPr>
          <w:sz w:val="28"/>
        </w:rPr>
        <w:t>надання</w:t>
      </w:r>
      <w:proofErr w:type="spellEnd"/>
      <w:r w:rsidRPr="003C0152">
        <w:rPr>
          <w:sz w:val="28"/>
        </w:rPr>
        <w:t xml:space="preserve"> </w:t>
      </w:r>
      <w:proofErr w:type="spellStart"/>
      <w:r w:rsidRPr="003C0152">
        <w:rPr>
          <w:sz w:val="28"/>
        </w:rPr>
        <w:t>їм</w:t>
      </w:r>
      <w:proofErr w:type="spellEnd"/>
      <w:r w:rsidRPr="003C0152">
        <w:rPr>
          <w:sz w:val="28"/>
        </w:rPr>
        <w:t xml:space="preserve"> </w:t>
      </w:r>
      <w:proofErr w:type="spellStart"/>
      <w:r w:rsidRPr="003C0152">
        <w:rPr>
          <w:sz w:val="28"/>
        </w:rPr>
        <w:t>життєво</w:t>
      </w:r>
      <w:proofErr w:type="spellEnd"/>
      <w:r w:rsidRPr="003C0152">
        <w:rPr>
          <w:sz w:val="28"/>
        </w:rPr>
        <w:t xml:space="preserve"> </w:t>
      </w:r>
      <w:proofErr w:type="spellStart"/>
      <w:r w:rsidRPr="003C0152">
        <w:rPr>
          <w:sz w:val="28"/>
        </w:rPr>
        <w:t>необхідних</w:t>
      </w:r>
      <w:proofErr w:type="spellEnd"/>
      <w:r w:rsidRPr="003C0152">
        <w:rPr>
          <w:sz w:val="28"/>
        </w:rPr>
        <w:t xml:space="preserve"> </w:t>
      </w:r>
      <w:proofErr w:type="spellStart"/>
      <w:r w:rsidRPr="003C0152">
        <w:rPr>
          <w:sz w:val="28"/>
        </w:rPr>
        <w:t>послуг</w:t>
      </w:r>
      <w:proofErr w:type="spellEnd"/>
      <w:r w:rsidRPr="003C0152">
        <w:rPr>
          <w:sz w:val="28"/>
          <w:lang w:val="uk-UA"/>
        </w:rPr>
        <w:t>.</w:t>
      </w:r>
      <w:r w:rsidRPr="003C0152">
        <w:rPr>
          <w:rStyle w:val="af7"/>
          <w:sz w:val="28"/>
          <w:lang w:val="uk-UA"/>
        </w:rPr>
        <w:footnoteReference w:id="75"/>
      </w:r>
    </w:p>
    <w:p w14:paraId="31A21AF8" w14:textId="77777777" w:rsidR="00B54A9D" w:rsidRPr="003C0152" w:rsidRDefault="00B54A9D" w:rsidP="00BC6169">
      <w:pPr>
        <w:pStyle w:val="rvps2"/>
        <w:shd w:val="clear" w:color="auto" w:fill="FFFFFF"/>
        <w:spacing w:before="0" w:beforeAutospacing="0" w:after="0" w:afterAutospacing="0" w:line="360" w:lineRule="auto"/>
        <w:ind w:firstLine="851"/>
        <w:jc w:val="both"/>
        <w:rPr>
          <w:sz w:val="28"/>
          <w:lang w:val="uk-UA"/>
        </w:rPr>
      </w:pPr>
      <w:r w:rsidRPr="003C0152">
        <w:rPr>
          <w:sz w:val="28"/>
          <w:lang w:val="uk-UA"/>
        </w:rPr>
        <w:t xml:space="preserve">Отже запровадження гендерного підходу в бюджетний процес сприяє формуванню гендерно орієнтованого бюджету, досягненню гендерної рівності та соціальної справедливості в територіальній громаді. Крім цього, застосування гендерного підходу дозволяє оцінити вплив цільових і бюджетних програм на жінок і чоловіків та ступінь досяжності поставлених у них цілей. </w:t>
      </w:r>
    </w:p>
    <w:p w14:paraId="32F15DA8" w14:textId="77777777" w:rsidR="00B54A9D" w:rsidRPr="003C0152" w:rsidRDefault="00B54A9D" w:rsidP="00BC6169">
      <w:pPr>
        <w:pStyle w:val="rvps2"/>
        <w:shd w:val="clear" w:color="auto" w:fill="FFFFFF"/>
        <w:spacing w:before="0" w:beforeAutospacing="0" w:after="0" w:afterAutospacing="0" w:line="360" w:lineRule="auto"/>
        <w:ind w:firstLine="851"/>
        <w:jc w:val="both"/>
        <w:rPr>
          <w:sz w:val="28"/>
          <w:lang w:val="uk-UA"/>
        </w:rPr>
      </w:pPr>
      <w:r w:rsidRPr="003C0152">
        <w:rPr>
          <w:sz w:val="28"/>
          <w:lang w:val="uk-UA"/>
        </w:rPr>
        <w:t xml:space="preserve">Термін «гендерно-орієнтоване бюджетування» означає сукупність різних інструментів, механізмів та інститутів, об’єднаних загальною метою, – </w:t>
      </w:r>
      <w:r w:rsidRPr="003C0152">
        <w:rPr>
          <w:sz w:val="28"/>
          <w:lang w:val="uk-UA"/>
        </w:rPr>
        <w:lastRenderedPageBreak/>
        <w:t>зробити ґендерний підхід до управління одним із обов’язкових принципів національної політики та економіки. Це поняття широко використовується рядом міжнародних організацій і є підходом, орієнтованим на інтереси людей у процесі формулювання і виконання державного бюджету. Цей підхід доповнює інші процеси з реформування та вдосконалення бюджетної сфери, здійснювані урядами багатьох країн світу.</w:t>
      </w:r>
      <w:r w:rsidRPr="003C0152">
        <w:rPr>
          <w:rStyle w:val="af7"/>
          <w:sz w:val="28"/>
          <w:lang w:val="uk-UA"/>
        </w:rPr>
        <w:footnoteReference w:id="76"/>
      </w:r>
    </w:p>
    <w:p w14:paraId="47686D7C" w14:textId="3B9287B7" w:rsidR="00B17163" w:rsidRPr="00EE774D" w:rsidRDefault="00B54A9D" w:rsidP="00770D7C">
      <w:pPr>
        <w:pStyle w:val="rvps2"/>
        <w:shd w:val="clear" w:color="auto" w:fill="FFFFFF"/>
        <w:spacing w:before="0" w:beforeAutospacing="0" w:after="0" w:afterAutospacing="0" w:line="360" w:lineRule="auto"/>
        <w:ind w:firstLine="851"/>
        <w:jc w:val="both"/>
        <w:rPr>
          <w:sz w:val="28"/>
          <w:lang w:val="uk-UA"/>
        </w:rPr>
      </w:pPr>
      <w:r w:rsidRPr="003C0152">
        <w:rPr>
          <w:sz w:val="28"/>
          <w:lang w:val="uk-UA"/>
        </w:rPr>
        <w:t>Таким чином, впровадження гендерних підходів до формування програм і бюджетування на місцевому рівні дає можливість не лише оцінити, як на практиці забезпечується рівність прав і можливостей чоловіків і жінок у конкретній сфері чи регіоні, а й сприяти покращенню якості цих послуг для населення.</w:t>
      </w:r>
    </w:p>
    <w:p w14:paraId="15E6A3C6" w14:textId="77777777" w:rsidR="00770D7C" w:rsidRDefault="00770D7C">
      <w:pPr>
        <w:rPr>
          <w:rFonts w:ascii="Times New Roman" w:hAnsi="Times New Roman" w:cs="Times New Roman"/>
          <w:b/>
          <w:bCs/>
          <w:sz w:val="28"/>
          <w:szCs w:val="28"/>
        </w:rPr>
      </w:pPr>
      <w:r>
        <w:rPr>
          <w:rFonts w:ascii="Times New Roman" w:hAnsi="Times New Roman" w:cs="Times New Roman"/>
          <w:b/>
          <w:bCs/>
          <w:sz w:val="28"/>
          <w:szCs w:val="28"/>
        </w:rPr>
        <w:br w:type="page"/>
      </w:r>
    </w:p>
    <w:p w14:paraId="346EBFA6" w14:textId="316F4CEB" w:rsidR="00B54A9D" w:rsidRPr="003C0152" w:rsidRDefault="00B54A9D" w:rsidP="00770D7C">
      <w:pPr>
        <w:spacing w:after="0" w:line="360" w:lineRule="auto"/>
        <w:jc w:val="center"/>
        <w:rPr>
          <w:rFonts w:ascii="Times New Roman" w:hAnsi="Times New Roman" w:cs="Times New Roman"/>
          <w:b/>
          <w:bCs/>
          <w:sz w:val="28"/>
          <w:szCs w:val="28"/>
        </w:rPr>
      </w:pPr>
      <w:r w:rsidRPr="003C0152">
        <w:rPr>
          <w:rFonts w:ascii="Times New Roman" w:hAnsi="Times New Roman" w:cs="Times New Roman"/>
          <w:b/>
          <w:bCs/>
          <w:sz w:val="28"/>
          <w:szCs w:val="28"/>
        </w:rPr>
        <w:lastRenderedPageBreak/>
        <w:t>РОЗДІЛ ІІІ</w:t>
      </w:r>
    </w:p>
    <w:p w14:paraId="17BB0C23" w14:textId="5A96CC9C" w:rsidR="00B54A9D" w:rsidRPr="003C0152" w:rsidRDefault="00B54A9D" w:rsidP="00770D7C">
      <w:pPr>
        <w:spacing w:after="0" w:line="360" w:lineRule="auto"/>
        <w:jc w:val="center"/>
        <w:rPr>
          <w:rFonts w:ascii="Times New Roman" w:hAnsi="Times New Roman" w:cs="Times New Roman"/>
          <w:b/>
          <w:bCs/>
          <w:sz w:val="28"/>
          <w:szCs w:val="28"/>
        </w:rPr>
      </w:pPr>
      <w:r w:rsidRPr="003C0152">
        <w:rPr>
          <w:rFonts w:ascii="Times New Roman" w:hAnsi="Times New Roman" w:cs="Times New Roman"/>
          <w:b/>
          <w:bCs/>
          <w:sz w:val="28"/>
          <w:szCs w:val="28"/>
        </w:rPr>
        <w:t>УДОСКОНАЛЕННЯ ГЕНДЕРНОЇ ПОЛІТИКИ В СИСТЕМІ ПУБЛІЧНОГО УПРАВЛІННЯ УКРАЇНИ</w:t>
      </w:r>
    </w:p>
    <w:p w14:paraId="66346725" w14:textId="1D1A0552" w:rsidR="00470B38" w:rsidRDefault="00470B38" w:rsidP="00770D7C">
      <w:pPr>
        <w:spacing w:after="0" w:line="360" w:lineRule="auto"/>
        <w:ind w:firstLine="851"/>
        <w:jc w:val="center"/>
        <w:rPr>
          <w:rFonts w:ascii="Times New Roman" w:hAnsi="Times New Roman" w:cs="Times New Roman"/>
          <w:b/>
          <w:bCs/>
          <w:sz w:val="28"/>
          <w:szCs w:val="28"/>
        </w:rPr>
      </w:pPr>
    </w:p>
    <w:p w14:paraId="0A4ADEE7" w14:textId="77777777" w:rsidR="00770D7C" w:rsidRPr="003C0152" w:rsidRDefault="00770D7C" w:rsidP="00770D7C">
      <w:pPr>
        <w:spacing w:after="0" w:line="360" w:lineRule="auto"/>
        <w:ind w:firstLine="851"/>
        <w:jc w:val="center"/>
        <w:rPr>
          <w:rFonts w:ascii="Times New Roman" w:hAnsi="Times New Roman" w:cs="Times New Roman"/>
          <w:b/>
          <w:bCs/>
          <w:sz w:val="28"/>
          <w:szCs w:val="28"/>
        </w:rPr>
      </w:pPr>
    </w:p>
    <w:p w14:paraId="7DCD6377" w14:textId="77777777" w:rsidR="00B54A9D" w:rsidRPr="003C0152" w:rsidRDefault="00B54A9D" w:rsidP="00770D7C">
      <w:pPr>
        <w:spacing w:after="0" w:line="360" w:lineRule="auto"/>
        <w:ind w:firstLine="851"/>
        <w:jc w:val="both"/>
        <w:rPr>
          <w:rFonts w:ascii="Times New Roman" w:hAnsi="Times New Roman" w:cs="Times New Roman"/>
          <w:b/>
          <w:bCs/>
          <w:sz w:val="28"/>
          <w:szCs w:val="28"/>
        </w:rPr>
      </w:pPr>
      <w:r w:rsidRPr="003C0152">
        <w:rPr>
          <w:rFonts w:ascii="Times New Roman" w:hAnsi="Times New Roman" w:cs="Times New Roman"/>
          <w:b/>
          <w:bCs/>
          <w:sz w:val="28"/>
          <w:szCs w:val="28"/>
        </w:rPr>
        <w:t>3.1 Шляхи удосконалення державної гендерної політики в контексті інтегрування концепцій гендерної рівності та соціальної справедливості</w:t>
      </w:r>
    </w:p>
    <w:p w14:paraId="4B6DDABE" w14:textId="77777777" w:rsidR="00B54A9D" w:rsidRPr="003C0152" w:rsidRDefault="00B54A9D" w:rsidP="00770D7C">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В Основному Законі України встановлено, що Україна – суверенна і незалежна, демократична, соціальна, правова держава. Одним з основних елементів категорії «соціальна держава» є принцип соціальної справедливості. Проте в Конституції України відсутній термін «соціальна справедливість», що є прогалиною у чинному законодавстві.</w:t>
      </w:r>
    </w:p>
    <w:p w14:paraId="506D9772" w14:textId="77777777" w:rsidR="00B54A9D" w:rsidRPr="003C0152" w:rsidRDefault="00B54A9D" w:rsidP="00770D7C">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О. Сидоренко зазначає: «Соціальна справедливість має свій конкретний сенс для кожного покоління, інтерес до проблеми справедливості особливо зростає в епоху кризи і змін, зміни цінностей і традицій. Сучасна епоха – епоха глобальних змін. Серед основоположних </w:t>
      </w:r>
      <w:proofErr w:type="spellStart"/>
      <w:r w:rsidRPr="003C0152">
        <w:rPr>
          <w:rFonts w:ascii="Times New Roman" w:hAnsi="Times New Roman" w:cs="Times New Roman"/>
          <w:sz w:val="28"/>
          <w:szCs w:val="28"/>
        </w:rPr>
        <w:t>універсалій</w:t>
      </w:r>
      <w:proofErr w:type="spellEnd"/>
      <w:r w:rsidRPr="003C0152">
        <w:rPr>
          <w:rFonts w:ascii="Times New Roman" w:hAnsi="Times New Roman" w:cs="Times New Roman"/>
          <w:sz w:val="28"/>
          <w:szCs w:val="28"/>
        </w:rPr>
        <w:t xml:space="preserve"> соціальна справедливість займає особливе місце. Вагомість цієї категорії полягає у значенні, яку вона відіграє у всіх сферах життя суспільства. В той самий час широка сфера застосування принципів соціальної справедливості зумовила складність і неоднозначність в її розумінні. Теоретичне розроблення проблем соціальної справедливості на сучасному етапі розвитку має сприяти суттєвому внеску у формування духовних основ майбутнього суспільства, досягненню згоди, гармонізації соціальних відносин».</w:t>
      </w:r>
      <w:r w:rsidRPr="003C0152">
        <w:rPr>
          <w:rStyle w:val="af7"/>
          <w:rFonts w:ascii="Times New Roman" w:hAnsi="Times New Roman" w:cs="Times New Roman"/>
          <w:sz w:val="28"/>
          <w:szCs w:val="28"/>
        </w:rPr>
        <w:footnoteReference w:id="77"/>
      </w:r>
    </w:p>
    <w:p w14:paraId="1757C3E3" w14:textId="77777777" w:rsidR="00B54A9D" w:rsidRPr="003C0152" w:rsidRDefault="00B54A9D" w:rsidP="00770D7C">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Соціальна справедливість – це і узагальнена моральна оцінка суспільних відносин, і один з основних загальнолюдських соціальних ідеалів, конкретне розуміння і зміст якого змінювалося протягом історії, і сьогодні немає єдиного тлумачення. При визначенні соціальної справедливості </w:t>
      </w:r>
      <w:r w:rsidRPr="003C0152">
        <w:rPr>
          <w:rFonts w:ascii="Times New Roman" w:hAnsi="Times New Roman" w:cs="Times New Roman"/>
          <w:sz w:val="28"/>
          <w:szCs w:val="28"/>
        </w:rPr>
        <w:lastRenderedPageBreak/>
        <w:t xml:space="preserve">найчастіше її співвідносять із соціальною рівністю, і в цьому контексті соціальна справедливість розуміється як міра рівності і нерівності в розподілі матеріальних і духовних благ у суспільстві, статусів і влади, а також у життєвому положенні різних суспільних груп. </w:t>
      </w:r>
    </w:p>
    <w:p w14:paraId="1D029C48" w14:textId="77777777" w:rsidR="00B54A9D" w:rsidRPr="003C0152" w:rsidRDefault="00B54A9D" w:rsidP="00770D7C">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Реалізація принципу соціальної справедливості означає встановлення анти дискримінаційного порядку в суспільстві, що передбачає здійснення справедливого:</w:t>
      </w:r>
    </w:p>
    <w:p w14:paraId="08322E35" w14:textId="77777777" w:rsidR="00B54A9D" w:rsidRPr="003C0152" w:rsidRDefault="00B54A9D" w:rsidP="00770D7C">
      <w:pPr>
        <w:pStyle w:val="a3"/>
        <w:numPr>
          <w:ilvl w:val="0"/>
          <w:numId w:val="7"/>
        </w:numPr>
        <w:tabs>
          <w:tab w:val="left" w:pos="1276"/>
        </w:tabs>
        <w:spacing w:after="0" w:line="360" w:lineRule="auto"/>
        <w:ind w:left="0" w:firstLine="709"/>
        <w:jc w:val="both"/>
        <w:rPr>
          <w:rFonts w:ascii="Times New Roman" w:hAnsi="Times New Roman" w:cs="Times New Roman"/>
          <w:bCs/>
          <w:sz w:val="52"/>
          <w:szCs w:val="40"/>
        </w:rPr>
      </w:pPr>
      <w:r w:rsidRPr="003C0152">
        <w:rPr>
          <w:rFonts w:ascii="Times New Roman" w:hAnsi="Times New Roman" w:cs="Times New Roman"/>
          <w:sz w:val="28"/>
          <w:szCs w:val="28"/>
        </w:rPr>
        <w:t xml:space="preserve">розподілу діяльності; </w:t>
      </w:r>
    </w:p>
    <w:p w14:paraId="082355A3" w14:textId="77777777" w:rsidR="00B54A9D" w:rsidRPr="003C0152" w:rsidRDefault="00B54A9D" w:rsidP="00770D7C">
      <w:pPr>
        <w:pStyle w:val="a3"/>
        <w:numPr>
          <w:ilvl w:val="0"/>
          <w:numId w:val="7"/>
        </w:numPr>
        <w:tabs>
          <w:tab w:val="left" w:pos="1276"/>
        </w:tabs>
        <w:spacing w:after="0" w:line="360" w:lineRule="auto"/>
        <w:ind w:left="0" w:firstLine="709"/>
        <w:jc w:val="both"/>
        <w:rPr>
          <w:rFonts w:ascii="Times New Roman" w:hAnsi="Times New Roman" w:cs="Times New Roman"/>
          <w:bCs/>
          <w:sz w:val="52"/>
          <w:szCs w:val="40"/>
        </w:rPr>
      </w:pPr>
      <w:r w:rsidRPr="003C0152">
        <w:rPr>
          <w:rFonts w:ascii="Times New Roman" w:hAnsi="Times New Roman" w:cs="Times New Roman"/>
          <w:sz w:val="28"/>
          <w:szCs w:val="28"/>
        </w:rPr>
        <w:t xml:space="preserve">розподілу доходів; </w:t>
      </w:r>
    </w:p>
    <w:p w14:paraId="4E991266" w14:textId="77777777" w:rsidR="00B54A9D" w:rsidRPr="003C0152" w:rsidRDefault="00B54A9D" w:rsidP="00770D7C">
      <w:pPr>
        <w:pStyle w:val="a3"/>
        <w:numPr>
          <w:ilvl w:val="0"/>
          <w:numId w:val="7"/>
        </w:numPr>
        <w:tabs>
          <w:tab w:val="left" w:pos="1276"/>
        </w:tabs>
        <w:spacing w:after="0" w:line="360" w:lineRule="auto"/>
        <w:ind w:left="0" w:firstLine="709"/>
        <w:jc w:val="both"/>
        <w:rPr>
          <w:rFonts w:ascii="Times New Roman" w:hAnsi="Times New Roman" w:cs="Times New Roman"/>
          <w:bCs/>
          <w:sz w:val="52"/>
          <w:szCs w:val="40"/>
        </w:rPr>
      </w:pPr>
      <w:r w:rsidRPr="003C0152">
        <w:rPr>
          <w:rFonts w:ascii="Times New Roman" w:hAnsi="Times New Roman" w:cs="Times New Roman"/>
          <w:sz w:val="28"/>
          <w:szCs w:val="28"/>
        </w:rPr>
        <w:t xml:space="preserve">розподілу праці; </w:t>
      </w:r>
    </w:p>
    <w:p w14:paraId="6163B822" w14:textId="77777777" w:rsidR="00B54A9D" w:rsidRPr="003C0152" w:rsidRDefault="00B54A9D" w:rsidP="00770D7C">
      <w:pPr>
        <w:pStyle w:val="a3"/>
        <w:numPr>
          <w:ilvl w:val="0"/>
          <w:numId w:val="7"/>
        </w:numPr>
        <w:tabs>
          <w:tab w:val="left" w:pos="1276"/>
        </w:tabs>
        <w:spacing w:after="0" w:line="360" w:lineRule="auto"/>
        <w:ind w:left="0" w:firstLine="709"/>
        <w:jc w:val="both"/>
        <w:rPr>
          <w:rFonts w:ascii="Times New Roman" w:hAnsi="Times New Roman" w:cs="Times New Roman"/>
          <w:bCs/>
          <w:sz w:val="52"/>
          <w:szCs w:val="40"/>
        </w:rPr>
      </w:pPr>
      <w:r w:rsidRPr="003C0152">
        <w:rPr>
          <w:rFonts w:ascii="Times New Roman" w:hAnsi="Times New Roman" w:cs="Times New Roman"/>
          <w:sz w:val="28"/>
          <w:szCs w:val="28"/>
        </w:rPr>
        <w:t>розподілу соціальних благ (прав, можливостей, влади);</w:t>
      </w:r>
    </w:p>
    <w:p w14:paraId="499BCB77" w14:textId="77777777" w:rsidR="00B54A9D" w:rsidRPr="003C0152" w:rsidRDefault="00B54A9D" w:rsidP="00770D7C">
      <w:pPr>
        <w:pStyle w:val="a3"/>
        <w:numPr>
          <w:ilvl w:val="0"/>
          <w:numId w:val="7"/>
        </w:numPr>
        <w:tabs>
          <w:tab w:val="left" w:pos="1276"/>
        </w:tabs>
        <w:spacing w:after="0" w:line="360" w:lineRule="auto"/>
        <w:ind w:left="0" w:firstLine="709"/>
        <w:jc w:val="both"/>
        <w:rPr>
          <w:rFonts w:ascii="Times New Roman" w:hAnsi="Times New Roman" w:cs="Times New Roman"/>
          <w:bCs/>
          <w:sz w:val="52"/>
          <w:szCs w:val="40"/>
        </w:rPr>
      </w:pPr>
      <w:r w:rsidRPr="003C0152">
        <w:rPr>
          <w:rFonts w:ascii="Times New Roman" w:hAnsi="Times New Roman" w:cs="Times New Roman"/>
          <w:sz w:val="28"/>
          <w:szCs w:val="28"/>
        </w:rPr>
        <w:t xml:space="preserve">розподілу винагород, визнань; </w:t>
      </w:r>
    </w:p>
    <w:p w14:paraId="78D96945" w14:textId="77777777" w:rsidR="00B54A9D" w:rsidRPr="003C0152" w:rsidRDefault="00B54A9D" w:rsidP="00770D7C">
      <w:pPr>
        <w:pStyle w:val="a3"/>
        <w:numPr>
          <w:ilvl w:val="0"/>
          <w:numId w:val="7"/>
        </w:numPr>
        <w:tabs>
          <w:tab w:val="left" w:pos="1276"/>
        </w:tabs>
        <w:spacing w:after="0" w:line="360" w:lineRule="auto"/>
        <w:ind w:left="0" w:firstLine="709"/>
        <w:jc w:val="both"/>
        <w:rPr>
          <w:rFonts w:ascii="Times New Roman" w:hAnsi="Times New Roman" w:cs="Times New Roman"/>
          <w:bCs/>
          <w:sz w:val="52"/>
          <w:szCs w:val="40"/>
        </w:rPr>
      </w:pPr>
      <w:r w:rsidRPr="003C0152">
        <w:rPr>
          <w:rFonts w:ascii="Times New Roman" w:hAnsi="Times New Roman" w:cs="Times New Roman"/>
          <w:sz w:val="28"/>
          <w:szCs w:val="28"/>
        </w:rPr>
        <w:t>розподілу інформації і культурних цінностей</w:t>
      </w:r>
      <w:r w:rsidRPr="003C0152">
        <w:rPr>
          <w:rFonts w:ascii="Times New Roman" w:hAnsi="Times New Roman" w:cs="Times New Roman"/>
          <w:sz w:val="28"/>
          <w:szCs w:val="28"/>
          <w:lang w:val="ru-RU"/>
        </w:rPr>
        <w:t>.</w:t>
      </w:r>
    </w:p>
    <w:p w14:paraId="47A8827D" w14:textId="77777777" w:rsidR="00B54A9D" w:rsidRPr="003C0152" w:rsidRDefault="00B54A9D" w:rsidP="00770D7C">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Стає зрозумілим, що якщо суспільство тягнеться до того, щоб ставитися з рівною повагою та відповідальність до всіх, то рівень соціальної справедливості ростиме і украплюватиме фундамент соціальної держави. Адже коли враховуються усі цінності обох статей та їхні особливості, то це свідчить про серйозні наміри країни до змін в сторону утвердження соціальних стандартів. </w:t>
      </w:r>
    </w:p>
    <w:p w14:paraId="26A2CA28" w14:textId="77777777" w:rsidR="00B54A9D" w:rsidRPr="003C0152" w:rsidRDefault="00B54A9D" w:rsidP="00770D7C">
      <w:pPr>
        <w:pStyle w:val="a3"/>
        <w:spacing w:after="0" w:line="360" w:lineRule="auto"/>
        <w:ind w:left="0" w:firstLine="851"/>
        <w:jc w:val="both"/>
        <w:rPr>
          <w:rFonts w:ascii="Times New Roman" w:hAnsi="Times New Roman" w:cs="Times New Roman"/>
          <w:sz w:val="28"/>
        </w:rPr>
      </w:pPr>
      <w:r w:rsidRPr="003C0152">
        <w:rPr>
          <w:rFonts w:ascii="Times New Roman" w:hAnsi="Times New Roman" w:cs="Times New Roman"/>
          <w:sz w:val="28"/>
        </w:rPr>
        <w:t xml:space="preserve">Для вдосконалення політики становлення гендерної рівності в Україні перш за все необхідні зусилля щодо розширення ґендерно-інформаційного простору. А це передбачає постійну серйозну увагу до проблем комунікацій, адже в добу глобалізації соціальний обмін і культурні простори, що їх формує взаємодія людей, набирають кардинально інших форм. Комунікація – це притаманна людському суспільству властивість, яка полягає в забезпеченні між людських стосунків, вона є невіддільним атрибутом буття соціуму і кожного індивіда. Жодна суспільна справа неможлива поза її публічним обговоренням, визнанням усім суспільством, легітимацією. Лише засобами комунікації демократично організована спільнота індивідів може досягти за допомогою дискурсу єдності або консенсусу. Дискурс є практикою </w:t>
      </w:r>
      <w:r w:rsidRPr="003C0152">
        <w:rPr>
          <w:rFonts w:ascii="Times New Roman" w:hAnsi="Times New Roman" w:cs="Times New Roman"/>
          <w:sz w:val="28"/>
        </w:rPr>
        <w:lastRenderedPageBreak/>
        <w:t>комунікативних взаємин для досягнення суспільної узгодженості і соціальної злагоди, у тому числі – в ґендерних питаннях. Домовленість щодо норм і цінностей співіснування зміцнює засади суспільного життя. Щоб досягати своєї мети, комунікація має бути також аргументованою і раціонально обґрунтованою.</w:t>
      </w:r>
      <w:r w:rsidRPr="003C0152">
        <w:rPr>
          <w:rStyle w:val="af7"/>
          <w:rFonts w:ascii="Times New Roman" w:hAnsi="Times New Roman" w:cs="Times New Roman"/>
          <w:sz w:val="28"/>
        </w:rPr>
        <w:footnoteReference w:id="78"/>
      </w:r>
    </w:p>
    <w:p w14:paraId="4E3224B7" w14:textId="77777777" w:rsidR="00B54A9D" w:rsidRPr="003C0152" w:rsidRDefault="00B54A9D" w:rsidP="00770D7C">
      <w:pPr>
        <w:pStyle w:val="a3"/>
        <w:spacing w:after="0" w:line="360" w:lineRule="auto"/>
        <w:ind w:left="0" w:firstLine="851"/>
        <w:jc w:val="both"/>
        <w:rPr>
          <w:rFonts w:ascii="Times New Roman" w:hAnsi="Times New Roman" w:cs="Times New Roman"/>
          <w:sz w:val="28"/>
        </w:rPr>
      </w:pPr>
      <w:r w:rsidRPr="003C0152">
        <w:rPr>
          <w:rFonts w:ascii="Times New Roman" w:hAnsi="Times New Roman" w:cs="Times New Roman"/>
          <w:sz w:val="28"/>
        </w:rPr>
        <w:t>Впровадження гендерної справедливості з метою удосконалення гендерної політики в системі публічного управління є одним із її етапів.</w:t>
      </w:r>
    </w:p>
    <w:p w14:paraId="74B7658E" w14:textId="77777777" w:rsidR="00B54A9D" w:rsidRPr="003C0152" w:rsidRDefault="00B54A9D" w:rsidP="00770D7C">
      <w:pPr>
        <w:pStyle w:val="a3"/>
        <w:spacing w:after="0" w:line="360" w:lineRule="auto"/>
        <w:ind w:left="0" w:firstLine="851"/>
        <w:jc w:val="both"/>
        <w:rPr>
          <w:rFonts w:ascii="Times New Roman" w:hAnsi="Times New Roman" w:cs="Times New Roman"/>
          <w:sz w:val="28"/>
        </w:rPr>
      </w:pPr>
      <w:r w:rsidRPr="003C0152">
        <w:rPr>
          <w:rFonts w:ascii="Times New Roman" w:hAnsi="Times New Roman" w:cs="Times New Roman"/>
          <w:sz w:val="28"/>
        </w:rPr>
        <w:t>Гендерна справедливість - це процес справедливого ставлення до жінок і чоловіків, суть якого - дотримання соціальної справедливості з урахуванням гендерної специфіки статей. Щоб забезпечити справедливість, часто необхідними є спеціальні заходи для компенсації історичних і соціальних упущень, які заважають жінкам і чоловікам займати рівні позиції.</w:t>
      </w:r>
      <w:r w:rsidRPr="003C0152">
        <w:rPr>
          <w:rStyle w:val="af7"/>
          <w:rFonts w:ascii="Times New Roman" w:hAnsi="Times New Roman" w:cs="Times New Roman"/>
          <w:sz w:val="28"/>
        </w:rPr>
        <w:footnoteReference w:id="79"/>
      </w:r>
    </w:p>
    <w:p w14:paraId="7C4B8066" w14:textId="77777777" w:rsidR="00B54A9D" w:rsidRPr="003C0152" w:rsidRDefault="00B54A9D" w:rsidP="00770D7C">
      <w:pPr>
        <w:pStyle w:val="a3"/>
        <w:spacing w:after="0" w:line="360" w:lineRule="auto"/>
        <w:ind w:left="0" w:firstLine="851"/>
        <w:jc w:val="both"/>
        <w:rPr>
          <w:rFonts w:ascii="Times New Roman" w:hAnsi="Times New Roman" w:cs="Times New Roman"/>
          <w:sz w:val="28"/>
        </w:rPr>
      </w:pPr>
      <w:r w:rsidRPr="003C0152">
        <w:rPr>
          <w:rFonts w:ascii="Times New Roman" w:hAnsi="Times New Roman" w:cs="Times New Roman"/>
          <w:sz w:val="28"/>
        </w:rPr>
        <w:t>Гендерна нерівність гальмує розвиток суспільства, що знаходить своє підтвердження у таких негативних наслідках, як зростання витрат на добробут і управління, зниження продуктивності праці, уповільнення економічного зростання. Саме тому досягнення гендерної рівності наразі стає центральним показником розвитку кожної країни, а в умовах глобалізації сучасне суспільство вимушено щоразу звертатися до проблем гендерної нерівності.</w:t>
      </w:r>
      <w:r w:rsidRPr="003C0152">
        <w:rPr>
          <w:rStyle w:val="af7"/>
          <w:rFonts w:ascii="Times New Roman" w:hAnsi="Times New Roman" w:cs="Times New Roman"/>
          <w:sz w:val="28"/>
        </w:rPr>
        <w:footnoteReference w:id="80"/>
      </w:r>
    </w:p>
    <w:p w14:paraId="7789CB0E" w14:textId="77777777" w:rsidR="00B54A9D" w:rsidRPr="003C0152" w:rsidRDefault="00B54A9D" w:rsidP="00770D7C">
      <w:pPr>
        <w:pStyle w:val="a3"/>
        <w:spacing w:after="0" w:line="360" w:lineRule="auto"/>
        <w:ind w:left="0" w:firstLine="851"/>
        <w:jc w:val="both"/>
        <w:rPr>
          <w:rFonts w:ascii="Times New Roman" w:hAnsi="Times New Roman" w:cs="Times New Roman"/>
          <w:sz w:val="28"/>
        </w:rPr>
      </w:pPr>
      <w:r w:rsidRPr="003C0152">
        <w:rPr>
          <w:rFonts w:ascii="Times New Roman" w:hAnsi="Times New Roman" w:cs="Times New Roman"/>
          <w:sz w:val="28"/>
        </w:rPr>
        <w:t>Тому надзвичайно є оволодіння методикою і застосування на практиці гендерного аналізу чим є процес оцінки різного впливу на чоловіків і жінок існуючих чи пропонованих програм, законодавства, державного політичного курсу в усіх сферах життя соціуму й держави.</w:t>
      </w:r>
    </w:p>
    <w:p w14:paraId="7C3FC541" w14:textId="77777777" w:rsidR="00B54A9D" w:rsidRPr="003C0152" w:rsidRDefault="00B54A9D" w:rsidP="00770D7C">
      <w:pPr>
        <w:pStyle w:val="a3"/>
        <w:spacing w:after="0" w:line="360" w:lineRule="auto"/>
        <w:ind w:left="0" w:firstLine="851"/>
        <w:jc w:val="both"/>
        <w:rPr>
          <w:rFonts w:ascii="Times New Roman" w:hAnsi="Times New Roman" w:cs="Times New Roman"/>
          <w:sz w:val="28"/>
        </w:rPr>
      </w:pPr>
      <w:r w:rsidRPr="003C0152">
        <w:rPr>
          <w:rFonts w:ascii="Times New Roman" w:hAnsi="Times New Roman" w:cs="Times New Roman"/>
          <w:sz w:val="28"/>
        </w:rPr>
        <w:t xml:space="preserve">Обмеження, що неодмінно поставатимуть у процесі формування і реалізації гендерної політики, можуть бути реальними чи процедурними. </w:t>
      </w:r>
      <w:r w:rsidRPr="003C0152">
        <w:rPr>
          <w:rFonts w:ascii="Times New Roman" w:hAnsi="Times New Roman" w:cs="Times New Roman"/>
          <w:sz w:val="28"/>
        </w:rPr>
        <w:lastRenderedPageBreak/>
        <w:t>Перші притаманні самій природі ґендерної проблематики. Другі стосуються процедур прийняття варіанта політики і його виконання.</w:t>
      </w:r>
      <w:r w:rsidRPr="003C0152">
        <w:rPr>
          <w:rStyle w:val="af7"/>
          <w:rFonts w:ascii="Times New Roman" w:hAnsi="Times New Roman" w:cs="Times New Roman"/>
          <w:sz w:val="28"/>
        </w:rPr>
        <w:footnoteReference w:id="81"/>
      </w:r>
    </w:p>
    <w:p w14:paraId="357F417B" w14:textId="3F66E775" w:rsidR="00B54A9D" w:rsidRDefault="00B54A9D" w:rsidP="00770D7C">
      <w:pPr>
        <w:pStyle w:val="a3"/>
        <w:spacing w:after="0" w:line="360" w:lineRule="auto"/>
        <w:ind w:left="0" w:firstLine="851"/>
        <w:jc w:val="both"/>
        <w:rPr>
          <w:rFonts w:ascii="Times New Roman" w:hAnsi="Times New Roman" w:cs="Times New Roman"/>
          <w:sz w:val="28"/>
        </w:rPr>
      </w:pPr>
      <w:r w:rsidRPr="003C0152">
        <w:rPr>
          <w:rFonts w:ascii="Times New Roman" w:hAnsi="Times New Roman" w:cs="Times New Roman"/>
          <w:sz w:val="28"/>
        </w:rPr>
        <w:t>Політика забезпечення рівних прав та можливостей жінок та чоловіків повинна стати не тільки важливим компонентом, а й невід’ємною його частиною. Поступово за допомогою різних способів та методів відбувається удосконалення гендерної політики України у вимірі соціальної держави.</w:t>
      </w:r>
    </w:p>
    <w:p w14:paraId="5334DD4A" w14:textId="5EF8B861" w:rsidR="009D205E" w:rsidRDefault="009D205E" w:rsidP="009D205E">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Всебічне гарантування прав людини є об’єктивно можливим за умови існування реально діючого механізму забезпечення принципу гендерної рівності. В Україні прийнято систему нормативно-правових актів, які є різними за змістом, але всі вони безпосередньо чи опосередковано встановлюють та регламентують рівність чоловіків і жінок. Також законодавством передбачено функції системи державних інституцій у сфері забезпечення гендерної рівності, а інститути громадянського суспільства беруть на себе відповідні обов’язки на добровільних засадах.</w:t>
      </w:r>
      <w:r w:rsidRPr="003C0152">
        <w:rPr>
          <w:rStyle w:val="af7"/>
          <w:rFonts w:ascii="Times New Roman" w:hAnsi="Times New Roman" w:cs="Times New Roman"/>
          <w:sz w:val="28"/>
        </w:rPr>
        <w:footnoteReference w:id="82"/>
      </w:r>
    </w:p>
    <w:p w14:paraId="09FCF9DF" w14:textId="77777777" w:rsidR="009D205E" w:rsidRPr="003C0152" w:rsidRDefault="009D205E" w:rsidP="009D205E">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xml:space="preserve">Становлення сучасного демократичного суспільства є складним трансформаційним процесом, який не може обійтися без гендерних перетворень. Якщо Українська держава прагне до демократичного розвитку, то уряд, насамперед, має орієнтуватися на світовий досвід та дотримуватися міжнародних стандартів. У 2000 р. 189-ма країнами на Саміті тисячоліття ООН була прийнята “Декларація Тисячоліття ООН, яка визначила всеосяжні рамки цінностей, принципів і ключових чинників за певними мандатами”. Тоді забезпечення гендерної рівності було визначено третьою серед усіх цілей, зазначених у цій Декларації. На жаль, Україні не вдалося досягти збільшення гендерного співвідношення серед депутатів ВРУ та збалансувати </w:t>
      </w:r>
      <w:r w:rsidRPr="003C0152">
        <w:rPr>
          <w:rFonts w:ascii="Times New Roman" w:hAnsi="Times New Roman" w:cs="Times New Roman"/>
          <w:sz w:val="28"/>
        </w:rPr>
        <w:lastRenderedPageBreak/>
        <w:t>співвідношення середнього рівня заробітної плати жінок та середнього рівня заробітної плати чоловіків.</w:t>
      </w:r>
      <w:r w:rsidRPr="003C0152">
        <w:rPr>
          <w:rStyle w:val="af7"/>
          <w:rFonts w:ascii="Times New Roman" w:hAnsi="Times New Roman" w:cs="Times New Roman"/>
          <w:sz w:val="28"/>
        </w:rPr>
        <w:footnoteReference w:id="83"/>
      </w:r>
    </w:p>
    <w:p w14:paraId="490AA71E" w14:textId="77777777" w:rsidR="009D205E" w:rsidRPr="003C0152" w:rsidRDefault="009D205E" w:rsidP="009D205E">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Але на відміну від попереднього Плану дій, Національний план дій на 2000-2005 роки вже містив певні механізми гендерних перетворень. Але і це не стало рушійною силою для зміни свідомості людей. Хіба, що до жінок стали трохи краще відносити, і виокремлювати їх, як окремих особистостей.</w:t>
      </w:r>
    </w:p>
    <w:p w14:paraId="38BA1233" w14:textId="77777777" w:rsidR="009D205E" w:rsidRPr="003C0152" w:rsidRDefault="009D205E" w:rsidP="009D205E">
      <w:pPr>
        <w:spacing w:after="0" w:line="360" w:lineRule="auto"/>
        <w:ind w:firstLine="851"/>
        <w:jc w:val="both"/>
        <w:rPr>
          <w:rFonts w:ascii="Times New Roman" w:hAnsi="Times New Roman" w:cs="Times New Roman"/>
          <w:sz w:val="36"/>
        </w:rPr>
      </w:pPr>
      <w:r w:rsidRPr="003C0152">
        <w:rPr>
          <w:rFonts w:ascii="Times New Roman" w:hAnsi="Times New Roman" w:cs="Times New Roman"/>
          <w:sz w:val="28"/>
        </w:rPr>
        <w:t>У законі України від 08.09.2005 р. № 2866-15 «Про забезпечення рівних прав та можливостей жінок і чоловіків» записано, що гендерна рівність – рівний правовий статус жінок і чоловіків та рівні можливості для його реалізації, що дозволяє особам обох статей брати однакову участь у житті суспільства. У даному законі досить слабкою є частина, що стосується санкцій за його невиконання. Відтак у процесі його реалізації постає потреба розробляти відповідні доповнення. У законі не встановлені квоти для жінок у виборчому списку або інші спеціальні тимчасові заходи для впровадження гендерної рівності</w:t>
      </w:r>
      <w:r w:rsidRPr="003C0152">
        <w:rPr>
          <w:rFonts w:ascii="Times New Roman" w:hAnsi="Times New Roman" w:cs="Times New Roman"/>
          <w:sz w:val="36"/>
        </w:rPr>
        <w:t>.</w:t>
      </w:r>
      <w:r w:rsidRPr="003C0152">
        <w:rPr>
          <w:rStyle w:val="af7"/>
          <w:rFonts w:ascii="Times New Roman" w:hAnsi="Times New Roman" w:cs="Times New Roman"/>
          <w:sz w:val="36"/>
        </w:rPr>
        <w:footnoteReference w:id="84"/>
      </w:r>
    </w:p>
    <w:p w14:paraId="5559025F" w14:textId="77777777" w:rsidR="009D205E" w:rsidRPr="003C0152" w:rsidRDefault="009D205E" w:rsidP="009D205E">
      <w:pPr>
        <w:pStyle w:val="HTML"/>
        <w:shd w:val="clear" w:color="auto" w:fill="FFFFFF"/>
        <w:spacing w:line="360" w:lineRule="auto"/>
        <w:ind w:firstLine="851"/>
        <w:jc w:val="both"/>
        <w:rPr>
          <w:rFonts w:ascii="Times New Roman" w:hAnsi="Times New Roman" w:cs="Times New Roman"/>
          <w:sz w:val="28"/>
          <w:szCs w:val="24"/>
        </w:rPr>
      </w:pPr>
      <w:r w:rsidRPr="003C0152">
        <w:rPr>
          <w:rFonts w:ascii="Times New Roman" w:hAnsi="Times New Roman" w:cs="Times New Roman"/>
          <w:sz w:val="28"/>
        </w:rPr>
        <w:tab/>
        <w:t xml:space="preserve">У грудні наступного року Кабінет Міністрів України ухвалив Державну програму з утвердження гендерної рівності в українському суспільстві на період до 2010 року. В загальній частині Програми говориться, що </w:t>
      </w:r>
      <w:r w:rsidRPr="003C0152">
        <w:rPr>
          <w:rFonts w:ascii="Times New Roman" w:hAnsi="Times New Roman" w:cs="Times New Roman"/>
          <w:sz w:val="28"/>
          <w:szCs w:val="24"/>
        </w:rPr>
        <w:t xml:space="preserve">дискримінація за ознакою статі спостерігається в усіх  сферах </w:t>
      </w:r>
      <w:r w:rsidRPr="003C0152">
        <w:rPr>
          <w:rFonts w:ascii="Times New Roman" w:hAnsi="Times New Roman" w:cs="Times New Roman"/>
          <w:sz w:val="28"/>
          <w:szCs w:val="24"/>
        </w:rPr>
        <w:br/>
        <w:t xml:space="preserve">життя українського суспільства. В органах законодавчої влади жінки </w:t>
      </w:r>
      <w:r w:rsidRPr="003C0152">
        <w:rPr>
          <w:rFonts w:ascii="Times New Roman" w:hAnsi="Times New Roman" w:cs="Times New Roman"/>
          <w:sz w:val="28"/>
          <w:szCs w:val="24"/>
        </w:rPr>
        <w:br/>
        <w:t xml:space="preserve">становлять  8,5   відсотка,   серед   голів   обласних   державних </w:t>
      </w:r>
      <w:r w:rsidRPr="003C0152">
        <w:rPr>
          <w:rFonts w:ascii="Times New Roman" w:hAnsi="Times New Roman" w:cs="Times New Roman"/>
          <w:sz w:val="28"/>
          <w:szCs w:val="24"/>
        </w:rPr>
        <w:br/>
        <w:t xml:space="preserve">адміністрацій  лише  три  жінки,  у  великому промисловому бізнесі </w:t>
      </w:r>
      <w:r w:rsidRPr="003C0152">
        <w:rPr>
          <w:rFonts w:ascii="Times New Roman" w:hAnsi="Times New Roman" w:cs="Times New Roman"/>
          <w:sz w:val="28"/>
          <w:szCs w:val="24"/>
        </w:rPr>
        <w:br/>
        <w:t xml:space="preserve">жінки  обіймають  лише  два  відсотки   посад,   серед   власників </w:t>
      </w:r>
      <w:r w:rsidRPr="003C0152">
        <w:rPr>
          <w:rFonts w:ascii="Times New Roman" w:hAnsi="Times New Roman" w:cs="Times New Roman"/>
          <w:sz w:val="28"/>
          <w:szCs w:val="24"/>
        </w:rPr>
        <w:br/>
        <w:t xml:space="preserve">середнього і малого бізнесу - 20 відсотків.  Заробітна плата жінок </w:t>
      </w:r>
      <w:r w:rsidRPr="003C0152">
        <w:rPr>
          <w:rFonts w:ascii="Times New Roman" w:hAnsi="Times New Roman" w:cs="Times New Roman"/>
          <w:sz w:val="28"/>
          <w:szCs w:val="24"/>
        </w:rPr>
        <w:br/>
        <w:t xml:space="preserve">майже на третину менша,  ніж чоловіків,  безробітних жінок  значно </w:t>
      </w:r>
      <w:r w:rsidRPr="003C0152">
        <w:rPr>
          <w:rFonts w:ascii="Times New Roman" w:hAnsi="Times New Roman" w:cs="Times New Roman"/>
          <w:sz w:val="28"/>
          <w:szCs w:val="24"/>
        </w:rPr>
        <w:br/>
        <w:t xml:space="preserve">більше,  ніж  безробітних чоловіків,  пенсія жінок,  за прогнозом, </w:t>
      </w:r>
      <w:r w:rsidRPr="003C0152">
        <w:rPr>
          <w:rFonts w:ascii="Times New Roman" w:hAnsi="Times New Roman" w:cs="Times New Roman"/>
          <w:sz w:val="28"/>
          <w:szCs w:val="24"/>
        </w:rPr>
        <w:br/>
      </w:r>
      <w:r w:rsidRPr="003C0152">
        <w:rPr>
          <w:rFonts w:ascii="Times New Roman" w:hAnsi="Times New Roman" w:cs="Times New Roman"/>
          <w:sz w:val="28"/>
          <w:szCs w:val="24"/>
        </w:rPr>
        <w:lastRenderedPageBreak/>
        <w:t xml:space="preserve">через 20-30 років становитиме у середньому 40-45 відсотків  пенсії </w:t>
      </w:r>
      <w:r w:rsidRPr="003C0152">
        <w:rPr>
          <w:rFonts w:ascii="Times New Roman" w:hAnsi="Times New Roman" w:cs="Times New Roman"/>
          <w:sz w:val="28"/>
          <w:szCs w:val="24"/>
        </w:rPr>
        <w:br/>
        <w:t xml:space="preserve">чоловіків. Жінка працює фактично на 4-6 годин більше, ніж чоловік. </w:t>
      </w:r>
      <w:r w:rsidRPr="003C0152">
        <w:rPr>
          <w:rFonts w:ascii="Times New Roman" w:hAnsi="Times New Roman" w:cs="Times New Roman"/>
          <w:sz w:val="28"/>
          <w:szCs w:val="24"/>
        </w:rPr>
        <w:br/>
        <w:t xml:space="preserve">Праця у домашньому господарстві не враховується як продуктивна. </w:t>
      </w:r>
    </w:p>
    <w:p w14:paraId="52BCDA2A" w14:textId="77777777" w:rsidR="009D205E" w:rsidRPr="003C0152" w:rsidRDefault="009D205E" w:rsidP="009D205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4"/>
          <w:lang w:eastAsia="ru-RU"/>
        </w:rPr>
      </w:pPr>
      <w:bookmarkStart w:id="11" w:name="o17"/>
      <w:bookmarkEnd w:id="11"/>
      <w:r w:rsidRPr="003C0152">
        <w:rPr>
          <w:rFonts w:ascii="Times New Roman" w:eastAsia="Times New Roman" w:hAnsi="Times New Roman" w:cs="Times New Roman"/>
          <w:sz w:val="28"/>
          <w:szCs w:val="24"/>
          <w:lang w:eastAsia="ru-RU"/>
        </w:rPr>
        <w:tab/>
        <w:t xml:space="preserve">Разом з тим у країні дуже  загострились  проблеми  чоловіків. </w:t>
      </w:r>
      <w:r w:rsidRPr="003C0152">
        <w:rPr>
          <w:rFonts w:ascii="Times New Roman" w:eastAsia="Times New Roman" w:hAnsi="Times New Roman" w:cs="Times New Roman"/>
          <w:sz w:val="28"/>
          <w:szCs w:val="24"/>
          <w:lang w:eastAsia="ru-RU"/>
        </w:rPr>
        <w:br/>
        <w:t xml:space="preserve">Чоловіче безробіття зростає швидшими темпами, ніж жіноче. Чоловіки </w:t>
      </w:r>
      <w:r w:rsidRPr="003C0152">
        <w:rPr>
          <w:rFonts w:ascii="Times New Roman" w:eastAsia="Times New Roman" w:hAnsi="Times New Roman" w:cs="Times New Roman"/>
          <w:sz w:val="28"/>
          <w:szCs w:val="24"/>
          <w:lang w:eastAsia="ru-RU"/>
        </w:rPr>
        <w:br/>
        <w:t xml:space="preserve">йдуть на пенсію на п'ять років пізніше, ніж жінки, хоча тривалість </w:t>
      </w:r>
      <w:r w:rsidRPr="003C0152">
        <w:rPr>
          <w:rFonts w:ascii="Times New Roman" w:eastAsia="Times New Roman" w:hAnsi="Times New Roman" w:cs="Times New Roman"/>
          <w:sz w:val="28"/>
          <w:szCs w:val="24"/>
          <w:lang w:eastAsia="ru-RU"/>
        </w:rPr>
        <w:br/>
        <w:t xml:space="preserve">їх  життя  на  12  років  менша.  Такі  хвороби,  як  туберкульоз, </w:t>
      </w:r>
      <w:r w:rsidRPr="003C0152">
        <w:rPr>
          <w:rFonts w:ascii="Times New Roman" w:eastAsia="Times New Roman" w:hAnsi="Times New Roman" w:cs="Times New Roman"/>
          <w:sz w:val="28"/>
          <w:szCs w:val="24"/>
          <w:lang w:eastAsia="ru-RU"/>
        </w:rPr>
        <w:br/>
        <w:t xml:space="preserve">алкоголізм, наркоманія, і таке явище, як суїцид, панують переважно </w:t>
      </w:r>
      <w:r w:rsidRPr="003C0152">
        <w:rPr>
          <w:rFonts w:ascii="Times New Roman" w:eastAsia="Times New Roman" w:hAnsi="Times New Roman" w:cs="Times New Roman"/>
          <w:sz w:val="28"/>
          <w:szCs w:val="24"/>
          <w:lang w:eastAsia="ru-RU"/>
        </w:rPr>
        <w:br/>
        <w:t xml:space="preserve">в чоловічому середовищі. Надзвичайно гострою є проблема збереження </w:t>
      </w:r>
      <w:r w:rsidRPr="003C0152">
        <w:rPr>
          <w:rFonts w:ascii="Times New Roman" w:eastAsia="Times New Roman" w:hAnsi="Times New Roman" w:cs="Times New Roman"/>
          <w:sz w:val="28"/>
          <w:szCs w:val="24"/>
          <w:lang w:eastAsia="ru-RU"/>
        </w:rPr>
        <w:br/>
        <w:t>репродуктивного здоров'я чоловіків.</w:t>
      </w:r>
      <w:r w:rsidRPr="003C0152">
        <w:rPr>
          <w:rStyle w:val="af7"/>
          <w:rFonts w:ascii="Times New Roman" w:eastAsia="Times New Roman" w:hAnsi="Times New Roman" w:cs="Times New Roman"/>
          <w:sz w:val="28"/>
          <w:szCs w:val="24"/>
          <w:lang w:eastAsia="ru-RU"/>
        </w:rPr>
        <w:footnoteReference w:id="85"/>
      </w:r>
    </w:p>
    <w:p w14:paraId="06C6518F" w14:textId="75BFBC33" w:rsidR="009D205E" w:rsidRDefault="00E50719" w:rsidP="009D205E">
      <w:pPr>
        <w:spacing w:after="0" w:line="360" w:lineRule="auto"/>
        <w:ind w:firstLine="851"/>
        <w:jc w:val="both"/>
        <w:rPr>
          <w:rFonts w:ascii="Times New Roman" w:hAnsi="Times New Roman" w:cs="Times New Roman"/>
          <w:sz w:val="28"/>
          <w:shd w:val="clear" w:color="auto" w:fill="FFFFFF"/>
        </w:rPr>
      </w:pPr>
      <w:r w:rsidRPr="00021BFB">
        <w:rPr>
          <w:rFonts w:ascii="Times New Roman" w:hAnsi="Times New Roman" w:cs="Times New Roman"/>
          <w:sz w:val="28"/>
          <w:shd w:val="clear" w:color="auto" w:fill="FFFFFF"/>
        </w:rPr>
        <w:t>Водночас, варто взяти до уваги й те, що українське суспільство формувалося під впливом складних історичних подій. На довгий час йому було нав’язано принципи егалітаризму (концепція, що пропонує створення суспільства з рівними можливостями з управління і доступу до матеріальних благ всім його членам), тож українці здебільшого не сприймають філософії індивідуалізму.</w:t>
      </w:r>
    </w:p>
    <w:p w14:paraId="57A3EAE2" w14:textId="499DEBAA" w:rsidR="00021BFB" w:rsidRPr="00021BFB" w:rsidRDefault="00021BFB" w:rsidP="009D205E">
      <w:pPr>
        <w:spacing w:after="0" w:line="360" w:lineRule="auto"/>
        <w:ind w:firstLine="851"/>
        <w:jc w:val="both"/>
        <w:rPr>
          <w:rFonts w:ascii="Times New Roman" w:hAnsi="Times New Roman" w:cs="Times New Roman"/>
          <w:sz w:val="44"/>
          <w:szCs w:val="28"/>
        </w:rPr>
      </w:pPr>
      <w:r>
        <w:rPr>
          <w:rFonts w:ascii="Times New Roman" w:hAnsi="Times New Roman" w:cs="Times New Roman"/>
          <w:sz w:val="28"/>
          <w:shd w:val="clear" w:color="auto" w:fill="FFFFFF"/>
        </w:rPr>
        <w:t>Сьогодні для нашої держави більш актуальним стає поняття соціальної справедливості, як юридичної категорії, що відповідає новій соціально-політичній орієнтації нашої держави як правової. Глибинним економічним та соціально-політичним перетворенням, що відбуваються в країні як соціальній державі.</w:t>
      </w:r>
    </w:p>
    <w:p w14:paraId="7461552B" w14:textId="47A1C080" w:rsidR="00106CDE" w:rsidRPr="003C0152" w:rsidRDefault="00106CDE" w:rsidP="00770D7C">
      <w:pPr>
        <w:pStyle w:val="a3"/>
        <w:spacing w:after="0"/>
        <w:ind w:firstLine="851"/>
        <w:rPr>
          <w:rFonts w:ascii="Times New Roman" w:hAnsi="Times New Roman" w:cs="Times New Roman"/>
          <w:b/>
          <w:sz w:val="40"/>
        </w:rPr>
      </w:pPr>
    </w:p>
    <w:p w14:paraId="09F5FB4F" w14:textId="3F886CF8" w:rsidR="00B54A9D" w:rsidRPr="003C0152" w:rsidRDefault="00B54A9D" w:rsidP="00770D7C">
      <w:pPr>
        <w:spacing w:after="0" w:line="360" w:lineRule="auto"/>
        <w:ind w:firstLine="851"/>
        <w:jc w:val="both"/>
        <w:rPr>
          <w:rFonts w:ascii="Times New Roman" w:hAnsi="Times New Roman" w:cs="Times New Roman"/>
          <w:b/>
          <w:bCs/>
          <w:sz w:val="28"/>
          <w:szCs w:val="28"/>
        </w:rPr>
      </w:pPr>
      <w:r w:rsidRPr="003C0152">
        <w:rPr>
          <w:rFonts w:ascii="Times New Roman" w:hAnsi="Times New Roman" w:cs="Times New Roman"/>
          <w:b/>
          <w:bCs/>
          <w:sz w:val="28"/>
          <w:szCs w:val="28"/>
        </w:rPr>
        <w:t>3.2 Удосконалення механізмів реалізації державної гендерної політики</w:t>
      </w:r>
    </w:p>
    <w:p w14:paraId="48104ED9" w14:textId="77777777" w:rsidR="00B54A9D" w:rsidRPr="003C0152" w:rsidRDefault="00B54A9D"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xml:space="preserve">Національним механізмом реалізації намірів створити рівні можливості в суспільстві мала стати Державна програма, тобто Національні плани дій, перший з яких був розроблений на 1997–2000 роки і спрямований </w:t>
      </w:r>
      <w:r w:rsidRPr="003C0152">
        <w:rPr>
          <w:rFonts w:ascii="Times New Roman" w:hAnsi="Times New Roman" w:cs="Times New Roman"/>
          <w:sz w:val="28"/>
        </w:rPr>
        <w:lastRenderedPageBreak/>
        <w:t xml:space="preserve">на поліпшення становища жінок і підвищення їх ролі у суспільстві, затверджений Постановою Кабінету Міністрів України від 8 вересня 1997 р. № 993. Пріоритетними напрямами Національного плану дій на 1997–2000 роки були: </w:t>
      </w:r>
    </w:p>
    <w:p w14:paraId="34ADBA84" w14:textId="77777777" w:rsidR="00B54A9D" w:rsidRPr="003C0152" w:rsidRDefault="00B54A9D"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xml:space="preserve">• дотримання прав жінок як невід’ємної складової прав людини; </w:t>
      </w:r>
    </w:p>
    <w:p w14:paraId="07D93213" w14:textId="77777777" w:rsidR="00B54A9D" w:rsidRPr="003C0152" w:rsidRDefault="00B54A9D"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xml:space="preserve">• забезпечення жінкам рівних з чоловіками прав у сфері трудової діяльності; </w:t>
      </w:r>
    </w:p>
    <w:p w14:paraId="3262A765" w14:textId="77777777" w:rsidR="00B54A9D" w:rsidRPr="003C0152" w:rsidRDefault="00B54A9D"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охорона здоров’я ті репродуктивних прав жінок;</w:t>
      </w:r>
    </w:p>
    <w:p w14:paraId="0DBC92C7" w14:textId="77777777" w:rsidR="00B54A9D" w:rsidRPr="003C0152" w:rsidRDefault="00B54A9D"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xml:space="preserve"> • забезпечення жінкам рівних з чоловіками можливостей у прийнятті рішень на всіх рівнях;</w:t>
      </w:r>
    </w:p>
    <w:p w14:paraId="1657A1E7" w14:textId="77777777" w:rsidR="00B54A9D" w:rsidRPr="003C0152" w:rsidRDefault="00B54A9D"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xml:space="preserve"> • запобігання насильству щодо жінок; </w:t>
      </w:r>
    </w:p>
    <w:p w14:paraId="3AEAEAF1" w14:textId="77777777" w:rsidR="00B54A9D" w:rsidRPr="003C0152" w:rsidRDefault="00B54A9D"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жінки в засобах масової інформації.</w:t>
      </w:r>
      <w:r w:rsidRPr="003C0152">
        <w:rPr>
          <w:rStyle w:val="af7"/>
          <w:rFonts w:ascii="Times New Roman" w:hAnsi="Times New Roman" w:cs="Times New Roman"/>
          <w:sz w:val="28"/>
        </w:rPr>
        <w:footnoteReference w:id="86"/>
      </w:r>
    </w:p>
    <w:p w14:paraId="6143F917" w14:textId="77777777" w:rsidR="00B54A9D" w:rsidRPr="003C0152" w:rsidRDefault="00B54A9D"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Це був перший нормативно-правовий акт після ратифікації Пекінської декларації і платформи дій, який поширював норми Декларації та регламентував політику рівності. Національний план дій був так званою платформою для розповсюдження даних спрямованих на покращення становища жінок у суспільства. Мова йшла про підготовки різних статистичних даних, які б висвітлювалися в засобах масової інформації, про розроблення спеціальної профільної літератури. Здійснення навчально-методичної роботи через зустрічі, семінари, «круглі столи» в яких брали участь різновікові категорії людей, люди різних посад та звань, які б змінювали свій світогляд на рівноправність і несли його у суспільство шляхом підвищення їхньої кваліфікації.</w:t>
      </w:r>
    </w:p>
    <w:p w14:paraId="07B7C385" w14:textId="77777777" w:rsidR="00B54A9D" w:rsidRPr="003C0152" w:rsidRDefault="00B54A9D"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xml:space="preserve">Національний план дій ніс свою особливу мету – мету пізнання проблеми. Він не мав змоги зробити тотальні зміни  (так як план заходів не мав під собою фінансової складової), швидше його місією було змінити погляди людей, усвідомити проблему та провести уявні лінії між владою та </w:t>
      </w:r>
      <w:r w:rsidRPr="003C0152">
        <w:rPr>
          <w:rFonts w:ascii="Times New Roman" w:hAnsi="Times New Roman" w:cs="Times New Roman"/>
          <w:sz w:val="28"/>
        </w:rPr>
        <w:lastRenderedPageBreak/>
        <w:t>громадянами. Установи, на які було покладено місію виконання Плану дій надавали тільки консультації та інформаційну підтримку.</w:t>
      </w:r>
    </w:p>
    <w:p w14:paraId="18E83BA9" w14:textId="77777777" w:rsidR="00DA23FA" w:rsidRPr="003C0152" w:rsidRDefault="00DA23FA" w:rsidP="006C376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4"/>
          <w:lang w:eastAsia="ru-RU"/>
        </w:rPr>
      </w:pPr>
    </w:p>
    <w:p w14:paraId="6287651F" w14:textId="7C74C193" w:rsidR="00B54A9D" w:rsidRPr="00EE774D" w:rsidRDefault="00B54A9D" w:rsidP="00770D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Cs/>
          <w:sz w:val="32"/>
        </w:rPr>
      </w:pPr>
      <w:r w:rsidRPr="003C0152">
        <w:rPr>
          <w:rFonts w:ascii="Times New Roman" w:eastAsia="Times New Roman" w:hAnsi="Times New Roman" w:cs="Times New Roman"/>
          <w:bCs/>
          <w:sz w:val="28"/>
          <w:szCs w:val="24"/>
          <w:lang w:eastAsia="ru-RU"/>
        </w:rPr>
        <w:t>Таб</w:t>
      </w:r>
      <w:r w:rsidR="00DA23FA" w:rsidRPr="003C0152">
        <w:rPr>
          <w:rFonts w:ascii="Times New Roman" w:eastAsia="Times New Roman" w:hAnsi="Times New Roman" w:cs="Times New Roman"/>
          <w:bCs/>
          <w:sz w:val="28"/>
          <w:szCs w:val="24"/>
          <w:lang w:eastAsia="ru-RU"/>
        </w:rPr>
        <w:t>л.</w:t>
      </w:r>
      <w:r w:rsidRPr="003C0152">
        <w:rPr>
          <w:rFonts w:ascii="Times New Roman" w:eastAsia="Times New Roman" w:hAnsi="Times New Roman" w:cs="Times New Roman"/>
          <w:bCs/>
          <w:sz w:val="28"/>
          <w:szCs w:val="24"/>
          <w:lang w:eastAsia="ru-RU"/>
        </w:rPr>
        <w:t xml:space="preserve"> </w:t>
      </w:r>
      <w:r w:rsidR="009112A5">
        <w:rPr>
          <w:rFonts w:ascii="Times New Roman" w:eastAsia="Times New Roman" w:hAnsi="Times New Roman" w:cs="Times New Roman"/>
          <w:bCs/>
          <w:sz w:val="28"/>
          <w:szCs w:val="24"/>
          <w:lang w:eastAsia="ru-RU"/>
        </w:rPr>
        <w:t>6</w:t>
      </w:r>
      <w:r w:rsidR="00DA23FA" w:rsidRPr="003C0152">
        <w:rPr>
          <w:rFonts w:ascii="Times New Roman" w:eastAsia="Times New Roman" w:hAnsi="Times New Roman" w:cs="Times New Roman"/>
          <w:bCs/>
          <w:sz w:val="28"/>
          <w:szCs w:val="24"/>
          <w:lang w:eastAsia="ru-RU"/>
        </w:rPr>
        <w:t xml:space="preserve"> - </w:t>
      </w:r>
      <w:r w:rsidRPr="003C0152">
        <w:rPr>
          <w:rFonts w:ascii="Times New Roman" w:eastAsia="Times New Roman" w:hAnsi="Times New Roman" w:cs="Times New Roman"/>
          <w:bCs/>
          <w:sz w:val="28"/>
          <w:szCs w:val="24"/>
          <w:lang w:eastAsia="ru-RU"/>
        </w:rPr>
        <w:t xml:space="preserve">Зріз завдань та результатів  </w:t>
      </w:r>
      <w:r w:rsidR="00EE774D" w:rsidRPr="00EE774D">
        <w:rPr>
          <w:rFonts w:ascii="Times New Roman" w:hAnsi="Times New Roman" w:cs="Times New Roman"/>
          <w:bCs/>
          <w:color w:val="333333"/>
          <w:sz w:val="28"/>
          <w:szCs w:val="27"/>
          <w:shd w:val="clear" w:color="auto" w:fill="FFFFFF"/>
        </w:rPr>
        <w:t xml:space="preserve">Державної соціальної програми забезпечення рівних прав та можливостей жінок і чоловіків на період </w:t>
      </w:r>
      <w:r w:rsidR="002A566F">
        <w:rPr>
          <w:rFonts w:ascii="Times New Roman" w:hAnsi="Times New Roman" w:cs="Times New Roman"/>
          <w:bCs/>
          <w:color w:val="333333"/>
          <w:sz w:val="28"/>
          <w:szCs w:val="27"/>
          <w:shd w:val="clear" w:color="auto" w:fill="FFFFFF"/>
        </w:rPr>
        <w:br/>
      </w:r>
      <w:r w:rsidR="00EE774D" w:rsidRPr="00EE774D">
        <w:rPr>
          <w:rFonts w:ascii="Times New Roman" w:hAnsi="Times New Roman" w:cs="Times New Roman"/>
          <w:bCs/>
          <w:color w:val="333333"/>
          <w:sz w:val="28"/>
          <w:szCs w:val="27"/>
          <w:shd w:val="clear" w:color="auto" w:fill="FFFFFF"/>
        </w:rPr>
        <w:t>до 2021 року</w:t>
      </w:r>
    </w:p>
    <w:tbl>
      <w:tblPr>
        <w:tblStyle w:val="ac"/>
        <w:tblW w:w="9498" w:type="dxa"/>
        <w:tblInd w:w="-5" w:type="dxa"/>
        <w:tblLook w:val="04A0" w:firstRow="1" w:lastRow="0" w:firstColumn="1" w:lastColumn="0" w:noHBand="0" w:noVBand="1"/>
      </w:tblPr>
      <w:tblGrid>
        <w:gridCol w:w="4820"/>
        <w:gridCol w:w="4678"/>
      </w:tblGrid>
      <w:tr w:rsidR="00B54A9D" w:rsidRPr="003C0152" w14:paraId="264BC59D" w14:textId="77777777" w:rsidTr="0020706B">
        <w:tc>
          <w:tcPr>
            <w:tcW w:w="4820" w:type="dxa"/>
          </w:tcPr>
          <w:p w14:paraId="7F3F4899" w14:textId="77777777" w:rsidR="00B54A9D" w:rsidRPr="002A566F" w:rsidRDefault="00B54A9D" w:rsidP="002A5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Cs/>
                <w:sz w:val="24"/>
                <w:szCs w:val="24"/>
                <w:lang w:eastAsia="ru-RU"/>
              </w:rPr>
            </w:pPr>
            <w:r w:rsidRPr="002A566F">
              <w:rPr>
                <w:rFonts w:ascii="Times New Roman" w:eastAsia="Times New Roman" w:hAnsi="Times New Roman" w:cs="Times New Roman"/>
                <w:bCs/>
                <w:sz w:val="24"/>
                <w:szCs w:val="24"/>
                <w:lang w:eastAsia="ru-RU"/>
              </w:rPr>
              <w:t>Завдання</w:t>
            </w:r>
          </w:p>
        </w:tc>
        <w:tc>
          <w:tcPr>
            <w:tcW w:w="4678" w:type="dxa"/>
          </w:tcPr>
          <w:p w14:paraId="39D11CD4" w14:textId="77777777" w:rsidR="00B54A9D" w:rsidRPr="002A566F" w:rsidRDefault="00B54A9D" w:rsidP="002A5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Cs/>
                <w:sz w:val="24"/>
                <w:szCs w:val="24"/>
                <w:lang w:eastAsia="ru-RU"/>
              </w:rPr>
            </w:pPr>
            <w:r w:rsidRPr="002A566F">
              <w:rPr>
                <w:rFonts w:ascii="Times New Roman" w:eastAsia="Times New Roman" w:hAnsi="Times New Roman" w:cs="Times New Roman"/>
                <w:bCs/>
                <w:sz w:val="24"/>
                <w:szCs w:val="24"/>
                <w:lang w:eastAsia="ru-RU"/>
              </w:rPr>
              <w:t>Очікувані результати</w:t>
            </w:r>
          </w:p>
        </w:tc>
      </w:tr>
      <w:tr w:rsidR="00B54A9D" w:rsidRPr="003C0152" w14:paraId="5BC65BAF" w14:textId="77777777" w:rsidTr="0020706B">
        <w:tc>
          <w:tcPr>
            <w:tcW w:w="4820" w:type="dxa"/>
          </w:tcPr>
          <w:p w14:paraId="43E8CE49" w14:textId="77777777" w:rsidR="00B54A9D" w:rsidRPr="002A566F" w:rsidRDefault="00B54A9D" w:rsidP="002A5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2A566F">
              <w:rPr>
                <w:rFonts w:ascii="Times New Roman" w:eastAsia="Times New Roman" w:hAnsi="Times New Roman" w:cs="Times New Roman"/>
                <w:sz w:val="24"/>
                <w:szCs w:val="24"/>
                <w:lang w:eastAsia="ru-RU"/>
              </w:rPr>
              <w:t>Формування та реалізація державної політики в сфері забезпечення гендерної рівності.</w:t>
            </w:r>
          </w:p>
        </w:tc>
        <w:tc>
          <w:tcPr>
            <w:tcW w:w="4678" w:type="dxa"/>
          </w:tcPr>
          <w:p w14:paraId="553E8D7A" w14:textId="77777777" w:rsidR="00B54A9D" w:rsidRPr="002A566F" w:rsidRDefault="00B54A9D" w:rsidP="002A5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2A566F">
              <w:rPr>
                <w:rFonts w:ascii="Times New Roman" w:eastAsia="Times New Roman" w:hAnsi="Times New Roman" w:cs="Times New Roman"/>
                <w:sz w:val="24"/>
                <w:szCs w:val="24"/>
                <w:lang w:eastAsia="ru-RU"/>
              </w:rPr>
              <w:t xml:space="preserve">Стабілізація соціального становище в державі та забезпечення злагоди в суспільстві. </w:t>
            </w:r>
          </w:p>
        </w:tc>
      </w:tr>
      <w:tr w:rsidR="00B54A9D" w:rsidRPr="003C0152" w14:paraId="3E263CD2" w14:textId="77777777" w:rsidTr="0020706B">
        <w:tc>
          <w:tcPr>
            <w:tcW w:w="4820" w:type="dxa"/>
          </w:tcPr>
          <w:p w14:paraId="63B824A9" w14:textId="77777777" w:rsidR="00B54A9D" w:rsidRPr="002A566F" w:rsidRDefault="00B54A9D" w:rsidP="002A5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2A566F">
              <w:rPr>
                <w:rFonts w:ascii="Times New Roman" w:eastAsia="Times New Roman" w:hAnsi="Times New Roman" w:cs="Times New Roman"/>
                <w:sz w:val="24"/>
                <w:szCs w:val="24"/>
                <w:lang w:eastAsia="ru-RU"/>
              </w:rPr>
              <w:t>Створення відповідної нормативно-правової бази.</w:t>
            </w:r>
          </w:p>
        </w:tc>
        <w:tc>
          <w:tcPr>
            <w:tcW w:w="4678" w:type="dxa"/>
          </w:tcPr>
          <w:p w14:paraId="2A634A4D" w14:textId="77777777" w:rsidR="00B54A9D" w:rsidRPr="002A566F" w:rsidRDefault="00B54A9D" w:rsidP="002A5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2A566F">
              <w:rPr>
                <w:rFonts w:ascii="Times New Roman" w:eastAsia="Times New Roman" w:hAnsi="Times New Roman" w:cs="Times New Roman"/>
                <w:sz w:val="24"/>
                <w:szCs w:val="24"/>
                <w:lang w:eastAsia="ru-RU"/>
              </w:rPr>
              <w:t>Підвищення рівня та якості життя жінок і чоловіків.</w:t>
            </w:r>
          </w:p>
        </w:tc>
      </w:tr>
      <w:tr w:rsidR="00B54A9D" w:rsidRPr="003C0152" w14:paraId="32218055" w14:textId="77777777" w:rsidTr="0020706B">
        <w:tc>
          <w:tcPr>
            <w:tcW w:w="4820" w:type="dxa"/>
          </w:tcPr>
          <w:p w14:paraId="5BF81DC1" w14:textId="77777777" w:rsidR="00B54A9D" w:rsidRPr="002A566F" w:rsidRDefault="00B54A9D" w:rsidP="002A5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2A566F">
              <w:rPr>
                <w:rFonts w:ascii="Times New Roman" w:eastAsia="Times New Roman" w:hAnsi="Times New Roman" w:cs="Times New Roman"/>
                <w:sz w:val="24"/>
                <w:szCs w:val="24"/>
                <w:lang w:eastAsia="ru-RU"/>
              </w:rPr>
              <w:t>Приведення галузевих актів у відповідність до Закону України «Про забезпечення рівних прав та можливостей жінок і чоловіків» та їхня адаптація до міжнародного законодавства.</w:t>
            </w:r>
          </w:p>
        </w:tc>
        <w:tc>
          <w:tcPr>
            <w:tcW w:w="4678" w:type="dxa"/>
          </w:tcPr>
          <w:p w14:paraId="589A4A4E" w14:textId="77777777" w:rsidR="00B54A9D" w:rsidRPr="002A566F" w:rsidRDefault="00B54A9D" w:rsidP="002A5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2A566F">
              <w:rPr>
                <w:rFonts w:ascii="Times New Roman" w:hAnsi="Times New Roman" w:cs="Times New Roman"/>
                <w:sz w:val="24"/>
                <w:szCs w:val="24"/>
                <w:shd w:val="clear" w:color="auto" w:fill="FFFFFF"/>
              </w:rPr>
              <w:t xml:space="preserve">Забезпечення рівності  прав та можливостей жінок і чоловіків у </w:t>
            </w:r>
            <w:r w:rsidRPr="002A566F">
              <w:rPr>
                <w:rFonts w:ascii="Times New Roman" w:hAnsi="Times New Roman" w:cs="Times New Roman"/>
                <w:sz w:val="24"/>
                <w:szCs w:val="24"/>
              </w:rPr>
              <w:br/>
            </w:r>
            <w:r w:rsidRPr="002A566F">
              <w:rPr>
                <w:rFonts w:ascii="Times New Roman" w:hAnsi="Times New Roman" w:cs="Times New Roman"/>
                <w:sz w:val="24"/>
                <w:szCs w:val="24"/>
                <w:shd w:val="clear" w:color="auto" w:fill="FFFFFF"/>
              </w:rPr>
              <w:t xml:space="preserve">працевлаштуванні, просуванні по службі, підвищенні кваліфікації та </w:t>
            </w:r>
            <w:r w:rsidRPr="002A566F">
              <w:rPr>
                <w:rFonts w:ascii="Times New Roman" w:hAnsi="Times New Roman" w:cs="Times New Roman"/>
                <w:sz w:val="24"/>
                <w:szCs w:val="24"/>
              </w:rPr>
              <w:br/>
            </w:r>
            <w:r w:rsidRPr="002A566F">
              <w:rPr>
                <w:rFonts w:ascii="Times New Roman" w:hAnsi="Times New Roman" w:cs="Times New Roman"/>
                <w:sz w:val="24"/>
                <w:szCs w:val="24"/>
                <w:shd w:val="clear" w:color="auto" w:fill="FFFFFF"/>
              </w:rPr>
              <w:t>перепідготовці,  провадженні підприємницької діяльності, поєднанні трудової діяльності з виконанням сімейних обов'язків</w:t>
            </w:r>
          </w:p>
        </w:tc>
      </w:tr>
      <w:tr w:rsidR="00B54A9D" w:rsidRPr="003C0152" w14:paraId="299EC706" w14:textId="77777777" w:rsidTr="0020706B">
        <w:tc>
          <w:tcPr>
            <w:tcW w:w="4820" w:type="dxa"/>
          </w:tcPr>
          <w:p w14:paraId="4A45093B" w14:textId="77777777" w:rsidR="00B54A9D" w:rsidRPr="002A566F" w:rsidRDefault="00B54A9D" w:rsidP="002A5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2A566F">
              <w:rPr>
                <w:rFonts w:ascii="Times New Roman" w:eastAsia="Times New Roman" w:hAnsi="Times New Roman" w:cs="Times New Roman"/>
                <w:sz w:val="24"/>
                <w:szCs w:val="24"/>
                <w:lang w:eastAsia="ru-RU"/>
              </w:rPr>
              <w:t>Впровадження гендерних підходів у діяльності органів виконавчої влади та органів місцевого самоврядування та забезпечення їхньої співпраці з гендерних питань.</w:t>
            </w:r>
          </w:p>
        </w:tc>
        <w:tc>
          <w:tcPr>
            <w:tcW w:w="4678" w:type="dxa"/>
          </w:tcPr>
          <w:p w14:paraId="557FF9CB" w14:textId="77777777" w:rsidR="00B54A9D" w:rsidRPr="002A566F" w:rsidRDefault="00B54A9D" w:rsidP="002A5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2A566F">
              <w:rPr>
                <w:rFonts w:ascii="Times New Roman" w:hAnsi="Times New Roman" w:cs="Times New Roman"/>
                <w:sz w:val="24"/>
                <w:szCs w:val="24"/>
                <w:shd w:val="clear" w:color="auto" w:fill="FFFFFF"/>
              </w:rPr>
              <w:t xml:space="preserve">Продовження процесу  формування  державної  політики  у   сфері </w:t>
            </w:r>
            <w:r w:rsidRPr="002A566F">
              <w:rPr>
                <w:rFonts w:ascii="Times New Roman" w:hAnsi="Times New Roman" w:cs="Times New Roman"/>
                <w:sz w:val="24"/>
                <w:szCs w:val="24"/>
              </w:rPr>
              <w:br/>
            </w:r>
            <w:r w:rsidRPr="002A566F">
              <w:rPr>
                <w:rFonts w:ascii="Times New Roman" w:hAnsi="Times New Roman" w:cs="Times New Roman"/>
                <w:sz w:val="24"/>
                <w:szCs w:val="24"/>
                <w:shd w:val="clear" w:color="auto" w:fill="FFFFFF"/>
              </w:rPr>
              <w:t>забезпечення гендерної рівності.</w:t>
            </w:r>
          </w:p>
        </w:tc>
      </w:tr>
      <w:tr w:rsidR="00B54A9D" w:rsidRPr="003C0152" w14:paraId="1D2A1231" w14:textId="77777777" w:rsidTr="0020706B">
        <w:tc>
          <w:tcPr>
            <w:tcW w:w="4820" w:type="dxa"/>
          </w:tcPr>
          <w:p w14:paraId="4B4608B2" w14:textId="77777777" w:rsidR="00B54A9D" w:rsidRPr="002A566F" w:rsidRDefault="00B54A9D" w:rsidP="002A5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2A566F">
              <w:rPr>
                <w:rFonts w:ascii="Times New Roman" w:eastAsia="Times New Roman" w:hAnsi="Times New Roman" w:cs="Times New Roman"/>
                <w:sz w:val="24"/>
                <w:szCs w:val="24"/>
                <w:lang w:eastAsia="ru-RU"/>
              </w:rPr>
              <w:t>Організація громадського обговорення проектів і нормативно-правових актів і програм, спрямованих на забезпечення гендерної рівності.</w:t>
            </w:r>
          </w:p>
        </w:tc>
        <w:tc>
          <w:tcPr>
            <w:tcW w:w="4678" w:type="dxa"/>
          </w:tcPr>
          <w:p w14:paraId="58C8747F" w14:textId="77777777" w:rsidR="00B54A9D" w:rsidRPr="002A566F" w:rsidRDefault="00B54A9D" w:rsidP="002A5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2A566F">
              <w:rPr>
                <w:rFonts w:ascii="Times New Roman" w:hAnsi="Times New Roman" w:cs="Times New Roman"/>
                <w:sz w:val="24"/>
                <w:szCs w:val="24"/>
                <w:shd w:val="clear" w:color="auto" w:fill="FFFFFF"/>
              </w:rPr>
              <w:t xml:space="preserve">Підвищення рівня    соціально-правового   захисту   жінок   і </w:t>
            </w:r>
            <w:r w:rsidRPr="002A566F">
              <w:rPr>
                <w:rFonts w:ascii="Times New Roman" w:hAnsi="Times New Roman" w:cs="Times New Roman"/>
                <w:sz w:val="24"/>
                <w:szCs w:val="24"/>
              </w:rPr>
              <w:br/>
            </w:r>
            <w:r w:rsidRPr="002A566F">
              <w:rPr>
                <w:rFonts w:ascii="Times New Roman" w:hAnsi="Times New Roman" w:cs="Times New Roman"/>
                <w:sz w:val="24"/>
                <w:szCs w:val="24"/>
                <w:shd w:val="clear" w:color="auto" w:fill="FFFFFF"/>
              </w:rPr>
              <w:t>чоловіків.</w:t>
            </w:r>
          </w:p>
        </w:tc>
      </w:tr>
      <w:tr w:rsidR="00B54A9D" w:rsidRPr="003C0152" w14:paraId="7B4FBA88" w14:textId="77777777" w:rsidTr="0020706B">
        <w:tc>
          <w:tcPr>
            <w:tcW w:w="4820" w:type="dxa"/>
          </w:tcPr>
          <w:p w14:paraId="7208A469" w14:textId="77777777" w:rsidR="00B54A9D" w:rsidRPr="002A566F" w:rsidRDefault="00B54A9D" w:rsidP="002A5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2A566F">
              <w:rPr>
                <w:rFonts w:ascii="Times New Roman" w:eastAsia="Times New Roman" w:hAnsi="Times New Roman" w:cs="Times New Roman"/>
                <w:sz w:val="24"/>
                <w:szCs w:val="24"/>
                <w:lang w:eastAsia="ru-RU"/>
              </w:rPr>
              <w:t>Проведення конференцій, засідань за круглим столом, навчальних семінарів, проведення інформаційно-просвітницької роботи з питань ліквідації всіх форм дискримінації за ознакою статі, подолання стереотипів щодо ролі жінок і чоловіків у сім’ї та суспільстві.</w:t>
            </w:r>
          </w:p>
        </w:tc>
        <w:tc>
          <w:tcPr>
            <w:tcW w:w="4678" w:type="dxa"/>
          </w:tcPr>
          <w:p w14:paraId="50983C57" w14:textId="77777777" w:rsidR="00B54A9D" w:rsidRPr="002A566F" w:rsidRDefault="00B54A9D" w:rsidP="002A5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2A566F">
              <w:rPr>
                <w:rFonts w:ascii="Times New Roman" w:hAnsi="Times New Roman" w:cs="Times New Roman"/>
                <w:sz w:val="24"/>
                <w:szCs w:val="24"/>
                <w:shd w:val="clear" w:color="auto" w:fill="FFFFFF"/>
              </w:rPr>
              <w:t xml:space="preserve">Розроблення ефективного механізму  забезпечення  рівних  прав  та </w:t>
            </w:r>
            <w:r w:rsidRPr="002A566F">
              <w:rPr>
                <w:rFonts w:ascii="Times New Roman" w:hAnsi="Times New Roman" w:cs="Times New Roman"/>
                <w:sz w:val="24"/>
                <w:szCs w:val="24"/>
              </w:rPr>
              <w:br/>
            </w:r>
            <w:r w:rsidRPr="002A566F">
              <w:rPr>
                <w:rFonts w:ascii="Times New Roman" w:hAnsi="Times New Roman" w:cs="Times New Roman"/>
                <w:sz w:val="24"/>
                <w:szCs w:val="24"/>
                <w:shd w:val="clear" w:color="auto" w:fill="FFFFFF"/>
              </w:rPr>
              <w:t xml:space="preserve">можливостей жінок і чоловіків як на державному, так і на місцевому </w:t>
            </w:r>
            <w:r w:rsidRPr="002A566F">
              <w:rPr>
                <w:rFonts w:ascii="Times New Roman" w:hAnsi="Times New Roman" w:cs="Times New Roman"/>
                <w:sz w:val="24"/>
                <w:szCs w:val="24"/>
              </w:rPr>
              <w:br/>
            </w:r>
            <w:r w:rsidRPr="002A566F">
              <w:rPr>
                <w:rFonts w:ascii="Times New Roman" w:hAnsi="Times New Roman" w:cs="Times New Roman"/>
                <w:sz w:val="24"/>
                <w:szCs w:val="24"/>
                <w:shd w:val="clear" w:color="auto" w:fill="FFFFFF"/>
              </w:rPr>
              <w:t>рівні.</w:t>
            </w:r>
          </w:p>
        </w:tc>
      </w:tr>
      <w:tr w:rsidR="00B54A9D" w:rsidRPr="003C0152" w14:paraId="5AE6D693" w14:textId="77777777" w:rsidTr="0020706B">
        <w:tc>
          <w:tcPr>
            <w:tcW w:w="4820" w:type="dxa"/>
          </w:tcPr>
          <w:p w14:paraId="3CB3E6F2" w14:textId="77777777" w:rsidR="00B54A9D" w:rsidRPr="002A566F" w:rsidRDefault="00B54A9D" w:rsidP="002A5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2A566F">
              <w:rPr>
                <w:rFonts w:ascii="Times New Roman" w:eastAsia="Times New Roman" w:hAnsi="Times New Roman" w:cs="Times New Roman"/>
                <w:sz w:val="24"/>
                <w:szCs w:val="24"/>
                <w:lang w:eastAsia="ru-RU"/>
              </w:rPr>
              <w:t>Проведення моніторингу з дотримання ЗМІ вимог із забезпечення рівноправності статей під час розміщення рекламних оголошень стосовно працевлаштування, публікації матеріалів щодо ситуації на ринку праці, а також висвітлення ролі і чоловіків у всіх сферах життєдіяльності.</w:t>
            </w:r>
          </w:p>
        </w:tc>
        <w:tc>
          <w:tcPr>
            <w:tcW w:w="4678" w:type="dxa"/>
          </w:tcPr>
          <w:p w14:paraId="5CAFAF59" w14:textId="77777777" w:rsidR="00B54A9D" w:rsidRPr="002A566F" w:rsidRDefault="00B54A9D" w:rsidP="002A56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2A566F">
              <w:rPr>
                <w:rFonts w:ascii="Times New Roman" w:hAnsi="Times New Roman" w:cs="Times New Roman"/>
                <w:sz w:val="24"/>
                <w:szCs w:val="24"/>
                <w:shd w:val="clear" w:color="auto" w:fill="FFFFFF"/>
              </w:rPr>
              <w:t xml:space="preserve">Спрямування зусиль центральних і місцевих органів  виконавчої </w:t>
            </w:r>
            <w:r w:rsidRPr="002A566F">
              <w:rPr>
                <w:rFonts w:ascii="Times New Roman" w:hAnsi="Times New Roman" w:cs="Times New Roman"/>
                <w:sz w:val="24"/>
                <w:szCs w:val="24"/>
              </w:rPr>
              <w:br/>
            </w:r>
            <w:r w:rsidRPr="002A566F">
              <w:rPr>
                <w:rFonts w:ascii="Times New Roman" w:hAnsi="Times New Roman" w:cs="Times New Roman"/>
                <w:sz w:val="24"/>
                <w:szCs w:val="24"/>
                <w:shd w:val="clear" w:color="auto" w:fill="FFFFFF"/>
              </w:rPr>
              <w:t xml:space="preserve">влади,   органів   місцевого   самоврядування,   громадськості  на </w:t>
            </w:r>
            <w:r w:rsidRPr="002A566F">
              <w:rPr>
                <w:rFonts w:ascii="Times New Roman" w:hAnsi="Times New Roman" w:cs="Times New Roman"/>
                <w:sz w:val="24"/>
                <w:szCs w:val="24"/>
              </w:rPr>
              <w:br/>
            </w:r>
            <w:r w:rsidRPr="002A566F">
              <w:rPr>
                <w:rFonts w:ascii="Times New Roman" w:hAnsi="Times New Roman" w:cs="Times New Roman"/>
                <w:sz w:val="24"/>
                <w:szCs w:val="24"/>
                <w:shd w:val="clear" w:color="auto" w:fill="FFFFFF"/>
              </w:rPr>
              <w:t>підвищення ефективності  проведення  державної  політики  у  сфері забезпечення ґендерної рівності.</w:t>
            </w:r>
          </w:p>
        </w:tc>
      </w:tr>
    </w:tbl>
    <w:p w14:paraId="64C2BF29" w14:textId="77777777" w:rsidR="00B54A9D" w:rsidRPr="003C0152" w:rsidRDefault="00B54A9D" w:rsidP="006C376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4"/>
          <w:lang w:eastAsia="ru-RU"/>
        </w:rPr>
      </w:pPr>
    </w:p>
    <w:p w14:paraId="1E2C681B" w14:textId="7194575A" w:rsidR="00B54A9D" w:rsidRPr="003C0152" w:rsidRDefault="00770D7C" w:rsidP="00770D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lastRenderedPageBreak/>
        <w:t xml:space="preserve"> </w:t>
      </w:r>
      <w:r w:rsidR="00B54A9D" w:rsidRPr="003C0152">
        <w:rPr>
          <w:rFonts w:ascii="Times New Roman" w:eastAsia="Times New Roman" w:hAnsi="Times New Roman" w:cs="Times New Roman"/>
          <w:sz w:val="28"/>
          <w:szCs w:val="24"/>
          <w:lang w:eastAsia="ru-RU"/>
        </w:rPr>
        <w:t>Метою української державної програми було утвердження рівних прав жінок і чоловіків та рівних можливостей для їх реалізації як основного права людини. Для їх досягнення і було визначено основні завдання, які можна побачити у Таблиці 6 та результати, які очікувалися від цієї програми.</w:t>
      </w:r>
    </w:p>
    <w:p w14:paraId="28A28FFA" w14:textId="77777777" w:rsidR="00B54A9D" w:rsidRPr="003C0152" w:rsidRDefault="00B54A9D" w:rsidP="00770D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hAnsi="Times New Roman" w:cs="Times New Roman"/>
          <w:sz w:val="28"/>
        </w:rPr>
      </w:pPr>
      <w:r w:rsidRPr="003C0152">
        <w:rPr>
          <w:rFonts w:ascii="Times New Roman" w:eastAsia="Times New Roman" w:hAnsi="Times New Roman" w:cs="Times New Roman"/>
          <w:sz w:val="28"/>
          <w:szCs w:val="24"/>
          <w:lang w:eastAsia="ru-RU"/>
        </w:rPr>
        <w:tab/>
        <w:t xml:space="preserve">2007 рік в України був оголошений роком гендерної рівності в Україні. </w:t>
      </w:r>
      <w:r w:rsidRPr="003C0152">
        <w:rPr>
          <w:rFonts w:ascii="Times New Roman" w:hAnsi="Times New Roman" w:cs="Times New Roman"/>
          <w:sz w:val="28"/>
        </w:rPr>
        <w:t>Тоді ж було створено Міжвідомчу раду з питань сім'ї, гендерної рівності, демографічного розвитку та протидії торгівлі людьми. Основними завданнями Ради  згідно пункту 3 є:</w:t>
      </w:r>
    </w:p>
    <w:p w14:paraId="7F7A3E30" w14:textId="77777777" w:rsidR="00B54A9D" w:rsidRPr="003C0152" w:rsidRDefault="00B54A9D" w:rsidP="00770D7C">
      <w:pPr>
        <w:pStyle w:val="a3"/>
        <w:numPr>
          <w:ilvl w:val="0"/>
          <w:numId w:val="3"/>
        </w:numPr>
        <w:shd w:val="clear" w:color="auto" w:fill="FFFFFF"/>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3C0152">
        <w:rPr>
          <w:rFonts w:ascii="Times New Roman" w:hAnsi="Times New Roman" w:cs="Times New Roman"/>
          <w:sz w:val="28"/>
          <w:szCs w:val="28"/>
          <w:shd w:val="clear" w:color="auto" w:fill="FFFFFF"/>
        </w:rPr>
        <w:t>сприяння реалізації ефективної державної політики з питань сім'ї, ґендерної рівності, демографічного розвитку, запобігання та протидії домашньому насильству та протидії торгівлі людьми;</w:t>
      </w:r>
    </w:p>
    <w:p w14:paraId="0FB0A583" w14:textId="77777777" w:rsidR="00B54A9D" w:rsidRPr="003C0152" w:rsidRDefault="00B54A9D" w:rsidP="00770D7C">
      <w:pPr>
        <w:pStyle w:val="a3"/>
        <w:numPr>
          <w:ilvl w:val="0"/>
          <w:numId w:val="3"/>
        </w:numPr>
        <w:shd w:val="clear" w:color="auto" w:fill="FFFFFF"/>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3C0152">
        <w:rPr>
          <w:rFonts w:ascii="Times New Roman" w:hAnsi="Times New Roman" w:cs="Times New Roman"/>
          <w:sz w:val="28"/>
          <w:szCs w:val="28"/>
          <w:shd w:val="clear" w:color="auto" w:fill="FFFFFF"/>
        </w:rPr>
        <w:t>розгляд питань, які потребують міжгалузевої узгодженої співпраці щодо реалізації державної політики з питань сім'ї, ґендерної рівності, демографічного розвитку, запобігання та протидії домашньому насильству та протидії торгівлі людьми, зокрема розшуку, повернення, реабілітації жертв такої торгівлі, запобігання та протидії домашньому насильству;</w:t>
      </w:r>
    </w:p>
    <w:p w14:paraId="06CA3FA0" w14:textId="77777777" w:rsidR="00B54A9D" w:rsidRPr="003C0152" w:rsidRDefault="00B54A9D" w:rsidP="00770D7C">
      <w:pPr>
        <w:pStyle w:val="a3"/>
        <w:numPr>
          <w:ilvl w:val="0"/>
          <w:numId w:val="3"/>
        </w:numPr>
        <w:shd w:val="clear" w:color="auto" w:fill="FFFFFF"/>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3C0152">
        <w:rPr>
          <w:rFonts w:ascii="Times New Roman" w:hAnsi="Times New Roman" w:cs="Times New Roman"/>
          <w:sz w:val="28"/>
          <w:szCs w:val="28"/>
          <w:shd w:val="clear" w:color="auto" w:fill="FFFFFF"/>
        </w:rPr>
        <w:t>сприяння формуванню позитивного ставлення до сім'ї, відповідального батьківства, відродженню та збереженню національних сімейних цінностей, утвердженню рівних прав і можливостей жінок та чоловіків в усіх сферах життєдіяльності суспільства, запобігання соціальному сирітству;</w:t>
      </w:r>
    </w:p>
    <w:p w14:paraId="17F796F9" w14:textId="77777777" w:rsidR="00B54A9D" w:rsidRPr="003C0152" w:rsidRDefault="00B54A9D" w:rsidP="00770D7C">
      <w:pPr>
        <w:pStyle w:val="a3"/>
        <w:numPr>
          <w:ilvl w:val="0"/>
          <w:numId w:val="3"/>
        </w:numPr>
        <w:shd w:val="clear" w:color="auto" w:fill="FFFFFF"/>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3C0152">
        <w:rPr>
          <w:rFonts w:ascii="Times New Roman" w:hAnsi="Times New Roman" w:cs="Times New Roman"/>
          <w:sz w:val="28"/>
          <w:szCs w:val="28"/>
          <w:shd w:val="clear" w:color="auto" w:fill="FFFFFF"/>
        </w:rPr>
        <w:t>інформування Кабінету Міністрів України та громадськості про стан реалізації державної політики з питань сім'ї, ґендерної рівності, демографічного розвитку, запобігання та протидії домашньому насильству та протидії торгівлі людьми.</w:t>
      </w:r>
      <w:r w:rsidRPr="003C0152">
        <w:rPr>
          <w:rStyle w:val="af7"/>
          <w:rFonts w:ascii="Times New Roman" w:hAnsi="Times New Roman" w:cs="Times New Roman"/>
          <w:sz w:val="28"/>
          <w:szCs w:val="28"/>
        </w:rPr>
        <w:footnoteReference w:id="87"/>
      </w:r>
    </w:p>
    <w:p w14:paraId="10678AA1" w14:textId="77777777" w:rsidR="00B54A9D" w:rsidRPr="003C0152" w:rsidRDefault="00B54A9D" w:rsidP="00770D7C">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Варто зазначити, що від початку незалежності і до 2007 року політика України щодо встановлення рівних прав та можливостей жінок та чоловіків </w:t>
      </w:r>
      <w:r w:rsidRPr="003C0152">
        <w:rPr>
          <w:rFonts w:ascii="Times New Roman" w:hAnsi="Times New Roman" w:cs="Times New Roman"/>
          <w:sz w:val="28"/>
          <w:szCs w:val="28"/>
        </w:rPr>
        <w:lastRenderedPageBreak/>
        <w:t>розробила сучасне національне законодавство, яке сприяє гендерній рівності і забезпечує гарантії того, що ніхто не може бути дискримінований за статтю. Проте, хоча і законодавство визнане міжнародними експертами розроблене чудово, саме його виконання не є досконалим. Ефективність виконання державних програм є низькою.</w:t>
      </w:r>
    </w:p>
    <w:p w14:paraId="6F3DF07E" w14:textId="77777777" w:rsidR="00B54A9D" w:rsidRPr="003C0152" w:rsidRDefault="00B54A9D" w:rsidP="00770D7C">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Слабке втілення гендерних підходів в основні державні структури призводить до слабкого впливу на гендерні зміни в суспільстві.</w:t>
      </w:r>
      <w:r w:rsidRPr="003C0152">
        <w:rPr>
          <w:rStyle w:val="af7"/>
          <w:rFonts w:ascii="Times New Roman" w:hAnsi="Times New Roman" w:cs="Times New Roman"/>
          <w:sz w:val="28"/>
          <w:szCs w:val="28"/>
        </w:rPr>
        <w:footnoteReference w:id="88"/>
      </w:r>
    </w:p>
    <w:p w14:paraId="363FFFD8" w14:textId="77777777" w:rsidR="00B54A9D" w:rsidRPr="003C0152" w:rsidRDefault="00B54A9D"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Визначені завдання були виконані лише за трьома індикаторами з десяти. Відзначалося, що існує велика різниця між забезпеченням гендерної рівності де-юре і де-факто. Незалежні оцінки (місце України в наведених нижче міжнародних рейтингах) доводять, що Україна не набагато просунулась у виконанні міжнародних зобов’язань. За показниками індексу людського розвитку Україна 2006 року посідала 77 місце серед 177 країн світу.</w:t>
      </w:r>
      <w:r w:rsidRPr="003C0152">
        <w:rPr>
          <w:rStyle w:val="af7"/>
          <w:rFonts w:ascii="Times New Roman" w:hAnsi="Times New Roman" w:cs="Times New Roman"/>
          <w:sz w:val="28"/>
        </w:rPr>
        <w:footnoteReference w:id="89"/>
      </w:r>
    </w:p>
    <w:p w14:paraId="5046D4DD" w14:textId="77777777" w:rsidR="00B54A9D" w:rsidRPr="003C0152" w:rsidRDefault="00B54A9D" w:rsidP="00770D7C">
      <w:pPr>
        <w:spacing w:after="0" w:line="360" w:lineRule="auto"/>
        <w:ind w:firstLine="851"/>
        <w:jc w:val="both"/>
        <w:rPr>
          <w:rFonts w:ascii="Times New Roman" w:hAnsi="Times New Roman" w:cs="Times New Roman"/>
          <w:spacing w:val="4"/>
          <w:sz w:val="28"/>
          <w:shd w:val="clear" w:color="auto" w:fill="FEFEFE"/>
        </w:rPr>
      </w:pPr>
      <w:r w:rsidRPr="003C0152">
        <w:rPr>
          <w:rFonts w:ascii="Times New Roman" w:hAnsi="Times New Roman" w:cs="Times New Roman"/>
          <w:sz w:val="28"/>
        </w:rPr>
        <w:t xml:space="preserve">Світ не зупиняється на розвитку і покращенню умов проживання населення планети. На зміну Цілям Розвитку Тисячоліття прийшли Цілі сталого розвитку, започатковані у 2000 році задля об’єднання зусиль для боротьби з бідністю. Цілі Розвитку Тисячоліття сформулювали вимірювані, погодженні на світовому рівня завдання </w:t>
      </w:r>
      <w:r w:rsidRPr="003C0152">
        <w:rPr>
          <w:rFonts w:ascii="Times New Roman" w:hAnsi="Times New Roman" w:cs="Times New Roman"/>
          <w:spacing w:val="4"/>
          <w:sz w:val="28"/>
          <w:shd w:val="clear" w:color="auto" w:fill="FEFEFE"/>
        </w:rPr>
        <w:t>щодо боротьби з крайньою бідністю та голодом, профілактики смертельно небезпечних хворіб, забезпечення початкової освіти для всіх дітей, а також інших пріоритетів у царині розвитку.</w:t>
      </w:r>
    </w:p>
    <w:p w14:paraId="4861027E" w14:textId="77777777" w:rsidR="00B54A9D" w:rsidRPr="003C0152" w:rsidRDefault="00B54A9D" w:rsidP="00770D7C">
      <w:pPr>
        <w:spacing w:after="0" w:line="360" w:lineRule="auto"/>
        <w:ind w:firstLine="851"/>
        <w:jc w:val="both"/>
        <w:rPr>
          <w:rFonts w:ascii="Times New Roman" w:hAnsi="Times New Roman" w:cs="Times New Roman"/>
          <w:spacing w:val="4"/>
          <w:sz w:val="28"/>
        </w:rPr>
      </w:pPr>
      <w:r w:rsidRPr="003C0152">
        <w:rPr>
          <w:rFonts w:ascii="Times New Roman" w:hAnsi="Times New Roman" w:cs="Times New Roman"/>
          <w:spacing w:val="4"/>
          <w:sz w:val="28"/>
        </w:rPr>
        <w:t>Цілі сталого розвитку, які ще називають “Глобальними цілями” — це загальний заклик до дій, спрямованих на те, щоб покінчити з бідністю, захистити планету і забезпечити мир і процвітання для всі людей у світі.</w:t>
      </w:r>
    </w:p>
    <w:p w14:paraId="0870BCAA" w14:textId="3879C106" w:rsidR="00CE0A9D" w:rsidRDefault="00B54A9D" w:rsidP="007519D3">
      <w:pPr>
        <w:spacing w:after="0" w:line="360" w:lineRule="auto"/>
        <w:ind w:firstLine="851"/>
        <w:jc w:val="both"/>
        <w:rPr>
          <w:rFonts w:ascii="Times New Roman" w:hAnsi="Times New Roman" w:cs="Times New Roman"/>
          <w:spacing w:val="4"/>
          <w:sz w:val="28"/>
        </w:rPr>
      </w:pPr>
      <w:r w:rsidRPr="003C0152">
        <w:rPr>
          <w:rFonts w:ascii="Times New Roman" w:hAnsi="Times New Roman" w:cs="Times New Roman"/>
          <w:spacing w:val="4"/>
          <w:sz w:val="28"/>
        </w:rPr>
        <w:t xml:space="preserve">Вказані 17 Цілей є розвитком успіху Цілей розвитку тисячоліття; крім того, серед інших пріоритетів, вони також охоплюють нові сфери, такі як кліматичні зміни, економічна нерівність, інновації, стале споживання, </w:t>
      </w:r>
      <w:r w:rsidRPr="003C0152">
        <w:rPr>
          <w:rFonts w:ascii="Times New Roman" w:hAnsi="Times New Roman" w:cs="Times New Roman"/>
          <w:spacing w:val="4"/>
          <w:sz w:val="28"/>
        </w:rPr>
        <w:lastRenderedPageBreak/>
        <w:t>мир і справедливість. Цілі є взаємопов'язаними - ключем до успіху в одній із них є вирішення питань, загалом пов'язаних із іншими.</w:t>
      </w:r>
      <w:r w:rsidRPr="003C0152">
        <w:rPr>
          <w:rStyle w:val="af7"/>
          <w:rFonts w:ascii="Times New Roman" w:hAnsi="Times New Roman" w:cs="Times New Roman"/>
          <w:spacing w:val="4"/>
          <w:sz w:val="28"/>
        </w:rPr>
        <w:footnoteReference w:id="90"/>
      </w:r>
    </w:p>
    <w:p w14:paraId="31EEE50A" w14:textId="77777777" w:rsidR="00AA2A3E" w:rsidRPr="007519D3" w:rsidRDefault="00AA2A3E" w:rsidP="007519D3">
      <w:pPr>
        <w:spacing w:after="0" w:line="360" w:lineRule="auto"/>
        <w:ind w:firstLine="851"/>
        <w:jc w:val="both"/>
        <w:rPr>
          <w:rFonts w:ascii="Times New Roman" w:hAnsi="Times New Roman" w:cs="Times New Roman"/>
          <w:spacing w:val="4"/>
          <w:sz w:val="28"/>
        </w:rPr>
      </w:pPr>
    </w:p>
    <w:p w14:paraId="32C9A17C" w14:textId="77777777" w:rsidR="00B54A9D" w:rsidRPr="003C0152" w:rsidRDefault="00B54A9D" w:rsidP="006C376B">
      <w:pPr>
        <w:spacing w:line="360" w:lineRule="auto"/>
        <w:ind w:firstLine="851"/>
        <w:jc w:val="both"/>
        <w:rPr>
          <w:rFonts w:ascii="Times New Roman" w:hAnsi="Times New Roman" w:cs="Times New Roman"/>
          <w:sz w:val="28"/>
        </w:rPr>
      </w:pPr>
      <w:r w:rsidRPr="003C0152">
        <w:rPr>
          <w:rFonts w:ascii="Times New Roman" w:hAnsi="Times New Roman" w:cs="Times New Roman"/>
          <w:noProof/>
          <w:sz w:val="28"/>
          <w:lang w:eastAsia="uk-UA"/>
        </w:rPr>
        <mc:AlternateContent>
          <mc:Choice Requires="wps">
            <w:drawing>
              <wp:anchor distT="0" distB="0" distL="114300" distR="114300" simplePos="0" relativeHeight="251713536" behindDoc="0" locked="0" layoutInCell="1" allowOverlap="1" wp14:anchorId="4C509E7A" wp14:editId="4BDC8C94">
                <wp:simplePos x="0" y="0"/>
                <wp:positionH relativeFrom="column">
                  <wp:posOffset>4682490</wp:posOffset>
                </wp:positionH>
                <wp:positionV relativeFrom="paragraph">
                  <wp:posOffset>3175</wp:posOffset>
                </wp:positionV>
                <wp:extent cx="1133475" cy="504825"/>
                <wp:effectExtent l="0" t="0" r="28575" b="28575"/>
                <wp:wrapNone/>
                <wp:docPr id="12" name="Скругленный прямоугольник 12"/>
                <wp:cNvGraphicFramePr/>
                <a:graphic xmlns:a="http://schemas.openxmlformats.org/drawingml/2006/main">
                  <a:graphicData uri="http://schemas.microsoft.com/office/word/2010/wordprocessingShape">
                    <wps:wsp>
                      <wps:cNvSpPr/>
                      <wps:spPr>
                        <a:xfrm>
                          <a:off x="0" y="0"/>
                          <a:ext cx="1133475" cy="5048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DC31C16" w14:textId="77777777" w:rsidR="00B4133E" w:rsidRPr="00434882" w:rsidRDefault="00B4133E" w:rsidP="00B54A9D">
                            <w:pPr>
                              <w:jc w:val="center"/>
                            </w:pPr>
                            <w:r>
                              <w:t xml:space="preserve">9. Інновації та </w:t>
                            </w:r>
                            <w:proofErr w:type="spellStart"/>
                            <w:r>
                              <w:t>інфрастуктура</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C509E7A" id="Скругленный прямоугольник 12" o:spid="_x0000_s1050" style="position:absolute;left:0;text-align:left;margin-left:368.7pt;margin-top:.25pt;width:89.25pt;height:39.75pt;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" fillcolor="#5b9bd5 [3204]" strokecolor="#1f4d78 [1604]" strokeweight="1pt">
                <v:stroke joinstyle="miter"/>
                <v:textbox>
                  <w:txbxContent>
                    <w:p w14:paraId="3DC31C16" w14:textId="77777777" w:rsidR="00B4133E" w:rsidRPr="00434882" w:rsidRDefault="00B4133E" w:rsidP="00B54A9D">
                      <w:pPr>
                        <w:jc w:val="center"/>
                      </w:pPr>
                      <w:r>
                        <w:t xml:space="preserve">9. Інновації та </w:t>
                      </w:r>
                      <w:proofErr w:type="spellStart"/>
                      <w:r>
                        <w:t>інфрастуктура</w:t>
                      </w:r>
                      <w:proofErr w:type="spellEnd"/>
                    </w:p>
                  </w:txbxContent>
                </v:textbox>
              </v:roundrect>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11488" behindDoc="0" locked="0" layoutInCell="1" allowOverlap="1" wp14:anchorId="6709F6EF" wp14:editId="0453219E">
                <wp:simplePos x="0" y="0"/>
                <wp:positionH relativeFrom="margin">
                  <wp:posOffset>3019425</wp:posOffset>
                </wp:positionH>
                <wp:positionV relativeFrom="paragraph">
                  <wp:posOffset>3810</wp:posOffset>
                </wp:positionV>
                <wp:extent cx="1323975" cy="685800"/>
                <wp:effectExtent l="0" t="0" r="28575" b="19050"/>
                <wp:wrapNone/>
                <wp:docPr id="8" name="Скругленный прямоугольник 8"/>
                <wp:cNvGraphicFramePr/>
                <a:graphic xmlns:a="http://schemas.openxmlformats.org/drawingml/2006/main">
                  <a:graphicData uri="http://schemas.microsoft.com/office/word/2010/wordprocessingShape">
                    <wps:wsp>
                      <wps:cNvSpPr/>
                      <wps:spPr>
                        <a:xfrm>
                          <a:off x="0" y="0"/>
                          <a:ext cx="1323975" cy="6858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1194BC4" w14:textId="77777777" w:rsidR="00B4133E" w:rsidRPr="00434882" w:rsidRDefault="00B4133E" w:rsidP="00B54A9D">
                            <w:pPr>
                              <w:jc w:val="center"/>
                            </w:pPr>
                            <w:r>
                              <w:t>8. Гідна праця та економічне зростання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09F6EF" id="Скругленный прямоугольник 8" o:spid="_x0000_s1051" style="position:absolute;left:0;text-align:left;margin-left:237.75pt;margin-top:.3pt;width:104.25pt;height:54pt;z-index:25171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" fillcolor="#5b9bd5 [3204]" strokecolor="#1f4d78 [1604]" strokeweight="1pt">
                <v:stroke joinstyle="miter"/>
                <v:textbox>
                  <w:txbxContent>
                    <w:p w14:paraId="01194BC4" w14:textId="77777777" w:rsidR="00B4133E" w:rsidRPr="00434882" w:rsidRDefault="00B4133E" w:rsidP="00B54A9D">
                      <w:pPr>
                        <w:jc w:val="center"/>
                      </w:pPr>
                      <w:r>
                        <w:t>8. Гідна праця та економічне зростання</w:t>
                      </w:r>
                    </w:p>
                  </w:txbxContent>
                </v:textbox>
                <w10:wrap anchorx="margin"/>
              </v:roundrect>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12512" behindDoc="0" locked="0" layoutInCell="1" allowOverlap="1" wp14:anchorId="043D685E" wp14:editId="42D999F1">
                <wp:simplePos x="0" y="0"/>
                <wp:positionH relativeFrom="column">
                  <wp:posOffset>1463040</wp:posOffset>
                </wp:positionH>
                <wp:positionV relativeFrom="paragraph">
                  <wp:posOffset>-5715</wp:posOffset>
                </wp:positionV>
                <wp:extent cx="1266825" cy="714375"/>
                <wp:effectExtent l="0" t="0" r="28575" b="28575"/>
                <wp:wrapNone/>
                <wp:docPr id="4" name="Скругленный прямоугольник 11"/>
                <wp:cNvGraphicFramePr/>
                <a:graphic xmlns:a="http://schemas.openxmlformats.org/drawingml/2006/main">
                  <a:graphicData uri="http://schemas.microsoft.com/office/word/2010/wordprocessingShape">
                    <wps:wsp>
                      <wps:cNvSpPr/>
                      <wps:spPr>
                        <a:xfrm>
                          <a:off x="0" y="0"/>
                          <a:ext cx="1266825" cy="7143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27C5487" w14:textId="77777777" w:rsidR="00B4133E" w:rsidRPr="00434882" w:rsidRDefault="00B4133E" w:rsidP="00B54A9D">
                            <w:pPr>
                              <w:jc w:val="center"/>
                            </w:pPr>
                            <w:r>
                              <w:t>7. Відновлювальна енергія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43D685E" id="Скругленный прямоугольник 11" o:spid="_x0000_s1052" style="position:absolute;left:0;text-align:left;margin-left:115.2pt;margin-top:-.45pt;width:99.75pt;height:56.2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" fillcolor="#5b9bd5 [3204]" strokecolor="#1f4d78 [1604]" strokeweight="1pt">
                <v:stroke joinstyle="miter"/>
                <v:textbox>
                  <w:txbxContent>
                    <w:p w14:paraId="427C5487" w14:textId="77777777" w:rsidR="00B4133E" w:rsidRPr="00434882" w:rsidRDefault="00B4133E" w:rsidP="00B54A9D">
                      <w:pPr>
                        <w:jc w:val="center"/>
                      </w:pPr>
                      <w:r>
                        <w:t>7. Відновлювальна енергія</w:t>
                      </w:r>
                    </w:p>
                  </w:txbxContent>
                </v:textbox>
              </v:roundrect>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07392" behindDoc="0" locked="0" layoutInCell="1" allowOverlap="1" wp14:anchorId="30F38A71" wp14:editId="0A12ED5E">
                <wp:simplePos x="0" y="0"/>
                <wp:positionH relativeFrom="margin">
                  <wp:posOffset>-299085</wp:posOffset>
                </wp:positionH>
                <wp:positionV relativeFrom="paragraph">
                  <wp:posOffset>13335</wp:posOffset>
                </wp:positionV>
                <wp:extent cx="1209675" cy="495300"/>
                <wp:effectExtent l="0" t="0" r="28575" b="19050"/>
                <wp:wrapNone/>
                <wp:docPr id="5" name="Скругленный прямоугольник 2"/>
                <wp:cNvGraphicFramePr/>
                <a:graphic xmlns:a="http://schemas.openxmlformats.org/drawingml/2006/main">
                  <a:graphicData uri="http://schemas.microsoft.com/office/word/2010/wordprocessingShape">
                    <wps:wsp>
                      <wps:cNvSpPr/>
                      <wps:spPr>
                        <a:xfrm>
                          <a:off x="0" y="0"/>
                          <a:ext cx="1209675" cy="4953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6C38CF8" w14:textId="77777777" w:rsidR="00B4133E" w:rsidRPr="00BE7197" w:rsidRDefault="00B4133E" w:rsidP="006C4EDF">
                            <w:pPr>
                              <w:pStyle w:val="a3"/>
                              <w:numPr>
                                <w:ilvl w:val="0"/>
                                <w:numId w:val="4"/>
                              </w:numPr>
                              <w:jc w:val="center"/>
                            </w:pPr>
                            <w:r>
                              <w:t>Подолання бідності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0F38A71" id="Скругленный прямоугольник 2" o:spid="_x0000_s1053" style="position:absolute;left:0;text-align:left;margin-left:-23.55pt;margin-top:1.05pt;width:95.25pt;height:39pt;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" fillcolor="#5b9bd5 [3204]" strokecolor="#1f4d78 [1604]" strokeweight="1pt">
                <v:stroke joinstyle="miter"/>
                <v:textbox>
                  <w:txbxContent>
                    <w:p w14:paraId="36C38CF8" w14:textId="77777777" w:rsidR="00B4133E" w:rsidRPr="00BE7197" w:rsidRDefault="00B4133E" w:rsidP="006C4EDF">
                      <w:pPr>
                        <w:pStyle w:val="a3"/>
                        <w:numPr>
                          <w:ilvl w:val="0"/>
                          <w:numId w:val="4"/>
                        </w:numPr>
                        <w:jc w:val="center"/>
                      </w:pPr>
                      <w:r>
                        <w:t>Подолання бідності</w:t>
                      </w:r>
                    </w:p>
                  </w:txbxContent>
                </v:textbox>
                <w10:wrap anchorx="margin"/>
              </v:roundrect>
            </w:pict>
          </mc:Fallback>
        </mc:AlternateContent>
      </w:r>
    </w:p>
    <w:p w14:paraId="7C44E3F1" w14:textId="77777777" w:rsidR="00B54A9D" w:rsidRPr="003C0152" w:rsidRDefault="00B54A9D" w:rsidP="006C376B">
      <w:pPr>
        <w:spacing w:line="360" w:lineRule="auto"/>
        <w:ind w:firstLine="851"/>
        <w:jc w:val="both"/>
        <w:rPr>
          <w:rFonts w:ascii="Times New Roman" w:hAnsi="Times New Roman" w:cs="Times New Roman"/>
          <w:sz w:val="28"/>
        </w:rPr>
      </w:pPr>
      <w:r w:rsidRPr="003C0152">
        <w:rPr>
          <w:rFonts w:ascii="Times New Roman" w:hAnsi="Times New Roman" w:cs="Times New Roman"/>
          <w:noProof/>
          <w:sz w:val="28"/>
          <w:lang w:eastAsia="uk-UA"/>
        </w:rPr>
        <mc:AlternateContent>
          <mc:Choice Requires="wps">
            <w:drawing>
              <wp:anchor distT="0" distB="0" distL="114300" distR="114300" simplePos="0" relativeHeight="251716608" behindDoc="0" locked="0" layoutInCell="1" allowOverlap="1" wp14:anchorId="1328DA3C" wp14:editId="2148F449">
                <wp:simplePos x="0" y="0"/>
                <wp:positionH relativeFrom="column">
                  <wp:posOffset>3158490</wp:posOffset>
                </wp:positionH>
                <wp:positionV relativeFrom="paragraph">
                  <wp:posOffset>319405</wp:posOffset>
                </wp:positionV>
                <wp:extent cx="295275" cy="590550"/>
                <wp:effectExtent l="0" t="38100" r="47625" b="19050"/>
                <wp:wrapNone/>
                <wp:docPr id="35" name="Прямая со стрелкой 35"/>
                <wp:cNvGraphicFramePr/>
                <a:graphic xmlns:a="http://schemas.openxmlformats.org/drawingml/2006/main">
                  <a:graphicData uri="http://schemas.microsoft.com/office/word/2010/wordprocessingShape">
                    <wps:wsp>
                      <wps:cNvCnPr/>
                      <wps:spPr>
                        <a:xfrm flipV="1">
                          <a:off x="0" y="0"/>
                          <a:ext cx="295275" cy="590550"/>
                        </a:xfrm>
                        <a:prstGeom prst="straightConnector1">
                          <a:avLst/>
                        </a:prstGeom>
                        <a:ln>
                          <a:tailEnd type="triangle"/>
                        </a:ln>
                      </wps:spPr>
                      <wps:style>
                        <a:lnRef idx="3">
                          <a:schemeClr val="accent3"/>
                        </a:lnRef>
                        <a:fillRef idx="0">
                          <a:schemeClr val="accent3"/>
                        </a:fillRef>
                        <a:effectRef idx="2">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28C4B7" id="Прямая со стрелкой 35" o:spid="_x0000_s1026" type="#_x0000_t32" style="position:absolute;margin-left:248.7pt;margin-top:25.15pt;width:23.25pt;height:46.5pt;flip:y;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" strokecolor="#a5a5a5 [3206]" strokeweight="1.5pt">
                <v:stroke endarrow="block" joinstyle="miter"/>
              </v:shape>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25824" behindDoc="0" locked="0" layoutInCell="1" allowOverlap="1" wp14:anchorId="06D048C0" wp14:editId="7F839203">
                <wp:simplePos x="0" y="0"/>
                <wp:positionH relativeFrom="column">
                  <wp:posOffset>2386965</wp:posOffset>
                </wp:positionH>
                <wp:positionV relativeFrom="paragraph">
                  <wp:posOffset>357504</wp:posOffset>
                </wp:positionV>
                <wp:extent cx="457200" cy="542925"/>
                <wp:effectExtent l="38100" t="38100" r="19050" b="28575"/>
                <wp:wrapNone/>
                <wp:docPr id="51" name="Прямая со стрелкой 51"/>
                <wp:cNvGraphicFramePr/>
                <a:graphic xmlns:a="http://schemas.openxmlformats.org/drawingml/2006/main">
                  <a:graphicData uri="http://schemas.microsoft.com/office/word/2010/wordprocessingShape">
                    <wps:wsp>
                      <wps:cNvCnPr/>
                      <wps:spPr>
                        <a:xfrm flipH="1" flipV="1">
                          <a:off x="0" y="0"/>
                          <a:ext cx="457200" cy="542925"/>
                        </a:xfrm>
                        <a:prstGeom prst="straightConnector1">
                          <a:avLst/>
                        </a:prstGeom>
                        <a:ln>
                          <a:tailEnd type="triangle"/>
                        </a:ln>
                      </wps:spPr>
                      <wps:style>
                        <a:lnRef idx="3">
                          <a:schemeClr val="accent3"/>
                        </a:lnRef>
                        <a:fillRef idx="0">
                          <a:schemeClr val="accent3"/>
                        </a:fillRef>
                        <a:effectRef idx="2">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E21CECD" id="Прямая со стрелкой 51" o:spid="_x0000_s1026" type="#_x0000_t32" style="position:absolute;margin-left:187.95pt;margin-top:28.15pt;width:36pt;height:42.75pt;flip:x y;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" strokecolor="#a5a5a5 [3206]" strokeweight="1.5pt">
                <v:stroke endarrow="block" joinstyle="miter"/>
              </v:shape>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24800" behindDoc="0" locked="0" layoutInCell="1" allowOverlap="1" wp14:anchorId="758579FE" wp14:editId="1CA5FDB0">
                <wp:simplePos x="0" y="0"/>
                <wp:positionH relativeFrom="column">
                  <wp:posOffset>958215</wp:posOffset>
                </wp:positionH>
                <wp:positionV relativeFrom="paragraph">
                  <wp:posOffset>14605</wp:posOffset>
                </wp:positionV>
                <wp:extent cx="1419225" cy="981075"/>
                <wp:effectExtent l="38100" t="38100" r="28575" b="28575"/>
                <wp:wrapNone/>
                <wp:docPr id="50" name="Прямая со стрелкой 50"/>
                <wp:cNvGraphicFramePr/>
                <a:graphic xmlns:a="http://schemas.openxmlformats.org/drawingml/2006/main">
                  <a:graphicData uri="http://schemas.microsoft.com/office/word/2010/wordprocessingShape">
                    <wps:wsp>
                      <wps:cNvCnPr/>
                      <wps:spPr>
                        <a:xfrm flipH="1" flipV="1">
                          <a:off x="0" y="0"/>
                          <a:ext cx="1419225" cy="981075"/>
                        </a:xfrm>
                        <a:prstGeom prst="straightConnector1">
                          <a:avLst/>
                        </a:prstGeom>
                        <a:ln>
                          <a:tailEnd type="triangle"/>
                        </a:ln>
                      </wps:spPr>
                      <wps:style>
                        <a:lnRef idx="3">
                          <a:schemeClr val="accent3"/>
                        </a:lnRef>
                        <a:fillRef idx="0">
                          <a:schemeClr val="accent3"/>
                        </a:fillRef>
                        <a:effectRef idx="2">
                          <a:schemeClr val="accent3"/>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7F0F4A0" id="Прямая со стрелкой 50" o:spid="_x0000_s1026" type="#_x0000_t32" style="position:absolute;margin-left:75.45pt;margin-top:1.15pt;width:111.75pt;height:77.25pt;flip:x y;z-index:251724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" strokecolor="#a5a5a5 [3206]" strokeweight="1.5pt">
                <v:stroke endarrow="block" joinstyle="miter"/>
              </v:shape>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17632" behindDoc="0" locked="0" layoutInCell="1" allowOverlap="1" wp14:anchorId="2701F885" wp14:editId="11A7C6E8">
                <wp:simplePos x="0" y="0"/>
                <wp:positionH relativeFrom="column">
                  <wp:posOffset>3691890</wp:posOffset>
                </wp:positionH>
                <wp:positionV relativeFrom="paragraph">
                  <wp:posOffset>81280</wp:posOffset>
                </wp:positionV>
                <wp:extent cx="933450" cy="838200"/>
                <wp:effectExtent l="0" t="38100" r="57150" b="19050"/>
                <wp:wrapNone/>
                <wp:docPr id="36" name="Прямая со стрелкой 36"/>
                <wp:cNvGraphicFramePr/>
                <a:graphic xmlns:a="http://schemas.openxmlformats.org/drawingml/2006/main">
                  <a:graphicData uri="http://schemas.microsoft.com/office/word/2010/wordprocessingShape">
                    <wps:wsp>
                      <wps:cNvCnPr/>
                      <wps:spPr>
                        <a:xfrm flipV="1">
                          <a:off x="0" y="0"/>
                          <a:ext cx="933450" cy="838200"/>
                        </a:xfrm>
                        <a:prstGeom prst="straightConnector1">
                          <a:avLst/>
                        </a:prstGeom>
                        <a:ln>
                          <a:tailEnd type="triangle"/>
                        </a:ln>
                      </wps:spPr>
                      <wps:style>
                        <a:lnRef idx="3">
                          <a:schemeClr val="accent3"/>
                        </a:lnRef>
                        <a:fillRef idx="0">
                          <a:schemeClr val="accent3"/>
                        </a:fillRef>
                        <a:effectRef idx="2">
                          <a:schemeClr val="accent3"/>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0626E7E" id="Прямая со стрелкой 36" o:spid="_x0000_s1026" type="#_x0000_t32" style="position:absolute;margin-left:290.7pt;margin-top:6.4pt;width:73.5pt;height:66pt;flip:y;z-index:251717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" strokecolor="#a5a5a5 [3206]" strokeweight="1.5pt">
                <v:stroke endarrow="block" joinstyle="miter"/>
              </v:shape>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08416" behindDoc="0" locked="0" layoutInCell="1" allowOverlap="1" wp14:anchorId="6C867BC9" wp14:editId="7E47AF20">
                <wp:simplePos x="0" y="0"/>
                <wp:positionH relativeFrom="margin">
                  <wp:posOffset>62865</wp:posOffset>
                </wp:positionH>
                <wp:positionV relativeFrom="paragraph">
                  <wp:posOffset>224155</wp:posOffset>
                </wp:positionV>
                <wp:extent cx="1133475" cy="523875"/>
                <wp:effectExtent l="0" t="0" r="28575" b="28575"/>
                <wp:wrapNone/>
                <wp:docPr id="6" name="Скругленный прямоугольник 3"/>
                <wp:cNvGraphicFramePr/>
                <a:graphic xmlns:a="http://schemas.openxmlformats.org/drawingml/2006/main">
                  <a:graphicData uri="http://schemas.microsoft.com/office/word/2010/wordprocessingShape">
                    <wps:wsp>
                      <wps:cNvSpPr/>
                      <wps:spPr>
                        <a:xfrm>
                          <a:off x="0" y="0"/>
                          <a:ext cx="1133475" cy="5238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703E7CE" w14:textId="77777777" w:rsidR="00B4133E" w:rsidRPr="00BE7197" w:rsidRDefault="00B4133E" w:rsidP="00B54A9D">
                            <w:pPr>
                              <w:jc w:val="center"/>
                            </w:pPr>
                            <w:r>
                              <w:t>2. Подолання голоду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C867BC9" id="Скругленный прямоугольник 3" o:spid="_x0000_s1054" style="position:absolute;left:0;text-align:left;margin-left:4.95pt;margin-top:17.65pt;width:89.25pt;height:41.25pt;z-index:25170841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" fillcolor="#5b9bd5 [3204]" strokecolor="#1f4d78 [1604]" strokeweight="1pt">
                <v:stroke joinstyle="miter"/>
                <v:textbox>
                  <w:txbxContent>
                    <w:p w14:paraId="0703E7CE" w14:textId="77777777" w:rsidR="00B4133E" w:rsidRPr="00BE7197" w:rsidRDefault="00B4133E" w:rsidP="00B54A9D">
                      <w:pPr>
                        <w:jc w:val="center"/>
                      </w:pPr>
                      <w:r>
                        <w:t>2. Подолання голоду</w:t>
                      </w:r>
                    </w:p>
                  </w:txbxContent>
                </v:textbox>
                <w10:wrap anchorx="margin"/>
              </v:roundrect>
            </w:pict>
          </mc:Fallback>
        </mc:AlternateContent>
      </w:r>
    </w:p>
    <w:p w14:paraId="79E982D8" w14:textId="77777777" w:rsidR="00B54A9D" w:rsidRPr="003C0152" w:rsidRDefault="00B54A9D" w:rsidP="006C376B">
      <w:pPr>
        <w:spacing w:line="360" w:lineRule="auto"/>
        <w:ind w:firstLine="851"/>
        <w:jc w:val="both"/>
        <w:rPr>
          <w:rFonts w:ascii="Times New Roman" w:hAnsi="Times New Roman" w:cs="Times New Roman"/>
          <w:sz w:val="28"/>
        </w:rPr>
      </w:pPr>
      <w:r w:rsidRPr="003C0152">
        <w:rPr>
          <w:rFonts w:ascii="Times New Roman" w:hAnsi="Times New Roman" w:cs="Times New Roman"/>
          <w:noProof/>
          <w:sz w:val="28"/>
          <w:lang w:eastAsia="uk-UA"/>
        </w:rPr>
        <mc:AlternateContent>
          <mc:Choice Requires="wps">
            <w:drawing>
              <wp:anchor distT="0" distB="0" distL="114300" distR="114300" simplePos="0" relativeHeight="251718656" behindDoc="0" locked="0" layoutInCell="1" allowOverlap="1" wp14:anchorId="1F16480D" wp14:editId="34D6E414">
                <wp:simplePos x="0" y="0"/>
                <wp:positionH relativeFrom="column">
                  <wp:posOffset>3853815</wp:posOffset>
                </wp:positionH>
                <wp:positionV relativeFrom="paragraph">
                  <wp:posOffset>339724</wp:posOffset>
                </wp:positionV>
                <wp:extent cx="523875" cy="323850"/>
                <wp:effectExtent l="0" t="38100" r="47625" b="19050"/>
                <wp:wrapNone/>
                <wp:docPr id="37" name="Прямая со стрелкой 37"/>
                <wp:cNvGraphicFramePr/>
                <a:graphic xmlns:a="http://schemas.openxmlformats.org/drawingml/2006/main">
                  <a:graphicData uri="http://schemas.microsoft.com/office/word/2010/wordprocessingShape">
                    <wps:wsp>
                      <wps:cNvCnPr/>
                      <wps:spPr>
                        <a:xfrm flipV="1">
                          <a:off x="0" y="0"/>
                          <a:ext cx="523875" cy="323850"/>
                        </a:xfrm>
                        <a:prstGeom prst="straightConnector1">
                          <a:avLst/>
                        </a:prstGeom>
                        <a:ln>
                          <a:tailEnd type="triangle"/>
                        </a:ln>
                      </wps:spPr>
                      <wps:style>
                        <a:lnRef idx="3">
                          <a:schemeClr val="accent3"/>
                        </a:lnRef>
                        <a:fillRef idx="0">
                          <a:schemeClr val="accent3"/>
                        </a:fillRef>
                        <a:effectRef idx="2">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308A68A" id="Прямая со стрелкой 37" o:spid="_x0000_s1026" type="#_x0000_t32" style="position:absolute;margin-left:303.45pt;margin-top:26.75pt;width:41.25pt;height:25.5pt;flip:y;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" strokecolor="#a5a5a5 [3206]" strokeweight="1.5pt">
                <v:stroke endarrow="block" joinstyle="miter"/>
              </v:shape>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23776" behindDoc="0" locked="0" layoutInCell="1" allowOverlap="1" wp14:anchorId="32F8A670" wp14:editId="0815E1FF">
                <wp:simplePos x="0" y="0"/>
                <wp:positionH relativeFrom="column">
                  <wp:posOffset>1215390</wp:posOffset>
                </wp:positionH>
                <wp:positionV relativeFrom="paragraph">
                  <wp:posOffset>301625</wp:posOffset>
                </wp:positionV>
                <wp:extent cx="1143000" cy="400050"/>
                <wp:effectExtent l="38100" t="38100" r="19050" b="19050"/>
                <wp:wrapNone/>
                <wp:docPr id="49" name="Прямая со стрелкой 49"/>
                <wp:cNvGraphicFramePr/>
                <a:graphic xmlns:a="http://schemas.openxmlformats.org/drawingml/2006/main">
                  <a:graphicData uri="http://schemas.microsoft.com/office/word/2010/wordprocessingShape">
                    <wps:wsp>
                      <wps:cNvCnPr/>
                      <wps:spPr>
                        <a:xfrm flipH="1" flipV="1">
                          <a:off x="0" y="0"/>
                          <a:ext cx="1143000" cy="400050"/>
                        </a:xfrm>
                        <a:prstGeom prst="straightConnector1">
                          <a:avLst/>
                        </a:prstGeom>
                        <a:ln>
                          <a:tailEnd type="triangle"/>
                        </a:ln>
                      </wps:spPr>
                      <wps:style>
                        <a:lnRef idx="3">
                          <a:schemeClr val="accent3"/>
                        </a:lnRef>
                        <a:fillRef idx="0">
                          <a:schemeClr val="accent3"/>
                        </a:fillRef>
                        <a:effectRef idx="2">
                          <a:schemeClr val="accent3"/>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58BC1F7" id="Прямая со стрелкой 49" o:spid="_x0000_s1026" type="#_x0000_t32" style="position:absolute;margin-left:95.7pt;margin-top:23.75pt;width:90pt;height:31.5pt;flip:x y;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" strokecolor="#a5a5a5 [3206]" strokeweight="1.5pt">
                <v:stroke endarrow="block" joinstyle="miter"/>
              </v:shape>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15584" behindDoc="0" locked="0" layoutInCell="1" allowOverlap="1" wp14:anchorId="4A8B95CE" wp14:editId="67FED314">
                <wp:simplePos x="0" y="0"/>
                <wp:positionH relativeFrom="column">
                  <wp:posOffset>4406265</wp:posOffset>
                </wp:positionH>
                <wp:positionV relativeFrom="paragraph">
                  <wp:posOffset>6350</wp:posOffset>
                </wp:positionV>
                <wp:extent cx="1323975" cy="514350"/>
                <wp:effectExtent l="0" t="0" r="28575" b="19050"/>
                <wp:wrapNone/>
                <wp:docPr id="7" name="Скругленный прямоугольник 18"/>
                <wp:cNvGraphicFramePr/>
                <a:graphic xmlns:a="http://schemas.openxmlformats.org/drawingml/2006/main">
                  <a:graphicData uri="http://schemas.microsoft.com/office/word/2010/wordprocessingShape">
                    <wps:wsp>
                      <wps:cNvSpPr/>
                      <wps:spPr>
                        <a:xfrm>
                          <a:off x="0" y="0"/>
                          <a:ext cx="1323975" cy="5143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BE077EB" w14:textId="77777777" w:rsidR="00B4133E" w:rsidRPr="00434882" w:rsidRDefault="00B4133E" w:rsidP="00B54A9D">
                            <w:pPr>
                              <w:jc w:val="center"/>
                            </w:pPr>
                            <w:r>
                              <w:t>10. Скорочення нерівності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A8B95CE" id="Скругленный прямоугольник 18" o:spid="_x0000_s1055" style="position:absolute;left:0;text-align:left;margin-left:346.95pt;margin-top:.5pt;width:104.25pt;height:40.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" fillcolor="#5b9bd5 [3204]" strokecolor="#1f4d78 [1604]" strokeweight="1pt">
                <v:stroke joinstyle="miter"/>
                <v:textbox>
                  <w:txbxContent>
                    <w:p w14:paraId="3BE077EB" w14:textId="77777777" w:rsidR="00B4133E" w:rsidRPr="00434882" w:rsidRDefault="00B4133E" w:rsidP="00B54A9D">
                      <w:pPr>
                        <w:jc w:val="center"/>
                      </w:pPr>
                      <w:r>
                        <w:t>10. Скорочення нерівності</w:t>
                      </w:r>
                    </w:p>
                  </w:txbxContent>
                </v:textbox>
              </v:roundrect>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09440" behindDoc="0" locked="0" layoutInCell="1" allowOverlap="1" wp14:anchorId="35F49EE7" wp14:editId="0480C855">
                <wp:simplePos x="0" y="0"/>
                <wp:positionH relativeFrom="column">
                  <wp:posOffset>-280035</wp:posOffset>
                </wp:positionH>
                <wp:positionV relativeFrom="paragraph">
                  <wp:posOffset>462915</wp:posOffset>
                </wp:positionV>
                <wp:extent cx="1133475" cy="561975"/>
                <wp:effectExtent l="0" t="0" r="28575" b="28575"/>
                <wp:wrapNone/>
                <wp:docPr id="9" name="Скругленный прямоугольник 4"/>
                <wp:cNvGraphicFramePr/>
                <a:graphic xmlns:a="http://schemas.openxmlformats.org/drawingml/2006/main">
                  <a:graphicData uri="http://schemas.microsoft.com/office/word/2010/wordprocessingShape">
                    <wps:wsp>
                      <wps:cNvSpPr/>
                      <wps:spPr>
                        <a:xfrm>
                          <a:off x="0" y="0"/>
                          <a:ext cx="1133475" cy="5619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D65410C" w14:textId="77777777" w:rsidR="00B4133E" w:rsidRPr="00BE7197" w:rsidRDefault="00B4133E" w:rsidP="00B54A9D">
                            <w:pPr>
                              <w:jc w:val="center"/>
                            </w:pPr>
                            <w:r>
                              <w:t xml:space="preserve">3. Міцне здоров’я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5F49EE7" id="Скругленный прямоугольник 4" o:spid="_x0000_s1056" style="position:absolute;left:0;text-align:left;margin-left:-22.05pt;margin-top:36.45pt;width:89.25pt;height:44.25pt;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" fillcolor="#5b9bd5 [3204]" strokecolor="#1f4d78 [1604]" strokeweight="1pt">
                <v:stroke joinstyle="miter"/>
                <v:textbox>
                  <w:txbxContent>
                    <w:p w14:paraId="2D65410C" w14:textId="77777777" w:rsidR="00B4133E" w:rsidRPr="00BE7197" w:rsidRDefault="00B4133E" w:rsidP="00B54A9D">
                      <w:pPr>
                        <w:jc w:val="center"/>
                      </w:pPr>
                      <w:r>
                        <w:t xml:space="preserve">3. Міцне здоров’я </w:t>
                      </w:r>
                    </w:p>
                  </w:txbxContent>
                </v:textbox>
              </v:roundrect>
            </w:pict>
          </mc:Fallback>
        </mc:AlternateContent>
      </w:r>
    </w:p>
    <w:p w14:paraId="0E4D80B3" w14:textId="77777777" w:rsidR="00B54A9D" w:rsidRPr="003C0152" w:rsidRDefault="00B54A9D" w:rsidP="006C376B">
      <w:pPr>
        <w:spacing w:line="360" w:lineRule="auto"/>
        <w:ind w:firstLine="851"/>
        <w:jc w:val="both"/>
        <w:rPr>
          <w:rFonts w:ascii="Times New Roman" w:hAnsi="Times New Roman" w:cs="Times New Roman"/>
          <w:sz w:val="28"/>
        </w:rPr>
      </w:pPr>
      <w:r w:rsidRPr="003C0152">
        <w:rPr>
          <w:rFonts w:ascii="Times New Roman" w:hAnsi="Times New Roman" w:cs="Times New Roman"/>
          <w:noProof/>
          <w:sz w:val="28"/>
          <w:lang w:eastAsia="uk-UA"/>
        </w:rPr>
        <mc:AlternateContent>
          <mc:Choice Requires="wps">
            <w:drawing>
              <wp:anchor distT="0" distB="0" distL="114300" distR="114300" simplePos="0" relativeHeight="251722752" behindDoc="0" locked="0" layoutInCell="1" allowOverlap="1" wp14:anchorId="5B921222" wp14:editId="0DCE9778">
                <wp:simplePos x="0" y="0"/>
                <wp:positionH relativeFrom="column">
                  <wp:posOffset>891540</wp:posOffset>
                </wp:positionH>
                <wp:positionV relativeFrom="paragraph">
                  <wp:posOffset>350520</wp:posOffset>
                </wp:positionV>
                <wp:extent cx="1466850" cy="161925"/>
                <wp:effectExtent l="0" t="57150" r="19050" b="28575"/>
                <wp:wrapNone/>
                <wp:docPr id="48" name="Прямая со стрелкой 48"/>
                <wp:cNvGraphicFramePr/>
                <a:graphic xmlns:a="http://schemas.openxmlformats.org/drawingml/2006/main">
                  <a:graphicData uri="http://schemas.microsoft.com/office/word/2010/wordprocessingShape">
                    <wps:wsp>
                      <wps:cNvCnPr/>
                      <wps:spPr>
                        <a:xfrm flipH="1" flipV="1">
                          <a:off x="0" y="0"/>
                          <a:ext cx="1466850" cy="161925"/>
                        </a:xfrm>
                        <a:prstGeom prst="straightConnector1">
                          <a:avLst/>
                        </a:prstGeom>
                        <a:ln>
                          <a:tailEnd type="triangle"/>
                        </a:ln>
                      </wps:spPr>
                      <wps:style>
                        <a:lnRef idx="3">
                          <a:schemeClr val="accent3"/>
                        </a:lnRef>
                        <a:fillRef idx="0">
                          <a:schemeClr val="accent3"/>
                        </a:fillRef>
                        <a:effectRef idx="2">
                          <a:schemeClr val="accent3"/>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028AA98" id="Прямая со стрелкой 48" o:spid="_x0000_s1026" type="#_x0000_t32" style="position:absolute;margin-left:70.2pt;margin-top:27.6pt;width:115.5pt;height:12.75pt;flip:x y;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" strokecolor="#a5a5a5 [3206]" strokeweight="1.5pt">
                <v:stroke endarrow="block" joinstyle="miter"/>
              </v:shape>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06368" behindDoc="0" locked="0" layoutInCell="1" allowOverlap="1" wp14:anchorId="49958666" wp14:editId="0851CC8D">
                <wp:simplePos x="0" y="0"/>
                <wp:positionH relativeFrom="margin">
                  <wp:posOffset>2367914</wp:posOffset>
                </wp:positionH>
                <wp:positionV relativeFrom="paragraph">
                  <wp:posOffset>93345</wp:posOffset>
                </wp:positionV>
                <wp:extent cx="1438275" cy="1028700"/>
                <wp:effectExtent l="0" t="0" r="28575" b="19050"/>
                <wp:wrapNone/>
                <wp:docPr id="10" name="Скругленный прямоугольник 1"/>
                <wp:cNvGraphicFramePr/>
                <a:graphic xmlns:a="http://schemas.openxmlformats.org/drawingml/2006/main">
                  <a:graphicData uri="http://schemas.microsoft.com/office/word/2010/wordprocessingShape">
                    <wps:wsp>
                      <wps:cNvSpPr/>
                      <wps:spPr>
                        <a:xfrm>
                          <a:off x="0" y="0"/>
                          <a:ext cx="1438275" cy="10287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07D3890" w14:textId="77777777" w:rsidR="00B4133E" w:rsidRPr="00045201" w:rsidRDefault="00B4133E" w:rsidP="00B54A9D">
                            <w:pPr>
                              <w:jc w:val="center"/>
                              <w:rPr>
                                <w:b/>
                                <w:sz w:val="32"/>
                              </w:rPr>
                            </w:pPr>
                            <w:r w:rsidRPr="00045201">
                              <w:rPr>
                                <w:b/>
                                <w:sz w:val="32"/>
                              </w:rPr>
                              <w:t>ЦІЛІ СТАЛОГО РОЗВИТКУ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9958666" id="Скругленный прямоугольник 1" o:spid="_x0000_s1057" style="position:absolute;left:0;text-align:left;margin-left:186.45pt;margin-top:7.35pt;width:113.25pt;height:81pt;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" fillcolor="#5b9bd5 [3204]" strokecolor="#1f4d78 [1604]" strokeweight="1pt">
                <v:stroke joinstyle="miter"/>
                <v:textbox>
                  <w:txbxContent>
                    <w:p w14:paraId="207D3890" w14:textId="77777777" w:rsidR="00B4133E" w:rsidRPr="00045201" w:rsidRDefault="00B4133E" w:rsidP="00B54A9D">
                      <w:pPr>
                        <w:jc w:val="center"/>
                        <w:rPr>
                          <w:b/>
                          <w:sz w:val="32"/>
                        </w:rPr>
                      </w:pPr>
                      <w:r w:rsidRPr="00045201">
                        <w:rPr>
                          <w:b/>
                          <w:sz w:val="32"/>
                        </w:rPr>
                        <w:t>ЦІЛІ СТАЛОГО РОЗВИТКУ</w:t>
                      </w:r>
                    </w:p>
                  </w:txbxContent>
                </v:textbox>
                <w10:wrap anchorx="margin"/>
              </v:roundrect>
            </w:pict>
          </mc:Fallback>
        </mc:AlternateContent>
      </w:r>
    </w:p>
    <w:p w14:paraId="4E4EF99D" w14:textId="77777777" w:rsidR="00B54A9D" w:rsidRPr="003C0152" w:rsidRDefault="00B54A9D" w:rsidP="006C376B">
      <w:pPr>
        <w:spacing w:line="360" w:lineRule="auto"/>
        <w:ind w:firstLine="851"/>
        <w:jc w:val="both"/>
        <w:rPr>
          <w:rFonts w:ascii="Times New Roman" w:hAnsi="Times New Roman" w:cs="Times New Roman"/>
          <w:sz w:val="28"/>
        </w:rPr>
      </w:pPr>
      <w:r w:rsidRPr="003C0152">
        <w:rPr>
          <w:rFonts w:ascii="Times New Roman" w:hAnsi="Times New Roman" w:cs="Times New Roman"/>
          <w:noProof/>
          <w:sz w:val="28"/>
          <w:lang w:eastAsia="uk-UA"/>
        </w:rPr>
        <mc:AlternateContent>
          <mc:Choice Requires="wps">
            <w:drawing>
              <wp:anchor distT="0" distB="0" distL="114300" distR="114300" simplePos="0" relativeHeight="251721728" behindDoc="0" locked="0" layoutInCell="1" allowOverlap="1" wp14:anchorId="4520FA5D" wp14:editId="1D31A405">
                <wp:simplePos x="0" y="0"/>
                <wp:positionH relativeFrom="column">
                  <wp:posOffset>1253490</wp:posOffset>
                </wp:positionH>
                <wp:positionV relativeFrom="paragraph">
                  <wp:posOffset>256540</wp:posOffset>
                </wp:positionV>
                <wp:extent cx="1095375" cy="333375"/>
                <wp:effectExtent l="38100" t="0" r="28575" b="66675"/>
                <wp:wrapNone/>
                <wp:docPr id="47" name="Прямая со стрелкой 47"/>
                <wp:cNvGraphicFramePr/>
                <a:graphic xmlns:a="http://schemas.openxmlformats.org/drawingml/2006/main">
                  <a:graphicData uri="http://schemas.microsoft.com/office/word/2010/wordprocessingShape">
                    <wps:wsp>
                      <wps:cNvCnPr/>
                      <wps:spPr>
                        <a:xfrm flipH="1">
                          <a:off x="0" y="0"/>
                          <a:ext cx="1095375" cy="333375"/>
                        </a:xfrm>
                        <a:prstGeom prst="straightConnector1">
                          <a:avLst/>
                        </a:prstGeom>
                        <a:ln>
                          <a:tailEnd type="triangle"/>
                        </a:ln>
                      </wps:spPr>
                      <wps:style>
                        <a:lnRef idx="3">
                          <a:schemeClr val="accent3"/>
                        </a:lnRef>
                        <a:fillRef idx="0">
                          <a:schemeClr val="accent3"/>
                        </a:fillRef>
                        <a:effectRef idx="2">
                          <a:schemeClr val="accent3"/>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5ECCC46" id="Прямая со стрелкой 47" o:spid="_x0000_s1026" type="#_x0000_t32" style="position:absolute;margin-left:98.7pt;margin-top:20.2pt;width:86.25pt;height:26.25pt;flip:x;z-index:251721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" strokecolor="#a5a5a5 [3206]" strokeweight="1.5pt">
                <v:stroke endarrow="block" joinstyle="miter"/>
              </v:shape>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20704" behindDoc="0" locked="0" layoutInCell="1" allowOverlap="1" wp14:anchorId="146E0C51" wp14:editId="5CDB3140">
                <wp:simplePos x="0" y="0"/>
                <wp:positionH relativeFrom="column">
                  <wp:posOffset>3815715</wp:posOffset>
                </wp:positionH>
                <wp:positionV relativeFrom="paragraph">
                  <wp:posOffset>142240</wp:posOffset>
                </wp:positionV>
                <wp:extent cx="523875" cy="666750"/>
                <wp:effectExtent l="0" t="0" r="47625" b="57150"/>
                <wp:wrapNone/>
                <wp:docPr id="39" name="Прямая со стрелкой 39"/>
                <wp:cNvGraphicFramePr/>
                <a:graphic xmlns:a="http://schemas.openxmlformats.org/drawingml/2006/main">
                  <a:graphicData uri="http://schemas.microsoft.com/office/word/2010/wordprocessingShape">
                    <wps:wsp>
                      <wps:cNvCnPr/>
                      <wps:spPr>
                        <a:xfrm>
                          <a:off x="0" y="0"/>
                          <a:ext cx="523875" cy="666750"/>
                        </a:xfrm>
                        <a:prstGeom prst="straightConnector1">
                          <a:avLst/>
                        </a:prstGeom>
                        <a:ln>
                          <a:tailEnd type="triangle"/>
                        </a:ln>
                      </wps:spPr>
                      <wps:style>
                        <a:lnRef idx="3">
                          <a:schemeClr val="accent3"/>
                        </a:lnRef>
                        <a:fillRef idx="0">
                          <a:schemeClr val="accent3"/>
                        </a:fillRef>
                        <a:effectRef idx="2">
                          <a:schemeClr val="accent3"/>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E76FA77" id="Прямая со стрелкой 39" o:spid="_x0000_s1026" type="#_x0000_t32" style="position:absolute;margin-left:300.45pt;margin-top:11.2pt;width:41.25pt;height:52.5pt;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" strokecolor="#a5a5a5 [3206]" strokeweight="1.5pt">
                <v:stroke endarrow="block" joinstyle="miter"/>
              </v:shape>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19680" behindDoc="0" locked="0" layoutInCell="1" allowOverlap="1" wp14:anchorId="5FFD5C6F" wp14:editId="15CFF5A7">
                <wp:simplePos x="0" y="0"/>
                <wp:positionH relativeFrom="column">
                  <wp:posOffset>3815715</wp:posOffset>
                </wp:positionH>
                <wp:positionV relativeFrom="paragraph">
                  <wp:posOffset>75565</wp:posOffset>
                </wp:positionV>
                <wp:extent cx="952500" cy="66675"/>
                <wp:effectExtent l="0" t="19050" r="76200" b="85725"/>
                <wp:wrapNone/>
                <wp:docPr id="38" name="Прямая со стрелкой 38"/>
                <wp:cNvGraphicFramePr/>
                <a:graphic xmlns:a="http://schemas.openxmlformats.org/drawingml/2006/main">
                  <a:graphicData uri="http://schemas.microsoft.com/office/word/2010/wordprocessingShape">
                    <wps:wsp>
                      <wps:cNvCnPr/>
                      <wps:spPr>
                        <a:xfrm>
                          <a:off x="0" y="0"/>
                          <a:ext cx="952500" cy="66675"/>
                        </a:xfrm>
                        <a:prstGeom prst="straightConnector1">
                          <a:avLst/>
                        </a:prstGeom>
                        <a:ln>
                          <a:tailEnd type="triangle"/>
                        </a:ln>
                      </wps:spPr>
                      <wps:style>
                        <a:lnRef idx="3">
                          <a:schemeClr val="accent3"/>
                        </a:lnRef>
                        <a:fillRef idx="0">
                          <a:schemeClr val="accent3"/>
                        </a:fillRef>
                        <a:effectRef idx="2">
                          <a:schemeClr val="accent3"/>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82722BE" id="Прямая со стрелкой 38" o:spid="_x0000_s1026" type="#_x0000_t32" style="position:absolute;margin-left:300.45pt;margin-top:5.95pt;width:75pt;height:5.25pt;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" strokecolor="#a5a5a5 [3206]" strokeweight="1.5pt">
                <v:stroke endarrow="block" joinstyle="miter"/>
              </v:shape>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14560" behindDoc="0" locked="0" layoutInCell="1" allowOverlap="1" wp14:anchorId="660FCDA6" wp14:editId="07514C2C">
                <wp:simplePos x="0" y="0"/>
                <wp:positionH relativeFrom="margin">
                  <wp:align>right</wp:align>
                </wp:positionH>
                <wp:positionV relativeFrom="paragraph">
                  <wp:posOffset>8890</wp:posOffset>
                </wp:positionV>
                <wp:extent cx="1133475" cy="704850"/>
                <wp:effectExtent l="0" t="0" r="28575" b="19050"/>
                <wp:wrapNone/>
                <wp:docPr id="13" name="Скругленный прямоугольник 17"/>
                <wp:cNvGraphicFramePr/>
                <a:graphic xmlns:a="http://schemas.openxmlformats.org/drawingml/2006/main">
                  <a:graphicData uri="http://schemas.microsoft.com/office/word/2010/wordprocessingShape">
                    <wps:wsp>
                      <wps:cNvSpPr/>
                      <wps:spPr>
                        <a:xfrm>
                          <a:off x="0" y="0"/>
                          <a:ext cx="1133475" cy="7048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EEF9F8F" w14:textId="77777777" w:rsidR="00B4133E" w:rsidRPr="00434882" w:rsidRDefault="00B4133E" w:rsidP="00B54A9D">
                            <w:pPr>
                              <w:jc w:val="center"/>
                            </w:pPr>
                            <w:r>
                              <w:t>11. Сталий розвиток міст та спільнот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60FCDA6" id="Скругленный прямоугольник 17" o:spid="_x0000_s1058" style="position:absolute;left:0;text-align:left;margin-left:38.05pt;margin-top:.7pt;width:89.25pt;height:55.5pt;z-index:251714560;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" fillcolor="#5b9bd5 [3204]" strokecolor="#1f4d78 [1604]" strokeweight="1pt">
                <v:stroke joinstyle="miter"/>
                <v:textbox>
                  <w:txbxContent>
                    <w:p w14:paraId="7EEF9F8F" w14:textId="77777777" w:rsidR="00B4133E" w:rsidRPr="00434882" w:rsidRDefault="00B4133E" w:rsidP="00B54A9D">
                      <w:pPr>
                        <w:jc w:val="center"/>
                      </w:pPr>
                      <w:r>
                        <w:t>11. Сталий розвиток міст та спільнот</w:t>
                      </w:r>
                    </w:p>
                  </w:txbxContent>
                </v:textbox>
                <w10:wrap anchorx="margin"/>
              </v:roundrect>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10464" behindDoc="0" locked="0" layoutInCell="1" allowOverlap="1" wp14:anchorId="54E3F8EB" wp14:editId="48D12D68">
                <wp:simplePos x="0" y="0"/>
                <wp:positionH relativeFrom="column">
                  <wp:posOffset>158115</wp:posOffset>
                </wp:positionH>
                <wp:positionV relativeFrom="paragraph">
                  <wp:posOffset>361315</wp:posOffset>
                </wp:positionV>
                <wp:extent cx="1047750" cy="514350"/>
                <wp:effectExtent l="0" t="0" r="19050" b="19050"/>
                <wp:wrapNone/>
                <wp:docPr id="15" name="Скругленный прямоугольник 6"/>
                <wp:cNvGraphicFramePr/>
                <a:graphic xmlns:a="http://schemas.openxmlformats.org/drawingml/2006/main">
                  <a:graphicData uri="http://schemas.microsoft.com/office/word/2010/wordprocessingShape">
                    <wps:wsp>
                      <wps:cNvSpPr/>
                      <wps:spPr>
                        <a:xfrm>
                          <a:off x="0" y="0"/>
                          <a:ext cx="1047750" cy="5143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9C93A71" w14:textId="77777777" w:rsidR="00B4133E" w:rsidRPr="00BE7197" w:rsidRDefault="00B4133E" w:rsidP="00B54A9D">
                            <w:pPr>
                              <w:jc w:val="center"/>
                            </w:pPr>
                            <w:r>
                              <w:t>4. Якісна освіта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E3F8EB" id="Скругленный прямоугольник 6" o:spid="_x0000_s1059" style="position:absolute;left:0;text-align:left;margin-left:12.45pt;margin-top:28.45pt;width:82.5pt;height:40.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" fillcolor="#5b9bd5 [3204]" strokecolor="#1f4d78 [1604]" strokeweight="1pt">
                <v:stroke joinstyle="miter"/>
                <v:textbox>
                  <w:txbxContent>
                    <w:p w14:paraId="49C93A71" w14:textId="77777777" w:rsidR="00B4133E" w:rsidRPr="00BE7197" w:rsidRDefault="00B4133E" w:rsidP="00B54A9D">
                      <w:pPr>
                        <w:jc w:val="center"/>
                      </w:pPr>
                      <w:r>
                        <w:t>4. Якісна освіта</w:t>
                      </w:r>
                    </w:p>
                  </w:txbxContent>
                </v:textbox>
              </v:roundrect>
            </w:pict>
          </mc:Fallback>
        </mc:AlternateContent>
      </w:r>
    </w:p>
    <w:p w14:paraId="46CAEAC7" w14:textId="77777777" w:rsidR="00B54A9D" w:rsidRPr="003C0152" w:rsidRDefault="00B54A9D" w:rsidP="006C376B">
      <w:pPr>
        <w:spacing w:line="360" w:lineRule="auto"/>
        <w:ind w:firstLine="851"/>
        <w:jc w:val="both"/>
        <w:rPr>
          <w:rFonts w:ascii="Times New Roman" w:hAnsi="Times New Roman" w:cs="Times New Roman"/>
          <w:sz w:val="36"/>
          <w:szCs w:val="28"/>
        </w:rPr>
      </w:pPr>
      <w:r w:rsidRPr="003C0152">
        <w:rPr>
          <w:rFonts w:ascii="Times New Roman" w:hAnsi="Times New Roman" w:cs="Times New Roman"/>
          <w:noProof/>
          <w:sz w:val="28"/>
          <w:lang w:eastAsia="uk-UA"/>
        </w:rPr>
        <mc:AlternateContent>
          <mc:Choice Requires="wps">
            <w:drawing>
              <wp:anchor distT="0" distB="0" distL="114300" distR="114300" simplePos="0" relativeHeight="251728896" behindDoc="0" locked="0" layoutInCell="1" allowOverlap="1" wp14:anchorId="1BC7C70D" wp14:editId="5A2BF026">
                <wp:simplePos x="0" y="0"/>
                <wp:positionH relativeFrom="column">
                  <wp:posOffset>-222885</wp:posOffset>
                </wp:positionH>
                <wp:positionV relativeFrom="paragraph">
                  <wp:posOffset>609600</wp:posOffset>
                </wp:positionV>
                <wp:extent cx="1133475" cy="485775"/>
                <wp:effectExtent l="0" t="0" r="28575" b="28575"/>
                <wp:wrapNone/>
                <wp:docPr id="16" name="Скругленный прямоугольник 9"/>
                <wp:cNvGraphicFramePr/>
                <a:graphic xmlns:a="http://schemas.openxmlformats.org/drawingml/2006/main">
                  <a:graphicData uri="http://schemas.microsoft.com/office/word/2010/wordprocessingShape">
                    <wps:wsp>
                      <wps:cNvSpPr/>
                      <wps:spPr>
                        <a:xfrm>
                          <a:off x="0" y="0"/>
                          <a:ext cx="1133475" cy="4857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7D3E6E1" w14:textId="77777777" w:rsidR="00B4133E" w:rsidRPr="00BE7197" w:rsidRDefault="00B4133E" w:rsidP="00B54A9D">
                            <w:pPr>
                              <w:jc w:val="center"/>
                            </w:pPr>
                            <w:r>
                              <w:t>5. Гендерна рівність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BC7C70D" id="Скругленный прямоугольник 9" o:spid="_x0000_s1060" style="position:absolute;left:0;text-align:left;margin-left:-17.55pt;margin-top:48pt;width:89.25pt;height:38.25pt;z-index:251728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" fillcolor="#5b9bd5 [3204]" strokecolor="#1f4d78 [1604]" strokeweight="1pt">
                <v:stroke joinstyle="miter"/>
                <v:textbox>
                  <w:txbxContent>
                    <w:p w14:paraId="47D3E6E1" w14:textId="77777777" w:rsidR="00B4133E" w:rsidRPr="00BE7197" w:rsidRDefault="00B4133E" w:rsidP="00B54A9D">
                      <w:pPr>
                        <w:jc w:val="center"/>
                      </w:pPr>
                      <w:r>
                        <w:t>5. Гендерна рівність</w:t>
                      </w:r>
                    </w:p>
                  </w:txbxContent>
                </v:textbox>
              </v:roundrect>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38112" behindDoc="0" locked="0" layoutInCell="1" allowOverlap="1" wp14:anchorId="62A8C502" wp14:editId="7F9ACA72">
                <wp:simplePos x="0" y="0"/>
                <wp:positionH relativeFrom="column">
                  <wp:posOffset>2501264</wp:posOffset>
                </wp:positionH>
                <wp:positionV relativeFrom="paragraph">
                  <wp:posOffset>372110</wp:posOffset>
                </wp:positionV>
                <wp:extent cx="238125" cy="1581150"/>
                <wp:effectExtent l="57150" t="0" r="28575" b="57150"/>
                <wp:wrapNone/>
                <wp:docPr id="43" name="Прямая со стрелкой 43"/>
                <wp:cNvGraphicFramePr/>
                <a:graphic xmlns:a="http://schemas.openxmlformats.org/drawingml/2006/main">
                  <a:graphicData uri="http://schemas.microsoft.com/office/word/2010/wordprocessingShape">
                    <wps:wsp>
                      <wps:cNvCnPr/>
                      <wps:spPr>
                        <a:xfrm flipH="1">
                          <a:off x="0" y="0"/>
                          <a:ext cx="238125" cy="1581150"/>
                        </a:xfrm>
                        <a:prstGeom prst="straightConnector1">
                          <a:avLst/>
                        </a:prstGeom>
                        <a:ln>
                          <a:tailEnd type="triangle"/>
                        </a:ln>
                      </wps:spPr>
                      <wps:style>
                        <a:lnRef idx="3">
                          <a:schemeClr val="accent3"/>
                        </a:lnRef>
                        <a:fillRef idx="0">
                          <a:schemeClr val="accent3"/>
                        </a:fillRef>
                        <a:effectRef idx="2">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D9CAEB2" id="Прямая со стрелкой 43" o:spid="_x0000_s1026" type="#_x0000_t32" style="position:absolute;margin-left:196.95pt;margin-top:29.3pt;width:18.75pt;height:124.5pt;flip:x;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" strokecolor="#a5a5a5 [3206]" strokeweight="1.5pt">
                <v:stroke endarrow="block" joinstyle="miter"/>
              </v:shape>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32992" behindDoc="0" locked="0" layoutInCell="1" allowOverlap="1" wp14:anchorId="705566C1" wp14:editId="1753F752">
                <wp:simplePos x="0" y="0"/>
                <wp:positionH relativeFrom="column">
                  <wp:posOffset>1329690</wp:posOffset>
                </wp:positionH>
                <wp:positionV relativeFrom="paragraph">
                  <wp:posOffset>895985</wp:posOffset>
                </wp:positionV>
                <wp:extent cx="1123950" cy="914400"/>
                <wp:effectExtent l="0" t="0" r="19050" b="19050"/>
                <wp:wrapNone/>
                <wp:docPr id="21" name="Скругленный прямоугольник 15"/>
                <wp:cNvGraphicFramePr/>
                <a:graphic xmlns:a="http://schemas.openxmlformats.org/drawingml/2006/main">
                  <a:graphicData uri="http://schemas.microsoft.com/office/word/2010/wordprocessingShape">
                    <wps:wsp>
                      <wps:cNvSpPr/>
                      <wps:spPr>
                        <a:xfrm>
                          <a:off x="0" y="0"/>
                          <a:ext cx="1123950" cy="9144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74D19CF" w14:textId="77777777" w:rsidR="00B4133E" w:rsidRPr="00434882" w:rsidRDefault="00B4133E" w:rsidP="00B54A9D">
                            <w:pPr>
                              <w:jc w:val="center"/>
                            </w:pPr>
                            <w:r>
                              <w:t>14. Збереження морських екосистем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05566C1" id="Скругленный прямоугольник 15" o:spid="_x0000_s1061" style="position:absolute;left:0;text-align:left;margin-left:104.7pt;margin-top:70.55pt;width:88.5pt;height:1in;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" fillcolor="#5b9bd5 [3204]" strokecolor="#1f4d78 [1604]" strokeweight="1pt">
                <v:stroke joinstyle="miter"/>
                <v:textbox>
                  <w:txbxContent>
                    <w:p w14:paraId="274D19CF" w14:textId="77777777" w:rsidR="00B4133E" w:rsidRPr="00434882" w:rsidRDefault="00B4133E" w:rsidP="00B54A9D">
                      <w:pPr>
                        <w:jc w:val="center"/>
                      </w:pPr>
                      <w:r>
                        <w:t>14. Збереження морських екосистем</w:t>
                      </w:r>
                    </w:p>
                  </w:txbxContent>
                </v:textbox>
              </v:roundrect>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31968" behindDoc="0" locked="0" layoutInCell="1" allowOverlap="1" wp14:anchorId="0B43CC59" wp14:editId="430337B7">
                <wp:simplePos x="0" y="0"/>
                <wp:positionH relativeFrom="margin">
                  <wp:posOffset>3025140</wp:posOffset>
                </wp:positionH>
                <wp:positionV relativeFrom="paragraph">
                  <wp:posOffset>981075</wp:posOffset>
                </wp:positionV>
                <wp:extent cx="1247775" cy="523875"/>
                <wp:effectExtent l="0" t="0" r="28575" b="28575"/>
                <wp:wrapNone/>
                <wp:docPr id="22" name="Скругленный прямоугольник 14"/>
                <wp:cNvGraphicFramePr/>
                <a:graphic xmlns:a="http://schemas.openxmlformats.org/drawingml/2006/main">
                  <a:graphicData uri="http://schemas.microsoft.com/office/word/2010/wordprocessingShape">
                    <wps:wsp>
                      <wps:cNvSpPr/>
                      <wps:spPr>
                        <a:xfrm>
                          <a:off x="0" y="0"/>
                          <a:ext cx="1247775" cy="5238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3E3EC65" w14:textId="77777777" w:rsidR="00B4133E" w:rsidRPr="00434882" w:rsidRDefault="00B4133E" w:rsidP="00B54A9D">
                            <w:pPr>
                              <w:jc w:val="center"/>
                            </w:pPr>
                            <w:r>
                              <w:t>15. Збереження екосистем суші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43CC59" id="Скругленный прямоугольник 14" o:spid="_x0000_s1062" style="position:absolute;left:0;text-align:left;margin-left:238.2pt;margin-top:77.25pt;width:98.25pt;height:41.25pt;z-index:251731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" fillcolor="#5b9bd5 [3204]" strokecolor="#1f4d78 [1604]" strokeweight="1pt">
                <v:stroke joinstyle="miter"/>
                <v:textbox>
                  <w:txbxContent>
                    <w:p w14:paraId="53E3EC65" w14:textId="77777777" w:rsidR="00B4133E" w:rsidRPr="00434882" w:rsidRDefault="00B4133E" w:rsidP="00B54A9D">
                      <w:pPr>
                        <w:jc w:val="center"/>
                      </w:pPr>
                      <w:r>
                        <w:t>15. Збереження екосистем суші</w:t>
                      </w:r>
                    </w:p>
                  </w:txbxContent>
                </v:textbox>
                <w10:wrap anchorx="margin"/>
              </v:roundrect>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41184" behindDoc="0" locked="0" layoutInCell="1" allowOverlap="1" wp14:anchorId="6D7D48F6" wp14:editId="7A64EB44">
                <wp:simplePos x="0" y="0"/>
                <wp:positionH relativeFrom="column">
                  <wp:posOffset>939165</wp:posOffset>
                </wp:positionH>
                <wp:positionV relativeFrom="paragraph">
                  <wp:posOffset>19685</wp:posOffset>
                </wp:positionV>
                <wp:extent cx="1419225" cy="723900"/>
                <wp:effectExtent l="38100" t="0" r="28575" b="57150"/>
                <wp:wrapNone/>
                <wp:docPr id="46" name="Прямая со стрелкой 46"/>
                <wp:cNvGraphicFramePr/>
                <a:graphic xmlns:a="http://schemas.openxmlformats.org/drawingml/2006/main">
                  <a:graphicData uri="http://schemas.microsoft.com/office/word/2010/wordprocessingShape">
                    <wps:wsp>
                      <wps:cNvCnPr/>
                      <wps:spPr>
                        <a:xfrm flipH="1">
                          <a:off x="0" y="0"/>
                          <a:ext cx="1419225" cy="723900"/>
                        </a:xfrm>
                        <a:prstGeom prst="straightConnector1">
                          <a:avLst/>
                        </a:prstGeom>
                        <a:ln>
                          <a:tailEnd type="triangle"/>
                        </a:ln>
                      </wps:spPr>
                      <wps:style>
                        <a:lnRef idx="3">
                          <a:schemeClr val="accent3"/>
                        </a:lnRef>
                        <a:fillRef idx="0">
                          <a:schemeClr val="accent3"/>
                        </a:fillRef>
                        <a:effectRef idx="2">
                          <a:schemeClr val="accent3"/>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1CCA22B" id="Прямая со стрелкой 46" o:spid="_x0000_s1026" type="#_x0000_t32" style="position:absolute;margin-left:73.95pt;margin-top:1.55pt;width:111.75pt;height:57pt;flip:x;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" strokecolor="#a5a5a5 [3206]" strokeweight="1.5pt">
                <v:stroke endarrow="block" joinstyle="miter"/>
              </v:shape>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40160" behindDoc="0" locked="0" layoutInCell="1" allowOverlap="1" wp14:anchorId="0CA2911C" wp14:editId="53A586F5">
                <wp:simplePos x="0" y="0"/>
                <wp:positionH relativeFrom="column">
                  <wp:posOffset>596265</wp:posOffset>
                </wp:positionH>
                <wp:positionV relativeFrom="paragraph">
                  <wp:posOffset>219709</wp:posOffset>
                </wp:positionV>
                <wp:extent cx="1704975" cy="1209675"/>
                <wp:effectExtent l="38100" t="0" r="28575" b="47625"/>
                <wp:wrapNone/>
                <wp:docPr id="45" name="Прямая со стрелкой 45"/>
                <wp:cNvGraphicFramePr/>
                <a:graphic xmlns:a="http://schemas.openxmlformats.org/drawingml/2006/main">
                  <a:graphicData uri="http://schemas.microsoft.com/office/word/2010/wordprocessingShape">
                    <wps:wsp>
                      <wps:cNvCnPr/>
                      <wps:spPr>
                        <a:xfrm flipH="1">
                          <a:off x="0" y="0"/>
                          <a:ext cx="1704975" cy="1209675"/>
                        </a:xfrm>
                        <a:prstGeom prst="straightConnector1">
                          <a:avLst/>
                        </a:prstGeom>
                        <a:ln>
                          <a:tailEnd type="triangle"/>
                        </a:ln>
                      </wps:spPr>
                      <wps:style>
                        <a:lnRef idx="3">
                          <a:schemeClr val="accent3"/>
                        </a:lnRef>
                        <a:fillRef idx="0">
                          <a:schemeClr val="accent3"/>
                        </a:fillRef>
                        <a:effectRef idx="2">
                          <a:schemeClr val="accent3"/>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A6FC774" id="Прямая со стрелкой 45" o:spid="_x0000_s1026" type="#_x0000_t32" style="position:absolute;margin-left:46.95pt;margin-top:17.3pt;width:134.25pt;height:95.25pt;flip:x;z-index:251740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" strokecolor="#a5a5a5 [3206]" strokeweight="1.5pt">
                <v:stroke endarrow="block" joinstyle="miter"/>
              </v:shape>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39136" behindDoc="0" locked="0" layoutInCell="1" allowOverlap="1" wp14:anchorId="10375028" wp14:editId="350AB844">
                <wp:simplePos x="0" y="0"/>
                <wp:positionH relativeFrom="column">
                  <wp:posOffset>2148840</wp:posOffset>
                </wp:positionH>
                <wp:positionV relativeFrom="paragraph">
                  <wp:posOffset>276860</wp:posOffset>
                </wp:positionV>
                <wp:extent cx="314325" cy="600075"/>
                <wp:effectExtent l="38100" t="0" r="28575" b="47625"/>
                <wp:wrapNone/>
                <wp:docPr id="44" name="Прямая со стрелкой 44"/>
                <wp:cNvGraphicFramePr/>
                <a:graphic xmlns:a="http://schemas.openxmlformats.org/drawingml/2006/main">
                  <a:graphicData uri="http://schemas.microsoft.com/office/word/2010/wordprocessingShape">
                    <wps:wsp>
                      <wps:cNvCnPr/>
                      <wps:spPr>
                        <a:xfrm flipH="1">
                          <a:off x="0" y="0"/>
                          <a:ext cx="314325" cy="600075"/>
                        </a:xfrm>
                        <a:prstGeom prst="straightConnector1">
                          <a:avLst/>
                        </a:prstGeom>
                        <a:ln>
                          <a:tailEnd type="triangle"/>
                        </a:ln>
                      </wps:spPr>
                      <wps:style>
                        <a:lnRef idx="3">
                          <a:schemeClr val="accent3"/>
                        </a:lnRef>
                        <a:fillRef idx="0">
                          <a:schemeClr val="accent3"/>
                        </a:fillRef>
                        <a:effectRef idx="2">
                          <a:schemeClr val="accent3"/>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8BB4D5A" id="Прямая со стрелкой 44" o:spid="_x0000_s1026" type="#_x0000_t32" style="position:absolute;margin-left:169.2pt;margin-top:21.8pt;width:24.75pt;height:47.25pt;flip:x;z-index:251739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" strokecolor="#a5a5a5 [3206]" strokeweight="1.5pt">
                <v:stroke endarrow="block" joinstyle="miter"/>
              </v:shape>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27872" behindDoc="0" locked="0" layoutInCell="1" allowOverlap="1" wp14:anchorId="774BE935" wp14:editId="363E94A9">
                <wp:simplePos x="0" y="0"/>
                <wp:positionH relativeFrom="margin">
                  <wp:posOffset>-99060</wp:posOffset>
                </wp:positionH>
                <wp:positionV relativeFrom="paragraph">
                  <wp:posOffset>1496060</wp:posOffset>
                </wp:positionV>
                <wp:extent cx="1314450" cy="685800"/>
                <wp:effectExtent l="0" t="0" r="19050" b="19050"/>
                <wp:wrapNone/>
                <wp:docPr id="23" name="Скругленный прямоугольник 7"/>
                <wp:cNvGraphicFramePr/>
                <a:graphic xmlns:a="http://schemas.openxmlformats.org/drawingml/2006/main">
                  <a:graphicData uri="http://schemas.microsoft.com/office/word/2010/wordprocessingShape">
                    <wps:wsp>
                      <wps:cNvSpPr/>
                      <wps:spPr>
                        <a:xfrm>
                          <a:off x="0" y="0"/>
                          <a:ext cx="1314450" cy="6858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9F0C27E" w14:textId="77777777" w:rsidR="00B4133E" w:rsidRPr="00BE7197" w:rsidRDefault="00B4133E" w:rsidP="00B54A9D">
                            <w:pPr>
                              <w:jc w:val="center"/>
                            </w:pPr>
                            <w:r>
                              <w:t>6. Чиста вода та належні санітарні умови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74BE935" id="Скругленный прямоугольник 7" o:spid="_x0000_s1063" style="position:absolute;left:0;text-align:left;margin-left:-7.8pt;margin-top:117.8pt;width:103.5pt;height:54pt;z-index:251727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" fillcolor="#5b9bd5 [3204]" strokecolor="#1f4d78 [1604]" strokeweight="1pt">
                <v:stroke joinstyle="miter"/>
                <v:textbox>
                  <w:txbxContent>
                    <w:p w14:paraId="69F0C27E" w14:textId="77777777" w:rsidR="00B4133E" w:rsidRPr="00BE7197" w:rsidRDefault="00B4133E" w:rsidP="00B54A9D">
                      <w:pPr>
                        <w:jc w:val="center"/>
                      </w:pPr>
                      <w:r>
                        <w:t>6. Чиста вода та належні санітарні умови</w:t>
                      </w:r>
                    </w:p>
                  </w:txbxContent>
                </v:textbox>
                <w10:wrap anchorx="margin"/>
              </v:roundrect>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37088" behindDoc="0" locked="0" layoutInCell="1" allowOverlap="1" wp14:anchorId="19D9DB5B" wp14:editId="55C1023B">
                <wp:simplePos x="0" y="0"/>
                <wp:positionH relativeFrom="column">
                  <wp:posOffset>2844165</wp:posOffset>
                </wp:positionH>
                <wp:positionV relativeFrom="paragraph">
                  <wp:posOffset>372109</wp:posOffset>
                </wp:positionV>
                <wp:extent cx="95250" cy="1419225"/>
                <wp:effectExtent l="0" t="0" r="76200" b="47625"/>
                <wp:wrapNone/>
                <wp:docPr id="42" name="Прямая со стрелкой 42"/>
                <wp:cNvGraphicFramePr/>
                <a:graphic xmlns:a="http://schemas.openxmlformats.org/drawingml/2006/main">
                  <a:graphicData uri="http://schemas.microsoft.com/office/word/2010/wordprocessingShape">
                    <wps:wsp>
                      <wps:cNvCnPr/>
                      <wps:spPr>
                        <a:xfrm>
                          <a:off x="0" y="0"/>
                          <a:ext cx="95250" cy="1419225"/>
                        </a:xfrm>
                        <a:prstGeom prst="straightConnector1">
                          <a:avLst/>
                        </a:prstGeom>
                        <a:ln>
                          <a:tailEnd type="triangle"/>
                        </a:ln>
                      </wps:spPr>
                      <wps:style>
                        <a:lnRef idx="3">
                          <a:schemeClr val="accent3"/>
                        </a:lnRef>
                        <a:fillRef idx="0">
                          <a:schemeClr val="accent3"/>
                        </a:fillRef>
                        <a:effectRef idx="2">
                          <a:schemeClr val="accent3"/>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A41D153" id="Прямая со стрелкой 42" o:spid="_x0000_s1026" type="#_x0000_t32" style="position:absolute;margin-left:223.95pt;margin-top:29.3pt;width:7.5pt;height:111.75pt;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" strokecolor="#a5a5a5 [3206]" strokeweight="1.5pt">
                <v:stroke endarrow="block" joinstyle="miter"/>
              </v:shape>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36064" behindDoc="0" locked="0" layoutInCell="1" allowOverlap="1" wp14:anchorId="687F78E8" wp14:editId="7D4E5690">
                <wp:simplePos x="0" y="0"/>
                <wp:positionH relativeFrom="column">
                  <wp:posOffset>3310890</wp:posOffset>
                </wp:positionH>
                <wp:positionV relativeFrom="paragraph">
                  <wp:posOffset>334010</wp:posOffset>
                </wp:positionV>
                <wp:extent cx="161925" cy="571500"/>
                <wp:effectExtent l="0" t="0" r="66675" b="57150"/>
                <wp:wrapNone/>
                <wp:docPr id="41" name="Прямая со стрелкой 41"/>
                <wp:cNvGraphicFramePr/>
                <a:graphic xmlns:a="http://schemas.openxmlformats.org/drawingml/2006/main">
                  <a:graphicData uri="http://schemas.microsoft.com/office/word/2010/wordprocessingShape">
                    <wps:wsp>
                      <wps:cNvCnPr/>
                      <wps:spPr>
                        <a:xfrm>
                          <a:off x="0" y="0"/>
                          <a:ext cx="161925" cy="571500"/>
                        </a:xfrm>
                        <a:prstGeom prst="straightConnector1">
                          <a:avLst/>
                        </a:prstGeom>
                        <a:ln>
                          <a:tailEnd type="triangle"/>
                        </a:ln>
                      </wps:spPr>
                      <wps:style>
                        <a:lnRef idx="3">
                          <a:schemeClr val="accent3"/>
                        </a:lnRef>
                        <a:fillRef idx="0">
                          <a:schemeClr val="accent3"/>
                        </a:fillRef>
                        <a:effectRef idx="2">
                          <a:schemeClr val="accent3"/>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92EAD2C" id="Прямая со стрелкой 41" o:spid="_x0000_s1026" type="#_x0000_t32" style="position:absolute;margin-left:260.7pt;margin-top:26.3pt;width:12.75pt;height:45pt;z-index:251736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" strokecolor="#a5a5a5 [3206]" strokeweight="1.5pt">
                <v:stroke endarrow="block" joinstyle="miter"/>
              </v:shape>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35040" behindDoc="0" locked="0" layoutInCell="1" allowOverlap="1" wp14:anchorId="415BBCF0" wp14:editId="776C08F1">
                <wp:simplePos x="0" y="0"/>
                <wp:positionH relativeFrom="column">
                  <wp:posOffset>3768090</wp:posOffset>
                </wp:positionH>
                <wp:positionV relativeFrom="paragraph">
                  <wp:posOffset>305435</wp:posOffset>
                </wp:positionV>
                <wp:extent cx="752475" cy="990600"/>
                <wp:effectExtent l="0" t="0" r="47625" b="57150"/>
                <wp:wrapNone/>
                <wp:docPr id="40" name="Прямая со стрелкой 40"/>
                <wp:cNvGraphicFramePr/>
                <a:graphic xmlns:a="http://schemas.openxmlformats.org/drawingml/2006/main">
                  <a:graphicData uri="http://schemas.microsoft.com/office/word/2010/wordprocessingShape">
                    <wps:wsp>
                      <wps:cNvCnPr/>
                      <wps:spPr>
                        <a:xfrm>
                          <a:off x="0" y="0"/>
                          <a:ext cx="752475" cy="990600"/>
                        </a:xfrm>
                        <a:prstGeom prst="straightConnector1">
                          <a:avLst/>
                        </a:prstGeom>
                        <a:ln>
                          <a:tailEnd type="triangle"/>
                        </a:ln>
                      </wps:spPr>
                      <wps:style>
                        <a:lnRef idx="3">
                          <a:schemeClr val="accent3"/>
                        </a:lnRef>
                        <a:fillRef idx="0">
                          <a:schemeClr val="accent3"/>
                        </a:fillRef>
                        <a:effectRef idx="2">
                          <a:schemeClr val="accent3"/>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BB3DA0A" id="Прямая со стрелкой 40" o:spid="_x0000_s1026" type="#_x0000_t32" style="position:absolute;margin-left:296.7pt;margin-top:24.05pt;width:59.25pt;height:78pt;z-index:251735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" strokecolor="#a5a5a5 [3206]" strokeweight="1.5pt">
                <v:stroke endarrow="block" joinstyle="miter"/>
              </v:shape>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26848" behindDoc="0" locked="0" layoutInCell="1" allowOverlap="1" wp14:anchorId="06A009E1" wp14:editId="44A7A7D2">
                <wp:simplePos x="0" y="0"/>
                <wp:positionH relativeFrom="margin">
                  <wp:align>right</wp:align>
                </wp:positionH>
                <wp:positionV relativeFrom="paragraph">
                  <wp:posOffset>1086485</wp:posOffset>
                </wp:positionV>
                <wp:extent cx="1343025" cy="571500"/>
                <wp:effectExtent l="0" t="0" r="28575" b="19050"/>
                <wp:wrapNone/>
                <wp:docPr id="24" name="Скругленный прямоугольник 5"/>
                <wp:cNvGraphicFramePr/>
                <a:graphic xmlns:a="http://schemas.openxmlformats.org/drawingml/2006/main">
                  <a:graphicData uri="http://schemas.microsoft.com/office/word/2010/wordprocessingShape">
                    <wps:wsp>
                      <wps:cNvSpPr/>
                      <wps:spPr>
                        <a:xfrm>
                          <a:off x="0" y="0"/>
                          <a:ext cx="1343025" cy="5715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46259E0" w14:textId="77777777" w:rsidR="00B4133E" w:rsidRPr="00434882" w:rsidRDefault="00B4133E" w:rsidP="00B54A9D">
                            <w:pPr>
                              <w:jc w:val="center"/>
                            </w:pPr>
                            <w:r>
                              <w:t>13. Боротьба зі зміною клімату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6A009E1" id="Скругленный прямоугольник 5" o:spid="_x0000_s1064" style="position:absolute;left:0;text-align:left;margin-left:54.55pt;margin-top:85.55pt;width:105.75pt;height:45pt;z-index:2517268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" fillcolor="#5b9bd5 [3204]" strokecolor="#1f4d78 [1604]" strokeweight="1pt">
                <v:stroke joinstyle="miter"/>
                <v:textbox>
                  <w:txbxContent>
                    <w:p w14:paraId="546259E0" w14:textId="77777777" w:rsidR="00B4133E" w:rsidRPr="00434882" w:rsidRDefault="00B4133E" w:rsidP="00B54A9D">
                      <w:pPr>
                        <w:jc w:val="center"/>
                      </w:pPr>
                      <w:r>
                        <w:t>13. Боротьба зі зміною клімату</w:t>
                      </w:r>
                    </w:p>
                  </w:txbxContent>
                </v:textbox>
                <w10:wrap anchorx="margin"/>
              </v:roundrect>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34016" behindDoc="0" locked="0" layoutInCell="1" allowOverlap="1" wp14:anchorId="6EDE0E22" wp14:editId="57D12F4D">
                <wp:simplePos x="0" y="0"/>
                <wp:positionH relativeFrom="margin">
                  <wp:posOffset>4349115</wp:posOffset>
                </wp:positionH>
                <wp:positionV relativeFrom="paragraph">
                  <wp:posOffset>429260</wp:posOffset>
                </wp:positionV>
                <wp:extent cx="1333500" cy="495300"/>
                <wp:effectExtent l="0" t="0" r="19050" b="19050"/>
                <wp:wrapNone/>
                <wp:docPr id="25" name="Скругленный прямоугольник 16"/>
                <wp:cNvGraphicFramePr/>
                <a:graphic xmlns:a="http://schemas.openxmlformats.org/drawingml/2006/main">
                  <a:graphicData uri="http://schemas.microsoft.com/office/word/2010/wordprocessingShape">
                    <wps:wsp>
                      <wps:cNvSpPr/>
                      <wps:spPr>
                        <a:xfrm>
                          <a:off x="0" y="0"/>
                          <a:ext cx="1333500" cy="4953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C1EDB1D" w14:textId="77777777" w:rsidR="00B4133E" w:rsidRPr="00434882" w:rsidRDefault="00B4133E" w:rsidP="00B54A9D">
                            <w:pPr>
                              <w:jc w:val="center"/>
                            </w:pPr>
                            <w:r>
                              <w:t>12. Відповідальне споживання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EDE0E22" id="Скругленный прямоугольник 16" o:spid="_x0000_s1065" style="position:absolute;left:0;text-align:left;margin-left:342.45pt;margin-top:33.8pt;width:105pt;height:39pt;z-index:251734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" fillcolor="#5b9bd5 [3204]" strokecolor="#1f4d78 [1604]" strokeweight="1pt">
                <v:stroke joinstyle="miter"/>
                <v:textbox>
                  <w:txbxContent>
                    <w:p w14:paraId="5C1EDB1D" w14:textId="77777777" w:rsidR="00B4133E" w:rsidRPr="00434882" w:rsidRDefault="00B4133E" w:rsidP="00B54A9D">
                      <w:pPr>
                        <w:jc w:val="center"/>
                      </w:pPr>
                      <w:r>
                        <w:t>12. Відповідальне споживання</w:t>
                      </w:r>
                    </w:p>
                  </w:txbxContent>
                </v:textbox>
                <w10:wrap anchorx="margin"/>
              </v:roundrect>
            </w:pict>
          </mc:Fallback>
        </mc:AlternateContent>
      </w:r>
    </w:p>
    <w:p w14:paraId="719DBFF6" w14:textId="77777777" w:rsidR="00B54A9D" w:rsidRPr="003C0152" w:rsidRDefault="00B54A9D" w:rsidP="006C376B">
      <w:pPr>
        <w:spacing w:line="360" w:lineRule="auto"/>
        <w:ind w:firstLine="851"/>
        <w:jc w:val="both"/>
        <w:rPr>
          <w:rFonts w:ascii="Times New Roman" w:hAnsi="Times New Roman" w:cs="Times New Roman"/>
          <w:sz w:val="36"/>
          <w:szCs w:val="28"/>
        </w:rPr>
      </w:pPr>
    </w:p>
    <w:p w14:paraId="4BDA413E" w14:textId="77777777" w:rsidR="00B54A9D" w:rsidRPr="003C0152" w:rsidRDefault="00B54A9D" w:rsidP="006C376B">
      <w:pPr>
        <w:spacing w:line="360" w:lineRule="auto"/>
        <w:ind w:firstLine="851"/>
        <w:jc w:val="both"/>
        <w:rPr>
          <w:rFonts w:ascii="Times New Roman" w:hAnsi="Times New Roman" w:cs="Times New Roman"/>
          <w:sz w:val="36"/>
          <w:szCs w:val="28"/>
        </w:rPr>
      </w:pPr>
    </w:p>
    <w:p w14:paraId="0F05D18D" w14:textId="77777777" w:rsidR="00B54A9D" w:rsidRPr="003C0152" w:rsidRDefault="00B54A9D" w:rsidP="006C376B">
      <w:pPr>
        <w:spacing w:line="360" w:lineRule="auto"/>
        <w:ind w:firstLine="851"/>
        <w:jc w:val="both"/>
        <w:rPr>
          <w:rFonts w:ascii="Times New Roman" w:hAnsi="Times New Roman" w:cs="Times New Roman"/>
          <w:sz w:val="36"/>
          <w:szCs w:val="28"/>
        </w:rPr>
      </w:pPr>
      <w:r w:rsidRPr="003C0152">
        <w:rPr>
          <w:rFonts w:ascii="Times New Roman" w:hAnsi="Times New Roman" w:cs="Times New Roman"/>
          <w:noProof/>
          <w:sz w:val="28"/>
          <w:lang w:eastAsia="uk-UA"/>
        </w:rPr>
        <mc:AlternateContent>
          <mc:Choice Requires="wps">
            <w:drawing>
              <wp:anchor distT="0" distB="0" distL="114300" distR="114300" simplePos="0" relativeHeight="251729920" behindDoc="0" locked="0" layoutInCell="1" allowOverlap="1" wp14:anchorId="0F108E0B" wp14:editId="0925F326">
                <wp:simplePos x="0" y="0"/>
                <wp:positionH relativeFrom="column">
                  <wp:posOffset>1405890</wp:posOffset>
                </wp:positionH>
                <wp:positionV relativeFrom="paragraph">
                  <wp:posOffset>465455</wp:posOffset>
                </wp:positionV>
                <wp:extent cx="1228725" cy="552450"/>
                <wp:effectExtent l="0" t="0" r="28575" b="19050"/>
                <wp:wrapNone/>
                <wp:docPr id="26" name="Скругленный прямоугольник 10"/>
                <wp:cNvGraphicFramePr/>
                <a:graphic xmlns:a="http://schemas.openxmlformats.org/drawingml/2006/main">
                  <a:graphicData uri="http://schemas.microsoft.com/office/word/2010/wordprocessingShape">
                    <wps:wsp>
                      <wps:cNvSpPr/>
                      <wps:spPr>
                        <a:xfrm>
                          <a:off x="0" y="0"/>
                          <a:ext cx="1228725" cy="5524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C8C13A" w14:textId="77777777" w:rsidR="00B4133E" w:rsidRPr="00434882" w:rsidRDefault="00B4133E" w:rsidP="00B54A9D">
                            <w:pPr>
                              <w:jc w:val="center"/>
                            </w:pPr>
                            <w:r>
                              <w:t>16. Мир та справедливість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108E0B" id="Скругленный прямоугольник 10" o:spid="_x0000_s1066" style="position:absolute;left:0;text-align:left;margin-left:110.7pt;margin-top:36.65pt;width:96.75pt;height:43.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" fillcolor="#5b9bd5 [3204]" strokecolor="#1f4d78 [1604]" strokeweight="1pt">
                <v:stroke joinstyle="miter"/>
                <v:textbox>
                  <w:txbxContent>
                    <w:p w14:paraId="26C8C13A" w14:textId="77777777" w:rsidR="00B4133E" w:rsidRPr="00434882" w:rsidRDefault="00B4133E" w:rsidP="00B54A9D">
                      <w:pPr>
                        <w:jc w:val="center"/>
                      </w:pPr>
                      <w:r>
                        <w:t>16. Мир та справедливість</w:t>
                      </w:r>
                    </w:p>
                  </w:txbxContent>
                </v:textbox>
              </v:roundrect>
            </w:pict>
          </mc:Fallback>
        </mc:AlternateContent>
      </w:r>
      <w:r w:rsidRPr="003C0152">
        <w:rPr>
          <w:rFonts w:ascii="Times New Roman" w:hAnsi="Times New Roman" w:cs="Times New Roman"/>
          <w:noProof/>
          <w:sz w:val="28"/>
          <w:lang w:eastAsia="uk-UA"/>
        </w:rPr>
        <mc:AlternateContent>
          <mc:Choice Requires="wps">
            <w:drawing>
              <wp:anchor distT="0" distB="0" distL="114300" distR="114300" simplePos="0" relativeHeight="251730944" behindDoc="0" locked="0" layoutInCell="1" allowOverlap="1" wp14:anchorId="0FEDA04C" wp14:editId="2A2B2C86">
                <wp:simplePos x="0" y="0"/>
                <wp:positionH relativeFrom="column">
                  <wp:posOffset>2967990</wp:posOffset>
                </wp:positionH>
                <wp:positionV relativeFrom="paragraph">
                  <wp:posOffset>294005</wp:posOffset>
                </wp:positionV>
                <wp:extent cx="1295400" cy="723900"/>
                <wp:effectExtent l="0" t="0" r="19050" b="19050"/>
                <wp:wrapNone/>
                <wp:docPr id="27" name="Скругленный прямоугольник 13"/>
                <wp:cNvGraphicFramePr/>
                <a:graphic xmlns:a="http://schemas.openxmlformats.org/drawingml/2006/main">
                  <a:graphicData uri="http://schemas.microsoft.com/office/word/2010/wordprocessingShape">
                    <wps:wsp>
                      <wps:cNvSpPr/>
                      <wps:spPr>
                        <a:xfrm>
                          <a:off x="0" y="0"/>
                          <a:ext cx="1295400" cy="7239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EA991CD" w14:textId="77777777" w:rsidR="00B4133E" w:rsidRPr="00434882" w:rsidRDefault="00B4133E" w:rsidP="00B54A9D">
                            <w:pPr>
                              <w:jc w:val="center"/>
                            </w:pPr>
                            <w:r>
                              <w:t>17. Партнерство заради стійкого розвитку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EDA04C" id="Скругленный прямоугольник 13" o:spid="_x0000_s1067" style="position:absolute;left:0;text-align:left;margin-left:233.7pt;margin-top:23.15pt;width:102pt;height:57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" fillcolor="#5b9bd5 [3204]" strokecolor="#1f4d78 [1604]" strokeweight="1pt">
                <v:stroke joinstyle="miter"/>
                <v:textbox>
                  <w:txbxContent>
                    <w:p w14:paraId="7EA991CD" w14:textId="77777777" w:rsidR="00B4133E" w:rsidRPr="00434882" w:rsidRDefault="00B4133E" w:rsidP="00B54A9D">
                      <w:pPr>
                        <w:jc w:val="center"/>
                      </w:pPr>
                      <w:r>
                        <w:t>17. Партнерство заради стійкого розвитку</w:t>
                      </w:r>
                    </w:p>
                  </w:txbxContent>
                </v:textbox>
              </v:roundrect>
            </w:pict>
          </mc:Fallback>
        </mc:AlternateContent>
      </w:r>
    </w:p>
    <w:p w14:paraId="6D44C285" w14:textId="77777777" w:rsidR="00B54A9D" w:rsidRPr="003C0152" w:rsidRDefault="00B54A9D" w:rsidP="006C376B">
      <w:pPr>
        <w:spacing w:line="360" w:lineRule="auto"/>
        <w:ind w:firstLine="851"/>
        <w:jc w:val="both"/>
        <w:rPr>
          <w:rFonts w:ascii="Times New Roman" w:hAnsi="Times New Roman" w:cs="Times New Roman"/>
          <w:spacing w:val="4"/>
          <w:sz w:val="28"/>
        </w:rPr>
      </w:pPr>
    </w:p>
    <w:p w14:paraId="01E76048" w14:textId="77777777" w:rsidR="00B54A9D" w:rsidRPr="003C0152" w:rsidRDefault="00B54A9D" w:rsidP="006C376B">
      <w:pPr>
        <w:spacing w:line="360" w:lineRule="auto"/>
        <w:ind w:firstLine="851"/>
        <w:jc w:val="both"/>
        <w:rPr>
          <w:rFonts w:ascii="Times New Roman" w:hAnsi="Times New Roman" w:cs="Times New Roman"/>
          <w:spacing w:val="4"/>
          <w:sz w:val="28"/>
        </w:rPr>
      </w:pPr>
    </w:p>
    <w:p w14:paraId="6C8B4923" w14:textId="45556A6B" w:rsidR="00DA23FA" w:rsidRPr="003C0152" w:rsidRDefault="00C050C5" w:rsidP="006C376B">
      <w:pPr>
        <w:spacing w:line="360" w:lineRule="auto"/>
        <w:ind w:firstLine="851"/>
        <w:jc w:val="center"/>
        <w:rPr>
          <w:rFonts w:ascii="Times New Roman" w:hAnsi="Times New Roman" w:cs="Times New Roman"/>
          <w:sz w:val="28"/>
        </w:rPr>
      </w:pPr>
      <w:r w:rsidRPr="003C0152">
        <w:rPr>
          <w:rFonts w:ascii="Times New Roman" w:hAnsi="Times New Roman" w:cs="Times New Roman"/>
          <w:sz w:val="28"/>
        </w:rPr>
        <w:t xml:space="preserve">Рис. </w:t>
      </w:r>
      <w:r w:rsidR="007519D3">
        <w:rPr>
          <w:rFonts w:ascii="Times New Roman" w:hAnsi="Times New Roman" w:cs="Times New Roman"/>
          <w:sz w:val="28"/>
        </w:rPr>
        <w:t>8</w:t>
      </w:r>
      <w:r w:rsidR="00DA23FA" w:rsidRPr="003C0152">
        <w:rPr>
          <w:rFonts w:ascii="Times New Roman" w:hAnsi="Times New Roman" w:cs="Times New Roman"/>
          <w:sz w:val="28"/>
        </w:rPr>
        <w:t xml:space="preserve"> – Цілі Сталого Розвитку</w:t>
      </w:r>
    </w:p>
    <w:p w14:paraId="77008259" w14:textId="4972FB99" w:rsidR="00770D7C" w:rsidRDefault="007519D3" w:rsidP="007519D3">
      <w:pPr>
        <w:spacing w:after="0" w:line="360" w:lineRule="auto"/>
        <w:ind w:firstLine="851"/>
        <w:jc w:val="both"/>
        <w:rPr>
          <w:rFonts w:ascii="Times New Roman" w:hAnsi="Times New Roman" w:cs="Times New Roman"/>
          <w:sz w:val="28"/>
        </w:rPr>
      </w:pPr>
      <w:r w:rsidRPr="003C0152">
        <w:rPr>
          <w:rFonts w:ascii="Times New Roman" w:hAnsi="Times New Roman" w:cs="Times New Roman"/>
          <w:spacing w:val="4"/>
          <w:sz w:val="28"/>
        </w:rPr>
        <w:t xml:space="preserve">П’ятою ціллю є Гендерна рівність (рисунок 7), яка говорить, що </w:t>
      </w:r>
      <w:r w:rsidRPr="003C0152">
        <w:rPr>
          <w:rFonts w:ascii="Times New Roman" w:hAnsi="Times New Roman" w:cs="Times New Roman"/>
          <w:sz w:val="28"/>
        </w:rPr>
        <w:t xml:space="preserve">надання жінкам рівних прав на економічні ресурси, такі як земля і власність, є </w:t>
      </w:r>
      <w:proofErr w:type="spellStart"/>
      <w:r w:rsidRPr="003C0152">
        <w:rPr>
          <w:rFonts w:ascii="Times New Roman" w:hAnsi="Times New Roman" w:cs="Times New Roman"/>
          <w:sz w:val="28"/>
        </w:rPr>
        <w:t>життєво</w:t>
      </w:r>
      <w:proofErr w:type="spellEnd"/>
      <w:r w:rsidRPr="003C0152">
        <w:rPr>
          <w:rFonts w:ascii="Times New Roman" w:hAnsi="Times New Roman" w:cs="Times New Roman"/>
          <w:sz w:val="28"/>
        </w:rPr>
        <w:t xml:space="preserve"> важливими завданнями в контексті реалізації цієї цілі. Не менше значення має забезпечення загального доступу до охорони сексуального і репродуктивного здоров’я. На сьогоднішній день державні посади обіймають більше жінок, ніж будь-коли раніше, проте заохочення жінок-лідерів сприятиме зміцненню політики і законодавства для посилення гендерної рівності. </w:t>
      </w:r>
    </w:p>
    <w:p w14:paraId="2465564B" w14:textId="564A2F2C" w:rsidR="00B54A9D" w:rsidRPr="003C0152" w:rsidRDefault="00B54A9D"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lastRenderedPageBreak/>
        <w:t>Указ Президента України «Про національну стратегію у сфері захисту прав людини» від 26.03.2021 року №119/2021 був зумовлений необхідністю вдосконалення діяльності держави щодо утвердження та забезпечення прав та свобод людини, створення дієвих механізмів їх реалізації та захисту, розв’язання системних проблем у зазначеній сфері.</w:t>
      </w:r>
      <w:r w:rsidRPr="003C0152">
        <w:rPr>
          <w:rStyle w:val="af7"/>
          <w:rFonts w:ascii="Times New Roman" w:hAnsi="Times New Roman" w:cs="Times New Roman"/>
          <w:sz w:val="28"/>
        </w:rPr>
        <w:footnoteReference w:id="91"/>
      </w:r>
      <w:r w:rsidRPr="003C0152">
        <w:rPr>
          <w:rFonts w:ascii="Times New Roman" w:hAnsi="Times New Roman" w:cs="Times New Roman"/>
          <w:sz w:val="28"/>
        </w:rPr>
        <w:t xml:space="preserve"> Одним із стратегічних напрямків Стратегії є забезпечення рівних прав та можливостей жінок та чоловіків. Основною ціллю є досягнення рівності жінок і чоловіків у всіх суспільних сферах. Адже і досі існує нерівність економічних можливостей жінок і чоловіків, розподіл їхніх сімейних обов’язків, розриви в оплаті праці, гендерні стереотипи та дискримінації за ознакою статі. </w:t>
      </w:r>
    </w:p>
    <w:p w14:paraId="0E7538CA" w14:textId="77777777" w:rsidR="00B54A9D" w:rsidRPr="003C0152" w:rsidRDefault="00B54A9D" w:rsidP="00770D7C">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rPr>
        <w:t>Важливість створення інституційного механізму для поліпшення становища жінок була усвідомлена ще у 70- ті роки ХХ ст. у Пекінські</w:t>
      </w:r>
      <w:r w:rsidRPr="003C0152">
        <w:rPr>
          <w:rFonts w:ascii="Times New Roman" w:hAnsi="Times New Roman" w:cs="Times New Roman"/>
          <w:sz w:val="28"/>
        </w:rPr>
        <w:tab/>
        <w:t xml:space="preserve">й платформі дій визначено умови ефективного функціонування інституційних </w:t>
      </w:r>
      <w:r w:rsidRPr="003C0152">
        <w:rPr>
          <w:rFonts w:ascii="Times New Roman" w:hAnsi="Times New Roman" w:cs="Times New Roman"/>
          <w:sz w:val="28"/>
          <w:szCs w:val="28"/>
        </w:rPr>
        <w:t>механізмів:</w:t>
      </w:r>
    </w:p>
    <w:p w14:paraId="42106431" w14:textId="77777777" w:rsidR="00B54A9D" w:rsidRPr="003C0152" w:rsidRDefault="00B54A9D" w:rsidP="00770D7C">
      <w:pPr>
        <w:pStyle w:val="a3"/>
        <w:numPr>
          <w:ilvl w:val="0"/>
          <w:numId w:val="6"/>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їхня підпорядкованість посадовій особі максимально високого рівня в уряді; </w:t>
      </w:r>
    </w:p>
    <w:p w14:paraId="09E0783B" w14:textId="77777777" w:rsidR="00B54A9D" w:rsidRPr="003C0152" w:rsidRDefault="00B54A9D" w:rsidP="00770D7C">
      <w:pPr>
        <w:pStyle w:val="a3"/>
        <w:numPr>
          <w:ilvl w:val="0"/>
          <w:numId w:val="5"/>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децентралізоване планування, виконання і контроль з метою залучення неурядових організацій і громад з низового рівня і вище; </w:t>
      </w:r>
    </w:p>
    <w:p w14:paraId="03712D67" w14:textId="77777777" w:rsidR="00B54A9D" w:rsidRPr="003C0152" w:rsidRDefault="00B54A9D" w:rsidP="00770D7C">
      <w:pPr>
        <w:pStyle w:val="a3"/>
        <w:numPr>
          <w:ilvl w:val="0"/>
          <w:numId w:val="5"/>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наявність достатнього обсягу ресурсів з точки зору бюджетних коштів і забезпечення кадрами; </w:t>
      </w:r>
    </w:p>
    <w:p w14:paraId="27E78436" w14:textId="77777777" w:rsidR="00B54A9D" w:rsidRPr="003C0152" w:rsidRDefault="00B54A9D" w:rsidP="00770D7C">
      <w:pPr>
        <w:pStyle w:val="a3"/>
        <w:numPr>
          <w:ilvl w:val="0"/>
          <w:numId w:val="5"/>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можливість впливу на розробку урядом політики в усіх сферах.</w:t>
      </w:r>
      <w:r w:rsidRPr="003C0152">
        <w:rPr>
          <w:rStyle w:val="af7"/>
          <w:rFonts w:ascii="Times New Roman" w:hAnsi="Times New Roman" w:cs="Times New Roman"/>
          <w:sz w:val="28"/>
          <w:szCs w:val="28"/>
        </w:rPr>
        <w:footnoteReference w:id="92"/>
      </w:r>
    </w:p>
    <w:p w14:paraId="77C7E381" w14:textId="77777777" w:rsidR="00B54A9D" w:rsidRPr="003C0152" w:rsidRDefault="00B54A9D" w:rsidP="00770D7C">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t>В Україні відповідальність за формування та впровадження гендерної політики України несуть різні органи державної влади та місцевого самоврядування. Активними суб’єктами формування та впровадження ґендерної політики є також громадські та міжнародні організації.</w:t>
      </w:r>
      <w:r w:rsidRPr="003C0152">
        <w:rPr>
          <w:rStyle w:val="af7"/>
          <w:rFonts w:ascii="Times New Roman" w:hAnsi="Times New Roman" w:cs="Times New Roman"/>
          <w:sz w:val="28"/>
          <w:szCs w:val="28"/>
        </w:rPr>
        <w:footnoteReference w:id="93"/>
      </w:r>
    </w:p>
    <w:p w14:paraId="4A6FCE8A" w14:textId="77777777" w:rsidR="00B54A9D" w:rsidRPr="003C0152" w:rsidRDefault="00B54A9D" w:rsidP="00770D7C">
      <w:pPr>
        <w:pStyle w:val="a3"/>
        <w:spacing w:after="0" w:line="360" w:lineRule="auto"/>
        <w:ind w:left="0" w:firstLine="851"/>
        <w:jc w:val="both"/>
        <w:rPr>
          <w:rFonts w:ascii="Times New Roman" w:hAnsi="Times New Roman" w:cs="Times New Roman"/>
          <w:sz w:val="28"/>
          <w:szCs w:val="28"/>
        </w:rPr>
      </w:pPr>
      <w:r w:rsidRPr="003C0152">
        <w:rPr>
          <w:rFonts w:ascii="Times New Roman" w:hAnsi="Times New Roman" w:cs="Times New Roman"/>
          <w:sz w:val="28"/>
          <w:szCs w:val="28"/>
        </w:rPr>
        <w:lastRenderedPageBreak/>
        <w:t>Отже інституційними механізмами забезпечення гендерної рівності в Україні є:</w:t>
      </w:r>
    </w:p>
    <w:p w14:paraId="3E535595" w14:textId="77777777" w:rsidR="00B54A9D" w:rsidRPr="003C0152" w:rsidRDefault="00B54A9D" w:rsidP="00770D7C">
      <w:pPr>
        <w:pStyle w:val="a3"/>
        <w:numPr>
          <w:ilvl w:val="0"/>
          <w:numId w:val="8"/>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Міністерство соціальної політики України</w:t>
      </w:r>
      <w:r w:rsidRPr="003C0152">
        <w:rPr>
          <w:rStyle w:val="af7"/>
          <w:rFonts w:ascii="Times New Roman" w:hAnsi="Times New Roman" w:cs="Times New Roman"/>
          <w:sz w:val="28"/>
          <w:szCs w:val="28"/>
        </w:rPr>
        <w:footnoteReference w:id="94"/>
      </w:r>
      <w:r w:rsidRPr="003C0152">
        <w:rPr>
          <w:rFonts w:ascii="Times New Roman" w:hAnsi="Times New Roman" w:cs="Times New Roman"/>
          <w:sz w:val="28"/>
          <w:szCs w:val="28"/>
        </w:rPr>
        <w:t xml:space="preserve"> – центральний орган виконавчої влади відповідальний за розробку та впровадження гендерної політики.</w:t>
      </w:r>
    </w:p>
    <w:p w14:paraId="1E06F99E" w14:textId="77777777" w:rsidR="00B54A9D" w:rsidRPr="003C0152" w:rsidRDefault="00B54A9D" w:rsidP="00770D7C">
      <w:pPr>
        <w:pStyle w:val="a3"/>
        <w:numPr>
          <w:ilvl w:val="0"/>
          <w:numId w:val="8"/>
        </w:numPr>
        <w:spacing w:after="0" w:line="360" w:lineRule="auto"/>
        <w:ind w:firstLine="851"/>
        <w:jc w:val="both"/>
        <w:rPr>
          <w:rFonts w:ascii="Times New Roman" w:hAnsi="Times New Roman" w:cs="Times New Roman"/>
          <w:sz w:val="36"/>
          <w:szCs w:val="28"/>
        </w:rPr>
      </w:pPr>
      <w:r w:rsidRPr="003C0152">
        <w:rPr>
          <w:rFonts w:ascii="Times New Roman" w:hAnsi="Times New Roman" w:cs="Times New Roman"/>
          <w:sz w:val="28"/>
          <w:szCs w:val="28"/>
        </w:rPr>
        <w:t>Верховна рада України</w:t>
      </w:r>
      <w:r w:rsidRPr="003C0152">
        <w:rPr>
          <w:rStyle w:val="af7"/>
          <w:rFonts w:ascii="Times New Roman" w:hAnsi="Times New Roman" w:cs="Times New Roman"/>
          <w:sz w:val="28"/>
          <w:szCs w:val="28"/>
        </w:rPr>
        <w:footnoteReference w:id="95"/>
      </w:r>
      <w:r w:rsidRPr="003C0152">
        <w:rPr>
          <w:rFonts w:ascii="Times New Roman" w:hAnsi="Times New Roman" w:cs="Times New Roman"/>
          <w:sz w:val="28"/>
          <w:szCs w:val="28"/>
        </w:rPr>
        <w:t xml:space="preserve">, зокрема Комітет Верховної ради України з прав людини, національних меншин та міжнаціональних відносин та Підкомітет з міжнародно-правових питань та гендерної політики Верховної ради України – визначають </w:t>
      </w:r>
      <w:r w:rsidRPr="003C0152">
        <w:rPr>
          <w:rFonts w:ascii="Times New Roman" w:hAnsi="Times New Roman" w:cs="Times New Roman"/>
          <w:sz w:val="28"/>
        </w:rPr>
        <w:t>основні засади ґендерної політики держави; застосовують у законодавчій діяльності принцип забезпечення рівних прав та можливостей жінок і чоловіків, у межах, передбачених Конституцією України; здійснюють парламентський контроль за виконанням законодавчих актів з питань забезпечення рівних прав та можливостей жінок і чоловіків;</w:t>
      </w:r>
    </w:p>
    <w:p w14:paraId="0CA2D6A0" w14:textId="77777777" w:rsidR="00B54A9D" w:rsidRPr="003C0152" w:rsidRDefault="00B54A9D" w:rsidP="00770D7C">
      <w:pPr>
        <w:pStyle w:val="a3"/>
        <w:numPr>
          <w:ilvl w:val="0"/>
          <w:numId w:val="8"/>
        </w:numPr>
        <w:spacing w:after="0" w:line="360" w:lineRule="auto"/>
        <w:ind w:firstLine="851"/>
        <w:jc w:val="both"/>
        <w:rPr>
          <w:rFonts w:ascii="Times New Roman" w:hAnsi="Times New Roman" w:cs="Times New Roman"/>
          <w:sz w:val="44"/>
          <w:szCs w:val="28"/>
        </w:rPr>
      </w:pPr>
      <w:r w:rsidRPr="003C0152">
        <w:rPr>
          <w:rFonts w:ascii="Times New Roman" w:hAnsi="Times New Roman" w:cs="Times New Roman"/>
          <w:sz w:val="28"/>
          <w:szCs w:val="28"/>
        </w:rPr>
        <w:t>Міністерство юстиції України</w:t>
      </w:r>
      <w:r w:rsidRPr="003C0152">
        <w:rPr>
          <w:rStyle w:val="af7"/>
          <w:rFonts w:ascii="Times New Roman" w:hAnsi="Times New Roman" w:cs="Times New Roman"/>
          <w:sz w:val="28"/>
          <w:szCs w:val="28"/>
        </w:rPr>
        <w:footnoteReference w:id="96"/>
      </w:r>
      <w:r w:rsidRPr="003C0152">
        <w:rPr>
          <w:rFonts w:ascii="Times New Roman" w:hAnsi="Times New Roman" w:cs="Times New Roman"/>
          <w:sz w:val="28"/>
          <w:szCs w:val="28"/>
        </w:rPr>
        <w:t xml:space="preserve"> - </w:t>
      </w:r>
      <w:r w:rsidRPr="003C0152">
        <w:rPr>
          <w:rFonts w:ascii="Times New Roman" w:hAnsi="Times New Roman" w:cs="Times New Roman"/>
          <w:sz w:val="28"/>
        </w:rPr>
        <w:t>центральний орган виконавчої влади, відповідальний за здійснення ґендерно-правової експертизи законодавства України та нормативно-правових актів (відповідно до статті 4 Закону України «Про забезпечення рівних прав та можливостей жінок і чоловіків»);</w:t>
      </w:r>
    </w:p>
    <w:p w14:paraId="5E1082C1" w14:textId="77777777" w:rsidR="00B54A9D" w:rsidRPr="003C0152" w:rsidRDefault="00B54A9D" w:rsidP="00770D7C">
      <w:pPr>
        <w:pStyle w:val="a3"/>
        <w:numPr>
          <w:ilvl w:val="0"/>
          <w:numId w:val="8"/>
        </w:numPr>
        <w:spacing w:after="0" w:line="360" w:lineRule="auto"/>
        <w:ind w:firstLine="851"/>
        <w:jc w:val="both"/>
        <w:rPr>
          <w:rFonts w:ascii="Times New Roman" w:hAnsi="Times New Roman" w:cs="Times New Roman"/>
          <w:sz w:val="52"/>
          <w:szCs w:val="28"/>
        </w:rPr>
      </w:pPr>
      <w:r w:rsidRPr="003C0152">
        <w:rPr>
          <w:rFonts w:ascii="Times New Roman" w:hAnsi="Times New Roman" w:cs="Times New Roman"/>
          <w:sz w:val="28"/>
        </w:rPr>
        <w:t>Міністерство внутрішніх справ України</w:t>
      </w:r>
      <w:r w:rsidRPr="003C0152">
        <w:rPr>
          <w:rStyle w:val="af7"/>
          <w:rFonts w:ascii="Times New Roman" w:hAnsi="Times New Roman" w:cs="Times New Roman"/>
          <w:sz w:val="28"/>
        </w:rPr>
        <w:footnoteReference w:id="97"/>
      </w:r>
      <w:r w:rsidRPr="003C0152">
        <w:rPr>
          <w:rFonts w:ascii="Times New Roman" w:hAnsi="Times New Roman" w:cs="Times New Roman"/>
          <w:sz w:val="28"/>
        </w:rPr>
        <w:t xml:space="preserve"> - відповідає за прийняття та розгляд скарг на факти дискримінації за ознакою статі відповідно до статті 22 Закону України «Про забезпечення рівних прав та можливостей жінок і чоловіків». Є також відповідальним органом влади з питань боротьби з насильством в сім’ї, яке є виявом ґендерного насильства та дискримінації;</w:t>
      </w:r>
    </w:p>
    <w:p w14:paraId="3A74FCA8" w14:textId="77777777" w:rsidR="00B54A9D" w:rsidRPr="003C0152" w:rsidRDefault="00B54A9D" w:rsidP="00770D7C">
      <w:pPr>
        <w:pStyle w:val="a3"/>
        <w:numPr>
          <w:ilvl w:val="0"/>
          <w:numId w:val="8"/>
        </w:numPr>
        <w:spacing w:after="0" w:line="360" w:lineRule="auto"/>
        <w:ind w:firstLine="851"/>
        <w:jc w:val="both"/>
        <w:rPr>
          <w:rFonts w:ascii="Times New Roman" w:hAnsi="Times New Roman" w:cs="Times New Roman"/>
          <w:sz w:val="52"/>
          <w:szCs w:val="28"/>
        </w:rPr>
      </w:pPr>
      <w:r w:rsidRPr="003C0152">
        <w:rPr>
          <w:rFonts w:ascii="Times New Roman" w:hAnsi="Times New Roman" w:cs="Times New Roman"/>
          <w:sz w:val="28"/>
        </w:rPr>
        <w:lastRenderedPageBreak/>
        <w:t>Органи прокуратури</w:t>
      </w:r>
      <w:r w:rsidRPr="003C0152">
        <w:rPr>
          <w:rStyle w:val="af7"/>
          <w:rFonts w:ascii="Times New Roman" w:hAnsi="Times New Roman" w:cs="Times New Roman"/>
          <w:sz w:val="28"/>
        </w:rPr>
        <w:footnoteReference w:id="98"/>
      </w:r>
      <w:r w:rsidRPr="003C0152">
        <w:rPr>
          <w:rFonts w:ascii="Times New Roman" w:hAnsi="Times New Roman" w:cs="Times New Roman"/>
          <w:sz w:val="28"/>
        </w:rPr>
        <w:t xml:space="preserve"> – відповідальні за прийняття та розгляд скарг на факти дискримінації за ознакою статі відповідно до статті 22 Закону України «Про забезпечення рівних прав та можливостей жінок та чоловіків»;</w:t>
      </w:r>
    </w:p>
    <w:p w14:paraId="350D8B01" w14:textId="77777777" w:rsidR="00B54A9D" w:rsidRPr="003C0152" w:rsidRDefault="00B54A9D" w:rsidP="00770D7C">
      <w:pPr>
        <w:pStyle w:val="a3"/>
        <w:numPr>
          <w:ilvl w:val="0"/>
          <w:numId w:val="8"/>
        </w:numPr>
        <w:spacing w:after="0" w:line="360" w:lineRule="auto"/>
        <w:ind w:firstLine="851"/>
        <w:jc w:val="both"/>
        <w:rPr>
          <w:rFonts w:ascii="Times New Roman" w:hAnsi="Times New Roman" w:cs="Times New Roman"/>
          <w:sz w:val="52"/>
          <w:szCs w:val="28"/>
        </w:rPr>
      </w:pPr>
      <w:r w:rsidRPr="003C0152">
        <w:rPr>
          <w:rFonts w:ascii="Times New Roman" w:hAnsi="Times New Roman" w:cs="Times New Roman"/>
          <w:sz w:val="28"/>
        </w:rPr>
        <w:t>Суди</w:t>
      </w:r>
      <w:r w:rsidRPr="003C0152">
        <w:rPr>
          <w:rStyle w:val="af7"/>
          <w:rFonts w:ascii="Times New Roman" w:hAnsi="Times New Roman" w:cs="Times New Roman"/>
          <w:sz w:val="28"/>
        </w:rPr>
        <w:footnoteReference w:id="99"/>
      </w:r>
      <w:r w:rsidRPr="003C0152">
        <w:rPr>
          <w:rFonts w:ascii="Times New Roman" w:hAnsi="Times New Roman" w:cs="Times New Roman"/>
          <w:sz w:val="28"/>
        </w:rPr>
        <w:t xml:space="preserve"> – розглядають позови щодо дискримінації за ознакою статі відповідно до чинного законодавства.</w:t>
      </w:r>
    </w:p>
    <w:p w14:paraId="639A7443" w14:textId="77777777" w:rsidR="00B54A9D" w:rsidRPr="003C0152" w:rsidRDefault="00B54A9D" w:rsidP="00770D7C">
      <w:pPr>
        <w:pStyle w:val="a3"/>
        <w:numPr>
          <w:ilvl w:val="0"/>
          <w:numId w:val="8"/>
        </w:numPr>
        <w:spacing w:after="0" w:line="360" w:lineRule="auto"/>
        <w:ind w:firstLine="851"/>
        <w:jc w:val="both"/>
        <w:rPr>
          <w:rFonts w:ascii="Times New Roman" w:hAnsi="Times New Roman" w:cs="Times New Roman"/>
          <w:sz w:val="72"/>
          <w:szCs w:val="28"/>
        </w:rPr>
      </w:pPr>
      <w:r w:rsidRPr="003C0152">
        <w:rPr>
          <w:rFonts w:ascii="Times New Roman" w:hAnsi="Times New Roman" w:cs="Times New Roman"/>
          <w:sz w:val="28"/>
        </w:rPr>
        <w:t>Місцеві державні адміністрації</w:t>
      </w:r>
      <w:r w:rsidRPr="003C0152">
        <w:rPr>
          <w:rStyle w:val="af7"/>
          <w:rFonts w:ascii="Times New Roman" w:hAnsi="Times New Roman" w:cs="Times New Roman"/>
          <w:sz w:val="28"/>
        </w:rPr>
        <w:footnoteReference w:id="100"/>
      </w:r>
      <w:r w:rsidRPr="003C0152">
        <w:rPr>
          <w:rFonts w:ascii="Times New Roman" w:hAnsi="Times New Roman" w:cs="Times New Roman"/>
          <w:sz w:val="28"/>
        </w:rPr>
        <w:t xml:space="preserve"> - у межах своїх повноважень організовують роботу відповідних органів виконавчої влади та органів місцевого самоврядування в напрямі: урахування принципу рівних прав та можливостей жінок і чоловіків у відповідній сфері діяльності; проведення аналізу стану забезпечення ґендерної рівності та вивчення доцільності застосування позитивних дій з метою подолання асиметрії, дисбалансу, що складаються на відповідній території чи в галузі; співробітництва з об’єднаннями громадян, узагальнення інформації, яка надходить від них щодо стану дотримання рівності жінок і чоловіків, та спільного вироблення шляхів усунення дискримінації за ознакою статі; здійснення постійної інформаційно-пропагандистської діяльності щодо ліквідації всіх форм дискримінації за ознакою статі; вжиття заходів, спрямованих на формування гендерної культури населення; організації прийому громадян з питань дискримінації за ознакою статі; розгляду та аналізу звернень громадян з питань забезпечення рівних прав та можливостей жінок і чоловіків, вивчення причин, що їх зумовлюють; навчання працівників центральних та місцевих органів виконавчої влади, органів місцевого самоврядування з питань гендерної проблематики; вжиття заходів щодо усунення проявів дискримінації за ознакою статі;</w:t>
      </w:r>
    </w:p>
    <w:p w14:paraId="376B1272" w14:textId="77777777" w:rsidR="00B54A9D" w:rsidRPr="003C0152" w:rsidRDefault="00B54A9D" w:rsidP="00770D7C">
      <w:pPr>
        <w:pStyle w:val="a3"/>
        <w:numPr>
          <w:ilvl w:val="0"/>
          <w:numId w:val="8"/>
        </w:numPr>
        <w:spacing w:after="0" w:line="360" w:lineRule="auto"/>
        <w:ind w:firstLine="851"/>
        <w:jc w:val="both"/>
        <w:rPr>
          <w:rFonts w:ascii="Times New Roman" w:hAnsi="Times New Roman" w:cs="Times New Roman"/>
          <w:sz w:val="72"/>
          <w:szCs w:val="28"/>
        </w:rPr>
      </w:pPr>
      <w:r w:rsidRPr="003C0152">
        <w:rPr>
          <w:rFonts w:ascii="Times New Roman" w:hAnsi="Times New Roman" w:cs="Times New Roman"/>
          <w:sz w:val="28"/>
        </w:rPr>
        <w:lastRenderedPageBreak/>
        <w:t>Уповноважений Верховної ради України з питань прав людини</w:t>
      </w:r>
      <w:r w:rsidRPr="003C0152">
        <w:rPr>
          <w:rStyle w:val="af7"/>
          <w:rFonts w:ascii="Times New Roman" w:hAnsi="Times New Roman" w:cs="Times New Roman"/>
          <w:sz w:val="28"/>
        </w:rPr>
        <w:footnoteReference w:id="101"/>
      </w:r>
      <w:r w:rsidRPr="003C0152">
        <w:rPr>
          <w:rFonts w:ascii="Times New Roman" w:hAnsi="Times New Roman" w:cs="Times New Roman"/>
          <w:sz w:val="28"/>
        </w:rPr>
        <w:t xml:space="preserve"> - відповідно до статті 9 Закону України «Про забезпечення рівних прав та можливостей жінок і чоловіків» здійснює контроль за дотриманням рівних прав та можливостей жінок; розглядає скарги на випадки дискримінації за ознакою статі; висвітлює питання дотримання рівних прав та можливостей жінок і чоловіків у щорічній доповіді.</w:t>
      </w:r>
    </w:p>
    <w:p w14:paraId="21AF6CAB" w14:textId="77777777" w:rsidR="00B54A9D" w:rsidRPr="003C0152" w:rsidRDefault="00B54A9D" w:rsidP="00770D7C">
      <w:pPr>
        <w:pStyle w:val="a3"/>
        <w:numPr>
          <w:ilvl w:val="0"/>
          <w:numId w:val="8"/>
        </w:numPr>
        <w:spacing w:after="0" w:line="360" w:lineRule="auto"/>
        <w:ind w:firstLine="851"/>
        <w:jc w:val="both"/>
        <w:rPr>
          <w:rFonts w:ascii="Times New Roman" w:hAnsi="Times New Roman" w:cs="Times New Roman"/>
          <w:sz w:val="144"/>
          <w:szCs w:val="28"/>
        </w:rPr>
      </w:pPr>
      <w:r w:rsidRPr="003C0152">
        <w:rPr>
          <w:rFonts w:ascii="Times New Roman" w:hAnsi="Times New Roman" w:cs="Times New Roman"/>
          <w:sz w:val="28"/>
        </w:rPr>
        <w:t>Органи місцевого самоврядування</w:t>
      </w:r>
      <w:r w:rsidRPr="003C0152">
        <w:rPr>
          <w:rStyle w:val="af7"/>
          <w:rFonts w:ascii="Times New Roman" w:hAnsi="Times New Roman" w:cs="Times New Roman"/>
          <w:sz w:val="28"/>
        </w:rPr>
        <w:footnoteReference w:id="102"/>
      </w:r>
      <w:r w:rsidRPr="003C0152">
        <w:rPr>
          <w:rFonts w:ascii="Times New Roman" w:hAnsi="Times New Roman" w:cs="Times New Roman"/>
          <w:sz w:val="28"/>
        </w:rPr>
        <w:t xml:space="preserve"> - в межах своєї компетенції: забезпечують надання жінкам і чоловікам рівних прав та можливостей; здійснюють виконання загальнодержавних та регіональних програм з питань забезпечення рівних прав та можливостей жінок і чоловіків; створюють умови для поєднання жінками і чоловіками професійних і сімейних обов’язків; забезпечують доступні соціально-побутові послуги, включаючи догляд за малолітніми дітьми, організацію дошкільного виховання та забезпечення дитячого дозвілля; проводять просвітницьку діяльність з питань ґендерної рівності; співпрацюють з об’єднаннями громадян щодо забезпечення рівності прав та можливостей жінок і чоловіків; подають пропозиції щодо вдосконалення законодавства з питань забезпечення рівних прав та можливостей жінок і чоловіків; сприяють науковим розробкам у сфері ґендерних досліджень; дотримуються принципу забезпечення рівних прав та можливостей жінок і чоловіків у своїй діяльності; здійснюють позитивні дії;</w:t>
      </w:r>
    </w:p>
    <w:p w14:paraId="61E89A03" w14:textId="77777777" w:rsidR="00B54A9D" w:rsidRPr="003C0152" w:rsidRDefault="00B54A9D" w:rsidP="00770D7C">
      <w:pPr>
        <w:pStyle w:val="a3"/>
        <w:numPr>
          <w:ilvl w:val="0"/>
          <w:numId w:val="8"/>
        </w:numPr>
        <w:spacing w:after="0" w:line="360" w:lineRule="auto"/>
        <w:ind w:firstLine="851"/>
        <w:jc w:val="both"/>
        <w:rPr>
          <w:rFonts w:ascii="Times New Roman" w:hAnsi="Times New Roman" w:cs="Times New Roman"/>
          <w:sz w:val="144"/>
          <w:szCs w:val="28"/>
        </w:rPr>
      </w:pPr>
      <w:r w:rsidRPr="003C0152">
        <w:rPr>
          <w:rFonts w:ascii="Times New Roman" w:hAnsi="Times New Roman" w:cs="Times New Roman"/>
          <w:sz w:val="28"/>
        </w:rPr>
        <w:t xml:space="preserve"> Громадські об’єднання </w:t>
      </w:r>
      <w:r w:rsidRPr="003C0152">
        <w:rPr>
          <w:rStyle w:val="af7"/>
          <w:rFonts w:ascii="Times New Roman" w:hAnsi="Times New Roman" w:cs="Times New Roman"/>
          <w:sz w:val="28"/>
        </w:rPr>
        <w:footnoteReference w:id="103"/>
      </w:r>
      <w:r w:rsidRPr="003C0152">
        <w:rPr>
          <w:rFonts w:ascii="Times New Roman" w:hAnsi="Times New Roman" w:cs="Times New Roman"/>
          <w:sz w:val="28"/>
        </w:rPr>
        <w:t xml:space="preserve">– можуть брати участь у розробці рішень, що приймаються органами місцевого самоврядування з питань гендерної рівності. Брати участь у реалізації загальнодержавних та регіональних програм. Делегувати своїх представників до складу консультативно-дорадчих органів, що створюються при органах виконавчої влади та органів місцевого самоврядування, проводити моніторинг з питань </w:t>
      </w:r>
      <w:r w:rsidRPr="003C0152">
        <w:rPr>
          <w:rFonts w:ascii="Times New Roman" w:hAnsi="Times New Roman" w:cs="Times New Roman"/>
          <w:sz w:val="28"/>
        </w:rPr>
        <w:lastRenderedPageBreak/>
        <w:t>забезпечення рівних прав та можливостей жінок і чоловіків та здійснювати іншу діяльність відповідно до законодавства України щодо забезпечення гендерної рівності.</w:t>
      </w:r>
    </w:p>
    <w:p w14:paraId="33694047" w14:textId="77777777" w:rsidR="00B54A9D" w:rsidRPr="003C0152" w:rsidRDefault="00B54A9D" w:rsidP="00770D7C">
      <w:pPr>
        <w:pStyle w:val="rvps2"/>
        <w:shd w:val="clear" w:color="auto" w:fill="FFFFFF"/>
        <w:spacing w:before="0" w:beforeAutospacing="0" w:after="0" w:afterAutospacing="0" w:line="360" w:lineRule="auto"/>
        <w:ind w:firstLine="851"/>
        <w:jc w:val="both"/>
        <w:rPr>
          <w:sz w:val="28"/>
          <w:lang w:val="uk-UA"/>
        </w:rPr>
      </w:pPr>
      <w:r w:rsidRPr="003C0152">
        <w:rPr>
          <w:sz w:val="28"/>
          <w:szCs w:val="28"/>
          <w:lang w:val="uk-UA"/>
        </w:rPr>
        <w:t xml:space="preserve">Отже основним інституційним механізмом України щодо формування та впровадження гендерної політики є Міністерство соціальної політики України. </w:t>
      </w:r>
      <w:r w:rsidRPr="003C0152">
        <w:rPr>
          <w:sz w:val="28"/>
          <w:lang w:val="uk-UA"/>
        </w:rPr>
        <w:t>Мінсоцполітики є спеціально уповноваженим центральним органом виконавчої влади з питань забезпечення рівних прав та можливостей жінок і чоловіків, надання гуманітарної допомоги.</w:t>
      </w:r>
      <w:bookmarkStart w:id="12" w:name="n11"/>
      <w:bookmarkEnd w:id="12"/>
    </w:p>
    <w:p w14:paraId="67D3BFCE" w14:textId="77777777" w:rsidR="00B54A9D" w:rsidRPr="003C0152" w:rsidRDefault="00B54A9D" w:rsidP="00770D7C">
      <w:pPr>
        <w:pStyle w:val="rvps2"/>
        <w:shd w:val="clear" w:color="auto" w:fill="FFFFFF"/>
        <w:spacing w:before="0" w:beforeAutospacing="0" w:after="0" w:afterAutospacing="0" w:line="360" w:lineRule="auto"/>
        <w:ind w:firstLine="851"/>
        <w:jc w:val="both"/>
        <w:rPr>
          <w:sz w:val="28"/>
        </w:rPr>
      </w:pPr>
      <w:proofErr w:type="spellStart"/>
      <w:r w:rsidRPr="003C0152">
        <w:rPr>
          <w:sz w:val="28"/>
        </w:rPr>
        <w:t>Мінсоцполітики</w:t>
      </w:r>
      <w:proofErr w:type="spellEnd"/>
      <w:r w:rsidRPr="003C0152">
        <w:rPr>
          <w:sz w:val="28"/>
        </w:rPr>
        <w:t xml:space="preserve"> у </w:t>
      </w:r>
      <w:proofErr w:type="spellStart"/>
      <w:r w:rsidRPr="003C0152">
        <w:rPr>
          <w:sz w:val="28"/>
        </w:rPr>
        <w:t>своїй</w:t>
      </w:r>
      <w:proofErr w:type="spellEnd"/>
      <w:r w:rsidRPr="003C0152">
        <w:rPr>
          <w:sz w:val="28"/>
        </w:rPr>
        <w:t xml:space="preserve"> </w:t>
      </w:r>
      <w:proofErr w:type="spellStart"/>
      <w:r w:rsidRPr="003C0152">
        <w:rPr>
          <w:sz w:val="28"/>
        </w:rPr>
        <w:t>діяльності</w:t>
      </w:r>
      <w:proofErr w:type="spellEnd"/>
      <w:r w:rsidRPr="003C0152">
        <w:rPr>
          <w:sz w:val="28"/>
        </w:rPr>
        <w:t xml:space="preserve"> </w:t>
      </w:r>
      <w:proofErr w:type="spellStart"/>
      <w:r w:rsidRPr="003C0152">
        <w:rPr>
          <w:sz w:val="28"/>
        </w:rPr>
        <w:t>керується</w:t>
      </w:r>
      <w:proofErr w:type="spellEnd"/>
      <w:r w:rsidRPr="003C0152">
        <w:rPr>
          <w:sz w:val="28"/>
        </w:rPr>
        <w:t> </w:t>
      </w:r>
      <w:proofErr w:type="spellStart"/>
      <w:r w:rsidRPr="003C0152">
        <w:rPr>
          <w:sz w:val="28"/>
        </w:rPr>
        <w:t>Конституц</w:t>
      </w:r>
      <w:r w:rsidRPr="003C0152">
        <w:rPr>
          <w:sz w:val="28"/>
          <w:lang w:val="uk-UA"/>
        </w:rPr>
        <w:t>ією</w:t>
      </w:r>
      <w:proofErr w:type="spellEnd"/>
      <w:r w:rsidRPr="003C0152">
        <w:rPr>
          <w:sz w:val="28"/>
        </w:rPr>
        <w:t xml:space="preserve"> та законами </w:t>
      </w:r>
      <w:proofErr w:type="spellStart"/>
      <w:r w:rsidRPr="003C0152">
        <w:rPr>
          <w:sz w:val="28"/>
        </w:rPr>
        <w:t>України</w:t>
      </w:r>
      <w:proofErr w:type="spellEnd"/>
      <w:r w:rsidRPr="003C0152">
        <w:rPr>
          <w:sz w:val="28"/>
        </w:rPr>
        <w:t xml:space="preserve">, указами Президента </w:t>
      </w:r>
      <w:proofErr w:type="spellStart"/>
      <w:r w:rsidRPr="003C0152">
        <w:rPr>
          <w:sz w:val="28"/>
        </w:rPr>
        <w:t>України</w:t>
      </w:r>
      <w:proofErr w:type="spellEnd"/>
      <w:r w:rsidRPr="003C0152">
        <w:rPr>
          <w:sz w:val="28"/>
        </w:rPr>
        <w:t xml:space="preserve"> і постановами </w:t>
      </w:r>
      <w:proofErr w:type="spellStart"/>
      <w:r w:rsidRPr="003C0152">
        <w:rPr>
          <w:sz w:val="28"/>
        </w:rPr>
        <w:t>Верховної</w:t>
      </w:r>
      <w:proofErr w:type="spellEnd"/>
      <w:r w:rsidRPr="003C0152">
        <w:rPr>
          <w:sz w:val="28"/>
        </w:rPr>
        <w:t xml:space="preserve"> Ради </w:t>
      </w:r>
      <w:proofErr w:type="spellStart"/>
      <w:r w:rsidRPr="003C0152">
        <w:rPr>
          <w:sz w:val="28"/>
        </w:rPr>
        <w:t>України</w:t>
      </w:r>
      <w:proofErr w:type="spellEnd"/>
      <w:r w:rsidRPr="003C0152">
        <w:rPr>
          <w:sz w:val="28"/>
        </w:rPr>
        <w:t xml:space="preserve">, </w:t>
      </w:r>
      <w:proofErr w:type="spellStart"/>
      <w:r w:rsidRPr="003C0152">
        <w:rPr>
          <w:sz w:val="28"/>
        </w:rPr>
        <w:t>прийнятими</w:t>
      </w:r>
      <w:proofErr w:type="spellEnd"/>
      <w:r w:rsidRPr="003C0152">
        <w:rPr>
          <w:sz w:val="28"/>
        </w:rPr>
        <w:t xml:space="preserve"> </w:t>
      </w:r>
      <w:proofErr w:type="spellStart"/>
      <w:r w:rsidRPr="003C0152">
        <w:rPr>
          <w:sz w:val="28"/>
        </w:rPr>
        <w:t>відповідно</w:t>
      </w:r>
      <w:proofErr w:type="spellEnd"/>
      <w:r w:rsidRPr="003C0152">
        <w:rPr>
          <w:sz w:val="28"/>
        </w:rPr>
        <w:t xml:space="preserve"> до </w:t>
      </w:r>
      <w:proofErr w:type="spellStart"/>
      <w:r w:rsidRPr="003C0152">
        <w:rPr>
          <w:sz w:val="28"/>
        </w:rPr>
        <w:t>Конституції</w:t>
      </w:r>
      <w:proofErr w:type="spellEnd"/>
      <w:r w:rsidRPr="003C0152">
        <w:rPr>
          <w:sz w:val="28"/>
        </w:rPr>
        <w:t xml:space="preserve"> та </w:t>
      </w:r>
      <w:proofErr w:type="spellStart"/>
      <w:r w:rsidRPr="003C0152">
        <w:rPr>
          <w:sz w:val="28"/>
        </w:rPr>
        <w:t>законів</w:t>
      </w:r>
      <w:proofErr w:type="spellEnd"/>
      <w:r w:rsidRPr="003C0152">
        <w:rPr>
          <w:sz w:val="28"/>
        </w:rPr>
        <w:t xml:space="preserve"> </w:t>
      </w:r>
      <w:proofErr w:type="spellStart"/>
      <w:r w:rsidRPr="003C0152">
        <w:rPr>
          <w:sz w:val="28"/>
        </w:rPr>
        <w:t>України</w:t>
      </w:r>
      <w:proofErr w:type="spellEnd"/>
      <w:r w:rsidRPr="003C0152">
        <w:rPr>
          <w:sz w:val="28"/>
        </w:rPr>
        <w:t xml:space="preserve">, актами </w:t>
      </w:r>
      <w:proofErr w:type="spellStart"/>
      <w:r w:rsidRPr="003C0152">
        <w:rPr>
          <w:sz w:val="28"/>
        </w:rPr>
        <w:t>Кабінету</w:t>
      </w:r>
      <w:proofErr w:type="spellEnd"/>
      <w:r w:rsidRPr="003C0152">
        <w:rPr>
          <w:sz w:val="28"/>
        </w:rPr>
        <w:t xml:space="preserve"> </w:t>
      </w:r>
      <w:proofErr w:type="spellStart"/>
      <w:r w:rsidRPr="003C0152">
        <w:rPr>
          <w:sz w:val="28"/>
        </w:rPr>
        <w:t>Міністрів</w:t>
      </w:r>
      <w:proofErr w:type="spellEnd"/>
      <w:r w:rsidRPr="003C0152">
        <w:rPr>
          <w:sz w:val="28"/>
        </w:rPr>
        <w:t xml:space="preserve"> </w:t>
      </w:r>
      <w:proofErr w:type="spellStart"/>
      <w:r w:rsidRPr="003C0152">
        <w:rPr>
          <w:sz w:val="28"/>
        </w:rPr>
        <w:t>України</w:t>
      </w:r>
      <w:proofErr w:type="spellEnd"/>
      <w:r w:rsidRPr="003C0152">
        <w:rPr>
          <w:sz w:val="28"/>
        </w:rPr>
        <w:t xml:space="preserve">, </w:t>
      </w:r>
      <w:proofErr w:type="spellStart"/>
      <w:r w:rsidRPr="003C0152">
        <w:rPr>
          <w:sz w:val="28"/>
        </w:rPr>
        <w:t>іншими</w:t>
      </w:r>
      <w:proofErr w:type="spellEnd"/>
      <w:r w:rsidRPr="003C0152">
        <w:rPr>
          <w:sz w:val="28"/>
        </w:rPr>
        <w:t xml:space="preserve"> актами </w:t>
      </w:r>
      <w:proofErr w:type="spellStart"/>
      <w:r w:rsidRPr="003C0152">
        <w:rPr>
          <w:sz w:val="28"/>
        </w:rPr>
        <w:t>законодавства</w:t>
      </w:r>
      <w:proofErr w:type="spellEnd"/>
      <w:r w:rsidRPr="003C0152">
        <w:rPr>
          <w:sz w:val="28"/>
        </w:rPr>
        <w:t>.</w:t>
      </w:r>
      <w:r w:rsidRPr="003C0152">
        <w:rPr>
          <w:rStyle w:val="af7"/>
          <w:sz w:val="28"/>
        </w:rPr>
        <w:footnoteReference w:id="104"/>
      </w:r>
    </w:p>
    <w:p w14:paraId="41721DC6" w14:textId="77777777" w:rsidR="00B54A9D" w:rsidRPr="003C0152" w:rsidRDefault="00B54A9D" w:rsidP="00770D7C">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 xml:space="preserve"> Основними завданнями щодо впровадження гендерної політики забезпечення рівних прав та можливостей жінок та чоловіків якого є:</w:t>
      </w:r>
    </w:p>
    <w:p w14:paraId="51ED09E6" w14:textId="77777777" w:rsidR="00B54A9D" w:rsidRPr="003C0152" w:rsidRDefault="00B54A9D" w:rsidP="00770D7C">
      <w:pPr>
        <w:pStyle w:val="a3"/>
        <w:numPr>
          <w:ilvl w:val="0"/>
          <w:numId w:val="9"/>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Здійснення координації заходів міністерств та інших центральних органів виконавчої влади, спрямованих на впровадження гендерної рівності;</w:t>
      </w:r>
    </w:p>
    <w:p w14:paraId="0DA195A6" w14:textId="77777777" w:rsidR="00B54A9D" w:rsidRPr="003C0152" w:rsidRDefault="00B54A9D" w:rsidP="00770D7C">
      <w:pPr>
        <w:pStyle w:val="a3"/>
        <w:numPr>
          <w:ilvl w:val="0"/>
          <w:numId w:val="9"/>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Участь у формуванні державної політики щодо забезпечення рівних прав та можливостей жінок і чоловіків;</w:t>
      </w:r>
    </w:p>
    <w:p w14:paraId="0AF6B3A9" w14:textId="77777777" w:rsidR="00B54A9D" w:rsidRPr="003C0152" w:rsidRDefault="00B54A9D" w:rsidP="00770D7C">
      <w:pPr>
        <w:pStyle w:val="a3"/>
        <w:numPr>
          <w:ilvl w:val="0"/>
          <w:numId w:val="9"/>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Проведення інформаційно-роз’яснювальної роботи в засобах масової інформації, організовує проведення просвітницьких заходів з питань забезпечення гендерної рівності;</w:t>
      </w:r>
    </w:p>
    <w:p w14:paraId="35571045" w14:textId="77777777" w:rsidR="00B54A9D" w:rsidRPr="003C0152" w:rsidRDefault="00B54A9D" w:rsidP="00770D7C">
      <w:pPr>
        <w:pStyle w:val="a3"/>
        <w:numPr>
          <w:ilvl w:val="0"/>
          <w:numId w:val="9"/>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Здійснення та розроблення заходів, спрямованих на забезпечення рівності прав та можливостей жінок і чоловіків у всіх сферах життя суспільства;</w:t>
      </w:r>
    </w:p>
    <w:p w14:paraId="6817F18B" w14:textId="77777777" w:rsidR="00B54A9D" w:rsidRPr="003C0152" w:rsidRDefault="00B54A9D" w:rsidP="00770D7C">
      <w:pPr>
        <w:pStyle w:val="a3"/>
        <w:numPr>
          <w:ilvl w:val="0"/>
          <w:numId w:val="9"/>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Формування Національного план дій щодо впровадження гендерної рівності;</w:t>
      </w:r>
    </w:p>
    <w:p w14:paraId="799A5076" w14:textId="77777777" w:rsidR="00B54A9D" w:rsidRPr="003C0152" w:rsidRDefault="00B54A9D" w:rsidP="00770D7C">
      <w:pPr>
        <w:pStyle w:val="a3"/>
        <w:numPr>
          <w:ilvl w:val="0"/>
          <w:numId w:val="9"/>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lastRenderedPageBreak/>
        <w:t>Здійснення контролю за дотриманням гендерної рівності при вирішенні кадрових питань у центральних та місцевих органах виконавчої влади;</w:t>
      </w:r>
    </w:p>
    <w:p w14:paraId="300DBF72" w14:textId="77777777" w:rsidR="00B54A9D" w:rsidRPr="003C0152" w:rsidRDefault="00B54A9D" w:rsidP="00770D7C">
      <w:pPr>
        <w:pStyle w:val="a3"/>
        <w:numPr>
          <w:ilvl w:val="0"/>
          <w:numId w:val="9"/>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Організація навчання державних службовців з питань реалізації рівних прав та можливостей жінок та чоловіків;</w:t>
      </w:r>
    </w:p>
    <w:p w14:paraId="1A764691" w14:textId="77777777" w:rsidR="00B54A9D" w:rsidRPr="003C0152" w:rsidRDefault="00B54A9D" w:rsidP="00770D7C">
      <w:pPr>
        <w:pStyle w:val="a3"/>
        <w:numPr>
          <w:ilvl w:val="0"/>
          <w:numId w:val="9"/>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Разом з іншими центральними органами виконавчої влади здійснює підготовку науково обґрунтованих пропозицій з питань забезпечення рівних прав та можливостей жінок та чоловіків;</w:t>
      </w:r>
    </w:p>
    <w:p w14:paraId="467DED76" w14:textId="77777777" w:rsidR="00B54A9D" w:rsidRPr="003C0152" w:rsidRDefault="00B54A9D" w:rsidP="00770D7C">
      <w:pPr>
        <w:pStyle w:val="a3"/>
        <w:numPr>
          <w:ilvl w:val="0"/>
          <w:numId w:val="9"/>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Здійснення організації наукових та експертних досліджень з питань забезпечення рівних прав та можливостей жінок і чоловіків;</w:t>
      </w:r>
    </w:p>
    <w:p w14:paraId="680B97F7" w14:textId="77777777" w:rsidR="00B54A9D" w:rsidRPr="003C0152" w:rsidRDefault="00B54A9D" w:rsidP="00770D7C">
      <w:pPr>
        <w:pStyle w:val="a3"/>
        <w:numPr>
          <w:ilvl w:val="0"/>
          <w:numId w:val="9"/>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Внесення пропозицій щодо застосування позитивних дій та їх припинення;</w:t>
      </w:r>
    </w:p>
    <w:p w14:paraId="1FD1BF3E" w14:textId="77777777" w:rsidR="00B54A9D" w:rsidRPr="003C0152" w:rsidRDefault="00B54A9D" w:rsidP="00770D7C">
      <w:pPr>
        <w:pStyle w:val="a3"/>
        <w:numPr>
          <w:ilvl w:val="0"/>
          <w:numId w:val="9"/>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Здійснення моніторингу та узагальнення результатів забезпечення рівних прав та можливостей в різних сферах життєдіяльності;</w:t>
      </w:r>
    </w:p>
    <w:p w14:paraId="4CA25F33" w14:textId="77777777" w:rsidR="00B54A9D" w:rsidRPr="003C0152" w:rsidRDefault="00B54A9D" w:rsidP="00770D7C">
      <w:pPr>
        <w:pStyle w:val="a3"/>
        <w:numPr>
          <w:ilvl w:val="0"/>
          <w:numId w:val="9"/>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Узагальнення виконання державних програм з питань гендерної рівності;</w:t>
      </w:r>
    </w:p>
    <w:p w14:paraId="0C2B11C7" w14:textId="77777777" w:rsidR="00B54A9D" w:rsidRPr="003C0152" w:rsidRDefault="00B54A9D" w:rsidP="00770D7C">
      <w:pPr>
        <w:pStyle w:val="a3"/>
        <w:numPr>
          <w:ilvl w:val="0"/>
          <w:numId w:val="9"/>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Розгляд звернень громадян з питань дискримінації за ознакою статі;</w:t>
      </w:r>
    </w:p>
    <w:p w14:paraId="6B55C87F" w14:textId="77777777" w:rsidR="00B54A9D" w:rsidRPr="003C0152" w:rsidRDefault="00B54A9D" w:rsidP="00770D7C">
      <w:pPr>
        <w:pStyle w:val="a3"/>
        <w:numPr>
          <w:ilvl w:val="0"/>
          <w:numId w:val="9"/>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Ведення обліку та узагальнення випадків дискримінації за ознакою статі та вносить пропозиції щодо їх усунення;</w:t>
      </w:r>
    </w:p>
    <w:p w14:paraId="54F99BBC" w14:textId="77777777" w:rsidR="00B54A9D" w:rsidRPr="003C0152" w:rsidRDefault="00B54A9D" w:rsidP="00770D7C">
      <w:pPr>
        <w:pStyle w:val="a3"/>
        <w:numPr>
          <w:ilvl w:val="0"/>
          <w:numId w:val="9"/>
        </w:num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Здійснення співпраці з міжнародними організаціями, відповідними органами іноземних країн з питань статусу жінок та дотримання міжнародних стандартів рівних прав та можливостей жінок та чоловіків.</w:t>
      </w:r>
    </w:p>
    <w:p w14:paraId="06D84ED9" w14:textId="1DE10775" w:rsidR="00B54A9D" w:rsidRPr="003C0152" w:rsidRDefault="00B54A9D"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Роботу із забезпечення рівних прав і можливостей жінок і чоловіків потрібно починати з людини, що формує середовище життєдіяльності, адже саме вона має визначати зміст і спрямованість діяльності держави. Якщо свідомість людини не трансформована відповідно до ґендерних аспектів, то тоді не буде діяти і закон.</w:t>
      </w:r>
    </w:p>
    <w:p w14:paraId="5CE7C721" w14:textId="5F93F450" w:rsidR="000D6403" w:rsidRPr="003C0152" w:rsidRDefault="000D6403"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lastRenderedPageBreak/>
        <w:t>Одним із шляхів удосконалення гендерної політики в Україні ми бачимо поширення знань про гендер серед дітей. Коли в кожному куточку України, в садочках, в загальноосвітніх школах чи інших навчальних закладах будуть навчати дітей, як індивідуальних особистостей без прив’язки до гендерних стереотипів</w:t>
      </w:r>
      <w:r w:rsidR="005C5784" w:rsidRPr="003C0152">
        <w:rPr>
          <w:rFonts w:ascii="Times New Roman" w:hAnsi="Times New Roman" w:cs="Times New Roman"/>
          <w:sz w:val="28"/>
        </w:rPr>
        <w:t>, то тоді можливі фундаментальні зміни. Діти – це ті носії правди, які несуть її у сім’ю</w:t>
      </w:r>
      <w:r w:rsidR="007C241E" w:rsidRPr="003C0152">
        <w:rPr>
          <w:rFonts w:ascii="Times New Roman" w:hAnsi="Times New Roman" w:cs="Times New Roman"/>
          <w:sz w:val="28"/>
        </w:rPr>
        <w:t>,</w:t>
      </w:r>
      <w:r w:rsidR="005C5784" w:rsidRPr="003C0152">
        <w:rPr>
          <w:rFonts w:ascii="Times New Roman" w:hAnsi="Times New Roman" w:cs="Times New Roman"/>
          <w:sz w:val="28"/>
        </w:rPr>
        <w:t xml:space="preserve"> в якій живуть і у середовище</w:t>
      </w:r>
      <w:r w:rsidR="007C241E" w:rsidRPr="003C0152">
        <w:rPr>
          <w:rFonts w:ascii="Times New Roman" w:hAnsi="Times New Roman" w:cs="Times New Roman"/>
          <w:sz w:val="28"/>
        </w:rPr>
        <w:t>,</w:t>
      </w:r>
      <w:r w:rsidR="005C5784" w:rsidRPr="003C0152">
        <w:rPr>
          <w:rFonts w:ascii="Times New Roman" w:hAnsi="Times New Roman" w:cs="Times New Roman"/>
          <w:sz w:val="28"/>
        </w:rPr>
        <w:t xml:space="preserve"> з яким спілкуються.</w:t>
      </w:r>
      <w:r w:rsidR="001B3B99" w:rsidRPr="003C0152">
        <w:rPr>
          <w:rFonts w:ascii="Times New Roman" w:hAnsi="Times New Roman" w:cs="Times New Roman"/>
          <w:sz w:val="28"/>
        </w:rPr>
        <w:t xml:space="preserve"> Коли все навколо стане «гендерно позитивним» тоді і відбудеться перелом. </w:t>
      </w:r>
    </w:p>
    <w:p w14:paraId="4A10956D" w14:textId="44F87CDB" w:rsidR="001B3B99" w:rsidRPr="003C0152" w:rsidRDefault="001B3B99"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Але щоб усе це мало змогу бути</w:t>
      </w:r>
      <w:r w:rsidR="00C122E8" w:rsidRPr="003C0152">
        <w:rPr>
          <w:rFonts w:ascii="Times New Roman" w:hAnsi="Times New Roman" w:cs="Times New Roman"/>
          <w:sz w:val="28"/>
        </w:rPr>
        <w:t>,</w:t>
      </w:r>
      <w:r w:rsidRPr="003C0152">
        <w:rPr>
          <w:rFonts w:ascii="Times New Roman" w:hAnsi="Times New Roman" w:cs="Times New Roman"/>
          <w:sz w:val="28"/>
        </w:rPr>
        <w:t xml:space="preserve"> державою повинні бути застосовані жорсткі законодавчі зміни, які би не номінального вводили інститут</w:t>
      </w:r>
      <w:r w:rsidR="00124A7D" w:rsidRPr="003C0152">
        <w:rPr>
          <w:rFonts w:ascii="Times New Roman" w:hAnsi="Times New Roman" w:cs="Times New Roman"/>
          <w:sz w:val="28"/>
        </w:rPr>
        <w:t xml:space="preserve"> гендерного уповноваженого, а фактично. </w:t>
      </w:r>
      <w:r w:rsidR="00740752" w:rsidRPr="003C0152">
        <w:rPr>
          <w:rFonts w:ascii="Times New Roman" w:hAnsi="Times New Roman" w:cs="Times New Roman"/>
          <w:sz w:val="28"/>
        </w:rPr>
        <w:t>Він повинен бути наділений реальними повноваженнями не тільки контролю</w:t>
      </w:r>
      <w:r w:rsidR="00C122E8" w:rsidRPr="003C0152">
        <w:rPr>
          <w:rFonts w:ascii="Times New Roman" w:hAnsi="Times New Roman" w:cs="Times New Roman"/>
          <w:sz w:val="28"/>
        </w:rPr>
        <w:t>, а й методичною допомогою. Органи державної влади та місцевого самоврядування повинні мати чітку опору, яка буде направляти і коригувати.</w:t>
      </w:r>
    </w:p>
    <w:p w14:paraId="0BDAC0FE" w14:textId="002F4F0F" w:rsidR="00A27049" w:rsidRPr="003C0152" w:rsidRDefault="00A27049"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xml:space="preserve">Заради здійснення даних повноважень нормативні акти повинні відповідати гендерно орієнтованим вимогам. Розроблення чітких інструкцій та «дорожніх карт» дозволятимуть громадам рухатися в напрямку </w:t>
      </w:r>
      <w:proofErr w:type="spellStart"/>
      <w:r w:rsidRPr="003C0152">
        <w:rPr>
          <w:rFonts w:ascii="Times New Roman" w:hAnsi="Times New Roman" w:cs="Times New Roman"/>
          <w:sz w:val="28"/>
        </w:rPr>
        <w:t>гендеро</w:t>
      </w:r>
      <w:proofErr w:type="spellEnd"/>
      <w:r w:rsidRPr="003C0152">
        <w:rPr>
          <w:rFonts w:ascii="Times New Roman" w:hAnsi="Times New Roman" w:cs="Times New Roman"/>
          <w:sz w:val="28"/>
        </w:rPr>
        <w:t>-орієнтованого управління</w:t>
      </w:r>
      <w:r w:rsidR="00944353" w:rsidRPr="003C0152">
        <w:rPr>
          <w:rFonts w:ascii="Times New Roman" w:hAnsi="Times New Roman" w:cs="Times New Roman"/>
          <w:sz w:val="28"/>
        </w:rPr>
        <w:t>.</w:t>
      </w:r>
    </w:p>
    <w:p w14:paraId="62DA6B26" w14:textId="3B4A694E" w:rsidR="00CE0A9D" w:rsidRPr="003C0152" w:rsidRDefault="00CE0A9D" w:rsidP="00770D7C">
      <w:pPr>
        <w:spacing w:after="0" w:line="360" w:lineRule="auto"/>
        <w:ind w:firstLine="851"/>
        <w:jc w:val="both"/>
        <w:rPr>
          <w:rFonts w:ascii="Times New Roman" w:hAnsi="Times New Roman" w:cs="Times New Roman"/>
          <w:sz w:val="28"/>
          <w:szCs w:val="28"/>
        </w:rPr>
      </w:pPr>
      <w:r w:rsidRPr="003C0152">
        <w:rPr>
          <w:rFonts w:ascii="Times New Roman" w:hAnsi="Times New Roman" w:cs="Times New Roman"/>
          <w:sz w:val="28"/>
          <w:szCs w:val="28"/>
        </w:rPr>
        <w:t>«Рівні можливості не забезпечують, їх не надають як пільги й не дарують як привілеї. Це не піар-привід, не тимчасова «тема». Це світоглядний стрижень, не менш значущий, а ніж демократія і верховенство права, це наріжний камінь прав людини». - Олена Бондаренко, народна депутатка України</w:t>
      </w:r>
      <w:r w:rsidR="00832842" w:rsidRPr="003C0152">
        <w:rPr>
          <w:rFonts w:ascii="Times New Roman" w:hAnsi="Times New Roman" w:cs="Times New Roman"/>
          <w:sz w:val="28"/>
          <w:szCs w:val="28"/>
        </w:rPr>
        <w:t xml:space="preserve"> </w:t>
      </w:r>
      <w:r w:rsidRPr="003C0152">
        <w:rPr>
          <w:rFonts w:ascii="Times New Roman" w:hAnsi="Times New Roman" w:cs="Times New Roman"/>
          <w:sz w:val="28"/>
          <w:szCs w:val="28"/>
          <w:lang w:val="en-US"/>
        </w:rPr>
        <w:t>IV</w:t>
      </w:r>
      <w:r w:rsidRPr="003C0152">
        <w:rPr>
          <w:rFonts w:ascii="Times New Roman" w:hAnsi="Times New Roman" w:cs="Times New Roman"/>
          <w:sz w:val="28"/>
          <w:szCs w:val="28"/>
          <w:lang w:val="ru-RU"/>
        </w:rPr>
        <w:t>-</w:t>
      </w:r>
      <w:r w:rsidRPr="003C0152">
        <w:rPr>
          <w:rFonts w:ascii="Times New Roman" w:hAnsi="Times New Roman" w:cs="Times New Roman"/>
          <w:sz w:val="28"/>
          <w:szCs w:val="28"/>
          <w:lang w:val="en-US"/>
        </w:rPr>
        <w:t>VI</w:t>
      </w:r>
      <w:r w:rsidR="00832842" w:rsidRPr="003C0152">
        <w:rPr>
          <w:rFonts w:ascii="Times New Roman" w:hAnsi="Times New Roman" w:cs="Times New Roman"/>
          <w:sz w:val="28"/>
          <w:szCs w:val="28"/>
        </w:rPr>
        <w:t xml:space="preserve"> </w:t>
      </w:r>
      <w:r w:rsidRPr="003C0152">
        <w:rPr>
          <w:rFonts w:ascii="Times New Roman" w:hAnsi="Times New Roman" w:cs="Times New Roman"/>
          <w:sz w:val="28"/>
          <w:szCs w:val="28"/>
        </w:rPr>
        <w:t>скликань.</w:t>
      </w:r>
    </w:p>
    <w:p w14:paraId="2621EA44" w14:textId="7E2503FF" w:rsidR="00A966C2" w:rsidRPr="003C0152" w:rsidRDefault="00A966C2" w:rsidP="006C376B">
      <w:pPr>
        <w:spacing w:line="360" w:lineRule="auto"/>
        <w:ind w:firstLine="851"/>
        <w:jc w:val="both"/>
        <w:rPr>
          <w:rFonts w:ascii="Times New Roman" w:hAnsi="Times New Roman" w:cs="Times New Roman"/>
          <w:sz w:val="28"/>
        </w:rPr>
      </w:pPr>
    </w:p>
    <w:p w14:paraId="624D2EFA" w14:textId="77777777" w:rsidR="00770D7C" w:rsidRDefault="00770D7C">
      <w:pPr>
        <w:rPr>
          <w:rFonts w:ascii="Times New Roman" w:hAnsi="Times New Roman" w:cs="Times New Roman"/>
          <w:b/>
          <w:sz w:val="28"/>
        </w:rPr>
      </w:pPr>
      <w:r>
        <w:rPr>
          <w:rFonts w:ascii="Times New Roman" w:hAnsi="Times New Roman" w:cs="Times New Roman"/>
          <w:b/>
          <w:sz w:val="28"/>
        </w:rPr>
        <w:br w:type="page"/>
      </w:r>
    </w:p>
    <w:p w14:paraId="33557C40" w14:textId="022071B6" w:rsidR="00B54A9D" w:rsidRDefault="00B54A9D" w:rsidP="00770D7C">
      <w:pPr>
        <w:spacing w:after="0" w:line="360" w:lineRule="auto"/>
        <w:jc w:val="center"/>
        <w:rPr>
          <w:rFonts w:ascii="Times New Roman" w:hAnsi="Times New Roman" w:cs="Times New Roman"/>
          <w:b/>
          <w:sz w:val="28"/>
        </w:rPr>
      </w:pPr>
      <w:r w:rsidRPr="003C0152">
        <w:rPr>
          <w:rFonts w:ascii="Times New Roman" w:hAnsi="Times New Roman" w:cs="Times New Roman"/>
          <w:b/>
          <w:sz w:val="28"/>
        </w:rPr>
        <w:lastRenderedPageBreak/>
        <w:t>ВИСНОВКИ</w:t>
      </w:r>
    </w:p>
    <w:p w14:paraId="4B7BD3FD" w14:textId="22FC1D7C" w:rsidR="00770D7C" w:rsidRDefault="00770D7C" w:rsidP="00F12FA2">
      <w:pPr>
        <w:spacing w:after="0" w:line="360" w:lineRule="auto"/>
        <w:rPr>
          <w:rFonts w:ascii="Times New Roman" w:hAnsi="Times New Roman" w:cs="Times New Roman"/>
          <w:b/>
          <w:sz w:val="28"/>
        </w:rPr>
      </w:pPr>
    </w:p>
    <w:p w14:paraId="3D03DFE9" w14:textId="77777777" w:rsidR="00E94E8D" w:rsidRPr="003C0152" w:rsidRDefault="00E94E8D" w:rsidP="00F12FA2">
      <w:pPr>
        <w:spacing w:after="0" w:line="360" w:lineRule="auto"/>
        <w:rPr>
          <w:rFonts w:ascii="Times New Roman" w:hAnsi="Times New Roman" w:cs="Times New Roman"/>
          <w:b/>
          <w:sz w:val="28"/>
        </w:rPr>
      </w:pPr>
    </w:p>
    <w:p w14:paraId="718C7D89" w14:textId="77777777" w:rsidR="00B54A9D" w:rsidRPr="003C0152" w:rsidRDefault="00B54A9D"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Зважаючи на те, що сучасний світ постійно змінюється і все дальше відходить від стереотипного мислення звички та потреби людей також змінюються. Переважна більшість жителів нашої планети уже не уявляє собі способу життя, яке було притаманне їхнім предкам. Глобалізація та різноманітні інтеграційні процеси  створюють напрямки руху до нових типів поведінки.</w:t>
      </w:r>
    </w:p>
    <w:p w14:paraId="35B8EC41" w14:textId="77777777" w:rsidR="00B54A9D" w:rsidRPr="003C0152" w:rsidRDefault="00B54A9D"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Саме такою невідворотною хвилею змін стали прагнення людей до рівних прав та можливостей жінок та чоловік. Патріархальні устави суспільств почали сіяти сумніви, внутрішні суперечності та супротив серед жіночої половини суспільства. Гендерні стереотипи стали поглинати свідомості людей, і створювати хвилі фемінізму.</w:t>
      </w:r>
    </w:p>
    <w:p w14:paraId="124C3A48" w14:textId="77777777" w:rsidR="00B54A9D" w:rsidRPr="003C0152" w:rsidRDefault="00B54A9D"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На основі проведеного дослідження, відповідно до поставлених завдань нами зроблено наступні висновки:</w:t>
      </w:r>
    </w:p>
    <w:p w14:paraId="11648645" w14:textId="18923BAD" w:rsidR="00B54A9D" w:rsidRPr="00770D7C" w:rsidRDefault="00B54A9D" w:rsidP="00770D7C">
      <w:pPr>
        <w:pStyle w:val="a3"/>
        <w:numPr>
          <w:ilvl w:val="0"/>
          <w:numId w:val="25"/>
        </w:numPr>
        <w:spacing w:after="0" w:line="360" w:lineRule="auto"/>
        <w:ind w:left="0" w:firstLine="851"/>
        <w:jc w:val="both"/>
        <w:rPr>
          <w:rFonts w:ascii="Times New Roman" w:hAnsi="Times New Roman" w:cs="Times New Roman"/>
          <w:i/>
          <w:sz w:val="28"/>
        </w:rPr>
      </w:pPr>
      <w:r w:rsidRPr="00770D7C">
        <w:rPr>
          <w:rFonts w:ascii="Times New Roman" w:hAnsi="Times New Roman" w:cs="Times New Roman"/>
          <w:i/>
          <w:sz w:val="28"/>
        </w:rPr>
        <w:t xml:space="preserve">Розкрито </w:t>
      </w:r>
      <w:r w:rsidR="009C359B" w:rsidRPr="00770D7C">
        <w:rPr>
          <w:rFonts w:ascii="Times New Roman" w:hAnsi="Times New Roman" w:cs="Times New Roman"/>
          <w:i/>
          <w:sz w:val="28"/>
        </w:rPr>
        <w:t>теоретичні основи забезпечення рівних прав та можливостей жінок і чоловіків</w:t>
      </w:r>
      <w:r w:rsidRPr="00770D7C">
        <w:rPr>
          <w:rFonts w:ascii="Times New Roman" w:hAnsi="Times New Roman" w:cs="Times New Roman"/>
          <w:i/>
          <w:sz w:val="28"/>
        </w:rPr>
        <w:t>.</w:t>
      </w:r>
    </w:p>
    <w:p w14:paraId="587FBBB0" w14:textId="77777777" w:rsidR="00B54A9D" w:rsidRPr="003C0152" w:rsidRDefault="00B54A9D"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 xml:space="preserve">Висвітлено суть понять «гендер», «гендерна політика», «рівність прав та можливостей жінок і чоловіків». Охарактеризовано підходи до розуміння гендерної рівності, а також підходи до реалізації політики гендерної рівності в Україні. Перелічено принципи гендерної рівності та основні фактори, що впливають на способи її впровадження. Доведено, що правильно продумана, з урахуванням усіх механізмів залучення гендерна політика на пряму залежить від політичної волі. Адже навіть якщо, наприклад, гендерна програма написана досконало, на її виконання залучено кошти і прописані виконавці її рух може бути мінімально-умовним так, як у грамотній реалізації цієї програми та запровадженню будь-яких змін не зацікавлені виконавчі органи центральної влади чи органи місцевого самоврядування. Влада повинна бути зацікавлена в кінцевому результаті і мати досвід організації виконання таких </w:t>
      </w:r>
      <w:r w:rsidRPr="003C0152">
        <w:rPr>
          <w:rFonts w:ascii="Times New Roman" w:hAnsi="Times New Roman" w:cs="Times New Roman"/>
          <w:sz w:val="28"/>
        </w:rPr>
        <w:lastRenderedPageBreak/>
        <w:t>програм та цілей загалом. Зрозуміло, що гендерна політика – це політика, яка визнана у всьому світі, як ефективна соціальна політика, яка покращує продуктивність праці людей, зміцнює економічні показники суспільства та досягає більших результатів за допомогою тих самих ресурсів. Її запровадження є важливим елементом, як для економічного життя суспільства так і для соціально-політичного життя. Гендерна політика в системі публічного управління є ефективним засобом вирішення проблем в сучасних соціально-економічних умовах.</w:t>
      </w:r>
    </w:p>
    <w:p w14:paraId="375038BD" w14:textId="33008791" w:rsidR="00B54A9D" w:rsidRPr="003C0152" w:rsidRDefault="00770D7C" w:rsidP="00770D7C">
      <w:pPr>
        <w:spacing w:after="0" w:line="360" w:lineRule="auto"/>
        <w:ind w:firstLine="851"/>
        <w:jc w:val="both"/>
        <w:rPr>
          <w:rFonts w:ascii="Times New Roman" w:hAnsi="Times New Roman" w:cs="Times New Roman"/>
          <w:i/>
          <w:sz w:val="28"/>
        </w:rPr>
      </w:pPr>
      <w:r>
        <w:rPr>
          <w:rFonts w:ascii="Times New Roman" w:hAnsi="Times New Roman" w:cs="Times New Roman"/>
          <w:i/>
          <w:sz w:val="28"/>
        </w:rPr>
        <w:t>2.</w:t>
      </w:r>
      <w:r w:rsidR="00B54A9D" w:rsidRPr="003C0152">
        <w:rPr>
          <w:rFonts w:ascii="Times New Roman" w:hAnsi="Times New Roman" w:cs="Times New Roman"/>
          <w:i/>
          <w:sz w:val="28"/>
        </w:rPr>
        <w:t xml:space="preserve"> </w:t>
      </w:r>
      <w:r w:rsidR="009C359B" w:rsidRPr="003C0152">
        <w:rPr>
          <w:rFonts w:ascii="Times New Roman" w:hAnsi="Times New Roman" w:cs="Times New Roman"/>
          <w:i/>
          <w:sz w:val="28"/>
        </w:rPr>
        <w:t>Досліджено особливості розвитку гендерної політики в Україні та проблеми її реалізації</w:t>
      </w:r>
      <w:r w:rsidR="00B54A9D" w:rsidRPr="003C0152">
        <w:rPr>
          <w:rFonts w:ascii="Times New Roman" w:hAnsi="Times New Roman" w:cs="Times New Roman"/>
          <w:i/>
          <w:sz w:val="28"/>
        </w:rPr>
        <w:t>.</w:t>
      </w:r>
    </w:p>
    <w:p w14:paraId="1B9D706C" w14:textId="77777777" w:rsidR="00B54A9D" w:rsidRPr="003C0152" w:rsidRDefault="00B54A9D" w:rsidP="00770D7C">
      <w:pPr>
        <w:spacing w:after="0" w:line="360" w:lineRule="auto"/>
        <w:ind w:firstLine="851"/>
        <w:jc w:val="both"/>
        <w:rPr>
          <w:rFonts w:ascii="Times New Roman" w:hAnsi="Times New Roman" w:cs="Times New Roman"/>
          <w:sz w:val="28"/>
          <w:szCs w:val="28"/>
          <w:shd w:val="clear" w:color="auto" w:fill="FFFFFF"/>
        </w:rPr>
      </w:pPr>
      <w:r w:rsidRPr="003C0152">
        <w:rPr>
          <w:rFonts w:ascii="Times New Roman" w:hAnsi="Times New Roman" w:cs="Times New Roman"/>
          <w:sz w:val="28"/>
        </w:rPr>
        <w:t>Здійснено аналіз нормативно-правової бази для впровадження гендерної політики в системі публічного управління України. Акцентовано увагу на таких міжнародних та національних  документах, як «Загальна декларація прав людини», «Конвенція ООН Про ліквідацію всіх форм дискримінації щодо жінок», «Пекінська декларація», «Декларація тисячоліття ООН», «Конвенція Ради Європи про запобігання насильству стосовно жінок і домашньому насильству та боротьбу з цими явищами(Стамбульська конвенція)», «Цілі сталого розвитку», Конституція України, Закон України «Про забезпечення рівних прав та можливостей жінок та чоловіків», Закон України «Про Засади Запобігання та протидії дискримінації в Україні», Постанова КМУ</w:t>
      </w:r>
      <w:r w:rsidRPr="003C0152">
        <w:rPr>
          <w:rFonts w:ascii="Times New Roman" w:hAnsi="Times New Roman" w:cs="Times New Roman"/>
          <w:b/>
          <w:bCs/>
          <w:sz w:val="32"/>
          <w:szCs w:val="32"/>
          <w:shd w:val="clear" w:color="auto" w:fill="FFFFFF"/>
        </w:rPr>
        <w:t xml:space="preserve"> </w:t>
      </w:r>
      <w:r w:rsidRPr="003C0152">
        <w:rPr>
          <w:rFonts w:ascii="Times New Roman" w:hAnsi="Times New Roman" w:cs="Times New Roman"/>
          <w:b/>
          <w:bCs/>
          <w:sz w:val="28"/>
          <w:szCs w:val="32"/>
          <w:shd w:val="clear" w:color="auto" w:fill="FFFFFF"/>
        </w:rPr>
        <w:t>«</w:t>
      </w:r>
      <w:r w:rsidRPr="003C0152">
        <w:rPr>
          <w:rFonts w:ascii="Times New Roman" w:hAnsi="Times New Roman" w:cs="Times New Roman"/>
          <w:bCs/>
          <w:sz w:val="28"/>
          <w:szCs w:val="32"/>
          <w:shd w:val="clear" w:color="auto" w:fill="FFFFFF"/>
        </w:rPr>
        <w:t xml:space="preserve">Про затвердження Державної соціальної програми забезпечення рівних прав та можливостей жінок і чоловіків на період до 2021 року», </w:t>
      </w:r>
      <w:r w:rsidRPr="003C0152">
        <w:rPr>
          <w:rFonts w:ascii="Times New Roman" w:hAnsi="Times New Roman" w:cs="Times New Roman"/>
          <w:sz w:val="28"/>
        </w:rPr>
        <w:t xml:space="preserve">Постанова КМУ «Про проведення гендерно-правової експертизи», </w:t>
      </w:r>
      <w:r w:rsidRPr="003C0152">
        <w:rPr>
          <w:rFonts w:ascii="Times New Roman" w:hAnsi="Times New Roman" w:cs="Times New Roman"/>
          <w:sz w:val="28"/>
          <w:szCs w:val="28"/>
        </w:rPr>
        <w:t xml:space="preserve">Наказ Міністерства фінансів України </w:t>
      </w:r>
      <w:r w:rsidRPr="003C0152">
        <w:rPr>
          <w:rFonts w:ascii="Times New Roman" w:hAnsi="Times New Roman" w:cs="Times New Roman"/>
          <w:sz w:val="28"/>
          <w:szCs w:val="28"/>
          <w:shd w:val="clear" w:color="auto" w:fill="FFFFFF"/>
        </w:rPr>
        <w:t>від 02.01.2019 року №1 «Про затвердження Методичних рекомендацій щодо впровадження та застосування гендерно-орієнтованого підходу в бюджетному процесі».</w:t>
      </w:r>
    </w:p>
    <w:p w14:paraId="01EE96D6" w14:textId="77777777" w:rsidR="00B54A9D" w:rsidRPr="003C0152" w:rsidRDefault="00B54A9D" w:rsidP="00770D7C">
      <w:pPr>
        <w:spacing w:after="0" w:line="360" w:lineRule="auto"/>
        <w:ind w:firstLine="851"/>
        <w:jc w:val="both"/>
        <w:rPr>
          <w:rFonts w:ascii="Times New Roman" w:hAnsi="Times New Roman" w:cs="Times New Roman"/>
          <w:sz w:val="28"/>
          <w:szCs w:val="28"/>
          <w:shd w:val="clear" w:color="auto" w:fill="FFFFFF"/>
        </w:rPr>
      </w:pPr>
      <w:r w:rsidRPr="003C0152">
        <w:rPr>
          <w:rFonts w:ascii="Times New Roman" w:hAnsi="Times New Roman" w:cs="Times New Roman"/>
          <w:sz w:val="28"/>
          <w:szCs w:val="28"/>
          <w:shd w:val="clear" w:color="auto" w:fill="FFFFFF"/>
        </w:rPr>
        <w:t xml:space="preserve">Детально проаналізовано механізми та інструменти гендерної політики в системі публічного управління України. Підсумовано, що в Україні на даний момент механізми запровадження гендерної політики не мають єдиного напрямку роботи та схильні до «вільного руху». Хоча і багато нормативних </w:t>
      </w:r>
      <w:r w:rsidRPr="003C0152">
        <w:rPr>
          <w:rFonts w:ascii="Times New Roman" w:hAnsi="Times New Roman" w:cs="Times New Roman"/>
          <w:sz w:val="28"/>
          <w:szCs w:val="28"/>
          <w:shd w:val="clear" w:color="auto" w:fill="FFFFFF"/>
        </w:rPr>
        <w:lastRenderedPageBreak/>
        <w:t>актів імплементовано в українське законодавство, і створено власні нормативно-регулятивний механізм і досі подекуди має суто інформаційний характер, хоча таким не є. У механізмах та інструментах гендерної політики в системі публічного управління України у загальному за роки впровадження даної політики утворився непоганий кістяк, але «кадровий голод» та відсутність потрібного бюджету не дають бажаних результатів.</w:t>
      </w:r>
    </w:p>
    <w:p w14:paraId="391D3AAD" w14:textId="15B0054B" w:rsidR="00B54A9D" w:rsidRPr="003C0152" w:rsidRDefault="009C359B" w:rsidP="00770D7C">
      <w:pPr>
        <w:spacing w:after="0" w:line="360" w:lineRule="auto"/>
        <w:ind w:firstLine="851"/>
        <w:jc w:val="both"/>
        <w:rPr>
          <w:rFonts w:ascii="Times New Roman" w:hAnsi="Times New Roman" w:cs="Times New Roman"/>
          <w:i/>
          <w:sz w:val="28"/>
          <w:szCs w:val="28"/>
          <w:shd w:val="clear" w:color="auto" w:fill="FFFFFF"/>
        </w:rPr>
      </w:pPr>
      <w:r w:rsidRPr="003C0152">
        <w:rPr>
          <w:rFonts w:ascii="Times New Roman" w:hAnsi="Times New Roman" w:cs="Times New Roman"/>
          <w:i/>
          <w:sz w:val="28"/>
          <w:szCs w:val="28"/>
          <w:shd w:val="clear" w:color="auto" w:fill="FFFFFF"/>
        </w:rPr>
        <w:t>3</w:t>
      </w:r>
      <w:r w:rsidR="0087498E">
        <w:rPr>
          <w:rFonts w:ascii="Times New Roman" w:hAnsi="Times New Roman" w:cs="Times New Roman"/>
          <w:i/>
          <w:sz w:val="28"/>
          <w:szCs w:val="28"/>
          <w:shd w:val="clear" w:color="auto" w:fill="FFFFFF"/>
        </w:rPr>
        <w:t>.</w:t>
      </w:r>
      <w:r w:rsidRPr="003C0152">
        <w:rPr>
          <w:rFonts w:ascii="Times New Roman" w:hAnsi="Times New Roman" w:cs="Times New Roman"/>
          <w:i/>
          <w:sz w:val="28"/>
          <w:szCs w:val="28"/>
          <w:shd w:val="clear" w:color="auto" w:fill="FFFFFF"/>
        </w:rPr>
        <w:t xml:space="preserve"> Виявлено можливості удосконалення механізмів та інструментів гендерної політики в системі публічного управління України</w:t>
      </w:r>
      <w:r w:rsidR="00B54A9D" w:rsidRPr="003C0152">
        <w:rPr>
          <w:rFonts w:ascii="Times New Roman" w:hAnsi="Times New Roman" w:cs="Times New Roman"/>
          <w:i/>
          <w:sz w:val="28"/>
          <w:szCs w:val="28"/>
          <w:shd w:val="clear" w:color="auto" w:fill="FFFFFF"/>
        </w:rPr>
        <w:t>.</w:t>
      </w:r>
    </w:p>
    <w:p w14:paraId="3160DBC3" w14:textId="1D138199" w:rsidR="00B54A9D" w:rsidRPr="003C0152" w:rsidRDefault="009C359B" w:rsidP="00770D7C">
      <w:pPr>
        <w:spacing w:after="0" w:line="360" w:lineRule="auto"/>
        <w:ind w:firstLine="851"/>
        <w:jc w:val="both"/>
        <w:rPr>
          <w:rFonts w:ascii="Times New Roman" w:hAnsi="Times New Roman" w:cs="Times New Roman"/>
          <w:sz w:val="28"/>
          <w:szCs w:val="28"/>
          <w:shd w:val="clear" w:color="auto" w:fill="FFFFFF"/>
        </w:rPr>
      </w:pPr>
      <w:r w:rsidRPr="003C0152">
        <w:rPr>
          <w:rFonts w:ascii="Times New Roman" w:hAnsi="Times New Roman" w:cs="Times New Roman"/>
          <w:sz w:val="28"/>
          <w:szCs w:val="28"/>
          <w:shd w:val="clear" w:color="auto" w:fill="FFFFFF"/>
        </w:rPr>
        <w:t xml:space="preserve">Досліджуючи </w:t>
      </w:r>
      <w:r w:rsidR="00B54A9D" w:rsidRPr="003C0152">
        <w:rPr>
          <w:rFonts w:ascii="Times New Roman" w:hAnsi="Times New Roman" w:cs="Times New Roman"/>
          <w:sz w:val="28"/>
          <w:szCs w:val="28"/>
          <w:shd w:val="clear" w:color="auto" w:fill="FFFFFF"/>
        </w:rPr>
        <w:t xml:space="preserve"> досвід у запровадженні гендерного підходу країн Європи видно, що з економічним прогресом роль жінок стала вагомішою. Що ті поведінкові механізми, які проявлялися у повсякденному житті громадян стали неприйнятними. Тому застосування гендерно підходу на міжнародному рівні дало можливість українському законодавстві адаптуватися до зовнішніх змін.</w:t>
      </w:r>
    </w:p>
    <w:p w14:paraId="62E20CE0" w14:textId="77777777" w:rsidR="00B54A9D" w:rsidRPr="003C0152" w:rsidRDefault="00B54A9D" w:rsidP="00770D7C">
      <w:pPr>
        <w:spacing w:after="0" w:line="360" w:lineRule="auto"/>
        <w:ind w:firstLine="851"/>
        <w:jc w:val="both"/>
        <w:rPr>
          <w:rFonts w:ascii="Times New Roman" w:hAnsi="Times New Roman" w:cs="Times New Roman"/>
          <w:sz w:val="28"/>
          <w:szCs w:val="28"/>
          <w:shd w:val="clear" w:color="auto" w:fill="FFFFFF"/>
        </w:rPr>
      </w:pPr>
      <w:r w:rsidRPr="003C0152">
        <w:rPr>
          <w:rFonts w:ascii="Times New Roman" w:hAnsi="Times New Roman" w:cs="Times New Roman"/>
          <w:sz w:val="28"/>
          <w:szCs w:val="28"/>
          <w:shd w:val="clear" w:color="auto" w:fill="FFFFFF"/>
        </w:rPr>
        <w:t>В ході аналізу встановлено, що українське суспільство має певне розуміння гендерної рівності, розуміє неприпустимість дискримінації за ознакою статі та знає свої права загалом. Але і досі глибоко укорінені стереотипи не дають політиці гендерної рівності повністю розчинитися в політиці України та стати її невід’ємною природньою складовою. Проведено аналіз розвитку гендерної політики та її проблем. Вивчено психологічні концепції гендеру та їх вплив на формування суспільної думки загалом. Встановлено, що за роки незалежності України має позитивну динаміку у запровадженні гендерної рівності.</w:t>
      </w:r>
    </w:p>
    <w:p w14:paraId="1514CBDD" w14:textId="5B3FA08B" w:rsidR="00B54A9D" w:rsidRPr="003C0152" w:rsidRDefault="00B54A9D" w:rsidP="00770D7C">
      <w:pPr>
        <w:spacing w:after="0" w:line="360" w:lineRule="auto"/>
        <w:ind w:firstLine="851"/>
        <w:jc w:val="both"/>
        <w:rPr>
          <w:rFonts w:ascii="Times New Roman" w:hAnsi="Times New Roman" w:cs="Times New Roman"/>
          <w:i/>
          <w:sz w:val="28"/>
          <w:szCs w:val="28"/>
          <w:shd w:val="clear" w:color="auto" w:fill="FFFFFF"/>
        </w:rPr>
      </w:pPr>
      <w:r w:rsidRPr="003C0152">
        <w:rPr>
          <w:rFonts w:ascii="Times New Roman" w:hAnsi="Times New Roman" w:cs="Times New Roman"/>
          <w:i/>
          <w:sz w:val="28"/>
          <w:szCs w:val="28"/>
          <w:shd w:val="clear" w:color="auto" w:fill="FFFFFF"/>
        </w:rPr>
        <w:t>5</w:t>
      </w:r>
      <w:r w:rsidR="00BE066E">
        <w:rPr>
          <w:rFonts w:ascii="Times New Roman" w:hAnsi="Times New Roman" w:cs="Times New Roman"/>
          <w:i/>
          <w:sz w:val="28"/>
          <w:szCs w:val="28"/>
          <w:shd w:val="clear" w:color="auto" w:fill="FFFFFF"/>
        </w:rPr>
        <w:t>.</w:t>
      </w:r>
      <w:r w:rsidRPr="003C0152">
        <w:rPr>
          <w:rFonts w:ascii="Times New Roman" w:hAnsi="Times New Roman" w:cs="Times New Roman"/>
          <w:i/>
          <w:sz w:val="28"/>
          <w:szCs w:val="28"/>
          <w:shd w:val="clear" w:color="auto" w:fill="FFFFFF"/>
        </w:rPr>
        <w:t xml:space="preserve"> Сформовано рекомендації щодо підвищення ефективності впровадження гендерної політики в системі публічного управління України</w:t>
      </w:r>
    </w:p>
    <w:p w14:paraId="59DD92A2" w14:textId="77777777" w:rsidR="00B54A9D" w:rsidRPr="003C0152" w:rsidRDefault="00B54A9D" w:rsidP="00770D7C">
      <w:pPr>
        <w:spacing w:after="0" w:line="360" w:lineRule="auto"/>
        <w:ind w:firstLine="851"/>
        <w:jc w:val="both"/>
        <w:rPr>
          <w:rFonts w:ascii="Times New Roman" w:hAnsi="Times New Roman" w:cs="Times New Roman"/>
          <w:sz w:val="28"/>
          <w:szCs w:val="28"/>
          <w:shd w:val="clear" w:color="auto" w:fill="FFFFFF"/>
        </w:rPr>
      </w:pPr>
      <w:r w:rsidRPr="003C0152">
        <w:rPr>
          <w:rFonts w:ascii="Times New Roman" w:hAnsi="Times New Roman" w:cs="Times New Roman"/>
          <w:sz w:val="28"/>
          <w:szCs w:val="28"/>
          <w:shd w:val="clear" w:color="auto" w:fill="FFFFFF"/>
        </w:rPr>
        <w:t xml:space="preserve">Отже, гендерна політика  - це політика, яка торкається усіх без винятку громадян. Ціллю її впровадження є інклюзивний підхід, який проникає у всі галузі життя громадян. Таких підхід дасть змогу створити сприятливе та доброзичливе середовище. </w:t>
      </w:r>
    </w:p>
    <w:p w14:paraId="244F3748" w14:textId="77777777" w:rsidR="00B54A9D" w:rsidRPr="003C0152" w:rsidRDefault="00B54A9D" w:rsidP="00770D7C">
      <w:pPr>
        <w:spacing w:after="0" w:line="360" w:lineRule="auto"/>
        <w:ind w:firstLine="851"/>
        <w:jc w:val="both"/>
        <w:rPr>
          <w:rFonts w:ascii="Times New Roman" w:hAnsi="Times New Roman" w:cs="Times New Roman"/>
          <w:sz w:val="28"/>
          <w:szCs w:val="28"/>
          <w:shd w:val="clear" w:color="auto" w:fill="FFFFFF"/>
        </w:rPr>
      </w:pPr>
      <w:r w:rsidRPr="003C0152">
        <w:rPr>
          <w:rFonts w:ascii="Times New Roman" w:hAnsi="Times New Roman" w:cs="Times New Roman"/>
          <w:sz w:val="28"/>
          <w:szCs w:val="28"/>
          <w:shd w:val="clear" w:color="auto" w:fill="FFFFFF"/>
        </w:rPr>
        <w:lastRenderedPageBreak/>
        <w:t xml:space="preserve">В Україні досягнуто значного прогресу у вивченні і осмисленні жіночої і гендерної проблематики та розв’язанні гендерних проблем. Втілення гендерних засад базується на конституційних положеннях, нормах Закону України «Про забезпечення рівних прав та можливостей» та інших нормативно-правових актах. </w:t>
      </w:r>
    </w:p>
    <w:p w14:paraId="0E088440" w14:textId="77777777" w:rsidR="00B54A9D" w:rsidRPr="003C0152" w:rsidRDefault="00B54A9D" w:rsidP="00770D7C">
      <w:pPr>
        <w:spacing w:after="0" w:line="360" w:lineRule="auto"/>
        <w:ind w:firstLine="851"/>
        <w:jc w:val="both"/>
        <w:rPr>
          <w:rFonts w:ascii="Times New Roman" w:hAnsi="Times New Roman" w:cs="Times New Roman"/>
          <w:sz w:val="28"/>
        </w:rPr>
      </w:pPr>
      <w:r w:rsidRPr="003C0152">
        <w:rPr>
          <w:rFonts w:ascii="Times New Roman" w:hAnsi="Times New Roman" w:cs="Times New Roman"/>
          <w:sz w:val="28"/>
        </w:rPr>
        <w:t>Визначено шляхи удосконалення організаційно-правового механізму державного управління формування гендерної політики. В цілях обліку загального політичного контексту застосування гендерного ресурсу державної політики і управління показано, що в сучасній Україні перехід від модернізаційної моделі соціальної політики до мобілізаційної призводить до наростання значущості гендерних норм, що знаходить своє відображення в офіційних концепціях сімейної, міграційної і демографічної політики.</w:t>
      </w:r>
    </w:p>
    <w:p w14:paraId="77C63C7A" w14:textId="77777777" w:rsidR="00B54A9D" w:rsidRPr="003C0152" w:rsidRDefault="00B54A9D" w:rsidP="00770D7C">
      <w:pPr>
        <w:spacing w:after="0" w:line="360" w:lineRule="auto"/>
        <w:ind w:firstLine="851"/>
        <w:jc w:val="both"/>
        <w:rPr>
          <w:rFonts w:ascii="Times New Roman" w:hAnsi="Times New Roman" w:cs="Times New Roman"/>
          <w:sz w:val="36"/>
        </w:rPr>
      </w:pPr>
      <w:r w:rsidRPr="003C0152">
        <w:rPr>
          <w:rFonts w:ascii="Times New Roman" w:hAnsi="Times New Roman" w:cs="Times New Roman"/>
          <w:sz w:val="28"/>
        </w:rPr>
        <w:t xml:space="preserve">Окреслено стратегічні напрями формування державної політики у сфері гендерної рівності. Визначено, що ключовим моментом для ефективної реалізації гендерної політики потрібне обов'язкове застосування певного інструментарію і спеціальних технологій: гендерний аналіз і гендерна статистика. Під гендерним аналізом розуміється процес збору достовірної інформації з урахуванням гендерних відмінностей у сфері досліджуваного курсу і прогнозування наслідків дії політичних рішень і соціальних програм на статусні характеристики чоловіків і жінок. Застосування цього інструментарію при оцінці результативності державної політики дозволяє виявити потенційні і фактичні відмінності дії політичних курсів, законодавства на соціальний статус гендерних </w:t>
      </w:r>
      <w:proofErr w:type="spellStart"/>
      <w:r w:rsidRPr="003C0152">
        <w:rPr>
          <w:rFonts w:ascii="Times New Roman" w:hAnsi="Times New Roman" w:cs="Times New Roman"/>
          <w:sz w:val="28"/>
        </w:rPr>
        <w:t>спільностей</w:t>
      </w:r>
      <w:proofErr w:type="spellEnd"/>
      <w:r w:rsidRPr="003C0152">
        <w:rPr>
          <w:rFonts w:ascii="Times New Roman" w:hAnsi="Times New Roman" w:cs="Times New Roman"/>
          <w:sz w:val="28"/>
        </w:rPr>
        <w:t>, зібрати якісну інформацію про динаміку трансформації статусних характеристик чоловіків і жінок.</w:t>
      </w:r>
    </w:p>
    <w:p w14:paraId="2762EB57" w14:textId="77777777" w:rsidR="00770D7C" w:rsidRDefault="00770D7C">
      <w:pPr>
        <w:rPr>
          <w:rFonts w:ascii="Times New Roman" w:hAnsi="Times New Roman" w:cs="Times New Roman"/>
          <w:b/>
          <w:sz w:val="28"/>
          <w:szCs w:val="28"/>
        </w:rPr>
      </w:pPr>
      <w:r>
        <w:rPr>
          <w:rFonts w:ascii="Times New Roman" w:hAnsi="Times New Roman" w:cs="Times New Roman"/>
          <w:b/>
          <w:sz w:val="28"/>
          <w:szCs w:val="28"/>
        </w:rPr>
        <w:br w:type="page"/>
      </w:r>
    </w:p>
    <w:p w14:paraId="3F50B632" w14:textId="43D37452" w:rsidR="00B54A9D" w:rsidRDefault="00B54A9D" w:rsidP="004C0C8C">
      <w:pPr>
        <w:spacing w:after="0" w:line="360" w:lineRule="auto"/>
        <w:jc w:val="center"/>
        <w:rPr>
          <w:rFonts w:ascii="Times New Roman" w:hAnsi="Times New Roman" w:cs="Times New Roman"/>
          <w:b/>
          <w:sz w:val="28"/>
          <w:szCs w:val="28"/>
        </w:rPr>
      </w:pPr>
      <w:r w:rsidRPr="003C0152">
        <w:rPr>
          <w:rFonts w:ascii="Times New Roman" w:hAnsi="Times New Roman" w:cs="Times New Roman"/>
          <w:b/>
          <w:sz w:val="28"/>
          <w:szCs w:val="28"/>
        </w:rPr>
        <w:lastRenderedPageBreak/>
        <w:t>СПИСОК ВИКОРИСТАНИХ ДЖЕРЕЛ</w:t>
      </w:r>
    </w:p>
    <w:p w14:paraId="1308ABDA" w14:textId="40836FDD" w:rsidR="00BE066E" w:rsidRDefault="00BE066E" w:rsidP="004C0C8C">
      <w:pPr>
        <w:spacing w:after="0" w:line="360" w:lineRule="auto"/>
        <w:rPr>
          <w:rFonts w:ascii="Times New Roman" w:hAnsi="Times New Roman" w:cs="Times New Roman"/>
          <w:b/>
          <w:szCs w:val="18"/>
        </w:rPr>
      </w:pPr>
    </w:p>
    <w:p w14:paraId="0D673FBD" w14:textId="77777777" w:rsidR="002A566F" w:rsidRPr="003C0152" w:rsidRDefault="002A566F" w:rsidP="004C0C8C">
      <w:pPr>
        <w:spacing w:after="0" w:line="360" w:lineRule="auto"/>
        <w:rPr>
          <w:rFonts w:ascii="Times New Roman" w:hAnsi="Times New Roman" w:cs="Times New Roman"/>
          <w:b/>
          <w:szCs w:val="18"/>
        </w:rPr>
      </w:pPr>
    </w:p>
    <w:p w14:paraId="20E1FCE8" w14:textId="3802A967" w:rsidR="00F25E18" w:rsidRPr="003C0152" w:rsidRDefault="00D22CF5"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Артеменко Л.М. Впровадження гендерних підходів в діяльність державних органів влади, місцевого самоврядування та громадських організацій (Навчально-методичний посібник), м. Чернігів, 2008</w:t>
      </w:r>
      <w:r w:rsidR="004C0C8C">
        <w:rPr>
          <w:rFonts w:ascii="Times New Roman" w:hAnsi="Times New Roman" w:cs="Times New Roman"/>
          <w:sz w:val="28"/>
          <w:szCs w:val="28"/>
        </w:rPr>
        <w:t>.</w:t>
      </w:r>
      <w:r w:rsidRPr="003C0152">
        <w:rPr>
          <w:rFonts w:ascii="Times New Roman" w:hAnsi="Times New Roman" w:cs="Times New Roman"/>
          <w:sz w:val="28"/>
          <w:szCs w:val="28"/>
        </w:rPr>
        <w:t xml:space="preserve"> </w:t>
      </w:r>
      <w:r w:rsidR="004C0C8C" w:rsidRPr="004C0C8C">
        <w:rPr>
          <w:rFonts w:ascii="Times New Roman" w:hAnsi="Times New Roman" w:cs="Times New Roman"/>
          <w:sz w:val="28"/>
          <w:szCs w:val="28"/>
        </w:rPr>
        <w:t>URL:</w:t>
      </w:r>
      <w:r w:rsidR="004C0C8C" w:rsidRPr="00070975">
        <w:rPr>
          <w:rFonts w:ascii="Times New Roman" w:hAnsi="Times New Roman" w:cs="Times New Roman"/>
        </w:rPr>
        <w:t xml:space="preserve"> </w:t>
      </w:r>
      <w:hyperlink r:id="rId21" w:history="1">
        <w:r w:rsidRPr="003C0152">
          <w:rPr>
            <w:rStyle w:val="a9"/>
            <w:rFonts w:ascii="Times New Roman" w:hAnsi="Times New Roman" w:cs="Times New Roman"/>
            <w:color w:val="auto"/>
            <w:sz w:val="28"/>
            <w:szCs w:val="28"/>
            <w:u w:val="none"/>
          </w:rPr>
          <w:t>http://wu.cn.ua/files/pdf_public/26_gender_vlada.pdf</w:t>
        </w:r>
      </w:hyperlink>
    </w:p>
    <w:p w14:paraId="22C91EE2" w14:textId="3618ABD3" w:rsidR="00F25E18" w:rsidRPr="003C0152" w:rsidRDefault="00D22CF5" w:rsidP="00F25E18">
      <w:pPr>
        <w:pStyle w:val="af5"/>
        <w:numPr>
          <w:ilvl w:val="0"/>
          <w:numId w:val="23"/>
        </w:numPr>
        <w:spacing w:line="360" w:lineRule="auto"/>
        <w:jc w:val="both"/>
        <w:rPr>
          <w:rFonts w:ascii="Times New Roman" w:hAnsi="Times New Roman" w:cs="Times New Roman"/>
          <w:sz w:val="28"/>
          <w:szCs w:val="28"/>
        </w:rPr>
      </w:pPr>
      <w:proofErr w:type="spellStart"/>
      <w:r w:rsidRPr="003C0152">
        <w:rPr>
          <w:rFonts w:ascii="Times New Roman" w:hAnsi="Times New Roman" w:cs="Times New Roman"/>
          <w:sz w:val="28"/>
          <w:szCs w:val="28"/>
        </w:rPr>
        <w:t>Богачевська</w:t>
      </w:r>
      <w:proofErr w:type="spellEnd"/>
      <w:r w:rsidRPr="003C0152">
        <w:rPr>
          <w:rFonts w:ascii="Times New Roman" w:hAnsi="Times New Roman" w:cs="Times New Roman"/>
          <w:sz w:val="28"/>
          <w:szCs w:val="28"/>
        </w:rPr>
        <w:t>-Хом`як М. Білим по білому: жінки в громадському житті України, 1884-1939, - К.: Либідь, 1995</w:t>
      </w:r>
      <w:r w:rsidR="00AA2A3E">
        <w:rPr>
          <w:rFonts w:ascii="Times New Roman" w:hAnsi="Times New Roman" w:cs="Times New Roman"/>
          <w:sz w:val="28"/>
          <w:szCs w:val="28"/>
        </w:rPr>
        <w:t>.</w:t>
      </w:r>
      <w:r w:rsidRPr="003C0152">
        <w:rPr>
          <w:rFonts w:ascii="Times New Roman" w:hAnsi="Times New Roman" w:cs="Times New Roman"/>
          <w:sz w:val="28"/>
          <w:szCs w:val="28"/>
        </w:rPr>
        <w:t xml:space="preserve"> – с.15</w:t>
      </w:r>
      <w:r w:rsidR="004C0C8C">
        <w:rPr>
          <w:rFonts w:ascii="Times New Roman" w:hAnsi="Times New Roman" w:cs="Times New Roman"/>
          <w:sz w:val="28"/>
          <w:szCs w:val="28"/>
        </w:rPr>
        <w:t>.</w:t>
      </w:r>
    </w:p>
    <w:p w14:paraId="563A414E" w14:textId="60B30068" w:rsidR="00F25E18" w:rsidRPr="003C0152" w:rsidRDefault="00D22CF5" w:rsidP="00F25E18">
      <w:pPr>
        <w:pStyle w:val="af5"/>
        <w:numPr>
          <w:ilvl w:val="0"/>
          <w:numId w:val="23"/>
        </w:numPr>
        <w:spacing w:line="360" w:lineRule="auto"/>
        <w:jc w:val="both"/>
        <w:rPr>
          <w:rStyle w:val="a9"/>
          <w:rFonts w:ascii="Times New Roman" w:hAnsi="Times New Roman" w:cs="Times New Roman"/>
          <w:color w:val="auto"/>
          <w:sz w:val="28"/>
          <w:szCs w:val="28"/>
          <w:u w:val="none"/>
        </w:rPr>
      </w:pPr>
      <w:proofErr w:type="spellStart"/>
      <w:r w:rsidRPr="003C0152">
        <w:rPr>
          <w:rFonts w:ascii="Times New Roman" w:hAnsi="Times New Roman" w:cs="Times New Roman"/>
          <w:sz w:val="28"/>
          <w:szCs w:val="28"/>
        </w:rPr>
        <w:t>Богачевська</w:t>
      </w:r>
      <w:proofErr w:type="spellEnd"/>
      <w:r w:rsidRPr="003C0152">
        <w:rPr>
          <w:rFonts w:ascii="Times New Roman" w:hAnsi="Times New Roman" w:cs="Times New Roman"/>
          <w:sz w:val="28"/>
          <w:szCs w:val="28"/>
        </w:rPr>
        <w:t>-Хом`як М. Фемінізм глибше розуміли жінки з колишніх імперій // Громадське радіо 4.11. 2016</w:t>
      </w:r>
      <w:r w:rsidR="004C0C8C">
        <w:rPr>
          <w:rFonts w:ascii="Times New Roman" w:hAnsi="Times New Roman" w:cs="Times New Roman"/>
          <w:sz w:val="28"/>
          <w:szCs w:val="28"/>
        </w:rPr>
        <w:t>.</w:t>
      </w:r>
      <w:r w:rsidRPr="003C0152">
        <w:rPr>
          <w:rFonts w:ascii="Times New Roman" w:hAnsi="Times New Roman" w:cs="Times New Roman"/>
          <w:sz w:val="28"/>
          <w:szCs w:val="28"/>
        </w:rPr>
        <w:t xml:space="preserve"> </w:t>
      </w:r>
      <w:r w:rsidR="004C0C8C" w:rsidRPr="004C0C8C">
        <w:rPr>
          <w:rFonts w:ascii="Times New Roman" w:hAnsi="Times New Roman" w:cs="Times New Roman"/>
          <w:sz w:val="28"/>
          <w:szCs w:val="28"/>
        </w:rPr>
        <w:t>URL:</w:t>
      </w:r>
      <w:r w:rsidR="004C0C8C" w:rsidRPr="00070975">
        <w:rPr>
          <w:rFonts w:ascii="Times New Roman" w:hAnsi="Times New Roman" w:cs="Times New Roman"/>
        </w:rPr>
        <w:t xml:space="preserve"> </w:t>
      </w:r>
      <w:hyperlink r:id="rId22" w:history="1">
        <w:r w:rsidRPr="003C0152">
          <w:rPr>
            <w:rStyle w:val="a9"/>
            <w:rFonts w:ascii="Times New Roman" w:hAnsi="Times New Roman" w:cs="Times New Roman"/>
            <w:color w:val="auto"/>
            <w:sz w:val="28"/>
            <w:szCs w:val="28"/>
            <w:u w:val="none"/>
          </w:rPr>
          <w:t>https://hromadskeradio.org/programs/hromadska-hvylya/feminizm-ce-ne-shcho-insheyak-lyudski-prava-dlya-zhinok-bogachevska-homyak</w:t>
        </w:r>
      </w:hyperlink>
    </w:p>
    <w:p w14:paraId="1F9A4864" w14:textId="48469B76" w:rsidR="00F25E18" w:rsidRPr="003C0152" w:rsidRDefault="00D22CF5" w:rsidP="00F25E18">
      <w:pPr>
        <w:pStyle w:val="af5"/>
        <w:numPr>
          <w:ilvl w:val="0"/>
          <w:numId w:val="23"/>
        </w:numPr>
        <w:spacing w:line="360" w:lineRule="auto"/>
        <w:jc w:val="both"/>
        <w:rPr>
          <w:rFonts w:ascii="Times New Roman" w:hAnsi="Times New Roman" w:cs="Times New Roman"/>
          <w:sz w:val="28"/>
          <w:szCs w:val="28"/>
        </w:rPr>
      </w:pPr>
      <w:proofErr w:type="spellStart"/>
      <w:r w:rsidRPr="003C0152">
        <w:rPr>
          <w:rFonts w:ascii="Times New Roman" w:hAnsi="Times New Roman" w:cs="Times New Roman"/>
          <w:sz w:val="28"/>
          <w:szCs w:val="28"/>
        </w:rPr>
        <w:t>Білинська</w:t>
      </w:r>
      <w:proofErr w:type="spellEnd"/>
      <w:r w:rsidRPr="003C0152">
        <w:rPr>
          <w:rFonts w:ascii="Times New Roman" w:hAnsi="Times New Roman" w:cs="Times New Roman"/>
          <w:sz w:val="28"/>
          <w:szCs w:val="28"/>
        </w:rPr>
        <w:t xml:space="preserve"> М.М. Ґендерна політика в системі державного управління : підручник. – Запоріжжя: Друкарський світ, 2011. - 119 с.</w:t>
      </w:r>
    </w:p>
    <w:p w14:paraId="3C90728C" w14:textId="088C18D1" w:rsidR="00F25E18" w:rsidRPr="003C0152" w:rsidRDefault="00D22CF5"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Бюджетний кодекс України</w:t>
      </w:r>
      <w:r w:rsidR="004C0C8C">
        <w:rPr>
          <w:rFonts w:ascii="Times New Roman" w:hAnsi="Times New Roman" w:cs="Times New Roman"/>
          <w:sz w:val="28"/>
          <w:szCs w:val="28"/>
        </w:rPr>
        <w:t>.</w:t>
      </w:r>
      <w:r w:rsidRPr="003C0152">
        <w:rPr>
          <w:rFonts w:ascii="Times New Roman" w:hAnsi="Times New Roman" w:cs="Times New Roman"/>
          <w:sz w:val="28"/>
          <w:szCs w:val="28"/>
        </w:rPr>
        <w:t xml:space="preserve"> </w:t>
      </w:r>
      <w:r w:rsidR="004C0C8C" w:rsidRPr="004C0C8C">
        <w:rPr>
          <w:rFonts w:ascii="Times New Roman" w:hAnsi="Times New Roman" w:cs="Times New Roman"/>
          <w:sz w:val="28"/>
          <w:szCs w:val="28"/>
        </w:rPr>
        <w:t>URL:</w:t>
      </w:r>
      <w:r w:rsidR="004C0C8C" w:rsidRPr="00070975">
        <w:rPr>
          <w:rFonts w:ascii="Times New Roman" w:hAnsi="Times New Roman" w:cs="Times New Roman"/>
        </w:rPr>
        <w:t xml:space="preserve"> </w:t>
      </w:r>
      <w:r w:rsidRPr="003C0152">
        <w:rPr>
          <w:rFonts w:ascii="Times New Roman" w:hAnsi="Times New Roman" w:cs="Times New Roman"/>
          <w:sz w:val="28"/>
          <w:szCs w:val="28"/>
        </w:rPr>
        <w:t xml:space="preserve"> </w:t>
      </w:r>
      <w:hyperlink r:id="rId23" w:history="1">
        <w:r w:rsidRPr="003C0152">
          <w:rPr>
            <w:rStyle w:val="a9"/>
            <w:rFonts w:ascii="Times New Roman" w:hAnsi="Times New Roman" w:cs="Times New Roman"/>
            <w:color w:val="auto"/>
            <w:sz w:val="28"/>
            <w:szCs w:val="28"/>
            <w:u w:val="none"/>
          </w:rPr>
          <w:t>https://urist-ua.net/кодекси/бюджетний_кодекс_україни/</w:t>
        </w:r>
      </w:hyperlink>
    </w:p>
    <w:p w14:paraId="223E46AC" w14:textId="336881D2" w:rsidR="00F25E18" w:rsidRPr="003C0152" w:rsidRDefault="009554F2"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rPr>
        <w:t>Виборчий кодекс України</w:t>
      </w:r>
      <w:r w:rsidR="004C0C8C">
        <w:rPr>
          <w:rFonts w:ascii="Times New Roman" w:hAnsi="Times New Roman" w:cs="Times New Roman"/>
          <w:sz w:val="28"/>
        </w:rPr>
        <w:t xml:space="preserve">. </w:t>
      </w:r>
      <w:r w:rsidR="004C0C8C" w:rsidRPr="004C0C8C">
        <w:rPr>
          <w:rFonts w:ascii="Times New Roman" w:hAnsi="Times New Roman" w:cs="Times New Roman"/>
          <w:sz w:val="28"/>
          <w:szCs w:val="28"/>
        </w:rPr>
        <w:t>URL:</w:t>
      </w:r>
      <w:r w:rsidR="004C0C8C" w:rsidRPr="00070975">
        <w:rPr>
          <w:rFonts w:ascii="Times New Roman" w:hAnsi="Times New Roman" w:cs="Times New Roman"/>
        </w:rPr>
        <w:t xml:space="preserve"> </w:t>
      </w:r>
      <w:r w:rsidRPr="003C0152">
        <w:rPr>
          <w:rFonts w:ascii="Times New Roman" w:hAnsi="Times New Roman" w:cs="Times New Roman"/>
          <w:sz w:val="28"/>
        </w:rPr>
        <w:t xml:space="preserve"> </w:t>
      </w:r>
      <w:hyperlink r:id="rId24" w:anchor="Text" w:history="1">
        <w:r w:rsidRPr="003C0152">
          <w:rPr>
            <w:rStyle w:val="a9"/>
            <w:rFonts w:ascii="Times New Roman" w:hAnsi="Times New Roman" w:cs="Times New Roman"/>
            <w:color w:val="auto"/>
            <w:sz w:val="28"/>
            <w:u w:val="none"/>
          </w:rPr>
          <w:t>https://zakon.rada.gov.ua/laws/show/396-20#Text</w:t>
        </w:r>
      </w:hyperlink>
    </w:p>
    <w:p w14:paraId="3347CFA8" w14:textId="77777777" w:rsidR="00F25E18" w:rsidRPr="003C0152" w:rsidRDefault="009B16FE" w:rsidP="00F25E18">
      <w:pPr>
        <w:pStyle w:val="af5"/>
        <w:numPr>
          <w:ilvl w:val="0"/>
          <w:numId w:val="23"/>
        </w:numPr>
        <w:spacing w:line="360" w:lineRule="auto"/>
        <w:jc w:val="both"/>
        <w:rPr>
          <w:rStyle w:val="a9"/>
          <w:rFonts w:ascii="Times New Roman" w:hAnsi="Times New Roman" w:cs="Times New Roman"/>
          <w:color w:val="auto"/>
          <w:sz w:val="28"/>
          <w:szCs w:val="28"/>
          <w:u w:val="none"/>
        </w:rPr>
      </w:pPr>
      <w:proofErr w:type="spellStart"/>
      <w:r w:rsidRPr="003C0152">
        <w:rPr>
          <w:rFonts w:ascii="Times New Roman" w:hAnsi="Times New Roman" w:cs="Times New Roman"/>
          <w:sz w:val="28"/>
        </w:rPr>
        <w:t>Вебстер</w:t>
      </w:r>
      <w:proofErr w:type="spellEnd"/>
      <w:r w:rsidRPr="003C0152">
        <w:rPr>
          <w:rFonts w:ascii="Times New Roman" w:hAnsi="Times New Roman" w:cs="Times New Roman"/>
          <w:sz w:val="28"/>
        </w:rPr>
        <w:t xml:space="preserve"> М. </w:t>
      </w:r>
      <w:proofErr w:type="spellStart"/>
      <w:r w:rsidRPr="003C0152">
        <w:rPr>
          <w:rFonts w:ascii="Times New Roman" w:hAnsi="Times New Roman" w:cs="Times New Roman"/>
          <w:sz w:val="28"/>
        </w:rPr>
        <w:t>Фімінізм</w:t>
      </w:r>
      <w:proofErr w:type="spellEnd"/>
      <w:r w:rsidRPr="003C0152">
        <w:rPr>
          <w:rFonts w:ascii="Times New Roman" w:hAnsi="Times New Roman" w:cs="Times New Roman"/>
          <w:sz w:val="28"/>
        </w:rPr>
        <w:t xml:space="preserve"> </w:t>
      </w:r>
      <w:hyperlink r:id="rId25" w:history="1">
        <w:r w:rsidRPr="003C0152">
          <w:rPr>
            <w:rStyle w:val="a9"/>
            <w:rFonts w:ascii="Times New Roman" w:hAnsi="Times New Roman" w:cs="Times New Roman"/>
            <w:color w:val="auto"/>
            <w:sz w:val="28"/>
            <w:u w:val="none"/>
            <w:lang w:val="en-US"/>
          </w:rPr>
          <w:t>http</w:t>
        </w:r>
        <w:r w:rsidRPr="003C0152">
          <w:rPr>
            <w:rStyle w:val="a9"/>
            <w:rFonts w:ascii="Times New Roman" w:hAnsi="Times New Roman" w:cs="Times New Roman"/>
            <w:color w:val="auto"/>
            <w:sz w:val="28"/>
            <w:u w:val="none"/>
          </w:rPr>
          <w:t>://</w:t>
        </w:r>
        <w:r w:rsidRPr="003C0152">
          <w:rPr>
            <w:rStyle w:val="a9"/>
            <w:rFonts w:ascii="Times New Roman" w:hAnsi="Times New Roman" w:cs="Times New Roman"/>
            <w:color w:val="auto"/>
            <w:sz w:val="28"/>
            <w:u w:val="none"/>
            <w:lang w:val="en-US"/>
          </w:rPr>
          <w:t>www</w:t>
        </w:r>
        <w:r w:rsidRPr="003C0152">
          <w:rPr>
            <w:rStyle w:val="a9"/>
            <w:rFonts w:ascii="Times New Roman" w:hAnsi="Times New Roman" w:cs="Times New Roman"/>
            <w:color w:val="auto"/>
            <w:sz w:val="28"/>
            <w:u w:val="none"/>
          </w:rPr>
          <w:t>.</w:t>
        </w:r>
        <w:proofErr w:type="spellStart"/>
        <w:r w:rsidRPr="003C0152">
          <w:rPr>
            <w:rStyle w:val="a9"/>
            <w:rFonts w:ascii="Times New Roman" w:hAnsi="Times New Roman" w:cs="Times New Roman"/>
            <w:color w:val="auto"/>
            <w:sz w:val="28"/>
            <w:u w:val="none"/>
            <w:lang w:val="en-US"/>
          </w:rPr>
          <w:t>merriam</w:t>
        </w:r>
        <w:proofErr w:type="spellEnd"/>
        <w:r w:rsidRPr="003C0152">
          <w:rPr>
            <w:rStyle w:val="a9"/>
            <w:rFonts w:ascii="Times New Roman" w:hAnsi="Times New Roman" w:cs="Times New Roman"/>
            <w:color w:val="auto"/>
            <w:sz w:val="28"/>
            <w:u w:val="none"/>
          </w:rPr>
          <w:t>-</w:t>
        </w:r>
        <w:proofErr w:type="spellStart"/>
        <w:r w:rsidRPr="003C0152">
          <w:rPr>
            <w:rStyle w:val="a9"/>
            <w:rFonts w:ascii="Times New Roman" w:hAnsi="Times New Roman" w:cs="Times New Roman"/>
            <w:color w:val="auto"/>
            <w:sz w:val="28"/>
            <w:u w:val="none"/>
            <w:lang w:val="en-US"/>
          </w:rPr>
          <w:t>webster</w:t>
        </w:r>
        <w:proofErr w:type="spellEnd"/>
        <w:r w:rsidRPr="003C0152">
          <w:rPr>
            <w:rStyle w:val="a9"/>
            <w:rFonts w:ascii="Times New Roman" w:hAnsi="Times New Roman" w:cs="Times New Roman"/>
            <w:color w:val="auto"/>
            <w:sz w:val="28"/>
            <w:u w:val="none"/>
          </w:rPr>
          <w:t>.</w:t>
        </w:r>
        <w:r w:rsidRPr="003C0152">
          <w:rPr>
            <w:rStyle w:val="a9"/>
            <w:rFonts w:ascii="Times New Roman" w:hAnsi="Times New Roman" w:cs="Times New Roman"/>
            <w:color w:val="auto"/>
            <w:sz w:val="28"/>
            <w:u w:val="none"/>
            <w:lang w:val="en-US"/>
          </w:rPr>
          <w:t>com</w:t>
        </w:r>
        <w:r w:rsidRPr="003C0152">
          <w:rPr>
            <w:rStyle w:val="a9"/>
            <w:rFonts w:ascii="Times New Roman" w:hAnsi="Times New Roman" w:cs="Times New Roman"/>
            <w:color w:val="auto"/>
            <w:sz w:val="28"/>
            <w:u w:val="none"/>
          </w:rPr>
          <w:t>/</w:t>
        </w:r>
        <w:proofErr w:type="spellStart"/>
        <w:r w:rsidRPr="003C0152">
          <w:rPr>
            <w:rStyle w:val="a9"/>
            <w:rFonts w:ascii="Times New Roman" w:hAnsi="Times New Roman" w:cs="Times New Roman"/>
            <w:color w:val="auto"/>
            <w:sz w:val="28"/>
            <w:u w:val="none"/>
            <w:lang w:val="en-US"/>
          </w:rPr>
          <w:t>ditictionary</w:t>
        </w:r>
        <w:proofErr w:type="spellEnd"/>
        <w:r w:rsidRPr="003C0152">
          <w:rPr>
            <w:rStyle w:val="a9"/>
            <w:rFonts w:ascii="Times New Roman" w:hAnsi="Times New Roman" w:cs="Times New Roman"/>
            <w:color w:val="auto"/>
            <w:sz w:val="28"/>
            <w:u w:val="none"/>
          </w:rPr>
          <w:t>/</w:t>
        </w:r>
        <w:r w:rsidRPr="003C0152">
          <w:rPr>
            <w:rStyle w:val="a9"/>
            <w:rFonts w:ascii="Times New Roman" w:hAnsi="Times New Roman" w:cs="Times New Roman"/>
            <w:color w:val="auto"/>
            <w:sz w:val="28"/>
            <w:u w:val="none"/>
            <w:lang w:val="en-US"/>
          </w:rPr>
          <w:t>feminism</w:t>
        </w:r>
      </w:hyperlink>
    </w:p>
    <w:p w14:paraId="2425ACC8" w14:textId="717D706E" w:rsidR="00F25E18" w:rsidRPr="003C0152" w:rsidRDefault="009554F2"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Воронько Л.О. Гендерна політика в системі державної служби: поняття і сутність</w:t>
      </w:r>
      <w:r w:rsidR="004C0C8C">
        <w:rPr>
          <w:rFonts w:ascii="Times New Roman" w:hAnsi="Times New Roman" w:cs="Times New Roman"/>
          <w:sz w:val="28"/>
          <w:szCs w:val="28"/>
        </w:rPr>
        <w:t>.</w:t>
      </w:r>
      <w:r w:rsidRPr="003C0152">
        <w:rPr>
          <w:rFonts w:ascii="Times New Roman" w:hAnsi="Times New Roman" w:cs="Times New Roman"/>
          <w:sz w:val="28"/>
          <w:szCs w:val="28"/>
        </w:rPr>
        <w:t xml:space="preserve"> </w:t>
      </w:r>
      <w:r w:rsidR="004C0C8C" w:rsidRPr="004C0C8C">
        <w:rPr>
          <w:rFonts w:ascii="Times New Roman" w:hAnsi="Times New Roman" w:cs="Times New Roman"/>
          <w:sz w:val="28"/>
          <w:szCs w:val="28"/>
        </w:rPr>
        <w:t>URL:</w:t>
      </w:r>
      <w:r w:rsidRPr="003C0152">
        <w:rPr>
          <w:rFonts w:ascii="Times New Roman" w:hAnsi="Times New Roman" w:cs="Times New Roman"/>
          <w:sz w:val="28"/>
          <w:szCs w:val="28"/>
        </w:rPr>
        <w:t xml:space="preserve"> </w:t>
      </w:r>
      <w:hyperlink r:id="rId26" w:history="1">
        <w:r w:rsidRPr="003C0152">
          <w:rPr>
            <w:rStyle w:val="a9"/>
            <w:rFonts w:ascii="Times New Roman" w:hAnsi="Times New Roman" w:cs="Times New Roman"/>
            <w:color w:val="auto"/>
            <w:sz w:val="28"/>
            <w:szCs w:val="28"/>
            <w:u w:val="none"/>
          </w:rPr>
          <w:t>http://academy.gov.ua/ej/ej16/txts/12VLOSPS.pdf</w:t>
        </w:r>
      </w:hyperlink>
    </w:p>
    <w:p w14:paraId="7B0165EE" w14:textId="622268D7" w:rsidR="00F25E18" w:rsidRPr="003C0152" w:rsidRDefault="00D22CF5"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Гендерно-орієнтоване бюджетування в Україні: теорія і практика: </w:t>
      </w:r>
      <w:r w:rsidR="004C0C8C">
        <w:rPr>
          <w:rFonts w:ascii="Times New Roman" w:hAnsi="Times New Roman" w:cs="Times New Roman"/>
          <w:sz w:val="28"/>
          <w:szCs w:val="28"/>
        </w:rPr>
        <w:t>м</w:t>
      </w:r>
      <w:r w:rsidRPr="003C0152">
        <w:rPr>
          <w:rFonts w:ascii="Times New Roman" w:hAnsi="Times New Roman" w:cs="Times New Roman"/>
          <w:sz w:val="28"/>
          <w:szCs w:val="28"/>
        </w:rPr>
        <w:t xml:space="preserve">етод. </w:t>
      </w:r>
      <w:proofErr w:type="spellStart"/>
      <w:r w:rsidRPr="003C0152">
        <w:rPr>
          <w:rFonts w:ascii="Times New Roman" w:hAnsi="Times New Roman" w:cs="Times New Roman"/>
          <w:sz w:val="28"/>
          <w:szCs w:val="28"/>
        </w:rPr>
        <w:t>посіб</w:t>
      </w:r>
      <w:proofErr w:type="spellEnd"/>
      <w:r w:rsidRPr="003C0152">
        <w:rPr>
          <w:rFonts w:ascii="Times New Roman" w:hAnsi="Times New Roman" w:cs="Times New Roman"/>
          <w:sz w:val="28"/>
          <w:szCs w:val="28"/>
        </w:rPr>
        <w:t xml:space="preserve">. </w:t>
      </w:r>
      <w:r w:rsidR="004C0C8C">
        <w:rPr>
          <w:rFonts w:ascii="Times New Roman" w:hAnsi="Times New Roman" w:cs="Times New Roman"/>
          <w:sz w:val="28"/>
          <w:szCs w:val="28"/>
        </w:rPr>
        <w:t xml:space="preserve"> К.: ФОП Клименко, 2016. </w:t>
      </w:r>
      <w:r w:rsidRPr="003C0152">
        <w:rPr>
          <w:rFonts w:ascii="Times New Roman" w:hAnsi="Times New Roman" w:cs="Times New Roman"/>
          <w:sz w:val="28"/>
          <w:szCs w:val="28"/>
        </w:rPr>
        <w:t xml:space="preserve">92 с. </w:t>
      </w:r>
      <w:r w:rsidR="004C0C8C" w:rsidRPr="004C0C8C">
        <w:rPr>
          <w:rFonts w:ascii="Times New Roman" w:hAnsi="Times New Roman" w:cs="Times New Roman"/>
          <w:sz w:val="28"/>
          <w:szCs w:val="28"/>
        </w:rPr>
        <w:t>URL:</w:t>
      </w:r>
      <w:r w:rsidR="004C0C8C" w:rsidRPr="00070975">
        <w:rPr>
          <w:rFonts w:ascii="Times New Roman" w:hAnsi="Times New Roman" w:cs="Times New Roman"/>
        </w:rPr>
        <w:t xml:space="preserve"> </w:t>
      </w:r>
      <w:hyperlink r:id="rId27" w:history="1">
        <w:r w:rsidRPr="003C0152">
          <w:rPr>
            <w:rStyle w:val="a9"/>
            <w:rFonts w:ascii="Times New Roman" w:hAnsi="Times New Roman" w:cs="Times New Roman"/>
            <w:color w:val="auto"/>
            <w:sz w:val="28"/>
            <w:szCs w:val="28"/>
            <w:u w:val="none"/>
          </w:rPr>
          <w:t>https://library.fes.de/pdf-files/bueros/ukraine/12562.pdf</w:t>
        </w:r>
      </w:hyperlink>
      <w:r w:rsidRPr="003C0152">
        <w:rPr>
          <w:rFonts w:ascii="Times New Roman" w:hAnsi="Times New Roman" w:cs="Times New Roman"/>
          <w:sz w:val="28"/>
          <w:szCs w:val="28"/>
        </w:rPr>
        <w:t xml:space="preserve"> </w:t>
      </w:r>
    </w:p>
    <w:p w14:paraId="06CD3EE3" w14:textId="317008BE" w:rsidR="00F25E18" w:rsidRPr="003C0152" w:rsidRDefault="00D22CF5"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Гендерна рівність і розвиток: погляд у контексті Європейської стратегії України </w:t>
      </w:r>
      <w:r w:rsidR="004C0C8C" w:rsidRPr="003C0152">
        <w:rPr>
          <w:rFonts w:ascii="Times New Roman" w:hAnsi="Times New Roman" w:cs="Times New Roman"/>
          <w:sz w:val="28"/>
          <w:szCs w:val="28"/>
        </w:rPr>
        <w:t>/</w:t>
      </w:r>
      <w:r w:rsidR="004C0C8C">
        <w:rPr>
          <w:rFonts w:ascii="Times New Roman" w:hAnsi="Times New Roman" w:cs="Times New Roman"/>
          <w:sz w:val="28"/>
          <w:szCs w:val="28"/>
        </w:rPr>
        <w:t xml:space="preserve"> </w:t>
      </w:r>
      <w:r w:rsidRPr="003C0152">
        <w:rPr>
          <w:rFonts w:ascii="Times New Roman" w:hAnsi="Times New Roman" w:cs="Times New Roman"/>
          <w:sz w:val="28"/>
          <w:szCs w:val="28"/>
        </w:rPr>
        <w:t>Центр Разумкова</w:t>
      </w:r>
      <w:r w:rsidR="004C0C8C">
        <w:rPr>
          <w:rFonts w:ascii="Times New Roman" w:hAnsi="Times New Roman" w:cs="Times New Roman"/>
          <w:sz w:val="28"/>
          <w:szCs w:val="28"/>
        </w:rPr>
        <w:t>. К.:</w:t>
      </w:r>
      <w:r w:rsidRPr="003C0152">
        <w:rPr>
          <w:rFonts w:ascii="Times New Roman" w:hAnsi="Times New Roman" w:cs="Times New Roman"/>
          <w:sz w:val="28"/>
          <w:szCs w:val="28"/>
        </w:rPr>
        <w:t xml:space="preserve"> Заповіт</w:t>
      </w:r>
      <w:r w:rsidR="004C0C8C">
        <w:rPr>
          <w:rFonts w:ascii="Times New Roman" w:hAnsi="Times New Roman" w:cs="Times New Roman"/>
          <w:sz w:val="28"/>
          <w:szCs w:val="28"/>
        </w:rPr>
        <w:t>,</w:t>
      </w:r>
      <w:r w:rsidRPr="003C0152">
        <w:rPr>
          <w:rFonts w:ascii="Times New Roman" w:hAnsi="Times New Roman" w:cs="Times New Roman"/>
          <w:sz w:val="28"/>
          <w:szCs w:val="28"/>
        </w:rPr>
        <w:t xml:space="preserve"> 2016</w:t>
      </w:r>
      <w:r w:rsidR="004C0C8C">
        <w:rPr>
          <w:rFonts w:ascii="Times New Roman" w:hAnsi="Times New Roman" w:cs="Times New Roman"/>
          <w:sz w:val="28"/>
          <w:szCs w:val="28"/>
        </w:rPr>
        <w:t>.</w:t>
      </w:r>
      <w:r w:rsidRPr="003C0152">
        <w:rPr>
          <w:rFonts w:ascii="Times New Roman" w:hAnsi="Times New Roman" w:cs="Times New Roman"/>
          <w:sz w:val="28"/>
          <w:szCs w:val="28"/>
        </w:rPr>
        <w:t xml:space="preserve"> </w:t>
      </w:r>
      <w:r w:rsidR="004C0C8C" w:rsidRPr="004C0C8C">
        <w:rPr>
          <w:rFonts w:ascii="Times New Roman" w:hAnsi="Times New Roman" w:cs="Times New Roman"/>
          <w:sz w:val="28"/>
          <w:szCs w:val="28"/>
        </w:rPr>
        <w:t>URL:</w:t>
      </w:r>
      <w:r w:rsidR="004C0C8C" w:rsidRPr="00070975">
        <w:rPr>
          <w:rFonts w:ascii="Times New Roman" w:hAnsi="Times New Roman" w:cs="Times New Roman"/>
        </w:rPr>
        <w:t xml:space="preserve"> </w:t>
      </w:r>
      <w:r w:rsidRPr="003C0152">
        <w:rPr>
          <w:rFonts w:ascii="Times New Roman" w:hAnsi="Times New Roman" w:cs="Times New Roman"/>
          <w:sz w:val="28"/>
          <w:szCs w:val="28"/>
        </w:rPr>
        <w:t xml:space="preserve"> </w:t>
      </w:r>
      <w:hyperlink r:id="rId28" w:history="1">
        <w:r w:rsidRPr="003C0152">
          <w:rPr>
            <w:rStyle w:val="a9"/>
            <w:rFonts w:ascii="Times New Roman" w:hAnsi="Times New Roman" w:cs="Times New Roman"/>
            <w:color w:val="auto"/>
            <w:sz w:val="28"/>
            <w:szCs w:val="28"/>
            <w:u w:val="none"/>
          </w:rPr>
          <w:t>https://razumkov.org.ua/uploads/article/2016_Gender_rivn.pdf</w:t>
        </w:r>
      </w:hyperlink>
    </w:p>
    <w:p w14:paraId="49119B97" w14:textId="1F88211D" w:rsidR="00F25E18" w:rsidRPr="003C0152" w:rsidRDefault="00D22CF5"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Гендер в деталях</w:t>
      </w:r>
      <w:r w:rsidR="004C0C8C">
        <w:rPr>
          <w:rFonts w:ascii="Times New Roman" w:hAnsi="Times New Roman" w:cs="Times New Roman"/>
          <w:sz w:val="28"/>
          <w:szCs w:val="28"/>
        </w:rPr>
        <w:t>.</w:t>
      </w:r>
      <w:r w:rsidRPr="003C0152">
        <w:rPr>
          <w:rFonts w:ascii="Times New Roman" w:hAnsi="Times New Roman" w:cs="Times New Roman"/>
          <w:sz w:val="28"/>
          <w:szCs w:val="28"/>
        </w:rPr>
        <w:t xml:space="preserve"> </w:t>
      </w:r>
      <w:r w:rsidR="004C0C8C" w:rsidRPr="004C0C8C">
        <w:rPr>
          <w:rFonts w:ascii="Times New Roman" w:hAnsi="Times New Roman" w:cs="Times New Roman"/>
          <w:sz w:val="28"/>
          <w:szCs w:val="28"/>
        </w:rPr>
        <w:t>URL:</w:t>
      </w:r>
      <w:r w:rsidR="004C0C8C" w:rsidRPr="00070975">
        <w:rPr>
          <w:rFonts w:ascii="Times New Roman" w:hAnsi="Times New Roman" w:cs="Times New Roman"/>
        </w:rPr>
        <w:t xml:space="preserve"> </w:t>
      </w:r>
      <w:r w:rsidR="004C0C8C" w:rsidRPr="003C0152">
        <w:rPr>
          <w:rFonts w:ascii="Times New Roman" w:hAnsi="Times New Roman" w:cs="Times New Roman"/>
          <w:sz w:val="28"/>
          <w:szCs w:val="28"/>
        </w:rPr>
        <w:t xml:space="preserve"> </w:t>
      </w:r>
      <w:hyperlink r:id="rId29" w:history="1">
        <w:r w:rsidRPr="003C0152">
          <w:rPr>
            <w:rStyle w:val="a9"/>
            <w:rFonts w:ascii="Times New Roman" w:hAnsi="Times New Roman" w:cs="Times New Roman"/>
            <w:color w:val="auto"/>
            <w:sz w:val="28"/>
            <w:szCs w:val="28"/>
            <w:u w:val="none"/>
          </w:rPr>
          <w:t>https://genderindetail.org.ua</w:t>
        </w:r>
      </w:hyperlink>
    </w:p>
    <w:p w14:paraId="6ED59482" w14:textId="5C347E9D" w:rsidR="00F25E18" w:rsidRPr="003C0152" w:rsidRDefault="008323FC"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lastRenderedPageBreak/>
        <w:t xml:space="preserve"> </w:t>
      </w:r>
      <w:r w:rsidR="00D22CF5" w:rsidRPr="003C0152">
        <w:rPr>
          <w:rFonts w:ascii="Times New Roman" w:hAnsi="Times New Roman" w:cs="Times New Roman"/>
          <w:sz w:val="28"/>
          <w:szCs w:val="28"/>
        </w:rPr>
        <w:t>Гендер. Спільне: журнал соціальної критики</w:t>
      </w:r>
      <w:r w:rsidR="004C0C8C">
        <w:rPr>
          <w:rFonts w:ascii="Times New Roman" w:hAnsi="Times New Roman" w:cs="Times New Roman"/>
          <w:sz w:val="28"/>
          <w:szCs w:val="28"/>
        </w:rPr>
        <w:t>.</w:t>
      </w:r>
      <w:r w:rsidR="00D22CF5" w:rsidRPr="003C0152">
        <w:rPr>
          <w:rFonts w:ascii="Times New Roman" w:hAnsi="Times New Roman" w:cs="Times New Roman"/>
          <w:sz w:val="28"/>
          <w:szCs w:val="28"/>
        </w:rPr>
        <w:t xml:space="preserve"> </w:t>
      </w:r>
      <w:r w:rsidR="004C0C8C" w:rsidRPr="004C0C8C">
        <w:rPr>
          <w:rFonts w:ascii="Times New Roman" w:hAnsi="Times New Roman" w:cs="Times New Roman"/>
          <w:sz w:val="28"/>
          <w:szCs w:val="28"/>
        </w:rPr>
        <w:t>URL:</w:t>
      </w:r>
      <w:r w:rsidR="004C0C8C" w:rsidRPr="00070975">
        <w:rPr>
          <w:rFonts w:ascii="Times New Roman" w:hAnsi="Times New Roman" w:cs="Times New Roman"/>
        </w:rPr>
        <w:t xml:space="preserve"> </w:t>
      </w:r>
      <w:r w:rsidR="004C0C8C" w:rsidRPr="003C0152">
        <w:rPr>
          <w:rFonts w:ascii="Times New Roman" w:hAnsi="Times New Roman" w:cs="Times New Roman"/>
          <w:sz w:val="28"/>
          <w:szCs w:val="28"/>
        </w:rPr>
        <w:t xml:space="preserve"> </w:t>
      </w:r>
      <w:hyperlink r:id="rId30" w:history="1">
        <w:r w:rsidR="00D22CF5" w:rsidRPr="003C0152">
          <w:rPr>
            <w:rStyle w:val="a9"/>
            <w:rFonts w:ascii="Times New Roman" w:hAnsi="Times New Roman" w:cs="Times New Roman"/>
            <w:color w:val="auto"/>
            <w:sz w:val="28"/>
            <w:szCs w:val="28"/>
            <w:u w:val="none"/>
          </w:rPr>
          <w:t>https://commons.com.ua/uk/gender</w:t>
        </w:r>
      </w:hyperlink>
      <w:r w:rsidR="00D22CF5" w:rsidRPr="003C0152">
        <w:rPr>
          <w:rFonts w:ascii="Times New Roman" w:hAnsi="Times New Roman" w:cs="Times New Roman"/>
          <w:sz w:val="28"/>
          <w:szCs w:val="28"/>
        </w:rPr>
        <w:t xml:space="preserve"> </w:t>
      </w:r>
    </w:p>
    <w:p w14:paraId="012470D9" w14:textId="29BA512C" w:rsidR="00F25E18" w:rsidRPr="003C0152" w:rsidRDefault="008323FC"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D22CF5" w:rsidRPr="003C0152">
        <w:rPr>
          <w:rFonts w:ascii="Times New Roman" w:hAnsi="Times New Roman" w:cs="Times New Roman"/>
          <w:sz w:val="28"/>
          <w:szCs w:val="28"/>
        </w:rPr>
        <w:t>Гендерно інформаційно-аналітичний центр «Крона»</w:t>
      </w:r>
      <w:r w:rsidR="004C0C8C">
        <w:rPr>
          <w:rFonts w:ascii="Times New Roman" w:hAnsi="Times New Roman" w:cs="Times New Roman"/>
          <w:sz w:val="28"/>
          <w:szCs w:val="28"/>
        </w:rPr>
        <w:t>.</w:t>
      </w:r>
      <w:r w:rsidR="00D22CF5" w:rsidRPr="003C0152">
        <w:rPr>
          <w:rFonts w:ascii="Times New Roman" w:hAnsi="Times New Roman" w:cs="Times New Roman"/>
          <w:sz w:val="28"/>
          <w:szCs w:val="28"/>
        </w:rPr>
        <w:t xml:space="preserve"> </w:t>
      </w:r>
      <w:r w:rsidR="004C0C8C" w:rsidRPr="004C0C8C">
        <w:rPr>
          <w:rFonts w:ascii="Times New Roman" w:hAnsi="Times New Roman" w:cs="Times New Roman"/>
          <w:sz w:val="28"/>
          <w:szCs w:val="28"/>
        </w:rPr>
        <w:t>URL:</w:t>
      </w:r>
      <w:r w:rsidR="004C0C8C" w:rsidRPr="00070975">
        <w:rPr>
          <w:rFonts w:ascii="Times New Roman" w:hAnsi="Times New Roman" w:cs="Times New Roman"/>
        </w:rPr>
        <w:t xml:space="preserve"> </w:t>
      </w:r>
      <w:r w:rsidR="004C0C8C" w:rsidRPr="003C0152">
        <w:rPr>
          <w:rFonts w:ascii="Times New Roman" w:hAnsi="Times New Roman" w:cs="Times New Roman"/>
          <w:sz w:val="28"/>
          <w:szCs w:val="28"/>
        </w:rPr>
        <w:t xml:space="preserve"> </w:t>
      </w:r>
      <w:hyperlink r:id="rId31" w:history="1">
        <w:r w:rsidR="00D22CF5" w:rsidRPr="003C0152">
          <w:rPr>
            <w:rStyle w:val="a9"/>
            <w:rFonts w:ascii="Times New Roman" w:hAnsi="Times New Roman" w:cs="Times New Roman"/>
            <w:color w:val="auto"/>
            <w:sz w:val="28"/>
            <w:szCs w:val="28"/>
            <w:u w:val="none"/>
          </w:rPr>
          <w:t>http://krona.org.ua/zhurnal-ya.html</w:t>
        </w:r>
      </w:hyperlink>
    </w:p>
    <w:p w14:paraId="69B83658" w14:textId="1AA14013" w:rsidR="00F25E18" w:rsidRPr="003C0152" w:rsidRDefault="00D22CF5"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Гендерний розвиток в Україні: Реалії і перспективи.  К.: ПРООН, 2003.  94</w:t>
      </w:r>
      <w:r w:rsidR="004C0C8C">
        <w:rPr>
          <w:rFonts w:ascii="Times New Roman" w:hAnsi="Times New Roman" w:cs="Times New Roman"/>
          <w:sz w:val="28"/>
          <w:szCs w:val="28"/>
        </w:rPr>
        <w:t>с</w:t>
      </w:r>
      <w:r w:rsidRPr="003C0152">
        <w:rPr>
          <w:rFonts w:ascii="Times New Roman" w:hAnsi="Times New Roman" w:cs="Times New Roman"/>
          <w:sz w:val="28"/>
          <w:szCs w:val="28"/>
        </w:rPr>
        <w:t>.</w:t>
      </w:r>
    </w:p>
    <w:p w14:paraId="22146EF5" w14:textId="10E6DD7C" w:rsidR="00F25E18" w:rsidRPr="003C0152" w:rsidRDefault="00D22CF5"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Гендерна інтеграція: </w:t>
      </w:r>
      <w:proofErr w:type="spellStart"/>
      <w:r w:rsidRPr="003C0152">
        <w:rPr>
          <w:rFonts w:ascii="Times New Roman" w:hAnsi="Times New Roman" w:cs="Times New Roman"/>
          <w:sz w:val="28"/>
          <w:szCs w:val="28"/>
        </w:rPr>
        <w:t>возможности</w:t>
      </w:r>
      <w:proofErr w:type="spellEnd"/>
      <w:r w:rsidRPr="003C0152">
        <w:rPr>
          <w:rFonts w:ascii="Times New Roman" w:hAnsi="Times New Roman" w:cs="Times New Roman"/>
          <w:sz w:val="28"/>
          <w:szCs w:val="28"/>
        </w:rPr>
        <w:t xml:space="preserve"> и </w:t>
      </w:r>
      <w:proofErr w:type="spellStart"/>
      <w:r w:rsidRPr="003C0152">
        <w:rPr>
          <w:rFonts w:ascii="Times New Roman" w:hAnsi="Times New Roman" w:cs="Times New Roman"/>
          <w:sz w:val="28"/>
          <w:szCs w:val="28"/>
        </w:rPr>
        <w:t>пределы</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социальных</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инноваций</w:t>
      </w:r>
      <w:proofErr w:type="spellEnd"/>
      <w:r w:rsidRPr="003C0152">
        <w:rPr>
          <w:rFonts w:ascii="Times New Roman" w:hAnsi="Times New Roman" w:cs="Times New Roman"/>
          <w:sz w:val="28"/>
          <w:szCs w:val="28"/>
        </w:rPr>
        <w:t xml:space="preserve"> / Ред.-</w:t>
      </w:r>
      <w:proofErr w:type="spellStart"/>
      <w:r w:rsidRPr="003C0152">
        <w:rPr>
          <w:rFonts w:ascii="Times New Roman" w:hAnsi="Times New Roman" w:cs="Times New Roman"/>
          <w:sz w:val="28"/>
          <w:szCs w:val="28"/>
        </w:rPr>
        <w:t>сост</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О.Б.Савинская</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Е.В.Кочкина</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Л.Н.Федорова</w:t>
      </w:r>
      <w:proofErr w:type="spellEnd"/>
      <w:r w:rsidRPr="003C0152">
        <w:rPr>
          <w:rFonts w:ascii="Times New Roman" w:hAnsi="Times New Roman" w:cs="Times New Roman"/>
          <w:sz w:val="28"/>
          <w:szCs w:val="28"/>
        </w:rPr>
        <w:t xml:space="preserve">. СПб.: </w:t>
      </w:r>
      <w:proofErr w:type="spellStart"/>
      <w:r w:rsidRPr="003C0152">
        <w:rPr>
          <w:rFonts w:ascii="Times New Roman" w:hAnsi="Times New Roman" w:cs="Times New Roman"/>
          <w:sz w:val="28"/>
          <w:szCs w:val="28"/>
        </w:rPr>
        <w:t>Алетейя</w:t>
      </w:r>
      <w:proofErr w:type="spellEnd"/>
      <w:r w:rsidRPr="003C0152">
        <w:rPr>
          <w:rFonts w:ascii="Times New Roman" w:hAnsi="Times New Roman" w:cs="Times New Roman"/>
          <w:sz w:val="28"/>
          <w:szCs w:val="28"/>
        </w:rPr>
        <w:t>, 2004.  C. 96-101.</w:t>
      </w:r>
    </w:p>
    <w:p w14:paraId="2A2B8915" w14:textId="2B101E3D" w:rsidR="00F25E18" w:rsidRPr="003C0152" w:rsidRDefault="00CD3F6E"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Гендерно-орієнтоване бюджетування в Україні: теорія та практика: </w:t>
      </w:r>
      <w:r w:rsidR="004C0C8C">
        <w:rPr>
          <w:rFonts w:ascii="Times New Roman" w:hAnsi="Times New Roman" w:cs="Times New Roman"/>
          <w:sz w:val="28"/>
          <w:szCs w:val="28"/>
        </w:rPr>
        <w:t>м</w:t>
      </w:r>
      <w:r w:rsidRPr="003C0152">
        <w:rPr>
          <w:rFonts w:ascii="Times New Roman" w:hAnsi="Times New Roman" w:cs="Times New Roman"/>
          <w:sz w:val="28"/>
          <w:szCs w:val="28"/>
        </w:rPr>
        <w:t xml:space="preserve">етод. </w:t>
      </w:r>
      <w:proofErr w:type="spellStart"/>
      <w:r w:rsidRPr="003C0152">
        <w:rPr>
          <w:rFonts w:ascii="Times New Roman" w:hAnsi="Times New Roman" w:cs="Times New Roman"/>
          <w:sz w:val="28"/>
          <w:szCs w:val="28"/>
        </w:rPr>
        <w:t>посіб</w:t>
      </w:r>
      <w:proofErr w:type="spellEnd"/>
      <w:r w:rsidRPr="003C0152">
        <w:rPr>
          <w:rFonts w:ascii="Times New Roman" w:hAnsi="Times New Roman" w:cs="Times New Roman"/>
          <w:sz w:val="28"/>
          <w:szCs w:val="28"/>
        </w:rPr>
        <w:t xml:space="preserve">. - К.: ФОП Клименко, 2016. </w:t>
      </w:r>
      <w:r w:rsidR="004C0C8C" w:rsidRPr="004C0C8C">
        <w:rPr>
          <w:rFonts w:ascii="Times New Roman" w:hAnsi="Times New Roman" w:cs="Times New Roman"/>
          <w:sz w:val="28"/>
          <w:szCs w:val="28"/>
        </w:rPr>
        <w:t>URL:</w:t>
      </w:r>
      <w:r w:rsidR="004C0C8C" w:rsidRPr="00070975">
        <w:rPr>
          <w:rFonts w:ascii="Times New Roman" w:hAnsi="Times New Roman" w:cs="Times New Roman"/>
        </w:rPr>
        <w:t xml:space="preserve"> </w:t>
      </w:r>
      <w:r w:rsidR="004C0C8C" w:rsidRPr="003C0152">
        <w:rPr>
          <w:rFonts w:ascii="Times New Roman" w:hAnsi="Times New Roman" w:cs="Times New Roman"/>
          <w:sz w:val="28"/>
          <w:szCs w:val="28"/>
        </w:rPr>
        <w:t xml:space="preserve"> </w:t>
      </w:r>
      <w:hyperlink r:id="rId32" w:history="1">
        <w:r w:rsidRPr="003C0152">
          <w:rPr>
            <w:rStyle w:val="a9"/>
            <w:rFonts w:ascii="Times New Roman" w:hAnsi="Times New Roman" w:cs="Times New Roman"/>
            <w:color w:val="auto"/>
            <w:sz w:val="28"/>
            <w:szCs w:val="28"/>
            <w:u w:val="none"/>
          </w:rPr>
          <w:t>https://library.fes.de/pdf-files/bueros/ukraine/12562.pdf</w:t>
        </w:r>
      </w:hyperlink>
    </w:p>
    <w:p w14:paraId="3845FE35" w14:textId="555D4A10" w:rsidR="00F25E18" w:rsidRPr="003C0152" w:rsidRDefault="00D22CF5" w:rsidP="00F25E18">
      <w:pPr>
        <w:pStyle w:val="af5"/>
        <w:numPr>
          <w:ilvl w:val="0"/>
          <w:numId w:val="23"/>
        </w:numPr>
        <w:spacing w:line="360" w:lineRule="auto"/>
        <w:jc w:val="both"/>
        <w:rPr>
          <w:rFonts w:ascii="Times New Roman" w:hAnsi="Times New Roman" w:cs="Times New Roman"/>
          <w:sz w:val="28"/>
          <w:szCs w:val="28"/>
        </w:rPr>
      </w:pPr>
      <w:proofErr w:type="spellStart"/>
      <w:r w:rsidRPr="003C0152">
        <w:rPr>
          <w:rFonts w:ascii="Times New Roman" w:hAnsi="Times New Roman" w:cs="Times New Roman"/>
          <w:sz w:val="28"/>
          <w:szCs w:val="28"/>
        </w:rPr>
        <w:t>Гонюкова</w:t>
      </w:r>
      <w:proofErr w:type="spellEnd"/>
      <w:r w:rsidRPr="003C0152">
        <w:rPr>
          <w:rFonts w:ascii="Times New Roman" w:hAnsi="Times New Roman" w:cs="Times New Roman"/>
          <w:sz w:val="28"/>
          <w:szCs w:val="28"/>
        </w:rPr>
        <w:t xml:space="preserve"> Л. В., </w:t>
      </w:r>
      <w:proofErr w:type="spellStart"/>
      <w:r w:rsidRPr="003C0152">
        <w:rPr>
          <w:rFonts w:ascii="Times New Roman" w:hAnsi="Times New Roman" w:cs="Times New Roman"/>
          <w:sz w:val="28"/>
          <w:szCs w:val="28"/>
        </w:rPr>
        <w:t>Педченко</w:t>
      </w:r>
      <w:proofErr w:type="spellEnd"/>
      <w:r w:rsidRPr="003C0152">
        <w:rPr>
          <w:rFonts w:ascii="Times New Roman" w:hAnsi="Times New Roman" w:cs="Times New Roman"/>
          <w:sz w:val="28"/>
          <w:szCs w:val="28"/>
        </w:rPr>
        <w:t xml:space="preserve"> Н. С. Сучасний механізм впровадження гендерної політики в Україні</w:t>
      </w:r>
      <w:r w:rsidR="004C0C8C">
        <w:rPr>
          <w:rFonts w:ascii="Times New Roman" w:hAnsi="Times New Roman" w:cs="Times New Roman"/>
          <w:sz w:val="28"/>
          <w:szCs w:val="28"/>
        </w:rPr>
        <w:t>.</w:t>
      </w:r>
      <w:r w:rsidRPr="003C0152">
        <w:rPr>
          <w:rFonts w:ascii="Times New Roman" w:hAnsi="Times New Roman" w:cs="Times New Roman"/>
          <w:sz w:val="28"/>
          <w:szCs w:val="28"/>
        </w:rPr>
        <w:t xml:space="preserve"> Вісник НАДУ при П</w:t>
      </w:r>
      <w:r w:rsidR="00481730" w:rsidRPr="003C0152">
        <w:rPr>
          <w:rFonts w:ascii="Times New Roman" w:hAnsi="Times New Roman" w:cs="Times New Roman"/>
          <w:sz w:val="28"/>
          <w:szCs w:val="28"/>
        </w:rPr>
        <w:t xml:space="preserve">резидентові України </w:t>
      </w:r>
      <w:r w:rsidRPr="003C0152">
        <w:rPr>
          <w:rFonts w:ascii="Times New Roman" w:hAnsi="Times New Roman" w:cs="Times New Roman"/>
          <w:sz w:val="28"/>
          <w:szCs w:val="28"/>
        </w:rPr>
        <w:t>2016</w:t>
      </w:r>
      <w:r w:rsidR="004C0C8C">
        <w:rPr>
          <w:rFonts w:ascii="Times New Roman" w:hAnsi="Times New Roman" w:cs="Times New Roman"/>
          <w:sz w:val="28"/>
          <w:szCs w:val="28"/>
        </w:rPr>
        <w:t xml:space="preserve">. № 2. </w:t>
      </w:r>
      <w:r w:rsidR="004C0C8C" w:rsidRPr="004C0C8C">
        <w:rPr>
          <w:rFonts w:ascii="Times New Roman" w:hAnsi="Times New Roman" w:cs="Times New Roman"/>
          <w:sz w:val="28"/>
          <w:szCs w:val="28"/>
        </w:rPr>
        <w:t>URL:</w:t>
      </w:r>
      <w:r w:rsidR="004C0C8C" w:rsidRPr="00070975">
        <w:rPr>
          <w:rFonts w:ascii="Times New Roman" w:hAnsi="Times New Roman" w:cs="Times New Roman"/>
        </w:rPr>
        <w:t xml:space="preserve"> </w:t>
      </w:r>
      <w:r w:rsidR="004C0C8C" w:rsidRPr="003C0152">
        <w:rPr>
          <w:rFonts w:ascii="Times New Roman" w:hAnsi="Times New Roman" w:cs="Times New Roman"/>
          <w:sz w:val="28"/>
          <w:szCs w:val="28"/>
        </w:rPr>
        <w:t xml:space="preserve"> </w:t>
      </w:r>
      <w:r w:rsidR="004C0C8C">
        <w:rPr>
          <w:rFonts w:ascii="Times New Roman" w:hAnsi="Times New Roman" w:cs="Times New Roman"/>
          <w:sz w:val="28"/>
          <w:szCs w:val="28"/>
        </w:rPr>
        <w:t xml:space="preserve"> </w:t>
      </w:r>
      <w:hyperlink r:id="rId33" w:history="1">
        <w:r w:rsidRPr="003C0152">
          <w:rPr>
            <w:rStyle w:val="a9"/>
            <w:rFonts w:ascii="Times New Roman" w:hAnsi="Times New Roman" w:cs="Times New Roman"/>
            <w:color w:val="auto"/>
            <w:sz w:val="28"/>
            <w:szCs w:val="28"/>
            <w:u w:val="none"/>
          </w:rPr>
          <w:t>http://visnyk.academy.gov.ua/pages/dop/54/files/6ef17aa5-7aff-41ef-8f64-37f3e81a7518.pdf</w:t>
        </w:r>
      </w:hyperlink>
      <w:r w:rsidRPr="003C0152">
        <w:rPr>
          <w:rFonts w:ascii="Times New Roman" w:hAnsi="Times New Roman" w:cs="Times New Roman"/>
          <w:sz w:val="28"/>
          <w:szCs w:val="28"/>
        </w:rPr>
        <w:t xml:space="preserve"> </w:t>
      </w:r>
    </w:p>
    <w:p w14:paraId="0BA66696" w14:textId="5FD17D82" w:rsidR="00F25E18" w:rsidRPr="003C0152" w:rsidRDefault="008323FC"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 </w:t>
      </w:r>
      <w:r w:rsidR="00D22CF5" w:rsidRPr="003C0152">
        <w:rPr>
          <w:rFonts w:ascii="Times New Roman" w:hAnsi="Times New Roman" w:cs="Times New Roman"/>
          <w:sz w:val="28"/>
          <w:szCs w:val="28"/>
        </w:rPr>
        <w:t>Грицай І. О.  Механізм забезпечення принципу гендерної рівності: теорія та практика: монографія.  К.: Хай-Тек Прес, 2018.  560 с.</w:t>
      </w:r>
    </w:p>
    <w:p w14:paraId="1CD01EEE" w14:textId="51021C40" w:rsidR="00F25E18" w:rsidRPr="003C0152" w:rsidRDefault="008323FC"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 </w:t>
      </w:r>
      <w:proofErr w:type="spellStart"/>
      <w:r w:rsidR="00D22CF5" w:rsidRPr="003C0152">
        <w:rPr>
          <w:rFonts w:ascii="Times New Roman" w:hAnsi="Times New Roman" w:cs="Times New Roman"/>
          <w:sz w:val="28"/>
          <w:szCs w:val="28"/>
        </w:rPr>
        <w:t>Грицяк</w:t>
      </w:r>
      <w:proofErr w:type="spellEnd"/>
      <w:r w:rsidR="00D22CF5" w:rsidRPr="003C0152">
        <w:rPr>
          <w:rFonts w:ascii="Times New Roman" w:hAnsi="Times New Roman" w:cs="Times New Roman"/>
          <w:sz w:val="28"/>
          <w:szCs w:val="28"/>
        </w:rPr>
        <w:t xml:space="preserve"> Н.В. Формування гендерної політики в Україні: проблеми теорії, методології, практики: </w:t>
      </w:r>
      <w:proofErr w:type="spellStart"/>
      <w:r w:rsidR="00D22CF5" w:rsidRPr="003C0152">
        <w:rPr>
          <w:rFonts w:ascii="Times New Roman" w:hAnsi="Times New Roman" w:cs="Times New Roman"/>
          <w:sz w:val="28"/>
          <w:szCs w:val="28"/>
        </w:rPr>
        <w:t>Моногр</w:t>
      </w:r>
      <w:proofErr w:type="spellEnd"/>
      <w:r w:rsidR="00D22CF5" w:rsidRPr="003C0152">
        <w:rPr>
          <w:rFonts w:ascii="Times New Roman" w:hAnsi="Times New Roman" w:cs="Times New Roman"/>
          <w:sz w:val="28"/>
          <w:szCs w:val="28"/>
        </w:rPr>
        <w:t>.  К.: Видавництво НАДУ, 2004.  223</w:t>
      </w:r>
      <w:r w:rsidR="004C0C8C">
        <w:rPr>
          <w:rFonts w:ascii="Times New Roman" w:hAnsi="Times New Roman" w:cs="Times New Roman"/>
          <w:sz w:val="28"/>
          <w:szCs w:val="28"/>
        </w:rPr>
        <w:t xml:space="preserve"> с.</w:t>
      </w:r>
    </w:p>
    <w:p w14:paraId="2F47CDA9" w14:textId="06240B93" w:rsidR="00F25E18" w:rsidRPr="003C0152" w:rsidRDefault="008323FC"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 </w:t>
      </w:r>
      <w:r w:rsidR="00D22CF5" w:rsidRPr="003C0152">
        <w:rPr>
          <w:rFonts w:ascii="Times New Roman" w:hAnsi="Times New Roman" w:cs="Times New Roman"/>
          <w:sz w:val="28"/>
          <w:szCs w:val="28"/>
        </w:rPr>
        <w:t>Громадська Організація «Інсайт»</w:t>
      </w:r>
      <w:r w:rsidR="004C0C8C">
        <w:rPr>
          <w:rFonts w:ascii="Times New Roman" w:hAnsi="Times New Roman" w:cs="Times New Roman"/>
          <w:sz w:val="28"/>
          <w:szCs w:val="28"/>
        </w:rPr>
        <w:t>.</w:t>
      </w:r>
      <w:r w:rsidR="00D22CF5" w:rsidRPr="003C0152">
        <w:rPr>
          <w:rFonts w:ascii="Times New Roman" w:hAnsi="Times New Roman" w:cs="Times New Roman"/>
          <w:sz w:val="28"/>
          <w:szCs w:val="28"/>
        </w:rPr>
        <w:t xml:space="preserve"> </w:t>
      </w:r>
      <w:r w:rsidR="004C0C8C" w:rsidRPr="004C0C8C">
        <w:rPr>
          <w:rFonts w:ascii="Times New Roman" w:hAnsi="Times New Roman" w:cs="Times New Roman"/>
          <w:sz w:val="28"/>
          <w:szCs w:val="28"/>
        </w:rPr>
        <w:t>URL:</w:t>
      </w:r>
      <w:r w:rsidR="004C0C8C" w:rsidRPr="00070975">
        <w:rPr>
          <w:rFonts w:ascii="Times New Roman" w:hAnsi="Times New Roman" w:cs="Times New Roman"/>
        </w:rPr>
        <w:t xml:space="preserve"> </w:t>
      </w:r>
      <w:r w:rsidR="004C0C8C" w:rsidRPr="003C0152">
        <w:rPr>
          <w:rFonts w:ascii="Times New Roman" w:hAnsi="Times New Roman" w:cs="Times New Roman"/>
          <w:sz w:val="28"/>
          <w:szCs w:val="28"/>
        </w:rPr>
        <w:t xml:space="preserve"> </w:t>
      </w:r>
      <w:hyperlink r:id="rId34" w:history="1">
        <w:r w:rsidR="00D22CF5" w:rsidRPr="003C0152">
          <w:rPr>
            <w:rStyle w:val="a9"/>
            <w:rFonts w:ascii="Times New Roman" w:hAnsi="Times New Roman" w:cs="Times New Roman"/>
            <w:color w:val="auto"/>
            <w:sz w:val="28"/>
            <w:szCs w:val="28"/>
            <w:u w:val="none"/>
          </w:rPr>
          <w:t>http://www.insight-ukraine.org/uk</w:t>
        </w:r>
      </w:hyperlink>
      <w:r w:rsidR="00D22CF5" w:rsidRPr="003C0152">
        <w:rPr>
          <w:rFonts w:ascii="Times New Roman" w:hAnsi="Times New Roman" w:cs="Times New Roman"/>
          <w:sz w:val="28"/>
          <w:szCs w:val="28"/>
        </w:rPr>
        <w:t xml:space="preserve"> </w:t>
      </w:r>
    </w:p>
    <w:p w14:paraId="2FABFCF2" w14:textId="647B28F3" w:rsidR="00F25E18" w:rsidRPr="003C0152" w:rsidRDefault="00481730"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Данилова Т.В. «Жінки у боротьбі за свободу і справедливість» Національний Університет Біоресурсів і Природокористування України</w:t>
      </w:r>
      <w:r w:rsidR="004C0C8C">
        <w:rPr>
          <w:rFonts w:ascii="Times New Roman" w:hAnsi="Times New Roman" w:cs="Times New Roman"/>
          <w:sz w:val="28"/>
          <w:szCs w:val="28"/>
        </w:rPr>
        <w:t xml:space="preserve">. </w:t>
      </w:r>
      <w:r w:rsidR="004C0C8C" w:rsidRPr="004C0C8C">
        <w:rPr>
          <w:rFonts w:ascii="Times New Roman" w:hAnsi="Times New Roman" w:cs="Times New Roman"/>
          <w:sz w:val="28"/>
          <w:szCs w:val="28"/>
        </w:rPr>
        <w:t>URL:</w:t>
      </w:r>
      <w:r w:rsidR="004C0C8C" w:rsidRPr="00070975">
        <w:rPr>
          <w:rFonts w:ascii="Times New Roman" w:hAnsi="Times New Roman" w:cs="Times New Roman"/>
        </w:rPr>
        <w:t xml:space="preserve"> </w:t>
      </w:r>
      <w:r w:rsidRPr="003C0152">
        <w:rPr>
          <w:rFonts w:ascii="Times New Roman" w:hAnsi="Times New Roman" w:cs="Times New Roman"/>
          <w:sz w:val="28"/>
          <w:szCs w:val="28"/>
        </w:rPr>
        <w:t xml:space="preserve"> </w:t>
      </w:r>
      <w:hyperlink r:id="rId35" w:history="1">
        <w:r w:rsidRPr="003C0152">
          <w:rPr>
            <w:rStyle w:val="a9"/>
            <w:rFonts w:ascii="Times New Roman" w:hAnsi="Times New Roman" w:cs="Times New Roman"/>
            <w:color w:val="auto"/>
            <w:sz w:val="28"/>
            <w:szCs w:val="28"/>
            <w:u w:val="none"/>
          </w:rPr>
          <w:t>https://nubip.edu.ua/node/57597</w:t>
        </w:r>
      </w:hyperlink>
      <w:r w:rsidRPr="003C0152">
        <w:rPr>
          <w:rFonts w:ascii="Times New Roman" w:hAnsi="Times New Roman" w:cs="Times New Roman"/>
          <w:sz w:val="28"/>
          <w:szCs w:val="28"/>
        </w:rPr>
        <w:t xml:space="preserve">  </w:t>
      </w:r>
    </w:p>
    <w:p w14:paraId="617E93B0" w14:textId="5A519DCA" w:rsidR="00F25E18" w:rsidRPr="003C0152" w:rsidRDefault="008323FC"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 </w:t>
      </w:r>
      <w:proofErr w:type="spellStart"/>
      <w:r w:rsidR="00D22CF5" w:rsidRPr="003C0152">
        <w:rPr>
          <w:rFonts w:ascii="Times New Roman" w:hAnsi="Times New Roman" w:cs="Times New Roman"/>
          <w:sz w:val="28"/>
          <w:szCs w:val="28"/>
        </w:rPr>
        <w:t>Ениколопов</w:t>
      </w:r>
      <w:proofErr w:type="spellEnd"/>
      <w:r w:rsidR="00D22CF5" w:rsidRPr="003C0152">
        <w:rPr>
          <w:rFonts w:ascii="Times New Roman" w:hAnsi="Times New Roman" w:cs="Times New Roman"/>
          <w:sz w:val="28"/>
          <w:szCs w:val="28"/>
        </w:rPr>
        <w:t xml:space="preserve"> С.Н., </w:t>
      </w:r>
      <w:proofErr w:type="spellStart"/>
      <w:r w:rsidR="00D22CF5" w:rsidRPr="003C0152">
        <w:rPr>
          <w:rFonts w:ascii="Times New Roman" w:hAnsi="Times New Roman" w:cs="Times New Roman"/>
          <w:sz w:val="28"/>
          <w:szCs w:val="28"/>
        </w:rPr>
        <w:t>Дворянчиков</w:t>
      </w:r>
      <w:proofErr w:type="spellEnd"/>
      <w:r w:rsidR="00D22CF5" w:rsidRPr="003C0152">
        <w:rPr>
          <w:rFonts w:ascii="Times New Roman" w:hAnsi="Times New Roman" w:cs="Times New Roman"/>
          <w:sz w:val="28"/>
          <w:szCs w:val="28"/>
        </w:rPr>
        <w:t xml:space="preserve"> Н В. </w:t>
      </w:r>
      <w:proofErr w:type="spellStart"/>
      <w:r w:rsidR="00D22CF5" w:rsidRPr="003C0152">
        <w:rPr>
          <w:rFonts w:ascii="Times New Roman" w:hAnsi="Times New Roman" w:cs="Times New Roman"/>
          <w:sz w:val="28"/>
          <w:szCs w:val="28"/>
        </w:rPr>
        <w:t>Концепции</w:t>
      </w:r>
      <w:proofErr w:type="spellEnd"/>
      <w:r w:rsidR="00D22CF5" w:rsidRPr="003C0152">
        <w:rPr>
          <w:rFonts w:ascii="Times New Roman" w:hAnsi="Times New Roman" w:cs="Times New Roman"/>
          <w:sz w:val="28"/>
          <w:szCs w:val="28"/>
        </w:rPr>
        <w:t xml:space="preserve"> и </w:t>
      </w:r>
      <w:proofErr w:type="spellStart"/>
      <w:r w:rsidR="00D22CF5" w:rsidRPr="003C0152">
        <w:rPr>
          <w:rFonts w:ascii="Times New Roman" w:hAnsi="Times New Roman" w:cs="Times New Roman"/>
          <w:sz w:val="28"/>
          <w:szCs w:val="28"/>
        </w:rPr>
        <w:t>перспективы</w:t>
      </w:r>
      <w:proofErr w:type="spellEnd"/>
      <w:r w:rsidR="00D22CF5" w:rsidRPr="003C0152">
        <w:rPr>
          <w:rFonts w:ascii="Times New Roman" w:hAnsi="Times New Roman" w:cs="Times New Roman"/>
          <w:sz w:val="28"/>
          <w:szCs w:val="28"/>
        </w:rPr>
        <w:t xml:space="preserve"> </w:t>
      </w:r>
      <w:proofErr w:type="spellStart"/>
      <w:r w:rsidR="00D22CF5" w:rsidRPr="003C0152">
        <w:rPr>
          <w:rFonts w:ascii="Times New Roman" w:hAnsi="Times New Roman" w:cs="Times New Roman"/>
          <w:sz w:val="28"/>
          <w:szCs w:val="28"/>
        </w:rPr>
        <w:t>исследования</w:t>
      </w:r>
      <w:proofErr w:type="spellEnd"/>
      <w:r w:rsidR="00D22CF5" w:rsidRPr="003C0152">
        <w:rPr>
          <w:rFonts w:ascii="Times New Roman" w:hAnsi="Times New Roman" w:cs="Times New Roman"/>
          <w:sz w:val="28"/>
          <w:szCs w:val="28"/>
        </w:rPr>
        <w:t xml:space="preserve"> пола в </w:t>
      </w:r>
      <w:proofErr w:type="spellStart"/>
      <w:r w:rsidR="00D22CF5" w:rsidRPr="003C0152">
        <w:rPr>
          <w:rFonts w:ascii="Times New Roman" w:hAnsi="Times New Roman" w:cs="Times New Roman"/>
          <w:sz w:val="28"/>
          <w:szCs w:val="28"/>
        </w:rPr>
        <w:t>клинической</w:t>
      </w:r>
      <w:proofErr w:type="spellEnd"/>
      <w:r w:rsidR="00D22CF5" w:rsidRPr="003C0152">
        <w:rPr>
          <w:rFonts w:ascii="Times New Roman" w:hAnsi="Times New Roman" w:cs="Times New Roman"/>
          <w:sz w:val="28"/>
          <w:szCs w:val="28"/>
        </w:rPr>
        <w:t xml:space="preserve"> </w:t>
      </w:r>
      <w:proofErr w:type="spellStart"/>
      <w:r w:rsidR="00D22CF5" w:rsidRPr="003C0152">
        <w:rPr>
          <w:rFonts w:ascii="Times New Roman" w:hAnsi="Times New Roman" w:cs="Times New Roman"/>
          <w:sz w:val="28"/>
          <w:szCs w:val="28"/>
        </w:rPr>
        <w:t>психологии</w:t>
      </w:r>
      <w:proofErr w:type="spellEnd"/>
      <w:r w:rsidR="00D22CF5" w:rsidRPr="003C0152">
        <w:rPr>
          <w:rFonts w:ascii="Times New Roman" w:hAnsi="Times New Roman" w:cs="Times New Roman"/>
          <w:sz w:val="28"/>
          <w:szCs w:val="28"/>
        </w:rPr>
        <w:t xml:space="preserve"> // </w:t>
      </w:r>
      <w:proofErr w:type="spellStart"/>
      <w:r w:rsidR="00D22CF5" w:rsidRPr="003C0152">
        <w:rPr>
          <w:rFonts w:ascii="Times New Roman" w:hAnsi="Times New Roman" w:cs="Times New Roman"/>
          <w:sz w:val="28"/>
          <w:szCs w:val="28"/>
        </w:rPr>
        <w:t>Психологический</w:t>
      </w:r>
      <w:proofErr w:type="spellEnd"/>
      <w:r w:rsidR="00D22CF5" w:rsidRPr="003C0152">
        <w:rPr>
          <w:rFonts w:ascii="Times New Roman" w:hAnsi="Times New Roman" w:cs="Times New Roman"/>
          <w:sz w:val="28"/>
          <w:szCs w:val="28"/>
        </w:rPr>
        <w:t xml:space="preserve"> журнал. Т. 22. 2001. N 3. С. 100-115</w:t>
      </w:r>
      <w:r w:rsidR="004C0C8C">
        <w:rPr>
          <w:rFonts w:ascii="Times New Roman" w:hAnsi="Times New Roman" w:cs="Times New Roman"/>
          <w:sz w:val="28"/>
          <w:szCs w:val="28"/>
        </w:rPr>
        <w:t>.</w:t>
      </w:r>
    </w:p>
    <w:p w14:paraId="21133506" w14:textId="577892E1" w:rsidR="00F25E18" w:rsidRPr="003C0152" w:rsidRDefault="003C4FB8"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rPr>
        <w:t xml:space="preserve"> </w:t>
      </w:r>
      <w:r w:rsidR="009B16FE" w:rsidRPr="003C0152">
        <w:rPr>
          <w:rFonts w:ascii="Times New Roman" w:hAnsi="Times New Roman" w:cs="Times New Roman"/>
          <w:sz w:val="28"/>
        </w:rPr>
        <w:t>Європейський інститут гендерної рівності</w:t>
      </w:r>
      <w:r w:rsidR="004C0C8C">
        <w:rPr>
          <w:rFonts w:ascii="Times New Roman" w:hAnsi="Times New Roman" w:cs="Times New Roman"/>
          <w:sz w:val="28"/>
        </w:rPr>
        <w:t>.</w:t>
      </w:r>
      <w:r w:rsidR="009B16FE" w:rsidRPr="003C0152">
        <w:rPr>
          <w:rFonts w:ascii="Times New Roman" w:hAnsi="Times New Roman" w:cs="Times New Roman"/>
          <w:sz w:val="28"/>
        </w:rPr>
        <w:t xml:space="preserve"> </w:t>
      </w:r>
      <w:r w:rsidR="004C0C8C" w:rsidRPr="004C0C8C">
        <w:rPr>
          <w:rFonts w:ascii="Times New Roman" w:hAnsi="Times New Roman" w:cs="Times New Roman"/>
          <w:sz w:val="28"/>
          <w:szCs w:val="28"/>
        </w:rPr>
        <w:t>URL:</w:t>
      </w:r>
      <w:r w:rsidR="004C0C8C" w:rsidRPr="00070975">
        <w:rPr>
          <w:rFonts w:ascii="Times New Roman" w:hAnsi="Times New Roman" w:cs="Times New Roman"/>
        </w:rPr>
        <w:t xml:space="preserve"> </w:t>
      </w:r>
      <w:r w:rsidR="004C0C8C" w:rsidRPr="003C0152">
        <w:rPr>
          <w:rFonts w:ascii="Times New Roman" w:hAnsi="Times New Roman" w:cs="Times New Roman"/>
          <w:sz w:val="28"/>
          <w:szCs w:val="28"/>
        </w:rPr>
        <w:t xml:space="preserve"> </w:t>
      </w:r>
      <w:hyperlink r:id="rId36" w:history="1">
        <w:r w:rsidR="009B16FE" w:rsidRPr="003C0152">
          <w:rPr>
            <w:rStyle w:val="a9"/>
            <w:rFonts w:ascii="Times New Roman" w:hAnsi="Times New Roman" w:cs="Times New Roman"/>
            <w:color w:val="auto"/>
            <w:sz w:val="28"/>
            <w:u w:val="none"/>
          </w:rPr>
          <w:t>https://artsandculture.google.com/entity/m094z2l?hl=uk</w:t>
        </w:r>
      </w:hyperlink>
      <w:r w:rsidR="009B16FE" w:rsidRPr="003C0152">
        <w:rPr>
          <w:rFonts w:ascii="Times New Roman" w:hAnsi="Times New Roman" w:cs="Times New Roman"/>
          <w:sz w:val="28"/>
        </w:rPr>
        <w:t xml:space="preserve"> </w:t>
      </w:r>
    </w:p>
    <w:p w14:paraId="79F10CF0" w14:textId="7E65BD15" w:rsidR="00F25E18" w:rsidRPr="003C0152" w:rsidRDefault="00E834BE"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rPr>
        <w:t>Жидкова О.О. Проблеми гендерної  р</w:t>
      </w:r>
      <w:r w:rsidR="00F25E18" w:rsidRPr="003C0152">
        <w:rPr>
          <w:rFonts w:ascii="Times New Roman" w:hAnsi="Times New Roman" w:cs="Times New Roman"/>
          <w:sz w:val="28"/>
        </w:rPr>
        <w:t>івності в Україні</w:t>
      </w:r>
      <w:r w:rsidR="004C0C8C">
        <w:rPr>
          <w:rFonts w:ascii="Times New Roman" w:hAnsi="Times New Roman" w:cs="Times New Roman"/>
          <w:sz w:val="28"/>
        </w:rPr>
        <w:t>.</w:t>
      </w:r>
      <w:r w:rsidR="00F25E18" w:rsidRPr="003C0152">
        <w:rPr>
          <w:rFonts w:ascii="Times New Roman" w:hAnsi="Times New Roman" w:cs="Times New Roman"/>
          <w:sz w:val="28"/>
        </w:rPr>
        <w:t xml:space="preserve"> Харківський </w:t>
      </w:r>
      <w:r w:rsidRPr="003C0152">
        <w:rPr>
          <w:rFonts w:ascii="Times New Roman" w:hAnsi="Times New Roman" w:cs="Times New Roman"/>
          <w:sz w:val="28"/>
        </w:rPr>
        <w:t>національний університет раді</w:t>
      </w:r>
      <w:r w:rsidR="00F25E18" w:rsidRPr="003C0152">
        <w:rPr>
          <w:rFonts w:ascii="Times New Roman" w:hAnsi="Times New Roman" w:cs="Times New Roman"/>
          <w:sz w:val="28"/>
        </w:rPr>
        <w:t>оелектроніки. 2014</w:t>
      </w:r>
      <w:r w:rsidR="004C0C8C">
        <w:rPr>
          <w:rFonts w:ascii="Times New Roman" w:hAnsi="Times New Roman" w:cs="Times New Roman"/>
          <w:sz w:val="28"/>
        </w:rPr>
        <w:t>.</w:t>
      </w:r>
      <w:r w:rsidR="00F25E18" w:rsidRPr="003C0152">
        <w:rPr>
          <w:rFonts w:ascii="Times New Roman" w:hAnsi="Times New Roman" w:cs="Times New Roman"/>
          <w:sz w:val="28"/>
        </w:rPr>
        <w:t xml:space="preserve"> </w:t>
      </w:r>
      <w:r w:rsidR="004C0C8C">
        <w:rPr>
          <w:rFonts w:ascii="Times New Roman" w:hAnsi="Times New Roman" w:cs="Times New Roman"/>
          <w:sz w:val="28"/>
        </w:rPr>
        <w:t>№52. С. 63-67.</w:t>
      </w:r>
    </w:p>
    <w:p w14:paraId="5EB1071F" w14:textId="145F59A1" w:rsidR="00F25E18" w:rsidRPr="003C0152" w:rsidRDefault="00D22CF5"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lastRenderedPageBreak/>
        <w:t>Журнал про сучасну культуру «Коридор»</w:t>
      </w:r>
      <w:r w:rsidR="004C0C8C">
        <w:rPr>
          <w:rFonts w:ascii="Times New Roman" w:hAnsi="Times New Roman" w:cs="Times New Roman"/>
          <w:sz w:val="28"/>
          <w:szCs w:val="28"/>
        </w:rPr>
        <w:t>.</w:t>
      </w:r>
      <w:r w:rsidRPr="003C0152">
        <w:rPr>
          <w:rFonts w:ascii="Times New Roman" w:hAnsi="Times New Roman" w:cs="Times New Roman"/>
          <w:sz w:val="28"/>
          <w:szCs w:val="28"/>
        </w:rPr>
        <w:t xml:space="preserve"> </w:t>
      </w:r>
      <w:r w:rsidR="004C0C8C" w:rsidRPr="004C0C8C">
        <w:rPr>
          <w:rFonts w:ascii="Times New Roman" w:hAnsi="Times New Roman" w:cs="Times New Roman"/>
          <w:sz w:val="28"/>
          <w:szCs w:val="28"/>
        </w:rPr>
        <w:t>URL:</w:t>
      </w:r>
      <w:r w:rsidR="004C0C8C" w:rsidRPr="00070975">
        <w:rPr>
          <w:rFonts w:ascii="Times New Roman" w:hAnsi="Times New Roman" w:cs="Times New Roman"/>
        </w:rPr>
        <w:t xml:space="preserve"> </w:t>
      </w:r>
      <w:r w:rsidR="004C0C8C" w:rsidRPr="003C0152">
        <w:rPr>
          <w:rFonts w:ascii="Times New Roman" w:hAnsi="Times New Roman" w:cs="Times New Roman"/>
          <w:sz w:val="28"/>
          <w:szCs w:val="28"/>
        </w:rPr>
        <w:t xml:space="preserve"> </w:t>
      </w:r>
      <w:r w:rsidRPr="003C0152">
        <w:rPr>
          <w:rFonts w:ascii="Times New Roman" w:hAnsi="Times New Roman" w:cs="Times New Roman"/>
          <w:sz w:val="28"/>
          <w:szCs w:val="28"/>
        </w:rPr>
        <w:t xml:space="preserve"> </w:t>
      </w:r>
      <w:hyperlink r:id="rId37" w:history="1">
        <w:r w:rsidR="00F25E18" w:rsidRPr="003C0152">
          <w:rPr>
            <w:rStyle w:val="a9"/>
            <w:rFonts w:ascii="Times New Roman" w:hAnsi="Times New Roman" w:cs="Times New Roman"/>
            <w:color w:val="auto"/>
            <w:sz w:val="28"/>
            <w:szCs w:val="28"/>
          </w:rPr>
          <w:t>http://www.korydor.in.ua/ua</w:t>
        </w:r>
      </w:hyperlink>
    </w:p>
    <w:p w14:paraId="3E6E54B8" w14:textId="75CEDB98" w:rsidR="00F25E18" w:rsidRPr="003C0152" w:rsidRDefault="008323FC"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7C2BE7" w:rsidRPr="003C0152">
        <w:rPr>
          <w:rFonts w:ascii="Times New Roman" w:hAnsi="Times New Roman" w:cs="Times New Roman"/>
          <w:sz w:val="28"/>
          <w:szCs w:val="28"/>
        </w:rPr>
        <w:t>Закон України «Про забезпечення рівних прав та можливостей жінок і чоловіків»</w:t>
      </w:r>
      <w:r w:rsidR="004C0C8C">
        <w:rPr>
          <w:rFonts w:ascii="Times New Roman" w:hAnsi="Times New Roman" w:cs="Times New Roman"/>
          <w:sz w:val="28"/>
          <w:szCs w:val="28"/>
        </w:rPr>
        <w:t xml:space="preserve">. </w:t>
      </w:r>
      <w:r w:rsidR="004C0C8C" w:rsidRPr="004C0C8C">
        <w:rPr>
          <w:rFonts w:ascii="Times New Roman" w:hAnsi="Times New Roman" w:cs="Times New Roman"/>
          <w:sz w:val="28"/>
          <w:szCs w:val="28"/>
        </w:rPr>
        <w:t>URL:</w:t>
      </w:r>
      <w:r w:rsidR="004C0C8C" w:rsidRPr="00070975">
        <w:rPr>
          <w:rFonts w:ascii="Times New Roman" w:hAnsi="Times New Roman" w:cs="Times New Roman"/>
        </w:rPr>
        <w:t xml:space="preserve"> </w:t>
      </w:r>
      <w:r w:rsidR="004C0C8C" w:rsidRPr="003C0152">
        <w:rPr>
          <w:rFonts w:ascii="Times New Roman" w:hAnsi="Times New Roman" w:cs="Times New Roman"/>
          <w:sz w:val="28"/>
          <w:szCs w:val="28"/>
        </w:rPr>
        <w:t xml:space="preserve"> </w:t>
      </w:r>
      <w:r w:rsidR="007C2BE7" w:rsidRPr="003C0152">
        <w:rPr>
          <w:rFonts w:ascii="Times New Roman" w:hAnsi="Times New Roman" w:cs="Times New Roman"/>
          <w:sz w:val="28"/>
          <w:szCs w:val="28"/>
        </w:rPr>
        <w:t xml:space="preserve"> </w:t>
      </w:r>
      <w:hyperlink r:id="rId38" w:anchor="Text" w:history="1">
        <w:r w:rsidR="007C2BE7" w:rsidRPr="003C0152">
          <w:rPr>
            <w:rStyle w:val="a9"/>
            <w:rFonts w:ascii="Times New Roman" w:hAnsi="Times New Roman" w:cs="Times New Roman"/>
            <w:color w:val="auto"/>
            <w:sz w:val="28"/>
            <w:szCs w:val="28"/>
            <w:u w:val="none"/>
          </w:rPr>
          <w:t>https://zakon.rada.gov.ua/laws/show/2866-15#Text</w:t>
        </w:r>
      </w:hyperlink>
    </w:p>
    <w:p w14:paraId="7F24F081" w14:textId="3EFB5E70" w:rsidR="00F25E18" w:rsidRPr="003C0152" w:rsidRDefault="00E834BE"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4"/>
        </w:rPr>
        <w:t>Закон України «Про засади запобігання та протидії дискримінації в Україні» від 06.09.2012 р. №5207-</w:t>
      </w:r>
      <w:r w:rsidRPr="003C0152">
        <w:rPr>
          <w:rFonts w:ascii="Times New Roman" w:hAnsi="Times New Roman" w:cs="Times New Roman"/>
          <w:sz w:val="28"/>
          <w:szCs w:val="24"/>
          <w:lang w:val="en-US"/>
        </w:rPr>
        <w:t>VI</w:t>
      </w:r>
      <w:r w:rsidR="003F678B">
        <w:rPr>
          <w:rFonts w:ascii="Times New Roman" w:hAnsi="Times New Roman" w:cs="Times New Roman"/>
          <w:sz w:val="28"/>
          <w:szCs w:val="24"/>
        </w:rPr>
        <w:t>.</w:t>
      </w:r>
      <w:r w:rsidRPr="003C0152">
        <w:rPr>
          <w:rFonts w:ascii="Times New Roman" w:hAnsi="Times New Roman" w:cs="Times New Roman"/>
          <w:sz w:val="28"/>
          <w:szCs w:val="24"/>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hyperlink r:id="rId39" w:anchor="Text" w:history="1">
        <w:r w:rsidRPr="003C0152">
          <w:rPr>
            <w:rStyle w:val="a9"/>
            <w:rFonts w:ascii="Times New Roman" w:hAnsi="Times New Roman" w:cs="Times New Roman"/>
            <w:color w:val="auto"/>
            <w:sz w:val="28"/>
            <w:szCs w:val="24"/>
            <w:u w:val="none"/>
          </w:rPr>
          <w:t>https://zakon.rada.gov.ua/laws/show/5207-17#Text</w:t>
        </w:r>
      </w:hyperlink>
      <w:r w:rsidRPr="003C0152">
        <w:rPr>
          <w:rFonts w:ascii="Times New Roman" w:hAnsi="Times New Roman" w:cs="Times New Roman"/>
          <w:sz w:val="28"/>
          <w:szCs w:val="24"/>
        </w:rPr>
        <w:t xml:space="preserve"> </w:t>
      </w:r>
    </w:p>
    <w:p w14:paraId="7A70093F" w14:textId="2E1E3E8B" w:rsidR="00F25E18" w:rsidRPr="003C0152" w:rsidRDefault="007C2BE7"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Закон України «Про прокуратуру» від 14.10.2014 р. №1697-</w:t>
      </w:r>
      <w:r w:rsidRPr="003C0152">
        <w:rPr>
          <w:rFonts w:ascii="Times New Roman" w:hAnsi="Times New Roman" w:cs="Times New Roman"/>
          <w:sz w:val="28"/>
          <w:szCs w:val="28"/>
          <w:lang w:val="en-US"/>
        </w:rPr>
        <w:t>VII</w:t>
      </w:r>
      <w:r w:rsidR="003F678B">
        <w:rPr>
          <w:rFonts w:ascii="Times New Roman" w:hAnsi="Times New Roman" w:cs="Times New Roman"/>
          <w:sz w:val="28"/>
          <w:szCs w:val="28"/>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r w:rsidRPr="003C0152">
        <w:rPr>
          <w:rFonts w:ascii="Times New Roman" w:hAnsi="Times New Roman" w:cs="Times New Roman"/>
          <w:sz w:val="28"/>
          <w:szCs w:val="28"/>
        </w:rPr>
        <w:t xml:space="preserve"> </w:t>
      </w:r>
      <w:hyperlink r:id="rId40" w:anchor="Text" w:history="1">
        <w:r w:rsidRPr="003C0152">
          <w:rPr>
            <w:rStyle w:val="a9"/>
            <w:rFonts w:ascii="Times New Roman" w:hAnsi="Times New Roman" w:cs="Times New Roman"/>
            <w:color w:val="auto"/>
            <w:sz w:val="28"/>
            <w:szCs w:val="28"/>
            <w:u w:val="none"/>
          </w:rPr>
          <w:t>https://zakon.rada.gov.ua/laws/show/1697-18#Text</w:t>
        </w:r>
      </w:hyperlink>
    </w:p>
    <w:p w14:paraId="778239A6" w14:textId="1F716127" w:rsidR="00F25E18" w:rsidRPr="003C0152" w:rsidRDefault="008323FC"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7C2BE7" w:rsidRPr="003C0152">
        <w:rPr>
          <w:rFonts w:ascii="Times New Roman" w:hAnsi="Times New Roman" w:cs="Times New Roman"/>
          <w:sz w:val="28"/>
          <w:szCs w:val="28"/>
        </w:rPr>
        <w:t>Закон України «Про судоустрій та статус суддів» від 02.06.2016 р. №1402-</w:t>
      </w:r>
      <w:r w:rsidR="007C2BE7" w:rsidRPr="003C0152">
        <w:rPr>
          <w:rFonts w:ascii="Times New Roman" w:hAnsi="Times New Roman" w:cs="Times New Roman"/>
          <w:sz w:val="28"/>
          <w:szCs w:val="28"/>
          <w:lang w:val="en-US"/>
        </w:rPr>
        <w:t>V</w:t>
      </w:r>
      <w:r w:rsidR="007C2BE7" w:rsidRPr="003C0152">
        <w:rPr>
          <w:rFonts w:ascii="Times New Roman" w:hAnsi="Times New Roman" w:cs="Times New Roman"/>
          <w:sz w:val="28"/>
          <w:szCs w:val="28"/>
        </w:rPr>
        <w:t>І</w:t>
      </w:r>
      <w:r w:rsidR="007C2BE7" w:rsidRPr="003C0152">
        <w:rPr>
          <w:rFonts w:ascii="Times New Roman" w:hAnsi="Times New Roman" w:cs="Times New Roman"/>
          <w:sz w:val="28"/>
          <w:szCs w:val="28"/>
          <w:lang w:val="en-US"/>
        </w:rPr>
        <w:t>II</w:t>
      </w:r>
      <w:r w:rsidR="003F678B">
        <w:rPr>
          <w:rFonts w:ascii="Times New Roman" w:hAnsi="Times New Roman" w:cs="Times New Roman"/>
          <w:sz w:val="28"/>
          <w:szCs w:val="28"/>
        </w:rPr>
        <w:t>.</w:t>
      </w:r>
      <w:r w:rsidR="007C2BE7" w:rsidRPr="003C0152">
        <w:rPr>
          <w:rFonts w:ascii="Times New Roman" w:hAnsi="Times New Roman" w:cs="Times New Roman"/>
          <w:sz w:val="28"/>
          <w:szCs w:val="28"/>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r w:rsidR="007C2BE7" w:rsidRPr="003C0152">
        <w:rPr>
          <w:rFonts w:ascii="Times New Roman" w:hAnsi="Times New Roman" w:cs="Times New Roman"/>
          <w:sz w:val="28"/>
          <w:szCs w:val="28"/>
        </w:rPr>
        <w:t xml:space="preserve"> </w:t>
      </w:r>
      <w:hyperlink r:id="rId41" w:anchor="Text" w:history="1">
        <w:r w:rsidR="007C2BE7" w:rsidRPr="003C0152">
          <w:rPr>
            <w:rStyle w:val="a9"/>
            <w:rFonts w:ascii="Times New Roman" w:hAnsi="Times New Roman" w:cs="Times New Roman"/>
            <w:color w:val="auto"/>
            <w:sz w:val="28"/>
            <w:szCs w:val="28"/>
            <w:u w:val="none"/>
          </w:rPr>
          <w:t>https://zakon.rada.gov.ua/laws/show/1402-19#Text</w:t>
        </w:r>
      </w:hyperlink>
    </w:p>
    <w:p w14:paraId="4BBBA3B2" w14:textId="68F72697" w:rsidR="00F25E18" w:rsidRPr="003C0152" w:rsidRDefault="008323FC"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7C2BE7" w:rsidRPr="003C0152">
        <w:rPr>
          <w:rFonts w:ascii="Times New Roman" w:hAnsi="Times New Roman" w:cs="Times New Roman"/>
          <w:sz w:val="28"/>
          <w:szCs w:val="28"/>
        </w:rPr>
        <w:t>Закон України «Про місцеві державні адміністрації» від 09.04.1999 р. №586-</w:t>
      </w:r>
      <w:r w:rsidR="007C2BE7" w:rsidRPr="003C0152">
        <w:rPr>
          <w:rFonts w:ascii="Times New Roman" w:hAnsi="Times New Roman" w:cs="Times New Roman"/>
          <w:sz w:val="28"/>
          <w:szCs w:val="28"/>
          <w:lang w:val="en-US"/>
        </w:rPr>
        <w:t>XIV</w:t>
      </w:r>
      <w:r w:rsidR="003F678B">
        <w:rPr>
          <w:rFonts w:ascii="Times New Roman" w:hAnsi="Times New Roman" w:cs="Times New Roman"/>
          <w:sz w:val="28"/>
          <w:szCs w:val="28"/>
        </w:rPr>
        <w:t>.</w:t>
      </w:r>
      <w:r w:rsidR="007C2BE7" w:rsidRPr="003C0152">
        <w:rPr>
          <w:rFonts w:ascii="Times New Roman" w:hAnsi="Times New Roman" w:cs="Times New Roman"/>
          <w:sz w:val="28"/>
          <w:szCs w:val="28"/>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r w:rsidR="007C2BE7" w:rsidRPr="003C0152">
        <w:rPr>
          <w:rFonts w:ascii="Times New Roman" w:hAnsi="Times New Roman" w:cs="Times New Roman"/>
          <w:sz w:val="28"/>
          <w:szCs w:val="28"/>
        </w:rPr>
        <w:t xml:space="preserve"> </w:t>
      </w:r>
      <w:hyperlink r:id="rId42" w:anchor="Text" w:history="1">
        <w:r w:rsidR="007C2BE7" w:rsidRPr="003C0152">
          <w:rPr>
            <w:rStyle w:val="a9"/>
            <w:rFonts w:ascii="Times New Roman" w:hAnsi="Times New Roman" w:cs="Times New Roman"/>
            <w:color w:val="auto"/>
            <w:sz w:val="28"/>
            <w:szCs w:val="28"/>
            <w:u w:val="none"/>
          </w:rPr>
          <w:t>https://zakon.rada.gov.ua/laws/show/586-14#Text</w:t>
        </w:r>
      </w:hyperlink>
    </w:p>
    <w:p w14:paraId="2454CDE3" w14:textId="01A3DA3B" w:rsidR="00F25E18" w:rsidRPr="003C0152" w:rsidRDefault="008323FC"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 </w:t>
      </w:r>
      <w:r w:rsidR="007C2BE7" w:rsidRPr="003C0152">
        <w:rPr>
          <w:rFonts w:ascii="Times New Roman" w:hAnsi="Times New Roman" w:cs="Times New Roman"/>
          <w:sz w:val="28"/>
          <w:szCs w:val="28"/>
        </w:rPr>
        <w:t>Закон України «Про уповноваженого з прав людини» від 23.12.1997 р.№776/97-ВР</w:t>
      </w:r>
      <w:r w:rsidR="003F678B">
        <w:rPr>
          <w:rFonts w:ascii="Times New Roman" w:hAnsi="Times New Roman" w:cs="Times New Roman"/>
          <w:sz w:val="28"/>
          <w:szCs w:val="28"/>
        </w:rPr>
        <w:t>.</w:t>
      </w:r>
      <w:r w:rsidR="007C2BE7" w:rsidRPr="003C0152">
        <w:rPr>
          <w:rFonts w:ascii="Times New Roman" w:hAnsi="Times New Roman" w:cs="Times New Roman"/>
          <w:sz w:val="28"/>
          <w:szCs w:val="28"/>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hyperlink r:id="rId43" w:anchor="Text" w:history="1">
        <w:r w:rsidR="007C2BE7" w:rsidRPr="003C0152">
          <w:rPr>
            <w:rStyle w:val="a9"/>
            <w:rFonts w:ascii="Times New Roman" w:hAnsi="Times New Roman" w:cs="Times New Roman"/>
            <w:color w:val="auto"/>
            <w:sz w:val="28"/>
            <w:szCs w:val="28"/>
            <w:u w:val="none"/>
          </w:rPr>
          <w:t>https://zakon.rada.gov.ua/laws/show/776/97-%D0%B2%D1%80#Text</w:t>
        </w:r>
      </w:hyperlink>
      <w:r w:rsidR="007C2BE7" w:rsidRPr="003C0152">
        <w:rPr>
          <w:rFonts w:ascii="Times New Roman" w:hAnsi="Times New Roman" w:cs="Times New Roman"/>
          <w:sz w:val="28"/>
          <w:szCs w:val="28"/>
        </w:rPr>
        <w:t xml:space="preserve">  </w:t>
      </w:r>
    </w:p>
    <w:p w14:paraId="66E05A5F" w14:textId="21CA8BC0" w:rsidR="00F25E18" w:rsidRPr="003C0152" w:rsidRDefault="008323FC"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 </w:t>
      </w:r>
      <w:r w:rsidR="007C2BE7" w:rsidRPr="003C0152">
        <w:rPr>
          <w:rFonts w:ascii="Times New Roman" w:hAnsi="Times New Roman" w:cs="Times New Roman"/>
          <w:sz w:val="28"/>
          <w:szCs w:val="28"/>
        </w:rPr>
        <w:t>Закон України «Про місцеве самоврядування в Україні» від 21.05.1997 р. №280/97ВР</w:t>
      </w:r>
      <w:r w:rsidR="003F678B">
        <w:rPr>
          <w:rFonts w:ascii="Times New Roman" w:hAnsi="Times New Roman" w:cs="Times New Roman"/>
          <w:sz w:val="28"/>
          <w:szCs w:val="28"/>
        </w:rPr>
        <w:t xml:space="preserve">. </w:t>
      </w:r>
      <w:r w:rsidR="003F678B" w:rsidRPr="004C0C8C">
        <w:rPr>
          <w:rFonts w:ascii="Times New Roman" w:hAnsi="Times New Roman" w:cs="Times New Roman"/>
          <w:sz w:val="28"/>
          <w:szCs w:val="28"/>
        </w:rPr>
        <w:t>URL:</w:t>
      </w:r>
      <w:r w:rsidR="007C2BE7" w:rsidRPr="003C0152">
        <w:rPr>
          <w:rFonts w:ascii="Times New Roman" w:hAnsi="Times New Roman" w:cs="Times New Roman"/>
          <w:sz w:val="28"/>
          <w:szCs w:val="28"/>
        </w:rPr>
        <w:t xml:space="preserve"> </w:t>
      </w:r>
      <w:hyperlink r:id="rId44" w:anchor="Text" w:history="1">
        <w:r w:rsidR="007C2BE7" w:rsidRPr="003C0152">
          <w:rPr>
            <w:rStyle w:val="a9"/>
            <w:rFonts w:ascii="Times New Roman" w:hAnsi="Times New Roman" w:cs="Times New Roman"/>
            <w:color w:val="auto"/>
            <w:sz w:val="28"/>
            <w:szCs w:val="28"/>
            <w:u w:val="none"/>
          </w:rPr>
          <w:t>https://zakon.rada.gov.ua/laws/show/280/97-%D0%B2%D1%80#Text</w:t>
        </w:r>
      </w:hyperlink>
      <w:r w:rsidR="007C2BE7" w:rsidRPr="003C0152">
        <w:rPr>
          <w:rFonts w:ascii="Times New Roman" w:hAnsi="Times New Roman" w:cs="Times New Roman"/>
          <w:sz w:val="28"/>
          <w:szCs w:val="28"/>
        </w:rPr>
        <w:t xml:space="preserve"> </w:t>
      </w:r>
    </w:p>
    <w:p w14:paraId="699F36A7" w14:textId="40ABAE82" w:rsidR="00F25E18" w:rsidRPr="003C0152" w:rsidRDefault="00D1565A"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bCs/>
          <w:sz w:val="28"/>
          <w:szCs w:val="28"/>
        </w:rPr>
        <w:t xml:space="preserve">Закон України Про внесення змін до Закону України «Про рекламу» щодо протидії дискримінації за ознакою статі від 10.09.2021 </w:t>
      </w:r>
      <w:r w:rsidRPr="003C0152">
        <w:rPr>
          <w:rFonts w:ascii="Times New Roman" w:hAnsi="Times New Roman" w:cs="Times New Roman"/>
          <w:bCs/>
          <w:sz w:val="28"/>
          <w:szCs w:val="28"/>
          <w:lang w:val="ru-RU"/>
        </w:rPr>
        <w:t>№ 1750-</w:t>
      </w:r>
      <w:r w:rsidRPr="003C0152">
        <w:rPr>
          <w:rFonts w:ascii="Times New Roman" w:hAnsi="Times New Roman" w:cs="Times New Roman"/>
          <w:bCs/>
          <w:sz w:val="28"/>
          <w:szCs w:val="28"/>
          <w:lang w:val="en-GB"/>
        </w:rPr>
        <w:t>IX</w:t>
      </w:r>
      <w:r w:rsidR="003F678B">
        <w:rPr>
          <w:rFonts w:ascii="Times New Roman" w:hAnsi="Times New Roman" w:cs="Times New Roman"/>
          <w:bCs/>
          <w:sz w:val="28"/>
          <w:szCs w:val="28"/>
        </w:rPr>
        <w:t>.</w:t>
      </w:r>
      <w:r w:rsidRPr="003C0152">
        <w:rPr>
          <w:rFonts w:ascii="Times New Roman" w:hAnsi="Times New Roman" w:cs="Times New Roman"/>
          <w:bCs/>
          <w:sz w:val="28"/>
          <w:szCs w:val="28"/>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r w:rsidRPr="003C0152">
        <w:rPr>
          <w:rFonts w:ascii="Times New Roman" w:hAnsi="Times New Roman" w:cs="Times New Roman"/>
          <w:bCs/>
          <w:sz w:val="28"/>
          <w:szCs w:val="28"/>
        </w:rPr>
        <w:t xml:space="preserve"> </w:t>
      </w:r>
      <w:hyperlink r:id="rId45" w:anchor="Text" w:history="1">
        <w:r w:rsidRPr="003C0152">
          <w:rPr>
            <w:rStyle w:val="a9"/>
            <w:rFonts w:ascii="Times New Roman" w:hAnsi="Times New Roman" w:cs="Times New Roman"/>
            <w:bCs/>
            <w:color w:val="auto"/>
            <w:sz w:val="28"/>
            <w:szCs w:val="28"/>
            <w:u w:val="none"/>
          </w:rPr>
          <w:t>https://zakon.rada.gov.ua/laws/show/1750-20#Text</w:t>
        </w:r>
      </w:hyperlink>
    </w:p>
    <w:p w14:paraId="79F03452" w14:textId="3BC7BC1B" w:rsidR="00F25E18" w:rsidRPr="003C0152" w:rsidRDefault="007C2BE7"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Закон України «Про громадські об’єднання» від 22.03.2021 р. №4542-</w:t>
      </w:r>
      <w:r w:rsidRPr="003C0152">
        <w:rPr>
          <w:rFonts w:ascii="Times New Roman" w:hAnsi="Times New Roman" w:cs="Times New Roman"/>
          <w:sz w:val="28"/>
          <w:szCs w:val="28"/>
          <w:lang w:val="en-US"/>
        </w:rPr>
        <w:t>VI</w:t>
      </w:r>
      <w:r w:rsidR="003F678B">
        <w:rPr>
          <w:rFonts w:ascii="Times New Roman" w:hAnsi="Times New Roman" w:cs="Times New Roman"/>
          <w:sz w:val="28"/>
          <w:szCs w:val="28"/>
        </w:rPr>
        <w:t>.</w:t>
      </w:r>
      <w:r w:rsidRPr="003C0152">
        <w:rPr>
          <w:rFonts w:ascii="Times New Roman" w:hAnsi="Times New Roman" w:cs="Times New Roman"/>
          <w:sz w:val="28"/>
          <w:szCs w:val="28"/>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hyperlink r:id="rId46" w:anchor="Text" w:history="1">
        <w:r w:rsidRPr="003C0152">
          <w:rPr>
            <w:rStyle w:val="a9"/>
            <w:rFonts w:ascii="Times New Roman" w:hAnsi="Times New Roman" w:cs="Times New Roman"/>
            <w:color w:val="auto"/>
            <w:sz w:val="28"/>
            <w:szCs w:val="28"/>
            <w:u w:val="none"/>
          </w:rPr>
          <w:t>https://zakon.rada.gov.ua/laws/show/4572-17#Text</w:t>
        </w:r>
      </w:hyperlink>
      <w:r w:rsidRPr="003C0152">
        <w:rPr>
          <w:rFonts w:ascii="Times New Roman" w:hAnsi="Times New Roman" w:cs="Times New Roman"/>
          <w:sz w:val="28"/>
          <w:szCs w:val="28"/>
        </w:rPr>
        <w:t xml:space="preserve"> </w:t>
      </w:r>
    </w:p>
    <w:p w14:paraId="380A313F" w14:textId="0F443BA0" w:rsidR="00F25E18" w:rsidRPr="003C0152" w:rsidRDefault="008323FC"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316D97" w:rsidRPr="003C0152">
        <w:rPr>
          <w:rFonts w:ascii="Times New Roman" w:hAnsi="Times New Roman" w:cs="Times New Roman"/>
          <w:sz w:val="28"/>
          <w:szCs w:val="28"/>
        </w:rPr>
        <w:t>Інтернет ресурс для працюючих мам «</w:t>
      </w:r>
      <w:r w:rsidR="00316D97" w:rsidRPr="003C0152">
        <w:rPr>
          <w:rFonts w:ascii="Times New Roman" w:hAnsi="Times New Roman" w:cs="Times New Roman"/>
          <w:sz w:val="28"/>
          <w:szCs w:val="28"/>
          <w:lang w:val="en-US"/>
        </w:rPr>
        <w:t>WO</w:t>
      </w:r>
      <w:r w:rsidR="00316D97" w:rsidRPr="003C0152">
        <w:rPr>
          <w:rFonts w:ascii="Times New Roman" w:hAnsi="Times New Roman" w:cs="Times New Roman"/>
          <w:sz w:val="28"/>
          <w:szCs w:val="28"/>
        </w:rPr>
        <w:t>_</w:t>
      </w:r>
      <w:r w:rsidR="00316D97" w:rsidRPr="003C0152">
        <w:rPr>
          <w:rFonts w:ascii="Times New Roman" w:hAnsi="Times New Roman" w:cs="Times New Roman"/>
          <w:sz w:val="28"/>
          <w:szCs w:val="28"/>
          <w:lang w:val="en-US"/>
        </w:rPr>
        <w:t>MO</w:t>
      </w:r>
      <w:r w:rsidR="00316D97" w:rsidRPr="003C0152">
        <w:rPr>
          <w:rFonts w:ascii="Times New Roman" w:hAnsi="Times New Roman" w:cs="Times New Roman"/>
          <w:sz w:val="28"/>
          <w:szCs w:val="28"/>
        </w:rPr>
        <w:t>»</w:t>
      </w:r>
      <w:r w:rsidR="003F678B">
        <w:rPr>
          <w:rFonts w:ascii="Times New Roman" w:hAnsi="Times New Roman" w:cs="Times New Roman"/>
          <w:sz w:val="28"/>
          <w:szCs w:val="28"/>
        </w:rPr>
        <w:t>.</w:t>
      </w:r>
      <w:r w:rsidR="00316D97" w:rsidRPr="003C0152">
        <w:rPr>
          <w:rFonts w:ascii="Times New Roman" w:hAnsi="Times New Roman" w:cs="Times New Roman"/>
          <w:sz w:val="28"/>
          <w:szCs w:val="28"/>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hyperlink r:id="rId47" w:history="1">
        <w:r w:rsidR="00316D97" w:rsidRPr="003C0152">
          <w:rPr>
            <w:rStyle w:val="a9"/>
            <w:rFonts w:ascii="Times New Roman" w:hAnsi="Times New Roman" w:cs="Times New Roman"/>
            <w:color w:val="auto"/>
            <w:sz w:val="28"/>
            <w:szCs w:val="28"/>
            <w:u w:val="none"/>
          </w:rPr>
          <w:t>http://womo.ua</w:t>
        </w:r>
      </w:hyperlink>
    </w:p>
    <w:p w14:paraId="689D9CB5" w14:textId="6E5BA4BB" w:rsidR="00F25E18" w:rsidRPr="003C0152" w:rsidRDefault="00316D97"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Іванченко С.М. Соціальна психологія. 2007. №4. С. 157-173</w:t>
      </w:r>
      <w:r w:rsidR="003F678B">
        <w:rPr>
          <w:rFonts w:ascii="Times New Roman" w:hAnsi="Times New Roman" w:cs="Times New Roman"/>
          <w:sz w:val="28"/>
          <w:szCs w:val="28"/>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r w:rsidRPr="003C0152">
        <w:rPr>
          <w:rFonts w:ascii="Times New Roman" w:hAnsi="Times New Roman" w:cs="Times New Roman"/>
          <w:sz w:val="28"/>
          <w:szCs w:val="28"/>
        </w:rPr>
        <w:t xml:space="preserve"> </w:t>
      </w:r>
      <w:hyperlink r:id="rId48" w:history="1">
        <w:r w:rsidRPr="003C0152">
          <w:rPr>
            <w:rStyle w:val="a9"/>
            <w:rFonts w:ascii="Times New Roman" w:hAnsi="Times New Roman" w:cs="Times New Roman"/>
            <w:color w:val="auto"/>
            <w:sz w:val="28"/>
            <w:szCs w:val="28"/>
            <w:u w:val="none"/>
          </w:rPr>
          <w:t>https://sptechnology.ucoz.ua/gender_article_Ivanchenko.pdf</w:t>
        </w:r>
      </w:hyperlink>
    </w:p>
    <w:p w14:paraId="460B3FAE" w14:textId="314B3A23" w:rsidR="00F25E18" w:rsidRPr="003C0152" w:rsidRDefault="00595DDC" w:rsidP="00F25E18">
      <w:pPr>
        <w:pStyle w:val="af5"/>
        <w:numPr>
          <w:ilvl w:val="0"/>
          <w:numId w:val="23"/>
        </w:numPr>
        <w:spacing w:line="360" w:lineRule="auto"/>
        <w:jc w:val="both"/>
        <w:rPr>
          <w:rStyle w:val="a9"/>
          <w:rFonts w:ascii="Times New Roman" w:hAnsi="Times New Roman" w:cs="Times New Roman"/>
          <w:color w:val="auto"/>
          <w:sz w:val="28"/>
          <w:szCs w:val="28"/>
          <w:u w:val="none"/>
        </w:rPr>
      </w:pPr>
      <w:proofErr w:type="spellStart"/>
      <w:r w:rsidRPr="003C0152">
        <w:rPr>
          <w:rFonts w:ascii="Times New Roman" w:hAnsi="Times New Roman" w:cs="Times New Roman"/>
          <w:sz w:val="28"/>
          <w:szCs w:val="22"/>
        </w:rPr>
        <w:t>Канавець</w:t>
      </w:r>
      <w:proofErr w:type="spellEnd"/>
      <w:r w:rsidRPr="003C0152">
        <w:rPr>
          <w:rFonts w:ascii="Times New Roman" w:hAnsi="Times New Roman" w:cs="Times New Roman"/>
          <w:sz w:val="28"/>
          <w:szCs w:val="22"/>
        </w:rPr>
        <w:t xml:space="preserve"> М. (кер. </w:t>
      </w:r>
      <w:proofErr w:type="spellStart"/>
      <w:r w:rsidRPr="003C0152">
        <w:rPr>
          <w:rFonts w:ascii="Times New Roman" w:hAnsi="Times New Roman" w:cs="Times New Roman"/>
          <w:sz w:val="28"/>
          <w:szCs w:val="22"/>
        </w:rPr>
        <w:t>авт</w:t>
      </w:r>
      <w:proofErr w:type="spellEnd"/>
      <w:r w:rsidRPr="003C0152">
        <w:rPr>
          <w:rFonts w:ascii="Times New Roman" w:hAnsi="Times New Roman" w:cs="Times New Roman"/>
          <w:sz w:val="28"/>
          <w:szCs w:val="22"/>
        </w:rPr>
        <w:t xml:space="preserve">. </w:t>
      </w:r>
      <w:proofErr w:type="spellStart"/>
      <w:r w:rsidRPr="003C0152">
        <w:rPr>
          <w:rFonts w:ascii="Times New Roman" w:hAnsi="Times New Roman" w:cs="Times New Roman"/>
          <w:sz w:val="28"/>
          <w:szCs w:val="22"/>
        </w:rPr>
        <w:t>кол</w:t>
      </w:r>
      <w:proofErr w:type="spellEnd"/>
      <w:r w:rsidRPr="003C0152">
        <w:rPr>
          <w:rFonts w:ascii="Times New Roman" w:hAnsi="Times New Roman" w:cs="Times New Roman"/>
          <w:sz w:val="28"/>
          <w:szCs w:val="22"/>
        </w:rPr>
        <w:t xml:space="preserve">.), Лихач Ю., </w:t>
      </w:r>
      <w:proofErr w:type="spellStart"/>
      <w:r w:rsidRPr="003C0152">
        <w:rPr>
          <w:rFonts w:ascii="Times New Roman" w:hAnsi="Times New Roman" w:cs="Times New Roman"/>
          <w:sz w:val="28"/>
          <w:szCs w:val="22"/>
        </w:rPr>
        <w:t>Кукуля</w:t>
      </w:r>
      <w:proofErr w:type="spellEnd"/>
      <w:r w:rsidRPr="003C0152">
        <w:rPr>
          <w:rFonts w:ascii="Times New Roman" w:hAnsi="Times New Roman" w:cs="Times New Roman"/>
          <w:sz w:val="28"/>
          <w:szCs w:val="22"/>
        </w:rPr>
        <w:t xml:space="preserve"> А., та ін.; за </w:t>
      </w:r>
      <w:proofErr w:type="spellStart"/>
      <w:r w:rsidRPr="003C0152">
        <w:rPr>
          <w:rFonts w:ascii="Times New Roman" w:hAnsi="Times New Roman" w:cs="Times New Roman"/>
          <w:sz w:val="28"/>
          <w:szCs w:val="22"/>
        </w:rPr>
        <w:t>заг</w:t>
      </w:r>
      <w:proofErr w:type="spellEnd"/>
      <w:r w:rsidRPr="003C0152">
        <w:rPr>
          <w:rFonts w:ascii="Times New Roman" w:hAnsi="Times New Roman" w:cs="Times New Roman"/>
          <w:sz w:val="28"/>
          <w:szCs w:val="22"/>
        </w:rPr>
        <w:t xml:space="preserve">. ред. К. </w:t>
      </w:r>
      <w:proofErr w:type="spellStart"/>
      <w:r w:rsidRPr="003C0152">
        <w:rPr>
          <w:rFonts w:ascii="Times New Roman" w:hAnsi="Times New Roman" w:cs="Times New Roman"/>
          <w:sz w:val="28"/>
          <w:szCs w:val="22"/>
        </w:rPr>
        <w:t>Ващенка.Ґендерна</w:t>
      </w:r>
      <w:proofErr w:type="spellEnd"/>
      <w:r w:rsidRPr="003C0152">
        <w:rPr>
          <w:rFonts w:ascii="Times New Roman" w:hAnsi="Times New Roman" w:cs="Times New Roman"/>
          <w:sz w:val="28"/>
          <w:szCs w:val="22"/>
        </w:rPr>
        <w:t xml:space="preserve"> політика в системі публічного управління України </w:t>
      </w:r>
      <w:r w:rsidR="003F678B">
        <w:rPr>
          <w:rFonts w:ascii="Times New Roman" w:hAnsi="Times New Roman" w:cs="Times New Roman"/>
          <w:sz w:val="28"/>
          <w:szCs w:val="22"/>
        </w:rPr>
        <w:t>.</w:t>
      </w:r>
      <w:r w:rsidRPr="003C0152">
        <w:rPr>
          <w:rFonts w:ascii="Times New Roman" w:hAnsi="Times New Roman" w:cs="Times New Roman"/>
          <w:sz w:val="28"/>
          <w:szCs w:val="22"/>
        </w:rPr>
        <w:t xml:space="preserve"> К. : </w:t>
      </w:r>
      <w:r w:rsidRPr="003C0152">
        <w:rPr>
          <w:rFonts w:ascii="Times New Roman" w:hAnsi="Times New Roman" w:cs="Times New Roman"/>
          <w:sz w:val="28"/>
          <w:szCs w:val="22"/>
        </w:rPr>
        <w:lastRenderedPageBreak/>
        <w:t xml:space="preserve">Центр адаптації державної служби до стандартів Європейського Союзу, 2018. 125 c. </w:t>
      </w:r>
    </w:p>
    <w:p w14:paraId="3CD53551" w14:textId="0DFFDF72" w:rsidR="00F25E18" w:rsidRPr="003C0152" w:rsidRDefault="008323FC"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 </w:t>
      </w:r>
      <w:proofErr w:type="spellStart"/>
      <w:r w:rsidR="00316D97" w:rsidRPr="003C0152">
        <w:rPr>
          <w:rFonts w:ascii="Times New Roman" w:hAnsi="Times New Roman" w:cs="Times New Roman"/>
          <w:sz w:val="28"/>
          <w:szCs w:val="28"/>
        </w:rPr>
        <w:t>Кіммел</w:t>
      </w:r>
      <w:proofErr w:type="spellEnd"/>
      <w:r w:rsidR="00316D97" w:rsidRPr="003C0152">
        <w:rPr>
          <w:rFonts w:ascii="Times New Roman" w:hAnsi="Times New Roman" w:cs="Times New Roman"/>
          <w:sz w:val="28"/>
          <w:szCs w:val="28"/>
        </w:rPr>
        <w:t xml:space="preserve"> М. </w:t>
      </w:r>
      <w:proofErr w:type="spellStart"/>
      <w:r w:rsidR="00316D97" w:rsidRPr="003C0152">
        <w:rPr>
          <w:rFonts w:ascii="Times New Roman" w:hAnsi="Times New Roman" w:cs="Times New Roman"/>
          <w:sz w:val="28"/>
          <w:szCs w:val="28"/>
        </w:rPr>
        <w:t>Гендероване</w:t>
      </w:r>
      <w:proofErr w:type="spellEnd"/>
      <w:r w:rsidR="00316D97" w:rsidRPr="003C0152">
        <w:rPr>
          <w:rFonts w:ascii="Times New Roman" w:hAnsi="Times New Roman" w:cs="Times New Roman"/>
          <w:sz w:val="28"/>
          <w:szCs w:val="28"/>
        </w:rPr>
        <w:t xml:space="preserve"> суспільство.  К.: Сфера, 2003 – 7 с.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hyperlink r:id="rId49" w:history="1">
        <w:r w:rsidR="00316D97" w:rsidRPr="003C0152">
          <w:rPr>
            <w:rStyle w:val="a9"/>
            <w:rFonts w:ascii="Times New Roman" w:hAnsi="Times New Roman" w:cs="Times New Roman"/>
            <w:color w:val="auto"/>
            <w:sz w:val="28"/>
            <w:szCs w:val="28"/>
            <w:u w:val="none"/>
            <w:lang w:val="en-US"/>
          </w:rPr>
          <w:t>http</w:t>
        </w:r>
        <w:r w:rsidR="00316D97" w:rsidRPr="003C0152">
          <w:rPr>
            <w:rStyle w:val="a9"/>
            <w:rFonts w:ascii="Times New Roman" w:hAnsi="Times New Roman" w:cs="Times New Roman"/>
            <w:color w:val="auto"/>
            <w:sz w:val="28"/>
            <w:szCs w:val="28"/>
            <w:u w:val="none"/>
          </w:rPr>
          <w:t>://</w:t>
        </w:r>
        <w:r w:rsidR="00316D97" w:rsidRPr="003C0152">
          <w:rPr>
            <w:rStyle w:val="a9"/>
            <w:rFonts w:ascii="Times New Roman" w:hAnsi="Times New Roman" w:cs="Times New Roman"/>
            <w:color w:val="auto"/>
            <w:sz w:val="28"/>
            <w:szCs w:val="28"/>
            <w:u w:val="none"/>
            <w:lang w:val="en-US"/>
          </w:rPr>
          <w:t>gender</w:t>
        </w:r>
        <w:r w:rsidR="00316D97" w:rsidRPr="003C0152">
          <w:rPr>
            <w:rStyle w:val="a9"/>
            <w:rFonts w:ascii="Times New Roman" w:hAnsi="Times New Roman" w:cs="Times New Roman"/>
            <w:color w:val="auto"/>
            <w:sz w:val="28"/>
            <w:szCs w:val="28"/>
            <w:u w:val="none"/>
          </w:rPr>
          <w:t>.</w:t>
        </w:r>
        <w:r w:rsidR="00316D97" w:rsidRPr="003C0152">
          <w:rPr>
            <w:rStyle w:val="a9"/>
            <w:rFonts w:ascii="Times New Roman" w:hAnsi="Times New Roman" w:cs="Times New Roman"/>
            <w:color w:val="auto"/>
            <w:sz w:val="28"/>
            <w:szCs w:val="28"/>
            <w:u w:val="none"/>
            <w:lang w:val="en-US"/>
          </w:rPr>
          <w:t>org</w:t>
        </w:r>
        <w:r w:rsidR="00316D97" w:rsidRPr="003C0152">
          <w:rPr>
            <w:rStyle w:val="a9"/>
            <w:rFonts w:ascii="Times New Roman" w:hAnsi="Times New Roman" w:cs="Times New Roman"/>
            <w:color w:val="auto"/>
            <w:sz w:val="28"/>
            <w:szCs w:val="28"/>
            <w:u w:val="none"/>
          </w:rPr>
          <w:t>.</w:t>
        </w:r>
        <w:proofErr w:type="spellStart"/>
        <w:r w:rsidR="00316D97" w:rsidRPr="003C0152">
          <w:rPr>
            <w:rStyle w:val="a9"/>
            <w:rFonts w:ascii="Times New Roman" w:hAnsi="Times New Roman" w:cs="Times New Roman"/>
            <w:color w:val="auto"/>
            <w:sz w:val="28"/>
            <w:szCs w:val="28"/>
            <w:u w:val="none"/>
            <w:lang w:val="en-US"/>
          </w:rPr>
          <w:t>ua</w:t>
        </w:r>
        <w:proofErr w:type="spellEnd"/>
        <w:r w:rsidR="00316D97" w:rsidRPr="003C0152">
          <w:rPr>
            <w:rStyle w:val="a9"/>
            <w:rFonts w:ascii="Times New Roman" w:hAnsi="Times New Roman" w:cs="Times New Roman"/>
            <w:color w:val="auto"/>
            <w:sz w:val="28"/>
            <w:szCs w:val="28"/>
            <w:u w:val="none"/>
          </w:rPr>
          <w:t>/</w:t>
        </w:r>
        <w:proofErr w:type="spellStart"/>
        <w:r w:rsidR="00316D97" w:rsidRPr="003C0152">
          <w:rPr>
            <w:rStyle w:val="a9"/>
            <w:rFonts w:ascii="Times New Roman" w:hAnsi="Times New Roman" w:cs="Times New Roman"/>
            <w:color w:val="auto"/>
            <w:sz w:val="28"/>
            <w:szCs w:val="28"/>
            <w:u w:val="none"/>
            <w:lang w:val="en-US"/>
          </w:rPr>
          <w:t>imaiges</w:t>
        </w:r>
        <w:proofErr w:type="spellEnd"/>
        <w:r w:rsidR="00316D97" w:rsidRPr="003C0152">
          <w:rPr>
            <w:rStyle w:val="a9"/>
            <w:rFonts w:ascii="Times New Roman" w:hAnsi="Times New Roman" w:cs="Times New Roman"/>
            <w:color w:val="auto"/>
            <w:sz w:val="28"/>
            <w:szCs w:val="28"/>
            <w:u w:val="none"/>
          </w:rPr>
          <w:t xml:space="preserve"> /</w:t>
        </w:r>
        <w:r w:rsidR="00316D97" w:rsidRPr="003C0152">
          <w:rPr>
            <w:rStyle w:val="a9"/>
            <w:rFonts w:ascii="Times New Roman" w:hAnsi="Times New Roman" w:cs="Times New Roman"/>
            <w:color w:val="auto"/>
            <w:sz w:val="28"/>
            <w:szCs w:val="28"/>
            <w:u w:val="none"/>
            <w:lang w:val="en-US"/>
          </w:rPr>
          <w:t>lib</w:t>
        </w:r>
        <w:r w:rsidR="00316D97" w:rsidRPr="003C0152">
          <w:rPr>
            <w:rStyle w:val="a9"/>
            <w:rFonts w:ascii="Times New Roman" w:hAnsi="Times New Roman" w:cs="Times New Roman"/>
            <w:color w:val="auto"/>
            <w:sz w:val="28"/>
            <w:szCs w:val="28"/>
            <w:u w:val="none"/>
          </w:rPr>
          <w:t>/</w:t>
        </w:r>
        <w:proofErr w:type="spellStart"/>
        <w:r w:rsidR="00316D97" w:rsidRPr="003C0152">
          <w:rPr>
            <w:rStyle w:val="a9"/>
            <w:rFonts w:ascii="Times New Roman" w:hAnsi="Times New Roman" w:cs="Times New Roman"/>
            <w:color w:val="auto"/>
            <w:sz w:val="28"/>
            <w:szCs w:val="28"/>
            <w:u w:val="none"/>
            <w:lang w:val="en-US"/>
          </w:rPr>
          <w:t>genderovane</w:t>
        </w:r>
        <w:proofErr w:type="spellEnd"/>
        <w:r w:rsidR="00316D97" w:rsidRPr="003C0152">
          <w:rPr>
            <w:rStyle w:val="a9"/>
            <w:rFonts w:ascii="Times New Roman" w:hAnsi="Times New Roman" w:cs="Times New Roman"/>
            <w:color w:val="auto"/>
            <w:sz w:val="28"/>
            <w:szCs w:val="28"/>
            <w:u w:val="none"/>
          </w:rPr>
          <w:t>_</w:t>
        </w:r>
        <w:proofErr w:type="spellStart"/>
        <w:r w:rsidR="00316D97" w:rsidRPr="003C0152">
          <w:rPr>
            <w:rStyle w:val="a9"/>
            <w:rFonts w:ascii="Times New Roman" w:hAnsi="Times New Roman" w:cs="Times New Roman"/>
            <w:color w:val="auto"/>
            <w:sz w:val="28"/>
            <w:szCs w:val="28"/>
            <w:u w:val="none"/>
            <w:lang w:val="en-US"/>
          </w:rPr>
          <w:t>suspil</w:t>
        </w:r>
        <w:proofErr w:type="spellEnd"/>
        <w:r w:rsidR="00316D97" w:rsidRPr="003C0152">
          <w:rPr>
            <w:rStyle w:val="a9"/>
            <w:rFonts w:ascii="Times New Roman" w:hAnsi="Times New Roman" w:cs="Times New Roman"/>
            <w:color w:val="auto"/>
            <w:sz w:val="28"/>
            <w:szCs w:val="28"/>
            <w:u w:val="none"/>
          </w:rPr>
          <w:t>.</w:t>
        </w:r>
        <w:r w:rsidR="00316D97" w:rsidRPr="003C0152">
          <w:rPr>
            <w:rStyle w:val="a9"/>
            <w:rFonts w:ascii="Times New Roman" w:hAnsi="Times New Roman" w:cs="Times New Roman"/>
            <w:color w:val="auto"/>
            <w:sz w:val="28"/>
            <w:szCs w:val="28"/>
            <w:u w:val="none"/>
            <w:lang w:val="en-US"/>
          </w:rPr>
          <w:t>pdf</w:t>
        </w:r>
      </w:hyperlink>
      <w:r w:rsidR="00316D97" w:rsidRPr="003C0152">
        <w:rPr>
          <w:rFonts w:ascii="Times New Roman" w:hAnsi="Times New Roman" w:cs="Times New Roman"/>
          <w:sz w:val="28"/>
          <w:szCs w:val="28"/>
        </w:rPr>
        <w:t xml:space="preserve"> </w:t>
      </w:r>
    </w:p>
    <w:p w14:paraId="5A2ABE6C" w14:textId="25FC05F4" w:rsidR="00F25E18" w:rsidRPr="003C0152" w:rsidRDefault="008323FC"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proofErr w:type="spellStart"/>
      <w:r w:rsidR="00316D97" w:rsidRPr="003C0152">
        <w:rPr>
          <w:rFonts w:ascii="Times New Roman" w:hAnsi="Times New Roman" w:cs="Times New Roman"/>
          <w:sz w:val="28"/>
          <w:szCs w:val="28"/>
        </w:rPr>
        <w:t>Кісь</w:t>
      </w:r>
      <w:proofErr w:type="spellEnd"/>
      <w:r w:rsidR="00316D97" w:rsidRPr="003C0152">
        <w:rPr>
          <w:rFonts w:ascii="Times New Roman" w:hAnsi="Times New Roman" w:cs="Times New Roman"/>
          <w:sz w:val="28"/>
          <w:szCs w:val="28"/>
        </w:rPr>
        <w:t xml:space="preserve"> О. Моделі конструювання гендерної ідентичності жінки в сучасній Україні</w:t>
      </w:r>
      <w:r w:rsidR="003F678B">
        <w:rPr>
          <w:rFonts w:ascii="Times New Roman" w:hAnsi="Times New Roman" w:cs="Times New Roman"/>
          <w:sz w:val="28"/>
          <w:szCs w:val="28"/>
        </w:rPr>
        <w:t xml:space="preserve">. </w:t>
      </w:r>
      <w:r w:rsidR="00316D97" w:rsidRPr="003C0152">
        <w:rPr>
          <w:rFonts w:ascii="Times New Roman" w:hAnsi="Times New Roman" w:cs="Times New Roman"/>
          <w:sz w:val="28"/>
          <w:szCs w:val="28"/>
        </w:rPr>
        <w:t>Незал</w:t>
      </w:r>
      <w:r w:rsidR="003F678B">
        <w:rPr>
          <w:rFonts w:ascii="Times New Roman" w:hAnsi="Times New Roman" w:cs="Times New Roman"/>
          <w:sz w:val="28"/>
          <w:szCs w:val="28"/>
        </w:rPr>
        <w:t>ежний культурологічний часопис</w:t>
      </w:r>
      <w:r w:rsidR="00316D97" w:rsidRPr="003C0152">
        <w:rPr>
          <w:rFonts w:ascii="Times New Roman" w:hAnsi="Times New Roman" w:cs="Times New Roman"/>
          <w:sz w:val="28"/>
          <w:szCs w:val="28"/>
        </w:rPr>
        <w:t>.  2003. №27</w:t>
      </w:r>
      <w:r w:rsidR="003F678B">
        <w:rPr>
          <w:rFonts w:ascii="Times New Roman" w:hAnsi="Times New Roman" w:cs="Times New Roman"/>
          <w:sz w:val="28"/>
          <w:szCs w:val="28"/>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r w:rsidR="00316D97" w:rsidRPr="003C0152">
        <w:rPr>
          <w:rFonts w:ascii="Times New Roman" w:hAnsi="Times New Roman" w:cs="Times New Roman"/>
          <w:sz w:val="28"/>
          <w:szCs w:val="28"/>
        </w:rPr>
        <w:t xml:space="preserve">  </w:t>
      </w:r>
      <w:hyperlink r:id="rId50" w:history="1">
        <w:r w:rsidR="00316D97" w:rsidRPr="003C0152">
          <w:rPr>
            <w:rStyle w:val="a9"/>
            <w:rFonts w:ascii="Times New Roman" w:hAnsi="Times New Roman" w:cs="Times New Roman"/>
            <w:color w:val="auto"/>
            <w:sz w:val="28"/>
            <w:szCs w:val="28"/>
            <w:u w:val="none"/>
            <w:lang w:val="en-US"/>
          </w:rPr>
          <w:t>http</w:t>
        </w:r>
        <w:r w:rsidR="00316D97" w:rsidRPr="003C0152">
          <w:rPr>
            <w:rStyle w:val="a9"/>
            <w:rFonts w:ascii="Times New Roman" w:hAnsi="Times New Roman" w:cs="Times New Roman"/>
            <w:color w:val="auto"/>
            <w:sz w:val="28"/>
            <w:szCs w:val="28"/>
            <w:u w:val="none"/>
          </w:rPr>
          <w:t>://</w:t>
        </w:r>
        <w:r w:rsidR="00316D97" w:rsidRPr="003C0152">
          <w:rPr>
            <w:rStyle w:val="a9"/>
            <w:rFonts w:ascii="Times New Roman" w:hAnsi="Times New Roman" w:cs="Times New Roman"/>
            <w:color w:val="auto"/>
            <w:sz w:val="28"/>
            <w:szCs w:val="28"/>
            <w:u w:val="none"/>
            <w:lang w:val="en-US"/>
          </w:rPr>
          <w:t>www</w:t>
        </w:r>
        <w:r w:rsidR="00316D97" w:rsidRPr="003C0152">
          <w:rPr>
            <w:rStyle w:val="a9"/>
            <w:rFonts w:ascii="Times New Roman" w:hAnsi="Times New Roman" w:cs="Times New Roman"/>
            <w:color w:val="auto"/>
            <w:sz w:val="28"/>
            <w:szCs w:val="28"/>
            <w:u w:val="none"/>
          </w:rPr>
          <w:t>.</w:t>
        </w:r>
        <w:proofErr w:type="spellStart"/>
        <w:r w:rsidR="00316D97" w:rsidRPr="003C0152">
          <w:rPr>
            <w:rStyle w:val="a9"/>
            <w:rFonts w:ascii="Times New Roman" w:hAnsi="Times New Roman" w:cs="Times New Roman"/>
            <w:color w:val="auto"/>
            <w:sz w:val="28"/>
            <w:szCs w:val="28"/>
            <w:u w:val="none"/>
            <w:lang w:val="en-US"/>
          </w:rPr>
          <w:t>ji</w:t>
        </w:r>
        <w:proofErr w:type="spellEnd"/>
        <w:r w:rsidR="00316D97" w:rsidRPr="003C0152">
          <w:rPr>
            <w:rStyle w:val="a9"/>
            <w:rFonts w:ascii="Times New Roman" w:hAnsi="Times New Roman" w:cs="Times New Roman"/>
            <w:color w:val="auto"/>
            <w:sz w:val="28"/>
            <w:szCs w:val="28"/>
            <w:u w:val="none"/>
          </w:rPr>
          <w:t>.</w:t>
        </w:r>
        <w:proofErr w:type="spellStart"/>
        <w:r w:rsidR="00316D97" w:rsidRPr="003C0152">
          <w:rPr>
            <w:rStyle w:val="a9"/>
            <w:rFonts w:ascii="Times New Roman" w:hAnsi="Times New Roman" w:cs="Times New Roman"/>
            <w:color w:val="auto"/>
            <w:sz w:val="28"/>
            <w:szCs w:val="28"/>
            <w:u w:val="none"/>
            <w:lang w:val="en-US"/>
          </w:rPr>
          <w:t>lviv</w:t>
        </w:r>
        <w:proofErr w:type="spellEnd"/>
        <w:r w:rsidR="00316D97" w:rsidRPr="003C0152">
          <w:rPr>
            <w:rStyle w:val="a9"/>
            <w:rFonts w:ascii="Times New Roman" w:hAnsi="Times New Roman" w:cs="Times New Roman"/>
            <w:color w:val="auto"/>
            <w:sz w:val="28"/>
            <w:szCs w:val="28"/>
            <w:u w:val="none"/>
          </w:rPr>
          <w:t>.</w:t>
        </w:r>
        <w:proofErr w:type="spellStart"/>
        <w:r w:rsidR="00316D97" w:rsidRPr="003C0152">
          <w:rPr>
            <w:rStyle w:val="a9"/>
            <w:rFonts w:ascii="Times New Roman" w:hAnsi="Times New Roman" w:cs="Times New Roman"/>
            <w:color w:val="auto"/>
            <w:sz w:val="28"/>
            <w:szCs w:val="28"/>
            <w:u w:val="none"/>
            <w:lang w:val="en-US"/>
          </w:rPr>
          <w:t>ua</w:t>
        </w:r>
        <w:proofErr w:type="spellEnd"/>
        <w:r w:rsidR="00316D97" w:rsidRPr="003C0152">
          <w:rPr>
            <w:rStyle w:val="a9"/>
            <w:rFonts w:ascii="Times New Roman" w:hAnsi="Times New Roman" w:cs="Times New Roman"/>
            <w:color w:val="auto"/>
            <w:sz w:val="28"/>
            <w:szCs w:val="28"/>
            <w:u w:val="none"/>
          </w:rPr>
          <w:t>/</w:t>
        </w:r>
        <w:r w:rsidR="00316D97" w:rsidRPr="003C0152">
          <w:rPr>
            <w:rStyle w:val="a9"/>
            <w:rFonts w:ascii="Times New Roman" w:hAnsi="Times New Roman" w:cs="Times New Roman"/>
            <w:color w:val="auto"/>
            <w:sz w:val="28"/>
            <w:szCs w:val="28"/>
            <w:u w:val="none"/>
            <w:lang w:val="en-US"/>
          </w:rPr>
          <w:t>n</w:t>
        </w:r>
        <w:r w:rsidR="00316D97" w:rsidRPr="003C0152">
          <w:rPr>
            <w:rStyle w:val="a9"/>
            <w:rFonts w:ascii="Times New Roman" w:hAnsi="Times New Roman" w:cs="Times New Roman"/>
            <w:color w:val="auto"/>
            <w:sz w:val="28"/>
            <w:szCs w:val="28"/>
            <w:u w:val="none"/>
          </w:rPr>
          <w:t>27</w:t>
        </w:r>
        <w:r w:rsidR="00316D97" w:rsidRPr="003C0152">
          <w:rPr>
            <w:rStyle w:val="a9"/>
            <w:rFonts w:ascii="Times New Roman" w:hAnsi="Times New Roman" w:cs="Times New Roman"/>
            <w:color w:val="auto"/>
            <w:sz w:val="28"/>
            <w:szCs w:val="28"/>
            <w:u w:val="none"/>
            <w:lang w:val="en-US"/>
          </w:rPr>
          <w:t>texts</w:t>
        </w:r>
        <w:r w:rsidR="00316D97" w:rsidRPr="003C0152">
          <w:rPr>
            <w:rStyle w:val="a9"/>
            <w:rFonts w:ascii="Times New Roman" w:hAnsi="Times New Roman" w:cs="Times New Roman"/>
            <w:color w:val="auto"/>
            <w:sz w:val="28"/>
            <w:szCs w:val="28"/>
            <w:u w:val="none"/>
          </w:rPr>
          <w:t>/</w:t>
        </w:r>
        <w:proofErr w:type="spellStart"/>
        <w:r w:rsidR="00316D97" w:rsidRPr="003C0152">
          <w:rPr>
            <w:rStyle w:val="a9"/>
            <w:rFonts w:ascii="Times New Roman" w:hAnsi="Times New Roman" w:cs="Times New Roman"/>
            <w:color w:val="auto"/>
            <w:sz w:val="28"/>
            <w:szCs w:val="28"/>
            <w:u w:val="none"/>
            <w:lang w:val="en-US"/>
          </w:rPr>
          <w:t>kis</w:t>
        </w:r>
        <w:proofErr w:type="spellEnd"/>
        <w:r w:rsidR="00316D97" w:rsidRPr="003C0152">
          <w:rPr>
            <w:rStyle w:val="a9"/>
            <w:rFonts w:ascii="Times New Roman" w:hAnsi="Times New Roman" w:cs="Times New Roman"/>
            <w:color w:val="auto"/>
            <w:sz w:val="28"/>
            <w:szCs w:val="28"/>
            <w:u w:val="none"/>
          </w:rPr>
          <w:t>.</w:t>
        </w:r>
        <w:proofErr w:type="spellStart"/>
        <w:r w:rsidR="00316D97" w:rsidRPr="003C0152">
          <w:rPr>
            <w:rStyle w:val="a9"/>
            <w:rFonts w:ascii="Times New Roman" w:hAnsi="Times New Roman" w:cs="Times New Roman"/>
            <w:color w:val="auto"/>
            <w:sz w:val="28"/>
            <w:szCs w:val="28"/>
            <w:u w:val="none"/>
            <w:lang w:val="en-US"/>
          </w:rPr>
          <w:t>htm</w:t>
        </w:r>
        <w:proofErr w:type="spellEnd"/>
      </w:hyperlink>
    </w:p>
    <w:p w14:paraId="5154DE20" w14:textId="227AE727" w:rsidR="00F25E18" w:rsidRPr="003C0152" w:rsidRDefault="008323FC"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3C4FB8" w:rsidRPr="003C0152">
        <w:rPr>
          <w:rFonts w:ascii="Times New Roman" w:hAnsi="Times New Roman" w:cs="Times New Roman"/>
          <w:sz w:val="28"/>
          <w:szCs w:val="28"/>
        </w:rPr>
        <w:t xml:space="preserve">Колодій М.М., Коляденко С.М. </w:t>
      </w:r>
      <w:r w:rsidR="000B4890" w:rsidRPr="003C0152">
        <w:rPr>
          <w:rFonts w:ascii="Times New Roman" w:hAnsi="Times New Roman" w:cs="Times New Roman"/>
          <w:sz w:val="28"/>
          <w:szCs w:val="28"/>
        </w:rPr>
        <w:t>Впровадження комплексного гендерного підходу в роботу органів місцевого самоврядування Житомир</w:t>
      </w:r>
      <w:r w:rsidR="003F678B">
        <w:rPr>
          <w:rFonts w:ascii="Times New Roman" w:hAnsi="Times New Roman" w:cs="Times New Roman"/>
          <w:sz w:val="28"/>
          <w:szCs w:val="28"/>
        </w:rPr>
        <w:t>,</w:t>
      </w:r>
      <w:r w:rsidR="000B4890" w:rsidRPr="003C0152">
        <w:rPr>
          <w:rFonts w:ascii="Times New Roman" w:hAnsi="Times New Roman" w:cs="Times New Roman"/>
          <w:sz w:val="28"/>
          <w:szCs w:val="28"/>
        </w:rPr>
        <w:t xml:space="preserve"> 2018</w:t>
      </w:r>
      <w:r w:rsidR="003F678B">
        <w:rPr>
          <w:rFonts w:ascii="Times New Roman" w:hAnsi="Times New Roman" w:cs="Times New Roman"/>
          <w:sz w:val="28"/>
          <w:szCs w:val="28"/>
        </w:rPr>
        <w:t>.</w:t>
      </w:r>
      <w:r w:rsidR="000B4890" w:rsidRPr="003C0152">
        <w:rPr>
          <w:rFonts w:ascii="Times New Roman" w:hAnsi="Times New Roman" w:cs="Times New Roman"/>
          <w:sz w:val="28"/>
          <w:szCs w:val="28"/>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hyperlink r:id="rId51" w:history="1">
        <w:r w:rsidR="000B4890" w:rsidRPr="003C0152">
          <w:rPr>
            <w:rStyle w:val="a9"/>
            <w:rFonts w:ascii="Times New Roman" w:hAnsi="Times New Roman" w:cs="Times New Roman"/>
            <w:color w:val="auto"/>
            <w:sz w:val="28"/>
            <w:szCs w:val="28"/>
            <w:u w:val="none"/>
          </w:rPr>
          <w:t>http://pleddg.org.ua/wp-content/uploads/2019/06/Gender_approach_Zytomyr.pdf</w:t>
        </w:r>
      </w:hyperlink>
    </w:p>
    <w:p w14:paraId="1249788F" w14:textId="70F38F07" w:rsidR="00F25E18" w:rsidRPr="003C0152" w:rsidRDefault="008323FC"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CD3F6E" w:rsidRPr="003C0152">
        <w:rPr>
          <w:rFonts w:ascii="Times New Roman" w:hAnsi="Times New Roman" w:cs="Times New Roman"/>
          <w:sz w:val="28"/>
          <w:szCs w:val="28"/>
        </w:rPr>
        <w:t>Конституція України</w:t>
      </w:r>
      <w:r w:rsidR="003F678B">
        <w:rPr>
          <w:rFonts w:ascii="Times New Roman" w:hAnsi="Times New Roman" w:cs="Times New Roman"/>
          <w:sz w:val="28"/>
          <w:szCs w:val="28"/>
        </w:rPr>
        <w:t>.</w:t>
      </w:r>
      <w:r w:rsidR="003F678B" w:rsidRPr="003F678B">
        <w:rPr>
          <w:rFonts w:ascii="Times New Roman" w:hAnsi="Times New Roman" w:cs="Times New Roman"/>
          <w:sz w:val="28"/>
          <w:szCs w:val="28"/>
        </w:rPr>
        <w:t xml:space="preserve"> </w:t>
      </w:r>
      <w:r w:rsidR="003F678B" w:rsidRPr="004C0C8C">
        <w:rPr>
          <w:rFonts w:ascii="Times New Roman" w:hAnsi="Times New Roman" w:cs="Times New Roman"/>
          <w:sz w:val="28"/>
          <w:szCs w:val="28"/>
        </w:rPr>
        <w:t>URL:</w:t>
      </w:r>
      <w:r w:rsidR="003F678B">
        <w:rPr>
          <w:rFonts w:ascii="Times New Roman" w:hAnsi="Times New Roman" w:cs="Times New Roman"/>
          <w:sz w:val="28"/>
          <w:szCs w:val="28"/>
        </w:rPr>
        <w:t xml:space="preserve"> </w:t>
      </w:r>
      <w:hyperlink r:id="rId52" w:anchor="Teхt" w:history="1">
        <w:r w:rsidRPr="003C0152">
          <w:rPr>
            <w:rStyle w:val="a9"/>
            <w:rFonts w:ascii="Times New Roman" w:hAnsi="Times New Roman" w:cs="Times New Roman"/>
            <w:color w:val="auto"/>
            <w:sz w:val="28"/>
            <w:szCs w:val="28"/>
            <w:u w:val="none"/>
          </w:rPr>
          <w:t>https://zakon.rada.gov.ua/laws/show/254%D0%BA/96%D0%B2%D1%80#Teх</w:t>
        </w:r>
      </w:hyperlink>
    </w:p>
    <w:p w14:paraId="63079515" w14:textId="198C053B" w:rsidR="00F25E18" w:rsidRPr="003C0152" w:rsidRDefault="008323FC"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shd w:val="clear" w:color="auto" w:fill="FFFFFF"/>
        </w:rPr>
        <w:t xml:space="preserve"> </w:t>
      </w:r>
      <w:r w:rsidR="00316D97" w:rsidRPr="003C0152">
        <w:rPr>
          <w:rFonts w:ascii="Times New Roman" w:hAnsi="Times New Roman" w:cs="Times New Roman"/>
          <w:sz w:val="28"/>
          <w:szCs w:val="28"/>
          <w:shd w:val="clear" w:color="auto" w:fill="FFFFFF"/>
        </w:rPr>
        <w:t>Конвенція про рівне винагородження чоловіків і жінок за працю рівної цінності N 100</w:t>
      </w:r>
      <w:r w:rsidR="003F678B">
        <w:rPr>
          <w:rFonts w:ascii="Times New Roman" w:hAnsi="Times New Roman" w:cs="Times New Roman"/>
          <w:sz w:val="28"/>
          <w:szCs w:val="28"/>
          <w:shd w:val="clear" w:color="auto" w:fill="FFFFFF"/>
        </w:rPr>
        <w:t>.</w:t>
      </w:r>
      <w:r w:rsidR="00316D97" w:rsidRPr="003C0152">
        <w:rPr>
          <w:rFonts w:ascii="Times New Roman" w:hAnsi="Times New Roman" w:cs="Times New Roman"/>
          <w:sz w:val="28"/>
          <w:szCs w:val="28"/>
          <w:shd w:val="clear" w:color="auto" w:fill="FFFFFF"/>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hyperlink r:id="rId53" w:anchor="Text" w:history="1">
        <w:r w:rsidR="00316D97" w:rsidRPr="003C0152">
          <w:rPr>
            <w:rStyle w:val="a9"/>
            <w:rFonts w:ascii="Times New Roman" w:hAnsi="Times New Roman" w:cs="Times New Roman"/>
            <w:color w:val="auto"/>
            <w:sz w:val="28"/>
            <w:szCs w:val="28"/>
            <w:u w:val="none"/>
            <w:shd w:val="clear" w:color="auto" w:fill="FFFFFF"/>
          </w:rPr>
          <w:t>https://zakon.rada.gov.ua/laws/show/993_002#Text</w:t>
        </w:r>
      </w:hyperlink>
      <w:r w:rsidR="00316D97" w:rsidRPr="003C0152">
        <w:rPr>
          <w:rFonts w:ascii="Times New Roman" w:hAnsi="Times New Roman" w:cs="Times New Roman"/>
          <w:sz w:val="28"/>
          <w:szCs w:val="28"/>
          <w:shd w:val="clear" w:color="auto" w:fill="FFFFFF"/>
        </w:rPr>
        <w:t xml:space="preserve"> </w:t>
      </w:r>
    </w:p>
    <w:p w14:paraId="119069F4" w14:textId="07944DF9" w:rsidR="00F25E18" w:rsidRPr="003C0152" w:rsidRDefault="008323FC"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F56C65" w:rsidRPr="003C0152">
        <w:rPr>
          <w:rFonts w:ascii="Times New Roman" w:hAnsi="Times New Roman" w:cs="Times New Roman"/>
          <w:sz w:val="28"/>
          <w:szCs w:val="28"/>
        </w:rPr>
        <w:t>Конвенція ООН про ліквідацію всіх форм дискримінації щодо жінок</w:t>
      </w:r>
      <w:r w:rsidR="003F678B">
        <w:rPr>
          <w:rFonts w:ascii="Times New Roman" w:hAnsi="Times New Roman" w:cs="Times New Roman"/>
          <w:sz w:val="28"/>
          <w:szCs w:val="28"/>
        </w:rPr>
        <w:t>.</w:t>
      </w:r>
      <w:r w:rsidR="00F56C65" w:rsidRPr="003C0152">
        <w:rPr>
          <w:rFonts w:ascii="Times New Roman" w:hAnsi="Times New Roman" w:cs="Times New Roman"/>
          <w:sz w:val="28"/>
          <w:szCs w:val="28"/>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r w:rsidR="00F56C65" w:rsidRPr="003C0152">
        <w:rPr>
          <w:rFonts w:ascii="Times New Roman" w:hAnsi="Times New Roman" w:cs="Times New Roman"/>
          <w:sz w:val="28"/>
          <w:szCs w:val="28"/>
        </w:rPr>
        <w:t xml:space="preserve"> zakon.rada.gov.ua/</w:t>
      </w:r>
      <w:proofErr w:type="spellStart"/>
      <w:r w:rsidR="00F56C65" w:rsidRPr="003C0152">
        <w:rPr>
          <w:rFonts w:ascii="Times New Roman" w:hAnsi="Times New Roman" w:cs="Times New Roman"/>
          <w:sz w:val="28"/>
          <w:szCs w:val="28"/>
        </w:rPr>
        <w:t>laws</w:t>
      </w:r>
      <w:proofErr w:type="spellEnd"/>
      <w:r w:rsidR="00F56C65" w:rsidRPr="003C0152">
        <w:rPr>
          <w:rFonts w:ascii="Times New Roman" w:hAnsi="Times New Roman" w:cs="Times New Roman"/>
          <w:sz w:val="28"/>
          <w:szCs w:val="28"/>
        </w:rPr>
        <w:t>/</w:t>
      </w:r>
      <w:proofErr w:type="spellStart"/>
      <w:r w:rsidR="00F56C65" w:rsidRPr="003C0152">
        <w:rPr>
          <w:rFonts w:ascii="Times New Roman" w:hAnsi="Times New Roman" w:cs="Times New Roman"/>
          <w:sz w:val="28"/>
          <w:szCs w:val="28"/>
        </w:rPr>
        <w:t>show</w:t>
      </w:r>
      <w:proofErr w:type="spellEnd"/>
      <w:r w:rsidR="00F56C65" w:rsidRPr="003C0152">
        <w:rPr>
          <w:rFonts w:ascii="Times New Roman" w:hAnsi="Times New Roman" w:cs="Times New Roman"/>
          <w:sz w:val="28"/>
          <w:szCs w:val="28"/>
        </w:rPr>
        <w:t xml:space="preserve">/995_207#Text  </w:t>
      </w:r>
    </w:p>
    <w:p w14:paraId="17AD1622" w14:textId="31776837" w:rsidR="00F25E18" w:rsidRPr="003C0152" w:rsidRDefault="008323FC"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3F678B">
        <w:rPr>
          <w:rFonts w:ascii="Times New Roman" w:hAnsi="Times New Roman" w:cs="Times New Roman"/>
          <w:sz w:val="28"/>
          <w:szCs w:val="28"/>
        </w:rPr>
        <w:t>Сайт «Критика».</w:t>
      </w:r>
      <w:r w:rsidR="00316D97" w:rsidRPr="003C0152">
        <w:rPr>
          <w:rFonts w:ascii="Times New Roman" w:hAnsi="Times New Roman" w:cs="Times New Roman"/>
          <w:sz w:val="28"/>
          <w:szCs w:val="28"/>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hyperlink r:id="rId54" w:history="1">
        <w:r w:rsidR="00316D97" w:rsidRPr="003C0152">
          <w:rPr>
            <w:rStyle w:val="a9"/>
            <w:rFonts w:ascii="Times New Roman" w:hAnsi="Times New Roman" w:cs="Times New Roman"/>
            <w:color w:val="auto"/>
            <w:sz w:val="28"/>
            <w:szCs w:val="28"/>
            <w:u w:val="none"/>
          </w:rPr>
          <w:t>https://krytyka.com/ua</w:t>
        </w:r>
      </w:hyperlink>
    </w:p>
    <w:p w14:paraId="2A2A82C2" w14:textId="373650C9" w:rsidR="00F25E18" w:rsidRPr="003C0152" w:rsidRDefault="008323FC"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proofErr w:type="spellStart"/>
      <w:r w:rsidR="000B4890" w:rsidRPr="003C0152">
        <w:rPr>
          <w:rFonts w:ascii="Times New Roman" w:hAnsi="Times New Roman" w:cs="Times New Roman"/>
          <w:sz w:val="28"/>
          <w:szCs w:val="28"/>
        </w:rPr>
        <w:t>Крочук</w:t>
      </w:r>
      <w:proofErr w:type="spellEnd"/>
      <w:r w:rsidR="000B4890" w:rsidRPr="003C0152">
        <w:rPr>
          <w:rFonts w:ascii="Times New Roman" w:hAnsi="Times New Roman" w:cs="Times New Roman"/>
          <w:sz w:val="28"/>
          <w:szCs w:val="28"/>
        </w:rPr>
        <w:t xml:space="preserve"> М.І. Гендерна рівність, як складова загального принципу рівності. Науковий вісник</w:t>
      </w:r>
      <w:r w:rsidR="003F678B">
        <w:rPr>
          <w:rFonts w:ascii="Times New Roman" w:hAnsi="Times New Roman" w:cs="Times New Roman"/>
          <w:sz w:val="28"/>
          <w:szCs w:val="28"/>
        </w:rPr>
        <w:t xml:space="preserve">. </w:t>
      </w:r>
      <w:r w:rsidR="003F678B" w:rsidRPr="003C0152">
        <w:rPr>
          <w:rFonts w:ascii="Times New Roman" w:hAnsi="Times New Roman" w:cs="Times New Roman"/>
          <w:sz w:val="28"/>
          <w:szCs w:val="28"/>
        </w:rPr>
        <w:t>Серія Юридична Львівського державного університету внутрішніх справ</w:t>
      </w:r>
      <w:r w:rsidR="003F678B">
        <w:rPr>
          <w:rFonts w:ascii="Times New Roman" w:hAnsi="Times New Roman" w:cs="Times New Roman"/>
          <w:sz w:val="28"/>
          <w:szCs w:val="28"/>
        </w:rPr>
        <w:t>.</w:t>
      </w:r>
      <w:r w:rsidR="003F678B" w:rsidRPr="003C0152">
        <w:rPr>
          <w:rFonts w:ascii="Times New Roman" w:hAnsi="Times New Roman" w:cs="Times New Roman"/>
          <w:sz w:val="28"/>
          <w:szCs w:val="28"/>
        </w:rPr>
        <w:t xml:space="preserve"> </w:t>
      </w:r>
      <w:r w:rsidR="000B4890" w:rsidRPr="003C0152">
        <w:rPr>
          <w:rFonts w:ascii="Times New Roman" w:hAnsi="Times New Roman" w:cs="Times New Roman"/>
          <w:sz w:val="28"/>
          <w:szCs w:val="28"/>
        </w:rPr>
        <w:t>2011</w:t>
      </w:r>
      <w:r w:rsidR="003F678B">
        <w:rPr>
          <w:rFonts w:ascii="Times New Roman" w:hAnsi="Times New Roman" w:cs="Times New Roman"/>
          <w:sz w:val="28"/>
          <w:szCs w:val="28"/>
        </w:rPr>
        <w:t>. №4.</w:t>
      </w:r>
      <w:r w:rsidR="000B4890" w:rsidRPr="003C0152">
        <w:rPr>
          <w:rFonts w:ascii="Times New Roman" w:hAnsi="Times New Roman" w:cs="Times New Roman"/>
          <w:sz w:val="28"/>
          <w:szCs w:val="28"/>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hyperlink r:id="rId55" w:history="1">
        <w:r w:rsidR="000B4890" w:rsidRPr="003C0152">
          <w:rPr>
            <w:rStyle w:val="a9"/>
            <w:rFonts w:ascii="Times New Roman" w:hAnsi="Times New Roman" w:cs="Times New Roman"/>
            <w:color w:val="auto"/>
            <w:sz w:val="28"/>
            <w:szCs w:val="28"/>
            <w:u w:val="none"/>
          </w:rPr>
          <w:t>https://www.lvduvs.edu.ua/documents_pdf/visnyky/nvsy/04_2011/11kmizpr.pdf</w:t>
        </w:r>
      </w:hyperlink>
      <w:r w:rsidR="000B4890" w:rsidRPr="003C0152">
        <w:rPr>
          <w:rFonts w:ascii="Times New Roman" w:hAnsi="Times New Roman" w:cs="Times New Roman"/>
          <w:sz w:val="28"/>
          <w:szCs w:val="28"/>
        </w:rPr>
        <w:t xml:space="preserve"> </w:t>
      </w:r>
    </w:p>
    <w:p w14:paraId="5666687A" w14:textId="56CD377E" w:rsidR="00F25E18" w:rsidRPr="003C0152" w:rsidRDefault="008323FC"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 </w:t>
      </w:r>
      <w:proofErr w:type="spellStart"/>
      <w:r w:rsidR="00F56C65" w:rsidRPr="003C0152">
        <w:rPr>
          <w:rFonts w:ascii="Times New Roman" w:hAnsi="Times New Roman" w:cs="Times New Roman"/>
          <w:sz w:val="28"/>
          <w:szCs w:val="28"/>
        </w:rPr>
        <w:t>Кулачек</w:t>
      </w:r>
      <w:proofErr w:type="spellEnd"/>
      <w:r w:rsidR="00F56C65" w:rsidRPr="003C0152">
        <w:rPr>
          <w:rFonts w:ascii="Times New Roman" w:hAnsi="Times New Roman" w:cs="Times New Roman"/>
          <w:sz w:val="28"/>
          <w:szCs w:val="28"/>
        </w:rPr>
        <w:t xml:space="preserve"> О. Роль жінки в державному управлінні: старі образи, нові обрії : монографія</w:t>
      </w:r>
      <w:r w:rsidR="003F678B">
        <w:rPr>
          <w:rFonts w:ascii="Times New Roman" w:hAnsi="Times New Roman" w:cs="Times New Roman"/>
          <w:sz w:val="28"/>
          <w:szCs w:val="28"/>
        </w:rPr>
        <w:t>.</w:t>
      </w:r>
      <w:r w:rsidR="00F56C65" w:rsidRPr="003C0152">
        <w:rPr>
          <w:rFonts w:ascii="Times New Roman" w:hAnsi="Times New Roman" w:cs="Times New Roman"/>
          <w:sz w:val="28"/>
          <w:szCs w:val="28"/>
        </w:rPr>
        <w:t xml:space="preserve"> К. : Вид-во Соломії Павличко «Основи», 2005.  304 с.</w:t>
      </w:r>
    </w:p>
    <w:p w14:paraId="1A4A7586" w14:textId="1999EA3A" w:rsidR="00F25E18" w:rsidRPr="003C0152" w:rsidRDefault="008323FC"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 </w:t>
      </w:r>
      <w:proofErr w:type="spellStart"/>
      <w:r w:rsidR="00F56C65" w:rsidRPr="003C0152">
        <w:rPr>
          <w:rFonts w:ascii="Times New Roman" w:hAnsi="Times New Roman" w:cs="Times New Roman"/>
          <w:sz w:val="28"/>
          <w:szCs w:val="28"/>
          <w:lang w:val="en-US"/>
        </w:rPr>
        <w:t>Lorben</w:t>
      </w:r>
      <w:proofErr w:type="spellEnd"/>
      <w:r w:rsidR="00F56C65" w:rsidRPr="003C0152">
        <w:rPr>
          <w:rFonts w:ascii="Times New Roman" w:hAnsi="Times New Roman" w:cs="Times New Roman"/>
          <w:sz w:val="28"/>
          <w:szCs w:val="28"/>
        </w:rPr>
        <w:t xml:space="preserve"> </w:t>
      </w:r>
      <w:r w:rsidR="00F56C65" w:rsidRPr="003C0152">
        <w:rPr>
          <w:rFonts w:ascii="Times New Roman" w:hAnsi="Times New Roman" w:cs="Times New Roman"/>
          <w:sz w:val="28"/>
          <w:szCs w:val="28"/>
          <w:lang w:val="en-US"/>
        </w:rPr>
        <w:t>J</w:t>
      </w:r>
      <w:r w:rsidR="00F56C65" w:rsidRPr="003C0152">
        <w:rPr>
          <w:rFonts w:ascii="Times New Roman" w:hAnsi="Times New Roman" w:cs="Times New Roman"/>
          <w:sz w:val="28"/>
          <w:szCs w:val="28"/>
        </w:rPr>
        <w:t xml:space="preserve">. </w:t>
      </w:r>
      <w:r w:rsidR="00F56C65" w:rsidRPr="003C0152">
        <w:rPr>
          <w:rFonts w:ascii="Times New Roman" w:hAnsi="Times New Roman" w:cs="Times New Roman"/>
          <w:sz w:val="28"/>
          <w:szCs w:val="28"/>
          <w:lang w:val="en-US"/>
        </w:rPr>
        <w:t>Gender</w:t>
      </w:r>
      <w:r w:rsidR="00F56C65" w:rsidRPr="003C0152">
        <w:rPr>
          <w:rFonts w:ascii="Times New Roman" w:hAnsi="Times New Roman" w:cs="Times New Roman"/>
          <w:sz w:val="28"/>
          <w:szCs w:val="28"/>
        </w:rPr>
        <w:t xml:space="preserve"> </w:t>
      </w:r>
      <w:r w:rsidR="00F56C65" w:rsidRPr="003C0152">
        <w:rPr>
          <w:rFonts w:ascii="Times New Roman" w:hAnsi="Times New Roman" w:cs="Times New Roman"/>
          <w:sz w:val="28"/>
          <w:szCs w:val="28"/>
          <w:lang w:val="en-US"/>
        </w:rPr>
        <w:t>Inequality</w:t>
      </w:r>
      <w:r w:rsidR="00F56C65" w:rsidRPr="003C0152">
        <w:rPr>
          <w:rFonts w:ascii="Times New Roman" w:hAnsi="Times New Roman" w:cs="Times New Roman"/>
          <w:sz w:val="28"/>
          <w:szCs w:val="28"/>
        </w:rPr>
        <w:t xml:space="preserve">. </w:t>
      </w:r>
      <w:r w:rsidR="00F56C65" w:rsidRPr="003C0152">
        <w:rPr>
          <w:rFonts w:ascii="Times New Roman" w:hAnsi="Times New Roman" w:cs="Times New Roman"/>
          <w:sz w:val="28"/>
          <w:szCs w:val="28"/>
          <w:lang w:val="en-US"/>
        </w:rPr>
        <w:t>Feministic Theories and Politics. – 4</w:t>
      </w:r>
      <w:r w:rsidR="00F56C65" w:rsidRPr="003C0152">
        <w:rPr>
          <w:rFonts w:ascii="Times New Roman" w:hAnsi="Times New Roman" w:cs="Times New Roman"/>
          <w:sz w:val="28"/>
          <w:szCs w:val="28"/>
          <w:vertAlign w:val="superscript"/>
          <w:lang w:val="en-US"/>
        </w:rPr>
        <w:t xml:space="preserve">th </w:t>
      </w:r>
      <w:r w:rsidR="00F56C65" w:rsidRPr="003C0152">
        <w:rPr>
          <w:rFonts w:ascii="Times New Roman" w:hAnsi="Times New Roman" w:cs="Times New Roman"/>
          <w:sz w:val="28"/>
          <w:szCs w:val="28"/>
          <w:lang w:val="en-US"/>
        </w:rPr>
        <w:t xml:space="preserve">Edition. – New York and Oxford: Oxford University Press, 2010.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hyperlink r:id="rId56" w:history="1">
        <w:r w:rsidR="00F56C65" w:rsidRPr="003C0152">
          <w:rPr>
            <w:rStyle w:val="a9"/>
            <w:rFonts w:ascii="Times New Roman" w:hAnsi="Times New Roman" w:cs="Times New Roman"/>
            <w:color w:val="auto"/>
            <w:sz w:val="28"/>
            <w:szCs w:val="28"/>
            <w:u w:val="none"/>
            <w:lang w:val="en-US"/>
          </w:rPr>
          <w:t>http://www.merriam-webster.com/ditictionary/feminism</w:t>
        </w:r>
      </w:hyperlink>
      <w:r w:rsidR="00F56C65" w:rsidRPr="003C0152">
        <w:rPr>
          <w:rFonts w:ascii="Times New Roman" w:hAnsi="Times New Roman" w:cs="Times New Roman"/>
          <w:sz w:val="28"/>
          <w:szCs w:val="28"/>
          <w:lang w:val="en-US"/>
        </w:rPr>
        <w:t xml:space="preserve"> </w:t>
      </w:r>
    </w:p>
    <w:p w14:paraId="305A3A62" w14:textId="617A09BF" w:rsidR="00F25E18" w:rsidRPr="003C0152" w:rsidRDefault="00D1565A"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rPr>
        <w:lastRenderedPageBreak/>
        <w:t xml:space="preserve">Наказ Міністерства фінансів України </w:t>
      </w:r>
      <w:r w:rsidRPr="003C0152">
        <w:rPr>
          <w:rFonts w:ascii="Times New Roman" w:hAnsi="Times New Roman" w:cs="Times New Roman"/>
          <w:sz w:val="28"/>
          <w:shd w:val="clear" w:color="auto" w:fill="FFFFFF"/>
        </w:rPr>
        <w:t>від 02.01.2019 року №1 «Про затвердження Методичних рекомендацій щодо впровадження та застосування гендерно-орієнтованого підходу в бюджетному процесі»</w:t>
      </w:r>
      <w:r w:rsidR="003F678B">
        <w:rPr>
          <w:rFonts w:ascii="Times New Roman" w:hAnsi="Times New Roman" w:cs="Times New Roman"/>
          <w:sz w:val="28"/>
          <w:shd w:val="clear" w:color="auto" w:fill="FFFFFF"/>
        </w:rPr>
        <w:t>.</w:t>
      </w:r>
      <w:r w:rsidRPr="003C0152">
        <w:rPr>
          <w:rFonts w:ascii="Times New Roman" w:hAnsi="Times New Roman" w:cs="Times New Roman"/>
          <w:sz w:val="28"/>
          <w:shd w:val="clear" w:color="auto" w:fill="FFFFFF"/>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hyperlink r:id="rId57" w:anchor="Text" w:history="1">
        <w:r w:rsidRPr="003C0152">
          <w:rPr>
            <w:rStyle w:val="a9"/>
            <w:rFonts w:ascii="Times New Roman" w:hAnsi="Times New Roman" w:cs="Times New Roman"/>
            <w:color w:val="auto"/>
            <w:sz w:val="28"/>
            <w:u w:val="none"/>
            <w:shd w:val="clear" w:color="auto" w:fill="FFFFFF"/>
          </w:rPr>
          <w:t>https://zakon.rada.gov.ua/rada/show/v0001201-19#Text</w:t>
        </w:r>
      </w:hyperlink>
    </w:p>
    <w:p w14:paraId="0A390DDD" w14:textId="0BF5453C" w:rsidR="00F25E18" w:rsidRPr="003C0152" w:rsidRDefault="000B4890" w:rsidP="00F25E18">
      <w:pPr>
        <w:pStyle w:val="af5"/>
        <w:numPr>
          <w:ilvl w:val="0"/>
          <w:numId w:val="23"/>
        </w:numPr>
        <w:spacing w:line="360" w:lineRule="auto"/>
        <w:jc w:val="both"/>
        <w:rPr>
          <w:rFonts w:ascii="Times New Roman" w:hAnsi="Times New Roman" w:cs="Times New Roman"/>
          <w:sz w:val="28"/>
          <w:szCs w:val="28"/>
        </w:rPr>
      </w:pPr>
      <w:proofErr w:type="spellStart"/>
      <w:r w:rsidRPr="003C0152">
        <w:rPr>
          <w:rFonts w:ascii="Times New Roman" w:hAnsi="Times New Roman" w:cs="Times New Roman"/>
          <w:sz w:val="28"/>
          <w:szCs w:val="28"/>
        </w:rPr>
        <w:t>Марценюк</w:t>
      </w:r>
      <w:proofErr w:type="spellEnd"/>
      <w:r w:rsidRPr="003C0152">
        <w:rPr>
          <w:rFonts w:ascii="Times New Roman" w:hAnsi="Times New Roman" w:cs="Times New Roman"/>
          <w:sz w:val="28"/>
          <w:szCs w:val="28"/>
        </w:rPr>
        <w:t xml:space="preserve"> Т. Чому не варто боятись фемінізму.  К.: Комора, 2018. 9 с.</w:t>
      </w:r>
    </w:p>
    <w:p w14:paraId="520AB8D9" w14:textId="7FE4AFA2" w:rsidR="00F25E18" w:rsidRPr="003C0152" w:rsidRDefault="000B4890" w:rsidP="00F25E18">
      <w:pPr>
        <w:pStyle w:val="af5"/>
        <w:numPr>
          <w:ilvl w:val="0"/>
          <w:numId w:val="23"/>
        </w:numPr>
        <w:spacing w:line="360" w:lineRule="auto"/>
        <w:jc w:val="both"/>
        <w:rPr>
          <w:rStyle w:val="a9"/>
          <w:rFonts w:ascii="Times New Roman" w:hAnsi="Times New Roman" w:cs="Times New Roman"/>
          <w:color w:val="auto"/>
          <w:sz w:val="28"/>
          <w:szCs w:val="28"/>
          <w:u w:val="none"/>
        </w:rPr>
      </w:pPr>
      <w:proofErr w:type="spellStart"/>
      <w:r w:rsidRPr="003C0152">
        <w:rPr>
          <w:rFonts w:ascii="Times New Roman" w:hAnsi="Times New Roman" w:cs="Times New Roman"/>
          <w:sz w:val="28"/>
          <w:szCs w:val="28"/>
        </w:rPr>
        <w:t>Мінгазутдінов</w:t>
      </w:r>
      <w:proofErr w:type="spellEnd"/>
      <w:r w:rsidRPr="003C0152">
        <w:rPr>
          <w:rFonts w:ascii="Times New Roman" w:hAnsi="Times New Roman" w:cs="Times New Roman"/>
          <w:sz w:val="28"/>
          <w:szCs w:val="28"/>
        </w:rPr>
        <w:t xml:space="preserve"> І. О. Амстердамський договір 1997 // </w:t>
      </w:r>
      <w:hyperlink r:id="rId58" w:tooltip="Українська дипломатична енциклопедія" w:history="1">
        <w:r w:rsidRPr="003C0152">
          <w:rPr>
            <w:rStyle w:val="a9"/>
            <w:rFonts w:ascii="Times New Roman" w:hAnsi="Times New Roman" w:cs="Times New Roman"/>
            <w:color w:val="auto"/>
            <w:sz w:val="28"/>
            <w:szCs w:val="28"/>
            <w:u w:val="none"/>
          </w:rPr>
          <w:t>Українська дипломатична енциклопедія</w:t>
        </w:r>
      </w:hyperlink>
      <w:r w:rsidRPr="003C0152">
        <w:rPr>
          <w:rFonts w:ascii="Times New Roman" w:hAnsi="Times New Roman" w:cs="Times New Roman"/>
          <w:sz w:val="28"/>
          <w:szCs w:val="28"/>
        </w:rPr>
        <w:t>: У 2-х т./</w:t>
      </w:r>
      <w:r w:rsidR="003F678B">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Редкол</w:t>
      </w:r>
      <w:proofErr w:type="spellEnd"/>
      <w:r w:rsidRPr="003C0152">
        <w:rPr>
          <w:rFonts w:ascii="Times New Roman" w:hAnsi="Times New Roman" w:cs="Times New Roman"/>
          <w:sz w:val="28"/>
          <w:szCs w:val="28"/>
        </w:rPr>
        <w:t>.:</w:t>
      </w:r>
      <w:r w:rsidR="003F678B">
        <w:rPr>
          <w:rFonts w:ascii="Times New Roman" w:hAnsi="Times New Roman" w:cs="Times New Roman"/>
          <w:sz w:val="28"/>
          <w:szCs w:val="28"/>
        </w:rPr>
        <w:t xml:space="preserve"> </w:t>
      </w:r>
      <w:r w:rsidRPr="003C0152">
        <w:rPr>
          <w:rFonts w:ascii="Times New Roman" w:hAnsi="Times New Roman" w:cs="Times New Roman"/>
          <w:sz w:val="28"/>
          <w:szCs w:val="28"/>
        </w:rPr>
        <w:t>Л. В. </w:t>
      </w:r>
      <w:proofErr w:type="spellStart"/>
      <w:r w:rsidRPr="003C0152">
        <w:rPr>
          <w:rFonts w:ascii="Times New Roman" w:hAnsi="Times New Roman" w:cs="Times New Roman"/>
          <w:sz w:val="28"/>
          <w:szCs w:val="28"/>
        </w:rPr>
        <w:t>Губерський</w:t>
      </w:r>
      <w:proofErr w:type="spellEnd"/>
      <w:r w:rsidRPr="003C0152">
        <w:rPr>
          <w:rFonts w:ascii="Times New Roman" w:hAnsi="Times New Roman" w:cs="Times New Roman"/>
          <w:sz w:val="28"/>
          <w:szCs w:val="28"/>
        </w:rPr>
        <w:t xml:space="preserve"> (голова) та ін.  К: Знання України, 2004  Т.1  760с. </w:t>
      </w:r>
      <w:r w:rsidR="003F678B" w:rsidRPr="003C0152">
        <w:rPr>
          <w:rStyle w:val="a9"/>
          <w:rFonts w:ascii="Times New Roman" w:hAnsi="Times New Roman" w:cs="Times New Roman"/>
          <w:color w:val="auto"/>
          <w:sz w:val="28"/>
          <w:szCs w:val="28"/>
          <w:u w:val="none"/>
        </w:rPr>
        <w:t xml:space="preserve"> </w:t>
      </w:r>
    </w:p>
    <w:p w14:paraId="6928B1A9" w14:textId="60683336" w:rsidR="00F25E18" w:rsidRPr="003C0152" w:rsidRDefault="00E834BE"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rPr>
        <w:t>Міжнародна організація з праці</w:t>
      </w:r>
      <w:r w:rsidR="003F678B">
        <w:rPr>
          <w:rFonts w:ascii="Times New Roman" w:hAnsi="Times New Roman" w:cs="Times New Roman"/>
          <w:sz w:val="28"/>
        </w:rPr>
        <w:t>.</w:t>
      </w:r>
      <w:r w:rsidRPr="003C0152">
        <w:rPr>
          <w:rFonts w:ascii="Times New Roman" w:hAnsi="Times New Roman" w:cs="Times New Roman"/>
          <w:sz w:val="28"/>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hyperlink r:id="rId59" w:history="1">
        <w:r w:rsidRPr="003C0152">
          <w:rPr>
            <w:rStyle w:val="a9"/>
            <w:rFonts w:ascii="Times New Roman" w:hAnsi="Times New Roman" w:cs="Times New Roman"/>
            <w:color w:val="auto"/>
            <w:sz w:val="28"/>
            <w:u w:val="none"/>
          </w:rPr>
          <w:t>http://www.ilo.org/global/lang--</w:t>
        </w:r>
        <w:proofErr w:type="spellStart"/>
        <w:r w:rsidRPr="003C0152">
          <w:rPr>
            <w:rStyle w:val="a9"/>
            <w:rFonts w:ascii="Times New Roman" w:hAnsi="Times New Roman" w:cs="Times New Roman"/>
            <w:color w:val="auto"/>
            <w:sz w:val="28"/>
            <w:u w:val="none"/>
          </w:rPr>
          <w:t>en</w:t>
        </w:r>
        <w:proofErr w:type="spellEnd"/>
        <w:r w:rsidRPr="003C0152">
          <w:rPr>
            <w:rStyle w:val="a9"/>
            <w:rFonts w:ascii="Times New Roman" w:hAnsi="Times New Roman" w:cs="Times New Roman"/>
            <w:color w:val="auto"/>
            <w:sz w:val="28"/>
            <w:u w:val="none"/>
          </w:rPr>
          <w:t>/index.htm</w:t>
        </w:r>
      </w:hyperlink>
    </w:p>
    <w:p w14:paraId="41A8C6E0" w14:textId="3BBEB00B" w:rsidR="00F25E18" w:rsidRPr="003C0152" w:rsidRDefault="008323FC"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 </w:t>
      </w:r>
      <w:r w:rsidR="000B4890" w:rsidRPr="003C0152">
        <w:rPr>
          <w:rFonts w:ascii="Times New Roman" w:hAnsi="Times New Roman" w:cs="Times New Roman"/>
          <w:sz w:val="28"/>
          <w:szCs w:val="28"/>
        </w:rPr>
        <w:t xml:space="preserve">Мельник Т. М. Творення суспільства ґендерної рівності: міжнародний досвід. Закони зарубіжних країн з ґендерної рівності. – 2-ге </w:t>
      </w:r>
      <w:proofErr w:type="spellStart"/>
      <w:r w:rsidR="000B4890" w:rsidRPr="003C0152">
        <w:rPr>
          <w:rFonts w:ascii="Times New Roman" w:hAnsi="Times New Roman" w:cs="Times New Roman"/>
          <w:sz w:val="28"/>
          <w:szCs w:val="28"/>
        </w:rPr>
        <w:t>допов</w:t>
      </w:r>
      <w:proofErr w:type="spellEnd"/>
      <w:r w:rsidR="000B4890" w:rsidRPr="003C0152">
        <w:rPr>
          <w:rFonts w:ascii="Times New Roman" w:hAnsi="Times New Roman" w:cs="Times New Roman"/>
          <w:sz w:val="28"/>
          <w:szCs w:val="28"/>
        </w:rPr>
        <w:t xml:space="preserve">. вид. </w:t>
      </w:r>
      <w:r w:rsidR="003F678B">
        <w:rPr>
          <w:rFonts w:ascii="Times New Roman" w:hAnsi="Times New Roman" w:cs="Times New Roman"/>
          <w:sz w:val="28"/>
          <w:szCs w:val="28"/>
        </w:rPr>
        <w:t xml:space="preserve"> К., 2010. </w:t>
      </w:r>
      <w:r w:rsidR="000B4890" w:rsidRPr="003C0152">
        <w:rPr>
          <w:rFonts w:ascii="Times New Roman" w:hAnsi="Times New Roman" w:cs="Times New Roman"/>
          <w:sz w:val="28"/>
          <w:szCs w:val="28"/>
        </w:rPr>
        <w:t xml:space="preserve"> 440 с.</w:t>
      </w:r>
    </w:p>
    <w:p w14:paraId="7D4FBD20" w14:textId="77777777" w:rsidR="00F25E18" w:rsidRPr="003C0152" w:rsidRDefault="00FD7532"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1"/>
          <w:shd w:val="clear" w:color="auto" w:fill="FFFFFF"/>
        </w:rPr>
        <w:t>Орлів М. С., Онищук С.В. Менеджмент людських ресурсів : конспект лекцій. Івано-Франківськ: Місто НВ, 2020. 140 с.</w:t>
      </w:r>
    </w:p>
    <w:p w14:paraId="4284D603" w14:textId="5C45C411" w:rsidR="00F25E18" w:rsidRPr="003C0152" w:rsidRDefault="00B13921"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Павличко С. Фемінізм.  К.: Основи, 2002.  </w:t>
      </w:r>
      <w:r w:rsidR="003F678B" w:rsidRPr="003C0152">
        <w:rPr>
          <w:rFonts w:ascii="Times New Roman" w:hAnsi="Times New Roman" w:cs="Times New Roman"/>
          <w:sz w:val="28"/>
          <w:szCs w:val="28"/>
        </w:rPr>
        <w:t>60</w:t>
      </w:r>
      <w:r w:rsidR="003F678B">
        <w:rPr>
          <w:rFonts w:ascii="Times New Roman" w:hAnsi="Times New Roman" w:cs="Times New Roman"/>
          <w:sz w:val="28"/>
          <w:szCs w:val="28"/>
        </w:rPr>
        <w:t xml:space="preserve"> </w:t>
      </w:r>
      <w:r w:rsidRPr="003C0152">
        <w:rPr>
          <w:rFonts w:ascii="Times New Roman" w:hAnsi="Times New Roman" w:cs="Times New Roman"/>
          <w:sz w:val="28"/>
          <w:szCs w:val="28"/>
        </w:rPr>
        <w:t>с.</w:t>
      </w:r>
    </w:p>
    <w:p w14:paraId="5873040F" w14:textId="13366A09" w:rsidR="00F25E18" w:rsidRPr="003C0152" w:rsidRDefault="00124FE3"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bCs/>
          <w:sz w:val="28"/>
          <w:szCs w:val="28"/>
          <w:shd w:val="clear" w:color="auto" w:fill="FFFFFF"/>
        </w:rPr>
        <w:t>Пекінська декларація</w:t>
      </w:r>
      <w:r w:rsidR="003F678B">
        <w:rPr>
          <w:rFonts w:ascii="Times New Roman" w:hAnsi="Times New Roman" w:cs="Times New Roman"/>
          <w:bCs/>
          <w:sz w:val="28"/>
          <w:szCs w:val="28"/>
          <w:shd w:val="clear" w:color="auto" w:fill="FFFFFF"/>
        </w:rPr>
        <w:t>.</w:t>
      </w:r>
      <w:r w:rsidRPr="003C0152">
        <w:rPr>
          <w:rFonts w:ascii="Times New Roman" w:hAnsi="Times New Roman" w:cs="Times New Roman"/>
          <w:bCs/>
          <w:sz w:val="28"/>
          <w:szCs w:val="28"/>
          <w:shd w:val="clear" w:color="auto" w:fill="FFFFFF"/>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hyperlink r:id="rId60" w:anchor="Text" w:history="1">
        <w:r w:rsidRPr="003C0152">
          <w:rPr>
            <w:rStyle w:val="a9"/>
            <w:rFonts w:ascii="Times New Roman" w:hAnsi="Times New Roman" w:cs="Times New Roman"/>
            <w:bCs/>
            <w:color w:val="auto"/>
            <w:sz w:val="28"/>
            <w:szCs w:val="28"/>
            <w:u w:val="none"/>
            <w:shd w:val="clear" w:color="auto" w:fill="FFFFFF"/>
          </w:rPr>
          <w:t>https://zakon.rada.gov.ua/laws/show/995_507#Text</w:t>
        </w:r>
      </w:hyperlink>
    </w:p>
    <w:p w14:paraId="1A670546" w14:textId="37AE4A77" w:rsidR="00F25E18" w:rsidRPr="003C0152" w:rsidRDefault="008323FC"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F678B">
        <w:rPr>
          <w:rFonts w:ascii="Times New Roman" w:hAnsi="Times New Roman" w:cs="Times New Roman"/>
          <w:sz w:val="28"/>
          <w:szCs w:val="28"/>
          <w:lang w:val="en-US"/>
        </w:rPr>
        <w:t xml:space="preserve"> </w:t>
      </w:r>
      <w:r w:rsidR="00B13921" w:rsidRPr="003C0152">
        <w:rPr>
          <w:rFonts w:ascii="Times New Roman" w:hAnsi="Times New Roman" w:cs="Times New Roman"/>
          <w:sz w:val="28"/>
          <w:szCs w:val="28"/>
        </w:rPr>
        <w:t xml:space="preserve">Повага: кампанія проти </w:t>
      </w:r>
      <w:proofErr w:type="spellStart"/>
      <w:r w:rsidR="00B13921" w:rsidRPr="003C0152">
        <w:rPr>
          <w:rFonts w:ascii="Times New Roman" w:hAnsi="Times New Roman" w:cs="Times New Roman"/>
          <w:sz w:val="28"/>
          <w:szCs w:val="28"/>
        </w:rPr>
        <w:t>сексизму</w:t>
      </w:r>
      <w:proofErr w:type="spellEnd"/>
      <w:r w:rsidR="00B13921" w:rsidRPr="003C0152">
        <w:rPr>
          <w:rFonts w:ascii="Times New Roman" w:hAnsi="Times New Roman" w:cs="Times New Roman"/>
          <w:sz w:val="28"/>
          <w:szCs w:val="28"/>
        </w:rPr>
        <w:t>.  Ідея та цінність гендерної рівності в політиці Європейського Союзу</w:t>
      </w:r>
      <w:r w:rsidR="003F678B">
        <w:rPr>
          <w:rFonts w:ascii="Times New Roman" w:hAnsi="Times New Roman" w:cs="Times New Roman"/>
          <w:sz w:val="28"/>
          <w:szCs w:val="28"/>
        </w:rPr>
        <w:t>.</w:t>
      </w:r>
      <w:r w:rsidR="00B13921" w:rsidRPr="003C0152">
        <w:rPr>
          <w:rFonts w:ascii="Times New Roman" w:hAnsi="Times New Roman" w:cs="Times New Roman"/>
          <w:sz w:val="28"/>
          <w:szCs w:val="28"/>
        </w:rPr>
        <w:t xml:space="preserve"> </w:t>
      </w:r>
      <w:r w:rsidR="003F678B" w:rsidRPr="004C0C8C">
        <w:rPr>
          <w:rFonts w:ascii="Times New Roman" w:hAnsi="Times New Roman" w:cs="Times New Roman"/>
          <w:sz w:val="28"/>
          <w:szCs w:val="28"/>
        </w:rPr>
        <w:t>URL:</w:t>
      </w:r>
      <w:r w:rsidR="003F678B" w:rsidRPr="00070975">
        <w:rPr>
          <w:rFonts w:ascii="Times New Roman" w:hAnsi="Times New Roman" w:cs="Times New Roman"/>
        </w:rPr>
        <w:t xml:space="preserve"> </w:t>
      </w:r>
      <w:r w:rsidR="003F678B" w:rsidRPr="003C0152">
        <w:rPr>
          <w:rFonts w:ascii="Times New Roman" w:hAnsi="Times New Roman" w:cs="Times New Roman"/>
          <w:sz w:val="28"/>
          <w:szCs w:val="28"/>
        </w:rPr>
        <w:t xml:space="preserve"> </w:t>
      </w:r>
      <w:hyperlink r:id="rId61" w:history="1">
        <w:r w:rsidR="00B13921" w:rsidRPr="003C0152">
          <w:rPr>
            <w:rStyle w:val="a9"/>
            <w:rFonts w:ascii="Times New Roman" w:hAnsi="Times New Roman" w:cs="Times New Roman"/>
            <w:color w:val="auto"/>
            <w:sz w:val="28"/>
            <w:szCs w:val="28"/>
            <w:u w:val="none"/>
          </w:rPr>
          <w:t>https://povaha.org.ua/ideya-ta-tsinnist-hendernoji-rivnosti-u-politytsi-evropejskoho-soyuzu/</w:t>
        </w:r>
      </w:hyperlink>
    </w:p>
    <w:p w14:paraId="59FA2364" w14:textId="7E876BBB" w:rsidR="00F25E18" w:rsidRPr="003C0152" w:rsidRDefault="008323FC"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B13921" w:rsidRPr="003C0152">
        <w:rPr>
          <w:rFonts w:ascii="Times New Roman" w:hAnsi="Times New Roman" w:cs="Times New Roman"/>
          <w:sz w:val="28"/>
          <w:szCs w:val="28"/>
        </w:rPr>
        <w:t>Програма «РАДА: підзвітність, відповідальність, демократичне парламентське представництво», 2016</w:t>
      </w:r>
      <w:r w:rsidR="00B87526">
        <w:rPr>
          <w:rFonts w:ascii="Times New Roman" w:hAnsi="Times New Roman" w:cs="Times New Roman"/>
          <w:sz w:val="28"/>
          <w:szCs w:val="28"/>
        </w:rPr>
        <w:t>.</w:t>
      </w:r>
      <w:r w:rsidR="00B13921" w:rsidRPr="003C0152">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hyperlink r:id="rId62" w:history="1">
        <w:r w:rsidR="00B13921" w:rsidRPr="003C0152">
          <w:rPr>
            <w:rStyle w:val="a9"/>
            <w:rFonts w:ascii="Times New Roman" w:hAnsi="Times New Roman" w:cs="Times New Roman"/>
            <w:color w:val="auto"/>
            <w:sz w:val="28"/>
            <w:szCs w:val="28"/>
            <w:u w:val="none"/>
          </w:rPr>
          <w:t>http://radaprogram.org/sites/default/files/publications/convention_web.pdf</w:t>
        </w:r>
      </w:hyperlink>
    </w:p>
    <w:p w14:paraId="20044602" w14:textId="77777777" w:rsidR="00F25E18" w:rsidRPr="003C0152" w:rsidRDefault="003413FF"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Проект Постанови КМУ «Про затвердження Державної стратегії забезпечення рівних прав та можливостей жінок і чоловіків на період до 2030 року»</w:t>
      </w:r>
    </w:p>
    <w:p w14:paraId="2BF8FB1B" w14:textId="23333C7E" w:rsidR="00F25E18" w:rsidRPr="003C0152" w:rsidRDefault="008323FC"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3413FF" w:rsidRPr="003C0152">
        <w:rPr>
          <w:rFonts w:ascii="Times New Roman" w:hAnsi="Times New Roman" w:cs="Times New Roman"/>
          <w:sz w:val="28"/>
          <w:szCs w:val="28"/>
        </w:rPr>
        <w:t>«Пропозиція до політики щодо забезпечення гендерної рівності в Верховній раді України». Листопад 2017/</w:t>
      </w:r>
      <w:r w:rsidR="00B87526">
        <w:rPr>
          <w:rFonts w:ascii="Times New Roman" w:hAnsi="Times New Roman" w:cs="Times New Roman"/>
          <w:sz w:val="28"/>
          <w:szCs w:val="28"/>
        </w:rPr>
        <w:t xml:space="preserve"> </w:t>
      </w:r>
      <w:r w:rsidR="003413FF" w:rsidRPr="003C0152">
        <w:rPr>
          <w:rFonts w:ascii="Times New Roman" w:hAnsi="Times New Roman" w:cs="Times New Roman"/>
          <w:sz w:val="28"/>
          <w:szCs w:val="28"/>
          <w:lang w:val="en-US"/>
        </w:rPr>
        <w:t>USAID</w:t>
      </w:r>
      <w:r w:rsidR="003413FF" w:rsidRPr="003C0152">
        <w:rPr>
          <w:rFonts w:ascii="Times New Roman" w:hAnsi="Times New Roman" w:cs="Times New Roman"/>
          <w:sz w:val="28"/>
          <w:szCs w:val="28"/>
        </w:rPr>
        <w:t xml:space="preserve">.Фонд Східна Європа. </w:t>
      </w:r>
      <w:r w:rsidR="003413FF" w:rsidRPr="003C0152">
        <w:rPr>
          <w:rFonts w:ascii="Times New Roman" w:hAnsi="Times New Roman" w:cs="Times New Roman"/>
          <w:sz w:val="28"/>
          <w:szCs w:val="28"/>
        </w:rPr>
        <w:lastRenderedPageBreak/>
        <w:t>Лабораторія Законодавчих Ініціатив</w:t>
      </w:r>
      <w:r w:rsidR="00B87526">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r w:rsidR="003413FF" w:rsidRPr="003C0152">
        <w:rPr>
          <w:rFonts w:ascii="Times New Roman" w:hAnsi="Times New Roman" w:cs="Times New Roman"/>
          <w:sz w:val="28"/>
          <w:szCs w:val="28"/>
        </w:rPr>
        <w:t xml:space="preserve"> </w:t>
      </w:r>
      <w:hyperlink r:id="rId63" w:history="1">
        <w:r w:rsidR="003413FF" w:rsidRPr="003C0152">
          <w:rPr>
            <w:rStyle w:val="a9"/>
            <w:rFonts w:ascii="Times New Roman" w:hAnsi="Times New Roman" w:cs="Times New Roman"/>
            <w:color w:val="auto"/>
            <w:sz w:val="28"/>
            <w:szCs w:val="28"/>
            <w:u w:val="none"/>
          </w:rPr>
          <w:t>https://parlament.org.ua/wp-content/uploads/2017/10/Propozicii_Politiki_Gendernoi_Rivnosti-3.pdf</w:t>
        </w:r>
      </w:hyperlink>
    </w:p>
    <w:p w14:paraId="1152C6FC" w14:textId="3F364846" w:rsidR="00F25E18" w:rsidRPr="003C0152" w:rsidRDefault="00326FF2"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Постанова КМУ від 27.12.2006 року №1834 «Про затвердження Державної програми з утвердження гендерної рівності в українському суспільстві на період до 2010 року»</w:t>
      </w:r>
      <w:r w:rsidR="00B87526">
        <w:rPr>
          <w:rFonts w:ascii="Times New Roman" w:hAnsi="Times New Roman" w:cs="Times New Roman"/>
          <w:sz w:val="28"/>
          <w:szCs w:val="28"/>
        </w:rPr>
        <w:t>.</w:t>
      </w:r>
      <w:r w:rsidRPr="003C0152">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hyperlink r:id="rId64" w:anchor="Text" w:history="1">
        <w:r w:rsidRPr="003C0152">
          <w:rPr>
            <w:rStyle w:val="a9"/>
            <w:rFonts w:ascii="Times New Roman" w:hAnsi="Times New Roman" w:cs="Times New Roman"/>
            <w:color w:val="auto"/>
            <w:sz w:val="28"/>
            <w:szCs w:val="28"/>
            <w:u w:val="none"/>
          </w:rPr>
          <w:t>https://zakon.rada.gov.ua/laws/show/1834-2006-%D0%BF#Text</w:t>
        </w:r>
      </w:hyperlink>
    </w:p>
    <w:p w14:paraId="267C3FEC" w14:textId="18552496" w:rsidR="00F25E18" w:rsidRPr="003C0152" w:rsidRDefault="00C246D7"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326FF2" w:rsidRPr="003C0152">
        <w:rPr>
          <w:rFonts w:ascii="Times New Roman" w:hAnsi="Times New Roman" w:cs="Times New Roman"/>
          <w:sz w:val="28"/>
          <w:szCs w:val="28"/>
        </w:rPr>
        <w:t xml:space="preserve">Постанова КМУ від 5 вересня 2007 р. № 1087 </w:t>
      </w:r>
      <w:r w:rsidR="00B87526">
        <w:rPr>
          <w:rFonts w:ascii="Times New Roman" w:hAnsi="Times New Roman" w:cs="Times New Roman"/>
          <w:sz w:val="28"/>
          <w:szCs w:val="28"/>
        </w:rPr>
        <w:t>«</w:t>
      </w:r>
      <w:r w:rsidR="00326FF2" w:rsidRPr="003C0152">
        <w:rPr>
          <w:rFonts w:ascii="Times New Roman" w:hAnsi="Times New Roman" w:cs="Times New Roman"/>
          <w:sz w:val="28"/>
          <w:szCs w:val="28"/>
        </w:rPr>
        <w:t>Про консультативно дорадчі органи з питань сім'ї, гендерної рівності, демографічного розвитку та протидії торгівлі людьми</w:t>
      </w:r>
      <w:r w:rsidR="00B87526">
        <w:rPr>
          <w:rFonts w:ascii="Times New Roman" w:hAnsi="Times New Roman" w:cs="Times New Roman"/>
          <w:sz w:val="28"/>
          <w:szCs w:val="28"/>
        </w:rPr>
        <w:t>»</w:t>
      </w:r>
      <w:r w:rsidR="00326FF2" w:rsidRPr="003C0152">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hyperlink r:id="rId65" w:anchor="Text" w:history="1">
        <w:r w:rsidR="00326FF2" w:rsidRPr="003C0152">
          <w:rPr>
            <w:rStyle w:val="a9"/>
            <w:rFonts w:ascii="Times New Roman" w:hAnsi="Times New Roman" w:cs="Times New Roman"/>
            <w:color w:val="auto"/>
            <w:sz w:val="28"/>
            <w:szCs w:val="28"/>
            <w:u w:val="none"/>
          </w:rPr>
          <w:t>https://zakon.rada.gov.ua/laws/show/1087-2007-%D0%BF#Text</w:t>
        </w:r>
      </w:hyperlink>
    </w:p>
    <w:p w14:paraId="395DA5CD" w14:textId="3FB17F48" w:rsidR="00F25E18" w:rsidRPr="003C0152" w:rsidRDefault="00C246D7"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 </w:t>
      </w:r>
      <w:r w:rsidR="00326FF2" w:rsidRPr="003C0152">
        <w:rPr>
          <w:rFonts w:ascii="Times New Roman" w:hAnsi="Times New Roman" w:cs="Times New Roman"/>
          <w:sz w:val="28"/>
          <w:szCs w:val="28"/>
        </w:rPr>
        <w:t>Постанова КМУ від 17 червня 2015 р. №423 «Про затвердження Положення про Міністерство соціальної політики України»</w:t>
      </w:r>
      <w:r w:rsidR="00B87526">
        <w:rPr>
          <w:rFonts w:ascii="Times New Roman" w:hAnsi="Times New Roman" w:cs="Times New Roman"/>
          <w:sz w:val="28"/>
          <w:szCs w:val="28"/>
        </w:rPr>
        <w:t>.</w:t>
      </w:r>
      <w:r w:rsidR="00326FF2" w:rsidRPr="003C0152">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r w:rsidR="00326FF2" w:rsidRPr="003C0152">
        <w:rPr>
          <w:rFonts w:ascii="Times New Roman" w:hAnsi="Times New Roman" w:cs="Times New Roman"/>
          <w:sz w:val="28"/>
          <w:szCs w:val="28"/>
        </w:rPr>
        <w:t xml:space="preserve"> </w:t>
      </w:r>
      <w:hyperlink r:id="rId66" w:anchor="Text" w:history="1">
        <w:r w:rsidR="00326FF2" w:rsidRPr="003C0152">
          <w:rPr>
            <w:rStyle w:val="a9"/>
            <w:rFonts w:ascii="Times New Roman" w:hAnsi="Times New Roman" w:cs="Times New Roman"/>
            <w:color w:val="auto"/>
            <w:sz w:val="28"/>
            <w:szCs w:val="28"/>
            <w:u w:val="none"/>
          </w:rPr>
          <w:t>https://zakon.rada.gov.ua/laws/show/423-2015-%D0%BF#Text</w:t>
        </w:r>
      </w:hyperlink>
    </w:p>
    <w:p w14:paraId="09E66F82" w14:textId="6A5CB773" w:rsidR="00F25E18" w:rsidRPr="003C0152" w:rsidRDefault="00C246D7"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326FF2" w:rsidRPr="003C0152">
        <w:rPr>
          <w:rFonts w:ascii="Times New Roman" w:hAnsi="Times New Roman" w:cs="Times New Roman"/>
          <w:sz w:val="28"/>
          <w:szCs w:val="28"/>
        </w:rPr>
        <w:t>Постанова КМУ «Про затвердження Положення про Міністерство юстиції України» від 02.07.2014 р. №228</w:t>
      </w:r>
      <w:r w:rsidR="00B87526">
        <w:rPr>
          <w:rFonts w:ascii="Times New Roman" w:hAnsi="Times New Roman" w:cs="Times New Roman"/>
          <w:sz w:val="28"/>
          <w:szCs w:val="28"/>
        </w:rPr>
        <w:t>.</w:t>
      </w:r>
      <w:r w:rsidR="00326FF2" w:rsidRPr="003C0152">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hyperlink r:id="rId67" w:anchor="Text" w:history="1">
        <w:r w:rsidR="00326FF2" w:rsidRPr="003C0152">
          <w:rPr>
            <w:rStyle w:val="a9"/>
            <w:rFonts w:ascii="Times New Roman" w:hAnsi="Times New Roman" w:cs="Times New Roman"/>
            <w:color w:val="auto"/>
            <w:sz w:val="28"/>
            <w:szCs w:val="28"/>
            <w:u w:val="none"/>
          </w:rPr>
          <w:t>https://zakon.rada.gov.ua/laws/show/228-2014-%D0%BF#Text</w:t>
        </w:r>
      </w:hyperlink>
    </w:p>
    <w:p w14:paraId="1D6B9D18" w14:textId="512459B7" w:rsidR="00F25E18" w:rsidRPr="003C0152" w:rsidRDefault="00607DFE"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 </w:t>
      </w:r>
      <w:r w:rsidR="00326FF2" w:rsidRPr="003C0152">
        <w:rPr>
          <w:rFonts w:ascii="Times New Roman" w:hAnsi="Times New Roman" w:cs="Times New Roman"/>
          <w:sz w:val="28"/>
          <w:szCs w:val="28"/>
        </w:rPr>
        <w:t>Постанова КМУ «Про затвердження Положення про Міністерство внутрішніх справ України» від 28.10.2015 р. №878</w:t>
      </w:r>
      <w:r w:rsidR="00B87526">
        <w:rPr>
          <w:rFonts w:ascii="Times New Roman" w:hAnsi="Times New Roman" w:cs="Times New Roman"/>
          <w:sz w:val="28"/>
          <w:szCs w:val="28"/>
        </w:rPr>
        <w:t>.</w:t>
      </w:r>
      <w:r w:rsidR="00326FF2" w:rsidRPr="003C0152">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hyperlink r:id="rId68" w:history="1">
        <w:r w:rsidR="00326FF2" w:rsidRPr="003C0152">
          <w:rPr>
            <w:rStyle w:val="a9"/>
            <w:rFonts w:ascii="Times New Roman" w:hAnsi="Times New Roman" w:cs="Times New Roman"/>
            <w:color w:val="auto"/>
            <w:sz w:val="28"/>
            <w:szCs w:val="28"/>
            <w:u w:val="none"/>
          </w:rPr>
          <w:t>https://www.kmu.gov.ua/npas/248608057</w:t>
        </w:r>
      </w:hyperlink>
    </w:p>
    <w:p w14:paraId="6C936652" w14:textId="0DFAD7DD" w:rsidR="00F25E18" w:rsidRPr="003C0152" w:rsidRDefault="00607DFE"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326FF2" w:rsidRPr="003C0152">
        <w:rPr>
          <w:rFonts w:ascii="Times New Roman" w:hAnsi="Times New Roman" w:cs="Times New Roman"/>
          <w:sz w:val="28"/>
          <w:szCs w:val="28"/>
        </w:rPr>
        <w:t>Постанова КМУ від 17 червня 2015 р. №423 «Про затвердження Положення про Міністерство соціальної політики України»</w:t>
      </w:r>
      <w:r w:rsidR="00B87526">
        <w:rPr>
          <w:rFonts w:ascii="Times New Roman" w:hAnsi="Times New Roman" w:cs="Times New Roman"/>
          <w:sz w:val="28"/>
          <w:szCs w:val="28"/>
        </w:rPr>
        <w:t>.</w:t>
      </w:r>
      <w:r w:rsidR="00326FF2" w:rsidRPr="003C0152">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r w:rsidR="00326FF2" w:rsidRPr="003C0152">
        <w:rPr>
          <w:rFonts w:ascii="Times New Roman" w:hAnsi="Times New Roman" w:cs="Times New Roman"/>
          <w:sz w:val="28"/>
          <w:szCs w:val="28"/>
        </w:rPr>
        <w:t xml:space="preserve"> </w:t>
      </w:r>
      <w:hyperlink r:id="rId69" w:anchor="Text" w:history="1">
        <w:r w:rsidR="00326FF2" w:rsidRPr="003C0152">
          <w:rPr>
            <w:rStyle w:val="a9"/>
            <w:rFonts w:ascii="Times New Roman" w:hAnsi="Times New Roman" w:cs="Times New Roman"/>
            <w:color w:val="auto"/>
            <w:sz w:val="28"/>
            <w:szCs w:val="28"/>
            <w:u w:val="none"/>
          </w:rPr>
          <w:t>https://zakon.rada.gov.ua/laws/show/423-2015-%D0%BF#Text</w:t>
        </w:r>
      </w:hyperlink>
    </w:p>
    <w:p w14:paraId="3F15344A" w14:textId="2F5AF9EF" w:rsidR="00F25E18" w:rsidRPr="003C0152" w:rsidRDefault="00607DFE"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Style w:val="a9"/>
          <w:rFonts w:ascii="Times New Roman" w:hAnsi="Times New Roman" w:cs="Times New Roman"/>
          <w:color w:val="auto"/>
          <w:sz w:val="28"/>
          <w:szCs w:val="28"/>
          <w:u w:val="none"/>
        </w:rPr>
        <w:t xml:space="preserve"> </w:t>
      </w:r>
      <w:r w:rsidR="00124FE3" w:rsidRPr="003C0152">
        <w:rPr>
          <w:rFonts w:ascii="Times New Roman" w:hAnsi="Times New Roman" w:cs="Times New Roman"/>
          <w:sz w:val="28"/>
          <w:szCs w:val="28"/>
        </w:rPr>
        <w:t xml:space="preserve">Реалізація ґендерної політики на сучасному етапі розвитку сектору безпеки та оборони України: стан, проблеми, перспективи : тези доповідей ІІ Міжнародної науково-практичної конференції (Хмельницький, 25 березня 2020 року). – Хмельницький : Видавництво </w:t>
      </w:r>
      <w:proofErr w:type="spellStart"/>
      <w:r w:rsidR="00124FE3" w:rsidRPr="003C0152">
        <w:rPr>
          <w:rFonts w:ascii="Times New Roman" w:hAnsi="Times New Roman" w:cs="Times New Roman"/>
          <w:sz w:val="28"/>
          <w:szCs w:val="28"/>
        </w:rPr>
        <w:t>НаДпсу</w:t>
      </w:r>
      <w:proofErr w:type="spellEnd"/>
      <w:r w:rsidR="00124FE3" w:rsidRPr="003C0152">
        <w:rPr>
          <w:rFonts w:ascii="Times New Roman" w:hAnsi="Times New Roman" w:cs="Times New Roman"/>
          <w:sz w:val="28"/>
          <w:szCs w:val="28"/>
        </w:rPr>
        <w:t xml:space="preserve">, 2020. 378 с.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hyperlink r:id="rId70" w:history="1">
        <w:r w:rsidR="00124FE3" w:rsidRPr="003C0152">
          <w:rPr>
            <w:rStyle w:val="a9"/>
            <w:rFonts w:ascii="Times New Roman" w:hAnsi="Times New Roman" w:cs="Times New Roman"/>
            <w:color w:val="auto"/>
            <w:sz w:val="28"/>
            <w:szCs w:val="28"/>
            <w:u w:val="none"/>
          </w:rPr>
          <w:t>https://nadpsu.edu.ua/wp-content/uploads/2020/11/konferentsiia_henderna_lohotyp_3_12_20202.pdf</w:t>
        </w:r>
      </w:hyperlink>
    </w:p>
    <w:p w14:paraId="3516E50D" w14:textId="73454205" w:rsidR="00F25E18" w:rsidRPr="003C0152" w:rsidRDefault="00627197" w:rsidP="00F25E18">
      <w:pPr>
        <w:pStyle w:val="af5"/>
        <w:numPr>
          <w:ilvl w:val="0"/>
          <w:numId w:val="23"/>
        </w:numPr>
        <w:spacing w:line="360" w:lineRule="auto"/>
        <w:jc w:val="both"/>
        <w:rPr>
          <w:rFonts w:ascii="Times New Roman" w:hAnsi="Times New Roman" w:cs="Times New Roman"/>
          <w:sz w:val="28"/>
          <w:szCs w:val="28"/>
        </w:rPr>
      </w:pPr>
      <w:proofErr w:type="spellStart"/>
      <w:r w:rsidRPr="003C0152">
        <w:rPr>
          <w:rFonts w:ascii="Times New Roman" w:hAnsi="Times New Roman" w:cs="Times New Roman"/>
          <w:sz w:val="28"/>
          <w:szCs w:val="28"/>
        </w:rPr>
        <w:lastRenderedPageBreak/>
        <w:t>Савинская</w:t>
      </w:r>
      <w:proofErr w:type="spellEnd"/>
      <w:r w:rsidRPr="003C0152">
        <w:rPr>
          <w:rFonts w:ascii="Times New Roman" w:hAnsi="Times New Roman" w:cs="Times New Roman"/>
          <w:sz w:val="28"/>
          <w:szCs w:val="28"/>
        </w:rPr>
        <w:t xml:space="preserve"> О.Б, </w:t>
      </w:r>
      <w:proofErr w:type="spellStart"/>
      <w:r w:rsidRPr="003C0152">
        <w:rPr>
          <w:rFonts w:ascii="Times New Roman" w:hAnsi="Times New Roman" w:cs="Times New Roman"/>
          <w:sz w:val="28"/>
          <w:szCs w:val="28"/>
        </w:rPr>
        <w:t>Кочкина</w:t>
      </w:r>
      <w:proofErr w:type="spellEnd"/>
      <w:r w:rsidRPr="003C0152">
        <w:rPr>
          <w:rFonts w:ascii="Times New Roman" w:hAnsi="Times New Roman" w:cs="Times New Roman"/>
          <w:sz w:val="28"/>
          <w:szCs w:val="28"/>
        </w:rPr>
        <w:t xml:space="preserve"> Е.В., Федорова Л.Н.. </w:t>
      </w:r>
      <w:proofErr w:type="spellStart"/>
      <w:r w:rsidRPr="003C0152">
        <w:rPr>
          <w:rFonts w:ascii="Times New Roman" w:hAnsi="Times New Roman" w:cs="Times New Roman"/>
          <w:sz w:val="28"/>
          <w:szCs w:val="28"/>
        </w:rPr>
        <w:t>Гендерная</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интеграция</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возможности</w:t>
      </w:r>
      <w:proofErr w:type="spellEnd"/>
      <w:r w:rsidRPr="003C0152">
        <w:rPr>
          <w:rFonts w:ascii="Times New Roman" w:hAnsi="Times New Roman" w:cs="Times New Roman"/>
          <w:sz w:val="28"/>
          <w:szCs w:val="28"/>
        </w:rPr>
        <w:t xml:space="preserve"> и </w:t>
      </w:r>
      <w:proofErr w:type="spellStart"/>
      <w:r w:rsidRPr="003C0152">
        <w:rPr>
          <w:rFonts w:ascii="Times New Roman" w:hAnsi="Times New Roman" w:cs="Times New Roman"/>
          <w:sz w:val="28"/>
          <w:szCs w:val="28"/>
        </w:rPr>
        <w:t>пределы</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социальных</w:t>
      </w:r>
      <w:proofErr w:type="spellEnd"/>
      <w:r w:rsidRPr="003C0152">
        <w:rPr>
          <w:rFonts w:ascii="Times New Roman" w:hAnsi="Times New Roman" w:cs="Times New Roman"/>
          <w:sz w:val="28"/>
          <w:szCs w:val="28"/>
        </w:rPr>
        <w:t xml:space="preserve"> </w:t>
      </w:r>
      <w:proofErr w:type="spellStart"/>
      <w:r w:rsidRPr="003C0152">
        <w:rPr>
          <w:rFonts w:ascii="Times New Roman" w:hAnsi="Times New Roman" w:cs="Times New Roman"/>
          <w:sz w:val="28"/>
          <w:szCs w:val="28"/>
        </w:rPr>
        <w:t>инноваций</w:t>
      </w:r>
      <w:proofErr w:type="spellEnd"/>
      <w:r w:rsidRPr="003C0152">
        <w:rPr>
          <w:rFonts w:ascii="Times New Roman" w:hAnsi="Times New Roman" w:cs="Times New Roman"/>
          <w:sz w:val="28"/>
          <w:szCs w:val="28"/>
        </w:rPr>
        <w:t xml:space="preserve"> / Ред.-</w:t>
      </w:r>
      <w:proofErr w:type="spellStart"/>
      <w:r w:rsidRPr="003C0152">
        <w:rPr>
          <w:rFonts w:ascii="Times New Roman" w:hAnsi="Times New Roman" w:cs="Times New Roman"/>
          <w:sz w:val="28"/>
          <w:szCs w:val="28"/>
        </w:rPr>
        <w:t>сост</w:t>
      </w:r>
      <w:proofErr w:type="spellEnd"/>
      <w:r w:rsidRPr="003C0152">
        <w:rPr>
          <w:rFonts w:ascii="Times New Roman" w:hAnsi="Times New Roman" w:cs="Times New Roman"/>
          <w:sz w:val="28"/>
          <w:szCs w:val="28"/>
        </w:rPr>
        <w:t xml:space="preserve">. СПб.: </w:t>
      </w:r>
      <w:proofErr w:type="spellStart"/>
      <w:r w:rsidRPr="003C0152">
        <w:rPr>
          <w:rFonts w:ascii="Times New Roman" w:hAnsi="Times New Roman" w:cs="Times New Roman"/>
          <w:sz w:val="28"/>
          <w:szCs w:val="28"/>
        </w:rPr>
        <w:t>Алетейя</w:t>
      </w:r>
      <w:proofErr w:type="spellEnd"/>
      <w:r w:rsidRPr="003C0152">
        <w:rPr>
          <w:rFonts w:ascii="Times New Roman" w:hAnsi="Times New Roman" w:cs="Times New Roman"/>
          <w:sz w:val="28"/>
          <w:szCs w:val="28"/>
        </w:rPr>
        <w:t>, 2004. – C. 96-101.</w:t>
      </w:r>
    </w:p>
    <w:p w14:paraId="78D00E65" w14:textId="1758C62B" w:rsidR="00F25E18" w:rsidRPr="003C0152" w:rsidRDefault="00607DFE"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5B3773" w:rsidRPr="003C0152">
        <w:rPr>
          <w:rFonts w:ascii="Times New Roman" w:hAnsi="Times New Roman" w:cs="Times New Roman"/>
          <w:sz w:val="28"/>
          <w:szCs w:val="28"/>
        </w:rPr>
        <w:t>Сидоренко О. Соціальна справедливість як основний принцип стійкого розвитку</w:t>
      </w:r>
      <w:r w:rsidR="00B87526">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r w:rsidR="005B3773" w:rsidRPr="003C0152">
        <w:rPr>
          <w:rFonts w:ascii="Times New Roman" w:hAnsi="Times New Roman" w:cs="Times New Roman"/>
          <w:sz w:val="28"/>
          <w:szCs w:val="28"/>
        </w:rPr>
        <w:t xml:space="preserve"> </w:t>
      </w:r>
      <w:hyperlink r:id="rId71" w:history="1">
        <w:r w:rsidR="005B3773" w:rsidRPr="003C0152">
          <w:rPr>
            <w:rStyle w:val="a9"/>
            <w:rFonts w:ascii="Times New Roman" w:hAnsi="Times New Roman" w:cs="Times New Roman"/>
            <w:color w:val="auto"/>
            <w:sz w:val="28"/>
            <w:szCs w:val="28"/>
            <w:u w:val="none"/>
          </w:rPr>
          <w:t>www.kbuapa.kharkov.ua/e-book/putp/2013-2/doc/4/02.pdf</w:t>
        </w:r>
      </w:hyperlink>
    </w:p>
    <w:p w14:paraId="209AE573" w14:textId="090438EA" w:rsidR="00F25E18" w:rsidRPr="003C0152" w:rsidRDefault="00607DFE"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627197" w:rsidRPr="003C0152">
        <w:rPr>
          <w:rFonts w:ascii="Times New Roman" w:hAnsi="Times New Roman" w:cs="Times New Roman"/>
          <w:sz w:val="28"/>
          <w:szCs w:val="28"/>
        </w:rPr>
        <w:t>Смоляр Л.О. Становлення ґендерної освіти в Україні // Основи теорії ґендера: Навчальний посібник.  К.: К.І.С., 2004. 506</w:t>
      </w:r>
      <w:r w:rsidR="00B87526">
        <w:rPr>
          <w:rFonts w:ascii="Times New Roman" w:hAnsi="Times New Roman" w:cs="Times New Roman"/>
          <w:sz w:val="28"/>
          <w:szCs w:val="28"/>
        </w:rPr>
        <w:t xml:space="preserve"> с</w:t>
      </w:r>
      <w:r w:rsidR="00627197" w:rsidRPr="003C0152">
        <w:rPr>
          <w:rFonts w:ascii="Times New Roman" w:hAnsi="Times New Roman" w:cs="Times New Roman"/>
          <w:sz w:val="28"/>
          <w:szCs w:val="28"/>
        </w:rPr>
        <w:t>.</w:t>
      </w:r>
    </w:p>
    <w:p w14:paraId="6F497A22" w14:textId="31C3E2B6" w:rsidR="00F25E18" w:rsidRPr="003C0152" w:rsidRDefault="00607DFE"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627197" w:rsidRPr="003C0152">
        <w:rPr>
          <w:rFonts w:ascii="Times New Roman" w:hAnsi="Times New Roman" w:cs="Times New Roman"/>
          <w:sz w:val="28"/>
          <w:szCs w:val="28"/>
        </w:rPr>
        <w:t>Соціологічна група «Рейтинг» «Гендерні ролі і стереотипи» від 04.03.2021 року</w:t>
      </w:r>
      <w:r w:rsidR="00B87526">
        <w:rPr>
          <w:rFonts w:ascii="Times New Roman" w:hAnsi="Times New Roman" w:cs="Times New Roman"/>
          <w:sz w:val="28"/>
          <w:szCs w:val="28"/>
        </w:rPr>
        <w:t>.</w:t>
      </w:r>
      <w:r w:rsidR="00627197" w:rsidRPr="003C0152">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hyperlink r:id="rId72" w:history="1">
        <w:r w:rsidR="00627197" w:rsidRPr="003C0152">
          <w:rPr>
            <w:rStyle w:val="a9"/>
            <w:rFonts w:ascii="Times New Roman" w:hAnsi="Times New Roman" w:cs="Times New Roman"/>
            <w:color w:val="auto"/>
            <w:sz w:val="28"/>
            <w:szCs w:val="28"/>
            <w:u w:val="none"/>
          </w:rPr>
          <w:t>https://ratinggroup.ua/research/ukraine/gendernye_roli_i_stereotipy.html</w:t>
        </w:r>
      </w:hyperlink>
    </w:p>
    <w:p w14:paraId="4C62A1AB" w14:textId="5C1D554D" w:rsidR="00F25E18" w:rsidRPr="003C0152" w:rsidRDefault="005B3773"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Соколов В., </w:t>
      </w:r>
      <w:proofErr w:type="spellStart"/>
      <w:r w:rsidRPr="003C0152">
        <w:rPr>
          <w:rFonts w:ascii="Times New Roman" w:hAnsi="Times New Roman" w:cs="Times New Roman"/>
          <w:sz w:val="28"/>
          <w:szCs w:val="28"/>
        </w:rPr>
        <w:t>Саприкіна</w:t>
      </w:r>
      <w:proofErr w:type="spellEnd"/>
      <w:r w:rsidRPr="003C0152">
        <w:rPr>
          <w:rFonts w:ascii="Times New Roman" w:hAnsi="Times New Roman" w:cs="Times New Roman"/>
          <w:sz w:val="28"/>
          <w:szCs w:val="28"/>
        </w:rPr>
        <w:t xml:space="preserve"> М. Тенденції гендерної політики в Європі та Україні</w:t>
      </w:r>
      <w:r w:rsidR="00B87526">
        <w:rPr>
          <w:rFonts w:ascii="Times New Roman" w:hAnsi="Times New Roman" w:cs="Times New Roman"/>
          <w:sz w:val="28"/>
          <w:szCs w:val="28"/>
        </w:rPr>
        <w:t>.</w:t>
      </w:r>
      <w:r w:rsidRPr="003C0152">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hyperlink r:id="rId73" w:history="1">
        <w:r w:rsidRPr="003C0152">
          <w:rPr>
            <w:rStyle w:val="a9"/>
            <w:rFonts w:ascii="Times New Roman" w:hAnsi="Times New Roman" w:cs="Times New Roman"/>
            <w:color w:val="auto"/>
            <w:sz w:val="28"/>
            <w:szCs w:val="28"/>
            <w:u w:val="none"/>
          </w:rPr>
          <w:t>https://ipiend.gov.ua/wp-content/uploads/2018/07/sokolov_tendentsii.pdf</w:t>
        </w:r>
      </w:hyperlink>
      <w:r w:rsidRPr="003C0152">
        <w:rPr>
          <w:rFonts w:ascii="Times New Roman" w:hAnsi="Times New Roman" w:cs="Times New Roman"/>
          <w:sz w:val="28"/>
          <w:szCs w:val="28"/>
        </w:rPr>
        <w:t xml:space="preserve"> </w:t>
      </w:r>
    </w:p>
    <w:p w14:paraId="43CBB0A9" w14:textId="69ECF5C8" w:rsidR="00F25E18" w:rsidRPr="003C0152" w:rsidRDefault="00627197"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Стратегія державної кадрової політики на 2012–2020 роки : схвалено Указом Президента України від 1 </w:t>
      </w:r>
      <w:proofErr w:type="spellStart"/>
      <w:r w:rsidRPr="003C0152">
        <w:rPr>
          <w:rFonts w:ascii="Times New Roman" w:hAnsi="Times New Roman" w:cs="Times New Roman"/>
          <w:sz w:val="28"/>
          <w:szCs w:val="28"/>
        </w:rPr>
        <w:t>лют</w:t>
      </w:r>
      <w:proofErr w:type="spellEnd"/>
      <w:r w:rsidRPr="003C0152">
        <w:rPr>
          <w:rFonts w:ascii="Times New Roman" w:hAnsi="Times New Roman" w:cs="Times New Roman"/>
          <w:sz w:val="28"/>
          <w:szCs w:val="28"/>
        </w:rPr>
        <w:t xml:space="preserve">. 2012 р. № 45/2012.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r w:rsidRPr="003C0152">
        <w:rPr>
          <w:rFonts w:ascii="Times New Roman" w:hAnsi="Times New Roman" w:cs="Times New Roman"/>
          <w:sz w:val="28"/>
          <w:szCs w:val="28"/>
        </w:rPr>
        <w:t xml:space="preserve"> </w:t>
      </w:r>
      <w:hyperlink r:id="rId74" w:anchor="Text" w:history="1">
        <w:r w:rsidRPr="003C0152">
          <w:rPr>
            <w:rStyle w:val="a9"/>
            <w:rFonts w:ascii="Times New Roman" w:hAnsi="Times New Roman" w:cs="Times New Roman"/>
            <w:color w:val="auto"/>
            <w:sz w:val="28"/>
            <w:szCs w:val="28"/>
            <w:u w:val="none"/>
          </w:rPr>
          <w:t>https://zakon.rada.gov.ua/laws/show/45/2012#Text</w:t>
        </w:r>
      </w:hyperlink>
      <w:r w:rsidRPr="003C0152">
        <w:rPr>
          <w:rFonts w:ascii="Times New Roman" w:hAnsi="Times New Roman" w:cs="Times New Roman"/>
          <w:sz w:val="28"/>
          <w:szCs w:val="28"/>
        </w:rPr>
        <w:t xml:space="preserve"> </w:t>
      </w:r>
    </w:p>
    <w:p w14:paraId="3B4F8564" w14:textId="0660BF42" w:rsidR="00F25E18" w:rsidRPr="003C0152" w:rsidRDefault="00627197"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Стратегії гендерної рівності Ради Європи на 2018-2023 роки. Рада Європи, квітень 2018 року Надруковано у Раді Європи</w:t>
      </w:r>
      <w:r w:rsidR="00B87526">
        <w:rPr>
          <w:rFonts w:ascii="Times New Roman" w:hAnsi="Times New Roman" w:cs="Times New Roman"/>
          <w:sz w:val="28"/>
          <w:szCs w:val="28"/>
        </w:rPr>
        <w:t>.</w:t>
      </w:r>
      <w:r w:rsidRPr="003C0152">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r w:rsidRPr="003C0152">
        <w:rPr>
          <w:rFonts w:ascii="Times New Roman" w:hAnsi="Times New Roman" w:cs="Times New Roman"/>
          <w:sz w:val="28"/>
          <w:szCs w:val="28"/>
        </w:rPr>
        <w:t xml:space="preserve"> </w:t>
      </w:r>
      <w:hyperlink r:id="rId75" w:history="1">
        <w:r w:rsidRPr="003C0152">
          <w:rPr>
            <w:rStyle w:val="a9"/>
            <w:rFonts w:ascii="Times New Roman" w:hAnsi="Times New Roman" w:cs="Times New Roman"/>
            <w:color w:val="auto"/>
            <w:sz w:val="28"/>
            <w:szCs w:val="28"/>
            <w:u w:val="none"/>
          </w:rPr>
          <w:t>https://rm.coe.int/prems-041318-gbr-gender-equality-strategy-2023-ukr-new2/16808b35a4</w:t>
        </w:r>
      </w:hyperlink>
      <w:r w:rsidRPr="003C0152">
        <w:rPr>
          <w:rFonts w:ascii="Times New Roman" w:hAnsi="Times New Roman" w:cs="Times New Roman"/>
          <w:sz w:val="28"/>
          <w:szCs w:val="28"/>
        </w:rPr>
        <w:t xml:space="preserve">  </w:t>
      </w:r>
    </w:p>
    <w:p w14:paraId="14938774" w14:textId="77777777" w:rsidR="00F25E18" w:rsidRPr="003C0152" w:rsidRDefault="00496610"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rPr>
        <w:t xml:space="preserve">Стратегія реформування державного управління України на період до 2021 року : </w:t>
      </w:r>
      <w:r w:rsidRPr="003C0152">
        <w:rPr>
          <w:rFonts w:ascii="Times New Roman" w:hAnsi="Times New Roman" w:cs="Times New Roman"/>
          <w:sz w:val="28"/>
          <w:lang w:eastAsia="uk-UA"/>
        </w:rPr>
        <w:t xml:space="preserve">Розпорядження Кабінету Міністрів України від 24.06.2016 р. № 474 </w:t>
      </w:r>
      <w:r w:rsidRPr="003C0152">
        <w:rPr>
          <w:rFonts w:ascii="Times New Roman" w:hAnsi="Times New Roman" w:cs="Times New Roman"/>
          <w:sz w:val="28"/>
          <w:lang w:val="en-US" w:eastAsia="uk-UA"/>
        </w:rPr>
        <w:t>URL</w:t>
      </w:r>
      <w:r w:rsidRPr="003C0152">
        <w:rPr>
          <w:rFonts w:ascii="Times New Roman" w:hAnsi="Times New Roman" w:cs="Times New Roman"/>
          <w:sz w:val="28"/>
          <w:lang w:eastAsia="uk-UA"/>
        </w:rPr>
        <w:t xml:space="preserve"> :  </w:t>
      </w:r>
      <w:hyperlink r:id="rId76" w:history="1">
        <w:r w:rsidRPr="003C0152">
          <w:rPr>
            <w:rFonts w:ascii="Times New Roman" w:hAnsi="Times New Roman" w:cs="Times New Roman"/>
            <w:sz w:val="28"/>
            <w:lang w:eastAsia="uk-UA"/>
          </w:rPr>
          <w:t>https://zakon.rada.gov.ua/laws/show/474-2016-%D1%80</w:t>
        </w:r>
      </w:hyperlink>
    </w:p>
    <w:p w14:paraId="1FC01440" w14:textId="608AE767" w:rsidR="00F25E18" w:rsidRPr="003C0152" w:rsidRDefault="00607DFE"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 xml:space="preserve"> </w:t>
      </w:r>
      <w:r w:rsidR="00627197" w:rsidRPr="003C0152">
        <w:rPr>
          <w:rFonts w:ascii="Times New Roman" w:hAnsi="Times New Roman" w:cs="Times New Roman"/>
          <w:sz w:val="28"/>
          <w:szCs w:val="28"/>
        </w:rPr>
        <w:t>Суслова О.І. Аналіз державної політики та нормативно-правових актів на відповідність принципу рівних прав та можливостей жінок і чоловіків Київ, 2017</w:t>
      </w:r>
      <w:r w:rsidR="00B87526">
        <w:rPr>
          <w:rFonts w:ascii="Times New Roman" w:hAnsi="Times New Roman" w:cs="Times New Roman"/>
          <w:sz w:val="28"/>
          <w:szCs w:val="28"/>
        </w:rPr>
        <w:t>.</w:t>
      </w:r>
      <w:r w:rsidR="00627197" w:rsidRPr="003C0152">
        <w:rPr>
          <w:rFonts w:ascii="Times New Roman" w:hAnsi="Times New Roman" w:cs="Times New Roman"/>
          <w:sz w:val="28"/>
          <w:szCs w:val="28"/>
        </w:rPr>
        <w:t xml:space="preserve">  90 с</w:t>
      </w:r>
      <w:r w:rsidR="00B87526">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627197" w:rsidRPr="003C0152">
        <w:rPr>
          <w:rFonts w:ascii="Times New Roman" w:hAnsi="Times New Roman" w:cs="Times New Roman"/>
          <w:sz w:val="28"/>
          <w:szCs w:val="28"/>
        </w:rPr>
        <w:t xml:space="preserve"> </w:t>
      </w:r>
      <w:hyperlink r:id="rId77" w:history="1">
        <w:r w:rsidR="00627197" w:rsidRPr="003C0152">
          <w:rPr>
            <w:rStyle w:val="a9"/>
            <w:rFonts w:ascii="Times New Roman" w:hAnsi="Times New Roman" w:cs="Times New Roman"/>
            <w:color w:val="auto"/>
            <w:sz w:val="28"/>
            <w:szCs w:val="28"/>
            <w:u w:val="none"/>
          </w:rPr>
          <w:t>http://radaprogram.org/sites/default/files/publications/gender_public_policy_web.pdf</w:t>
        </w:r>
      </w:hyperlink>
    </w:p>
    <w:p w14:paraId="5D6D0997" w14:textId="2512A100" w:rsidR="00F25E18" w:rsidRPr="003C0152" w:rsidRDefault="00F65056"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Топ-10 гендерної політики. Програма РАДА: підзвітність, відповідальність, демократичне парламентське представництво</w:t>
      </w:r>
      <w:r w:rsidR="00B87526">
        <w:rPr>
          <w:rFonts w:ascii="Times New Roman" w:hAnsi="Times New Roman" w:cs="Times New Roman"/>
          <w:sz w:val="28"/>
          <w:szCs w:val="28"/>
        </w:rPr>
        <w:t>.</w:t>
      </w:r>
      <w:r w:rsidRPr="003C0152">
        <w:rPr>
          <w:rFonts w:ascii="Times New Roman" w:hAnsi="Times New Roman" w:cs="Times New Roman"/>
          <w:sz w:val="28"/>
          <w:szCs w:val="28"/>
        </w:rPr>
        <w:t xml:space="preserve"> Київ, </w:t>
      </w:r>
      <w:r w:rsidRPr="003C0152">
        <w:rPr>
          <w:rFonts w:ascii="Times New Roman" w:hAnsi="Times New Roman" w:cs="Times New Roman"/>
          <w:sz w:val="28"/>
          <w:szCs w:val="28"/>
        </w:rPr>
        <w:lastRenderedPageBreak/>
        <w:t>2015</w:t>
      </w:r>
      <w:r w:rsidR="00B87526">
        <w:rPr>
          <w:rFonts w:ascii="Times New Roman" w:hAnsi="Times New Roman" w:cs="Times New Roman"/>
          <w:sz w:val="28"/>
          <w:szCs w:val="28"/>
        </w:rPr>
        <w:t>.</w:t>
      </w:r>
      <w:r w:rsidRPr="003C0152">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hyperlink r:id="rId78" w:history="1">
        <w:r w:rsidRPr="003C0152">
          <w:rPr>
            <w:rStyle w:val="a9"/>
            <w:rFonts w:ascii="Times New Roman" w:hAnsi="Times New Roman" w:cs="Times New Roman"/>
            <w:color w:val="auto"/>
            <w:sz w:val="28"/>
            <w:szCs w:val="28"/>
            <w:u w:val="none"/>
          </w:rPr>
          <w:t>https://radaprogram.org/sites/default/files/publications/top-10_web.pdf</w:t>
        </w:r>
      </w:hyperlink>
    </w:p>
    <w:p w14:paraId="0DE119AE" w14:textId="50CE017A" w:rsidR="00F25E18" w:rsidRPr="003C0152" w:rsidRDefault="005B2593"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Указ Президента України «Про національну стратегію у сфері захисту прав людини» від 26.03.2021 року №119/2021</w:t>
      </w:r>
      <w:r w:rsidR="00B87526">
        <w:rPr>
          <w:rFonts w:ascii="Times New Roman" w:hAnsi="Times New Roman" w:cs="Times New Roman"/>
          <w:sz w:val="28"/>
          <w:szCs w:val="28"/>
        </w:rPr>
        <w:t>.</w:t>
      </w:r>
      <w:r w:rsidRPr="003C0152">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hyperlink r:id="rId79" w:anchor="Text" w:history="1">
        <w:r w:rsidRPr="003C0152">
          <w:rPr>
            <w:rStyle w:val="a9"/>
            <w:rFonts w:ascii="Times New Roman" w:hAnsi="Times New Roman" w:cs="Times New Roman"/>
            <w:color w:val="auto"/>
            <w:sz w:val="28"/>
            <w:szCs w:val="28"/>
            <w:u w:val="none"/>
          </w:rPr>
          <w:t>https://zakon.rada.gov.ua/laws/show/119/2021#Text</w:t>
        </w:r>
      </w:hyperlink>
    </w:p>
    <w:p w14:paraId="71D0E309" w14:textId="38B0735D" w:rsidR="00F25E18" w:rsidRPr="003C0152" w:rsidRDefault="005B2593"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Харківський центр гендерних досліджень</w:t>
      </w:r>
      <w:r w:rsidR="00B87526">
        <w:rPr>
          <w:rFonts w:ascii="Times New Roman" w:hAnsi="Times New Roman" w:cs="Times New Roman"/>
          <w:sz w:val="28"/>
          <w:szCs w:val="28"/>
        </w:rPr>
        <w:t>.</w:t>
      </w:r>
      <w:r w:rsidRPr="003C0152">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hyperlink r:id="rId80" w:history="1">
        <w:r w:rsidRPr="003C0152">
          <w:rPr>
            <w:rStyle w:val="a9"/>
            <w:rFonts w:ascii="Times New Roman" w:hAnsi="Times New Roman" w:cs="Times New Roman"/>
            <w:color w:val="auto"/>
            <w:sz w:val="28"/>
            <w:szCs w:val="28"/>
            <w:u w:val="none"/>
          </w:rPr>
          <w:t>http://kcgs.net.ua/journal-gs.html</w:t>
        </w:r>
      </w:hyperlink>
    </w:p>
    <w:p w14:paraId="1837BC79" w14:textId="0C36AC49" w:rsidR="00F25E18" w:rsidRPr="003C0152" w:rsidRDefault="005B2593"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Хартія основних прав Європейського Союзу</w:t>
      </w:r>
      <w:r w:rsidR="00B87526">
        <w:rPr>
          <w:rFonts w:ascii="Times New Roman" w:hAnsi="Times New Roman" w:cs="Times New Roman"/>
          <w:sz w:val="28"/>
          <w:szCs w:val="28"/>
        </w:rPr>
        <w:t>.</w:t>
      </w:r>
      <w:r w:rsidRPr="003C0152">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hyperlink r:id="rId81" w:anchor="Text" w:history="1">
        <w:r w:rsidRPr="003C0152">
          <w:rPr>
            <w:rStyle w:val="a9"/>
            <w:rFonts w:ascii="Times New Roman" w:hAnsi="Times New Roman" w:cs="Times New Roman"/>
            <w:color w:val="auto"/>
            <w:sz w:val="28"/>
            <w:szCs w:val="28"/>
            <w:u w:val="none"/>
          </w:rPr>
          <w:t>https://zakon.rada.gov.ua/laws/show/994_524#Text</w:t>
        </w:r>
      </w:hyperlink>
    </w:p>
    <w:p w14:paraId="5EE2DB56" w14:textId="3214EE78" w:rsidR="00F25E18" w:rsidRPr="003C0152" w:rsidRDefault="005B2593"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Цілі розвитку Тисячоліття ООН: Україна 2015, Ціль № 6 «Забезпечення гендерної рівності»</w:t>
      </w:r>
      <w:r w:rsidR="00B87526">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r w:rsidRPr="003C0152">
        <w:rPr>
          <w:rFonts w:ascii="Times New Roman" w:hAnsi="Times New Roman" w:cs="Times New Roman"/>
          <w:sz w:val="28"/>
          <w:szCs w:val="28"/>
        </w:rPr>
        <w:t xml:space="preserve"> </w:t>
      </w:r>
      <w:hyperlink r:id="rId82" w:history="1">
        <w:r w:rsidR="00B27FDF" w:rsidRPr="003C0152">
          <w:rPr>
            <w:rStyle w:val="a9"/>
            <w:rFonts w:ascii="Times New Roman" w:hAnsi="Times New Roman" w:cs="Times New Roman"/>
            <w:color w:val="auto"/>
            <w:sz w:val="28"/>
            <w:szCs w:val="28"/>
            <w:u w:val="none"/>
          </w:rPr>
          <w:t>http://www.ukraine2015.org.ua/tsil6</w:t>
        </w:r>
      </w:hyperlink>
    </w:p>
    <w:p w14:paraId="3A19A689" w14:textId="77777777" w:rsidR="00F25E18" w:rsidRPr="003C0152" w:rsidRDefault="00B27FDF"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rPr>
        <w:t xml:space="preserve">Цілі Сталого Розвитку 2015 </w:t>
      </w:r>
      <w:hyperlink r:id="rId83" w:history="1">
        <w:r w:rsidRPr="003C0152">
          <w:rPr>
            <w:rStyle w:val="a9"/>
            <w:rFonts w:ascii="Times New Roman" w:hAnsi="Times New Roman" w:cs="Times New Roman"/>
            <w:color w:val="auto"/>
            <w:sz w:val="28"/>
            <w:u w:val="none"/>
          </w:rPr>
          <w:t>https://www.ua.undp.org/content/ukraine/uk/home/sustainable-development-goals.html</w:t>
        </w:r>
      </w:hyperlink>
    </w:p>
    <w:p w14:paraId="217E4D67" w14:textId="78E9326A" w:rsidR="00F25E18" w:rsidRPr="003C0152" w:rsidRDefault="005B2593" w:rsidP="00F25E18">
      <w:pPr>
        <w:pStyle w:val="af5"/>
        <w:numPr>
          <w:ilvl w:val="0"/>
          <w:numId w:val="23"/>
        </w:numPr>
        <w:spacing w:line="360" w:lineRule="auto"/>
        <w:jc w:val="both"/>
        <w:rPr>
          <w:rFonts w:ascii="Times New Roman" w:hAnsi="Times New Roman" w:cs="Times New Roman"/>
          <w:sz w:val="28"/>
          <w:szCs w:val="28"/>
        </w:rPr>
      </w:pPr>
      <w:r w:rsidRPr="003C0152">
        <w:rPr>
          <w:rFonts w:ascii="Times New Roman" w:hAnsi="Times New Roman" w:cs="Times New Roman"/>
          <w:sz w:val="28"/>
          <w:szCs w:val="28"/>
        </w:rPr>
        <w:t>Шевченко, З. В. Словник ґендерних термінів. Черкаси: видавець Чабаненко Ю.</w:t>
      </w:r>
      <w:r w:rsidR="00B87526">
        <w:rPr>
          <w:rFonts w:ascii="Times New Roman" w:hAnsi="Times New Roman" w:cs="Times New Roman"/>
          <w:sz w:val="28"/>
          <w:szCs w:val="28"/>
        </w:rPr>
        <w:t xml:space="preserve">, 2016. </w:t>
      </w:r>
      <w:r w:rsidRPr="003C0152">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r w:rsidRPr="003C0152">
        <w:rPr>
          <w:rFonts w:ascii="Times New Roman" w:hAnsi="Times New Roman" w:cs="Times New Roman"/>
          <w:sz w:val="28"/>
          <w:szCs w:val="28"/>
        </w:rPr>
        <w:t xml:space="preserve"> </w:t>
      </w:r>
      <w:hyperlink r:id="rId84" w:history="1">
        <w:r w:rsidRPr="003C0152">
          <w:rPr>
            <w:rStyle w:val="a9"/>
            <w:rFonts w:ascii="Times New Roman" w:hAnsi="Times New Roman" w:cs="Times New Roman"/>
            <w:color w:val="auto"/>
            <w:sz w:val="28"/>
            <w:szCs w:val="28"/>
            <w:u w:val="none"/>
          </w:rPr>
          <w:t>http://a-z-gender.net/ua/%D2%91ender.html</w:t>
        </w:r>
      </w:hyperlink>
      <w:r w:rsidRPr="003C0152">
        <w:rPr>
          <w:rFonts w:ascii="Times New Roman" w:hAnsi="Times New Roman" w:cs="Times New Roman"/>
          <w:sz w:val="28"/>
          <w:szCs w:val="28"/>
        </w:rPr>
        <w:t xml:space="preserve"> </w:t>
      </w:r>
    </w:p>
    <w:p w14:paraId="1645F8CE" w14:textId="5436A3A2" w:rsidR="00F25E18" w:rsidRPr="003C0152" w:rsidRDefault="00607DFE"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5B2593" w:rsidRPr="003C0152">
        <w:rPr>
          <w:rFonts w:ascii="Times New Roman" w:hAnsi="Times New Roman" w:cs="Times New Roman"/>
          <w:sz w:val="28"/>
          <w:szCs w:val="28"/>
          <w:lang w:val="en-US"/>
        </w:rPr>
        <w:t>UNFRA</w:t>
      </w:r>
      <w:r w:rsidR="005B2593" w:rsidRPr="003C0152">
        <w:rPr>
          <w:rFonts w:ascii="Times New Roman" w:hAnsi="Times New Roman" w:cs="Times New Roman"/>
          <w:sz w:val="28"/>
          <w:szCs w:val="28"/>
        </w:rPr>
        <w:t xml:space="preserve"> </w:t>
      </w:r>
      <w:r w:rsidR="00B87526">
        <w:rPr>
          <w:rFonts w:ascii="Times New Roman" w:hAnsi="Times New Roman" w:cs="Times New Roman"/>
          <w:sz w:val="28"/>
          <w:szCs w:val="28"/>
        </w:rPr>
        <w:t>Україна.</w:t>
      </w:r>
      <w:r w:rsidR="005B2593" w:rsidRPr="003C0152">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hyperlink r:id="rId85" w:history="1">
        <w:r w:rsidR="005B2593" w:rsidRPr="003C0152">
          <w:rPr>
            <w:rStyle w:val="a9"/>
            <w:rFonts w:ascii="Times New Roman" w:hAnsi="Times New Roman" w:cs="Times New Roman"/>
            <w:color w:val="auto"/>
            <w:sz w:val="28"/>
            <w:szCs w:val="28"/>
            <w:u w:val="none"/>
          </w:rPr>
          <w:t>https://ukraine.unfpa.org/sites/default/files/pub-pdf/FNOON_Kommentar_A5.pdf</w:t>
        </w:r>
      </w:hyperlink>
    </w:p>
    <w:p w14:paraId="7FC4F2EF" w14:textId="0F31E832" w:rsidR="005B2593" w:rsidRPr="003C0152" w:rsidRDefault="00607DFE" w:rsidP="00F25E18">
      <w:pPr>
        <w:pStyle w:val="af5"/>
        <w:numPr>
          <w:ilvl w:val="0"/>
          <w:numId w:val="23"/>
        </w:numPr>
        <w:spacing w:line="360" w:lineRule="auto"/>
        <w:jc w:val="both"/>
        <w:rPr>
          <w:rStyle w:val="a9"/>
          <w:rFonts w:ascii="Times New Roman" w:hAnsi="Times New Roman" w:cs="Times New Roman"/>
          <w:color w:val="auto"/>
          <w:sz w:val="28"/>
          <w:szCs w:val="28"/>
          <w:u w:val="none"/>
        </w:rPr>
      </w:pPr>
      <w:r w:rsidRPr="003C0152">
        <w:rPr>
          <w:rFonts w:ascii="Times New Roman" w:hAnsi="Times New Roman" w:cs="Times New Roman"/>
          <w:sz w:val="28"/>
          <w:szCs w:val="28"/>
        </w:rPr>
        <w:t xml:space="preserve"> </w:t>
      </w:r>
      <w:r w:rsidR="005B2593" w:rsidRPr="003C0152">
        <w:rPr>
          <w:rFonts w:ascii="Times New Roman" w:hAnsi="Times New Roman" w:cs="Times New Roman"/>
          <w:sz w:val="28"/>
          <w:szCs w:val="28"/>
        </w:rPr>
        <w:t>Що таке Пекінська платформа дій?</w:t>
      </w:r>
      <w:r w:rsidR="00B87526" w:rsidRPr="00B87526">
        <w:rPr>
          <w:rFonts w:ascii="Times New Roman" w:hAnsi="Times New Roman" w:cs="Times New Roman"/>
          <w:sz w:val="28"/>
          <w:szCs w:val="28"/>
          <w:lang w:val="ru-RU"/>
        </w:rPr>
        <w:t>/</w:t>
      </w:r>
      <w:r w:rsidR="005B2593" w:rsidRPr="003C0152">
        <w:rPr>
          <w:rFonts w:ascii="Times New Roman" w:hAnsi="Times New Roman" w:cs="Times New Roman"/>
          <w:sz w:val="28"/>
          <w:szCs w:val="28"/>
        </w:rPr>
        <w:t xml:space="preserve"> </w:t>
      </w:r>
      <w:r w:rsidR="00B87526" w:rsidRPr="003C0152">
        <w:rPr>
          <w:rFonts w:ascii="Times New Roman" w:hAnsi="Times New Roman" w:cs="Times New Roman"/>
          <w:sz w:val="28"/>
          <w:szCs w:val="28"/>
          <w:lang w:val="en-US"/>
        </w:rPr>
        <w:t>UNDP</w:t>
      </w:r>
      <w:r w:rsidR="00B87526" w:rsidRPr="003C0152">
        <w:rPr>
          <w:rFonts w:ascii="Times New Roman" w:hAnsi="Times New Roman" w:cs="Times New Roman"/>
          <w:sz w:val="28"/>
          <w:szCs w:val="28"/>
        </w:rPr>
        <w:t xml:space="preserve"> Програма розвитку ООН в Україні</w:t>
      </w:r>
      <w:r w:rsidR="00B87526">
        <w:rPr>
          <w:rFonts w:ascii="Times New Roman" w:hAnsi="Times New Roman" w:cs="Times New Roman"/>
          <w:sz w:val="28"/>
          <w:szCs w:val="28"/>
        </w:rPr>
        <w:t xml:space="preserve">. </w:t>
      </w:r>
      <w:r w:rsidR="00B87526" w:rsidRPr="004C0C8C">
        <w:rPr>
          <w:rFonts w:ascii="Times New Roman" w:hAnsi="Times New Roman" w:cs="Times New Roman"/>
          <w:sz w:val="28"/>
          <w:szCs w:val="28"/>
        </w:rPr>
        <w:t>URL:</w:t>
      </w:r>
      <w:r w:rsidR="00B87526" w:rsidRPr="00070975">
        <w:rPr>
          <w:rFonts w:ascii="Times New Roman" w:hAnsi="Times New Roman" w:cs="Times New Roman"/>
        </w:rPr>
        <w:t xml:space="preserve"> </w:t>
      </w:r>
      <w:r w:rsidR="00B87526" w:rsidRPr="003C0152">
        <w:rPr>
          <w:rFonts w:ascii="Times New Roman" w:hAnsi="Times New Roman" w:cs="Times New Roman"/>
          <w:sz w:val="28"/>
          <w:szCs w:val="28"/>
        </w:rPr>
        <w:t xml:space="preserve"> </w:t>
      </w:r>
      <w:hyperlink r:id="rId86" w:history="1">
        <w:r w:rsidR="005B2593" w:rsidRPr="003C0152">
          <w:rPr>
            <w:rStyle w:val="a9"/>
            <w:rFonts w:ascii="Times New Roman" w:hAnsi="Times New Roman" w:cs="Times New Roman"/>
            <w:color w:val="auto"/>
            <w:sz w:val="28"/>
            <w:szCs w:val="28"/>
            <w:u w:val="none"/>
          </w:rPr>
          <w:t>https://www.ua.undp.org/content/ukraine/uk/home/library/womens_empowerment/what-is-beijing-platform-for-action-.html</w:t>
        </w:r>
      </w:hyperlink>
    </w:p>
    <w:p w14:paraId="0911EBF1" w14:textId="77777777" w:rsidR="005B2593" w:rsidRPr="003C0152" w:rsidRDefault="005B2593" w:rsidP="006C376B">
      <w:pPr>
        <w:pStyle w:val="af5"/>
        <w:spacing w:line="360" w:lineRule="auto"/>
        <w:ind w:firstLine="851"/>
        <w:jc w:val="both"/>
        <w:rPr>
          <w:rFonts w:ascii="Times New Roman" w:hAnsi="Times New Roman" w:cs="Times New Roman"/>
          <w:sz w:val="28"/>
          <w:szCs w:val="28"/>
        </w:rPr>
      </w:pPr>
    </w:p>
    <w:p w14:paraId="74AA61DF" w14:textId="7887D893" w:rsidR="000E625E" w:rsidRPr="003C0152" w:rsidRDefault="000E625E" w:rsidP="00B0777C">
      <w:pPr>
        <w:spacing w:after="0"/>
        <w:jc w:val="both"/>
        <w:rPr>
          <w:rFonts w:ascii="Times New Roman" w:hAnsi="Times New Roman" w:cs="Times New Roman"/>
          <w:b/>
          <w:sz w:val="36"/>
        </w:rPr>
      </w:pPr>
    </w:p>
    <w:sectPr w:rsidR="000E625E" w:rsidRPr="003C0152" w:rsidSect="00A413AE">
      <w:headerReference w:type="default" r:id="rId87"/>
      <w:pgSz w:w="11906" w:h="16838"/>
      <w:pgMar w:top="1134" w:right="851" w:bottom="1134" w:left="1701" w:header="709" w:footer="709" w:gutter="0"/>
      <w:pgNumType w:start="1" w:chapStyle="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5B798A" w14:textId="77777777" w:rsidR="00631A60" w:rsidRDefault="00631A60" w:rsidP="00105115">
      <w:pPr>
        <w:spacing w:after="0" w:line="240" w:lineRule="auto"/>
      </w:pPr>
      <w:r>
        <w:separator/>
      </w:r>
    </w:p>
  </w:endnote>
  <w:endnote w:type="continuationSeparator" w:id="0">
    <w:p w14:paraId="4B166D3E" w14:textId="77777777" w:rsidR="00631A60" w:rsidRDefault="00631A60" w:rsidP="001051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Myriad Pro Cond">
    <w:altName w:val="Arial"/>
    <w:panose1 w:val="00000000000000000000"/>
    <w:charset w:val="00"/>
    <w:family w:val="swiss"/>
    <w:notTrueType/>
    <w:pitch w:val="default"/>
    <w:sig w:usb0="00000003" w:usb1="00000000" w:usb2="00000000" w:usb3="00000000" w:csb0="00000001" w:csb1="00000000"/>
  </w:font>
  <w:font w:name="TimesNewRoman">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F61ED1" w14:textId="77777777" w:rsidR="00631A60" w:rsidRDefault="00631A60" w:rsidP="00105115">
      <w:pPr>
        <w:spacing w:after="0" w:line="240" w:lineRule="auto"/>
      </w:pPr>
      <w:r>
        <w:separator/>
      </w:r>
    </w:p>
  </w:footnote>
  <w:footnote w:type="continuationSeparator" w:id="0">
    <w:p w14:paraId="6AB7918D" w14:textId="77777777" w:rsidR="00631A60" w:rsidRDefault="00631A60" w:rsidP="00105115">
      <w:pPr>
        <w:spacing w:after="0" w:line="240" w:lineRule="auto"/>
      </w:pPr>
      <w:r>
        <w:continuationSeparator/>
      </w:r>
    </w:p>
  </w:footnote>
  <w:footnote w:id="1">
    <w:p w14:paraId="5557CAE6" w14:textId="152A70EB" w:rsidR="00B4133E" w:rsidRPr="003C0152" w:rsidRDefault="00B4133E" w:rsidP="00501AFF">
      <w:pPr>
        <w:pStyle w:val="af5"/>
        <w:jc w:val="both"/>
        <w:rPr>
          <w:rFonts w:ascii="Times New Roman" w:hAnsi="Times New Roman" w:cs="Times New Roman"/>
        </w:rPr>
      </w:pPr>
      <w:r w:rsidRPr="003C0152">
        <w:rPr>
          <w:rStyle w:val="af7"/>
          <w:rFonts w:ascii="Times New Roman" w:hAnsi="Times New Roman" w:cs="Times New Roman"/>
        </w:rPr>
        <w:footnoteRef/>
      </w:r>
      <w:r w:rsidRPr="003C0152">
        <w:rPr>
          <w:rFonts w:ascii="Times New Roman" w:hAnsi="Times New Roman" w:cs="Times New Roman"/>
        </w:rPr>
        <w:t xml:space="preserve"> </w:t>
      </w:r>
      <w:proofErr w:type="spellStart"/>
      <w:r w:rsidRPr="003C0152">
        <w:rPr>
          <w:rFonts w:ascii="Times New Roman" w:hAnsi="Times New Roman" w:cs="Times New Roman"/>
        </w:rPr>
        <w:t>Кулачек</w:t>
      </w:r>
      <w:proofErr w:type="spellEnd"/>
      <w:r w:rsidRPr="003C0152">
        <w:rPr>
          <w:rFonts w:ascii="Times New Roman" w:hAnsi="Times New Roman" w:cs="Times New Roman"/>
        </w:rPr>
        <w:t xml:space="preserve"> О. Роль жінки в державному управлінні: старі образи, нові обрії : м</w:t>
      </w:r>
      <w:r>
        <w:rPr>
          <w:rFonts w:ascii="Times New Roman" w:hAnsi="Times New Roman" w:cs="Times New Roman"/>
        </w:rPr>
        <w:t xml:space="preserve">онографія / Ольга </w:t>
      </w:r>
      <w:proofErr w:type="spellStart"/>
      <w:r>
        <w:rPr>
          <w:rFonts w:ascii="Times New Roman" w:hAnsi="Times New Roman" w:cs="Times New Roman"/>
        </w:rPr>
        <w:t>Кулачек</w:t>
      </w:r>
      <w:proofErr w:type="spellEnd"/>
      <w:r>
        <w:rPr>
          <w:rFonts w:ascii="Times New Roman" w:hAnsi="Times New Roman" w:cs="Times New Roman"/>
        </w:rPr>
        <w:t>. – К.</w:t>
      </w:r>
      <w:r w:rsidRPr="003C0152">
        <w:rPr>
          <w:rFonts w:ascii="Times New Roman" w:hAnsi="Times New Roman" w:cs="Times New Roman"/>
        </w:rPr>
        <w:t>: Вид-во Соломії Павличко «Основи», 2005.  304 с.</w:t>
      </w:r>
    </w:p>
  </w:footnote>
  <w:footnote w:id="2">
    <w:p w14:paraId="41D6BA98" w14:textId="64051531" w:rsidR="00B4133E" w:rsidRPr="00D95028" w:rsidRDefault="00B4133E" w:rsidP="00501AFF">
      <w:pPr>
        <w:pStyle w:val="af5"/>
        <w:jc w:val="both"/>
        <w:rPr>
          <w:rFonts w:ascii="Times New Roman" w:hAnsi="Times New Roman" w:cs="Times New Roman"/>
        </w:rPr>
      </w:pPr>
      <w:r>
        <w:rPr>
          <w:rStyle w:val="af7"/>
        </w:rPr>
        <w:footnoteRef/>
      </w:r>
      <w:r>
        <w:t xml:space="preserve"> </w:t>
      </w:r>
      <w:r w:rsidRPr="00D95028">
        <w:rPr>
          <w:rFonts w:ascii="Times New Roman" w:hAnsi="Times New Roman" w:cs="Times New Roman"/>
        </w:rPr>
        <w:t>Європейський інститут гендерної рівності</w:t>
      </w:r>
      <w:r w:rsidR="000C3393">
        <w:rPr>
          <w:rFonts w:ascii="Times New Roman" w:hAnsi="Times New Roman" w:cs="Times New Roman"/>
        </w:rPr>
        <w:t xml:space="preserve">. </w:t>
      </w:r>
      <w:r w:rsidR="000C3393">
        <w:rPr>
          <w:rFonts w:ascii="Times New Roman" w:hAnsi="Times New Roman" w:cs="Times New Roman"/>
          <w:lang w:val="en-US"/>
        </w:rPr>
        <w:t>URL</w:t>
      </w:r>
      <w:r w:rsidRPr="00D95028">
        <w:rPr>
          <w:rFonts w:ascii="Times New Roman" w:hAnsi="Times New Roman" w:cs="Times New Roman"/>
        </w:rPr>
        <w:t xml:space="preserve">: </w:t>
      </w:r>
      <w:hyperlink r:id="rId1" w:history="1">
        <w:r w:rsidRPr="00BF6BF9">
          <w:rPr>
            <w:rStyle w:val="a9"/>
            <w:rFonts w:ascii="Times New Roman" w:hAnsi="Times New Roman" w:cs="Times New Roman"/>
          </w:rPr>
          <w:t>https://artsandculture.google.com/entity/m094z2l?hl=uk</w:t>
        </w:r>
      </w:hyperlink>
      <w:r w:rsidRPr="00D95028">
        <w:rPr>
          <w:rFonts w:ascii="Times New Roman" w:hAnsi="Times New Roman" w:cs="Times New Roman"/>
        </w:rPr>
        <w:t xml:space="preserve"> </w:t>
      </w:r>
    </w:p>
  </w:footnote>
  <w:footnote w:id="3">
    <w:p w14:paraId="240FB891" w14:textId="2DDBF0B5" w:rsidR="00B4133E" w:rsidRPr="00D95028" w:rsidRDefault="00B4133E" w:rsidP="00501AFF">
      <w:pPr>
        <w:pStyle w:val="af5"/>
        <w:jc w:val="both"/>
        <w:rPr>
          <w:rFonts w:ascii="Times New Roman" w:hAnsi="Times New Roman" w:cs="Times New Roman"/>
        </w:rPr>
      </w:pPr>
      <w:r w:rsidRPr="00D95028">
        <w:rPr>
          <w:rStyle w:val="af7"/>
          <w:rFonts w:ascii="Times New Roman" w:hAnsi="Times New Roman" w:cs="Times New Roman"/>
        </w:rPr>
        <w:footnoteRef/>
      </w:r>
      <w:r w:rsidRPr="00D95028">
        <w:rPr>
          <w:rFonts w:ascii="Times New Roman" w:hAnsi="Times New Roman" w:cs="Times New Roman"/>
        </w:rPr>
        <w:t xml:space="preserve"> </w:t>
      </w:r>
      <w:r w:rsidRPr="00D95028">
        <w:rPr>
          <w:rFonts w:ascii="Times New Roman" w:hAnsi="Times New Roman" w:cs="Times New Roman"/>
        </w:rPr>
        <w:t>Шевченко З. В. Словник ґендерних термінів. Черкаси: видавець Чабаненко Ю</w:t>
      </w:r>
      <w:r w:rsidR="000C3393">
        <w:rPr>
          <w:rFonts w:ascii="Times New Roman" w:hAnsi="Times New Roman" w:cs="Times New Roman"/>
        </w:rPr>
        <w:t>,</w:t>
      </w:r>
      <w:r w:rsidRPr="00D95028">
        <w:rPr>
          <w:rFonts w:ascii="Times New Roman" w:hAnsi="Times New Roman" w:cs="Times New Roman"/>
        </w:rPr>
        <w:t xml:space="preserve"> </w:t>
      </w:r>
      <w:r w:rsidR="000C3393" w:rsidRPr="00D95028">
        <w:rPr>
          <w:rFonts w:ascii="Times New Roman" w:hAnsi="Times New Roman" w:cs="Times New Roman"/>
        </w:rPr>
        <w:t xml:space="preserve">2016. </w:t>
      </w:r>
      <w:r w:rsidR="000C3393">
        <w:rPr>
          <w:rFonts w:ascii="Times New Roman" w:hAnsi="Times New Roman" w:cs="Times New Roman"/>
          <w:lang w:val="en-US"/>
        </w:rPr>
        <w:t>URL</w:t>
      </w:r>
      <w:r w:rsidR="000C3393" w:rsidRPr="00D95028">
        <w:rPr>
          <w:rFonts w:ascii="Times New Roman" w:hAnsi="Times New Roman" w:cs="Times New Roman"/>
        </w:rPr>
        <w:t>:</w:t>
      </w:r>
      <w:r w:rsidR="000C3393" w:rsidRPr="000C3393">
        <w:rPr>
          <w:rFonts w:ascii="Times New Roman" w:hAnsi="Times New Roman" w:cs="Times New Roman"/>
          <w:lang w:val="ru-RU"/>
        </w:rPr>
        <w:t xml:space="preserve"> </w:t>
      </w:r>
      <w:hyperlink r:id="rId2" w:history="1">
        <w:r w:rsidRPr="00D95028">
          <w:rPr>
            <w:rStyle w:val="a9"/>
            <w:rFonts w:ascii="Times New Roman" w:hAnsi="Times New Roman" w:cs="Times New Roman"/>
          </w:rPr>
          <w:t>http://a-z-gender.net/ua/%D2%91ender.html</w:t>
        </w:r>
      </w:hyperlink>
      <w:r w:rsidRPr="00D95028">
        <w:rPr>
          <w:rFonts w:ascii="Times New Roman" w:hAnsi="Times New Roman" w:cs="Times New Roman"/>
        </w:rPr>
        <w:t xml:space="preserve"> </w:t>
      </w:r>
    </w:p>
  </w:footnote>
  <w:footnote w:id="4">
    <w:p w14:paraId="0A285272" w14:textId="1B7E42F2" w:rsidR="00B4133E" w:rsidRPr="00D95028" w:rsidRDefault="00B4133E" w:rsidP="00D95028">
      <w:pPr>
        <w:pStyle w:val="af5"/>
        <w:jc w:val="both"/>
        <w:rPr>
          <w:rFonts w:ascii="Times New Roman" w:hAnsi="Times New Roman" w:cs="Times New Roman"/>
        </w:rPr>
      </w:pPr>
      <w:r w:rsidRPr="00D95028">
        <w:rPr>
          <w:rStyle w:val="af7"/>
          <w:rFonts w:ascii="Times New Roman" w:hAnsi="Times New Roman" w:cs="Times New Roman"/>
        </w:rPr>
        <w:footnoteRef/>
      </w:r>
      <w:r w:rsidRPr="00D95028">
        <w:rPr>
          <w:rFonts w:ascii="Times New Roman" w:hAnsi="Times New Roman" w:cs="Times New Roman"/>
        </w:rPr>
        <w:t xml:space="preserve"> Мельник Т. М. Творення суспільства ґендерної рівності: міжнародний досвід. Закони зарубіжних країн з ґендерної рівності. – 2-ге </w:t>
      </w:r>
      <w:proofErr w:type="spellStart"/>
      <w:r w:rsidRPr="00D95028">
        <w:rPr>
          <w:rFonts w:ascii="Times New Roman" w:hAnsi="Times New Roman" w:cs="Times New Roman"/>
        </w:rPr>
        <w:t>допов</w:t>
      </w:r>
      <w:proofErr w:type="spellEnd"/>
      <w:r w:rsidRPr="00D95028">
        <w:rPr>
          <w:rFonts w:ascii="Times New Roman" w:hAnsi="Times New Roman" w:cs="Times New Roman"/>
        </w:rPr>
        <w:t xml:space="preserve">. </w:t>
      </w:r>
      <w:r w:rsidRPr="00D95028">
        <w:rPr>
          <w:rFonts w:ascii="Times New Roman" w:hAnsi="Times New Roman" w:cs="Times New Roman"/>
        </w:rPr>
        <w:t>вид.  К., 2010.  440 с.</w:t>
      </w:r>
    </w:p>
  </w:footnote>
  <w:footnote w:id="5">
    <w:p w14:paraId="47EF82A1" w14:textId="408DB480" w:rsidR="00B4133E" w:rsidRPr="00D95028" w:rsidRDefault="00B4133E" w:rsidP="00D95028">
      <w:pPr>
        <w:pStyle w:val="af5"/>
        <w:jc w:val="both"/>
        <w:rPr>
          <w:rFonts w:ascii="Times New Roman" w:hAnsi="Times New Roman" w:cs="Times New Roman"/>
        </w:rPr>
      </w:pPr>
      <w:r w:rsidRPr="00D95028">
        <w:rPr>
          <w:rStyle w:val="af7"/>
          <w:rFonts w:ascii="Times New Roman" w:hAnsi="Times New Roman" w:cs="Times New Roman"/>
        </w:rPr>
        <w:footnoteRef/>
      </w:r>
      <w:r w:rsidRPr="00D95028">
        <w:rPr>
          <w:rFonts w:ascii="Times New Roman" w:hAnsi="Times New Roman" w:cs="Times New Roman"/>
        </w:rPr>
        <w:t xml:space="preserve"> Ґендерна політика в системі державного управління : підручник / за </w:t>
      </w:r>
      <w:proofErr w:type="spellStart"/>
      <w:r w:rsidRPr="00D95028">
        <w:rPr>
          <w:rFonts w:ascii="Times New Roman" w:hAnsi="Times New Roman" w:cs="Times New Roman"/>
        </w:rPr>
        <w:t>заг</w:t>
      </w:r>
      <w:proofErr w:type="spellEnd"/>
      <w:r w:rsidRPr="00D95028">
        <w:rPr>
          <w:rFonts w:ascii="Times New Roman" w:hAnsi="Times New Roman" w:cs="Times New Roman"/>
        </w:rPr>
        <w:t xml:space="preserve">. ред. М. М. </w:t>
      </w:r>
      <w:proofErr w:type="spellStart"/>
      <w:r w:rsidRPr="00D95028">
        <w:rPr>
          <w:rFonts w:ascii="Times New Roman" w:hAnsi="Times New Roman" w:cs="Times New Roman"/>
        </w:rPr>
        <w:t>Білинської</w:t>
      </w:r>
      <w:proofErr w:type="spellEnd"/>
      <w:r w:rsidRPr="00D95028">
        <w:rPr>
          <w:rFonts w:ascii="Times New Roman" w:hAnsi="Times New Roman" w:cs="Times New Roman"/>
        </w:rPr>
        <w:t xml:space="preserve">. </w:t>
      </w:r>
      <w:r w:rsidRPr="00D95028">
        <w:rPr>
          <w:rFonts w:ascii="Times New Roman" w:hAnsi="Times New Roman" w:cs="Times New Roman"/>
        </w:rPr>
        <w:t xml:space="preserve">– Запоріжжя: Друкарський світ, 2011.  132 с. </w:t>
      </w:r>
      <w:r w:rsidR="000C3393">
        <w:rPr>
          <w:rFonts w:ascii="Times New Roman" w:hAnsi="Times New Roman" w:cs="Times New Roman"/>
          <w:lang w:val="en-US"/>
        </w:rPr>
        <w:t>URL</w:t>
      </w:r>
      <w:r w:rsidR="000C3393" w:rsidRPr="00D95028">
        <w:rPr>
          <w:rFonts w:ascii="Times New Roman" w:hAnsi="Times New Roman" w:cs="Times New Roman"/>
        </w:rPr>
        <w:t>:</w:t>
      </w:r>
      <w:r w:rsidR="000C3393">
        <w:rPr>
          <w:rFonts w:ascii="Times New Roman" w:hAnsi="Times New Roman" w:cs="Times New Roman"/>
          <w:lang w:val="en-US"/>
        </w:rPr>
        <w:t xml:space="preserve"> </w:t>
      </w:r>
      <w:hyperlink r:id="rId3" w:history="1">
        <w:r w:rsidRPr="00D95028">
          <w:rPr>
            <w:rStyle w:val="a9"/>
            <w:rFonts w:ascii="Times New Roman" w:hAnsi="Times New Roman" w:cs="Times New Roman"/>
          </w:rPr>
          <w:t>https://gender.org.ua/images/lib/genderna_polityka_v_derj_upr.pdf</w:t>
        </w:r>
      </w:hyperlink>
      <w:r w:rsidRPr="00D95028">
        <w:rPr>
          <w:rFonts w:ascii="Times New Roman" w:hAnsi="Times New Roman" w:cs="Times New Roman"/>
        </w:rPr>
        <w:t xml:space="preserve"> </w:t>
      </w:r>
    </w:p>
  </w:footnote>
  <w:footnote w:id="6">
    <w:p w14:paraId="4A734290" w14:textId="0F37BECC" w:rsidR="00B4133E" w:rsidRPr="00D95028" w:rsidRDefault="00B4133E" w:rsidP="00B4133E">
      <w:pPr>
        <w:pStyle w:val="af5"/>
        <w:jc w:val="both"/>
        <w:rPr>
          <w:rFonts w:ascii="Times New Roman" w:hAnsi="Times New Roman" w:cs="Times New Roman"/>
        </w:rPr>
      </w:pPr>
      <w:r w:rsidRPr="00D95028">
        <w:rPr>
          <w:rStyle w:val="af7"/>
          <w:rFonts w:ascii="Times New Roman" w:hAnsi="Times New Roman" w:cs="Times New Roman"/>
        </w:rPr>
        <w:footnoteRef/>
      </w:r>
      <w:r w:rsidRPr="00D95028">
        <w:rPr>
          <w:rFonts w:ascii="Times New Roman" w:hAnsi="Times New Roman" w:cs="Times New Roman"/>
        </w:rPr>
        <w:t xml:space="preserve"> </w:t>
      </w:r>
      <w:r w:rsidRPr="00D95028">
        <w:rPr>
          <w:rFonts w:ascii="Times New Roman" w:hAnsi="Times New Roman" w:cs="Times New Roman"/>
        </w:rPr>
        <w:t>Воронько Л.О. «Гендерна політика в системі державної служби: поняття і сутність»</w:t>
      </w:r>
      <w:r w:rsidR="000C3393">
        <w:rPr>
          <w:rFonts w:ascii="Times New Roman" w:hAnsi="Times New Roman" w:cs="Times New Roman"/>
          <w:lang w:val="ru-RU"/>
        </w:rPr>
        <w:t>.</w:t>
      </w:r>
      <w:r w:rsidRPr="00D95028">
        <w:rPr>
          <w:rFonts w:ascii="Times New Roman" w:hAnsi="Times New Roman" w:cs="Times New Roman"/>
        </w:rPr>
        <w:t xml:space="preserve"> </w:t>
      </w:r>
      <w:r w:rsidR="000C3393">
        <w:rPr>
          <w:rFonts w:ascii="Times New Roman" w:hAnsi="Times New Roman" w:cs="Times New Roman"/>
          <w:lang w:val="en-US"/>
        </w:rPr>
        <w:t>URL</w:t>
      </w:r>
      <w:r w:rsidR="000C3393" w:rsidRPr="00D95028">
        <w:rPr>
          <w:rFonts w:ascii="Times New Roman" w:hAnsi="Times New Roman" w:cs="Times New Roman"/>
        </w:rPr>
        <w:t>:</w:t>
      </w:r>
      <w:r w:rsidRPr="00D95028">
        <w:rPr>
          <w:rFonts w:ascii="Times New Roman" w:hAnsi="Times New Roman" w:cs="Times New Roman"/>
        </w:rPr>
        <w:t xml:space="preserve"> </w:t>
      </w:r>
      <w:hyperlink r:id="rId4" w:history="1">
        <w:r w:rsidRPr="00D95028">
          <w:rPr>
            <w:rStyle w:val="a9"/>
            <w:rFonts w:ascii="Times New Roman" w:hAnsi="Times New Roman" w:cs="Times New Roman"/>
          </w:rPr>
          <w:t>http://academy.gov.ua/ej/ej16/txts/12VLOSPS.pdf</w:t>
        </w:r>
      </w:hyperlink>
      <w:r w:rsidRPr="00D95028">
        <w:rPr>
          <w:rFonts w:ascii="Times New Roman" w:hAnsi="Times New Roman" w:cs="Times New Roman"/>
        </w:rPr>
        <w:t xml:space="preserve"> </w:t>
      </w:r>
    </w:p>
  </w:footnote>
  <w:footnote w:id="7">
    <w:p w14:paraId="42CD739E" w14:textId="60276BE2" w:rsidR="00B4133E" w:rsidRPr="003B3965" w:rsidRDefault="00B4133E" w:rsidP="003B3965">
      <w:pPr>
        <w:pStyle w:val="af5"/>
        <w:jc w:val="both"/>
        <w:rPr>
          <w:rFonts w:ascii="Times New Roman" w:hAnsi="Times New Roman" w:cs="Times New Roman"/>
        </w:rPr>
      </w:pPr>
      <w:r w:rsidRPr="003B3965">
        <w:rPr>
          <w:rStyle w:val="af7"/>
          <w:rFonts w:ascii="Times New Roman" w:hAnsi="Times New Roman" w:cs="Times New Roman"/>
        </w:rPr>
        <w:footnoteRef/>
      </w:r>
      <w:r w:rsidRPr="003B3965">
        <w:rPr>
          <w:rFonts w:ascii="Times New Roman" w:hAnsi="Times New Roman" w:cs="Times New Roman"/>
        </w:rPr>
        <w:t xml:space="preserve"> </w:t>
      </w:r>
      <w:proofErr w:type="spellStart"/>
      <w:r w:rsidRPr="003B3965">
        <w:rPr>
          <w:rFonts w:ascii="Times New Roman" w:hAnsi="Times New Roman" w:cs="Times New Roman"/>
        </w:rPr>
        <w:t>Кіммел</w:t>
      </w:r>
      <w:proofErr w:type="spellEnd"/>
      <w:r w:rsidRPr="003B3965">
        <w:rPr>
          <w:rFonts w:ascii="Times New Roman" w:hAnsi="Times New Roman" w:cs="Times New Roman"/>
        </w:rPr>
        <w:t xml:space="preserve"> М. </w:t>
      </w:r>
      <w:proofErr w:type="spellStart"/>
      <w:r w:rsidRPr="003B3965">
        <w:rPr>
          <w:rFonts w:ascii="Times New Roman" w:hAnsi="Times New Roman" w:cs="Times New Roman"/>
        </w:rPr>
        <w:t>Гендероване</w:t>
      </w:r>
      <w:proofErr w:type="spellEnd"/>
      <w:r w:rsidRPr="003B3965">
        <w:rPr>
          <w:rFonts w:ascii="Times New Roman" w:hAnsi="Times New Roman" w:cs="Times New Roman"/>
        </w:rPr>
        <w:t xml:space="preserve"> суспільство. </w:t>
      </w:r>
      <w:r w:rsidRPr="003B3965">
        <w:rPr>
          <w:rFonts w:ascii="Times New Roman" w:hAnsi="Times New Roman" w:cs="Times New Roman"/>
        </w:rPr>
        <w:t xml:space="preserve">– К.: Сфера, 2003 – 7 с. </w:t>
      </w:r>
      <w:r w:rsidR="000C3393">
        <w:rPr>
          <w:rFonts w:ascii="Times New Roman" w:hAnsi="Times New Roman" w:cs="Times New Roman"/>
          <w:lang w:val="en-US"/>
        </w:rPr>
        <w:t>URL</w:t>
      </w:r>
      <w:r w:rsidR="000C3393" w:rsidRPr="00D95028">
        <w:rPr>
          <w:rFonts w:ascii="Times New Roman" w:hAnsi="Times New Roman" w:cs="Times New Roman"/>
        </w:rPr>
        <w:t>:</w:t>
      </w:r>
      <w:r w:rsidR="000C3393" w:rsidRPr="000C3393">
        <w:rPr>
          <w:rFonts w:ascii="Times New Roman" w:hAnsi="Times New Roman" w:cs="Times New Roman"/>
        </w:rPr>
        <w:t xml:space="preserve"> </w:t>
      </w:r>
      <w:hyperlink r:id="rId5" w:history="1">
        <w:r w:rsidRPr="003B3965">
          <w:rPr>
            <w:rStyle w:val="a9"/>
            <w:rFonts w:ascii="Times New Roman" w:hAnsi="Times New Roman" w:cs="Times New Roman"/>
            <w:lang w:val="en-US"/>
          </w:rPr>
          <w:t>http</w:t>
        </w:r>
        <w:r w:rsidRPr="003B3965">
          <w:rPr>
            <w:rStyle w:val="a9"/>
            <w:rFonts w:ascii="Times New Roman" w:hAnsi="Times New Roman" w:cs="Times New Roman"/>
          </w:rPr>
          <w:t>://</w:t>
        </w:r>
        <w:r w:rsidRPr="003B3965">
          <w:rPr>
            <w:rStyle w:val="a9"/>
            <w:rFonts w:ascii="Times New Roman" w:hAnsi="Times New Roman" w:cs="Times New Roman"/>
            <w:lang w:val="en-US"/>
          </w:rPr>
          <w:t>gender</w:t>
        </w:r>
        <w:r w:rsidRPr="003B3965">
          <w:rPr>
            <w:rStyle w:val="a9"/>
            <w:rFonts w:ascii="Times New Roman" w:hAnsi="Times New Roman" w:cs="Times New Roman"/>
          </w:rPr>
          <w:t>.</w:t>
        </w:r>
        <w:r w:rsidRPr="003B3965">
          <w:rPr>
            <w:rStyle w:val="a9"/>
            <w:rFonts w:ascii="Times New Roman" w:hAnsi="Times New Roman" w:cs="Times New Roman"/>
            <w:lang w:val="en-US"/>
          </w:rPr>
          <w:t>org</w:t>
        </w:r>
        <w:r w:rsidRPr="003B3965">
          <w:rPr>
            <w:rStyle w:val="a9"/>
            <w:rFonts w:ascii="Times New Roman" w:hAnsi="Times New Roman" w:cs="Times New Roman"/>
          </w:rPr>
          <w:t>.</w:t>
        </w:r>
        <w:proofErr w:type="spellStart"/>
        <w:r w:rsidRPr="003B3965">
          <w:rPr>
            <w:rStyle w:val="a9"/>
            <w:rFonts w:ascii="Times New Roman" w:hAnsi="Times New Roman" w:cs="Times New Roman"/>
            <w:lang w:val="en-US"/>
          </w:rPr>
          <w:t>ua</w:t>
        </w:r>
        <w:proofErr w:type="spellEnd"/>
        <w:r w:rsidRPr="003B3965">
          <w:rPr>
            <w:rStyle w:val="a9"/>
            <w:rFonts w:ascii="Times New Roman" w:hAnsi="Times New Roman" w:cs="Times New Roman"/>
          </w:rPr>
          <w:t>/</w:t>
        </w:r>
        <w:proofErr w:type="spellStart"/>
        <w:r w:rsidRPr="003B3965">
          <w:rPr>
            <w:rStyle w:val="a9"/>
            <w:rFonts w:ascii="Times New Roman" w:hAnsi="Times New Roman" w:cs="Times New Roman"/>
            <w:lang w:val="en-US"/>
          </w:rPr>
          <w:t>imaiges</w:t>
        </w:r>
        <w:proofErr w:type="spellEnd"/>
        <w:r w:rsidRPr="003B3965">
          <w:rPr>
            <w:rStyle w:val="a9"/>
            <w:rFonts w:ascii="Times New Roman" w:hAnsi="Times New Roman" w:cs="Times New Roman"/>
          </w:rPr>
          <w:t xml:space="preserve"> /</w:t>
        </w:r>
        <w:r w:rsidRPr="003B3965">
          <w:rPr>
            <w:rStyle w:val="a9"/>
            <w:rFonts w:ascii="Times New Roman" w:hAnsi="Times New Roman" w:cs="Times New Roman"/>
            <w:lang w:val="en-US"/>
          </w:rPr>
          <w:t>lib</w:t>
        </w:r>
        <w:r w:rsidRPr="003B3965">
          <w:rPr>
            <w:rStyle w:val="a9"/>
            <w:rFonts w:ascii="Times New Roman" w:hAnsi="Times New Roman" w:cs="Times New Roman"/>
          </w:rPr>
          <w:t>/</w:t>
        </w:r>
        <w:proofErr w:type="spellStart"/>
        <w:r w:rsidRPr="003B3965">
          <w:rPr>
            <w:rStyle w:val="a9"/>
            <w:rFonts w:ascii="Times New Roman" w:hAnsi="Times New Roman" w:cs="Times New Roman"/>
            <w:lang w:val="en-US"/>
          </w:rPr>
          <w:t>genderovane</w:t>
        </w:r>
        <w:proofErr w:type="spellEnd"/>
        <w:r w:rsidRPr="003B3965">
          <w:rPr>
            <w:rStyle w:val="a9"/>
            <w:rFonts w:ascii="Times New Roman" w:hAnsi="Times New Roman" w:cs="Times New Roman"/>
          </w:rPr>
          <w:t>_</w:t>
        </w:r>
        <w:proofErr w:type="spellStart"/>
        <w:r w:rsidRPr="003B3965">
          <w:rPr>
            <w:rStyle w:val="a9"/>
            <w:rFonts w:ascii="Times New Roman" w:hAnsi="Times New Roman" w:cs="Times New Roman"/>
            <w:lang w:val="en-US"/>
          </w:rPr>
          <w:t>suspil</w:t>
        </w:r>
        <w:proofErr w:type="spellEnd"/>
        <w:r w:rsidRPr="003B3965">
          <w:rPr>
            <w:rStyle w:val="a9"/>
            <w:rFonts w:ascii="Times New Roman" w:hAnsi="Times New Roman" w:cs="Times New Roman"/>
          </w:rPr>
          <w:t>.</w:t>
        </w:r>
        <w:r w:rsidRPr="003B3965">
          <w:rPr>
            <w:rStyle w:val="a9"/>
            <w:rFonts w:ascii="Times New Roman" w:hAnsi="Times New Roman" w:cs="Times New Roman"/>
            <w:lang w:val="en-US"/>
          </w:rPr>
          <w:t>pdf</w:t>
        </w:r>
      </w:hyperlink>
      <w:r w:rsidRPr="003B3965">
        <w:rPr>
          <w:rFonts w:ascii="Times New Roman" w:hAnsi="Times New Roman" w:cs="Times New Roman"/>
        </w:rPr>
        <w:t xml:space="preserve"> </w:t>
      </w:r>
    </w:p>
  </w:footnote>
  <w:footnote w:id="8">
    <w:p w14:paraId="5ED93E0D" w14:textId="290A846E" w:rsidR="00B4133E" w:rsidRPr="003B3965" w:rsidRDefault="00B4133E" w:rsidP="003B3965">
      <w:pPr>
        <w:pStyle w:val="af5"/>
        <w:jc w:val="both"/>
        <w:rPr>
          <w:rFonts w:ascii="Times New Roman" w:hAnsi="Times New Roman" w:cs="Times New Roman"/>
        </w:rPr>
      </w:pPr>
      <w:r w:rsidRPr="003B3965">
        <w:rPr>
          <w:rStyle w:val="af7"/>
          <w:rFonts w:ascii="Times New Roman" w:hAnsi="Times New Roman" w:cs="Times New Roman"/>
        </w:rPr>
        <w:footnoteRef/>
      </w:r>
      <w:r w:rsidRPr="003B3965">
        <w:rPr>
          <w:rFonts w:ascii="Times New Roman" w:hAnsi="Times New Roman" w:cs="Times New Roman"/>
        </w:rPr>
        <w:t xml:space="preserve"> </w:t>
      </w:r>
      <w:proofErr w:type="spellStart"/>
      <w:r w:rsidRPr="003B3965">
        <w:rPr>
          <w:rFonts w:ascii="Times New Roman" w:hAnsi="Times New Roman" w:cs="Times New Roman"/>
        </w:rPr>
        <w:t>Кісь</w:t>
      </w:r>
      <w:proofErr w:type="spellEnd"/>
      <w:r w:rsidRPr="003B3965">
        <w:rPr>
          <w:rFonts w:ascii="Times New Roman" w:hAnsi="Times New Roman" w:cs="Times New Roman"/>
        </w:rPr>
        <w:t xml:space="preserve"> О. </w:t>
      </w:r>
      <w:r w:rsidRPr="003B3965">
        <w:rPr>
          <w:rFonts w:ascii="Times New Roman" w:hAnsi="Times New Roman" w:cs="Times New Roman"/>
        </w:rPr>
        <w:t>Моделі конструювання гендерної ідентичності жінки в сучасній Україні</w:t>
      </w:r>
      <w:r w:rsidR="000C3393" w:rsidRPr="000C3393">
        <w:rPr>
          <w:rFonts w:ascii="Times New Roman" w:hAnsi="Times New Roman" w:cs="Times New Roman"/>
        </w:rPr>
        <w:t>.</w:t>
      </w:r>
      <w:r w:rsidRPr="003B3965">
        <w:rPr>
          <w:rFonts w:ascii="Times New Roman" w:hAnsi="Times New Roman" w:cs="Times New Roman"/>
        </w:rPr>
        <w:t xml:space="preserve"> Неза</w:t>
      </w:r>
      <w:r w:rsidR="000C3393">
        <w:rPr>
          <w:rFonts w:ascii="Times New Roman" w:hAnsi="Times New Roman" w:cs="Times New Roman"/>
        </w:rPr>
        <w:t>лежний культурологічний часопис</w:t>
      </w:r>
      <w:r w:rsidRPr="003B3965">
        <w:rPr>
          <w:rFonts w:ascii="Times New Roman" w:hAnsi="Times New Roman" w:cs="Times New Roman"/>
        </w:rPr>
        <w:t>. 2003.  №27</w:t>
      </w:r>
      <w:r w:rsidR="000C3393" w:rsidRPr="000C3393">
        <w:rPr>
          <w:rFonts w:ascii="Times New Roman" w:hAnsi="Times New Roman" w:cs="Times New Roman"/>
        </w:rPr>
        <w:t>.</w:t>
      </w:r>
      <w:r w:rsidRPr="003B3965">
        <w:rPr>
          <w:rFonts w:ascii="Times New Roman" w:hAnsi="Times New Roman" w:cs="Times New Roman"/>
        </w:rPr>
        <w:t xml:space="preserve"> </w:t>
      </w:r>
      <w:r w:rsidR="000C3393" w:rsidRPr="000C3393">
        <w:rPr>
          <w:rFonts w:ascii="Times New Roman" w:hAnsi="Times New Roman" w:cs="Times New Roman"/>
        </w:rPr>
        <w:t xml:space="preserve"> </w:t>
      </w:r>
      <w:r w:rsidR="000C3393">
        <w:rPr>
          <w:rFonts w:ascii="Times New Roman" w:hAnsi="Times New Roman" w:cs="Times New Roman"/>
          <w:lang w:val="en-US"/>
        </w:rPr>
        <w:t>URL</w:t>
      </w:r>
      <w:r w:rsidR="000C3393" w:rsidRPr="00D95028">
        <w:rPr>
          <w:rFonts w:ascii="Times New Roman" w:hAnsi="Times New Roman" w:cs="Times New Roman"/>
        </w:rPr>
        <w:t>:</w:t>
      </w:r>
      <w:r w:rsidRPr="003B3965">
        <w:rPr>
          <w:rFonts w:ascii="Times New Roman" w:hAnsi="Times New Roman" w:cs="Times New Roman"/>
        </w:rPr>
        <w:t xml:space="preserve"> </w:t>
      </w:r>
      <w:hyperlink r:id="rId6" w:history="1">
        <w:r w:rsidRPr="003B3965">
          <w:rPr>
            <w:rStyle w:val="a9"/>
            <w:rFonts w:ascii="Times New Roman" w:hAnsi="Times New Roman" w:cs="Times New Roman"/>
            <w:lang w:val="en-US"/>
          </w:rPr>
          <w:t>http</w:t>
        </w:r>
        <w:r w:rsidRPr="003B3965">
          <w:rPr>
            <w:rStyle w:val="a9"/>
            <w:rFonts w:ascii="Times New Roman" w:hAnsi="Times New Roman" w:cs="Times New Roman"/>
          </w:rPr>
          <w:t>://</w:t>
        </w:r>
        <w:r w:rsidRPr="003B3965">
          <w:rPr>
            <w:rStyle w:val="a9"/>
            <w:rFonts w:ascii="Times New Roman" w:hAnsi="Times New Roman" w:cs="Times New Roman"/>
            <w:lang w:val="en-US"/>
          </w:rPr>
          <w:t>www</w:t>
        </w:r>
        <w:r w:rsidRPr="003B3965">
          <w:rPr>
            <w:rStyle w:val="a9"/>
            <w:rFonts w:ascii="Times New Roman" w:hAnsi="Times New Roman" w:cs="Times New Roman"/>
          </w:rPr>
          <w:t>.</w:t>
        </w:r>
        <w:proofErr w:type="spellStart"/>
        <w:r w:rsidRPr="003B3965">
          <w:rPr>
            <w:rStyle w:val="a9"/>
            <w:rFonts w:ascii="Times New Roman" w:hAnsi="Times New Roman" w:cs="Times New Roman"/>
            <w:lang w:val="en-US"/>
          </w:rPr>
          <w:t>ji</w:t>
        </w:r>
        <w:proofErr w:type="spellEnd"/>
        <w:r w:rsidRPr="003B3965">
          <w:rPr>
            <w:rStyle w:val="a9"/>
            <w:rFonts w:ascii="Times New Roman" w:hAnsi="Times New Roman" w:cs="Times New Roman"/>
          </w:rPr>
          <w:t>.</w:t>
        </w:r>
        <w:proofErr w:type="spellStart"/>
        <w:r w:rsidRPr="003B3965">
          <w:rPr>
            <w:rStyle w:val="a9"/>
            <w:rFonts w:ascii="Times New Roman" w:hAnsi="Times New Roman" w:cs="Times New Roman"/>
            <w:lang w:val="en-US"/>
          </w:rPr>
          <w:t>lviv</w:t>
        </w:r>
        <w:proofErr w:type="spellEnd"/>
        <w:r w:rsidRPr="003B3965">
          <w:rPr>
            <w:rStyle w:val="a9"/>
            <w:rFonts w:ascii="Times New Roman" w:hAnsi="Times New Roman" w:cs="Times New Roman"/>
          </w:rPr>
          <w:t>.</w:t>
        </w:r>
        <w:proofErr w:type="spellStart"/>
        <w:r w:rsidRPr="003B3965">
          <w:rPr>
            <w:rStyle w:val="a9"/>
            <w:rFonts w:ascii="Times New Roman" w:hAnsi="Times New Roman" w:cs="Times New Roman"/>
            <w:lang w:val="en-US"/>
          </w:rPr>
          <w:t>ua</w:t>
        </w:r>
        <w:proofErr w:type="spellEnd"/>
        <w:r w:rsidRPr="003B3965">
          <w:rPr>
            <w:rStyle w:val="a9"/>
            <w:rFonts w:ascii="Times New Roman" w:hAnsi="Times New Roman" w:cs="Times New Roman"/>
          </w:rPr>
          <w:t>/</w:t>
        </w:r>
        <w:r w:rsidRPr="003B3965">
          <w:rPr>
            <w:rStyle w:val="a9"/>
            <w:rFonts w:ascii="Times New Roman" w:hAnsi="Times New Roman" w:cs="Times New Roman"/>
            <w:lang w:val="en-US"/>
          </w:rPr>
          <w:t>n</w:t>
        </w:r>
        <w:r w:rsidRPr="003B3965">
          <w:rPr>
            <w:rStyle w:val="a9"/>
            <w:rFonts w:ascii="Times New Roman" w:hAnsi="Times New Roman" w:cs="Times New Roman"/>
          </w:rPr>
          <w:t>27</w:t>
        </w:r>
        <w:r w:rsidRPr="003B3965">
          <w:rPr>
            <w:rStyle w:val="a9"/>
            <w:rFonts w:ascii="Times New Roman" w:hAnsi="Times New Roman" w:cs="Times New Roman"/>
            <w:lang w:val="en-US"/>
          </w:rPr>
          <w:t>texts</w:t>
        </w:r>
        <w:r w:rsidRPr="003B3965">
          <w:rPr>
            <w:rStyle w:val="a9"/>
            <w:rFonts w:ascii="Times New Roman" w:hAnsi="Times New Roman" w:cs="Times New Roman"/>
          </w:rPr>
          <w:t>/</w:t>
        </w:r>
        <w:proofErr w:type="spellStart"/>
        <w:r w:rsidRPr="003B3965">
          <w:rPr>
            <w:rStyle w:val="a9"/>
            <w:rFonts w:ascii="Times New Roman" w:hAnsi="Times New Roman" w:cs="Times New Roman"/>
            <w:lang w:val="en-US"/>
          </w:rPr>
          <w:t>kis</w:t>
        </w:r>
        <w:proofErr w:type="spellEnd"/>
        <w:r w:rsidRPr="003B3965">
          <w:rPr>
            <w:rStyle w:val="a9"/>
            <w:rFonts w:ascii="Times New Roman" w:hAnsi="Times New Roman" w:cs="Times New Roman"/>
          </w:rPr>
          <w:t>.</w:t>
        </w:r>
        <w:proofErr w:type="spellStart"/>
        <w:r w:rsidRPr="003B3965">
          <w:rPr>
            <w:rStyle w:val="a9"/>
            <w:rFonts w:ascii="Times New Roman" w:hAnsi="Times New Roman" w:cs="Times New Roman"/>
            <w:lang w:val="en-US"/>
          </w:rPr>
          <w:t>htm</w:t>
        </w:r>
        <w:proofErr w:type="spellEnd"/>
      </w:hyperlink>
      <w:r w:rsidRPr="003B3965">
        <w:rPr>
          <w:rFonts w:ascii="Times New Roman" w:hAnsi="Times New Roman" w:cs="Times New Roman"/>
        </w:rPr>
        <w:t xml:space="preserve"> </w:t>
      </w:r>
    </w:p>
  </w:footnote>
  <w:footnote w:id="9">
    <w:p w14:paraId="4F2E67C4" w14:textId="048A7FAF" w:rsidR="00B4133E" w:rsidRPr="003B3965" w:rsidRDefault="00B4133E" w:rsidP="00B54A9D">
      <w:pPr>
        <w:pStyle w:val="af5"/>
        <w:rPr>
          <w:rFonts w:ascii="Times New Roman" w:hAnsi="Times New Roman" w:cs="Times New Roman"/>
        </w:rPr>
      </w:pPr>
      <w:r w:rsidRPr="003B3965">
        <w:rPr>
          <w:rStyle w:val="af7"/>
          <w:rFonts w:ascii="Times New Roman" w:hAnsi="Times New Roman" w:cs="Times New Roman"/>
        </w:rPr>
        <w:footnoteRef/>
      </w:r>
      <w:r w:rsidRPr="003B3965">
        <w:rPr>
          <w:rFonts w:ascii="Times New Roman" w:hAnsi="Times New Roman" w:cs="Times New Roman"/>
        </w:rPr>
        <w:t xml:space="preserve"> </w:t>
      </w:r>
      <w:proofErr w:type="spellStart"/>
      <w:r w:rsidRPr="003B3965">
        <w:rPr>
          <w:rFonts w:ascii="Times New Roman" w:hAnsi="Times New Roman" w:cs="Times New Roman"/>
        </w:rPr>
        <w:t>Марценюк</w:t>
      </w:r>
      <w:proofErr w:type="spellEnd"/>
      <w:r w:rsidRPr="003B3965">
        <w:rPr>
          <w:rFonts w:ascii="Times New Roman" w:hAnsi="Times New Roman" w:cs="Times New Roman"/>
        </w:rPr>
        <w:t xml:space="preserve"> Т. </w:t>
      </w:r>
      <w:r w:rsidRPr="003B3965">
        <w:rPr>
          <w:rFonts w:ascii="Times New Roman" w:hAnsi="Times New Roman" w:cs="Times New Roman"/>
        </w:rPr>
        <w:t>Чому не варто боятись фемінізму. К.: Комора, 2018. – 9 с.</w:t>
      </w:r>
    </w:p>
  </w:footnote>
  <w:footnote w:id="10">
    <w:p w14:paraId="424FAB63" w14:textId="77777777" w:rsidR="00B4133E" w:rsidRPr="003B3965" w:rsidRDefault="00B4133E" w:rsidP="003B3965">
      <w:pPr>
        <w:pStyle w:val="af5"/>
        <w:jc w:val="both"/>
        <w:rPr>
          <w:rFonts w:ascii="Times New Roman" w:hAnsi="Times New Roman" w:cs="Times New Roman"/>
          <w:lang w:val="en-US"/>
        </w:rPr>
      </w:pPr>
      <w:r w:rsidRPr="003B3965">
        <w:rPr>
          <w:rStyle w:val="af7"/>
          <w:rFonts w:ascii="Times New Roman" w:hAnsi="Times New Roman" w:cs="Times New Roman"/>
        </w:rPr>
        <w:footnoteRef/>
      </w:r>
      <w:r w:rsidRPr="000C3393">
        <w:rPr>
          <w:rFonts w:ascii="Times New Roman" w:hAnsi="Times New Roman" w:cs="Times New Roman"/>
        </w:rPr>
        <w:t xml:space="preserve"> </w:t>
      </w:r>
      <w:proofErr w:type="spellStart"/>
      <w:r w:rsidRPr="003B3965">
        <w:rPr>
          <w:rFonts w:ascii="Times New Roman" w:hAnsi="Times New Roman" w:cs="Times New Roman"/>
          <w:lang w:val="en-US"/>
        </w:rPr>
        <w:t>Lorben</w:t>
      </w:r>
      <w:proofErr w:type="spellEnd"/>
      <w:r w:rsidRPr="000C3393">
        <w:rPr>
          <w:rFonts w:ascii="Times New Roman" w:hAnsi="Times New Roman" w:cs="Times New Roman"/>
        </w:rPr>
        <w:t xml:space="preserve"> </w:t>
      </w:r>
      <w:r w:rsidRPr="003B3965">
        <w:rPr>
          <w:rFonts w:ascii="Times New Roman" w:hAnsi="Times New Roman" w:cs="Times New Roman"/>
          <w:lang w:val="en-US"/>
        </w:rPr>
        <w:t>J</w:t>
      </w:r>
      <w:r w:rsidRPr="000C3393">
        <w:rPr>
          <w:rFonts w:ascii="Times New Roman" w:hAnsi="Times New Roman" w:cs="Times New Roman"/>
        </w:rPr>
        <w:t xml:space="preserve">. </w:t>
      </w:r>
      <w:r w:rsidRPr="003B3965">
        <w:rPr>
          <w:rFonts w:ascii="Times New Roman" w:hAnsi="Times New Roman" w:cs="Times New Roman"/>
          <w:lang w:val="en-US"/>
        </w:rPr>
        <w:t>Gender</w:t>
      </w:r>
      <w:r w:rsidRPr="000C3393">
        <w:rPr>
          <w:rFonts w:ascii="Times New Roman" w:hAnsi="Times New Roman" w:cs="Times New Roman"/>
        </w:rPr>
        <w:t xml:space="preserve"> </w:t>
      </w:r>
      <w:r w:rsidRPr="003B3965">
        <w:rPr>
          <w:rFonts w:ascii="Times New Roman" w:hAnsi="Times New Roman" w:cs="Times New Roman"/>
          <w:lang w:val="en-US"/>
        </w:rPr>
        <w:t>Inequality</w:t>
      </w:r>
      <w:r w:rsidRPr="000C3393">
        <w:rPr>
          <w:rFonts w:ascii="Times New Roman" w:hAnsi="Times New Roman" w:cs="Times New Roman"/>
        </w:rPr>
        <w:t xml:space="preserve">. </w:t>
      </w:r>
      <w:r w:rsidRPr="003B3965">
        <w:rPr>
          <w:rFonts w:ascii="Times New Roman" w:hAnsi="Times New Roman" w:cs="Times New Roman"/>
          <w:lang w:val="en-US"/>
        </w:rPr>
        <w:t>Feministic</w:t>
      </w:r>
      <w:r w:rsidRPr="000C3393">
        <w:rPr>
          <w:rFonts w:ascii="Times New Roman" w:hAnsi="Times New Roman" w:cs="Times New Roman"/>
        </w:rPr>
        <w:t xml:space="preserve"> </w:t>
      </w:r>
      <w:r w:rsidRPr="003B3965">
        <w:rPr>
          <w:rFonts w:ascii="Times New Roman" w:hAnsi="Times New Roman" w:cs="Times New Roman"/>
          <w:lang w:val="en-US"/>
        </w:rPr>
        <w:t>Theories</w:t>
      </w:r>
      <w:r w:rsidRPr="000C3393">
        <w:rPr>
          <w:rFonts w:ascii="Times New Roman" w:hAnsi="Times New Roman" w:cs="Times New Roman"/>
        </w:rPr>
        <w:t xml:space="preserve"> </w:t>
      </w:r>
      <w:r w:rsidRPr="003B3965">
        <w:rPr>
          <w:rFonts w:ascii="Times New Roman" w:hAnsi="Times New Roman" w:cs="Times New Roman"/>
          <w:lang w:val="en-US"/>
        </w:rPr>
        <w:t>and Politics. – 4</w:t>
      </w:r>
      <w:r w:rsidRPr="003B3965">
        <w:rPr>
          <w:rFonts w:ascii="Times New Roman" w:hAnsi="Times New Roman" w:cs="Times New Roman"/>
          <w:vertAlign w:val="superscript"/>
          <w:lang w:val="en-US"/>
        </w:rPr>
        <w:t xml:space="preserve">th </w:t>
      </w:r>
      <w:r w:rsidRPr="003B3965">
        <w:rPr>
          <w:rFonts w:ascii="Times New Roman" w:hAnsi="Times New Roman" w:cs="Times New Roman"/>
          <w:lang w:val="en-US"/>
        </w:rPr>
        <w:t>Edition. – New York and Oxford: Oxford University Press, 2010. – p. 1</w:t>
      </w:r>
    </w:p>
  </w:footnote>
  <w:footnote w:id="11">
    <w:p w14:paraId="056EBEFF" w14:textId="6619AD8C" w:rsidR="00B4133E" w:rsidRPr="000C3393" w:rsidRDefault="00B4133E" w:rsidP="003B3965">
      <w:pPr>
        <w:pStyle w:val="af5"/>
        <w:jc w:val="both"/>
        <w:rPr>
          <w:rFonts w:ascii="Times New Roman" w:hAnsi="Times New Roman" w:cs="Times New Roman"/>
          <w:lang w:val="en-US"/>
        </w:rPr>
      </w:pPr>
      <w:r w:rsidRPr="003B3965">
        <w:rPr>
          <w:rStyle w:val="af7"/>
          <w:rFonts w:ascii="Times New Roman" w:hAnsi="Times New Roman" w:cs="Times New Roman"/>
        </w:rPr>
        <w:footnoteRef/>
      </w:r>
      <w:r w:rsidRPr="000C3393">
        <w:rPr>
          <w:rFonts w:ascii="Times New Roman" w:hAnsi="Times New Roman" w:cs="Times New Roman"/>
          <w:lang w:val="ru-RU"/>
        </w:rPr>
        <w:t xml:space="preserve"> </w:t>
      </w:r>
      <w:proofErr w:type="spellStart"/>
      <w:r w:rsidRPr="003B3965">
        <w:rPr>
          <w:rFonts w:ascii="Times New Roman" w:hAnsi="Times New Roman" w:cs="Times New Roman"/>
        </w:rPr>
        <w:t>Фімінізм</w:t>
      </w:r>
      <w:proofErr w:type="spellEnd"/>
      <w:r w:rsidRPr="003B3965">
        <w:rPr>
          <w:rFonts w:ascii="Times New Roman" w:hAnsi="Times New Roman" w:cs="Times New Roman"/>
        </w:rPr>
        <w:t xml:space="preserve"> </w:t>
      </w:r>
      <w:proofErr w:type="spellStart"/>
      <w:r w:rsidRPr="003B3965">
        <w:rPr>
          <w:rFonts w:ascii="Times New Roman" w:hAnsi="Times New Roman" w:cs="Times New Roman"/>
        </w:rPr>
        <w:t>Меліал</w:t>
      </w:r>
      <w:proofErr w:type="spellEnd"/>
      <w:r w:rsidRPr="003B3965">
        <w:rPr>
          <w:rFonts w:ascii="Times New Roman" w:hAnsi="Times New Roman" w:cs="Times New Roman"/>
        </w:rPr>
        <w:t xml:space="preserve"> </w:t>
      </w:r>
      <w:proofErr w:type="spellStart"/>
      <w:r w:rsidRPr="003B3965">
        <w:rPr>
          <w:rFonts w:ascii="Times New Roman" w:hAnsi="Times New Roman" w:cs="Times New Roman"/>
        </w:rPr>
        <w:t>Вебстер</w:t>
      </w:r>
      <w:proofErr w:type="spellEnd"/>
      <w:r w:rsidR="000C3393" w:rsidRPr="000C3393">
        <w:rPr>
          <w:rFonts w:ascii="Times New Roman" w:hAnsi="Times New Roman" w:cs="Times New Roman"/>
          <w:lang w:val="ru-RU"/>
        </w:rPr>
        <w:t>.</w:t>
      </w:r>
      <w:r w:rsidR="000C3393">
        <w:rPr>
          <w:rFonts w:ascii="Times New Roman" w:hAnsi="Times New Roman" w:cs="Times New Roman"/>
          <w:lang w:val="ru-RU"/>
        </w:rPr>
        <w:t xml:space="preserve"> </w:t>
      </w:r>
      <w:r w:rsidR="000C3393">
        <w:rPr>
          <w:rFonts w:ascii="Times New Roman" w:hAnsi="Times New Roman" w:cs="Times New Roman"/>
          <w:lang w:val="en-US"/>
        </w:rPr>
        <w:t>URL</w:t>
      </w:r>
      <w:r w:rsidR="000C3393" w:rsidRPr="00D95028">
        <w:rPr>
          <w:rFonts w:ascii="Times New Roman" w:hAnsi="Times New Roman" w:cs="Times New Roman"/>
        </w:rPr>
        <w:t>:</w:t>
      </w:r>
      <w:r w:rsidRPr="003B3965">
        <w:rPr>
          <w:rFonts w:ascii="Times New Roman" w:hAnsi="Times New Roman" w:cs="Times New Roman"/>
        </w:rPr>
        <w:t xml:space="preserve"> </w:t>
      </w:r>
      <w:hyperlink r:id="rId7" w:history="1">
        <w:r w:rsidRPr="003B3965">
          <w:rPr>
            <w:rStyle w:val="a9"/>
            <w:rFonts w:ascii="Times New Roman" w:hAnsi="Times New Roman" w:cs="Times New Roman"/>
            <w:lang w:val="en-US"/>
          </w:rPr>
          <w:t>http</w:t>
        </w:r>
        <w:r w:rsidRPr="000C3393">
          <w:rPr>
            <w:rStyle w:val="a9"/>
            <w:rFonts w:ascii="Times New Roman" w:hAnsi="Times New Roman" w:cs="Times New Roman"/>
            <w:lang w:val="en-US"/>
          </w:rPr>
          <w:t>://</w:t>
        </w:r>
        <w:r w:rsidRPr="003B3965">
          <w:rPr>
            <w:rStyle w:val="a9"/>
            <w:rFonts w:ascii="Times New Roman" w:hAnsi="Times New Roman" w:cs="Times New Roman"/>
            <w:lang w:val="en-US"/>
          </w:rPr>
          <w:t>www</w:t>
        </w:r>
        <w:r w:rsidRPr="000C3393">
          <w:rPr>
            <w:rStyle w:val="a9"/>
            <w:rFonts w:ascii="Times New Roman" w:hAnsi="Times New Roman" w:cs="Times New Roman"/>
            <w:lang w:val="en-US"/>
          </w:rPr>
          <w:t>.</w:t>
        </w:r>
        <w:r w:rsidRPr="003B3965">
          <w:rPr>
            <w:rStyle w:val="a9"/>
            <w:rFonts w:ascii="Times New Roman" w:hAnsi="Times New Roman" w:cs="Times New Roman"/>
            <w:lang w:val="en-US"/>
          </w:rPr>
          <w:t>merriam</w:t>
        </w:r>
        <w:r w:rsidRPr="000C3393">
          <w:rPr>
            <w:rStyle w:val="a9"/>
            <w:rFonts w:ascii="Times New Roman" w:hAnsi="Times New Roman" w:cs="Times New Roman"/>
            <w:lang w:val="en-US"/>
          </w:rPr>
          <w:t>-</w:t>
        </w:r>
        <w:r w:rsidRPr="003B3965">
          <w:rPr>
            <w:rStyle w:val="a9"/>
            <w:rFonts w:ascii="Times New Roman" w:hAnsi="Times New Roman" w:cs="Times New Roman"/>
            <w:lang w:val="en-US"/>
          </w:rPr>
          <w:t>webster</w:t>
        </w:r>
        <w:r w:rsidRPr="000C3393">
          <w:rPr>
            <w:rStyle w:val="a9"/>
            <w:rFonts w:ascii="Times New Roman" w:hAnsi="Times New Roman" w:cs="Times New Roman"/>
            <w:lang w:val="en-US"/>
          </w:rPr>
          <w:t>.</w:t>
        </w:r>
        <w:r w:rsidRPr="003B3965">
          <w:rPr>
            <w:rStyle w:val="a9"/>
            <w:rFonts w:ascii="Times New Roman" w:hAnsi="Times New Roman" w:cs="Times New Roman"/>
            <w:lang w:val="en-US"/>
          </w:rPr>
          <w:t>com</w:t>
        </w:r>
        <w:r w:rsidRPr="000C3393">
          <w:rPr>
            <w:rStyle w:val="a9"/>
            <w:rFonts w:ascii="Times New Roman" w:hAnsi="Times New Roman" w:cs="Times New Roman"/>
            <w:lang w:val="en-US"/>
          </w:rPr>
          <w:t>/</w:t>
        </w:r>
        <w:r w:rsidRPr="003B3965">
          <w:rPr>
            <w:rStyle w:val="a9"/>
            <w:rFonts w:ascii="Times New Roman" w:hAnsi="Times New Roman" w:cs="Times New Roman"/>
            <w:lang w:val="en-US"/>
          </w:rPr>
          <w:t>ditictionary</w:t>
        </w:r>
        <w:r w:rsidRPr="000C3393">
          <w:rPr>
            <w:rStyle w:val="a9"/>
            <w:rFonts w:ascii="Times New Roman" w:hAnsi="Times New Roman" w:cs="Times New Roman"/>
            <w:lang w:val="en-US"/>
          </w:rPr>
          <w:t>/</w:t>
        </w:r>
        <w:r w:rsidRPr="003B3965">
          <w:rPr>
            <w:rStyle w:val="a9"/>
            <w:rFonts w:ascii="Times New Roman" w:hAnsi="Times New Roman" w:cs="Times New Roman"/>
            <w:lang w:val="en-US"/>
          </w:rPr>
          <w:t>feminism</w:t>
        </w:r>
      </w:hyperlink>
      <w:r w:rsidRPr="000C3393">
        <w:rPr>
          <w:rFonts w:ascii="Times New Roman" w:hAnsi="Times New Roman" w:cs="Times New Roman"/>
          <w:lang w:val="en-US"/>
        </w:rPr>
        <w:t xml:space="preserve"> </w:t>
      </w:r>
    </w:p>
  </w:footnote>
  <w:footnote w:id="12">
    <w:p w14:paraId="04A201CD" w14:textId="3BBE419C" w:rsidR="00B4133E" w:rsidRPr="003B3965" w:rsidRDefault="00B4133E" w:rsidP="003B3965">
      <w:pPr>
        <w:pStyle w:val="af5"/>
        <w:jc w:val="both"/>
        <w:rPr>
          <w:rFonts w:ascii="Times New Roman" w:hAnsi="Times New Roman" w:cs="Times New Roman"/>
        </w:rPr>
      </w:pPr>
      <w:r w:rsidRPr="003B3965">
        <w:rPr>
          <w:rStyle w:val="af7"/>
          <w:rFonts w:ascii="Times New Roman" w:hAnsi="Times New Roman" w:cs="Times New Roman"/>
        </w:rPr>
        <w:footnoteRef/>
      </w:r>
      <w:r w:rsidRPr="003B3965">
        <w:rPr>
          <w:rFonts w:ascii="Times New Roman" w:hAnsi="Times New Roman" w:cs="Times New Roman"/>
        </w:rPr>
        <w:t xml:space="preserve"> </w:t>
      </w:r>
      <w:r w:rsidRPr="003B3965">
        <w:rPr>
          <w:rFonts w:ascii="Times New Roman" w:hAnsi="Times New Roman" w:cs="Times New Roman"/>
        </w:rPr>
        <w:t xml:space="preserve">Павличко С. Фемінізм/ [упор. Та передмова В. </w:t>
      </w:r>
      <w:proofErr w:type="spellStart"/>
      <w:r w:rsidRPr="003B3965">
        <w:rPr>
          <w:rFonts w:ascii="Times New Roman" w:hAnsi="Times New Roman" w:cs="Times New Roman"/>
        </w:rPr>
        <w:t>Агеєвої</w:t>
      </w:r>
      <w:proofErr w:type="spellEnd"/>
      <w:r w:rsidRPr="003B3965">
        <w:rPr>
          <w:rFonts w:ascii="Times New Roman" w:hAnsi="Times New Roman" w:cs="Times New Roman"/>
        </w:rPr>
        <w:t>]. К.: Основи, 2002. – с.60</w:t>
      </w:r>
    </w:p>
  </w:footnote>
  <w:footnote w:id="13">
    <w:p w14:paraId="562BBBAF" w14:textId="291FCEB6" w:rsidR="00B4133E" w:rsidRPr="000C3393" w:rsidRDefault="00B4133E" w:rsidP="003B3965">
      <w:pPr>
        <w:pStyle w:val="af5"/>
        <w:jc w:val="both"/>
        <w:rPr>
          <w:rFonts w:ascii="Times New Roman" w:hAnsi="Times New Roman" w:cs="Times New Roman"/>
          <w:lang w:val="ru-RU"/>
        </w:rPr>
      </w:pPr>
      <w:r w:rsidRPr="003B3965">
        <w:rPr>
          <w:rStyle w:val="af7"/>
          <w:rFonts w:ascii="Times New Roman" w:hAnsi="Times New Roman" w:cs="Times New Roman"/>
        </w:rPr>
        <w:footnoteRef/>
      </w:r>
      <w:r w:rsidRPr="003B3965">
        <w:rPr>
          <w:rFonts w:ascii="Times New Roman" w:hAnsi="Times New Roman" w:cs="Times New Roman"/>
        </w:rPr>
        <w:t xml:space="preserve"> </w:t>
      </w:r>
      <w:proofErr w:type="spellStart"/>
      <w:r w:rsidRPr="003B3965">
        <w:rPr>
          <w:rFonts w:ascii="Times New Roman" w:hAnsi="Times New Roman" w:cs="Times New Roman"/>
        </w:rPr>
        <w:t>Богачевська</w:t>
      </w:r>
      <w:proofErr w:type="spellEnd"/>
      <w:r w:rsidRPr="003B3965">
        <w:rPr>
          <w:rFonts w:ascii="Times New Roman" w:hAnsi="Times New Roman" w:cs="Times New Roman"/>
        </w:rPr>
        <w:t xml:space="preserve">-Хом`як М. </w:t>
      </w:r>
      <w:r w:rsidRPr="003B3965">
        <w:rPr>
          <w:rFonts w:ascii="Times New Roman" w:hAnsi="Times New Roman" w:cs="Times New Roman"/>
        </w:rPr>
        <w:t xml:space="preserve">Білим по </w:t>
      </w:r>
      <w:proofErr w:type="spellStart"/>
      <w:r w:rsidRPr="003B3965">
        <w:rPr>
          <w:rFonts w:ascii="Times New Roman" w:hAnsi="Times New Roman" w:cs="Times New Roman"/>
        </w:rPr>
        <w:t>білому:жінки</w:t>
      </w:r>
      <w:proofErr w:type="spellEnd"/>
      <w:r w:rsidRPr="003B3965">
        <w:rPr>
          <w:rFonts w:ascii="Times New Roman" w:hAnsi="Times New Roman" w:cs="Times New Roman"/>
        </w:rPr>
        <w:t xml:space="preserve"> в громадському житті України, 1884-1939</w:t>
      </w:r>
      <w:r w:rsidR="000C3393" w:rsidRPr="000C3393">
        <w:rPr>
          <w:rFonts w:ascii="Times New Roman" w:hAnsi="Times New Roman" w:cs="Times New Roman"/>
        </w:rPr>
        <w:t>.</w:t>
      </w:r>
      <w:r w:rsidRPr="003B3965">
        <w:rPr>
          <w:rFonts w:ascii="Times New Roman" w:hAnsi="Times New Roman" w:cs="Times New Roman"/>
        </w:rPr>
        <w:t xml:space="preserve">  К.: Либідь, 1995</w:t>
      </w:r>
      <w:r w:rsidR="000C3393" w:rsidRPr="000C3393">
        <w:rPr>
          <w:rFonts w:ascii="Times New Roman" w:hAnsi="Times New Roman" w:cs="Times New Roman"/>
        </w:rPr>
        <w:t>.</w:t>
      </w:r>
      <w:r w:rsidRPr="003B3965">
        <w:rPr>
          <w:rFonts w:ascii="Times New Roman" w:hAnsi="Times New Roman" w:cs="Times New Roman"/>
        </w:rPr>
        <w:t xml:space="preserve"> – с.15</w:t>
      </w:r>
      <w:r w:rsidR="000C3393">
        <w:rPr>
          <w:rFonts w:ascii="Times New Roman" w:hAnsi="Times New Roman" w:cs="Times New Roman"/>
          <w:lang w:val="ru-RU"/>
        </w:rPr>
        <w:t>.</w:t>
      </w:r>
    </w:p>
  </w:footnote>
  <w:footnote w:id="14">
    <w:p w14:paraId="66CC1AD6" w14:textId="3CD066DA" w:rsidR="00B4133E" w:rsidRPr="003B3965" w:rsidRDefault="00B4133E" w:rsidP="003B3965">
      <w:pPr>
        <w:pStyle w:val="af5"/>
        <w:jc w:val="both"/>
        <w:rPr>
          <w:rFonts w:ascii="Times New Roman" w:hAnsi="Times New Roman" w:cs="Times New Roman"/>
        </w:rPr>
      </w:pPr>
      <w:r w:rsidRPr="003B3965">
        <w:rPr>
          <w:rStyle w:val="af7"/>
          <w:rFonts w:ascii="Times New Roman" w:hAnsi="Times New Roman" w:cs="Times New Roman"/>
        </w:rPr>
        <w:footnoteRef/>
      </w:r>
      <w:r w:rsidRPr="003B3965">
        <w:rPr>
          <w:rFonts w:ascii="Times New Roman" w:hAnsi="Times New Roman" w:cs="Times New Roman"/>
        </w:rPr>
        <w:t xml:space="preserve"> </w:t>
      </w:r>
      <w:r w:rsidRPr="003B3965">
        <w:rPr>
          <w:rFonts w:ascii="Times New Roman" w:hAnsi="Times New Roman" w:cs="Times New Roman"/>
        </w:rPr>
        <w:t xml:space="preserve">Фемінізм глибше розуміли жінки з колишніх імперій. – Марта </w:t>
      </w:r>
      <w:proofErr w:type="spellStart"/>
      <w:r w:rsidRPr="003B3965">
        <w:rPr>
          <w:rFonts w:ascii="Times New Roman" w:hAnsi="Times New Roman" w:cs="Times New Roman"/>
        </w:rPr>
        <w:t>Богачевська</w:t>
      </w:r>
      <w:proofErr w:type="spellEnd"/>
      <w:r w:rsidRPr="003B3965">
        <w:rPr>
          <w:rFonts w:ascii="Times New Roman" w:hAnsi="Times New Roman" w:cs="Times New Roman"/>
        </w:rPr>
        <w:t>- Хом`як // Громадське радіо 4.11. 2016</w:t>
      </w:r>
      <w:r w:rsidR="000C3393" w:rsidRPr="000C3393">
        <w:rPr>
          <w:rFonts w:ascii="Times New Roman" w:hAnsi="Times New Roman" w:cs="Times New Roman"/>
        </w:rPr>
        <w:t>.</w:t>
      </w:r>
      <w:r w:rsidRPr="003B3965">
        <w:rPr>
          <w:rFonts w:ascii="Times New Roman" w:hAnsi="Times New Roman" w:cs="Times New Roman"/>
        </w:rPr>
        <w:t xml:space="preserve"> </w:t>
      </w:r>
      <w:r w:rsidR="000C3393">
        <w:rPr>
          <w:rFonts w:ascii="Times New Roman" w:hAnsi="Times New Roman" w:cs="Times New Roman"/>
          <w:lang w:val="en-US"/>
        </w:rPr>
        <w:t>URL</w:t>
      </w:r>
      <w:r w:rsidR="000C3393" w:rsidRPr="00D95028">
        <w:rPr>
          <w:rFonts w:ascii="Times New Roman" w:hAnsi="Times New Roman" w:cs="Times New Roman"/>
        </w:rPr>
        <w:t>:</w:t>
      </w:r>
      <w:r w:rsidRPr="003B3965">
        <w:rPr>
          <w:rFonts w:ascii="Times New Roman" w:hAnsi="Times New Roman" w:cs="Times New Roman"/>
        </w:rPr>
        <w:t xml:space="preserve"> </w:t>
      </w:r>
      <w:hyperlink r:id="rId8" w:history="1">
        <w:r w:rsidRPr="003B3965">
          <w:rPr>
            <w:rStyle w:val="a9"/>
            <w:rFonts w:ascii="Times New Roman" w:hAnsi="Times New Roman" w:cs="Times New Roman"/>
          </w:rPr>
          <w:t>https://hromadskeradio.org/programs/hromadska-hvylya/feminizm-ce-ne-shcho-insheyak-lyudski-prava-dlya-zhinok-bogachevska-homyak</w:t>
        </w:r>
      </w:hyperlink>
      <w:r w:rsidRPr="003B3965">
        <w:rPr>
          <w:rFonts w:ascii="Times New Roman" w:hAnsi="Times New Roman" w:cs="Times New Roman"/>
        </w:rPr>
        <w:t xml:space="preserve"> </w:t>
      </w:r>
    </w:p>
  </w:footnote>
  <w:footnote w:id="15">
    <w:p w14:paraId="3F2E8405" w14:textId="0D2BE6D4" w:rsidR="00B4133E" w:rsidRPr="003B3965" w:rsidRDefault="00B4133E" w:rsidP="003B3965">
      <w:pPr>
        <w:pStyle w:val="af5"/>
        <w:jc w:val="both"/>
        <w:rPr>
          <w:rFonts w:ascii="Times New Roman" w:hAnsi="Times New Roman" w:cs="Times New Roman"/>
        </w:rPr>
      </w:pPr>
      <w:r w:rsidRPr="003B3965">
        <w:rPr>
          <w:rStyle w:val="af7"/>
          <w:rFonts w:ascii="Times New Roman" w:hAnsi="Times New Roman" w:cs="Times New Roman"/>
        </w:rPr>
        <w:footnoteRef/>
      </w:r>
      <w:r w:rsidRPr="003B3965">
        <w:rPr>
          <w:rFonts w:ascii="Times New Roman" w:hAnsi="Times New Roman" w:cs="Times New Roman"/>
        </w:rPr>
        <w:t xml:space="preserve"> </w:t>
      </w:r>
      <w:r w:rsidRPr="003B3965">
        <w:rPr>
          <w:rFonts w:ascii="Times New Roman" w:hAnsi="Times New Roman" w:cs="Times New Roman"/>
        </w:rPr>
        <w:t>Смоляр Л.О. Становлення ґендерної освіти в Україні // Основи теорії ґендера: Навчальний посібник.  К.: К.І.С., 2004. – С. 506.</w:t>
      </w:r>
    </w:p>
  </w:footnote>
  <w:footnote w:id="16">
    <w:p w14:paraId="768B8C74" w14:textId="77777777" w:rsidR="00B4133E" w:rsidRPr="003B3965" w:rsidRDefault="00B4133E" w:rsidP="003B3965">
      <w:pPr>
        <w:pStyle w:val="af5"/>
        <w:jc w:val="both"/>
        <w:rPr>
          <w:rFonts w:ascii="Times New Roman" w:hAnsi="Times New Roman" w:cs="Times New Roman"/>
        </w:rPr>
      </w:pPr>
      <w:r w:rsidRPr="003B3965">
        <w:rPr>
          <w:rStyle w:val="af7"/>
          <w:rFonts w:ascii="Times New Roman" w:hAnsi="Times New Roman" w:cs="Times New Roman"/>
        </w:rPr>
        <w:footnoteRef/>
      </w:r>
      <w:r w:rsidRPr="003B3965">
        <w:rPr>
          <w:rFonts w:ascii="Times New Roman" w:hAnsi="Times New Roman" w:cs="Times New Roman"/>
        </w:rPr>
        <w:t xml:space="preserve"> Гендерний розвиток в Україні: Реалії і перспективи. – К.: ПРООН, 2003. – C. 94.</w:t>
      </w:r>
    </w:p>
  </w:footnote>
  <w:footnote w:id="17">
    <w:p w14:paraId="629839C5" w14:textId="6518D979" w:rsidR="00B4133E" w:rsidRPr="003B3965" w:rsidRDefault="00B4133E" w:rsidP="00B54A9D">
      <w:pPr>
        <w:pStyle w:val="af5"/>
        <w:rPr>
          <w:rFonts w:ascii="Times New Roman" w:hAnsi="Times New Roman" w:cs="Times New Roman"/>
        </w:rPr>
      </w:pPr>
      <w:r w:rsidRPr="003B3965">
        <w:rPr>
          <w:rStyle w:val="af7"/>
          <w:rFonts w:ascii="Times New Roman" w:hAnsi="Times New Roman" w:cs="Times New Roman"/>
        </w:rPr>
        <w:footnoteRef/>
      </w:r>
      <w:r w:rsidRPr="003B3965">
        <w:rPr>
          <w:rFonts w:ascii="Times New Roman" w:hAnsi="Times New Roman" w:cs="Times New Roman"/>
        </w:rPr>
        <w:t xml:space="preserve"> </w:t>
      </w:r>
      <w:r w:rsidRPr="003B3965">
        <w:rPr>
          <w:rFonts w:ascii="Times New Roman" w:hAnsi="Times New Roman" w:cs="Times New Roman"/>
        </w:rPr>
        <w:t>Громадська Організація «Інсайт»</w:t>
      </w:r>
      <w:r w:rsidR="000C3393">
        <w:rPr>
          <w:rFonts w:ascii="Times New Roman" w:hAnsi="Times New Roman" w:cs="Times New Roman"/>
          <w:lang w:val="ru-RU"/>
        </w:rPr>
        <w:t>.</w:t>
      </w:r>
      <w:r w:rsidRPr="003B3965">
        <w:rPr>
          <w:rFonts w:ascii="Times New Roman" w:hAnsi="Times New Roman" w:cs="Times New Roman"/>
        </w:rPr>
        <w:t xml:space="preserve"> </w:t>
      </w:r>
      <w:r w:rsidR="000C3393">
        <w:rPr>
          <w:rFonts w:ascii="Times New Roman" w:hAnsi="Times New Roman" w:cs="Times New Roman"/>
          <w:lang w:val="en-US"/>
        </w:rPr>
        <w:t>URL</w:t>
      </w:r>
      <w:r w:rsidR="000C3393" w:rsidRPr="00D95028">
        <w:rPr>
          <w:rFonts w:ascii="Times New Roman" w:hAnsi="Times New Roman" w:cs="Times New Roman"/>
        </w:rPr>
        <w:t>:</w:t>
      </w:r>
      <w:r w:rsidRPr="003B3965">
        <w:rPr>
          <w:rFonts w:ascii="Times New Roman" w:hAnsi="Times New Roman" w:cs="Times New Roman"/>
        </w:rPr>
        <w:t xml:space="preserve">  </w:t>
      </w:r>
      <w:hyperlink r:id="rId9" w:history="1">
        <w:r w:rsidRPr="003B3965">
          <w:rPr>
            <w:rStyle w:val="a9"/>
            <w:rFonts w:ascii="Times New Roman" w:hAnsi="Times New Roman" w:cs="Times New Roman"/>
          </w:rPr>
          <w:t>http://www.insight-ukraine.org/uk</w:t>
        </w:r>
      </w:hyperlink>
      <w:r w:rsidRPr="003B3965">
        <w:rPr>
          <w:rFonts w:ascii="Times New Roman" w:hAnsi="Times New Roman" w:cs="Times New Roman"/>
        </w:rPr>
        <w:t xml:space="preserve"> </w:t>
      </w:r>
    </w:p>
  </w:footnote>
  <w:footnote w:id="18">
    <w:p w14:paraId="04ED2FAF" w14:textId="1CAB7E88" w:rsidR="00B4133E" w:rsidRPr="003B3965" w:rsidRDefault="00B4133E" w:rsidP="00B54A9D">
      <w:pPr>
        <w:pStyle w:val="af5"/>
        <w:rPr>
          <w:rFonts w:ascii="Times New Roman" w:hAnsi="Times New Roman" w:cs="Times New Roman"/>
        </w:rPr>
      </w:pPr>
      <w:r w:rsidRPr="003B3965">
        <w:rPr>
          <w:rStyle w:val="af7"/>
          <w:rFonts w:ascii="Times New Roman" w:hAnsi="Times New Roman" w:cs="Times New Roman"/>
        </w:rPr>
        <w:footnoteRef/>
      </w:r>
      <w:r w:rsidRPr="003B3965">
        <w:rPr>
          <w:rFonts w:ascii="Times New Roman" w:hAnsi="Times New Roman" w:cs="Times New Roman"/>
        </w:rPr>
        <w:t xml:space="preserve"> </w:t>
      </w:r>
      <w:r w:rsidRPr="003B3965">
        <w:rPr>
          <w:rFonts w:ascii="Times New Roman" w:hAnsi="Times New Roman" w:cs="Times New Roman"/>
        </w:rPr>
        <w:t>Сайт «Критика»</w:t>
      </w:r>
      <w:r w:rsidR="000C3393">
        <w:rPr>
          <w:rFonts w:ascii="Times New Roman" w:hAnsi="Times New Roman" w:cs="Times New Roman"/>
          <w:lang w:val="ru-RU"/>
        </w:rPr>
        <w:t>.</w:t>
      </w:r>
      <w:r w:rsidRPr="003B3965">
        <w:rPr>
          <w:rFonts w:ascii="Times New Roman" w:hAnsi="Times New Roman" w:cs="Times New Roman"/>
        </w:rPr>
        <w:t xml:space="preserve"> </w:t>
      </w:r>
      <w:r w:rsidR="000C3393">
        <w:rPr>
          <w:rFonts w:ascii="Times New Roman" w:hAnsi="Times New Roman" w:cs="Times New Roman"/>
          <w:lang w:val="en-US"/>
        </w:rPr>
        <w:t>URL</w:t>
      </w:r>
      <w:r w:rsidR="000C3393" w:rsidRPr="00D95028">
        <w:rPr>
          <w:rFonts w:ascii="Times New Roman" w:hAnsi="Times New Roman" w:cs="Times New Roman"/>
        </w:rPr>
        <w:t>:</w:t>
      </w:r>
      <w:r w:rsidR="000C3393" w:rsidRPr="000C3393">
        <w:rPr>
          <w:rFonts w:ascii="Times New Roman" w:hAnsi="Times New Roman" w:cs="Times New Roman"/>
          <w:lang w:val="en-US"/>
        </w:rPr>
        <w:t xml:space="preserve"> </w:t>
      </w:r>
      <w:hyperlink r:id="rId10" w:history="1">
        <w:r w:rsidRPr="003B3965">
          <w:rPr>
            <w:rStyle w:val="a9"/>
            <w:rFonts w:ascii="Times New Roman" w:hAnsi="Times New Roman" w:cs="Times New Roman"/>
          </w:rPr>
          <w:t>https://krytyka.com/ua</w:t>
        </w:r>
      </w:hyperlink>
      <w:r w:rsidRPr="003B3965">
        <w:rPr>
          <w:rFonts w:ascii="Times New Roman" w:hAnsi="Times New Roman" w:cs="Times New Roman"/>
        </w:rPr>
        <w:t xml:space="preserve"> </w:t>
      </w:r>
    </w:p>
  </w:footnote>
  <w:footnote w:id="19">
    <w:p w14:paraId="1A4AFC62" w14:textId="62371E04" w:rsidR="00B4133E" w:rsidRPr="003B3965" w:rsidRDefault="00B4133E" w:rsidP="00B54A9D">
      <w:pPr>
        <w:pStyle w:val="af5"/>
        <w:rPr>
          <w:rFonts w:ascii="Times New Roman" w:hAnsi="Times New Roman" w:cs="Times New Roman"/>
        </w:rPr>
      </w:pPr>
      <w:r w:rsidRPr="003B3965">
        <w:rPr>
          <w:rStyle w:val="af7"/>
          <w:rFonts w:ascii="Times New Roman" w:hAnsi="Times New Roman" w:cs="Times New Roman"/>
        </w:rPr>
        <w:footnoteRef/>
      </w:r>
      <w:r w:rsidRPr="003B3965">
        <w:rPr>
          <w:rFonts w:ascii="Times New Roman" w:hAnsi="Times New Roman" w:cs="Times New Roman"/>
        </w:rPr>
        <w:t xml:space="preserve"> </w:t>
      </w:r>
      <w:r w:rsidRPr="003B3965">
        <w:rPr>
          <w:rFonts w:ascii="Times New Roman" w:hAnsi="Times New Roman" w:cs="Times New Roman"/>
        </w:rPr>
        <w:t>Гендерно інформаційно-аналітичний центр «Крона»</w:t>
      </w:r>
      <w:r w:rsidR="000C3393">
        <w:rPr>
          <w:rFonts w:ascii="Times New Roman" w:hAnsi="Times New Roman" w:cs="Times New Roman"/>
          <w:lang w:val="ru-RU"/>
        </w:rPr>
        <w:t>.</w:t>
      </w:r>
      <w:r w:rsidRPr="003B3965">
        <w:rPr>
          <w:rFonts w:ascii="Times New Roman" w:hAnsi="Times New Roman" w:cs="Times New Roman"/>
        </w:rPr>
        <w:t xml:space="preserve"> </w:t>
      </w:r>
      <w:r w:rsidR="000C3393">
        <w:rPr>
          <w:rFonts w:ascii="Times New Roman" w:hAnsi="Times New Roman" w:cs="Times New Roman"/>
          <w:lang w:val="en-US"/>
        </w:rPr>
        <w:t>URL</w:t>
      </w:r>
      <w:r w:rsidR="000C3393" w:rsidRPr="00D95028">
        <w:rPr>
          <w:rFonts w:ascii="Times New Roman" w:hAnsi="Times New Roman" w:cs="Times New Roman"/>
        </w:rPr>
        <w:t>:</w:t>
      </w:r>
      <w:r w:rsidR="000C3393" w:rsidRPr="000C3393">
        <w:rPr>
          <w:rFonts w:ascii="Times New Roman" w:hAnsi="Times New Roman" w:cs="Times New Roman"/>
          <w:lang w:val="en-US"/>
        </w:rPr>
        <w:t xml:space="preserve"> </w:t>
      </w:r>
      <w:hyperlink r:id="rId11" w:history="1">
        <w:r w:rsidRPr="003B3965">
          <w:rPr>
            <w:rStyle w:val="a9"/>
            <w:rFonts w:ascii="Times New Roman" w:hAnsi="Times New Roman" w:cs="Times New Roman"/>
          </w:rPr>
          <w:t>http://krona.org.ua/zhurnal-ya.html</w:t>
        </w:r>
      </w:hyperlink>
      <w:r w:rsidRPr="003B3965">
        <w:rPr>
          <w:rFonts w:ascii="Times New Roman" w:hAnsi="Times New Roman" w:cs="Times New Roman"/>
        </w:rPr>
        <w:t xml:space="preserve"> </w:t>
      </w:r>
    </w:p>
  </w:footnote>
  <w:footnote w:id="20">
    <w:p w14:paraId="49C0EABB" w14:textId="62F9813A" w:rsidR="00B4133E" w:rsidRPr="003B3965" w:rsidRDefault="00B4133E" w:rsidP="00B54A9D">
      <w:pPr>
        <w:pStyle w:val="af5"/>
        <w:rPr>
          <w:rFonts w:ascii="Times New Roman" w:hAnsi="Times New Roman" w:cs="Times New Roman"/>
        </w:rPr>
      </w:pPr>
      <w:r w:rsidRPr="003B3965">
        <w:rPr>
          <w:rStyle w:val="af7"/>
          <w:rFonts w:ascii="Times New Roman" w:hAnsi="Times New Roman" w:cs="Times New Roman"/>
        </w:rPr>
        <w:footnoteRef/>
      </w:r>
      <w:r w:rsidRPr="003B3965">
        <w:rPr>
          <w:rFonts w:ascii="Times New Roman" w:hAnsi="Times New Roman" w:cs="Times New Roman"/>
        </w:rPr>
        <w:t xml:space="preserve"> </w:t>
      </w:r>
      <w:r w:rsidRPr="003B3965">
        <w:rPr>
          <w:rFonts w:ascii="Times New Roman" w:hAnsi="Times New Roman" w:cs="Times New Roman"/>
        </w:rPr>
        <w:t>Харківський центр гендерних досліджень</w:t>
      </w:r>
      <w:r w:rsidR="000C3393">
        <w:rPr>
          <w:rFonts w:ascii="Times New Roman" w:hAnsi="Times New Roman" w:cs="Times New Roman"/>
          <w:lang w:val="ru-RU"/>
        </w:rPr>
        <w:t xml:space="preserve">. </w:t>
      </w:r>
      <w:r w:rsidR="000C3393">
        <w:rPr>
          <w:rFonts w:ascii="Times New Roman" w:hAnsi="Times New Roman" w:cs="Times New Roman"/>
          <w:lang w:val="en-US"/>
        </w:rPr>
        <w:t>URL</w:t>
      </w:r>
      <w:r w:rsidR="000C3393" w:rsidRPr="00D95028">
        <w:rPr>
          <w:rFonts w:ascii="Times New Roman" w:hAnsi="Times New Roman" w:cs="Times New Roman"/>
        </w:rPr>
        <w:t>:</w:t>
      </w:r>
      <w:r w:rsidRPr="003B3965">
        <w:rPr>
          <w:rFonts w:ascii="Times New Roman" w:hAnsi="Times New Roman" w:cs="Times New Roman"/>
        </w:rPr>
        <w:t xml:space="preserve"> </w:t>
      </w:r>
      <w:hyperlink r:id="rId12" w:history="1">
        <w:r w:rsidRPr="003B3965">
          <w:rPr>
            <w:rStyle w:val="a9"/>
            <w:rFonts w:ascii="Times New Roman" w:hAnsi="Times New Roman" w:cs="Times New Roman"/>
          </w:rPr>
          <w:t>http://kcgs.net.ua/journal-gs.html</w:t>
        </w:r>
      </w:hyperlink>
      <w:r w:rsidRPr="003B3965">
        <w:rPr>
          <w:rFonts w:ascii="Times New Roman" w:hAnsi="Times New Roman" w:cs="Times New Roman"/>
        </w:rPr>
        <w:t xml:space="preserve"> </w:t>
      </w:r>
    </w:p>
  </w:footnote>
  <w:footnote w:id="21">
    <w:p w14:paraId="08F9EB71" w14:textId="53142878" w:rsidR="00B4133E" w:rsidRPr="003B3965" w:rsidRDefault="00B4133E" w:rsidP="00B54A9D">
      <w:pPr>
        <w:pStyle w:val="af5"/>
        <w:rPr>
          <w:rFonts w:ascii="Times New Roman" w:hAnsi="Times New Roman" w:cs="Times New Roman"/>
        </w:rPr>
      </w:pPr>
      <w:r w:rsidRPr="003B3965">
        <w:rPr>
          <w:rStyle w:val="af7"/>
          <w:rFonts w:ascii="Times New Roman" w:hAnsi="Times New Roman" w:cs="Times New Roman"/>
        </w:rPr>
        <w:footnoteRef/>
      </w:r>
      <w:r w:rsidRPr="003B3965">
        <w:rPr>
          <w:rFonts w:ascii="Times New Roman" w:hAnsi="Times New Roman" w:cs="Times New Roman"/>
        </w:rPr>
        <w:t xml:space="preserve"> Гендер. </w:t>
      </w:r>
      <w:r w:rsidRPr="003B3965">
        <w:rPr>
          <w:rFonts w:ascii="Times New Roman" w:hAnsi="Times New Roman" w:cs="Times New Roman"/>
        </w:rPr>
        <w:t>Спільне: журнал соціальної критики</w:t>
      </w:r>
      <w:r w:rsidR="000C3393">
        <w:rPr>
          <w:rFonts w:ascii="Times New Roman" w:hAnsi="Times New Roman" w:cs="Times New Roman"/>
          <w:lang w:val="ru-RU"/>
        </w:rPr>
        <w:t>.</w:t>
      </w:r>
      <w:r w:rsidRPr="003B3965">
        <w:rPr>
          <w:rFonts w:ascii="Times New Roman" w:hAnsi="Times New Roman" w:cs="Times New Roman"/>
        </w:rPr>
        <w:t xml:space="preserve"> </w:t>
      </w:r>
      <w:r w:rsidR="000C3393">
        <w:rPr>
          <w:rFonts w:ascii="Times New Roman" w:hAnsi="Times New Roman" w:cs="Times New Roman"/>
          <w:lang w:val="en-US"/>
        </w:rPr>
        <w:t>URL</w:t>
      </w:r>
      <w:r w:rsidR="000C3393" w:rsidRPr="00D95028">
        <w:rPr>
          <w:rFonts w:ascii="Times New Roman" w:hAnsi="Times New Roman" w:cs="Times New Roman"/>
        </w:rPr>
        <w:t>:</w:t>
      </w:r>
      <w:r w:rsidR="000C3393" w:rsidRPr="000C3393">
        <w:rPr>
          <w:rFonts w:ascii="Times New Roman" w:hAnsi="Times New Roman" w:cs="Times New Roman"/>
          <w:lang w:val="en-US"/>
        </w:rPr>
        <w:t xml:space="preserve"> </w:t>
      </w:r>
      <w:hyperlink r:id="rId13" w:history="1">
        <w:r w:rsidRPr="003B3965">
          <w:rPr>
            <w:rStyle w:val="a9"/>
            <w:rFonts w:ascii="Times New Roman" w:hAnsi="Times New Roman" w:cs="Times New Roman"/>
          </w:rPr>
          <w:t>https://commons.com.ua/uk/gender</w:t>
        </w:r>
      </w:hyperlink>
      <w:r w:rsidRPr="003B3965">
        <w:rPr>
          <w:rFonts w:ascii="Times New Roman" w:hAnsi="Times New Roman" w:cs="Times New Roman"/>
        </w:rPr>
        <w:t xml:space="preserve"> </w:t>
      </w:r>
    </w:p>
  </w:footnote>
  <w:footnote w:id="22">
    <w:p w14:paraId="76CA09EA" w14:textId="63E1B37C" w:rsidR="00B4133E" w:rsidRPr="003B3965" w:rsidRDefault="00B4133E" w:rsidP="00B54A9D">
      <w:pPr>
        <w:pStyle w:val="af5"/>
        <w:rPr>
          <w:rFonts w:ascii="Times New Roman" w:hAnsi="Times New Roman" w:cs="Times New Roman"/>
        </w:rPr>
      </w:pPr>
      <w:r w:rsidRPr="003B3965">
        <w:rPr>
          <w:rStyle w:val="af7"/>
          <w:rFonts w:ascii="Times New Roman" w:hAnsi="Times New Roman" w:cs="Times New Roman"/>
        </w:rPr>
        <w:footnoteRef/>
      </w:r>
      <w:r w:rsidRPr="003B3965">
        <w:rPr>
          <w:rFonts w:ascii="Times New Roman" w:hAnsi="Times New Roman" w:cs="Times New Roman"/>
        </w:rPr>
        <w:t xml:space="preserve"> </w:t>
      </w:r>
      <w:r w:rsidRPr="003B3965">
        <w:rPr>
          <w:rFonts w:ascii="Times New Roman" w:hAnsi="Times New Roman" w:cs="Times New Roman"/>
        </w:rPr>
        <w:t>Журнал про сучасну культуру «Коридор»</w:t>
      </w:r>
      <w:r w:rsidR="000C3393">
        <w:rPr>
          <w:rFonts w:ascii="Times New Roman" w:hAnsi="Times New Roman" w:cs="Times New Roman"/>
          <w:lang w:val="ru-RU"/>
        </w:rPr>
        <w:t xml:space="preserve">. </w:t>
      </w:r>
      <w:r w:rsidR="000C3393">
        <w:rPr>
          <w:rFonts w:ascii="Times New Roman" w:hAnsi="Times New Roman" w:cs="Times New Roman"/>
          <w:lang w:val="en-US"/>
        </w:rPr>
        <w:t>URL</w:t>
      </w:r>
      <w:r w:rsidR="000C3393" w:rsidRPr="00D95028">
        <w:rPr>
          <w:rFonts w:ascii="Times New Roman" w:hAnsi="Times New Roman" w:cs="Times New Roman"/>
        </w:rPr>
        <w:t>:</w:t>
      </w:r>
      <w:r w:rsidRPr="003B3965">
        <w:rPr>
          <w:rFonts w:ascii="Times New Roman" w:hAnsi="Times New Roman" w:cs="Times New Roman"/>
        </w:rPr>
        <w:t xml:space="preserve"> </w:t>
      </w:r>
      <w:hyperlink r:id="rId14" w:history="1">
        <w:r w:rsidRPr="003B3965">
          <w:rPr>
            <w:rStyle w:val="a9"/>
            <w:rFonts w:ascii="Times New Roman" w:hAnsi="Times New Roman" w:cs="Times New Roman"/>
          </w:rPr>
          <w:t>http://www.korydor.in.ua/ua</w:t>
        </w:r>
      </w:hyperlink>
      <w:r w:rsidRPr="003B3965">
        <w:rPr>
          <w:rFonts w:ascii="Times New Roman" w:hAnsi="Times New Roman" w:cs="Times New Roman"/>
        </w:rPr>
        <w:t xml:space="preserve"> </w:t>
      </w:r>
    </w:p>
  </w:footnote>
  <w:footnote w:id="23">
    <w:p w14:paraId="3FEB5B3B" w14:textId="1BA54043" w:rsidR="00B4133E" w:rsidRPr="003B3965" w:rsidRDefault="00B4133E" w:rsidP="00B54A9D">
      <w:pPr>
        <w:pStyle w:val="af5"/>
        <w:rPr>
          <w:rFonts w:ascii="Times New Roman" w:hAnsi="Times New Roman" w:cs="Times New Roman"/>
        </w:rPr>
      </w:pPr>
      <w:r w:rsidRPr="003B3965">
        <w:rPr>
          <w:rStyle w:val="af7"/>
          <w:rFonts w:ascii="Times New Roman" w:hAnsi="Times New Roman" w:cs="Times New Roman"/>
        </w:rPr>
        <w:footnoteRef/>
      </w:r>
      <w:r w:rsidRPr="003B3965">
        <w:rPr>
          <w:rFonts w:ascii="Times New Roman" w:hAnsi="Times New Roman" w:cs="Times New Roman"/>
        </w:rPr>
        <w:t xml:space="preserve"> </w:t>
      </w:r>
      <w:r w:rsidRPr="003B3965">
        <w:rPr>
          <w:rFonts w:ascii="Times New Roman" w:hAnsi="Times New Roman" w:cs="Times New Roman"/>
        </w:rPr>
        <w:t>Інтернет ресурс для працюючих мам «</w:t>
      </w:r>
      <w:r w:rsidRPr="003B3965">
        <w:rPr>
          <w:rFonts w:ascii="Times New Roman" w:hAnsi="Times New Roman" w:cs="Times New Roman"/>
          <w:lang w:val="en-US"/>
        </w:rPr>
        <w:t>WO</w:t>
      </w:r>
      <w:r w:rsidRPr="003B3965">
        <w:rPr>
          <w:rFonts w:ascii="Times New Roman" w:hAnsi="Times New Roman" w:cs="Times New Roman"/>
        </w:rPr>
        <w:t>_</w:t>
      </w:r>
      <w:r w:rsidRPr="003B3965">
        <w:rPr>
          <w:rFonts w:ascii="Times New Roman" w:hAnsi="Times New Roman" w:cs="Times New Roman"/>
          <w:lang w:val="en-US"/>
        </w:rPr>
        <w:t>MO</w:t>
      </w:r>
      <w:r w:rsidRPr="003B3965">
        <w:rPr>
          <w:rFonts w:ascii="Times New Roman" w:hAnsi="Times New Roman" w:cs="Times New Roman"/>
        </w:rPr>
        <w:t>»</w:t>
      </w:r>
      <w:r w:rsidR="000C3393">
        <w:rPr>
          <w:rFonts w:ascii="Times New Roman" w:hAnsi="Times New Roman" w:cs="Times New Roman"/>
          <w:lang w:val="ru-RU"/>
        </w:rPr>
        <w:t>.</w:t>
      </w:r>
      <w:r w:rsidRPr="003B3965">
        <w:rPr>
          <w:rFonts w:ascii="Times New Roman" w:hAnsi="Times New Roman" w:cs="Times New Roman"/>
        </w:rPr>
        <w:t xml:space="preserve"> </w:t>
      </w:r>
      <w:r w:rsidR="000C3393">
        <w:rPr>
          <w:rFonts w:ascii="Times New Roman" w:hAnsi="Times New Roman" w:cs="Times New Roman"/>
          <w:lang w:val="en-US"/>
        </w:rPr>
        <w:t>URL</w:t>
      </w:r>
      <w:r w:rsidR="000C3393" w:rsidRPr="00D95028">
        <w:rPr>
          <w:rFonts w:ascii="Times New Roman" w:hAnsi="Times New Roman" w:cs="Times New Roman"/>
        </w:rPr>
        <w:t>:</w:t>
      </w:r>
      <w:r w:rsidR="000C3393">
        <w:rPr>
          <w:rFonts w:ascii="Times New Roman" w:hAnsi="Times New Roman" w:cs="Times New Roman"/>
          <w:lang w:val="ru-RU"/>
        </w:rPr>
        <w:t xml:space="preserve"> </w:t>
      </w:r>
      <w:hyperlink r:id="rId15" w:history="1">
        <w:r w:rsidRPr="003B3965">
          <w:rPr>
            <w:rStyle w:val="a9"/>
            <w:rFonts w:ascii="Times New Roman" w:hAnsi="Times New Roman" w:cs="Times New Roman"/>
          </w:rPr>
          <w:t>http://womo.ua</w:t>
        </w:r>
      </w:hyperlink>
      <w:r w:rsidRPr="003B3965">
        <w:rPr>
          <w:rFonts w:ascii="Times New Roman" w:hAnsi="Times New Roman" w:cs="Times New Roman"/>
        </w:rPr>
        <w:t xml:space="preserve"> </w:t>
      </w:r>
    </w:p>
  </w:footnote>
  <w:footnote w:id="24">
    <w:p w14:paraId="4317BEC6" w14:textId="6E333DF4" w:rsidR="00B4133E" w:rsidRPr="003B3965" w:rsidRDefault="00B4133E" w:rsidP="00B54A9D">
      <w:pPr>
        <w:pStyle w:val="af5"/>
        <w:rPr>
          <w:rFonts w:ascii="Times New Roman" w:hAnsi="Times New Roman" w:cs="Times New Roman"/>
        </w:rPr>
      </w:pPr>
      <w:r w:rsidRPr="003B3965">
        <w:rPr>
          <w:rStyle w:val="af7"/>
          <w:rFonts w:ascii="Times New Roman" w:hAnsi="Times New Roman" w:cs="Times New Roman"/>
        </w:rPr>
        <w:footnoteRef/>
      </w:r>
      <w:r w:rsidRPr="003B3965">
        <w:rPr>
          <w:rFonts w:ascii="Times New Roman" w:hAnsi="Times New Roman" w:cs="Times New Roman"/>
        </w:rPr>
        <w:t xml:space="preserve"> </w:t>
      </w:r>
      <w:r w:rsidRPr="003B3965">
        <w:rPr>
          <w:rFonts w:ascii="Times New Roman" w:hAnsi="Times New Roman" w:cs="Times New Roman"/>
        </w:rPr>
        <w:t>Гендер в деталях</w:t>
      </w:r>
      <w:r w:rsidR="000C3393">
        <w:rPr>
          <w:rFonts w:ascii="Times New Roman" w:hAnsi="Times New Roman" w:cs="Times New Roman"/>
          <w:lang w:val="ru-RU"/>
        </w:rPr>
        <w:t>.</w:t>
      </w:r>
      <w:r w:rsidRPr="003B3965">
        <w:rPr>
          <w:rFonts w:ascii="Times New Roman" w:hAnsi="Times New Roman" w:cs="Times New Roman"/>
        </w:rPr>
        <w:t xml:space="preserve"> </w:t>
      </w:r>
      <w:r w:rsidR="000C3393">
        <w:rPr>
          <w:rFonts w:ascii="Times New Roman" w:hAnsi="Times New Roman" w:cs="Times New Roman"/>
          <w:lang w:val="en-US"/>
        </w:rPr>
        <w:t>URL</w:t>
      </w:r>
      <w:r w:rsidR="000C3393" w:rsidRPr="00D95028">
        <w:rPr>
          <w:rFonts w:ascii="Times New Roman" w:hAnsi="Times New Roman" w:cs="Times New Roman"/>
        </w:rPr>
        <w:t>:</w:t>
      </w:r>
      <w:r w:rsidR="000C3393" w:rsidRPr="000C3393">
        <w:rPr>
          <w:rFonts w:ascii="Times New Roman" w:hAnsi="Times New Roman" w:cs="Times New Roman"/>
          <w:lang w:val="en-US"/>
        </w:rPr>
        <w:t xml:space="preserve"> </w:t>
      </w:r>
      <w:hyperlink r:id="rId16" w:history="1">
        <w:r w:rsidRPr="003B3965">
          <w:rPr>
            <w:rStyle w:val="a9"/>
            <w:rFonts w:ascii="Times New Roman" w:hAnsi="Times New Roman" w:cs="Times New Roman"/>
          </w:rPr>
          <w:t>https://genderindetail.org.ua</w:t>
        </w:r>
      </w:hyperlink>
      <w:r w:rsidRPr="003B3965">
        <w:rPr>
          <w:rFonts w:ascii="Times New Roman" w:hAnsi="Times New Roman" w:cs="Times New Roman"/>
        </w:rPr>
        <w:t xml:space="preserve"> </w:t>
      </w:r>
    </w:p>
  </w:footnote>
  <w:footnote w:id="25">
    <w:p w14:paraId="1E0D72BB" w14:textId="0F076D58" w:rsidR="00B4133E" w:rsidRPr="003B3965" w:rsidRDefault="00B4133E" w:rsidP="000F1725">
      <w:pPr>
        <w:pStyle w:val="af5"/>
        <w:rPr>
          <w:rFonts w:ascii="Times New Roman" w:hAnsi="Times New Roman" w:cs="Times New Roman"/>
        </w:rPr>
      </w:pPr>
      <w:r w:rsidRPr="003B3965">
        <w:rPr>
          <w:rStyle w:val="af7"/>
          <w:rFonts w:ascii="Times New Roman" w:hAnsi="Times New Roman" w:cs="Times New Roman"/>
        </w:rPr>
        <w:footnoteRef/>
      </w:r>
      <w:r w:rsidRPr="003B3965">
        <w:rPr>
          <w:rFonts w:ascii="Times New Roman" w:hAnsi="Times New Roman" w:cs="Times New Roman"/>
        </w:rPr>
        <w:t xml:space="preserve"> </w:t>
      </w:r>
      <w:proofErr w:type="spellStart"/>
      <w:r w:rsidRPr="003B3965">
        <w:rPr>
          <w:rFonts w:ascii="Times New Roman" w:hAnsi="Times New Roman" w:cs="Times New Roman"/>
        </w:rPr>
        <w:t>Грицяк</w:t>
      </w:r>
      <w:proofErr w:type="spellEnd"/>
      <w:r w:rsidRPr="003B3965">
        <w:rPr>
          <w:rFonts w:ascii="Times New Roman" w:hAnsi="Times New Roman" w:cs="Times New Roman"/>
        </w:rPr>
        <w:t xml:space="preserve"> Н.В. Формування гендерної політики в Україні: проблеми теорії, методології, практики: </w:t>
      </w:r>
      <w:proofErr w:type="spellStart"/>
      <w:r w:rsidRPr="003B3965">
        <w:rPr>
          <w:rFonts w:ascii="Times New Roman" w:hAnsi="Times New Roman" w:cs="Times New Roman"/>
        </w:rPr>
        <w:t>Моногр</w:t>
      </w:r>
      <w:proofErr w:type="spellEnd"/>
      <w:r w:rsidRPr="003B3965">
        <w:rPr>
          <w:rFonts w:ascii="Times New Roman" w:hAnsi="Times New Roman" w:cs="Times New Roman"/>
        </w:rPr>
        <w:t>.  К.: Видавництво НАДУ, 2004. – C. 223.</w:t>
      </w:r>
    </w:p>
  </w:footnote>
  <w:footnote w:id="26">
    <w:p w14:paraId="04F73D7D" w14:textId="278D7090" w:rsidR="00B4133E" w:rsidRPr="003B3965" w:rsidRDefault="00B4133E" w:rsidP="003B3965">
      <w:pPr>
        <w:pStyle w:val="af5"/>
        <w:jc w:val="both"/>
        <w:rPr>
          <w:rFonts w:ascii="Times New Roman" w:hAnsi="Times New Roman" w:cs="Times New Roman"/>
        </w:rPr>
      </w:pPr>
      <w:r w:rsidRPr="003B3965">
        <w:rPr>
          <w:rStyle w:val="af7"/>
          <w:rFonts w:ascii="Times New Roman" w:hAnsi="Times New Roman" w:cs="Times New Roman"/>
        </w:rPr>
        <w:footnoteRef/>
      </w:r>
      <w:r w:rsidRPr="003B3965">
        <w:rPr>
          <w:rFonts w:ascii="Times New Roman" w:hAnsi="Times New Roman" w:cs="Times New Roman"/>
        </w:rPr>
        <w:t xml:space="preserve"> </w:t>
      </w:r>
      <w:r w:rsidRPr="003B3965">
        <w:rPr>
          <w:rFonts w:ascii="Times New Roman" w:hAnsi="Times New Roman" w:cs="Times New Roman"/>
        </w:rPr>
        <w:t>Іванченко С.М.</w:t>
      </w:r>
      <w:r w:rsidR="00EE17DA">
        <w:rPr>
          <w:rFonts w:ascii="Times New Roman" w:hAnsi="Times New Roman" w:cs="Times New Roman"/>
          <w:lang w:val="ru-RU"/>
        </w:rPr>
        <w:t xml:space="preserve"> </w:t>
      </w:r>
      <w:proofErr w:type="spellStart"/>
      <w:r w:rsidR="00EE17DA">
        <w:rPr>
          <w:rFonts w:ascii="Times New Roman" w:hAnsi="Times New Roman" w:cs="Times New Roman"/>
          <w:lang w:val="ru-RU"/>
        </w:rPr>
        <w:t>Багатовимірна</w:t>
      </w:r>
      <w:proofErr w:type="spellEnd"/>
      <w:r w:rsidR="00EE17DA">
        <w:rPr>
          <w:rFonts w:ascii="Times New Roman" w:hAnsi="Times New Roman" w:cs="Times New Roman"/>
          <w:lang w:val="ru-RU"/>
        </w:rPr>
        <w:t xml:space="preserve"> модель гендера.</w:t>
      </w:r>
      <w:r w:rsidRPr="003B3965">
        <w:rPr>
          <w:rFonts w:ascii="Times New Roman" w:hAnsi="Times New Roman" w:cs="Times New Roman"/>
        </w:rPr>
        <w:t xml:space="preserve"> Соціальна психологія. 2007. №4. С. 157-173</w:t>
      </w:r>
      <w:r w:rsidR="00EE17DA">
        <w:rPr>
          <w:rFonts w:ascii="Times New Roman" w:hAnsi="Times New Roman" w:cs="Times New Roman"/>
          <w:lang w:val="ru-RU"/>
        </w:rPr>
        <w:t xml:space="preserve">. </w:t>
      </w:r>
      <w:r w:rsidR="00EE17DA">
        <w:rPr>
          <w:rFonts w:ascii="Times New Roman" w:hAnsi="Times New Roman" w:cs="Times New Roman"/>
          <w:lang w:val="en-US"/>
        </w:rPr>
        <w:t>URL</w:t>
      </w:r>
      <w:r w:rsidR="00EE17DA" w:rsidRPr="00D95028">
        <w:rPr>
          <w:rFonts w:ascii="Times New Roman" w:hAnsi="Times New Roman" w:cs="Times New Roman"/>
        </w:rPr>
        <w:t>:</w:t>
      </w:r>
      <w:r w:rsidR="00EE17DA" w:rsidRPr="00EE17DA">
        <w:rPr>
          <w:rFonts w:ascii="Times New Roman" w:hAnsi="Times New Roman" w:cs="Times New Roman"/>
          <w:lang w:val="ru-RU"/>
        </w:rPr>
        <w:t xml:space="preserve"> </w:t>
      </w:r>
      <w:hyperlink r:id="rId17" w:history="1">
        <w:r w:rsidRPr="003B3965">
          <w:rPr>
            <w:rStyle w:val="a9"/>
            <w:rFonts w:ascii="Times New Roman" w:hAnsi="Times New Roman" w:cs="Times New Roman"/>
          </w:rPr>
          <w:t>https://sptechnology.ucoz.ua/gender_article_Ivanchenko.pdf</w:t>
        </w:r>
      </w:hyperlink>
      <w:r w:rsidRPr="003B3965">
        <w:rPr>
          <w:rFonts w:ascii="Times New Roman" w:hAnsi="Times New Roman" w:cs="Times New Roman"/>
        </w:rPr>
        <w:t xml:space="preserve"> </w:t>
      </w:r>
    </w:p>
  </w:footnote>
  <w:footnote w:id="27">
    <w:p w14:paraId="1BFE97D0" w14:textId="56F0426A" w:rsidR="00B4133E" w:rsidRPr="00070975" w:rsidRDefault="00B4133E" w:rsidP="00070975">
      <w:pPr>
        <w:pStyle w:val="af5"/>
        <w:jc w:val="both"/>
        <w:rPr>
          <w:rFonts w:ascii="Times New Roman" w:hAnsi="Times New Roman" w:cs="Times New Roman"/>
        </w:rPr>
      </w:pPr>
      <w:r w:rsidRPr="00070975">
        <w:rPr>
          <w:rStyle w:val="af7"/>
          <w:rFonts w:ascii="Times New Roman" w:hAnsi="Times New Roman" w:cs="Times New Roman"/>
        </w:rPr>
        <w:footnoteRef/>
      </w:r>
      <w:r w:rsidRPr="00070975">
        <w:rPr>
          <w:rFonts w:ascii="Times New Roman" w:hAnsi="Times New Roman" w:cs="Times New Roman"/>
        </w:rPr>
        <w:t xml:space="preserve"> </w:t>
      </w:r>
      <w:r w:rsidR="00EE17DA" w:rsidRPr="003B3965">
        <w:rPr>
          <w:rFonts w:ascii="Times New Roman" w:hAnsi="Times New Roman" w:cs="Times New Roman"/>
        </w:rPr>
        <w:t>Іванченко С.М.</w:t>
      </w:r>
      <w:r w:rsidR="00EE17DA">
        <w:rPr>
          <w:rFonts w:ascii="Times New Roman" w:hAnsi="Times New Roman" w:cs="Times New Roman"/>
          <w:lang w:val="ru-RU"/>
        </w:rPr>
        <w:t xml:space="preserve"> </w:t>
      </w:r>
      <w:proofErr w:type="spellStart"/>
      <w:r w:rsidR="00EE17DA">
        <w:rPr>
          <w:rFonts w:ascii="Times New Roman" w:hAnsi="Times New Roman" w:cs="Times New Roman"/>
          <w:lang w:val="ru-RU"/>
        </w:rPr>
        <w:t>Багатовимірна</w:t>
      </w:r>
      <w:proofErr w:type="spellEnd"/>
      <w:r w:rsidR="00EE17DA">
        <w:rPr>
          <w:rFonts w:ascii="Times New Roman" w:hAnsi="Times New Roman" w:cs="Times New Roman"/>
          <w:lang w:val="ru-RU"/>
        </w:rPr>
        <w:t xml:space="preserve"> модель гендера.</w:t>
      </w:r>
      <w:r w:rsidR="00EE17DA" w:rsidRPr="003B3965">
        <w:rPr>
          <w:rFonts w:ascii="Times New Roman" w:hAnsi="Times New Roman" w:cs="Times New Roman"/>
        </w:rPr>
        <w:t xml:space="preserve"> Соціальна психологія. 2007. №4. С. 157-173</w:t>
      </w:r>
      <w:r w:rsidR="00EE17DA">
        <w:rPr>
          <w:rFonts w:ascii="Times New Roman" w:hAnsi="Times New Roman" w:cs="Times New Roman"/>
          <w:lang w:val="ru-RU"/>
        </w:rPr>
        <w:t xml:space="preserve">. </w:t>
      </w:r>
      <w:r w:rsidR="00EE17DA">
        <w:rPr>
          <w:rFonts w:ascii="Times New Roman" w:hAnsi="Times New Roman" w:cs="Times New Roman"/>
          <w:lang w:val="en-US"/>
        </w:rPr>
        <w:t>URL</w:t>
      </w:r>
      <w:r w:rsidR="00EE17DA" w:rsidRPr="00EE17DA">
        <w:rPr>
          <w:rFonts w:ascii="Times New Roman" w:hAnsi="Times New Roman" w:cs="Times New Roman"/>
          <w:lang w:val="ru-RU"/>
        </w:rPr>
        <w:t>:</w:t>
      </w:r>
      <w:r w:rsidRPr="00070975">
        <w:rPr>
          <w:rFonts w:ascii="Times New Roman" w:hAnsi="Times New Roman" w:cs="Times New Roman"/>
        </w:rPr>
        <w:t xml:space="preserve"> </w:t>
      </w:r>
      <w:hyperlink r:id="rId18" w:history="1">
        <w:r w:rsidRPr="00070975">
          <w:rPr>
            <w:rStyle w:val="a9"/>
            <w:rFonts w:ascii="Times New Roman" w:hAnsi="Times New Roman" w:cs="Times New Roman"/>
          </w:rPr>
          <w:t>https://sptechnology.ucoz.ua/gender_article_Ivanchenko.pdf</w:t>
        </w:r>
      </w:hyperlink>
      <w:r w:rsidRPr="00070975">
        <w:rPr>
          <w:rFonts w:ascii="Times New Roman" w:hAnsi="Times New Roman" w:cs="Times New Roman"/>
        </w:rPr>
        <w:t xml:space="preserve"> </w:t>
      </w:r>
    </w:p>
  </w:footnote>
  <w:footnote w:id="28">
    <w:p w14:paraId="1112D145" w14:textId="7BDA8E37" w:rsidR="00B4133E" w:rsidRPr="00070975" w:rsidRDefault="00B4133E" w:rsidP="00070975">
      <w:pPr>
        <w:pStyle w:val="af5"/>
        <w:jc w:val="both"/>
        <w:rPr>
          <w:rFonts w:ascii="Times New Roman" w:hAnsi="Times New Roman" w:cs="Times New Roman"/>
        </w:rPr>
      </w:pPr>
      <w:r w:rsidRPr="00070975">
        <w:rPr>
          <w:rStyle w:val="af7"/>
          <w:rFonts w:ascii="Times New Roman" w:hAnsi="Times New Roman" w:cs="Times New Roman"/>
        </w:rPr>
        <w:footnoteRef/>
      </w:r>
      <w:r w:rsidRPr="00070975">
        <w:rPr>
          <w:rFonts w:ascii="Times New Roman" w:hAnsi="Times New Roman" w:cs="Times New Roman"/>
        </w:rPr>
        <w:t xml:space="preserve"> </w:t>
      </w:r>
      <w:proofErr w:type="spellStart"/>
      <w:r w:rsidRPr="00070975">
        <w:rPr>
          <w:rFonts w:ascii="Times New Roman" w:hAnsi="Times New Roman" w:cs="Times New Roman"/>
        </w:rPr>
        <w:t>Ениколопов</w:t>
      </w:r>
      <w:proofErr w:type="spellEnd"/>
      <w:r w:rsidRPr="00070975">
        <w:rPr>
          <w:rFonts w:ascii="Times New Roman" w:hAnsi="Times New Roman" w:cs="Times New Roman"/>
        </w:rPr>
        <w:t xml:space="preserve"> С.Н., </w:t>
      </w:r>
      <w:proofErr w:type="spellStart"/>
      <w:r w:rsidRPr="00070975">
        <w:rPr>
          <w:rFonts w:ascii="Times New Roman" w:hAnsi="Times New Roman" w:cs="Times New Roman"/>
        </w:rPr>
        <w:t>Дворянчиков</w:t>
      </w:r>
      <w:proofErr w:type="spellEnd"/>
      <w:r w:rsidRPr="00070975">
        <w:rPr>
          <w:rFonts w:ascii="Times New Roman" w:hAnsi="Times New Roman" w:cs="Times New Roman"/>
        </w:rPr>
        <w:t xml:space="preserve"> Н В. </w:t>
      </w:r>
      <w:proofErr w:type="spellStart"/>
      <w:r w:rsidRPr="00070975">
        <w:rPr>
          <w:rFonts w:ascii="Times New Roman" w:hAnsi="Times New Roman" w:cs="Times New Roman"/>
        </w:rPr>
        <w:t>Концепции</w:t>
      </w:r>
      <w:proofErr w:type="spellEnd"/>
      <w:r w:rsidRPr="00070975">
        <w:rPr>
          <w:rFonts w:ascii="Times New Roman" w:hAnsi="Times New Roman" w:cs="Times New Roman"/>
        </w:rPr>
        <w:t xml:space="preserve"> и </w:t>
      </w:r>
      <w:proofErr w:type="spellStart"/>
      <w:r w:rsidRPr="00070975">
        <w:rPr>
          <w:rFonts w:ascii="Times New Roman" w:hAnsi="Times New Roman" w:cs="Times New Roman"/>
        </w:rPr>
        <w:t>перспективы</w:t>
      </w:r>
      <w:proofErr w:type="spellEnd"/>
      <w:r w:rsidRPr="00070975">
        <w:rPr>
          <w:rFonts w:ascii="Times New Roman" w:hAnsi="Times New Roman" w:cs="Times New Roman"/>
        </w:rPr>
        <w:t xml:space="preserve"> </w:t>
      </w:r>
      <w:proofErr w:type="spellStart"/>
      <w:r w:rsidRPr="00070975">
        <w:rPr>
          <w:rFonts w:ascii="Times New Roman" w:hAnsi="Times New Roman" w:cs="Times New Roman"/>
        </w:rPr>
        <w:t>исследования</w:t>
      </w:r>
      <w:proofErr w:type="spellEnd"/>
      <w:r w:rsidRPr="00070975">
        <w:rPr>
          <w:rFonts w:ascii="Times New Roman" w:hAnsi="Times New Roman" w:cs="Times New Roman"/>
        </w:rPr>
        <w:t xml:space="preserve"> пола в </w:t>
      </w:r>
      <w:proofErr w:type="spellStart"/>
      <w:r w:rsidRPr="00070975">
        <w:rPr>
          <w:rFonts w:ascii="Times New Roman" w:hAnsi="Times New Roman" w:cs="Times New Roman"/>
        </w:rPr>
        <w:t>клинической</w:t>
      </w:r>
      <w:proofErr w:type="spellEnd"/>
      <w:r w:rsidRPr="00070975">
        <w:rPr>
          <w:rFonts w:ascii="Times New Roman" w:hAnsi="Times New Roman" w:cs="Times New Roman"/>
        </w:rPr>
        <w:t xml:space="preserve"> </w:t>
      </w:r>
      <w:proofErr w:type="spellStart"/>
      <w:r w:rsidRPr="00070975">
        <w:rPr>
          <w:rFonts w:ascii="Times New Roman" w:hAnsi="Times New Roman" w:cs="Times New Roman"/>
        </w:rPr>
        <w:t>психологии</w:t>
      </w:r>
      <w:proofErr w:type="spellEnd"/>
      <w:r w:rsidR="00EE17DA">
        <w:rPr>
          <w:rFonts w:ascii="Times New Roman" w:hAnsi="Times New Roman" w:cs="Times New Roman"/>
        </w:rPr>
        <w:t>.</w:t>
      </w:r>
      <w:r w:rsidRPr="00070975">
        <w:rPr>
          <w:rFonts w:ascii="Times New Roman" w:hAnsi="Times New Roman" w:cs="Times New Roman"/>
        </w:rPr>
        <w:t xml:space="preserve">/ </w:t>
      </w:r>
      <w:proofErr w:type="spellStart"/>
      <w:r w:rsidRPr="00070975">
        <w:rPr>
          <w:rFonts w:ascii="Times New Roman" w:hAnsi="Times New Roman" w:cs="Times New Roman"/>
        </w:rPr>
        <w:t>Психологический</w:t>
      </w:r>
      <w:proofErr w:type="spellEnd"/>
      <w:r w:rsidRPr="00070975">
        <w:rPr>
          <w:rFonts w:ascii="Times New Roman" w:hAnsi="Times New Roman" w:cs="Times New Roman"/>
        </w:rPr>
        <w:t xml:space="preserve"> журнал. Т. 22. 2001. N 3. С. 100-115</w:t>
      </w:r>
    </w:p>
  </w:footnote>
  <w:footnote w:id="29">
    <w:p w14:paraId="19F2FB37" w14:textId="3A578CA9" w:rsidR="00B4133E" w:rsidRPr="00070975" w:rsidRDefault="00B4133E" w:rsidP="00070975">
      <w:pPr>
        <w:pStyle w:val="af5"/>
        <w:jc w:val="both"/>
        <w:rPr>
          <w:rFonts w:ascii="Times New Roman" w:hAnsi="Times New Roman" w:cs="Times New Roman"/>
        </w:rPr>
      </w:pPr>
      <w:r w:rsidRPr="00070975">
        <w:rPr>
          <w:rStyle w:val="af7"/>
          <w:rFonts w:ascii="Times New Roman" w:hAnsi="Times New Roman" w:cs="Times New Roman"/>
        </w:rPr>
        <w:footnoteRef/>
      </w:r>
      <w:r w:rsidRPr="00070975">
        <w:rPr>
          <w:rFonts w:ascii="Times New Roman" w:hAnsi="Times New Roman" w:cs="Times New Roman"/>
        </w:rPr>
        <w:t xml:space="preserve"> </w:t>
      </w:r>
      <w:r w:rsidR="00EE17DA" w:rsidRPr="003B3965">
        <w:rPr>
          <w:rFonts w:ascii="Times New Roman" w:hAnsi="Times New Roman" w:cs="Times New Roman"/>
        </w:rPr>
        <w:t>Іванченко С.М.</w:t>
      </w:r>
      <w:r w:rsidR="00EE17DA">
        <w:rPr>
          <w:rFonts w:ascii="Times New Roman" w:hAnsi="Times New Roman" w:cs="Times New Roman"/>
          <w:lang w:val="ru-RU"/>
        </w:rPr>
        <w:t xml:space="preserve"> </w:t>
      </w:r>
      <w:proofErr w:type="spellStart"/>
      <w:r w:rsidR="00EE17DA">
        <w:rPr>
          <w:rFonts w:ascii="Times New Roman" w:hAnsi="Times New Roman" w:cs="Times New Roman"/>
          <w:lang w:val="ru-RU"/>
        </w:rPr>
        <w:t>Багатовимірна</w:t>
      </w:r>
      <w:proofErr w:type="spellEnd"/>
      <w:r w:rsidR="00EE17DA">
        <w:rPr>
          <w:rFonts w:ascii="Times New Roman" w:hAnsi="Times New Roman" w:cs="Times New Roman"/>
          <w:lang w:val="ru-RU"/>
        </w:rPr>
        <w:t xml:space="preserve"> модель гендера.</w:t>
      </w:r>
      <w:r w:rsidR="00EE17DA" w:rsidRPr="003B3965">
        <w:rPr>
          <w:rFonts w:ascii="Times New Roman" w:hAnsi="Times New Roman" w:cs="Times New Roman"/>
        </w:rPr>
        <w:t xml:space="preserve"> Соціальна психологія. 2007. №4. С. 157-173</w:t>
      </w:r>
      <w:r w:rsidR="00EE17DA">
        <w:rPr>
          <w:rFonts w:ascii="Times New Roman" w:hAnsi="Times New Roman" w:cs="Times New Roman"/>
          <w:lang w:val="ru-RU"/>
        </w:rPr>
        <w:t xml:space="preserve">. </w:t>
      </w:r>
      <w:r w:rsidR="00EE17DA">
        <w:rPr>
          <w:rFonts w:ascii="Times New Roman" w:hAnsi="Times New Roman" w:cs="Times New Roman"/>
          <w:lang w:val="en-US"/>
        </w:rPr>
        <w:t>URL</w:t>
      </w:r>
      <w:r w:rsidR="00EE17DA" w:rsidRPr="00EE17DA">
        <w:rPr>
          <w:rFonts w:ascii="Times New Roman" w:hAnsi="Times New Roman" w:cs="Times New Roman"/>
          <w:lang w:val="ru-RU"/>
        </w:rPr>
        <w:t>:</w:t>
      </w:r>
      <w:r w:rsidR="00EE17DA" w:rsidRPr="00070975">
        <w:rPr>
          <w:rFonts w:ascii="Times New Roman" w:hAnsi="Times New Roman" w:cs="Times New Roman"/>
        </w:rPr>
        <w:t xml:space="preserve"> </w:t>
      </w:r>
      <w:hyperlink r:id="rId19" w:history="1">
        <w:r w:rsidRPr="00070975">
          <w:rPr>
            <w:rStyle w:val="a9"/>
            <w:rFonts w:ascii="Times New Roman" w:hAnsi="Times New Roman" w:cs="Times New Roman"/>
          </w:rPr>
          <w:t>https://sptechnology.ucoz.ua/gender_article_Ivanchenko.pdf</w:t>
        </w:r>
      </w:hyperlink>
      <w:r w:rsidRPr="00070975">
        <w:rPr>
          <w:rFonts w:ascii="Times New Roman" w:hAnsi="Times New Roman" w:cs="Times New Roman"/>
        </w:rPr>
        <w:t xml:space="preserve"> </w:t>
      </w:r>
    </w:p>
    <w:p w14:paraId="199C3AD5" w14:textId="77777777" w:rsidR="00B4133E" w:rsidRPr="00285C8F" w:rsidRDefault="00B4133E" w:rsidP="000F1725">
      <w:pPr>
        <w:pStyle w:val="af5"/>
      </w:pPr>
    </w:p>
  </w:footnote>
  <w:footnote w:id="30">
    <w:p w14:paraId="515DA5D7" w14:textId="7F3998D9" w:rsidR="00B4133E" w:rsidRPr="004369C7" w:rsidRDefault="00B4133E" w:rsidP="004369C7">
      <w:pPr>
        <w:pStyle w:val="af5"/>
        <w:jc w:val="both"/>
        <w:rPr>
          <w:rFonts w:ascii="Times New Roman" w:hAnsi="Times New Roman" w:cs="Times New Roman"/>
        </w:rPr>
      </w:pPr>
      <w:r w:rsidRPr="004369C7">
        <w:rPr>
          <w:rStyle w:val="af7"/>
          <w:rFonts w:ascii="Times New Roman" w:hAnsi="Times New Roman" w:cs="Times New Roman"/>
        </w:rPr>
        <w:footnoteRef/>
      </w:r>
      <w:r w:rsidRPr="004369C7">
        <w:rPr>
          <w:rFonts w:ascii="Times New Roman" w:hAnsi="Times New Roman" w:cs="Times New Roman"/>
        </w:rPr>
        <w:t xml:space="preserve"> Жидкова О.О. Проблеми гендерної  рівності в Україні / Харківський національний університет радіоелектроніки. </w:t>
      </w:r>
      <w:r w:rsidRPr="004369C7">
        <w:rPr>
          <w:rFonts w:ascii="Times New Roman" w:hAnsi="Times New Roman" w:cs="Times New Roman"/>
        </w:rPr>
        <w:t>2014</w:t>
      </w:r>
      <w:r w:rsidR="00BF5800">
        <w:rPr>
          <w:rFonts w:ascii="Times New Roman" w:hAnsi="Times New Roman" w:cs="Times New Roman"/>
        </w:rPr>
        <w:t>.</w:t>
      </w:r>
      <w:r w:rsidRPr="004369C7">
        <w:rPr>
          <w:rFonts w:ascii="Times New Roman" w:hAnsi="Times New Roman" w:cs="Times New Roman"/>
        </w:rPr>
        <w:t xml:space="preserve"> </w:t>
      </w:r>
      <w:r w:rsidR="00BF5800">
        <w:rPr>
          <w:rFonts w:ascii="Times New Roman" w:hAnsi="Times New Roman" w:cs="Times New Roman"/>
          <w:lang w:val="en-US"/>
        </w:rPr>
        <w:t>URL</w:t>
      </w:r>
      <w:r w:rsidR="00BF5800" w:rsidRPr="00BF5800">
        <w:rPr>
          <w:rFonts w:ascii="Times New Roman" w:hAnsi="Times New Roman" w:cs="Times New Roman"/>
          <w:lang w:val="en-US"/>
        </w:rPr>
        <w:t>:</w:t>
      </w:r>
      <w:r w:rsidRPr="004369C7">
        <w:rPr>
          <w:rFonts w:ascii="Times New Roman" w:hAnsi="Times New Roman" w:cs="Times New Roman"/>
        </w:rPr>
        <w:t xml:space="preserve"> </w:t>
      </w:r>
      <w:hyperlink r:id="rId20" w:history="1">
        <w:r w:rsidRPr="004369C7">
          <w:rPr>
            <w:rStyle w:val="a9"/>
            <w:rFonts w:ascii="Times New Roman" w:hAnsi="Times New Roman" w:cs="Times New Roman"/>
          </w:rPr>
          <w:t>file:///C:/Users/User/Downloads/2190-%D0%A2%D0%B5%D0%BA%D1%81%D1%82%20%D1%81%D1%82%D0%B0%D1%82%D1%82%D1%96-4253-1-10-20150501.pdf</w:t>
        </w:r>
      </w:hyperlink>
      <w:r w:rsidRPr="004369C7">
        <w:rPr>
          <w:rFonts w:ascii="Times New Roman" w:hAnsi="Times New Roman" w:cs="Times New Roman"/>
        </w:rPr>
        <w:t xml:space="preserve">  </w:t>
      </w:r>
    </w:p>
  </w:footnote>
  <w:footnote w:id="31">
    <w:p w14:paraId="10AFFDED" w14:textId="2DF18AF9" w:rsidR="00B4133E" w:rsidRPr="004369C7" w:rsidRDefault="00B4133E" w:rsidP="000F1725">
      <w:pPr>
        <w:pStyle w:val="af5"/>
        <w:rPr>
          <w:rFonts w:ascii="Times New Roman" w:hAnsi="Times New Roman" w:cs="Times New Roman"/>
        </w:rPr>
      </w:pPr>
      <w:r w:rsidRPr="004369C7">
        <w:rPr>
          <w:rStyle w:val="af7"/>
          <w:rFonts w:ascii="Times New Roman" w:hAnsi="Times New Roman" w:cs="Times New Roman"/>
        </w:rPr>
        <w:footnoteRef/>
      </w:r>
      <w:r w:rsidRPr="004369C7">
        <w:rPr>
          <w:rFonts w:ascii="Times New Roman" w:hAnsi="Times New Roman" w:cs="Times New Roman"/>
        </w:rPr>
        <w:t xml:space="preserve"> Закон України «Про засади запобігання та протидії дискримінації в Україні» від 06.09.2012 р. </w:t>
      </w:r>
      <w:r w:rsidRPr="004369C7">
        <w:rPr>
          <w:rFonts w:ascii="Times New Roman" w:hAnsi="Times New Roman" w:cs="Times New Roman"/>
        </w:rPr>
        <w:t>№5207-</w:t>
      </w:r>
      <w:r w:rsidRPr="004369C7">
        <w:rPr>
          <w:rFonts w:ascii="Times New Roman" w:hAnsi="Times New Roman" w:cs="Times New Roman"/>
          <w:lang w:val="en-US"/>
        </w:rPr>
        <w:t>VI</w:t>
      </w:r>
      <w:r w:rsidR="00BF5800">
        <w:rPr>
          <w:rFonts w:ascii="Times New Roman" w:hAnsi="Times New Roman" w:cs="Times New Roman"/>
        </w:rPr>
        <w:t>.</w:t>
      </w:r>
      <w:r w:rsidRPr="004369C7">
        <w:rPr>
          <w:rFonts w:ascii="Times New Roman" w:hAnsi="Times New Roman" w:cs="Times New Roman"/>
        </w:rPr>
        <w:t xml:space="preserve"> </w:t>
      </w:r>
      <w:r w:rsidR="00BF5800">
        <w:rPr>
          <w:rFonts w:ascii="Times New Roman" w:hAnsi="Times New Roman" w:cs="Times New Roman"/>
          <w:lang w:val="en-US"/>
        </w:rPr>
        <w:t>URL</w:t>
      </w:r>
      <w:r w:rsidR="00BF5800" w:rsidRPr="00BF5800">
        <w:rPr>
          <w:rFonts w:ascii="Times New Roman" w:hAnsi="Times New Roman" w:cs="Times New Roman"/>
        </w:rPr>
        <w:t>:</w:t>
      </w:r>
      <w:r w:rsidR="00BF5800" w:rsidRPr="00070975">
        <w:rPr>
          <w:rFonts w:ascii="Times New Roman" w:hAnsi="Times New Roman" w:cs="Times New Roman"/>
        </w:rPr>
        <w:t xml:space="preserve"> </w:t>
      </w:r>
      <w:hyperlink r:id="rId21" w:anchor="Text" w:history="1">
        <w:r w:rsidRPr="004369C7">
          <w:rPr>
            <w:rStyle w:val="a9"/>
            <w:rFonts w:ascii="Times New Roman" w:hAnsi="Times New Roman" w:cs="Times New Roman"/>
          </w:rPr>
          <w:t>https://zakon.rada.gov.ua/laws/show/5207-17#Text</w:t>
        </w:r>
      </w:hyperlink>
      <w:r w:rsidRPr="004369C7">
        <w:rPr>
          <w:rFonts w:ascii="Times New Roman" w:hAnsi="Times New Roman" w:cs="Times New Roman"/>
        </w:rPr>
        <w:t xml:space="preserve"> </w:t>
      </w:r>
    </w:p>
  </w:footnote>
  <w:footnote w:id="32">
    <w:p w14:paraId="4AAD3840" w14:textId="7DAF1F64" w:rsidR="00B4133E" w:rsidRPr="004369C7" w:rsidRDefault="00B4133E" w:rsidP="000F1725">
      <w:pPr>
        <w:pStyle w:val="af5"/>
        <w:rPr>
          <w:rFonts w:ascii="Times New Roman" w:hAnsi="Times New Roman" w:cs="Times New Roman"/>
        </w:rPr>
      </w:pPr>
      <w:r w:rsidRPr="004369C7">
        <w:rPr>
          <w:rStyle w:val="af7"/>
          <w:rFonts w:ascii="Times New Roman" w:hAnsi="Times New Roman" w:cs="Times New Roman"/>
        </w:rPr>
        <w:footnoteRef/>
      </w:r>
      <w:r w:rsidRPr="004369C7">
        <w:rPr>
          <w:rFonts w:ascii="Times New Roman" w:hAnsi="Times New Roman" w:cs="Times New Roman"/>
        </w:rPr>
        <w:t xml:space="preserve"> Закон України «Про забезпечення рівних прав та можливостей жінок і чоловіків» від 08.09.2005 р. </w:t>
      </w:r>
      <w:r w:rsidRPr="004369C7">
        <w:rPr>
          <w:rFonts w:ascii="Times New Roman" w:hAnsi="Times New Roman" w:cs="Times New Roman"/>
        </w:rPr>
        <w:t>№2866 –</w:t>
      </w:r>
      <w:r w:rsidRPr="004369C7">
        <w:rPr>
          <w:rFonts w:ascii="Times New Roman" w:hAnsi="Times New Roman" w:cs="Times New Roman"/>
          <w:lang w:val="en-US"/>
        </w:rPr>
        <w:t>IV</w:t>
      </w:r>
      <w:r w:rsidR="00BF5800">
        <w:rPr>
          <w:rFonts w:ascii="Times New Roman" w:hAnsi="Times New Roman" w:cs="Times New Roman"/>
        </w:rPr>
        <w:t>.</w:t>
      </w:r>
      <w:r w:rsidRPr="00BF5800">
        <w:rPr>
          <w:rFonts w:ascii="Times New Roman" w:hAnsi="Times New Roman" w:cs="Times New Roman"/>
        </w:rPr>
        <w:t xml:space="preserve"> </w:t>
      </w:r>
      <w:r w:rsidR="00BF5800">
        <w:rPr>
          <w:rFonts w:ascii="Times New Roman" w:hAnsi="Times New Roman" w:cs="Times New Roman"/>
          <w:lang w:val="en-US"/>
        </w:rPr>
        <w:t>URL</w:t>
      </w:r>
      <w:r w:rsidR="00BF5800" w:rsidRPr="00EE17DA">
        <w:rPr>
          <w:rFonts w:ascii="Times New Roman" w:hAnsi="Times New Roman" w:cs="Times New Roman"/>
          <w:lang w:val="ru-RU"/>
        </w:rPr>
        <w:t>:</w:t>
      </w:r>
      <w:r w:rsidRPr="004369C7">
        <w:rPr>
          <w:rFonts w:ascii="Times New Roman" w:hAnsi="Times New Roman" w:cs="Times New Roman"/>
        </w:rPr>
        <w:t xml:space="preserve"> </w:t>
      </w:r>
      <w:hyperlink r:id="rId22" w:anchor="Text" w:history="1">
        <w:r w:rsidRPr="004369C7">
          <w:rPr>
            <w:rStyle w:val="a9"/>
            <w:rFonts w:ascii="Times New Roman" w:hAnsi="Times New Roman" w:cs="Times New Roman"/>
          </w:rPr>
          <w:t>https://zakon.rada.gov.ua/laws/show/2866-15#Text</w:t>
        </w:r>
      </w:hyperlink>
      <w:r w:rsidRPr="004369C7">
        <w:rPr>
          <w:rFonts w:ascii="Times New Roman" w:hAnsi="Times New Roman" w:cs="Times New Roman"/>
        </w:rPr>
        <w:t xml:space="preserve"> </w:t>
      </w:r>
    </w:p>
  </w:footnote>
  <w:footnote w:id="33">
    <w:p w14:paraId="7253D034" w14:textId="01E7961C" w:rsidR="00B4133E" w:rsidRPr="004369C7" w:rsidRDefault="00B4133E" w:rsidP="000F1725">
      <w:pPr>
        <w:pStyle w:val="af5"/>
        <w:rPr>
          <w:rFonts w:ascii="Times New Roman" w:hAnsi="Times New Roman" w:cs="Times New Roman"/>
        </w:rPr>
      </w:pPr>
      <w:r w:rsidRPr="004369C7">
        <w:rPr>
          <w:rStyle w:val="af7"/>
          <w:rFonts w:ascii="Times New Roman" w:hAnsi="Times New Roman" w:cs="Times New Roman"/>
        </w:rPr>
        <w:footnoteRef/>
      </w:r>
      <w:r w:rsidRPr="004369C7">
        <w:rPr>
          <w:rFonts w:ascii="Times New Roman" w:hAnsi="Times New Roman" w:cs="Times New Roman"/>
        </w:rPr>
        <w:t xml:space="preserve"> </w:t>
      </w:r>
      <w:r w:rsidRPr="004369C7">
        <w:rPr>
          <w:rFonts w:ascii="Times New Roman" w:hAnsi="Times New Roman" w:cs="Times New Roman"/>
        </w:rPr>
        <w:t>Міжнародна організація з праці</w:t>
      </w:r>
      <w:r w:rsidR="00BF5800">
        <w:rPr>
          <w:rFonts w:ascii="Times New Roman" w:hAnsi="Times New Roman" w:cs="Times New Roman"/>
        </w:rPr>
        <w:t>.</w:t>
      </w:r>
      <w:r w:rsidRPr="004369C7">
        <w:rPr>
          <w:rFonts w:ascii="Times New Roman" w:hAnsi="Times New Roman" w:cs="Times New Roman"/>
        </w:rPr>
        <w:t xml:space="preserve"> </w:t>
      </w:r>
      <w:r w:rsidR="00BF5800">
        <w:rPr>
          <w:rFonts w:ascii="Times New Roman" w:hAnsi="Times New Roman" w:cs="Times New Roman"/>
          <w:lang w:val="en-US"/>
        </w:rPr>
        <w:t>URL</w:t>
      </w:r>
      <w:r w:rsidR="00BF5800" w:rsidRPr="00BF5800">
        <w:rPr>
          <w:rFonts w:ascii="Times New Roman" w:hAnsi="Times New Roman" w:cs="Times New Roman"/>
          <w:lang w:val="en-US"/>
        </w:rPr>
        <w:t>:</w:t>
      </w:r>
      <w:r w:rsidR="00BF5800" w:rsidRPr="00070975">
        <w:rPr>
          <w:rFonts w:ascii="Times New Roman" w:hAnsi="Times New Roman" w:cs="Times New Roman"/>
        </w:rPr>
        <w:t xml:space="preserve"> </w:t>
      </w:r>
      <w:hyperlink r:id="rId23" w:history="1">
        <w:r w:rsidRPr="004369C7">
          <w:rPr>
            <w:rStyle w:val="a9"/>
            <w:rFonts w:ascii="Times New Roman" w:hAnsi="Times New Roman" w:cs="Times New Roman"/>
          </w:rPr>
          <w:t>http://www.ilo.org/global/lang--</w:t>
        </w:r>
        <w:proofErr w:type="spellStart"/>
        <w:r w:rsidRPr="004369C7">
          <w:rPr>
            <w:rStyle w:val="a9"/>
            <w:rFonts w:ascii="Times New Roman" w:hAnsi="Times New Roman" w:cs="Times New Roman"/>
          </w:rPr>
          <w:t>en</w:t>
        </w:r>
        <w:proofErr w:type="spellEnd"/>
        <w:r w:rsidRPr="004369C7">
          <w:rPr>
            <w:rStyle w:val="a9"/>
            <w:rFonts w:ascii="Times New Roman" w:hAnsi="Times New Roman" w:cs="Times New Roman"/>
          </w:rPr>
          <w:t>/index.htm</w:t>
        </w:r>
      </w:hyperlink>
      <w:r w:rsidRPr="004369C7">
        <w:rPr>
          <w:rFonts w:ascii="Times New Roman" w:hAnsi="Times New Roman" w:cs="Times New Roman"/>
        </w:rPr>
        <w:t xml:space="preserve">  </w:t>
      </w:r>
    </w:p>
  </w:footnote>
  <w:footnote w:id="34">
    <w:p w14:paraId="14675CBF" w14:textId="1B81C94E" w:rsidR="00B4133E" w:rsidRPr="00823FCF" w:rsidRDefault="00B4133E" w:rsidP="00823FCF">
      <w:pPr>
        <w:pStyle w:val="af5"/>
        <w:jc w:val="both"/>
        <w:rPr>
          <w:rFonts w:ascii="Times New Roman" w:hAnsi="Times New Roman" w:cs="Times New Roman"/>
        </w:rPr>
      </w:pPr>
      <w:r w:rsidRPr="00823FCF">
        <w:rPr>
          <w:rStyle w:val="af7"/>
          <w:rFonts w:ascii="Times New Roman" w:hAnsi="Times New Roman" w:cs="Times New Roman"/>
        </w:rPr>
        <w:footnoteRef/>
      </w:r>
      <w:r w:rsidRPr="00823FCF">
        <w:rPr>
          <w:rFonts w:ascii="Times New Roman" w:hAnsi="Times New Roman" w:cs="Times New Roman"/>
        </w:rPr>
        <w:t xml:space="preserve"> </w:t>
      </w:r>
      <w:r w:rsidRPr="00823FCF">
        <w:rPr>
          <w:rFonts w:ascii="Times New Roman" w:hAnsi="Times New Roman" w:cs="Times New Roman"/>
        </w:rPr>
        <w:t>Конституція України</w:t>
      </w:r>
      <w:r w:rsidR="00BF5800">
        <w:rPr>
          <w:rFonts w:ascii="Times New Roman" w:hAnsi="Times New Roman" w:cs="Times New Roman"/>
        </w:rPr>
        <w:t xml:space="preserve">. </w:t>
      </w:r>
      <w:r w:rsidR="00BF5800">
        <w:rPr>
          <w:rFonts w:ascii="Times New Roman" w:hAnsi="Times New Roman" w:cs="Times New Roman"/>
          <w:lang w:val="en-US"/>
        </w:rPr>
        <w:t>URL</w:t>
      </w:r>
      <w:r w:rsidR="00BF5800" w:rsidRPr="00BF5800">
        <w:rPr>
          <w:rFonts w:ascii="Times New Roman" w:hAnsi="Times New Roman" w:cs="Times New Roman"/>
          <w:lang w:val="en-US"/>
        </w:rPr>
        <w:t>:</w:t>
      </w:r>
      <w:r w:rsidR="00BF5800" w:rsidRPr="00070975">
        <w:rPr>
          <w:rFonts w:ascii="Times New Roman" w:hAnsi="Times New Roman" w:cs="Times New Roman"/>
        </w:rPr>
        <w:t xml:space="preserve"> </w:t>
      </w:r>
      <w:hyperlink r:id="rId24" w:anchor="Text" w:history="1">
        <w:r w:rsidRPr="00823FCF">
          <w:rPr>
            <w:rStyle w:val="a9"/>
            <w:rFonts w:ascii="Times New Roman" w:hAnsi="Times New Roman" w:cs="Times New Roman"/>
          </w:rPr>
          <w:t>https://zakon.rada.gov.ua/laws/show/254%D0%BA/96-%D0%B2%D1%80#Text</w:t>
        </w:r>
      </w:hyperlink>
      <w:r w:rsidRPr="00823FCF">
        <w:rPr>
          <w:rFonts w:ascii="Times New Roman" w:hAnsi="Times New Roman" w:cs="Times New Roman"/>
        </w:rPr>
        <w:t xml:space="preserve"> </w:t>
      </w:r>
    </w:p>
  </w:footnote>
  <w:footnote w:id="35">
    <w:p w14:paraId="5C5DB69E" w14:textId="77777777" w:rsidR="00B4133E" w:rsidRPr="00823FCF" w:rsidRDefault="00B4133E" w:rsidP="00823FCF">
      <w:pPr>
        <w:tabs>
          <w:tab w:val="left" w:pos="1134"/>
        </w:tabs>
        <w:spacing w:after="0" w:line="240" w:lineRule="auto"/>
        <w:jc w:val="both"/>
        <w:rPr>
          <w:rFonts w:ascii="Times New Roman" w:hAnsi="Times New Roman" w:cs="Times New Roman"/>
          <w:sz w:val="20"/>
        </w:rPr>
      </w:pPr>
      <w:r w:rsidRPr="00823FCF">
        <w:rPr>
          <w:rStyle w:val="af7"/>
          <w:rFonts w:ascii="Times New Roman" w:hAnsi="Times New Roman" w:cs="Times New Roman"/>
        </w:rPr>
        <w:footnoteRef/>
      </w:r>
      <w:r w:rsidRPr="00823FCF">
        <w:rPr>
          <w:rFonts w:ascii="Times New Roman" w:hAnsi="Times New Roman" w:cs="Times New Roman"/>
        </w:rPr>
        <w:t xml:space="preserve"> </w:t>
      </w:r>
      <w:r w:rsidRPr="00823FCF">
        <w:rPr>
          <w:rFonts w:ascii="Times New Roman" w:hAnsi="Times New Roman" w:cs="Times New Roman"/>
          <w:sz w:val="20"/>
        </w:rPr>
        <w:t xml:space="preserve">Стратегія реформування державного управління України на період до 2021 року : </w:t>
      </w:r>
      <w:r w:rsidRPr="00823FCF">
        <w:rPr>
          <w:rFonts w:ascii="Times New Roman" w:hAnsi="Times New Roman" w:cs="Times New Roman"/>
          <w:sz w:val="20"/>
          <w:lang w:eastAsia="uk-UA"/>
        </w:rPr>
        <w:t xml:space="preserve">Розпорядження Кабінету Міністрів України від 24.06.2016 р. № 474 </w:t>
      </w:r>
      <w:r w:rsidRPr="00823FCF">
        <w:rPr>
          <w:rFonts w:ascii="Times New Roman" w:hAnsi="Times New Roman" w:cs="Times New Roman"/>
          <w:sz w:val="20"/>
          <w:lang w:val="en-US" w:eastAsia="uk-UA"/>
        </w:rPr>
        <w:t>URL</w:t>
      </w:r>
      <w:r w:rsidRPr="00823FCF">
        <w:rPr>
          <w:rFonts w:ascii="Times New Roman" w:hAnsi="Times New Roman" w:cs="Times New Roman"/>
          <w:sz w:val="20"/>
          <w:lang w:eastAsia="uk-UA"/>
        </w:rPr>
        <w:t xml:space="preserve"> :  </w:t>
      </w:r>
      <w:hyperlink r:id="rId25" w:history="1">
        <w:r w:rsidRPr="00823FCF">
          <w:rPr>
            <w:rFonts w:ascii="Times New Roman" w:hAnsi="Times New Roman" w:cs="Times New Roman"/>
            <w:sz w:val="20"/>
            <w:u w:val="single"/>
            <w:lang w:eastAsia="uk-UA"/>
          </w:rPr>
          <w:t>https://zakon.rada.gov.ua/laws/show/474-2016-%D1%80</w:t>
        </w:r>
      </w:hyperlink>
      <w:r w:rsidRPr="00823FCF">
        <w:rPr>
          <w:rFonts w:ascii="Times New Roman" w:hAnsi="Times New Roman" w:cs="Times New Roman"/>
          <w:sz w:val="20"/>
        </w:rPr>
        <w:t xml:space="preserve"> </w:t>
      </w:r>
    </w:p>
  </w:footnote>
  <w:footnote w:id="36">
    <w:p w14:paraId="1233C430" w14:textId="77777777" w:rsidR="00B4133E" w:rsidRDefault="00B4133E" w:rsidP="000F1725">
      <w:pPr>
        <w:pStyle w:val="af5"/>
      </w:pPr>
      <w:r>
        <w:rPr>
          <w:rStyle w:val="af7"/>
        </w:rPr>
        <w:footnoteRef/>
      </w:r>
      <w:r>
        <w:t xml:space="preserve"> </w:t>
      </w:r>
      <w:r w:rsidRPr="0007452D">
        <w:rPr>
          <w:rFonts w:ascii="Times New Roman" w:hAnsi="Times New Roman" w:cs="Times New Roman"/>
          <w:color w:val="333333"/>
          <w:szCs w:val="21"/>
          <w:shd w:val="clear" w:color="auto" w:fill="FFFFFF"/>
        </w:rPr>
        <w:t>Орлів М. С., Онищук С.В. Менеджмент людських ресурсів : конспект лекцій. Івано-Франківськ: Місто НВ, 2020. 140 с.</w:t>
      </w:r>
    </w:p>
    <w:p w14:paraId="66FA116B" w14:textId="77777777" w:rsidR="00B4133E" w:rsidRDefault="00B4133E" w:rsidP="000F1725">
      <w:pPr>
        <w:pStyle w:val="af5"/>
      </w:pPr>
    </w:p>
  </w:footnote>
  <w:footnote w:id="37">
    <w:p w14:paraId="227B279D" w14:textId="7ADA9D0F" w:rsidR="00B4133E" w:rsidRPr="00C408A9" w:rsidRDefault="00B4133E" w:rsidP="00C408A9">
      <w:pPr>
        <w:pStyle w:val="af5"/>
        <w:jc w:val="both"/>
        <w:rPr>
          <w:rFonts w:ascii="Times New Roman" w:hAnsi="Times New Roman" w:cs="Times New Roman"/>
        </w:rPr>
      </w:pPr>
      <w:r w:rsidRPr="00C408A9">
        <w:rPr>
          <w:rStyle w:val="af7"/>
          <w:rFonts w:ascii="Times New Roman" w:hAnsi="Times New Roman" w:cs="Times New Roman"/>
        </w:rPr>
        <w:footnoteRef/>
      </w:r>
      <w:r w:rsidRPr="00C408A9">
        <w:rPr>
          <w:rFonts w:ascii="Times New Roman" w:hAnsi="Times New Roman" w:cs="Times New Roman"/>
        </w:rPr>
        <w:t xml:space="preserve"> </w:t>
      </w:r>
      <w:r w:rsidRPr="00C408A9">
        <w:rPr>
          <w:rFonts w:ascii="Times New Roman" w:hAnsi="Times New Roman" w:cs="Times New Roman"/>
        </w:rPr>
        <w:t>Аналіз державної політики та нормативно-правових актів на відповідність принципу рівних прав та можливостей жінок і чоловіків / Суслова О.І. Київ, 2017</w:t>
      </w:r>
      <w:r w:rsidR="00BF5800">
        <w:rPr>
          <w:rFonts w:ascii="Times New Roman" w:hAnsi="Times New Roman" w:cs="Times New Roman"/>
        </w:rPr>
        <w:t xml:space="preserve">, </w:t>
      </w:r>
      <w:r w:rsidRPr="00C408A9">
        <w:rPr>
          <w:rFonts w:ascii="Times New Roman" w:hAnsi="Times New Roman" w:cs="Times New Roman"/>
        </w:rPr>
        <w:t>90 с.</w:t>
      </w:r>
      <w:r w:rsidR="00BF5800">
        <w:rPr>
          <w:rFonts w:ascii="Times New Roman" w:hAnsi="Times New Roman" w:cs="Times New Roman"/>
        </w:rPr>
        <w:t xml:space="preserve"> </w:t>
      </w:r>
      <w:r w:rsidR="00BF5800">
        <w:rPr>
          <w:rFonts w:ascii="Times New Roman" w:hAnsi="Times New Roman" w:cs="Times New Roman"/>
          <w:lang w:val="en-US"/>
        </w:rPr>
        <w:t>URL</w:t>
      </w:r>
      <w:r w:rsidR="00BF5800" w:rsidRPr="00BF5800">
        <w:rPr>
          <w:rFonts w:ascii="Times New Roman" w:hAnsi="Times New Roman" w:cs="Times New Roman"/>
        </w:rPr>
        <w:t>:</w:t>
      </w:r>
      <w:r w:rsidR="00BF5800" w:rsidRPr="00070975">
        <w:rPr>
          <w:rFonts w:ascii="Times New Roman" w:hAnsi="Times New Roman" w:cs="Times New Roman"/>
        </w:rPr>
        <w:t xml:space="preserve"> </w:t>
      </w:r>
      <w:hyperlink r:id="rId26" w:history="1">
        <w:r w:rsidRPr="00C408A9">
          <w:rPr>
            <w:rStyle w:val="a9"/>
            <w:rFonts w:ascii="Times New Roman" w:hAnsi="Times New Roman" w:cs="Times New Roman"/>
          </w:rPr>
          <w:t>http://radaprogram.org/sites/default/files/publications/gender_public_policy_web.pdf</w:t>
        </w:r>
      </w:hyperlink>
      <w:r w:rsidRPr="00C408A9">
        <w:rPr>
          <w:rFonts w:ascii="Times New Roman" w:hAnsi="Times New Roman" w:cs="Times New Roman"/>
        </w:rPr>
        <w:t xml:space="preserve"> </w:t>
      </w:r>
    </w:p>
  </w:footnote>
  <w:footnote w:id="38">
    <w:p w14:paraId="2FC66900" w14:textId="77777777" w:rsidR="00B4133E" w:rsidRPr="00C408A9" w:rsidRDefault="00B4133E" w:rsidP="00C408A9">
      <w:pPr>
        <w:pStyle w:val="af5"/>
        <w:jc w:val="both"/>
        <w:rPr>
          <w:rFonts w:ascii="Times New Roman" w:hAnsi="Times New Roman" w:cs="Times New Roman"/>
        </w:rPr>
      </w:pPr>
      <w:r w:rsidRPr="00C408A9">
        <w:rPr>
          <w:rStyle w:val="af7"/>
          <w:rFonts w:ascii="Times New Roman" w:hAnsi="Times New Roman" w:cs="Times New Roman"/>
        </w:rPr>
        <w:footnoteRef/>
      </w:r>
      <w:r w:rsidRPr="00C408A9">
        <w:rPr>
          <w:rFonts w:ascii="Times New Roman" w:hAnsi="Times New Roman" w:cs="Times New Roman"/>
        </w:rPr>
        <w:t xml:space="preserve"> </w:t>
      </w:r>
      <w:r w:rsidRPr="00C408A9">
        <w:rPr>
          <w:rFonts w:ascii="Times New Roman" w:hAnsi="Times New Roman" w:cs="Times New Roman"/>
          <w:color w:val="333333"/>
          <w:szCs w:val="21"/>
          <w:shd w:val="clear" w:color="auto" w:fill="FFFFFF"/>
        </w:rPr>
        <w:t>Орлів М. С., Онищук С.В. Менеджмент людських ресурсів : конспект лекцій. Івано-Франківськ: Місто НВ, 2020. 140 с.</w:t>
      </w:r>
    </w:p>
  </w:footnote>
  <w:footnote w:id="39">
    <w:p w14:paraId="69B7020F" w14:textId="209FEFA3" w:rsidR="00B4133E" w:rsidRPr="00823FCF" w:rsidRDefault="00B4133E" w:rsidP="00C408A9">
      <w:pPr>
        <w:pStyle w:val="Default"/>
        <w:jc w:val="both"/>
        <w:rPr>
          <w:rFonts w:ascii="Times New Roman" w:hAnsi="Times New Roman" w:cs="Times New Roman"/>
          <w:sz w:val="20"/>
          <w:szCs w:val="20"/>
          <w:lang w:val="uk-UA"/>
        </w:rPr>
      </w:pPr>
      <w:r w:rsidRPr="00823FCF">
        <w:rPr>
          <w:rStyle w:val="af7"/>
          <w:rFonts w:ascii="Times New Roman" w:hAnsi="Times New Roman" w:cs="Times New Roman"/>
          <w:sz w:val="20"/>
          <w:szCs w:val="20"/>
        </w:rPr>
        <w:footnoteRef/>
      </w:r>
      <w:r w:rsidRPr="00823FCF">
        <w:rPr>
          <w:rFonts w:ascii="Times New Roman" w:hAnsi="Times New Roman" w:cs="Times New Roman"/>
          <w:sz w:val="20"/>
          <w:szCs w:val="20"/>
        </w:rPr>
        <w:t xml:space="preserve"> </w:t>
      </w:r>
      <w:r w:rsidRPr="00823FCF">
        <w:rPr>
          <w:rFonts w:ascii="Times New Roman" w:hAnsi="Times New Roman" w:cs="Times New Roman"/>
          <w:color w:val="auto"/>
          <w:sz w:val="20"/>
          <w:szCs w:val="20"/>
          <w:lang w:val="uk-UA"/>
        </w:rPr>
        <w:t xml:space="preserve">Ґендерна політика в системі публічного управління України </w:t>
      </w:r>
      <w:r w:rsidRPr="00823FCF">
        <w:rPr>
          <w:rFonts w:ascii="Times New Roman" w:hAnsi="Times New Roman" w:cs="Times New Roman"/>
          <w:sz w:val="20"/>
          <w:szCs w:val="20"/>
          <w:lang w:val="uk-UA"/>
        </w:rPr>
        <w:t xml:space="preserve">/ М. </w:t>
      </w:r>
      <w:proofErr w:type="spellStart"/>
      <w:r w:rsidRPr="00823FCF">
        <w:rPr>
          <w:rFonts w:ascii="Times New Roman" w:hAnsi="Times New Roman" w:cs="Times New Roman"/>
          <w:sz w:val="20"/>
          <w:szCs w:val="20"/>
          <w:lang w:val="uk-UA"/>
        </w:rPr>
        <w:t>Канавець</w:t>
      </w:r>
      <w:proofErr w:type="spellEnd"/>
      <w:r w:rsidRPr="00823FCF">
        <w:rPr>
          <w:rFonts w:ascii="Times New Roman" w:hAnsi="Times New Roman" w:cs="Times New Roman"/>
          <w:sz w:val="20"/>
          <w:szCs w:val="20"/>
          <w:lang w:val="uk-UA"/>
        </w:rPr>
        <w:t xml:space="preserve"> (кер. </w:t>
      </w:r>
      <w:proofErr w:type="spellStart"/>
      <w:r w:rsidRPr="00823FCF">
        <w:rPr>
          <w:rFonts w:ascii="Times New Roman" w:hAnsi="Times New Roman" w:cs="Times New Roman"/>
          <w:sz w:val="20"/>
          <w:szCs w:val="20"/>
          <w:lang w:val="uk-UA"/>
        </w:rPr>
        <w:t>авт</w:t>
      </w:r>
      <w:proofErr w:type="spellEnd"/>
      <w:r w:rsidRPr="00823FCF">
        <w:rPr>
          <w:rFonts w:ascii="Times New Roman" w:hAnsi="Times New Roman" w:cs="Times New Roman"/>
          <w:sz w:val="20"/>
          <w:szCs w:val="20"/>
          <w:lang w:val="uk-UA"/>
        </w:rPr>
        <w:t xml:space="preserve">. </w:t>
      </w:r>
      <w:proofErr w:type="spellStart"/>
      <w:r w:rsidRPr="00823FCF">
        <w:rPr>
          <w:rFonts w:ascii="Times New Roman" w:hAnsi="Times New Roman" w:cs="Times New Roman"/>
          <w:sz w:val="20"/>
          <w:szCs w:val="20"/>
          <w:lang w:val="uk-UA"/>
        </w:rPr>
        <w:t>кол</w:t>
      </w:r>
      <w:proofErr w:type="spellEnd"/>
      <w:r w:rsidRPr="00823FCF">
        <w:rPr>
          <w:rFonts w:ascii="Times New Roman" w:hAnsi="Times New Roman" w:cs="Times New Roman"/>
          <w:sz w:val="20"/>
          <w:szCs w:val="20"/>
          <w:lang w:val="uk-UA"/>
        </w:rPr>
        <w:t xml:space="preserve">.), </w:t>
      </w:r>
      <w:r w:rsidRPr="00823FCF">
        <w:rPr>
          <w:rFonts w:ascii="Times New Roman" w:hAnsi="Times New Roman" w:cs="Times New Roman"/>
          <w:sz w:val="20"/>
          <w:szCs w:val="20"/>
          <w:lang w:val="uk-UA"/>
        </w:rPr>
        <w:br/>
        <w:t xml:space="preserve">Ю. Лихач, А. </w:t>
      </w:r>
      <w:proofErr w:type="spellStart"/>
      <w:r w:rsidRPr="00823FCF">
        <w:rPr>
          <w:rFonts w:ascii="Times New Roman" w:hAnsi="Times New Roman" w:cs="Times New Roman"/>
          <w:sz w:val="20"/>
          <w:szCs w:val="20"/>
          <w:lang w:val="uk-UA"/>
        </w:rPr>
        <w:t>Кукуля</w:t>
      </w:r>
      <w:proofErr w:type="spellEnd"/>
      <w:r w:rsidRPr="00823FCF">
        <w:rPr>
          <w:rFonts w:ascii="Times New Roman" w:hAnsi="Times New Roman" w:cs="Times New Roman"/>
          <w:sz w:val="20"/>
          <w:szCs w:val="20"/>
          <w:lang w:val="uk-UA"/>
        </w:rPr>
        <w:t xml:space="preserve">, та ін.; за </w:t>
      </w:r>
      <w:proofErr w:type="spellStart"/>
      <w:r w:rsidRPr="00823FCF">
        <w:rPr>
          <w:rFonts w:ascii="Times New Roman" w:hAnsi="Times New Roman" w:cs="Times New Roman"/>
          <w:sz w:val="20"/>
          <w:szCs w:val="20"/>
          <w:lang w:val="uk-UA"/>
        </w:rPr>
        <w:t>заг</w:t>
      </w:r>
      <w:proofErr w:type="spellEnd"/>
      <w:r w:rsidRPr="00823FCF">
        <w:rPr>
          <w:rFonts w:ascii="Times New Roman" w:hAnsi="Times New Roman" w:cs="Times New Roman"/>
          <w:sz w:val="20"/>
          <w:szCs w:val="20"/>
          <w:lang w:val="uk-UA"/>
        </w:rPr>
        <w:t xml:space="preserve">. ред. К. </w:t>
      </w:r>
      <w:r w:rsidRPr="00823FCF">
        <w:rPr>
          <w:rFonts w:ascii="Times New Roman" w:hAnsi="Times New Roman" w:cs="Times New Roman"/>
          <w:sz w:val="20"/>
          <w:szCs w:val="20"/>
          <w:lang w:val="uk-UA"/>
        </w:rPr>
        <w:t xml:space="preserve">Ващенка.  К. : Центр адаптації державної служби до стандартів Європейського Союзу, 2018. 125 c. </w:t>
      </w:r>
    </w:p>
  </w:footnote>
  <w:footnote w:id="40">
    <w:p w14:paraId="3DF4AAD6" w14:textId="5A344B64" w:rsidR="00B4133E" w:rsidRPr="00823FCF" w:rsidRDefault="00B4133E" w:rsidP="00823FCF">
      <w:pPr>
        <w:pStyle w:val="af5"/>
        <w:jc w:val="both"/>
        <w:rPr>
          <w:rFonts w:ascii="Times New Roman" w:hAnsi="Times New Roman" w:cs="Times New Roman"/>
        </w:rPr>
      </w:pPr>
      <w:r w:rsidRPr="00823FCF">
        <w:rPr>
          <w:rStyle w:val="af7"/>
          <w:rFonts w:ascii="Times New Roman" w:hAnsi="Times New Roman" w:cs="Times New Roman"/>
        </w:rPr>
        <w:footnoteRef/>
      </w:r>
      <w:r w:rsidRPr="00823FCF">
        <w:rPr>
          <w:rFonts w:ascii="Times New Roman" w:hAnsi="Times New Roman" w:cs="Times New Roman"/>
        </w:rPr>
        <w:t xml:space="preserve"> </w:t>
      </w:r>
      <w:r w:rsidRPr="00823FCF">
        <w:rPr>
          <w:rFonts w:ascii="Times New Roman" w:hAnsi="Times New Roman" w:cs="Times New Roman"/>
        </w:rPr>
        <w:t>Проект Постанови КМУ «Про затвердження Державної стратегії забезпечення рівних прав та можливостей жінок і чоловіків на період до 2030 року»</w:t>
      </w:r>
      <w:r>
        <w:rPr>
          <w:rFonts w:ascii="Times New Roman" w:hAnsi="Times New Roman" w:cs="Times New Roman"/>
        </w:rPr>
        <w:t>.</w:t>
      </w:r>
      <w:r>
        <w:rPr>
          <w:rFonts w:ascii="Times New Roman" w:hAnsi="Times New Roman" w:cs="Times New Roman"/>
          <w:lang w:val="en-US"/>
        </w:rPr>
        <w:t>URL</w:t>
      </w:r>
      <w:r w:rsidRPr="00B4133E">
        <w:rPr>
          <w:rFonts w:ascii="Times New Roman" w:hAnsi="Times New Roman" w:cs="Times New Roman"/>
          <w:lang w:val="ru-RU"/>
        </w:rPr>
        <w:t>:</w:t>
      </w:r>
      <w:r w:rsidRPr="00823FCF">
        <w:rPr>
          <w:rFonts w:ascii="Times New Roman" w:hAnsi="Times New Roman" w:cs="Times New Roman"/>
        </w:rPr>
        <w:t xml:space="preserve"> </w:t>
      </w:r>
      <w:hyperlink r:id="rId27" w:history="1">
        <w:r w:rsidRPr="00823FCF">
          <w:rPr>
            <w:rStyle w:val="a9"/>
            <w:rFonts w:ascii="Times New Roman" w:hAnsi="Times New Roman" w:cs="Times New Roman"/>
          </w:rPr>
          <w:t>https://www.msp.gov.ua/projects/709/</w:t>
        </w:r>
      </w:hyperlink>
      <w:r w:rsidRPr="00823FCF">
        <w:rPr>
          <w:rFonts w:ascii="Times New Roman" w:hAnsi="Times New Roman" w:cs="Times New Roman"/>
        </w:rPr>
        <w:t xml:space="preserve"> </w:t>
      </w:r>
    </w:p>
  </w:footnote>
  <w:footnote w:id="41">
    <w:p w14:paraId="6E4ABB11" w14:textId="64749A72" w:rsidR="00B4133E" w:rsidRPr="00823FCF" w:rsidRDefault="00B4133E" w:rsidP="00823FCF">
      <w:pPr>
        <w:pStyle w:val="af5"/>
        <w:jc w:val="both"/>
        <w:rPr>
          <w:rFonts w:ascii="Times New Roman" w:hAnsi="Times New Roman" w:cs="Times New Roman"/>
        </w:rPr>
      </w:pPr>
      <w:r w:rsidRPr="00823FCF">
        <w:rPr>
          <w:rStyle w:val="af7"/>
          <w:rFonts w:ascii="Times New Roman" w:hAnsi="Times New Roman" w:cs="Times New Roman"/>
        </w:rPr>
        <w:footnoteRef/>
      </w:r>
      <w:r w:rsidRPr="00823FCF">
        <w:rPr>
          <w:rFonts w:ascii="Times New Roman" w:hAnsi="Times New Roman" w:cs="Times New Roman"/>
        </w:rPr>
        <w:t>«Пропозиція до політики щодо забезпечення гендерної рівності в Верховній раді України». Листопад 2017/</w:t>
      </w:r>
      <w:r w:rsidRPr="00823FCF">
        <w:rPr>
          <w:rFonts w:ascii="Times New Roman" w:hAnsi="Times New Roman" w:cs="Times New Roman"/>
          <w:lang w:val="en-US"/>
        </w:rPr>
        <w:t>USAID</w:t>
      </w:r>
      <w:r w:rsidRPr="00823FCF">
        <w:rPr>
          <w:rFonts w:ascii="Times New Roman" w:hAnsi="Times New Roman" w:cs="Times New Roman"/>
        </w:rPr>
        <w:t xml:space="preserve">.Фонд Східна Європа. </w:t>
      </w:r>
      <w:r w:rsidRPr="00823FCF">
        <w:rPr>
          <w:rFonts w:ascii="Times New Roman" w:hAnsi="Times New Roman" w:cs="Times New Roman"/>
        </w:rPr>
        <w:t>Лабораторія Законодавчих Ініціатив</w:t>
      </w:r>
      <w:r w:rsidRPr="00B4133E">
        <w:rPr>
          <w:rFonts w:ascii="Times New Roman" w:hAnsi="Times New Roman" w:cs="Times New Roman"/>
          <w:lang w:val="ru-RU"/>
        </w:rPr>
        <w:t xml:space="preserve"> - </w:t>
      </w:r>
      <w:r w:rsidRPr="00823FCF">
        <w:rPr>
          <w:rFonts w:ascii="Times New Roman" w:hAnsi="Times New Roman" w:cs="Times New Roman"/>
        </w:rPr>
        <w:t xml:space="preserve"> с. 5</w:t>
      </w:r>
      <w:r w:rsidRPr="00B4133E">
        <w:rPr>
          <w:rFonts w:ascii="Times New Roman" w:hAnsi="Times New Roman" w:cs="Times New Roman"/>
          <w:lang w:val="ru-RU"/>
        </w:rPr>
        <w:t>.</w:t>
      </w:r>
      <w:r w:rsidRPr="00823FCF">
        <w:rPr>
          <w:rFonts w:ascii="Times New Roman" w:hAnsi="Times New Roman" w:cs="Times New Roman"/>
        </w:rPr>
        <w:t xml:space="preserve"> </w:t>
      </w:r>
      <w:r>
        <w:rPr>
          <w:rFonts w:ascii="Times New Roman" w:hAnsi="Times New Roman" w:cs="Times New Roman"/>
          <w:lang w:val="en-US"/>
        </w:rPr>
        <w:t>URL</w:t>
      </w:r>
      <w:r w:rsidRPr="00B4133E">
        <w:rPr>
          <w:rFonts w:ascii="Times New Roman" w:hAnsi="Times New Roman" w:cs="Times New Roman"/>
        </w:rPr>
        <w:t>:</w:t>
      </w:r>
      <w:r>
        <w:rPr>
          <w:rFonts w:ascii="Times New Roman" w:hAnsi="Times New Roman" w:cs="Times New Roman"/>
          <w:lang w:val="en-US"/>
        </w:rPr>
        <w:t xml:space="preserve"> </w:t>
      </w:r>
      <w:hyperlink r:id="rId28" w:history="1">
        <w:r w:rsidRPr="00823FCF">
          <w:rPr>
            <w:rStyle w:val="a9"/>
            <w:rFonts w:ascii="Times New Roman" w:hAnsi="Times New Roman" w:cs="Times New Roman"/>
          </w:rPr>
          <w:t>https://parlament.org.ua/wp-content/uploads/2017/10/Propozicii_Politiki_Gendernoi_Rivnosti-3.pdf</w:t>
        </w:r>
      </w:hyperlink>
      <w:r w:rsidRPr="00823FCF">
        <w:rPr>
          <w:rFonts w:ascii="Times New Roman" w:hAnsi="Times New Roman" w:cs="Times New Roman"/>
        </w:rPr>
        <w:t xml:space="preserve"> </w:t>
      </w:r>
    </w:p>
  </w:footnote>
  <w:footnote w:id="42">
    <w:p w14:paraId="43F76786" w14:textId="60C8D07A" w:rsidR="00B4133E" w:rsidRPr="00823FCF" w:rsidRDefault="00B4133E" w:rsidP="00823FCF">
      <w:pPr>
        <w:pStyle w:val="af5"/>
        <w:jc w:val="both"/>
        <w:rPr>
          <w:rFonts w:ascii="Times New Roman" w:hAnsi="Times New Roman" w:cs="Times New Roman"/>
        </w:rPr>
      </w:pPr>
      <w:r w:rsidRPr="00823FCF">
        <w:rPr>
          <w:rStyle w:val="af7"/>
          <w:rFonts w:ascii="Times New Roman" w:hAnsi="Times New Roman" w:cs="Times New Roman"/>
        </w:rPr>
        <w:footnoteRef/>
      </w:r>
      <w:r w:rsidRPr="00823FCF">
        <w:rPr>
          <w:rFonts w:ascii="Times New Roman" w:hAnsi="Times New Roman" w:cs="Times New Roman"/>
        </w:rPr>
        <w:t xml:space="preserve"> </w:t>
      </w:r>
      <w:r w:rsidRPr="00823FCF">
        <w:rPr>
          <w:rFonts w:ascii="Times New Roman" w:hAnsi="Times New Roman" w:cs="Times New Roman"/>
        </w:rPr>
        <w:t>Соціологічна група «Рейтинг» «Роль жінок в Українському суспільстві» дата публікації 04.03.2020</w:t>
      </w:r>
      <w:r w:rsidRPr="00B4133E">
        <w:rPr>
          <w:rFonts w:ascii="Times New Roman" w:hAnsi="Times New Roman" w:cs="Times New Roman"/>
          <w:lang w:val="ru-RU"/>
        </w:rPr>
        <w:t>.</w:t>
      </w:r>
      <w:r w:rsidRPr="00823FCF">
        <w:rPr>
          <w:rFonts w:ascii="Times New Roman" w:hAnsi="Times New Roman" w:cs="Times New Roman"/>
        </w:rPr>
        <w:t xml:space="preserve"> </w:t>
      </w:r>
      <w:r>
        <w:rPr>
          <w:rFonts w:ascii="Times New Roman" w:hAnsi="Times New Roman" w:cs="Times New Roman"/>
          <w:lang w:val="en-US"/>
        </w:rPr>
        <w:t>URL</w:t>
      </w:r>
      <w:r w:rsidRPr="00B4133E">
        <w:rPr>
          <w:rFonts w:ascii="Times New Roman" w:hAnsi="Times New Roman" w:cs="Times New Roman"/>
          <w:lang w:val="en-US"/>
        </w:rPr>
        <w:t>:</w:t>
      </w:r>
      <w:r w:rsidRPr="00823FCF">
        <w:rPr>
          <w:rFonts w:ascii="Times New Roman" w:hAnsi="Times New Roman" w:cs="Times New Roman"/>
        </w:rPr>
        <w:t xml:space="preserve"> </w:t>
      </w:r>
      <w:hyperlink r:id="rId29" w:history="1">
        <w:r w:rsidRPr="00823FCF">
          <w:rPr>
            <w:rStyle w:val="a9"/>
            <w:rFonts w:ascii="Times New Roman" w:hAnsi="Times New Roman" w:cs="Times New Roman"/>
          </w:rPr>
          <w:t>https://ratinggroup.ua/research/ukraine/rol_zhenschin_v_ukrainskom_obschestve.html</w:t>
        </w:r>
      </w:hyperlink>
      <w:r w:rsidRPr="00823FCF">
        <w:rPr>
          <w:rFonts w:ascii="Times New Roman" w:hAnsi="Times New Roman" w:cs="Times New Roman"/>
        </w:rPr>
        <w:t xml:space="preserve"> </w:t>
      </w:r>
    </w:p>
  </w:footnote>
  <w:footnote w:id="43">
    <w:p w14:paraId="054B4C56" w14:textId="6AAF5C9A" w:rsidR="00B4133E" w:rsidRPr="00823FCF" w:rsidRDefault="00B4133E" w:rsidP="00823FCF">
      <w:pPr>
        <w:pStyle w:val="af5"/>
        <w:jc w:val="both"/>
        <w:rPr>
          <w:rFonts w:ascii="Times New Roman" w:hAnsi="Times New Roman" w:cs="Times New Roman"/>
        </w:rPr>
      </w:pPr>
      <w:r w:rsidRPr="00823FCF">
        <w:rPr>
          <w:rStyle w:val="af7"/>
          <w:rFonts w:ascii="Times New Roman" w:hAnsi="Times New Roman" w:cs="Times New Roman"/>
        </w:rPr>
        <w:footnoteRef/>
      </w:r>
      <w:r w:rsidRPr="00823FCF">
        <w:rPr>
          <w:rFonts w:ascii="Times New Roman" w:hAnsi="Times New Roman" w:cs="Times New Roman"/>
        </w:rPr>
        <w:t xml:space="preserve"> </w:t>
      </w:r>
      <w:r w:rsidRPr="00823FCF">
        <w:rPr>
          <w:rFonts w:ascii="Times New Roman" w:hAnsi="Times New Roman" w:cs="Times New Roman"/>
          <w:lang w:val="en-US"/>
        </w:rPr>
        <w:t>UNFRA</w:t>
      </w:r>
      <w:r w:rsidRPr="00823FCF">
        <w:rPr>
          <w:rFonts w:ascii="Times New Roman" w:hAnsi="Times New Roman" w:cs="Times New Roman"/>
        </w:rPr>
        <w:t xml:space="preserve"> </w:t>
      </w:r>
      <w:r>
        <w:rPr>
          <w:rFonts w:ascii="Times New Roman" w:hAnsi="Times New Roman" w:cs="Times New Roman"/>
        </w:rPr>
        <w:t>Україна.</w:t>
      </w:r>
      <w:r w:rsidRPr="00823FCF">
        <w:rPr>
          <w:rFonts w:ascii="Times New Roman" w:hAnsi="Times New Roman" w:cs="Times New Roman"/>
        </w:rPr>
        <w:t xml:space="preserve"> </w:t>
      </w:r>
      <w:r>
        <w:rPr>
          <w:rFonts w:ascii="Times New Roman" w:hAnsi="Times New Roman" w:cs="Times New Roman"/>
          <w:lang w:val="en-US"/>
        </w:rPr>
        <w:t>URL</w:t>
      </w:r>
      <w:r w:rsidRPr="00B4133E">
        <w:rPr>
          <w:rFonts w:ascii="Times New Roman" w:hAnsi="Times New Roman" w:cs="Times New Roman"/>
          <w:lang w:val="en-US"/>
        </w:rPr>
        <w:t>:</w:t>
      </w:r>
      <w:r w:rsidRPr="00823FCF">
        <w:rPr>
          <w:rFonts w:ascii="Times New Roman" w:hAnsi="Times New Roman" w:cs="Times New Roman"/>
        </w:rPr>
        <w:t xml:space="preserve"> </w:t>
      </w:r>
      <w:hyperlink r:id="rId30" w:history="1">
        <w:r w:rsidRPr="00823FCF">
          <w:rPr>
            <w:rStyle w:val="a9"/>
            <w:rFonts w:ascii="Times New Roman" w:hAnsi="Times New Roman" w:cs="Times New Roman"/>
          </w:rPr>
          <w:t>https://ukraine.unfpa.org/sites/default/files/pub-pdf/FNOON_Kommentar_A5.pdf</w:t>
        </w:r>
      </w:hyperlink>
      <w:r w:rsidRPr="00823FCF">
        <w:rPr>
          <w:rFonts w:ascii="Times New Roman" w:hAnsi="Times New Roman" w:cs="Times New Roman"/>
        </w:rPr>
        <w:t xml:space="preserve">) </w:t>
      </w:r>
    </w:p>
  </w:footnote>
  <w:footnote w:id="44">
    <w:p w14:paraId="34BC2BC0" w14:textId="4EA4FF20" w:rsidR="00B4133E" w:rsidRDefault="00B4133E" w:rsidP="00823FCF">
      <w:pPr>
        <w:pStyle w:val="af5"/>
        <w:jc w:val="both"/>
      </w:pPr>
      <w:r w:rsidRPr="00823FCF">
        <w:rPr>
          <w:rStyle w:val="af7"/>
          <w:rFonts w:ascii="Times New Roman" w:hAnsi="Times New Roman" w:cs="Times New Roman"/>
        </w:rPr>
        <w:footnoteRef/>
      </w:r>
      <w:r w:rsidRPr="00823FCF">
        <w:rPr>
          <w:rFonts w:ascii="Times New Roman" w:hAnsi="Times New Roman" w:cs="Times New Roman"/>
        </w:rPr>
        <w:t xml:space="preserve"> </w:t>
      </w:r>
      <w:r w:rsidRPr="00823FCF">
        <w:rPr>
          <w:rFonts w:ascii="Times New Roman" w:hAnsi="Times New Roman" w:cs="Times New Roman"/>
        </w:rPr>
        <w:t>Соціологічна група «Рейтинг» «Гендерні ролі і стереотипи» від 04.03.2021 року</w:t>
      </w:r>
      <w:r>
        <w:rPr>
          <w:rFonts w:ascii="Times New Roman" w:hAnsi="Times New Roman" w:cs="Times New Roman"/>
        </w:rPr>
        <w:t>.</w:t>
      </w:r>
      <w:r w:rsidRPr="00823FCF">
        <w:rPr>
          <w:rFonts w:ascii="Times New Roman" w:hAnsi="Times New Roman" w:cs="Times New Roman"/>
        </w:rPr>
        <w:t xml:space="preserve"> </w:t>
      </w:r>
      <w:r>
        <w:rPr>
          <w:rFonts w:ascii="Times New Roman" w:hAnsi="Times New Roman" w:cs="Times New Roman"/>
          <w:lang w:val="en-US"/>
        </w:rPr>
        <w:t>URL</w:t>
      </w:r>
      <w:r w:rsidRPr="00B4133E">
        <w:rPr>
          <w:rFonts w:ascii="Times New Roman" w:hAnsi="Times New Roman" w:cs="Times New Roman"/>
        </w:rPr>
        <w:t>:</w:t>
      </w:r>
      <w:r>
        <w:rPr>
          <w:rFonts w:ascii="Times New Roman" w:hAnsi="Times New Roman" w:cs="Times New Roman"/>
        </w:rPr>
        <w:t xml:space="preserve"> </w:t>
      </w:r>
      <w:hyperlink r:id="rId31" w:history="1">
        <w:r w:rsidRPr="00823FCF">
          <w:rPr>
            <w:rStyle w:val="a9"/>
            <w:rFonts w:ascii="Times New Roman" w:hAnsi="Times New Roman" w:cs="Times New Roman"/>
          </w:rPr>
          <w:t>https://ratinggroup.ua/research/ukraine/gendernye_roli_i_stereotipy.html</w:t>
        </w:r>
      </w:hyperlink>
      <w:r>
        <w:t xml:space="preserve"> </w:t>
      </w:r>
    </w:p>
  </w:footnote>
  <w:footnote w:id="45">
    <w:p w14:paraId="0B685C54" w14:textId="38C24C0A" w:rsidR="00B4133E" w:rsidRPr="00B4133E" w:rsidRDefault="00B4133E" w:rsidP="00B4133E">
      <w:pPr>
        <w:pStyle w:val="af5"/>
        <w:jc w:val="both"/>
        <w:rPr>
          <w:rFonts w:ascii="Times New Roman" w:hAnsi="Times New Roman" w:cs="Times New Roman"/>
        </w:rPr>
      </w:pPr>
      <w:r w:rsidRPr="00B4133E">
        <w:rPr>
          <w:rStyle w:val="af7"/>
          <w:rFonts w:ascii="Times New Roman" w:hAnsi="Times New Roman" w:cs="Times New Roman"/>
        </w:rPr>
        <w:footnoteRef/>
      </w:r>
      <w:r w:rsidRPr="00B4133E">
        <w:rPr>
          <w:rFonts w:ascii="Times New Roman" w:hAnsi="Times New Roman" w:cs="Times New Roman"/>
        </w:rPr>
        <w:t xml:space="preserve"> </w:t>
      </w:r>
      <w:r w:rsidRPr="00B4133E">
        <w:rPr>
          <w:rFonts w:ascii="Times New Roman" w:hAnsi="Times New Roman" w:cs="Times New Roman"/>
        </w:rPr>
        <w:t xml:space="preserve">Програма «РАДА: підзвітність, відповідальність, демократичне парламентське представництво», 2016 – </w:t>
      </w:r>
      <w:r>
        <w:rPr>
          <w:rFonts w:ascii="Times New Roman" w:hAnsi="Times New Roman" w:cs="Times New Roman"/>
        </w:rPr>
        <w:br/>
      </w:r>
      <w:r w:rsidRPr="00B4133E">
        <w:rPr>
          <w:rFonts w:ascii="Times New Roman" w:hAnsi="Times New Roman" w:cs="Times New Roman"/>
        </w:rPr>
        <w:t>с. 4</w:t>
      </w:r>
      <w:r>
        <w:rPr>
          <w:rFonts w:ascii="Times New Roman" w:hAnsi="Times New Roman" w:cs="Times New Roman"/>
        </w:rPr>
        <w:t>.</w:t>
      </w:r>
      <w:r w:rsidRPr="00B4133E">
        <w:rPr>
          <w:rFonts w:ascii="Times New Roman" w:hAnsi="Times New Roman" w:cs="Times New Roman"/>
        </w:rPr>
        <w:t xml:space="preserve"> </w:t>
      </w:r>
      <w:r>
        <w:rPr>
          <w:rFonts w:ascii="Times New Roman" w:hAnsi="Times New Roman" w:cs="Times New Roman"/>
          <w:lang w:val="en-US"/>
        </w:rPr>
        <w:t>URL</w:t>
      </w:r>
      <w:r w:rsidRPr="00B4133E">
        <w:rPr>
          <w:rFonts w:ascii="Times New Roman" w:hAnsi="Times New Roman" w:cs="Times New Roman"/>
          <w:lang w:val="en-US"/>
        </w:rPr>
        <w:t xml:space="preserve">: </w:t>
      </w:r>
      <w:hyperlink r:id="rId32" w:history="1">
        <w:r w:rsidRPr="00B4133E">
          <w:rPr>
            <w:rStyle w:val="a9"/>
            <w:rFonts w:ascii="Times New Roman" w:hAnsi="Times New Roman" w:cs="Times New Roman"/>
          </w:rPr>
          <w:t>http://radaprogram.org/sites/default/files/publications/convention_web.pdf</w:t>
        </w:r>
      </w:hyperlink>
      <w:r w:rsidRPr="00B4133E">
        <w:rPr>
          <w:rFonts w:ascii="Times New Roman" w:hAnsi="Times New Roman" w:cs="Times New Roman"/>
        </w:rPr>
        <w:t xml:space="preserve"> </w:t>
      </w:r>
    </w:p>
  </w:footnote>
  <w:footnote w:id="46">
    <w:p w14:paraId="3DAAB6F7" w14:textId="77777777" w:rsidR="00B4133E" w:rsidRPr="00B4133E" w:rsidRDefault="00B4133E" w:rsidP="00B4133E">
      <w:pPr>
        <w:pStyle w:val="af5"/>
        <w:jc w:val="both"/>
        <w:rPr>
          <w:rFonts w:ascii="Times New Roman" w:hAnsi="Times New Roman" w:cs="Times New Roman"/>
        </w:rPr>
      </w:pPr>
      <w:r w:rsidRPr="00B4133E">
        <w:rPr>
          <w:rStyle w:val="af7"/>
          <w:rFonts w:ascii="Times New Roman" w:hAnsi="Times New Roman" w:cs="Times New Roman"/>
        </w:rPr>
        <w:footnoteRef/>
      </w:r>
      <w:r w:rsidRPr="00B4133E">
        <w:rPr>
          <w:rFonts w:ascii="Times New Roman" w:hAnsi="Times New Roman" w:cs="Times New Roman"/>
        </w:rPr>
        <w:t xml:space="preserve"> Там само</w:t>
      </w:r>
    </w:p>
  </w:footnote>
  <w:footnote w:id="47">
    <w:p w14:paraId="593A0143" w14:textId="373CF10F" w:rsidR="00B4133E" w:rsidRPr="00B4133E" w:rsidRDefault="00B4133E" w:rsidP="00B4133E">
      <w:pPr>
        <w:pStyle w:val="af5"/>
        <w:jc w:val="both"/>
        <w:rPr>
          <w:rFonts w:ascii="Times New Roman" w:hAnsi="Times New Roman" w:cs="Times New Roman"/>
        </w:rPr>
      </w:pPr>
      <w:r w:rsidRPr="00B4133E">
        <w:rPr>
          <w:rStyle w:val="af7"/>
          <w:rFonts w:ascii="Times New Roman" w:hAnsi="Times New Roman" w:cs="Times New Roman"/>
        </w:rPr>
        <w:footnoteRef/>
      </w:r>
      <w:r w:rsidRPr="00B4133E">
        <w:rPr>
          <w:rFonts w:ascii="Times New Roman" w:hAnsi="Times New Roman" w:cs="Times New Roman"/>
        </w:rPr>
        <w:t xml:space="preserve"> </w:t>
      </w:r>
      <w:r w:rsidRPr="00B4133E">
        <w:rPr>
          <w:rFonts w:ascii="Times New Roman" w:hAnsi="Times New Roman" w:cs="Times New Roman"/>
          <w:color w:val="212529"/>
          <w:shd w:val="clear" w:color="auto" w:fill="FFFFFF"/>
        </w:rPr>
        <w:t>Конвенція про рівне винагородження чоловіків і жінок за працю рівної цінності N 100</w:t>
      </w:r>
      <w:r>
        <w:rPr>
          <w:rFonts w:ascii="Times New Roman" w:hAnsi="Times New Roman" w:cs="Times New Roman"/>
          <w:color w:val="212529"/>
          <w:shd w:val="clear" w:color="auto" w:fill="FFFFFF"/>
        </w:rPr>
        <w:t>.</w:t>
      </w:r>
      <w:r w:rsidRPr="00B4133E">
        <w:rPr>
          <w:rFonts w:ascii="Times New Roman" w:hAnsi="Times New Roman" w:cs="Times New Roman"/>
          <w:color w:val="212529"/>
          <w:shd w:val="clear" w:color="auto" w:fill="FFFFFF"/>
        </w:rPr>
        <w:t xml:space="preserve"> </w:t>
      </w:r>
      <w:r>
        <w:rPr>
          <w:rFonts w:ascii="Times New Roman" w:hAnsi="Times New Roman" w:cs="Times New Roman"/>
          <w:lang w:val="en-US"/>
        </w:rPr>
        <w:t>URL</w:t>
      </w:r>
      <w:r w:rsidRPr="00B4133E">
        <w:rPr>
          <w:rFonts w:ascii="Times New Roman" w:hAnsi="Times New Roman" w:cs="Times New Roman"/>
          <w:lang w:val="ru-RU"/>
        </w:rPr>
        <w:t>:</w:t>
      </w:r>
      <w:r>
        <w:rPr>
          <w:rFonts w:ascii="Times New Roman" w:hAnsi="Times New Roman" w:cs="Times New Roman"/>
          <w:lang w:val="ru-RU"/>
        </w:rPr>
        <w:t xml:space="preserve"> </w:t>
      </w:r>
      <w:hyperlink r:id="rId33" w:anchor="Text" w:history="1">
        <w:r w:rsidRPr="00B4133E">
          <w:rPr>
            <w:rStyle w:val="a9"/>
            <w:rFonts w:ascii="Times New Roman" w:hAnsi="Times New Roman" w:cs="Times New Roman"/>
            <w:shd w:val="clear" w:color="auto" w:fill="FFFFFF"/>
          </w:rPr>
          <w:t>https://zakon.rada.gov.ua/laws/show/993_002#Text</w:t>
        </w:r>
      </w:hyperlink>
      <w:r w:rsidRPr="00B4133E">
        <w:rPr>
          <w:rFonts w:ascii="Times New Roman" w:hAnsi="Times New Roman" w:cs="Times New Roman"/>
          <w:color w:val="212529"/>
          <w:shd w:val="clear" w:color="auto" w:fill="FFFFFF"/>
        </w:rPr>
        <w:t xml:space="preserve"> </w:t>
      </w:r>
    </w:p>
  </w:footnote>
  <w:footnote w:id="48">
    <w:p w14:paraId="214F57E2" w14:textId="58D5F056" w:rsidR="00B4133E" w:rsidRPr="00B4133E" w:rsidRDefault="00B4133E" w:rsidP="00B4133E">
      <w:pPr>
        <w:pStyle w:val="af5"/>
        <w:jc w:val="both"/>
        <w:rPr>
          <w:rFonts w:ascii="Times New Roman" w:hAnsi="Times New Roman" w:cs="Times New Roman"/>
        </w:rPr>
      </w:pPr>
      <w:r w:rsidRPr="00B4133E">
        <w:rPr>
          <w:rStyle w:val="af7"/>
          <w:rFonts w:ascii="Times New Roman" w:hAnsi="Times New Roman" w:cs="Times New Roman"/>
        </w:rPr>
        <w:footnoteRef/>
      </w:r>
      <w:r w:rsidRPr="00B4133E">
        <w:rPr>
          <w:rFonts w:ascii="Times New Roman" w:hAnsi="Times New Roman" w:cs="Times New Roman"/>
        </w:rPr>
        <w:t xml:space="preserve"> </w:t>
      </w:r>
      <w:r w:rsidRPr="00B4133E">
        <w:rPr>
          <w:rFonts w:ascii="Times New Roman" w:hAnsi="Times New Roman" w:cs="Times New Roman"/>
        </w:rPr>
        <w:t xml:space="preserve">Повага: кампанія проти </w:t>
      </w:r>
      <w:proofErr w:type="spellStart"/>
      <w:r w:rsidRPr="00B4133E">
        <w:rPr>
          <w:rFonts w:ascii="Times New Roman" w:hAnsi="Times New Roman" w:cs="Times New Roman"/>
        </w:rPr>
        <w:t>сексизму</w:t>
      </w:r>
      <w:proofErr w:type="spellEnd"/>
      <w:r w:rsidRPr="00B4133E">
        <w:rPr>
          <w:rFonts w:ascii="Times New Roman" w:hAnsi="Times New Roman" w:cs="Times New Roman"/>
        </w:rPr>
        <w:t>. – Ідея та цінність гендерної рівності в політиці Європейського Союзу</w:t>
      </w:r>
      <w:r>
        <w:rPr>
          <w:rFonts w:ascii="Times New Roman" w:hAnsi="Times New Roman" w:cs="Times New Roman"/>
        </w:rPr>
        <w:t>.</w:t>
      </w:r>
      <w:r w:rsidRPr="00B4133E">
        <w:rPr>
          <w:rFonts w:ascii="Times New Roman" w:hAnsi="Times New Roman" w:cs="Times New Roman"/>
        </w:rPr>
        <w:t xml:space="preserve"> </w:t>
      </w:r>
      <w:r>
        <w:rPr>
          <w:rFonts w:ascii="Times New Roman" w:hAnsi="Times New Roman" w:cs="Times New Roman"/>
          <w:lang w:val="en-US"/>
        </w:rPr>
        <w:t>URL</w:t>
      </w:r>
      <w:r w:rsidRPr="00B4133E">
        <w:rPr>
          <w:rFonts w:ascii="Times New Roman" w:hAnsi="Times New Roman" w:cs="Times New Roman"/>
        </w:rPr>
        <w:t xml:space="preserve">: </w:t>
      </w:r>
      <w:hyperlink r:id="rId34" w:history="1">
        <w:r w:rsidRPr="00B4133E">
          <w:rPr>
            <w:rStyle w:val="a9"/>
            <w:rFonts w:ascii="Times New Roman" w:hAnsi="Times New Roman" w:cs="Times New Roman"/>
          </w:rPr>
          <w:t>https://povaha.org.ua/ideya-ta-tsinnist-hendernoji-rivnosti-u-politytsi-evropejskoho-soyuzu/</w:t>
        </w:r>
      </w:hyperlink>
      <w:r w:rsidRPr="00B4133E">
        <w:rPr>
          <w:rFonts w:ascii="Times New Roman" w:hAnsi="Times New Roman" w:cs="Times New Roman"/>
        </w:rPr>
        <w:t xml:space="preserve">  </w:t>
      </w:r>
    </w:p>
  </w:footnote>
  <w:footnote w:id="49">
    <w:p w14:paraId="7BEB4C32" w14:textId="5FFE67A3" w:rsidR="00B4133E" w:rsidRPr="002B3B86" w:rsidRDefault="00B4133E" w:rsidP="00B4133E">
      <w:pPr>
        <w:shd w:val="clear" w:color="auto" w:fill="FFFFFF"/>
        <w:spacing w:after="0" w:line="240" w:lineRule="auto"/>
        <w:jc w:val="both"/>
        <w:rPr>
          <w:rFonts w:ascii="Times New Roman" w:hAnsi="Times New Roman" w:cs="Times New Roman"/>
          <w:color w:val="202122"/>
          <w:sz w:val="21"/>
          <w:szCs w:val="21"/>
        </w:rPr>
      </w:pPr>
      <w:r w:rsidRPr="00B4133E">
        <w:rPr>
          <w:rStyle w:val="af7"/>
          <w:rFonts w:ascii="Times New Roman" w:hAnsi="Times New Roman" w:cs="Times New Roman"/>
          <w:sz w:val="20"/>
          <w:szCs w:val="20"/>
        </w:rPr>
        <w:footnoteRef/>
      </w:r>
      <w:r w:rsidRPr="00B4133E">
        <w:rPr>
          <w:rFonts w:ascii="Times New Roman" w:hAnsi="Times New Roman" w:cs="Times New Roman"/>
          <w:color w:val="202122"/>
          <w:sz w:val="20"/>
          <w:szCs w:val="20"/>
        </w:rPr>
        <w:t xml:space="preserve"> </w:t>
      </w:r>
      <w:r w:rsidRPr="00B4133E">
        <w:rPr>
          <w:rFonts w:ascii="Times New Roman" w:hAnsi="Times New Roman" w:cs="Times New Roman"/>
          <w:color w:val="202122"/>
          <w:sz w:val="20"/>
          <w:szCs w:val="20"/>
        </w:rPr>
        <w:t>І. О. </w:t>
      </w:r>
      <w:proofErr w:type="spellStart"/>
      <w:r w:rsidRPr="00B4133E">
        <w:rPr>
          <w:rFonts w:ascii="Times New Roman" w:hAnsi="Times New Roman" w:cs="Times New Roman"/>
          <w:color w:val="202122"/>
          <w:sz w:val="20"/>
          <w:szCs w:val="20"/>
        </w:rPr>
        <w:t>Мінгазутдінов</w:t>
      </w:r>
      <w:proofErr w:type="spellEnd"/>
      <w:r w:rsidRPr="00B4133E">
        <w:rPr>
          <w:rFonts w:ascii="Times New Roman" w:hAnsi="Times New Roman" w:cs="Times New Roman"/>
          <w:color w:val="202122"/>
          <w:sz w:val="20"/>
          <w:szCs w:val="20"/>
        </w:rPr>
        <w:t>. Амстердамський договір 1997 // </w:t>
      </w:r>
      <w:hyperlink r:id="rId35" w:tooltip="Українська дипломатична енциклопедія" w:history="1">
        <w:r w:rsidRPr="00B4133E">
          <w:rPr>
            <w:rFonts w:ascii="Times New Roman" w:hAnsi="Times New Roman" w:cs="Times New Roman"/>
            <w:color w:val="202122"/>
          </w:rPr>
          <w:t>Українська дипломатична енциклопедія</w:t>
        </w:r>
      </w:hyperlink>
      <w:r w:rsidRPr="00B4133E">
        <w:rPr>
          <w:rFonts w:ascii="Times New Roman" w:hAnsi="Times New Roman" w:cs="Times New Roman"/>
          <w:color w:val="202122"/>
          <w:sz w:val="20"/>
          <w:szCs w:val="20"/>
        </w:rPr>
        <w:t>: У 2-х т./</w:t>
      </w:r>
      <w:r w:rsidR="00E94E8D">
        <w:rPr>
          <w:rFonts w:ascii="Times New Roman" w:hAnsi="Times New Roman" w:cs="Times New Roman"/>
          <w:color w:val="202122"/>
          <w:sz w:val="20"/>
          <w:szCs w:val="20"/>
        </w:rPr>
        <w:t xml:space="preserve"> </w:t>
      </w:r>
      <w:proofErr w:type="spellStart"/>
      <w:r w:rsidRPr="00B4133E">
        <w:rPr>
          <w:rFonts w:ascii="Times New Roman" w:hAnsi="Times New Roman" w:cs="Times New Roman"/>
          <w:color w:val="202122"/>
          <w:sz w:val="20"/>
          <w:szCs w:val="20"/>
        </w:rPr>
        <w:t>Редкол</w:t>
      </w:r>
      <w:proofErr w:type="spellEnd"/>
      <w:r w:rsidRPr="00B4133E">
        <w:rPr>
          <w:rFonts w:ascii="Times New Roman" w:hAnsi="Times New Roman" w:cs="Times New Roman"/>
          <w:color w:val="202122"/>
          <w:sz w:val="20"/>
          <w:szCs w:val="20"/>
        </w:rPr>
        <w:t>.:Л. В. </w:t>
      </w:r>
      <w:proofErr w:type="spellStart"/>
      <w:r w:rsidRPr="00B4133E">
        <w:rPr>
          <w:rFonts w:ascii="Times New Roman" w:hAnsi="Times New Roman" w:cs="Times New Roman"/>
          <w:color w:val="202122"/>
          <w:sz w:val="20"/>
          <w:szCs w:val="20"/>
        </w:rPr>
        <w:t>Губерський</w:t>
      </w:r>
      <w:proofErr w:type="spellEnd"/>
      <w:r w:rsidRPr="00B4133E">
        <w:rPr>
          <w:rFonts w:ascii="Times New Roman" w:hAnsi="Times New Roman" w:cs="Times New Roman"/>
          <w:color w:val="202122"/>
          <w:sz w:val="20"/>
          <w:szCs w:val="20"/>
        </w:rPr>
        <w:t xml:space="preserve"> (голова) та ін. К: Знання України, 2004</w:t>
      </w:r>
      <w:r w:rsidR="00E94E8D">
        <w:rPr>
          <w:rFonts w:ascii="Times New Roman" w:hAnsi="Times New Roman" w:cs="Times New Roman"/>
          <w:color w:val="202122"/>
          <w:sz w:val="20"/>
          <w:szCs w:val="20"/>
        </w:rPr>
        <w:t>.</w:t>
      </w:r>
      <w:r w:rsidRPr="00B4133E">
        <w:rPr>
          <w:rFonts w:ascii="Times New Roman" w:hAnsi="Times New Roman" w:cs="Times New Roman"/>
          <w:color w:val="202122"/>
          <w:sz w:val="20"/>
          <w:szCs w:val="20"/>
        </w:rPr>
        <w:t xml:space="preserve"> Т.1 760с. </w:t>
      </w:r>
    </w:p>
  </w:footnote>
  <w:footnote w:id="50">
    <w:p w14:paraId="0CD704DE" w14:textId="763BF226" w:rsidR="00B4133E" w:rsidRPr="00B4133E" w:rsidRDefault="00B4133E" w:rsidP="00B4133E">
      <w:pPr>
        <w:pStyle w:val="af5"/>
        <w:jc w:val="both"/>
        <w:rPr>
          <w:rFonts w:ascii="Times New Roman" w:hAnsi="Times New Roman" w:cs="Times New Roman"/>
        </w:rPr>
      </w:pPr>
      <w:r w:rsidRPr="00B4133E">
        <w:rPr>
          <w:rStyle w:val="af7"/>
          <w:rFonts w:ascii="Times New Roman" w:hAnsi="Times New Roman" w:cs="Times New Roman"/>
        </w:rPr>
        <w:footnoteRef/>
      </w:r>
      <w:r w:rsidRPr="00B4133E">
        <w:rPr>
          <w:rFonts w:ascii="Times New Roman" w:hAnsi="Times New Roman" w:cs="Times New Roman"/>
        </w:rPr>
        <w:t xml:space="preserve"> </w:t>
      </w:r>
      <w:r w:rsidRPr="00B4133E">
        <w:rPr>
          <w:rFonts w:ascii="Times New Roman" w:hAnsi="Times New Roman" w:cs="Times New Roman"/>
        </w:rPr>
        <w:t>Хартія основних прав Європейського Союзу</w:t>
      </w:r>
      <w:r w:rsidR="00AA2A3E">
        <w:rPr>
          <w:rFonts w:ascii="Times New Roman" w:hAnsi="Times New Roman" w:cs="Times New Roman"/>
        </w:rPr>
        <w:t>.</w:t>
      </w:r>
      <w:r w:rsidRPr="00B4133E">
        <w:rPr>
          <w:rFonts w:ascii="Times New Roman" w:hAnsi="Times New Roman" w:cs="Times New Roman"/>
        </w:rPr>
        <w:t xml:space="preserve"> </w:t>
      </w:r>
      <w:r w:rsidR="00AA2A3E">
        <w:rPr>
          <w:rFonts w:ascii="Times New Roman" w:hAnsi="Times New Roman" w:cs="Times New Roman"/>
          <w:lang w:val="en-US"/>
        </w:rPr>
        <w:t>URL</w:t>
      </w:r>
      <w:r w:rsidR="00AA2A3E" w:rsidRPr="00B4133E">
        <w:rPr>
          <w:rFonts w:ascii="Times New Roman" w:hAnsi="Times New Roman" w:cs="Times New Roman"/>
          <w:lang w:val="ru-RU"/>
        </w:rPr>
        <w:t>:</w:t>
      </w:r>
      <w:r w:rsidR="00AA2A3E">
        <w:rPr>
          <w:rFonts w:ascii="Times New Roman" w:hAnsi="Times New Roman" w:cs="Times New Roman"/>
          <w:lang w:val="ru-RU"/>
        </w:rPr>
        <w:t xml:space="preserve"> </w:t>
      </w:r>
      <w:hyperlink r:id="rId36" w:anchor="Text" w:history="1">
        <w:r w:rsidRPr="00B4133E">
          <w:rPr>
            <w:rStyle w:val="a9"/>
            <w:rFonts w:ascii="Times New Roman" w:hAnsi="Times New Roman" w:cs="Times New Roman"/>
          </w:rPr>
          <w:t>https://zakon.rada.gov.ua/laws/show/994_524#Text</w:t>
        </w:r>
      </w:hyperlink>
      <w:r w:rsidRPr="00B4133E">
        <w:rPr>
          <w:rFonts w:ascii="Times New Roman" w:hAnsi="Times New Roman" w:cs="Times New Roman"/>
        </w:rPr>
        <w:t xml:space="preserve"> </w:t>
      </w:r>
    </w:p>
  </w:footnote>
  <w:footnote w:id="51">
    <w:p w14:paraId="2FE25EF0" w14:textId="13B0EAC1" w:rsidR="00B4133E" w:rsidRPr="002B3B86" w:rsidRDefault="00B4133E" w:rsidP="00B4133E">
      <w:pPr>
        <w:pStyle w:val="af5"/>
        <w:jc w:val="both"/>
      </w:pPr>
      <w:r w:rsidRPr="00B4133E">
        <w:rPr>
          <w:rStyle w:val="af7"/>
          <w:rFonts w:ascii="Times New Roman" w:hAnsi="Times New Roman" w:cs="Times New Roman"/>
        </w:rPr>
        <w:footnoteRef/>
      </w:r>
      <w:r w:rsidRPr="00B4133E">
        <w:rPr>
          <w:rFonts w:ascii="Times New Roman" w:hAnsi="Times New Roman" w:cs="Times New Roman"/>
        </w:rPr>
        <w:t xml:space="preserve"> </w:t>
      </w:r>
      <w:r w:rsidRPr="00B4133E">
        <w:rPr>
          <w:rFonts w:ascii="Times New Roman" w:hAnsi="Times New Roman" w:cs="Times New Roman"/>
        </w:rPr>
        <w:t>Пекінська Декларація</w:t>
      </w:r>
      <w:r w:rsidR="00AA2A3E">
        <w:rPr>
          <w:rFonts w:ascii="Times New Roman" w:hAnsi="Times New Roman" w:cs="Times New Roman"/>
        </w:rPr>
        <w:t>.</w:t>
      </w:r>
      <w:r w:rsidRPr="00B4133E">
        <w:rPr>
          <w:rFonts w:ascii="Times New Roman" w:hAnsi="Times New Roman" w:cs="Times New Roman"/>
        </w:rPr>
        <w:t xml:space="preserve"> </w:t>
      </w:r>
      <w:r w:rsidR="00AA2A3E">
        <w:rPr>
          <w:rFonts w:ascii="Times New Roman" w:hAnsi="Times New Roman" w:cs="Times New Roman"/>
          <w:lang w:val="en-US"/>
        </w:rPr>
        <w:t>URL</w:t>
      </w:r>
      <w:r w:rsidR="00AA2A3E" w:rsidRPr="00AA2A3E">
        <w:rPr>
          <w:rFonts w:ascii="Times New Roman" w:hAnsi="Times New Roman" w:cs="Times New Roman"/>
        </w:rPr>
        <w:t>:</w:t>
      </w:r>
      <w:r w:rsidR="00AA2A3E">
        <w:rPr>
          <w:rFonts w:ascii="Times New Roman" w:hAnsi="Times New Roman" w:cs="Times New Roman"/>
        </w:rPr>
        <w:t xml:space="preserve"> </w:t>
      </w:r>
      <w:hyperlink r:id="rId37" w:anchor="Text" w:history="1">
        <w:r w:rsidRPr="00B4133E">
          <w:rPr>
            <w:rStyle w:val="a9"/>
            <w:rFonts w:ascii="Times New Roman" w:hAnsi="Times New Roman" w:cs="Times New Roman"/>
          </w:rPr>
          <w:t>https://zakon.rada.gov.ua/laws/show/995_507#Text</w:t>
        </w:r>
      </w:hyperlink>
      <w:r>
        <w:t xml:space="preserve"> </w:t>
      </w:r>
    </w:p>
  </w:footnote>
  <w:footnote w:id="52">
    <w:p w14:paraId="1A60F010" w14:textId="087A290E" w:rsidR="00B4133E" w:rsidRPr="00AA2A3E" w:rsidRDefault="00B4133E" w:rsidP="00AA2A3E">
      <w:pPr>
        <w:pStyle w:val="af5"/>
        <w:jc w:val="both"/>
        <w:rPr>
          <w:rFonts w:ascii="Times New Roman" w:hAnsi="Times New Roman" w:cs="Times New Roman"/>
        </w:rPr>
      </w:pPr>
      <w:r w:rsidRPr="00AA2A3E">
        <w:rPr>
          <w:rStyle w:val="af7"/>
          <w:rFonts w:ascii="Times New Roman" w:hAnsi="Times New Roman" w:cs="Times New Roman"/>
        </w:rPr>
        <w:footnoteRef/>
      </w:r>
      <w:r w:rsidRPr="00AA2A3E">
        <w:rPr>
          <w:rFonts w:ascii="Times New Roman" w:hAnsi="Times New Roman" w:cs="Times New Roman"/>
        </w:rPr>
        <w:t xml:space="preserve"> </w:t>
      </w:r>
      <w:proofErr w:type="spellStart"/>
      <w:r w:rsidRPr="00AA2A3E">
        <w:rPr>
          <w:rFonts w:ascii="Times New Roman" w:hAnsi="Times New Roman" w:cs="Times New Roman"/>
        </w:rPr>
        <w:t>Гендерная</w:t>
      </w:r>
      <w:proofErr w:type="spellEnd"/>
      <w:r w:rsidRPr="00AA2A3E">
        <w:rPr>
          <w:rFonts w:ascii="Times New Roman" w:hAnsi="Times New Roman" w:cs="Times New Roman"/>
        </w:rPr>
        <w:t xml:space="preserve"> </w:t>
      </w:r>
      <w:proofErr w:type="spellStart"/>
      <w:r w:rsidRPr="00AA2A3E">
        <w:rPr>
          <w:rFonts w:ascii="Times New Roman" w:hAnsi="Times New Roman" w:cs="Times New Roman"/>
        </w:rPr>
        <w:t>интеграция</w:t>
      </w:r>
      <w:proofErr w:type="spellEnd"/>
      <w:r w:rsidRPr="00AA2A3E">
        <w:rPr>
          <w:rFonts w:ascii="Times New Roman" w:hAnsi="Times New Roman" w:cs="Times New Roman"/>
        </w:rPr>
        <w:t xml:space="preserve">: </w:t>
      </w:r>
      <w:proofErr w:type="spellStart"/>
      <w:r w:rsidRPr="00AA2A3E">
        <w:rPr>
          <w:rFonts w:ascii="Times New Roman" w:hAnsi="Times New Roman" w:cs="Times New Roman"/>
        </w:rPr>
        <w:t>возможности</w:t>
      </w:r>
      <w:proofErr w:type="spellEnd"/>
      <w:r w:rsidRPr="00AA2A3E">
        <w:rPr>
          <w:rFonts w:ascii="Times New Roman" w:hAnsi="Times New Roman" w:cs="Times New Roman"/>
        </w:rPr>
        <w:t xml:space="preserve"> и </w:t>
      </w:r>
      <w:proofErr w:type="spellStart"/>
      <w:r w:rsidRPr="00AA2A3E">
        <w:rPr>
          <w:rFonts w:ascii="Times New Roman" w:hAnsi="Times New Roman" w:cs="Times New Roman"/>
        </w:rPr>
        <w:t>пределы</w:t>
      </w:r>
      <w:proofErr w:type="spellEnd"/>
      <w:r w:rsidRPr="00AA2A3E">
        <w:rPr>
          <w:rFonts w:ascii="Times New Roman" w:hAnsi="Times New Roman" w:cs="Times New Roman"/>
        </w:rPr>
        <w:t xml:space="preserve"> </w:t>
      </w:r>
      <w:proofErr w:type="spellStart"/>
      <w:r w:rsidRPr="00AA2A3E">
        <w:rPr>
          <w:rFonts w:ascii="Times New Roman" w:hAnsi="Times New Roman" w:cs="Times New Roman"/>
        </w:rPr>
        <w:t>социальных</w:t>
      </w:r>
      <w:proofErr w:type="spellEnd"/>
      <w:r w:rsidRPr="00AA2A3E">
        <w:rPr>
          <w:rFonts w:ascii="Times New Roman" w:hAnsi="Times New Roman" w:cs="Times New Roman"/>
        </w:rPr>
        <w:t xml:space="preserve"> </w:t>
      </w:r>
      <w:proofErr w:type="spellStart"/>
      <w:r w:rsidRPr="00AA2A3E">
        <w:rPr>
          <w:rFonts w:ascii="Times New Roman" w:hAnsi="Times New Roman" w:cs="Times New Roman"/>
        </w:rPr>
        <w:t>инноваций</w:t>
      </w:r>
      <w:proofErr w:type="spellEnd"/>
      <w:r w:rsidRPr="00AA2A3E">
        <w:rPr>
          <w:rFonts w:ascii="Times New Roman" w:hAnsi="Times New Roman" w:cs="Times New Roman"/>
        </w:rPr>
        <w:t xml:space="preserve"> / Ред.-</w:t>
      </w:r>
      <w:proofErr w:type="spellStart"/>
      <w:r w:rsidRPr="00AA2A3E">
        <w:rPr>
          <w:rFonts w:ascii="Times New Roman" w:hAnsi="Times New Roman" w:cs="Times New Roman"/>
        </w:rPr>
        <w:t>сост</w:t>
      </w:r>
      <w:proofErr w:type="spellEnd"/>
      <w:r w:rsidRPr="00AA2A3E">
        <w:rPr>
          <w:rFonts w:ascii="Times New Roman" w:hAnsi="Times New Roman" w:cs="Times New Roman"/>
        </w:rPr>
        <w:t xml:space="preserve">. </w:t>
      </w:r>
      <w:proofErr w:type="spellStart"/>
      <w:r w:rsidRPr="00AA2A3E">
        <w:rPr>
          <w:rFonts w:ascii="Times New Roman" w:hAnsi="Times New Roman" w:cs="Times New Roman"/>
        </w:rPr>
        <w:t>О.Б.Савинская</w:t>
      </w:r>
      <w:proofErr w:type="spellEnd"/>
      <w:r w:rsidRPr="00AA2A3E">
        <w:rPr>
          <w:rFonts w:ascii="Times New Roman" w:hAnsi="Times New Roman" w:cs="Times New Roman"/>
        </w:rPr>
        <w:t xml:space="preserve">, </w:t>
      </w:r>
      <w:proofErr w:type="spellStart"/>
      <w:r w:rsidRPr="00AA2A3E">
        <w:rPr>
          <w:rFonts w:ascii="Times New Roman" w:hAnsi="Times New Roman" w:cs="Times New Roman"/>
        </w:rPr>
        <w:t>Е.В.Кочкина</w:t>
      </w:r>
      <w:proofErr w:type="spellEnd"/>
      <w:r w:rsidRPr="00AA2A3E">
        <w:rPr>
          <w:rFonts w:ascii="Times New Roman" w:hAnsi="Times New Roman" w:cs="Times New Roman"/>
        </w:rPr>
        <w:t xml:space="preserve">, </w:t>
      </w:r>
      <w:proofErr w:type="spellStart"/>
      <w:r w:rsidRPr="00AA2A3E">
        <w:rPr>
          <w:rFonts w:ascii="Times New Roman" w:hAnsi="Times New Roman" w:cs="Times New Roman"/>
        </w:rPr>
        <w:t>Л.Н.Федорова</w:t>
      </w:r>
      <w:proofErr w:type="spellEnd"/>
      <w:r w:rsidRPr="00AA2A3E">
        <w:rPr>
          <w:rFonts w:ascii="Times New Roman" w:hAnsi="Times New Roman" w:cs="Times New Roman"/>
        </w:rPr>
        <w:t xml:space="preserve">. СПб.: </w:t>
      </w:r>
      <w:proofErr w:type="spellStart"/>
      <w:r w:rsidRPr="00AA2A3E">
        <w:rPr>
          <w:rFonts w:ascii="Times New Roman" w:hAnsi="Times New Roman" w:cs="Times New Roman"/>
        </w:rPr>
        <w:t>Алетейя</w:t>
      </w:r>
      <w:proofErr w:type="spellEnd"/>
      <w:r w:rsidRPr="00AA2A3E">
        <w:rPr>
          <w:rFonts w:ascii="Times New Roman" w:hAnsi="Times New Roman" w:cs="Times New Roman"/>
        </w:rPr>
        <w:t>, 2004.  C. 96-101.</w:t>
      </w:r>
    </w:p>
  </w:footnote>
  <w:footnote w:id="53">
    <w:p w14:paraId="13E6453F" w14:textId="461E7555" w:rsidR="00B4133E" w:rsidRPr="00AA2A3E" w:rsidRDefault="00B4133E" w:rsidP="00AA2A3E">
      <w:pPr>
        <w:pStyle w:val="af5"/>
        <w:jc w:val="both"/>
        <w:rPr>
          <w:rFonts w:ascii="Times New Roman" w:hAnsi="Times New Roman" w:cs="Times New Roman"/>
        </w:rPr>
      </w:pPr>
      <w:r w:rsidRPr="00AA2A3E">
        <w:rPr>
          <w:rStyle w:val="af7"/>
          <w:rFonts w:ascii="Times New Roman" w:hAnsi="Times New Roman" w:cs="Times New Roman"/>
        </w:rPr>
        <w:footnoteRef/>
      </w:r>
      <w:r w:rsidRPr="00AA2A3E">
        <w:rPr>
          <w:rFonts w:ascii="Times New Roman" w:hAnsi="Times New Roman" w:cs="Times New Roman"/>
        </w:rPr>
        <w:t xml:space="preserve"> Гендерно-орієнтоване бюджетування в Україні: теорія та практика: Метод. </w:t>
      </w:r>
      <w:proofErr w:type="spellStart"/>
      <w:r w:rsidRPr="00AA2A3E">
        <w:rPr>
          <w:rFonts w:ascii="Times New Roman" w:hAnsi="Times New Roman" w:cs="Times New Roman"/>
        </w:rPr>
        <w:t>посіб</w:t>
      </w:r>
      <w:proofErr w:type="spellEnd"/>
      <w:r w:rsidRPr="00AA2A3E">
        <w:rPr>
          <w:rFonts w:ascii="Times New Roman" w:hAnsi="Times New Roman" w:cs="Times New Roman"/>
        </w:rPr>
        <w:t>. К.: ФОП Клименко, 2016. – с.5</w:t>
      </w:r>
      <w:r w:rsidR="00E94E8D">
        <w:rPr>
          <w:rFonts w:ascii="Times New Roman" w:hAnsi="Times New Roman" w:cs="Times New Roman"/>
        </w:rPr>
        <w:t>.</w:t>
      </w:r>
      <w:r w:rsidRPr="00AA2A3E">
        <w:rPr>
          <w:rFonts w:ascii="Times New Roman" w:hAnsi="Times New Roman" w:cs="Times New Roman"/>
        </w:rPr>
        <w:t xml:space="preserve"> </w:t>
      </w:r>
      <w:r w:rsidR="00E94E8D">
        <w:rPr>
          <w:rFonts w:ascii="Times New Roman" w:hAnsi="Times New Roman" w:cs="Times New Roman"/>
          <w:lang w:val="en-US"/>
        </w:rPr>
        <w:t>URL</w:t>
      </w:r>
      <w:r w:rsidR="00E94E8D" w:rsidRPr="00EE17DA">
        <w:rPr>
          <w:rFonts w:ascii="Times New Roman" w:hAnsi="Times New Roman" w:cs="Times New Roman"/>
          <w:lang w:val="ru-RU"/>
        </w:rPr>
        <w:t>:</w:t>
      </w:r>
      <w:r w:rsidR="00E94E8D" w:rsidRPr="00070975">
        <w:rPr>
          <w:rFonts w:ascii="Times New Roman" w:hAnsi="Times New Roman" w:cs="Times New Roman"/>
        </w:rPr>
        <w:t xml:space="preserve"> </w:t>
      </w:r>
      <w:hyperlink r:id="rId38" w:history="1">
        <w:r w:rsidRPr="00AA2A3E">
          <w:rPr>
            <w:rStyle w:val="a9"/>
            <w:rFonts w:ascii="Times New Roman" w:hAnsi="Times New Roman" w:cs="Times New Roman"/>
          </w:rPr>
          <w:t>https://library.fes.de/pdf-files/bueros/ukraine/12562.pdf</w:t>
        </w:r>
      </w:hyperlink>
      <w:r w:rsidRPr="00AA2A3E">
        <w:rPr>
          <w:rFonts w:ascii="Times New Roman" w:hAnsi="Times New Roman" w:cs="Times New Roman"/>
        </w:rPr>
        <w:t xml:space="preserve"> </w:t>
      </w:r>
    </w:p>
  </w:footnote>
  <w:footnote w:id="54">
    <w:p w14:paraId="03FB348B" w14:textId="2D4F014B" w:rsidR="00B4133E" w:rsidRPr="00AA2A3E" w:rsidRDefault="00B4133E" w:rsidP="00AA2A3E">
      <w:pPr>
        <w:pStyle w:val="af5"/>
        <w:jc w:val="both"/>
        <w:rPr>
          <w:rFonts w:ascii="Times New Roman" w:hAnsi="Times New Roman" w:cs="Times New Roman"/>
        </w:rPr>
      </w:pPr>
      <w:r w:rsidRPr="00AA2A3E">
        <w:rPr>
          <w:rStyle w:val="af7"/>
          <w:rFonts w:ascii="Times New Roman" w:hAnsi="Times New Roman" w:cs="Times New Roman"/>
        </w:rPr>
        <w:footnoteRef/>
      </w:r>
      <w:r w:rsidRPr="00AA2A3E">
        <w:rPr>
          <w:rFonts w:ascii="Times New Roman" w:hAnsi="Times New Roman" w:cs="Times New Roman"/>
        </w:rPr>
        <w:t xml:space="preserve"> Стратегії гендерної рівності Ради Європи на 2018-2023 роки. </w:t>
      </w:r>
      <w:r w:rsidRPr="00AA2A3E">
        <w:rPr>
          <w:rFonts w:ascii="Times New Roman" w:hAnsi="Times New Roman" w:cs="Times New Roman"/>
        </w:rPr>
        <w:t>Рада Європи, квітень 2018 року Надруковано у Раді Європи</w:t>
      </w:r>
      <w:r w:rsidR="00E94E8D">
        <w:rPr>
          <w:rFonts w:ascii="Times New Roman" w:hAnsi="Times New Roman" w:cs="Times New Roman"/>
        </w:rPr>
        <w:t>.</w:t>
      </w:r>
      <w:r w:rsidRPr="00AA2A3E">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hyperlink r:id="rId39" w:history="1">
        <w:r w:rsidRPr="00AA2A3E">
          <w:rPr>
            <w:rStyle w:val="a9"/>
            <w:rFonts w:ascii="Times New Roman" w:hAnsi="Times New Roman" w:cs="Times New Roman"/>
          </w:rPr>
          <w:t>https://rm.coe.int/prems-041318-gbr-gender-equality-strategy-2023-ukr-new2/16808b35a4</w:t>
        </w:r>
      </w:hyperlink>
      <w:r w:rsidRPr="00AA2A3E">
        <w:rPr>
          <w:rFonts w:ascii="Times New Roman" w:hAnsi="Times New Roman" w:cs="Times New Roman"/>
        </w:rPr>
        <w:t xml:space="preserve">  </w:t>
      </w:r>
    </w:p>
  </w:footnote>
  <w:footnote w:id="55">
    <w:p w14:paraId="11B9BAE5" w14:textId="50F02461" w:rsidR="00B4133E" w:rsidRPr="00AA2A3E" w:rsidRDefault="00B4133E" w:rsidP="00AA2A3E">
      <w:pPr>
        <w:pStyle w:val="af5"/>
        <w:jc w:val="both"/>
        <w:rPr>
          <w:rStyle w:val="a9"/>
          <w:rFonts w:ascii="Times New Roman" w:hAnsi="Times New Roman" w:cs="Times New Roman"/>
        </w:rPr>
      </w:pPr>
      <w:r w:rsidRPr="00AA2A3E">
        <w:rPr>
          <w:rStyle w:val="af7"/>
          <w:rFonts w:ascii="Times New Roman" w:hAnsi="Times New Roman" w:cs="Times New Roman"/>
        </w:rPr>
        <w:footnoteRef/>
      </w:r>
      <w:r w:rsidRPr="00AA2A3E">
        <w:rPr>
          <w:rFonts w:ascii="Times New Roman" w:hAnsi="Times New Roman" w:cs="Times New Roman"/>
        </w:rPr>
        <w:t xml:space="preserve"> Стратегії гендерної рівності Ради Європи на 2018-2023 роки. </w:t>
      </w:r>
      <w:r w:rsidRPr="00AA2A3E">
        <w:rPr>
          <w:rFonts w:ascii="Times New Roman" w:hAnsi="Times New Roman" w:cs="Times New Roman"/>
        </w:rPr>
        <w:t>Рада Європи, квітень 2018 року</w:t>
      </w:r>
      <w:r w:rsidR="00E94E8D">
        <w:rPr>
          <w:rFonts w:ascii="Times New Roman" w:hAnsi="Times New Roman" w:cs="Times New Roman"/>
        </w:rPr>
        <w:t>.</w:t>
      </w:r>
      <w:r w:rsidRPr="00AA2A3E">
        <w:rPr>
          <w:rFonts w:ascii="Times New Roman" w:hAnsi="Times New Roman" w:cs="Times New Roman"/>
        </w:rPr>
        <w:t xml:space="preserve"> – с. 17</w:t>
      </w:r>
      <w:r w:rsidR="00E94E8D">
        <w:rPr>
          <w:rFonts w:ascii="Times New Roman" w:hAnsi="Times New Roman" w:cs="Times New Roman"/>
        </w:rPr>
        <w:t>.</w:t>
      </w:r>
      <w:r w:rsidRPr="00AA2A3E">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ru-RU"/>
        </w:rPr>
        <w:t>:</w:t>
      </w:r>
      <w:r w:rsidR="00E94E8D" w:rsidRPr="00070975">
        <w:rPr>
          <w:rFonts w:ascii="Times New Roman" w:hAnsi="Times New Roman" w:cs="Times New Roman"/>
        </w:rPr>
        <w:t xml:space="preserve"> </w:t>
      </w:r>
      <w:r w:rsidRPr="00AA2A3E">
        <w:rPr>
          <w:rFonts w:ascii="Times New Roman" w:hAnsi="Times New Roman" w:cs="Times New Roman"/>
          <w:color w:val="212529"/>
          <w:shd w:val="clear" w:color="auto" w:fill="FFFFFF"/>
        </w:rPr>
        <w:t xml:space="preserve"> </w:t>
      </w:r>
      <w:hyperlink r:id="rId40" w:history="1">
        <w:r w:rsidRPr="00AA2A3E">
          <w:rPr>
            <w:rStyle w:val="a9"/>
            <w:rFonts w:ascii="Times New Roman" w:hAnsi="Times New Roman" w:cs="Times New Roman"/>
          </w:rPr>
          <w:t>https://rm.coe.int/prems-041318-gbr-gender-equality-strategy-2023-ukr-new2/16808b35a4</w:t>
        </w:r>
      </w:hyperlink>
    </w:p>
    <w:p w14:paraId="1D43A9A0" w14:textId="77777777" w:rsidR="00B4133E" w:rsidRPr="00827B10" w:rsidRDefault="00B4133E" w:rsidP="00457F14">
      <w:pPr>
        <w:pStyle w:val="af5"/>
      </w:pPr>
    </w:p>
  </w:footnote>
  <w:footnote w:id="56">
    <w:p w14:paraId="5F257C2F" w14:textId="7369E7B8" w:rsidR="00B4133E" w:rsidRPr="00BC6169" w:rsidRDefault="00B4133E" w:rsidP="00BC6169">
      <w:pPr>
        <w:pStyle w:val="af5"/>
        <w:jc w:val="both"/>
        <w:rPr>
          <w:rFonts w:ascii="Times New Roman" w:hAnsi="Times New Roman" w:cs="Times New Roman"/>
        </w:rPr>
      </w:pPr>
      <w:r w:rsidRPr="00BC6169">
        <w:rPr>
          <w:rStyle w:val="af7"/>
          <w:rFonts w:ascii="Times New Roman" w:hAnsi="Times New Roman" w:cs="Times New Roman"/>
        </w:rPr>
        <w:footnoteRef/>
      </w:r>
      <w:r w:rsidRPr="00BC6169">
        <w:rPr>
          <w:rFonts w:ascii="Times New Roman" w:hAnsi="Times New Roman" w:cs="Times New Roman"/>
        </w:rPr>
        <w:t xml:space="preserve"> </w:t>
      </w:r>
      <w:r w:rsidR="00E94E8D">
        <w:rPr>
          <w:rFonts w:ascii="Times New Roman" w:hAnsi="Times New Roman" w:cs="Times New Roman"/>
        </w:rPr>
        <w:t xml:space="preserve">Данилова Т. </w:t>
      </w:r>
      <w:r w:rsidR="00E94E8D" w:rsidRPr="00BC6169">
        <w:rPr>
          <w:rFonts w:ascii="Times New Roman" w:hAnsi="Times New Roman" w:cs="Times New Roman"/>
        </w:rPr>
        <w:t>Жінки у боротьбі за свободу і справедливість</w:t>
      </w:r>
      <w:r w:rsidR="00E94E8D" w:rsidRPr="00BC6169">
        <w:rPr>
          <w:rFonts w:ascii="Times New Roman" w:hAnsi="Times New Roman" w:cs="Times New Roman"/>
        </w:rPr>
        <w:t xml:space="preserve"> </w:t>
      </w:r>
      <w:r w:rsidR="00E94E8D" w:rsidRPr="00BC6169">
        <w:rPr>
          <w:rFonts w:ascii="Times New Roman" w:hAnsi="Times New Roman" w:cs="Times New Roman"/>
        </w:rPr>
        <w:t>/</w:t>
      </w:r>
      <w:r w:rsidR="00E94E8D">
        <w:rPr>
          <w:rFonts w:ascii="Times New Roman" w:hAnsi="Times New Roman" w:cs="Times New Roman"/>
        </w:rPr>
        <w:t xml:space="preserve"> </w:t>
      </w:r>
      <w:r w:rsidRPr="00BC6169">
        <w:rPr>
          <w:rFonts w:ascii="Times New Roman" w:hAnsi="Times New Roman" w:cs="Times New Roman"/>
        </w:rPr>
        <w:t>Національний Університет Біоресурсів і Природокористування України</w:t>
      </w:r>
      <w:r w:rsidR="00E94E8D">
        <w:rPr>
          <w:rFonts w:ascii="Times New Roman" w:hAnsi="Times New Roman" w:cs="Times New Roman"/>
        </w:rPr>
        <w:t xml:space="preserve"> .</w:t>
      </w:r>
      <w:r w:rsidRPr="00BC6169">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rPr>
        <w:t>:</w:t>
      </w:r>
      <w:r w:rsidR="00E94E8D" w:rsidRPr="00070975">
        <w:rPr>
          <w:rFonts w:ascii="Times New Roman" w:hAnsi="Times New Roman" w:cs="Times New Roman"/>
        </w:rPr>
        <w:t xml:space="preserve"> </w:t>
      </w:r>
      <w:hyperlink r:id="rId41" w:history="1">
        <w:r w:rsidRPr="00BC6169">
          <w:rPr>
            <w:rStyle w:val="a9"/>
            <w:rFonts w:ascii="Times New Roman" w:hAnsi="Times New Roman" w:cs="Times New Roman"/>
          </w:rPr>
          <w:t>https://nubip.edu.ua/node/57597</w:t>
        </w:r>
      </w:hyperlink>
      <w:r w:rsidRPr="00BC6169">
        <w:rPr>
          <w:rFonts w:ascii="Times New Roman" w:hAnsi="Times New Roman" w:cs="Times New Roman"/>
        </w:rPr>
        <w:t xml:space="preserve">  </w:t>
      </w:r>
    </w:p>
  </w:footnote>
  <w:footnote w:id="57">
    <w:p w14:paraId="3C1A0991" w14:textId="7DBC64FC" w:rsidR="00B4133E" w:rsidRPr="00BC6169" w:rsidRDefault="00B4133E" w:rsidP="00BC6169">
      <w:pPr>
        <w:pStyle w:val="af5"/>
        <w:jc w:val="both"/>
        <w:rPr>
          <w:rFonts w:ascii="Times New Roman" w:hAnsi="Times New Roman" w:cs="Times New Roman"/>
        </w:rPr>
      </w:pPr>
      <w:r w:rsidRPr="00BC6169">
        <w:rPr>
          <w:rStyle w:val="af7"/>
          <w:rFonts w:ascii="Times New Roman" w:hAnsi="Times New Roman" w:cs="Times New Roman"/>
        </w:rPr>
        <w:footnoteRef/>
      </w:r>
      <w:r w:rsidRPr="00BC6169">
        <w:rPr>
          <w:rFonts w:ascii="Times New Roman" w:hAnsi="Times New Roman" w:cs="Times New Roman"/>
          <w:szCs w:val="14"/>
        </w:rPr>
        <w:t>Конвенція ООН про ліквідацію всіх форм дискримінації щодо жінок</w:t>
      </w:r>
      <w:r w:rsidR="00E94E8D">
        <w:rPr>
          <w:rFonts w:ascii="Times New Roman" w:hAnsi="Times New Roman" w:cs="Times New Roman"/>
          <w:szCs w:val="14"/>
        </w:rPr>
        <w:t>.</w:t>
      </w:r>
      <w:r w:rsidRPr="00BC6169">
        <w:rPr>
          <w:rFonts w:ascii="Times New Roman" w:hAnsi="Times New Roman" w:cs="Times New Roman"/>
          <w:szCs w:val="14"/>
        </w:rPr>
        <w:t xml:space="preserve"> </w:t>
      </w:r>
      <w:r w:rsidR="00E94E8D">
        <w:rPr>
          <w:rFonts w:ascii="Times New Roman" w:hAnsi="Times New Roman" w:cs="Times New Roman"/>
          <w:lang w:val="en-US"/>
        </w:rPr>
        <w:t>URL</w:t>
      </w:r>
      <w:r w:rsidR="00E94E8D" w:rsidRPr="00E94E8D">
        <w:rPr>
          <w:rFonts w:ascii="Times New Roman" w:hAnsi="Times New Roman" w:cs="Times New Roman"/>
        </w:rPr>
        <w:t>:</w:t>
      </w:r>
      <w:r w:rsidR="00E94E8D" w:rsidRPr="00070975">
        <w:rPr>
          <w:rFonts w:ascii="Times New Roman" w:hAnsi="Times New Roman" w:cs="Times New Roman"/>
        </w:rPr>
        <w:t xml:space="preserve"> </w:t>
      </w:r>
      <w:r w:rsidRPr="00BC6169">
        <w:rPr>
          <w:rFonts w:ascii="Times New Roman" w:hAnsi="Times New Roman" w:cs="Times New Roman"/>
        </w:rPr>
        <w:t>zakon.rada.gov.ua/</w:t>
      </w:r>
      <w:proofErr w:type="spellStart"/>
      <w:r w:rsidRPr="00BC6169">
        <w:rPr>
          <w:rFonts w:ascii="Times New Roman" w:hAnsi="Times New Roman" w:cs="Times New Roman"/>
        </w:rPr>
        <w:t>laws</w:t>
      </w:r>
      <w:proofErr w:type="spellEnd"/>
      <w:r w:rsidRPr="00BC6169">
        <w:rPr>
          <w:rFonts w:ascii="Times New Roman" w:hAnsi="Times New Roman" w:cs="Times New Roman"/>
        </w:rPr>
        <w:t>/</w:t>
      </w:r>
      <w:proofErr w:type="spellStart"/>
      <w:r w:rsidRPr="00BC6169">
        <w:rPr>
          <w:rFonts w:ascii="Times New Roman" w:hAnsi="Times New Roman" w:cs="Times New Roman"/>
        </w:rPr>
        <w:t>show</w:t>
      </w:r>
      <w:proofErr w:type="spellEnd"/>
      <w:r w:rsidRPr="00BC6169">
        <w:rPr>
          <w:rFonts w:ascii="Times New Roman" w:hAnsi="Times New Roman" w:cs="Times New Roman"/>
        </w:rPr>
        <w:t>/995_207#Text</w:t>
      </w:r>
      <w:r w:rsidR="00E94E8D">
        <w:rPr>
          <w:rFonts w:ascii="Times New Roman" w:hAnsi="Times New Roman" w:cs="Times New Roman"/>
        </w:rPr>
        <w:t xml:space="preserve"> </w:t>
      </w:r>
      <w:r w:rsidRPr="00BC6169">
        <w:rPr>
          <w:rFonts w:ascii="Times New Roman" w:hAnsi="Times New Roman" w:cs="Times New Roman"/>
        </w:rPr>
        <w:t xml:space="preserve">  </w:t>
      </w:r>
      <w:r w:rsidR="00E94E8D">
        <w:rPr>
          <w:rFonts w:ascii="Times New Roman" w:hAnsi="Times New Roman" w:cs="Times New Roman"/>
        </w:rPr>
        <w:t xml:space="preserve"> </w:t>
      </w:r>
    </w:p>
  </w:footnote>
  <w:footnote w:id="58">
    <w:p w14:paraId="4DEDC822" w14:textId="72EC81E4" w:rsidR="00B4133E" w:rsidRPr="00BC6169" w:rsidRDefault="00B4133E" w:rsidP="00BC6169">
      <w:pPr>
        <w:pStyle w:val="af5"/>
        <w:jc w:val="both"/>
        <w:rPr>
          <w:rFonts w:ascii="Times New Roman" w:hAnsi="Times New Roman" w:cs="Times New Roman"/>
        </w:rPr>
      </w:pPr>
      <w:r w:rsidRPr="00BC6169">
        <w:rPr>
          <w:rStyle w:val="af7"/>
          <w:rFonts w:ascii="Times New Roman" w:hAnsi="Times New Roman" w:cs="Times New Roman"/>
        </w:rPr>
        <w:footnoteRef/>
      </w:r>
      <w:r w:rsidRPr="00BC6169">
        <w:rPr>
          <w:rFonts w:ascii="Times New Roman" w:hAnsi="Times New Roman" w:cs="Times New Roman"/>
        </w:rPr>
        <w:t xml:space="preserve"> </w:t>
      </w:r>
      <w:r w:rsidRPr="00BC6169">
        <w:rPr>
          <w:rFonts w:ascii="Times New Roman" w:hAnsi="Times New Roman" w:cs="Times New Roman"/>
          <w:lang w:val="en-US"/>
        </w:rPr>
        <w:t>UNDP</w:t>
      </w:r>
      <w:r w:rsidRPr="00BC6169">
        <w:rPr>
          <w:rFonts w:ascii="Times New Roman" w:hAnsi="Times New Roman" w:cs="Times New Roman"/>
        </w:rPr>
        <w:t xml:space="preserve"> Програма розвитку ООН в Україні//Що таке Пекінська платформа дій</w:t>
      </w:r>
      <w:proofErr w:type="gramStart"/>
      <w:r w:rsidRPr="00BC6169">
        <w:rPr>
          <w:rFonts w:ascii="Times New Roman" w:hAnsi="Times New Roman" w:cs="Times New Roman"/>
        </w:rPr>
        <w:t>?</w:t>
      </w:r>
      <w:r w:rsidR="00E94E8D">
        <w:rPr>
          <w:rFonts w:ascii="Times New Roman" w:hAnsi="Times New Roman" w:cs="Times New Roman"/>
        </w:rPr>
        <w:t>.</w:t>
      </w:r>
      <w:proofErr w:type="gramEnd"/>
      <w:r w:rsidRPr="00BC6169">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hyperlink r:id="rId42" w:history="1">
        <w:r w:rsidRPr="00BC6169">
          <w:rPr>
            <w:rStyle w:val="a9"/>
            <w:rFonts w:ascii="Times New Roman" w:hAnsi="Times New Roman" w:cs="Times New Roman"/>
          </w:rPr>
          <w:t>https://www.ua.undp.org/content/ukraine/uk/home/library/womens_empowerment/what-is-beijing-platform-for-action-.html</w:t>
        </w:r>
      </w:hyperlink>
      <w:r w:rsidRPr="00BC6169">
        <w:rPr>
          <w:rFonts w:ascii="Times New Roman" w:hAnsi="Times New Roman" w:cs="Times New Roman"/>
        </w:rPr>
        <w:t xml:space="preserve"> </w:t>
      </w:r>
    </w:p>
  </w:footnote>
  <w:footnote w:id="59">
    <w:p w14:paraId="36238CA1" w14:textId="43B18C35" w:rsidR="00B4133E" w:rsidRPr="00BC6169" w:rsidRDefault="00B4133E" w:rsidP="00BC6169">
      <w:pPr>
        <w:pStyle w:val="af5"/>
        <w:jc w:val="both"/>
        <w:rPr>
          <w:rFonts w:ascii="Times New Roman" w:hAnsi="Times New Roman" w:cs="Times New Roman"/>
        </w:rPr>
      </w:pPr>
      <w:r w:rsidRPr="00BC6169">
        <w:rPr>
          <w:rStyle w:val="af7"/>
          <w:rFonts w:ascii="Times New Roman" w:hAnsi="Times New Roman" w:cs="Times New Roman"/>
        </w:rPr>
        <w:footnoteRef/>
      </w:r>
      <w:r w:rsidRPr="00BC6169">
        <w:rPr>
          <w:rFonts w:ascii="Times New Roman" w:hAnsi="Times New Roman" w:cs="Times New Roman"/>
        </w:rPr>
        <w:t xml:space="preserve"> </w:t>
      </w:r>
      <w:r w:rsidRPr="00BC6169">
        <w:rPr>
          <w:rFonts w:ascii="Times New Roman" w:hAnsi="Times New Roman" w:cs="Times New Roman"/>
          <w:bCs/>
          <w:color w:val="212529"/>
          <w:shd w:val="clear" w:color="auto" w:fill="FFFFFF"/>
        </w:rPr>
        <w:t>Пекінська декларація</w:t>
      </w:r>
      <w:r w:rsidR="00E94E8D">
        <w:rPr>
          <w:rFonts w:ascii="Times New Roman" w:hAnsi="Times New Roman" w:cs="Times New Roman"/>
          <w:bCs/>
          <w:color w:val="212529"/>
          <w:shd w:val="clear" w:color="auto" w:fill="FFFFFF"/>
        </w:rPr>
        <w:t>.</w:t>
      </w:r>
      <w:r w:rsidRPr="00BC6169">
        <w:rPr>
          <w:rFonts w:ascii="Times New Roman" w:hAnsi="Times New Roman" w:cs="Times New Roman"/>
          <w:bCs/>
          <w:color w:val="212529"/>
          <w:shd w:val="clear" w:color="auto" w:fill="FFFFFF"/>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hyperlink r:id="rId43" w:anchor="Text" w:history="1">
        <w:r w:rsidRPr="00BC6169">
          <w:rPr>
            <w:rStyle w:val="a9"/>
            <w:rFonts w:ascii="Times New Roman" w:hAnsi="Times New Roman" w:cs="Times New Roman"/>
            <w:bCs/>
            <w:shd w:val="clear" w:color="auto" w:fill="FFFFFF"/>
          </w:rPr>
          <w:t>https://zakon.rada.gov.ua/laws/show/995_507#Text</w:t>
        </w:r>
      </w:hyperlink>
      <w:r w:rsidRPr="00BC6169">
        <w:rPr>
          <w:rFonts w:ascii="Times New Roman" w:hAnsi="Times New Roman" w:cs="Times New Roman"/>
          <w:b/>
          <w:bCs/>
          <w:color w:val="212529"/>
          <w:shd w:val="clear" w:color="auto" w:fill="FFFFFF"/>
        </w:rPr>
        <w:t xml:space="preserve"> </w:t>
      </w:r>
    </w:p>
  </w:footnote>
  <w:footnote w:id="60">
    <w:p w14:paraId="0CD6D2E2" w14:textId="644891B3" w:rsidR="00B4133E" w:rsidRPr="00BC6169" w:rsidRDefault="00B4133E" w:rsidP="00B54A9D">
      <w:pPr>
        <w:pStyle w:val="af5"/>
        <w:rPr>
          <w:rFonts w:ascii="Times New Roman" w:hAnsi="Times New Roman" w:cs="Times New Roman"/>
        </w:rPr>
      </w:pPr>
      <w:r w:rsidRPr="00BC6169">
        <w:rPr>
          <w:rStyle w:val="af7"/>
          <w:rFonts w:ascii="Times New Roman" w:hAnsi="Times New Roman" w:cs="Times New Roman"/>
        </w:rPr>
        <w:footnoteRef/>
      </w:r>
      <w:r w:rsidRPr="00BC6169">
        <w:rPr>
          <w:rFonts w:ascii="Times New Roman" w:hAnsi="Times New Roman" w:cs="Times New Roman"/>
        </w:rPr>
        <w:t xml:space="preserve"> </w:t>
      </w:r>
      <w:r w:rsidRPr="00BC6169">
        <w:rPr>
          <w:rFonts w:ascii="Times New Roman" w:hAnsi="Times New Roman" w:cs="Times New Roman"/>
        </w:rPr>
        <w:t>Конституція України</w:t>
      </w:r>
      <w:r w:rsidR="00E94E8D">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r w:rsidRPr="00BC6169">
        <w:rPr>
          <w:rFonts w:ascii="Times New Roman" w:hAnsi="Times New Roman" w:cs="Times New Roman"/>
        </w:rPr>
        <w:t xml:space="preserve"> </w:t>
      </w:r>
      <w:hyperlink r:id="rId44" w:anchor="Text" w:history="1">
        <w:r w:rsidRPr="00BC6169">
          <w:rPr>
            <w:rStyle w:val="a9"/>
            <w:rFonts w:ascii="Times New Roman" w:hAnsi="Times New Roman" w:cs="Times New Roman"/>
          </w:rPr>
          <w:t>https://zakon.rada.gov.ua/laws/show/254%D0%BA/96-%D0%B2%D1%80#Text</w:t>
        </w:r>
      </w:hyperlink>
      <w:r w:rsidRPr="00BC6169">
        <w:rPr>
          <w:rFonts w:ascii="Times New Roman" w:hAnsi="Times New Roman" w:cs="Times New Roman"/>
        </w:rPr>
        <w:t xml:space="preserve"> </w:t>
      </w:r>
    </w:p>
  </w:footnote>
  <w:footnote w:id="61">
    <w:p w14:paraId="2864EC23" w14:textId="20761878" w:rsidR="00B4133E" w:rsidRPr="00BC6169" w:rsidRDefault="00B4133E" w:rsidP="00BC6169">
      <w:pPr>
        <w:pStyle w:val="af5"/>
        <w:jc w:val="both"/>
        <w:rPr>
          <w:rFonts w:ascii="Times New Roman" w:hAnsi="Times New Roman" w:cs="Times New Roman"/>
        </w:rPr>
      </w:pPr>
      <w:r w:rsidRPr="00BC6169">
        <w:rPr>
          <w:rStyle w:val="af7"/>
          <w:rFonts w:ascii="Times New Roman" w:hAnsi="Times New Roman" w:cs="Times New Roman"/>
        </w:rPr>
        <w:footnoteRef/>
      </w:r>
      <w:r w:rsidRPr="00BC6169">
        <w:rPr>
          <w:rFonts w:ascii="Times New Roman" w:hAnsi="Times New Roman" w:cs="Times New Roman"/>
        </w:rPr>
        <w:t xml:space="preserve"> </w:t>
      </w:r>
      <w:r w:rsidRPr="00BC6169">
        <w:rPr>
          <w:rFonts w:ascii="Times New Roman" w:hAnsi="Times New Roman" w:cs="Times New Roman"/>
        </w:rPr>
        <w:t>Конституція України</w:t>
      </w:r>
      <w:r w:rsidR="00E94E8D">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r w:rsidRPr="00BC6169">
        <w:rPr>
          <w:rFonts w:ascii="Times New Roman" w:hAnsi="Times New Roman" w:cs="Times New Roman"/>
        </w:rPr>
        <w:t xml:space="preserve"> </w:t>
      </w:r>
      <w:hyperlink r:id="rId45" w:anchor="Text" w:history="1">
        <w:r w:rsidRPr="00BC6169">
          <w:rPr>
            <w:rStyle w:val="a9"/>
            <w:rFonts w:ascii="Times New Roman" w:hAnsi="Times New Roman" w:cs="Times New Roman"/>
          </w:rPr>
          <w:t>https://zakon.rada.gov.ua/laws/show/254%D0%BA/96-%D0%B2%D1%80#Text</w:t>
        </w:r>
      </w:hyperlink>
      <w:r w:rsidRPr="00BC6169">
        <w:rPr>
          <w:rFonts w:ascii="Times New Roman" w:hAnsi="Times New Roman" w:cs="Times New Roman"/>
        </w:rPr>
        <w:t xml:space="preserve"> </w:t>
      </w:r>
    </w:p>
  </w:footnote>
  <w:footnote w:id="62">
    <w:p w14:paraId="42C3D1DB" w14:textId="1F1FD911" w:rsidR="00B4133E" w:rsidRPr="00BC6169" w:rsidRDefault="00B4133E" w:rsidP="00BC6169">
      <w:pPr>
        <w:pStyle w:val="af5"/>
        <w:jc w:val="both"/>
        <w:rPr>
          <w:rFonts w:ascii="Times New Roman" w:hAnsi="Times New Roman" w:cs="Times New Roman"/>
        </w:rPr>
      </w:pPr>
      <w:r w:rsidRPr="00BC6169">
        <w:rPr>
          <w:rStyle w:val="af7"/>
          <w:rFonts w:ascii="Times New Roman" w:hAnsi="Times New Roman" w:cs="Times New Roman"/>
        </w:rPr>
        <w:footnoteRef/>
      </w:r>
      <w:r w:rsidRPr="00BC6169">
        <w:rPr>
          <w:rFonts w:ascii="Times New Roman" w:hAnsi="Times New Roman" w:cs="Times New Roman"/>
        </w:rPr>
        <w:t xml:space="preserve"> </w:t>
      </w:r>
      <w:r w:rsidRPr="00BC6169">
        <w:rPr>
          <w:rFonts w:ascii="Times New Roman" w:hAnsi="Times New Roman" w:cs="Times New Roman"/>
        </w:rPr>
        <w:t xml:space="preserve">Реалізація ґендерної політики на сучасному етапі розвитку сектору безпеки та оборони України: стан, проблеми, перспективи : тези доповідей ІІ Міжнародної науково-практичної конференції (Хмельницький, </w:t>
      </w:r>
      <w:r w:rsidR="00E94E8D">
        <w:rPr>
          <w:rFonts w:ascii="Times New Roman" w:hAnsi="Times New Roman" w:cs="Times New Roman"/>
        </w:rPr>
        <w:br/>
      </w:r>
      <w:r w:rsidRPr="00BC6169">
        <w:rPr>
          <w:rFonts w:ascii="Times New Roman" w:hAnsi="Times New Roman" w:cs="Times New Roman"/>
        </w:rPr>
        <w:t xml:space="preserve">25 березня 2020 року). Хмельницький : Видавництво </w:t>
      </w:r>
      <w:proofErr w:type="spellStart"/>
      <w:r w:rsidRPr="00BC6169">
        <w:rPr>
          <w:rFonts w:ascii="Times New Roman" w:hAnsi="Times New Roman" w:cs="Times New Roman"/>
        </w:rPr>
        <w:t>НаДпсу</w:t>
      </w:r>
      <w:proofErr w:type="spellEnd"/>
      <w:r w:rsidRPr="00BC6169">
        <w:rPr>
          <w:rFonts w:ascii="Times New Roman" w:hAnsi="Times New Roman" w:cs="Times New Roman"/>
        </w:rPr>
        <w:t>, 2020. 378 с</w:t>
      </w:r>
      <w:r w:rsidR="00E94E8D">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r w:rsidRPr="00BC6169">
        <w:rPr>
          <w:rFonts w:ascii="Times New Roman" w:hAnsi="Times New Roman" w:cs="Times New Roman"/>
        </w:rPr>
        <w:t xml:space="preserve"> </w:t>
      </w:r>
      <w:hyperlink r:id="rId46" w:history="1">
        <w:r w:rsidRPr="00BC6169">
          <w:rPr>
            <w:rStyle w:val="a9"/>
            <w:rFonts w:ascii="Times New Roman" w:hAnsi="Times New Roman" w:cs="Times New Roman"/>
          </w:rPr>
          <w:t>https://nadpsu.edu.ua/wp-content/uploads/2020/11/konferentsiia_henderna_lohotyp_3_12_20202.pdf</w:t>
        </w:r>
      </w:hyperlink>
      <w:r w:rsidRPr="00BC6169">
        <w:rPr>
          <w:rFonts w:ascii="Times New Roman" w:hAnsi="Times New Roman" w:cs="Times New Roman"/>
        </w:rPr>
        <w:t xml:space="preserve"> </w:t>
      </w:r>
    </w:p>
  </w:footnote>
  <w:footnote w:id="63">
    <w:p w14:paraId="6D56A1E9" w14:textId="42D75000" w:rsidR="00B4133E" w:rsidRPr="00BC6169" w:rsidRDefault="00B4133E" w:rsidP="00BC6169">
      <w:pPr>
        <w:pStyle w:val="af5"/>
        <w:jc w:val="both"/>
        <w:rPr>
          <w:rFonts w:ascii="Times New Roman" w:hAnsi="Times New Roman" w:cs="Times New Roman"/>
        </w:rPr>
      </w:pPr>
      <w:r w:rsidRPr="00BC6169">
        <w:rPr>
          <w:rStyle w:val="af7"/>
          <w:rFonts w:ascii="Times New Roman" w:hAnsi="Times New Roman" w:cs="Times New Roman"/>
        </w:rPr>
        <w:footnoteRef/>
      </w:r>
      <w:r w:rsidRPr="00BC6169">
        <w:rPr>
          <w:rFonts w:ascii="Times New Roman" w:hAnsi="Times New Roman" w:cs="Times New Roman"/>
        </w:rPr>
        <w:t xml:space="preserve"> Стратегія державної кадрової політики на 2012–2020 роки : схвалено Указом Президента України від 1 </w:t>
      </w:r>
      <w:proofErr w:type="spellStart"/>
      <w:r w:rsidRPr="00BC6169">
        <w:rPr>
          <w:rFonts w:ascii="Times New Roman" w:hAnsi="Times New Roman" w:cs="Times New Roman"/>
        </w:rPr>
        <w:t>лют</w:t>
      </w:r>
      <w:proofErr w:type="spellEnd"/>
      <w:r w:rsidRPr="00BC6169">
        <w:rPr>
          <w:rFonts w:ascii="Times New Roman" w:hAnsi="Times New Roman" w:cs="Times New Roman"/>
        </w:rPr>
        <w:t xml:space="preserve">. 2012 р. № 45/2012.  </w:t>
      </w:r>
      <w:r w:rsidR="00E94E8D">
        <w:rPr>
          <w:rFonts w:ascii="Times New Roman" w:hAnsi="Times New Roman" w:cs="Times New Roman"/>
          <w:lang w:val="en-US"/>
        </w:rPr>
        <w:t>URL</w:t>
      </w:r>
      <w:r w:rsidR="00E94E8D" w:rsidRPr="00EE17DA">
        <w:rPr>
          <w:rFonts w:ascii="Times New Roman" w:hAnsi="Times New Roman" w:cs="Times New Roman"/>
          <w:lang w:val="ru-RU"/>
        </w:rPr>
        <w:t>:</w:t>
      </w:r>
      <w:r w:rsidR="00E94E8D" w:rsidRPr="00070975">
        <w:rPr>
          <w:rFonts w:ascii="Times New Roman" w:hAnsi="Times New Roman" w:cs="Times New Roman"/>
        </w:rPr>
        <w:t xml:space="preserve"> </w:t>
      </w:r>
      <w:r w:rsidRPr="00BC6169">
        <w:rPr>
          <w:rFonts w:ascii="Times New Roman" w:hAnsi="Times New Roman" w:cs="Times New Roman"/>
        </w:rPr>
        <w:t xml:space="preserve"> </w:t>
      </w:r>
      <w:hyperlink r:id="rId47" w:anchor="Text" w:history="1">
        <w:r w:rsidRPr="00BC6169">
          <w:rPr>
            <w:rStyle w:val="a9"/>
            <w:rFonts w:ascii="Times New Roman" w:hAnsi="Times New Roman" w:cs="Times New Roman"/>
          </w:rPr>
          <w:t>https://zakon.rada.gov.ua/laws/show/45/2012#Text</w:t>
        </w:r>
      </w:hyperlink>
      <w:r w:rsidRPr="00BC6169">
        <w:rPr>
          <w:rFonts w:ascii="Times New Roman" w:hAnsi="Times New Roman" w:cs="Times New Roman"/>
        </w:rPr>
        <w:t xml:space="preserve"> </w:t>
      </w:r>
    </w:p>
  </w:footnote>
  <w:footnote w:id="64">
    <w:p w14:paraId="2F8E624E" w14:textId="6D45FF4F" w:rsidR="00B4133E" w:rsidRPr="00BC6169" w:rsidRDefault="00B4133E" w:rsidP="00BC6169">
      <w:pPr>
        <w:pStyle w:val="af5"/>
        <w:jc w:val="both"/>
        <w:rPr>
          <w:rFonts w:ascii="Times New Roman" w:hAnsi="Times New Roman" w:cs="Times New Roman"/>
        </w:rPr>
      </w:pPr>
      <w:r w:rsidRPr="00BC6169">
        <w:rPr>
          <w:rStyle w:val="af7"/>
          <w:rFonts w:ascii="Times New Roman" w:hAnsi="Times New Roman" w:cs="Times New Roman"/>
        </w:rPr>
        <w:footnoteRef/>
      </w:r>
      <w:r w:rsidRPr="00BC6169">
        <w:rPr>
          <w:rFonts w:ascii="Times New Roman" w:hAnsi="Times New Roman" w:cs="Times New Roman"/>
        </w:rPr>
        <w:t xml:space="preserve"> </w:t>
      </w:r>
      <w:r w:rsidRPr="00BC6169">
        <w:rPr>
          <w:rFonts w:ascii="Times New Roman" w:hAnsi="Times New Roman" w:cs="Times New Roman"/>
        </w:rPr>
        <w:t>Закон України «Про забезпечення рівних прав та можливостей жінок і чоловіків»</w:t>
      </w:r>
      <w:r w:rsidR="00E94E8D">
        <w:rPr>
          <w:rFonts w:ascii="Times New Roman" w:hAnsi="Times New Roman" w:cs="Times New Roman"/>
        </w:rPr>
        <w:t>.</w:t>
      </w:r>
      <w:r w:rsidRPr="00BC6169">
        <w:rPr>
          <w:rFonts w:ascii="Times New Roman" w:hAnsi="Times New Roman" w:cs="Times New Roman"/>
        </w:rPr>
        <w:t xml:space="preserve"> </w:t>
      </w:r>
      <w:r w:rsidR="00E94E8D">
        <w:rPr>
          <w:rFonts w:ascii="Times New Roman" w:hAnsi="Times New Roman" w:cs="Times New Roman"/>
          <w:lang w:val="en-US"/>
        </w:rPr>
        <w:t>URL</w:t>
      </w:r>
      <w:r w:rsidR="00E94E8D" w:rsidRPr="00EE17DA">
        <w:rPr>
          <w:rFonts w:ascii="Times New Roman" w:hAnsi="Times New Roman" w:cs="Times New Roman"/>
          <w:lang w:val="ru-RU"/>
        </w:rPr>
        <w:t>:</w:t>
      </w:r>
      <w:r w:rsidR="00E94E8D" w:rsidRPr="00070975">
        <w:rPr>
          <w:rFonts w:ascii="Times New Roman" w:hAnsi="Times New Roman" w:cs="Times New Roman"/>
        </w:rPr>
        <w:t xml:space="preserve"> </w:t>
      </w:r>
      <w:hyperlink r:id="rId48" w:anchor="Text" w:history="1">
        <w:r w:rsidRPr="00BC6169">
          <w:rPr>
            <w:rStyle w:val="a9"/>
            <w:rFonts w:ascii="Times New Roman" w:hAnsi="Times New Roman" w:cs="Times New Roman"/>
          </w:rPr>
          <w:t>https://zakon.rada.gov.ua/laws/show/2866-15#Text</w:t>
        </w:r>
      </w:hyperlink>
      <w:r w:rsidRPr="00BC6169">
        <w:rPr>
          <w:rFonts w:ascii="Times New Roman" w:hAnsi="Times New Roman" w:cs="Times New Roman"/>
        </w:rPr>
        <w:t xml:space="preserve"> </w:t>
      </w:r>
    </w:p>
  </w:footnote>
  <w:footnote w:id="65">
    <w:p w14:paraId="045E0B27" w14:textId="4CBACB3F" w:rsidR="00B4133E" w:rsidRPr="00BC6169" w:rsidRDefault="00B4133E" w:rsidP="00BC6169">
      <w:pPr>
        <w:pStyle w:val="af5"/>
        <w:jc w:val="both"/>
        <w:rPr>
          <w:rFonts w:ascii="Times New Roman" w:hAnsi="Times New Roman" w:cs="Times New Roman"/>
        </w:rPr>
      </w:pPr>
      <w:r w:rsidRPr="00BC6169">
        <w:rPr>
          <w:rStyle w:val="af7"/>
          <w:rFonts w:ascii="Times New Roman" w:hAnsi="Times New Roman" w:cs="Times New Roman"/>
        </w:rPr>
        <w:footnoteRef/>
      </w:r>
      <w:r w:rsidRPr="00BC6169">
        <w:rPr>
          <w:rFonts w:ascii="Times New Roman" w:hAnsi="Times New Roman" w:cs="Times New Roman"/>
        </w:rPr>
        <w:t xml:space="preserve"> </w:t>
      </w:r>
      <w:r w:rsidR="00E94E8D">
        <w:rPr>
          <w:rFonts w:ascii="Times New Roman" w:hAnsi="Times New Roman" w:cs="Times New Roman"/>
        </w:rPr>
        <w:t>Суслова О.І.</w:t>
      </w:r>
      <w:r w:rsidR="00E94E8D" w:rsidRPr="00BC6169">
        <w:rPr>
          <w:rFonts w:ascii="Times New Roman" w:hAnsi="Times New Roman" w:cs="Times New Roman"/>
        </w:rPr>
        <w:t xml:space="preserve">  </w:t>
      </w:r>
      <w:r w:rsidRPr="00BC6169">
        <w:rPr>
          <w:rFonts w:ascii="Times New Roman" w:hAnsi="Times New Roman" w:cs="Times New Roman"/>
        </w:rPr>
        <w:t>Аналіз державної політики та нормативно-правових актів на відповідність принципу рівних прав та можливостей жінок і ч</w:t>
      </w:r>
      <w:r w:rsidR="00E94E8D">
        <w:rPr>
          <w:rFonts w:ascii="Times New Roman" w:hAnsi="Times New Roman" w:cs="Times New Roman"/>
        </w:rPr>
        <w:t xml:space="preserve">оловіків.  </w:t>
      </w:r>
      <w:r w:rsidRPr="00BC6169">
        <w:rPr>
          <w:rFonts w:ascii="Times New Roman" w:hAnsi="Times New Roman" w:cs="Times New Roman"/>
        </w:rPr>
        <w:t>Київ, 2017</w:t>
      </w:r>
      <w:r w:rsidR="00E94E8D">
        <w:rPr>
          <w:rFonts w:ascii="Times New Roman" w:hAnsi="Times New Roman" w:cs="Times New Roman"/>
        </w:rPr>
        <w:t>.</w:t>
      </w:r>
      <w:r w:rsidRPr="00BC6169">
        <w:rPr>
          <w:rFonts w:ascii="Times New Roman" w:hAnsi="Times New Roman" w:cs="Times New Roman"/>
        </w:rPr>
        <w:t xml:space="preserve"> 90 с.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r w:rsidRPr="00BC6169">
        <w:rPr>
          <w:rFonts w:ascii="Times New Roman" w:hAnsi="Times New Roman" w:cs="Times New Roman"/>
        </w:rPr>
        <w:t xml:space="preserve"> </w:t>
      </w:r>
      <w:hyperlink r:id="rId49" w:history="1">
        <w:r w:rsidRPr="00BC6169">
          <w:rPr>
            <w:rStyle w:val="a9"/>
            <w:rFonts w:ascii="Times New Roman" w:hAnsi="Times New Roman" w:cs="Times New Roman"/>
          </w:rPr>
          <w:t>http://radaprogram.org/sites/default/files/publications/gender_public_policy_web.pdf</w:t>
        </w:r>
      </w:hyperlink>
      <w:r w:rsidRPr="00BC6169">
        <w:rPr>
          <w:rFonts w:ascii="Times New Roman" w:hAnsi="Times New Roman" w:cs="Times New Roman"/>
        </w:rPr>
        <w:t xml:space="preserve"> </w:t>
      </w:r>
    </w:p>
  </w:footnote>
  <w:footnote w:id="66">
    <w:p w14:paraId="39EA1217" w14:textId="06271317" w:rsidR="00B4133E" w:rsidRPr="00BC6169" w:rsidRDefault="00B4133E" w:rsidP="00BC6169">
      <w:pPr>
        <w:pStyle w:val="af5"/>
        <w:jc w:val="both"/>
        <w:rPr>
          <w:rFonts w:ascii="Times New Roman" w:hAnsi="Times New Roman" w:cs="Times New Roman"/>
        </w:rPr>
      </w:pPr>
      <w:r w:rsidRPr="00BC6169">
        <w:rPr>
          <w:rStyle w:val="af7"/>
          <w:rFonts w:ascii="Times New Roman" w:hAnsi="Times New Roman" w:cs="Times New Roman"/>
        </w:rPr>
        <w:footnoteRef/>
      </w:r>
      <w:r w:rsidRPr="00BC6169">
        <w:rPr>
          <w:rFonts w:ascii="Times New Roman" w:hAnsi="Times New Roman" w:cs="Times New Roman"/>
        </w:rPr>
        <w:t xml:space="preserve"> </w:t>
      </w:r>
      <w:r w:rsidRPr="00BC6169">
        <w:rPr>
          <w:rFonts w:ascii="Times New Roman" w:hAnsi="Times New Roman" w:cs="Times New Roman"/>
        </w:rPr>
        <w:t>Закон України «Про забезпечення рівних прав та можливостей жінок і чоловіків»</w:t>
      </w:r>
      <w:r w:rsidR="00E94E8D">
        <w:rPr>
          <w:rFonts w:ascii="Times New Roman" w:hAnsi="Times New Roman" w:cs="Times New Roman"/>
        </w:rPr>
        <w:t xml:space="preserve">. </w:t>
      </w:r>
      <w:r w:rsidR="00E94E8D">
        <w:rPr>
          <w:rFonts w:ascii="Times New Roman" w:hAnsi="Times New Roman" w:cs="Times New Roman"/>
          <w:lang w:val="en-US"/>
        </w:rPr>
        <w:t>URL</w:t>
      </w:r>
      <w:r w:rsidR="00E94E8D" w:rsidRPr="00EE17DA">
        <w:rPr>
          <w:rFonts w:ascii="Times New Roman" w:hAnsi="Times New Roman" w:cs="Times New Roman"/>
          <w:lang w:val="ru-RU"/>
        </w:rPr>
        <w:t>:</w:t>
      </w:r>
      <w:r w:rsidR="00E94E8D" w:rsidRPr="00070975">
        <w:rPr>
          <w:rFonts w:ascii="Times New Roman" w:hAnsi="Times New Roman" w:cs="Times New Roman"/>
        </w:rPr>
        <w:t xml:space="preserve"> </w:t>
      </w:r>
      <w:r w:rsidRPr="00BC6169">
        <w:rPr>
          <w:rFonts w:ascii="Times New Roman" w:hAnsi="Times New Roman" w:cs="Times New Roman"/>
        </w:rPr>
        <w:t xml:space="preserve"> </w:t>
      </w:r>
      <w:hyperlink r:id="rId50" w:anchor="Text" w:history="1">
        <w:r w:rsidRPr="00BC6169">
          <w:rPr>
            <w:rStyle w:val="a9"/>
            <w:rFonts w:ascii="Times New Roman" w:hAnsi="Times New Roman" w:cs="Times New Roman"/>
          </w:rPr>
          <w:t>https://zakon.rada.gov.ua/laws/show/2866-15#Text</w:t>
        </w:r>
      </w:hyperlink>
    </w:p>
  </w:footnote>
  <w:footnote w:id="67">
    <w:p w14:paraId="77CE9C2C" w14:textId="1F5CAF9C" w:rsidR="00B4133E" w:rsidRPr="00BC6169" w:rsidRDefault="00B4133E" w:rsidP="00BC6169">
      <w:pPr>
        <w:pStyle w:val="af5"/>
        <w:jc w:val="both"/>
        <w:rPr>
          <w:rFonts w:ascii="Times New Roman" w:hAnsi="Times New Roman" w:cs="Times New Roman"/>
        </w:rPr>
      </w:pPr>
      <w:r w:rsidRPr="00BC6169">
        <w:rPr>
          <w:rStyle w:val="af7"/>
          <w:rFonts w:ascii="Times New Roman" w:hAnsi="Times New Roman" w:cs="Times New Roman"/>
        </w:rPr>
        <w:footnoteRef/>
      </w:r>
      <w:r w:rsidRPr="00BC6169">
        <w:rPr>
          <w:rFonts w:ascii="Times New Roman" w:hAnsi="Times New Roman" w:cs="Times New Roman"/>
        </w:rPr>
        <w:t xml:space="preserve"> </w:t>
      </w:r>
      <w:r w:rsidRPr="00BC6169">
        <w:rPr>
          <w:rFonts w:ascii="Times New Roman" w:hAnsi="Times New Roman" w:cs="Times New Roman"/>
        </w:rPr>
        <w:t>Виборчий кодекс України</w:t>
      </w:r>
      <w:r w:rsidR="00E94E8D">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r w:rsidRPr="00BC6169">
        <w:rPr>
          <w:rFonts w:ascii="Times New Roman" w:hAnsi="Times New Roman" w:cs="Times New Roman"/>
        </w:rPr>
        <w:t xml:space="preserve"> </w:t>
      </w:r>
      <w:hyperlink r:id="rId51" w:anchor="Text" w:history="1">
        <w:r w:rsidRPr="00BC6169">
          <w:rPr>
            <w:rStyle w:val="a9"/>
            <w:rFonts w:ascii="Times New Roman" w:hAnsi="Times New Roman" w:cs="Times New Roman"/>
          </w:rPr>
          <w:t>https://zakon.rada.gov.ua/laws/show/396-20#Text</w:t>
        </w:r>
      </w:hyperlink>
      <w:r w:rsidRPr="00BC6169">
        <w:rPr>
          <w:rFonts w:ascii="Times New Roman" w:hAnsi="Times New Roman" w:cs="Times New Roman"/>
        </w:rPr>
        <w:t xml:space="preserve"> </w:t>
      </w:r>
    </w:p>
  </w:footnote>
  <w:footnote w:id="68">
    <w:p w14:paraId="678453CF" w14:textId="69F393A2" w:rsidR="00B4133E" w:rsidRPr="007373B6" w:rsidRDefault="00B4133E" w:rsidP="00E94E8D">
      <w:pPr>
        <w:pStyle w:val="af5"/>
        <w:jc w:val="both"/>
        <w:rPr>
          <w:rFonts w:ascii="Times New Roman" w:hAnsi="Times New Roman" w:cs="Times New Roman"/>
        </w:rPr>
      </w:pPr>
      <w:r>
        <w:rPr>
          <w:rStyle w:val="af7"/>
        </w:rPr>
        <w:footnoteRef/>
      </w:r>
      <w:r>
        <w:t xml:space="preserve"> </w:t>
      </w:r>
      <w:r w:rsidRPr="007373B6">
        <w:rPr>
          <w:rFonts w:ascii="Times New Roman" w:hAnsi="Times New Roman" w:cs="Times New Roman"/>
          <w:bCs/>
        </w:rPr>
        <w:t>Закон України Про внесення змін д</w:t>
      </w:r>
      <w:r>
        <w:rPr>
          <w:rFonts w:ascii="Times New Roman" w:hAnsi="Times New Roman" w:cs="Times New Roman"/>
          <w:bCs/>
        </w:rPr>
        <w:t xml:space="preserve">о Закону України «Про рекламу» </w:t>
      </w:r>
      <w:r w:rsidRPr="007373B6">
        <w:rPr>
          <w:rFonts w:ascii="Times New Roman" w:hAnsi="Times New Roman" w:cs="Times New Roman"/>
          <w:bCs/>
        </w:rPr>
        <w:t xml:space="preserve">щодо протидії дискримінації за ознакою статі від 10.09.2021 </w:t>
      </w:r>
      <w:r w:rsidRPr="007373B6">
        <w:rPr>
          <w:rFonts w:ascii="Times New Roman" w:hAnsi="Times New Roman" w:cs="Times New Roman"/>
          <w:bCs/>
          <w:lang w:val="ru-RU"/>
        </w:rPr>
        <w:t>№ 1750-</w:t>
      </w:r>
      <w:r w:rsidRPr="007373B6">
        <w:rPr>
          <w:rFonts w:ascii="Times New Roman" w:hAnsi="Times New Roman" w:cs="Times New Roman"/>
          <w:bCs/>
          <w:lang w:val="en-GB"/>
        </w:rPr>
        <w:t>IX</w:t>
      </w:r>
      <w:r w:rsidR="00E94E8D">
        <w:rPr>
          <w:rFonts w:ascii="Times New Roman" w:hAnsi="Times New Roman" w:cs="Times New Roman"/>
          <w:bCs/>
        </w:rPr>
        <w:t xml:space="preserve">. </w:t>
      </w:r>
      <w:r>
        <w:rPr>
          <w:rFonts w:ascii="Times New Roman" w:hAnsi="Times New Roman" w:cs="Times New Roman"/>
          <w:bCs/>
        </w:rPr>
        <w:t xml:space="preserve"> </w:t>
      </w:r>
      <w:r w:rsidR="00E94E8D">
        <w:rPr>
          <w:rFonts w:ascii="Times New Roman" w:hAnsi="Times New Roman" w:cs="Times New Roman"/>
          <w:lang w:val="en-US"/>
        </w:rPr>
        <w:t>URL</w:t>
      </w:r>
      <w:r w:rsidR="00E94E8D" w:rsidRPr="00EE17DA">
        <w:rPr>
          <w:rFonts w:ascii="Times New Roman" w:hAnsi="Times New Roman" w:cs="Times New Roman"/>
          <w:lang w:val="ru-RU"/>
        </w:rPr>
        <w:t>:</w:t>
      </w:r>
      <w:r w:rsidR="00E94E8D" w:rsidRPr="00070975">
        <w:rPr>
          <w:rFonts w:ascii="Times New Roman" w:hAnsi="Times New Roman" w:cs="Times New Roman"/>
        </w:rPr>
        <w:t xml:space="preserve"> </w:t>
      </w:r>
      <w:r>
        <w:rPr>
          <w:rFonts w:ascii="Times New Roman" w:hAnsi="Times New Roman" w:cs="Times New Roman"/>
          <w:bCs/>
        </w:rPr>
        <w:t xml:space="preserve"> </w:t>
      </w:r>
      <w:hyperlink r:id="rId52" w:anchor="Text" w:history="1">
        <w:r w:rsidRPr="000A5A6D">
          <w:rPr>
            <w:rStyle w:val="a9"/>
            <w:rFonts w:ascii="Times New Roman" w:hAnsi="Times New Roman" w:cs="Times New Roman"/>
            <w:bCs/>
          </w:rPr>
          <w:t>https://zakon.rada.gov.ua/laws/show/1750-20#Text</w:t>
        </w:r>
      </w:hyperlink>
      <w:r>
        <w:rPr>
          <w:rFonts w:ascii="Times New Roman" w:hAnsi="Times New Roman" w:cs="Times New Roman"/>
          <w:bCs/>
        </w:rPr>
        <w:t xml:space="preserve"> </w:t>
      </w:r>
    </w:p>
  </w:footnote>
  <w:footnote w:id="69">
    <w:p w14:paraId="2B9499A0" w14:textId="0CE649CD" w:rsidR="00B4133E" w:rsidRDefault="00B4133E">
      <w:pPr>
        <w:pStyle w:val="af5"/>
      </w:pPr>
      <w:r>
        <w:rPr>
          <w:rStyle w:val="af7"/>
        </w:rPr>
        <w:footnoteRef/>
      </w:r>
      <w:r>
        <w:t xml:space="preserve"> </w:t>
      </w:r>
      <w:r w:rsidRPr="0007452D">
        <w:rPr>
          <w:rFonts w:ascii="Times New Roman" w:hAnsi="Times New Roman" w:cs="Times New Roman"/>
          <w:color w:val="333333"/>
          <w:szCs w:val="21"/>
          <w:shd w:val="clear" w:color="auto" w:fill="FFFFFF"/>
        </w:rPr>
        <w:t>Орлів М. С., Онищук С.В. Менеджмент людських ресурсів : конспект лекцій. Івано-Франківськ: Місто НВ, 2020. 140 с.</w:t>
      </w:r>
    </w:p>
  </w:footnote>
  <w:footnote w:id="70">
    <w:p w14:paraId="26DE8F37" w14:textId="16FEE1BE" w:rsidR="00B4133E" w:rsidRPr="00BC6169" w:rsidRDefault="00B4133E" w:rsidP="00BC6169">
      <w:pPr>
        <w:pStyle w:val="af5"/>
        <w:jc w:val="both"/>
        <w:rPr>
          <w:rFonts w:ascii="Times New Roman" w:hAnsi="Times New Roman" w:cs="Times New Roman"/>
        </w:rPr>
      </w:pPr>
      <w:r w:rsidRPr="00BC6169">
        <w:rPr>
          <w:rStyle w:val="af7"/>
          <w:rFonts w:ascii="Times New Roman" w:hAnsi="Times New Roman" w:cs="Times New Roman"/>
        </w:rPr>
        <w:footnoteRef/>
      </w:r>
      <w:r w:rsidRPr="00BC6169">
        <w:rPr>
          <w:rFonts w:ascii="Times New Roman" w:hAnsi="Times New Roman" w:cs="Times New Roman"/>
        </w:rPr>
        <w:t xml:space="preserve"> Ґендерна політика в системі державного управління : підручник / за </w:t>
      </w:r>
      <w:proofErr w:type="spellStart"/>
      <w:r w:rsidRPr="00BC6169">
        <w:rPr>
          <w:rFonts w:ascii="Times New Roman" w:hAnsi="Times New Roman" w:cs="Times New Roman"/>
        </w:rPr>
        <w:t>заг</w:t>
      </w:r>
      <w:proofErr w:type="spellEnd"/>
      <w:r w:rsidRPr="00BC6169">
        <w:rPr>
          <w:rFonts w:ascii="Times New Roman" w:hAnsi="Times New Roman" w:cs="Times New Roman"/>
        </w:rPr>
        <w:t xml:space="preserve">. ред. М. М. </w:t>
      </w:r>
      <w:proofErr w:type="spellStart"/>
      <w:r w:rsidRPr="00BC6169">
        <w:rPr>
          <w:rFonts w:ascii="Times New Roman" w:hAnsi="Times New Roman" w:cs="Times New Roman"/>
        </w:rPr>
        <w:t>Білинської</w:t>
      </w:r>
      <w:proofErr w:type="spellEnd"/>
      <w:r w:rsidRPr="00BC6169">
        <w:rPr>
          <w:rFonts w:ascii="Times New Roman" w:hAnsi="Times New Roman" w:cs="Times New Roman"/>
        </w:rPr>
        <w:t xml:space="preserve">. – Запоріжжя: Друкарський світ, 2011. </w:t>
      </w:r>
      <w:r w:rsidRPr="00BC6169">
        <w:rPr>
          <w:rFonts w:ascii="Times New Roman" w:hAnsi="Times New Roman" w:cs="Times New Roman"/>
        </w:rPr>
        <w:t>119 с.</w:t>
      </w:r>
    </w:p>
  </w:footnote>
  <w:footnote w:id="71">
    <w:p w14:paraId="432905B9" w14:textId="4AA5E282" w:rsidR="00B4133E" w:rsidRPr="00BC6169" w:rsidRDefault="00B4133E" w:rsidP="00BC6169">
      <w:pPr>
        <w:pStyle w:val="af5"/>
        <w:jc w:val="both"/>
        <w:rPr>
          <w:rFonts w:ascii="Times New Roman" w:hAnsi="Times New Roman" w:cs="Times New Roman"/>
        </w:rPr>
      </w:pPr>
      <w:r w:rsidRPr="00BC6169">
        <w:rPr>
          <w:rStyle w:val="af7"/>
          <w:rFonts w:ascii="Times New Roman" w:hAnsi="Times New Roman" w:cs="Times New Roman"/>
        </w:rPr>
        <w:footnoteRef/>
      </w:r>
      <w:r w:rsidRPr="00BC6169">
        <w:rPr>
          <w:rFonts w:ascii="Times New Roman" w:hAnsi="Times New Roman" w:cs="Times New Roman"/>
        </w:rPr>
        <w:t xml:space="preserve"> </w:t>
      </w:r>
      <w:r w:rsidRPr="00BC6169">
        <w:rPr>
          <w:rFonts w:ascii="Times New Roman" w:hAnsi="Times New Roman" w:cs="Times New Roman"/>
        </w:rPr>
        <w:t>Артеменко Л.М. Впровадження гендерних підходів в діяльність державних органів влади, місцевого самоврядування та громадських організацій</w:t>
      </w:r>
      <w:r w:rsidR="00E94E8D">
        <w:rPr>
          <w:rFonts w:ascii="Times New Roman" w:hAnsi="Times New Roman" w:cs="Times New Roman"/>
        </w:rPr>
        <w:t xml:space="preserve">: </w:t>
      </w:r>
      <w:proofErr w:type="spellStart"/>
      <w:r w:rsidR="00E94E8D">
        <w:rPr>
          <w:rFonts w:ascii="Times New Roman" w:hAnsi="Times New Roman" w:cs="Times New Roman"/>
        </w:rPr>
        <w:t>н</w:t>
      </w:r>
      <w:r w:rsidRPr="00BC6169">
        <w:rPr>
          <w:rFonts w:ascii="Times New Roman" w:hAnsi="Times New Roman" w:cs="Times New Roman"/>
        </w:rPr>
        <w:t>авч</w:t>
      </w:r>
      <w:proofErr w:type="spellEnd"/>
      <w:r w:rsidR="00E94E8D">
        <w:rPr>
          <w:rFonts w:ascii="Times New Roman" w:hAnsi="Times New Roman" w:cs="Times New Roman"/>
        </w:rPr>
        <w:t>.</w:t>
      </w:r>
      <w:r w:rsidRPr="00BC6169">
        <w:rPr>
          <w:rFonts w:ascii="Times New Roman" w:hAnsi="Times New Roman" w:cs="Times New Roman"/>
        </w:rPr>
        <w:t>-метод</w:t>
      </w:r>
      <w:r w:rsidR="00E94E8D">
        <w:rPr>
          <w:rFonts w:ascii="Times New Roman" w:hAnsi="Times New Roman" w:cs="Times New Roman"/>
        </w:rPr>
        <w:t>.</w:t>
      </w:r>
      <w:r w:rsidRPr="00BC6169">
        <w:rPr>
          <w:rFonts w:ascii="Times New Roman" w:hAnsi="Times New Roman" w:cs="Times New Roman"/>
        </w:rPr>
        <w:t xml:space="preserve"> </w:t>
      </w:r>
      <w:proofErr w:type="spellStart"/>
      <w:r w:rsidRPr="00BC6169">
        <w:rPr>
          <w:rFonts w:ascii="Times New Roman" w:hAnsi="Times New Roman" w:cs="Times New Roman"/>
        </w:rPr>
        <w:t>посіб</w:t>
      </w:r>
      <w:proofErr w:type="spellEnd"/>
      <w:r w:rsidR="00E94E8D">
        <w:rPr>
          <w:rFonts w:ascii="Times New Roman" w:hAnsi="Times New Roman" w:cs="Times New Roman"/>
        </w:rPr>
        <w:t>.</w:t>
      </w:r>
      <w:r w:rsidRPr="00BC6169">
        <w:rPr>
          <w:rFonts w:ascii="Times New Roman" w:hAnsi="Times New Roman" w:cs="Times New Roman"/>
        </w:rPr>
        <w:t xml:space="preserve"> Чернігів, 2008</w:t>
      </w:r>
      <w:r w:rsidR="00E94E8D">
        <w:rPr>
          <w:rFonts w:ascii="Times New Roman" w:hAnsi="Times New Roman" w:cs="Times New Roman"/>
        </w:rPr>
        <w:t>.</w:t>
      </w:r>
      <w:r w:rsidRPr="00BC6169">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hyperlink r:id="rId53" w:history="1">
        <w:r w:rsidRPr="00BC6169">
          <w:rPr>
            <w:rStyle w:val="a9"/>
            <w:rFonts w:ascii="Times New Roman" w:hAnsi="Times New Roman" w:cs="Times New Roman"/>
          </w:rPr>
          <w:t>http://wu.cn.ua/files/pdf_public/26_gender_vlada.pdf</w:t>
        </w:r>
      </w:hyperlink>
      <w:r w:rsidRPr="00BC6169">
        <w:rPr>
          <w:rFonts w:ascii="Times New Roman" w:hAnsi="Times New Roman" w:cs="Times New Roman"/>
        </w:rPr>
        <w:t xml:space="preserve"> </w:t>
      </w:r>
    </w:p>
  </w:footnote>
  <w:footnote w:id="72">
    <w:p w14:paraId="2A67ED53" w14:textId="1A204457" w:rsidR="00B4133E" w:rsidRPr="00BC6169" w:rsidRDefault="00B4133E" w:rsidP="00BC6169">
      <w:pPr>
        <w:jc w:val="both"/>
        <w:rPr>
          <w:rFonts w:ascii="Times New Roman" w:hAnsi="Times New Roman" w:cs="Times New Roman"/>
          <w:b/>
          <w:bCs/>
          <w:sz w:val="20"/>
        </w:rPr>
      </w:pPr>
      <w:r w:rsidRPr="00E94E8D">
        <w:rPr>
          <w:rStyle w:val="af7"/>
          <w:rFonts w:ascii="Times New Roman" w:hAnsi="Times New Roman" w:cs="Times New Roman"/>
          <w:szCs w:val="20"/>
        </w:rPr>
        <w:footnoteRef/>
      </w:r>
      <w:r w:rsidR="00E94E8D" w:rsidRPr="00E94E8D">
        <w:rPr>
          <w:rStyle w:val="af7"/>
          <w:rFonts w:ascii="Times New Roman" w:hAnsi="Times New Roman" w:cs="Times New Roman"/>
          <w:szCs w:val="20"/>
        </w:rPr>
        <w:t xml:space="preserve"> </w:t>
      </w:r>
      <w:proofErr w:type="spellStart"/>
      <w:r w:rsidRPr="00BC6169">
        <w:rPr>
          <w:rFonts w:ascii="Times New Roman" w:hAnsi="Times New Roman" w:cs="Times New Roman"/>
          <w:sz w:val="20"/>
        </w:rPr>
        <w:t>Огородна</w:t>
      </w:r>
      <w:proofErr w:type="spellEnd"/>
      <w:r w:rsidR="00E94E8D">
        <w:rPr>
          <w:rFonts w:ascii="Times New Roman" w:hAnsi="Times New Roman" w:cs="Times New Roman"/>
          <w:sz w:val="20"/>
        </w:rPr>
        <w:t xml:space="preserve"> Т.</w:t>
      </w:r>
      <w:r w:rsidRPr="00BC6169">
        <w:rPr>
          <w:rFonts w:ascii="Times New Roman" w:hAnsi="Times New Roman" w:cs="Times New Roman"/>
          <w:sz w:val="20"/>
        </w:rPr>
        <w:t xml:space="preserve"> </w:t>
      </w:r>
      <w:proofErr w:type="spellStart"/>
      <w:r w:rsidRPr="00BC6169">
        <w:rPr>
          <w:rFonts w:ascii="Times New Roman" w:hAnsi="Times New Roman" w:cs="Times New Roman"/>
          <w:sz w:val="20"/>
        </w:rPr>
        <w:t>Гендерно</w:t>
      </w:r>
      <w:proofErr w:type="spellEnd"/>
      <w:r w:rsidRPr="00BC6169">
        <w:rPr>
          <w:rFonts w:ascii="Times New Roman" w:hAnsi="Times New Roman" w:cs="Times New Roman"/>
          <w:sz w:val="20"/>
        </w:rPr>
        <w:t xml:space="preserve"> орієнтоване бюджетування сприяє підвищенню ефективності державни</w:t>
      </w:r>
      <w:r w:rsidR="00E94E8D">
        <w:rPr>
          <w:rFonts w:ascii="Times New Roman" w:hAnsi="Times New Roman" w:cs="Times New Roman"/>
          <w:sz w:val="20"/>
        </w:rPr>
        <w:t>х видатків і державної політики</w:t>
      </w:r>
      <w:r w:rsidR="00E94E8D" w:rsidRPr="00E94E8D">
        <w:rPr>
          <w:rFonts w:ascii="Times New Roman" w:hAnsi="Times New Roman" w:cs="Times New Roman"/>
          <w:sz w:val="20"/>
          <w:lang w:val="ru-RU"/>
        </w:rPr>
        <w:t xml:space="preserve"> /</w:t>
      </w:r>
      <w:r w:rsidRPr="00BC6169">
        <w:rPr>
          <w:rFonts w:ascii="Times New Roman" w:hAnsi="Times New Roman" w:cs="Times New Roman"/>
          <w:sz w:val="20"/>
        </w:rPr>
        <w:t xml:space="preserve"> Партнерство для розвитку міст «ПРОМІС»</w:t>
      </w:r>
      <w:r w:rsidR="00E94E8D">
        <w:rPr>
          <w:rFonts w:ascii="Times New Roman" w:hAnsi="Times New Roman" w:cs="Times New Roman"/>
          <w:sz w:val="20"/>
        </w:rPr>
        <w:t>.</w:t>
      </w:r>
      <w:r w:rsidRPr="00BC6169">
        <w:rPr>
          <w:rFonts w:ascii="Times New Roman" w:hAnsi="Times New Roman" w:cs="Times New Roman"/>
          <w:sz w:val="20"/>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hyperlink r:id="rId54" w:history="1">
        <w:r w:rsidRPr="00BC6169">
          <w:rPr>
            <w:rStyle w:val="a9"/>
            <w:rFonts w:ascii="Times New Roman" w:hAnsi="Times New Roman" w:cs="Times New Roman"/>
            <w:sz w:val="20"/>
          </w:rPr>
          <w:t>http://pleddg.org.ua/ua/2019/genderno-oriientovane-byudzhetuvannya-s/</w:t>
        </w:r>
      </w:hyperlink>
      <w:r w:rsidRPr="00BC6169">
        <w:rPr>
          <w:rFonts w:ascii="Times New Roman" w:hAnsi="Times New Roman" w:cs="Times New Roman"/>
          <w:sz w:val="20"/>
        </w:rPr>
        <w:t xml:space="preserve"> </w:t>
      </w:r>
    </w:p>
  </w:footnote>
  <w:footnote w:id="73">
    <w:p w14:paraId="69F716C6" w14:textId="7CB4E58B" w:rsidR="00B4133E" w:rsidRPr="00BC6169" w:rsidRDefault="00B4133E" w:rsidP="00E94E8D">
      <w:pPr>
        <w:pStyle w:val="af5"/>
        <w:jc w:val="both"/>
        <w:rPr>
          <w:rFonts w:ascii="Times New Roman" w:hAnsi="Times New Roman" w:cs="Times New Roman"/>
        </w:rPr>
      </w:pPr>
      <w:r w:rsidRPr="00BC6169">
        <w:rPr>
          <w:rStyle w:val="af7"/>
          <w:rFonts w:ascii="Times New Roman" w:hAnsi="Times New Roman" w:cs="Times New Roman"/>
        </w:rPr>
        <w:footnoteRef/>
      </w:r>
      <w:r w:rsidRPr="00BC6169">
        <w:rPr>
          <w:rFonts w:ascii="Times New Roman" w:hAnsi="Times New Roman" w:cs="Times New Roman"/>
        </w:rPr>
        <w:t xml:space="preserve"> </w:t>
      </w:r>
      <w:r w:rsidR="00E94E8D" w:rsidRPr="00BC6169">
        <w:rPr>
          <w:rFonts w:ascii="Times New Roman" w:hAnsi="Times New Roman" w:cs="Times New Roman"/>
        </w:rPr>
        <w:t>Колодій М.М., Коляденко С.М</w:t>
      </w:r>
      <w:r w:rsidR="00E94E8D">
        <w:rPr>
          <w:rFonts w:ascii="Times New Roman" w:hAnsi="Times New Roman" w:cs="Times New Roman"/>
        </w:rPr>
        <w:t>.</w:t>
      </w:r>
      <w:r w:rsidR="00E94E8D" w:rsidRPr="00BC6169">
        <w:rPr>
          <w:rFonts w:ascii="Times New Roman" w:hAnsi="Times New Roman" w:cs="Times New Roman"/>
        </w:rPr>
        <w:t xml:space="preserve"> </w:t>
      </w:r>
      <w:r w:rsidRPr="00BC6169">
        <w:rPr>
          <w:rFonts w:ascii="Times New Roman" w:hAnsi="Times New Roman" w:cs="Times New Roman"/>
        </w:rPr>
        <w:t>Впровадження комплексного гендерного підходу в роботу органів місцевого самоврядування. Житомир</w:t>
      </w:r>
      <w:r w:rsidR="00E94E8D">
        <w:rPr>
          <w:rFonts w:ascii="Times New Roman" w:hAnsi="Times New Roman" w:cs="Times New Roman"/>
        </w:rPr>
        <w:t>,</w:t>
      </w:r>
      <w:r w:rsidRPr="00BC6169">
        <w:rPr>
          <w:rFonts w:ascii="Times New Roman" w:hAnsi="Times New Roman" w:cs="Times New Roman"/>
        </w:rPr>
        <w:t xml:space="preserve"> 2018</w:t>
      </w:r>
      <w:r w:rsidR="00E94E8D">
        <w:rPr>
          <w:rFonts w:ascii="Times New Roman" w:hAnsi="Times New Roman" w:cs="Times New Roman"/>
        </w:rPr>
        <w:t>.</w:t>
      </w:r>
      <w:r w:rsidRPr="00BC6169">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hyperlink r:id="rId55" w:history="1">
        <w:r w:rsidRPr="00BC6169">
          <w:rPr>
            <w:rStyle w:val="a9"/>
            <w:rFonts w:ascii="Times New Roman" w:hAnsi="Times New Roman" w:cs="Times New Roman"/>
          </w:rPr>
          <w:t>http://pleddg.org.ua/wp-content/uploads/2019/06/Gender_approach_Zytomyr.pdf</w:t>
        </w:r>
      </w:hyperlink>
      <w:r w:rsidRPr="00BC6169">
        <w:rPr>
          <w:rFonts w:ascii="Times New Roman" w:hAnsi="Times New Roman" w:cs="Times New Roman"/>
        </w:rPr>
        <w:t xml:space="preserve"> </w:t>
      </w:r>
    </w:p>
  </w:footnote>
  <w:footnote w:id="74">
    <w:p w14:paraId="28B76D0E" w14:textId="76AC977E" w:rsidR="00B4133E" w:rsidRPr="00BC6169" w:rsidRDefault="00B4133E" w:rsidP="00BC6169">
      <w:pPr>
        <w:pStyle w:val="af5"/>
        <w:jc w:val="both"/>
        <w:rPr>
          <w:rFonts w:ascii="Times New Roman" w:hAnsi="Times New Roman" w:cs="Times New Roman"/>
          <w:sz w:val="14"/>
        </w:rPr>
      </w:pPr>
      <w:r w:rsidRPr="00BC6169">
        <w:rPr>
          <w:rStyle w:val="af7"/>
          <w:rFonts w:ascii="Times New Roman" w:hAnsi="Times New Roman" w:cs="Times New Roman"/>
        </w:rPr>
        <w:footnoteRef/>
      </w:r>
      <w:r w:rsidRPr="00BC6169">
        <w:rPr>
          <w:rFonts w:ascii="Times New Roman" w:hAnsi="Times New Roman" w:cs="Times New Roman"/>
        </w:rPr>
        <w:t xml:space="preserve"> </w:t>
      </w:r>
      <w:r w:rsidRPr="00BC6169">
        <w:rPr>
          <w:rFonts w:ascii="Times New Roman" w:hAnsi="Times New Roman" w:cs="Times New Roman"/>
        </w:rPr>
        <w:t xml:space="preserve">Наказ Міністерства фінансів України </w:t>
      </w:r>
      <w:r w:rsidRPr="00BC6169">
        <w:rPr>
          <w:rFonts w:ascii="Times New Roman" w:hAnsi="Times New Roman" w:cs="Times New Roman"/>
          <w:color w:val="1C1C1C"/>
          <w:shd w:val="clear" w:color="auto" w:fill="FFFFFF"/>
        </w:rPr>
        <w:t>від 02.01.2019 року №1 «Про затвердження Методичних рекомендацій щодо впровадження та застосування гендерно-орієнтованого підходу в бюджетному процесі»</w:t>
      </w:r>
      <w:r w:rsidR="00E94E8D">
        <w:rPr>
          <w:rFonts w:ascii="Times New Roman" w:hAnsi="Times New Roman" w:cs="Times New Roman"/>
          <w:color w:val="1C1C1C"/>
          <w:shd w:val="clear" w:color="auto" w:fill="FFFFFF"/>
        </w:rPr>
        <w:t>.</w:t>
      </w:r>
      <w:r w:rsidRPr="00BC6169">
        <w:rPr>
          <w:rFonts w:ascii="Times New Roman" w:hAnsi="Times New Roman" w:cs="Times New Roman"/>
          <w:color w:val="1C1C1C"/>
          <w:shd w:val="clear" w:color="auto" w:fill="FFFFFF"/>
        </w:rPr>
        <w:t xml:space="preserve"> </w:t>
      </w:r>
      <w:r w:rsidR="00E94E8D">
        <w:rPr>
          <w:rFonts w:ascii="Times New Roman" w:hAnsi="Times New Roman" w:cs="Times New Roman"/>
          <w:lang w:val="en-US"/>
        </w:rPr>
        <w:t>URL</w:t>
      </w:r>
      <w:r w:rsidR="00E94E8D" w:rsidRPr="00EE17DA">
        <w:rPr>
          <w:rFonts w:ascii="Times New Roman" w:hAnsi="Times New Roman" w:cs="Times New Roman"/>
          <w:lang w:val="ru-RU"/>
        </w:rPr>
        <w:t>:</w:t>
      </w:r>
      <w:r w:rsidR="00E94E8D" w:rsidRPr="00070975">
        <w:rPr>
          <w:rFonts w:ascii="Times New Roman" w:hAnsi="Times New Roman" w:cs="Times New Roman"/>
        </w:rPr>
        <w:t xml:space="preserve"> </w:t>
      </w:r>
      <w:r w:rsidRPr="00BC6169">
        <w:rPr>
          <w:rFonts w:ascii="Times New Roman" w:hAnsi="Times New Roman" w:cs="Times New Roman"/>
          <w:color w:val="1C1C1C"/>
          <w:shd w:val="clear" w:color="auto" w:fill="FFFFFF"/>
        </w:rPr>
        <w:t xml:space="preserve"> </w:t>
      </w:r>
      <w:hyperlink r:id="rId56" w:anchor="Text" w:history="1">
        <w:r w:rsidRPr="00BC6169">
          <w:rPr>
            <w:rStyle w:val="a9"/>
            <w:rFonts w:ascii="Times New Roman" w:hAnsi="Times New Roman" w:cs="Times New Roman"/>
            <w:shd w:val="clear" w:color="auto" w:fill="FFFFFF"/>
          </w:rPr>
          <w:t>https://zakon.rada.gov.ua/rada/show/v0001201-19#Text</w:t>
        </w:r>
      </w:hyperlink>
      <w:r w:rsidRPr="00BC6169">
        <w:rPr>
          <w:rFonts w:ascii="Times New Roman" w:hAnsi="Times New Roman" w:cs="Times New Roman"/>
          <w:color w:val="1C1C1C"/>
          <w:shd w:val="clear" w:color="auto" w:fill="FFFFFF"/>
        </w:rPr>
        <w:t xml:space="preserve"> </w:t>
      </w:r>
    </w:p>
  </w:footnote>
  <w:footnote w:id="75">
    <w:p w14:paraId="1FDF6BC8" w14:textId="4A88113D" w:rsidR="00B4133E" w:rsidRPr="00BC6169" w:rsidRDefault="00B4133E" w:rsidP="00BC6169">
      <w:pPr>
        <w:pStyle w:val="af5"/>
        <w:jc w:val="both"/>
        <w:rPr>
          <w:rFonts w:ascii="Times New Roman" w:hAnsi="Times New Roman" w:cs="Times New Roman"/>
        </w:rPr>
      </w:pPr>
      <w:r w:rsidRPr="00BC6169">
        <w:rPr>
          <w:rStyle w:val="af7"/>
          <w:rFonts w:ascii="Times New Roman" w:hAnsi="Times New Roman" w:cs="Times New Roman"/>
        </w:rPr>
        <w:footnoteRef/>
      </w:r>
      <w:r w:rsidRPr="00BC6169">
        <w:rPr>
          <w:rFonts w:ascii="Times New Roman" w:hAnsi="Times New Roman" w:cs="Times New Roman"/>
        </w:rPr>
        <w:t xml:space="preserve"> </w:t>
      </w:r>
      <w:r w:rsidRPr="00BC6169">
        <w:rPr>
          <w:rFonts w:ascii="Times New Roman" w:hAnsi="Times New Roman" w:cs="Times New Roman"/>
        </w:rPr>
        <w:t>Бюджетний кодекс України</w:t>
      </w:r>
      <w:r w:rsidR="00E94E8D">
        <w:rPr>
          <w:rFonts w:ascii="Times New Roman" w:hAnsi="Times New Roman" w:cs="Times New Roman"/>
        </w:rPr>
        <w:t>.</w:t>
      </w:r>
      <w:r w:rsidRPr="00BC6169">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r w:rsidRPr="00BC6169">
        <w:rPr>
          <w:rFonts w:ascii="Times New Roman" w:hAnsi="Times New Roman" w:cs="Times New Roman"/>
        </w:rPr>
        <w:t xml:space="preserve"> </w:t>
      </w:r>
      <w:hyperlink r:id="rId57" w:history="1">
        <w:r w:rsidRPr="00BC6169">
          <w:rPr>
            <w:rStyle w:val="a9"/>
            <w:rFonts w:ascii="Times New Roman" w:hAnsi="Times New Roman" w:cs="Times New Roman"/>
          </w:rPr>
          <w:t>https://urist-ua.net/кодекси/бюджетний_кодекс_україни/</w:t>
        </w:r>
      </w:hyperlink>
      <w:r w:rsidRPr="00BC6169">
        <w:rPr>
          <w:rFonts w:ascii="Times New Roman" w:hAnsi="Times New Roman" w:cs="Times New Roman"/>
        </w:rPr>
        <w:t xml:space="preserve"> </w:t>
      </w:r>
    </w:p>
  </w:footnote>
  <w:footnote w:id="76">
    <w:p w14:paraId="5936AC40" w14:textId="5C925063" w:rsidR="00B4133E" w:rsidRPr="00E94E8D" w:rsidRDefault="00B4133E" w:rsidP="00B54A9D">
      <w:pPr>
        <w:pStyle w:val="af5"/>
        <w:rPr>
          <w:rFonts w:ascii="Times New Roman" w:hAnsi="Times New Roman" w:cs="Times New Roman"/>
        </w:rPr>
      </w:pPr>
      <w:r w:rsidRPr="00E94E8D">
        <w:rPr>
          <w:rStyle w:val="af7"/>
          <w:rFonts w:ascii="Times New Roman" w:hAnsi="Times New Roman" w:cs="Times New Roman"/>
        </w:rPr>
        <w:footnoteRef/>
      </w:r>
      <w:r w:rsidRPr="00E94E8D">
        <w:rPr>
          <w:rFonts w:ascii="Times New Roman" w:hAnsi="Times New Roman" w:cs="Times New Roman"/>
        </w:rPr>
        <w:t xml:space="preserve"> </w:t>
      </w:r>
      <w:r w:rsidRPr="00E94E8D">
        <w:rPr>
          <w:rFonts w:ascii="Times New Roman" w:hAnsi="Times New Roman" w:cs="Times New Roman"/>
        </w:rPr>
        <w:t xml:space="preserve">Ґендерно-орієнтоване бюджетування в Україні: теорія і практика: </w:t>
      </w:r>
      <w:r w:rsidR="00E94E8D">
        <w:rPr>
          <w:rFonts w:ascii="Times New Roman" w:hAnsi="Times New Roman" w:cs="Times New Roman"/>
        </w:rPr>
        <w:t>м</w:t>
      </w:r>
      <w:r w:rsidRPr="00E94E8D">
        <w:rPr>
          <w:rFonts w:ascii="Times New Roman" w:hAnsi="Times New Roman" w:cs="Times New Roman"/>
        </w:rPr>
        <w:t xml:space="preserve">етод. </w:t>
      </w:r>
      <w:proofErr w:type="spellStart"/>
      <w:r w:rsidRPr="00E94E8D">
        <w:rPr>
          <w:rFonts w:ascii="Times New Roman" w:hAnsi="Times New Roman" w:cs="Times New Roman"/>
        </w:rPr>
        <w:t>посіб</w:t>
      </w:r>
      <w:proofErr w:type="spellEnd"/>
      <w:r w:rsidRPr="00E94E8D">
        <w:rPr>
          <w:rFonts w:ascii="Times New Roman" w:hAnsi="Times New Roman" w:cs="Times New Roman"/>
        </w:rPr>
        <w:t xml:space="preserve">. К.: ФОП Клименко, 2016.  92 с.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r w:rsidRPr="00E94E8D">
        <w:rPr>
          <w:rFonts w:ascii="Times New Roman" w:hAnsi="Times New Roman" w:cs="Times New Roman"/>
        </w:rPr>
        <w:t xml:space="preserve"> </w:t>
      </w:r>
      <w:hyperlink r:id="rId58" w:history="1">
        <w:r w:rsidRPr="00E94E8D">
          <w:rPr>
            <w:rStyle w:val="a9"/>
            <w:rFonts w:ascii="Times New Roman" w:hAnsi="Times New Roman" w:cs="Times New Roman"/>
          </w:rPr>
          <w:t>https://library.fes.de/pdf-files/bueros/ukraine/12562.pdf</w:t>
        </w:r>
      </w:hyperlink>
      <w:r w:rsidRPr="00E94E8D">
        <w:rPr>
          <w:rFonts w:ascii="Times New Roman" w:hAnsi="Times New Roman" w:cs="Times New Roman"/>
        </w:rPr>
        <w:t xml:space="preserve"> </w:t>
      </w:r>
    </w:p>
  </w:footnote>
  <w:footnote w:id="77">
    <w:p w14:paraId="217AEFDD" w14:textId="03EE119F"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Сидоренко О. </w:t>
      </w:r>
      <w:r w:rsidRPr="00770D7C">
        <w:rPr>
          <w:rFonts w:ascii="Times New Roman" w:hAnsi="Times New Roman" w:cs="Times New Roman"/>
        </w:rPr>
        <w:t>Соціальна справедливість як основний принцип стійкого розвитку</w:t>
      </w:r>
      <w:r w:rsidR="00E94E8D">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r w:rsidRPr="00770D7C">
        <w:rPr>
          <w:rFonts w:ascii="Times New Roman" w:hAnsi="Times New Roman" w:cs="Times New Roman"/>
        </w:rPr>
        <w:t xml:space="preserve"> </w:t>
      </w:r>
      <w:hyperlink r:id="rId59" w:history="1">
        <w:r w:rsidRPr="00770D7C">
          <w:rPr>
            <w:rStyle w:val="a9"/>
            <w:rFonts w:ascii="Times New Roman" w:hAnsi="Times New Roman" w:cs="Times New Roman"/>
          </w:rPr>
          <w:t>www.kbuapa.kharkov.ua/e-book/putp/2013-2/doc/4/02.pdf</w:t>
        </w:r>
      </w:hyperlink>
      <w:r w:rsidRPr="00770D7C">
        <w:rPr>
          <w:rFonts w:ascii="Times New Roman" w:hAnsi="Times New Roman" w:cs="Times New Roman"/>
        </w:rPr>
        <w:t xml:space="preserve"> </w:t>
      </w:r>
    </w:p>
  </w:footnote>
  <w:footnote w:id="78">
    <w:p w14:paraId="0450B83F" w14:textId="77777777"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Ґендерна політика в системі державного управління : підручник / за </w:t>
      </w:r>
      <w:proofErr w:type="spellStart"/>
      <w:r w:rsidRPr="00770D7C">
        <w:rPr>
          <w:rFonts w:ascii="Times New Roman" w:hAnsi="Times New Roman" w:cs="Times New Roman"/>
        </w:rPr>
        <w:t>заг</w:t>
      </w:r>
      <w:proofErr w:type="spellEnd"/>
      <w:r w:rsidRPr="00770D7C">
        <w:rPr>
          <w:rFonts w:ascii="Times New Roman" w:hAnsi="Times New Roman" w:cs="Times New Roman"/>
        </w:rPr>
        <w:t xml:space="preserve">. ред. М. М. </w:t>
      </w:r>
      <w:proofErr w:type="spellStart"/>
      <w:r w:rsidRPr="00770D7C">
        <w:rPr>
          <w:rFonts w:ascii="Times New Roman" w:hAnsi="Times New Roman" w:cs="Times New Roman"/>
        </w:rPr>
        <w:t>Білинської</w:t>
      </w:r>
      <w:proofErr w:type="spellEnd"/>
      <w:r w:rsidRPr="00770D7C">
        <w:rPr>
          <w:rFonts w:ascii="Times New Roman" w:hAnsi="Times New Roman" w:cs="Times New Roman"/>
        </w:rPr>
        <w:t>. – Запоріжжя: Друкарський світ, 2011. - 88 с.</w:t>
      </w:r>
    </w:p>
  </w:footnote>
  <w:footnote w:id="79">
    <w:p w14:paraId="27B8FCE4" w14:textId="3E2572D0"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Грицай І. О. Г85 Механізм забезпечення принципу гендерної рівності: теорія та практика: монографія. — К.: «Хай-Тек Прес», 2018. </w:t>
      </w:r>
      <w:r w:rsidR="00E94E8D">
        <w:rPr>
          <w:rFonts w:ascii="Times New Roman" w:hAnsi="Times New Roman" w:cs="Times New Roman"/>
        </w:rPr>
        <w:t>-</w:t>
      </w:r>
      <w:r w:rsidRPr="00770D7C">
        <w:rPr>
          <w:rFonts w:ascii="Times New Roman" w:hAnsi="Times New Roman" w:cs="Times New Roman"/>
        </w:rPr>
        <w:t xml:space="preserve"> 560 с.</w:t>
      </w:r>
    </w:p>
  </w:footnote>
  <w:footnote w:id="80">
    <w:p w14:paraId="1C69A536" w14:textId="6D65DBB5"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w:t>
      </w:r>
      <w:r w:rsidRPr="00770D7C">
        <w:rPr>
          <w:rFonts w:ascii="Times New Roman" w:hAnsi="Times New Roman" w:cs="Times New Roman"/>
        </w:rPr>
        <w:t>«Гендерна рівність і розвиток: погляд у контексті Європейської стратегії України» Центр Разумкова, 2016 / Видавництво «Заповіт» 2016</w:t>
      </w:r>
      <w:r w:rsidR="00E94E8D">
        <w:rPr>
          <w:rFonts w:ascii="Times New Roman" w:hAnsi="Times New Roman" w:cs="Times New Roman"/>
        </w:rPr>
        <w:t>.</w:t>
      </w:r>
      <w:r w:rsidRPr="00770D7C">
        <w:rPr>
          <w:rFonts w:ascii="Times New Roman" w:hAnsi="Times New Roman" w:cs="Times New Roman"/>
        </w:rPr>
        <w:t xml:space="preserve"> </w:t>
      </w:r>
      <w:r w:rsidR="00E94E8D">
        <w:rPr>
          <w:rFonts w:ascii="Times New Roman" w:hAnsi="Times New Roman" w:cs="Times New Roman"/>
          <w:lang w:val="en-US"/>
        </w:rPr>
        <w:t>URL</w:t>
      </w:r>
      <w:r w:rsidR="00E94E8D" w:rsidRPr="00EE17DA">
        <w:rPr>
          <w:rFonts w:ascii="Times New Roman" w:hAnsi="Times New Roman" w:cs="Times New Roman"/>
          <w:lang w:val="ru-RU"/>
        </w:rPr>
        <w:t>:</w:t>
      </w:r>
      <w:r w:rsidR="00E94E8D" w:rsidRPr="00070975">
        <w:rPr>
          <w:rFonts w:ascii="Times New Roman" w:hAnsi="Times New Roman" w:cs="Times New Roman"/>
        </w:rPr>
        <w:t xml:space="preserve"> </w:t>
      </w:r>
      <w:r w:rsidRPr="00770D7C">
        <w:rPr>
          <w:rFonts w:ascii="Times New Roman" w:hAnsi="Times New Roman" w:cs="Times New Roman"/>
        </w:rPr>
        <w:t xml:space="preserve"> </w:t>
      </w:r>
      <w:hyperlink r:id="rId60" w:history="1">
        <w:r w:rsidRPr="00770D7C">
          <w:rPr>
            <w:rStyle w:val="a9"/>
            <w:rFonts w:ascii="Times New Roman" w:hAnsi="Times New Roman" w:cs="Times New Roman"/>
            <w:color w:val="auto"/>
          </w:rPr>
          <w:t>https://razumkov.org.ua/uploads/article/2016_Gender_rivn.pdf</w:t>
        </w:r>
      </w:hyperlink>
      <w:r w:rsidRPr="00770D7C">
        <w:rPr>
          <w:rFonts w:ascii="Times New Roman" w:hAnsi="Times New Roman" w:cs="Times New Roman"/>
        </w:rPr>
        <w:t xml:space="preserve"> </w:t>
      </w:r>
    </w:p>
  </w:footnote>
  <w:footnote w:id="81">
    <w:p w14:paraId="1BF3B773" w14:textId="77777777"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Ґендерна політика в системі державного управління : підручник / за </w:t>
      </w:r>
      <w:proofErr w:type="spellStart"/>
      <w:r w:rsidRPr="00770D7C">
        <w:rPr>
          <w:rFonts w:ascii="Times New Roman" w:hAnsi="Times New Roman" w:cs="Times New Roman"/>
        </w:rPr>
        <w:t>заг</w:t>
      </w:r>
      <w:proofErr w:type="spellEnd"/>
      <w:r w:rsidRPr="00770D7C">
        <w:rPr>
          <w:rFonts w:ascii="Times New Roman" w:hAnsi="Times New Roman" w:cs="Times New Roman"/>
        </w:rPr>
        <w:t xml:space="preserve">. ред. М. М. </w:t>
      </w:r>
      <w:proofErr w:type="spellStart"/>
      <w:r w:rsidRPr="00770D7C">
        <w:rPr>
          <w:rFonts w:ascii="Times New Roman" w:hAnsi="Times New Roman" w:cs="Times New Roman"/>
        </w:rPr>
        <w:t>Білинської</w:t>
      </w:r>
      <w:proofErr w:type="spellEnd"/>
      <w:r w:rsidRPr="00770D7C">
        <w:rPr>
          <w:rFonts w:ascii="Times New Roman" w:hAnsi="Times New Roman" w:cs="Times New Roman"/>
        </w:rPr>
        <w:t>. – Запоріжжя: Друкарський світ, 2011. - 88 с.</w:t>
      </w:r>
    </w:p>
  </w:footnote>
  <w:footnote w:id="82">
    <w:p w14:paraId="2E1A5273" w14:textId="19CB3047" w:rsidR="00B4133E" w:rsidRPr="00770D7C" w:rsidRDefault="00B4133E" w:rsidP="009D205E">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Грицай І. О. </w:t>
      </w:r>
      <w:r w:rsidRPr="00770D7C">
        <w:rPr>
          <w:rFonts w:ascii="Times New Roman" w:hAnsi="Times New Roman" w:cs="Times New Roman"/>
        </w:rPr>
        <w:t xml:space="preserve">Г85 Механізм забезпечення принципу гендерної рівності: теорія та практика: монографія.  К.: «Хай-Тек Прес», 2018. — 560 с. </w:t>
      </w:r>
      <w:r w:rsidR="00E94E8D">
        <w:rPr>
          <w:rFonts w:ascii="Times New Roman" w:hAnsi="Times New Roman" w:cs="Times New Roman"/>
          <w:lang w:val="en-US"/>
        </w:rPr>
        <w:t>URL</w:t>
      </w:r>
      <w:r w:rsidR="00E94E8D" w:rsidRPr="00EE17DA">
        <w:rPr>
          <w:rFonts w:ascii="Times New Roman" w:hAnsi="Times New Roman" w:cs="Times New Roman"/>
          <w:lang w:val="ru-RU"/>
        </w:rPr>
        <w:t>:</w:t>
      </w:r>
      <w:r w:rsidR="00E94E8D" w:rsidRPr="00070975">
        <w:rPr>
          <w:rFonts w:ascii="Times New Roman" w:hAnsi="Times New Roman" w:cs="Times New Roman"/>
        </w:rPr>
        <w:t xml:space="preserve"> </w:t>
      </w:r>
      <w:hyperlink r:id="rId61" w:history="1">
        <w:r w:rsidRPr="00770D7C">
          <w:rPr>
            <w:rStyle w:val="a9"/>
            <w:rFonts w:ascii="Times New Roman" w:hAnsi="Times New Roman" w:cs="Times New Roman"/>
          </w:rPr>
          <w:t>http://er.dduvs.in.ua/bitstream/123456789/3750/1/%D0%93%D1%80%D0%B8%D1%86%D0%B0%D0%B9%20%D0%86.%D0%9E._%D0%BC%D0%BE%D0%BD%D0%BE%D0%B3%D1%80%D0%B0%D1%84%D1%96%D1%8F.pdf</w:t>
        </w:r>
      </w:hyperlink>
      <w:r w:rsidRPr="00770D7C">
        <w:rPr>
          <w:rFonts w:ascii="Times New Roman" w:hAnsi="Times New Roman" w:cs="Times New Roman"/>
        </w:rPr>
        <w:t xml:space="preserve"> </w:t>
      </w:r>
    </w:p>
  </w:footnote>
  <w:footnote w:id="83">
    <w:p w14:paraId="320A6D6D" w14:textId="77777777" w:rsidR="00B4133E" w:rsidRPr="00770D7C" w:rsidRDefault="00B4133E" w:rsidP="009D205E">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w:t>
      </w:r>
      <w:proofErr w:type="spellStart"/>
      <w:r w:rsidRPr="00770D7C">
        <w:rPr>
          <w:rFonts w:ascii="Times New Roman" w:hAnsi="Times New Roman" w:cs="Times New Roman"/>
        </w:rPr>
        <w:t>Гонюкова</w:t>
      </w:r>
      <w:proofErr w:type="spellEnd"/>
      <w:r w:rsidRPr="00770D7C">
        <w:rPr>
          <w:rFonts w:ascii="Times New Roman" w:hAnsi="Times New Roman" w:cs="Times New Roman"/>
        </w:rPr>
        <w:t xml:space="preserve"> Л. В., </w:t>
      </w:r>
      <w:proofErr w:type="spellStart"/>
      <w:r w:rsidRPr="00770D7C">
        <w:rPr>
          <w:rFonts w:ascii="Times New Roman" w:hAnsi="Times New Roman" w:cs="Times New Roman"/>
        </w:rPr>
        <w:t>Педченко</w:t>
      </w:r>
      <w:proofErr w:type="spellEnd"/>
      <w:r w:rsidRPr="00770D7C">
        <w:rPr>
          <w:rFonts w:ascii="Times New Roman" w:hAnsi="Times New Roman" w:cs="Times New Roman"/>
        </w:rPr>
        <w:t xml:space="preserve"> Н. С. Сучасний механізм впровадження гендерної політики в Україні</w:t>
      </w:r>
      <w:r>
        <w:rPr>
          <w:rFonts w:ascii="Times New Roman" w:hAnsi="Times New Roman" w:cs="Times New Roman"/>
        </w:rPr>
        <w:t>.</w:t>
      </w:r>
      <w:r w:rsidRPr="00770D7C">
        <w:rPr>
          <w:rFonts w:ascii="Times New Roman" w:hAnsi="Times New Roman" w:cs="Times New Roman"/>
        </w:rPr>
        <w:t xml:space="preserve"> Вісник НАДУ при Президентові України</w:t>
      </w:r>
      <w:r>
        <w:rPr>
          <w:rFonts w:ascii="Times New Roman" w:hAnsi="Times New Roman" w:cs="Times New Roman"/>
        </w:rPr>
        <w:t>. 2016. №2</w:t>
      </w:r>
      <w:r w:rsidRPr="00770D7C">
        <w:rPr>
          <w:rFonts w:ascii="Times New Roman" w:hAnsi="Times New Roman" w:cs="Times New Roman"/>
        </w:rPr>
        <w:t xml:space="preserve">  </w:t>
      </w:r>
      <w:r>
        <w:rPr>
          <w:rFonts w:ascii="Times New Roman" w:hAnsi="Times New Roman" w:cs="Times New Roman"/>
          <w:lang w:val="en-US"/>
        </w:rPr>
        <w:t>URL</w:t>
      </w:r>
      <w:r w:rsidRPr="00770D7C">
        <w:rPr>
          <w:rFonts w:ascii="Times New Roman" w:hAnsi="Times New Roman" w:cs="Times New Roman"/>
        </w:rPr>
        <w:t xml:space="preserve">: </w:t>
      </w:r>
      <w:hyperlink r:id="rId62" w:history="1">
        <w:r w:rsidRPr="00770D7C">
          <w:rPr>
            <w:rStyle w:val="a9"/>
            <w:rFonts w:ascii="Times New Roman" w:hAnsi="Times New Roman" w:cs="Times New Roman"/>
          </w:rPr>
          <w:t>http://visnyk.academy.gov.ua/pages/dop/54/files/6ef17aa5-7aff-41ef-8f64-37f3e81a7518.pdf</w:t>
        </w:r>
      </w:hyperlink>
      <w:r w:rsidRPr="00770D7C">
        <w:rPr>
          <w:rFonts w:ascii="Times New Roman" w:hAnsi="Times New Roman" w:cs="Times New Roman"/>
        </w:rPr>
        <w:t xml:space="preserve"> </w:t>
      </w:r>
    </w:p>
  </w:footnote>
  <w:footnote w:id="84">
    <w:p w14:paraId="5514C537" w14:textId="0AB28C06" w:rsidR="00B4133E" w:rsidRPr="00770D7C" w:rsidRDefault="00B4133E" w:rsidP="009D205E">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w:t>
      </w:r>
      <w:proofErr w:type="spellStart"/>
      <w:r w:rsidRPr="00770D7C">
        <w:rPr>
          <w:rFonts w:ascii="Times New Roman" w:hAnsi="Times New Roman" w:cs="Times New Roman"/>
        </w:rPr>
        <w:t>Крочук</w:t>
      </w:r>
      <w:proofErr w:type="spellEnd"/>
      <w:r w:rsidRPr="00770D7C">
        <w:rPr>
          <w:rFonts w:ascii="Times New Roman" w:hAnsi="Times New Roman" w:cs="Times New Roman"/>
        </w:rPr>
        <w:t xml:space="preserve"> М.І.</w:t>
      </w:r>
      <w:r w:rsidRPr="00EE774D">
        <w:rPr>
          <w:rFonts w:ascii="Times New Roman" w:hAnsi="Times New Roman" w:cs="Times New Roman"/>
        </w:rPr>
        <w:t xml:space="preserve"> </w:t>
      </w:r>
      <w:r w:rsidRPr="00770D7C">
        <w:rPr>
          <w:rFonts w:ascii="Times New Roman" w:hAnsi="Times New Roman" w:cs="Times New Roman"/>
        </w:rPr>
        <w:t xml:space="preserve">Гендерна рівність, як складова загального принципу рівності. </w:t>
      </w:r>
      <w:r w:rsidRPr="00770D7C">
        <w:rPr>
          <w:rFonts w:ascii="Times New Roman" w:hAnsi="Times New Roman" w:cs="Times New Roman"/>
        </w:rPr>
        <w:t>Серія Юридична Львівського державного університету внутрішніх справ</w:t>
      </w:r>
      <w:r w:rsidR="00E94E8D">
        <w:rPr>
          <w:rFonts w:ascii="Times New Roman" w:hAnsi="Times New Roman" w:cs="Times New Roman"/>
        </w:rPr>
        <w:t>.</w:t>
      </w:r>
      <w:r w:rsidRPr="00EE774D">
        <w:rPr>
          <w:rFonts w:ascii="Times New Roman" w:hAnsi="Times New Roman" w:cs="Times New Roman"/>
        </w:rPr>
        <w:t xml:space="preserve"> </w:t>
      </w:r>
      <w:r>
        <w:rPr>
          <w:rFonts w:ascii="Times New Roman" w:hAnsi="Times New Roman" w:cs="Times New Roman"/>
        </w:rPr>
        <w:t>Науковий вісник</w:t>
      </w:r>
      <w:r w:rsidR="00E94E8D">
        <w:rPr>
          <w:rFonts w:ascii="Times New Roman" w:hAnsi="Times New Roman" w:cs="Times New Roman"/>
        </w:rPr>
        <w:t xml:space="preserve">. </w:t>
      </w:r>
      <w:r w:rsidR="00E94E8D">
        <w:rPr>
          <w:rFonts w:ascii="Times New Roman" w:hAnsi="Times New Roman" w:cs="Times New Roman"/>
        </w:rPr>
        <w:t>2011</w:t>
      </w:r>
      <w:r w:rsidR="00E94E8D">
        <w:rPr>
          <w:rFonts w:ascii="Times New Roman" w:hAnsi="Times New Roman" w:cs="Times New Roman"/>
        </w:rPr>
        <w:t xml:space="preserve">. № </w:t>
      </w:r>
      <w:r>
        <w:rPr>
          <w:rFonts w:ascii="Times New Roman" w:hAnsi="Times New Roman" w:cs="Times New Roman"/>
        </w:rPr>
        <w:t>4</w:t>
      </w:r>
      <w:r w:rsidR="00E94E8D">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hyperlink r:id="rId63" w:history="1">
        <w:r w:rsidRPr="00770D7C">
          <w:rPr>
            <w:rStyle w:val="a9"/>
            <w:rFonts w:ascii="Times New Roman" w:hAnsi="Times New Roman" w:cs="Times New Roman"/>
          </w:rPr>
          <w:t>https://www.lvduvs.edu.ua/documents_pdf/visnyky/nvsy/04_2011/11kmizpr.pdf</w:t>
        </w:r>
      </w:hyperlink>
      <w:r w:rsidRPr="00770D7C">
        <w:rPr>
          <w:rFonts w:ascii="Times New Roman" w:hAnsi="Times New Roman" w:cs="Times New Roman"/>
        </w:rPr>
        <w:t xml:space="preserve"> </w:t>
      </w:r>
    </w:p>
  </w:footnote>
  <w:footnote w:id="85">
    <w:p w14:paraId="18DEA7EC" w14:textId="464C6BEE" w:rsidR="00B4133E" w:rsidRPr="00770D7C" w:rsidRDefault="00B4133E" w:rsidP="009D205E">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w:t>
      </w:r>
      <w:r w:rsidRPr="00770D7C">
        <w:rPr>
          <w:rFonts w:ascii="Times New Roman" w:hAnsi="Times New Roman" w:cs="Times New Roman"/>
        </w:rPr>
        <w:t>Постанова КМУ від 27.12.2006 року №1834 «Про затвердження Державної програми з утвердження гендерної рівності в українському суспільстві на період до 2010 року»</w:t>
      </w:r>
      <w:r w:rsidR="00E94E8D">
        <w:rPr>
          <w:rFonts w:ascii="Times New Roman" w:hAnsi="Times New Roman" w:cs="Times New Roman"/>
        </w:rPr>
        <w:t>.</w:t>
      </w:r>
      <w:r w:rsidRPr="00770D7C">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hyperlink r:id="rId64" w:anchor="Text" w:history="1">
        <w:r w:rsidRPr="00770D7C">
          <w:rPr>
            <w:rStyle w:val="a9"/>
            <w:rFonts w:ascii="Times New Roman" w:hAnsi="Times New Roman" w:cs="Times New Roman"/>
          </w:rPr>
          <w:t>https://zakon.rada.gov.ua/laws/show/1834-2006-%D0%BF#Text</w:t>
        </w:r>
      </w:hyperlink>
      <w:r w:rsidRPr="00770D7C">
        <w:rPr>
          <w:rFonts w:ascii="Times New Roman" w:hAnsi="Times New Roman" w:cs="Times New Roman"/>
        </w:rPr>
        <w:t xml:space="preserve"> </w:t>
      </w:r>
    </w:p>
  </w:footnote>
  <w:footnote w:id="86">
    <w:p w14:paraId="6FD17E68" w14:textId="533023A6"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Ґендерна політика в системі державного управління : підручник / за </w:t>
      </w:r>
      <w:proofErr w:type="spellStart"/>
      <w:r w:rsidRPr="00770D7C">
        <w:rPr>
          <w:rFonts w:ascii="Times New Roman" w:hAnsi="Times New Roman" w:cs="Times New Roman"/>
        </w:rPr>
        <w:t>заг</w:t>
      </w:r>
      <w:proofErr w:type="spellEnd"/>
      <w:r w:rsidRPr="00770D7C">
        <w:rPr>
          <w:rFonts w:ascii="Times New Roman" w:hAnsi="Times New Roman" w:cs="Times New Roman"/>
        </w:rPr>
        <w:t xml:space="preserve">. ред. М. М. </w:t>
      </w:r>
      <w:proofErr w:type="spellStart"/>
      <w:r w:rsidRPr="00770D7C">
        <w:rPr>
          <w:rFonts w:ascii="Times New Roman" w:hAnsi="Times New Roman" w:cs="Times New Roman"/>
        </w:rPr>
        <w:t>Білинської</w:t>
      </w:r>
      <w:proofErr w:type="spellEnd"/>
      <w:r w:rsidRPr="00770D7C">
        <w:rPr>
          <w:rFonts w:ascii="Times New Roman" w:hAnsi="Times New Roman" w:cs="Times New Roman"/>
        </w:rPr>
        <w:t xml:space="preserve">. – Запоріжжя: Друкарський світ, 2011. </w:t>
      </w:r>
      <w:r w:rsidRPr="00770D7C">
        <w:rPr>
          <w:rFonts w:ascii="Times New Roman" w:hAnsi="Times New Roman" w:cs="Times New Roman"/>
        </w:rPr>
        <w:t xml:space="preserve">- </w:t>
      </w:r>
      <w:r w:rsidR="00E94E8D">
        <w:rPr>
          <w:rFonts w:ascii="Times New Roman" w:hAnsi="Times New Roman" w:cs="Times New Roman"/>
        </w:rPr>
        <w:t xml:space="preserve"> </w:t>
      </w:r>
      <w:r w:rsidRPr="00770D7C">
        <w:rPr>
          <w:rFonts w:ascii="Times New Roman" w:hAnsi="Times New Roman" w:cs="Times New Roman"/>
        </w:rPr>
        <w:t xml:space="preserve"> с. 98</w:t>
      </w:r>
    </w:p>
  </w:footnote>
  <w:footnote w:id="87">
    <w:p w14:paraId="11F4ECEB" w14:textId="68C66B7B"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Постанова КМУ від 5 вересня 2007 р. </w:t>
      </w:r>
      <w:r w:rsidRPr="00770D7C">
        <w:rPr>
          <w:rFonts w:ascii="Times New Roman" w:hAnsi="Times New Roman" w:cs="Times New Roman"/>
        </w:rPr>
        <w:t>№ 1087 „Про консультативно дорадчі органи з питань сім'ї, гендерної рівності, демографічного розвитку та протидії торгівлі людьми”</w:t>
      </w:r>
      <w:r w:rsidR="00E94E8D">
        <w:rPr>
          <w:rFonts w:ascii="Times New Roman" w:hAnsi="Times New Roman" w:cs="Times New Roman"/>
        </w:rPr>
        <w:t>.</w:t>
      </w:r>
      <w:r w:rsidRPr="00770D7C">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hyperlink r:id="rId65" w:anchor="Text" w:history="1">
        <w:r w:rsidRPr="00770D7C">
          <w:rPr>
            <w:rStyle w:val="a9"/>
            <w:rFonts w:ascii="Times New Roman" w:hAnsi="Times New Roman" w:cs="Times New Roman"/>
          </w:rPr>
          <w:t>https://zakon.rada.gov.ua/laws/show/1087-2007-%D0%BF#Text</w:t>
        </w:r>
      </w:hyperlink>
      <w:r w:rsidRPr="00770D7C">
        <w:rPr>
          <w:rFonts w:ascii="Times New Roman" w:hAnsi="Times New Roman" w:cs="Times New Roman"/>
        </w:rPr>
        <w:t xml:space="preserve"> </w:t>
      </w:r>
    </w:p>
  </w:footnote>
  <w:footnote w:id="88">
    <w:p w14:paraId="7C31AD36" w14:textId="6D51AA20"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Ґендерна політика в системі державного управління : підручник / за </w:t>
      </w:r>
      <w:proofErr w:type="spellStart"/>
      <w:r w:rsidRPr="00770D7C">
        <w:rPr>
          <w:rFonts w:ascii="Times New Roman" w:hAnsi="Times New Roman" w:cs="Times New Roman"/>
        </w:rPr>
        <w:t>заг</w:t>
      </w:r>
      <w:proofErr w:type="spellEnd"/>
      <w:r w:rsidRPr="00770D7C">
        <w:rPr>
          <w:rFonts w:ascii="Times New Roman" w:hAnsi="Times New Roman" w:cs="Times New Roman"/>
        </w:rPr>
        <w:t xml:space="preserve">. ред. М. М. </w:t>
      </w:r>
      <w:proofErr w:type="spellStart"/>
      <w:r w:rsidRPr="00770D7C">
        <w:rPr>
          <w:rFonts w:ascii="Times New Roman" w:hAnsi="Times New Roman" w:cs="Times New Roman"/>
        </w:rPr>
        <w:t>Білинської</w:t>
      </w:r>
      <w:proofErr w:type="spellEnd"/>
      <w:r w:rsidRPr="00770D7C">
        <w:rPr>
          <w:rFonts w:ascii="Times New Roman" w:hAnsi="Times New Roman" w:cs="Times New Roman"/>
        </w:rPr>
        <w:t xml:space="preserve">. – Запоріжжя: Друкарський світ, 2011. </w:t>
      </w:r>
      <w:r w:rsidRPr="00770D7C">
        <w:rPr>
          <w:rFonts w:ascii="Times New Roman" w:hAnsi="Times New Roman" w:cs="Times New Roman"/>
        </w:rPr>
        <w:t>-  с. 99</w:t>
      </w:r>
    </w:p>
  </w:footnote>
  <w:footnote w:id="89">
    <w:p w14:paraId="18CEF984" w14:textId="061EA8B2"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w:t>
      </w:r>
      <w:r w:rsidR="00E94E8D" w:rsidRPr="00770D7C">
        <w:rPr>
          <w:rFonts w:ascii="Times New Roman" w:hAnsi="Times New Roman" w:cs="Times New Roman"/>
        </w:rPr>
        <w:t>Соколов</w:t>
      </w:r>
      <w:r w:rsidR="00E94E8D" w:rsidRPr="00E94E8D">
        <w:rPr>
          <w:rFonts w:ascii="Times New Roman" w:hAnsi="Times New Roman" w:cs="Times New Roman"/>
        </w:rPr>
        <w:t xml:space="preserve"> </w:t>
      </w:r>
      <w:r w:rsidR="00E94E8D" w:rsidRPr="00770D7C">
        <w:rPr>
          <w:rFonts w:ascii="Times New Roman" w:hAnsi="Times New Roman" w:cs="Times New Roman"/>
        </w:rPr>
        <w:t xml:space="preserve">В., </w:t>
      </w:r>
      <w:proofErr w:type="spellStart"/>
      <w:r w:rsidR="00E94E8D" w:rsidRPr="00770D7C">
        <w:rPr>
          <w:rFonts w:ascii="Times New Roman" w:hAnsi="Times New Roman" w:cs="Times New Roman"/>
        </w:rPr>
        <w:t>Саприкіна</w:t>
      </w:r>
      <w:proofErr w:type="spellEnd"/>
      <w:r w:rsidR="00E94E8D" w:rsidRPr="00770D7C">
        <w:rPr>
          <w:rFonts w:ascii="Times New Roman" w:hAnsi="Times New Roman" w:cs="Times New Roman"/>
        </w:rPr>
        <w:t xml:space="preserve"> </w:t>
      </w:r>
      <w:r w:rsidR="00E94E8D" w:rsidRPr="00770D7C">
        <w:rPr>
          <w:rFonts w:ascii="Times New Roman" w:hAnsi="Times New Roman" w:cs="Times New Roman"/>
        </w:rPr>
        <w:t>М.</w:t>
      </w:r>
      <w:r w:rsidR="00E94E8D" w:rsidRPr="00770D7C">
        <w:rPr>
          <w:rFonts w:ascii="Times New Roman" w:hAnsi="Times New Roman" w:cs="Times New Roman"/>
        </w:rPr>
        <w:t xml:space="preserve"> </w:t>
      </w:r>
      <w:r w:rsidRPr="00770D7C">
        <w:rPr>
          <w:rFonts w:ascii="Times New Roman" w:hAnsi="Times New Roman" w:cs="Times New Roman"/>
        </w:rPr>
        <w:t>Тенденції гендерної політики в Європі та Україні</w:t>
      </w:r>
      <w:r w:rsidR="00E94E8D">
        <w:rPr>
          <w:rFonts w:ascii="Times New Roman" w:hAnsi="Times New Roman" w:cs="Times New Roman"/>
        </w:rPr>
        <w:t>.</w:t>
      </w:r>
      <w:r w:rsidRPr="00770D7C">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rPr>
        <w:t>:</w:t>
      </w:r>
      <w:r w:rsidR="00E94E8D" w:rsidRPr="00070975">
        <w:rPr>
          <w:rFonts w:ascii="Times New Roman" w:hAnsi="Times New Roman" w:cs="Times New Roman"/>
        </w:rPr>
        <w:t xml:space="preserve"> </w:t>
      </w:r>
      <w:hyperlink r:id="rId66" w:history="1">
        <w:r w:rsidRPr="00770D7C">
          <w:rPr>
            <w:rStyle w:val="a9"/>
            <w:rFonts w:ascii="Times New Roman" w:hAnsi="Times New Roman" w:cs="Times New Roman"/>
          </w:rPr>
          <w:t>https://ipiend.gov.ua/wp-content/uploads/2018/07/sokolov_tendentsii.pdf</w:t>
        </w:r>
      </w:hyperlink>
      <w:r w:rsidRPr="00770D7C">
        <w:rPr>
          <w:rFonts w:ascii="Times New Roman" w:hAnsi="Times New Roman" w:cs="Times New Roman"/>
        </w:rPr>
        <w:t xml:space="preserve"> </w:t>
      </w:r>
    </w:p>
  </w:footnote>
  <w:footnote w:id="90">
    <w:p w14:paraId="5746EB08" w14:textId="72779E85"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w:t>
      </w:r>
      <w:r w:rsidRPr="00770D7C">
        <w:rPr>
          <w:rFonts w:ascii="Times New Roman" w:hAnsi="Times New Roman" w:cs="Times New Roman"/>
        </w:rPr>
        <w:t>Цілі Сталого Розвитку 2015</w:t>
      </w:r>
      <w:r w:rsidR="00E94E8D">
        <w:rPr>
          <w:rFonts w:ascii="Times New Roman" w:hAnsi="Times New Roman" w:cs="Times New Roman"/>
        </w:rPr>
        <w:t xml:space="preserve">. </w:t>
      </w:r>
      <w:r w:rsidR="00E94E8D">
        <w:rPr>
          <w:rFonts w:ascii="Times New Roman" w:hAnsi="Times New Roman" w:cs="Times New Roman"/>
          <w:lang w:val="en-US"/>
        </w:rPr>
        <w:t>URL</w:t>
      </w:r>
      <w:r w:rsidR="00E94E8D" w:rsidRPr="00EE17DA">
        <w:rPr>
          <w:rFonts w:ascii="Times New Roman" w:hAnsi="Times New Roman" w:cs="Times New Roman"/>
          <w:lang w:val="ru-RU"/>
        </w:rPr>
        <w:t>:</w:t>
      </w:r>
      <w:r w:rsidR="00E94E8D" w:rsidRPr="00070975">
        <w:rPr>
          <w:rFonts w:ascii="Times New Roman" w:hAnsi="Times New Roman" w:cs="Times New Roman"/>
        </w:rPr>
        <w:t xml:space="preserve"> </w:t>
      </w:r>
      <w:hyperlink r:id="rId67" w:history="1">
        <w:r w:rsidRPr="00770D7C">
          <w:rPr>
            <w:rStyle w:val="a9"/>
            <w:rFonts w:ascii="Times New Roman" w:hAnsi="Times New Roman" w:cs="Times New Roman"/>
          </w:rPr>
          <w:t>https://www.ua.undp.org/content/ukraine/uk/home/sustainable-development-goals.html</w:t>
        </w:r>
      </w:hyperlink>
    </w:p>
  </w:footnote>
  <w:footnote w:id="91">
    <w:p w14:paraId="56B386F1" w14:textId="1839FD44" w:rsidR="00B4133E" w:rsidRPr="00E94E8D" w:rsidRDefault="00B4133E" w:rsidP="00E94E8D">
      <w:pPr>
        <w:pStyle w:val="af5"/>
        <w:jc w:val="both"/>
      </w:pPr>
      <w:r w:rsidRPr="00E94E8D">
        <w:rPr>
          <w:rStyle w:val="af7"/>
        </w:rPr>
        <w:footnoteRef/>
      </w:r>
      <w:r w:rsidRPr="00E94E8D">
        <w:t xml:space="preserve"> </w:t>
      </w:r>
      <w:r w:rsidRPr="00E94E8D">
        <w:rPr>
          <w:rFonts w:ascii="Times New Roman" w:hAnsi="Times New Roman" w:cs="Times New Roman"/>
        </w:rPr>
        <w:t>Указ Президента України «Про національну стратегію у сфері захисту прав людини» від 26.03.2021 року №119/2021</w:t>
      </w:r>
      <w:r w:rsidR="00E94E8D">
        <w:rPr>
          <w:rFonts w:ascii="Times New Roman" w:hAnsi="Times New Roman" w:cs="Times New Roman"/>
        </w:rPr>
        <w:t>.</w:t>
      </w:r>
      <w:r w:rsidRPr="00E94E8D">
        <w:rPr>
          <w:rFonts w:ascii="Times New Roman" w:hAnsi="Times New Roman" w:cs="Times New Roman"/>
        </w:rPr>
        <w:t xml:space="preserve"> </w:t>
      </w:r>
      <w:r w:rsidR="00E94E8D">
        <w:rPr>
          <w:rFonts w:ascii="Times New Roman" w:hAnsi="Times New Roman" w:cs="Times New Roman"/>
          <w:lang w:val="en-US"/>
        </w:rPr>
        <w:t>URL</w:t>
      </w:r>
      <w:r w:rsidR="00E94E8D" w:rsidRPr="00EE17DA">
        <w:rPr>
          <w:rFonts w:ascii="Times New Roman" w:hAnsi="Times New Roman" w:cs="Times New Roman"/>
          <w:lang w:val="ru-RU"/>
        </w:rPr>
        <w:t>:</w:t>
      </w:r>
      <w:r w:rsidR="00E94E8D" w:rsidRPr="00070975">
        <w:rPr>
          <w:rFonts w:ascii="Times New Roman" w:hAnsi="Times New Roman" w:cs="Times New Roman"/>
        </w:rPr>
        <w:t xml:space="preserve"> </w:t>
      </w:r>
      <w:hyperlink r:id="rId68" w:anchor="Text" w:history="1">
        <w:r w:rsidRPr="00E94E8D">
          <w:rPr>
            <w:rStyle w:val="a9"/>
            <w:rFonts w:ascii="Times New Roman" w:hAnsi="Times New Roman" w:cs="Times New Roman"/>
          </w:rPr>
          <w:t>https://zakon.rada.gov.ua/laws/show/119/2021#Text</w:t>
        </w:r>
      </w:hyperlink>
      <w:r w:rsidRPr="00E94E8D">
        <w:rPr>
          <w:rFonts w:ascii="Times New Roman" w:hAnsi="Times New Roman" w:cs="Times New Roman"/>
        </w:rPr>
        <w:t xml:space="preserve"> </w:t>
      </w:r>
    </w:p>
  </w:footnote>
  <w:footnote w:id="92">
    <w:p w14:paraId="404CC11D" w14:textId="061149B4" w:rsidR="00B4133E" w:rsidRPr="00E94E8D" w:rsidRDefault="00B4133E" w:rsidP="00E94E8D">
      <w:pPr>
        <w:pStyle w:val="af5"/>
        <w:jc w:val="both"/>
        <w:rPr>
          <w:rFonts w:ascii="Times New Roman" w:hAnsi="Times New Roman" w:cs="Times New Roman"/>
        </w:rPr>
      </w:pPr>
      <w:r w:rsidRPr="00E94E8D">
        <w:rPr>
          <w:rStyle w:val="af7"/>
          <w:rFonts w:ascii="Times New Roman" w:hAnsi="Times New Roman" w:cs="Times New Roman"/>
        </w:rPr>
        <w:footnoteRef/>
      </w:r>
      <w:r w:rsidRPr="00E94E8D">
        <w:rPr>
          <w:rFonts w:ascii="Times New Roman" w:hAnsi="Times New Roman" w:cs="Times New Roman"/>
        </w:rPr>
        <w:t xml:space="preserve"> </w:t>
      </w:r>
      <w:r w:rsidRPr="00E94E8D">
        <w:rPr>
          <w:rFonts w:ascii="Times New Roman" w:hAnsi="Times New Roman" w:cs="Times New Roman"/>
        </w:rPr>
        <w:t xml:space="preserve">Ґендерна політика в системі державного управління : підручник / за </w:t>
      </w:r>
      <w:proofErr w:type="spellStart"/>
      <w:r w:rsidRPr="00E94E8D">
        <w:rPr>
          <w:rFonts w:ascii="Times New Roman" w:hAnsi="Times New Roman" w:cs="Times New Roman"/>
        </w:rPr>
        <w:t>заг</w:t>
      </w:r>
      <w:proofErr w:type="spellEnd"/>
      <w:r w:rsidRPr="00E94E8D">
        <w:rPr>
          <w:rFonts w:ascii="Times New Roman" w:hAnsi="Times New Roman" w:cs="Times New Roman"/>
        </w:rPr>
        <w:t xml:space="preserve">. ред. М. М. </w:t>
      </w:r>
      <w:proofErr w:type="spellStart"/>
      <w:r w:rsidRPr="00E94E8D">
        <w:rPr>
          <w:rFonts w:ascii="Times New Roman" w:hAnsi="Times New Roman" w:cs="Times New Roman"/>
        </w:rPr>
        <w:t>Білинської</w:t>
      </w:r>
      <w:proofErr w:type="spellEnd"/>
      <w:r w:rsidRPr="00E94E8D">
        <w:rPr>
          <w:rFonts w:ascii="Times New Roman" w:hAnsi="Times New Roman" w:cs="Times New Roman"/>
        </w:rPr>
        <w:t xml:space="preserve">. – Запоріжжя: Друкарський світ, 2011. - с.102 </w:t>
      </w:r>
    </w:p>
  </w:footnote>
  <w:footnote w:id="93">
    <w:p w14:paraId="5B994F26" w14:textId="684E03CE"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w:t>
      </w:r>
      <w:r w:rsidRPr="00770D7C">
        <w:rPr>
          <w:rFonts w:ascii="Times New Roman" w:hAnsi="Times New Roman" w:cs="Times New Roman"/>
        </w:rPr>
        <w:t>Топ-10 гендерної політики. Програма РАДА: підзвітність, відповідальність, демократичне парламентське представництво, Київ, 2015</w:t>
      </w:r>
      <w:r w:rsidR="00E94E8D">
        <w:rPr>
          <w:rFonts w:ascii="Times New Roman" w:hAnsi="Times New Roman" w:cs="Times New Roman"/>
        </w:rPr>
        <w:t>.</w:t>
      </w:r>
      <w:r w:rsidRPr="00770D7C">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r w:rsidRPr="00770D7C">
        <w:rPr>
          <w:rFonts w:ascii="Times New Roman" w:hAnsi="Times New Roman" w:cs="Times New Roman"/>
        </w:rPr>
        <w:t xml:space="preserve"> </w:t>
      </w:r>
      <w:hyperlink r:id="rId69" w:history="1">
        <w:r w:rsidRPr="00770D7C">
          <w:rPr>
            <w:rStyle w:val="a9"/>
            <w:rFonts w:ascii="Times New Roman" w:hAnsi="Times New Roman" w:cs="Times New Roman"/>
          </w:rPr>
          <w:t>https://radaprogram.org/sites/default/files/publications/top-10_web.pdf</w:t>
        </w:r>
      </w:hyperlink>
      <w:r w:rsidRPr="00770D7C">
        <w:rPr>
          <w:rFonts w:ascii="Times New Roman" w:hAnsi="Times New Roman" w:cs="Times New Roman"/>
        </w:rPr>
        <w:t xml:space="preserve"> </w:t>
      </w:r>
    </w:p>
  </w:footnote>
  <w:footnote w:id="94">
    <w:p w14:paraId="237E47F0" w14:textId="5BE814D8"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Постанова КМУ від 17 червня 2015 р. </w:t>
      </w:r>
      <w:r w:rsidRPr="00770D7C">
        <w:rPr>
          <w:rFonts w:ascii="Times New Roman" w:hAnsi="Times New Roman" w:cs="Times New Roman"/>
        </w:rPr>
        <w:t>№423 «Про затвердження Положення про Міністерство соціальної політики України»</w:t>
      </w:r>
      <w:r w:rsidR="00E94E8D">
        <w:rPr>
          <w:rFonts w:ascii="Times New Roman" w:hAnsi="Times New Roman" w:cs="Times New Roman"/>
        </w:rPr>
        <w:t>.</w:t>
      </w:r>
      <w:r w:rsidRPr="00770D7C">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r w:rsidRPr="00770D7C">
        <w:rPr>
          <w:rFonts w:ascii="Times New Roman" w:hAnsi="Times New Roman" w:cs="Times New Roman"/>
        </w:rPr>
        <w:t xml:space="preserve"> </w:t>
      </w:r>
      <w:hyperlink r:id="rId70" w:anchor="Text" w:history="1">
        <w:r w:rsidRPr="00770D7C">
          <w:rPr>
            <w:rStyle w:val="a9"/>
            <w:rFonts w:ascii="Times New Roman" w:hAnsi="Times New Roman" w:cs="Times New Roman"/>
          </w:rPr>
          <w:t>https://zakon.rada.gov.ua/laws/show/423-2015-%D0%BF#Text</w:t>
        </w:r>
      </w:hyperlink>
    </w:p>
  </w:footnote>
  <w:footnote w:id="95">
    <w:p w14:paraId="3E9A8194" w14:textId="58FDC6B1"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Закон України «Про регламент Верховної ради України» від 10.02.2010 р. </w:t>
      </w:r>
      <w:r w:rsidRPr="00770D7C">
        <w:rPr>
          <w:rFonts w:ascii="Times New Roman" w:hAnsi="Times New Roman" w:cs="Times New Roman"/>
        </w:rPr>
        <w:t>№1861-</w:t>
      </w:r>
      <w:r w:rsidRPr="00770D7C">
        <w:rPr>
          <w:rFonts w:ascii="Times New Roman" w:hAnsi="Times New Roman" w:cs="Times New Roman"/>
          <w:lang w:val="en-US"/>
        </w:rPr>
        <w:t>VII</w:t>
      </w:r>
      <w:r w:rsidR="00E94E8D">
        <w:rPr>
          <w:rFonts w:ascii="Times New Roman" w:hAnsi="Times New Roman" w:cs="Times New Roman"/>
        </w:rPr>
        <w:t>.</w:t>
      </w:r>
      <w:r w:rsidRPr="00770D7C">
        <w:rPr>
          <w:rFonts w:ascii="Times New Roman" w:hAnsi="Times New Roman" w:cs="Times New Roman"/>
          <w:lang w:val="ru-RU"/>
        </w:rPr>
        <w:t xml:space="preserve"> </w:t>
      </w:r>
      <w:r w:rsidR="00E94E8D">
        <w:rPr>
          <w:rFonts w:ascii="Times New Roman" w:hAnsi="Times New Roman" w:cs="Times New Roman"/>
          <w:lang w:val="en-US"/>
        </w:rPr>
        <w:t>URL</w:t>
      </w:r>
      <w:r w:rsidR="00E94E8D" w:rsidRPr="00EE17DA">
        <w:rPr>
          <w:rFonts w:ascii="Times New Roman" w:hAnsi="Times New Roman" w:cs="Times New Roman"/>
          <w:lang w:val="ru-RU"/>
        </w:rPr>
        <w:t>:</w:t>
      </w:r>
      <w:r w:rsidR="00E94E8D" w:rsidRPr="00070975">
        <w:rPr>
          <w:rFonts w:ascii="Times New Roman" w:hAnsi="Times New Roman" w:cs="Times New Roman"/>
        </w:rPr>
        <w:t xml:space="preserve"> </w:t>
      </w:r>
      <w:hyperlink r:id="rId71" w:anchor="Text" w:history="1">
        <w:r w:rsidRPr="00770D7C">
          <w:rPr>
            <w:rStyle w:val="a9"/>
            <w:rFonts w:ascii="Times New Roman" w:hAnsi="Times New Roman" w:cs="Times New Roman"/>
          </w:rPr>
          <w:t>https://zakon.rada.gov.ua/laws/show/1861-17#Text</w:t>
        </w:r>
      </w:hyperlink>
      <w:r w:rsidRPr="00770D7C">
        <w:rPr>
          <w:rFonts w:ascii="Times New Roman" w:hAnsi="Times New Roman" w:cs="Times New Roman"/>
        </w:rPr>
        <w:t xml:space="preserve"> </w:t>
      </w:r>
    </w:p>
  </w:footnote>
  <w:footnote w:id="96">
    <w:p w14:paraId="4869D7DE" w14:textId="51C5ABA0"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Постанова КМУ «Про затвердження Положення про Міністерство юстиції України» від 02.07.2014 р. </w:t>
      </w:r>
      <w:r w:rsidRPr="00770D7C">
        <w:rPr>
          <w:rFonts w:ascii="Times New Roman" w:hAnsi="Times New Roman" w:cs="Times New Roman"/>
        </w:rPr>
        <w:t>№228</w:t>
      </w:r>
      <w:r w:rsidR="00E94E8D">
        <w:rPr>
          <w:rFonts w:ascii="Times New Roman" w:hAnsi="Times New Roman" w:cs="Times New Roman"/>
        </w:rPr>
        <w:t>.</w:t>
      </w:r>
      <w:r w:rsidRPr="00770D7C">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r w:rsidRPr="00770D7C">
        <w:rPr>
          <w:rFonts w:ascii="Times New Roman" w:hAnsi="Times New Roman" w:cs="Times New Roman"/>
        </w:rPr>
        <w:t xml:space="preserve"> </w:t>
      </w:r>
      <w:hyperlink r:id="rId72" w:anchor="Text" w:history="1">
        <w:r w:rsidRPr="00770D7C">
          <w:rPr>
            <w:rStyle w:val="a9"/>
            <w:rFonts w:ascii="Times New Roman" w:hAnsi="Times New Roman" w:cs="Times New Roman"/>
          </w:rPr>
          <w:t>https://zakon.rada.gov.ua/laws/show/228-2014-%D0%BF#Text</w:t>
        </w:r>
      </w:hyperlink>
      <w:r w:rsidRPr="00770D7C">
        <w:rPr>
          <w:rFonts w:ascii="Times New Roman" w:hAnsi="Times New Roman" w:cs="Times New Roman"/>
        </w:rPr>
        <w:t xml:space="preserve"> </w:t>
      </w:r>
    </w:p>
  </w:footnote>
  <w:footnote w:id="97">
    <w:p w14:paraId="1F8B35F8" w14:textId="304DC45D"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Постанова КМУ «Про затвердження Положення про Міністерство внутрішніх справ України» від 28.10.2015 р. </w:t>
      </w:r>
      <w:r w:rsidRPr="00770D7C">
        <w:rPr>
          <w:rFonts w:ascii="Times New Roman" w:hAnsi="Times New Roman" w:cs="Times New Roman"/>
        </w:rPr>
        <w:t>№878</w:t>
      </w:r>
      <w:r w:rsidR="00E94E8D">
        <w:rPr>
          <w:rFonts w:ascii="Times New Roman" w:hAnsi="Times New Roman" w:cs="Times New Roman"/>
        </w:rPr>
        <w:t>.</w:t>
      </w:r>
      <w:r w:rsidRPr="00770D7C">
        <w:rPr>
          <w:rFonts w:ascii="Times New Roman" w:hAnsi="Times New Roman" w:cs="Times New Roman"/>
        </w:rPr>
        <w:t xml:space="preserve"> </w:t>
      </w:r>
      <w:r w:rsidR="00E94E8D">
        <w:rPr>
          <w:rFonts w:ascii="Times New Roman" w:hAnsi="Times New Roman" w:cs="Times New Roman"/>
          <w:lang w:val="en-US"/>
        </w:rPr>
        <w:t>URL</w:t>
      </w:r>
      <w:r w:rsidR="00E94E8D" w:rsidRPr="00EE17DA">
        <w:rPr>
          <w:rFonts w:ascii="Times New Roman" w:hAnsi="Times New Roman" w:cs="Times New Roman"/>
          <w:lang w:val="ru-RU"/>
        </w:rPr>
        <w:t>:</w:t>
      </w:r>
      <w:r w:rsidR="00E94E8D" w:rsidRPr="00070975">
        <w:rPr>
          <w:rFonts w:ascii="Times New Roman" w:hAnsi="Times New Roman" w:cs="Times New Roman"/>
        </w:rPr>
        <w:t xml:space="preserve"> </w:t>
      </w:r>
      <w:r w:rsidRPr="00770D7C">
        <w:rPr>
          <w:rFonts w:ascii="Times New Roman" w:hAnsi="Times New Roman" w:cs="Times New Roman"/>
        </w:rPr>
        <w:t xml:space="preserve"> </w:t>
      </w:r>
      <w:hyperlink r:id="rId73" w:history="1">
        <w:r w:rsidRPr="00770D7C">
          <w:rPr>
            <w:rStyle w:val="a9"/>
            <w:rFonts w:ascii="Times New Roman" w:hAnsi="Times New Roman" w:cs="Times New Roman"/>
          </w:rPr>
          <w:t>https://www.kmu.gov.ua/npas/248608057</w:t>
        </w:r>
      </w:hyperlink>
      <w:r w:rsidRPr="00770D7C">
        <w:rPr>
          <w:rFonts w:ascii="Times New Roman" w:hAnsi="Times New Roman" w:cs="Times New Roman"/>
        </w:rPr>
        <w:t xml:space="preserve"> </w:t>
      </w:r>
    </w:p>
  </w:footnote>
  <w:footnote w:id="98">
    <w:p w14:paraId="3AA22829" w14:textId="447DE67A"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Закон України «Про прокуратуру» від 14.10.2014 р. </w:t>
      </w:r>
      <w:r w:rsidRPr="00770D7C">
        <w:rPr>
          <w:rFonts w:ascii="Times New Roman" w:hAnsi="Times New Roman" w:cs="Times New Roman"/>
        </w:rPr>
        <w:t>№1697-</w:t>
      </w:r>
      <w:r w:rsidRPr="00770D7C">
        <w:rPr>
          <w:rFonts w:ascii="Times New Roman" w:hAnsi="Times New Roman" w:cs="Times New Roman"/>
          <w:lang w:val="en-US"/>
        </w:rPr>
        <w:t>VII</w:t>
      </w:r>
      <w:r w:rsidR="00E94E8D">
        <w:rPr>
          <w:rFonts w:ascii="Times New Roman" w:hAnsi="Times New Roman" w:cs="Times New Roman"/>
        </w:rPr>
        <w:t>.</w:t>
      </w:r>
      <w:r w:rsidRPr="00770D7C">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hyperlink r:id="rId74" w:anchor="Text" w:history="1">
        <w:r w:rsidRPr="00770D7C">
          <w:rPr>
            <w:rStyle w:val="a9"/>
            <w:rFonts w:ascii="Times New Roman" w:hAnsi="Times New Roman" w:cs="Times New Roman"/>
          </w:rPr>
          <w:t>https://zakon.rada.gov.ua/laws/show/1697-18#Text</w:t>
        </w:r>
      </w:hyperlink>
      <w:r w:rsidRPr="00770D7C">
        <w:rPr>
          <w:rFonts w:ascii="Times New Roman" w:hAnsi="Times New Roman" w:cs="Times New Roman"/>
        </w:rPr>
        <w:t xml:space="preserve"> </w:t>
      </w:r>
    </w:p>
  </w:footnote>
  <w:footnote w:id="99">
    <w:p w14:paraId="79EB8827" w14:textId="6DD49A2C"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Закон України «Про судоустрій та статус суддів» від 02.06.2016 р. </w:t>
      </w:r>
      <w:r w:rsidRPr="00770D7C">
        <w:rPr>
          <w:rFonts w:ascii="Times New Roman" w:hAnsi="Times New Roman" w:cs="Times New Roman"/>
        </w:rPr>
        <w:t>№1402-</w:t>
      </w:r>
      <w:r w:rsidRPr="00770D7C">
        <w:rPr>
          <w:rFonts w:ascii="Times New Roman" w:hAnsi="Times New Roman" w:cs="Times New Roman"/>
          <w:lang w:val="en-US"/>
        </w:rPr>
        <w:t>V</w:t>
      </w:r>
      <w:r w:rsidRPr="00770D7C">
        <w:rPr>
          <w:rFonts w:ascii="Times New Roman" w:hAnsi="Times New Roman" w:cs="Times New Roman"/>
        </w:rPr>
        <w:t>І</w:t>
      </w:r>
      <w:r w:rsidRPr="00770D7C">
        <w:rPr>
          <w:rFonts w:ascii="Times New Roman" w:hAnsi="Times New Roman" w:cs="Times New Roman"/>
          <w:lang w:val="en-US"/>
        </w:rPr>
        <w:t>II</w:t>
      </w:r>
      <w:r w:rsidR="00E94E8D">
        <w:rPr>
          <w:rFonts w:ascii="Times New Roman" w:hAnsi="Times New Roman" w:cs="Times New Roman"/>
        </w:rPr>
        <w:t>.</w:t>
      </w:r>
      <w:r w:rsidRPr="00770D7C">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rPr>
        <w:t>:</w:t>
      </w:r>
      <w:r w:rsidR="00E94E8D" w:rsidRPr="00070975">
        <w:rPr>
          <w:rFonts w:ascii="Times New Roman" w:hAnsi="Times New Roman" w:cs="Times New Roman"/>
        </w:rPr>
        <w:t xml:space="preserve"> </w:t>
      </w:r>
      <w:hyperlink r:id="rId75" w:anchor="Text" w:history="1">
        <w:r w:rsidRPr="00770D7C">
          <w:rPr>
            <w:rStyle w:val="a9"/>
            <w:rFonts w:ascii="Times New Roman" w:hAnsi="Times New Roman" w:cs="Times New Roman"/>
          </w:rPr>
          <w:t>https://zakon.rada.gov.ua/laws/show/1402-19#Text</w:t>
        </w:r>
      </w:hyperlink>
      <w:r w:rsidRPr="00770D7C">
        <w:rPr>
          <w:rFonts w:ascii="Times New Roman" w:hAnsi="Times New Roman" w:cs="Times New Roman"/>
        </w:rPr>
        <w:t xml:space="preserve"> </w:t>
      </w:r>
    </w:p>
  </w:footnote>
  <w:footnote w:id="100">
    <w:p w14:paraId="5BD34983" w14:textId="0BE85A22"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Закон України «Про місцеві державні адміністрації» від 09.04.1999 р. </w:t>
      </w:r>
      <w:r w:rsidRPr="00770D7C">
        <w:rPr>
          <w:rFonts w:ascii="Times New Roman" w:hAnsi="Times New Roman" w:cs="Times New Roman"/>
        </w:rPr>
        <w:t>№586-</w:t>
      </w:r>
      <w:r w:rsidRPr="00770D7C">
        <w:rPr>
          <w:rFonts w:ascii="Times New Roman" w:hAnsi="Times New Roman" w:cs="Times New Roman"/>
          <w:lang w:val="en-US"/>
        </w:rPr>
        <w:t>XIV</w:t>
      </w:r>
      <w:r w:rsidR="00E94E8D">
        <w:rPr>
          <w:rFonts w:ascii="Times New Roman" w:hAnsi="Times New Roman" w:cs="Times New Roman"/>
        </w:rPr>
        <w:t>.</w:t>
      </w:r>
      <w:r w:rsidRPr="00770D7C">
        <w:rPr>
          <w:rFonts w:ascii="Times New Roman" w:hAnsi="Times New Roman" w:cs="Times New Roman"/>
        </w:rPr>
        <w:t xml:space="preserve"> </w:t>
      </w:r>
      <w:r w:rsidR="00E94E8D">
        <w:rPr>
          <w:rFonts w:ascii="Times New Roman" w:hAnsi="Times New Roman" w:cs="Times New Roman"/>
          <w:lang w:val="en-US"/>
        </w:rPr>
        <w:t>URL</w:t>
      </w:r>
      <w:r w:rsidR="00E94E8D" w:rsidRPr="00EE17DA">
        <w:rPr>
          <w:rFonts w:ascii="Times New Roman" w:hAnsi="Times New Roman" w:cs="Times New Roman"/>
          <w:lang w:val="ru-RU"/>
        </w:rPr>
        <w:t>:</w:t>
      </w:r>
      <w:r w:rsidR="00E94E8D" w:rsidRPr="00070975">
        <w:rPr>
          <w:rFonts w:ascii="Times New Roman" w:hAnsi="Times New Roman" w:cs="Times New Roman"/>
        </w:rPr>
        <w:t xml:space="preserve"> </w:t>
      </w:r>
      <w:hyperlink r:id="rId76" w:anchor="Text" w:history="1">
        <w:r w:rsidRPr="00770D7C">
          <w:rPr>
            <w:rStyle w:val="a9"/>
            <w:rFonts w:ascii="Times New Roman" w:hAnsi="Times New Roman" w:cs="Times New Roman"/>
          </w:rPr>
          <w:t>https://zakon.rada.gov.ua/laws/show/586-14#Text</w:t>
        </w:r>
      </w:hyperlink>
      <w:r w:rsidRPr="00770D7C">
        <w:rPr>
          <w:rFonts w:ascii="Times New Roman" w:hAnsi="Times New Roman" w:cs="Times New Roman"/>
        </w:rPr>
        <w:t xml:space="preserve"> </w:t>
      </w:r>
    </w:p>
  </w:footnote>
  <w:footnote w:id="101">
    <w:p w14:paraId="53B7FE7B" w14:textId="6F1FB549"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w:t>
      </w:r>
      <w:r w:rsidRPr="00770D7C">
        <w:rPr>
          <w:rFonts w:ascii="Times New Roman" w:hAnsi="Times New Roman" w:cs="Times New Roman"/>
        </w:rPr>
        <w:t>Закон України «Про уповноваженого з прав людини» від 23.12.1997 р.№776/97-ВР</w:t>
      </w:r>
      <w:r w:rsidR="00E94E8D">
        <w:rPr>
          <w:rFonts w:ascii="Times New Roman" w:hAnsi="Times New Roman" w:cs="Times New Roman"/>
        </w:rPr>
        <w:t>.</w:t>
      </w:r>
      <w:r w:rsidRPr="00770D7C">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hyperlink r:id="rId77" w:anchor="Text" w:history="1">
        <w:r w:rsidRPr="00770D7C">
          <w:rPr>
            <w:rStyle w:val="a9"/>
            <w:rFonts w:ascii="Times New Roman" w:hAnsi="Times New Roman" w:cs="Times New Roman"/>
          </w:rPr>
          <w:t>https://zakon.rada.gov.ua/laws/show/776/97-%D0%B2%D1%80#Text</w:t>
        </w:r>
      </w:hyperlink>
      <w:r w:rsidRPr="00770D7C">
        <w:rPr>
          <w:rFonts w:ascii="Times New Roman" w:hAnsi="Times New Roman" w:cs="Times New Roman"/>
        </w:rPr>
        <w:t xml:space="preserve">  </w:t>
      </w:r>
    </w:p>
  </w:footnote>
  <w:footnote w:id="102">
    <w:p w14:paraId="54AA90FF" w14:textId="56C25D9E"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Закон України «Про місцеве самоврядування в Україні» від 21.05.1997 р. </w:t>
      </w:r>
      <w:r w:rsidRPr="00770D7C">
        <w:rPr>
          <w:rFonts w:ascii="Times New Roman" w:hAnsi="Times New Roman" w:cs="Times New Roman"/>
        </w:rPr>
        <w:t>№280/97ВР</w:t>
      </w:r>
      <w:r w:rsidR="00E94E8D">
        <w:rPr>
          <w:rFonts w:ascii="Times New Roman" w:hAnsi="Times New Roman" w:cs="Times New Roman"/>
        </w:rPr>
        <w:t>.</w:t>
      </w:r>
      <w:r w:rsidRPr="00770D7C">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hyperlink r:id="rId78" w:anchor="Text" w:history="1">
        <w:r w:rsidRPr="00770D7C">
          <w:rPr>
            <w:rStyle w:val="a9"/>
            <w:rFonts w:ascii="Times New Roman" w:hAnsi="Times New Roman" w:cs="Times New Roman"/>
          </w:rPr>
          <w:t>https://zakon.rada.gov.ua/laws/show/280/97-%D0%B2%D1%80#Text</w:t>
        </w:r>
      </w:hyperlink>
      <w:r w:rsidRPr="00770D7C">
        <w:rPr>
          <w:rFonts w:ascii="Times New Roman" w:hAnsi="Times New Roman" w:cs="Times New Roman"/>
        </w:rPr>
        <w:t xml:space="preserve"> </w:t>
      </w:r>
    </w:p>
  </w:footnote>
  <w:footnote w:id="103">
    <w:p w14:paraId="2E895816" w14:textId="4D260910"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Закон України «Про громадські об’єднання» від 22.03.2021 р. </w:t>
      </w:r>
      <w:r w:rsidRPr="00770D7C">
        <w:rPr>
          <w:rFonts w:ascii="Times New Roman" w:hAnsi="Times New Roman" w:cs="Times New Roman"/>
        </w:rPr>
        <w:t>№4542-</w:t>
      </w:r>
      <w:r w:rsidRPr="00770D7C">
        <w:rPr>
          <w:rFonts w:ascii="Times New Roman" w:hAnsi="Times New Roman" w:cs="Times New Roman"/>
          <w:lang w:val="en-US"/>
        </w:rPr>
        <w:t>VI</w:t>
      </w:r>
      <w:r w:rsidR="00E94E8D">
        <w:rPr>
          <w:rFonts w:ascii="Times New Roman" w:hAnsi="Times New Roman" w:cs="Times New Roman"/>
        </w:rPr>
        <w:t>.</w:t>
      </w:r>
      <w:r w:rsidRPr="00770D7C">
        <w:rPr>
          <w:rFonts w:ascii="Times New Roman" w:hAnsi="Times New Roman" w:cs="Times New Roman"/>
        </w:rPr>
        <w:t xml:space="preserve"> </w:t>
      </w:r>
      <w:r w:rsidR="00E94E8D">
        <w:rPr>
          <w:rFonts w:ascii="Times New Roman" w:hAnsi="Times New Roman" w:cs="Times New Roman"/>
          <w:lang w:val="en-US"/>
        </w:rPr>
        <w:t>URL</w:t>
      </w:r>
      <w:r w:rsidR="00E94E8D" w:rsidRPr="00EE17DA">
        <w:rPr>
          <w:rFonts w:ascii="Times New Roman" w:hAnsi="Times New Roman" w:cs="Times New Roman"/>
          <w:lang w:val="ru-RU"/>
        </w:rPr>
        <w:t>:</w:t>
      </w:r>
      <w:r w:rsidR="00E94E8D" w:rsidRPr="00070975">
        <w:rPr>
          <w:rFonts w:ascii="Times New Roman" w:hAnsi="Times New Roman" w:cs="Times New Roman"/>
        </w:rPr>
        <w:t xml:space="preserve"> </w:t>
      </w:r>
      <w:hyperlink r:id="rId79" w:anchor="Text" w:history="1">
        <w:r w:rsidRPr="00770D7C">
          <w:rPr>
            <w:rStyle w:val="a9"/>
            <w:rFonts w:ascii="Times New Roman" w:hAnsi="Times New Roman" w:cs="Times New Roman"/>
          </w:rPr>
          <w:t>https://zakon.rada.gov.ua/laws/show/4572-17#Text</w:t>
        </w:r>
      </w:hyperlink>
      <w:r w:rsidRPr="00770D7C">
        <w:rPr>
          <w:rFonts w:ascii="Times New Roman" w:hAnsi="Times New Roman" w:cs="Times New Roman"/>
        </w:rPr>
        <w:t xml:space="preserve"> </w:t>
      </w:r>
    </w:p>
  </w:footnote>
  <w:footnote w:id="104">
    <w:p w14:paraId="6605087A" w14:textId="37FDE986" w:rsidR="00B4133E" w:rsidRPr="00770D7C" w:rsidRDefault="00B4133E" w:rsidP="00770D7C">
      <w:pPr>
        <w:pStyle w:val="af5"/>
        <w:jc w:val="both"/>
        <w:rPr>
          <w:rFonts w:ascii="Times New Roman" w:hAnsi="Times New Roman" w:cs="Times New Roman"/>
        </w:rPr>
      </w:pPr>
      <w:r w:rsidRPr="00770D7C">
        <w:rPr>
          <w:rStyle w:val="af7"/>
          <w:rFonts w:ascii="Times New Roman" w:hAnsi="Times New Roman" w:cs="Times New Roman"/>
        </w:rPr>
        <w:footnoteRef/>
      </w:r>
      <w:r w:rsidRPr="00770D7C">
        <w:rPr>
          <w:rFonts w:ascii="Times New Roman" w:hAnsi="Times New Roman" w:cs="Times New Roman"/>
        </w:rPr>
        <w:t xml:space="preserve"> Постанова КМУ від 17 червня 2015 р. </w:t>
      </w:r>
      <w:r w:rsidRPr="00770D7C">
        <w:rPr>
          <w:rFonts w:ascii="Times New Roman" w:hAnsi="Times New Roman" w:cs="Times New Roman"/>
        </w:rPr>
        <w:t>№423 «Про затвердження Положення про Міністерство соціальної політики України»</w:t>
      </w:r>
      <w:r w:rsidR="00E94E8D">
        <w:rPr>
          <w:rFonts w:ascii="Times New Roman" w:hAnsi="Times New Roman" w:cs="Times New Roman"/>
        </w:rPr>
        <w:t>.</w:t>
      </w:r>
      <w:r w:rsidRPr="00770D7C">
        <w:rPr>
          <w:rFonts w:ascii="Times New Roman" w:hAnsi="Times New Roman" w:cs="Times New Roman"/>
        </w:rPr>
        <w:t xml:space="preserve"> </w:t>
      </w:r>
      <w:r w:rsidR="00E94E8D">
        <w:rPr>
          <w:rFonts w:ascii="Times New Roman" w:hAnsi="Times New Roman" w:cs="Times New Roman"/>
          <w:lang w:val="en-US"/>
        </w:rPr>
        <w:t>URL</w:t>
      </w:r>
      <w:r w:rsidR="00E94E8D" w:rsidRPr="00E94E8D">
        <w:rPr>
          <w:rFonts w:ascii="Times New Roman" w:hAnsi="Times New Roman" w:cs="Times New Roman"/>
          <w:lang w:val="en-US"/>
        </w:rPr>
        <w:t>:</w:t>
      </w:r>
      <w:r w:rsidR="00E94E8D" w:rsidRPr="00070975">
        <w:rPr>
          <w:rFonts w:ascii="Times New Roman" w:hAnsi="Times New Roman" w:cs="Times New Roman"/>
        </w:rPr>
        <w:t xml:space="preserve"> </w:t>
      </w:r>
      <w:hyperlink r:id="rId80" w:anchor="Text" w:history="1">
        <w:r w:rsidRPr="00770D7C">
          <w:rPr>
            <w:rStyle w:val="a9"/>
            <w:rFonts w:ascii="Times New Roman" w:hAnsi="Times New Roman" w:cs="Times New Roman"/>
          </w:rPr>
          <w:t>https://zakon.rada.gov.ua/laws/show/423-2015-%D0%BF#Text</w:t>
        </w:r>
      </w:hyperlink>
      <w:r w:rsidRPr="00770D7C">
        <w:rPr>
          <w:rFonts w:ascii="Times New Roman" w:hAnsi="Times New Roman" w:cs="Times New Roman"/>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8843394"/>
      <w:docPartObj>
        <w:docPartGallery w:val="Page Numbers (Top of Page)"/>
        <w:docPartUnique/>
      </w:docPartObj>
    </w:sdtPr>
    <w:sdtContent>
      <w:p w14:paraId="1902D763" w14:textId="7DE75E8C" w:rsidR="00B4133E" w:rsidRDefault="00B4133E">
        <w:pPr>
          <w:pStyle w:val="a4"/>
          <w:jc w:val="right"/>
        </w:pPr>
        <w:r>
          <w:fldChar w:fldCharType="begin"/>
        </w:r>
        <w:r>
          <w:instrText>PAGE   \* MERGEFORMAT</w:instrText>
        </w:r>
        <w:r>
          <w:fldChar w:fldCharType="separate"/>
        </w:r>
        <w:r w:rsidR="00BB4268">
          <w:rPr>
            <w:noProof/>
          </w:rPr>
          <w:t>8</w:t>
        </w:r>
        <w:r>
          <w:fldChar w:fldCharType="end"/>
        </w:r>
      </w:p>
    </w:sdtContent>
  </w:sdt>
  <w:p w14:paraId="1D0DB97F" w14:textId="77777777" w:rsidR="00B4133E" w:rsidRDefault="00B4133E">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083B3F"/>
    <w:multiLevelType w:val="hybridMultilevel"/>
    <w:tmpl w:val="5F780C5A"/>
    <w:lvl w:ilvl="0" w:tplc="EF2E7584">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14B62DF8"/>
    <w:multiLevelType w:val="hybridMultilevel"/>
    <w:tmpl w:val="ECA8A2EC"/>
    <w:lvl w:ilvl="0" w:tplc="04190001">
      <w:start w:val="1"/>
      <w:numFmt w:val="bullet"/>
      <w:lvlText w:val=""/>
      <w:lvlJc w:val="left"/>
      <w:pPr>
        <w:ind w:left="1068" w:hanging="360"/>
      </w:pPr>
      <w:rPr>
        <w:rFonts w:ascii="Symbol" w:hAnsi="Symbol" w:hint="default"/>
        <w:sz w:val="28"/>
        <w:szCs w:val="28"/>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15:restartNumberingAfterBreak="0">
    <w:nsid w:val="14F532A8"/>
    <w:multiLevelType w:val="hybridMultilevel"/>
    <w:tmpl w:val="29FABC78"/>
    <w:lvl w:ilvl="0" w:tplc="04190001">
      <w:start w:val="1"/>
      <w:numFmt w:val="bullet"/>
      <w:lvlText w:val=""/>
      <w:lvlJc w:val="left"/>
      <w:pPr>
        <w:ind w:left="0" w:hanging="360"/>
      </w:pPr>
      <w:rPr>
        <w:rFonts w:ascii="Symbol" w:hAnsi="Symbol"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3" w15:restartNumberingAfterBreak="0">
    <w:nsid w:val="1D672C00"/>
    <w:multiLevelType w:val="hybridMultilevel"/>
    <w:tmpl w:val="900A5510"/>
    <w:lvl w:ilvl="0" w:tplc="BEE633E4">
      <w:start w:val="1"/>
      <w:numFmt w:val="bullet"/>
      <w:lvlText w:val="-"/>
      <w:lvlJc w:val="left"/>
      <w:pPr>
        <w:ind w:left="1571" w:hanging="360"/>
      </w:pPr>
      <w:rPr>
        <w:rFonts w:ascii="Times New Roman" w:eastAsia="Times New Roman" w:hAnsi="Times New Roman" w:cs="Times New Roman" w:hint="default"/>
        <w:b w:val="0"/>
        <w:color w:val="auto"/>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 w15:restartNumberingAfterBreak="0">
    <w:nsid w:val="26263340"/>
    <w:multiLevelType w:val="hybridMultilevel"/>
    <w:tmpl w:val="F6D84E9E"/>
    <w:lvl w:ilvl="0" w:tplc="04190001">
      <w:start w:val="1"/>
      <w:numFmt w:val="bullet"/>
      <w:lvlText w:val=""/>
      <w:lvlJc w:val="left"/>
      <w:pPr>
        <w:ind w:left="0" w:hanging="360"/>
      </w:pPr>
      <w:rPr>
        <w:rFonts w:ascii="Symbol" w:hAnsi="Symbol"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5" w15:restartNumberingAfterBreak="0">
    <w:nsid w:val="29706DBF"/>
    <w:multiLevelType w:val="hybridMultilevel"/>
    <w:tmpl w:val="0F80E560"/>
    <w:lvl w:ilvl="0" w:tplc="04190001">
      <w:start w:val="1"/>
      <w:numFmt w:val="bullet"/>
      <w:lvlText w:val=""/>
      <w:lvlJc w:val="left"/>
      <w:pPr>
        <w:ind w:left="0" w:hanging="360"/>
      </w:pPr>
      <w:rPr>
        <w:rFonts w:ascii="Symbol" w:hAnsi="Symbol"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6" w15:restartNumberingAfterBreak="0">
    <w:nsid w:val="2CFA23F9"/>
    <w:multiLevelType w:val="hybridMultilevel"/>
    <w:tmpl w:val="54E087BE"/>
    <w:lvl w:ilvl="0" w:tplc="04190001">
      <w:start w:val="1"/>
      <w:numFmt w:val="bullet"/>
      <w:lvlText w:val=""/>
      <w:lvlJc w:val="left"/>
      <w:pPr>
        <w:ind w:left="0" w:hanging="360"/>
      </w:pPr>
      <w:rPr>
        <w:rFonts w:ascii="Symbol" w:hAnsi="Symbol"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7" w15:restartNumberingAfterBreak="0">
    <w:nsid w:val="2E662D90"/>
    <w:multiLevelType w:val="hybridMultilevel"/>
    <w:tmpl w:val="6B344168"/>
    <w:lvl w:ilvl="0" w:tplc="04190001">
      <w:start w:val="1"/>
      <w:numFmt w:val="bullet"/>
      <w:lvlText w:val=""/>
      <w:lvlJc w:val="left"/>
      <w:pPr>
        <w:ind w:left="0" w:hanging="360"/>
      </w:pPr>
      <w:rPr>
        <w:rFonts w:ascii="Symbol" w:hAnsi="Symbol"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8" w15:restartNumberingAfterBreak="0">
    <w:nsid w:val="37491C5E"/>
    <w:multiLevelType w:val="hybridMultilevel"/>
    <w:tmpl w:val="F0022436"/>
    <w:lvl w:ilvl="0" w:tplc="04190001">
      <w:start w:val="1"/>
      <w:numFmt w:val="bullet"/>
      <w:lvlText w:val=""/>
      <w:lvlJc w:val="left"/>
      <w:pPr>
        <w:ind w:left="0" w:hanging="360"/>
      </w:pPr>
      <w:rPr>
        <w:rFonts w:ascii="Symbol" w:hAnsi="Symbol"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9" w15:restartNumberingAfterBreak="0">
    <w:nsid w:val="37E6293C"/>
    <w:multiLevelType w:val="hybridMultilevel"/>
    <w:tmpl w:val="ADF080E6"/>
    <w:lvl w:ilvl="0" w:tplc="EF2E7584">
      <w:numFmt w:val="bullet"/>
      <w:lvlText w:val="–"/>
      <w:lvlJc w:val="left"/>
      <w:pPr>
        <w:ind w:left="0" w:hanging="360"/>
      </w:pPr>
      <w:rPr>
        <w:rFonts w:ascii="Times New Roman" w:eastAsia="Times New Roman" w:hAnsi="Times New Roman" w:cs="Times New Roman"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10" w15:restartNumberingAfterBreak="0">
    <w:nsid w:val="399D0235"/>
    <w:multiLevelType w:val="hybridMultilevel"/>
    <w:tmpl w:val="92400EDE"/>
    <w:lvl w:ilvl="0" w:tplc="04190001">
      <w:start w:val="1"/>
      <w:numFmt w:val="bullet"/>
      <w:lvlText w:val=""/>
      <w:lvlJc w:val="left"/>
      <w:pPr>
        <w:ind w:left="0" w:hanging="360"/>
      </w:pPr>
      <w:rPr>
        <w:rFonts w:ascii="Symbol" w:hAnsi="Symbol"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11" w15:restartNumberingAfterBreak="0">
    <w:nsid w:val="3D077D0B"/>
    <w:multiLevelType w:val="hybridMultilevel"/>
    <w:tmpl w:val="99C0DC4C"/>
    <w:lvl w:ilvl="0" w:tplc="9CA2978E">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2" w15:restartNumberingAfterBreak="0">
    <w:nsid w:val="46CA64D2"/>
    <w:multiLevelType w:val="hybridMultilevel"/>
    <w:tmpl w:val="2368B4F4"/>
    <w:lvl w:ilvl="0" w:tplc="14405C56">
      <w:numFmt w:val="bullet"/>
      <w:lvlText w:val="˗"/>
      <w:lvlJc w:val="left"/>
      <w:pPr>
        <w:ind w:left="1287"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15:restartNumberingAfterBreak="0">
    <w:nsid w:val="4E817810"/>
    <w:multiLevelType w:val="multilevel"/>
    <w:tmpl w:val="8D36EFB6"/>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15:restartNumberingAfterBreak="0">
    <w:nsid w:val="4EE32C0F"/>
    <w:multiLevelType w:val="multilevel"/>
    <w:tmpl w:val="8D36EFB6"/>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15:restartNumberingAfterBreak="0">
    <w:nsid w:val="520F46CD"/>
    <w:multiLevelType w:val="hybridMultilevel"/>
    <w:tmpl w:val="CAA6018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529D27E5"/>
    <w:multiLevelType w:val="hybridMultilevel"/>
    <w:tmpl w:val="5878561E"/>
    <w:lvl w:ilvl="0" w:tplc="ADB0EA40">
      <w:start w:val="1"/>
      <w:numFmt w:val="bullet"/>
      <w:lvlText w:val="•"/>
      <w:lvlJc w:val="left"/>
      <w:pPr>
        <w:ind w:left="720" w:hanging="360"/>
      </w:pPr>
      <w:rPr>
        <w:rFonts w:ascii="Arial" w:hAnsi="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5AF83755"/>
    <w:multiLevelType w:val="hybridMultilevel"/>
    <w:tmpl w:val="E66423AC"/>
    <w:lvl w:ilvl="0" w:tplc="FBB27552">
      <w:start w:val="1"/>
      <w:numFmt w:val="bullet"/>
      <w:lvlText w:val="•"/>
      <w:lvlJc w:val="left"/>
      <w:pPr>
        <w:tabs>
          <w:tab w:val="num" w:pos="720"/>
        </w:tabs>
        <w:ind w:left="720" w:hanging="360"/>
      </w:pPr>
      <w:rPr>
        <w:rFonts w:ascii="Times New Roman" w:hAnsi="Times New Roman" w:cs="Times New Roman" w:hint="default"/>
      </w:rPr>
    </w:lvl>
    <w:lvl w:ilvl="1" w:tplc="2B302CE2" w:tentative="1">
      <w:start w:val="1"/>
      <w:numFmt w:val="bullet"/>
      <w:lvlText w:val="•"/>
      <w:lvlJc w:val="left"/>
      <w:pPr>
        <w:tabs>
          <w:tab w:val="num" w:pos="1440"/>
        </w:tabs>
        <w:ind w:left="1440" w:hanging="360"/>
      </w:pPr>
      <w:rPr>
        <w:rFonts w:ascii="Arial" w:hAnsi="Arial" w:hint="default"/>
      </w:rPr>
    </w:lvl>
    <w:lvl w:ilvl="2" w:tplc="30DA99AA" w:tentative="1">
      <w:start w:val="1"/>
      <w:numFmt w:val="bullet"/>
      <w:lvlText w:val="•"/>
      <w:lvlJc w:val="left"/>
      <w:pPr>
        <w:tabs>
          <w:tab w:val="num" w:pos="2160"/>
        </w:tabs>
        <w:ind w:left="2160" w:hanging="360"/>
      </w:pPr>
      <w:rPr>
        <w:rFonts w:ascii="Arial" w:hAnsi="Arial" w:hint="default"/>
      </w:rPr>
    </w:lvl>
    <w:lvl w:ilvl="3" w:tplc="8BDAB64E" w:tentative="1">
      <w:start w:val="1"/>
      <w:numFmt w:val="bullet"/>
      <w:lvlText w:val="•"/>
      <w:lvlJc w:val="left"/>
      <w:pPr>
        <w:tabs>
          <w:tab w:val="num" w:pos="2880"/>
        </w:tabs>
        <w:ind w:left="2880" w:hanging="360"/>
      </w:pPr>
      <w:rPr>
        <w:rFonts w:ascii="Arial" w:hAnsi="Arial" w:hint="default"/>
      </w:rPr>
    </w:lvl>
    <w:lvl w:ilvl="4" w:tplc="5F3CF72C" w:tentative="1">
      <w:start w:val="1"/>
      <w:numFmt w:val="bullet"/>
      <w:lvlText w:val="•"/>
      <w:lvlJc w:val="left"/>
      <w:pPr>
        <w:tabs>
          <w:tab w:val="num" w:pos="3600"/>
        </w:tabs>
        <w:ind w:left="3600" w:hanging="360"/>
      </w:pPr>
      <w:rPr>
        <w:rFonts w:ascii="Arial" w:hAnsi="Arial" w:hint="default"/>
      </w:rPr>
    </w:lvl>
    <w:lvl w:ilvl="5" w:tplc="D7AA4432" w:tentative="1">
      <w:start w:val="1"/>
      <w:numFmt w:val="bullet"/>
      <w:lvlText w:val="•"/>
      <w:lvlJc w:val="left"/>
      <w:pPr>
        <w:tabs>
          <w:tab w:val="num" w:pos="4320"/>
        </w:tabs>
        <w:ind w:left="4320" w:hanging="360"/>
      </w:pPr>
      <w:rPr>
        <w:rFonts w:ascii="Arial" w:hAnsi="Arial" w:hint="default"/>
      </w:rPr>
    </w:lvl>
    <w:lvl w:ilvl="6" w:tplc="B0FC6018" w:tentative="1">
      <w:start w:val="1"/>
      <w:numFmt w:val="bullet"/>
      <w:lvlText w:val="•"/>
      <w:lvlJc w:val="left"/>
      <w:pPr>
        <w:tabs>
          <w:tab w:val="num" w:pos="5040"/>
        </w:tabs>
        <w:ind w:left="5040" w:hanging="360"/>
      </w:pPr>
      <w:rPr>
        <w:rFonts w:ascii="Arial" w:hAnsi="Arial" w:hint="default"/>
      </w:rPr>
    </w:lvl>
    <w:lvl w:ilvl="7" w:tplc="F2A08570" w:tentative="1">
      <w:start w:val="1"/>
      <w:numFmt w:val="bullet"/>
      <w:lvlText w:val="•"/>
      <w:lvlJc w:val="left"/>
      <w:pPr>
        <w:tabs>
          <w:tab w:val="num" w:pos="5760"/>
        </w:tabs>
        <w:ind w:left="5760" w:hanging="360"/>
      </w:pPr>
      <w:rPr>
        <w:rFonts w:ascii="Arial" w:hAnsi="Arial" w:hint="default"/>
      </w:rPr>
    </w:lvl>
    <w:lvl w:ilvl="8" w:tplc="790AE270"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5C54484A"/>
    <w:multiLevelType w:val="hybridMultilevel"/>
    <w:tmpl w:val="163E8D20"/>
    <w:lvl w:ilvl="0" w:tplc="14405C56">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619A2466"/>
    <w:multiLevelType w:val="hybridMultilevel"/>
    <w:tmpl w:val="93B4D4B4"/>
    <w:lvl w:ilvl="0" w:tplc="80F0184E">
      <w:start w:val="1"/>
      <w:numFmt w:val="decimal"/>
      <w:lvlText w:val="%1."/>
      <w:lvlJc w:val="left"/>
      <w:pPr>
        <w:ind w:left="360" w:hanging="360"/>
      </w:pPr>
      <w:rPr>
        <w:sz w:val="28"/>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15:restartNumberingAfterBreak="0">
    <w:nsid w:val="673C2CC1"/>
    <w:multiLevelType w:val="hybridMultilevel"/>
    <w:tmpl w:val="E0A0F6A2"/>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15:restartNumberingAfterBreak="0">
    <w:nsid w:val="68431BB3"/>
    <w:multiLevelType w:val="hybridMultilevel"/>
    <w:tmpl w:val="9A74DD9C"/>
    <w:lvl w:ilvl="0" w:tplc="12CC9392">
      <w:start w:val="1"/>
      <w:numFmt w:val="bullet"/>
      <w:lvlText w:val=""/>
      <w:lvlJc w:val="left"/>
      <w:pPr>
        <w:ind w:left="0" w:hanging="360"/>
      </w:pPr>
      <w:rPr>
        <w:rFonts w:ascii="Symbol" w:hAnsi="Symbol" w:hint="default"/>
        <w:sz w:val="28"/>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2" w15:restartNumberingAfterBreak="0">
    <w:nsid w:val="6C9D0A0E"/>
    <w:multiLevelType w:val="hybridMultilevel"/>
    <w:tmpl w:val="F3F24CDA"/>
    <w:lvl w:ilvl="0" w:tplc="04190001">
      <w:start w:val="1"/>
      <w:numFmt w:val="bullet"/>
      <w:lvlText w:val=""/>
      <w:lvlJc w:val="left"/>
      <w:pPr>
        <w:ind w:left="0" w:hanging="360"/>
      </w:pPr>
      <w:rPr>
        <w:rFonts w:ascii="Symbol" w:hAnsi="Symbol"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23" w15:restartNumberingAfterBreak="0">
    <w:nsid w:val="6E1E357D"/>
    <w:multiLevelType w:val="hybridMultilevel"/>
    <w:tmpl w:val="32D694F8"/>
    <w:lvl w:ilvl="0" w:tplc="62560ACC">
      <w:start w:val="1"/>
      <w:numFmt w:val="decimal"/>
      <w:lvlText w:val="%1."/>
      <w:lvlJc w:val="left"/>
      <w:pPr>
        <w:ind w:left="0" w:hanging="360"/>
      </w:pPr>
      <w:rPr>
        <w:rFonts w:hint="default"/>
        <w:sz w:val="28"/>
      </w:rPr>
    </w:lvl>
    <w:lvl w:ilvl="1" w:tplc="04190019" w:tentative="1">
      <w:start w:val="1"/>
      <w:numFmt w:val="lowerLetter"/>
      <w:lvlText w:val="%2."/>
      <w:lvlJc w:val="left"/>
      <w:pPr>
        <w:ind w:left="371" w:hanging="360"/>
      </w:pPr>
    </w:lvl>
    <w:lvl w:ilvl="2" w:tplc="0419001B" w:tentative="1">
      <w:start w:val="1"/>
      <w:numFmt w:val="lowerRoman"/>
      <w:lvlText w:val="%3."/>
      <w:lvlJc w:val="right"/>
      <w:pPr>
        <w:ind w:left="1091" w:hanging="180"/>
      </w:pPr>
    </w:lvl>
    <w:lvl w:ilvl="3" w:tplc="0419000F" w:tentative="1">
      <w:start w:val="1"/>
      <w:numFmt w:val="decimal"/>
      <w:lvlText w:val="%4."/>
      <w:lvlJc w:val="left"/>
      <w:pPr>
        <w:ind w:left="1811" w:hanging="360"/>
      </w:pPr>
    </w:lvl>
    <w:lvl w:ilvl="4" w:tplc="04190019" w:tentative="1">
      <w:start w:val="1"/>
      <w:numFmt w:val="lowerLetter"/>
      <w:lvlText w:val="%5."/>
      <w:lvlJc w:val="left"/>
      <w:pPr>
        <w:ind w:left="2531" w:hanging="360"/>
      </w:pPr>
    </w:lvl>
    <w:lvl w:ilvl="5" w:tplc="0419001B" w:tentative="1">
      <w:start w:val="1"/>
      <w:numFmt w:val="lowerRoman"/>
      <w:lvlText w:val="%6."/>
      <w:lvlJc w:val="right"/>
      <w:pPr>
        <w:ind w:left="3251" w:hanging="180"/>
      </w:pPr>
    </w:lvl>
    <w:lvl w:ilvl="6" w:tplc="0419000F" w:tentative="1">
      <w:start w:val="1"/>
      <w:numFmt w:val="decimal"/>
      <w:lvlText w:val="%7."/>
      <w:lvlJc w:val="left"/>
      <w:pPr>
        <w:ind w:left="3971" w:hanging="360"/>
      </w:pPr>
    </w:lvl>
    <w:lvl w:ilvl="7" w:tplc="04190019" w:tentative="1">
      <w:start w:val="1"/>
      <w:numFmt w:val="lowerLetter"/>
      <w:lvlText w:val="%8."/>
      <w:lvlJc w:val="left"/>
      <w:pPr>
        <w:ind w:left="4691" w:hanging="360"/>
      </w:pPr>
    </w:lvl>
    <w:lvl w:ilvl="8" w:tplc="0419001B" w:tentative="1">
      <w:start w:val="1"/>
      <w:numFmt w:val="lowerRoman"/>
      <w:lvlText w:val="%9."/>
      <w:lvlJc w:val="right"/>
      <w:pPr>
        <w:ind w:left="5411" w:hanging="180"/>
      </w:pPr>
    </w:lvl>
  </w:abstractNum>
  <w:abstractNum w:abstractNumId="24" w15:restartNumberingAfterBreak="0">
    <w:nsid w:val="70425F8B"/>
    <w:multiLevelType w:val="multilevel"/>
    <w:tmpl w:val="6398364A"/>
    <w:lvl w:ilvl="0">
      <w:start w:val="1"/>
      <w:numFmt w:val="decimal"/>
      <w:lvlText w:val="%1"/>
      <w:lvlJc w:val="left"/>
      <w:pPr>
        <w:ind w:left="420" w:hanging="42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160" w:hanging="2160"/>
      </w:pPr>
    </w:lvl>
  </w:abstractNum>
  <w:num w:numId="1">
    <w:abstractNumId w:val="0"/>
  </w:num>
  <w:num w:numId="2">
    <w:abstractNumId w:val="9"/>
  </w:num>
  <w:num w:numId="3">
    <w:abstractNumId w:val="10"/>
  </w:num>
  <w:num w:numId="4">
    <w:abstractNumId w:val="20"/>
  </w:num>
  <w:num w:numId="5">
    <w:abstractNumId w:val="8"/>
  </w:num>
  <w:num w:numId="6">
    <w:abstractNumId w:val="22"/>
  </w:num>
  <w:num w:numId="7">
    <w:abstractNumId w:val="1"/>
  </w:num>
  <w:num w:numId="8">
    <w:abstractNumId w:val="23"/>
  </w:num>
  <w:num w:numId="9">
    <w:abstractNumId w:val="21"/>
  </w:num>
  <w:num w:numId="10">
    <w:abstractNumId w:val="13"/>
  </w:num>
  <w:num w:numId="11">
    <w:abstractNumId w:val="24"/>
  </w:num>
  <w:num w:numId="12">
    <w:abstractNumId w:val="7"/>
  </w:num>
  <w:num w:numId="13">
    <w:abstractNumId w:val="5"/>
  </w:num>
  <w:num w:numId="14">
    <w:abstractNumId w:val="12"/>
  </w:num>
  <w:num w:numId="15">
    <w:abstractNumId w:val="18"/>
  </w:num>
  <w:num w:numId="16">
    <w:abstractNumId w:val="15"/>
  </w:num>
  <w:num w:numId="17">
    <w:abstractNumId w:val="2"/>
  </w:num>
  <w:num w:numId="18">
    <w:abstractNumId w:val="17"/>
  </w:num>
  <w:num w:numId="19">
    <w:abstractNumId w:val="6"/>
  </w:num>
  <w:num w:numId="20">
    <w:abstractNumId w:val="4"/>
  </w:num>
  <w:num w:numId="21">
    <w:abstractNumId w:val="16"/>
  </w:num>
  <w:num w:numId="22">
    <w:abstractNumId w:val="19"/>
  </w:num>
  <w:num w:numId="23">
    <w:abstractNumId w:val="14"/>
  </w:num>
  <w:num w:numId="24">
    <w:abstractNumId w:val="3"/>
  </w:num>
  <w:num w:numId="25">
    <w:abstractNumId w:val="1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proofState w:spelling="clean" w:grammar="clean"/>
  <w:documentProtection w:edit="trackedChanges" w:enforcement="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219D"/>
    <w:rsid w:val="00002606"/>
    <w:rsid w:val="000050D9"/>
    <w:rsid w:val="000069B1"/>
    <w:rsid w:val="00011749"/>
    <w:rsid w:val="00011BF9"/>
    <w:rsid w:val="00012D39"/>
    <w:rsid w:val="00013E52"/>
    <w:rsid w:val="0001639A"/>
    <w:rsid w:val="00021BFB"/>
    <w:rsid w:val="00024DCA"/>
    <w:rsid w:val="00030957"/>
    <w:rsid w:val="00030B59"/>
    <w:rsid w:val="000356D6"/>
    <w:rsid w:val="000367E8"/>
    <w:rsid w:val="00040000"/>
    <w:rsid w:val="00040F72"/>
    <w:rsid w:val="000426A8"/>
    <w:rsid w:val="000447BF"/>
    <w:rsid w:val="0004573A"/>
    <w:rsid w:val="00051482"/>
    <w:rsid w:val="000537BB"/>
    <w:rsid w:val="00054761"/>
    <w:rsid w:val="00054ACE"/>
    <w:rsid w:val="00061336"/>
    <w:rsid w:val="000620EC"/>
    <w:rsid w:val="00063A82"/>
    <w:rsid w:val="00065F16"/>
    <w:rsid w:val="00066A43"/>
    <w:rsid w:val="00067F16"/>
    <w:rsid w:val="00070975"/>
    <w:rsid w:val="00072094"/>
    <w:rsid w:val="0007452D"/>
    <w:rsid w:val="0008373A"/>
    <w:rsid w:val="00087C00"/>
    <w:rsid w:val="00087F4B"/>
    <w:rsid w:val="0009014D"/>
    <w:rsid w:val="000924BC"/>
    <w:rsid w:val="00092A63"/>
    <w:rsid w:val="00093E0D"/>
    <w:rsid w:val="0009786D"/>
    <w:rsid w:val="000A183B"/>
    <w:rsid w:val="000A3512"/>
    <w:rsid w:val="000A77D3"/>
    <w:rsid w:val="000B11E7"/>
    <w:rsid w:val="000B2DE6"/>
    <w:rsid w:val="000B4890"/>
    <w:rsid w:val="000C041E"/>
    <w:rsid w:val="000C0A2F"/>
    <w:rsid w:val="000C1B09"/>
    <w:rsid w:val="000C263B"/>
    <w:rsid w:val="000C3393"/>
    <w:rsid w:val="000C3CF1"/>
    <w:rsid w:val="000C46AA"/>
    <w:rsid w:val="000C520A"/>
    <w:rsid w:val="000C5F7C"/>
    <w:rsid w:val="000D0196"/>
    <w:rsid w:val="000D0E3F"/>
    <w:rsid w:val="000D487B"/>
    <w:rsid w:val="000D4AFE"/>
    <w:rsid w:val="000D584D"/>
    <w:rsid w:val="000D6403"/>
    <w:rsid w:val="000E0F7A"/>
    <w:rsid w:val="000E28E2"/>
    <w:rsid w:val="000E625E"/>
    <w:rsid w:val="000E780E"/>
    <w:rsid w:val="000F1517"/>
    <w:rsid w:val="000F1725"/>
    <w:rsid w:val="000F4FF6"/>
    <w:rsid w:val="000F6DE5"/>
    <w:rsid w:val="000F7E0F"/>
    <w:rsid w:val="00104595"/>
    <w:rsid w:val="00104FC3"/>
    <w:rsid w:val="00105115"/>
    <w:rsid w:val="00106595"/>
    <w:rsid w:val="00106CDE"/>
    <w:rsid w:val="00107481"/>
    <w:rsid w:val="00107ABB"/>
    <w:rsid w:val="00111522"/>
    <w:rsid w:val="0011164E"/>
    <w:rsid w:val="00111E0F"/>
    <w:rsid w:val="001127A6"/>
    <w:rsid w:val="00123224"/>
    <w:rsid w:val="001241CA"/>
    <w:rsid w:val="00124A3A"/>
    <w:rsid w:val="00124A7D"/>
    <w:rsid w:val="00124FE3"/>
    <w:rsid w:val="00125CF1"/>
    <w:rsid w:val="00131401"/>
    <w:rsid w:val="001346D0"/>
    <w:rsid w:val="00136A5D"/>
    <w:rsid w:val="00140642"/>
    <w:rsid w:val="001408B7"/>
    <w:rsid w:val="00141210"/>
    <w:rsid w:val="00146EAA"/>
    <w:rsid w:val="0014755C"/>
    <w:rsid w:val="00150630"/>
    <w:rsid w:val="00150F1C"/>
    <w:rsid w:val="00156E36"/>
    <w:rsid w:val="00160A0D"/>
    <w:rsid w:val="00161F89"/>
    <w:rsid w:val="001629BD"/>
    <w:rsid w:val="00162F35"/>
    <w:rsid w:val="00163179"/>
    <w:rsid w:val="0016494B"/>
    <w:rsid w:val="00164E1E"/>
    <w:rsid w:val="0016607C"/>
    <w:rsid w:val="00166D41"/>
    <w:rsid w:val="001675F9"/>
    <w:rsid w:val="00167A52"/>
    <w:rsid w:val="00171EB2"/>
    <w:rsid w:val="001722BF"/>
    <w:rsid w:val="001723D6"/>
    <w:rsid w:val="0017275F"/>
    <w:rsid w:val="0017527B"/>
    <w:rsid w:val="001770E6"/>
    <w:rsid w:val="00177B25"/>
    <w:rsid w:val="00181646"/>
    <w:rsid w:val="00184944"/>
    <w:rsid w:val="00186169"/>
    <w:rsid w:val="00186FBD"/>
    <w:rsid w:val="001870D7"/>
    <w:rsid w:val="00187A4D"/>
    <w:rsid w:val="001916F2"/>
    <w:rsid w:val="00193377"/>
    <w:rsid w:val="00196B30"/>
    <w:rsid w:val="00196C91"/>
    <w:rsid w:val="001A11DA"/>
    <w:rsid w:val="001A2270"/>
    <w:rsid w:val="001A54F6"/>
    <w:rsid w:val="001A6BF7"/>
    <w:rsid w:val="001B0004"/>
    <w:rsid w:val="001B19A3"/>
    <w:rsid w:val="001B3B99"/>
    <w:rsid w:val="001B6427"/>
    <w:rsid w:val="001B6C8F"/>
    <w:rsid w:val="001C178E"/>
    <w:rsid w:val="001C1BA9"/>
    <w:rsid w:val="001C3F58"/>
    <w:rsid w:val="001C4520"/>
    <w:rsid w:val="001C61F3"/>
    <w:rsid w:val="001C6A2E"/>
    <w:rsid w:val="001D036B"/>
    <w:rsid w:val="001D2FF6"/>
    <w:rsid w:val="001D62D1"/>
    <w:rsid w:val="001D6FD7"/>
    <w:rsid w:val="001D7503"/>
    <w:rsid w:val="001E0900"/>
    <w:rsid w:val="001E0AD8"/>
    <w:rsid w:val="001E31DC"/>
    <w:rsid w:val="001E45DA"/>
    <w:rsid w:val="001E502E"/>
    <w:rsid w:val="001E5323"/>
    <w:rsid w:val="001E57FF"/>
    <w:rsid w:val="001E586E"/>
    <w:rsid w:val="001E5D32"/>
    <w:rsid w:val="001F0382"/>
    <w:rsid w:val="001F2F82"/>
    <w:rsid w:val="001F35EA"/>
    <w:rsid w:val="001F4EF1"/>
    <w:rsid w:val="001F54F3"/>
    <w:rsid w:val="001F6FA1"/>
    <w:rsid w:val="00200CA9"/>
    <w:rsid w:val="002023E8"/>
    <w:rsid w:val="00203175"/>
    <w:rsid w:val="00203EF7"/>
    <w:rsid w:val="00204D9B"/>
    <w:rsid w:val="0020561B"/>
    <w:rsid w:val="0020706B"/>
    <w:rsid w:val="002110EB"/>
    <w:rsid w:val="002113A0"/>
    <w:rsid w:val="002115A4"/>
    <w:rsid w:val="00211D34"/>
    <w:rsid w:val="0021542E"/>
    <w:rsid w:val="00216430"/>
    <w:rsid w:val="00216BAE"/>
    <w:rsid w:val="00221052"/>
    <w:rsid w:val="00222B76"/>
    <w:rsid w:val="00224692"/>
    <w:rsid w:val="00224E94"/>
    <w:rsid w:val="002253C4"/>
    <w:rsid w:val="00225DA1"/>
    <w:rsid w:val="00235735"/>
    <w:rsid w:val="00236956"/>
    <w:rsid w:val="00236F7D"/>
    <w:rsid w:val="00242439"/>
    <w:rsid w:val="0024516A"/>
    <w:rsid w:val="00245440"/>
    <w:rsid w:val="00247D26"/>
    <w:rsid w:val="002536AA"/>
    <w:rsid w:val="00253A52"/>
    <w:rsid w:val="00254B09"/>
    <w:rsid w:val="002551AC"/>
    <w:rsid w:val="002553A8"/>
    <w:rsid w:val="002577ED"/>
    <w:rsid w:val="0027219D"/>
    <w:rsid w:val="00274ED5"/>
    <w:rsid w:val="002805DF"/>
    <w:rsid w:val="00282180"/>
    <w:rsid w:val="002824C9"/>
    <w:rsid w:val="00283902"/>
    <w:rsid w:val="00284301"/>
    <w:rsid w:val="00285C8F"/>
    <w:rsid w:val="00286345"/>
    <w:rsid w:val="00287F89"/>
    <w:rsid w:val="00290CCD"/>
    <w:rsid w:val="00291798"/>
    <w:rsid w:val="00291A1E"/>
    <w:rsid w:val="0029612E"/>
    <w:rsid w:val="00296D28"/>
    <w:rsid w:val="002A032B"/>
    <w:rsid w:val="002A1729"/>
    <w:rsid w:val="002A471C"/>
    <w:rsid w:val="002A566F"/>
    <w:rsid w:val="002A6485"/>
    <w:rsid w:val="002B0EEE"/>
    <w:rsid w:val="002B3B86"/>
    <w:rsid w:val="002B4400"/>
    <w:rsid w:val="002B497B"/>
    <w:rsid w:val="002C3856"/>
    <w:rsid w:val="002C4B65"/>
    <w:rsid w:val="002C6643"/>
    <w:rsid w:val="002C7333"/>
    <w:rsid w:val="002D046A"/>
    <w:rsid w:val="002D0B7E"/>
    <w:rsid w:val="002D1EDC"/>
    <w:rsid w:val="002D28AC"/>
    <w:rsid w:val="002D3225"/>
    <w:rsid w:val="002D3B74"/>
    <w:rsid w:val="002D43AB"/>
    <w:rsid w:val="002D6A99"/>
    <w:rsid w:val="002E3C8E"/>
    <w:rsid w:val="002E42BC"/>
    <w:rsid w:val="002E5CAA"/>
    <w:rsid w:val="002E6D23"/>
    <w:rsid w:val="002E7542"/>
    <w:rsid w:val="002F0446"/>
    <w:rsid w:val="002F2E30"/>
    <w:rsid w:val="002F3BFD"/>
    <w:rsid w:val="002F52C9"/>
    <w:rsid w:val="002F64F9"/>
    <w:rsid w:val="003007A5"/>
    <w:rsid w:val="00303409"/>
    <w:rsid w:val="003039C9"/>
    <w:rsid w:val="00305384"/>
    <w:rsid w:val="00306090"/>
    <w:rsid w:val="003101A1"/>
    <w:rsid w:val="00310B41"/>
    <w:rsid w:val="003124BC"/>
    <w:rsid w:val="003137EB"/>
    <w:rsid w:val="00314EA7"/>
    <w:rsid w:val="00316D97"/>
    <w:rsid w:val="0032006D"/>
    <w:rsid w:val="00320BA1"/>
    <w:rsid w:val="0032222A"/>
    <w:rsid w:val="00326FF2"/>
    <w:rsid w:val="00330083"/>
    <w:rsid w:val="00331580"/>
    <w:rsid w:val="003316C6"/>
    <w:rsid w:val="00332469"/>
    <w:rsid w:val="0033494D"/>
    <w:rsid w:val="00334CB5"/>
    <w:rsid w:val="00335DFD"/>
    <w:rsid w:val="0034094B"/>
    <w:rsid w:val="003413FF"/>
    <w:rsid w:val="00341766"/>
    <w:rsid w:val="00342267"/>
    <w:rsid w:val="00344753"/>
    <w:rsid w:val="00347548"/>
    <w:rsid w:val="003532F4"/>
    <w:rsid w:val="003543BA"/>
    <w:rsid w:val="00354642"/>
    <w:rsid w:val="00356044"/>
    <w:rsid w:val="00360AC9"/>
    <w:rsid w:val="003620E0"/>
    <w:rsid w:val="0036252D"/>
    <w:rsid w:val="00362780"/>
    <w:rsid w:val="00366118"/>
    <w:rsid w:val="00366CDE"/>
    <w:rsid w:val="00370CBE"/>
    <w:rsid w:val="00384302"/>
    <w:rsid w:val="00384CBE"/>
    <w:rsid w:val="00384CEB"/>
    <w:rsid w:val="00386F76"/>
    <w:rsid w:val="0038738E"/>
    <w:rsid w:val="003878F4"/>
    <w:rsid w:val="00387A74"/>
    <w:rsid w:val="003913FA"/>
    <w:rsid w:val="00391446"/>
    <w:rsid w:val="00391CDF"/>
    <w:rsid w:val="0039264D"/>
    <w:rsid w:val="00392DE0"/>
    <w:rsid w:val="00393131"/>
    <w:rsid w:val="0039388B"/>
    <w:rsid w:val="0039527A"/>
    <w:rsid w:val="00395349"/>
    <w:rsid w:val="00395F8A"/>
    <w:rsid w:val="003973EA"/>
    <w:rsid w:val="003A156B"/>
    <w:rsid w:val="003A3DBE"/>
    <w:rsid w:val="003A4469"/>
    <w:rsid w:val="003A6FD4"/>
    <w:rsid w:val="003A7D92"/>
    <w:rsid w:val="003B12B2"/>
    <w:rsid w:val="003B3965"/>
    <w:rsid w:val="003B428A"/>
    <w:rsid w:val="003B675C"/>
    <w:rsid w:val="003B77B1"/>
    <w:rsid w:val="003C0152"/>
    <w:rsid w:val="003C0FF4"/>
    <w:rsid w:val="003C1A90"/>
    <w:rsid w:val="003C2742"/>
    <w:rsid w:val="003C363F"/>
    <w:rsid w:val="003C3E90"/>
    <w:rsid w:val="003C4FB8"/>
    <w:rsid w:val="003C590A"/>
    <w:rsid w:val="003C7840"/>
    <w:rsid w:val="003C7E3A"/>
    <w:rsid w:val="003D28F0"/>
    <w:rsid w:val="003D4A51"/>
    <w:rsid w:val="003D793E"/>
    <w:rsid w:val="003E0435"/>
    <w:rsid w:val="003E109B"/>
    <w:rsid w:val="003E5C70"/>
    <w:rsid w:val="003F1A8D"/>
    <w:rsid w:val="003F1E5D"/>
    <w:rsid w:val="003F30FD"/>
    <w:rsid w:val="003F678B"/>
    <w:rsid w:val="004028F4"/>
    <w:rsid w:val="00403249"/>
    <w:rsid w:val="0040378A"/>
    <w:rsid w:val="004043C0"/>
    <w:rsid w:val="004063DC"/>
    <w:rsid w:val="00406886"/>
    <w:rsid w:val="00406CF0"/>
    <w:rsid w:val="00407E5F"/>
    <w:rsid w:val="004107A7"/>
    <w:rsid w:val="00411B4F"/>
    <w:rsid w:val="004134C8"/>
    <w:rsid w:val="00413ECA"/>
    <w:rsid w:val="004140DD"/>
    <w:rsid w:val="00415231"/>
    <w:rsid w:val="00415361"/>
    <w:rsid w:val="00417382"/>
    <w:rsid w:val="00421378"/>
    <w:rsid w:val="00423D66"/>
    <w:rsid w:val="00424DDE"/>
    <w:rsid w:val="00425DF3"/>
    <w:rsid w:val="00425E03"/>
    <w:rsid w:val="00426648"/>
    <w:rsid w:val="00426701"/>
    <w:rsid w:val="0043026E"/>
    <w:rsid w:val="00432C38"/>
    <w:rsid w:val="00433056"/>
    <w:rsid w:val="00434E9B"/>
    <w:rsid w:val="0043541D"/>
    <w:rsid w:val="00436282"/>
    <w:rsid w:val="004369C7"/>
    <w:rsid w:val="0044000A"/>
    <w:rsid w:val="00443E50"/>
    <w:rsid w:val="00444E20"/>
    <w:rsid w:val="00450CEC"/>
    <w:rsid w:val="0045259E"/>
    <w:rsid w:val="00457931"/>
    <w:rsid w:val="00457F14"/>
    <w:rsid w:val="0046097A"/>
    <w:rsid w:val="00460FAC"/>
    <w:rsid w:val="00463047"/>
    <w:rsid w:val="00464C69"/>
    <w:rsid w:val="0046626D"/>
    <w:rsid w:val="00467A7C"/>
    <w:rsid w:val="004702AF"/>
    <w:rsid w:val="00470B34"/>
    <w:rsid w:val="00470B38"/>
    <w:rsid w:val="00470CFE"/>
    <w:rsid w:val="0047114B"/>
    <w:rsid w:val="004714F7"/>
    <w:rsid w:val="004778C6"/>
    <w:rsid w:val="00477EDC"/>
    <w:rsid w:val="00481730"/>
    <w:rsid w:val="00482A3C"/>
    <w:rsid w:val="00484629"/>
    <w:rsid w:val="0048503B"/>
    <w:rsid w:val="00490D5C"/>
    <w:rsid w:val="0049622B"/>
    <w:rsid w:val="00496610"/>
    <w:rsid w:val="0049691C"/>
    <w:rsid w:val="004A25D2"/>
    <w:rsid w:val="004A29B6"/>
    <w:rsid w:val="004A38D1"/>
    <w:rsid w:val="004A6747"/>
    <w:rsid w:val="004A69F2"/>
    <w:rsid w:val="004A6A1A"/>
    <w:rsid w:val="004A7D9A"/>
    <w:rsid w:val="004B0845"/>
    <w:rsid w:val="004B2915"/>
    <w:rsid w:val="004B3081"/>
    <w:rsid w:val="004B3FEE"/>
    <w:rsid w:val="004B455D"/>
    <w:rsid w:val="004B5704"/>
    <w:rsid w:val="004B6778"/>
    <w:rsid w:val="004B7082"/>
    <w:rsid w:val="004C0C8C"/>
    <w:rsid w:val="004C2AA4"/>
    <w:rsid w:val="004C4C4A"/>
    <w:rsid w:val="004C527C"/>
    <w:rsid w:val="004C6BC2"/>
    <w:rsid w:val="004D230F"/>
    <w:rsid w:val="004E5682"/>
    <w:rsid w:val="004E6161"/>
    <w:rsid w:val="004E63B0"/>
    <w:rsid w:val="004E74FF"/>
    <w:rsid w:val="004F22D1"/>
    <w:rsid w:val="004F4593"/>
    <w:rsid w:val="004F4FB5"/>
    <w:rsid w:val="004F7488"/>
    <w:rsid w:val="00500C04"/>
    <w:rsid w:val="00501AFF"/>
    <w:rsid w:val="00503E7D"/>
    <w:rsid w:val="005050DC"/>
    <w:rsid w:val="00506045"/>
    <w:rsid w:val="005064DF"/>
    <w:rsid w:val="005104F4"/>
    <w:rsid w:val="00510A81"/>
    <w:rsid w:val="00510F76"/>
    <w:rsid w:val="0051366B"/>
    <w:rsid w:val="00514CD3"/>
    <w:rsid w:val="00516790"/>
    <w:rsid w:val="005200A5"/>
    <w:rsid w:val="00521AEF"/>
    <w:rsid w:val="00523330"/>
    <w:rsid w:val="00524C61"/>
    <w:rsid w:val="00526785"/>
    <w:rsid w:val="005269DE"/>
    <w:rsid w:val="0053346B"/>
    <w:rsid w:val="00533ABB"/>
    <w:rsid w:val="00534314"/>
    <w:rsid w:val="0053643F"/>
    <w:rsid w:val="00540C17"/>
    <w:rsid w:val="005430AA"/>
    <w:rsid w:val="00543B33"/>
    <w:rsid w:val="00544554"/>
    <w:rsid w:val="005447C9"/>
    <w:rsid w:val="0055090C"/>
    <w:rsid w:val="00552716"/>
    <w:rsid w:val="0055348E"/>
    <w:rsid w:val="00553661"/>
    <w:rsid w:val="00554DA7"/>
    <w:rsid w:val="00554ECB"/>
    <w:rsid w:val="005604AA"/>
    <w:rsid w:val="00564D0C"/>
    <w:rsid w:val="00565BAE"/>
    <w:rsid w:val="005669C6"/>
    <w:rsid w:val="00567245"/>
    <w:rsid w:val="0057532C"/>
    <w:rsid w:val="00575D4B"/>
    <w:rsid w:val="00576557"/>
    <w:rsid w:val="005769EF"/>
    <w:rsid w:val="00580C79"/>
    <w:rsid w:val="005846DE"/>
    <w:rsid w:val="00592F16"/>
    <w:rsid w:val="00595DDC"/>
    <w:rsid w:val="00596C7D"/>
    <w:rsid w:val="005A3E6A"/>
    <w:rsid w:val="005B2593"/>
    <w:rsid w:val="005B3773"/>
    <w:rsid w:val="005B5B73"/>
    <w:rsid w:val="005B684C"/>
    <w:rsid w:val="005B733A"/>
    <w:rsid w:val="005C2639"/>
    <w:rsid w:val="005C2C16"/>
    <w:rsid w:val="005C33C4"/>
    <w:rsid w:val="005C4D5E"/>
    <w:rsid w:val="005C5784"/>
    <w:rsid w:val="005C73C1"/>
    <w:rsid w:val="005D1C31"/>
    <w:rsid w:val="005D3799"/>
    <w:rsid w:val="005E0187"/>
    <w:rsid w:val="005E3696"/>
    <w:rsid w:val="005E4E06"/>
    <w:rsid w:val="005E50EA"/>
    <w:rsid w:val="005E5168"/>
    <w:rsid w:val="005E59EB"/>
    <w:rsid w:val="005E5E2D"/>
    <w:rsid w:val="005F0AC9"/>
    <w:rsid w:val="005F4055"/>
    <w:rsid w:val="005F54BA"/>
    <w:rsid w:val="005F6F1C"/>
    <w:rsid w:val="00603F45"/>
    <w:rsid w:val="00605EFD"/>
    <w:rsid w:val="0060721B"/>
    <w:rsid w:val="00607DFE"/>
    <w:rsid w:val="00611E8F"/>
    <w:rsid w:val="0061662C"/>
    <w:rsid w:val="0061726B"/>
    <w:rsid w:val="00617810"/>
    <w:rsid w:val="0062336C"/>
    <w:rsid w:val="0062515F"/>
    <w:rsid w:val="00626AC6"/>
    <w:rsid w:val="00627197"/>
    <w:rsid w:val="0063055A"/>
    <w:rsid w:val="00631A60"/>
    <w:rsid w:val="00632111"/>
    <w:rsid w:val="0063356C"/>
    <w:rsid w:val="00633BBB"/>
    <w:rsid w:val="00635BC2"/>
    <w:rsid w:val="006363EB"/>
    <w:rsid w:val="0064114B"/>
    <w:rsid w:val="006475F6"/>
    <w:rsid w:val="00651786"/>
    <w:rsid w:val="006527ED"/>
    <w:rsid w:val="00652DBC"/>
    <w:rsid w:val="00653976"/>
    <w:rsid w:val="00661305"/>
    <w:rsid w:val="0066258E"/>
    <w:rsid w:val="0066261F"/>
    <w:rsid w:val="00663D02"/>
    <w:rsid w:val="006642BC"/>
    <w:rsid w:val="006649DF"/>
    <w:rsid w:val="00666655"/>
    <w:rsid w:val="00671C05"/>
    <w:rsid w:val="006752F1"/>
    <w:rsid w:val="006773DE"/>
    <w:rsid w:val="00685A57"/>
    <w:rsid w:val="00690538"/>
    <w:rsid w:val="00696110"/>
    <w:rsid w:val="00696513"/>
    <w:rsid w:val="00696F68"/>
    <w:rsid w:val="006A00C1"/>
    <w:rsid w:val="006A17E2"/>
    <w:rsid w:val="006A4D46"/>
    <w:rsid w:val="006A536A"/>
    <w:rsid w:val="006A55EC"/>
    <w:rsid w:val="006A6C4C"/>
    <w:rsid w:val="006A7685"/>
    <w:rsid w:val="006B3B31"/>
    <w:rsid w:val="006B3E7D"/>
    <w:rsid w:val="006B6C64"/>
    <w:rsid w:val="006B6DD3"/>
    <w:rsid w:val="006B726E"/>
    <w:rsid w:val="006B7431"/>
    <w:rsid w:val="006C33DE"/>
    <w:rsid w:val="006C376B"/>
    <w:rsid w:val="006C4EDF"/>
    <w:rsid w:val="006C508A"/>
    <w:rsid w:val="006C5E15"/>
    <w:rsid w:val="006C5FB3"/>
    <w:rsid w:val="006D291C"/>
    <w:rsid w:val="006D2A01"/>
    <w:rsid w:val="006E2175"/>
    <w:rsid w:val="006E3A5F"/>
    <w:rsid w:val="006E3C43"/>
    <w:rsid w:val="006F0186"/>
    <w:rsid w:val="006F125A"/>
    <w:rsid w:val="006F48C0"/>
    <w:rsid w:val="00701416"/>
    <w:rsid w:val="00701ADF"/>
    <w:rsid w:val="00704398"/>
    <w:rsid w:val="00705C50"/>
    <w:rsid w:val="00707114"/>
    <w:rsid w:val="0071071F"/>
    <w:rsid w:val="00710F21"/>
    <w:rsid w:val="00713129"/>
    <w:rsid w:val="00713ED3"/>
    <w:rsid w:val="00714C11"/>
    <w:rsid w:val="00717258"/>
    <w:rsid w:val="00723100"/>
    <w:rsid w:val="0072330A"/>
    <w:rsid w:val="0072589A"/>
    <w:rsid w:val="00725BDC"/>
    <w:rsid w:val="00726C16"/>
    <w:rsid w:val="00727A0C"/>
    <w:rsid w:val="00727B32"/>
    <w:rsid w:val="007322D5"/>
    <w:rsid w:val="007340EF"/>
    <w:rsid w:val="0073668A"/>
    <w:rsid w:val="007373B6"/>
    <w:rsid w:val="00740096"/>
    <w:rsid w:val="00740658"/>
    <w:rsid w:val="00740752"/>
    <w:rsid w:val="007416B8"/>
    <w:rsid w:val="00742E57"/>
    <w:rsid w:val="0074428B"/>
    <w:rsid w:val="007464A8"/>
    <w:rsid w:val="0075007F"/>
    <w:rsid w:val="00750564"/>
    <w:rsid w:val="00750E1B"/>
    <w:rsid w:val="007511CD"/>
    <w:rsid w:val="007519D3"/>
    <w:rsid w:val="00752E12"/>
    <w:rsid w:val="007532EC"/>
    <w:rsid w:val="00755A74"/>
    <w:rsid w:val="00755FAB"/>
    <w:rsid w:val="00756B7E"/>
    <w:rsid w:val="007603A2"/>
    <w:rsid w:val="007608ED"/>
    <w:rsid w:val="00761146"/>
    <w:rsid w:val="00762CE9"/>
    <w:rsid w:val="00764EBA"/>
    <w:rsid w:val="00766817"/>
    <w:rsid w:val="007673C0"/>
    <w:rsid w:val="00767CFE"/>
    <w:rsid w:val="00770D7C"/>
    <w:rsid w:val="0077339B"/>
    <w:rsid w:val="00777B4A"/>
    <w:rsid w:val="007807C9"/>
    <w:rsid w:val="00784E02"/>
    <w:rsid w:val="00785BE5"/>
    <w:rsid w:val="0078765E"/>
    <w:rsid w:val="00787771"/>
    <w:rsid w:val="00791111"/>
    <w:rsid w:val="007937C1"/>
    <w:rsid w:val="00794740"/>
    <w:rsid w:val="00794B01"/>
    <w:rsid w:val="0079593A"/>
    <w:rsid w:val="00795DC1"/>
    <w:rsid w:val="00796E2F"/>
    <w:rsid w:val="007A04CD"/>
    <w:rsid w:val="007A58C6"/>
    <w:rsid w:val="007A71BE"/>
    <w:rsid w:val="007A78E2"/>
    <w:rsid w:val="007B3373"/>
    <w:rsid w:val="007B50AD"/>
    <w:rsid w:val="007B5E98"/>
    <w:rsid w:val="007B6455"/>
    <w:rsid w:val="007C126C"/>
    <w:rsid w:val="007C241E"/>
    <w:rsid w:val="007C2BE7"/>
    <w:rsid w:val="007C59BA"/>
    <w:rsid w:val="007D252B"/>
    <w:rsid w:val="007D4107"/>
    <w:rsid w:val="007D44C8"/>
    <w:rsid w:val="007D6CB1"/>
    <w:rsid w:val="007D7142"/>
    <w:rsid w:val="007D734E"/>
    <w:rsid w:val="007E1015"/>
    <w:rsid w:val="007E514B"/>
    <w:rsid w:val="007F35ED"/>
    <w:rsid w:val="007F3BB4"/>
    <w:rsid w:val="007F3E4A"/>
    <w:rsid w:val="007F3F93"/>
    <w:rsid w:val="007F476B"/>
    <w:rsid w:val="008009D9"/>
    <w:rsid w:val="00800C76"/>
    <w:rsid w:val="00801CA8"/>
    <w:rsid w:val="00803C7E"/>
    <w:rsid w:val="00803F62"/>
    <w:rsid w:val="008041DE"/>
    <w:rsid w:val="008047DF"/>
    <w:rsid w:val="00805CB5"/>
    <w:rsid w:val="00807195"/>
    <w:rsid w:val="00807317"/>
    <w:rsid w:val="00807992"/>
    <w:rsid w:val="00810111"/>
    <w:rsid w:val="008123FC"/>
    <w:rsid w:val="00813F5D"/>
    <w:rsid w:val="00822062"/>
    <w:rsid w:val="008220AB"/>
    <w:rsid w:val="0082231C"/>
    <w:rsid w:val="008234ED"/>
    <w:rsid w:val="00823FCF"/>
    <w:rsid w:val="00824E7F"/>
    <w:rsid w:val="00826F63"/>
    <w:rsid w:val="00827B10"/>
    <w:rsid w:val="008323FC"/>
    <w:rsid w:val="00832842"/>
    <w:rsid w:val="00832BB1"/>
    <w:rsid w:val="00832F39"/>
    <w:rsid w:val="00833DD4"/>
    <w:rsid w:val="0083568D"/>
    <w:rsid w:val="00852DEA"/>
    <w:rsid w:val="0085341E"/>
    <w:rsid w:val="008543E1"/>
    <w:rsid w:val="00855779"/>
    <w:rsid w:val="00857991"/>
    <w:rsid w:val="00860CDC"/>
    <w:rsid w:val="00862437"/>
    <w:rsid w:val="00862826"/>
    <w:rsid w:val="00863C15"/>
    <w:rsid w:val="008645F7"/>
    <w:rsid w:val="00865A8B"/>
    <w:rsid w:val="00866C44"/>
    <w:rsid w:val="0087498E"/>
    <w:rsid w:val="00875E4C"/>
    <w:rsid w:val="00876DED"/>
    <w:rsid w:val="0087731D"/>
    <w:rsid w:val="00880017"/>
    <w:rsid w:val="00880815"/>
    <w:rsid w:val="00880DC1"/>
    <w:rsid w:val="0088747D"/>
    <w:rsid w:val="00887C24"/>
    <w:rsid w:val="0089088F"/>
    <w:rsid w:val="00891DD8"/>
    <w:rsid w:val="0089529C"/>
    <w:rsid w:val="008A0137"/>
    <w:rsid w:val="008A0E62"/>
    <w:rsid w:val="008A12D5"/>
    <w:rsid w:val="008A26B0"/>
    <w:rsid w:val="008A2A2D"/>
    <w:rsid w:val="008A2E57"/>
    <w:rsid w:val="008A3B09"/>
    <w:rsid w:val="008A3DA6"/>
    <w:rsid w:val="008A465D"/>
    <w:rsid w:val="008A4BD3"/>
    <w:rsid w:val="008B0880"/>
    <w:rsid w:val="008B2139"/>
    <w:rsid w:val="008B359A"/>
    <w:rsid w:val="008B3D9B"/>
    <w:rsid w:val="008B3E8E"/>
    <w:rsid w:val="008B7BD3"/>
    <w:rsid w:val="008C2190"/>
    <w:rsid w:val="008C29C7"/>
    <w:rsid w:val="008C2B8B"/>
    <w:rsid w:val="008C5B1C"/>
    <w:rsid w:val="008C71CF"/>
    <w:rsid w:val="008D031B"/>
    <w:rsid w:val="008D1D5E"/>
    <w:rsid w:val="008D43B6"/>
    <w:rsid w:val="008D482F"/>
    <w:rsid w:val="008D4E25"/>
    <w:rsid w:val="008D6109"/>
    <w:rsid w:val="008D683D"/>
    <w:rsid w:val="008E3FA4"/>
    <w:rsid w:val="008E4AD7"/>
    <w:rsid w:val="008E4BAF"/>
    <w:rsid w:val="008F141C"/>
    <w:rsid w:val="008F20F1"/>
    <w:rsid w:val="008F2EDD"/>
    <w:rsid w:val="008F3FED"/>
    <w:rsid w:val="008F4483"/>
    <w:rsid w:val="008F61A9"/>
    <w:rsid w:val="00901A63"/>
    <w:rsid w:val="00902A0D"/>
    <w:rsid w:val="00903244"/>
    <w:rsid w:val="009043E5"/>
    <w:rsid w:val="0090521D"/>
    <w:rsid w:val="00905598"/>
    <w:rsid w:val="009112A5"/>
    <w:rsid w:val="009131D3"/>
    <w:rsid w:val="00914DEC"/>
    <w:rsid w:val="00916040"/>
    <w:rsid w:val="00916544"/>
    <w:rsid w:val="00921803"/>
    <w:rsid w:val="00922DA0"/>
    <w:rsid w:val="00923129"/>
    <w:rsid w:val="0092390A"/>
    <w:rsid w:val="00925831"/>
    <w:rsid w:val="00925FEE"/>
    <w:rsid w:val="0093039F"/>
    <w:rsid w:val="00933711"/>
    <w:rsid w:val="00933FD9"/>
    <w:rsid w:val="00934648"/>
    <w:rsid w:val="0094197D"/>
    <w:rsid w:val="00943197"/>
    <w:rsid w:val="00944353"/>
    <w:rsid w:val="009535FF"/>
    <w:rsid w:val="009536E0"/>
    <w:rsid w:val="009554F2"/>
    <w:rsid w:val="009559A0"/>
    <w:rsid w:val="00963458"/>
    <w:rsid w:val="009660C8"/>
    <w:rsid w:val="009710F0"/>
    <w:rsid w:val="00973F07"/>
    <w:rsid w:val="00974BA1"/>
    <w:rsid w:val="00976449"/>
    <w:rsid w:val="009811CB"/>
    <w:rsid w:val="009815D5"/>
    <w:rsid w:val="00982AF2"/>
    <w:rsid w:val="00984AED"/>
    <w:rsid w:val="0098590E"/>
    <w:rsid w:val="00985E19"/>
    <w:rsid w:val="00986EA5"/>
    <w:rsid w:val="009924DB"/>
    <w:rsid w:val="00995F68"/>
    <w:rsid w:val="009A1995"/>
    <w:rsid w:val="009A4F8E"/>
    <w:rsid w:val="009A7C04"/>
    <w:rsid w:val="009B037F"/>
    <w:rsid w:val="009B16FE"/>
    <w:rsid w:val="009B4FEB"/>
    <w:rsid w:val="009B5382"/>
    <w:rsid w:val="009B6876"/>
    <w:rsid w:val="009C2422"/>
    <w:rsid w:val="009C2563"/>
    <w:rsid w:val="009C295D"/>
    <w:rsid w:val="009C295F"/>
    <w:rsid w:val="009C2CA5"/>
    <w:rsid w:val="009C33A4"/>
    <w:rsid w:val="009C359B"/>
    <w:rsid w:val="009C408A"/>
    <w:rsid w:val="009C454D"/>
    <w:rsid w:val="009C46C9"/>
    <w:rsid w:val="009D0DDD"/>
    <w:rsid w:val="009D205E"/>
    <w:rsid w:val="009D24EA"/>
    <w:rsid w:val="009D4570"/>
    <w:rsid w:val="009D6655"/>
    <w:rsid w:val="009E0A33"/>
    <w:rsid w:val="009E0C1A"/>
    <w:rsid w:val="009E2054"/>
    <w:rsid w:val="009E29C6"/>
    <w:rsid w:val="009E471E"/>
    <w:rsid w:val="009E4A48"/>
    <w:rsid w:val="009E4F82"/>
    <w:rsid w:val="009E61F4"/>
    <w:rsid w:val="009F0AED"/>
    <w:rsid w:val="009F1CDA"/>
    <w:rsid w:val="009F5F9C"/>
    <w:rsid w:val="009F6C47"/>
    <w:rsid w:val="009F74B8"/>
    <w:rsid w:val="009F7CE6"/>
    <w:rsid w:val="00A01E59"/>
    <w:rsid w:val="00A01F5C"/>
    <w:rsid w:val="00A02509"/>
    <w:rsid w:val="00A048CD"/>
    <w:rsid w:val="00A073E3"/>
    <w:rsid w:val="00A11668"/>
    <w:rsid w:val="00A11EA9"/>
    <w:rsid w:val="00A125A4"/>
    <w:rsid w:val="00A1659F"/>
    <w:rsid w:val="00A2094E"/>
    <w:rsid w:val="00A21720"/>
    <w:rsid w:val="00A27049"/>
    <w:rsid w:val="00A3073A"/>
    <w:rsid w:val="00A34563"/>
    <w:rsid w:val="00A3571C"/>
    <w:rsid w:val="00A3684A"/>
    <w:rsid w:val="00A37972"/>
    <w:rsid w:val="00A37F35"/>
    <w:rsid w:val="00A413AE"/>
    <w:rsid w:val="00A43E85"/>
    <w:rsid w:val="00A454EA"/>
    <w:rsid w:val="00A46160"/>
    <w:rsid w:val="00A5143E"/>
    <w:rsid w:val="00A544C7"/>
    <w:rsid w:val="00A55096"/>
    <w:rsid w:val="00A600B3"/>
    <w:rsid w:val="00A61910"/>
    <w:rsid w:val="00A649C9"/>
    <w:rsid w:val="00A72E8A"/>
    <w:rsid w:val="00A743B9"/>
    <w:rsid w:val="00A75D9E"/>
    <w:rsid w:val="00A771AF"/>
    <w:rsid w:val="00A832E2"/>
    <w:rsid w:val="00A84074"/>
    <w:rsid w:val="00A84E9A"/>
    <w:rsid w:val="00A8729C"/>
    <w:rsid w:val="00A901C3"/>
    <w:rsid w:val="00A901D2"/>
    <w:rsid w:val="00A90ECB"/>
    <w:rsid w:val="00A912BD"/>
    <w:rsid w:val="00A953D9"/>
    <w:rsid w:val="00A958D7"/>
    <w:rsid w:val="00A966C2"/>
    <w:rsid w:val="00AA25C1"/>
    <w:rsid w:val="00AA2A3E"/>
    <w:rsid w:val="00AA432B"/>
    <w:rsid w:val="00AA60F7"/>
    <w:rsid w:val="00AA6834"/>
    <w:rsid w:val="00AB1B6B"/>
    <w:rsid w:val="00AB35E0"/>
    <w:rsid w:val="00AB36B9"/>
    <w:rsid w:val="00AB3FA0"/>
    <w:rsid w:val="00AB4A61"/>
    <w:rsid w:val="00AC5DBE"/>
    <w:rsid w:val="00AD1A61"/>
    <w:rsid w:val="00AD4928"/>
    <w:rsid w:val="00AD55EA"/>
    <w:rsid w:val="00AD7684"/>
    <w:rsid w:val="00AE0356"/>
    <w:rsid w:val="00AE2B2B"/>
    <w:rsid w:val="00AE3656"/>
    <w:rsid w:val="00AE75AD"/>
    <w:rsid w:val="00AF08AC"/>
    <w:rsid w:val="00AF2B28"/>
    <w:rsid w:val="00AF3428"/>
    <w:rsid w:val="00B03C15"/>
    <w:rsid w:val="00B05350"/>
    <w:rsid w:val="00B06090"/>
    <w:rsid w:val="00B06D12"/>
    <w:rsid w:val="00B076B1"/>
    <w:rsid w:val="00B0777C"/>
    <w:rsid w:val="00B13783"/>
    <w:rsid w:val="00B13921"/>
    <w:rsid w:val="00B17163"/>
    <w:rsid w:val="00B20A5B"/>
    <w:rsid w:val="00B217FD"/>
    <w:rsid w:val="00B2678E"/>
    <w:rsid w:val="00B26D4C"/>
    <w:rsid w:val="00B2794D"/>
    <w:rsid w:val="00B27FDF"/>
    <w:rsid w:val="00B3068F"/>
    <w:rsid w:val="00B34E84"/>
    <w:rsid w:val="00B40CF5"/>
    <w:rsid w:val="00B4133E"/>
    <w:rsid w:val="00B4312A"/>
    <w:rsid w:val="00B436F2"/>
    <w:rsid w:val="00B44951"/>
    <w:rsid w:val="00B53241"/>
    <w:rsid w:val="00B54A9D"/>
    <w:rsid w:val="00B552E8"/>
    <w:rsid w:val="00B60E5C"/>
    <w:rsid w:val="00B63F13"/>
    <w:rsid w:val="00B65724"/>
    <w:rsid w:val="00B6586A"/>
    <w:rsid w:val="00B73660"/>
    <w:rsid w:val="00B746BF"/>
    <w:rsid w:val="00B75006"/>
    <w:rsid w:val="00B755BA"/>
    <w:rsid w:val="00B76A7D"/>
    <w:rsid w:val="00B81423"/>
    <w:rsid w:val="00B81AF9"/>
    <w:rsid w:val="00B81E75"/>
    <w:rsid w:val="00B8232F"/>
    <w:rsid w:val="00B84BEB"/>
    <w:rsid w:val="00B85956"/>
    <w:rsid w:val="00B86946"/>
    <w:rsid w:val="00B86BE5"/>
    <w:rsid w:val="00B87526"/>
    <w:rsid w:val="00B87B85"/>
    <w:rsid w:val="00B9267D"/>
    <w:rsid w:val="00B92729"/>
    <w:rsid w:val="00B92D17"/>
    <w:rsid w:val="00B93292"/>
    <w:rsid w:val="00B96D6E"/>
    <w:rsid w:val="00BA0D85"/>
    <w:rsid w:val="00BA530B"/>
    <w:rsid w:val="00BA5DF1"/>
    <w:rsid w:val="00BA5E10"/>
    <w:rsid w:val="00BA7278"/>
    <w:rsid w:val="00BA74EB"/>
    <w:rsid w:val="00BB01EE"/>
    <w:rsid w:val="00BB4268"/>
    <w:rsid w:val="00BB47DF"/>
    <w:rsid w:val="00BB77E8"/>
    <w:rsid w:val="00BC0AC3"/>
    <w:rsid w:val="00BC2C57"/>
    <w:rsid w:val="00BC3714"/>
    <w:rsid w:val="00BC5722"/>
    <w:rsid w:val="00BC6169"/>
    <w:rsid w:val="00BC78EB"/>
    <w:rsid w:val="00BD208D"/>
    <w:rsid w:val="00BD26F8"/>
    <w:rsid w:val="00BD2E77"/>
    <w:rsid w:val="00BD7725"/>
    <w:rsid w:val="00BE019D"/>
    <w:rsid w:val="00BE066E"/>
    <w:rsid w:val="00BE2B09"/>
    <w:rsid w:val="00BE5851"/>
    <w:rsid w:val="00BF0171"/>
    <w:rsid w:val="00BF2CFE"/>
    <w:rsid w:val="00BF5800"/>
    <w:rsid w:val="00BF666D"/>
    <w:rsid w:val="00BF6912"/>
    <w:rsid w:val="00C009A0"/>
    <w:rsid w:val="00C03F52"/>
    <w:rsid w:val="00C050C5"/>
    <w:rsid w:val="00C05F98"/>
    <w:rsid w:val="00C06E07"/>
    <w:rsid w:val="00C10471"/>
    <w:rsid w:val="00C10F0E"/>
    <w:rsid w:val="00C10FBC"/>
    <w:rsid w:val="00C11ADE"/>
    <w:rsid w:val="00C122E8"/>
    <w:rsid w:val="00C13C4B"/>
    <w:rsid w:val="00C2068C"/>
    <w:rsid w:val="00C2248E"/>
    <w:rsid w:val="00C22AB2"/>
    <w:rsid w:val="00C23B6F"/>
    <w:rsid w:val="00C244C5"/>
    <w:rsid w:val="00C246D7"/>
    <w:rsid w:val="00C2649F"/>
    <w:rsid w:val="00C279BA"/>
    <w:rsid w:val="00C37D52"/>
    <w:rsid w:val="00C37F6A"/>
    <w:rsid w:val="00C408A9"/>
    <w:rsid w:val="00C40BB9"/>
    <w:rsid w:val="00C40C47"/>
    <w:rsid w:val="00C425DA"/>
    <w:rsid w:val="00C426A6"/>
    <w:rsid w:val="00C444ED"/>
    <w:rsid w:val="00C50FD6"/>
    <w:rsid w:val="00C5418A"/>
    <w:rsid w:val="00C54C9A"/>
    <w:rsid w:val="00C62537"/>
    <w:rsid w:val="00C6300E"/>
    <w:rsid w:val="00C63357"/>
    <w:rsid w:val="00C638DD"/>
    <w:rsid w:val="00C65E61"/>
    <w:rsid w:val="00C6626A"/>
    <w:rsid w:val="00C70735"/>
    <w:rsid w:val="00C7387A"/>
    <w:rsid w:val="00C74675"/>
    <w:rsid w:val="00C76888"/>
    <w:rsid w:val="00C770BB"/>
    <w:rsid w:val="00C77633"/>
    <w:rsid w:val="00C8156C"/>
    <w:rsid w:val="00C819BE"/>
    <w:rsid w:val="00C848EE"/>
    <w:rsid w:val="00C937F1"/>
    <w:rsid w:val="00C95F4C"/>
    <w:rsid w:val="00C96DE1"/>
    <w:rsid w:val="00C97F01"/>
    <w:rsid w:val="00CA294F"/>
    <w:rsid w:val="00CA2FD1"/>
    <w:rsid w:val="00CA55B6"/>
    <w:rsid w:val="00CB2E9B"/>
    <w:rsid w:val="00CB43E5"/>
    <w:rsid w:val="00CB5E34"/>
    <w:rsid w:val="00CC0673"/>
    <w:rsid w:val="00CC0AC3"/>
    <w:rsid w:val="00CC2B05"/>
    <w:rsid w:val="00CC74FC"/>
    <w:rsid w:val="00CD080D"/>
    <w:rsid w:val="00CD28AD"/>
    <w:rsid w:val="00CD33CC"/>
    <w:rsid w:val="00CD3B41"/>
    <w:rsid w:val="00CD3F6E"/>
    <w:rsid w:val="00CD463B"/>
    <w:rsid w:val="00CD4EB7"/>
    <w:rsid w:val="00CD51F4"/>
    <w:rsid w:val="00CD5D88"/>
    <w:rsid w:val="00CD66BF"/>
    <w:rsid w:val="00CE0A9D"/>
    <w:rsid w:val="00CE23B9"/>
    <w:rsid w:val="00CE2D6D"/>
    <w:rsid w:val="00CE5A87"/>
    <w:rsid w:val="00CF090F"/>
    <w:rsid w:val="00CF133E"/>
    <w:rsid w:val="00CF3060"/>
    <w:rsid w:val="00CF5CD5"/>
    <w:rsid w:val="00CF6420"/>
    <w:rsid w:val="00D01670"/>
    <w:rsid w:val="00D02BB8"/>
    <w:rsid w:val="00D061FB"/>
    <w:rsid w:val="00D06BA1"/>
    <w:rsid w:val="00D0797E"/>
    <w:rsid w:val="00D07D00"/>
    <w:rsid w:val="00D12760"/>
    <w:rsid w:val="00D1565A"/>
    <w:rsid w:val="00D15E5F"/>
    <w:rsid w:val="00D22CF5"/>
    <w:rsid w:val="00D26414"/>
    <w:rsid w:val="00D26853"/>
    <w:rsid w:val="00D36050"/>
    <w:rsid w:val="00D37117"/>
    <w:rsid w:val="00D43153"/>
    <w:rsid w:val="00D43D8D"/>
    <w:rsid w:val="00D44F07"/>
    <w:rsid w:val="00D456D8"/>
    <w:rsid w:val="00D467BD"/>
    <w:rsid w:val="00D47500"/>
    <w:rsid w:val="00D47781"/>
    <w:rsid w:val="00D47B23"/>
    <w:rsid w:val="00D47CF8"/>
    <w:rsid w:val="00D50D23"/>
    <w:rsid w:val="00D51E5C"/>
    <w:rsid w:val="00D5253C"/>
    <w:rsid w:val="00D5658C"/>
    <w:rsid w:val="00D575FB"/>
    <w:rsid w:val="00D638DC"/>
    <w:rsid w:val="00D63BF1"/>
    <w:rsid w:val="00D63D1E"/>
    <w:rsid w:val="00D66591"/>
    <w:rsid w:val="00D671A2"/>
    <w:rsid w:val="00D672DE"/>
    <w:rsid w:val="00D67EEA"/>
    <w:rsid w:val="00D70516"/>
    <w:rsid w:val="00D70FD2"/>
    <w:rsid w:val="00D74C52"/>
    <w:rsid w:val="00D750B8"/>
    <w:rsid w:val="00D76682"/>
    <w:rsid w:val="00D83810"/>
    <w:rsid w:val="00D863EC"/>
    <w:rsid w:val="00D91B2F"/>
    <w:rsid w:val="00D92530"/>
    <w:rsid w:val="00D92858"/>
    <w:rsid w:val="00D93611"/>
    <w:rsid w:val="00D95028"/>
    <w:rsid w:val="00DA0550"/>
    <w:rsid w:val="00DA23FA"/>
    <w:rsid w:val="00DA27FD"/>
    <w:rsid w:val="00DA4E56"/>
    <w:rsid w:val="00DB1952"/>
    <w:rsid w:val="00DB3EE2"/>
    <w:rsid w:val="00DB7868"/>
    <w:rsid w:val="00DC0CF1"/>
    <w:rsid w:val="00DC1B8C"/>
    <w:rsid w:val="00DC422D"/>
    <w:rsid w:val="00DC432D"/>
    <w:rsid w:val="00DC4849"/>
    <w:rsid w:val="00DC76C9"/>
    <w:rsid w:val="00DD1F55"/>
    <w:rsid w:val="00DD2CDA"/>
    <w:rsid w:val="00DE078C"/>
    <w:rsid w:val="00DE2610"/>
    <w:rsid w:val="00DE5871"/>
    <w:rsid w:val="00DF0517"/>
    <w:rsid w:val="00DF1AFA"/>
    <w:rsid w:val="00DF2C9D"/>
    <w:rsid w:val="00DF49B3"/>
    <w:rsid w:val="00DF6633"/>
    <w:rsid w:val="00DF6DA4"/>
    <w:rsid w:val="00E0116B"/>
    <w:rsid w:val="00E01854"/>
    <w:rsid w:val="00E04B08"/>
    <w:rsid w:val="00E05557"/>
    <w:rsid w:val="00E05F27"/>
    <w:rsid w:val="00E06D55"/>
    <w:rsid w:val="00E07DFA"/>
    <w:rsid w:val="00E1035D"/>
    <w:rsid w:val="00E1102F"/>
    <w:rsid w:val="00E110D2"/>
    <w:rsid w:val="00E12155"/>
    <w:rsid w:val="00E12A3A"/>
    <w:rsid w:val="00E13E15"/>
    <w:rsid w:val="00E243C6"/>
    <w:rsid w:val="00E27E5E"/>
    <w:rsid w:val="00E313BC"/>
    <w:rsid w:val="00E3173D"/>
    <w:rsid w:val="00E35A4C"/>
    <w:rsid w:val="00E3693B"/>
    <w:rsid w:val="00E404C1"/>
    <w:rsid w:val="00E419B6"/>
    <w:rsid w:val="00E43698"/>
    <w:rsid w:val="00E4427C"/>
    <w:rsid w:val="00E50719"/>
    <w:rsid w:val="00E50F61"/>
    <w:rsid w:val="00E52AC0"/>
    <w:rsid w:val="00E5503E"/>
    <w:rsid w:val="00E55E83"/>
    <w:rsid w:val="00E56E5A"/>
    <w:rsid w:val="00E57EB1"/>
    <w:rsid w:val="00E61F3D"/>
    <w:rsid w:val="00E62E65"/>
    <w:rsid w:val="00E66F63"/>
    <w:rsid w:val="00E704A9"/>
    <w:rsid w:val="00E7172F"/>
    <w:rsid w:val="00E75DBD"/>
    <w:rsid w:val="00E764CC"/>
    <w:rsid w:val="00E7686C"/>
    <w:rsid w:val="00E80614"/>
    <w:rsid w:val="00E82A59"/>
    <w:rsid w:val="00E834BE"/>
    <w:rsid w:val="00E8355B"/>
    <w:rsid w:val="00E84E8C"/>
    <w:rsid w:val="00E85698"/>
    <w:rsid w:val="00E87C3E"/>
    <w:rsid w:val="00E917BA"/>
    <w:rsid w:val="00E94E8D"/>
    <w:rsid w:val="00E979B1"/>
    <w:rsid w:val="00EA0A13"/>
    <w:rsid w:val="00EA1058"/>
    <w:rsid w:val="00EA10B7"/>
    <w:rsid w:val="00EA32CA"/>
    <w:rsid w:val="00EA39B0"/>
    <w:rsid w:val="00EA4D45"/>
    <w:rsid w:val="00EB1F41"/>
    <w:rsid w:val="00EB2563"/>
    <w:rsid w:val="00EB2E9C"/>
    <w:rsid w:val="00EB30D2"/>
    <w:rsid w:val="00EB501C"/>
    <w:rsid w:val="00EB5020"/>
    <w:rsid w:val="00EB5F28"/>
    <w:rsid w:val="00EB67AB"/>
    <w:rsid w:val="00EC0D33"/>
    <w:rsid w:val="00EC22EB"/>
    <w:rsid w:val="00EC2ED5"/>
    <w:rsid w:val="00EC5A7E"/>
    <w:rsid w:val="00EC674E"/>
    <w:rsid w:val="00ED309D"/>
    <w:rsid w:val="00ED5F2F"/>
    <w:rsid w:val="00ED691A"/>
    <w:rsid w:val="00ED6B96"/>
    <w:rsid w:val="00ED6CE3"/>
    <w:rsid w:val="00EE17DA"/>
    <w:rsid w:val="00EE30BA"/>
    <w:rsid w:val="00EE4F1D"/>
    <w:rsid w:val="00EE5525"/>
    <w:rsid w:val="00EE592B"/>
    <w:rsid w:val="00EE774D"/>
    <w:rsid w:val="00EF0FFF"/>
    <w:rsid w:val="00EF783D"/>
    <w:rsid w:val="00F008FA"/>
    <w:rsid w:val="00F0137A"/>
    <w:rsid w:val="00F040A6"/>
    <w:rsid w:val="00F048CB"/>
    <w:rsid w:val="00F07E72"/>
    <w:rsid w:val="00F117A0"/>
    <w:rsid w:val="00F12029"/>
    <w:rsid w:val="00F12FA2"/>
    <w:rsid w:val="00F149DF"/>
    <w:rsid w:val="00F151FE"/>
    <w:rsid w:val="00F16B22"/>
    <w:rsid w:val="00F2090E"/>
    <w:rsid w:val="00F20A2B"/>
    <w:rsid w:val="00F215E5"/>
    <w:rsid w:val="00F22909"/>
    <w:rsid w:val="00F23D02"/>
    <w:rsid w:val="00F25E18"/>
    <w:rsid w:val="00F312B3"/>
    <w:rsid w:val="00F314EE"/>
    <w:rsid w:val="00F31D7D"/>
    <w:rsid w:val="00F32A78"/>
    <w:rsid w:val="00F32E8E"/>
    <w:rsid w:val="00F33F92"/>
    <w:rsid w:val="00F35E25"/>
    <w:rsid w:val="00F3730D"/>
    <w:rsid w:val="00F4110A"/>
    <w:rsid w:val="00F4238F"/>
    <w:rsid w:val="00F4240D"/>
    <w:rsid w:val="00F46734"/>
    <w:rsid w:val="00F47207"/>
    <w:rsid w:val="00F529D4"/>
    <w:rsid w:val="00F54E07"/>
    <w:rsid w:val="00F55453"/>
    <w:rsid w:val="00F56C65"/>
    <w:rsid w:val="00F60C3A"/>
    <w:rsid w:val="00F63F72"/>
    <w:rsid w:val="00F64B8A"/>
    <w:rsid w:val="00F65056"/>
    <w:rsid w:val="00F67A83"/>
    <w:rsid w:val="00F706D0"/>
    <w:rsid w:val="00F75122"/>
    <w:rsid w:val="00F7603F"/>
    <w:rsid w:val="00F80F23"/>
    <w:rsid w:val="00F813A0"/>
    <w:rsid w:val="00F81BEA"/>
    <w:rsid w:val="00F8299C"/>
    <w:rsid w:val="00F84CBF"/>
    <w:rsid w:val="00F8548E"/>
    <w:rsid w:val="00F85D51"/>
    <w:rsid w:val="00F87820"/>
    <w:rsid w:val="00F87F3F"/>
    <w:rsid w:val="00F969F9"/>
    <w:rsid w:val="00FA0B92"/>
    <w:rsid w:val="00FA151C"/>
    <w:rsid w:val="00FA273F"/>
    <w:rsid w:val="00FA6DC7"/>
    <w:rsid w:val="00FA77CA"/>
    <w:rsid w:val="00FB07D3"/>
    <w:rsid w:val="00FB1965"/>
    <w:rsid w:val="00FB2727"/>
    <w:rsid w:val="00FB53DA"/>
    <w:rsid w:val="00FB762C"/>
    <w:rsid w:val="00FC3A0C"/>
    <w:rsid w:val="00FC3AEE"/>
    <w:rsid w:val="00FC416A"/>
    <w:rsid w:val="00FC4FBC"/>
    <w:rsid w:val="00FC5080"/>
    <w:rsid w:val="00FC6F1A"/>
    <w:rsid w:val="00FD030F"/>
    <w:rsid w:val="00FD0C5A"/>
    <w:rsid w:val="00FD2C11"/>
    <w:rsid w:val="00FD602F"/>
    <w:rsid w:val="00FD6DB3"/>
    <w:rsid w:val="00FD7532"/>
    <w:rsid w:val="00FD75BD"/>
    <w:rsid w:val="00FD7FC4"/>
    <w:rsid w:val="00FE0AA4"/>
    <w:rsid w:val="00FE1211"/>
    <w:rsid w:val="00FE2696"/>
    <w:rsid w:val="00FE6507"/>
    <w:rsid w:val="00FE6976"/>
    <w:rsid w:val="00FE6DBC"/>
    <w:rsid w:val="00FF0004"/>
    <w:rsid w:val="00FF0D35"/>
    <w:rsid w:val="00FF2F93"/>
    <w:rsid w:val="00FF2FDF"/>
    <w:rsid w:val="00FF35D8"/>
    <w:rsid w:val="00FF5391"/>
    <w:rsid w:val="00FF5820"/>
    <w:rsid w:val="00FF6933"/>
    <w:rsid w:val="00FF7D46"/>
    <w:rsid w:val="00FF7D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CD6CA3"/>
  <w15:chartTrackingRefBased/>
  <w15:docId w15:val="{735BA8F7-4586-48AA-8951-D17719AFB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paragraph" w:styleId="1">
    <w:name w:val="heading 1"/>
    <w:basedOn w:val="a"/>
    <w:link w:val="10"/>
    <w:uiPriority w:val="9"/>
    <w:qFormat/>
    <w:rsid w:val="008E4AD7"/>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764CC"/>
    <w:pPr>
      <w:ind w:left="720"/>
      <w:contextualSpacing/>
    </w:pPr>
  </w:style>
  <w:style w:type="paragraph" w:styleId="a4">
    <w:name w:val="header"/>
    <w:basedOn w:val="a"/>
    <w:link w:val="a5"/>
    <w:uiPriority w:val="99"/>
    <w:unhideWhenUsed/>
    <w:rsid w:val="00105115"/>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105115"/>
  </w:style>
  <w:style w:type="paragraph" w:styleId="a6">
    <w:name w:val="footer"/>
    <w:basedOn w:val="a"/>
    <w:link w:val="a7"/>
    <w:uiPriority w:val="99"/>
    <w:unhideWhenUsed/>
    <w:rsid w:val="00105115"/>
    <w:pPr>
      <w:tabs>
        <w:tab w:val="center" w:pos="4677"/>
        <w:tab w:val="right" w:pos="9355"/>
      </w:tabs>
      <w:spacing w:after="0" w:line="240" w:lineRule="auto"/>
    </w:pPr>
  </w:style>
  <w:style w:type="character" w:customStyle="1" w:styleId="a7">
    <w:name w:val="Нижній колонтитул Знак"/>
    <w:basedOn w:val="a0"/>
    <w:link w:val="a6"/>
    <w:uiPriority w:val="99"/>
    <w:rsid w:val="00105115"/>
  </w:style>
  <w:style w:type="paragraph" w:styleId="a8">
    <w:name w:val="Normal (Web)"/>
    <w:basedOn w:val="a"/>
    <w:uiPriority w:val="99"/>
    <w:semiHidden/>
    <w:unhideWhenUsed/>
    <w:rsid w:val="007A04C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Hyperlink"/>
    <w:basedOn w:val="a0"/>
    <w:uiPriority w:val="99"/>
    <w:unhideWhenUsed/>
    <w:rsid w:val="007A04CD"/>
    <w:rPr>
      <w:color w:val="0000FF"/>
      <w:u w:val="single"/>
    </w:rPr>
  </w:style>
  <w:style w:type="paragraph" w:styleId="aa">
    <w:name w:val="Balloon Text"/>
    <w:basedOn w:val="a"/>
    <w:link w:val="ab"/>
    <w:uiPriority w:val="99"/>
    <w:semiHidden/>
    <w:unhideWhenUsed/>
    <w:rsid w:val="00DF6DA4"/>
    <w:pPr>
      <w:spacing w:after="0" w:line="240" w:lineRule="auto"/>
    </w:pPr>
    <w:rPr>
      <w:rFonts w:ascii="Segoe UI" w:hAnsi="Segoe UI" w:cs="Segoe UI"/>
      <w:sz w:val="18"/>
      <w:szCs w:val="18"/>
    </w:rPr>
  </w:style>
  <w:style w:type="character" w:customStyle="1" w:styleId="ab">
    <w:name w:val="Текст у виносці Знак"/>
    <w:basedOn w:val="a0"/>
    <w:link w:val="aa"/>
    <w:uiPriority w:val="99"/>
    <w:semiHidden/>
    <w:rsid w:val="00DF6DA4"/>
    <w:rPr>
      <w:rFonts w:ascii="Segoe UI" w:hAnsi="Segoe UI" w:cs="Segoe UI"/>
      <w:sz w:val="18"/>
      <w:szCs w:val="18"/>
    </w:rPr>
  </w:style>
  <w:style w:type="table" w:styleId="ac">
    <w:name w:val="Table Grid"/>
    <w:basedOn w:val="a1"/>
    <w:uiPriority w:val="39"/>
    <w:rsid w:val="008101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annotation reference"/>
    <w:basedOn w:val="a0"/>
    <w:uiPriority w:val="99"/>
    <w:semiHidden/>
    <w:unhideWhenUsed/>
    <w:rsid w:val="009C295D"/>
    <w:rPr>
      <w:sz w:val="16"/>
      <w:szCs w:val="16"/>
    </w:rPr>
  </w:style>
  <w:style w:type="paragraph" w:styleId="ae">
    <w:name w:val="annotation text"/>
    <w:basedOn w:val="a"/>
    <w:link w:val="af"/>
    <w:uiPriority w:val="99"/>
    <w:semiHidden/>
    <w:unhideWhenUsed/>
    <w:rsid w:val="009C295D"/>
    <w:pPr>
      <w:spacing w:line="240" w:lineRule="auto"/>
    </w:pPr>
    <w:rPr>
      <w:sz w:val="20"/>
      <w:szCs w:val="20"/>
    </w:rPr>
  </w:style>
  <w:style w:type="character" w:customStyle="1" w:styleId="af">
    <w:name w:val="Текст примітки Знак"/>
    <w:basedOn w:val="a0"/>
    <w:link w:val="ae"/>
    <w:uiPriority w:val="99"/>
    <w:semiHidden/>
    <w:rsid w:val="009C295D"/>
    <w:rPr>
      <w:sz w:val="20"/>
      <w:szCs w:val="20"/>
    </w:rPr>
  </w:style>
  <w:style w:type="paragraph" w:styleId="af0">
    <w:name w:val="annotation subject"/>
    <w:basedOn w:val="ae"/>
    <w:next w:val="ae"/>
    <w:link w:val="af1"/>
    <w:uiPriority w:val="99"/>
    <w:semiHidden/>
    <w:unhideWhenUsed/>
    <w:rsid w:val="009C295D"/>
    <w:rPr>
      <w:b/>
      <w:bCs/>
    </w:rPr>
  </w:style>
  <w:style w:type="character" w:customStyle="1" w:styleId="af1">
    <w:name w:val="Тема примітки Знак"/>
    <w:basedOn w:val="af"/>
    <w:link w:val="af0"/>
    <w:uiPriority w:val="99"/>
    <w:semiHidden/>
    <w:rsid w:val="009C295D"/>
    <w:rPr>
      <w:b/>
      <w:bCs/>
      <w:sz w:val="20"/>
      <w:szCs w:val="20"/>
    </w:rPr>
  </w:style>
  <w:style w:type="paragraph" w:styleId="af2">
    <w:name w:val="endnote text"/>
    <w:basedOn w:val="a"/>
    <w:link w:val="af3"/>
    <w:uiPriority w:val="99"/>
    <w:semiHidden/>
    <w:unhideWhenUsed/>
    <w:rsid w:val="009C295D"/>
    <w:pPr>
      <w:spacing w:after="0" w:line="240" w:lineRule="auto"/>
    </w:pPr>
    <w:rPr>
      <w:sz w:val="20"/>
      <w:szCs w:val="20"/>
    </w:rPr>
  </w:style>
  <w:style w:type="character" w:customStyle="1" w:styleId="af3">
    <w:name w:val="Текст кінцевої виноски Знак"/>
    <w:basedOn w:val="a0"/>
    <w:link w:val="af2"/>
    <w:uiPriority w:val="99"/>
    <w:semiHidden/>
    <w:rsid w:val="009C295D"/>
    <w:rPr>
      <w:sz w:val="20"/>
      <w:szCs w:val="20"/>
    </w:rPr>
  </w:style>
  <w:style w:type="character" w:styleId="af4">
    <w:name w:val="endnote reference"/>
    <w:basedOn w:val="a0"/>
    <w:uiPriority w:val="99"/>
    <w:semiHidden/>
    <w:unhideWhenUsed/>
    <w:rsid w:val="009C295D"/>
    <w:rPr>
      <w:vertAlign w:val="superscript"/>
    </w:rPr>
  </w:style>
  <w:style w:type="paragraph" w:styleId="af5">
    <w:name w:val="footnote text"/>
    <w:basedOn w:val="a"/>
    <w:link w:val="af6"/>
    <w:uiPriority w:val="99"/>
    <w:unhideWhenUsed/>
    <w:rsid w:val="00BA74EB"/>
    <w:pPr>
      <w:spacing w:after="0" w:line="240" w:lineRule="auto"/>
    </w:pPr>
    <w:rPr>
      <w:sz w:val="20"/>
      <w:szCs w:val="20"/>
    </w:rPr>
  </w:style>
  <w:style w:type="character" w:customStyle="1" w:styleId="af6">
    <w:name w:val="Текст виноски Знак"/>
    <w:basedOn w:val="a0"/>
    <w:link w:val="af5"/>
    <w:uiPriority w:val="99"/>
    <w:rsid w:val="00BA74EB"/>
    <w:rPr>
      <w:sz w:val="20"/>
      <w:szCs w:val="20"/>
    </w:rPr>
  </w:style>
  <w:style w:type="character" w:styleId="af7">
    <w:name w:val="footnote reference"/>
    <w:basedOn w:val="a0"/>
    <w:uiPriority w:val="99"/>
    <w:semiHidden/>
    <w:unhideWhenUsed/>
    <w:rsid w:val="00BA74EB"/>
    <w:rPr>
      <w:vertAlign w:val="superscript"/>
    </w:rPr>
  </w:style>
  <w:style w:type="character" w:customStyle="1" w:styleId="11">
    <w:name w:val="Незакрита згадка1"/>
    <w:basedOn w:val="a0"/>
    <w:uiPriority w:val="99"/>
    <w:semiHidden/>
    <w:unhideWhenUsed/>
    <w:rsid w:val="00BA74EB"/>
    <w:rPr>
      <w:color w:val="605E5C"/>
      <w:shd w:val="clear" w:color="auto" w:fill="E1DFDD"/>
    </w:rPr>
  </w:style>
  <w:style w:type="paragraph" w:styleId="af8">
    <w:name w:val="Revision"/>
    <w:hidden/>
    <w:uiPriority w:val="99"/>
    <w:semiHidden/>
    <w:rsid w:val="00CA55B6"/>
    <w:pPr>
      <w:spacing w:after="0" w:line="240" w:lineRule="auto"/>
    </w:pPr>
  </w:style>
  <w:style w:type="paragraph" w:styleId="HTML">
    <w:name w:val="HTML Preformatted"/>
    <w:basedOn w:val="a"/>
    <w:link w:val="HTML0"/>
    <w:uiPriority w:val="99"/>
    <w:semiHidden/>
    <w:unhideWhenUsed/>
    <w:rsid w:val="00580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ий HTML Знак"/>
    <w:basedOn w:val="a0"/>
    <w:link w:val="HTML"/>
    <w:uiPriority w:val="99"/>
    <w:semiHidden/>
    <w:rsid w:val="00580C79"/>
    <w:rPr>
      <w:rFonts w:ascii="Courier New" w:eastAsia="Times New Roman" w:hAnsi="Courier New" w:cs="Courier New"/>
      <w:sz w:val="20"/>
      <w:szCs w:val="20"/>
      <w:lang w:eastAsia="ru-RU"/>
    </w:rPr>
  </w:style>
  <w:style w:type="character" w:customStyle="1" w:styleId="2">
    <w:name w:val="Незакрита згадка2"/>
    <w:basedOn w:val="a0"/>
    <w:uiPriority w:val="99"/>
    <w:semiHidden/>
    <w:unhideWhenUsed/>
    <w:rsid w:val="00567245"/>
    <w:rPr>
      <w:color w:val="605E5C"/>
      <w:shd w:val="clear" w:color="auto" w:fill="E1DFDD"/>
    </w:rPr>
  </w:style>
  <w:style w:type="paragraph" w:customStyle="1" w:styleId="rvps2">
    <w:name w:val="rvps2"/>
    <w:basedOn w:val="a"/>
    <w:rsid w:val="003E043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uiPriority w:val="9"/>
    <w:rsid w:val="008E4AD7"/>
    <w:rPr>
      <w:rFonts w:ascii="Times New Roman" w:eastAsia="Times New Roman" w:hAnsi="Times New Roman" w:cs="Times New Roman"/>
      <w:b/>
      <w:bCs/>
      <w:kern w:val="36"/>
      <w:sz w:val="48"/>
      <w:szCs w:val="48"/>
      <w:lang w:eastAsia="ru-RU"/>
    </w:rPr>
  </w:style>
  <w:style w:type="character" w:customStyle="1" w:styleId="UnresolvedMention">
    <w:name w:val="Unresolved Mention"/>
    <w:basedOn w:val="a0"/>
    <w:uiPriority w:val="99"/>
    <w:semiHidden/>
    <w:unhideWhenUsed/>
    <w:rsid w:val="00087F4B"/>
    <w:rPr>
      <w:color w:val="605E5C"/>
      <w:shd w:val="clear" w:color="auto" w:fill="E1DFDD"/>
    </w:rPr>
  </w:style>
  <w:style w:type="paragraph" w:customStyle="1" w:styleId="Default">
    <w:name w:val="Default"/>
    <w:rsid w:val="000367E8"/>
    <w:pPr>
      <w:autoSpaceDE w:val="0"/>
      <w:autoSpaceDN w:val="0"/>
      <w:adjustRightInd w:val="0"/>
      <w:spacing w:after="0" w:line="240" w:lineRule="auto"/>
    </w:pPr>
    <w:rPr>
      <w:rFonts w:ascii="Myriad Pro Cond" w:hAnsi="Myriad Pro Cond" w:cs="Myriad Pro Cond"/>
      <w:color w:val="000000"/>
      <w:sz w:val="24"/>
      <w:szCs w:val="24"/>
    </w:rPr>
  </w:style>
  <w:style w:type="character" w:styleId="af9">
    <w:name w:val="Strong"/>
    <w:basedOn w:val="a0"/>
    <w:uiPriority w:val="22"/>
    <w:qFormat/>
    <w:rsid w:val="000F6DE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253550">
      <w:bodyDiv w:val="1"/>
      <w:marLeft w:val="0"/>
      <w:marRight w:val="0"/>
      <w:marTop w:val="0"/>
      <w:marBottom w:val="0"/>
      <w:divBdr>
        <w:top w:val="none" w:sz="0" w:space="0" w:color="auto"/>
        <w:left w:val="none" w:sz="0" w:space="0" w:color="auto"/>
        <w:bottom w:val="none" w:sz="0" w:space="0" w:color="auto"/>
        <w:right w:val="none" w:sz="0" w:space="0" w:color="auto"/>
      </w:divBdr>
    </w:div>
    <w:div w:id="98180154">
      <w:bodyDiv w:val="1"/>
      <w:marLeft w:val="0"/>
      <w:marRight w:val="0"/>
      <w:marTop w:val="0"/>
      <w:marBottom w:val="0"/>
      <w:divBdr>
        <w:top w:val="none" w:sz="0" w:space="0" w:color="auto"/>
        <w:left w:val="none" w:sz="0" w:space="0" w:color="auto"/>
        <w:bottom w:val="none" w:sz="0" w:space="0" w:color="auto"/>
        <w:right w:val="none" w:sz="0" w:space="0" w:color="auto"/>
      </w:divBdr>
    </w:div>
    <w:div w:id="143471723">
      <w:bodyDiv w:val="1"/>
      <w:marLeft w:val="0"/>
      <w:marRight w:val="0"/>
      <w:marTop w:val="0"/>
      <w:marBottom w:val="0"/>
      <w:divBdr>
        <w:top w:val="none" w:sz="0" w:space="0" w:color="auto"/>
        <w:left w:val="none" w:sz="0" w:space="0" w:color="auto"/>
        <w:bottom w:val="none" w:sz="0" w:space="0" w:color="auto"/>
        <w:right w:val="none" w:sz="0" w:space="0" w:color="auto"/>
      </w:divBdr>
    </w:div>
    <w:div w:id="244270277">
      <w:bodyDiv w:val="1"/>
      <w:marLeft w:val="0"/>
      <w:marRight w:val="0"/>
      <w:marTop w:val="0"/>
      <w:marBottom w:val="0"/>
      <w:divBdr>
        <w:top w:val="none" w:sz="0" w:space="0" w:color="auto"/>
        <w:left w:val="none" w:sz="0" w:space="0" w:color="auto"/>
        <w:bottom w:val="none" w:sz="0" w:space="0" w:color="auto"/>
        <w:right w:val="none" w:sz="0" w:space="0" w:color="auto"/>
      </w:divBdr>
      <w:divsChild>
        <w:div w:id="1623417278">
          <w:marLeft w:val="300"/>
          <w:marRight w:val="300"/>
          <w:marTop w:val="0"/>
          <w:marBottom w:val="0"/>
          <w:divBdr>
            <w:top w:val="single" w:sz="6" w:space="0" w:color="FFFFFF"/>
            <w:left w:val="none" w:sz="0" w:space="0" w:color="auto"/>
            <w:bottom w:val="none" w:sz="0" w:space="0" w:color="auto"/>
            <w:right w:val="none" w:sz="0" w:space="0" w:color="auto"/>
          </w:divBdr>
        </w:div>
        <w:div w:id="1470126540">
          <w:marLeft w:val="0"/>
          <w:marRight w:val="0"/>
          <w:marTop w:val="0"/>
          <w:marBottom w:val="225"/>
          <w:divBdr>
            <w:top w:val="none" w:sz="0" w:space="0" w:color="auto"/>
            <w:left w:val="none" w:sz="0" w:space="0" w:color="auto"/>
            <w:bottom w:val="none" w:sz="0" w:space="0" w:color="auto"/>
            <w:right w:val="none" w:sz="0" w:space="0" w:color="auto"/>
          </w:divBdr>
        </w:div>
        <w:div w:id="275065400">
          <w:marLeft w:val="0"/>
          <w:marRight w:val="0"/>
          <w:marTop w:val="0"/>
          <w:marBottom w:val="0"/>
          <w:divBdr>
            <w:top w:val="none" w:sz="0" w:space="0" w:color="auto"/>
            <w:left w:val="none" w:sz="0" w:space="0" w:color="auto"/>
            <w:bottom w:val="none" w:sz="0" w:space="0" w:color="auto"/>
            <w:right w:val="none" w:sz="0" w:space="0" w:color="auto"/>
          </w:divBdr>
        </w:div>
        <w:div w:id="1157308114">
          <w:marLeft w:val="0"/>
          <w:marRight w:val="0"/>
          <w:marTop w:val="0"/>
          <w:marBottom w:val="0"/>
          <w:divBdr>
            <w:top w:val="none" w:sz="0" w:space="0" w:color="auto"/>
            <w:left w:val="none" w:sz="0" w:space="0" w:color="auto"/>
            <w:bottom w:val="none" w:sz="0" w:space="0" w:color="auto"/>
            <w:right w:val="none" w:sz="0" w:space="0" w:color="auto"/>
          </w:divBdr>
          <w:divsChild>
            <w:div w:id="246577819">
              <w:marLeft w:val="0"/>
              <w:marRight w:val="0"/>
              <w:marTop w:val="0"/>
              <w:marBottom w:val="0"/>
              <w:divBdr>
                <w:top w:val="none" w:sz="0" w:space="0" w:color="auto"/>
                <w:left w:val="none" w:sz="0" w:space="0" w:color="auto"/>
                <w:bottom w:val="none" w:sz="0" w:space="0" w:color="auto"/>
                <w:right w:val="none" w:sz="0" w:space="0" w:color="auto"/>
              </w:divBdr>
              <w:divsChild>
                <w:div w:id="891037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755421">
          <w:marLeft w:val="0"/>
          <w:marRight w:val="0"/>
          <w:marTop w:val="0"/>
          <w:marBottom w:val="0"/>
          <w:divBdr>
            <w:top w:val="none" w:sz="0" w:space="0" w:color="auto"/>
            <w:left w:val="none" w:sz="0" w:space="0" w:color="auto"/>
            <w:bottom w:val="none" w:sz="0" w:space="0" w:color="auto"/>
            <w:right w:val="none" w:sz="0" w:space="0" w:color="auto"/>
          </w:divBdr>
        </w:div>
        <w:div w:id="1689990383">
          <w:marLeft w:val="0"/>
          <w:marRight w:val="0"/>
          <w:marTop w:val="0"/>
          <w:marBottom w:val="480"/>
          <w:divBdr>
            <w:top w:val="none" w:sz="0" w:space="0" w:color="auto"/>
            <w:left w:val="none" w:sz="0" w:space="0" w:color="auto"/>
            <w:bottom w:val="none" w:sz="0" w:space="0" w:color="auto"/>
            <w:right w:val="none" w:sz="0" w:space="0" w:color="auto"/>
          </w:divBdr>
          <w:divsChild>
            <w:div w:id="455219578">
              <w:marLeft w:val="0"/>
              <w:marRight w:val="0"/>
              <w:marTop w:val="0"/>
              <w:marBottom w:val="0"/>
              <w:divBdr>
                <w:top w:val="none" w:sz="0" w:space="0" w:color="auto"/>
                <w:left w:val="none" w:sz="0" w:space="0" w:color="auto"/>
                <w:bottom w:val="none" w:sz="0" w:space="0" w:color="auto"/>
                <w:right w:val="none" w:sz="0" w:space="0" w:color="auto"/>
              </w:divBdr>
              <w:divsChild>
                <w:div w:id="1069306245">
                  <w:marLeft w:val="0"/>
                  <w:marRight w:val="0"/>
                  <w:marTop w:val="0"/>
                  <w:marBottom w:val="0"/>
                  <w:divBdr>
                    <w:top w:val="none" w:sz="0" w:space="0" w:color="auto"/>
                    <w:left w:val="none" w:sz="0" w:space="0" w:color="auto"/>
                    <w:bottom w:val="none" w:sz="0" w:space="0" w:color="auto"/>
                    <w:right w:val="none" w:sz="0" w:space="0" w:color="auto"/>
                  </w:divBdr>
                </w:div>
                <w:div w:id="183908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022249">
          <w:marLeft w:val="0"/>
          <w:marRight w:val="0"/>
          <w:marTop w:val="0"/>
          <w:marBottom w:val="0"/>
          <w:divBdr>
            <w:top w:val="none" w:sz="0" w:space="0" w:color="auto"/>
            <w:left w:val="none" w:sz="0" w:space="0" w:color="auto"/>
            <w:bottom w:val="none" w:sz="0" w:space="0" w:color="auto"/>
            <w:right w:val="none" w:sz="0" w:space="0" w:color="auto"/>
          </w:divBdr>
        </w:div>
        <w:div w:id="1472407882">
          <w:marLeft w:val="0"/>
          <w:marRight w:val="0"/>
          <w:marTop w:val="0"/>
          <w:marBottom w:val="0"/>
          <w:divBdr>
            <w:top w:val="none" w:sz="0" w:space="0" w:color="auto"/>
            <w:left w:val="none" w:sz="0" w:space="0" w:color="auto"/>
            <w:bottom w:val="none" w:sz="0" w:space="0" w:color="auto"/>
            <w:right w:val="none" w:sz="0" w:space="0" w:color="auto"/>
          </w:divBdr>
          <w:divsChild>
            <w:div w:id="1672415205">
              <w:marLeft w:val="0"/>
              <w:marRight w:val="0"/>
              <w:marTop w:val="240"/>
              <w:marBottom w:val="480"/>
              <w:divBdr>
                <w:top w:val="none" w:sz="0" w:space="0" w:color="auto"/>
                <w:left w:val="none" w:sz="0" w:space="0" w:color="auto"/>
                <w:bottom w:val="none" w:sz="0" w:space="0" w:color="auto"/>
                <w:right w:val="none" w:sz="0" w:space="0" w:color="auto"/>
              </w:divBdr>
            </w:div>
          </w:divsChild>
        </w:div>
      </w:divsChild>
    </w:div>
    <w:div w:id="319582853">
      <w:bodyDiv w:val="1"/>
      <w:marLeft w:val="0"/>
      <w:marRight w:val="0"/>
      <w:marTop w:val="0"/>
      <w:marBottom w:val="0"/>
      <w:divBdr>
        <w:top w:val="none" w:sz="0" w:space="0" w:color="auto"/>
        <w:left w:val="none" w:sz="0" w:space="0" w:color="auto"/>
        <w:bottom w:val="none" w:sz="0" w:space="0" w:color="auto"/>
        <w:right w:val="none" w:sz="0" w:space="0" w:color="auto"/>
      </w:divBdr>
      <w:divsChild>
        <w:div w:id="838008900">
          <w:marLeft w:val="360"/>
          <w:marRight w:val="0"/>
          <w:marTop w:val="60"/>
          <w:marBottom w:val="60"/>
          <w:divBdr>
            <w:top w:val="none" w:sz="0" w:space="0" w:color="auto"/>
            <w:left w:val="none" w:sz="0" w:space="0" w:color="auto"/>
            <w:bottom w:val="none" w:sz="0" w:space="0" w:color="auto"/>
            <w:right w:val="none" w:sz="0" w:space="0" w:color="auto"/>
          </w:divBdr>
        </w:div>
        <w:div w:id="1826362176">
          <w:marLeft w:val="360"/>
          <w:marRight w:val="0"/>
          <w:marTop w:val="60"/>
          <w:marBottom w:val="60"/>
          <w:divBdr>
            <w:top w:val="none" w:sz="0" w:space="0" w:color="auto"/>
            <w:left w:val="none" w:sz="0" w:space="0" w:color="auto"/>
            <w:bottom w:val="none" w:sz="0" w:space="0" w:color="auto"/>
            <w:right w:val="none" w:sz="0" w:space="0" w:color="auto"/>
          </w:divBdr>
        </w:div>
        <w:div w:id="2114284277">
          <w:marLeft w:val="360"/>
          <w:marRight w:val="0"/>
          <w:marTop w:val="60"/>
          <w:marBottom w:val="60"/>
          <w:divBdr>
            <w:top w:val="none" w:sz="0" w:space="0" w:color="auto"/>
            <w:left w:val="none" w:sz="0" w:space="0" w:color="auto"/>
            <w:bottom w:val="none" w:sz="0" w:space="0" w:color="auto"/>
            <w:right w:val="none" w:sz="0" w:space="0" w:color="auto"/>
          </w:divBdr>
        </w:div>
        <w:div w:id="239291532">
          <w:marLeft w:val="360"/>
          <w:marRight w:val="0"/>
          <w:marTop w:val="60"/>
          <w:marBottom w:val="60"/>
          <w:divBdr>
            <w:top w:val="none" w:sz="0" w:space="0" w:color="auto"/>
            <w:left w:val="none" w:sz="0" w:space="0" w:color="auto"/>
            <w:bottom w:val="none" w:sz="0" w:space="0" w:color="auto"/>
            <w:right w:val="none" w:sz="0" w:space="0" w:color="auto"/>
          </w:divBdr>
        </w:div>
        <w:div w:id="572274479">
          <w:marLeft w:val="360"/>
          <w:marRight w:val="0"/>
          <w:marTop w:val="60"/>
          <w:marBottom w:val="60"/>
          <w:divBdr>
            <w:top w:val="none" w:sz="0" w:space="0" w:color="auto"/>
            <w:left w:val="none" w:sz="0" w:space="0" w:color="auto"/>
            <w:bottom w:val="none" w:sz="0" w:space="0" w:color="auto"/>
            <w:right w:val="none" w:sz="0" w:space="0" w:color="auto"/>
          </w:divBdr>
        </w:div>
        <w:div w:id="1943031104">
          <w:marLeft w:val="360"/>
          <w:marRight w:val="0"/>
          <w:marTop w:val="60"/>
          <w:marBottom w:val="60"/>
          <w:divBdr>
            <w:top w:val="none" w:sz="0" w:space="0" w:color="auto"/>
            <w:left w:val="none" w:sz="0" w:space="0" w:color="auto"/>
            <w:bottom w:val="none" w:sz="0" w:space="0" w:color="auto"/>
            <w:right w:val="none" w:sz="0" w:space="0" w:color="auto"/>
          </w:divBdr>
        </w:div>
        <w:div w:id="1447580031">
          <w:marLeft w:val="360"/>
          <w:marRight w:val="0"/>
          <w:marTop w:val="60"/>
          <w:marBottom w:val="60"/>
          <w:divBdr>
            <w:top w:val="none" w:sz="0" w:space="0" w:color="auto"/>
            <w:left w:val="none" w:sz="0" w:space="0" w:color="auto"/>
            <w:bottom w:val="none" w:sz="0" w:space="0" w:color="auto"/>
            <w:right w:val="none" w:sz="0" w:space="0" w:color="auto"/>
          </w:divBdr>
        </w:div>
        <w:div w:id="1362824607">
          <w:marLeft w:val="360"/>
          <w:marRight w:val="0"/>
          <w:marTop w:val="60"/>
          <w:marBottom w:val="60"/>
          <w:divBdr>
            <w:top w:val="none" w:sz="0" w:space="0" w:color="auto"/>
            <w:left w:val="none" w:sz="0" w:space="0" w:color="auto"/>
            <w:bottom w:val="none" w:sz="0" w:space="0" w:color="auto"/>
            <w:right w:val="none" w:sz="0" w:space="0" w:color="auto"/>
          </w:divBdr>
        </w:div>
      </w:divsChild>
    </w:div>
    <w:div w:id="376007824">
      <w:bodyDiv w:val="1"/>
      <w:marLeft w:val="0"/>
      <w:marRight w:val="0"/>
      <w:marTop w:val="0"/>
      <w:marBottom w:val="0"/>
      <w:divBdr>
        <w:top w:val="none" w:sz="0" w:space="0" w:color="auto"/>
        <w:left w:val="none" w:sz="0" w:space="0" w:color="auto"/>
        <w:bottom w:val="none" w:sz="0" w:space="0" w:color="auto"/>
        <w:right w:val="none" w:sz="0" w:space="0" w:color="auto"/>
      </w:divBdr>
    </w:div>
    <w:div w:id="766581661">
      <w:bodyDiv w:val="1"/>
      <w:marLeft w:val="0"/>
      <w:marRight w:val="0"/>
      <w:marTop w:val="0"/>
      <w:marBottom w:val="0"/>
      <w:divBdr>
        <w:top w:val="none" w:sz="0" w:space="0" w:color="auto"/>
        <w:left w:val="none" w:sz="0" w:space="0" w:color="auto"/>
        <w:bottom w:val="none" w:sz="0" w:space="0" w:color="auto"/>
        <w:right w:val="none" w:sz="0" w:space="0" w:color="auto"/>
      </w:divBdr>
    </w:div>
    <w:div w:id="900097811">
      <w:bodyDiv w:val="1"/>
      <w:marLeft w:val="0"/>
      <w:marRight w:val="0"/>
      <w:marTop w:val="0"/>
      <w:marBottom w:val="0"/>
      <w:divBdr>
        <w:top w:val="none" w:sz="0" w:space="0" w:color="auto"/>
        <w:left w:val="none" w:sz="0" w:space="0" w:color="auto"/>
        <w:bottom w:val="none" w:sz="0" w:space="0" w:color="auto"/>
        <w:right w:val="none" w:sz="0" w:space="0" w:color="auto"/>
      </w:divBdr>
      <w:divsChild>
        <w:div w:id="472480335">
          <w:marLeft w:val="0"/>
          <w:marRight w:val="0"/>
          <w:marTop w:val="0"/>
          <w:marBottom w:val="0"/>
          <w:divBdr>
            <w:top w:val="none" w:sz="0" w:space="0" w:color="auto"/>
            <w:left w:val="none" w:sz="0" w:space="0" w:color="auto"/>
            <w:bottom w:val="none" w:sz="0" w:space="0" w:color="auto"/>
            <w:right w:val="none" w:sz="0" w:space="0" w:color="auto"/>
          </w:divBdr>
        </w:div>
        <w:div w:id="1708018518">
          <w:marLeft w:val="0"/>
          <w:marRight w:val="0"/>
          <w:marTop w:val="0"/>
          <w:marBottom w:val="0"/>
          <w:divBdr>
            <w:top w:val="none" w:sz="0" w:space="0" w:color="auto"/>
            <w:left w:val="none" w:sz="0" w:space="0" w:color="auto"/>
            <w:bottom w:val="none" w:sz="0" w:space="0" w:color="auto"/>
            <w:right w:val="none" w:sz="0" w:space="0" w:color="auto"/>
          </w:divBdr>
        </w:div>
      </w:divsChild>
    </w:div>
    <w:div w:id="1137602112">
      <w:bodyDiv w:val="1"/>
      <w:marLeft w:val="0"/>
      <w:marRight w:val="0"/>
      <w:marTop w:val="0"/>
      <w:marBottom w:val="0"/>
      <w:divBdr>
        <w:top w:val="none" w:sz="0" w:space="0" w:color="auto"/>
        <w:left w:val="none" w:sz="0" w:space="0" w:color="auto"/>
        <w:bottom w:val="none" w:sz="0" w:space="0" w:color="auto"/>
        <w:right w:val="none" w:sz="0" w:space="0" w:color="auto"/>
      </w:divBdr>
    </w:div>
    <w:div w:id="1171720877">
      <w:bodyDiv w:val="1"/>
      <w:marLeft w:val="0"/>
      <w:marRight w:val="0"/>
      <w:marTop w:val="0"/>
      <w:marBottom w:val="0"/>
      <w:divBdr>
        <w:top w:val="none" w:sz="0" w:space="0" w:color="auto"/>
        <w:left w:val="none" w:sz="0" w:space="0" w:color="auto"/>
        <w:bottom w:val="none" w:sz="0" w:space="0" w:color="auto"/>
        <w:right w:val="none" w:sz="0" w:space="0" w:color="auto"/>
      </w:divBdr>
    </w:div>
    <w:div w:id="1248417633">
      <w:bodyDiv w:val="1"/>
      <w:marLeft w:val="0"/>
      <w:marRight w:val="0"/>
      <w:marTop w:val="0"/>
      <w:marBottom w:val="0"/>
      <w:divBdr>
        <w:top w:val="none" w:sz="0" w:space="0" w:color="auto"/>
        <w:left w:val="none" w:sz="0" w:space="0" w:color="auto"/>
        <w:bottom w:val="none" w:sz="0" w:space="0" w:color="auto"/>
        <w:right w:val="none" w:sz="0" w:space="0" w:color="auto"/>
      </w:divBdr>
      <w:divsChild>
        <w:div w:id="1512911791">
          <w:marLeft w:val="533"/>
          <w:marRight w:val="0"/>
          <w:marTop w:val="150"/>
          <w:marBottom w:val="0"/>
          <w:divBdr>
            <w:top w:val="none" w:sz="0" w:space="0" w:color="auto"/>
            <w:left w:val="none" w:sz="0" w:space="0" w:color="auto"/>
            <w:bottom w:val="none" w:sz="0" w:space="0" w:color="auto"/>
            <w:right w:val="none" w:sz="0" w:space="0" w:color="auto"/>
          </w:divBdr>
        </w:div>
        <w:div w:id="1811052410">
          <w:marLeft w:val="533"/>
          <w:marRight w:val="0"/>
          <w:marTop w:val="150"/>
          <w:marBottom w:val="0"/>
          <w:divBdr>
            <w:top w:val="none" w:sz="0" w:space="0" w:color="auto"/>
            <w:left w:val="none" w:sz="0" w:space="0" w:color="auto"/>
            <w:bottom w:val="none" w:sz="0" w:space="0" w:color="auto"/>
            <w:right w:val="none" w:sz="0" w:space="0" w:color="auto"/>
          </w:divBdr>
        </w:div>
        <w:div w:id="1698041150">
          <w:marLeft w:val="533"/>
          <w:marRight w:val="0"/>
          <w:marTop w:val="150"/>
          <w:marBottom w:val="0"/>
          <w:divBdr>
            <w:top w:val="none" w:sz="0" w:space="0" w:color="auto"/>
            <w:left w:val="none" w:sz="0" w:space="0" w:color="auto"/>
            <w:bottom w:val="none" w:sz="0" w:space="0" w:color="auto"/>
            <w:right w:val="none" w:sz="0" w:space="0" w:color="auto"/>
          </w:divBdr>
        </w:div>
        <w:div w:id="1585186114">
          <w:marLeft w:val="533"/>
          <w:marRight w:val="0"/>
          <w:marTop w:val="150"/>
          <w:marBottom w:val="0"/>
          <w:divBdr>
            <w:top w:val="none" w:sz="0" w:space="0" w:color="auto"/>
            <w:left w:val="none" w:sz="0" w:space="0" w:color="auto"/>
            <w:bottom w:val="none" w:sz="0" w:space="0" w:color="auto"/>
            <w:right w:val="none" w:sz="0" w:space="0" w:color="auto"/>
          </w:divBdr>
        </w:div>
        <w:div w:id="1773083191">
          <w:marLeft w:val="533"/>
          <w:marRight w:val="0"/>
          <w:marTop w:val="150"/>
          <w:marBottom w:val="0"/>
          <w:divBdr>
            <w:top w:val="none" w:sz="0" w:space="0" w:color="auto"/>
            <w:left w:val="none" w:sz="0" w:space="0" w:color="auto"/>
            <w:bottom w:val="none" w:sz="0" w:space="0" w:color="auto"/>
            <w:right w:val="none" w:sz="0" w:space="0" w:color="auto"/>
          </w:divBdr>
        </w:div>
      </w:divsChild>
    </w:div>
    <w:div w:id="1345739722">
      <w:bodyDiv w:val="1"/>
      <w:marLeft w:val="0"/>
      <w:marRight w:val="0"/>
      <w:marTop w:val="0"/>
      <w:marBottom w:val="0"/>
      <w:divBdr>
        <w:top w:val="none" w:sz="0" w:space="0" w:color="auto"/>
        <w:left w:val="none" w:sz="0" w:space="0" w:color="auto"/>
        <w:bottom w:val="none" w:sz="0" w:space="0" w:color="auto"/>
        <w:right w:val="none" w:sz="0" w:space="0" w:color="auto"/>
      </w:divBdr>
    </w:div>
    <w:div w:id="1395817873">
      <w:bodyDiv w:val="1"/>
      <w:marLeft w:val="0"/>
      <w:marRight w:val="0"/>
      <w:marTop w:val="0"/>
      <w:marBottom w:val="0"/>
      <w:divBdr>
        <w:top w:val="none" w:sz="0" w:space="0" w:color="auto"/>
        <w:left w:val="none" w:sz="0" w:space="0" w:color="auto"/>
        <w:bottom w:val="none" w:sz="0" w:space="0" w:color="auto"/>
        <w:right w:val="none" w:sz="0" w:space="0" w:color="auto"/>
      </w:divBdr>
    </w:div>
    <w:div w:id="1716350075">
      <w:bodyDiv w:val="1"/>
      <w:marLeft w:val="0"/>
      <w:marRight w:val="0"/>
      <w:marTop w:val="0"/>
      <w:marBottom w:val="0"/>
      <w:divBdr>
        <w:top w:val="none" w:sz="0" w:space="0" w:color="auto"/>
        <w:left w:val="none" w:sz="0" w:space="0" w:color="auto"/>
        <w:bottom w:val="none" w:sz="0" w:space="0" w:color="auto"/>
        <w:right w:val="none" w:sz="0" w:space="0" w:color="auto"/>
      </w:divBdr>
    </w:div>
    <w:div w:id="1778256813">
      <w:bodyDiv w:val="1"/>
      <w:marLeft w:val="0"/>
      <w:marRight w:val="0"/>
      <w:marTop w:val="0"/>
      <w:marBottom w:val="0"/>
      <w:divBdr>
        <w:top w:val="none" w:sz="0" w:space="0" w:color="auto"/>
        <w:left w:val="none" w:sz="0" w:space="0" w:color="auto"/>
        <w:bottom w:val="none" w:sz="0" w:space="0" w:color="auto"/>
        <w:right w:val="none" w:sz="0" w:space="0" w:color="auto"/>
      </w:divBdr>
    </w:div>
    <w:div w:id="1940141029">
      <w:bodyDiv w:val="1"/>
      <w:marLeft w:val="0"/>
      <w:marRight w:val="0"/>
      <w:marTop w:val="0"/>
      <w:marBottom w:val="0"/>
      <w:divBdr>
        <w:top w:val="none" w:sz="0" w:space="0" w:color="auto"/>
        <w:left w:val="none" w:sz="0" w:space="0" w:color="auto"/>
        <w:bottom w:val="none" w:sz="0" w:space="0" w:color="auto"/>
        <w:right w:val="none" w:sz="0" w:space="0" w:color="auto"/>
      </w:divBdr>
      <w:divsChild>
        <w:div w:id="1759593517">
          <w:marLeft w:val="360"/>
          <w:marRight w:val="0"/>
          <w:marTop w:val="120"/>
          <w:marBottom w:val="0"/>
          <w:divBdr>
            <w:top w:val="none" w:sz="0" w:space="0" w:color="auto"/>
            <w:left w:val="none" w:sz="0" w:space="0" w:color="auto"/>
            <w:bottom w:val="none" w:sz="0" w:space="0" w:color="auto"/>
            <w:right w:val="none" w:sz="0" w:space="0" w:color="auto"/>
          </w:divBdr>
        </w:div>
        <w:div w:id="1040785692">
          <w:marLeft w:val="360"/>
          <w:marRight w:val="0"/>
          <w:marTop w:val="120"/>
          <w:marBottom w:val="0"/>
          <w:divBdr>
            <w:top w:val="none" w:sz="0" w:space="0" w:color="auto"/>
            <w:left w:val="none" w:sz="0" w:space="0" w:color="auto"/>
            <w:bottom w:val="none" w:sz="0" w:space="0" w:color="auto"/>
            <w:right w:val="none" w:sz="0" w:space="0" w:color="auto"/>
          </w:divBdr>
        </w:div>
        <w:div w:id="520242255">
          <w:marLeft w:val="360"/>
          <w:marRight w:val="0"/>
          <w:marTop w:val="120"/>
          <w:marBottom w:val="0"/>
          <w:divBdr>
            <w:top w:val="none" w:sz="0" w:space="0" w:color="auto"/>
            <w:left w:val="none" w:sz="0" w:space="0" w:color="auto"/>
            <w:bottom w:val="none" w:sz="0" w:space="0" w:color="auto"/>
            <w:right w:val="none" w:sz="0" w:space="0" w:color="auto"/>
          </w:divBdr>
        </w:div>
        <w:div w:id="1095326972">
          <w:marLeft w:val="360"/>
          <w:marRight w:val="0"/>
          <w:marTop w:val="120"/>
          <w:marBottom w:val="0"/>
          <w:divBdr>
            <w:top w:val="none" w:sz="0" w:space="0" w:color="auto"/>
            <w:left w:val="none" w:sz="0" w:space="0" w:color="auto"/>
            <w:bottom w:val="none" w:sz="0" w:space="0" w:color="auto"/>
            <w:right w:val="none" w:sz="0" w:space="0" w:color="auto"/>
          </w:divBdr>
        </w:div>
        <w:div w:id="1559634634">
          <w:marLeft w:val="360"/>
          <w:marRight w:val="0"/>
          <w:marTop w:val="120"/>
          <w:marBottom w:val="0"/>
          <w:divBdr>
            <w:top w:val="none" w:sz="0" w:space="0" w:color="auto"/>
            <w:left w:val="none" w:sz="0" w:space="0" w:color="auto"/>
            <w:bottom w:val="none" w:sz="0" w:space="0" w:color="auto"/>
            <w:right w:val="none" w:sz="0" w:space="0" w:color="auto"/>
          </w:divBdr>
        </w:div>
        <w:div w:id="639654035">
          <w:marLeft w:val="360"/>
          <w:marRight w:val="0"/>
          <w:marTop w:val="120"/>
          <w:marBottom w:val="0"/>
          <w:divBdr>
            <w:top w:val="none" w:sz="0" w:space="0" w:color="auto"/>
            <w:left w:val="none" w:sz="0" w:space="0" w:color="auto"/>
            <w:bottom w:val="none" w:sz="0" w:space="0" w:color="auto"/>
            <w:right w:val="none" w:sz="0" w:space="0" w:color="auto"/>
          </w:divBdr>
        </w:div>
        <w:div w:id="982273656">
          <w:marLeft w:val="360"/>
          <w:marRight w:val="0"/>
          <w:marTop w:val="120"/>
          <w:marBottom w:val="0"/>
          <w:divBdr>
            <w:top w:val="none" w:sz="0" w:space="0" w:color="auto"/>
            <w:left w:val="none" w:sz="0" w:space="0" w:color="auto"/>
            <w:bottom w:val="none" w:sz="0" w:space="0" w:color="auto"/>
            <w:right w:val="none" w:sz="0" w:space="0" w:color="auto"/>
          </w:divBdr>
        </w:div>
      </w:divsChild>
    </w:div>
    <w:div w:id="2019572553">
      <w:bodyDiv w:val="1"/>
      <w:marLeft w:val="0"/>
      <w:marRight w:val="0"/>
      <w:marTop w:val="0"/>
      <w:marBottom w:val="0"/>
      <w:divBdr>
        <w:top w:val="none" w:sz="0" w:space="0" w:color="auto"/>
        <w:left w:val="none" w:sz="0" w:space="0" w:color="auto"/>
        <w:bottom w:val="none" w:sz="0" w:space="0" w:color="auto"/>
        <w:right w:val="none" w:sz="0" w:space="0" w:color="auto"/>
      </w:divBdr>
      <w:divsChild>
        <w:div w:id="803625168">
          <w:marLeft w:val="720"/>
          <w:marRight w:val="0"/>
          <w:marTop w:val="0"/>
          <w:marBottom w:val="0"/>
          <w:divBdr>
            <w:top w:val="none" w:sz="0" w:space="0" w:color="auto"/>
            <w:left w:val="none" w:sz="0" w:space="0" w:color="auto"/>
            <w:bottom w:val="none" w:sz="0" w:space="0" w:color="auto"/>
            <w:right w:val="none" w:sz="0" w:space="0" w:color="auto"/>
          </w:divBdr>
        </w:div>
        <w:div w:id="8878053">
          <w:marLeft w:val="720"/>
          <w:marRight w:val="0"/>
          <w:marTop w:val="0"/>
          <w:marBottom w:val="0"/>
          <w:divBdr>
            <w:top w:val="none" w:sz="0" w:space="0" w:color="auto"/>
            <w:left w:val="none" w:sz="0" w:space="0" w:color="auto"/>
            <w:bottom w:val="none" w:sz="0" w:space="0" w:color="auto"/>
            <w:right w:val="none" w:sz="0" w:space="0" w:color="auto"/>
          </w:divBdr>
        </w:div>
        <w:div w:id="1981839432">
          <w:marLeft w:val="720"/>
          <w:marRight w:val="0"/>
          <w:marTop w:val="0"/>
          <w:marBottom w:val="0"/>
          <w:divBdr>
            <w:top w:val="none" w:sz="0" w:space="0" w:color="auto"/>
            <w:left w:val="none" w:sz="0" w:space="0" w:color="auto"/>
            <w:bottom w:val="none" w:sz="0" w:space="0" w:color="auto"/>
            <w:right w:val="none" w:sz="0" w:space="0" w:color="auto"/>
          </w:divBdr>
        </w:div>
        <w:div w:id="69544579">
          <w:marLeft w:val="720"/>
          <w:marRight w:val="0"/>
          <w:marTop w:val="0"/>
          <w:marBottom w:val="0"/>
          <w:divBdr>
            <w:top w:val="none" w:sz="0" w:space="0" w:color="auto"/>
            <w:left w:val="none" w:sz="0" w:space="0" w:color="auto"/>
            <w:bottom w:val="none" w:sz="0" w:space="0" w:color="auto"/>
            <w:right w:val="none" w:sz="0" w:space="0" w:color="auto"/>
          </w:divBdr>
        </w:div>
        <w:div w:id="2041513484">
          <w:marLeft w:val="720"/>
          <w:marRight w:val="0"/>
          <w:marTop w:val="0"/>
          <w:marBottom w:val="0"/>
          <w:divBdr>
            <w:top w:val="none" w:sz="0" w:space="0" w:color="auto"/>
            <w:left w:val="none" w:sz="0" w:space="0" w:color="auto"/>
            <w:bottom w:val="none" w:sz="0" w:space="0" w:color="auto"/>
            <w:right w:val="none" w:sz="0" w:space="0" w:color="auto"/>
          </w:divBdr>
        </w:div>
      </w:divsChild>
    </w:div>
    <w:div w:id="2027442609">
      <w:bodyDiv w:val="1"/>
      <w:marLeft w:val="0"/>
      <w:marRight w:val="0"/>
      <w:marTop w:val="0"/>
      <w:marBottom w:val="0"/>
      <w:divBdr>
        <w:top w:val="none" w:sz="0" w:space="0" w:color="auto"/>
        <w:left w:val="none" w:sz="0" w:space="0" w:color="auto"/>
        <w:bottom w:val="none" w:sz="0" w:space="0" w:color="auto"/>
        <w:right w:val="none" w:sz="0" w:space="0" w:color="auto"/>
      </w:divBdr>
      <w:divsChild>
        <w:div w:id="659383854">
          <w:marLeft w:val="533"/>
          <w:marRight w:val="0"/>
          <w:marTop w:val="150"/>
          <w:marBottom w:val="0"/>
          <w:divBdr>
            <w:top w:val="none" w:sz="0" w:space="0" w:color="auto"/>
            <w:left w:val="none" w:sz="0" w:space="0" w:color="auto"/>
            <w:bottom w:val="none" w:sz="0" w:space="0" w:color="auto"/>
            <w:right w:val="none" w:sz="0" w:space="0" w:color="auto"/>
          </w:divBdr>
        </w:div>
        <w:div w:id="2030984246">
          <w:marLeft w:val="533"/>
          <w:marRight w:val="0"/>
          <w:marTop w:val="150"/>
          <w:marBottom w:val="0"/>
          <w:divBdr>
            <w:top w:val="none" w:sz="0" w:space="0" w:color="auto"/>
            <w:left w:val="none" w:sz="0" w:space="0" w:color="auto"/>
            <w:bottom w:val="none" w:sz="0" w:space="0" w:color="auto"/>
            <w:right w:val="none" w:sz="0" w:space="0" w:color="auto"/>
          </w:divBdr>
        </w:div>
        <w:div w:id="1016493398">
          <w:marLeft w:val="533"/>
          <w:marRight w:val="0"/>
          <w:marTop w:val="150"/>
          <w:marBottom w:val="0"/>
          <w:divBdr>
            <w:top w:val="none" w:sz="0" w:space="0" w:color="auto"/>
            <w:left w:val="none" w:sz="0" w:space="0" w:color="auto"/>
            <w:bottom w:val="none" w:sz="0" w:space="0" w:color="auto"/>
            <w:right w:val="none" w:sz="0" w:space="0" w:color="auto"/>
          </w:divBdr>
        </w:div>
        <w:div w:id="90048652">
          <w:marLeft w:val="533"/>
          <w:marRight w:val="0"/>
          <w:marTop w:val="150"/>
          <w:marBottom w:val="0"/>
          <w:divBdr>
            <w:top w:val="none" w:sz="0" w:space="0" w:color="auto"/>
            <w:left w:val="none" w:sz="0" w:space="0" w:color="auto"/>
            <w:bottom w:val="none" w:sz="0" w:space="0" w:color="auto"/>
            <w:right w:val="none" w:sz="0" w:space="0" w:color="auto"/>
          </w:divBdr>
        </w:div>
        <w:div w:id="1294874167">
          <w:marLeft w:val="533"/>
          <w:marRight w:val="0"/>
          <w:marTop w:val="150"/>
          <w:marBottom w:val="0"/>
          <w:divBdr>
            <w:top w:val="none" w:sz="0" w:space="0" w:color="auto"/>
            <w:left w:val="none" w:sz="0" w:space="0" w:color="auto"/>
            <w:bottom w:val="none" w:sz="0" w:space="0" w:color="auto"/>
            <w:right w:val="none" w:sz="0" w:space="0" w:color="auto"/>
          </w:divBdr>
        </w:div>
      </w:divsChild>
    </w:div>
    <w:div w:id="2059163069">
      <w:bodyDiv w:val="1"/>
      <w:marLeft w:val="0"/>
      <w:marRight w:val="0"/>
      <w:marTop w:val="0"/>
      <w:marBottom w:val="0"/>
      <w:divBdr>
        <w:top w:val="none" w:sz="0" w:space="0" w:color="auto"/>
        <w:left w:val="none" w:sz="0" w:space="0" w:color="auto"/>
        <w:bottom w:val="none" w:sz="0" w:space="0" w:color="auto"/>
        <w:right w:val="none" w:sz="0" w:space="0" w:color="auto"/>
      </w:divBdr>
    </w:div>
    <w:div w:id="2063215192">
      <w:bodyDiv w:val="1"/>
      <w:marLeft w:val="0"/>
      <w:marRight w:val="0"/>
      <w:marTop w:val="0"/>
      <w:marBottom w:val="0"/>
      <w:divBdr>
        <w:top w:val="none" w:sz="0" w:space="0" w:color="auto"/>
        <w:left w:val="none" w:sz="0" w:space="0" w:color="auto"/>
        <w:bottom w:val="none" w:sz="0" w:space="0" w:color="auto"/>
        <w:right w:val="none" w:sz="0" w:space="0" w:color="auto"/>
      </w:divBdr>
    </w:div>
    <w:div w:id="2097314976">
      <w:bodyDiv w:val="1"/>
      <w:marLeft w:val="0"/>
      <w:marRight w:val="0"/>
      <w:marTop w:val="0"/>
      <w:marBottom w:val="0"/>
      <w:divBdr>
        <w:top w:val="none" w:sz="0" w:space="0" w:color="auto"/>
        <w:left w:val="none" w:sz="0" w:space="0" w:color="auto"/>
        <w:bottom w:val="none" w:sz="0" w:space="0" w:color="auto"/>
        <w:right w:val="none" w:sz="0" w:space="0" w:color="auto"/>
      </w:divBdr>
    </w:div>
    <w:div w:id="2101829839">
      <w:bodyDiv w:val="1"/>
      <w:marLeft w:val="0"/>
      <w:marRight w:val="0"/>
      <w:marTop w:val="0"/>
      <w:marBottom w:val="0"/>
      <w:divBdr>
        <w:top w:val="none" w:sz="0" w:space="0" w:color="auto"/>
        <w:left w:val="none" w:sz="0" w:space="0" w:color="auto"/>
        <w:bottom w:val="none" w:sz="0" w:space="0" w:color="auto"/>
        <w:right w:val="none" w:sz="0" w:space="0" w:color="auto"/>
      </w:divBdr>
      <w:divsChild>
        <w:div w:id="1709836605">
          <w:marLeft w:val="360"/>
          <w:marRight w:val="0"/>
          <w:marTop w:val="0"/>
          <w:marBottom w:val="0"/>
          <w:divBdr>
            <w:top w:val="none" w:sz="0" w:space="0" w:color="auto"/>
            <w:left w:val="none" w:sz="0" w:space="0" w:color="auto"/>
            <w:bottom w:val="none" w:sz="0" w:space="0" w:color="auto"/>
            <w:right w:val="none" w:sz="0" w:space="0" w:color="auto"/>
          </w:divBdr>
        </w:div>
        <w:div w:id="922565710">
          <w:marLeft w:val="360"/>
          <w:marRight w:val="0"/>
          <w:marTop w:val="0"/>
          <w:marBottom w:val="0"/>
          <w:divBdr>
            <w:top w:val="none" w:sz="0" w:space="0" w:color="auto"/>
            <w:left w:val="none" w:sz="0" w:space="0" w:color="auto"/>
            <w:bottom w:val="none" w:sz="0" w:space="0" w:color="auto"/>
            <w:right w:val="none" w:sz="0" w:space="0" w:color="auto"/>
          </w:divBdr>
        </w:div>
        <w:div w:id="790514577">
          <w:marLeft w:val="360"/>
          <w:marRight w:val="0"/>
          <w:marTop w:val="0"/>
          <w:marBottom w:val="0"/>
          <w:divBdr>
            <w:top w:val="none" w:sz="0" w:space="0" w:color="auto"/>
            <w:left w:val="none" w:sz="0" w:space="0" w:color="auto"/>
            <w:bottom w:val="none" w:sz="0" w:space="0" w:color="auto"/>
            <w:right w:val="none" w:sz="0" w:space="0" w:color="auto"/>
          </w:divBdr>
        </w:div>
        <w:div w:id="877817809">
          <w:marLeft w:val="360"/>
          <w:marRight w:val="0"/>
          <w:marTop w:val="0"/>
          <w:marBottom w:val="0"/>
          <w:divBdr>
            <w:top w:val="none" w:sz="0" w:space="0" w:color="auto"/>
            <w:left w:val="none" w:sz="0" w:space="0" w:color="auto"/>
            <w:bottom w:val="none" w:sz="0" w:space="0" w:color="auto"/>
            <w:right w:val="none" w:sz="0" w:space="0" w:color="auto"/>
          </w:divBdr>
        </w:div>
        <w:div w:id="299386958">
          <w:marLeft w:val="360"/>
          <w:marRight w:val="0"/>
          <w:marTop w:val="0"/>
          <w:marBottom w:val="0"/>
          <w:divBdr>
            <w:top w:val="none" w:sz="0" w:space="0" w:color="auto"/>
            <w:left w:val="none" w:sz="0" w:space="0" w:color="auto"/>
            <w:bottom w:val="none" w:sz="0" w:space="0" w:color="auto"/>
            <w:right w:val="none" w:sz="0" w:space="0" w:color="auto"/>
          </w:divBdr>
        </w:div>
        <w:div w:id="1690256005">
          <w:marLeft w:val="360"/>
          <w:marRight w:val="0"/>
          <w:marTop w:val="0"/>
          <w:marBottom w:val="0"/>
          <w:divBdr>
            <w:top w:val="none" w:sz="0" w:space="0" w:color="auto"/>
            <w:left w:val="none" w:sz="0" w:space="0" w:color="auto"/>
            <w:bottom w:val="none" w:sz="0" w:space="0" w:color="auto"/>
            <w:right w:val="none" w:sz="0" w:space="0" w:color="auto"/>
          </w:divBdr>
        </w:div>
        <w:div w:id="1976133129">
          <w:marLeft w:val="360"/>
          <w:marRight w:val="0"/>
          <w:marTop w:val="0"/>
          <w:marBottom w:val="0"/>
          <w:divBdr>
            <w:top w:val="none" w:sz="0" w:space="0" w:color="auto"/>
            <w:left w:val="none" w:sz="0" w:space="0" w:color="auto"/>
            <w:bottom w:val="none" w:sz="0" w:space="0" w:color="auto"/>
            <w:right w:val="none" w:sz="0" w:space="0" w:color="auto"/>
          </w:divBdr>
        </w:div>
        <w:div w:id="220874055">
          <w:marLeft w:val="360"/>
          <w:marRight w:val="0"/>
          <w:marTop w:val="0"/>
          <w:marBottom w:val="0"/>
          <w:divBdr>
            <w:top w:val="none" w:sz="0" w:space="0" w:color="auto"/>
            <w:left w:val="none" w:sz="0" w:space="0" w:color="auto"/>
            <w:bottom w:val="none" w:sz="0" w:space="0" w:color="auto"/>
            <w:right w:val="none" w:sz="0" w:space="0" w:color="auto"/>
          </w:divBdr>
        </w:div>
        <w:div w:id="307904097">
          <w:marLeft w:val="360"/>
          <w:marRight w:val="0"/>
          <w:marTop w:val="0"/>
          <w:marBottom w:val="0"/>
          <w:divBdr>
            <w:top w:val="none" w:sz="0" w:space="0" w:color="auto"/>
            <w:left w:val="none" w:sz="0" w:space="0" w:color="auto"/>
            <w:bottom w:val="none" w:sz="0" w:space="0" w:color="auto"/>
            <w:right w:val="none" w:sz="0" w:space="0" w:color="auto"/>
          </w:divBdr>
        </w:div>
        <w:div w:id="174732035">
          <w:marLeft w:val="360"/>
          <w:marRight w:val="0"/>
          <w:marTop w:val="0"/>
          <w:marBottom w:val="0"/>
          <w:divBdr>
            <w:top w:val="none" w:sz="0" w:space="0" w:color="auto"/>
            <w:left w:val="none" w:sz="0" w:space="0" w:color="auto"/>
            <w:bottom w:val="none" w:sz="0" w:space="0" w:color="auto"/>
            <w:right w:val="none" w:sz="0" w:space="0" w:color="auto"/>
          </w:divBdr>
        </w:div>
        <w:div w:id="655766932">
          <w:marLeft w:val="36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academy.gov.ua/ej/ej16/txts/12VLOSPS.pdf" TargetMode="External"/><Relationship Id="rId21" Type="http://schemas.openxmlformats.org/officeDocument/2006/relationships/hyperlink" Target="http://wu.cn.ua/files/pdf_public/26_gender_vlada.pdf" TargetMode="External"/><Relationship Id="rId42" Type="http://schemas.openxmlformats.org/officeDocument/2006/relationships/hyperlink" Target="https://zakon.rada.gov.ua/laws/show/586-14" TargetMode="External"/><Relationship Id="rId47" Type="http://schemas.openxmlformats.org/officeDocument/2006/relationships/hyperlink" Target="http://womo.ua" TargetMode="External"/><Relationship Id="rId63" Type="http://schemas.openxmlformats.org/officeDocument/2006/relationships/hyperlink" Target="https://parlament.org.ua/wp-content/uploads/2017/10/Propozicii_Politiki_Gendernoi_Rivnosti-3.pdf" TargetMode="External"/><Relationship Id="rId68" Type="http://schemas.openxmlformats.org/officeDocument/2006/relationships/hyperlink" Target="https://www.kmu.gov.ua/npas/248608057" TargetMode="External"/><Relationship Id="rId84" Type="http://schemas.openxmlformats.org/officeDocument/2006/relationships/hyperlink" Target="http://a-z-gender.net/ua/%D2%91ender.html" TargetMode="External"/><Relationship Id="rId89" Type="http://schemas.openxmlformats.org/officeDocument/2006/relationships/theme" Target="theme/theme1.xml"/><Relationship Id="rId16" Type="http://schemas.openxmlformats.org/officeDocument/2006/relationships/chart" Target="charts/chart2.xml"/><Relationship Id="rId11" Type="http://schemas.openxmlformats.org/officeDocument/2006/relationships/diagramLayout" Target="diagrams/layout1.xml"/><Relationship Id="rId32" Type="http://schemas.openxmlformats.org/officeDocument/2006/relationships/hyperlink" Target="https://library.fes.de/pdf-files/bueros/ukraine/12562.pdf" TargetMode="External"/><Relationship Id="rId37" Type="http://schemas.openxmlformats.org/officeDocument/2006/relationships/hyperlink" Target="http://www.korydor.in.ua/ua" TargetMode="External"/><Relationship Id="rId53" Type="http://schemas.openxmlformats.org/officeDocument/2006/relationships/hyperlink" Target="https://zakon.rada.gov.ua/laws/show/993_002" TargetMode="External"/><Relationship Id="rId58" Type="http://schemas.openxmlformats.org/officeDocument/2006/relationships/hyperlink" Target="https://uk.wikipedia.org/wiki/%D0%A3%D0%BA%D1%80%D0%B0%D1%97%D0%BD%D1%81%D1%8C%D0%BA%D0%B0_%D0%B4%D0%B8%D0%BF%D0%BB%D0%BE%D0%BC%D0%B0%D1%82%D0%B8%D1%87%D0%BD%D0%B0_%D0%B5%D0%BD%D1%86%D0%B8%D0%BA%D0%BB%D0%BE%D0%BF%D0%B5%D0%B4%D1%96%D1%8F" TargetMode="External"/><Relationship Id="rId74" Type="http://schemas.openxmlformats.org/officeDocument/2006/relationships/hyperlink" Target="https://zakon.rada.gov.ua/laws/show/45/2012" TargetMode="External"/><Relationship Id="rId79" Type="http://schemas.openxmlformats.org/officeDocument/2006/relationships/hyperlink" Target="https://zakon.rada.gov.ua/laws/show/119/2021" TargetMode="External"/><Relationship Id="rId5" Type="http://schemas.openxmlformats.org/officeDocument/2006/relationships/webSettings" Target="webSettings.xml"/><Relationship Id="rId14" Type="http://schemas.microsoft.com/office/2007/relationships/diagramDrawing" Target="diagrams/drawing1.xml"/><Relationship Id="rId22" Type="http://schemas.openxmlformats.org/officeDocument/2006/relationships/hyperlink" Target="https://hromadskeradio.org/programs/hromadska-hvylya/feminizm-ce-ne-shcho-insheyak-lyudski-prava-dlya-zhinok-bogachevska-homyak" TargetMode="External"/><Relationship Id="rId27" Type="http://schemas.openxmlformats.org/officeDocument/2006/relationships/hyperlink" Target="https://library.fes.de/pdf-files/bueros/ukraine/12562.pdf" TargetMode="External"/><Relationship Id="rId30" Type="http://schemas.openxmlformats.org/officeDocument/2006/relationships/hyperlink" Target="https://commons.com.ua/uk/gender" TargetMode="External"/><Relationship Id="rId35" Type="http://schemas.openxmlformats.org/officeDocument/2006/relationships/hyperlink" Target="https://nubip.edu.ua/node/57597" TargetMode="External"/><Relationship Id="rId43" Type="http://schemas.openxmlformats.org/officeDocument/2006/relationships/hyperlink" Target="https://zakon.rada.gov.ua/laws/show/776/97-%D0%B2%D1%80" TargetMode="External"/><Relationship Id="rId48" Type="http://schemas.openxmlformats.org/officeDocument/2006/relationships/hyperlink" Target="https://sptechnology.ucoz.ua/gender_article_Ivanchenko.pdf" TargetMode="External"/><Relationship Id="rId56" Type="http://schemas.openxmlformats.org/officeDocument/2006/relationships/hyperlink" Target="http://www.merriam-webster.com/ditictionary/feminism" TargetMode="External"/><Relationship Id="rId64" Type="http://schemas.openxmlformats.org/officeDocument/2006/relationships/hyperlink" Target="https://zakon.rada.gov.ua/laws/show/1834-2006-%D0%BF" TargetMode="External"/><Relationship Id="rId69" Type="http://schemas.openxmlformats.org/officeDocument/2006/relationships/hyperlink" Target="https://zakon.rada.gov.ua/laws/show/423-2015-%D0%BF" TargetMode="External"/><Relationship Id="rId77" Type="http://schemas.openxmlformats.org/officeDocument/2006/relationships/hyperlink" Target="http://radaprogram.org/sites/default/files/publications/gender_public_policy_web.pdf" TargetMode="External"/><Relationship Id="rId8" Type="http://schemas.openxmlformats.org/officeDocument/2006/relationships/hyperlink" Target="https://www.jnsm.com.ua/cgi-bin/u/book/sis.pl?Qry=%C1%B3%EE%EB%EE%E3%B3%FF" TargetMode="External"/><Relationship Id="rId51" Type="http://schemas.openxmlformats.org/officeDocument/2006/relationships/hyperlink" Target="http://pleddg.org.ua/wp-content/uploads/2019/06/Gender_approach_Zytomyr.pdf" TargetMode="External"/><Relationship Id="rId72" Type="http://schemas.openxmlformats.org/officeDocument/2006/relationships/hyperlink" Target="https://ratinggroup.ua/research/ukraine/gendernye_roli_i_stereotipy.html" TargetMode="External"/><Relationship Id="rId80" Type="http://schemas.openxmlformats.org/officeDocument/2006/relationships/hyperlink" Target="http://kcgs.net.ua/journal-gs.html" TargetMode="External"/><Relationship Id="rId85" Type="http://schemas.openxmlformats.org/officeDocument/2006/relationships/hyperlink" Target="https://ukraine.unfpa.org/sites/default/files/pub-pdf/FNOON_Kommentar_A5.pdf" TargetMode="Externa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chart" Target="charts/chart3.xml"/><Relationship Id="rId25" Type="http://schemas.openxmlformats.org/officeDocument/2006/relationships/hyperlink" Target="http://www.merriam-webster.com/ditictionary/feminism" TargetMode="External"/><Relationship Id="rId33" Type="http://schemas.openxmlformats.org/officeDocument/2006/relationships/hyperlink" Target="http://visnyk.academy.gov.ua/pages/dop/54/files/6ef17aa5-7aff-41ef-8f64-37f3e81a7518.pdf" TargetMode="External"/><Relationship Id="rId38" Type="http://schemas.openxmlformats.org/officeDocument/2006/relationships/hyperlink" Target="https://zakon.rada.gov.ua/laws/show/2866-15" TargetMode="External"/><Relationship Id="rId46" Type="http://schemas.openxmlformats.org/officeDocument/2006/relationships/hyperlink" Target="https://zakon.rada.gov.ua/laws/show/4572-17" TargetMode="External"/><Relationship Id="rId59" Type="http://schemas.openxmlformats.org/officeDocument/2006/relationships/hyperlink" Target="http://www.ilo.org/global/lang--en/index.htm" TargetMode="External"/><Relationship Id="rId67" Type="http://schemas.openxmlformats.org/officeDocument/2006/relationships/hyperlink" Target="https://zakon.rada.gov.ua/laws/show/228-2014-%D0%BF" TargetMode="External"/><Relationship Id="rId20" Type="http://schemas.openxmlformats.org/officeDocument/2006/relationships/hyperlink" Target="https://zakon.rada.gov.ua/laws/show/930-2020-%D0%BF" TargetMode="External"/><Relationship Id="rId41" Type="http://schemas.openxmlformats.org/officeDocument/2006/relationships/hyperlink" Target="https://zakon.rada.gov.ua/laws/show/1402-19" TargetMode="External"/><Relationship Id="rId54" Type="http://schemas.openxmlformats.org/officeDocument/2006/relationships/hyperlink" Target="https://krytyka.com/ua" TargetMode="External"/><Relationship Id="rId62" Type="http://schemas.openxmlformats.org/officeDocument/2006/relationships/hyperlink" Target="http://radaprogram.org/sites/default/files/publications/convention_web.pdf" TargetMode="External"/><Relationship Id="rId70" Type="http://schemas.openxmlformats.org/officeDocument/2006/relationships/hyperlink" Target="https://nadpsu.edu.ua/wp-content/uploads/2020/11/konferentsiia_henderna_lohotyp_3_12_20202.pdf" TargetMode="External"/><Relationship Id="rId75" Type="http://schemas.openxmlformats.org/officeDocument/2006/relationships/hyperlink" Target="https://rm.coe.int/prems-041318-gbr-gender-equality-strategy-2023-ukr-new2/16808b35a4" TargetMode="External"/><Relationship Id="rId83" Type="http://schemas.openxmlformats.org/officeDocument/2006/relationships/hyperlink" Target="https://www.ua.undp.org/content/ukraine/uk/home/sustainable-development-goals.html" TargetMode="Externa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hyperlink" Target="https://urist-ua.net/&#1082;&#1086;&#1076;&#1077;&#1082;&#1089;&#1080;/&#1073;&#1102;&#1076;&#1078;&#1077;&#1090;&#1085;&#1080;&#1081;_&#1082;&#1086;&#1076;&#1077;&#1082;&#1089;_&#1091;&#1082;&#1088;&#1072;&#1111;&#1085;&#1080;/" TargetMode="External"/><Relationship Id="rId28" Type="http://schemas.openxmlformats.org/officeDocument/2006/relationships/hyperlink" Target="https://razumkov.org.ua/uploads/article/2016_Gender_rivn.pdf" TargetMode="External"/><Relationship Id="rId36" Type="http://schemas.openxmlformats.org/officeDocument/2006/relationships/hyperlink" Target="https://artsandculture.google.com/entity/m094z2l?hl=uk" TargetMode="External"/><Relationship Id="rId49" Type="http://schemas.openxmlformats.org/officeDocument/2006/relationships/hyperlink" Target="http://gender.org.ua/imaiges%20/lib/genderovane_suspil.pdf" TargetMode="External"/><Relationship Id="rId57" Type="http://schemas.openxmlformats.org/officeDocument/2006/relationships/hyperlink" Target="https://zakon.rada.gov.ua/rada/show/v0001201-19" TargetMode="External"/><Relationship Id="rId10" Type="http://schemas.openxmlformats.org/officeDocument/2006/relationships/diagramData" Target="diagrams/data1.xml"/><Relationship Id="rId31" Type="http://schemas.openxmlformats.org/officeDocument/2006/relationships/hyperlink" Target="http://krona.org.ua/zhurnal-ya.html" TargetMode="External"/><Relationship Id="rId44" Type="http://schemas.openxmlformats.org/officeDocument/2006/relationships/hyperlink" Target="https://zakon.rada.gov.ua/laws/show/280/97-%D0%B2%D1%80" TargetMode="External"/><Relationship Id="rId52" Type="http://schemas.openxmlformats.org/officeDocument/2006/relationships/hyperlink" Target="https://zakon.rada.gov.ua/laws/show/254%D0%BA/96%D0%B2%D1%80" TargetMode="External"/><Relationship Id="rId60" Type="http://schemas.openxmlformats.org/officeDocument/2006/relationships/hyperlink" Target="https://zakon.rada.gov.ua/laws/show/995_507" TargetMode="External"/><Relationship Id="rId65" Type="http://schemas.openxmlformats.org/officeDocument/2006/relationships/hyperlink" Target="https://zakon.rada.gov.ua/laws/show/1087-2007-%D0%BF" TargetMode="External"/><Relationship Id="rId73" Type="http://schemas.openxmlformats.org/officeDocument/2006/relationships/hyperlink" Target="https://ipiend.gov.ua/wp-content/uploads/2018/07/sokolov_tendentsii.pdf" TargetMode="External"/><Relationship Id="rId78" Type="http://schemas.openxmlformats.org/officeDocument/2006/relationships/hyperlink" Target="https://radaprogram.org/sites/default/files/publications/top-10_web.pdf" TargetMode="External"/><Relationship Id="rId81" Type="http://schemas.openxmlformats.org/officeDocument/2006/relationships/hyperlink" Target="https://zakon.rada.gov.ua/laws/show/994_524" TargetMode="External"/><Relationship Id="rId86" Type="http://schemas.openxmlformats.org/officeDocument/2006/relationships/hyperlink" Target="https://www.ua.undp.org/content/ukraine/uk/home/library/womens_empowerment/what-is-beijing-platform-for-action-.html" TargetMode="External"/><Relationship Id="rId4" Type="http://schemas.openxmlformats.org/officeDocument/2006/relationships/settings" Target="settings.xml"/><Relationship Id="rId9" Type="http://schemas.openxmlformats.org/officeDocument/2006/relationships/hyperlink" Target="https://www.jnsm.com.ua/cgi-bin/u/book/sis.pl?Qry=%CE%F0%E3%E0%ED%B3%E7%E0%F6%B3%FF" TargetMode="External"/><Relationship Id="rId13" Type="http://schemas.openxmlformats.org/officeDocument/2006/relationships/diagramColors" Target="diagrams/colors1.xml"/><Relationship Id="rId18" Type="http://schemas.openxmlformats.org/officeDocument/2006/relationships/hyperlink" Target="https://zakon.rada.gov.ua/laws/show/930-2020-%D0%BF" TargetMode="External"/><Relationship Id="rId39" Type="http://schemas.openxmlformats.org/officeDocument/2006/relationships/hyperlink" Target="https://zakon.rada.gov.ua/laws/show/5207-17" TargetMode="External"/><Relationship Id="rId34" Type="http://schemas.openxmlformats.org/officeDocument/2006/relationships/hyperlink" Target="http://www.insight-ukraine.org/uk" TargetMode="External"/><Relationship Id="rId50" Type="http://schemas.openxmlformats.org/officeDocument/2006/relationships/hyperlink" Target="http://www.ji.lviv.ua/n27texts/kis.htm" TargetMode="External"/><Relationship Id="rId55" Type="http://schemas.openxmlformats.org/officeDocument/2006/relationships/hyperlink" Target="https://www.lvduvs.edu.ua/documents_pdf/visnyky/nvsy/04_2011/11kmizpr.pdf" TargetMode="External"/><Relationship Id="rId76" Type="http://schemas.openxmlformats.org/officeDocument/2006/relationships/hyperlink" Target="https://zakon.rada.gov.ua/laws/show/474-2016-%D1%80" TargetMode="External"/><Relationship Id="rId7" Type="http://schemas.openxmlformats.org/officeDocument/2006/relationships/endnotes" Target="endnotes.xml"/><Relationship Id="rId71" Type="http://schemas.openxmlformats.org/officeDocument/2006/relationships/hyperlink" Target="http://www.kbuapa.kharkov.ua/e-book/putp/2013-2/doc/4/02.pdf" TargetMode="External"/><Relationship Id="rId2" Type="http://schemas.openxmlformats.org/officeDocument/2006/relationships/numbering" Target="numbering.xml"/><Relationship Id="rId29" Type="http://schemas.openxmlformats.org/officeDocument/2006/relationships/hyperlink" Target="https://genderindetail.org.ua" TargetMode="External"/><Relationship Id="rId24" Type="http://schemas.openxmlformats.org/officeDocument/2006/relationships/hyperlink" Target="https://zakon.rada.gov.ua/laws/show/396-20" TargetMode="External"/><Relationship Id="rId40" Type="http://schemas.openxmlformats.org/officeDocument/2006/relationships/hyperlink" Target="https://zakon.rada.gov.ua/laws/show/1697-18" TargetMode="External"/><Relationship Id="rId45" Type="http://schemas.openxmlformats.org/officeDocument/2006/relationships/hyperlink" Target="https://zakon.rada.gov.ua/laws/show/1750-20" TargetMode="External"/><Relationship Id="rId66" Type="http://schemas.openxmlformats.org/officeDocument/2006/relationships/hyperlink" Target="https://zakon.rada.gov.ua/laws/show/423-2015-%D0%BF" TargetMode="External"/><Relationship Id="rId87" Type="http://schemas.openxmlformats.org/officeDocument/2006/relationships/header" Target="header1.xml"/><Relationship Id="rId61" Type="http://schemas.openxmlformats.org/officeDocument/2006/relationships/hyperlink" Target="https://povaha.org.ua/ideya-ta-tsinnist-hendernoji-rivnosti-u-politytsi-evropejskoho-soyuzu/" TargetMode="External"/><Relationship Id="rId82" Type="http://schemas.openxmlformats.org/officeDocument/2006/relationships/hyperlink" Target="http://www.ukraine2015.org.ua/tsil6" TargetMode="External"/><Relationship Id="rId19" Type="http://schemas.openxmlformats.org/officeDocument/2006/relationships/hyperlink" Target="https://zakon.rada.gov.ua/laws/show/930-2020-%D0%BF" TargetMode="External"/></Relationships>
</file>

<file path=word/_rels/footnotes.xml.rels><?xml version="1.0" encoding="UTF-8" standalone="yes"?>
<Relationships xmlns="http://schemas.openxmlformats.org/package/2006/relationships"><Relationship Id="rId26" Type="http://schemas.openxmlformats.org/officeDocument/2006/relationships/hyperlink" Target="http://radaprogram.org/sites/default/files/publications/gender_public_policy_web.pdf" TargetMode="External"/><Relationship Id="rId21" Type="http://schemas.openxmlformats.org/officeDocument/2006/relationships/hyperlink" Target="https://zakon.rada.gov.ua/laws/show/5207-17" TargetMode="External"/><Relationship Id="rId42" Type="http://schemas.openxmlformats.org/officeDocument/2006/relationships/hyperlink" Target="https://www.ua.undp.org/content/ukraine/uk/home/library/womens_empowerment/what-is-beijing-platform-for-action-.html" TargetMode="External"/><Relationship Id="rId47" Type="http://schemas.openxmlformats.org/officeDocument/2006/relationships/hyperlink" Target="https://zakon.rada.gov.ua/laws/show/45/2012" TargetMode="External"/><Relationship Id="rId63" Type="http://schemas.openxmlformats.org/officeDocument/2006/relationships/hyperlink" Target="https://www.lvduvs.edu.ua/documents_pdf/visnyky/nvsy/04_2011/11kmizpr.pdf" TargetMode="External"/><Relationship Id="rId68" Type="http://schemas.openxmlformats.org/officeDocument/2006/relationships/hyperlink" Target="https://zakon.rada.gov.ua/laws/show/119/2021" TargetMode="External"/><Relationship Id="rId16" Type="http://schemas.openxmlformats.org/officeDocument/2006/relationships/hyperlink" Target="https://genderindetail.org.ua" TargetMode="External"/><Relationship Id="rId11" Type="http://schemas.openxmlformats.org/officeDocument/2006/relationships/hyperlink" Target="http://krona.org.ua/zhurnal-ya.html" TargetMode="External"/><Relationship Id="rId24" Type="http://schemas.openxmlformats.org/officeDocument/2006/relationships/hyperlink" Target="https://zakon.rada.gov.ua/laws/show/254%D0%BA/96-%D0%B2%D1%80" TargetMode="External"/><Relationship Id="rId32" Type="http://schemas.openxmlformats.org/officeDocument/2006/relationships/hyperlink" Target="http://radaprogram.org/sites/default/files/publications/convention_web.pdf" TargetMode="External"/><Relationship Id="rId37" Type="http://schemas.openxmlformats.org/officeDocument/2006/relationships/hyperlink" Target="https://zakon.rada.gov.ua/laws/show/995_507" TargetMode="External"/><Relationship Id="rId40" Type="http://schemas.openxmlformats.org/officeDocument/2006/relationships/hyperlink" Target="https://rm.coe.int/prems-041318-gbr-gender-equality-strategy-2023-ukr-new2/16808b35a4" TargetMode="External"/><Relationship Id="rId45" Type="http://schemas.openxmlformats.org/officeDocument/2006/relationships/hyperlink" Target="https://zakon.rada.gov.ua/laws/show/254%D0%BA/96-%D0%B2%D1%80" TargetMode="External"/><Relationship Id="rId53" Type="http://schemas.openxmlformats.org/officeDocument/2006/relationships/hyperlink" Target="http://wu.cn.ua/files/pdf_public/26_gender_vlada.pdf" TargetMode="External"/><Relationship Id="rId58" Type="http://schemas.openxmlformats.org/officeDocument/2006/relationships/hyperlink" Target="https://library.fes.de/pdf-files/bueros/ukraine/12562.pdf" TargetMode="External"/><Relationship Id="rId66" Type="http://schemas.openxmlformats.org/officeDocument/2006/relationships/hyperlink" Target="https://ipiend.gov.ua/wp-content/uploads/2018/07/sokolov_tendentsii.pdf" TargetMode="External"/><Relationship Id="rId74" Type="http://schemas.openxmlformats.org/officeDocument/2006/relationships/hyperlink" Target="https://zakon.rada.gov.ua/laws/show/1697-18" TargetMode="External"/><Relationship Id="rId79" Type="http://schemas.openxmlformats.org/officeDocument/2006/relationships/hyperlink" Target="https://zakon.rada.gov.ua/laws/show/4572-17" TargetMode="External"/><Relationship Id="rId5" Type="http://schemas.openxmlformats.org/officeDocument/2006/relationships/hyperlink" Target="http://gender.org.ua/imaiges%20/lib/genderovane_suspil.pdf" TargetMode="External"/><Relationship Id="rId61" Type="http://schemas.openxmlformats.org/officeDocument/2006/relationships/hyperlink" Target="http://er.dduvs.in.ua/bitstream/123456789/3750/1/%D0%93%D1%80%D0%B8%D1%86%D0%B0%D0%B9%20%D0%86.%D0%9E._%D0%BC%D0%BE%D0%BD%D0%BE%D0%B3%D1%80%D0%B0%D1%84%D1%96%D1%8F.pdf" TargetMode="External"/><Relationship Id="rId19" Type="http://schemas.openxmlformats.org/officeDocument/2006/relationships/hyperlink" Target="https://sptechnology.ucoz.ua/gender_article_Ivanchenko.pdf" TargetMode="External"/><Relationship Id="rId14" Type="http://schemas.openxmlformats.org/officeDocument/2006/relationships/hyperlink" Target="http://www.korydor.in.ua/ua" TargetMode="External"/><Relationship Id="rId22" Type="http://schemas.openxmlformats.org/officeDocument/2006/relationships/hyperlink" Target="https://zakon.rada.gov.ua/laws/show/2866-15" TargetMode="External"/><Relationship Id="rId27" Type="http://schemas.openxmlformats.org/officeDocument/2006/relationships/hyperlink" Target="https://www.msp.gov.ua/projects/709/" TargetMode="External"/><Relationship Id="rId30" Type="http://schemas.openxmlformats.org/officeDocument/2006/relationships/hyperlink" Target="https://ukraine.unfpa.org/sites/default/files/pub-pdf/FNOON_Kommentar_A5.pdf" TargetMode="External"/><Relationship Id="rId35" Type="http://schemas.openxmlformats.org/officeDocument/2006/relationships/hyperlink" Target="https://uk.wikipedia.org/wiki/%D0%A3%D0%BA%D1%80%D0%B0%D1%97%D0%BD%D1%81%D1%8C%D0%BA%D0%B0_%D0%B4%D0%B8%D0%BF%D0%BB%D0%BE%D0%BC%D0%B0%D1%82%D0%B8%D1%87%D0%BD%D0%B0_%D0%B5%D0%BD%D1%86%D0%B8%D0%BA%D0%BB%D0%BE%D0%BF%D0%B5%D0%B4%D1%96%D1%8F" TargetMode="External"/><Relationship Id="rId43" Type="http://schemas.openxmlformats.org/officeDocument/2006/relationships/hyperlink" Target="https://zakon.rada.gov.ua/laws/show/995_507" TargetMode="External"/><Relationship Id="rId48" Type="http://schemas.openxmlformats.org/officeDocument/2006/relationships/hyperlink" Target="https://zakon.rada.gov.ua/laws/show/2866-15" TargetMode="External"/><Relationship Id="rId56" Type="http://schemas.openxmlformats.org/officeDocument/2006/relationships/hyperlink" Target="https://zakon.rada.gov.ua/rada/show/v0001201-19" TargetMode="External"/><Relationship Id="rId64" Type="http://schemas.openxmlformats.org/officeDocument/2006/relationships/hyperlink" Target="https://zakon.rada.gov.ua/laws/show/1834-2006-%D0%BF" TargetMode="External"/><Relationship Id="rId69" Type="http://schemas.openxmlformats.org/officeDocument/2006/relationships/hyperlink" Target="https://radaprogram.org/sites/default/files/publications/top-10_web.pdf" TargetMode="External"/><Relationship Id="rId77" Type="http://schemas.openxmlformats.org/officeDocument/2006/relationships/hyperlink" Target="https://zakon.rada.gov.ua/laws/show/776/97-%D0%B2%D1%80" TargetMode="External"/><Relationship Id="rId8" Type="http://schemas.openxmlformats.org/officeDocument/2006/relationships/hyperlink" Target="https://hromadskeradio.org/programs/hromadska-hvylya/feminizm-ce-ne-shcho-insheyak-lyudski-prava-dlya-zhinok-bogachevska-homyak" TargetMode="External"/><Relationship Id="rId51" Type="http://schemas.openxmlformats.org/officeDocument/2006/relationships/hyperlink" Target="https://zakon.rada.gov.ua/laws/show/396-20" TargetMode="External"/><Relationship Id="rId72" Type="http://schemas.openxmlformats.org/officeDocument/2006/relationships/hyperlink" Target="https://zakon.rada.gov.ua/laws/show/228-2014-%D0%BF" TargetMode="External"/><Relationship Id="rId80" Type="http://schemas.openxmlformats.org/officeDocument/2006/relationships/hyperlink" Target="https://zakon.rada.gov.ua/laws/show/423-2015-%D0%BF" TargetMode="External"/><Relationship Id="rId3" Type="http://schemas.openxmlformats.org/officeDocument/2006/relationships/hyperlink" Target="https://gender.org.ua/images/lib/genderna_polityka_v_derj_upr.pdf" TargetMode="External"/><Relationship Id="rId12" Type="http://schemas.openxmlformats.org/officeDocument/2006/relationships/hyperlink" Target="http://kcgs.net.ua/journal-gs.html" TargetMode="External"/><Relationship Id="rId17" Type="http://schemas.openxmlformats.org/officeDocument/2006/relationships/hyperlink" Target="https://sptechnology.ucoz.ua/gender_article_Ivanchenko.pdf" TargetMode="External"/><Relationship Id="rId25" Type="http://schemas.openxmlformats.org/officeDocument/2006/relationships/hyperlink" Target="https://zakon.rada.gov.ua/laws/show/474-2016-%D1%80" TargetMode="External"/><Relationship Id="rId33" Type="http://schemas.openxmlformats.org/officeDocument/2006/relationships/hyperlink" Target="https://zakon.rada.gov.ua/laws/show/993_002" TargetMode="External"/><Relationship Id="rId38" Type="http://schemas.openxmlformats.org/officeDocument/2006/relationships/hyperlink" Target="https://library.fes.de/pdf-files/bueros/ukraine/12562.pdf" TargetMode="External"/><Relationship Id="rId46" Type="http://schemas.openxmlformats.org/officeDocument/2006/relationships/hyperlink" Target="https://nadpsu.edu.ua/wp-content/uploads/2020/11/konferentsiia_henderna_lohotyp_3_12_20202.pdf" TargetMode="External"/><Relationship Id="rId59" Type="http://schemas.openxmlformats.org/officeDocument/2006/relationships/hyperlink" Target="http://www.kbuapa.kharkov.ua/e-book/putp/2013-2/doc/4/02.pdf" TargetMode="External"/><Relationship Id="rId67" Type="http://schemas.openxmlformats.org/officeDocument/2006/relationships/hyperlink" Target="https://www.ua.undp.org/content/ukraine/uk/home/sustainable-development-goals.html" TargetMode="External"/><Relationship Id="rId20" Type="http://schemas.openxmlformats.org/officeDocument/2006/relationships/hyperlink" Target="file:///C:/Users/User/Downloads/2190-%D0%A2%D0%B5%D0%BA%D1%81%D1%82%20%D1%81%D1%82%D0%B0%D1%82%D1%82%D1%96-4253-1-10-20150501.pdf" TargetMode="External"/><Relationship Id="rId41" Type="http://schemas.openxmlformats.org/officeDocument/2006/relationships/hyperlink" Target="https://nubip.edu.ua/node/57597" TargetMode="External"/><Relationship Id="rId54" Type="http://schemas.openxmlformats.org/officeDocument/2006/relationships/hyperlink" Target="http://pleddg.org.ua/ua/2019/genderno-oriientovane-byudzhetuvannya-s/" TargetMode="External"/><Relationship Id="rId62" Type="http://schemas.openxmlformats.org/officeDocument/2006/relationships/hyperlink" Target="http://visnyk.academy.gov.ua/pages/dop/54/files/6ef17aa5-7aff-41ef-8f64-37f3e81a7518.pdf" TargetMode="External"/><Relationship Id="rId70" Type="http://schemas.openxmlformats.org/officeDocument/2006/relationships/hyperlink" Target="https://zakon.rada.gov.ua/laws/show/423-2015-%D0%BF" TargetMode="External"/><Relationship Id="rId75" Type="http://schemas.openxmlformats.org/officeDocument/2006/relationships/hyperlink" Target="https://zakon.rada.gov.ua/laws/show/1402-19" TargetMode="External"/><Relationship Id="rId1" Type="http://schemas.openxmlformats.org/officeDocument/2006/relationships/hyperlink" Target="https://artsandculture.google.com/entity/m094z2l?hl=uk" TargetMode="External"/><Relationship Id="rId6" Type="http://schemas.openxmlformats.org/officeDocument/2006/relationships/hyperlink" Target="http://www.ji.lviv.ua/n27texts/kis.htm" TargetMode="External"/><Relationship Id="rId15" Type="http://schemas.openxmlformats.org/officeDocument/2006/relationships/hyperlink" Target="http://womo.ua" TargetMode="External"/><Relationship Id="rId23" Type="http://schemas.openxmlformats.org/officeDocument/2006/relationships/hyperlink" Target="http://www.ilo.org/global/lang--en/index.htm" TargetMode="External"/><Relationship Id="rId28" Type="http://schemas.openxmlformats.org/officeDocument/2006/relationships/hyperlink" Target="https://parlament.org.ua/wp-content/uploads/2017/10/Propozicii_Politiki_Gendernoi_Rivnosti-3.pdf" TargetMode="External"/><Relationship Id="rId36" Type="http://schemas.openxmlformats.org/officeDocument/2006/relationships/hyperlink" Target="https://zakon.rada.gov.ua/laws/show/994_524" TargetMode="External"/><Relationship Id="rId49" Type="http://schemas.openxmlformats.org/officeDocument/2006/relationships/hyperlink" Target="http://radaprogram.org/sites/default/files/publications/gender_public_policy_web.pdf" TargetMode="External"/><Relationship Id="rId57" Type="http://schemas.openxmlformats.org/officeDocument/2006/relationships/hyperlink" Target="https://urist-ua.net/&#1082;&#1086;&#1076;&#1077;&#1082;&#1089;&#1080;/&#1073;&#1102;&#1076;&#1078;&#1077;&#1090;&#1085;&#1080;&#1081;_&#1082;&#1086;&#1076;&#1077;&#1082;&#1089;_&#1091;&#1082;&#1088;&#1072;&#1111;&#1085;&#1080;/" TargetMode="External"/><Relationship Id="rId10" Type="http://schemas.openxmlformats.org/officeDocument/2006/relationships/hyperlink" Target="https://krytyka.com/ua" TargetMode="External"/><Relationship Id="rId31" Type="http://schemas.openxmlformats.org/officeDocument/2006/relationships/hyperlink" Target="https://ratinggroup.ua/research/ukraine/gendernye_roli_i_stereotipy.html" TargetMode="External"/><Relationship Id="rId44" Type="http://schemas.openxmlformats.org/officeDocument/2006/relationships/hyperlink" Target="https://zakon.rada.gov.ua/laws/show/254%D0%BA/96-%D0%B2%D1%80" TargetMode="External"/><Relationship Id="rId52" Type="http://schemas.openxmlformats.org/officeDocument/2006/relationships/hyperlink" Target="https://zakon.rada.gov.ua/laws/show/1750-20" TargetMode="External"/><Relationship Id="rId60" Type="http://schemas.openxmlformats.org/officeDocument/2006/relationships/hyperlink" Target="https://razumkov.org.ua/uploads/article/2016_Gender_rivn.pdf" TargetMode="External"/><Relationship Id="rId65" Type="http://schemas.openxmlformats.org/officeDocument/2006/relationships/hyperlink" Target="https://zakon.rada.gov.ua/laws/show/1087-2007-%D0%BF" TargetMode="External"/><Relationship Id="rId73" Type="http://schemas.openxmlformats.org/officeDocument/2006/relationships/hyperlink" Target="https://www.kmu.gov.ua/npas/248608057" TargetMode="External"/><Relationship Id="rId78" Type="http://schemas.openxmlformats.org/officeDocument/2006/relationships/hyperlink" Target="https://zakon.rada.gov.ua/laws/show/280/97-%D0%B2%D1%80" TargetMode="External"/><Relationship Id="rId4" Type="http://schemas.openxmlformats.org/officeDocument/2006/relationships/hyperlink" Target="http://academy.gov.ua/ej/ej16/txts/12VLOSPS.pdf" TargetMode="External"/><Relationship Id="rId9" Type="http://schemas.openxmlformats.org/officeDocument/2006/relationships/hyperlink" Target="http://www.insight-ukraine.org/uk" TargetMode="External"/><Relationship Id="rId13" Type="http://schemas.openxmlformats.org/officeDocument/2006/relationships/hyperlink" Target="https://commons.com.ua/uk/gender" TargetMode="External"/><Relationship Id="rId18" Type="http://schemas.openxmlformats.org/officeDocument/2006/relationships/hyperlink" Target="https://sptechnology.ucoz.ua/gender_article_Ivanchenko.pdf" TargetMode="External"/><Relationship Id="rId39" Type="http://schemas.openxmlformats.org/officeDocument/2006/relationships/hyperlink" Target="https://rm.coe.int/prems-041318-gbr-gender-equality-strategy-2023-ukr-new2/16808b35a4" TargetMode="External"/><Relationship Id="rId34" Type="http://schemas.openxmlformats.org/officeDocument/2006/relationships/hyperlink" Target="https://povaha.org.ua/ideya-ta-tsinnist-hendernoji-rivnosti-u-politytsi-evropejskoho-soyuzu/" TargetMode="External"/><Relationship Id="rId50" Type="http://schemas.openxmlformats.org/officeDocument/2006/relationships/hyperlink" Target="https://zakon.rada.gov.ua/laws/show/2866-15" TargetMode="External"/><Relationship Id="rId55" Type="http://schemas.openxmlformats.org/officeDocument/2006/relationships/hyperlink" Target="http://pleddg.org.ua/wp-content/uploads/2019/06/Gender_approach_Zytomyr.pdf" TargetMode="External"/><Relationship Id="rId76" Type="http://schemas.openxmlformats.org/officeDocument/2006/relationships/hyperlink" Target="https://zakon.rada.gov.ua/laws/show/586-14" TargetMode="External"/><Relationship Id="rId7" Type="http://schemas.openxmlformats.org/officeDocument/2006/relationships/hyperlink" Target="http://www.merriam-webster.com/ditictionary/feminism" TargetMode="External"/><Relationship Id="rId71" Type="http://schemas.openxmlformats.org/officeDocument/2006/relationships/hyperlink" Target="https://zakon.rada.gov.ua/laws/show/1861-17" TargetMode="External"/><Relationship Id="rId2" Type="http://schemas.openxmlformats.org/officeDocument/2006/relationships/hyperlink" Target="http://a-z-gender.net/ua/%D2%91ender.html" TargetMode="External"/><Relationship Id="rId29" Type="http://schemas.openxmlformats.org/officeDocument/2006/relationships/hyperlink" Target="https://ratinggroup.ua/research/ukraine/rol_zhenschin_v_ukrainskom_obschestve.html"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uk-UA" sz="1600"/>
              <a:t>Гендерний склад Верховної ради України 1990-2020 років</a:t>
            </a:r>
            <a:endParaRPr lang="ru-RU" sz="1600"/>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plotArea>
      <c:layout/>
      <c:barChart>
        <c:barDir val="col"/>
        <c:grouping val="clustered"/>
        <c:varyColors val="0"/>
        <c:ser>
          <c:idx val="0"/>
          <c:order val="0"/>
          <c:tx>
            <c:strRef>
              <c:f>Аркуш1!$B$1</c:f>
              <c:strCache>
                <c:ptCount val="1"/>
                <c:pt idx="0">
                  <c:v>жінки </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Аркуш1!$A$2:$A$10</c:f>
              <c:strCache>
                <c:ptCount val="9"/>
                <c:pt idx="0">
                  <c:v>І скликання (1990-1994)</c:v>
                </c:pt>
                <c:pt idx="1">
                  <c:v>ІІ скликання (1994-1998)</c:v>
                </c:pt>
                <c:pt idx="2">
                  <c:v>ІІІ скликання (1998-2002)</c:v>
                </c:pt>
                <c:pt idx="3">
                  <c:v>IV скликання (2002-2006)</c:v>
                </c:pt>
                <c:pt idx="4">
                  <c:v>V скликання (2006-2007)</c:v>
                </c:pt>
                <c:pt idx="5">
                  <c:v>VI скликання (2007-2012)</c:v>
                </c:pt>
                <c:pt idx="6">
                  <c:v>VII скликання (2012-2014)</c:v>
                </c:pt>
                <c:pt idx="7">
                  <c:v>VIII скликання (2014-2019)</c:v>
                </c:pt>
                <c:pt idx="8">
                  <c:v>ІХ скликання (2019-теперішній час)</c:v>
                </c:pt>
              </c:strCache>
            </c:strRef>
          </c:cat>
          <c:val>
            <c:numRef>
              <c:f>Аркуш1!$B$2:$B$10</c:f>
              <c:numCache>
                <c:formatCode>General</c:formatCode>
                <c:ptCount val="9"/>
                <c:pt idx="0">
                  <c:v>2.5</c:v>
                </c:pt>
                <c:pt idx="1">
                  <c:v>4.0999999999999996</c:v>
                </c:pt>
                <c:pt idx="2">
                  <c:v>8</c:v>
                </c:pt>
                <c:pt idx="3">
                  <c:v>5.5</c:v>
                </c:pt>
                <c:pt idx="4">
                  <c:v>8.6999999999999993</c:v>
                </c:pt>
                <c:pt idx="5">
                  <c:v>7.8</c:v>
                </c:pt>
                <c:pt idx="6">
                  <c:v>9.6</c:v>
                </c:pt>
                <c:pt idx="7">
                  <c:v>12</c:v>
                </c:pt>
                <c:pt idx="8">
                  <c:v>20.6</c:v>
                </c:pt>
              </c:numCache>
            </c:numRef>
          </c:val>
          <c:extLst>
            <c:ext xmlns:c16="http://schemas.microsoft.com/office/drawing/2014/chart" uri="{C3380CC4-5D6E-409C-BE32-E72D297353CC}">
              <c16:uniqueId val="{00000000-48A1-470F-A57D-BB71DD55DD24}"/>
            </c:ext>
          </c:extLst>
        </c:ser>
        <c:ser>
          <c:idx val="1"/>
          <c:order val="1"/>
          <c:tx>
            <c:strRef>
              <c:f>Аркуш1!$C$1</c:f>
              <c:strCache>
                <c:ptCount val="1"/>
                <c:pt idx="0">
                  <c:v>чоловіки</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Аркуш1!$A$2:$A$10</c:f>
              <c:strCache>
                <c:ptCount val="9"/>
                <c:pt idx="0">
                  <c:v>І скликання (1990-1994)</c:v>
                </c:pt>
                <c:pt idx="1">
                  <c:v>ІІ скликання (1994-1998)</c:v>
                </c:pt>
                <c:pt idx="2">
                  <c:v>ІІІ скликання (1998-2002)</c:v>
                </c:pt>
                <c:pt idx="3">
                  <c:v>IV скликання (2002-2006)</c:v>
                </c:pt>
                <c:pt idx="4">
                  <c:v>V скликання (2006-2007)</c:v>
                </c:pt>
                <c:pt idx="5">
                  <c:v>VI скликання (2007-2012)</c:v>
                </c:pt>
                <c:pt idx="6">
                  <c:v>VII скликання (2012-2014)</c:v>
                </c:pt>
                <c:pt idx="7">
                  <c:v>VIII скликання (2014-2019)</c:v>
                </c:pt>
                <c:pt idx="8">
                  <c:v>ІХ скликання (2019-теперішній час)</c:v>
                </c:pt>
              </c:strCache>
            </c:strRef>
          </c:cat>
          <c:val>
            <c:numRef>
              <c:f>Аркуш1!$C$2:$C$10</c:f>
              <c:numCache>
                <c:formatCode>General</c:formatCode>
                <c:ptCount val="9"/>
                <c:pt idx="0">
                  <c:v>97.5</c:v>
                </c:pt>
                <c:pt idx="1">
                  <c:v>95.9</c:v>
                </c:pt>
                <c:pt idx="2">
                  <c:v>92</c:v>
                </c:pt>
                <c:pt idx="3">
                  <c:v>94.5</c:v>
                </c:pt>
                <c:pt idx="4">
                  <c:v>91.3</c:v>
                </c:pt>
                <c:pt idx="5">
                  <c:v>92.2</c:v>
                </c:pt>
                <c:pt idx="6">
                  <c:v>90.4</c:v>
                </c:pt>
                <c:pt idx="7">
                  <c:v>88</c:v>
                </c:pt>
                <c:pt idx="8">
                  <c:v>79.400000000000006</c:v>
                </c:pt>
              </c:numCache>
            </c:numRef>
          </c:val>
          <c:extLst>
            <c:ext xmlns:c16="http://schemas.microsoft.com/office/drawing/2014/chart" uri="{C3380CC4-5D6E-409C-BE32-E72D297353CC}">
              <c16:uniqueId val="{00000001-48A1-470F-A57D-BB71DD55DD24}"/>
            </c:ext>
          </c:extLst>
        </c:ser>
        <c:ser>
          <c:idx val="2"/>
          <c:order val="2"/>
          <c:tx>
            <c:strRef>
              <c:f>Аркуш1!$D$1</c:f>
              <c:strCache>
                <c:ptCount val="1"/>
                <c:pt idx="0">
                  <c:v>Стовпець1</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Аркуш1!$A$2:$A$10</c:f>
              <c:strCache>
                <c:ptCount val="9"/>
                <c:pt idx="0">
                  <c:v>І скликання (1990-1994)</c:v>
                </c:pt>
                <c:pt idx="1">
                  <c:v>ІІ скликання (1994-1998)</c:v>
                </c:pt>
                <c:pt idx="2">
                  <c:v>ІІІ скликання (1998-2002)</c:v>
                </c:pt>
                <c:pt idx="3">
                  <c:v>IV скликання (2002-2006)</c:v>
                </c:pt>
                <c:pt idx="4">
                  <c:v>V скликання (2006-2007)</c:v>
                </c:pt>
                <c:pt idx="5">
                  <c:v>VI скликання (2007-2012)</c:v>
                </c:pt>
                <c:pt idx="6">
                  <c:v>VII скликання (2012-2014)</c:v>
                </c:pt>
                <c:pt idx="7">
                  <c:v>VIII скликання (2014-2019)</c:v>
                </c:pt>
                <c:pt idx="8">
                  <c:v>ІХ скликання (2019-теперішній час)</c:v>
                </c:pt>
              </c:strCache>
            </c:strRef>
          </c:cat>
          <c:val>
            <c:numRef>
              <c:f>Аркуш1!$D$2:$D$10</c:f>
              <c:numCache>
                <c:formatCode>General</c:formatCode>
                <c:ptCount val="9"/>
              </c:numCache>
            </c:numRef>
          </c:val>
          <c:extLst>
            <c:ext xmlns:c16="http://schemas.microsoft.com/office/drawing/2014/chart" uri="{C3380CC4-5D6E-409C-BE32-E72D297353CC}">
              <c16:uniqueId val="{00000002-48A1-470F-A57D-BB71DD55DD24}"/>
            </c:ext>
          </c:extLst>
        </c:ser>
        <c:dLbls>
          <c:dLblPos val="inEnd"/>
          <c:showLegendKey val="0"/>
          <c:showVal val="1"/>
          <c:showCatName val="0"/>
          <c:showSerName val="0"/>
          <c:showPercent val="0"/>
          <c:showBubbleSize val="0"/>
        </c:dLbls>
        <c:gapWidth val="65"/>
        <c:axId val="408934072"/>
        <c:axId val="408932104"/>
      </c:barChart>
      <c:catAx>
        <c:axId val="40893407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408932104"/>
        <c:crosses val="autoZero"/>
        <c:auto val="1"/>
        <c:lblAlgn val="ctr"/>
        <c:lblOffset val="100"/>
        <c:noMultiLvlLbl val="0"/>
      </c:catAx>
      <c:valAx>
        <c:axId val="40893210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40893407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b="1">
                <a:solidFill>
                  <a:sysClr val="windowText" lastClr="000000"/>
                </a:solidFill>
              </a:rPr>
              <a:t>Хто</a:t>
            </a:r>
            <a:r>
              <a:rPr lang="ru-RU" b="1" baseline="0">
                <a:solidFill>
                  <a:sysClr val="windowText" lastClr="000000"/>
                </a:solidFill>
              </a:rPr>
              <a:t> у Вашій сім</a:t>
            </a:r>
            <a:r>
              <a:rPr lang="en-US" b="1" baseline="0">
                <a:solidFill>
                  <a:sysClr val="windowText" lastClr="000000"/>
                </a:solidFill>
              </a:rPr>
              <a:t>`</a:t>
            </a:r>
            <a:r>
              <a:rPr lang="ru-RU" b="1" baseline="0">
                <a:solidFill>
                  <a:sysClr val="windowText" lastClr="000000"/>
                </a:solidFill>
              </a:rPr>
              <a:t>ї, парі...(2020 р.)</a:t>
            </a:r>
            <a:endParaRPr lang="ru-RU" b="1">
              <a:solidFill>
                <a:sysClr val="windowText" lastClr="000000"/>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bar"/>
        <c:grouping val="clustered"/>
        <c:varyColors val="0"/>
        <c:ser>
          <c:idx val="0"/>
          <c:order val="0"/>
          <c:tx>
            <c:strRef>
              <c:f>Лист1!$B$1</c:f>
              <c:strCache>
                <c:ptCount val="1"/>
                <c:pt idx="0">
                  <c:v>жінки </c:v>
                </c:pt>
              </c:strCache>
            </c:strRef>
          </c:tx>
          <c:spPr>
            <a:solidFill>
              <a:schemeClr val="accent6">
                <a:shade val="65000"/>
              </a:schemeClr>
            </a:solidFill>
            <a:ln>
              <a:noFill/>
            </a:ln>
            <a:effectLst/>
          </c:spPr>
          <c:invertIfNegative val="0"/>
          <c:cat>
            <c:strRef>
              <c:f>Лист1!$A$2:$A$7</c:f>
              <c:strCache>
                <c:ptCount val="6"/>
                <c:pt idx="0">
                  <c:v>готує їсти?</c:v>
                </c:pt>
                <c:pt idx="1">
                  <c:v>більше займається вихованням дітей?</c:v>
                </c:pt>
                <c:pt idx="2">
                  <c:v>займається господарськими справами?</c:v>
                </c:pt>
                <c:pt idx="3">
                  <c:v>має більше вільного часу?</c:v>
                </c:pt>
                <c:pt idx="4">
                  <c:v>голова сімї?</c:v>
                </c:pt>
                <c:pt idx="5">
                  <c:v>більше заробляє? </c:v>
                </c:pt>
              </c:strCache>
            </c:strRef>
          </c:cat>
          <c:val>
            <c:numRef>
              <c:f>Лист1!$B$2:$B$7</c:f>
              <c:numCache>
                <c:formatCode>General</c:formatCode>
                <c:ptCount val="6"/>
                <c:pt idx="0">
                  <c:v>64</c:v>
                </c:pt>
                <c:pt idx="1">
                  <c:v>52</c:v>
                </c:pt>
                <c:pt idx="2">
                  <c:v>43</c:v>
                </c:pt>
                <c:pt idx="3">
                  <c:v>33</c:v>
                </c:pt>
                <c:pt idx="4">
                  <c:v>29</c:v>
                </c:pt>
                <c:pt idx="5">
                  <c:v>23</c:v>
                </c:pt>
              </c:numCache>
            </c:numRef>
          </c:val>
          <c:extLst>
            <c:ext xmlns:c16="http://schemas.microsoft.com/office/drawing/2014/chart" uri="{C3380CC4-5D6E-409C-BE32-E72D297353CC}">
              <c16:uniqueId val="{00000000-1BD8-430A-A3A8-EBAFF6B704B1}"/>
            </c:ext>
          </c:extLst>
        </c:ser>
        <c:ser>
          <c:idx val="1"/>
          <c:order val="1"/>
          <c:tx>
            <c:strRef>
              <c:f>Лист1!$C$1</c:f>
              <c:strCache>
                <c:ptCount val="1"/>
                <c:pt idx="0">
                  <c:v>порівну</c:v>
                </c:pt>
              </c:strCache>
            </c:strRef>
          </c:tx>
          <c:spPr>
            <a:solidFill>
              <a:schemeClr val="accent6"/>
            </a:solidFill>
            <a:ln>
              <a:noFill/>
            </a:ln>
            <a:effectLst/>
          </c:spPr>
          <c:invertIfNegative val="0"/>
          <c:cat>
            <c:strRef>
              <c:f>Лист1!$A$2:$A$7</c:f>
              <c:strCache>
                <c:ptCount val="6"/>
                <c:pt idx="0">
                  <c:v>готує їсти?</c:v>
                </c:pt>
                <c:pt idx="1">
                  <c:v>більше займається вихованням дітей?</c:v>
                </c:pt>
                <c:pt idx="2">
                  <c:v>займається господарськими справами?</c:v>
                </c:pt>
                <c:pt idx="3">
                  <c:v>має більше вільного часу?</c:v>
                </c:pt>
                <c:pt idx="4">
                  <c:v>голова сімї?</c:v>
                </c:pt>
                <c:pt idx="5">
                  <c:v>більше заробляє? </c:v>
                </c:pt>
              </c:strCache>
            </c:strRef>
          </c:cat>
          <c:val>
            <c:numRef>
              <c:f>Лист1!$C$2:$C$7</c:f>
              <c:numCache>
                <c:formatCode>General</c:formatCode>
                <c:ptCount val="6"/>
                <c:pt idx="0">
                  <c:v>28</c:v>
                </c:pt>
                <c:pt idx="1">
                  <c:v>28</c:v>
                </c:pt>
                <c:pt idx="2">
                  <c:v>35</c:v>
                </c:pt>
                <c:pt idx="3">
                  <c:v>28</c:v>
                </c:pt>
                <c:pt idx="4">
                  <c:v>29</c:v>
                </c:pt>
                <c:pt idx="5">
                  <c:v>17</c:v>
                </c:pt>
              </c:numCache>
            </c:numRef>
          </c:val>
          <c:extLst>
            <c:ext xmlns:c16="http://schemas.microsoft.com/office/drawing/2014/chart" uri="{C3380CC4-5D6E-409C-BE32-E72D297353CC}">
              <c16:uniqueId val="{00000001-1BD8-430A-A3A8-EBAFF6B704B1}"/>
            </c:ext>
          </c:extLst>
        </c:ser>
        <c:ser>
          <c:idx val="2"/>
          <c:order val="2"/>
          <c:tx>
            <c:strRef>
              <c:f>Лист1!$D$1</c:f>
              <c:strCache>
                <c:ptCount val="1"/>
                <c:pt idx="0">
                  <c:v>чоловіки</c:v>
                </c:pt>
              </c:strCache>
            </c:strRef>
          </c:tx>
          <c:spPr>
            <a:solidFill>
              <a:schemeClr val="accent6">
                <a:tint val="65000"/>
              </a:schemeClr>
            </a:solidFill>
            <a:ln>
              <a:noFill/>
            </a:ln>
            <a:effectLst/>
          </c:spPr>
          <c:invertIfNegative val="0"/>
          <c:cat>
            <c:strRef>
              <c:f>Лист1!$A$2:$A$7</c:f>
              <c:strCache>
                <c:ptCount val="6"/>
                <c:pt idx="0">
                  <c:v>готує їсти?</c:v>
                </c:pt>
                <c:pt idx="1">
                  <c:v>більше займається вихованням дітей?</c:v>
                </c:pt>
                <c:pt idx="2">
                  <c:v>займається господарськими справами?</c:v>
                </c:pt>
                <c:pt idx="3">
                  <c:v>має більше вільного часу?</c:v>
                </c:pt>
                <c:pt idx="4">
                  <c:v>голова сімї?</c:v>
                </c:pt>
                <c:pt idx="5">
                  <c:v>більше заробляє? </c:v>
                </c:pt>
              </c:strCache>
            </c:strRef>
          </c:cat>
          <c:val>
            <c:numRef>
              <c:f>Лист1!$D$2:$D$7</c:f>
              <c:numCache>
                <c:formatCode>General</c:formatCode>
                <c:ptCount val="6"/>
                <c:pt idx="0">
                  <c:v>9</c:v>
                </c:pt>
                <c:pt idx="1">
                  <c:v>20</c:v>
                </c:pt>
                <c:pt idx="2">
                  <c:v>22</c:v>
                </c:pt>
                <c:pt idx="3">
                  <c:v>38</c:v>
                </c:pt>
                <c:pt idx="4">
                  <c:v>42</c:v>
                </c:pt>
                <c:pt idx="5">
                  <c:v>60</c:v>
                </c:pt>
              </c:numCache>
            </c:numRef>
          </c:val>
          <c:extLst>
            <c:ext xmlns:c16="http://schemas.microsoft.com/office/drawing/2014/chart" uri="{C3380CC4-5D6E-409C-BE32-E72D297353CC}">
              <c16:uniqueId val="{00000002-1BD8-430A-A3A8-EBAFF6B704B1}"/>
            </c:ext>
          </c:extLst>
        </c:ser>
        <c:dLbls>
          <c:showLegendKey val="0"/>
          <c:showVal val="0"/>
          <c:showCatName val="0"/>
          <c:showSerName val="0"/>
          <c:showPercent val="0"/>
          <c:showBubbleSize val="0"/>
        </c:dLbls>
        <c:gapWidth val="182"/>
        <c:axId val="303982480"/>
        <c:axId val="303973624"/>
      </c:barChart>
      <c:catAx>
        <c:axId val="30398248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03973624"/>
        <c:crosses val="autoZero"/>
        <c:auto val="1"/>
        <c:lblAlgn val="ctr"/>
        <c:lblOffset val="100"/>
        <c:noMultiLvlLbl val="0"/>
      </c:catAx>
      <c:valAx>
        <c:axId val="30397362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03982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ysClr val="windowText" lastClr="000000"/>
                </a:solidFill>
              </a:rPr>
              <a:t>Хто</a:t>
            </a:r>
            <a:r>
              <a:rPr lang="uk-UA" b="1" baseline="0">
                <a:solidFill>
                  <a:sysClr val="windowText" lastClr="000000"/>
                </a:solidFill>
              </a:rPr>
              <a:t> у Вашій сім</a:t>
            </a:r>
            <a:r>
              <a:rPr lang="en-US" b="1" baseline="0">
                <a:solidFill>
                  <a:sysClr val="windowText" lastClr="000000"/>
                </a:solidFill>
              </a:rPr>
              <a:t>`</a:t>
            </a:r>
            <a:r>
              <a:rPr lang="uk-UA" b="1" baseline="0">
                <a:solidFill>
                  <a:sysClr val="windowText" lastClr="000000"/>
                </a:solidFill>
              </a:rPr>
              <a:t>ї, парі... (2021 р.)</a:t>
            </a:r>
            <a:endParaRPr lang="ru-RU" b="1">
              <a:solidFill>
                <a:sysClr val="windowText" lastClr="000000"/>
              </a:solidFill>
            </a:endParaRPr>
          </a:p>
        </c:rich>
      </c:tx>
      <c:layout>
        <c:manualLayout>
          <c:xMode val="edge"/>
          <c:yMode val="edge"/>
          <c:x val="0.34584481627296582"/>
          <c:y val="2.380952380952380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bar"/>
        <c:grouping val="clustered"/>
        <c:varyColors val="0"/>
        <c:ser>
          <c:idx val="0"/>
          <c:order val="0"/>
          <c:tx>
            <c:strRef>
              <c:f>Лист1!$B$1</c:f>
              <c:strCache>
                <c:ptCount val="1"/>
                <c:pt idx="0">
                  <c:v>жінки</c:v>
                </c:pt>
              </c:strCache>
            </c:strRef>
          </c:tx>
          <c:spPr>
            <a:solidFill>
              <a:schemeClr val="accent6">
                <a:tint val="65000"/>
              </a:schemeClr>
            </a:solidFill>
            <a:ln>
              <a:noFill/>
            </a:ln>
            <a:effectLst/>
          </c:spPr>
          <c:invertIfNegative val="0"/>
          <c:cat>
            <c:strRef>
              <c:f>Лист1!$A$2:$A$9</c:f>
              <c:strCache>
                <c:ptCount val="8"/>
                <c:pt idx="0">
                  <c:v>готує їсти?</c:v>
                </c:pt>
                <c:pt idx="1">
                  <c:v>займається хатніми справами?</c:v>
                </c:pt>
                <c:pt idx="2">
                  <c:v>виховує дітей?</c:v>
                </c:pt>
                <c:pt idx="3">
                  <c:v>розпоряджається бюджетом?</c:v>
                </c:pt>
                <c:pt idx="4">
                  <c:v>організовує сімейний відпочинок?</c:v>
                </c:pt>
                <c:pt idx="5">
                  <c:v>голова сім`ї? </c:v>
                </c:pt>
                <c:pt idx="6">
                  <c:v>ініціатор сексуальних стосунків?</c:v>
                </c:pt>
                <c:pt idx="7">
                  <c:v>більше заробляє?</c:v>
                </c:pt>
              </c:strCache>
            </c:strRef>
          </c:cat>
          <c:val>
            <c:numRef>
              <c:f>Лист1!$B$2:$B$9</c:f>
              <c:numCache>
                <c:formatCode>General</c:formatCode>
                <c:ptCount val="8"/>
                <c:pt idx="0">
                  <c:v>64</c:v>
                </c:pt>
                <c:pt idx="1">
                  <c:v>41</c:v>
                </c:pt>
                <c:pt idx="2">
                  <c:v>56</c:v>
                </c:pt>
                <c:pt idx="3">
                  <c:v>35</c:v>
                </c:pt>
                <c:pt idx="4">
                  <c:v>32</c:v>
                </c:pt>
                <c:pt idx="5">
                  <c:v>14</c:v>
                </c:pt>
                <c:pt idx="6">
                  <c:v>6</c:v>
                </c:pt>
                <c:pt idx="7">
                  <c:v>13</c:v>
                </c:pt>
              </c:numCache>
            </c:numRef>
          </c:val>
          <c:extLst>
            <c:ext xmlns:c16="http://schemas.microsoft.com/office/drawing/2014/chart" uri="{C3380CC4-5D6E-409C-BE32-E72D297353CC}">
              <c16:uniqueId val="{00000000-0B4F-4EC1-ACEC-965CF84F61F5}"/>
            </c:ext>
          </c:extLst>
        </c:ser>
        <c:ser>
          <c:idx val="1"/>
          <c:order val="1"/>
          <c:tx>
            <c:strRef>
              <c:f>Лист1!$C$1</c:f>
              <c:strCache>
                <c:ptCount val="1"/>
                <c:pt idx="0">
                  <c:v>порівну</c:v>
                </c:pt>
              </c:strCache>
            </c:strRef>
          </c:tx>
          <c:spPr>
            <a:solidFill>
              <a:schemeClr val="accent6"/>
            </a:solidFill>
            <a:ln>
              <a:noFill/>
            </a:ln>
            <a:effectLst/>
          </c:spPr>
          <c:invertIfNegative val="0"/>
          <c:cat>
            <c:strRef>
              <c:f>Лист1!$A$2:$A$9</c:f>
              <c:strCache>
                <c:ptCount val="8"/>
                <c:pt idx="0">
                  <c:v>готує їсти?</c:v>
                </c:pt>
                <c:pt idx="1">
                  <c:v>займається хатніми справами?</c:v>
                </c:pt>
                <c:pt idx="2">
                  <c:v>виховує дітей?</c:v>
                </c:pt>
                <c:pt idx="3">
                  <c:v>розпоряджається бюджетом?</c:v>
                </c:pt>
                <c:pt idx="4">
                  <c:v>організовує сімейний відпочинок?</c:v>
                </c:pt>
                <c:pt idx="5">
                  <c:v>голова сім`ї? </c:v>
                </c:pt>
                <c:pt idx="6">
                  <c:v>ініціатор сексуальних стосунків?</c:v>
                </c:pt>
                <c:pt idx="7">
                  <c:v>більше заробляє?</c:v>
                </c:pt>
              </c:strCache>
            </c:strRef>
          </c:cat>
          <c:val>
            <c:numRef>
              <c:f>Лист1!$C$2:$C$9</c:f>
              <c:numCache>
                <c:formatCode>General</c:formatCode>
                <c:ptCount val="8"/>
                <c:pt idx="0">
                  <c:v>32</c:v>
                </c:pt>
                <c:pt idx="1">
                  <c:v>54</c:v>
                </c:pt>
                <c:pt idx="2">
                  <c:v>40</c:v>
                </c:pt>
                <c:pt idx="3">
                  <c:v>50</c:v>
                </c:pt>
                <c:pt idx="4">
                  <c:v>45</c:v>
                </c:pt>
                <c:pt idx="5">
                  <c:v>63</c:v>
                </c:pt>
                <c:pt idx="6">
                  <c:v>49</c:v>
                </c:pt>
                <c:pt idx="7">
                  <c:v>20</c:v>
                </c:pt>
              </c:numCache>
            </c:numRef>
          </c:val>
          <c:extLst>
            <c:ext xmlns:c16="http://schemas.microsoft.com/office/drawing/2014/chart" uri="{C3380CC4-5D6E-409C-BE32-E72D297353CC}">
              <c16:uniqueId val="{00000001-0B4F-4EC1-ACEC-965CF84F61F5}"/>
            </c:ext>
          </c:extLst>
        </c:ser>
        <c:ser>
          <c:idx val="2"/>
          <c:order val="2"/>
          <c:tx>
            <c:strRef>
              <c:f>Лист1!$D$1</c:f>
              <c:strCache>
                <c:ptCount val="1"/>
                <c:pt idx="0">
                  <c:v>чоловіку</c:v>
                </c:pt>
              </c:strCache>
            </c:strRef>
          </c:tx>
          <c:spPr>
            <a:solidFill>
              <a:schemeClr val="accent6">
                <a:shade val="65000"/>
              </a:schemeClr>
            </a:solidFill>
            <a:ln>
              <a:noFill/>
            </a:ln>
            <a:effectLst/>
          </c:spPr>
          <c:invertIfNegative val="0"/>
          <c:cat>
            <c:strRef>
              <c:f>Лист1!$A$2:$A$9</c:f>
              <c:strCache>
                <c:ptCount val="8"/>
                <c:pt idx="0">
                  <c:v>готує їсти?</c:v>
                </c:pt>
                <c:pt idx="1">
                  <c:v>займається хатніми справами?</c:v>
                </c:pt>
                <c:pt idx="2">
                  <c:v>виховує дітей?</c:v>
                </c:pt>
                <c:pt idx="3">
                  <c:v>розпоряджається бюджетом?</c:v>
                </c:pt>
                <c:pt idx="4">
                  <c:v>організовує сімейний відпочинок?</c:v>
                </c:pt>
                <c:pt idx="5">
                  <c:v>голова сім`ї? </c:v>
                </c:pt>
                <c:pt idx="6">
                  <c:v>ініціатор сексуальних стосунків?</c:v>
                </c:pt>
                <c:pt idx="7">
                  <c:v>більше заробляє?</c:v>
                </c:pt>
              </c:strCache>
            </c:strRef>
          </c:cat>
          <c:val>
            <c:numRef>
              <c:f>Лист1!$D$2:$D$9</c:f>
              <c:numCache>
                <c:formatCode>General</c:formatCode>
                <c:ptCount val="8"/>
                <c:pt idx="0">
                  <c:v>4</c:v>
                </c:pt>
                <c:pt idx="1">
                  <c:v>13</c:v>
                </c:pt>
                <c:pt idx="2">
                  <c:v>4</c:v>
                </c:pt>
                <c:pt idx="3">
                  <c:v>15</c:v>
                </c:pt>
                <c:pt idx="4">
                  <c:v>24</c:v>
                </c:pt>
                <c:pt idx="5">
                  <c:v>22</c:v>
                </c:pt>
                <c:pt idx="6">
                  <c:v>45</c:v>
                </c:pt>
                <c:pt idx="7">
                  <c:v>67</c:v>
                </c:pt>
              </c:numCache>
            </c:numRef>
          </c:val>
          <c:extLst>
            <c:ext xmlns:c16="http://schemas.microsoft.com/office/drawing/2014/chart" uri="{C3380CC4-5D6E-409C-BE32-E72D297353CC}">
              <c16:uniqueId val="{00000002-0B4F-4EC1-ACEC-965CF84F61F5}"/>
            </c:ext>
          </c:extLst>
        </c:ser>
        <c:dLbls>
          <c:showLegendKey val="0"/>
          <c:showVal val="0"/>
          <c:showCatName val="0"/>
          <c:showSerName val="0"/>
          <c:showPercent val="0"/>
          <c:showBubbleSize val="0"/>
        </c:dLbls>
        <c:gapWidth val="182"/>
        <c:axId val="399036504"/>
        <c:axId val="399039784"/>
      </c:barChart>
      <c:catAx>
        <c:axId val="3990365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9039784"/>
        <c:crosses val="autoZero"/>
        <c:auto val="1"/>
        <c:lblAlgn val="ctr"/>
        <c:lblOffset val="100"/>
        <c:noMultiLvlLbl val="0"/>
      </c:catAx>
      <c:valAx>
        <c:axId val="3990397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9036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9">
  <a:schemeClr val="accent6"/>
</cs:colorStyle>
</file>

<file path=word/charts/colors3.xml><?xml version="1.0" encoding="utf-8"?>
<cs:colorStyle xmlns:cs="http://schemas.microsoft.com/office/drawing/2012/chartStyle" xmlns:a="http://schemas.openxmlformats.org/drawingml/2006/main" meth="withinLinearReversed" id="26">
  <a:schemeClr val="accent6"/>
</cs:colorStyle>
</file>

<file path=word/charts/style1.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7268ECE-2B4B-497E-8227-CC5BF601AB50}" type="doc">
      <dgm:prSet loTypeId="urn:microsoft.com/office/officeart/2008/layout/RadialCluster" loCatId="cycle" qsTypeId="urn:microsoft.com/office/officeart/2005/8/quickstyle/simple1" qsCatId="simple" csTypeId="urn:microsoft.com/office/officeart/2005/8/colors/accent1_2" csCatId="accent1" phldr="1"/>
      <dgm:spPr/>
      <dgm:t>
        <a:bodyPr/>
        <a:lstStyle/>
        <a:p>
          <a:endParaRPr lang="ru-RU"/>
        </a:p>
      </dgm:t>
    </dgm:pt>
    <dgm:pt modelId="{22A5BB95-A883-4358-AF1B-CA366FBBDD4A}">
      <dgm:prSet phldrT="[Текст]"/>
      <dgm:spPr/>
      <dgm:t>
        <a:bodyPr/>
        <a:lstStyle/>
        <a:p>
          <a:r>
            <a:rPr lang="ru-RU"/>
            <a:t>моделі гендеру</a:t>
          </a:r>
        </a:p>
      </dgm:t>
    </dgm:pt>
    <dgm:pt modelId="{8B08458C-3DBE-4739-A7D2-4C4C129899E1}" type="parTrans" cxnId="{921AF6C9-50C3-4A57-A02F-45BB41B747D1}">
      <dgm:prSet/>
      <dgm:spPr/>
      <dgm:t>
        <a:bodyPr/>
        <a:lstStyle/>
        <a:p>
          <a:endParaRPr lang="ru-RU"/>
        </a:p>
      </dgm:t>
    </dgm:pt>
    <dgm:pt modelId="{3D6E44CE-C8BB-471E-8EAE-CABFD8B863E1}" type="sibTrans" cxnId="{921AF6C9-50C3-4A57-A02F-45BB41B747D1}">
      <dgm:prSet/>
      <dgm:spPr/>
      <dgm:t>
        <a:bodyPr/>
        <a:lstStyle/>
        <a:p>
          <a:endParaRPr lang="ru-RU"/>
        </a:p>
      </dgm:t>
    </dgm:pt>
    <dgm:pt modelId="{B9CE779B-12B3-49E1-AF7C-D4F5D6BC39C5}">
      <dgm:prSet phldrT="[Текст]"/>
      <dgm:spPr/>
      <dgm:t>
        <a:bodyPr/>
        <a:lstStyle/>
        <a:p>
          <a:r>
            <a:rPr lang="ru-RU"/>
            <a:t>біполярна</a:t>
          </a:r>
        </a:p>
      </dgm:t>
    </dgm:pt>
    <dgm:pt modelId="{BCA06591-B0E6-4439-8345-4D3B649990FF}" type="parTrans" cxnId="{6A6AF30D-EE36-4C5D-A750-82B372586A74}">
      <dgm:prSet/>
      <dgm:spPr/>
      <dgm:t>
        <a:bodyPr/>
        <a:lstStyle/>
        <a:p>
          <a:endParaRPr lang="ru-RU"/>
        </a:p>
      </dgm:t>
    </dgm:pt>
    <dgm:pt modelId="{7FFB595E-4B70-4DD2-BBC5-AA5BE5B6AC4A}" type="sibTrans" cxnId="{6A6AF30D-EE36-4C5D-A750-82B372586A74}">
      <dgm:prSet/>
      <dgm:spPr/>
      <dgm:t>
        <a:bodyPr/>
        <a:lstStyle/>
        <a:p>
          <a:endParaRPr lang="ru-RU"/>
        </a:p>
      </dgm:t>
    </dgm:pt>
    <dgm:pt modelId="{A97B9806-F01D-446A-BFC7-1F332AFF2694}">
      <dgm:prSet phldrT="[Текст]"/>
      <dgm:spPr/>
      <dgm:t>
        <a:bodyPr/>
        <a:lstStyle/>
        <a:p>
          <a:r>
            <a:rPr lang="ru-RU"/>
            <a:t>андрогінна</a:t>
          </a:r>
        </a:p>
      </dgm:t>
    </dgm:pt>
    <dgm:pt modelId="{3E02FC98-FB50-4ED8-88B3-7B90466E5564}" type="parTrans" cxnId="{8EF9AC17-544A-4B3B-9EEB-9377D1FF2352}">
      <dgm:prSet/>
      <dgm:spPr/>
      <dgm:t>
        <a:bodyPr/>
        <a:lstStyle/>
        <a:p>
          <a:endParaRPr lang="ru-RU"/>
        </a:p>
      </dgm:t>
    </dgm:pt>
    <dgm:pt modelId="{AB693BC0-9526-4ED9-9A98-B6DB51E1C876}" type="sibTrans" cxnId="{8EF9AC17-544A-4B3B-9EEB-9377D1FF2352}">
      <dgm:prSet/>
      <dgm:spPr/>
      <dgm:t>
        <a:bodyPr/>
        <a:lstStyle/>
        <a:p>
          <a:endParaRPr lang="ru-RU"/>
        </a:p>
      </dgm:t>
    </dgm:pt>
    <dgm:pt modelId="{48688994-FB2A-4B4B-86F8-ECC00E40242F}">
      <dgm:prSet phldrT="[Текст]"/>
      <dgm:spPr/>
      <dgm:t>
        <a:bodyPr/>
        <a:lstStyle/>
        <a:p>
          <a:r>
            <a:rPr lang="ru-RU"/>
            <a:t>маскулінна</a:t>
          </a:r>
        </a:p>
      </dgm:t>
    </dgm:pt>
    <dgm:pt modelId="{52C8E0EE-F0BC-4C99-97CA-D0431E9F87DE}" type="parTrans" cxnId="{41ECED32-A847-49B3-95AF-BA59294606EE}">
      <dgm:prSet/>
      <dgm:spPr/>
      <dgm:t>
        <a:bodyPr/>
        <a:lstStyle/>
        <a:p>
          <a:endParaRPr lang="ru-RU"/>
        </a:p>
      </dgm:t>
    </dgm:pt>
    <dgm:pt modelId="{A783500B-01C9-40AA-A0AD-A2054357E0E7}" type="sibTrans" cxnId="{41ECED32-A847-49B3-95AF-BA59294606EE}">
      <dgm:prSet/>
      <dgm:spPr/>
      <dgm:t>
        <a:bodyPr/>
        <a:lstStyle/>
        <a:p>
          <a:endParaRPr lang="ru-RU"/>
        </a:p>
      </dgm:t>
    </dgm:pt>
    <dgm:pt modelId="{D1EB23DD-91C9-4D3A-BD82-D44E804636BB}" type="pres">
      <dgm:prSet presAssocID="{17268ECE-2B4B-497E-8227-CC5BF601AB50}" presName="Name0" presStyleCnt="0">
        <dgm:presLayoutVars>
          <dgm:chMax val="1"/>
          <dgm:chPref val="1"/>
          <dgm:dir/>
          <dgm:animOne val="branch"/>
          <dgm:animLvl val="lvl"/>
        </dgm:presLayoutVars>
      </dgm:prSet>
      <dgm:spPr/>
      <dgm:t>
        <a:bodyPr/>
        <a:lstStyle/>
        <a:p>
          <a:endParaRPr lang="ru-RU"/>
        </a:p>
      </dgm:t>
    </dgm:pt>
    <dgm:pt modelId="{5FCF8D60-C8B0-4D9E-BEE8-33C9B3D8164E}" type="pres">
      <dgm:prSet presAssocID="{22A5BB95-A883-4358-AF1B-CA366FBBDD4A}" presName="singleCycle" presStyleCnt="0"/>
      <dgm:spPr/>
    </dgm:pt>
    <dgm:pt modelId="{94938265-5D4F-4C0C-B96B-3DCEBB21CAFB}" type="pres">
      <dgm:prSet presAssocID="{22A5BB95-A883-4358-AF1B-CA366FBBDD4A}" presName="singleCenter" presStyleLbl="node1" presStyleIdx="0" presStyleCnt="4" custScaleX="122192" custLinFactNeighborX="-323" custLinFactNeighborY="-9040">
        <dgm:presLayoutVars>
          <dgm:chMax val="7"/>
          <dgm:chPref val="7"/>
        </dgm:presLayoutVars>
      </dgm:prSet>
      <dgm:spPr/>
      <dgm:t>
        <a:bodyPr/>
        <a:lstStyle/>
        <a:p>
          <a:endParaRPr lang="ru-RU"/>
        </a:p>
      </dgm:t>
    </dgm:pt>
    <dgm:pt modelId="{B5DBD8F1-FA80-4C11-A973-0A260B77DF91}" type="pres">
      <dgm:prSet presAssocID="{BCA06591-B0E6-4439-8345-4D3B649990FF}" presName="Name56" presStyleLbl="parChTrans1D2" presStyleIdx="0" presStyleCnt="3"/>
      <dgm:spPr/>
      <dgm:t>
        <a:bodyPr/>
        <a:lstStyle/>
        <a:p>
          <a:endParaRPr lang="ru-RU"/>
        </a:p>
      </dgm:t>
    </dgm:pt>
    <dgm:pt modelId="{09924184-0206-4BD9-B6D2-2A9DA83E8F70}" type="pres">
      <dgm:prSet presAssocID="{B9CE779B-12B3-49E1-AF7C-D4F5D6BC39C5}" presName="text0" presStyleLbl="node1" presStyleIdx="1" presStyleCnt="4" custScaleX="266525">
        <dgm:presLayoutVars>
          <dgm:bulletEnabled val="1"/>
        </dgm:presLayoutVars>
      </dgm:prSet>
      <dgm:spPr/>
      <dgm:t>
        <a:bodyPr/>
        <a:lstStyle/>
        <a:p>
          <a:endParaRPr lang="ru-RU"/>
        </a:p>
      </dgm:t>
    </dgm:pt>
    <dgm:pt modelId="{198B13B2-943E-477F-9F2C-2BC14A03D091}" type="pres">
      <dgm:prSet presAssocID="{3E02FC98-FB50-4ED8-88B3-7B90466E5564}" presName="Name56" presStyleLbl="parChTrans1D2" presStyleIdx="1" presStyleCnt="3"/>
      <dgm:spPr/>
      <dgm:t>
        <a:bodyPr/>
        <a:lstStyle/>
        <a:p>
          <a:endParaRPr lang="ru-RU"/>
        </a:p>
      </dgm:t>
    </dgm:pt>
    <dgm:pt modelId="{82518472-F20F-4799-9E42-980C5FD82303}" type="pres">
      <dgm:prSet presAssocID="{A97B9806-F01D-446A-BFC7-1F332AFF2694}" presName="text0" presStyleLbl="node1" presStyleIdx="2" presStyleCnt="4" custScaleX="209230" custRadScaleRad="119837" custRadScaleInc="-9465">
        <dgm:presLayoutVars>
          <dgm:bulletEnabled val="1"/>
        </dgm:presLayoutVars>
      </dgm:prSet>
      <dgm:spPr/>
      <dgm:t>
        <a:bodyPr/>
        <a:lstStyle/>
        <a:p>
          <a:endParaRPr lang="ru-RU"/>
        </a:p>
      </dgm:t>
    </dgm:pt>
    <dgm:pt modelId="{BE7348CC-6C4C-4AE3-9789-2526B8DB8876}" type="pres">
      <dgm:prSet presAssocID="{52C8E0EE-F0BC-4C99-97CA-D0431E9F87DE}" presName="Name56" presStyleLbl="parChTrans1D2" presStyleIdx="2" presStyleCnt="3"/>
      <dgm:spPr/>
      <dgm:t>
        <a:bodyPr/>
        <a:lstStyle/>
        <a:p>
          <a:endParaRPr lang="ru-RU"/>
        </a:p>
      </dgm:t>
    </dgm:pt>
    <dgm:pt modelId="{F2E9896C-8D79-46B8-B703-42D252F29431}" type="pres">
      <dgm:prSet presAssocID="{48688994-FB2A-4B4B-86F8-ECC00E40242F}" presName="text0" presStyleLbl="node1" presStyleIdx="3" presStyleCnt="4" custScaleX="223539" custRadScaleRad="119789" custRadScaleInc="8315">
        <dgm:presLayoutVars>
          <dgm:bulletEnabled val="1"/>
        </dgm:presLayoutVars>
      </dgm:prSet>
      <dgm:spPr/>
      <dgm:t>
        <a:bodyPr/>
        <a:lstStyle/>
        <a:p>
          <a:endParaRPr lang="ru-RU"/>
        </a:p>
      </dgm:t>
    </dgm:pt>
  </dgm:ptLst>
  <dgm:cxnLst>
    <dgm:cxn modelId="{41ECED32-A847-49B3-95AF-BA59294606EE}" srcId="{22A5BB95-A883-4358-AF1B-CA366FBBDD4A}" destId="{48688994-FB2A-4B4B-86F8-ECC00E40242F}" srcOrd="2" destOrd="0" parTransId="{52C8E0EE-F0BC-4C99-97CA-D0431E9F87DE}" sibTransId="{A783500B-01C9-40AA-A0AD-A2054357E0E7}"/>
    <dgm:cxn modelId="{76285306-0599-4E3B-B473-CA614182AADC}" type="presOf" srcId="{3E02FC98-FB50-4ED8-88B3-7B90466E5564}" destId="{198B13B2-943E-477F-9F2C-2BC14A03D091}" srcOrd="0" destOrd="0" presId="urn:microsoft.com/office/officeart/2008/layout/RadialCluster"/>
    <dgm:cxn modelId="{6A6AF30D-EE36-4C5D-A750-82B372586A74}" srcId="{22A5BB95-A883-4358-AF1B-CA366FBBDD4A}" destId="{B9CE779B-12B3-49E1-AF7C-D4F5D6BC39C5}" srcOrd="0" destOrd="0" parTransId="{BCA06591-B0E6-4439-8345-4D3B649990FF}" sibTransId="{7FFB595E-4B70-4DD2-BBC5-AA5BE5B6AC4A}"/>
    <dgm:cxn modelId="{4FE0EDB0-7128-46D3-BF23-73AF1F1FCA15}" type="presOf" srcId="{48688994-FB2A-4B4B-86F8-ECC00E40242F}" destId="{F2E9896C-8D79-46B8-B703-42D252F29431}" srcOrd="0" destOrd="0" presId="urn:microsoft.com/office/officeart/2008/layout/RadialCluster"/>
    <dgm:cxn modelId="{8EF9AC17-544A-4B3B-9EEB-9377D1FF2352}" srcId="{22A5BB95-A883-4358-AF1B-CA366FBBDD4A}" destId="{A97B9806-F01D-446A-BFC7-1F332AFF2694}" srcOrd="1" destOrd="0" parTransId="{3E02FC98-FB50-4ED8-88B3-7B90466E5564}" sibTransId="{AB693BC0-9526-4ED9-9A98-B6DB51E1C876}"/>
    <dgm:cxn modelId="{F7D36564-E40D-4535-9737-28E7C52C144F}" type="presOf" srcId="{BCA06591-B0E6-4439-8345-4D3B649990FF}" destId="{B5DBD8F1-FA80-4C11-A973-0A260B77DF91}" srcOrd="0" destOrd="0" presId="urn:microsoft.com/office/officeart/2008/layout/RadialCluster"/>
    <dgm:cxn modelId="{2924444E-679D-4AF9-8273-425C0ECFAD5D}" type="presOf" srcId="{22A5BB95-A883-4358-AF1B-CA366FBBDD4A}" destId="{94938265-5D4F-4C0C-B96B-3DCEBB21CAFB}" srcOrd="0" destOrd="0" presId="urn:microsoft.com/office/officeart/2008/layout/RadialCluster"/>
    <dgm:cxn modelId="{921AF6C9-50C3-4A57-A02F-45BB41B747D1}" srcId="{17268ECE-2B4B-497E-8227-CC5BF601AB50}" destId="{22A5BB95-A883-4358-AF1B-CA366FBBDD4A}" srcOrd="0" destOrd="0" parTransId="{8B08458C-3DBE-4739-A7D2-4C4C129899E1}" sibTransId="{3D6E44CE-C8BB-471E-8EAE-CABFD8B863E1}"/>
    <dgm:cxn modelId="{DADF7378-6BFD-45BA-9ABD-B485FFED7BEE}" type="presOf" srcId="{A97B9806-F01D-446A-BFC7-1F332AFF2694}" destId="{82518472-F20F-4799-9E42-980C5FD82303}" srcOrd="0" destOrd="0" presId="urn:microsoft.com/office/officeart/2008/layout/RadialCluster"/>
    <dgm:cxn modelId="{E43F0311-6C1E-465C-87C9-842560F7A947}" type="presOf" srcId="{52C8E0EE-F0BC-4C99-97CA-D0431E9F87DE}" destId="{BE7348CC-6C4C-4AE3-9789-2526B8DB8876}" srcOrd="0" destOrd="0" presId="urn:microsoft.com/office/officeart/2008/layout/RadialCluster"/>
    <dgm:cxn modelId="{4D8FC785-F3BD-4744-95CD-B8E7CF36E61D}" type="presOf" srcId="{17268ECE-2B4B-497E-8227-CC5BF601AB50}" destId="{D1EB23DD-91C9-4D3A-BD82-D44E804636BB}" srcOrd="0" destOrd="0" presId="urn:microsoft.com/office/officeart/2008/layout/RadialCluster"/>
    <dgm:cxn modelId="{6B7A6EF0-C102-4931-AABA-45E696B82036}" type="presOf" srcId="{B9CE779B-12B3-49E1-AF7C-D4F5D6BC39C5}" destId="{09924184-0206-4BD9-B6D2-2A9DA83E8F70}" srcOrd="0" destOrd="0" presId="urn:microsoft.com/office/officeart/2008/layout/RadialCluster"/>
    <dgm:cxn modelId="{FCBB1B91-D818-4014-B389-844C074DC009}" type="presParOf" srcId="{D1EB23DD-91C9-4D3A-BD82-D44E804636BB}" destId="{5FCF8D60-C8B0-4D9E-BEE8-33C9B3D8164E}" srcOrd="0" destOrd="0" presId="urn:microsoft.com/office/officeart/2008/layout/RadialCluster"/>
    <dgm:cxn modelId="{44DC0894-7831-43F1-82BA-D3B8C618A06E}" type="presParOf" srcId="{5FCF8D60-C8B0-4D9E-BEE8-33C9B3D8164E}" destId="{94938265-5D4F-4C0C-B96B-3DCEBB21CAFB}" srcOrd="0" destOrd="0" presId="urn:microsoft.com/office/officeart/2008/layout/RadialCluster"/>
    <dgm:cxn modelId="{6E32EC9C-8836-44B3-9966-82088749A938}" type="presParOf" srcId="{5FCF8D60-C8B0-4D9E-BEE8-33C9B3D8164E}" destId="{B5DBD8F1-FA80-4C11-A973-0A260B77DF91}" srcOrd="1" destOrd="0" presId="urn:microsoft.com/office/officeart/2008/layout/RadialCluster"/>
    <dgm:cxn modelId="{DDB7AED4-5C8C-45B8-A337-558ED1B3B471}" type="presParOf" srcId="{5FCF8D60-C8B0-4D9E-BEE8-33C9B3D8164E}" destId="{09924184-0206-4BD9-B6D2-2A9DA83E8F70}" srcOrd="2" destOrd="0" presId="urn:microsoft.com/office/officeart/2008/layout/RadialCluster"/>
    <dgm:cxn modelId="{9FD94E39-38FF-4296-825D-2EE8615759A5}" type="presParOf" srcId="{5FCF8D60-C8B0-4D9E-BEE8-33C9B3D8164E}" destId="{198B13B2-943E-477F-9F2C-2BC14A03D091}" srcOrd="3" destOrd="0" presId="urn:microsoft.com/office/officeart/2008/layout/RadialCluster"/>
    <dgm:cxn modelId="{5A54B202-DA2B-47C8-8099-C0ED982B05BC}" type="presParOf" srcId="{5FCF8D60-C8B0-4D9E-BEE8-33C9B3D8164E}" destId="{82518472-F20F-4799-9E42-980C5FD82303}" srcOrd="4" destOrd="0" presId="urn:microsoft.com/office/officeart/2008/layout/RadialCluster"/>
    <dgm:cxn modelId="{A8B54466-037A-411A-AFD7-4A4D9453D163}" type="presParOf" srcId="{5FCF8D60-C8B0-4D9E-BEE8-33C9B3D8164E}" destId="{BE7348CC-6C4C-4AE3-9789-2526B8DB8876}" srcOrd="5" destOrd="0" presId="urn:microsoft.com/office/officeart/2008/layout/RadialCluster"/>
    <dgm:cxn modelId="{DE6B15B3-60F7-4407-8973-5F11B87451DB}" type="presParOf" srcId="{5FCF8D60-C8B0-4D9E-BEE8-33C9B3D8164E}" destId="{F2E9896C-8D79-46B8-B703-42D252F29431}" srcOrd="6" destOrd="0" presId="urn:microsoft.com/office/officeart/2008/layout/RadialCluster"/>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4938265-5D4F-4C0C-B96B-3DCEBB21CAFB}">
      <dsp:nvSpPr>
        <dsp:cNvPr id="0" name=""/>
        <dsp:cNvSpPr/>
      </dsp:nvSpPr>
      <dsp:spPr>
        <a:xfrm>
          <a:off x="2189674" y="814815"/>
          <a:ext cx="782126" cy="6400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ru-RU" sz="1400" kern="1200"/>
            <a:t>моделі гендеру</a:t>
          </a:r>
        </a:p>
      </dsp:txBody>
      <dsp:txXfrm>
        <a:off x="2220920" y="846061"/>
        <a:ext cx="719634" cy="577588"/>
      </dsp:txXfrm>
    </dsp:sp>
    <dsp:sp modelId="{B5DBD8F1-FA80-4C11-A973-0A260B77DF91}">
      <dsp:nvSpPr>
        <dsp:cNvPr id="0" name=""/>
        <dsp:cNvSpPr/>
      </dsp:nvSpPr>
      <dsp:spPr>
        <a:xfrm rot="16227109">
          <a:off x="2448736" y="679224"/>
          <a:ext cx="271188" cy="0"/>
        </a:xfrm>
        <a:custGeom>
          <a:avLst/>
          <a:gdLst/>
          <a:ahLst/>
          <a:cxnLst/>
          <a:rect l="0" t="0" r="0" b="0"/>
          <a:pathLst>
            <a:path>
              <a:moveTo>
                <a:pt x="0" y="0"/>
              </a:moveTo>
              <a:lnTo>
                <a:pt x="271188"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9924184-0206-4BD9-B6D2-2A9DA83E8F70}">
      <dsp:nvSpPr>
        <dsp:cNvPr id="0" name=""/>
        <dsp:cNvSpPr/>
      </dsp:nvSpPr>
      <dsp:spPr>
        <a:xfrm>
          <a:off x="2015590" y="114781"/>
          <a:ext cx="1143002" cy="42885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800100">
            <a:lnSpc>
              <a:spcPct val="90000"/>
            </a:lnSpc>
            <a:spcBef>
              <a:spcPct val="0"/>
            </a:spcBef>
            <a:spcAft>
              <a:spcPct val="35000"/>
            </a:spcAft>
          </a:pPr>
          <a:r>
            <a:rPr lang="ru-RU" sz="1800" kern="1200"/>
            <a:t>біполярна</a:t>
          </a:r>
        </a:p>
      </dsp:txBody>
      <dsp:txXfrm>
        <a:off x="2036525" y="135716"/>
        <a:ext cx="1101132" cy="386983"/>
      </dsp:txXfrm>
    </dsp:sp>
    <dsp:sp modelId="{198B13B2-943E-477F-9F2C-2BC14A03D091}">
      <dsp:nvSpPr>
        <dsp:cNvPr id="0" name=""/>
        <dsp:cNvSpPr/>
      </dsp:nvSpPr>
      <dsp:spPr>
        <a:xfrm rot="1892726">
          <a:off x="2942327" y="1479272"/>
          <a:ext cx="398897" cy="0"/>
        </a:xfrm>
        <a:custGeom>
          <a:avLst/>
          <a:gdLst/>
          <a:ahLst/>
          <a:cxnLst/>
          <a:rect l="0" t="0" r="0" b="0"/>
          <a:pathLst>
            <a:path>
              <a:moveTo>
                <a:pt x="0" y="0"/>
              </a:moveTo>
              <a:lnTo>
                <a:pt x="398897"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518472-F20F-4799-9E42-980C5FD82303}">
      <dsp:nvSpPr>
        <dsp:cNvPr id="0" name=""/>
        <dsp:cNvSpPr/>
      </dsp:nvSpPr>
      <dsp:spPr>
        <a:xfrm>
          <a:off x="3212397" y="1583618"/>
          <a:ext cx="897290" cy="42885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3020" tIns="33020" rIns="33020" bIns="33020" numCol="1" spcCol="1270" anchor="ctr" anchorCtr="0">
          <a:noAutofit/>
        </a:bodyPr>
        <a:lstStyle/>
        <a:p>
          <a:pPr lvl="0" algn="ctr" defTabSz="577850">
            <a:lnSpc>
              <a:spcPct val="90000"/>
            </a:lnSpc>
            <a:spcBef>
              <a:spcPct val="0"/>
            </a:spcBef>
            <a:spcAft>
              <a:spcPct val="35000"/>
            </a:spcAft>
          </a:pPr>
          <a:r>
            <a:rPr lang="ru-RU" sz="1300" kern="1200"/>
            <a:t>андрогінна</a:t>
          </a:r>
        </a:p>
      </dsp:txBody>
      <dsp:txXfrm>
        <a:off x="3233332" y="1604553"/>
        <a:ext cx="855420" cy="386983"/>
      </dsp:txXfrm>
    </dsp:sp>
    <dsp:sp modelId="{BE7348CC-6C4C-4AE3-9789-2526B8DB8876}">
      <dsp:nvSpPr>
        <dsp:cNvPr id="0" name=""/>
        <dsp:cNvSpPr/>
      </dsp:nvSpPr>
      <dsp:spPr>
        <a:xfrm rot="8850462">
          <a:off x="1825226" y="1490116"/>
          <a:ext cx="395395" cy="0"/>
        </a:xfrm>
        <a:custGeom>
          <a:avLst/>
          <a:gdLst/>
          <a:ahLst/>
          <a:cxnLst/>
          <a:rect l="0" t="0" r="0" b="0"/>
          <a:pathLst>
            <a:path>
              <a:moveTo>
                <a:pt x="0" y="0"/>
              </a:moveTo>
              <a:lnTo>
                <a:pt x="395395"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E9896C-8D79-46B8-B703-42D252F29431}">
      <dsp:nvSpPr>
        <dsp:cNvPr id="0" name=""/>
        <dsp:cNvSpPr/>
      </dsp:nvSpPr>
      <dsp:spPr>
        <a:xfrm>
          <a:off x="1040163" y="1596317"/>
          <a:ext cx="958655" cy="42885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ru-RU" sz="1400" kern="1200"/>
            <a:t>маскулінна</a:t>
          </a:r>
        </a:p>
      </dsp:txBody>
      <dsp:txXfrm>
        <a:off x="1061098" y="1617252"/>
        <a:ext cx="916785" cy="386983"/>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875AA3A-7F3C-46B3-8ED7-146DF710DE70}">
  <we:reference id="wa104099688" version="1.3.0.0" store="ru-RU"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E6DCC1-7174-4010-AB8E-BA62F9F042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86</Pages>
  <Words>88686</Words>
  <Characters>50552</Characters>
  <Application>Microsoft Office Word</Application>
  <DocSecurity>0</DocSecurity>
  <Lines>421</Lines>
  <Paragraphs>277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138961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Acer</cp:lastModifiedBy>
  <cp:revision>13</cp:revision>
  <cp:lastPrinted>2021-11-25T06:43:00Z</cp:lastPrinted>
  <dcterms:created xsi:type="dcterms:W3CDTF">2021-11-25T07:25:00Z</dcterms:created>
  <dcterms:modified xsi:type="dcterms:W3CDTF">2021-11-25T08:37:00Z</dcterms:modified>
</cp:coreProperties>
</file>