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03AC" w:rsidRPr="00715840" w:rsidRDefault="002003AC" w:rsidP="00794DA4">
      <w:pPr>
        <w:shd w:val="clear" w:color="auto" w:fill="FFFFFF"/>
        <w:spacing w:after="0" w:line="240" w:lineRule="auto"/>
        <w:ind w:firstLine="709"/>
        <w:jc w:val="center"/>
        <w:rPr>
          <w:rFonts w:ascii="Times New Roman" w:hAnsi="Times New Roman" w:cs="Times New Roman"/>
          <w:b/>
          <w:color w:val="000000" w:themeColor="text1"/>
          <w:sz w:val="28"/>
          <w:szCs w:val="28"/>
        </w:rPr>
      </w:pPr>
      <w:r w:rsidRPr="00715840">
        <w:rPr>
          <w:rFonts w:ascii="Times New Roman" w:hAnsi="Times New Roman" w:cs="Times New Roman"/>
          <w:b/>
          <w:color w:val="000000" w:themeColor="text1"/>
          <w:sz w:val="28"/>
          <w:szCs w:val="28"/>
        </w:rPr>
        <w:t>Франківський національний технічний університет нафти і газу</w:t>
      </w:r>
    </w:p>
    <w:p w:rsidR="002003AC" w:rsidRPr="00715840" w:rsidRDefault="002003AC" w:rsidP="00794DA4">
      <w:pPr>
        <w:shd w:val="clear" w:color="auto" w:fill="FFFFFF"/>
        <w:spacing w:after="0" w:line="240" w:lineRule="auto"/>
        <w:ind w:firstLine="709"/>
        <w:jc w:val="center"/>
        <w:rPr>
          <w:rFonts w:ascii="Times New Roman" w:hAnsi="Times New Roman" w:cs="Times New Roman"/>
          <w:b/>
          <w:color w:val="000000" w:themeColor="text1"/>
          <w:sz w:val="28"/>
          <w:szCs w:val="28"/>
        </w:rPr>
      </w:pPr>
      <w:r w:rsidRPr="00715840">
        <w:rPr>
          <w:rFonts w:ascii="Times New Roman" w:hAnsi="Times New Roman" w:cs="Times New Roman"/>
          <w:b/>
          <w:color w:val="000000" w:themeColor="text1"/>
          <w:sz w:val="28"/>
          <w:szCs w:val="28"/>
        </w:rPr>
        <w:t>Кафедра нафтогазової геофізики</w:t>
      </w:r>
    </w:p>
    <w:p w:rsidR="002003AC" w:rsidRPr="00715840" w:rsidRDefault="002003AC" w:rsidP="00794DA4">
      <w:pPr>
        <w:kinsoku w:val="0"/>
        <w:overflowPunct w:val="0"/>
        <w:spacing w:after="0" w:line="240" w:lineRule="auto"/>
        <w:ind w:firstLine="709"/>
        <w:jc w:val="both"/>
        <w:rPr>
          <w:rFonts w:ascii="Times New Roman" w:hAnsi="Times New Roman" w:cs="Times New Roman"/>
          <w:color w:val="000000" w:themeColor="text1"/>
          <w:sz w:val="28"/>
          <w:szCs w:val="28"/>
        </w:rPr>
      </w:pPr>
    </w:p>
    <w:p w:rsidR="002003AC" w:rsidRPr="00715840" w:rsidRDefault="002003AC" w:rsidP="00794DA4">
      <w:pPr>
        <w:pStyle w:val="a7"/>
        <w:tabs>
          <w:tab w:val="left" w:pos="1655"/>
        </w:tabs>
        <w:kinsoku w:val="0"/>
        <w:overflowPunct w:val="0"/>
        <w:spacing w:after="0" w:line="240" w:lineRule="auto"/>
        <w:ind w:firstLine="709"/>
        <w:jc w:val="both"/>
        <w:rPr>
          <w:rFonts w:ascii="Times New Roman" w:hAnsi="Times New Roman" w:cs="Times New Roman"/>
          <w:color w:val="000000" w:themeColor="text1"/>
          <w:sz w:val="28"/>
          <w:szCs w:val="28"/>
        </w:rPr>
      </w:pPr>
    </w:p>
    <w:p w:rsidR="002003AC" w:rsidRPr="00715840" w:rsidRDefault="002003AC" w:rsidP="00794DA4">
      <w:pPr>
        <w:pStyle w:val="a7"/>
        <w:tabs>
          <w:tab w:val="left" w:pos="1655"/>
        </w:tabs>
        <w:kinsoku w:val="0"/>
        <w:overflowPunct w:val="0"/>
        <w:spacing w:after="0" w:line="240" w:lineRule="auto"/>
        <w:ind w:firstLine="709"/>
        <w:jc w:val="right"/>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УДК </w:t>
      </w:r>
      <w:r w:rsidRPr="00715840">
        <w:rPr>
          <w:rFonts w:ascii="Times New Roman" w:hAnsi="Times New Roman" w:cs="Times New Roman"/>
          <w:color w:val="000000" w:themeColor="text1"/>
          <w:sz w:val="24"/>
          <w:szCs w:val="24"/>
          <w:u w:val="single"/>
        </w:rPr>
        <w:t>550.83</w:t>
      </w:r>
    </w:p>
    <w:p w:rsidR="002003AC" w:rsidRPr="00715840" w:rsidRDefault="002003AC" w:rsidP="00794DA4">
      <w:pPr>
        <w:kinsoku w:val="0"/>
        <w:overflowPunct w:val="0"/>
        <w:spacing w:after="0" w:line="240" w:lineRule="auto"/>
        <w:ind w:firstLine="709"/>
        <w:jc w:val="right"/>
        <w:rPr>
          <w:rFonts w:ascii="Times New Roman" w:hAnsi="Times New Roman" w:cs="Times New Roman"/>
          <w:color w:val="000000" w:themeColor="text1"/>
        </w:rPr>
      </w:pPr>
      <w:r w:rsidRPr="00715840">
        <w:rPr>
          <w:rFonts w:ascii="Times New Roman" w:hAnsi="Times New Roman" w:cs="Times New Roman"/>
          <w:color w:val="000000" w:themeColor="text1"/>
        </w:rPr>
        <w:t>(</w:t>
      </w:r>
      <w:r w:rsidRPr="00715840">
        <w:rPr>
          <w:rFonts w:ascii="Times New Roman" w:hAnsi="Times New Roman" w:cs="Times New Roman"/>
          <w:color w:val="000000" w:themeColor="text1"/>
          <w:spacing w:val="-1"/>
        </w:rPr>
        <w:t>інд</w:t>
      </w:r>
      <w:r w:rsidRPr="00715840">
        <w:rPr>
          <w:rFonts w:ascii="Times New Roman" w:hAnsi="Times New Roman" w:cs="Times New Roman"/>
          <w:color w:val="000000" w:themeColor="text1"/>
        </w:rPr>
        <w:t>е</w:t>
      </w:r>
      <w:r w:rsidRPr="00715840">
        <w:rPr>
          <w:rFonts w:ascii="Times New Roman" w:hAnsi="Times New Roman" w:cs="Times New Roman"/>
          <w:color w:val="000000" w:themeColor="text1"/>
          <w:spacing w:val="-1"/>
        </w:rPr>
        <w:t>к</w:t>
      </w:r>
      <w:r w:rsidRPr="00715840">
        <w:rPr>
          <w:rFonts w:ascii="Times New Roman" w:hAnsi="Times New Roman" w:cs="Times New Roman"/>
          <w:color w:val="000000" w:themeColor="text1"/>
        </w:rPr>
        <w:t>с)</w:t>
      </w:r>
    </w:p>
    <w:p w:rsidR="002003AC" w:rsidRPr="00715840" w:rsidRDefault="002003AC" w:rsidP="00794DA4">
      <w:pPr>
        <w:kinsoku w:val="0"/>
        <w:overflowPunct w:val="0"/>
        <w:spacing w:after="0" w:line="240" w:lineRule="auto"/>
        <w:ind w:firstLine="709"/>
        <w:jc w:val="both"/>
        <w:rPr>
          <w:rFonts w:ascii="Times New Roman" w:hAnsi="Times New Roman" w:cs="Times New Roman"/>
          <w:color w:val="000000" w:themeColor="text1"/>
          <w:sz w:val="28"/>
          <w:szCs w:val="28"/>
        </w:rPr>
      </w:pPr>
    </w:p>
    <w:p w:rsidR="00537CF1" w:rsidRDefault="00537CF1" w:rsidP="00794DA4">
      <w:pPr>
        <w:pStyle w:val="110"/>
        <w:pBdr>
          <w:bottom w:val="single" w:sz="12" w:space="1" w:color="auto"/>
        </w:pBdr>
        <w:kinsoku w:val="0"/>
        <w:overflowPunct w:val="0"/>
        <w:ind w:firstLine="709"/>
        <w:jc w:val="center"/>
        <w:outlineLvl w:val="9"/>
        <w:rPr>
          <w:color w:val="000000" w:themeColor="text1"/>
        </w:rPr>
      </w:pPr>
    </w:p>
    <w:p w:rsidR="002003AC" w:rsidRDefault="002003AC" w:rsidP="00794DA4">
      <w:pPr>
        <w:pStyle w:val="110"/>
        <w:pBdr>
          <w:bottom w:val="single" w:sz="12" w:space="1" w:color="auto"/>
        </w:pBdr>
        <w:kinsoku w:val="0"/>
        <w:overflowPunct w:val="0"/>
        <w:ind w:firstLine="709"/>
        <w:jc w:val="center"/>
        <w:outlineLvl w:val="9"/>
        <w:rPr>
          <w:color w:val="000000" w:themeColor="text1"/>
        </w:rPr>
      </w:pPr>
      <w:r w:rsidRPr="00715840">
        <w:rPr>
          <w:color w:val="000000" w:themeColor="text1"/>
        </w:rPr>
        <w:t xml:space="preserve">БАКАЛАВРСЬКА </w:t>
      </w:r>
      <w:r w:rsidRPr="00715840">
        <w:rPr>
          <w:color w:val="000000" w:themeColor="text1"/>
          <w:spacing w:val="-2"/>
        </w:rPr>
        <w:t>Р</w:t>
      </w:r>
      <w:r w:rsidRPr="00715840">
        <w:rPr>
          <w:color w:val="000000" w:themeColor="text1"/>
        </w:rPr>
        <w:t>О</w:t>
      </w:r>
      <w:r w:rsidRPr="00715840">
        <w:rPr>
          <w:color w:val="000000" w:themeColor="text1"/>
          <w:spacing w:val="-1"/>
        </w:rPr>
        <w:t>Б</w:t>
      </w:r>
      <w:r w:rsidRPr="00715840">
        <w:rPr>
          <w:color w:val="000000" w:themeColor="text1"/>
        </w:rPr>
        <w:t>ОТА</w:t>
      </w:r>
    </w:p>
    <w:p w:rsidR="00537CF1" w:rsidRPr="00715840" w:rsidRDefault="00537CF1" w:rsidP="00794DA4">
      <w:pPr>
        <w:pStyle w:val="110"/>
        <w:pBdr>
          <w:bottom w:val="single" w:sz="12" w:space="1" w:color="auto"/>
        </w:pBdr>
        <w:kinsoku w:val="0"/>
        <w:overflowPunct w:val="0"/>
        <w:ind w:firstLine="709"/>
        <w:jc w:val="center"/>
        <w:outlineLvl w:val="9"/>
        <w:rPr>
          <w:color w:val="000000" w:themeColor="text1"/>
        </w:rPr>
      </w:pPr>
    </w:p>
    <w:p w:rsidR="002003AC" w:rsidRPr="00715840" w:rsidRDefault="002003AC" w:rsidP="00794DA4">
      <w:pPr>
        <w:pStyle w:val="110"/>
        <w:pBdr>
          <w:bottom w:val="single" w:sz="12" w:space="1" w:color="auto"/>
        </w:pBdr>
        <w:kinsoku w:val="0"/>
        <w:overflowPunct w:val="0"/>
        <w:ind w:firstLine="709"/>
        <w:jc w:val="both"/>
        <w:outlineLvl w:val="9"/>
        <w:rPr>
          <w:color w:val="000000" w:themeColor="text1"/>
        </w:rPr>
      </w:pPr>
    </w:p>
    <w:p w:rsidR="002003AC" w:rsidRPr="00715840" w:rsidRDefault="002003AC" w:rsidP="00794DA4">
      <w:pPr>
        <w:pStyle w:val="110"/>
        <w:pBdr>
          <w:bottom w:val="single" w:sz="12" w:space="1" w:color="auto"/>
        </w:pBdr>
        <w:kinsoku w:val="0"/>
        <w:overflowPunct w:val="0"/>
        <w:jc w:val="center"/>
        <w:outlineLvl w:val="9"/>
        <w:rPr>
          <w:b w:val="0"/>
          <w:color w:val="000000" w:themeColor="text1"/>
          <w:sz w:val="32"/>
        </w:rPr>
      </w:pPr>
      <w:r w:rsidRPr="00715840">
        <w:rPr>
          <w:b w:val="0"/>
          <w:color w:val="000000" w:themeColor="text1"/>
          <w:sz w:val="32"/>
        </w:rPr>
        <w:t>Оцінка подібності результатів визначення коефіцієнта пористості</w:t>
      </w:r>
    </w:p>
    <w:p w:rsidR="002003AC" w:rsidRPr="00715840" w:rsidRDefault="002003AC" w:rsidP="00794DA4">
      <w:pPr>
        <w:pStyle w:val="110"/>
        <w:kinsoku w:val="0"/>
        <w:overflowPunct w:val="0"/>
        <w:jc w:val="center"/>
        <w:outlineLvl w:val="9"/>
        <w:rPr>
          <w:color w:val="000000" w:themeColor="text1"/>
        </w:rPr>
      </w:pPr>
      <w:r w:rsidRPr="00715840">
        <w:rPr>
          <w:b w:val="0"/>
          <w:color w:val="000000" w:themeColor="text1"/>
          <w:sz w:val="32"/>
        </w:rPr>
        <w:t>різними способами за допомогою математичної статистики</w:t>
      </w:r>
    </w:p>
    <w:p w:rsidR="002003AC" w:rsidRPr="00715840" w:rsidRDefault="002003AC" w:rsidP="00794DA4">
      <w:pPr>
        <w:pBdr>
          <w:top w:val="single" w:sz="12" w:space="1" w:color="auto"/>
          <w:bottom w:val="single" w:sz="12" w:space="4" w:color="auto"/>
        </w:pBdr>
        <w:kinsoku w:val="0"/>
        <w:overflowPunct w:val="0"/>
        <w:spacing w:after="0" w:line="240" w:lineRule="auto"/>
        <w:ind w:firstLine="709"/>
        <w:jc w:val="center"/>
        <w:rPr>
          <w:rFonts w:ascii="Times New Roman" w:hAnsi="Times New Roman" w:cs="Times New Roman"/>
          <w:color w:val="000000" w:themeColor="text1"/>
        </w:rPr>
      </w:pPr>
      <w:r w:rsidRPr="00715840">
        <w:rPr>
          <w:rFonts w:ascii="Times New Roman" w:hAnsi="Times New Roman" w:cs="Times New Roman"/>
          <w:color w:val="000000" w:themeColor="text1"/>
        </w:rPr>
        <w:t>(</w:t>
      </w:r>
      <w:r w:rsidRPr="00715840">
        <w:rPr>
          <w:rFonts w:ascii="Times New Roman" w:hAnsi="Times New Roman" w:cs="Times New Roman"/>
          <w:color w:val="000000" w:themeColor="text1"/>
          <w:spacing w:val="-1"/>
        </w:rPr>
        <w:t>н</w:t>
      </w:r>
      <w:r w:rsidRPr="00715840">
        <w:rPr>
          <w:rFonts w:ascii="Times New Roman" w:hAnsi="Times New Roman" w:cs="Times New Roman"/>
          <w:color w:val="000000" w:themeColor="text1"/>
        </w:rPr>
        <w:t>аз</w:t>
      </w:r>
      <w:r w:rsidRPr="00715840">
        <w:rPr>
          <w:rFonts w:ascii="Times New Roman" w:hAnsi="Times New Roman" w:cs="Times New Roman"/>
          <w:color w:val="000000" w:themeColor="text1"/>
          <w:spacing w:val="-1"/>
        </w:rPr>
        <w:t>в</w:t>
      </w:r>
      <w:r w:rsidRPr="00715840">
        <w:rPr>
          <w:rFonts w:ascii="Times New Roman" w:hAnsi="Times New Roman" w:cs="Times New Roman"/>
          <w:color w:val="000000" w:themeColor="text1"/>
        </w:rPr>
        <w:t>а</w:t>
      </w:r>
      <w:r w:rsidRPr="00715840">
        <w:rPr>
          <w:rFonts w:ascii="Times New Roman" w:hAnsi="Times New Roman" w:cs="Times New Roman"/>
          <w:color w:val="000000" w:themeColor="text1"/>
          <w:spacing w:val="1"/>
        </w:rPr>
        <w:t>ро</w:t>
      </w:r>
      <w:r w:rsidRPr="00715840">
        <w:rPr>
          <w:rFonts w:ascii="Times New Roman" w:hAnsi="Times New Roman" w:cs="Times New Roman"/>
          <w:color w:val="000000" w:themeColor="text1"/>
          <w:spacing w:val="-1"/>
        </w:rPr>
        <w:t>б</w:t>
      </w:r>
      <w:r w:rsidRPr="00715840">
        <w:rPr>
          <w:rFonts w:ascii="Times New Roman" w:hAnsi="Times New Roman" w:cs="Times New Roman"/>
          <w:color w:val="000000" w:themeColor="text1"/>
          <w:spacing w:val="1"/>
        </w:rPr>
        <w:t>о</w:t>
      </w:r>
      <w:r w:rsidRPr="00715840">
        <w:rPr>
          <w:rFonts w:ascii="Times New Roman" w:hAnsi="Times New Roman" w:cs="Times New Roman"/>
          <w:color w:val="000000" w:themeColor="text1"/>
          <w:spacing w:val="-1"/>
        </w:rPr>
        <w:t>ти</w:t>
      </w:r>
      <w:r w:rsidRPr="00715840">
        <w:rPr>
          <w:rFonts w:ascii="Times New Roman" w:hAnsi="Times New Roman" w:cs="Times New Roman"/>
          <w:color w:val="000000" w:themeColor="text1"/>
        </w:rPr>
        <w:t>)</w:t>
      </w:r>
    </w:p>
    <w:p w:rsidR="002003AC" w:rsidRPr="00715840" w:rsidRDefault="002003AC" w:rsidP="00794DA4">
      <w:pPr>
        <w:pBdr>
          <w:top w:val="single" w:sz="12" w:space="1" w:color="auto"/>
          <w:bottom w:val="single" w:sz="12" w:space="4" w:color="auto"/>
        </w:pBdr>
        <w:kinsoku w:val="0"/>
        <w:overflowPunct w:val="0"/>
        <w:spacing w:after="0" w:line="240" w:lineRule="auto"/>
        <w:ind w:firstLine="709"/>
        <w:jc w:val="center"/>
        <w:rPr>
          <w:rFonts w:ascii="Times New Roman" w:hAnsi="Times New Roman" w:cs="Times New Roman"/>
          <w:color w:val="000000" w:themeColor="text1"/>
          <w:sz w:val="28"/>
          <w:szCs w:val="28"/>
        </w:rPr>
      </w:pPr>
    </w:p>
    <w:p w:rsidR="002003AC" w:rsidRPr="00715840" w:rsidRDefault="002003AC" w:rsidP="00794DA4">
      <w:pPr>
        <w:pBdr>
          <w:bottom w:val="single" w:sz="12" w:space="1" w:color="auto"/>
        </w:pBdr>
        <w:kinsoku w:val="0"/>
        <w:overflowPunct w:val="0"/>
        <w:spacing w:after="0" w:line="240" w:lineRule="auto"/>
        <w:ind w:firstLine="709"/>
        <w:jc w:val="center"/>
        <w:rPr>
          <w:rFonts w:ascii="Times New Roman" w:hAnsi="Times New Roman" w:cs="Times New Roman"/>
          <w:color w:val="000000" w:themeColor="text1"/>
          <w:spacing w:val="-1"/>
        </w:rPr>
      </w:pPr>
      <w:r w:rsidRPr="00715840">
        <w:rPr>
          <w:rFonts w:ascii="Times New Roman" w:hAnsi="Times New Roman" w:cs="Times New Roman"/>
          <w:color w:val="000000" w:themeColor="text1"/>
          <w:spacing w:val="-1"/>
        </w:rPr>
        <w:t>(н</w:t>
      </w:r>
      <w:r w:rsidRPr="00715840">
        <w:rPr>
          <w:rFonts w:ascii="Times New Roman" w:hAnsi="Times New Roman" w:cs="Times New Roman"/>
          <w:color w:val="000000" w:themeColor="text1"/>
        </w:rPr>
        <w:t>аз</w:t>
      </w:r>
      <w:r w:rsidRPr="00715840">
        <w:rPr>
          <w:rFonts w:ascii="Times New Roman" w:hAnsi="Times New Roman" w:cs="Times New Roman"/>
          <w:color w:val="000000" w:themeColor="text1"/>
          <w:spacing w:val="-1"/>
        </w:rPr>
        <w:t>в</w:t>
      </w:r>
      <w:r w:rsidRPr="00715840">
        <w:rPr>
          <w:rFonts w:ascii="Times New Roman" w:hAnsi="Times New Roman" w:cs="Times New Roman"/>
          <w:color w:val="000000" w:themeColor="text1"/>
        </w:rPr>
        <w:t>а</w:t>
      </w:r>
      <w:r w:rsidRPr="00715840">
        <w:rPr>
          <w:rFonts w:ascii="Times New Roman" w:hAnsi="Times New Roman" w:cs="Times New Roman"/>
          <w:color w:val="000000" w:themeColor="text1"/>
          <w:spacing w:val="1"/>
        </w:rPr>
        <w:t>о</w:t>
      </w:r>
      <w:r w:rsidRPr="00715840">
        <w:rPr>
          <w:rFonts w:ascii="Times New Roman" w:hAnsi="Times New Roman" w:cs="Times New Roman"/>
          <w:color w:val="000000" w:themeColor="text1"/>
        </w:rPr>
        <w:t>с</w:t>
      </w:r>
      <w:r w:rsidRPr="00715840">
        <w:rPr>
          <w:rFonts w:ascii="Times New Roman" w:hAnsi="Times New Roman" w:cs="Times New Roman"/>
          <w:color w:val="000000" w:themeColor="text1"/>
          <w:spacing w:val="-1"/>
        </w:rPr>
        <w:t>вітн</w:t>
      </w:r>
      <w:r w:rsidRPr="00715840">
        <w:rPr>
          <w:rFonts w:ascii="Times New Roman" w:hAnsi="Times New Roman" w:cs="Times New Roman"/>
          <w:color w:val="000000" w:themeColor="text1"/>
        </w:rPr>
        <w:t>ь</w:t>
      </w:r>
      <w:r w:rsidRPr="00715840">
        <w:rPr>
          <w:rFonts w:ascii="Times New Roman" w:hAnsi="Times New Roman" w:cs="Times New Roman"/>
          <w:color w:val="000000" w:themeColor="text1"/>
          <w:spacing w:val="1"/>
        </w:rPr>
        <w:t>о</w:t>
      </w:r>
      <w:r w:rsidRPr="00715840">
        <w:rPr>
          <w:rFonts w:ascii="Times New Roman" w:hAnsi="Times New Roman" w:cs="Times New Roman"/>
          <w:color w:val="000000" w:themeColor="text1"/>
        </w:rPr>
        <w:t>ї</w:t>
      </w:r>
      <w:r w:rsidRPr="00715840">
        <w:rPr>
          <w:rFonts w:ascii="Times New Roman" w:hAnsi="Times New Roman" w:cs="Times New Roman"/>
          <w:color w:val="000000" w:themeColor="text1"/>
          <w:spacing w:val="-1"/>
        </w:rPr>
        <w:t>п</w:t>
      </w:r>
      <w:r w:rsidRPr="00715840">
        <w:rPr>
          <w:rFonts w:ascii="Times New Roman" w:hAnsi="Times New Roman" w:cs="Times New Roman"/>
          <w:color w:val="000000" w:themeColor="text1"/>
          <w:spacing w:val="1"/>
        </w:rPr>
        <w:t>ро</w:t>
      </w:r>
      <w:r w:rsidRPr="00715840">
        <w:rPr>
          <w:rFonts w:ascii="Times New Roman" w:hAnsi="Times New Roman" w:cs="Times New Roman"/>
          <w:color w:val="000000" w:themeColor="text1"/>
        </w:rPr>
        <w:t>г</w:t>
      </w:r>
      <w:r w:rsidRPr="00715840">
        <w:rPr>
          <w:rFonts w:ascii="Times New Roman" w:hAnsi="Times New Roman" w:cs="Times New Roman"/>
          <w:color w:val="000000" w:themeColor="text1"/>
          <w:spacing w:val="1"/>
        </w:rPr>
        <w:t>р</w:t>
      </w:r>
      <w:r w:rsidRPr="00715840">
        <w:rPr>
          <w:rFonts w:ascii="Times New Roman" w:hAnsi="Times New Roman" w:cs="Times New Roman"/>
          <w:color w:val="000000" w:themeColor="text1"/>
        </w:rPr>
        <w:t>а</w:t>
      </w:r>
      <w:r w:rsidRPr="00715840">
        <w:rPr>
          <w:rFonts w:ascii="Times New Roman" w:hAnsi="Times New Roman" w:cs="Times New Roman"/>
          <w:color w:val="000000" w:themeColor="text1"/>
          <w:spacing w:val="1"/>
        </w:rPr>
        <w:t>м</w:t>
      </w:r>
      <w:r w:rsidRPr="00715840">
        <w:rPr>
          <w:rFonts w:ascii="Times New Roman" w:hAnsi="Times New Roman" w:cs="Times New Roman"/>
          <w:color w:val="000000" w:themeColor="text1"/>
          <w:spacing w:val="-1"/>
        </w:rPr>
        <w:t>и)</w:t>
      </w:r>
    </w:p>
    <w:p w:rsidR="002003AC" w:rsidRPr="00715840" w:rsidRDefault="002003AC" w:rsidP="00794DA4">
      <w:pPr>
        <w:pBdr>
          <w:bottom w:val="single" w:sz="12" w:space="1" w:color="auto"/>
        </w:pBdr>
        <w:kinsoku w:val="0"/>
        <w:overflowPunct w:val="0"/>
        <w:spacing w:after="0" w:line="240" w:lineRule="auto"/>
        <w:ind w:firstLine="709"/>
        <w:jc w:val="center"/>
        <w:rPr>
          <w:rFonts w:ascii="Times New Roman" w:hAnsi="Times New Roman" w:cs="Times New Roman"/>
          <w:color w:val="000000" w:themeColor="text1"/>
          <w:spacing w:val="-1"/>
          <w:sz w:val="28"/>
          <w:szCs w:val="28"/>
        </w:rPr>
      </w:pPr>
      <w:r w:rsidRPr="00715840">
        <w:rPr>
          <w:rFonts w:ascii="Times New Roman" w:hAnsi="Times New Roman" w:cs="Times New Roman"/>
          <w:color w:val="000000" w:themeColor="text1"/>
          <w:spacing w:val="-1"/>
          <w:sz w:val="28"/>
          <w:szCs w:val="28"/>
        </w:rPr>
        <w:t>103 – Науки про Землю</w:t>
      </w:r>
    </w:p>
    <w:p w:rsidR="002003AC" w:rsidRPr="00715840" w:rsidRDefault="002003AC" w:rsidP="00794DA4">
      <w:pPr>
        <w:kinsoku w:val="0"/>
        <w:overflowPunct w:val="0"/>
        <w:spacing w:after="0" w:line="240" w:lineRule="auto"/>
        <w:ind w:firstLine="709"/>
        <w:jc w:val="center"/>
        <w:rPr>
          <w:rFonts w:ascii="Times New Roman" w:hAnsi="Times New Roman" w:cs="Times New Roman"/>
          <w:color w:val="000000" w:themeColor="text1"/>
        </w:rPr>
      </w:pPr>
      <w:r w:rsidRPr="00715840">
        <w:rPr>
          <w:rFonts w:ascii="Times New Roman" w:hAnsi="Times New Roman" w:cs="Times New Roman"/>
          <w:color w:val="000000" w:themeColor="text1"/>
        </w:rPr>
        <w:t>(ш</w:t>
      </w:r>
      <w:r w:rsidRPr="00715840">
        <w:rPr>
          <w:rFonts w:ascii="Times New Roman" w:hAnsi="Times New Roman" w:cs="Times New Roman"/>
          <w:color w:val="000000" w:themeColor="text1"/>
          <w:spacing w:val="-1"/>
        </w:rPr>
        <w:t>и</w:t>
      </w:r>
      <w:r w:rsidRPr="00715840">
        <w:rPr>
          <w:rFonts w:ascii="Times New Roman" w:hAnsi="Times New Roman" w:cs="Times New Roman"/>
          <w:color w:val="000000" w:themeColor="text1"/>
        </w:rPr>
        <w:t>фрі</w:t>
      </w:r>
      <w:r w:rsidRPr="00715840">
        <w:rPr>
          <w:rFonts w:ascii="Times New Roman" w:hAnsi="Times New Roman" w:cs="Times New Roman"/>
          <w:color w:val="000000" w:themeColor="text1"/>
          <w:spacing w:val="-1"/>
        </w:rPr>
        <w:t>н</w:t>
      </w:r>
      <w:r w:rsidRPr="00715840">
        <w:rPr>
          <w:rFonts w:ascii="Times New Roman" w:hAnsi="Times New Roman" w:cs="Times New Roman"/>
          <w:color w:val="000000" w:themeColor="text1"/>
        </w:rPr>
        <w:t>аз</w:t>
      </w:r>
      <w:r w:rsidRPr="00715840">
        <w:rPr>
          <w:rFonts w:ascii="Times New Roman" w:hAnsi="Times New Roman" w:cs="Times New Roman"/>
          <w:color w:val="000000" w:themeColor="text1"/>
          <w:spacing w:val="-1"/>
        </w:rPr>
        <w:t>в</w:t>
      </w:r>
      <w:r w:rsidRPr="00715840">
        <w:rPr>
          <w:rFonts w:ascii="Times New Roman" w:hAnsi="Times New Roman" w:cs="Times New Roman"/>
          <w:color w:val="000000" w:themeColor="text1"/>
        </w:rPr>
        <w:t>ас</w:t>
      </w:r>
      <w:r w:rsidRPr="00715840">
        <w:rPr>
          <w:rFonts w:ascii="Times New Roman" w:hAnsi="Times New Roman" w:cs="Times New Roman"/>
          <w:color w:val="000000" w:themeColor="text1"/>
          <w:spacing w:val="-1"/>
        </w:rPr>
        <w:t>п</w:t>
      </w:r>
      <w:r w:rsidRPr="00715840">
        <w:rPr>
          <w:rFonts w:ascii="Times New Roman" w:hAnsi="Times New Roman" w:cs="Times New Roman"/>
          <w:color w:val="000000" w:themeColor="text1"/>
          <w:spacing w:val="2"/>
        </w:rPr>
        <w:t>е</w:t>
      </w:r>
      <w:r w:rsidRPr="00715840">
        <w:rPr>
          <w:rFonts w:ascii="Times New Roman" w:hAnsi="Times New Roman" w:cs="Times New Roman"/>
          <w:color w:val="000000" w:themeColor="text1"/>
          <w:spacing w:val="-1"/>
        </w:rPr>
        <w:t>ці</w:t>
      </w:r>
      <w:r w:rsidRPr="00715840">
        <w:rPr>
          <w:rFonts w:ascii="Times New Roman" w:hAnsi="Times New Roman" w:cs="Times New Roman"/>
          <w:color w:val="000000" w:themeColor="text1"/>
          <w:spacing w:val="2"/>
        </w:rPr>
        <w:t>а</w:t>
      </w:r>
      <w:r w:rsidRPr="00715840">
        <w:rPr>
          <w:rFonts w:ascii="Times New Roman" w:hAnsi="Times New Roman" w:cs="Times New Roman"/>
          <w:color w:val="000000" w:themeColor="text1"/>
          <w:spacing w:val="-1"/>
        </w:rPr>
        <w:t>л</w:t>
      </w:r>
      <w:r w:rsidRPr="00715840">
        <w:rPr>
          <w:rFonts w:ascii="Times New Roman" w:hAnsi="Times New Roman" w:cs="Times New Roman"/>
          <w:color w:val="000000" w:themeColor="text1"/>
        </w:rPr>
        <w:t>ь</w:t>
      </w:r>
      <w:r w:rsidRPr="00715840">
        <w:rPr>
          <w:rFonts w:ascii="Times New Roman" w:hAnsi="Times New Roman" w:cs="Times New Roman"/>
          <w:color w:val="000000" w:themeColor="text1"/>
          <w:spacing w:val="-1"/>
        </w:rPr>
        <w:t>н</w:t>
      </w:r>
      <w:r w:rsidRPr="00715840">
        <w:rPr>
          <w:rFonts w:ascii="Times New Roman" w:hAnsi="Times New Roman" w:cs="Times New Roman"/>
          <w:color w:val="000000" w:themeColor="text1"/>
          <w:spacing w:val="1"/>
        </w:rPr>
        <w:t>о</w:t>
      </w:r>
      <w:r w:rsidRPr="00715840">
        <w:rPr>
          <w:rFonts w:ascii="Times New Roman" w:hAnsi="Times New Roman" w:cs="Times New Roman"/>
          <w:color w:val="000000" w:themeColor="text1"/>
        </w:rPr>
        <w:t>с</w:t>
      </w:r>
      <w:r w:rsidRPr="00715840">
        <w:rPr>
          <w:rFonts w:ascii="Times New Roman" w:hAnsi="Times New Roman" w:cs="Times New Roman"/>
          <w:color w:val="000000" w:themeColor="text1"/>
          <w:spacing w:val="-1"/>
        </w:rPr>
        <w:t>ті</w:t>
      </w:r>
      <w:r w:rsidRPr="00715840">
        <w:rPr>
          <w:rFonts w:ascii="Times New Roman" w:hAnsi="Times New Roman" w:cs="Times New Roman"/>
          <w:color w:val="000000" w:themeColor="text1"/>
        </w:rPr>
        <w:t>)</w:t>
      </w:r>
    </w:p>
    <w:p w:rsidR="002003AC" w:rsidRPr="00715840" w:rsidRDefault="002003AC" w:rsidP="00794DA4">
      <w:pPr>
        <w:kinsoku w:val="0"/>
        <w:overflowPunct w:val="0"/>
        <w:spacing w:after="0" w:line="240" w:lineRule="auto"/>
        <w:ind w:firstLine="709"/>
        <w:jc w:val="both"/>
        <w:rPr>
          <w:rFonts w:ascii="Times New Roman" w:hAnsi="Times New Roman" w:cs="Times New Roman"/>
          <w:color w:val="000000" w:themeColor="text1"/>
          <w:sz w:val="28"/>
          <w:szCs w:val="28"/>
        </w:rPr>
      </w:pPr>
    </w:p>
    <w:p w:rsidR="002003AC" w:rsidRPr="00715840" w:rsidRDefault="002003AC" w:rsidP="00794DA4">
      <w:pPr>
        <w:kinsoku w:val="0"/>
        <w:overflowPunct w:val="0"/>
        <w:spacing w:after="0" w:line="240" w:lineRule="auto"/>
        <w:ind w:firstLine="709"/>
        <w:jc w:val="center"/>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rPr>
        <w:t>________________</w:t>
      </w:r>
      <w:r w:rsidRPr="00715840">
        <w:rPr>
          <w:rFonts w:ascii="Times New Roman" w:hAnsi="Times New Roman" w:cs="Times New Roman"/>
          <w:color w:val="000000" w:themeColor="text1"/>
          <w:sz w:val="28"/>
          <w:szCs w:val="28"/>
          <w:u w:val="single"/>
        </w:rPr>
        <w:t>Ільницький Андрій Володимирович</w:t>
      </w:r>
      <w:r w:rsidRPr="00715840">
        <w:rPr>
          <w:rFonts w:ascii="Times New Roman" w:hAnsi="Times New Roman" w:cs="Times New Roman"/>
          <w:color w:val="000000" w:themeColor="text1"/>
          <w:sz w:val="28"/>
          <w:szCs w:val="28"/>
        </w:rPr>
        <w:t>____________</w:t>
      </w:r>
    </w:p>
    <w:p w:rsidR="002003AC" w:rsidRPr="00715840" w:rsidRDefault="002003AC" w:rsidP="00794DA4">
      <w:pPr>
        <w:kinsoku w:val="0"/>
        <w:overflowPunct w:val="0"/>
        <w:spacing w:after="0" w:line="240" w:lineRule="auto"/>
        <w:ind w:firstLine="709"/>
        <w:jc w:val="center"/>
        <w:rPr>
          <w:rFonts w:ascii="Times New Roman" w:hAnsi="Times New Roman" w:cs="Times New Roman"/>
          <w:color w:val="000000" w:themeColor="text1"/>
        </w:rPr>
      </w:pPr>
      <w:r w:rsidRPr="00715840">
        <w:rPr>
          <w:rFonts w:ascii="Times New Roman" w:hAnsi="Times New Roman" w:cs="Times New Roman"/>
          <w:color w:val="000000" w:themeColor="text1"/>
        </w:rPr>
        <w:t>(</w:t>
      </w:r>
      <w:r w:rsidRPr="00715840">
        <w:rPr>
          <w:rFonts w:ascii="Times New Roman" w:hAnsi="Times New Roman" w:cs="Times New Roman"/>
          <w:color w:val="000000" w:themeColor="text1"/>
          <w:spacing w:val="-1"/>
        </w:rPr>
        <w:t>п</w:t>
      </w:r>
      <w:bookmarkStart w:id="0" w:name="_GoBack"/>
      <w:bookmarkEnd w:id="0"/>
      <w:r w:rsidRPr="00715840">
        <w:rPr>
          <w:rFonts w:ascii="Times New Roman" w:hAnsi="Times New Roman" w:cs="Times New Roman"/>
          <w:color w:val="000000" w:themeColor="text1"/>
          <w:spacing w:val="1"/>
        </w:rPr>
        <w:t>р</w:t>
      </w:r>
      <w:r w:rsidRPr="00715840">
        <w:rPr>
          <w:rFonts w:ascii="Times New Roman" w:hAnsi="Times New Roman" w:cs="Times New Roman"/>
          <w:color w:val="000000" w:themeColor="text1"/>
          <w:spacing w:val="-1"/>
        </w:rPr>
        <w:t>і</w:t>
      </w:r>
      <w:r w:rsidRPr="00715840">
        <w:rPr>
          <w:rFonts w:ascii="Times New Roman" w:hAnsi="Times New Roman" w:cs="Times New Roman"/>
          <w:color w:val="000000" w:themeColor="text1"/>
        </w:rPr>
        <w:t>з</w:t>
      </w:r>
      <w:r w:rsidRPr="00715840">
        <w:rPr>
          <w:rFonts w:ascii="Times New Roman" w:hAnsi="Times New Roman" w:cs="Times New Roman"/>
          <w:color w:val="000000" w:themeColor="text1"/>
          <w:spacing w:val="-1"/>
        </w:rPr>
        <w:t>ви</w:t>
      </w:r>
      <w:r w:rsidRPr="00715840">
        <w:rPr>
          <w:rFonts w:ascii="Times New Roman" w:hAnsi="Times New Roman" w:cs="Times New Roman"/>
          <w:color w:val="000000" w:themeColor="text1"/>
        </w:rPr>
        <w:t>ще,</w:t>
      </w:r>
      <w:r w:rsidRPr="00715840">
        <w:rPr>
          <w:rFonts w:ascii="Times New Roman" w:hAnsi="Times New Roman" w:cs="Times New Roman"/>
          <w:color w:val="000000" w:themeColor="text1"/>
          <w:spacing w:val="-1"/>
        </w:rPr>
        <w:t>і</w:t>
      </w:r>
      <w:r w:rsidRPr="00715840">
        <w:rPr>
          <w:rFonts w:ascii="Times New Roman" w:hAnsi="Times New Roman" w:cs="Times New Roman"/>
          <w:color w:val="000000" w:themeColor="text1"/>
          <w:spacing w:val="1"/>
        </w:rPr>
        <w:t>м</w:t>
      </w:r>
      <w:r w:rsidRPr="00715840">
        <w:rPr>
          <w:rFonts w:ascii="Times New Roman" w:hAnsi="Times New Roman" w:cs="Times New Roman"/>
          <w:color w:val="000000" w:themeColor="text1"/>
          <w:spacing w:val="-2"/>
        </w:rPr>
        <w:t>’</w:t>
      </w:r>
      <w:r w:rsidRPr="00715840">
        <w:rPr>
          <w:rFonts w:ascii="Times New Roman" w:hAnsi="Times New Roman" w:cs="Times New Roman"/>
          <w:color w:val="000000" w:themeColor="text1"/>
          <w:spacing w:val="-1"/>
        </w:rPr>
        <w:t>я</w:t>
      </w:r>
      <w:r w:rsidRPr="00715840">
        <w:rPr>
          <w:rFonts w:ascii="Times New Roman" w:hAnsi="Times New Roman" w:cs="Times New Roman"/>
          <w:color w:val="000000" w:themeColor="text1"/>
        </w:rPr>
        <w:t>,</w:t>
      </w:r>
      <w:r w:rsidRPr="00715840">
        <w:rPr>
          <w:rFonts w:ascii="Times New Roman" w:hAnsi="Times New Roman" w:cs="Times New Roman"/>
          <w:color w:val="000000" w:themeColor="text1"/>
          <w:spacing w:val="-1"/>
        </w:rPr>
        <w:t>п</w:t>
      </w:r>
      <w:r w:rsidRPr="00715840">
        <w:rPr>
          <w:rFonts w:ascii="Times New Roman" w:hAnsi="Times New Roman" w:cs="Times New Roman"/>
          <w:color w:val="000000" w:themeColor="text1"/>
        </w:rPr>
        <w:t>о</w:t>
      </w:r>
      <w:r w:rsidRPr="00715840">
        <w:rPr>
          <w:rFonts w:ascii="Times New Roman" w:hAnsi="Times New Roman" w:cs="Times New Roman"/>
          <w:color w:val="000000" w:themeColor="text1"/>
          <w:spacing w:val="-6"/>
        </w:rPr>
        <w:t>-</w:t>
      </w:r>
      <w:r w:rsidRPr="00715840">
        <w:rPr>
          <w:rFonts w:ascii="Times New Roman" w:hAnsi="Times New Roman" w:cs="Times New Roman"/>
          <w:color w:val="000000" w:themeColor="text1"/>
          <w:spacing w:val="-1"/>
        </w:rPr>
        <w:t>б</w:t>
      </w:r>
      <w:r w:rsidRPr="00715840">
        <w:rPr>
          <w:rFonts w:ascii="Times New Roman" w:hAnsi="Times New Roman" w:cs="Times New Roman"/>
          <w:color w:val="000000" w:themeColor="text1"/>
        </w:rPr>
        <w:t>а</w:t>
      </w:r>
      <w:r w:rsidRPr="00715840">
        <w:rPr>
          <w:rFonts w:ascii="Times New Roman" w:hAnsi="Times New Roman" w:cs="Times New Roman"/>
          <w:color w:val="000000" w:themeColor="text1"/>
          <w:spacing w:val="-1"/>
        </w:rPr>
        <w:t>т</w:t>
      </w:r>
      <w:r w:rsidRPr="00715840">
        <w:rPr>
          <w:rFonts w:ascii="Times New Roman" w:hAnsi="Times New Roman" w:cs="Times New Roman"/>
          <w:color w:val="000000" w:themeColor="text1"/>
          <w:spacing w:val="2"/>
        </w:rPr>
        <w:t>ь</w:t>
      </w:r>
      <w:r w:rsidRPr="00715840">
        <w:rPr>
          <w:rFonts w:ascii="Times New Roman" w:hAnsi="Times New Roman" w:cs="Times New Roman"/>
          <w:color w:val="000000" w:themeColor="text1"/>
          <w:spacing w:val="1"/>
        </w:rPr>
        <w:t>ко</w:t>
      </w:r>
      <w:r w:rsidRPr="00715840">
        <w:rPr>
          <w:rFonts w:ascii="Times New Roman" w:hAnsi="Times New Roman" w:cs="Times New Roman"/>
          <w:color w:val="000000" w:themeColor="text1"/>
          <w:spacing w:val="-1"/>
        </w:rPr>
        <w:t>ві</w:t>
      </w:r>
      <w:r w:rsidRPr="00715840">
        <w:rPr>
          <w:rFonts w:ascii="Times New Roman" w:hAnsi="Times New Roman" w:cs="Times New Roman"/>
          <w:color w:val="000000" w:themeColor="text1"/>
        </w:rPr>
        <w:t xml:space="preserve"> з</w:t>
      </w:r>
      <w:r w:rsidRPr="00715840">
        <w:rPr>
          <w:rFonts w:ascii="Times New Roman" w:hAnsi="Times New Roman" w:cs="Times New Roman"/>
          <w:color w:val="000000" w:themeColor="text1"/>
          <w:spacing w:val="-1"/>
        </w:rPr>
        <w:t>д</w:t>
      </w:r>
      <w:r w:rsidRPr="00715840">
        <w:rPr>
          <w:rFonts w:ascii="Times New Roman" w:hAnsi="Times New Roman" w:cs="Times New Roman"/>
          <w:color w:val="000000" w:themeColor="text1"/>
          <w:spacing w:val="1"/>
        </w:rPr>
        <w:t>об</w:t>
      </w:r>
      <w:r w:rsidRPr="00715840">
        <w:rPr>
          <w:rFonts w:ascii="Times New Roman" w:hAnsi="Times New Roman" w:cs="Times New Roman"/>
          <w:color w:val="000000" w:themeColor="text1"/>
          <w:spacing w:val="-5"/>
        </w:rPr>
        <w:t>у</w:t>
      </w:r>
      <w:r w:rsidRPr="00715840">
        <w:rPr>
          <w:rFonts w:ascii="Times New Roman" w:hAnsi="Times New Roman" w:cs="Times New Roman"/>
          <w:color w:val="000000" w:themeColor="text1"/>
          <w:spacing w:val="-1"/>
        </w:rPr>
        <w:t>в</w:t>
      </w:r>
      <w:r w:rsidRPr="00715840">
        <w:rPr>
          <w:rFonts w:ascii="Times New Roman" w:hAnsi="Times New Roman" w:cs="Times New Roman"/>
          <w:color w:val="000000" w:themeColor="text1"/>
        </w:rPr>
        <w:t>ача</w:t>
      </w:r>
      <w:r w:rsidRPr="00715840">
        <w:rPr>
          <w:rFonts w:ascii="Times New Roman" w:hAnsi="Times New Roman" w:cs="Times New Roman"/>
          <w:color w:val="000000" w:themeColor="text1"/>
          <w:spacing w:val="1"/>
        </w:rPr>
        <w:t>о</w:t>
      </w:r>
      <w:r w:rsidRPr="00715840">
        <w:rPr>
          <w:rFonts w:ascii="Times New Roman" w:hAnsi="Times New Roman" w:cs="Times New Roman"/>
          <w:color w:val="000000" w:themeColor="text1"/>
        </w:rPr>
        <w:t>с</w:t>
      </w:r>
      <w:r w:rsidRPr="00715840">
        <w:rPr>
          <w:rFonts w:ascii="Times New Roman" w:hAnsi="Times New Roman" w:cs="Times New Roman"/>
          <w:color w:val="000000" w:themeColor="text1"/>
          <w:spacing w:val="-1"/>
        </w:rPr>
        <w:t>в</w:t>
      </w:r>
      <w:r w:rsidRPr="00715840">
        <w:rPr>
          <w:rFonts w:ascii="Times New Roman" w:hAnsi="Times New Roman" w:cs="Times New Roman"/>
          <w:color w:val="000000" w:themeColor="text1"/>
          <w:spacing w:val="2"/>
        </w:rPr>
        <w:t>і</w:t>
      </w:r>
      <w:r w:rsidRPr="00715840">
        <w:rPr>
          <w:rFonts w:ascii="Times New Roman" w:hAnsi="Times New Roman" w:cs="Times New Roman"/>
          <w:color w:val="000000" w:themeColor="text1"/>
          <w:spacing w:val="-1"/>
        </w:rPr>
        <w:t>тн</w:t>
      </w:r>
      <w:r w:rsidRPr="00715840">
        <w:rPr>
          <w:rFonts w:ascii="Times New Roman" w:hAnsi="Times New Roman" w:cs="Times New Roman"/>
          <w:color w:val="000000" w:themeColor="text1"/>
        </w:rPr>
        <w:t>ь</w:t>
      </w:r>
      <w:r w:rsidRPr="00715840">
        <w:rPr>
          <w:rFonts w:ascii="Times New Roman" w:hAnsi="Times New Roman" w:cs="Times New Roman"/>
          <w:color w:val="000000" w:themeColor="text1"/>
          <w:spacing w:val="1"/>
        </w:rPr>
        <w:t>о</w:t>
      </w:r>
      <w:r w:rsidRPr="00715840">
        <w:rPr>
          <w:rFonts w:ascii="Times New Roman" w:hAnsi="Times New Roman" w:cs="Times New Roman"/>
          <w:color w:val="000000" w:themeColor="text1"/>
        </w:rPr>
        <w:t>гос</w:t>
      </w:r>
      <w:r w:rsidRPr="00715840">
        <w:rPr>
          <w:rFonts w:ascii="Times New Roman" w:hAnsi="Times New Roman" w:cs="Times New Roman"/>
          <w:color w:val="000000" w:themeColor="text1"/>
          <w:spacing w:val="1"/>
        </w:rPr>
        <w:t>т</w:t>
      </w:r>
      <w:r w:rsidRPr="00715840">
        <w:rPr>
          <w:rFonts w:ascii="Times New Roman" w:hAnsi="Times New Roman" w:cs="Times New Roman"/>
          <w:color w:val="000000" w:themeColor="text1"/>
          <w:spacing w:val="-2"/>
        </w:rPr>
        <w:t>у</w:t>
      </w:r>
      <w:r w:rsidRPr="00715840">
        <w:rPr>
          <w:rFonts w:ascii="Times New Roman" w:hAnsi="Times New Roman" w:cs="Times New Roman"/>
          <w:color w:val="000000" w:themeColor="text1"/>
          <w:spacing w:val="1"/>
        </w:rPr>
        <w:t>п</w:t>
      </w:r>
      <w:r w:rsidRPr="00715840">
        <w:rPr>
          <w:rFonts w:ascii="Times New Roman" w:hAnsi="Times New Roman" w:cs="Times New Roman"/>
          <w:color w:val="000000" w:themeColor="text1"/>
        </w:rPr>
        <w:t>е</w:t>
      </w:r>
      <w:r w:rsidRPr="00715840">
        <w:rPr>
          <w:rFonts w:ascii="Times New Roman" w:hAnsi="Times New Roman" w:cs="Times New Roman"/>
          <w:color w:val="000000" w:themeColor="text1"/>
          <w:spacing w:val="-1"/>
        </w:rPr>
        <w:t>ня</w:t>
      </w:r>
      <w:r w:rsidRPr="00715840">
        <w:rPr>
          <w:rFonts w:ascii="Times New Roman" w:hAnsi="Times New Roman" w:cs="Times New Roman"/>
          <w:color w:val="000000" w:themeColor="text1"/>
        </w:rPr>
        <w:t>)</w:t>
      </w:r>
    </w:p>
    <w:p w:rsidR="002003AC" w:rsidRPr="00715840" w:rsidRDefault="002003AC" w:rsidP="00794DA4">
      <w:pPr>
        <w:kinsoku w:val="0"/>
        <w:overflowPunct w:val="0"/>
        <w:spacing w:after="0" w:line="240" w:lineRule="auto"/>
        <w:ind w:firstLine="709"/>
        <w:jc w:val="both"/>
        <w:rPr>
          <w:rFonts w:ascii="Times New Roman" w:hAnsi="Times New Roman" w:cs="Times New Roman"/>
          <w:color w:val="000000" w:themeColor="text1"/>
          <w:sz w:val="28"/>
          <w:szCs w:val="28"/>
        </w:rPr>
      </w:pPr>
    </w:p>
    <w:p w:rsidR="002003AC" w:rsidRPr="00715840" w:rsidRDefault="002003AC" w:rsidP="00794DA4">
      <w:pPr>
        <w:pStyle w:val="a7"/>
        <w:tabs>
          <w:tab w:val="left" w:pos="2683"/>
          <w:tab w:val="left" w:pos="8285"/>
        </w:tabs>
        <w:kinsoku w:val="0"/>
        <w:overflowPunct w:val="0"/>
        <w:spacing w:after="0" w:line="240" w:lineRule="auto"/>
        <w:ind w:firstLine="709"/>
        <w:jc w:val="both"/>
        <w:rPr>
          <w:rFonts w:ascii="Times New Roman" w:hAnsi="Times New Roman" w:cs="Times New Roman"/>
          <w:color w:val="000000" w:themeColor="text1"/>
          <w:spacing w:val="-2"/>
          <w:sz w:val="28"/>
          <w:szCs w:val="28"/>
        </w:rPr>
      </w:pPr>
    </w:p>
    <w:p w:rsidR="002003AC" w:rsidRPr="00715840" w:rsidRDefault="002003AC" w:rsidP="00794DA4">
      <w:pPr>
        <w:pStyle w:val="a7"/>
        <w:tabs>
          <w:tab w:val="left" w:pos="2683"/>
          <w:tab w:val="left" w:pos="8285"/>
        </w:tabs>
        <w:kinsoku w:val="0"/>
        <w:overflowPunct w:val="0"/>
        <w:spacing w:after="0" w:line="240" w:lineRule="auto"/>
        <w:ind w:firstLine="709"/>
        <w:rPr>
          <w:rFonts w:ascii="Times New Roman" w:hAnsi="Times New Roman" w:cs="Times New Roman"/>
          <w:color w:val="000000" w:themeColor="text1"/>
          <w:sz w:val="28"/>
          <w:szCs w:val="28"/>
        </w:rPr>
      </w:pPr>
      <w:r w:rsidRPr="00715840">
        <w:rPr>
          <w:rFonts w:ascii="Times New Roman" w:hAnsi="Times New Roman" w:cs="Times New Roman"/>
          <w:color w:val="000000" w:themeColor="text1"/>
          <w:spacing w:val="-2"/>
          <w:sz w:val="28"/>
          <w:szCs w:val="28"/>
        </w:rPr>
        <w:t>Н</w:t>
      </w:r>
      <w:r w:rsidRPr="00715840">
        <w:rPr>
          <w:rFonts w:ascii="Times New Roman" w:hAnsi="Times New Roman" w:cs="Times New Roman"/>
          <w:color w:val="000000" w:themeColor="text1"/>
          <w:sz w:val="28"/>
          <w:szCs w:val="28"/>
        </w:rPr>
        <w:t>а</w:t>
      </w:r>
      <w:r w:rsidRPr="00715840">
        <w:rPr>
          <w:rFonts w:ascii="Times New Roman" w:hAnsi="Times New Roman" w:cs="Times New Roman"/>
          <w:color w:val="000000" w:themeColor="text1"/>
          <w:spacing w:val="-4"/>
          <w:sz w:val="28"/>
          <w:szCs w:val="28"/>
        </w:rPr>
        <w:t>у</w:t>
      </w:r>
      <w:r w:rsidRPr="00715840">
        <w:rPr>
          <w:rFonts w:ascii="Times New Roman" w:hAnsi="Times New Roman" w:cs="Times New Roman"/>
          <w:color w:val="000000" w:themeColor="text1"/>
          <w:sz w:val="28"/>
          <w:szCs w:val="28"/>
        </w:rPr>
        <w:t>к</w:t>
      </w:r>
      <w:r w:rsidRPr="00715840">
        <w:rPr>
          <w:rFonts w:ascii="Times New Roman" w:hAnsi="Times New Roman" w:cs="Times New Roman"/>
          <w:color w:val="000000" w:themeColor="text1"/>
          <w:spacing w:val="1"/>
          <w:sz w:val="28"/>
          <w:szCs w:val="28"/>
        </w:rPr>
        <w:t>о</w:t>
      </w:r>
      <w:r w:rsidRPr="00715840">
        <w:rPr>
          <w:rFonts w:ascii="Times New Roman" w:hAnsi="Times New Roman" w:cs="Times New Roman"/>
          <w:color w:val="000000" w:themeColor="text1"/>
          <w:spacing w:val="-1"/>
          <w:sz w:val="28"/>
          <w:szCs w:val="28"/>
        </w:rPr>
        <w:t>в</w:t>
      </w:r>
      <w:r w:rsidRPr="00715840">
        <w:rPr>
          <w:rFonts w:ascii="Times New Roman" w:hAnsi="Times New Roman" w:cs="Times New Roman"/>
          <w:color w:val="000000" w:themeColor="text1"/>
          <w:sz w:val="28"/>
          <w:szCs w:val="28"/>
        </w:rPr>
        <w:t>ий к</w:t>
      </w:r>
      <w:r w:rsidRPr="00715840">
        <w:rPr>
          <w:rFonts w:ascii="Times New Roman" w:hAnsi="Times New Roman" w:cs="Times New Roman"/>
          <w:color w:val="000000" w:themeColor="text1"/>
          <w:spacing w:val="-3"/>
          <w:sz w:val="28"/>
          <w:szCs w:val="28"/>
        </w:rPr>
        <w:t>е</w:t>
      </w:r>
      <w:r w:rsidRPr="00715840">
        <w:rPr>
          <w:rFonts w:ascii="Times New Roman" w:hAnsi="Times New Roman" w:cs="Times New Roman"/>
          <w:color w:val="000000" w:themeColor="text1"/>
          <w:spacing w:val="1"/>
          <w:sz w:val="28"/>
          <w:szCs w:val="28"/>
        </w:rPr>
        <w:t>рі</w:t>
      </w:r>
      <w:r w:rsidRPr="00715840">
        <w:rPr>
          <w:rFonts w:ascii="Times New Roman" w:hAnsi="Times New Roman" w:cs="Times New Roman"/>
          <w:color w:val="000000" w:themeColor="text1"/>
          <w:spacing w:val="-4"/>
          <w:sz w:val="28"/>
          <w:szCs w:val="28"/>
        </w:rPr>
        <w:t>в</w:t>
      </w:r>
      <w:r w:rsidRPr="00715840">
        <w:rPr>
          <w:rFonts w:ascii="Times New Roman" w:hAnsi="Times New Roman" w:cs="Times New Roman"/>
          <w:color w:val="000000" w:themeColor="text1"/>
          <w:sz w:val="28"/>
          <w:szCs w:val="28"/>
        </w:rPr>
        <w:t>н</w:t>
      </w:r>
      <w:r w:rsidRPr="00715840">
        <w:rPr>
          <w:rFonts w:ascii="Times New Roman" w:hAnsi="Times New Roman" w:cs="Times New Roman"/>
          <w:color w:val="000000" w:themeColor="text1"/>
          <w:spacing w:val="-2"/>
          <w:sz w:val="28"/>
          <w:szCs w:val="28"/>
        </w:rPr>
        <w:t>и</w:t>
      </w:r>
      <w:r w:rsidRPr="00715840">
        <w:rPr>
          <w:rFonts w:ascii="Times New Roman" w:hAnsi="Times New Roman" w:cs="Times New Roman"/>
          <w:color w:val="000000" w:themeColor="text1"/>
          <w:sz w:val="28"/>
          <w:szCs w:val="28"/>
        </w:rPr>
        <w:t>к _</w:t>
      </w:r>
      <w:r w:rsidRPr="00715840">
        <w:rPr>
          <w:rFonts w:ascii="Times New Roman" w:hAnsi="Times New Roman" w:cs="Times New Roman"/>
          <w:color w:val="000000" w:themeColor="text1"/>
          <w:sz w:val="28"/>
          <w:szCs w:val="28"/>
          <w:u w:val="single"/>
        </w:rPr>
        <w:t>к. геол.н.</w:t>
      </w:r>
      <w:r w:rsidRPr="00715840">
        <w:rPr>
          <w:rFonts w:ascii="Times New Roman" w:hAnsi="Times New Roman" w:cs="Times New Roman"/>
          <w:color w:val="000000" w:themeColor="text1"/>
          <w:sz w:val="28"/>
          <w:szCs w:val="28"/>
        </w:rPr>
        <w:t>____</w:t>
      </w:r>
      <w:r w:rsidRPr="00715840">
        <w:rPr>
          <w:rFonts w:ascii="Times New Roman" w:hAnsi="Times New Roman" w:cs="Times New Roman"/>
          <w:color w:val="000000" w:themeColor="text1"/>
          <w:sz w:val="28"/>
          <w:szCs w:val="28"/>
          <w:u w:val="single"/>
        </w:rPr>
        <w:t>Розловська Світлана Євгеніївна</w:t>
      </w:r>
      <w:r w:rsidRPr="00715840">
        <w:rPr>
          <w:rFonts w:ascii="Times New Roman" w:hAnsi="Times New Roman" w:cs="Times New Roman"/>
          <w:color w:val="000000" w:themeColor="text1"/>
          <w:sz w:val="28"/>
          <w:szCs w:val="28"/>
        </w:rPr>
        <w:t>_____</w:t>
      </w:r>
    </w:p>
    <w:p w:rsidR="002003AC" w:rsidRPr="00715840" w:rsidRDefault="002003AC" w:rsidP="00794DA4">
      <w:pPr>
        <w:kinsoku w:val="0"/>
        <w:overflowPunct w:val="0"/>
        <w:spacing w:after="0" w:line="240" w:lineRule="auto"/>
        <w:ind w:firstLine="709"/>
        <w:rPr>
          <w:rFonts w:ascii="Times New Roman" w:hAnsi="Times New Roman" w:cs="Times New Roman"/>
          <w:color w:val="000000" w:themeColor="text1"/>
        </w:rPr>
      </w:pPr>
      <w:r w:rsidRPr="00715840">
        <w:rPr>
          <w:rFonts w:ascii="Times New Roman" w:hAnsi="Times New Roman" w:cs="Times New Roman"/>
          <w:color w:val="000000" w:themeColor="text1"/>
        </w:rPr>
        <w:t xml:space="preserve">                                            (</w:t>
      </w:r>
      <w:r w:rsidRPr="00715840">
        <w:rPr>
          <w:rFonts w:ascii="Times New Roman" w:hAnsi="Times New Roman" w:cs="Times New Roman"/>
          <w:color w:val="000000" w:themeColor="text1"/>
          <w:spacing w:val="-1"/>
        </w:rPr>
        <w:t>п</w:t>
      </w:r>
      <w:r w:rsidRPr="00715840">
        <w:rPr>
          <w:rFonts w:ascii="Times New Roman" w:hAnsi="Times New Roman" w:cs="Times New Roman"/>
          <w:color w:val="000000" w:themeColor="text1"/>
          <w:spacing w:val="1"/>
        </w:rPr>
        <w:t>р</w:t>
      </w:r>
      <w:r w:rsidRPr="00715840">
        <w:rPr>
          <w:rFonts w:ascii="Times New Roman" w:hAnsi="Times New Roman" w:cs="Times New Roman"/>
          <w:color w:val="000000" w:themeColor="text1"/>
          <w:spacing w:val="-1"/>
        </w:rPr>
        <w:t>і</w:t>
      </w:r>
      <w:r w:rsidRPr="00715840">
        <w:rPr>
          <w:rFonts w:ascii="Times New Roman" w:hAnsi="Times New Roman" w:cs="Times New Roman"/>
          <w:color w:val="000000" w:themeColor="text1"/>
        </w:rPr>
        <w:t>з</w:t>
      </w:r>
      <w:r w:rsidRPr="00715840">
        <w:rPr>
          <w:rFonts w:ascii="Times New Roman" w:hAnsi="Times New Roman" w:cs="Times New Roman"/>
          <w:color w:val="000000" w:themeColor="text1"/>
          <w:spacing w:val="-1"/>
        </w:rPr>
        <w:t>ви</w:t>
      </w:r>
      <w:r w:rsidRPr="00715840">
        <w:rPr>
          <w:rFonts w:ascii="Times New Roman" w:hAnsi="Times New Roman" w:cs="Times New Roman"/>
          <w:color w:val="000000" w:themeColor="text1"/>
        </w:rPr>
        <w:t>ще,</w:t>
      </w:r>
      <w:r w:rsidRPr="00715840">
        <w:rPr>
          <w:rFonts w:ascii="Times New Roman" w:hAnsi="Times New Roman" w:cs="Times New Roman"/>
          <w:color w:val="000000" w:themeColor="text1"/>
          <w:spacing w:val="-1"/>
        </w:rPr>
        <w:t>і</w:t>
      </w:r>
      <w:r w:rsidRPr="00715840">
        <w:rPr>
          <w:rFonts w:ascii="Times New Roman" w:hAnsi="Times New Roman" w:cs="Times New Roman"/>
          <w:color w:val="000000" w:themeColor="text1"/>
          <w:spacing w:val="1"/>
        </w:rPr>
        <w:t>м</w:t>
      </w:r>
      <w:r w:rsidRPr="00715840">
        <w:rPr>
          <w:rFonts w:ascii="Times New Roman" w:hAnsi="Times New Roman" w:cs="Times New Roman"/>
          <w:color w:val="000000" w:themeColor="text1"/>
          <w:spacing w:val="-2"/>
        </w:rPr>
        <w:t>’</w:t>
      </w:r>
      <w:r w:rsidRPr="00715840">
        <w:rPr>
          <w:rFonts w:ascii="Times New Roman" w:hAnsi="Times New Roman" w:cs="Times New Roman"/>
          <w:color w:val="000000" w:themeColor="text1"/>
          <w:spacing w:val="-1"/>
        </w:rPr>
        <w:t>я</w:t>
      </w:r>
      <w:r w:rsidRPr="00715840">
        <w:rPr>
          <w:rFonts w:ascii="Times New Roman" w:hAnsi="Times New Roman" w:cs="Times New Roman"/>
          <w:color w:val="000000" w:themeColor="text1"/>
        </w:rPr>
        <w:t>,</w:t>
      </w:r>
      <w:r w:rsidRPr="00715840">
        <w:rPr>
          <w:rFonts w:ascii="Times New Roman" w:hAnsi="Times New Roman" w:cs="Times New Roman"/>
          <w:color w:val="000000" w:themeColor="text1"/>
          <w:spacing w:val="-1"/>
        </w:rPr>
        <w:t>п</w:t>
      </w:r>
      <w:r w:rsidRPr="00715840">
        <w:rPr>
          <w:rFonts w:ascii="Times New Roman" w:hAnsi="Times New Roman" w:cs="Times New Roman"/>
          <w:color w:val="000000" w:themeColor="text1"/>
        </w:rPr>
        <w:t>о</w:t>
      </w:r>
      <w:r w:rsidRPr="00715840">
        <w:rPr>
          <w:rFonts w:ascii="Times New Roman" w:hAnsi="Times New Roman" w:cs="Times New Roman"/>
          <w:color w:val="000000" w:themeColor="text1"/>
          <w:spacing w:val="-6"/>
        </w:rPr>
        <w:t>-</w:t>
      </w:r>
      <w:r w:rsidRPr="00715840">
        <w:rPr>
          <w:rFonts w:ascii="Times New Roman" w:hAnsi="Times New Roman" w:cs="Times New Roman"/>
          <w:color w:val="000000" w:themeColor="text1"/>
          <w:spacing w:val="-1"/>
        </w:rPr>
        <w:t>б</w:t>
      </w:r>
      <w:r w:rsidRPr="00715840">
        <w:rPr>
          <w:rFonts w:ascii="Times New Roman" w:hAnsi="Times New Roman" w:cs="Times New Roman"/>
          <w:color w:val="000000" w:themeColor="text1"/>
        </w:rPr>
        <w:t>а</w:t>
      </w:r>
      <w:r w:rsidRPr="00715840">
        <w:rPr>
          <w:rFonts w:ascii="Times New Roman" w:hAnsi="Times New Roman" w:cs="Times New Roman"/>
          <w:color w:val="000000" w:themeColor="text1"/>
          <w:spacing w:val="-1"/>
        </w:rPr>
        <w:t>т</w:t>
      </w:r>
      <w:r w:rsidRPr="00715840">
        <w:rPr>
          <w:rFonts w:ascii="Times New Roman" w:hAnsi="Times New Roman" w:cs="Times New Roman"/>
          <w:color w:val="000000" w:themeColor="text1"/>
          <w:spacing w:val="2"/>
        </w:rPr>
        <w:t>ь</w:t>
      </w:r>
      <w:r w:rsidRPr="00715840">
        <w:rPr>
          <w:rFonts w:ascii="Times New Roman" w:hAnsi="Times New Roman" w:cs="Times New Roman"/>
          <w:color w:val="000000" w:themeColor="text1"/>
          <w:spacing w:val="1"/>
        </w:rPr>
        <w:t>ко</w:t>
      </w:r>
      <w:r w:rsidRPr="00715840">
        <w:rPr>
          <w:rFonts w:ascii="Times New Roman" w:hAnsi="Times New Roman" w:cs="Times New Roman"/>
          <w:color w:val="000000" w:themeColor="text1"/>
          <w:spacing w:val="-1"/>
        </w:rPr>
        <w:t>ві</w:t>
      </w:r>
      <w:r w:rsidRPr="00715840">
        <w:rPr>
          <w:rFonts w:ascii="Times New Roman" w:hAnsi="Times New Roman" w:cs="Times New Roman"/>
          <w:color w:val="000000" w:themeColor="text1"/>
        </w:rPr>
        <w:t>,</w:t>
      </w:r>
      <w:r w:rsidRPr="00715840">
        <w:rPr>
          <w:rFonts w:ascii="Times New Roman" w:hAnsi="Times New Roman" w:cs="Times New Roman"/>
          <w:color w:val="000000" w:themeColor="text1"/>
          <w:spacing w:val="-1"/>
        </w:rPr>
        <w:t>н</w:t>
      </w:r>
      <w:r w:rsidRPr="00715840">
        <w:rPr>
          <w:rFonts w:ascii="Times New Roman" w:hAnsi="Times New Roman" w:cs="Times New Roman"/>
          <w:color w:val="000000" w:themeColor="text1"/>
          <w:spacing w:val="2"/>
        </w:rPr>
        <w:t>а</w:t>
      </w:r>
      <w:r w:rsidRPr="00715840">
        <w:rPr>
          <w:rFonts w:ascii="Times New Roman" w:hAnsi="Times New Roman" w:cs="Times New Roman"/>
          <w:color w:val="000000" w:themeColor="text1"/>
          <w:spacing w:val="-2"/>
        </w:rPr>
        <w:t>у</w:t>
      </w:r>
      <w:r w:rsidRPr="00715840">
        <w:rPr>
          <w:rFonts w:ascii="Times New Roman" w:hAnsi="Times New Roman" w:cs="Times New Roman"/>
          <w:color w:val="000000" w:themeColor="text1"/>
          <w:spacing w:val="-1"/>
        </w:rPr>
        <w:t>к</w:t>
      </w:r>
      <w:r w:rsidRPr="00715840">
        <w:rPr>
          <w:rFonts w:ascii="Times New Roman" w:hAnsi="Times New Roman" w:cs="Times New Roman"/>
          <w:color w:val="000000" w:themeColor="text1"/>
          <w:spacing w:val="1"/>
        </w:rPr>
        <w:t>о</w:t>
      </w:r>
      <w:r w:rsidRPr="00715840">
        <w:rPr>
          <w:rFonts w:ascii="Times New Roman" w:hAnsi="Times New Roman" w:cs="Times New Roman"/>
          <w:color w:val="000000" w:themeColor="text1"/>
          <w:spacing w:val="-1"/>
        </w:rPr>
        <w:t>в</w:t>
      </w:r>
      <w:r w:rsidRPr="00715840">
        <w:rPr>
          <w:rFonts w:ascii="Times New Roman" w:hAnsi="Times New Roman" w:cs="Times New Roman"/>
          <w:color w:val="000000" w:themeColor="text1"/>
          <w:spacing w:val="1"/>
        </w:rPr>
        <w:t>и</w:t>
      </w:r>
      <w:r w:rsidRPr="00715840">
        <w:rPr>
          <w:rFonts w:ascii="Times New Roman" w:hAnsi="Times New Roman" w:cs="Times New Roman"/>
          <w:color w:val="000000" w:themeColor="text1"/>
        </w:rPr>
        <w:t>йс</w:t>
      </w:r>
      <w:r w:rsidRPr="00715840">
        <w:rPr>
          <w:rFonts w:ascii="Times New Roman" w:hAnsi="Times New Roman" w:cs="Times New Roman"/>
          <w:color w:val="000000" w:themeColor="text1"/>
          <w:spacing w:val="1"/>
        </w:rPr>
        <w:t>т</w:t>
      </w:r>
      <w:r w:rsidRPr="00715840">
        <w:rPr>
          <w:rFonts w:ascii="Times New Roman" w:hAnsi="Times New Roman" w:cs="Times New Roman"/>
          <w:color w:val="000000" w:themeColor="text1"/>
          <w:spacing w:val="-2"/>
        </w:rPr>
        <w:t>у</w:t>
      </w:r>
      <w:r w:rsidRPr="00715840">
        <w:rPr>
          <w:rFonts w:ascii="Times New Roman" w:hAnsi="Times New Roman" w:cs="Times New Roman"/>
          <w:color w:val="000000" w:themeColor="text1"/>
          <w:spacing w:val="-1"/>
        </w:rPr>
        <w:t>п</w:t>
      </w:r>
      <w:r w:rsidRPr="00715840">
        <w:rPr>
          <w:rFonts w:ascii="Times New Roman" w:hAnsi="Times New Roman" w:cs="Times New Roman"/>
          <w:color w:val="000000" w:themeColor="text1"/>
          <w:spacing w:val="2"/>
        </w:rPr>
        <w:t>і</w:t>
      </w:r>
      <w:r w:rsidRPr="00715840">
        <w:rPr>
          <w:rFonts w:ascii="Times New Roman" w:hAnsi="Times New Roman" w:cs="Times New Roman"/>
          <w:color w:val="000000" w:themeColor="text1"/>
          <w:spacing w:val="-1"/>
        </w:rPr>
        <w:t>н</w:t>
      </w:r>
      <w:r w:rsidRPr="00715840">
        <w:rPr>
          <w:rFonts w:ascii="Times New Roman" w:hAnsi="Times New Roman" w:cs="Times New Roman"/>
          <w:color w:val="000000" w:themeColor="text1"/>
        </w:rPr>
        <w:t>ь,</w:t>
      </w:r>
      <w:r w:rsidRPr="00715840">
        <w:rPr>
          <w:rFonts w:ascii="Times New Roman" w:hAnsi="Times New Roman" w:cs="Times New Roman"/>
          <w:color w:val="000000" w:themeColor="text1"/>
          <w:spacing w:val="-1"/>
        </w:rPr>
        <w:t>в</w:t>
      </w:r>
      <w:r w:rsidRPr="00715840">
        <w:rPr>
          <w:rFonts w:ascii="Times New Roman" w:hAnsi="Times New Roman" w:cs="Times New Roman"/>
          <w:color w:val="000000" w:themeColor="text1"/>
        </w:rPr>
        <w:t>ч</w:t>
      </w:r>
      <w:r w:rsidRPr="00715840">
        <w:rPr>
          <w:rFonts w:ascii="Times New Roman" w:hAnsi="Times New Roman" w:cs="Times New Roman"/>
          <w:color w:val="000000" w:themeColor="text1"/>
          <w:spacing w:val="2"/>
        </w:rPr>
        <w:t>е</w:t>
      </w:r>
      <w:r w:rsidRPr="00715840">
        <w:rPr>
          <w:rFonts w:ascii="Times New Roman" w:hAnsi="Times New Roman" w:cs="Times New Roman"/>
          <w:color w:val="000000" w:themeColor="text1"/>
          <w:spacing w:val="-1"/>
        </w:rPr>
        <w:t>н</w:t>
      </w:r>
      <w:r w:rsidRPr="00715840">
        <w:rPr>
          <w:rFonts w:ascii="Times New Roman" w:hAnsi="Times New Roman" w:cs="Times New Roman"/>
          <w:color w:val="000000" w:themeColor="text1"/>
        </w:rPr>
        <w:t>ез</w:t>
      </w:r>
      <w:r w:rsidRPr="00715840">
        <w:rPr>
          <w:rFonts w:ascii="Times New Roman" w:hAnsi="Times New Roman" w:cs="Times New Roman"/>
          <w:color w:val="000000" w:themeColor="text1"/>
          <w:spacing w:val="-1"/>
        </w:rPr>
        <w:t>в</w:t>
      </w:r>
      <w:r w:rsidRPr="00715840">
        <w:rPr>
          <w:rFonts w:ascii="Times New Roman" w:hAnsi="Times New Roman" w:cs="Times New Roman"/>
          <w:color w:val="000000" w:themeColor="text1"/>
        </w:rPr>
        <w:t>а</w:t>
      </w:r>
      <w:r w:rsidRPr="00715840">
        <w:rPr>
          <w:rFonts w:ascii="Times New Roman" w:hAnsi="Times New Roman" w:cs="Times New Roman"/>
          <w:color w:val="000000" w:themeColor="text1"/>
          <w:spacing w:val="-1"/>
        </w:rPr>
        <w:t>н</w:t>
      </w:r>
      <w:r w:rsidRPr="00715840">
        <w:rPr>
          <w:rFonts w:ascii="Times New Roman" w:hAnsi="Times New Roman" w:cs="Times New Roman"/>
          <w:color w:val="000000" w:themeColor="text1"/>
          <w:spacing w:val="1"/>
        </w:rPr>
        <w:t>н</w:t>
      </w:r>
      <w:r w:rsidRPr="00715840">
        <w:rPr>
          <w:rFonts w:ascii="Times New Roman" w:hAnsi="Times New Roman" w:cs="Times New Roman"/>
          <w:color w:val="000000" w:themeColor="text1"/>
          <w:spacing w:val="-1"/>
        </w:rPr>
        <w:t>я</w:t>
      </w:r>
      <w:r w:rsidRPr="00715840">
        <w:rPr>
          <w:rFonts w:ascii="Times New Roman" w:hAnsi="Times New Roman" w:cs="Times New Roman"/>
          <w:color w:val="000000" w:themeColor="text1"/>
        </w:rPr>
        <w:t>)</w:t>
      </w:r>
    </w:p>
    <w:tbl>
      <w:tblPr>
        <w:tblW w:w="0" w:type="auto"/>
        <w:tblLook w:val="01E0"/>
      </w:tblPr>
      <w:tblGrid>
        <w:gridCol w:w="9464"/>
      </w:tblGrid>
      <w:tr w:rsidR="002003AC" w:rsidRPr="00715840" w:rsidTr="002003AC">
        <w:tc>
          <w:tcPr>
            <w:tcW w:w="9464" w:type="dxa"/>
          </w:tcPr>
          <w:p w:rsidR="002003AC" w:rsidRPr="00715840" w:rsidRDefault="002003AC" w:rsidP="00794DA4">
            <w:pPr>
              <w:kinsoku w:val="0"/>
              <w:overflowPunct w:val="0"/>
              <w:spacing w:after="0" w:line="240" w:lineRule="auto"/>
              <w:ind w:firstLine="709"/>
              <w:jc w:val="both"/>
              <w:rPr>
                <w:rFonts w:ascii="Times New Roman" w:hAnsi="Times New Roman" w:cs="Times New Roman"/>
                <w:b/>
                <w:bCs/>
                <w:color w:val="000000" w:themeColor="text1"/>
                <w:spacing w:val="-1"/>
                <w:sz w:val="28"/>
                <w:szCs w:val="28"/>
              </w:rPr>
            </w:pPr>
          </w:p>
          <w:p w:rsidR="002003AC" w:rsidRPr="00715840" w:rsidRDefault="002003AC" w:rsidP="00794DA4">
            <w:pPr>
              <w:kinsoku w:val="0"/>
              <w:overflowPunct w:val="0"/>
              <w:spacing w:after="0" w:line="240" w:lineRule="auto"/>
              <w:ind w:firstLine="709"/>
              <w:jc w:val="both"/>
              <w:rPr>
                <w:rFonts w:ascii="Times New Roman" w:hAnsi="Times New Roman" w:cs="Times New Roman"/>
                <w:b/>
                <w:bCs/>
                <w:color w:val="000000" w:themeColor="text1"/>
                <w:spacing w:val="-1"/>
                <w:sz w:val="28"/>
                <w:szCs w:val="28"/>
              </w:rPr>
            </w:pPr>
          </w:p>
          <w:p w:rsidR="002003AC" w:rsidRPr="00715840" w:rsidRDefault="002003AC" w:rsidP="00794DA4">
            <w:pPr>
              <w:kinsoku w:val="0"/>
              <w:overflowPunct w:val="0"/>
              <w:spacing w:after="0" w:line="240" w:lineRule="auto"/>
              <w:ind w:firstLine="709"/>
              <w:jc w:val="both"/>
              <w:rPr>
                <w:rFonts w:ascii="Times New Roman" w:hAnsi="Times New Roman" w:cs="Times New Roman"/>
                <w:b/>
                <w:bCs/>
                <w:color w:val="000000" w:themeColor="text1"/>
                <w:sz w:val="28"/>
                <w:szCs w:val="28"/>
              </w:rPr>
            </w:pPr>
            <w:r w:rsidRPr="00715840">
              <w:rPr>
                <w:rFonts w:ascii="Times New Roman" w:hAnsi="Times New Roman" w:cs="Times New Roman"/>
                <w:b/>
                <w:bCs/>
                <w:color w:val="000000" w:themeColor="text1"/>
                <w:spacing w:val="-1"/>
                <w:sz w:val="28"/>
                <w:szCs w:val="28"/>
              </w:rPr>
              <w:t>Д</w:t>
            </w:r>
            <w:r w:rsidRPr="00715840">
              <w:rPr>
                <w:rFonts w:ascii="Times New Roman" w:hAnsi="Times New Roman" w:cs="Times New Roman"/>
                <w:b/>
                <w:bCs/>
                <w:color w:val="000000" w:themeColor="text1"/>
                <w:spacing w:val="1"/>
                <w:sz w:val="28"/>
                <w:szCs w:val="28"/>
              </w:rPr>
              <w:t>о</w:t>
            </w:r>
            <w:r w:rsidRPr="00715840">
              <w:rPr>
                <w:rFonts w:ascii="Times New Roman" w:hAnsi="Times New Roman" w:cs="Times New Roman"/>
                <w:b/>
                <w:bCs/>
                <w:color w:val="000000" w:themeColor="text1"/>
                <w:sz w:val="28"/>
                <w:szCs w:val="28"/>
              </w:rPr>
              <w:t>п</w:t>
            </w:r>
            <w:r w:rsidRPr="00715840">
              <w:rPr>
                <w:rFonts w:ascii="Times New Roman" w:hAnsi="Times New Roman" w:cs="Times New Roman"/>
                <w:b/>
                <w:bCs/>
                <w:color w:val="000000" w:themeColor="text1"/>
                <w:spacing w:val="1"/>
                <w:sz w:val="28"/>
                <w:szCs w:val="28"/>
              </w:rPr>
              <w:t>ущено</w:t>
            </w:r>
            <w:r w:rsidRPr="00715840">
              <w:rPr>
                <w:rFonts w:ascii="Times New Roman" w:hAnsi="Times New Roman" w:cs="Times New Roman"/>
                <w:b/>
                <w:bCs/>
                <w:color w:val="000000" w:themeColor="text1"/>
                <w:sz w:val="28"/>
                <w:szCs w:val="28"/>
              </w:rPr>
              <w:t>до</w:t>
            </w:r>
            <w:r w:rsidRPr="00715840">
              <w:rPr>
                <w:rFonts w:ascii="Times New Roman" w:hAnsi="Times New Roman" w:cs="Times New Roman"/>
                <w:b/>
                <w:bCs/>
                <w:color w:val="000000" w:themeColor="text1"/>
                <w:spacing w:val="-1"/>
                <w:sz w:val="28"/>
                <w:szCs w:val="28"/>
              </w:rPr>
              <w:t>з</w:t>
            </w:r>
            <w:r w:rsidRPr="00715840">
              <w:rPr>
                <w:rFonts w:ascii="Times New Roman" w:hAnsi="Times New Roman" w:cs="Times New Roman"/>
                <w:b/>
                <w:bCs/>
                <w:color w:val="000000" w:themeColor="text1"/>
                <w:spacing w:val="1"/>
                <w:sz w:val="28"/>
                <w:szCs w:val="28"/>
              </w:rPr>
              <w:t>а</w:t>
            </w:r>
            <w:r w:rsidRPr="00715840">
              <w:rPr>
                <w:rFonts w:ascii="Times New Roman" w:hAnsi="Times New Roman" w:cs="Times New Roman"/>
                <w:b/>
                <w:bCs/>
                <w:color w:val="000000" w:themeColor="text1"/>
                <w:spacing w:val="-2"/>
                <w:sz w:val="28"/>
                <w:szCs w:val="28"/>
              </w:rPr>
              <w:t>х</w:t>
            </w:r>
            <w:r w:rsidRPr="00715840">
              <w:rPr>
                <w:rFonts w:ascii="Times New Roman" w:hAnsi="Times New Roman" w:cs="Times New Roman"/>
                <w:b/>
                <w:bCs/>
                <w:color w:val="000000" w:themeColor="text1"/>
                <w:sz w:val="28"/>
                <w:szCs w:val="28"/>
              </w:rPr>
              <w:t>и</w:t>
            </w:r>
            <w:r w:rsidRPr="00715840">
              <w:rPr>
                <w:rFonts w:ascii="Times New Roman" w:hAnsi="Times New Roman" w:cs="Times New Roman"/>
                <w:b/>
                <w:bCs/>
                <w:color w:val="000000" w:themeColor="text1"/>
                <w:spacing w:val="-2"/>
                <w:sz w:val="28"/>
                <w:szCs w:val="28"/>
              </w:rPr>
              <w:t>с</w:t>
            </w:r>
            <w:r w:rsidRPr="00715840">
              <w:rPr>
                <w:rFonts w:ascii="Times New Roman" w:hAnsi="Times New Roman" w:cs="Times New Roman"/>
                <w:b/>
                <w:bCs/>
                <w:color w:val="000000" w:themeColor="text1"/>
                <w:spacing w:val="3"/>
                <w:sz w:val="28"/>
                <w:szCs w:val="28"/>
              </w:rPr>
              <w:t>т</w:t>
            </w:r>
            <w:r w:rsidRPr="00715840">
              <w:rPr>
                <w:rFonts w:ascii="Times New Roman" w:hAnsi="Times New Roman" w:cs="Times New Roman"/>
                <w:b/>
                <w:bCs/>
                <w:color w:val="000000" w:themeColor="text1"/>
                <w:sz w:val="28"/>
                <w:szCs w:val="28"/>
              </w:rPr>
              <w:t>у</w:t>
            </w:r>
          </w:p>
          <w:p w:rsidR="002003AC" w:rsidRPr="00715840" w:rsidRDefault="002003AC" w:rsidP="00794DA4">
            <w:pPr>
              <w:kinsoku w:val="0"/>
              <w:overflowPunct w:val="0"/>
              <w:spacing w:after="0" w:line="240" w:lineRule="auto"/>
              <w:ind w:firstLine="709"/>
              <w:jc w:val="both"/>
              <w:rPr>
                <w:rFonts w:ascii="Times New Roman" w:hAnsi="Times New Roman" w:cs="Times New Roman"/>
                <w:color w:val="000000" w:themeColor="text1"/>
                <w:spacing w:val="1"/>
                <w:sz w:val="28"/>
                <w:szCs w:val="28"/>
              </w:rPr>
            </w:pPr>
          </w:p>
          <w:p w:rsidR="002003AC" w:rsidRPr="00715840" w:rsidRDefault="002003AC" w:rsidP="00794DA4">
            <w:pPr>
              <w:kinsoku w:val="0"/>
              <w:overflowPunct w:val="0"/>
              <w:spacing w:after="0" w:line="240" w:lineRule="auto"/>
              <w:ind w:firstLine="709"/>
              <w:jc w:val="both"/>
              <w:rPr>
                <w:rFonts w:ascii="Times New Roman" w:hAnsi="Times New Roman" w:cs="Times New Roman"/>
                <w:b/>
                <w:bCs/>
                <w:i/>
                <w:iCs/>
                <w:color w:val="000000" w:themeColor="text1"/>
                <w:sz w:val="28"/>
                <w:szCs w:val="28"/>
              </w:rPr>
            </w:pPr>
            <w:r w:rsidRPr="00715840">
              <w:rPr>
                <w:rFonts w:ascii="Times New Roman" w:hAnsi="Times New Roman" w:cs="Times New Roman"/>
                <w:color w:val="000000" w:themeColor="text1"/>
                <w:spacing w:val="1"/>
                <w:sz w:val="28"/>
                <w:szCs w:val="28"/>
              </w:rPr>
              <w:t>З</w:t>
            </w:r>
            <w:r w:rsidRPr="00715840">
              <w:rPr>
                <w:rFonts w:ascii="Times New Roman" w:hAnsi="Times New Roman" w:cs="Times New Roman"/>
                <w:color w:val="000000" w:themeColor="text1"/>
                <w:sz w:val="28"/>
                <w:szCs w:val="28"/>
              </w:rPr>
              <w:t>а</w:t>
            </w:r>
            <w:r w:rsidRPr="00715840">
              <w:rPr>
                <w:rFonts w:ascii="Times New Roman" w:hAnsi="Times New Roman" w:cs="Times New Roman"/>
                <w:color w:val="000000" w:themeColor="text1"/>
                <w:spacing w:val="-1"/>
                <w:sz w:val="28"/>
                <w:szCs w:val="28"/>
              </w:rPr>
              <w:t>ві</w:t>
            </w:r>
            <w:r w:rsidRPr="00715840">
              <w:rPr>
                <w:rFonts w:ascii="Times New Roman" w:hAnsi="Times New Roman" w:cs="Times New Roman"/>
                <w:color w:val="000000" w:themeColor="text1"/>
                <w:spacing w:val="1"/>
                <w:sz w:val="28"/>
                <w:szCs w:val="28"/>
              </w:rPr>
              <w:t>д</w:t>
            </w:r>
            <w:r w:rsidRPr="00715840">
              <w:rPr>
                <w:rFonts w:ascii="Times New Roman" w:hAnsi="Times New Roman" w:cs="Times New Roman"/>
                <w:color w:val="000000" w:themeColor="text1"/>
                <w:spacing w:val="-2"/>
                <w:sz w:val="28"/>
                <w:szCs w:val="28"/>
              </w:rPr>
              <w:t>у</w:t>
            </w:r>
            <w:r w:rsidRPr="00715840">
              <w:rPr>
                <w:rFonts w:ascii="Times New Roman" w:hAnsi="Times New Roman" w:cs="Times New Roman"/>
                <w:color w:val="000000" w:themeColor="text1"/>
                <w:spacing w:val="-1"/>
                <w:sz w:val="28"/>
                <w:szCs w:val="28"/>
              </w:rPr>
              <w:t>в</w:t>
            </w:r>
            <w:r w:rsidRPr="00715840">
              <w:rPr>
                <w:rFonts w:ascii="Times New Roman" w:hAnsi="Times New Roman" w:cs="Times New Roman"/>
                <w:color w:val="000000" w:themeColor="text1"/>
                <w:sz w:val="28"/>
                <w:szCs w:val="28"/>
              </w:rPr>
              <w:t>ач</w:t>
            </w:r>
            <w:r w:rsidRPr="00715840">
              <w:rPr>
                <w:rFonts w:ascii="Times New Roman" w:hAnsi="Times New Roman" w:cs="Times New Roman"/>
                <w:color w:val="000000" w:themeColor="text1"/>
                <w:spacing w:val="-1"/>
                <w:sz w:val="28"/>
                <w:szCs w:val="28"/>
              </w:rPr>
              <w:t>к</w:t>
            </w:r>
            <w:r w:rsidRPr="00715840">
              <w:rPr>
                <w:rFonts w:ascii="Times New Roman" w:hAnsi="Times New Roman" w:cs="Times New Roman"/>
                <w:color w:val="000000" w:themeColor="text1"/>
                <w:sz w:val="28"/>
                <w:szCs w:val="28"/>
              </w:rPr>
              <w:t>афе</w:t>
            </w:r>
            <w:r w:rsidRPr="00715840">
              <w:rPr>
                <w:rFonts w:ascii="Times New Roman" w:hAnsi="Times New Roman" w:cs="Times New Roman"/>
                <w:color w:val="000000" w:themeColor="text1"/>
                <w:spacing w:val="-1"/>
                <w:sz w:val="28"/>
                <w:szCs w:val="28"/>
              </w:rPr>
              <w:t>д</w:t>
            </w:r>
            <w:r w:rsidRPr="00715840">
              <w:rPr>
                <w:rFonts w:ascii="Times New Roman" w:hAnsi="Times New Roman" w:cs="Times New Roman"/>
                <w:color w:val="000000" w:themeColor="text1"/>
                <w:spacing w:val="3"/>
                <w:sz w:val="28"/>
                <w:szCs w:val="28"/>
              </w:rPr>
              <w:t>р</w:t>
            </w:r>
            <w:r w:rsidRPr="00715840">
              <w:rPr>
                <w:rFonts w:ascii="Times New Roman" w:hAnsi="Times New Roman" w:cs="Times New Roman"/>
                <w:color w:val="000000" w:themeColor="text1"/>
                <w:sz w:val="28"/>
                <w:szCs w:val="28"/>
              </w:rPr>
              <w:t>и</w:t>
            </w:r>
            <w:r w:rsidRPr="00715840">
              <w:rPr>
                <w:rFonts w:ascii="Times New Roman" w:hAnsi="Times New Roman" w:cs="Times New Roman"/>
                <w:b/>
                <w:bCs/>
                <w:i/>
                <w:iCs/>
                <w:color w:val="000000" w:themeColor="text1"/>
                <w:sz w:val="28"/>
                <w:szCs w:val="28"/>
              </w:rPr>
              <w:t>_________________</w:t>
            </w:r>
            <w:r w:rsidRPr="00715840">
              <w:rPr>
                <w:rFonts w:ascii="Times New Roman" w:hAnsi="Times New Roman" w:cs="Times New Roman"/>
                <w:color w:val="000000" w:themeColor="text1"/>
                <w:sz w:val="28"/>
                <w:szCs w:val="28"/>
                <w:u w:val="single"/>
              </w:rPr>
              <w:t>проф. Федоришин Д.Д.</w:t>
            </w:r>
          </w:p>
          <w:p w:rsidR="002003AC" w:rsidRPr="00715840" w:rsidRDefault="002003AC" w:rsidP="00794DA4">
            <w:pPr>
              <w:kinsoku w:val="0"/>
              <w:overflowPunct w:val="0"/>
              <w:spacing w:after="0" w:line="240" w:lineRule="auto"/>
              <w:ind w:firstLine="709"/>
              <w:jc w:val="both"/>
              <w:rPr>
                <w:rFonts w:ascii="Times New Roman" w:hAnsi="Times New Roman" w:cs="Times New Roman"/>
                <w:color w:val="000000" w:themeColor="text1"/>
              </w:rPr>
            </w:pPr>
            <w:r w:rsidRPr="00715840">
              <w:rPr>
                <w:rFonts w:ascii="Times New Roman" w:hAnsi="Times New Roman" w:cs="Times New Roman"/>
                <w:color w:val="000000" w:themeColor="text1"/>
                <w:sz w:val="28"/>
                <w:szCs w:val="28"/>
              </w:rPr>
              <w:t>(</w:t>
            </w:r>
            <w:r w:rsidRPr="00715840">
              <w:rPr>
                <w:rFonts w:ascii="Times New Roman" w:hAnsi="Times New Roman" w:cs="Times New Roman"/>
                <w:color w:val="000000" w:themeColor="text1"/>
                <w:spacing w:val="-1"/>
              </w:rPr>
              <w:t>п</w:t>
            </w:r>
            <w:r w:rsidRPr="00715840">
              <w:rPr>
                <w:rFonts w:ascii="Times New Roman" w:hAnsi="Times New Roman" w:cs="Times New Roman"/>
                <w:color w:val="000000" w:themeColor="text1"/>
                <w:spacing w:val="1"/>
              </w:rPr>
              <w:t>о</w:t>
            </w:r>
            <w:r w:rsidRPr="00715840">
              <w:rPr>
                <w:rFonts w:ascii="Times New Roman" w:hAnsi="Times New Roman" w:cs="Times New Roman"/>
                <w:color w:val="000000" w:themeColor="text1"/>
              </w:rPr>
              <w:t>са</w:t>
            </w:r>
            <w:r w:rsidRPr="00715840">
              <w:rPr>
                <w:rFonts w:ascii="Times New Roman" w:hAnsi="Times New Roman" w:cs="Times New Roman"/>
                <w:color w:val="000000" w:themeColor="text1"/>
                <w:spacing w:val="-1"/>
              </w:rPr>
              <w:t>д</w:t>
            </w:r>
            <w:r w:rsidRPr="00715840">
              <w:rPr>
                <w:rFonts w:ascii="Times New Roman" w:hAnsi="Times New Roman" w:cs="Times New Roman"/>
                <w:color w:val="000000" w:themeColor="text1"/>
              </w:rPr>
              <w:t>а)</w:t>
            </w:r>
            <w:r w:rsidRPr="00715840">
              <w:rPr>
                <w:rFonts w:ascii="Times New Roman" w:hAnsi="Times New Roman" w:cs="Times New Roman"/>
                <w:color w:val="000000" w:themeColor="text1"/>
              </w:rPr>
              <w:tab/>
              <w:t xml:space="preserve">                                  (</w:t>
            </w:r>
            <w:r w:rsidRPr="00715840">
              <w:rPr>
                <w:rFonts w:ascii="Times New Roman" w:hAnsi="Times New Roman" w:cs="Times New Roman"/>
                <w:color w:val="000000" w:themeColor="text1"/>
                <w:spacing w:val="-1"/>
              </w:rPr>
              <w:t>підпи</w:t>
            </w:r>
            <w:r w:rsidRPr="00715840">
              <w:rPr>
                <w:rFonts w:ascii="Times New Roman" w:hAnsi="Times New Roman" w:cs="Times New Roman"/>
                <w:color w:val="000000" w:themeColor="text1"/>
              </w:rPr>
              <w:t>с)(</w:t>
            </w:r>
            <w:r w:rsidRPr="00715840">
              <w:rPr>
                <w:rFonts w:ascii="Times New Roman" w:hAnsi="Times New Roman" w:cs="Times New Roman"/>
                <w:color w:val="000000" w:themeColor="text1"/>
                <w:spacing w:val="-1"/>
              </w:rPr>
              <w:t>д</w:t>
            </w:r>
            <w:r w:rsidRPr="00715840">
              <w:rPr>
                <w:rFonts w:ascii="Times New Roman" w:hAnsi="Times New Roman" w:cs="Times New Roman"/>
                <w:color w:val="000000" w:themeColor="text1"/>
              </w:rPr>
              <w:t>а</w:t>
            </w:r>
            <w:r w:rsidRPr="00715840">
              <w:rPr>
                <w:rFonts w:ascii="Times New Roman" w:hAnsi="Times New Roman" w:cs="Times New Roman"/>
                <w:color w:val="000000" w:themeColor="text1"/>
                <w:spacing w:val="1"/>
              </w:rPr>
              <w:t>т</w:t>
            </w:r>
            <w:r w:rsidRPr="00715840">
              <w:rPr>
                <w:rFonts w:ascii="Times New Roman" w:hAnsi="Times New Roman" w:cs="Times New Roman"/>
                <w:color w:val="000000" w:themeColor="text1"/>
              </w:rPr>
              <w:t>а)(і</w:t>
            </w:r>
            <w:r w:rsidRPr="00715840">
              <w:rPr>
                <w:rFonts w:ascii="Times New Roman" w:hAnsi="Times New Roman" w:cs="Times New Roman"/>
                <w:color w:val="000000" w:themeColor="text1"/>
                <w:spacing w:val="-1"/>
              </w:rPr>
              <w:t>ніці</w:t>
            </w:r>
            <w:r w:rsidRPr="00715840">
              <w:rPr>
                <w:rFonts w:ascii="Times New Roman" w:hAnsi="Times New Roman" w:cs="Times New Roman"/>
                <w:color w:val="000000" w:themeColor="text1"/>
              </w:rPr>
              <w:t>а</w:t>
            </w:r>
            <w:r w:rsidRPr="00715840">
              <w:rPr>
                <w:rFonts w:ascii="Times New Roman" w:hAnsi="Times New Roman" w:cs="Times New Roman"/>
                <w:color w:val="000000" w:themeColor="text1"/>
                <w:spacing w:val="1"/>
              </w:rPr>
              <w:t>л</w:t>
            </w:r>
            <w:r w:rsidRPr="00715840">
              <w:rPr>
                <w:rFonts w:ascii="Times New Roman" w:hAnsi="Times New Roman" w:cs="Times New Roman"/>
                <w:color w:val="000000" w:themeColor="text1"/>
              </w:rPr>
              <w:t>и</w:t>
            </w:r>
            <w:r w:rsidRPr="00715840">
              <w:rPr>
                <w:rFonts w:ascii="Times New Roman" w:hAnsi="Times New Roman" w:cs="Times New Roman"/>
                <w:color w:val="000000" w:themeColor="text1"/>
                <w:spacing w:val="-1"/>
              </w:rPr>
              <w:t>т</w:t>
            </w:r>
            <w:r w:rsidRPr="00715840">
              <w:rPr>
                <w:rFonts w:ascii="Times New Roman" w:hAnsi="Times New Roman" w:cs="Times New Roman"/>
                <w:color w:val="000000" w:themeColor="text1"/>
              </w:rPr>
              <w:t>а</w:t>
            </w:r>
            <w:r w:rsidRPr="00715840">
              <w:rPr>
                <w:rFonts w:ascii="Times New Roman" w:hAnsi="Times New Roman" w:cs="Times New Roman"/>
                <w:color w:val="000000" w:themeColor="text1"/>
                <w:spacing w:val="1"/>
              </w:rPr>
              <w:t xml:space="preserve"> пр</w:t>
            </w:r>
            <w:r w:rsidRPr="00715840">
              <w:rPr>
                <w:rFonts w:ascii="Times New Roman" w:hAnsi="Times New Roman" w:cs="Times New Roman"/>
                <w:color w:val="000000" w:themeColor="text1"/>
                <w:spacing w:val="-1"/>
              </w:rPr>
              <w:t>і</w:t>
            </w:r>
            <w:r w:rsidRPr="00715840">
              <w:rPr>
                <w:rFonts w:ascii="Times New Roman" w:hAnsi="Times New Roman" w:cs="Times New Roman"/>
                <w:color w:val="000000" w:themeColor="text1"/>
              </w:rPr>
              <w:t>з</w:t>
            </w:r>
            <w:r w:rsidRPr="00715840">
              <w:rPr>
                <w:rFonts w:ascii="Times New Roman" w:hAnsi="Times New Roman" w:cs="Times New Roman"/>
                <w:color w:val="000000" w:themeColor="text1"/>
                <w:spacing w:val="-1"/>
              </w:rPr>
              <w:t>в</w:t>
            </w:r>
            <w:r w:rsidRPr="00715840">
              <w:rPr>
                <w:rFonts w:ascii="Times New Roman" w:hAnsi="Times New Roman" w:cs="Times New Roman"/>
                <w:color w:val="000000" w:themeColor="text1"/>
                <w:spacing w:val="1"/>
              </w:rPr>
              <w:t>и</w:t>
            </w:r>
            <w:r w:rsidRPr="00715840">
              <w:rPr>
                <w:rFonts w:ascii="Times New Roman" w:hAnsi="Times New Roman" w:cs="Times New Roman"/>
                <w:color w:val="000000" w:themeColor="text1"/>
              </w:rPr>
              <w:t>ще)</w:t>
            </w:r>
          </w:p>
          <w:p w:rsidR="002003AC" w:rsidRPr="00715840" w:rsidRDefault="002003AC" w:rsidP="00794DA4">
            <w:pPr>
              <w:kinsoku w:val="0"/>
              <w:overflowPunct w:val="0"/>
              <w:spacing w:after="0" w:line="240" w:lineRule="auto"/>
              <w:ind w:firstLine="709"/>
              <w:jc w:val="both"/>
              <w:rPr>
                <w:rFonts w:ascii="Times New Roman" w:hAnsi="Times New Roman" w:cs="Times New Roman"/>
                <w:color w:val="000000" w:themeColor="text1"/>
                <w:sz w:val="28"/>
                <w:szCs w:val="28"/>
              </w:rPr>
            </w:pPr>
          </w:p>
          <w:p w:rsidR="002003AC" w:rsidRPr="00715840" w:rsidRDefault="002003AC" w:rsidP="00794DA4">
            <w:pPr>
              <w:kinsoku w:val="0"/>
              <w:overflowPunct w:val="0"/>
              <w:spacing w:after="0" w:line="240" w:lineRule="auto"/>
              <w:ind w:firstLine="709"/>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Рецензент_____________________________________________</w:t>
            </w:r>
          </w:p>
          <w:p w:rsidR="002003AC" w:rsidRPr="00715840" w:rsidRDefault="002003AC" w:rsidP="00794DA4">
            <w:pPr>
              <w:kinsoku w:val="0"/>
              <w:overflowPunct w:val="0"/>
              <w:spacing w:after="0" w:line="240" w:lineRule="auto"/>
              <w:ind w:firstLine="709"/>
              <w:jc w:val="both"/>
              <w:rPr>
                <w:rFonts w:ascii="Times New Roman" w:hAnsi="Times New Roman" w:cs="Times New Roman"/>
                <w:color w:val="000000" w:themeColor="text1"/>
              </w:rPr>
            </w:pPr>
            <w:r w:rsidRPr="00715840">
              <w:rPr>
                <w:rFonts w:ascii="Times New Roman" w:hAnsi="Times New Roman" w:cs="Times New Roman"/>
                <w:color w:val="000000" w:themeColor="text1"/>
              </w:rPr>
              <w:t>(посада)                                     (підпис)        (дата)            (ініціали та прізвище)</w:t>
            </w:r>
          </w:p>
          <w:p w:rsidR="002003AC" w:rsidRPr="00715840" w:rsidRDefault="002003AC" w:rsidP="00794DA4">
            <w:pPr>
              <w:kinsoku w:val="0"/>
              <w:overflowPunct w:val="0"/>
              <w:spacing w:after="0" w:line="240" w:lineRule="auto"/>
              <w:ind w:firstLine="709"/>
              <w:jc w:val="both"/>
              <w:rPr>
                <w:rFonts w:ascii="Times New Roman" w:hAnsi="Times New Roman" w:cs="Times New Roman"/>
                <w:color w:val="000000" w:themeColor="text1"/>
                <w:sz w:val="28"/>
                <w:szCs w:val="28"/>
              </w:rPr>
            </w:pPr>
          </w:p>
        </w:tc>
      </w:tr>
    </w:tbl>
    <w:p w:rsidR="002003AC" w:rsidRPr="00715840" w:rsidRDefault="002003AC" w:rsidP="00794DA4">
      <w:pPr>
        <w:kinsoku w:val="0"/>
        <w:overflowPunct w:val="0"/>
        <w:spacing w:after="0" w:line="240" w:lineRule="auto"/>
        <w:ind w:firstLine="709"/>
        <w:jc w:val="both"/>
        <w:rPr>
          <w:rFonts w:ascii="Times New Roman" w:hAnsi="Times New Roman" w:cs="Times New Roman"/>
          <w:color w:val="000000" w:themeColor="text1"/>
          <w:spacing w:val="1"/>
          <w:sz w:val="28"/>
          <w:szCs w:val="28"/>
        </w:rPr>
      </w:pPr>
    </w:p>
    <w:p w:rsidR="002003AC" w:rsidRPr="00715840" w:rsidRDefault="002003AC" w:rsidP="00794DA4">
      <w:pPr>
        <w:kinsoku w:val="0"/>
        <w:overflowPunct w:val="0"/>
        <w:spacing w:after="0" w:line="240" w:lineRule="auto"/>
        <w:ind w:firstLine="709"/>
        <w:jc w:val="both"/>
        <w:rPr>
          <w:rFonts w:ascii="Times New Roman" w:hAnsi="Times New Roman" w:cs="Times New Roman"/>
          <w:color w:val="000000" w:themeColor="text1"/>
          <w:spacing w:val="1"/>
          <w:sz w:val="28"/>
          <w:szCs w:val="28"/>
        </w:rPr>
      </w:pPr>
    </w:p>
    <w:p w:rsidR="002003AC" w:rsidRPr="00715840" w:rsidRDefault="002003AC" w:rsidP="00794DA4">
      <w:pPr>
        <w:kinsoku w:val="0"/>
        <w:overflowPunct w:val="0"/>
        <w:spacing w:after="0" w:line="240" w:lineRule="auto"/>
        <w:ind w:firstLine="709"/>
        <w:jc w:val="both"/>
        <w:rPr>
          <w:rFonts w:ascii="Times New Roman" w:hAnsi="Times New Roman" w:cs="Times New Roman"/>
          <w:color w:val="000000" w:themeColor="text1"/>
        </w:rPr>
      </w:pPr>
      <w:r w:rsidRPr="00715840">
        <w:rPr>
          <w:rFonts w:ascii="Times New Roman" w:hAnsi="Times New Roman" w:cs="Times New Roman"/>
          <w:color w:val="000000" w:themeColor="text1"/>
          <w:spacing w:val="1"/>
        </w:rPr>
        <w:t>Ро</w:t>
      </w:r>
      <w:r w:rsidRPr="00715840">
        <w:rPr>
          <w:rFonts w:ascii="Times New Roman" w:hAnsi="Times New Roman" w:cs="Times New Roman"/>
          <w:color w:val="000000" w:themeColor="text1"/>
          <w:spacing w:val="-2"/>
        </w:rPr>
        <w:t>б</w:t>
      </w:r>
      <w:r w:rsidRPr="00715840">
        <w:rPr>
          <w:rFonts w:ascii="Times New Roman" w:hAnsi="Times New Roman" w:cs="Times New Roman"/>
          <w:color w:val="000000" w:themeColor="text1"/>
          <w:spacing w:val="1"/>
        </w:rPr>
        <w:t>о</w:t>
      </w:r>
      <w:r w:rsidRPr="00715840">
        <w:rPr>
          <w:rFonts w:ascii="Times New Roman" w:hAnsi="Times New Roman" w:cs="Times New Roman"/>
          <w:color w:val="000000" w:themeColor="text1"/>
          <w:spacing w:val="-1"/>
        </w:rPr>
        <w:t>т</w:t>
      </w:r>
      <w:r w:rsidRPr="00715840">
        <w:rPr>
          <w:rFonts w:ascii="Times New Roman" w:hAnsi="Times New Roman" w:cs="Times New Roman"/>
          <w:color w:val="000000" w:themeColor="text1"/>
        </w:rPr>
        <w:t>а</w:t>
      </w:r>
      <w:r w:rsidRPr="00715840">
        <w:rPr>
          <w:rFonts w:ascii="Times New Roman" w:hAnsi="Times New Roman" w:cs="Times New Roman"/>
          <w:color w:val="000000" w:themeColor="text1"/>
          <w:spacing w:val="-3"/>
        </w:rPr>
        <w:t>м</w:t>
      </w:r>
      <w:r w:rsidRPr="00715840">
        <w:rPr>
          <w:rFonts w:ascii="Times New Roman" w:hAnsi="Times New Roman" w:cs="Times New Roman"/>
          <w:color w:val="000000" w:themeColor="text1"/>
          <w:spacing w:val="1"/>
        </w:rPr>
        <w:t>і</w:t>
      </w:r>
      <w:r w:rsidRPr="00715840">
        <w:rPr>
          <w:rFonts w:ascii="Times New Roman" w:hAnsi="Times New Roman" w:cs="Times New Roman"/>
          <w:color w:val="000000" w:themeColor="text1"/>
        </w:rPr>
        <w:t>с</w:t>
      </w:r>
      <w:r w:rsidRPr="00715840">
        <w:rPr>
          <w:rFonts w:ascii="Times New Roman" w:hAnsi="Times New Roman" w:cs="Times New Roman"/>
          <w:color w:val="000000" w:themeColor="text1"/>
          <w:spacing w:val="-3"/>
        </w:rPr>
        <w:t>т</w:t>
      </w:r>
      <w:r w:rsidRPr="00715840">
        <w:rPr>
          <w:rFonts w:ascii="Times New Roman" w:hAnsi="Times New Roman" w:cs="Times New Roman"/>
          <w:color w:val="000000" w:themeColor="text1"/>
        </w:rPr>
        <w:t>и</w:t>
      </w:r>
      <w:r w:rsidRPr="00715840">
        <w:rPr>
          <w:rFonts w:ascii="Times New Roman" w:hAnsi="Times New Roman" w:cs="Times New Roman"/>
          <w:color w:val="000000" w:themeColor="text1"/>
          <w:spacing w:val="-1"/>
        </w:rPr>
        <w:t>т</w:t>
      </w:r>
      <w:r w:rsidRPr="00715840">
        <w:rPr>
          <w:rFonts w:ascii="Times New Roman" w:hAnsi="Times New Roman" w:cs="Times New Roman"/>
          <w:color w:val="000000" w:themeColor="text1"/>
        </w:rPr>
        <w:t>ь</w:t>
      </w:r>
      <w:r w:rsidRPr="00715840">
        <w:rPr>
          <w:rFonts w:ascii="Times New Roman" w:hAnsi="Times New Roman" w:cs="Times New Roman"/>
          <w:color w:val="000000" w:themeColor="text1"/>
          <w:spacing w:val="1"/>
        </w:rPr>
        <w:t>р</w:t>
      </w:r>
      <w:r w:rsidRPr="00715840">
        <w:rPr>
          <w:rFonts w:ascii="Times New Roman" w:hAnsi="Times New Roman" w:cs="Times New Roman"/>
          <w:color w:val="000000" w:themeColor="text1"/>
        </w:rPr>
        <w:t>е</w:t>
      </w:r>
      <w:r w:rsidRPr="00715840">
        <w:rPr>
          <w:rFonts w:ascii="Times New Roman" w:hAnsi="Times New Roman" w:cs="Times New Roman"/>
          <w:color w:val="000000" w:themeColor="text1"/>
          <w:spacing w:val="-3"/>
        </w:rPr>
        <w:t>з</w:t>
      </w:r>
      <w:r w:rsidRPr="00715840">
        <w:rPr>
          <w:rFonts w:ascii="Times New Roman" w:hAnsi="Times New Roman" w:cs="Times New Roman"/>
          <w:color w:val="000000" w:themeColor="text1"/>
          <w:spacing w:val="-2"/>
        </w:rPr>
        <w:t>у</w:t>
      </w:r>
      <w:r w:rsidRPr="00715840">
        <w:rPr>
          <w:rFonts w:ascii="Times New Roman" w:hAnsi="Times New Roman" w:cs="Times New Roman"/>
          <w:color w:val="000000" w:themeColor="text1"/>
          <w:spacing w:val="-1"/>
        </w:rPr>
        <w:t>льт</w:t>
      </w:r>
      <w:r w:rsidRPr="00715840">
        <w:rPr>
          <w:rFonts w:ascii="Times New Roman" w:hAnsi="Times New Roman" w:cs="Times New Roman"/>
          <w:color w:val="000000" w:themeColor="text1"/>
        </w:rPr>
        <w:t>а</w:t>
      </w:r>
      <w:r w:rsidRPr="00715840">
        <w:rPr>
          <w:rFonts w:ascii="Times New Roman" w:hAnsi="Times New Roman" w:cs="Times New Roman"/>
          <w:color w:val="000000" w:themeColor="text1"/>
          <w:spacing w:val="-1"/>
        </w:rPr>
        <w:t>т</w:t>
      </w:r>
      <w:r w:rsidRPr="00715840">
        <w:rPr>
          <w:rFonts w:ascii="Times New Roman" w:hAnsi="Times New Roman" w:cs="Times New Roman"/>
          <w:color w:val="000000" w:themeColor="text1"/>
        </w:rPr>
        <w:t>и</w:t>
      </w:r>
      <w:r w:rsidRPr="00715840">
        <w:rPr>
          <w:rFonts w:ascii="Times New Roman" w:hAnsi="Times New Roman" w:cs="Times New Roman"/>
          <w:color w:val="000000" w:themeColor="text1"/>
          <w:spacing w:val="-1"/>
        </w:rPr>
        <w:t>вл</w:t>
      </w:r>
      <w:r w:rsidRPr="00715840">
        <w:rPr>
          <w:rFonts w:ascii="Times New Roman" w:hAnsi="Times New Roman" w:cs="Times New Roman"/>
          <w:color w:val="000000" w:themeColor="text1"/>
        </w:rPr>
        <w:t>асн</w:t>
      </w:r>
      <w:r w:rsidRPr="00715840">
        <w:rPr>
          <w:rFonts w:ascii="Times New Roman" w:hAnsi="Times New Roman" w:cs="Times New Roman"/>
          <w:color w:val="000000" w:themeColor="text1"/>
          <w:spacing w:val="-2"/>
        </w:rPr>
        <w:t>и</w:t>
      </w:r>
      <w:r w:rsidRPr="00715840">
        <w:rPr>
          <w:rFonts w:ascii="Times New Roman" w:hAnsi="Times New Roman" w:cs="Times New Roman"/>
          <w:color w:val="000000" w:themeColor="text1"/>
        </w:rPr>
        <w:t>х</w:t>
      </w:r>
      <w:r w:rsidRPr="00715840">
        <w:rPr>
          <w:rFonts w:ascii="Times New Roman" w:hAnsi="Times New Roman" w:cs="Times New Roman"/>
          <w:color w:val="000000" w:themeColor="text1"/>
          <w:spacing w:val="-2"/>
        </w:rPr>
        <w:t>до</w:t>
      </w:r>
      <w:r w:rsidRPr="00715840">
        <w:rPr>
          <w:rFonts w:ascii="Times New Roman" w:hAnsi="Times New Roman" w:cs="Times New Roman"/>
          <w:color w:val="000000" w:themeColor="text1"/>
        </w:rPr>
        <w:t>с</w:t>
      </w:r>
      <w:r w:rsidRPr="00715840">
        <w:rPr>
          <w:rFonts w:ascii="Times New Roman" w:hAnsi="Times New Roman" w:cs="Times New Roman"/>
          <w:color w:val="000000" w:themeColor="text1"/>
          <w:spacing w:val="-1"/>
        </w:rPr>
        <w:t>л</w:t>
      </w:r>
      <w:r w:rsidRPr="00715840">
        <w:rPr>
          <w:rFonts w:ascii="Times New Roman" w:hAnsi="Times New Roman" w:cs="Times New Roman"/>
          <w:color w:val="000000" w:themeColor="text1"/>
          <w:spacing w:val="1"/>
        </w:rPr>
        <w:t>і</w:t>
      </w:r>
      <w:r w:rsidRPr="00715840">
        <w:rPr>
          <w:rFonts w:ascii="Times New Roman" w:hAnsi="Times New Roman" w:cs="Times New Roman"/>
          <w:color w:val="000000" w:themeColor="text1"/>
          <w:spacing w:val="-2"/>
        </w:rPr>
        <w:t>д</w:t>
      </w:r>
      <w:r w:rsidRPr="00715840">
        <w:rPr>
          <w:rFonts w:ascii="Times New Roman" w:hAnsi="Times New Roman" w:cs="Times New Roman"/>
          <w:color w:val="000000" w:themeColor="text1"/>
        </w:rPr>
        <w:t>жен</w:t>
      </w:r>
      <w:r w:rsidRPr="00715840">
        <w:rPr>
          <w:rFonts w:ascii="Times New Roman" w:hAnsi="Times New Roman" w:cs="Times New Roman"/>
          <w:color w:val="000000" w:themeColor="text1"/>
          <w:spacing w:val="-1"/>
        </w:rPr>
        <w:t>ь</w:t>
      </w:r>
      <w:r w:rsidRPr="00715840">
        <w:rPr>
          <w:rFonts w:ascii="Times New Roman" w:hAnsi="Times New Roman" w:cs="Times New Roman"/>
          <w:color w:val="000000" w:themeColor="text1"/>
        </w:rPr>
        <w:t>.</w:t>
      </w:r>
      <w:r w:rsidRPr="00715840">
        <w:rPr>
          <w:rFonts w:ascii="Times New Roman" w:hAnsi="Times New Roman" w:cs="Times New Roman"/>
          <w:color w:val="000000" w:themeColor="text1"/>
          <w:spacing w:val="-3"/>
        </w:rPr>
        <w:t>В</w:t>
      </w:r>
      <w:r w:rsidRPr="00715840">
        <w:rPr>
          <w:rFonts w:ascii="Times New Roman" w:hAnsi="Times New Roman" w:cs="Times New Roman"/>
          <w:color w:val="000000" w:themeColor="text1"/>
        </w:rPr>
        <w:t>и</w:t>
      </w:r>
      <w:r w:rsidRPr="00715840">
        <w:rPr>
          <w:rFonts w:ascii="Times New Roman" w:hAnsi="Times New Roman" w:cs="Times New Roman"/>
          <w:color w:val="000000" w:themeColor="text1"/>
          <w:spacing w:val="-2"/>
        </w:rPr>
        <w:t>к</w:t>
      </w:r>
      <w:r w:rsidRPr="00715840">
        <w:rPr>
          <w:rFonts w:ascii="Times New Roman" w:hAnsi="Times New Roman" w:cs="Times New Roman"/>
          <w:color w:val="000000" w:themeColor="text1"/>
          <w:spacing w:val="1"/>
        </w:rPr>
        <w:t>о</w:t>
      </w:r>
      <w:r w:rsidRPr="00715840">
        <w:rPr>
          <w:rFonts w:ascii="Times New Roman" w:hAnsi="Times New Roman" w:cs="Times New Roman"/>
          <w:color w:val="000000" w:themeColor="text1"/>
          <w:spacing w:val="-2"/>
        </w:rPr>
        <w:t>р</w:t>
      </w:r>
      <w:r w:rsidRPr="00715840">
        <w:rPr>
          <w:rFonts w:ascii="Times New Roman" w:hAnsi="Times New Roman" w:cs="Times New Roman"/>
          <w:color w:val="000000" w:themeColor="text1"/>
        </w:rPr>
        <w:t>ис</w:t>
      </w:r>
      <w:r w:rsidRPr="00715840">
        <w:rPr>
          <w:rFonts w:ascii="Times New Roman" w:hAnsi="Times New Roman" w:cs="Times New Roman"/>
          <w:color w:val="000000" w:themeColor="text1"/>
          <w:spacing w:val="-3"/>
        </w:rPr>
        <w:t>т</w:t>
      </w:r>
      <w:r w:rsidRPr="00715840">
        <w:rPr>
          <w:rFonts w:ascii="Times New Roman" w:hAnsi="Times New Roman" w:cs="Times New Roman"/>
          <w:color w:val="000000" w:themeColor="text1"/>
        </w:rPr>
        <w:t>ан</w:t>
      </w:r>
      <w:r w:rsidRPr="00715840">
        <w:rPr>
          <w:rFonts w:ascii="Times New Roman" w:hAnsi="Times New Roman" w:cs="Times New Roman"/>
          <w:color w:val="000000" w:themeColor="text1"/>
          <w:spacing w:val="-2"/>
        </w:rPr>
        <w:t>н</w:t>
      </w:r>
      <w:r w:rsidRPr="00715840">
        <w:rPr>
          <w:rFonts w:ascii="Times New Roman" w:hAnsi="Times New Roman" w:cs="Times New Roman"/>
          <w:color w:val="000000" w:themeColor="text1"/>
        </w:rPr>
        <w:t>я</w:t>
      </w:r>
      <w:r w:rsidRPr="00715840">
        <w:rPr>
          <w:rFonts w:ascii="Times New Roman" w:hAnsi="Times New Roman" w:cs="Times New Roman"/>
          <w:color w:val="000000" w:themeColor="text1"/>
          <w:spacing w:val="-2"/>
        </w:rPr>
        <w:t>і</w:t>
      </w:r>
      <w:r w:rsidRPr="00715840">
        <w:rPr>
          <w:rFonts w:ascii="Times New Roman" w:hAnsi="Times New Roman" w:cs="Times New Roman"/>
          <w:color w:val="000000" w:themeColor="text1"/>
          <w:spacing w:val="1"/>
        </w:rPr>
        <w:t>д</w:t>
      </w:r>
      <w:r w:rsidRPr="00715840">
        <w:rPr>
          <w:rFonts w:ascii="Times New Roman" w:hAnsi="Times New Roman" w:cs="Times New Roman"/>
          <w:color w:val="000000" w:themeColor="text1"/>
          <w:spacing w:val="-3"/>
        </w:rPr>
        <w:t>е</w:t>
      </w:r>
      <w:r w:rsidRPr="00715840">
        <w:rPr>
          <w:rFonts w:ascii="Times New Roman" w:hAnsi="Times New Roman" w:cs="Times New Roman"/>
          <w:color w:val="000000" w:themeColor="text1"/>
        </w:rPr>
        <w:t>й,</w:t>
      </w:r>
      <w:r w:rsidRPr="00715840">
        <w:rPr>
          <w:rFonts w:ascii="Times New Roman" w:hAnsi="Times New Roman" w:cs="Times New Roman"/>
          <w:color w:val="000000" w:themeColor="text1"/>
          <w:spacing w:val="1"/>
        </w:rPr>
        <w:t>р</w:t>
      </w:r>
      <w:r w:rsidRPr="00715840">
        <w:rPr>
          <w:rFonts w:ascii="Times New Roman" w:hAnsi="Times New Roman" w:cs="Times New Roman"/>
          <w:color w:val="000000" w:themeColor="text1"/>
        </w:rPr>
        <w:t>е</w:t>
      </w:r>
      <w:r w:rsidRPr="00715840">
        <w:rPr>
          <w:rFonts w:ascii="Times New Roman" w:hAnsi="Times New Roman" w:cs="Times New Roman"/>
          <w:color w:val="000000" w:themeColor="text1"/>
          <w:spacing w:val="-1"/>
        </w:rPr>
        <w:t>з</w:t>
      </w:r>
      <w:r w:rsidRPr="00715840">
        <w:rPr>
          <w:rFonts w:ascii="Times New Roman" w:hAnsi="Times New Roman" w:cs="Times New Roman"/>
          <w:color w:val="000000" w:themeColor="text1"/>
          <w:spacing w:val="-4"/>
        </w:rPr>
        <w:t>у</w:t>
      </w:r>
      <w:r w:rsidRPr="00715840">
        <w:rPr>
          <w:rFonts w:ascii="Times New Roman" w:hAnsi="Times New Roman" w:cs="Times New Roman"/>
          <w:color w:val="000000" w:themeColor="text1"/>
          <w:spacing w:val="-1"/>
        </w:rPr>
        <w:t>льт</w:t>
      </w:r>
      <w:r w:rsidRPr="00715840">
        <w:rPr>
          <w:rFonts w:ascii="Times New Roman" w:hAnsi="Times New Roman" w:cs="Times New Roman"/>
          <w:color w:val="000000" w:themeColor="text1"/>
          <w:spacing w:val="2"/>
        </w:rPr>
        <w:t>а</w:t>
      </w:r>
      <w:r w:rsidRPr="00715840">
        <w:rPr>
          <w:rFonts w:ascii="Times New Roman" w:hAnsi="Times New Roman" w:cs="Times New Roman"/>
          <w:color w:val="000000" w:themeColor="text1"/>
          <w:spacing w:val="-1"/>
        </w:rPr>
        <w:t>т</w:t>
      </w:r>
      <w:r w:rsidRPr="00715840">
        <w:rPr>
          <w:rFonts w:ascii="Times New Roman" w:hAnsi="Times New Roman" w:cs="Times New Roman"/>
          <w:color w:val="000000" w:themeColor="text1"/>
          <w:spacing w:val="1"/>
        </w:rPr>
        <w:t>і</w:t>
      </w:r>
      <w:r w:rsidRPr="00715840">
        <w:rPr>
          <w:rFonts w:ascii="Times New Roman" w:hAnsi="Times New Roman" w:cs="Times New Roman"/>
          <w:color w:val="000000" w:themeColor="text1"/>
        </w:rPr>
        <w:t xml:space="preserve">ві </w:t>
      </w:r>
      <w:r w:rsidRPr="00715840">
        <w:rPr>
          <w:rFonts w:ascii="Times New Roman" w:hAnsi="Times New Roman" w:cs="Times New Roman"/>
          <w:color w:val="000000" w:themeColor="text1"/>
          <w:spacing w:val="-1"/>
        </w:rPr>
        <w:t>т</w:t>
      </w:r>
      <w:r w:rsidRPr="00715840">
        <w:rPr>
          <w:rFonts w:ascii="Times New Roman" w:hAnsi="Times New Roman" w:cs="Times New Roman"/>
          <w:color w:val="000000" w:themeColor="text1"/>
        </w:rPr>
        <w:t>екс</w:t>
      </w:r>
      <w:r w:rsidRPr="00715840">
        <w:rPr>
          <w:rFonts w:ascii="Times New Roman" w:hAnsi="Times New Roman" w:cs="Times New Roman"/>
          <w:color w:val="000000" w:themeColor="text1"/>
          <w:spacing w:val="-1"/>
        </w:rPr>
        <w:t>т</w:t>
      </w:r>
      <w:r w:rsidRPr="00715840">
        <w:rPr>
          <w:rFonts w:ascii="Times New Roman" w:hAnsi="Times New Roman" w:cs="Times New Roman"/>
          <w:color w:val="000000" w:themeColor="text1"/>
          <w:spacing w:val="1"/>
        </w:rPr>
        <w:t>і</w:t>
      </w:r>
      <w:r w:rsidRPr="00715840">
        <w:rPr>
          <w:rFonts w:ascii="Times New Roman" w:hAnsi="Times New Roman" w:cs="Times New Roman"/>
          <w:color w:val="000000" w:themeColor="text1"/>
        </w:rPr>
        <w:t xml:space="preserve">в </w:t>
      </w:r>
      <w:r w:rsidRPr="00715840">
        <w:rPr>
          <w:rFonts w:ascii="Times New Roman" w:hAnsi="Times New Roman" w:cs="Times New Roman"/>
          <w:color w:val="000000" w:themeColor="text1"/>
          <w:spacing w:val="1"/>
        </w:rPr>
        <w:t>ін</w:t>
      </w:r>
      <w:r w:rsidRPr="00715840">
        <w:rPr>
          <w:rFonts w:ascii="Times New Roman" w:hAnsi="Times New Roman" w:cs="Times New Roman"/>
          <w:color w:val="000000" w:themeColor="text1"/>
          <w:spacing w:val="-3"/>
        </w:rPr>
        <w:t>ш</w:t>
      </w:r>
      <w:r w:rsidRPr="00715840">
        <w:rPr>
          <w:rFonts w:ascii="Times New Roman" w:hAnsi="Times New Roman" w:cs="Times New Roman"/>
          <w:color w:val="000000" w:themeColor="text1"/>
        </w:rPr>
        <w:t>их а</w:t>
      </w:r>
      <w:r w:rsidRPr="00715840">
        <w:rPr>
          <w:rFonts w:ascii="Times New Roman" w:hAnsi="Times New Roman" w:cs="Times New Roman"/>
          <w:color w:val="000000" w:themeColor="text1"/>
          <w:spacing w:val="-1"/>
        </w:rPr>
        <w:t>вт</w:t>
      </w:r>
      <w:r w:rsidRPr="00715840">
        <w:rPr>
          <w:rFonts w:ascii="Times New Roman" w:hAnsi="Times New Roman" w:cs="Times New Roman"/>
          <w:color w:val="000000" w:themeColor="text1"/>
          <w:spacing w:val="1"/>
        </w:rPr>
        <w:t>о</w:t>
      </w:r>
      <w:r w:rsidRPr="00715840">
        <w:rPr>
          <w:rFonts w:ascii="Times New Roman" w:hAnsi="Times New Roman" w:cs="Times New Roman"/>
          <w:color w:val="000000" w:themeColor="text1"/>
          <w:spacing w:val="-2"/>
        </w:rPr>
        <w:t>р</w:t>
      </w:r>
      <w:r w:rsidRPr="00715840">
        <w:rPr>
          <w:rFonts w:ascii="Times New Roman" w:hAnsi="Times New Roman" w:cs="Times New Roman"/>
          <w:color w:val="000000" w:themeColor="text1"/>
          <w:spacing w:val="1"/>
        </w:rPr>
        <w:t>і</w:t>
      </w:r>
      <w:r w:rsidRPr="00715840">
        <w:rPr>
          <w:rFonts w:ascii="Times New Roman" w:hAnsi="Times New Roman" w:cs="Times New Roman"/>
          <w:color w:val="000000" w:themeColor="text1"/>
        </w:rPr>
        <w:t xml:space="preserve">в </w:t>
      </w:r>
      <w:r w:rsidRPr="00715840">
        <w:rPr>
          <w:rFonts w:ascii="Times New Roman" w:hAnsi="Times New Roman" w:cs="Times New Roman"/>
          <w:color w:val="000000" w:themeColor="text1"/>
          <w:spacing w:val="-1"/>
        </w:rPr>
        <w:t>м</w:t>
      </w:r>
      <w:r w:rsidRPr="00715840">
        <w:rPr>
          <w:rFonts w:ascii="Times New Roman" w:hAnsi="Times New Roman" w:cs="Times New Roman"/>
          <w:color w:val="000000" w:themeColor="text1"/>
        </w:rPr>
        <w:t>а</w:t>
      </w:r>
      <w:r w:rsidRPr="00715840">
        <w:rPr>
          <w:rFonts w:ascii="Times New Roman" w:hAnsi="Times New Roman" w:cs="Times New Roman"/>
          <w:color w:val="000000" w:themeColor="text1"/>
          <w:spacing w:val="-1"/>
        </w:rPr>
        <w:t>ют</w:t>
      </w:r>
      <w:r w:rsidRPr="00715840">
        <w:rPr>
          <w:rFonts w:ascii="Times New Roman" w:hAnsi="Times New Roman" w:cs="Times New Roman"/>
          <w:color w:val="000000" w:themeColor="text1"/>
        </w:rPr>
        <w:t>ь п</w:t>
      </w:r>
      <w:r w:rsidRPr="00715840">
        <w:rPr>
          <w:rFonts w:ascii="Times New Roman" w:hAnsi="Times New Roman" w:cs="Times New Roman"/>
          <w:color w:val="000000" w:themeColor="text1"/>
          <w:spacing w:val="1"/>
        </w:rPr>
        <w:t>о</w:t>
      </w:r>
      <w:r w:rsidRPr="00715840">
        <w:rPr>
          <w:rFonts w:ascii="Times New Roman" w:hAnsi="Times New Roman" w:cs="Times New Roman"/>
          <w:color w:val="000000" w:themeColor="text1"/>
          <w:spacing w:val="-3"/>
        </w:rPr>
        <w:t>с</w:t>
      </w:r>
      <w:r w:rsidRPr="00715840">
        <w:rPr>
          <w:rFonts w:ascii="Times New Roman" w:hAnsi="Times New Roman" w:cs="Times New Roman"/>
          <w:color w:val="000000" w:themeColor="text1"/>
        </w:rPr>
        <w:t>и</w:t>
      </w:r>
      <w:r w:rsidRPr="00715840">
        <w:rPr>
          <w:rFonts w:ascii="Times New Roman" w:hAnsi="Times New Roman" w:cs="Times New Roman"/>
          <w:color w:val="000000" w:themeColor="text1"/>
          <w:spacing w:val="-1"/>
        </w:rPr>
        <w:t>л</w:t>
      </w:r>
      <w:r w:rsidRPr="00715840">
        <w:rPr>
          <w:rFonts w:ascii="Times New Roman" w:hAnsi="Times New Roman" w:cs="Times New Roman"/>
          <w:color w:val="000000" w:themeColor="text1"/>
        </w:rPr>
        <w:t>а</w:t>
      </w:r>
      <w:r w:rsidRPr="00715840">
        <w:rPr>
          <w:rFonts w:ascii="Times New Roman" w:hAnsi="Times New Roman" w:cs="Times New Roman"/>
          <w:color w:val="000000" w:themeColor="text1"/>
          <w:spacing w:val="-2"/>
        </w:rPr>
        <w:t>н</w:t>
      </w:r>
      <w:r w:rsidRPr="00715840">
        <w:rPr>
          <w:rFonts w:ascii="Times New Roman" w:hAnsi="Times New Roman" w:cs="Times New Roman"/>
          <w:color w:val="000000" w:themeColor="text1"/>
        </w:rPr>
        <w:t xml:space="preserve">ня </w:t>
      </w:r>
      <w:r w:rsidRPr="00715840">
        <w:rPr>
          <w:rFonts w:ascii="Times New Roman" w:hAnsi="Times New Roman" w:cs="Times New Roman"/>
          <w:color w:val="000000" w:themeColor="text1"/>
          <w:spacing w:val="-2"/>
        </w:rPr>
        <w:t>н</w:t>
      </w:r>
      <w:r w:rsidRPr="00715840">
        <w:rPr>
          <w:rFonts w:ascii="Times New Roman" w:hAnsi="Times New Roman" w:cs="Times New Roman"/>
          <w:color w:val="000000" w:themeColor="text1"/>
        </w:rPr>
        <w:t xml:space="preserve">а </w:t>
      </w:r>
      <w:r w:rsidRPr="00715840">
        <w:rPr>
          <w:rFonts w:ascii="Times New Roman" w:hAnsi="Times New Roman" w:cs="Times New Roman"/>
          <w:color w:val="000000" w:themeColor="text1"/>
          <w:spacing w:val="-1"/>
        </w:rPr>
        <w:t>в</w:t>
      </w:r>
      <w:r w:rsidRPr="00715840">
        <w:rPr>
          <w:rFonts w:ascii="Times New Roman" w:hAnsi="Times New Roman" w:cs="Times New Roman"/>
          <w:color w:val="000000" w:themeColor="text1"/>
          <w:spacing w:val="1"/>
        </w:rPr>
        <w:t>ід</w:t>
      </w:r>
      <w:r w:rsidRPr="00715840">
        <w:rPr>
          <w:rFonts w:ascii="Times New Roman" w:hAnsi="Times New Roman" w:cs="Times New Roman"/>
          <w:color w:val="000000" w:themeColor="text1"/>
          <w:spacing w:val="-2"/>
        </w:rPr>
        <w:t>п</w:t>
      </w:r>
      <w:r w:rsidRPr="00715840">
        <w:rPr>
          <w:rFonts w:ascii="Times New Roman" w:hAnsi="Times New Roman" w:cs="Times New Roman"/>
          <w:color w:val="000000" w:themeColor="text1"/>
          <w:spacing w:val="1"/>
        </w:rPr>
        <w:t>о</w:t>
      </w:r>
      <w:r w:rsidRPr="00715840">
        <w:rPr>
          <w:rFonts w:ascii="Times New Roman" w:hAnsi="Times New Roman" w:cs="Times New Roman"/>
          <w:color w:val="000000" w:themeColor="text1"/>
          <w:spacing w:val="-4"/>
        </w:rPr>
        <w:t>в</w:t>
      </w:r>
      <w:r w:rsidRPr="00715840">
        <w:rPr>
          <w:rFonts w:ascii="Times New Roman" w:hAnsi="Times New Roman" w:cs="Times New Roman"/>
          <w:color w:val="000000" w:themeColor="text1"/>
          <w:spacing w:val="1"/>
        </w:rPr>
        <w:t>і</w:t>
      </w:r>
      <w:r w:rsidRPr="00715840">
        <w:rPr>
          <w:rFonts w:ascii="Times New Roman" w:hAnsi="Times New Roman" w:cs="Times New Roman"/>
          <w:color w:val="000000" w:themeColor="text1"/>
          <w:spacing w:val="-2"/>
        </w:rPr>
        <w:t>д</w:t>
      </w:r>
      <w:r w:rsidRPr="00715840">
        <w:rPr>
          <w:rFonts w:ascii="Times New Roman" w:hAnsi="Times New Roman" w:cs="Times New Roman"/>
          <w:color w:val="000000" w:themeColor="text1"/>
        </w:rPr>
        <w:t xml:space="preserve">не </w:t>
      </w:r>
      <w:r w:rsidRPr="00715840">
        <w:rPr>
          <w:rFonts w:ascii="Times New Roman" w:hAnsi="Times New Roman" w:cs="Times New Roman"/>
          <w:color w:val="000000" w:themeColor="text1"/>
          <w:spacing w:val="-2"/>
        </w:rPr>
        <w:t>д</w:t>
      </w:r>
      <w:r w:rsidRPr="00715840">
        <w:rPr>
          <w:rFonts w:ascii="Times New Roman" w:hAnsi="Times New Roman" w:cs="Times New Roman"/>
          <w:color w:val="000000" w:themeColor="text1"/>
        </w:rPr>
        <w:t>же</w:t>
      </w:r>
      <w:r w:rsidRPr="00715840">
        <w:rPr>
          <w:rFonts w:ascii="Times New Roman" w:hAnsi="Times New Roman" w:cs="Times New Roman"/>
          <w:color w:val="000000" w:themeColor="text1"/>
          <w:spacing w:val="1"/>
        </w:rPr>
        <w:t>р</w:t>
      </w:r>
      <w:r w:rsidRPr="00715840">
        <w:rPr>
          <w:rFonts w:ascii="Times New Roman" w:hAnsi="Times New Roman" w:cs="Times New Roman"/>
          <w:color w:val="000000" w:themeColor="text1"/>
        </w:rPr>
        <w:t>е</w:t>
      </w:r>
      <w:r w:rsidRPr="00715840">
        <w:rPr>
          <w:rFonts w:ascii="Times New Roman" w:hAnsi="Times New Roman" w:cs="Times New Roman"/>
          <w:color w:val="000000" w:themeColor="text1"/>
          <w:spacing w:val="-4"/>
        </w:rPr>
        <w:t>л</w:t>
      </w:r>
      <w:r w:rsidRPr="00715840">
        <w:rPr>
          <w:rFonts w:ascii="Times New Roman" w:hAnsi="Times New Roman" w:cs="Times New Roman"/>
          <w:color w:val="000000" w:themeColor="text1"/>
        </w:rPr>
        <w:t>о</w:t>
      </w:r>
    </w:p>
    <w:p w:rsidR="002003AC" w:rsidRPr="00715840" w:rsidRDefault="002003AC" w:rsidP="00794DA4">
      <w:pPr>
        <w:pStyle w:val="110"/>
        <w:kinsoku w:val="0"/>
        <w:overflowPunct w:val="0"/>
        <w:ind w:firstLine="709"/>
        <w:jc w:val="both"/>
        <w:outlineLvl w:val="9"/>
        <w:rPr>
          <w:b w:val="0"/>
          <w:color w:val="000000" w:themeColor="text1"/>
          <w:sz w:val="22"/>
          <w:szCs w:val="22"/>
        </w:rPr>
      </w:pPr>
    </w:p>
    <w:p w:rsidR="002003AC" w:rsidRPr="00715840" w:rsidRDefault="002003AC" w:rsidP="00794DA4">
      <w:pPr>
        <w:pStyle w:val="110"/>
        <w:kinsoku w:val="0"/>
        <w:overflowPunct w:val="0"/>
        <w:ind w:firstLine="709"/>
        <w:jc w:val="center"/>
        <w:outlineLvl w:val="9"/>
        <w:rPr>
          <w:color w:val="000000" w:themeColor="text1"/>
        </w:rPr>
      </w:pPr>
      <w:r w:rsidRPr="00715840">
        <w:rPr>
          <w:color w:val="000000" w:themeColor="text1"/>
        </w:rPr>
        <w:t>Івано-Франківськ– 2022 р</w:t>
      </w:r>
      <w:r w:rsidRPr="00715840">
        <w:rPr>
          <w:color w:val="000000" w:themeColor="text1"/>
          <w:spacing w:val="1"/>
        </w:rPr>
        <w:t>і</w:t>
      </w:r>
      <w:r w:rsidRPr="00715840">
        <w:rPr>
          <w:color w:val="000000" w:themeColor="text1"/>
        </w:rPr>
        <w:t>к</w:t>
      </w:r>
    </w:p>
    <w:p w:rsidR="002003AC" w:rsidRPr="00715840" w:rsidRDefault="002003AC" w:rsidP="00794DA4">
      <w:pPr>
        <w:pStyle w:val="5"/>
        <w:widowControl w:val="0"/>
        <w:numPr>
          <w:ilvl w:val="4"/>
          <w:numId w:val="0"/>
        </w:numPr>
        <w:spacing w:before="0" w:line="240" w:lineRule="auto"/>
        <w:jc w:val="center"/>
        <w:rPr>
          <w:rFonts w:ascii="Times New Roman" w:hAnsi="Times New Roman" w:cs="Times New Roman"/>
          <w:b/>
          <w:i/>
          <w:color w:val="000000" w:themeColor="text1"/>
        </w:rPr>
      </w:pPr>
      <w:r w:rsidRPr="00715840">
        <w:rPr>
          <w:rFonts w:ascii="Times New Roman" w:hAnsi="Times New Roman" w:cs="Times New Roman"/>
          <w:color w:val="000000" w:themeColor="text1"/>
          <w:szCs w:val="28"/>
        </w:rPr>
        <w:br w:type="page"/>
      </w:r>
      <w:r w:rsidRPr="00715840">
        <w:rPr>
          <w:rFonts w:ascii="Times New Roman" w:hAnsi="Times New Roman" w:cs="Times New Roman"/>
          <w:b/>
          <w:color w:val="000000" w:themeColor="text1"/>
          <w:sz w:val="28"/>
          <w:szCs w:val="28"/>
        </w:rPr>
        <w:lastRenderedPageBreak/>
        <w:t xml:space="preserve">МІНІСТЕРСТВО </w:t>
      </w:r>
      <w:r w:rsidRPr="00715840">
        <w:rPr>
          <w:rFonts w:ascii="Times New Roman" w:hAnsi="Times New Roman" w:cs="Times New Roman"/>
          <w:b/>
          <w:caps/>
          <w:color w:val="000000" w:themeColor="text1"/>
          <w:sz w:val="28"/>
          <w:szCs w:val="28"/>
        </w:rPr>
        <w:t>освіти і науки України</w:t>
      </w:r>
    </w:p>
    <w:p w:rsidR="002003AC" w:rsidRPr="00715840" w:rsidRDefault="002003AC" w:rsidP="00794DA4">
      <w:pPr>
        <w:shd w:val="clear" w:color="auto" w:fill="FFFFFF"/>
        <w:spacing w:after="0" w:line="240" w:lineRule="auto"/>
        <w:jc w:val="center"/>
        <w:rPr>
          <w:rFonts w:ascii="Times New Roman" w:hAnsi="Times New Roman" w:cs="Times New Roman"/>
          <w:b/>
          <w:color w:val="000000" w:themeColor="text1"/>
          <w:sz w:val="28"/>
          <w:szCs w:val="28"/>
        </w:rPr>
      </w:pPr>
      <w:r w:rsidRPr="00715840">
        <w:rPr>
          <w:rFonts w:ascii="Times New Roman" w:hAnsi="Times New Roman" w:cs="Times New Roman"/>
          <w:b/>
          <w:color w:val="000000" w:themeColor="text1"/>
          <w:sz w:val="28"/>
          <w:szCs w:val="28"/>
        </w:rPr>
        <w:t>Івано-Франківський національний технічний університет нафти і газу</w:t>
      </w:r>
    </w:p>
    <w:p w:rsidR="002003AC" w:rsidRPr="00715840" w:rsidRDefault="002003AC" w:rsidP="00794DA4">
      <w:pPr>
        <w:tabs>
          <w:tab w:val="left" w:pos="142"/>
        </w:tabs>
        <w:spacing w:after="0" w:line="240" w:lineRule="auto"/>
        <w:jc w:val="center"/>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Інститут   </w:t>
      </w:r>
      <w:r w:rsidRPr="00715840">
        <w:rPr>
          <w:rFonts w:ascii="Times New Roman" w:hAnsi="Times New Roman" w:cs="Times New Roman"/>
          <w:b/>
          <w:color w:val="000000" w:themeColor="text1"/>
          <w:sz w:val="28"/>
          <w:szCs w:val="28"/>
          <w:u w:val="single"/>
        </w:rPr>
        <w:t>природничих наук та туризму</w:t>
      </w:r>
    </w:p>
    <w:p w:rsidR="002003AC" w:rsidRPr="00715840" w:rsidRDefault="002003AC" w:rsidP="00794DA4">
      <w:pPr>
        <w:spacing w:after="0" w:line="240" w:lineRule="auto"/>
        <w:jc w:val="center"/>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Кафедра  </w:t>
      </w:r>
      <w:r w:rsidRPr="00715840">
        <w:rPr>
          <w:rFonts w:ascii="Times New Roman" w:hAnsi="Times New Roman" w:cs="Times New Roman"/>
          <w:b/>
          <w:color w:val="000000" w:themeColor="text1"/>
          <w:sz w:val="28"/>
          <w:szCs w:val="28"/>
          <w:u w:val="single"/>
        </w:rPr>
        <w:t>нафтогазової геофізики</w:t>
      </w:r>
    </w:p>
    <w:p w:rsidR="002003AC" w:rsidRPr="00715840" w:rsidRDefault="002003AC" w:rsidP="00794DA4">
      <w:pPr>
        <w:tabs>
          <w:tab w:val="left" w:pos="1959"/>
        </w:tabs>
        <w:spacing w:after="0" w:line="240" w:lineRule="auto"/>
        <w:jc w:val="center"/>
        <w:rPr>
          <w:rFonts w:ascii="Times New Roman" w:hAnsi="Times New Roman" w:cs="Times New Roman"/>
          <w:b/>
          <w:color w:val="000000" w:themeColor="text1"/>
          <w:sz w:val="28"/>
          <w:szCs w:val="28"/>
        </w:rPr>
      </w:pPr>
      <w:r w:rsidRPr="00715840">
        <w:rPr>
          <w:rFonts w:ascii="Times New Roman" w:hAnsi="Times New Roman" w:cs="Times New Roman"/>
          <w:color w:val="000000" w:themeColor="text1"/>
          <w:sz w:val="28"/>
          <w:szCs w:val="28"/>
        </w:rPr>
        <w:t xml:space="preserve">Спеціальність </w:t>
      </w:r>
      <w:r w:rsidRPr="00715840">
        <w:rPr>
          <w:rFonts w:ascii="Times New Roman" w:hAnsi="Times New Roman" w:cs="Times New Roman"/>
          <w:b/>
          <w:color w:val="000000" w:themeColor="text1"/>
          <w:sz w:val="28"/>
          <w:szCs w:val="28"/>
          <w:u w:val="single"/>
        </w:rPr>
        <w:t>103 -_ «Науки про Землю»</w:t>
      </w:r>
      <w:r w:rsidRPr="00715840">
        <w:rPr>
          <w:rFonts w:ascii="Times New Roman" w:hAnsi="Times New Roman" w:cs="Times New Roman"/>
          <w:b/>
          <w:color w:val="000000" w:themeColor="text1"/>
          <w:sz w:val="28"/>
          <w:szCs w:val="28"/>
        </w:rPr>
        <w:t xml:space="preserve"> ___</w:t>
      </w:r>
    </w:p>
    <w:p w:rsidR="002003AC" w:rsidRPr="00715840" w:rsidRDefault="002003AC" w:rsidP="00794DA4">
      <w:pPr>
        <w:spacing w:after="0" w:line="240" w:lineRule="auto"/>
        <w:ind w:firstLine="709"/>
        <w:jc w:val="both"/>
        <w:rPr>
          <w:rFonts w:ascii="Times New Roman" w:hAnsi="Times New Roman" w:cs="Times New Roman"/>
          <w:b/>
          <w:color w:val="000000" w:themeColor="text1"/>
          <w:sz w:val="28"/>
          <w:szCs w:val="28"/>
        </w:rPr>
      </w:pPr>
    </w:p>
    <w:p w:rsidR="002003AC" w:rsidRPr="00715840" w:rsidRDefault="002003AC" w:rsidP="00794DA4">
      <w:pPr>
        <w:spacing w:after="0" w:line="240" w:lineRule="auto"/>
        <w:ind w:firstLine="4536"/>
        <w:jc w:val="both"/>
        <w:rPr>
          <w:rFonts w:ascii="Times New Roman" w:hAnsi="Times New Roman" w:cs="Times New Roman"/>
          <w:b/>
          <w:color w:val="000000" w:themeColor="text1"/>
          <w:sz w:val="28"/>
          <w:szCs w:val="28"/>
        </w:rPr>
      </w:pPr>
      <w:r w:rsidRPr="00715840">
        <w:rPr>
          <w:rFonts w:ascii="Times New Roman" w:hAnsi="Times New Roman" w:cs="Times New Roman"/>
          <w:b/>
          <w:color w:val="000000" w:themeColor="text1"/>
          <w:sz w:val="28"/>
          <w:szCs w:val="28"/>
        </w:rPr>
        <w:t>«ЗАТВЕРДЖУЮ»</w:t>
      </w:r>
    </w:p>
    <w:p w:rsidR="002003AC" w:rsidRPr="00715840" w:rsidRDefault="002003AC" w:rsidP="00794DA4">
      <w:pPr>
        <w:tabs>
          <w:tab w:val="left" w:pos="142"/>
        </w:tabs>
        <w:spacing w:after="0" w:line="240" w:lineRule="auto"/>
        <w:ind w:firstLine="4536"/>
        <w:jc w:val="both"/>
        <w:rPr>
          <w:rFonts w:ascii="Times New Roman" w:hAnsi="Times New Roman" w:cs="Times New Roman"/>
          <w:b/>
          <w:color w:val="000000" w:themeColor="text1"/>
          <w:sz w:val="28"/>
          <w:szCs w:val="28"/>
        </w:rPr>
      </w:pPr>
      <w:r w:rsidRPr="00715840">
        <w:rPr>
          <w:rFonts w:ascii="Times New Roman" w:hAnsi="Times New Roman" w:cs="Times New Roman"/>
          <w:b/>
          <w:color w:val="000000" w:themeColor="text1"/>
          <w:sz w:val="28"/>
          <w:szCs w:val="28"/>
        </w:rPr>
        <w:t>Зав. кафедри нафтогазової геофізики</w:t>
      </w:r>
    </w:p>
    <w:p w:rsidR="002003AC" w:rsidRPr="00715840" w:rsidRDefault="002003AC" w:rsidP="00794DA4">
      <w:pPr>
        <w:spacing w:after="0" w:line="240" w:lineRule="auto"/>
        <w:ind w:firstLine="4536"/>
        <w:jc w:val="both"/>
        <w:rPr>
          <w:rFonts w:ascii="Times New Roman" w:hAnsi="Times New Roman" w:cs="Times New Roman"/>
          <w:b/>
          <w:color w:val="000000" w:themeColor="text1"/>
          <w:sz w:val="28"/>
          <w:szCs w:val="28"/>
          <w:u w:val="single"/>
        </w:rPr>
      </w:pPr>
    </w:p>
    <w:p w:rsidR="002003AC" w:rsidRPr="00715840" w:rsidRDefault="00794DA4" w:rsidP="00794DA4">
      <w:pPr>
        <w:spacing w:after="0" w:line="240" w:lineRule="auto"/>
        <w:ind w:firstLine="4536"/>
        <w:jc w:val="both"/>
        <w:rPr>
          <w:rFonts w:ascii="Times New Roman" w:hAnsi="Times New Roman" w:cs="Times New Roman"/>
          <w:b/>
          <w:color w:val="000000" w:themeColor="text1"/>
          <w:sz w:val="28"/>
          <w:szCs w:val="28"/>
          <w:u w:val="single"/>
        </w:rPr>
      </w:pPr>
      <w:r>
        <w:rPr>
          <w:rFonts w:ascii="Times New Roman" w:hAnsi="Times New Roman" w:cs="Times New Roman"/>
          <w:b/>
          <w:color w:val="000000" w:themeColor="text1"/>
          <w:sz w:val="28"/>
          <w:szCs w:val="28"/>
          <w:u w:val="single"/>
        </w:rPr>
        <w:t xml:space="preserve">                          </w:t>
      </w:r>
      <w:r w:rsidR="002003AC" w:rsidRPr="00715840">
        <w:rPr>
          <w:rFonts w:ascii="Times New Roman" w:hAnsi="Times New Roman" w:cs="Times New Roman"/>
          <w:b/>
          <w:color w:val="000000" w:themeColor="text1"/>
          <w:sz w:val="28"/>
          <w:szCs w:val="28"/>
          <w:u w:val="single"/>
        </w:rPr>
        <w:t>проф. Федоришин Д.Д.</w:t>
      </w:r>
    </w:p>
    <w:p w:rsidR="002003AC" w:rsidRPr="00715840" w:rsidRDefault="002003AC" w:rsidP="00794DA4">
      <w:pPr>
        <w:pStyle w:val="a7"/>
        <w:spacing w:after="0" w:line="240" w:lineRule="auto"/>
        <w:ind w:firstLine="4536"/>
        <w:jc w:val="both"/>
        <w:rPr>
          <w:rFonts w:ascii="Times New Roman" w:hAnsi="Times New Roman" w:cs="Times New Roman"/>
          <w:color w:val="000000" w:themeColor="text1"/>
          <w:sz w:val="28"/>
          <w:szCs w:val="28"/>
        </w:rPr>
      </w:pPr>
    </w:p>
    <w:p w:rsidR="002003AC" w:rsidRPr="00715840" w:rsidRDefault="002003AC" w:rsidP="00794DA4">
      <w:pPr>
        <w:pStyle w:val="a7"/>
        <w:spacing w:after="0" w:line="240" w:lineRule="auto"/>
        <w:ind w:firstLine="4536"/>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«___» ___________ 20      року</w:t>
      </w:r>
    </w:p>
    <w:p w:rsidR="002003AC" w:rsidRPr="00715840" w:rsidRDefault="002003AC" w:rsidP="00794DA4">
      <w:pPr>
        <w:pStyle w:val="6"/>
        <w:spacing w:before="0" w:line="240" w:lineRule="auto"/>
        <w:ind w:firstLine="709"/>
        <w:jc w:val="both"/>
        <w:rPr>
          <w:rFonts w:ascii="Times New Roman" w:hAnsi="Times New Roman" w:cs="Times New Roman"/>
          <w:caps/>
          <w:color w:val="000000" w:themeColor="text1"/>
          <w:sz w:val="28"/>
          <w:szCs w:val="28"/>
        </w:rPr>
      </w:pPr>
    </w:p>
    <w:p w:rsidR="002003AC" w:rsidRPr="00715840" w:rsidRDefault="002003AC" w:rsidP="00794DA4">
      <w:pPr>
        <w:pStyle w:val="6"/>
        <w:spacing w:before="0" w:line="240" w:lineRule="auto"/>
        <w:ind w:firstLine="709"/>
        <w:jc w:val="center"/>
        <w:rPr>
          <w:rFonts w:ascii="Times New Roman" w:hAnsi="Times New Roman" w:cs="Times New Roman"/>
          <w:b/>
          <w:i/>
          <w:caps/>
          <w:color w:val="000000" w:themeColor="text1"/>
          <w:sz w:val="28"/>
          <w:szCs w:val="28"/>
        </w:rPr>
      </w:pPr>
      <w:r w:rsidRPr="00715840">
        <w:rPr>
          <w:rFonts w:ascii="Times New Roman" w:hAnsi="Times New Roman" w:cs="Times New Roman"/>
          <w:b/>
          <w:caps/>
          <w:color w:val="000000" w:themeColor="text1"/>
          <w:sz w:val="28"/>
          <w:szCs w:val="28"/>
        </w:rPr>
        <w:t>ЗАВДАННЯ</w:t>
      </w:r>
    </w:p>
    <w:p w:rsidR="002003AC" w:rsidRPr="00715840" w:rsidRDefault="002003AC" w:rsidP="00794DA4">
      <w:pPr>
        <w:pStyle w:val="6"/>
        <w:spacing w:before="0" w:line="240" w:lineRule="auto"/>
        <w:ind w:firstLine="709"/>
        <w:jc w:val="center"/>
        <w:rPr>
          <w:rFonts w:ascii="Times New Roman" w:hAnsi="Times New Roman" w:cs="Times New Roman"/>
          <w:b/>
          <w:i/>
          <w:caps/>
          <w:color w:val="000000" w:themeColor="text1"/>
          <w:sz w:val="28"/>
          <w:szCs w:val="28"/>
        </w:rPr>
      </w:pPr>
      <w:r w:rsidRPr="00715840">
        <w:rPr>
          <w:rFonts w:ascii="Times New Roman" w:hAnsi="Times New Roman" w:cs="Times New Roman"/>
          <w:b/>
          <w:caps/>
          <w:color w:val="000000" w:themeColor="text1"/>
          <w:sz w:val="28"/>
          <w:szCs w:val="28"/>
        </w:rPr>
        <w:t>НА БАКАЛАВРСЬКУ РОБОТУ</w:t>
      </w:r>
    </w:p>
    <w:p w:rsidR="002003AC" w:rsidRPr="00715840" w:rsidRDefault="002003AC" w:rsidP="00794DA4">
      <w:pPr>
        <w:spacing w:after="0" w:line="240" w:lineRule="auto"/>
        <w:ind w:firstLine="709"/>
        <w:jc w:val="both"/>
        <w:rPr>
          <w:rFonts w:ascii="Times New Roman" w:hAnsi="Times New Roman" w:cs="Times New Roman"/>
          <w:color w:val="000000" w:themeColor="text1"/>
          <w:sz w:val="28"/>
          <w:szCs w:val="28"/>
        </w:rPr>
      </w:pPr>
    </w:p>
    <w:p w:rsidR="002003AC" w:rsidRPr="00715840" w:rsidRDefault="002003AC" w:rsidP="00794DA4">
      <w:pPr>
        <w:spacing w:after="0" w:line="240" w:lineRule="auto"/>
        <w:jc w:val="both"/>
        <w:rPr>
          <w:rFonts w:ascii="Times New Roman" w:hAnsi="Times New Roman" w:cs="Times New Roman"/>
          <w:color w:val="000000" w:themeColor="text1"/>
          <w:sz w:val="28"/>
          <w:szCs w:val="28"/>
          <w:u w:val="single"/>
        </w:rPr>
      </w:pPr>
      <w:r w:rsidRPr="00715840">
        <w:rPr>
          <w:rFonts w:ascii="Times New Roman" w:hAnsi="Times New Roman" w:cs="Times New Roman"/>
          <w:color w:val="000000" w:themeColor="text1"/>
          <w:sz w:val="28"/>
          <w:szCs w:val="28"/>
        </w:rPr>
        <w:t>Студенту</w:t>
      </w:r>
      <w:r w:rsidRPr="00715840">
        <w:rPr>
          <w:rFonts w:ascii="Times New Roman" w:hAnsi="Times New Roman" w:cs="Times New Roman"/>
          <w:color w:val="000000" w:themeColor="text1"/>
          <w:sz w:val="28"/>
          <w:szCs w:val="28"/>
          <w:u w:val="single"/>
        </w:rPr>
        <w:t xml:space="preserve"> __Ілиницькому Андрію Володимировичу________________</w:t>
      </w:r>
    </w:p>
    <w:p w:rsidR="002003AC" w:rsidRPr="00715840" w:rsidRDefault="002003AC" w:rsidP="00794DA4">
      <w:pPr>
        <w:spacing w:after="0" w:line="240" w:lineRule="auto"/>
        <w:jc w:val="both"/>
        <w:rPr>
          <w:rFonts w:ascii="Times New Roman" w:hAnsi="Times New Roman" w:cs="Times New Roman"/>
          <w:color w:val="000000" w:themeColor="text1"/>
        </w:rPr>
      </w:pPr>
      <w:r w:rsidRPr="00715840">
        <w:rPr>
          <w:rFonts w:ascii="Times New Roman" w:hAnsi="Times New Roman" w:cs="Times New Roman"/>
          <w:color w:val="000000" w:themeColor="text1"/>
        </w:rPr>
        <w:t>прізвище, ім’я, по батькові</w:t>
      </w:r>
    </w:p>
    <w:p w:rsidR="002003AC" w:rsidRPr="00715840" w:rsidRDefault="002003AC" w:rsidP="00794DA4">
      <w:pPr>
        <w:spacing w:after="0" w:line="240" w:lineRule="auto"/>
        <w:jc w:val="both"/>
        <w:rPr>
          <w:rFonts w:ascii="Times New Roman" w:hAnsi="Times New Roman" w:cs="Times New Roman"/>
          <w:color w:val="000000" w:themeColor="text1"/>
          <w:sz w:val="28"/>
          <w:szCs w:val="28"/>
        </w:rPr>
      </w:pPr>
    </w:p>
    <w:p w:rsidR="002003AC" w:rsidRPr="00715840" w:rsidRDefault="002003AC" w:rsidP="00794DA4">
      <w:pPr>
        <w:spacing w:after="0" w:line="240" w:lineRule="auto"/>
        <w:jc w:val="both"/>
        <w:rPr>
          <w:rFonts w:ascii="Times New Roman" w:hAnsi="Times New Roman" w:cs="Times New Roman"/>
          <w:color w:val="000000" w:themeColor="text1"/>
          <w:sz w:val="28"/>
          <w:szCs w:val="28"/>
          <w:u w:val="single"/>
        </w:rPr>
      </w:pPr>
      <w:r w:rsidRPr="00715840">
        <w:rPr>
          <w:rFonts w:ascii="Times New Roman" w:hAnsi="Times New Roman" w:cs="Times New Roman"/>
          <w:color w:val="000000" w:themeColor="text1"/>
          <w:sz w:val="28"/>
          <w:szCs w:val="28"/>
        </w:rPr>
        <w:t>Тема роботи</w:t>
      </w:r>
      <w:r w:rsidRPr="00715840">
        <w:rPr>
          <w:rFonts w:ascii="Times New Roman" w:hAnsi="Times New Roman" w:cs="Times New Roman"/>
          <w:color w:val="000000" w:themeColor="text1"/>
          <w:sz w:val="28"/>
          <w:szCs w:val="28"/>
          <w:u w:val="single"/>
        </w:rPr>
        <w:t xml:space="preserve">:__Оцінка подібності результатів визначення коефіцієнта пористості різними способами за допомогою математичної статистики </w:t>
      </w:r>
    </w:p>
    <w:p w:rsidR="002003AC" w:rsidRPr="00715840" w:rsidRDefault="002003AC" w:rsidP="00794DA4">
      <w:pPr>
        <w:spacing w:after="0" w:line="240" w:lineRule="auto"/>
        <w:jc w:val="both"/>
        <w:rPr>
          <w:rFonts w:ascii="Times New Roman" w:hAnsi="Times New Roman" w:cs="Times New Roman"/>
          <w:color w:val="000000" w:themeColor="text1"/>
          <w:sz w:val="28"/>
          <w:szCs w:val="28"/>
          <w:u w:val="single"/>
        </w:rPr>
      </w:pPr>
    </w:p>
    <w:p w:rsidR="002003AC" w:rsidRPr="00715840" w:rsidRDefault="002003AC" w:rsidP="00794DA4">
      <w:pPr>
        <w:spacing w:after="0" w:line="240" w:lineRule="auto"/>
        <w:jc w:val="both"/>
        <w:rPr>
          <w:rFonts w:ascii="Times New Roman" w:hAnsi="Times New Roman" w:cs="Times New Roman"/>
          <w:color w:val="000000" w:themeColor="text1"/>
          <w:sz w:val="28"/>
          <w:szCs w:val="28"/>
          <w:u w:val="single"/>
        </w:rPr>
      </w:pPr>
      <w:r w:rsidRPr="00715840">
        <w:rPr>
          <w:rFonts w:ascii="Times New Roman" w:hAnsi="Times New Roman" w:cs="Times New Roman"/>
          <w:color w:val="000000" w:themeColor="text1"/>
          <w:sz w:val="28"/>
          <w:szCs w:val="28"/>
        </w:rPr>
        <w:t>Затверджена наказом по університету №_</w:t>
      </w:r>
      <w:r w:rsidRPr="00715840">
        <w:rPr>
          <w:rFonts w:ascii="Times New Roman" w:hAnsi="Times New Roman" w:cs="Times New Roman"/>
          <w:color w:val="000000" w:themeColor="text1"/>
          <w:sz w:val="28"/>
          <w:szCs w:val="28"/>
          <w:u w:val="single"/>
        </w:rPr>
        <w:t>122/7</w:t>
      </w:r>
      <w:r w:rsidRPr="00715840">
        <w:rPr>
          <w:rFonts w:ascii="Times New Roman" w:hAnsi="Times New Roman" w:cs="Times New Roman"/>
          <w:color w:val="000000" w:themeColor="text1"/>
          <w:sz w:val="28"/>
          <w:szCs w:val="28"/>
        </w:rPr>
        <w:t>_від «_</w:t>
      </w:r>
      <w:r w:rsidRPr="00715840">
        <w:rPr>
          <w:rFonts w:ascii="Times New Roman" w:hAnsi="Times New Roman" w:cs="Times New Roman"/>
          <w:color w:val="000000" w:themeColor="text1"/>
          <w:sz w:val="28"/>
          <w:szCs w:val="28"/>
          <w:u w:val="single"/>
        </w:rPr>
        <w:t>14</w:t>
      </w:r>
      <w:r w:rsidRPr="00715840">
        <w:rPr>
          <w:rFonts w:ascii="Times New Roman" w:hAnsi="Times New Roman" w:cs="Times New Roman"/>
          <w:color w:val="000000" w:themeColor="text1"/>
          <w:sz w:val="28"/>
          <w:szCs w:val="28"/>
        </w:rPr>
        <w:t>_» _</w:t>
      </w:r>
      <w:r w:rsidRPr="00715840">
        <w:rPr>
          <w:rFonts w:ascii="Times New Roman" w:hAnsi="Times New Roman" w:cs="Times New Roman"/>
          <w:color w:val="000000" w:themeColor="text1"/>
          <w:sz w:val="28"/>
          <w:szCs w:val="28"/>
          <w:u w:val="single"/>
        </w:rPr>
        <w:t>квітня  2021_р.</w:t>
      </w:r>
    </w:p>
    <w:p w:rsidR="002003AC" w:rsidRPr="00715840" w:rsidRDefault="002003AC" w:rsidP="00794DA4">
      <w:pPr>
        <w:spacing w:after="0" w:line="240" w:lineRule="auto"/>
        <w:jc w:val="both"/>
        <w:rPr>
          <w:rFonts w:ascii="Times New Roman" w:hAnsi="Times New Roman" w:cs="Times New Roman"/>
          <w:color w:val="000000" w:themeColor="text1"/>
          <w:sz w:val="28"/>
          <w:szCs w:val="28"/>
          <w:u w:val="single"/>
        </w:rPr>
      </w:pPr>
    </w:p>
    <w:p w:rsidR="002003AC" w:rsidRPr="00715840" w:rsidRDefault="002003AC" w:rsidP="00794DA4">
      <w:pPr>
        <w:spacing w:after="0" w:line="240" w:lineRule="auto"/>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2. Термін здачі студентом закінченої роботи ____________</w:t>
      </w:r>
    </w:p>
    <w:p w:rsidR="002003AC" w:rsidRPr="00715840" w:rsidRDefault="002003AC" w:rsidP="00794DA4">
      <w:pPr>
        <w:tabs>
          <w:tab w:val="right" w:pos="9921"/>
        </w:tabs>
        <w:spacing w:after="0" w:line="240" w:lineRule="auto"/>
        <w:jc w:val="both"/>
        <w:rPr>
          <w:rFonts w:ascii="Times New Roman" w:hAnsi="Times New Roman" w:cs="Times New Roman"/>
          <w:color w:val="000000" w:themeColor="text1"/>
          <w:sz w:val="28"/>
          <w:szCs w:val="28"/>
        </w:rPr>
      </w:pPr>
    </w:p>
    <w:p w:rsidR="002003AC" w:rsidRPr="00715840" w:rsidRDefault="002003AC" w:rsidP="00794DA4">
      <w:pPr>
        <w:tabs>
          <w:tab w:val="right" w:pos="9921"/>
        </w:tabs>
        <w:spacing w:after="0" w:line="240" w:lineRule="auto"/>
        <w:jc w:val="both"/>
        <w:rPr>
          <w:rFonts w:ascii="Times New Roman" w:hAnsi="Times New Roman" w:cs="Times New Roman"/>
          <w:color w:val="000000" w:themeColor="text1"/>
          <w:sz w:val="28"/>
          <w:szCs w:val="28"/>
          <w:u w:val="single"/>
        </w:rPr>
      </w:pPr>
      <w:r w:rsidRPr="00715840">
        <w:rPr>
          <w:rFonts w:ascii="Times New Roman" w:hAnsi="Times New Roman" w:cs="Times New Roman"/>
          <w:color w:val="000000" w:themeColor="text1"/>
          <w:sz w:val="28"/>
          <w:szCs w:val="28"/>
        </w:rPr>
        <w:t xml:space="preserve">3. Вихідні дані до роботи: </w:t>
      </w:r>
      <w:r w:rsidRPr="00715840">
        <w:rPr>
          <w:rFonts w:ascii="Times New Roman" w:hAnsi="Times New Roman" w:cs="Times New Roman"/>
          <w:color w:val="000000" w:themeColor="text1"/>
          <w:sz w:val="28"/>
          <w:szCs w:val="28"/>
          <w:u w:val="single"/>
        </w:rPr>
        <w:t>_</w:t>
      </w:r>
      <w:r w:rsidRPr="00715840">
        <w:rPr>
          <w:rFonts w:ascii="Times New Roman" w:hAnsi="Times New Roman" w:cs="Times New Roman"/>
          <w:bCs/>
          <w:color w:val="000000" w:themeColor="text1"/>
          <w:sz w:val="28"/>
          <w:szCs w:val="28"/>
          <w:u w:val="single"/>
        </w:rPr>
        <w:t xml:space="preserve"> Спеціалізована література із ГДС та математичної статистики            </w:t>
      </w:r>
      <w:r w:rsidRPr="00715840">
        <w:rPr>
          <w:rFonts w:ascii="Times New Roman" w:hAnsi="Times New Roman" w:cs="Times New Roman"/>
          <w:color w:val="000000" w:themeColor="text1"/>
          <w:sz w:val="28"/>
          <w:szCs w:val="28"/>
          <w:u w:val="single"/>
        </w:rPr>
        <w:t>__________________________________________________</w:t>
      </w:r>
    </w:p>
    <w:p w:rsidR="002003AC" w:rsidRPr="00715840" w:rsidRDefault="002003AC" w:rsidP="00794DA4">
      <w:pPr>
        <w:tabs>
          <w:tab w:val="right" w:pos="9921"/>
        </w:tabs>
        <w:spacing w:after="0" w:line="240" w:lineRule="auto"/>
        <w:jc w:val="both"/>
        <w:rPr>
          <w:rFonts w:ascii="Times New Roman" w:hAnsi="Times New Roman" w:cs="Times New Roman"/>
          <w:color w:val="000000" w:themeColor="text1"/>
          <w:sz w:val="28"/>
          <w:szCs w:val="28"/>
          <w:u w:val="single"/>
        </w:rPr>
      </w:pPr>
    </w:p>
    <w:p w:rsidR="002003AC" w:rsidRPr="00715840" w:rsidRDefault="002003AC" w:rsidP="00794DA4">
      <w:pPr>
        <w:pBdr>
          <w:bottom w:val="single" w:sz="12" w:space="0" w:color="auto"/>
        </w:pBdr>
        <w:spacing w:after="0" w:line="240" w:lineRule="auto"/>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4. Зміст розрахунково-пояснювальної записки (перелік питань, що їх належить розробити):</w:t>
      </w:r>
      <w:r w:rsidRPr="00715840">
        <w:rPr>
          <w:rFonts w:ascii="Times New Roman" w:hAnsi="Times New Roman" w:cs="Times New Roman"/>
          <w:color w:val="000000" w:themeColor="text1"/>
          <w:sz w:val="28"/>
          <w:szCs w:val="28"/>
          <w:u w:val="single"/>
        </w:rPr>
        <w:t>Побудова гістогам і кумулятивних кривих, визначення середнього значення, моди, медіани, дисперсії та середньо квадратичне відхилення (стандар), розрахунок надійних інтервалів середнього значення.</w:t>
      </w:r>
    </w:p>
    <w:p w:rsidR="002003AC" w:rsidRPr="00715840" w:rsidRDefault="002003AC" w:rsidP="00794DA4">
      <w:pPr>
        <w:pBdr>
          <w:bottom w:val="single" w:sz="12" w:space="0" w:color="auto"/>
        </w:pBdr>
        <w:spacing w:after="0" w:line="240" w:lineRule="auto"/>
        <w:jc w:val="both"/>
        <w:rPr>
          <w:rFonts w:ascii="Times New Roman" w:hAnsi="Times New Roman" w:cs="Times New Roman"/>
          <w:color w:val="000000" w:themeColor="text1"/>
          <w:sz w:val="28"/>
          <w:szCs w:val="28"/>
        </w:rPr>
      </w:pPr>
    </w:p>
    <w:p w:rsidR="002003AC" w:rsidRPr="00715840" w:rsidRDefault="002003AC" w:rsidP="00794DA4">
      <w:pPr>
        <w:pBdr>
          <w:bottom w:val="single" w:sz="12" w:space="0" w:color="auto"/>
        </w:pBdr>
        <w:spacing w:after="0" w:line="240" w:lineRule="auto"/>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5. Перелік графічного матеріалу (з точним зазначенням обов’язкових креслень)</w:t>
      </w:r>
    </w:p>
    <w:p w:rsidR="002003AC" w:rsidRPr="00715840" w:rsidRDefault="002003AC" w:rsidP="00794DA4">
      <w:pPr>
        <w:pBdr>
          <w:bottom w:val="single" w:sz="12" w:space="0" w:color="auto"/>
        </w:pBdr>
        <w:spacing w:after="0" w:line="240" w:lineRule="auto"/>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Презентаційне представлення результатів</w:t>
      </w:r>
    </w:p>
    <w:p w:rsidR="002003AC" w:rsidRPr="00715840" w:rsidRDefault="002003AC" w:rsidP="00794DA4">
      <w:pPr>
        <w:spacing w:after="0" w:line="240" w:lineRule="auto"/>
        <w:jc w:val="both"/>
        <w:rPr>
          <w:rFonts w:ascii="Times New Roman" w:hAnsi="Times New Roman" w:cs="Times New Roman"/>
          <w:color w:val="000000" w:themeColor="text1"/>
          <w:sz w:val="28"/>
          <w:szCs w:val="28"/>
        </w:rPr>
      </w:pPr>
    </w:p>
    <w:p w:rsidR="002003AC" w:rsidRPr="00715840" w:rsidRDefault="002003AC" w:rsidP="00794DA4">
      <w:pPr>
        <w:spacing w:after="0" w:line="240" w:lineRule="auto"/>
        <w:jc w:val="both"/>
        <w:rPr>
          <w:rFonts w:ascii="Times New Roman" w:hAnsi="Times New Roman" w:cs="Times New Roman"/>
          <w:color w:val="000000" w:themeColor="text1"/>
          <w:sz w:val="28"/>
          <w:szCs w:val="28"/>
          <w:u w:val="single"/>
        </w:rPr>
      </w:pPr>
      <w:r w:rsidRPr="00715840">
        <w:rPr>
          <w:rFonts w:ascii="Times New Roman" w:hAnsi="Times New Roman" w:cs="Times New Roman"/>
          <w:color w:val="000000" w:themeColor="text1"/>
          <w:sz w:val="28"/>
          <w:szCs w:val="28"/>
        </w:rPr>
        <w:t xml:space="preserve">6. Дата видачі завдання «_____»_____________20___р. </w:t>
      </w:r>
    </w:p>
    <w:p w:rsidR="002003AC" w:rsidRPr="00715840" w:rsidRDefault="002003AC" w:rsidP="00794DA4">
      <w:pPr>
        <w:pStyle w:val="6"/>
        <w:spacing w:before="0" w:line="240" w:lineRule="auto"/>
        <w:ind w:firstLine="709"/>
        <w:jc w:val="both"/>
        <w:rPr>
          <w:rFonts w:ascii="Times New Roman" w:hAnsi="Times New Roman" w:cs="Times New Roman"/>
          <w:i/>
          <w:color w:val="000000" w:themeColor="text1"/>
          <w:sz w:val="28"/>
          <w:szCs w:val="28"/>
        </w:rPr>
      </w:pPr>
    </w:p>
    <w:p w:rsidR="00794DA4" w:rsidRDefault="00794DA4">
      <w:pPr>
        <w:spacing w:after="160" w:line="259" w:lineRule="auto"/>
        <w:rPr>
          <w:rFonts w:ascii="Times New Roman" w:eastAsia="Times New Roman" w:hAnsi="Times New Roman" w:cs="Times New Roman"/>
          <w:b/>
          <w:color w:val="000000" w:themeColor="text1"/>
          <w:sz w:val="28"/>
          <w:szCs w:val="28"/>
          <w:lang w:eastAsia="ru-RU"/>
        </w:rPr>
      </w:pPr>
      <w:r>
        <w:rPr>
          <w:color w:val="000000" w:themeColor="text1"/>
          <w:szCs w:val="28"/>
        </w:rPr>
        <w:br w:type="page"/>
      </w:r>
    </w:p>
    <w:p w:rsidR="002003AC" w:rsidRPr="00715840" w:rsidRDefault="002003AC" w:rsidP="00794DA4">
      <w:pPr>
        <w:pStyle w:val="ad"/>
        <w:ind w:firstLine="709"/>
        <w:rPr>
          <w:color w:val="000000" w:themeColor="text1"/>
          <w:szCs w:val="28"/>
        </w:rPr>
      </w:pPr>
      <w:r w:rsidRPr="00715840">
        <w:rPr>
          <w:color w:val="000000" w:themeColor="text1"/>
          <w:szCs w:val="28"/>
        </w:rPr>
        <w:lastRenderedPageBreak/>
        <w:t>КАЛЕНДАРНИЙ  ПЛАН</w:t>
      </w:r>
    </w:p>
    <w:p w:rsidR="002003AC" w:rsidRPr="00715840" w:rsidRDefault="002003AC" w:rsidP="00794DA4">
      <w:pPr>
        <w:spacing w:after="0" w:line="240" w:lineRule="auto"/>
        <w:ind w:firstLine="709"/>
        <w:jc w:val="both"/>
        <w:rPr>
          <w:rFonts w:ascii="Times New Roman" w:hAnsi="Times New Roman" w:cs="Times New Roman"/>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5562"/>
        <w:gridCol w:w="2766"/>
      </w:tblGrid>
      <w:tr w:rsidR="00715840" w:rsidRPr="00715840" w:rsidTr="00537CF1">
        <w:trPr>
          <w:trHeight w:val="1245"/>
        </w:trPr>
        <w:tc>
          <w:tcPr>
            <w:tcW w:w="649" w:type="pct"/>
            <w:vAlign w:val="center"/>
          </w:tcPr>
          <w:p w:rsidR="002003AC" w:rsidRPr="00715840" w:rsidRDefault="002003AC" w:rsidP="00537CF1">
            <w:pPr>
              <w:spacing w:after="0" w:line="240" w:lineRule="auto"/>
              <w:jc w:val="center"/>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w:t>
            </w:r>
          </w:p>
          <w:p w:rsidR="002003AC" w:rsidRPr="00715840" w:rsidRDefault="002003AC" w:rsidP="00537CF1">
            <w:pPr>
              <w:spacing w:after="0" w:line="240" w:lineRule="auto"/>
              <w:jc w:val="center"/>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п</w:t>
            </w:r>
            <w:r w:rsidRPr="00715840">
              <w:rPr>
                <w:rFonts w:ascii="Times New Roman" w:hAnsi="Times New Roman" w:cs="Times New Roman"/>
                <w:color w:val="000000" w:themeColor="text1"/>
                <w:sz w:val="28"/>
                <w:szCs w:val="28"/>
                <w:lang w:val="en-US"/>
              </w:rPr>
              <w:t>/</w:t>
            </w:r>
            <w:r w:rsidRPr="00715840">
              <w:rPr>
                <w:rFonts w:ascii="Times New Roman" w:hAnsi="Times New Roman" w:cs="Times New Roman"/>
                <w:color w:val="000000" w:themeColor="text1"/>
                <w:sz w:val="28"/>
                <w:szCs w:val="28"/>
              </w:rPr>
              <w:t>п</w:t>
            </w:r>
          </w:p>
        </w:tc>
        <w:tc>
          <w:tcPr>
            <w:tcW w:w="2906" w:type="pct"/>
            <w:vAlign w:val="center"/>
          </w:tcPr>
          <w:p w:rsidR="002003AC" w:rsidRPr="00715840" w:rsidRDefault="002003AC" w:rsidP="00537CF1">
            <w:pPr>
              <w:pStyle w:val="10"/>
              <w:rPr>
                <w:color w:val="000000" w:themeColor="text1"/>
                <w:szCs w:val="28"/>
              </w:rPr>
            </w:pPr>
            <w:r w:rsidRPr="00715840">
              <w:rPr>
                <w:caps w:val="0"/>
                <w:color w:val="000000" w:themeColor="text1"/>
                <w:szCs w:val="28"/>
              </w:rPr>
              <w:t>Номер і назва етапів бакалаврської роботи</w:t>
            </w:r>
          </w:p>
        </w:tc>
        <w:tc>
          <w:tcPr>
            <w:tcW w:w="1445" w:type="pct"/>
            <w:vAlign w:val="center"/>
          </w:tcPr>
          <w:p w:rsidR="002003AC" w:rsidRPr="00715840" w:rsidRDefault="002003AC" w:rsidP="00537CF1">
            <w:pPr>
              <w:spacing w:after="0" w:line="240" w:lineRule="auto"/>
              <w:jc w:val="center"/>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Термін виконання етапів роботи</w:t>
            </w:r>
          </w:p>
        </w:tc>
      </w:tr>
      <w:tr w:rsidR="00715840" w:rsidRPr="00715840" w:rsidTr="002003AC">
        <w:trPr>
          <w:trHeight w:val="507"/>
        </w:trPr>
        <w:tc>
          <w:tcPr>
            <w:tcW w:w="649" w:type="pct"/>
          </w:tcPr>
          <w:p w:rsidR="002003AC" w:rsidRPr="00715840" w:rsidRDefault="002003AC" w:rsidP="00794DA4">
            <w:pPr>
              <w:spacing w:after="0" w:line="240" w:lineRule="auto"/>
              <w:ind w:firstLine="709"/>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1</w:t>
            </w:r>
          </w:p>
        </w:tc>
        <w:tc>
          <w:tcPr>
            <w:tcW w:w="2906" w:type="pct"/>
          </w:tcPr>
          <w:p w:rsidR="002003AC" w:rsidRPr="00715840" w:rsidRDefault="00AB5EB1" w:rsidP="00794DA4">
            <w:pPr>
              <w:pStyle w:val="8"/>
              <w:spacing w:before="0" w:line="240" w:lineRule="auto"/>
              <w:ind w:firstLine="709"/>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Отримання завдання</w:t>
            </w:r>
          </w:p>
        </w:tc>
        <w:tc>
          <w:tcPr>
            <w:tcW w:w="1445" w:type="pct"/>
          </w:tcPr>
          <w:p w:rsidR="002003AC" w:rsidRPr="00715840" w:rsidRDefault="002003AC" w:rsidP="00794DA4">
            <w:pPr>
              <w:spacing w:after="0" w:line="240" w:lineRule="auto"/>
              <w:ind w:firstLine="709"/>
              <w:jc w:val="both"/>
              <w:rPr>
                <w:rFonts w:ascii="Times New Roman" w:hAnsi="Times New Roman" w:cs="Times New Roman"/>
                <w:i/>
                <w:color w:val="000000" w:themeColor="text1"/>
                <w:sz w:val="28"/>
                <w:szCs w:val="28"/>
              </w:rPr>
            </w:pPr>
          </w:p>
        </w:tc>
      </w:tr>
      <w:tr w:rsidR="00715840" w:rsidRPr="00715840" w:rsidTr="002003AC">
        <w:trPr>
          <w:trHeight w:val="507"/>
        </w:trPr>
        <w:tc>
          <w:tcPr>
            <w:tcW w:w="649" w:type="pct"/>
          </w:tcPr>
          <w:p w:rsidR="002003AC" w:rsidRPr="00715840" w:rsidRDefault="002003AC" w:rsidP="00794DA4">
            <w:pPr>
              <w:spacing w:after="0" w:line="240" w:lineRule="auto"/>
              <w:ind w:firstLine="709"/>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2</w:t>
            </w:r>
          </w:p>
        </w:tc>
        <w:tc>
          <w:tcPr>
            <w:tcW w:w="2906" w:type="pct"/>
          </w:tcPr>
          <w:p w:rsidR="002003AC" w:rsidRPr="00715840" w:rsidRDefault="00AB5EB1" w:rsidP="00794DA4">
            <w:pPr>
              <w:spacing w:after="0" w:line="240" w:lineRule="auto"/>
              <w:ind w:firstLine="709"/>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Підбір літературних джерел та складання плану</w:t>
            </w:r>
          </w:p>
        </w:tc>
        <w:tc>
          <w:tcPr>
            <w:tcW w:w="1445" w:type="pct"/>
          </w:tcPr>
          <w:p w:rsidR="002003AC" w:rsidRPr="00715840" w:rsidRDefault="002003AC" w:rsidP="00794DA4">
            <w:pPr>
              <w:spacing w:after="0" w:line="240" w:lineRule="auto"/>
              <w:ind w:firstLine="709"/>
              <w:jc w:val="both"/>
              <w:rPr>
                <w:rFonts w:ascii="Times New Roman" w:hAnsi="Times New Roman" w:cs="Times New Roman"/>
                <w:color w:val="000000" w:themeColor="text1"/>
                <w:sz w:val="28"/>
                <w:szCs w:val="28"/>
              </w:rPr>
            </w:pPr>
          </w:p>
        </w:tc>
      </w:tr>
      <w:tr w:rsidR="00715840" w:rsidRPr="00715840" w:rsidTr="002003AC">
        <w:trPr>
          <w:trHeight w:val="507"/>
        </w:trPr>
        <w:tc>
          <w:tcPr>
            <w:tcW w:w="649" w:type="pct"/>
          </w:tcPr>
          <w:p w:rsidR="002003AC" w:rsidRPr="00715840" w:rsidRDefault="002003AC" w:rsidP="00794DA4">
            <w:pPr>
              <w:spacing w:after="0" w:line="240" w:lineRule="auto"/>
              <w:ind w:firstLine="709"/>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3</w:t>
            </w:r>
          </w:p>
        </w:tc>
        <w:tc>
          <w:tcPr>
            <w:tcW w:w="2906" w:type="pct"/>
          </w:tcPr>
          <w:p w:rsidR="002003AC" w:rsidRPr="00715840" w:rsidRDefault="00AB5EB1" w:rsidP="00794DA4">
            <w:pPr>
              <w:spacing w:after="0" w:line="240" w:lineRule="auto"/>
              <w:ind w:firstLine="709"/>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Написання першого розділу</w:t>
            </w:r>
          </w:p>
        </w:tc>
        <w:tc>
          <w:tcPr>
            <w:tcW w:w="1445" w:type="pct"/>
          </w:tcPr>
          <w:p w:rsidR="002003AC" w:rsidRPr="00715840" w:rsidRDefault="002003AC" w:rsidP="00794DA4">
            <w:pPr>
              <w:spacing w:after="0" w:line="240" w:lineRule="auto"/>
              <w:ind w:firstLine="709"/>
              <w:jc w:val="both"/>
              <w:rPr>
                <w:rFonts w:ascii="Times New Roman" w:hAnsi="Times New Roman" w:cs="Times New Roman"/>
                <w:color w:val="000000" w:themeColor="text1"/>
                <w:sz w:val="28"/>
                <w:szCs w:val="28"/>
              </w:rPr>
            </w:pPr>
          </w:p>
        </w:tc>
      </w:tr>
      <w:tr w:rsidR="00715840" w:rsidRPr="00715840" w:rsidTr="002003AC">
        <w:trPr>
          <w:trHeight w:val="507"/>
        </w:trPr>
        <w:tc>
          <w:tcPr>
            <w:tcW w:w="649" w:type="pct"/>
          </w:tcPr>
          <w:p w:rsidR="002003AC" w:rsidRPr="00715840" w:rsidRDefault="002003AC" w:rsidP="00794DA4">
            <w:pPr>
              <w:spacing w:after="0" w:line="240" w:lineRule="auto"/>
              <w:ind w:firstLine="709"/>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4</w:t>
            </w:r>
          </w:p>
        </w:tc>
        <w:tc>
          <w:tcPr>
            <w:tcW w:w="2906" w:type="pct"/>
          </w:tcPr>
          <w:p w:rsidR="002003AC" w:rsidRPr="00715840" w:rsidRDefault="00AB5EB1" w:rsidP="00794DA4">
            <w:pPr>
              <w:spacing w:after="0" w:line="240" w:lineRule="auto"/>
              <w:ind w:firstLine="709"/>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Написання другого розділу</w:t>
            </w:r>
          </w:p>
        </w:tc>
        <w:tc>
          <w:tcPr>
            <w:tcW w:w="1445" w:type="pct"/>
          </w:tcPr>
          <w:p w:rsidR="002003AC" w:rsidRPr="00715840" w:rsidRDefault="002003AC" w:rsidP="00794DA4">
            <w:pPr>
              <w:spacing w:after="0" w:line="240" w:lineRule="auto"/>
              <w:ind w:firstLine="709"/>
              <w:jc w:val="both"/>
              <w:rPr>
                <w:rFonts w:ascii="Times New Roman" w:hAnsi="Times New Roman" w:cs="Times New Roman"/>
                <w:color w:val="000000" w:themeColor="text1"/>
                <w:sz w:val="28"/>
                <w:szCs w:val="28"/>
              </w:rPr>
            </w:pPr>
          </w:p>
        </w:tc>
      </w:tr>
      <w:tr w:rsidR="00715840" w:rsidRPr="00715840" w:rsidTr="002003AC">
        <w:trPr>
          <w:trHeight w:val="507"/>
        </w:trPr>
        <w:tc>
          <w:tcPr>
            <w:tcW w:w="649" w:type="pct"/>
          </w:tcPr>
          <w:p w:rsidR="002003AC" w:rsidRPr="00715840" w:rsidRDefault="002003AC" w:rsidP="00794DA4">
            <w:pPr>
              <w:spacing w:after="0" w:line="240" w:lineRule="auto"/>
              <w:ind w:firstLine="709"/>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5</w:t>
            </w:r>
          </w:p>
        </w:tc>
        <w:tc>
          <w:tcPr>
            <w:tcW w:w="2906" w:type="pct"/>
          </w:tcPr>
          <w:p w:rsidR="002003AC" w:rsidRPr="00715840" w:rsidRDefault="00AB5EB1" w:rsidP="00794DA4">
            <w:pPr>
              <w:spacing w:after="0" w:line="240" w:lineRule="auto"/>
              <w:ind w:firstLine="709"/>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Написання третього розділу</w:t>
            </w:r>
          </w:p>
        </w:tc>
        <w:tc>
          <w:tcPr>
            <w:tcW w:w="1445" w:type="pct"/>
          </w:tcPr>
          <w:p w:rsidR="002003AC" w:rsidRPr="00715840" w:rsidRDefault="002003AC" w:rsidP="00794DA4">
            <w:pPr>
              <w:spacing w:after="0" w:line="240" w:lineRule="auto"/>
              <w:ind w:firstLine="709"/>
              <w:jc w:val="both"/>
              <w:rPr>
                <w:rFonts w:ascii="Times New Roman" w:hAnsi="Times New Roman" w:cs="Times New Roman"/>
                <w:color w:val="000000" w:themeColor="text1"/>
                <w:sz w:val="28"/>
                <w:szCs w:val="28"/>
              </w:rPr>
            </w:pPr>
          </w:p>
        </w:tc>
      </w:tr>
      <w:tr w:rsidR="00715840" w:rsidRPr="00715840" w:rsidTr="002003AC">
        <w:trPr>
          <w:trHeight w:val="507"/>
        </w:trPr>
        <w:tc>
          <w:tcPr>
            <w:tcW w:w="649" w:type="pct"/>
          </w:tcPr>
          <w:p w:rsidR="002003AC" w:rsidRPr="00715840" w:rsidRDefault="00AB5EB1" w:rsidP="00794DA4">
            <w:pPr>
              <w:spacing w:after="0" w:line="240" w:lineRule="auto"/>
              <w:ind w:firstLine="709"/>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6</w:t>
            </w:r>
          </w:p>
        </w:tc>
        <w:tc>
          <w:tcPr>
            <w:tcW w:w="2906" w:type="pct"/>
          </w:tcPr>
          <w:p w:rsidR="002003AC" w:rsidRPr="00715840" w:rsidRDefault="00AB5EB1" w:rsidP="00794DA4">
            <w:pPr>
              <w:spacing w:after="0" w:line="240" w:lineRule="auto"/>
              <w:ind w:firstLine="709"/>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Написання вступу і висновків</w:t>
            </w:r>
          </w:p>
        </w:tc>
        <w:tc>
          <w:tcPr>
            <w:tcW w:w="1445" w:type="pct"/>
          </w:tcPr>
          <w:p w:rsidR="002003AC" w:rsidRPr="00715840" w:rsidRDefault="002003AC" w:rsidP="00794DA4">
            <w:pPr>
              <w:spacing w:after="0" w:line="240" w:lineRule="auto"/>
              <w:ind w:firstLine="709"/>
              <w:jc w:val="both"/>
              <w:rPr>
                <w:rFonts w:ascii="Times New Roman" w:hAnsi="Times New Roman" w:cs="Times New Roman"/>
                <w:color w:val="000000" w:themeColor="text1"/>
                <w:sz w:val="28"/>
                <w:szCs w:val="28"/>
              </w:rPr>
            </w:pPr>
          </w:p>
        </w:tc>
      </w:tr>
      <w:tr w:rsidR="00715840" w:rsidRPr="00715840" w:rsidTr="002003AC">
        <w:trPr>
          <w:trHeight w:val="507"/>
        </w:trPr>
        <w:tc>
          <w:tcPr>
            <w:tcW w:w="649" w:type="pct"/>
          </w:tcPr>
          <w:p w:rsidR="002003AC" w:rsidRPr="00715840" w:rsidRDefault="002003AC" w:rsidP="00794DA4">
            <w:pPr>
              <w:spacing w:after="0" w:line="240" w:lineRule="auto"/>
              <w:ind w:firstLine="709"/>
              <w:jc w:val="both"/>
              <w:rPr>
                <w:rFonts w:ascii="Times New Roman" w:hAnsi="Times New Roman" w:cs="Times New Roman"/>
                <w:color w:val="000000" w:themeColor="text1"/>
                <w:sz w:val="28"/>
                <w:szCs w:val="28"/>
              </w:rPr>
            </w:pPr>
          </w:p>
        </w:tc>
        <w:tc>
          <w:tcPr>
            <w:tcW w:w="2906" w:type="pct"/>
          </w:tcPr>
          <w:p w:rsidR="002003AC" w:rsidRPr="00715840" w:rsidRDefault="002003AC" w:rsidP="00794DA4">
            <w:pPr>
              <w:spacing w:after="0" w:line="240" w:lineRule="auto"/>
              <w:ind w:firstLine="709"/>
              <w:jc w:val="both"/>
              <w:rPr>
                <w:rFonts w:ascii="Times New Roman" w:hAnsi="Times New Roman" w:cs="Times New Roman"/>
                <w:color w:val="000000" w:themeColor="text1"/>
                <w:sz w:val="28"/>
                <w:szCs w:val="28"/>
              </w:rPr>
            </w:pPr>
          </w:p>
        </w:tc>
        <w:tc>
          <w:tcPr>
            <w:tcW w:w="1445" w:type="pct"/>
          </w:tcPr>
          <w:p w:rsidR="002003AC" w:rsidRPr="00715840" w:rsidRDefault="002003AC" w:rsidP="00794DA4">
            <w:pPr>
              <w:spacing w:after="0" w:line="240" w:lineRule="auto"/>
              <w:ind w:firstLine="709"/>
              <w:jc w:val="both"/>
              <w:rPr>
                <w:rFonts w:ascii="Times New Roman" w:hAnsi="Times New Roman" w:cs="Times New Roman"/>
                <w:color w:val="000000" w:themeColor="text1"/>
                <w:sz w:val="28"/>
                <w:szCs w:val="28"/>
              </w:rPr>
            </w:pPr>
          </w:p>
        </w:tc>
      </w:tr>
      <w:tr w:rsidR="00715840" w:rsidRPr="00715840" w:rsidTr="002003AC">
        <w:trPr>
          <w:trHeight w:val="507"/>
        </w:trPr>
        <w:tc>
          <w:tcPr>
            <w:tcW w:w="649" w:type="pct"/>
          </w:tcPr>
          <w:p w:rsidR="002003AC" w:rsidRPr="00715840" w:rsidRDefault="002003AC" w:rsidP="00794DA4">
            <w:pPr>
              <w:spacing w:after="0" w:line="240" w:lineRule="auto"/>
              <w:ind w:firstLine="709"/>
              <w:jc w:val="both"/>
              <w:rPr>
                <w:rFonts w:ascii="Times New Roman" w:hAnsi="Times New Roman" w:cs="Times New Roman"/>
                <w:color w:val="000000" w:themeColor="text1"/>
                <w:sz w:val="28"/>
                <w:szCs w:val="28"/>
              </w:rPr>
            </w:pPr>
          </w:p>
        </w:tc>
        <w:tc>
          <w:tcPr>
            <w:tcW w:w="2906" w:type="pct"/>
          </w:tcPr>
          <w:p w:rsidR="002003AC" w:rsidRPr="00715840" w:rsidRDefault="002003AC" w:rsidP="00794DA4">
            <w:pPr>
              <w:spacing w:after="0" w:line="240" w:lineRule="auto"/>
              <w:ind w:firstLine="709"/>
              <w:jc w:val="both"/>
              <w:rPr>
                <w:rFonts w:ascii="Times New Roman" w:hAnsi="Times New Roman" w:cs="Times New Roman"/>
                <w:color w:val="000000" w:themeColor="text1"/>
                <w:sz w:val="28"/>
                <w:szCs w:val="28"/>
              </w:rPr>
            </w:pPr>
          </w:p>
        </w:tc>
        <w:tc>
          <w:tcPr>
            <w:tcW w:w="1445" w:type="pct"/>
          </w:tcPr>
          <w:p w:rsidR="002003AC" w:rsidRPr="00715840" w:rsidRDefault="002003AC" w:rsidP="00794DA4">
            <w:pPr>
              <w:spacing w:after="0" w:line="240" w:lineRule="auto"/>
              <w:ind w:firstLine="709"/>
              <w:jc w:val="both"/>
              <w:rPr>
                <w:rFonts w:ascii="Times New Roman" w:hAnsi="Times New Roman" w:cs="Times New Roman"/>
                <w:color w:val="000000" w:themeColor="text1"/>
                <w:sz w:val="28"/>
                <w:szCs w:val="28"/>
              </w:rPr>
            </w:pPr>
          </w:p>
        </w:tc>
      </w:tr>
      <w:tr w:rsidR="00715840" w:rsidRPr="00715840" w:rsidTr="002003AC">
        <w:trPr>
          <w:trHeight w:val="507"/>
        </w:trPr>
        <w:tc>
          <w:tcPr>
            <w:tcW w:w="649" w:type="pct"/>
          </w:tcPr>
          <w:p w:rsidR="002003AC" w:rsidRPr="00715840" w:rsidRDefault="002003AC" w:rsidP="00794DA4">
            <w:pPr>
              <w:spacing w:after="0" w:line="240" w:lineRule="auto"/>
              <w:ind w:firstLine="709"/>
              <w:jc w:val="both"/>
              <w:rPr>
                <w:rFonts w:ascii="Times New Roman" w:hAnsi="Times New Roman" w:cs="Times New Roman"/>
                <w:color w:val="000000" w:themeColor="text1"/>
                <w:sz w:val="28"/>
                <w:szCs w:val="28"/>
              </w:rPr>
            </w:pPr>
          </w:p>
        </w:tc>
        <w:tc>
          <w:tcPr>
            <w:tcW w:w="2906" w:type="pct"/>
          </w:tcPr>
          <w:p w:rsidR="002003AC" w:rsidRPr="00715840" w:rsidRDefault="002003AC" w:rsidP="00794DA4">
            <w:pPr>
              <w:spacing w:after="0" w:line="240" w:lineRule="auto"/>
              <w:ind w:firstLine="709"/>
              <w:jc w:val="both"/>
              <w:rPr>
                <w:rFonts w:ascii="Times New Roman" w:hAnsi="Times New Roman" w:cs="Times New Roman"/>
                <w:color w:val="000000" w:themeColor="text1"/>
                <w:sz w:val="28"/>
                <w:szCs w:val="28"/>
              </w:rPr>
            </w:pPr>
          </w:p>
        </w:tc>
        <w:tc>
          <w:tcPr>
            <w:tcW w:w="1445" w:type="pct"/>
          </w:tcPr>
          <w:p w:rsidR="002003AC" w:rsidRPr="00715840" w:rsidRDefault="002003AC" w:rsidP="00794DA4">
            <w:pPr>
              <w:spacing w:after="0" w:line="240" w:lineRule="auto"/>
              <w:ind w:firstLine="709"/>
              <w:jc w:val="both"/>
              <w:rPr>
                <w:rFonts w:ascii="Times New Roman" w:hAnsi="Times New Roman" w:cs="Times New Roman"/>
                <w:color w:val="000000" w:themeColor="text1"/>
                <w:sz w:val="28"/>
                <w:szCs w:val="28"/>
              </w:rPr>
            </w:pPr>
          </w:p>
        </w:tc>
      </w:tr>
      <w:tr w:rsidR="00715840" w:rsidRPr="00715840" w:rsidTr="002003AC">
        <w:trPr>
          <w:trHeight w:val="507"/>
        </w:trPr>
        <w:tc>
          <w:tcPr>
            <w:tcW w:w="649" w:type="pct"/>
          </w:tcPr>
          <w:p w:rsidR="002003AC" w:rsidRPr="00715840" w:rsidRDefault="002003AC" w:rsidP="00794DA4">
            <w:pPr>
              <w:spacing w:after="0" w:line="240" w:lineRule="auto"/>
              <w:ind w:firstLine="709"/>
              <w:jc w:val="both"/>
              <w:rPr>
                <w:rFonts w:ascii="Times New Roman" w:hAnsi="Times New Roman" w:cs="Times New Roman"/>
                <w:color w:val="000000" w:themeColor="text1"/>
                <w:sz w:val="28"/>
                <w:szCs w:val="28"/>
              </w:rPr>
            </w:pPr>
          </w:p>
        </w:tc>
        <w:tc>
          <w:tcPr>
            <w:tcW w:w="2906" w:type="pct"/>
          </w:tcPr>
          <w:p w:rsidR="002003AC" w:rsidRPr="00715840" w:rsidRDefault="002003AC" w:rsidP="00794DA4">
            <w:pPr>
              <w:spacing w:after="0" w:line="240" w:lineRule="auto"/>
              <w:ind w:firstLine="709"/>
              <w:jc w:val="both"/>
              <w:rPr>
                <w:rFonts w:ascii="Times New Roman" w:hAnsi="Times New Roman" w:cs="Times New Roman"/>
                <w:color w:val="000000" w:themeColor="text1"/>
                <w:sz w:val="28"/>
                <w:szCs w:val="28"/>
              </w:rPr>
            </w:pPr>
          </w:p>
        </w:tc>
        <w:tc>
          <w:tcPr>
            <w:tcW w:w="1445" w:type="pct"/>
          </w:tcPr>
          <w:p w:rsidR="002003AC" w:rsidRPr="00715840" w:rsidRDefault="002003AC" w:rsidP="00794DA4">
            <w:pPr>
              <w:spacing w:after="0" w:line="240" w:lineRule="auto"/>
              <w:ind w:firstLine="709"/>
              <w:jc w:val="both"/>
              <w:rPr>
                <w:rFonts w:ascii="Times New Roman" w:hAnsi="Times New Roman" w:cs="Times New Roman"/>
                <w:color w:val="000000" w:themeColor="text1"/>
                <w:sz w:val="28"/>
                <w:szCs w:val="28"/>
              </w:rPr>
            </w:pPr>
          </w:p>
        </w:tc>
      </w:tr>
      <w:tr w:rsidR="00715840" w:rsidRPr="00715840" w:rsidTr="002003AC">
        <w:trPr>
          <w:trHeight w:val="507"/>
        </w:trPr>
        <w:tc>
          <w:tcPr>
            <w:tcW w:w="649" w:type="pct"/>
          </w:tcPr>
          <w:p w:rsidR="002003AC" w:rsidRPr="00715840" w:rsidRDefault="002003AC" w:rsidP="00794DA4">
            <w:pPr>
              <w:spacing w:after="0" w:line="240" w:lineRule="auto"/>
              <w:ind w:firstLine="709"/>
              <w:jc w:val="both"/>
              <w:rPr>
                <w:rFonts w:ascii="Times New Roman" w:hAnsi="Times New Roman" w:cs="Times New Roman"/>
                <w:color w:val="000000" w:themeColor="text1"/>
                <w:sz w:val="28"/>
                <w:szCs w:val="28"/>
              </w:rPr>
            </w:pPr>
          </w:p>
        </w:tc>
        <w:tc>
          <w:tcPr>
            <w:tcW w:w="2906" w:type="pct"/>
          </w:tcPr>
          <w:p w:rsidR="002003AC" w:rsidRPr="00715840" w:rsidRDefault="002003AC" w:rsidP="00794DA4">
            <w:pPr>
              <w:spacing w:after="0" w:line="240" w:lineRule="auto"/>
              <w:ind w:firstLine="709"/>
              <w:jc w:val="both"/>
              <w:rPr>
                <w:rFonts w:ascii="Times New Roman" w:hAnsi="Times New Roman" w:cs="Times New Roman"/>
                <w:color w:val="000000" w:themeColor="text1"/>
                <w:sz w:val="28"/>
                <w:szCs w:val="28"/>
              </w:rPr>
            </w:pPr>
          </w:p>
        </w:tc>
        <w:tc>
          <w:tcPr>
            <w:tcW w:w="1445" w:type="pct"/>
          </w:tcPr>
          <w:p w:rsidR="002003AC" w:rsidRPr="00715840" w:rsidRDefault="002003AC" w:rsidP="00794DA4">
            <w:pPr>
              <w:spacing w:after="0" w:line="240" w:lineRule="auto"/>
              <w:ind w:firstLine="709"/>
              <w:jc w:val="both"/>
              <w:rPr>
                <w:rFonts w:ascii="Times New Roman" w:hAnsi="Times New Roman" w:cs="Times New Roman"/>
                <w:color w:val="000000" w:themeColor="text1"/>
                <w:sz w:val="28"/>
                <w:szCs w:val="28"/>
              </w:rPr>
            </w:pPr>
          </w:p>
        </w:tc>
      </w:tr>
      <w:tr w:rsidR="00715840" w:rsidRPr="00715840" w:rsidTr="002003AC">
        <w:trPr>
          <w:trHeight w:val="507"/>
        </w:trPr>
        <w:tc>
          <w:tcPr>
            <w:tcW w:w="649" w:type="pct"/>
          </w:tcPr>
          <w:p w:rsidR="002003AC" w:rsidRPr="00715840" w:rsidRDefault="002003AC" w:rsidP="00794DA4">
            <w:pPr>
              <w:spacing w:after="0" w:line="240" w:lineRule="auto"/>
              <w:ind w:firstLine="709"/>
              <w:jc w:val="both"/>
              <w:rPr>
                <w:rFonts w:ascii="Times New Roman" w:hAnsi="Times New Roman" w:cs="Times New Roman"/>
                <w:color w:val="000000" w:themeColor="text1"/>
                <w:sz w:val="28"/>
                <w:szCs w:val="28"/>
              </w:rPr>
            </w:pPr>
          </w:p>
        </w:tc>
        <w:tc>
          <w:tcPr>
            <w:tcW w:w="2906" w:type="pct"/>
          </w:tcPr>
          <w:p w:rsidR="002003AC" w:rsidRPr="00715840" w:rsidRDefault="002003AC" w:rsidP="00794DA4">
            <w:pPr>
              <w:spacing w:after="0" w:line="240" w:lineRule="auto"/>
              <w:ind w:firstLine="709"/>
              <w:jc w:val="both"/>
              <w:rPr>
                <w:rFonts w:ascii="Times New Roman" w:hAnsi="Times New Roman" w:cs="Times New Roman"/>
                <w:color w:val="000000" w:themeColor="text1"/>
                <w:sz w:val="28"/>
                <w:szCs w:val="28"/>
              </w:rPr>
            </w:pPr>
          </w:p>
        </w:tc>
        <w:tc>
          <w:tcPr>
            <w:tcW w:w="1445" w:type="pct"/>
          </w:tcPr>
          <w:p w:rsidR="002003AC" w:rsidRPr="00715840" w:rsidRDefault="002003AC" w:rsidP="00794DA4">
            <w:pPr>
              <w:spacing w:after="0" w:line="240" w:lineRule="auto"/>
              <w:ind w:firstLine="709"/>
              <w:jc w:val="both"/>
              <w:rPr>
                <w:rFonts w:ascii="Times New Roman" w:hAnsi="Times New Roman" w:cs="Times New Roman"/>
                <w:color w:val="000000" w:themeColor="text1"/>
                <w:sz w:val="28"/>
                <w:szCs w:val="28"/>
              </w:rPr>
            </w:pPr>
          </w:p>
        </w:tc>
      </w:tr>
      <w:tr w:rsidR="00715840" w:rsidRPr="00715840" w:rsidTr="002003AC">
        <w:trPr>
          <w:trHeight w:val="507"/>
        </w:trPr>
        <w:tc>
          <w:tcPr>
            <w:tcW w:w="649" w:type="pct"/>
          </w:tcPr>
          <w:p w:rsidR="002003AC" w:rsidRPr="00715840" w:rsidRDefault="002003AC" w:rsidP="00794DA4">
            <w:pPr>
              <w:spacing w:after="0" w:line="240" w:lineRule="auto"/>
              <w:ind w:firstLine="709"/>
              <w:jc w:val="both"/>
              <w:rPr>
                <w:rFonts w:ascii="Times New Roman" w:hAnsi="Times New Roman" w:cs="Times New Roman"/>
                <w:color w:val="000000" w:themeColor="text1"/>
                <w:sz w:val="28"/>
                <w:szCs w:val="28"/>
              </w:rPr>
            </w:pPr>
          </w:p>
        </w:tc>
        <w:tc>
          <w:tcPr>
            <w:tcW w:w="2906" w:type="pct"/>
          </w:tcPr>
          <w:p w:rsidR="002003AC" w:rsidRPr="00715840" w:rsidRDefault="002003AC" w:rsidP="00794DA4">
            <w:pPr>
              <w:spacing w:after="0" w:line="240" w:lineRule="auto"/>
              <w:ind w:firstLine="709"/>
              <w:jc w:val="both"/>
              <w:rPr>
                <w:rFonts w:ascii="Times New Roman" w:hAnsi="Times New Roman" w:cs="Times New Roman"/>
                <w:color w:val="000000" w:themeColor="text1"/>
                <w:sz w:val="28"/>
                <w:szCs w:val="28"/>
              </w:rPr>
            </w:pPr>
          </w:p>
        </w:tc>
        <w:tc>
          <w:tcPr>
            <w:tcW w:w="1445" w:type="pct"/>
          </w:tcPr>
          <w:p w:rsidR="002003AC" w:rsidRPr="00715840" w:rsidRDefault="002003AC" w:rsidP="00794DA4">
            <w:pPr>
              <w:spacing w:after="0" w:line="240" w:lineRule="auto"/>
              <w:ind w:firstLine="709"/>
              <w:jc w:val="both"/>
              <w:rPr>
                <w:rFonts w:ascii="Times New Roman" w:hAnsi="Times New Roman" w:cs="Times New Roman"/>
                <w:color w:val="000000" w:themeColor="text1"/>
                <w:sz w:val="28"/>
                <w:szCs w:val="28"/>
              </w:rPr>
            </w:pPr>
          </w:p>
        </w:tc>
      </w:tr>
      <w:tr w:rsidR="00715840" w:rsidRPr="00715840" w:rsidTr="002003AC">
        <w:trPr>
          <w:trHeight w:val="507"/>
        </w:trPr>
        <w:tc>
          <w:tcPr>
            <w:tcW w:w="649" w:type="pct"/>
          </w:tcPr>
          <w:p w:rsidR="002003AC" w:rsidRPr="00715840" w:rsidRDefault="002003AC" w:rsidP="00794DA4">
            <w:pPr>
              <w:spacing w:after="0" w:line="240" w:lineRule="auto"/>
              <w:ind w:firstLine="709"/>
              <w:jc w:val="both"/>
              <w:rPr>
                <w:rFonts w:ascii="Times New Roman" w:hAnsi="Times New Roman" w:cs="Times New Roman"/>
                <w:color w:val="000000" w:themeColor="text1"/>
                <w:sz w:val="28"/>
                <w:szCs w:val="28"/>
              </w:rPr>
            </w:pPr>
          </w:p>
        </w:tc>
        <w:tc>
          <w:tcPr>
            <w:tcW w:w="2906" w:type="pct"/>
          </w:tcPr>
          <w:p w:rsidR="002003AC" w:rsidRPr="00715840" w:rsidRDefault="002003AC" w:rsidP="00794DA4">
            <w:pPr>
              <w:spacing w:after="0" w:line="240" w:lineRule="auto"/>
              <w:ind w:firstLine="709"/>
              <w:jc w:val="both"/>
              <w:rPr>
                <w:rFonts w:ascii="Times New Roman" w:hAnsi="Times New Roman" w:cs="Times New Roman"/>
                <w:color w:val="000000" w:themeColor="text1"/>
                <w:sz w:val="28"/>
                <w:szCs w:val="28"/>
              </w:rPr>
            </w:pPr>
          </w:p>
        </w:tc>
        <w:tc>
          <w:tcPr>
            <w:tcW w:w="1445" w:type="pct"/>
          </w:tcPr>
          <w:p w:rsidR="002003AC" w:rsidRPr="00715840" w:rsidRDefault="002003AC" w:rsidP="00794DA4">
            <w:pPr>
              <w:spacing w:after="0" w:line="240" w:lineRule="auto"/>
              <w:ind w:firstLine="709"/>
              <w:jc w:val="both"/>
              <w:rPr>
                <w:rFonts w:ascii="Times New Roman" w:hAnsi="Times New Roman" w:cs="Times New Roman"/>
                <w:color w:val="000000" w:themeColor="text1"/>
                <w:sz w:val="28"/>
                <w:szCs w:val="28"/>
              </w:rPr>
            </w:pPr>
          </w:p>
        </w:tc>
      </w:tr>
    </w:tbl>
    <w:p w:rsidR="002003AC" w:rsidRPr="00715840" w:rsidRDefault="002003AC" w:rsidP="00794DA4">
      <w:pPr>
        <w:spacing w:after="0" w:line="240" w:lineRule="auto"/>
        <w:ind w:firstLine="709"/>
        <w:jc w:val="both"/>
        <w:rPr>
          <w:rFonts w:ascii="Times New Roman" w:hAnsi="Times New Roman" w:cs="Times New Roman"/>
          <w:color w:val="000000" w:themeColor="text1"/>
        </w:rPr>
      </w:pPr>
    </w:p>
    <w:p w:rsidR="002003AC" w:rsidRPr="00715840" w:rsidRDefault="002003AC" w:rsidP="00794DA4">
      <w:pPr>
        <w:spacing w:after="0" w:line="240" w:lineRule="auto"/>
        <w:ind w:firstLine="709"/>
        <w:jc w:val="both"/>
        <w:rPr>
          <w:rFonts w:ascii="Times New Roman" w:hAnsi="Times New Roman" w:cs="Times New Roman"/>
          <w:color w:val="000000" w:themeColor="text1"/>
        </w:rPr>
      </w:pPr>
    </w:p>
    <w:p w:rsidR="002003AC" w:rsidRPr="00715840" w:rsidRDefault="002003AC" w:rsidP="00794DA4">
      <w:pPr>
        <w:spacing w:after="0" w:line="240" w:lineRule="auto"/>
        <w:ind w:firstLine="709"/>
        <w:jc w:val="both"/>
        <w:rPr>
          <w:rFonts w:ascii="Times New Roman" w:hAnsi="Times New Roman" w:cs="Times New Roman"/>
          <w:color w:val="000000" w:themeColor="text1"/>
        </w:rPr>
      </w:pPr>
    </w:p>
    <w:p w:rsidR="002003AC" w:rsidRPr="00715840" w:rsidRDefault="002003AC" w:rsidP="00794DA4">
      <w:pPr>
        <w:spacing w:after="0" w:line="240" w:lineRule="auto"/>
        <w:ind w:firstLine="709"/>
        <w:jc w:val="both"/>
        <w:rPr>
          <w:rFonts w:ascii="Times New Roman" w:hAnsi="Times New Roman" w:cs="Times New Roman"/>
          <w:color w:val="000000" w:themeColor="text1"/>
        </w:rPr>
      </w:pPr>
    </w:p>
    <w:p w:rsidR="002003AC" w:rsidRPr="00715840" w:rsidRDefault="002003AC" w:rsidP="00794DA4">
      <w:pPr>
        <w:spacing w:after="0" w:line="240" w:lineRule="auto"/>
        <w:ind w:firstLine="709"/>
        <w:jc w:val="both"/>
        <w:rPr>
          <w:rFonts w:ascii="Times New Roman" w:hAnsi="Times New Roman" w:cs="Times New Roman"/>
          <w:color w:val="000000" w:themeColor="text1"/>
        </w:rPr>
      </w:pPr>
    </w:p>
    <w:p w:rsidR="002003AC" w:rsidRPr="00715840" w:rsidRDefault="002003AC" w:rsidP="00794DA4">
      <w:pPr>
        <w:spacing w:after="0" w:line="240" w:lineRule="auto"/>
        <w:jc w:val="both"/>
        <w:rPr>
          <w:rFonts w:ascii="Times New Roman" w:hAnsi="Times New Roman" w:cs="Times New Roman"/>
          <w:color w:val="000000" w:themeColor="text1"/>
          <w:sz w:val="28"/>
          <w:szCs w:val="28"/>
          <w:u w:val="single"/>
        </w:rPr>
      </w:pPr>
      <w:r w:rsidRPr="00715840">
        <w:rPr>
          <w:rFonts w:ascii="Times New Roman" w:hAnsi="Times New Roman" w:cs="Times New Roman"/>
          <w:color w:val="000000" w:themeColor="text1"/>
          <w:sz w:val="28"/>
          <w:szCs w:val="28"/>
        </w:rPr>
        <w:t>Здобувач вищої освіти____________________</w:t>
      </w:r>
      <w:r w:rsidRPr="00715840">
        <w:rPr>
          <w:rFonts w:ascii="Times New Roman" w:hAnsi="Times New Roman" w:cs="Times New Roman"/>
          <w:i/>
          <w:color w:val="000000" w:themeColor="text1"/>
        </w:rPr>
        <w:t>_</w:t>
      </w:r>
      <w:r w:rsidRPr="00715840">
        <w:rPr>
          <w:rFonts w:ascii="Times New Roman" w:hAnsi="Times New Roman" w:cs="Times New Roman"/>
          <w:color w:val="000000" w:themeColor="text1"/>
          <w:u w:val="single"/>
        </w:rPr>
        <w:t>/Ільницький А.В.</w:t>
      </w:r>
      <w:r w:rsidRPr="00715840">
        <w:rPr>
          <w:rFonts w:ascii="Times New Roman" w:hAnsi="Times New Roman" w:cs="Times New Roman"/>
          <w:bCs/>
          <w:color w:val="000000" w:themeColor="text1"/>
          <w:u w:val="single"/>
        </w:rPr>
        <w:t>/</w:t>
      </w:r>
      <w:r w:rsidRPr="00715840">
        <w:rPr>
          <w:rFonts w:ascii="Times New Roman" w:hAnsi="Times New Roman" w:cs="Times New Roman"/>
          <w:bCs/>
          <w:color w:val="000000" w:themeColor="text1"/>
        </w:rPr>
        <w:t>_____</w:t>
      </w:r>
      <w:r w:rsidRPr="00715840">
        <w:rPr>
          <w:rFonts w:ascii="Times New Roman" w:hAnsi="Times New Roman" w:cs="Times New Roman"/>
          <w:color w:val="000000" w:themeColor="text1"/>
          <w:sz w:val="28"/>
          <w:szCs w:val="28"/>
        </w:rPr>
        <w:t>_____</w:t>
      </w:r>
      <w:r w:rsidRPr="00715840">
        <w:rPr>
          <w:rFonts w:ascii="Times New Roman" w:hAnsi="Times New Roman" w:cs="Times New Roman"/>
          <w:color w:val="000000" w:themeColor="text1"/>
          <w:sz w:val="28"/>
          <w:szCs w:val="28"/>
        </w:rPr>
        <w:tab/>
      </w:r>
    </w:p>
    <w:p w:rsidR="002003AC" w:rsidRPr="00715840" w:rsidRDefault="002003AC" w:rsidP="00794DA4">
      <w:pPr>
        <w:spacing w:after="0" w:line="240" w:lineRule="auto"/>
        <w:jc w:val="both"/>
        <w:rPr>
          <w:rFonts w:ascii="Times New Roman" w:hAnsi="Times New Roman" w:cs="Times New Roman"/>
          <w:color w:val="000000" w:themeColor="text1"/>
        </w:rPr>
      </w:pPr>
      <w:r w:rsidRPr="00715840">
        <w:rPr>
          <w:rFonts w:ascii="Times New Roman" w:hAnsi="Times New Roman" w:cs="Times New Roman"/>
          <w:color w:val="000000" w:themeColor="text1"/>
        </w:rPr>
        <w:t xml:space="preserve">                                                        (підпис)         (розшифровка підпису)</w:t>
      </w:r>
    </w:p>
    <w:p w:rsidR="002003AC" w:rsidRPr="00715840" w:rsidRDefault="002003AC" w:rsidP="00794DA4">
      <w:pPr>
        <w:spacing w:after="0" w:line="240" w:lineRule="auto"/>
        <w:jc w:val="both"/>
        <w:rPr>
          <w:rFonts w:ascii="Times New Roman" w:hAnsi="Times New Roman" w:cs="Times New Roman"/>
          <w:color w:val="000000" w:themeColor="text1"/>
          <w:sz w:val="28"/>
          <w:szCs w:val="28"/>
        </w:rPr>
      </w:pPr>
    </w:p>
    <w:p w:rsidR="002003AC" w:rsidRPr="00715840" w:rsidRDefault="002003AC" w:rsidP="00794DA4">
      <w:pPr>
        <w:spacing w:after="0" w:line="240" w:lineRule="auto"/>
        <w:jc w:val="both"/>
        <w:rPr>
          <w:rFonts w:ascii="Times New Roman" w:hAnsi="Times New Roman" w:cs="Times New Roman"/>
          <w:color w:val="000000" w:themeColor="text1"/>
          <w:sz w:val="28"/>
          <w:szCs w:val="28"/>
          <w:u w:val="single"/>
        </w:rPr>
      </w:pPr>
      <w:r w:rsidRPr="00715840">
        <w:rPr>
          <w:rFonts w:ascii="Times New Roman" w:hAnsi="Times New Roman" w:cs="Times New Roman"/>
          <w:color w:val="000000" w:themeColor="text1"/>
          <w:sz w:val="28"/>
          <w:szCs w:val="28"/>
        </w:rPr>
        <w:t xml:space="preserve"> Керівник______________________________</w:t>
      </w:r>
      <w:r w:rsidRPr="00715840">
        <w:rPr>
          <w:rFonts w:ascii="Times New Roman" w:hAnsi="Times New Roman" w:cs="Times New Roman"/>
          <w:b/>
          <w:color w:val="000000" w:themeColor="text1"/>
        </w:rPr>
        <w:t>/</w:t>
      </w:r>
      <w:r w:rsidRPr="00715840">
        <w:rPr>
          <w:rFonts w:ascii="Times New Roman" w:hAnsi="Times New Roman" w:cs="Times New Roman"/>
          <w:color w:val="000000" w:themeColor="text1"/>
          <w:u w:val="single"/>
        </w:rPr>
        <w:t>Розловська С.Є./</w:t>
      </w:r>
      <w:r w:rsidRPr="00715840">
        <w:rPr>
          <w:rFonts w:ascii="Times New Roman" w:hAnsi="Times New Roman" w:cs="Times New Roman"/>
          <w:color w:val="000000" w:themeColor="text1"/>
        </w:rPr>
        <w:t>________</w:t>
      </w:r>
      <w:r w:rsidRPr="00715840">
        <w:rPr>
          <w:rFonts w:ascii="Times New Roman" w:hAnsi="Times New Roman" w:cs="Times New Roman"/>
          <w:color w:val="000000" w:themeColor="text1"/>
          <w:sz w:val="28"/>
          <w:szCs w:val="28"/>
        </w:rPr>
        <w:t>__</w:t>
      </w:r>
    </w:p>
    <w:p w:rsidR="002003AC" w:rsidRPr="00715840" w:rsidRDefault="002003AC" w:rsidP="00794DA4">
      <w:pPr>
        <w:spacing w:after="0" w:line="240" w:lineRule="auto"/>
        <w:jc w:val="both"/>
        <w:rPr>
          <w:rFonts w:ascii="Times New Roman" w:hAnsi="Times New Roman" w:cs="Times New Roman"/>
          <w:color w:val="000000" w:themeColor="text1"/>
        </w:rPr>
      </w:pPr>
      <w:r w:rsidRPr="00715840">
        <w:rPr>
          <w:rFonts w:ascii="Times New Roman" w:hAnsi="Times New Roman" w:cs="Times New Roman"/>
          <w:color w:val="000000" w:themeColor="text1"/>
        </w:rPr>
        <w:t xml:space="preserve">                                                      (підпис)             (розшифровка підпису</w:t>
      </w:r>
    </w:p>
    <w:p w:rsidR="002003AC" w:rsidRPr="00715840" w:rsidRDefault="002003AC" w:rsidP="00794DA4">
      <w:pPr>
        <w:spacing w:after="0" w:line="240" w:lineRule="auto"/>
        <w:jc w:val="both"/>
        <w:rPr>
          <w:rFonts w:ascii="Times New Roman" w:hAnsi="Times New Roman" w:cs="Times New Roman"/>
          <w:color w:val="000000" w:themeColor="text1"/>
          <w:sz w:val="28"/>
          <w:szCs w:val="28"/>
        </w:rPr>
      </w:pPr>
    </w:p>
    <w:p w:rsidR="002003AC" w:rsidRPr="00715840" w:rsidRDefault="002003AC" w:rsidP="00794DA4">
      <w:pPr>
        <w:spacing w:after="0" w:line="240" w:lineRule="auto"/>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      „____”______________ 20___р.</w:t>
      </w:r>
    </w:p>
    <w:p w:rsidR="002003AC" w:rsidRPr="00715840" w:rsidRDefault="002003AC" w:rsidP="00794DA4">
      <w:pPr>
        <w:pStyle w:val="1"/>
        <w:numPr>
          <w:ilvl w:val="0"/>
          <w:numId w:val="0"/>
        </w:numPr>
        <w:spacing w:before="0" w:after="0"/>
        <w:ind w:firstLine="709"/>
        <w:jc w:val="both"/>
        <w:rPr>
          <w:b w:val="0"/>
          <w:color w:val="000000" w:themeColor="text1"/>
          <w:sz w:val="28"/>
          <w:szCs w:val="28"/>
        </w:rPr>
      </w:pPr>
    </w:p>
    <w:p w:rsidR="00794DA4" w:rsidRDefault="00794DA4">
      <w:pPr>
        <w:spacing w:after="160" w:line="259" w:lineRule="auto"/>
        <w:rPr>
          <w:rFonts w:ascii="Times New Roman" w:eastAsia="Calibri" w:hAnsi="Times New Roman" w:cs="Times New Roman"/>
          <w:color w:val="000000" w:themeColor="text1"/>
          <w:sz w:val="28"/>
          <w:szCs w:val="28"/>
          <w:lang w:val="ru-RU" w:eastAsia="ru-RU"/>
        </w:rPr>
      </w:pPr>
      <w:r>
        <w:rPr>
          <w:b/>
          <w:color w:val="000000" w:themeColor="text1"/>
          <w:sz w:val="28"/>
          <w:szCs w:val="28"/>
        </w:rPr>
        <w:br w:type="page"/>
      </w:r>
    </w:p>
    <w:p w:rsidR="002003AC" w:rsidRPr="00715840" w:rsidRDefault="002003AC" w:rsidP="00794DA4">
      <w:pPr>
        <w:pStyle w:val="1"/>
        <w:numPr>
          <w:ilvl w:val="0"/>
          <w:numId w:val="0"/>
        </w:numPr>
        <w:spacing w:before="0" w:after="0"/>
        <w:ind w:firstLine="709"/>
        <w:rPr>
          <w:b w:val="0"/>
          <w:color w:val="000000" w:themeColor="text1"/>
          <w:sz w:val="28"/>
          <w:szCs w:val="28"/>
        </w:rPr>
      </w:pPr>
      <w:r w:rsidRPr="00715840">
        <w:rPr>
          <w:b w:val="0"/>
          <w:color w:val="000000" w:themeColor="text1"/>
          <w:sz w:val="28"/>
          <w:szCs w:val="28"/>
        </w:rPr>
        <w:lastRenderedPageBreak/>
        <w:t>РЕФЕРАТ</w:t>
      </w:r>
    </w:p>
    <w:p w:rsidR="002003AC" w:rsidRPr="00715840" w:rsidRDefault="002003AC" w:rsidP="00794DA4">
      <w:pPr>
        <w:spacing w:after="0" w:line="360" w:lineRule="auto"/>
        <w:ind w:firstLine="709"/>
        <w:jc w:val="both"/>
        <w:rPr>
          <w:rFonts w:ascii="Times New Roman" w:hAnsi="Times New Roman" w:cs="Times New Roman"/>
          <w:bCs/>
          <w:color w:val="000000" w:themeColor="text1"/>
          <w:sz w:val="28"/>
          <w:szCs w:val="28"/>
        </w:rPr>
      </w:pPr>
    </w:p>
    <w:p w:rsidR="002003AC" w:rsidRPr="00715840" w:rsidRDefault="002003AC" w:rsidP="00794DA4">
      <w:pPr>
        <w:spacing w:after="0" w:line="360" w:lineRule="auto"/>
        <w:ind w:firstLine="709"/>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Бакалаврську роботу викладено на </w:t>
      </w:r>
      <w:r w:rsidR="00A347C5">
        <w:rPr>
          <w:rFonts w:ascii="Times New Roman" w:hAnsi="Times New Roman" w:cs="Times New Roman"/>
          <w:color w:val="000000" w:themeColor="text1"/>
          <w:sz w:val="28"/>
          <w:szCs w:val="28"/>
        </w:rPr>
        <w:t>76</w:t>
      </w:r>
      <w:r w:rsidRPr="00715840">
        <w:rPr>
          <w:rFonts w:ascii="Times New Roman" w:hAnsi="Times New Roman" w:cs="Times New Roman"/>
          <w:color w:val="000000" w:themeColor="text1"/>
          <w:sz w:val="28"/>
          <w:szCs w:val="28"/>
        </w:rPr>
        <w:t xml:space="preserve"> сторінках, містить </w:t>
      </w:r>
      <w:r w:rsidR="00A347C5">
        <w:rPr>
          <w:rFonts w:ascii="Times New Roman" w:hAnsi="Times New Roman" w:cs="Times New Roman"/>
          <w:color w:val="000000" w:themeColor="text1"/>
          <w:sz w:val="28"/>
          <w:szCs w:val="28"/>
        </w:rPr>
        <w:t>2</w:t>
      </w:r>
      <w:r w:rsidRPr="00715840">
        <w:rPr>
          <w:rFonts w:ascii="Times New Roman" w:hAnsi="Times New Roman" w:cs="Times New Roman"/>
          <w:color w:val="000000" w:themeColor="text1"/>
          <w:sz w:val="28"/>
          <w:szCs w:val="28"/>
        </w:rPr>
        <w:t>2 рисунк</w:t>
      </w:r>
      <w:r w:rsidR="00A347C5">
        <w:rPr>
          <w:rFonts w:ascii="Times New Roman" w:hAnsi="Times New Roman" w:cs="Times New Roman"/>
          <w:color w:val="000000" w:themeColor="text1"/>
          <w:sz w:val="28"/>
          <w:szCs w:val="28"/>
        </w:rPr>
        <w:t>и</w:t>
      </w:r>
      <w:r w:rsidRPr="00715840">
        <w:rPr>
          <w:rFonts w:ascii="Times New Roman" w:hAnsi="Times New Roman" w:cs="Times New Roman"/>
          <w:color w:val="000000" w:themeColor="text1"/>
          <w:sz w:val="28"/>
          <w:szCs w:val="28"/>
        </w:rPr>
        <w:t xml:space="preserve">, </w:t>
      </w:r>
      <w:r w:rsidR="008B008F">
        <w:rPr>
          <w:rFonts w:ascii="Times New Roman" w:hAnsi="Times New Roman" w:cs="Times New Roman"/>
          <w:color w:val="000000" w:themeColor="text1"/>
          <w:sz w:val="28"/>
          <w:szCs w:val="28"/>
        </w:rPr>
        <w:t>6</w:t>
      </w:r>
      <w:r w:rsidRPr="00715840">
        <w:rPr>
          <w:rFonts w:ascii="Times New Roman" w:hAnsi="Times New Roman" w:cs="Times New Roman"/>
          <w:color w:val="000000" w:themeColor="text1"/>
          <w:sz w:val="28"/>
          <w:szCs w:val="28"/>
        </w:rPr>
        <w:t> таблиц</w:t>
      </w:r>
      <w:r w:rsidR="008B008F">
        <w:rPr>
          <w:rFonts w:ascii="Times New Roman" w:hAnsi="Times New Roman" w:cs="Times New Roman"/>
          <w:color w:val="000000" w:themeColor="text1"/>
          <w:sz w:val="28"/>
          <w:szCs w:val="28"/>
        </w:rPr>
        <w:t>ь</w:t>
      </w:r>
      <w:r w:rsidRPr="00715840">
        <w:rPr>
          <w:rFonts w:ascii="Times New Roman" w:hAnsi="Times New Roman" w:cs="Times New Roman"/>
          <w:color w:val="000000" w:themeColor="text1"/>
          <w:sz w:val="28"/>
          <w:szCs w:val="28"/>
        </w:rPr>
        <w:t xml:space="preserve">, </w:t>
      </w:r>
      <w:r w:rsidR="008B008F">
        <w:rPr>
          <w:rFonts w:ascii="Times New Roman" w:hAnsi="Times New Roman" w:cs="Times New Roman"/>
          <w:color w:val="000000" w:themeColor="text1"/>
          <w:sz w:val="28"/>
          <w:szCs w:val="28"/>
        </w:rPr>
        <w:t>2 додатки</w:t>
      </w:r>
      <w:r w:rsidRPr="00715840">
        <w:rPr>
          <w:rFonts w:ascii="Times New Roman" w:hAnsi="Times New Roman" w:cs="Times New Roman"/>
          <w:color w:val="000000" w:themeColor="text1"/>
          <w:sz w:val="28"/>
          <w:szCs w:val="28"/>
        </w:rPr>
        <w:t>.</w:t>
      </w:r>
    </w:p>
    <w:p w:rsidR="002003AC" w:rsidRPr="00715840" w:rsidRDefault="002003AC" w:rsidP="00794DA4">
      <w:pPr>
        <w:spacing w:after="0" w:line="360" w:lineRule="auto"/>
        <w:ind w:firstLine="709"/>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Метою дослідження є </w:t>
      </w:r>
      <w:r w:rsidR="008B008F" w:rsidRPr="00FD1BCF">
        <w:rPr>
          <w:rFonts w:ascii="Times New Roman" w:eastAsia="Calibri" w:hAnsi="Times New Roman" w:cs="Times New Roman"/>
          <w:sz w:val="28"/>
          <w:szCs w:val="28"/>
        </w:rPr>
        <w:t>аналіз</w:t>
      </w:r>
      <w:r w:rsidR="008B008F">
        <w:rPr>
          <w:rFonts w:ascii="Times New Roman" w:eastAsia="Calibri" w:hAnsi="Times New Roman" w:cs="Times New Roman"/>
          <w:sz w:val="28"/>
          <w:szCs w:val="28"/>
        </w:rPr>
        <w:t xml:space="preserve"> результатів</w:t>
      </w:r>
      <w:r w:rsidR="008B008F" w:rsidRPr="00FD1BCF">
        <w:rPr>
          <w:rFonts w:ascii="Times New Roman" w:eastAsia="Calibri" w:hAnsi="Times New Roman" w:cs="Times New Roman"/>
          <w:sz w:val="28"/>
          <w:szCs w:val="28"/>
        </w:rPr>
        <w:t xml:space="preserve"> різних способів визначення коефіцієнта пористості</w:t>
      </w:r>
      <w:r w:rsidRPr="00715840">
        <w:rPr>
          <w:rFonts w:ascii="Times New Roman" w:hAnsi="Times New Roman" w:cs="Times New Roman"/>
          <w:color w:val="000000" w:themeColor="text1"/>
          <w:sz w:val="28"/>
          <w:szCs w:val="28"/>
        </w:rPr>
        <w:t>.</w:t>
      </w:r>
    </w:p>
    <w:p w:rsidR="002003AC" w:rsidRPr="00715840" w:rsidRDefault="002003AC" w:rsidP="008B008F">
      <w:pPr>
        <w:spacing w:after="0" w:line="360" w:lineRule="auto"/>
        <w:ind w:firstLine="709"/>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У роботі наведено основні відомості про </w:t>
      </w:r>
      <w:r w:rsidR="008B008F">
        <w:rPr>
          <w:rFonts w:ascii="Times New Roman" w:hAnsi="Times New Roman" w:cs="Times New Roman"/>
          <w:color w:val="000000" w:themeColor="text1"/>
          <w:sz w:val="28"/>
          <w:szCs w:val="28"/>
        </w:rPr>
        <w:t>визначення коефіцієнта пористості за даними геофізичних досліджень свердловин</w:t>
      </w:r>
      <w:r w:rsidRPr="00715840">
        <w:rPr>
          <w:rFonts w:ascii="Times New Roman" w:hAnsi="Times New Roman" w:cs="Times New Roman"/>
          <w:color w:val="000000" w:themeColor="text1"/>
          <w:sz w:val="28"/>
          <w:szCs w:val="28"/>
        </w:rPr>
        <w:t xml:space="preserve">. </w:t>
      </w:r>
      <w:r w:rsidR="008B008F">
        <w:rPr>
          <w:rFonts w:ascii="Times New Roman" w:hAnsi="Times New Roman" w:cs="Times New Roman"/>
          <w:sz w:val="28"/>
          <w:szCs w:val="28"/>
        </w:rPr>
        <w:t xml:space="preserve">Розглянуто підходи </w:t>
      </w:r>
      <w:r w:rsidR="008B008F" w:rsidRPr="00FD1BCF">
        <w:rPr>
          <w:rFonts w:ascii="Times New Roman" w:eastAsia="Calibri" w:hAnsi="Times New Roman" w:cs="Times New Roman"/>
          <w:bCs/>
          <w:sz w:val="28"/>
          <w:szCs w:val="28"/>
        </w:rPr>
        <w:t xml:space="preserve">математичної статистики з метою систематизації інформації </w:t>
      </w:r>
      <w:r w:rsidR="008B008F" w:rsidRPr="00FD1BCF">
        <w:rPr>
          <w:rFonts w:ascii="Times New Roman" w:eastAsia="Calibri" w:hAnsi="Times New Roman" w:cs="Times New Roman"/>
          <w:sz w:val="28"/>
          <w:szCs w:val="28"/>
        </w:rPr>
        <w:t>та оцінки характеристик розподілу</w:t>
      </w:r>
      <w:r w:rsidR="008B008F">
        <w:rPr>
          <w:rFonts w:ascii="Times New Roman" w:hAnsi="Times New Roman" w:cs="Times New Roman"/>
          <w:sz w:val="28"/>
          <w:szCs w:val="28"/>
        </w:rPr>
        <w:t xml:space="preserve"> випадкових величин. Визначено основні статистичні характеристики розподілу коефіцієнта пористості</w:t>
      </w:r>
      <w:r w:rsidRPr="00715840">
        <w:rPr>
          <w:rFonts w:ascii="Times New Roman" w:hAnsi="Times New Roman" w:cs="Times New Roman"/>
          <w:color w:val="000000" w:themeColor="text1"/>
          <w:sz w:val="28"/>
          <w:szCs w:val="28"/>
          <w:lang w:eastAsia="ar-SA"/>
        </w:rPr>
        <w:t>.</w:t>
      </w:r>
    </w:p>
    <w:p w:rsidR="002003AC" w:rsidRPr="00715840" w:rsidRDefault="002003AC" w:rsidP="00794DA4">
      <w:pPr>
        <w:spacing w:after="0" w:line="360" w:lineRule="auto"/>
        <w:ind w:firstLine="709"/>
        <w:jc w:val="both"/>
        <w:rPr>
          <w:rFonts w:ascii="Times New Roman" w:hAnsi="Times New Roman" w:cs="Times New Roman"/>
          <w:caps/>
          <w:color w:val="000000" w:themeColor="text1"/>
          <w:sz w:val="28"/>
          <w:szCs w:val="28"/>
        </w:rPr>
      </w:pPr>
      <w:r w:rsidRPr="00715840">
        <w:rPr>
          <w:rFonts w:ascii="Times New Roman" w:hAnsi="Times New Roman" w:cs="Times New Roman"/>
          <w:color w:val="000000" w:themeColor="text1"/>
          <w:sz w:val="28"/>
          <w:szCs w:val="28"/>
        </w:rPr>
        <w:t xml:space="preserve">Ключові слова: </w:t>
      </w:r>
      <w:r w:rsidR="008B008F">
        <w:rPr>
          <w:rFonts w:ascii="Times New Roman" w:hAnsi="Times New Roman" w:cs="Times New Roman"/>
          <w:color w:val="000000" w:themeColor="text1"/>
          <w:spacing w:val="-3"/>
          <w:sz w:val="28"/>
          <w:szCs w:val="28"/>
        </w:rPr>
        <w:t>коефіцієнт пористості</w:t>
      </w:r>
      <w:r w:rsidRPr="00715840">
        <w:rPr>
          <w:rFonts w:ascii="Times New Roman" w:hAnsi="Times New Roman" w:cs="Times New Roman"/>
          <w:color w:val="000000" w:themeColor="text1"/>
          <w:spacing w:val="-3"/>
          <w:sz w:val="28"/>
          <w:szCs w:val="28"/>
        </w:rPr>
        <w:t xml:space="preserve">, </w:t>
      </w:r>
      <w:r w:rsidR="008B008F">
        <w:rPr>
          <w:rFonts w:ascii="Times New Roman" w:hAnsi="Times New Roman" w:cs="Times New Roman"/>
          <w:color w:val="000000" w:themeColor="text1"/>
          <w:spacing w:val="-3"/>
          <w:sz w:val="28"/>
          <w:szCs w:val="28"/>
        </w:rPr>
        <w:t>математична статистика</w:t>
      </w:r>
      <w:r w:rsidRPr="00715840">
        <w:rPr>
          <w:rFonts w:ascii="Times New Roman" w:hAnsi="Times New Roman" w:cs="Times New Roman"/>
          <w:color w:val="000000" w:themeColor="text1"/>
          <w:spacing w:val="-3"/>
          <w:sz w:val="28"/>
          <w:szCs w:val="28"/>
        </w:rPr>
        <w:t xml:space="preserve">, </w:t>
      </w:r>
      <w:r w:rsidR="008B008F">
        <w:rPr>
          <w:rFonts w:ascii="Times New Roman" w:hAnsi="Times New Roman" w:cs="Times New Roman"/>
          <w:color w:val="000000" w:themeColor="text1"/>
          <w:spacing w:val="-3"/>
          <w:sz w:val="28"/>
          <w:szCs w:val="28"/>
        </w:rPr>
        <w:t>гістограма, характеристики розподілу</w:t>
      </w:r>
      <w:r w:rsidRPr="00715840">
        <w:rPr>
          <w:rFonts w:ascii="Times New Roman" w:hAnsi="Times New Roman" w:cs="Times New Roman"/>
          <w:caps/>
          <w:color w:val="000000" w:themeColor="text1"/>
          <w:sz w:val="28"/>
          <w:szCs w:val="28"/>
        </w:rPr>
        <w:t>.</w:t>
      </w:r>
    </w:p>
    <w:p w:rsidR="002003AC" w:rsidRPr="00715840" w:rsidRDefault="002003AC" w:rsidP="00794DA4">
      <w:pPr>
        <w:spacing w:after="0" w:line="360" w:lineRule="auto"/>
        <w:ind w:firstLine="709"/>
        <w:jc w:val="center"/>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br w:type="page"/>
      </w:r>
      <w:r w:rsidRPr="00715840">
        <w:rPr>
          <w:rFonts w:ascii="Times New Roman" w:hAnsi="Times New Roman" w:cs="Times New Roman"/>
          <w:color w:val="000000" w:themeColor="text1"/>
          <w:sz w:val="28"/>
          <w:szCs w:val="28"/>
        </w:rPr>
        <w:lastRenderedPageBreak/>
        <w:t>ABSTRACT</w:t>
      </w:r>
    </w:p>
    <w:p w:rsidR="002003AC" w:rsidRPr="00715840" w:rsidRDefault="002003AC" w:rsidP="00794DA4">
      <w:pPr>
        <w:spacing w:after="0" w:line="360" w:lineRule="auto"/>
        <w:ind w:firstLine="709"/>
        <w:jc w:val="both"/>
        <w:rPr>
          <w:rFonts w:ascii="Times New Roman" w:hAnsi="Times New Roman" w:cs="Times New Roman"/>
          <w:color w:val="000000" w:themeColor="text1"/>
          <w:sz w:val="28"/>
          <w:szCs w:val="28"/>
        </w:rPr>
      </w:pPr>
    </w:p>
    <w:p w:rsidR="008B008F" w:rsidRPr="008B008F" w:rsidRDefault="008B008F" w:rsidP="008B008F">
      <w:pPr>
        <w:spacing w:after="0" w:line="360" w:lineRule="auto"/>
        <w:ind w:firstLine="709"/>
        <w:jc w:val="both"/>
        <w:rPr>
          <w:rFonts w:ascii="Times New Roman" w:hAnsi="Times New Roman" w:cs="Times New Roman"/>
          <w:color w:val="000000" w:themeColor="text1"/>
          <w:sz w:val="28"/>
          <w:szCs w:val="28"/>
        </w:rPr>
      </w:pPr>
      <w:r w:rsidRPr="008B008F">
        <w:rPr>
          <w:rFonts w:ascii="Times New Roman" w:hAnsi="Times New Roman" w:cs="Times New Roman"/>
          <w:color w:val="000000" w:themeColor="text1"/>
          <w:sz w:val="28"/>
          <w:szCs w:val="28"/>
        </w:rPr>
        <w:t>The bachelor's thesis is presented on 76 pages, contains 22 figures, 6 tables, 2 appendices.</w:t>
      </w:r>
    </w:p>
    <w:p w:rsidR="008B008F" w:rsidRPr="008B008F" w:rsidRDefault="008B008F" w:rsidP="008B008F">
      <w:pPr>
        <w:spacing w:after="0" w:line="360" w:lineRule="auto"/>
        <w:ind w:firstLine="709"/>
        <w:jc w:val="both"/>
        <w:rPr>
          <w:rFonts w:ascii="Times New Roman" w:hAnsi="Times New Roman" w:cs="Times New Roman"/>
          <w:color w:val="000000" w:themeColor="text1"/>
          <w:sz w:val="28"/>
          <w:szCs w:val="28"/>
        </w:rPr>
      </w:pPr>
      <w:r w:rsidRPr="008B008F">
        <w:rPr>
          <w:rFonts w:ascii="Times New Roman" w:hAnsi="Times New Roman" w:cs="Times New Roman"/>
          <w:color w:val="000000" w:themeColor="text1"/>
          <w:sz w:val="28"/>
          <w:szCs w:val="28"/>
        </w:rPr>
        <w:t>The aim of the study is to analyze the results of different ways to determine the porosity coefficient.</w:t>
      </w:r>
    </w:p>
    <w:p w:rsidR="008B008F" w:rsidRPr="008B008F" w:rsidRDefault="008B008F" w:rsidP="008B008F">
      <w:pPr>
        <w:spacing w:after="0" w:line="360" w:lineRule="auto"/>
        <w:ind w:firstLine="709"/>
        <w:jc w:val="both"/>
        <w:rPr>
          <w:rFonts w:ascii="Times New Roman" w:hAnsi="Times New Roman" w:cs="Times New Roman"/>
          <w:color w:val="000000" w:themeColor="text1"/>
          <w:sz w:val="28"/>
          <w:szCs w:val="28"/>
        </w:rPr>
      </w:pPr>
      <w:r w:rsidRPr="008B008F">
        <w:rPr>
          <w:rFonts w:ascii="Times New Roman" w:hAnsi="Times New Roman" w:cs="Times New Roman"/>
          <w:color w:val="000000" w:themeColor="text1"/>
          <w:sz w:val="28"/>
          <w:szCs w:val="28"/>
        </w:rPr>
        <w:t>The paper presents basic information on determining the porosity coefficient according to geophysical studies of wells. Approaches of mathematical statistics for the purpose of systematization of information and estimation of characteristics of distribution of random variables are considered. The main statistical characteristics of the porosity coefficient distribution are determined.</w:t>
      </w:r>
    </w:p>
    <w:p w:rsidR="008B008F" w:rsidRDefault="008B008F" w:rsidP="008B008F">
      <w:pPr>
        <w:spacing w:after="0" w:line="360" w:lineRule="auto"/>
        <w:ind w:firstLine="709"/>
        <w:jc w:val="both"/>
        <w:rPr>
          <w:rFonts w:ascii="Times New Roman" w:hAnsi="Times New Roman" w:cs="Times New Roman"/>
          <w:color w:val="000000" w:themeColor="text1"/>
          <w:sz w:val="28"/>
          <w:szCs w:val="28"/>
        </w:rPr>
      </w:pPr>
      <w:r w:rsidRPr="008B008F">
        <w:rPr>
          <w:rFonts w:ascii="Times New Roman" w:hAnsi="Times New Roman" w:cs="Times New Roman"/>
          <w:color w:val="000000" w:themeColor="text1"/>
          <w:sz w:val="28"/>
          <w:szCs w:val="28"/>
        </w:rPr>
        <w:t>Key words: porosity coefficient, mathematical statistics, histogram, distribution characteristics.</w:t>
      </w:r>
    </w:p>
    <w:p w:rsidR="002003AC" w:rsidRPr="00715840" w:rsidRDefault="002003AC" w:rsidP="005D7B2F">
      <w:pPr>
        <w:spacing w:after="0" w:line="360" w:lineRule="auto"/>
        <w:ind w:firstLine="709"/>
        <w:jc w:val="center"/>
        <w:rPr>
          <w:rFonts w:ascii="Times New Roman" w:hAnsi="Times New Roman" w:cs="Times New Roman"/>
          <w:caps/>
          <w:color w:val="000000" w:themeColor="text1"/>
          <w:sz w:val="28"/>
          <w:szCs w:val="28"/>
          <w:lang w:val="ru-RU"/>
        </w:rPr>
      </w:pPr>
      <w:r w:rsidRPr="00715840">
        <w:rPr>
          <w:rFonts w:ascii="Times New Roman" w:hAnsi="Times New Roman" w:cs="Times New Roman"/>
          <w:color w:val="000000" w:themeColor="text1"/>
          <w:sz w:val="28"/>
          <w:szCs w:val="28"/>
        </w:rPr>
        <w:br w:type="page"/>
      </w:r>
      <w:r w:rsidRPr="00715840">
        <w:rPr>
          <w:rFonts w:ascii="Times New Roman" w:hAnsi="Times New Roman" w:cs="Times New Roman"/>
          <w:color w:val="000000" w:themeColor="text1"/>
          <w:sz w:val="28"/>
          <w:szCs w:val="28"/>
        </w:rPr>
        <w:lastRenderedPageBreak/>
        <w:t>ЗМІСТ</w:t>
      </w:r>
    </w:p>
    <w:p w:rsidR="004C5A32" w:rsidRDefault="004C5A32" w:rsidP="00794DA4">
      <w:pPr>
        <w:spacing w:after="0" w:line="360" w:lineRule="auto"/>
        <w:ind w:firstLine="709"/>
        <w:jc w:val="both"/>
        <w:rPr>
          <w:rFonts w:ascii="Times New Roman" w:hAnsi="Times New Roman" w:cs="Times New Roman"/>
          <w:color w:val="000000" w:themeColor="text1"/>
          <w:sz w:val="28"/>
          <w:szCs w:val="28"/>
        </w:rPr>
      </w:pPr>
    </w:p>
    <w:p w:rsidR="002003AC" w:rsidRPr="00794DA4" w:rsidRDefault="004C5A32" w:rsidP="004C5A32">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002003AC" w:rsidRPr="00794DA4">
        <w:rPr>
          <w:rFonts w:ascii="Times New Roman" w:hAnsi="Times New Roman" w:cs="Times New Roman"/>
          <w:color w:val="000000" w:themeColor="text1"/>
          <w:sz w:val="28"/>
          <w:szCs w:val="28"/>
        </w:rPr>
        <w:t>СТУП</w:t>
      </w:r>
    </w:p>
    <w:p w:rsidR="004C5A32" w:rsidRDefault="002003AC" w:rsidP="004C5A32">
      <w:pPr>
        <w:spacing w:after="0" w:line="360" w:lineRule="auto"/>
        <w:jc w:val="both"/>
        <w:rPr>
          <w:rFonts w:ascii="Times New Roman" w:hAnsi="Times New Roman" w:cs="Times New Roman"/>
          <w:color w:val="000000" w:themeColor="text1"/>
          <w:sz w:val="28"/>
          <w:szCs w:val="28"/>
        </w:rPr>
      </w:pPr>
      <w:r w:rsidRPr="00794DA4">
        <w:rPr>
          <w:rFonts w:ascii="Times New Roman" w:hAnsi="Times New Roman" w:cs="Times New Roman"/>
          <w:color w:val="000000" w:themeColor="text1"/>
          <w:sz w:val="28"/>
          <w:szCs w:val="28"/>
        </w:rPr>
        <w:t xml:space="preserve">1ПОНЯТТЯ КОЕФІЦІЄНТА ПОРИСТОСТІ  ТА СПОСОБИ </w:t>
      </w:r>
    </w:p>
    <w:p w:rsidR="002003AC" w:rsidRPr="00794DA4" w:rsidRDefault="002003AC" w:rsidP="004C5A32">
      <w:pPr>
        <w:spacing w:after="0" w:line="360" w:lineRule="auto"/>
        <w:jc w:val="both"/>
        <w:rPr>
          <w:rFonts w:ascii="Times New Roman" w:hAnsi="Times New Roman" w:cs="Times New Roman"/>
          <w:color w:val="000000" w:themeColor="text1"/>
          <w:sz w:val="28"/>
          <w:szCs w:val="28"/>
        </w:rPr>
      </w:pPr>
      <w:r w:rsidRPr="00794DA4">
        <w:rPr>
          <w:rFonts w:ascii="Times New Roman" w:hAnsi="Times New Roman" w:cs="Times New Roman"/>
          <w:color w:val="000000" w:themeColor="text1"/>
          <w:sz w:val="28"/>
          <w:szCs w:val="28"/>
        </w:rPr>
        <w:t xml:space="preserve">ЙОГО ВИЗНАЧЕННЯ МЕТОДАМИ ГДС </w:t>
      </w:r>
    </w:p>
    <w:p w:rsidR="002003AC" w:rsidRPr="00715840" w:rsidRDefault="002003AC" w:rsidP="004C5A32">
      <w:pPr>
        <w:spacing w:after="0" w:line="360" w:lineRule="auto"/>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1.1 Загальні поняття про коефіцієнт пористості</w:t>
      </w:r>
    </w:p>
    <w:p w:rsidR="002003AC" w:rsidRPr="00715840" w:rsidRDefault="002003AC" w:rsidP="004C5A32">
      <w:pPr>
        <w:spacing w:after="0" w:line="360" w:lineRule="auto"/>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1.2 Визначення пористості порід колекторів</w:t>
      </w:r>
    </w:p>
    <w:p w:rsidR="004C5A32" w:rsidRDefault="002003AC" w:rsidP="004C5A32">
      <w:pPr>
        <w:spacing w:after="0" w:line="360" w:lineRule="auto"/>
        <w:jc w:val="both"/>
        <w:rPr>
          <w:rFonts w:ascii="Times New Roman" w:hAnsi="Times New Roman" w:cs="Times New Roman"/>
          <w:color w:val="000000" w:themeColor="text1"/>
          <w:sz w:val="28"/>
          <w:szCs w:val="28"/>
        </w:rPr>
      </w:pPr>
      <w:r w:rsidRPr="00715840">
        <w:rPr>
          <w:rFonts w:ascii="Times New Roman" w:hAnsi="Times New Roman" w:cs="Times New Roman"/>
          <w:caps/>
          <w:color w:val="000000" w:themeColor="text1"/>
          <w:sz w:val="28"/>
          <w:szCs w:val="28"/>
        </w:rPr>
        <w:t>1.3 В</w:t>
      </w:r>
      <w:r w:rsidRPr="00715840">
        <w:rPr>
          <w:rFonts w:ascii="Times New Roman" w:hAnsi="Times New Roman" w:cs="Times New Roman"/>
          <w:color w:val="000000" w:themeColor="text1"/>
          <w:sz w:val="28"/>
          <w:szCs w:val="28"/>
        </w:rPr>
        <w:t xml:space="preserve">изначеннякоефіцієнта пористості колекторів за </w:t>
      </w:r>
    </w:p>
    <w:p w:rsidR="002003AC" w:rsidRPr="00715840" w:rsidRDefault="002003AC" w:rsidP="004C5A32">
      <w:pPr>
        <w:spacing w:after="0" w:line="360" w:lineRule="auto"/>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даними електричних методів</w:t>
      </w:r>
    </w:p>
    <w:p w:rsidR="004C5A32" w:rsidRDefault="002003AC" w:rsidP="004C5A32">
      <w:pPr>
        <w:spacing w:after="0" w:line="360" w:lineRule="auto"/>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1.4 Визначення коефіцієнта пористості порід-колекторів за </w:t>
      </w:r>
    </w:p>
    <w:p w:rsidR="002003AC" w:rsidRPr="00715840" w:rsidRDefault="002003AC" w:rsidP="004C5A32">
      <w:pPr>
        <w:spacing w:after="0" w:line="360" w:lineRule="auto"/>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даними методу ПС</w:t>
      </w:r>
    </w:p>
    <w:p w:rsidR="002003AC" w:rsidRPr="00715840" w:rsidRDefault="002003AC" w:rsidP="004C5A32">
      <w:pPr>
        <w:spacing w:after="0" w:line="360" w:lineRule="auto"/>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1.5Визначення пористости пород за даними акустичного каротажу</w:t>
      </w:r>
    </w:p>
    <w:p w:rsidR="004C5A32" w:rsidRDefault="002003AC" w:rsidP="004C5A32">
      <w:pPr>
        <w:spacing w:after="0" w:line="360" w:lineRule="auto"/>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1.6 Визначення пористості методом щільнисним </w:t>
      </w:r>
    </w:p>
    <w:p w:rsidR="002003AC" w:rsidRPr="00715840" w:rsidRDefault="002003AC" w:rsidP="004C5A32">
      <w:pPr>
        <w:spacing w:after="0" w:line="360" w:lineRule="auto"/>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гамма-гама-каротажем</w:t>
      </w:r>
    </w:p>
    <w:p w:rsidR="002003AC" w:rsidRPr="00715840" w:rsidRDefault="002003AC" w:rsidP="004C5A32">
      <w:pPr>
        <w:spacing w:after="0" w:line="360" w:lineRule="auto"/>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1.7 Інтерпретація кривих НГК і ННК способом опорного  пласта</w:t>
      </w:r>
    </w:p>
    <w:p w:rsidR="004C5A32" w:rsidRDefault="002003AC" w:rsidP="004C5A32">
      <w:pPr>
        <w:spacing w:after="0" w:line="360" w:lineRule="auto"/>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2 ПРИЗНАЧЕННЯ МАТЕМАТИЧНОЇ СТАТИСТИКИ ЯК ПІДХОДУ </w:t>
      </w:r>
    </w:p>
    <w:p w:rsidR="002003AC" w:rsidRPr="00715840" w:rsidRDefault="002003AC" w:rsidP="004C5A32">
      <w:pPr>
        <w:spacing w:after="0" w:line="360" w:lineRule="auto"/>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ДО ОЦІНКИ ГЕОЛОГО-ГЕОФІЗИЧНИХ ДАНИХ </w:t>
      </w:r>
    </w:p>
    <w:p w:rsidR="002003AC" w:rsidRPr="00715840" w:rsidRDefault="002003AC" w:rsidP="004C5A32">
      <w:pPr>
        <w:spacing w:after="0" w:line="360" w:lineRule="auto"/>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2.1 Основні поняття математичної статистики</w:t>
      </w:r>
    </w:p>
    <w:p w:rsidR="002003AC" w:rsidRPr="00715840" w:rsidRDefault="002003AC" w:rsidP="004C5A32">
      <w:pPr>
        <w:spacing w:after="0" w:line="360" w:lineRule="auto"/>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2.2 Розподіл геологічних даних</w:t>
      </w:r>
    </w:p>
    <w:p w:rsidR="002003AC" w:rsidRPr="00715840" w:rsidRDefault="002003AC" w:rsidP="004C5A32">
      <w:pPr>
        <w:spacing w:after="0" w:line="360" w:lineRule="auto"/>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2.3 Перевірка геолого-статистичних гіпотез</w:t>
      </w:r>
    </w:p>
    <w:p w:rsidR="002003AC" w:rsidRPr="00715840" w:rsidRDefault="002003AC" w:rsidP="004C5A32">
      <w:pPr>
        <w:spacing w:after="0" w:line="360" w:lineRule="auto"/>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3 </w:t>
      </w:r>
      <w:r w:rsidR="004C5A32" w:rsidRPr="00715840">
        <w:rPr>
          <w:rFonts w:ascii="Times New Roman" w:hAnsi="Times New Roman" w:cs="Times New Roman"/>
          <w:color w:val="000000" w:themeColor="text1"/>
          <w:sz w:val="28"/>
          <w:szCs w:val="28"/>
        </w:rPr>
        <w:t>ЗАСТОСУВАННЯ</w:t>
      </w:r>
      <w:r w:rsidRPr="00715840">
        <w:rPr>
          <w:rFonts w:ascii="Times New Roman" w:hAnsi="Times New Roman" w:cs="Times New Roman"/>
          <w:color w:val="000000" w:themeColor="text1"/>
          <w:sz w:val="28"/>
          <w:szCs w:val="28"/>
        </w:rPr>
        <w:t xml:space="preserve"> СТАТИСТИЧНИХ </w:t>
      </w:r>
      <w:r w:rsidR="00034094">
        <w:rPr>
          <w:rFonts w:ascii="Times New Roman" w:hAnsi="Times New Roman" w:cs="Times New Roman"/>
          <w:color w:val="000000" w:themeColor="text1"/>
          <w:sz w:val="28"/>
          <w:szCs w:val="28"/>
        </w:rPr>
        <w:t>ПАРАМЕТРІВ</w:t>
      </w:r>
      <w:r w:rsidRPr="00715840">
        <w:rPr>
          <w:rFonts w:ascii="Times New Roman" w:hAnsi="Times New Roman" w:cs="Times New Roman"/>
          <w:color w:val="000000" w:themeColor="text1"/>
          <w:sz w:val="28"/>
          <w:szCs w:val="28"/>
        </w:rPr>
        <w:t xml:space="preserve"> ДЛЯ ОЦІНКИ РЕЗУЛЬТАТІВ ВИЗНАЧЕННЯ КОЕФІЦІЄНТА ПОРИСТОСТІ</w:t>
      </w:r>
    </w:p>
    <w:p w:rsidR="005D7B2F" w:rsidRPr="00715840" w:rsidRDefault="005D7B2F" w:rsidP="005D7B2F">
      <w:pPr>
        <w:tabs>
          <w:tab w:val="left" w:pos="0"/>
        </w:tabs>
        <w:spacing w:after="0" w:line="360" w:lineRule="auto"/>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3.1 Побудова гістограми і кумулятивн</w:t>
      </w:r>
      <w:r>
        <w:rPr>
          <w:rFonts w:ascii="Times New Roman" w:hAnsi="Times New Roman" w:cs="Times New Roman"/>
          <w:color w:val="000000" w:themeColor="text1"/>
          <w:sz w:val="28"/>
          <w:szCs w:val="28"/>
        </w:rPr>
        <w:t>их</w:t>
      </w:r>
      <w:r w:rsidRPr="00715840">
        <w:rPr>
          <w:rFonts w:ascii="Times New Roman" w:hAnsi="Times New Roman" w:cs="Times New Roman"/>
          <w:color w:val="000000" w:themeColor="text1"/>
          <w:sz w:val="28"/>
          <w:szCs w:val="28"/>
        </w:rPr>
        <w:t xml:space="preserve"> крив</w:t>
      </w:r>
      <w:r>
        <w:rPr>
          <w:rFonts w:ascii="Times New Roman" w:hAnsi="Times New Roman" w:cs="Times New Roman"/>
          <w:color w:val="000000" w:themeColor="text1"/>
          <w:sz w:val="28"/>
          <w:szCs w:val="28"/>
        </w:rPr>
        <w:t>их</w:t>
      </w:r>
      <w:r w:rsidRPr="00715840">
        <w:rPr>
          <w:rFonts w:ascii="Times New Roman" w:hAnsi="Times New Roman" w:cs="Times New Roman"/>
          <w:color w:val="000000" w:themeColor="text1"/>
          <w:sz w:val="28"/>
          <w:szCs w:val="28"/>
        </w:rPr>
        <w:t xml:space="preserve"> розподілу</w:t>
      </w:r>
    </w:p>
    <w:p w:rsidR="005D7B2F" w:rsidRDefault="005D7B2F" w:rsidP="005D7B2F">
      <w:pPr>
        <w:tabs>
          <w:tab w:val="left" w:pos="0"/>
        </w:tabs>
        <w:spacing w:after="0" w:line="360" w:lineRule="auto"/>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3.2. Розрахунок </w:t>
      </w:r>
      <w:r w:rsidRPr="007E3283">
        <w:rPr>
          <w:rFonts w:ascii="Times New Roman" w:hAnsi="Times New Roman" w:cs="Times New Roman"/>
          <w:color w:val="000000"/>
          <w:sz w:val="28"/>
          <w:szCs w:val="28"/>
        </w:rPr>
        <w:t>числов</w:t>
      </w:r>
      <w:r>
        <w:rPr>
          <w:rFonts w:ascii="Times New Roman" w:hAnsi="Times New Roman" w:cs="Times New Roman"/>
          <w:color w:val="000000"/>
          <w:sz w:val="28"/>
          <w:szCs w:val="28"/>
        </w:rPr>
        <w:t>их</w:t>
      </w:r>
      <w:r w:rsidRPr="007E3283">
        <w:rPr>
          <w:rFonts w:ascii="Times New Roman" w:hAnsi="Times New Roman" w:cs="Times New Roman"/>
          <w:color w:val="000000"/>
          <w:sz w:val="28"/>
          <w:szCs w:val="28"/>
        </w:rPr>
        <w:t xml:space="preserve"> характеристик розподілу</w:t>
      </w:r>
    </w:p>
    <w:p w:rsidR="005D7B2F" w:rsidRPr="004C5A32" w:rsidRDefault="000B51DC" w:rsidP="004C5A32">
      <w:pPr>
        <w:spacing w:after="0" w:line="360" w:lineRule="auto"/>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3.3 Визначення надійніх інтервалів середнього значення</w:t>
      </w:r>
    </w:p>
    <w:p w:rsidR="00537CF1" w:rsidRDefault="00537CF1" w:rsidP="004C5A32">
      <w:pPr>
        <w:spacing w:after="0" w:line="360" w:lineRule="auto"/>
        <w:jc w:val="both"/>
        <w:rPr>
          <w:rFonts w:ascii="Times New Roman" w:hAnsi="Times New Roman" w:cs="Times New Roman"/>
          <w:color w:val="000000" w:themeColor="text1"/>
          <w:sz w:val="28"/>
          <w:szCs w:val="28"/>
        </w:rPr>
      </w:pPr>
      <w:r w:rsidRPr="004C5A32">
        <w:rPr>
          <w:rFonts w:ascii="Times New Roman" w:hAnsi="Times New Roman" w:cs="Times New Roman"/>
          <w:color w:val="000000" w:themeColor="text1"/>
          <w:sz w:val="28"/>
          <w:szCs w:val="28"/>
        </w:rPr>
        <w:t>ВИСНОВКИ</w:t>
      </w:r>
      <w:r>
        <w:rPr>
          <w:rFonts w:ascii="Times New Roman" w:hAnsi="Times New Roman" w:cs="Times New Roman"/>
          <w:color w:val="000000" w:themeColor="text1"/>
          <w:sz w:val="28"/>
          <w:szCs w:val="28"/>
        </w:rPr>
        <w:t xml:space="preserve"> </w:t>
      </w:r>
    </w:p>
    <w:p w:rsidR="002003AC" w:rsidRDefault="008B008F" w:rsidP="004C5A32">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СПИСОК</w:t>
      </w:r>
      <w:r w:rsidR="002003AC" w:rsidRPr="004C5A32">
        <w:rPr>
          <w:rFonts w:ascii="Times New Roman" w:hAnsi="Times New Roman" w:cs="Times New Roman"/>
          <w:color w:val="000000" w:themeColor="text1"/>
          <w:sz w:val="28"/>
          <w:szCs w:val="28"/>
        </w:rPr>
        <w:t xml:space="preserve"> ВИКОРИСТАНИХ ДЖЕРЕЛ</w:t>
      </w:r>
    </w:p>
    <w:p w:rsidR="005D7B2F" w:rsidRDefault="005D7B2F" w:rsidP="004C5A32">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Додаток А</w:t>
      </w:r>
    </w:p>
    <w:p w:rsidR="005D7B2F" w:rsidRPr="004C5A32" w:rsidRDefault="005D7B2F" w:rsidP="004C5A32">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Додаток Б</w:t>
      </w:r>
    </w:p>
    <w:p w:rsidR="004C5A32" w:rsidRDefault="004C5A32">
      <w:pPr>
        <w:spacing w:after="160" w:line="259"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2003AC" w:rsidRPr="00715840" w:rsidRDefault="002003AC" w:rsidP="00034094">
      <w:pPr>
        <w:spacing w:after="0" w:line="360" w:lineRule="auto"/>
        <w:ind w:firstLine="709"/>
        <w:jc w:val="center"/>
        <w:rPr>
          <w:rFonts w:ascii="Times New Roman" w:hAnsi="Times New Roman" w:cs="Times New Roman"/>
          <w:color w:val="000000" w:themeColor="text1"/>
          <w:sz w:val="28"/>
          <w:szCs w:val="28"/>
        </w:rPr>
      </w:pPr>
      <w:bookmarkStart w:id="1" w:name="_Toc338800094"/>
      <w:bookmarkStart w:id="2" w:name="_Toc339192741"/>
      <w:r w:rsidRPr="00715840">
        <w:rPr>
          <w:rFonts w:ascii="Times New Roman" w:hAnsi="Times New Roman" w:cs="Times New Roman"/>
          <w:color w:val="000000" w:themeColor="text1"/>
          <w:sz w:val="28"/>
          <w:szCs w:val="28"/>
        </w:rPr>
        <w:lastRenderedPageBreak/>
        <w:t>ВСТУП</w:t>
      </w:r>
      <w:bookmarkEnd w:id="1"/>
      <w:bookmarkEnd w:id="2"/>
    </w:p>
    <w:p w:rsidR="002003AC" w:rsidRDefault="002003AC" w:rsidP="00794DA4">
      <w:pPr>
        <w:spacing w:after="0" w:line="360" w:lineRule="auto"/>
        <w:ind w:firstLine="709"/>
        <w:contextualSpacing/>
        <w:jc w:val="both"/>
        <w:rPr>
          <w:rFonts w:ascii="Times New Roman" w:hAnsi="Times New Roman" w:cs="Times New Roman"/>
          <w:color w:val="000000" w:themeColor="text1"/>
          <w:sz w:val="28"/>
          <w:szCs w:val="28"/>
        </w:rPr>
      </w:pPr>
    </w:p>
    <w:p w:rsidR="007A10A4" w:rsidRPr="00FD1BCF" w:rsidRDefault="007A10A4" w:rsidP="00FD1BCF">
      <w:pPr>
        <w:pStyle w:val="a7"/>
        <w:widowControl w:val="0"/>
        <w:suppressAutoHyphens/>
        <w:spacing w:after="0" w:line="360" w:lineRule="auto"/>
        <w:ind w:firstLine="851"/>
        <w:jc w:val="both"/>
        <w:rPr>
          <w:rFonts w:ascii="Times New Roman" w:eastAsia="Calibri" w:hAnsi="Times New Roman" w:cs="Times New Roman"/>
          <w:sz w:val="28"/>
          <w:szCs w:val="28"/>
        </w:rPr>
      </w:pPr>
      <w:r w:rsidRPr="00FD1BCF">
        <w:rPr>
          <w:rFonts w:ascii="Times New Roman" w:eastAsia="Calibri" w:hAnsi="Times New Roman" w:cs="Times New Roman"/>
          <w:sz w:val="28"/>
          <w:szCs w:val="28"/>
        </w:rPr>
        <w:t>Для вивчення деяких питань геодинаміки не</w:t>
      </w:r>
      <w:r w:rsidRPr="00FD1BCF">
        <w:rPr>
          <w:rFonts w:ascii="Times New Roman" w:eastAsia="Calibri" w:hAnsi="Times New Roman" w:cs="Times New Roman"/>
          <w:sz w:val="28"/>
          <w:szCs w:val="28"/>
        </w:rPr>
        <w:softHyphen/>
        <w:t>обхідною є апріорна інформація про пружні влас</w:t>
      </w:r>
      <w:r w:rsidRPr="00FD1BCF">
        <w:rPr>
          <w:rFonts w:ascii="Times New Roman" w:eastAsia="Calibri" w:hAnsi="Times New Roman" w:cs="Times New Roman"/>
          <w:sz w:val="28"/>
          <w:szCs w:val="28"/>
        </w:rPr>
        <w:softHyphen/>
        <w:t>тивості гірських порід. Властивості геологічного розрізу залежать від цілої низки чинників, що змінюються не тільки по площі, а навіть у межах одних стратиграфічних відкладів. Тому актуаль</w:t>
      </w:r>
      <w:r w:rsidRPr="00FD1BCF">
        <w:rPr>
          <w:rFonts w:ascii="Times New Roman" w:eastAsia="Calibri" w:hAnsi="Times New Roman" w:cs="Times New Roman"/>
          <w:sz w:val="28"/>
          <w:szCs w:val="28"/>
        </w:rPr>
        <w:softHyphen/>
        <w:t>ним завданням є врахування цих чинників, одним з яких є пористість порід. Цей чинник є також дуже важливим і для нафтогазопошукових робіт.</w:t>
      </w:r>
    </w:p>
    <w:p w:rsidR="007A10A4" w:rsidRPr="00FD1BCF" w:rsidRDefault="00FD1BCF" w:rsidP="00FD1BCF">
      <w:pPr>
        <w:spacing w:after="0" w:line="360" w:lineRule="auto"/>
        <w:ind w:firstLine="709"/>
        <w:contextualSpacing/>
        <w:jc w:val="both"/>
        <w:rPr>
          <w:rFonts w:ascii="Times New Roman" w:hAnsi="Times New Roman" w:cs="Times New Roman"/>
          <w:color w:val="000000" w:themeColor="text1"/>
          <w:sz w:val="28"/>
          <w:szCs w:val="28"/>
        </w:rPr>
      </w:pPr>
      <w:r w:rsidRPr="00FD1BCF">
        <w:rPr>
          <w:rFonts w:ascii="Times New Roman" w:hAnsi="Times New Roman" w:cs="Times New Roman"/>
          <w:bCs/>
          <w:sz w:val="28"/>
          <w:szCs w:val="28"/>
        </w:rPr>
        <w:t xml:space="preserve">Для порівняння визначених величин коефіцієнта пористості різними способами необхідно використати апарат математичної статистики з метою систематизації отриманої інформації про </w:t>
      </w:r>
      <w:r w:rsidRPr="00FD1BCF">
        <w:rPr>
          <w:rFonts w:ascii="Times New Roman" w:hAnsi="Times New Roman" w:cs="Times New Roman"/>
          <w:i/>
          <w:color w:val="000000"/>
          <w:sz w:val="28"/>
          <w:szCs w:val="28"/>
        </w:rPr>
        <w:t>К</w:t>
      </w:r>
      <w:r w:rsidRPr="00FD1BCF">
        <w:rPr>
          <w:rFonts w:ascii="Times New Roman" w:hAnsi="Times New Roman" w:cs="Times New Roman"/>
          <w:i/>
          <w:color w:val="000000"/>
          <w:sz w:val="28"/>
          <w:szCs w:val="28"/>
          <w:vertAlign w:val="subscript"/>
        </w:rPr>
        <w:t>п</w:t>
      </w:r>
      <w:r w:rsidRPr="00FD1BCF">
        <w:rPr>
          <w:rFonts w:ascii="Times New Roman" w:hAnsi="Times New Roman" w:cs="Times New Roman"/>
          <w:color w:val="000000"/>
          <w:sz w:val="28"/>
          <w:szCs w:val="28"/>
        </w:rPr>
        <w:t xml:space="preserve"> та оцінки характеристик розподілу цієї величини</w:t>
      </w:r>
    </w:p>
    <w:p w:rsidR="00FD1BCF" w:rsidRPr="00FD1BCF" w:rsidRDefault="007A10A4" w:rsidP="00FD1BCF">
      <w:pPr>
        <w:spacing w:after="0" w:line="360" w:lineRule="auto"/>
        <w:ind w:firstLine="709"/>
        <w:jc w:val="both"/>
        <w:rPr>
          <w:rFonts w:ascii="Times New Roman" w:eastAsia="Calibri" w:hAnsi="Times New Roman" w:cs="Times New Roman"/>
          <w:sz w:val="28"/>
          <w:szCs w:val="28"/>
        </w:rPr>
      </w:pPr>
      <w:r w:rsidRPr="00FD1BCF">
        <w:rPr>
          <w:rFonts w:ascii="Times New Roman" w:eastAsia="Calibri" w:hAnsi="Times New Roman" w:cs="Times New Roman"/>
          <w:b/>
          <w:sz w:val="28"/>
          <w:szCs w:val="28"/>
        </w:rPr>
        <w:t>Метою досліджень</w:t>
      </w:r>
      <w:r w:rsidRPr="00FD1BCF">
        <w:rPr>
          <w:rFonts w:ascii="Times New Roman" w:eastAsia="Calibri" w:hAnsi="Times New Roman" w:cs="Times New Roman"/>
          <w:sz w:val="28"/>
          <w:szCs w:val="28"/>
        </w:rPr>
        <w:t xml:space="preserve"> є аналіз</w:t>
      </w:r>
      <w:r w:rsidR="008B008F">
        <w:rPr>
          <w:rFonts w:ascii="Times New Roman" w:eastAsia="Calibri" w:hAnsi="Times New Roman" w:cs="Times New Roman"/>
          <w:sz w:val="28"/>
          <w:szCs w:val="28"/>
        </w:rPr>
        <w:t xml:space="preserve"> результатів</w:t>
      </w:r>
      <w:r w:rsidRPr="00FD1BCF">
        <w:rPr>
          <w:rFonts w:ascii="Times New Roman" w:eastAsia="Calibri" w:hAnsi="Times New Roman" w:cs="Times New Roman"/>
          <w:sz w:val="28"/>
          <w:szCs w:val="28"/>
        </w:rPr>
        <w:t xml:space="preserve"> різних способів визначення коефіцієнта пористості. Методика включає</w:t>
      </w:r>
      <w:r w:rsidRPr="00FD1BCF">
        <w:rPr>
          <w:rFonts w:ascii="Times New Roman" w:eastAsia="Calibri" w:hAnsi="Times New Roman" w:cs="Times New Roman"/>
          <w:b/>
          <w:sz w:val="28"/>
          <w:szCs w:val="28"/>
        </w:rPr>
        <w:t xml:space="preserve"> </w:t>
      </w:r>
      <w:r w:rsidRPr="00FD1BCF">
        <w:rPr>
          <w:rFonts w:ascii="Times New Roman" w:eastAsia="Calibri" w:hAnsi="Times New Roman" w:cs="Times New Roman"/>
          <w:sz w:val="28"/>
          <w:szCs w:val="28"/>
        </w:rPr>
        <w:t xml:space="preserve">зіставлення коефіцієнтів пористості, отриманих різними способами, з результатами досліджень кернового матеріалу. </w:t>
      </w:r>
      <w:r w:rsidRPr="00FD1BCF">
        <w:rPr>
          <w:rFonts w:ascii="Times New Roman" w:eastAsia="Calibri" w:hAnsi="Times New Roman" w:cs="Times New Roman"/>
          <w:bCs/>
          <w:sz w:val="28"/>
          <w:szCs w:val="28"/>
        </w:rPr>
        <w:t xml:space="preserve">Для порівняння величин коефіцієнта пористості використано апарат математичної статистики з метою систематизації отриманої інформації </w:t>
      </w:r>
      <w:r w:rsidRPr="00FD1BCF">
        <w:rPr>
          <w:rFonts w:ascii="Times New Roman" w:eastAsia="Calibri" w:hAnsi="Times New Roman" w:cs="Times New Roman"/>
          <w:sz w:val="28"/>
          <w:szCs w:val="28"/>
        </w:rPr>
        <w:t xml:space="preserve">та оцінки характеристик розподілу цієї величини. </w:t>
      </w:r>
    </w:p>
    <w:p w:rsidR="00FD1BCF" w:rsidRPr="00FD1BCF" w:rsidRDefault="007A10A4" w:rsidP="00FD1BCF">
      <w:pPr>
        <w:spacing w:after="0" w:line="360" w:lineRule="auto"/>
        <w:ind w:firstLine="709"/>
        <w:jc w:val="both"/>
        <w:rPr>
          <w:rFonts w:ascii="Times New Roman" w:hAnsi="Times New Roman" w:cs="Times New Roman"/>
          <w:b/>
          <w:sz w:val="28"/>
          <w:szCs w:val="28"/>
        </w:rPr>
      </w:pPr>
      <w:r w:rsidRPr="00FD1BCF">
        <w:rPr>
          <w:rFonts w:ascii="Times New Roman" w:hAnsi="Times New Roman" w:cs="Times New Roman"/>
          <w:b/>
          <w:sz w:val="28"/>
          <w:szCs w:val="28"/>
        </w:rPr>
        <w:t xml:space="preserve">Для доcягнення мети було поcтавлено такі завдання: </w:t>
      </w:r>
    </w:p>
    <w:p w:rsidR="007A10A4" w:rsidRPr="00FD1BCF" w:rsidRDefault="007A10A4" w:rsidP="00FD1BCF">
      <w:pPr>
        <w:spacing w:after="0" w:line="360" w:lineRule="auto"/>
        <w:ind w:firstLine="709"/>
        <w:jc w:val="both"/>
        <w:rPr>
          <w:rFonts w:ascii="Times New Roman" w:hAnsi="Times New Roman" w:cs="Times New Roman"/>
          <w:b/>
          <w:sz w:val="28"/>
          <w:szCs w:val="28"/>
        </w:rPr>
      </w:pPr>
      <w:r w:rsidRPr="00FD1BCF">
        <w:rPr>
          <w:rFonts w:ascii="Times New Roman" w:hAnsi="Times New Roman" w:cs="Times New Roman"/>
          <w:sz w:val="28"/>
          <w:szCs w:val="28"/>
        </w:rPr>
        <w:t xml:space="preserve">1. </w:t>
      </w:r>
      <w:r w:rsidR="00FD1BCF">
        <w:rPr>
          <w:rFonts w:ascii="Times New Roman" w:hAnsi="Times New Roman" w:cs="Times New Roman"/>
          <w:sz w:val="28"/>
          <w:szCs w:val="28"/>
        </w:rPr>
        <w:t>Розглянути підходи до визначення коефіцієнта пористості різними методами ГДС.</w:t>
      </w:r>
    </w:p>
    <w:p w:rsidR="007A10A4" w:rsidRPr="00FD1BCF" w:rsidRDefault="007A10A4" w:rsidP="00FD1BCF">
      <w:pPr>
        <w:spacing w:after="0" w:line="360" w:lineRule="auto"/>
        <w:ind w:firstLine="709"/>
        <w:jc w:val="both"/>
        <w:rPr>
          <w:rFonts w:ascii="Times New Roman" w:hAnsi="Times New Roman" w:cs="Times New Roman"/>
          <w:sz w:val="28"/>
          <w:szCs w:val="28"/>
        </w:rPr>
      </w:pPr>
      <w:r w:rsidRPr="00FD1BCF">
        <w:rPr>
          <w:rFonts w:ascii="Times New Roman" w:hAnsi="Times New Roman" w:cs="Times New Roman"/>
          <w:sz w:val="28"/>
          <w:szCs w:val="28"/>
        </w:rPr>
        <w:t xml:space="preserve">2. </w:t>
      </w:r>
      <w:r w:rsidR="00FD1BCF">
        <w:rPr>
          <w:rFonts w:ascii="Times New Roman" w:hAnsi="Times New Roman" w:cs="Times New Roman"/>
          <w:sz w:val="28"/>
          <w:szCs w:val="28"/>
        </w:rPr>
        <w:t xml:space="preserve">Розглянути підходи </w:t>
      </w:r>
      <w:r w:rsidR="00FD1BCF" w:rsidRPr="00FD1BCF">
        <w:rPr>
          <w:rFonts w:ascii="Times New Roman" w:eastAsia="Calibri" w:hAnsi="Times New Roman" w:cs="Times New Roman"/>
          <w:bCs/>
          <w:sz w:val="28"/>
          <w:szCs w:val="28"/>
        </w:rPr>
        <w:t xml:space="preserve">математичної статистики з метою систематизації інформації </w:t>
      </w:r>
      <w:r w:rsidR="00FD1BCF" w:rsidRPr="00FD1BCF">
        <w:rPr>
          <w:rFonts w:ascii="Times New Roman" w:eastAsia="Calibri" w:hAnsi="Times New Roman" w:cs="Times New Roman"/>
          <w:sz w:val="28"/>
          <w:szCs w:val="28"/>
        </w:rPr>
        <w:t>та оцінки характеристик розподілу</w:t>
      </w:r>
      <w:r w:rsidR="00FD1BCF">
        <w:rPr>
          <w:rFonts w:ascii="Times New Roman" w:hAnsi="Times New Roman" w:cs="Times New Roman"/>
          <w:sz w:val="28"/>
          <w:szCs w:val="28"/>
        </w:rPr>
        <w:t xml:space="preserve"> </w:t>
      </w:r>
      <w:r w:rsidR="00FC1337">
        <w:rPr>
          <w:rFonts w:ascii="Times New Roman" w:hAnsi="Times New Roman" w:cs="Times New Roman"/>
          <w:sz w:val="28"/>
          <w:szCs w:val="28"/>
        </w:rPr>
        <w:t>випадкових величин.</w:t>
      </w:r>
    </w:p>
    <w:p w:rsidR="007A10A4" w:rsidRPr="00FD1BCF" w:rsidRDefault="007A10A4" w:rsidP="00FD1BCF">
      <w:pPr>
        <w:spacing w:after="0" w:line="360" w:lineRule="auto"/>
        <w:ind w:firstLine="709"/>
        <w:jc w:val="both"/>
        <w:rPr>
          <w:rFonts w:ascii="Times New Roman" w:hAnsi="Times New Roman" w:cs="Times New Roman"/>
          <w:b/>
          <w:iCs/>
          <w:sz w:val="28"/>
          <w:szCs w:val="28"/>
          <w:highlight w:val="yellow"/>
        </w:rPr>
      </w:pPr>
      <w:r w:rsidRPr="00FD1BCF">
        <w:rPr>
          <w:rFonts w:ascii="Times New Roman" w:hAnsi="Times New Roman" w:cs="Times New Roman"/>
          <w:sz w:val="28"/>
          <w:szCs w:val="28"/>
        </w:rPr>
        <w:t xml:space="preserve">3. </w:t>
      </w:r>
      <w:r w:rsidR="00FC1337">
        <w:rPr>
          <w:rFonts w:ascii="Times New Roman" w:hAnsi="Times New Roman" w:cs="Times New Roman"/>
          <w:sz w:val="28"/>
          <w:szCs w:val="28"/>
        </w:rPr>
        <w:t>Визначити основні статистичні характеристики розподілу коефіцієнта пористості, визначеного різними способами, охарактеризувати отримані результати.</w:t>
      </w:r>
    </w:p>
    <w:p w:rsidR="007A10A4" w:rsidRPr="00FD1BCF" w:rsidRDefault="00FC1337" w:rsidP="00FD1BCF">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Об’єкт</w:t>
      </w:r>
      <w:r w:rsidR="007A10A4" w:rsidRPr="00FD1BCF">
        <w:rPr>
          <w:rFonts w:ascii="Times New Roman" w:hAnsi="Times New Roman" w:cs="Times New Roman"/>
          <w:b/>
          <w:bCs/>
          <w:sz w:val="28"/>
          <w:szCs w:val="28"/>
        </w:rPr>
        <w:t xml:space="preserve"> доcлідження</w:t>
      </w:r>
      <w:r w:rsidR="007A10A4" w:rsidRPr="00FC1337">
        <w:rPr>
          <w:rFonts w:ascii="Times New Roman" w:hAnsi="Times New Roman" w:cs="Times New Roman"/>
          <w:b/>
          <w:bCs/>
          <w:sz w:val="28"/>
          <w:szCs w:val="28"/>
        </w:rPr>
        <w:t xml:space="preserve">: </w:t>
      </w:r>
      <w:r w:rsidR="007A10A4" w:rsidRPr="00FC1337">
        <w:rPr>
          <w:rFonts w:ascii="Times New Roman" w:hAnsi="Times New Roman" w:cs="Times New Roman"/>
          <w:sz w:val="28"/>
          <w:szCs w:val="28"/>
        </w:rPr>
        <w:t>данні коефі</w:t>
      </w:r>
      <w:r w:rsidRPr="00FC1337">
        <w:rPr>
          <w:rFonts w:ascii="Times New Roman" w:hAnsi="Times New Roman" w:cs="Times New Roman"/>
          <w:sz w:val="28"/>
          <w:szCs w:val="28"/>
        </w:rPr>
        <w:t>ці</w:t>
      </w:r>
      <w:r w:rsidR="007A10A4" w:rsidRPr="00FC1337">
        <w:rPr>
          <w:rFonts w:ascii="Times New Roman" w:hAnsi="Times New Roman" w:cs="Times New Roman"/>
          <w:sz w:val="28"/>
          <w:szCs w:val="28"/>
        </w:rPr>
        <w:t xml:space="preserve">єнта </w:t>
      </w:r>
      <w:r w:rsidRPr="00FC1337">
        <w:rPr>
          <w:rFonts w:ascii="Times New Roman" w:hAnsi="Times New Roman" w:cs="Times New Roman"/>
          <w:sz w:val="28"/>
          <w:szCs w:val="28"/>
        </w:rPr>
        <w:t>пористості</w:t>
      </w:r>
      <w:r>
        <w:rPr>
          <w:rFonts w:ascii="Times New Roman" w:hAnsi="Times New Roman" w:cs="Times New Roman"/>
          <w:sz w:val="28"/>
          <w:szCs w:val="28"/>
        </w:rPr>
        <w:t xml:space="preserve">, визначеного за результатами досліджень кернового матеріалу, за петрофізичними залежностями та за комплексои методів акустичного каротажу і гама-каротажу. </w:t>
      </w:r>
    </w:p>
    <w:p w:rsidR="007A10A4" w:rsidRPr="00FD1BCF" w:rsidRDefault="00FC1337" w:rsidP="00FD1BCF">
      <w:pPr>
        <w:spacing w:after="0" w:line="360" w:lineRule="auto"/>
        <w:ind w:firstLine="709"/>
        <w:jc w:val="both"/>
        <w:rPr>
          <w:rFonts w:ascii="Times New Roman" w:hAnsi="Times New Roman" w:cs="Times New Roman"/>
          <w:b/>
          <w:bCs/>
          <w:sz w:val="28"/>
          <w:szCs w:val="28"/>
        </w:rPr>
      </w:pPr>
      <w:r w:rsidRPr="00FC1337">
        <w:rPr>
          <w:rFonts w:ascii="Times New Roman" w:hAnsi="Times New Roman" w:cs="Times New Roman"/>
          <w:b/>
          <w:sz w:val="28"/>
          <w:szCs w:val="28"/>
        </w:rPr>
        <w:lastRenderedPageBreak/>
        <w:t>Предмет дослідження:</w:t>
      </w:r>
      <w:r>
        <w:rPr>
          <w:rFonts w:ascii="Times New Roman" w:hAnsi="Times New Roman" w:cs="Times New Roman"/>
          <w:sz w:val="28"/>
          <w:szCs w:val="28"/>
        </w:rPr>
        <w:t xml:space="preserve"> </w:t>
      </w:r>
      <w:r w:rsidR="007A10A4" w:rsidRPr="00FD1BCF">
        <w:rPr>
          <w:rFonts w:ascii="Times New Roman" w:hAnsi="Times New Roman" w:cs="Times New Roman"/>
          <w:sz w:val="28"/>
          <w:szCs w:val="28"/>
        </w:rPr>
        <w:t>статистичні параметри</w:t>
      </w:r>
      <w:r>
        <w:rPr>
          <w:rFonts w:ascii="Times New Roman" w:hAnsi="Times New Roman" w:cs="Times New Roman"/>
          <w:sz w:val="28"/>
          <w:szCs w:val="28"/>
        </w:rPr>
        <w:t xml:space="preserve"> розподілу коефіцієнтів пористості.</w:t>
      </w:r>
    </w:p>
    <w:p w:rsidR="007A10A4" w:rsidRPr="00FC1337" w:rsidRDefault="007A10A4" w:rsidP="00FD1BCF">
      <w:pPr>
        <w:spacing w:after="0" w:line="360" w:lineRule="auto"/>
        <w:ind w:firstLine="709"/>
        <w:jc w:val="both"/>
        <w:rPr>
          <w:rFonts w:ascii="Times New Roman" w:hAnsi="Times New Roman" w:cs="Times New Roman"/>
          <w:sz w:val="28"/>
          <w:szCs w:val="28"/>
        </w:rPr>
      </w:pPr>
      <w:r w:rsidRPr="00FD1BCF">
        <w:rPr>
          <w:rFonts w:ascii="Times New Roman" w:hAnsi="Times New Roman" w:cs="Times New Roman"/>
          <w:b/>
          <w:bCs/>
          <w:sz w:val="28"/>
          <w:szCs w:val="28"/>
        </w:rPr>
        <w:t>Практичне значення отриманих результатів.</w:t>
      </w:r>
      <w:r w:rsidR="00537CF1">
        <w:rPr>
          <w:rFonts w:ascii="Times New Roman" w:hAnsi="Times New Roman" w:cs="Times New Roman"/>
          <w:b/>
          <w:bCs/>
          <w:sz w:val="28"/>
          <w:szCs w:val="28"/>
        </w:rPr>
        <w:t xml:space="preserve"> </w:t>
      </w:r>
      <w:r w:rsidRPr="00FD1BCF">
        <w:rPr>
          <w:rFonts w:ascii="Times New Roman" w:hAnsi="Times New Roman" w:cs="Times New Roman"/>
          <w:sz w:val="28"/>
          <w:szCs w:val="28"/>
        </w:rPr>
        <w:t xml:space="preserve">Математична статистика дає змогу  </w:t>
      </w:r>
      <w:r w:rsidR="00FC1337">
        <w:rPr>
          <w:rFonts w:ascii="Times New Roman" w:hAnsi="Times New Roman" w:cs="Times New Roman"/>
          <w:sz w:val="28"/>
          <w:szCs w:val="28"/>
        </w:rPr>
        <w:t xml:space="preserve">зіставити </w:t>
      </w:r>
      <w:r w:rsidRPr="00FD1BCF">
        <w:rPr>
          <w:rFonts w:ascii="Times New Roman" w:hAnsi="Times New Roman" w:cs="Times New Roman"/>
          <w:sz w:val="28"/>
          <w:szCs w:val="28"/>
        </w:rPr>
        <w:t xml:space="preserve">між собою </w:t>
      </w:r>
      <w:r w:rsidR="00FC1337">
        <w:rPr>
          <w:rFonts w:ascii="Times New Roman" w:hAnsi="Times New Roman" w:cs="Times New Roman"/>
          <w:sz w:val="28"/>
          <w:szCs w:val="28"/>
        </w:rPr>
        <w:t>виборки випадкових величин і</w:t>
      </w:r>
      <w:r w:rsidRPr="00FD1BCF">
        <w:rPr>
          <w:rFonts w:ascii="Times New Roman" w:hAnsi="Times New Roman" w:cs="Times New Roman"/>
          <w:sz w:val="28"/>
          <w:szCs w:val="28"/>
        </w:rPr>
        <w:t xml:space="preserve"> перевірити досто</w:t>
      </w:r>
      <w:r w:rsidR="00FC1337">
        <w:rPr>
          <w:rFonts w:ascii="Times New Roman" w:hAnsi="Times New Roman" w:cs="Times New Roman"/>
          <w:sz w:val="28"/>
          <w:szCs w:val="28"/>
        </w:rPr>
        <w:t>вірність конкретних результатів. П</w:t>
      </w:r>
      <w:r w:rsidR="00FC1337" w:rsidRPr="00FC1337">
        <w:rPr>
          <w:rFonts w:ascii="Times New Roman" w:hAnsi="Times New Roman" w:cs="Times New Roman"/>
          <w:sz w:val="28"/>
          <w:szCs w:val="28"/>
        </w:rPr>
        <w:t xml:space="preserve">роаналізовані </w:t>
      </w:r>
      <w:r w:rsidR="00FC1337">
        <w:rPr>
          <w:rFonts w:ascii="Times New Roman" w:hAnsi="Times New Roman" w:cs="Times New Roman"/>
          <w:sz w:val="28"/>
          <w:szCs w:val="28"/>
        </w:rPr>
        <w:t>результати</w:t>
      </w:r>
      <w:r w:rsidR="00FC1337" w:rsidRPr="00FC1337">
        <w:rPr>
          <w:rFonts w:ascii="Times New Roman" w:hAnsi="Times New Roman" w:cs="Times New Roman"/>
          <w:sz w:val="28"/>
          <w:szCs w:val="28"/>
        </w:rPr>
        <w:t xml:space="preserve"> визначення пористості на основі обробки даних ГДС та керна дають підставу стверджувати, що вони є достатньо точними й їх</w:t>
      </w:r>
      <w:r w:rsidR="00FC1337">
        <w:rPr>
          <w:rFonts w:ascii="Times New Roman" w:hAnsi="Times New Roman" w:cs="Times New Roman"/>
          <w:sz w:val="28"/>
          <w:szCs w:val="28"/>
        </w:rPr>
        <w:t>нє</w:t>
      </w:r>
      <w:r w:rsidR="00FC1337" w:rsidRPr="00FC1337">
        <w:rPr>
          <w:rFonts w:ascii="Times New Roman" w:hAnsi="Times New Roman" w:cs="Times New Roman"/>
          <w:sz w:val="28"/>
          <w:szCs w:val="28"/>
        </w:rPr>
        <w:t xml:space="preserve"> використання </w:t>
      </w:r>
      <w:r w:rsidR="00FC1337">
        <w:rPr>
          <w:rFonts w:ascii="Times New Roman" w:hAnsi="Times New Roman" w:cs="Times New Roman"/>
          <w:sz w:val="28"/>
          <w:szCs w:val="28"/>
        </w:rPr>
        <w:t>можливе</w:t>
      </w:r>
      <w:r w:rsidR="00FC1337" w:rsidRPr="00FC1337">
        <w:rPr>
          <w:rFonts w:ascii="Times New Roman" w:hAnsi="Times New Roman" w:cs="Times New Roman"/>
          <w:sz w:val="28"/>
          <w:szCs w:val="28"/>
        </w:rPr>
        <w:t xml:space="preserve"> при непредставницькій вибірці кернового матеріалу.</w:t>
      </w:r>
    </w:p>
    <w:p w:rsidR="007A10A4" w:rsidRPr="00715840" w:rsidRDefault="007A10A4" w:rsidP="00794DA4">
      <w:pPr>
        <w:spacing w:after="0" w:line="360" w:lineRule="auto"/>
        <w:ind w:firstLine="709"/>
        <w:contextualSpacing/>
        <w:jc w:val="both"/>
        <w:rPr>
          <w:rFonts w:ascii="Times New Roman" w:hAnsi="Times New Roman" w:cs="Times New Roman"/>
          <w:color w:val="000000" w:themeColor="text1"/>
          <w:sz w:val="28"/>
          <w:szCs w:val="28"/>
        </w:rPr>
      </w:pPr>
    </w:p>
    <w:p w:rsidR="004C5A32" w:rsidRDefault="004C5A32">
      <w:pPr>
        <w:spacing w:after="160" w:line="259"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BB1774" w:rsidRPr="00715840" w:rsidRDefault="00BB1774" w:rsidP="004C5A32">
      <w:pPr>
        <w:spacing w:after="0" w:line="360" w:lineRule="auto"/>
        <w:ind w:firstLine="709"/>
        <w:contextualSpacing/>
        <w:jc w:val="center"/>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lastRenderedPageBreak/>
        <w:t>1 ПОНЯТТЯ КОЕФІЦІЄНТ ПОРИСТОСТІ ТА СПОСОБИ ЙОГО ВИЗНАЧЕННЯ МЕТОДАМИ ГДС</w:t>
      </w:r>
    </w:p>
    <w:p w:rsidR="00BB1774" w:rsidRPr="00715840" w:rsidRDefault="00BB1774" w:rsidP="00794DA4">
      <w:pPr>
        <w:spacing w:after="0" w:line="360" w:lineRule="auto"/>
        <w:ind w:firstLine="709"/>
        <w:contextualSpacing/>
        <w:jc w:val="both"/>
        <w:rPr>
          <w:rFonts w:ascii="Times New Roman" w:hAnsi="Times New Roman" w:cs="Times New Roman"/>
          <w:color w:val="000000" w:themeColor="text1"/>
          <w:sz w:val="28"/>
          <w:szCs w:val="28"/>
        </w:rPr>
      </w:pPr>
    </w:p>
    <w:p w:rsidR="00BB1774" w:rsidRPr="00715840" w:rsidRDefault="00BB1774"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1.1 Загальні поняття про коефіцієнт пористості</w:t>
      </w:r>
    </w:p>
    <w:p w:rsidR="004C5A32" w:rsidRDefault="004C5A32" w:rsidP="00794DA4">
      <w:pPr>
        <w:spacing w:after="0" w:line="360" w:lineRule="auto"/>
        <w:ind w:firstLine="709"/>
        <w:contextualSpacing/>
        <w:jc w:val="both"/>
        <w:rPr>
          <w:rFonts w:ascii="Times New Roman" w:hAnsi="Times New Roman" w:cs="Times New Roman"/>
          <w:color w:val="000000" w:themeColor="text1"/>
          <w:sz w:val="28"/>
          <w:szCs w:val="28"/>
        </w:rPr>
      </w:pPr>
    </w:p>
    <w:p w:rsidR="00BB1774" w:rsidRPr="00715840" w:rsidRDefault="00BB1774"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Гірська пор</w:t>
      </w:r>
      <w:r w:rsidR="00F909E2" w:rsidRPr="00715840">
        <w:rPr>
          <w:rFonts w:ascii="Times New Roman" w:hAnsi="Times New Roman" w:cs="Times New Roman"/>
          <w:color w:val="000000" w:themeColor="text1"/>
          <w:sz w:val="28"/>
          <w:szCs w:val="28"/>
        </w:rPr>
        <w:t xml:space="preserve">ода є багатофазною системою, яка </w:t>
      </w:r>
      <w:r w:rsidRPr="00715840">
        <w:rPr>
          <w:rFonts w:ascii="Times New Roman" w:hAnsi="Times New Roman" w:cs="Times New Roman"/>
          <w:color w:val="000000" w:themeColor="text1"/>
          <w:sz w:val="28"/>
          <w:szCs w:val="28"/>
        </w:rPr>
        <w:t>складається з твердої фази (мінерального</w:t>
      </w:r>
      <w:r w:rsidR="00F909E2" w:rsidRPr="00715840">
        <w:rPr>
          <w:rFonts w:ascii="Times New Roman" w:hAnsi="Times New Roman" w:cs="Times New Roman"/>
          <w:color w:val="000000" w:themeColor="text1"/>
          <w:sz w:val="28"/>
          <w:szCs w:val="28"/>
        </w:rPr>
        <w:t xml:space="preserve"> скелета) та порового простору та заповнена</w:t>
      </w:r>
      <w:r w:rsidRPr="00715840">
        <w:rPr>
          <w:rFonts w:ascii="Times New Roman" w:hAnsi="Times New Roman" w:cs="Times New Roman"/>
          <w:color w:val="000000" w:themeColor="text1"/>
          <w:sz w:val="28"/>
          <w:szCs w:val="28"/>
        </w:rPr>
        <w:t xml:space="preserve"> повітрям або рідиною. Пори в гірській породі можуть з’єднюватися</w:t>
      </w:r>
      <w:r w:rsidR="00F66E39" w:rsidRPr="00715840">
        <w:rPr>
          <w:rFonts w:ascii="Times New Roman" w:hAnsi="Times New Roman" w:cs="Times New Roman"/>
          <w:color w:val="000000" w:themeColor="text1"/>
          <w:sz w:val="28"/>
          <w:szCs w:val="28"/>
        </w:rPr>
        <w:t xml:space="preserve"> о</w:t>
      </w:r>
      <w:r w:rsidR="00F909E2" w:rsidRPr="00715840">
        <w:rPr>
          <w:rFonts w:ascii="Times New Roman" w:hAnsi="Times New Roman" w:cs="Times New Roman"/>
          <w:color w:val="000000" w:themeColor="text1"/>
          <w:sz w:val="28"/>
          <w:szCs w:val="28"/>
        </w:rPr>
        <w:t>дин з одним або бути ізолюваним</w:t>
      </w:r>
      <w:r w:rsidRPr="00715840">
        <w:rPr>
          <w:rFonts w:ascii="Times New Roman" w:hAnsi="Times New Roman" w:cs="Times New Roman"/>
          <w:color w:val="000000" w:themeColor="text1"/>
          <w:sz w:val="28"/>
          <w:szCs w:val="28"/>
        </w:rPr>
        <w:t xml:space="preserve"> мінерал</w:t>
      </w:r>
      <w:r w:rsidR="00F909E2" w:rsidRPr="00715840">
        <w:rPr>
          <w:rFonts w:ascii="Times New Roman" w:hAnsi="Times New Roman" w:cs="Times New Roman"/>
          <w:color w:val="000000" w:themeColor="text1"/>
          <w:sz w:val="28"/>
          <w:szCs w:val="28"/>
        </w:rPr>
        <w:t>ьним скелетом.  Пори відрізняються</w:t>
      </w:r>
      <w:r w:rsidRPr="00715840">
        <w:rPr>
          <w:rFonts w:ascii="Times New Roman" w:hAnsi="Times New Roman" w:cs="Times New Roman"/>
          <w:color w:val="000000" w:themeColor="text1"/>
          <w:sz w:val="28"/>
          <w:szCs w:val="28"/>
        </w:rPr>
        <w:t xml:space="preserve"> за походженням, розмірами, формою, умовами взаємозв'язку.</w:t>
      </w:r>
    </w:p>
    <w:p w:rsidR="00BB1774" w:rsidRDefault="00BB1774"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Пористість </w:t>
      </w:r>
      <w:r w:rsidRPr="00715840">
        <w:rPr>
          <w:rFonts w:ascii="Times New Roman" w:hAnsi="Times New Roman" w:cs="Times New Roman"/>
          <w:color w:val="000000" w:themeColor="text1"/>
          <w:sz w:val="28"/>
          <w:szCs w:val="28"/>
          <w:lang w:val="en-US"/>
        </w:rPr>
        <w:t>k</w:t>
      </w:r>
      <w:r w:rsidRPr="00715840">
        <w:rPr>
          <w:rFonts w:ascii="Times New Roman" w:hAnsi="Times New Roman" w:cs="Times New Roman"/>
          <w:color w:val="000000" w:themeColor="text1"/>
          <w:sz w:val="28"/>
          <w:szCs w:val="28"/>
          <w:vertAlign w:val="subscript"/>
        </w:rPr>
        <w:t>п</w:t>
      </w:r>
      <w:r w:rsidRPr="00715840">
        <w:rPr>
          <w:rFonts w:ascii="Times New Roman" w:hAnsi="Times New Roman" w:cs="Times New Roman"/>
          <w:color w:val="000000" w:themeColor="text1"/>
          <w:sz w:val="28"/>
          <w:szCs w:val="28"/>
        </w:rPr>
        <w:t>або коефіцієнт пористості визначається як відношення обсягу пор V</w:t>
      </w:r>
      <w:r w:rsidRPr="00715840">
        <w:rPr>
          <w:rFonts w:ascii="Times New Roman" w:hAnsi="Times New Roman" w:cs="Times New Roman"/>
          <w:color w:val="000000" w:themeColor="text1"/>
          <w:sz w:val="28"/>
          <w:szCs w:val="28"/>
          <w:vertAlign w:val="subscript"/>
        </w:rPr>
        <w:t xml:space="preserve">пор </w:t>
      </w:r>
      <w:r w:rsidRPr="00715840">
        <w:rPr>
          <w:rFonts w:ascii="Times New Roman" w:hAnsi="Times New Roman" w:cs="Times New Roman"/>
          <w:color w:val="000000" w:themeColor="text1"/>
          <w:sz w:val="28"/>
          <w:szCs w:val="28"/>
        </w:rPr>
        <w:t>до обсягу всієї породи в сухому стані і виражається в частках одиниці або відсотках</w:t>
      </w:r>
    </w:p>
    <w:p w:rsidR="004C5A32" w:rsidRPr="00715840" w:rsidRDefault="004C5A32" w:rsidP="00794DA4">
      <w:pPr>
        <w:spacing w:after="0" w:line="360" w:lineRule="auto"/>
        <w:ind w:firstLine="709"/>
        <w:contextualSpacing/>
        <w:jc w:val="both"/>
        <w:rPr>
          <w:rFonts w:ascii="Times New Roman" w:hAnsi="Times New Roman" w:cs="Times New Roman"/>
          <w:color w:val="000000" w:themeColor="text1"/>
          <w:sz w:val="28"/>
          <w:szCs w:val="28"/>
        </w:rPr>
      </w:pPr>
    </w:p>
    <w:p w:rsidR="00BB1774" w:rsidRPr="00715840" w:rsidRDefault="004C5A32" w:rsidP="004C5A32">
      <w:pPr>
        <w:tabs>
          <w:tab w:val="center" w:pos="4677"/>
          <w:tab w:val="right" w:pos="9354"/>
        </w:tabs>
        <w:spacing w:after="0" w:line="360" w:lineRule="auto"/>
        <w:ind w:firstLine="709"/>
        <w:contextualSpacing/>
        <w:jc w:val="both"/>
        <w:rPr>
          <w:rFonts w:ascii="Times New Roman" w:hAnsi="Times New Roman" w:cs="Times New Roman"/>
          <w:color w:val="000000" w:themeColor="text1"/>
          <w:sz w:val="28"/>
          <w:szCs w:val="28"/>
          <w:lang w:val="ru-RU"/>
        </w:rPr>
      </w:pPr>
      <w:r>
        <w:rPr>
          <w:rFonts w:ascii="Times New Roman" w:eastAsiaTheme="minorEastAsia" w:hAnsi="Times New Roman" w:cs="Times New Roman"/>
          <w:color w:val="000000" w:themeColor="text1"/>
          <w:sz w:val="28"/>
          <w:szCs w:val="28"/>
        </w:rPr>
        <w:t xml:space="preserve">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 xml:space="preserve">  k</m:t>
            </m:r>
          </m:e>
          <m:sub>
            <m:r>
              <w:rPr>
                <w:rFonts w:ascii="Cambria Math" w:hAnsi="Cambria Math" w:cs="Times New Roman"/>
                <w:color w:val="000000" w:themeColor="text1"/>
                <w:sz w:val="28"/>
                <w:szCs w:val="28"/>
              </w:rPr>
              <m:t>п</m:t>
            </m:r>
          </m:sub>
        </m:sSub>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V</m:t>
                </m:r>
              </m:e>
              <m:sub>
                <m:r>
                  <w:rPr>
                    <w:rFonts w:ascii="Cambria Math" w:hAnsi="Cambria Math" w:cs="Times New Roman"/>
                    <w:color w:val="000000" w:themeColor="text1"/>
                    <w:sz w:val="28"/>
                    <w:szCs w:val="28"/>
                    <w:lang w:val="ru-RU"/>
                  </w:rPr>
                  <m:t>пор</m:t>
                </m:r>
              </m:sub>
            </m:sSub>
          </m:num>
          <m:den>
            <m:r>
              <w:rPr>
                <w:rFonts w:ascii="Cambria Math" w:hAnsi="Cambria Math" w:cs="Times New Roman"/>
                <w:color w:val="000000" w:themeColor="text1"/>
                <w:sz w:val="28"/>
                <w:szCs w:val="28"/>
              </w:rPr>
              <m:t>V</m:t>
            </m:r>
          </m:den>
        </m:f>
        <m:r>
          <w:rPr>
            <w:rFonts w:ascii="Cambria Math" w:hAnsi="Cambria Math" w:cs="Times New Roman"/>
            <w:color w:val="000000" w:themeColor="text1"/>
            <w:sz w:val="28"/>
            <w:szCs w:val="28"/>
          </w:rPr>
          <m:t>∙100%</m:t>
        </m:r>
      </m:oMath>
      <w:r w:rsidR="00BB1774" w:rsidRPr="00715840">
        <w:rPr>
          <w:rFonts w:ascii="Times New Roman" w:eastAsiaTheme="minorEastAsia" w:hAnsi="Times New Roman" w:cs="Times New Roman"/>
          <w:color w:val="000000" w:themeColor="text1"/>
          <w:sz w:val="28"/>
          <w:szCs w:val="28"/>
          <w:lang w:val="ru-RU"/>
        </w:rPr>
        <w:t xml:space="preserve">                  </w:t>
      </w:r>
      <w:r>
        <w:rPr>
          <w:rFonts w:ascii="Times New Roman" w:eastAsiaTheme="minorEastAsia" w:hAnsi="Times New Roman" w:cs="Times New Roman"/>
          <w:color w:val="000000" w:themeColor="text1"/>
          <w:sz w:val="28"/>
          <w:szCs w:val="28"/>
          <w:lang w:val="ru-RU"/>
        </w:rPr>
        <w:t xml:space="preserve">                          </w:t>
      </w:r>
      <w:r w:rsidR="00BB1774" w:rsidRPr="00715840">
        <w:rPr>
          <w:rFonts w:ascii="Times New Roman" w:eastAsiaTheme="minorEastAsia" w:hAnsi="Times New Roman" w:cs="Times New Roman"/>
          <w:color w:val="000000" w:themeColor="text1"/>
          <w:sz w:val="28"/>
          <w:szCs w:val="28"/>
          <w:lang w:val="ru-RU"/>
        </w:rPr>
        <w:t xml:space="preserve">    (1.1)</w:t>
      </w:r>
    </w:p>
    <w:p w:rsidR="004C5A32" w:rsidRDefault="004C5A32" w:rsidP="00794DA4">
      <w:pPr>
        <w:spacing w:after="0" w:line="360" w:lineRule="auto"/>
        <w:ind w:firstLine="709"/>
        <w:contextualSpacing/>
        <w:jc w:val="both"/>
        <w:rPr>
          <w:rFonts w:ascii="Times New Roman" w:hAnsi="Times New Roman" w:cs="Times New Roman"/>
          <w:color w:val="000000" w:themeColor="text1"/>
          <w:sz w:val="28"/>
          <w:szCs w:val="28"/>
        </w:rPr>
      </w:pPr>
    </w:p>
    <w:p w:rsidR="00BB1774" w:rsidRDefault="00BB1774"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Коефіцієнт пористості може бути розрахований за питомою та об'ємною вагою породи</w:t>
      </w:r>
    </w:p>
    <w:p w:rsidR="004C5A32" w:rsidRPr="00715840" w:rsidRDefault="004C5A32" w:rsidP="00794DA4">
      <w:pPr>
        <w:spacing w:after="0" w:line="360" w:lineRule="auto"/>
        <w:ind w:firstLine="709"/>
        <w:contextualSpacing/>
        <w:jc w:val="both"/>
        <w:rPr>
          <w:rFonts w:ascii="Times New Roman" w:hAnsi="Times New Roman" w:cs="Times New Roman"/>
          <w:color w:val="000000" w:themeColor="text1"/>
          <w:sz w:val="28"/>
          <w:szCs w:val="28"/>
        </w:rPr>
      </w:pPr>
    </w:p>
    <w:p w:rsidR="00BB1774" w:rsidRPr="00715840" w:rsidRDefault="0090409D" w:rsidP="00794DA4">
      <w:pPr>
        <w:spacing w:after="0" w:line="360" w:lineRule="auto"/>
        <w:ind w:firstLine="709"/>
        <w:contextualSpacing/>
        <w:jc w:val="both"/>
        <w:rPr>
          <w:rFonts w:ascii="Times New Roman" w:hAnsi="Times New Roman" w:cs="Times New Roman"/>
          <w:color w:val="000000" w:themeColor="text1"/>
          <w:sz w:val="28"/>
          <w:szCs w:val="28"/>
        </w:rPr>
      </w:p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ru-RU"/>
              </w:rPr>
              <m:t xml:space="preserve">                                                    </m:t>
            </m:r>
            <m:r>
              <w:rPr>
                <w:rFonts w:ascii="Cambria Math" w:hAnsi="Cambria Math" w:cs="Times New Roman"/>
                <w:color w:val="000000" w:themeColor="text1"/>
                <w:sz w:val="28"/>
                <w:szCs w:val="28"/>
                <w:lang w:val="en-US"/>
              </w:rPr>
              <m:t>k</m:t>
            </m:r>
          </m:e>
          <m:sub>
            <m:r>
              <w:rPr>
                <w:rFonts w:ascii="Cambria Math" w:hAnsi="Cambria Math" w:cs="Times New Roman"/>
                <w:color w:val="000000" w:themeColor="text1"/>
                <w:sz w:val="28"/>
                <w:szCs w:val="28"/>
              </w:rPr>
              <m:t>п</m:t>
            </m:r>
          </m:sub>
        </m:sSub>
        <m:r>
          <w:rPr>
            <w:rFonts w:ascii="Cambria Math" w:hAnsi="Cambria Math" w:cs="Times New Roman"/>
            <w:color w:val="000000" w:themeColor="text1"/>
            <w:sz w:val="28"/>
            <w:szCs w:val="28"/>
            <w:lang w:val="ru-RU"/>
          </w:rPr>
          <m:t>=</m:t>
        </m:r>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ru-RU"/>
              </w:rPr>
              <m:t>1-</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δ</m:t>
                </m:r>
              </m:num>
              <m:den>
                <m:r>
                  <w:rPr>
                    <w:rFonts w:ascii="Cambria Math" w:hAnsi="Cambria Math" w:cs="Times New Roman"/>
                    <w:color w:val="000000" w:themeColor="text1"/>
                    <w:sz w:val="28"/>
                    <w:szCs w:val="28"/>
                    <w:lang w:val="en-US"/>
                  </w:rPr>
                  <m:t>γ</m:t>
                </m:r>
              </m:den>
            </m:f>
          </m:e>
        </m:d>
        <m:r>
          <w:rPr>
            <w:rFonts w:ascii="Cambria Math" w:hAnsi="Cambria Math" w:cs="Times New Roman"/>
            <w:color w:val="000000" w:themeColor="text1"/>
            <w:sz w:val="28"/>
            <w:szCs w:val="28"/>
            <w:lang w:val="ru-RU"/>
          </w:rPr>
          <m:t xml:space="preserve">∙100%,                                      </m:t>
        </m:r>
      </m:oMath>
      <w:r w:rsidR="00BB1774" w:rsidRPr="00715840">
        <w:rPr>
          <w:rFonts w:ascii="Times New Roman" w:hAnsi="Times New Roman" w:cs="Times New Roman"/>
          <w:color w:val="000000" w:themeColor="text1"/>
          <w:sz w:val="28"/>
          <w:szCs w:val="28"/>
        </w:rPr>
        <w:t>(1.2)</w:t>
      </w:r>
    </w:p>
    <w:p w:rsidR="004C5A32" w:rsidRDefault="004C5A32" w:rsidP="00794DA4">
      <w:pPr>
        <w:spacing w:after="0" w:line="360" w:lineRule="auto"/>
        <w:ind w:firstLine="709"/>
        <w:contextualSpacing/>
        <w:jc w:val="both"/>
        <w:rPr>
          <w:rFonts w:ascii="Times New Roman" w:hAnsi="Times New Roman" w:cs="Times New Roman"/>
          <w:color w:val="000000" w:themeColor="text1"/>
          <w:sz w:val="28"/>
          <w:szCs w:val="28"/>
        </w:rPr>
      </w:pPr>
    </w:p>
    <w:p w:rsidR="00BB1774" w:rsidRPr="00715840" w:rsidRDefault="00BB1774"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де </w:t>
      </w:r>
      <w:r w:rsidRPr="00715840">
        <w:rPr>
          <w:rFonts w:ascii="Times New Roman" w:hAnsi="Times New Roman" w:cs="Times New Roman"/>
          <w:color w:val="000000" w:themeColor="text1"/>
          <w:sz w:val="28"/>
          <w:szCs w:val="28"/>
          <w:lang w:val="en-US"/>
        </w:rPr>
        <w:t>k</w:t>
      </w:r>
      <w:r w:rsidRPr="00715840">
        <w:rPr>
          <w:rFonts w:ascii="Times New Roman" w:hAnsi="Times New Roman" w:cs="Times New Roman"/>
          <w:color w:val="000000" w:themeColor="text1"/>
          <w:sz w:val="28"/>
          <w:szCs w:val="28"/>
          <w:vertAlign w:val="subscript"/>
        </w:rPr>
        <w:t>п</w:t>
      </w:r>
      <w:r w:rsidRPr="00715840">
        <w:rPr>
          <w:rFonts w:ascii="Times New Roman" w:hAnsi="Times New Roman" w:cs="Times New Roman"/>
          <w:color w:val="000000" w:themeColor="text1"/>
          <w:sz w:val="28"/>
          <w:szCs w:val="28"/>
        </w:rPr>
        <w:t xml:space="preserve"> – коефіцієнт загальної пористості, %;  δ - об'ємна вага породи, </w:t>
      </w:r>
      <w:r w:rsidRPr="00715840">
        <w:rPr>
          <w:rFonts w:ascii="Times New Roman" w:hAnsi="Times New Roman" w:cs="Times New Roman"/>
          <w:i/>
          <w:color w:val="000000" w:themeColor="text1"/>
          <w:sz w:val="28"/>
          <w:szCs w:val="28"/>
        </w:rPr>
        <w:t>г/см</w:t>
      </w:r>
      <w:r w:rsidRPr="00715840">
        <w:rPr>
          <w:rFonts w:ascii="Times New Roman" w:hAnsi="Times New Roman" w:cs="Times New Roman"/>
          <w:i/>
          <w:color w:val="000000" w:themeColor="text1"/>
          <w:sz w:val="28"/>
          <w:szCs w:val="28"/>
          <w:vertAlign w:val="superscript"/>
          <w:lang w:val="ru-RU"/>
        </w:rPr>
        <w:t>3</w:t>
      </w:r>
      <w:r w:rsidRPr="00715840">
        <w:rPr>
          <w:rFonts w:ascii="Times New Roman" w:hAnsi="Times New Roman" w:cs="Times New Roman"/>
          <w:color w:val="000000" w:themeColor="text1"/>
          <w:sz w:val="28"/>
          <w:szCs w:val="28"/>
        </w:rPr>
        <w:t xml:space="preserve">;  γ - питома вага породи, </w:t>
      </w:r>
      <w:r w:rsidRPr="00715840">
        <w:rPr>
          <w:rFonts w:ascii="Times New Roman" w:hAnsi="Times New Roman" w:cs="Times New Roman"/>
          <w:i/>
          <w:color w:val="000000" w:themeColor="text1"/>
          <w:sz w:val="28"/>
          <w:szCs w:val="28"/>
        </w:rPr>
        <w:t>г/см</w:t>
      </w:r>
      <w:r w:rsidRPr="00715840">
        <w:rPr>
          <w:rFonts w:ascii="Times New Roman" w:hAnsi="Times New Roman" w:cs="Times New Roman"/>
          <w:i/>
          <w:color w:val="000000" w:themeColor="text1"/>
          <w:sz w:val="28"/>
          <w:szCs w:val="28"/>
          <w:vertAlign w:val="superscript"/>
          <w:lang w:val="ru-RU"/>
        </w:rPr>
        <w:t>3</w:t>
      </w:r>
      <w:r w:rsidRPr="00715840">
        <w:rPr>
          <w:rFonts w:ascii="Times New Roman" w:hAnsi="Times New Roman" w:cs="Times New Roman"/>
          <w:color w:val="000000" w:themeColor="text1"/>
          <w:sz w:val="28"/>
          <w:szCs w:val="28"/>
        </w:rPr>
        <w:t>.</w:t>
      </w:r>
    </w:p>
    <w:p w:rsidR="00BB1774" w:rsidRPr="00715840" w:rsidRDefault="00BB1774"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По</w:t>
      </w:r>
      <w:r w:rsidR="00F909E2" w:rsidRPr="00715840">
        <w:rPr>
          <w:rFonts w:ascii="Times New Roman" w:hAnsi="Times New Roman" w:cs="Times New Roman"/>
          <w:color w:val="000000" w:themeColor="text1"/>
          <w:sz w:val="28"/>
          <w:szCs w:val="28"/>
        </w:rPr>
        <w:t>ристість гірських порід невелика</w:t>
      </w:r>
      <w:r w:rsidRPr="00715840">
        <w:rPr>
          <w:rFonts w:ascii="Times New Roman" w:hAnsi="Times New Roman" w:cs="Times New Roman"/>
          <w:color w:val="000000" w:themeColor="text1"/>
          <w:sz w:val="28"/>
          <w:szCs w:val="28"/>
        </w:rPr>
        <w:t xml:space="preserve"> і зазвичай змінюється від часток відсотка до </w:t>
      </w:r>
      <w:r w:rsidR="00F909E2" w:rsidRPr="00715840">
        <w:rPr>
          <w:rFonts w:ascii="Times New Roman" w:hAnsi="Times New Roman" w:cs="Times New Roman"/>
          <w:color w:val="000000" w:themeColor="text1"/>
          <w:sz w:val="28"/>
          <w:szCs w:val="28"/>
        </w:rPr>
        <w:t>де</w:t>
      </w:r>
      <w:r w:rsidRPr="00715840">
        <w:rPr>
          <w:rFonts w:ascii="Times New Roman" w:hAnsi="Times New Roman" w:cs="Times New Roman"/>
          <w:color w:val="000000" w:themeColor="text1"/>
          <w:sz w:val="28"/>
          <w:szCs w:val="28"/>
        </w:rPr>
        <w:t>кількох відсотків: у напівгірс</w:t>
      </w:r>
      <w:r w:rsidR="00F909E2" w:rsidRPr="00715840">
        <w:rPr>
          <w:rFonts w:ascii="Times New Roman" w:hAnsi="Times New Roman" w:cs="Times New Roman"/>
          <w:color w:val="000000" w:themeColor="text1"/>
          <w:sz w:val="28"/>
          <w:szCs w:val="28"/>
        </w:rPr>
        <w:t>ьких вона може досягати 15-20%.</w:t>
      </w:r>
      <w:r w:rsidRPr="00715840">
        <w:rPr>
          <w:rFonts w:ascii="Times New Roman" w:hAnsi="Times New Roman" w:cs="Times New Roman"/>
          <w:color w:val="000000" w:themeColor="text1"/>
          <w:sz w:val="28"/>
          <w:szCs w:val="28"/>
        </w:rPr>
        <w:t xml:space="preserve"> Виняток становлять деякі ефузиви: базальт</w:t>
      </w:r>
      <w:r w:rsidR="00F909E2" w:rsidRPr="00715840">
        <w:rPr>
          <w:rFonts w:ascii="Times New Roman" w:hAnsi="Times New Roman" w:cs="Times New Roman"/>
          <w:color w:val="000000" w:themeColor="text1"/>
          <w:sz w:val="28"/>
          <w:szCs w:val="28"/>
        </w:rPr>
        <w:t xml:space="preserve">и, туфи, туффіти, і навіть </w:t>
      </w:r>
      <w:r w:rsidRPr="00715840">
        <w:rPr>
          <w:rFonts w:ascii="Times New Roman" w:hAnsi="Times New Roman" w:cs="Times New Roman"/>
          <w:color w:val="000000" w:themeColor="text1"/>
          <w:sz w:val="28"/>
          <w:szCs w:val="28"/>
        </w:rPr>
        <w:t xml:space="preserve"> крейда, опоки</w:t>
      </w:r>
      <w:r w:rsidR="00F909E2" w:rsidRPr="00715840">
        <w:rPr>
          <w:rFonts w:ascii="Times New Roman" w:hAnsi="Times New Roman" w:cs="Times New Roman"/>
          <w:color w:val="000000" w:themeColor="text1"/>
          <w:sz w:val="28"/>
          <w:szCs w:val="28"/>
        </w:rPr>
        <w:t xml:space="preserve"> та інших, пористість яких складає</w:t>
      </w:r>
      <w:r w:rsidRPr="00715840">
        <w:rPr>
          <w:rFonts w:ascii="Times New Roman" w:hAnsi="Times New Roman" w:cs="Times New Roman"/>
          <w:color w:val="000000" w:themeColor="text1"/>
          <w:sz w:val="28"/>
          <w:szCs w:val="28"/>
        </w:rPr>
        <w:t xml:space="preserve"> 30-35%.</w:t>
      </w:r>
    </w:p>
    <w:p w:rsidR="00BB1774" w:rsidRPr="00715840" w:rsidRDefault="00BB1774"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lastRenderedPageBreak/>
        <w:t xml:space="preserve">Загальна пористість </w:t>
      </w:r>
      <w:r w:rsidR="00F909E2" w:rsidRPr="00715840">
        <w:rPr>
          <w:rFonts w:ascii="Times New Roman" w:hAnsi="Times New Roman" w:cs="Times New Roman"/>
          <w:color w:val="000000" w:themeColor="text1"/>
          <w:sz w:val="28"/>
          <w:szCs w:val="28"/>
        </w:rPr>
        <w:t>піщаних і глинистих порід міняється</w:t>
      </w:r>
      <w:r w:rsidRPr="00715840">
        <w:rPr>
          <w:rFonts w:ascii="Times New Roman" w:hAnsi="Times New Roman" w:cs="Times New Roman"/>
          <w:color w:val="000000" w:themeColor="text1"/>
          <w:sz w:val="28"/>
          <w:szCs w:val="28"/>
        </w:rPr>
        <w:t xml:space="preserve"> у досить широких межах </w:t>
      </w:r>
      <w:r w:rsidR="00F909E2" w:rsidRPr="00715840">
        <w:rPr>
          <w:rFonts w:ascii="Times New Roman" w:hAnsi="Times New Roman" w:cs="Times New Roman"/>
          <w:color w:val="000000" w:themeColor="text1"/>
          <w:sz w:val="28"/>
          <w:szCs w:val="28"/>
        </w:rPr>
        <w:t xml:space="preserve">в </w:t>
      </w:r>
      <w:r w:rsidRPr="00715840">
        <w:rPr>
          <w:rFonts w:ascii="Times New Roman" w:hAnsi="Times New Roman" w:cs="Times New Roman"/>
          <w:color w:val="000000" w:themeColor="text1"/>
          <w:sz w:val="28"/>
          <w:szCs w:val="28"/>
        </w:rPr>
        <w:t>залежно</w:t>
      </w:r>
      <w:r w:rsidR="00F909E2" w:rsidRPr="00715840">
        <w:rPr>
          <w:rFonts w:ascii="Times New Roman" w:hAnsi="Times New Roman" w:cs="Times New Roman"/>
          <w:color w:val="000000" w:themeColor="text1"/>
          <w:sz w:val="28"/>
          <w:szCs w:val="28"/>
        </w:rPr>
        <w:t>сті</w:t>
      </w:r>
      <w:r w:rsidRPr="00715840">
        <w:rPr>
          <w:rFonts w:ascii="Times New Roman" w:hAnsi="Times New Roman" w:cs="Times New Roman"/>
          <w:color w:val="000000" w:themeColor="text1"/>
          <w:sz w:val="28"/>
          <w:szCs w:val="28"/>
        </w:rPr>
        <w:t xml:space="preserve"> від форми та розміру складових частинок, щільності складання пор, перерізу і характеру цементації</w:t>
      </w:r>
      <w:r w:rsidR="00C056B6">
        <w:rPr>
          <w:rFonts w:ascii="Times New Roman" w:hAnsi="Times New Roman" w:cs="Times New Roman"/>
          <w:color w:val="000000" w:themeColor="text1"/>
          <w:sz w:val="28"/>
          <w:szCs w:val="28"/>
        </w:rPr>
        <w:t xml:space="preserve"> (таблиця 1.1)</w:t>
      </w:r>
      <w:r w:rsidRPr="00715840">
        <w:rPr>
          <w:rFonts w:ascii="Times New Roman" w:hAnsi="Times New Roman" w:cs="Times New Roman"/>
          <w:color w:val="000000" w:themeColor="text1"/>
          <w:sz w:val="28"/>
          <w:szCs w:val="28"/>
        </w:rPr>
        <w:t>.</w:t>
      </w:r>
    </w:p>
    <w:p w:rsidR="00BB1774" w:rsidRPr="00715840" w:rsidRDefault="00F909E2"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Пористість неоднорідних за</w:t>
      </w:r>
      <w:r w:rsidR="00BB1774" w:rsidRPr="00715840">
        <w:rPr>
          <w:rFonts w:ascii="Times New Roman" w:hAnsi="Times New Roman" w:cs="Times New Roman"/>
          <w:color w:val="000000" w:themeColor="text1"/>
          <w:sz w:val="28"/>
          <w:szCs w:val="28"/>
        </w:rPr>
        <w:t xml:space="preserve"> грануло</w:t>
      </w:r>
      <w:r w:rsidRPr="00715840">
        <w:rPr>
          <w:rFonts w:ascii="Times New Roman" w:hAnsi="Times New Roman" w:cs="Times New Roman"/>
          <w:color w:val="000000" w:themeColor="text1"/>
          <w:sz w:val="28"/>
          <w:szCs w:val="28"/>
        </w:rPr>
        <w:t>метричним складом порід здебільшого</w:t>
      </w:r>
      <w:r w:rsidR="00BB1774" w:rsidRPr="00715840">
        <w:rPr>
          <w:rFonts w:ascii="Times New Roman" w:hAnsi="Times New Roman" w:cs="Times New Roman"/>
          <w:color w:val="000000" w:themeColor="text1"/>
          <w:sz w:val="28"/>
          <w:szCs w:val="28"/>
        </w:rPr>
        <w:t xml:space="preserve"> менша, ніж однорідн</w:t>
      </w:r>
      <w:r w:rsidR="009F16E9" w:rsidRPr="00715840">
        <w:rPr>
          <w:rFonts w:ascii="Times New Roman" w:hAnsi="Times New Roman" w:cs="Times New Roman"/>
          <w:color w:val="000000" w:themeColor="text1"/>
          <w:sz w:val="28"/>
          <w:szCs w:val="28"/>
        </w:rPr>
        <w:t xml:space="preserve">их, добре відсортованих, тому що </w:t>
      </w:r>
      <w:r w:rsidR="00BB1774" w:rsidRPr="00715840">
        <w:rPr>
          <w:rFonts w:ascii="Times New Roman" w:hAnsi="Times New Roman" w:cs="Times New Roman"/>
          <w:color w:val="000000" w:themeColor="text1"/>
          <w:sz w:val="28"/>
          <w:szCs w:val="28"/>
        </w:rPr>
        <w:t>в неоднорідних породах біль</w:t>
      </w:r>
      <w:r w:rsidR="009F16E9" w:rsidRPr="00715840">
        <w:rPr>
          <w:rFonts w:ascii="Times New Roman" w:hAnsi="Times New Roman" w:cs="Times New Roman"/>
          <w:color w:val="000000" w:themeColor="text1"/>
          <w:sz w:val="28"/>
          <w:szCs w:val="28"/>
        </w:rPr>
        <w:t>ш менші частинки знаходяться</w:t>
      </w:r>
      <w:r w:rsidR="00BB1774" w:rsidRPr="00715840">
        <w:rPr>
          <w:rFonts w:ascii="Times New Roman" w:hAnsi="Times New Roman" w:cs="Times New Roman"/>
          <w:color w:val="000000" w:themeColor="text1"/>
          <w:sz w:val="28"/>
          <w:szCs w:val="28"/>
        </w:rPr>
        <w:t xml:space="preserve"> серед більших частинок і загальна щільність </w:t>
      </w:r>
      <w:r w:rsidR="009F16E9" w:rsidRPr="00715840">
        <w:rPr>
          <w:rFonts w:ascii="Times New Roman" w:hAnsi="Times New Roman" w:cs="Times New Roman"/>
          <w:color w:val="000000" w:themeColor="text1"/>
          <w:sz w:val="28"/>
          <w:szCs w:val="28"/>
        </w:rPr>
        <w:t>упаковки підвищується. Чим менший</w:t>
      </w:r>
      <w:r w:rsidR="00BB1774" w:rsidRPr="00715840">
        <w:rPr>
          <w:rFonts w:ascii="Times New Roman" w:hAnsi="Times New Roman" w:cs="Times New Roman"/>
          <w:color w:val="000000" w:themeColor="text1"/>
          <w:sz w:val="28"/>
          <w:szCs w:val="28"/>
        </w:rPr>
        <w:t xml:space="preserve"> коефіцієнт неоднорідності гранулометричного складу порід, тим</w:t>
      </w:r>
      <w:r w:rsidR="009F16E9" w:rsidRPr="00715840">
        <w:rPr>
          <w:rFonts w:ascii="Times New Roman" w:hAnsi="Times New Roman" w:cs="Times New Roman"/>
          <w:color w:val="000000" w:themeColor="text1"/>
          <w:sz w:val="28"/>
          <w:szCs w:val="28"/>
        </w:rPr>
        <w:t xml:space="preserve"> буде</w:t>
      </w:r>
      <w:r w:rsidR="00BB1774" w:rsidRPr="00715840">
        <w:rPr>
          <w:rFonts w:ascii="Times New Roman" w:hAnsi="Times New Roman" w:cs="Times New Roman"/>
          <w:color w:val="000000" w:themeColor="text1"/>
          <w:sz w:val="28"/>
          <w:szCs w:val="28"/>
        </w:rPr>
        <w:t xml:space="preserve"> вище їх пористість. </w:t>
      </w:r>
      <w:r w:rsidR="009F16E9" w:rsidRPr="00715840">
        <w:rPr>
          <w:rFonts w:ascii="Times New Roman" w:hAnsi="Times New Roman" w:cs="Times New Roman"/>
          <w:color w:val="000000" w:themeColor="text1"/>
          <w:sz w:val="28"/>
          <w:szCs w:val="28"/>
        </w:rPr>
        <w:t>Деякі ч</w:t>
      </w:r>
      <w:r w:rsidR="00BB1774" w:rsidRPr="00715840">
        <w:rPr>
          <w:rFonts w:ascii="Times New Roman" w:hAnsi="Times New Roman" w:cs="Times New Roman"/>
          <w:color w:val="000000" w:themeColor="text1"/>
          <w:sz w:val="28"/>
          <w:szCs w:val="28"/>
        </w:rPr>
        <w:t>астинки неправильної форми, створюють велику мінли</w:t>
      </w:r>
      <w:r w:rsidR="009F16E9" w:rsidRPr="00715840">
        <w:rPr>
          <w:rFonts w:ascii="Times New Roman" w:hAnsi="Times New Roman" w:cs="Times New Roman"/>
          <w:color w:val="000000" w:themeColor="text1"/>
          <w:sz w:val="28"/>
          <w:szCs w:val="28"/>
        </w:rPr>
        <w:t xml:space="preserve">вість пористості і </w:t>
      </w:r>
      <w:r w:rsidR="00BB1774" w:rsidRPr="00715840">
        <w:rPr>
          <w:rFonts w:ascii="Times New Roman" w:hAnsi="Times New Roman" w:cs="Times New Roman"/>
          <w:color w:val="000000" w:themeColor="text1"/>
          <w:sz w:val="28"/>
          <w:szCs w:val="28"/>
        </w:rPr>
        <w:t>збільшують її.</w:t>
      </w:r>
    </w:p>
    <w:p w:rsidR="00BB1774" w:rsidRDefault="009F16E9"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Незвичайний </w:t>
      </w:r>
      <w:r w:rsidR="00BB1774" w:rsidRPr="00715840">
        <w:rPr>
          <w:rFonts w:ascii="Times New Roman" w:hAnsi="Times New Roman" w:cs="Times New Roman"/>
          <w:color w:val="000000" w:themeColor="text1"/>
          <w:sz w:val="28"/>
          <w:szCs w:val="28"/>
        </w:rPr>
        <w:t xml:space="preserve"> вплив</w:t>
      </w:r>
      <w:r w:rsidRPr="00715840">
        <w:rPr>
          <w:rFonts w:ascii="Times New Roman" w:hAnsi="Times New Roman" w:cs="Times New Roman"/>
          <w:color w:val="000000" w:themeColor="text1"/>
          <w:sz w:val="28"/>
          <w:szCs w:val="28"/>
        </w:rPr>
        <w:t xml:space="preserve"> на пористість порід має</w:t>
      </w:r>
      <w:r w:rsidR="00BB1774" w:rsidRPr="00715840">
        <w:rPr>
          <w:rFonts w:ascii="Times New Roman" w:hAnsi="Times New Roman" w:cs="Times New Roman"/>
          <w:color w:val="000000" w:themeColor="text1"/>
          <w:sz w:val="28"/>
          <w:szCs w:val="28"/>
        </w:rPr>
        <w:t xml:space="preserve"> щільні</w:t>
      </w:r>
      <w:r w:rsidRPr="00715840">
        <w:rPr>
          <w:rFonts w:ascii="Times New Roman" w:hAnsi="Times New Roman" w:cs="Times New Roman"/>
          <w:color w:val="000000" w:themeColor="text1"/>
          <w:sz w:val="28"/>
          <w:szCs w:val="28"/>
        </w:rPr>
        <w:t>сть складання.  На рис</w:t>
      </w:r>
      <w:r w:rsidR="004C5A32">
        <w:rPr>
          <w:rFonts w:ascii="Times New Roman" w:hAnsi="Times New Roman" w:cs="Times New Roman"/>
          <w:color w:val="000000" w:themeColor="text1"/>
          <w:sz w:val="28"/>
          <w:szCs w:val="28"/>
        </w:rPr>
        <w:t>унку</w:t>
      </w:r>
      <w:r w:rsidRPr="00715840">
        <w:rPr>
          <w:rFonts w:ascii="Times New Roman" w:hAnsi="Times New Roman" w:cs="Times New Roman"/>
          <w:color w:val="000000" w:themeColor="text1"/>
          <w:sz w:val="28"/>
          <w:szCs w:val="28"/>
        </w:rPr>
        <w:t xml:space="preserve">1.1 помітно </w:t>
      </w:r>
      <w:r w:rsidR="00BB1774" w:rsidRPr="00715840">
        <w:rPr>
          <w:rFonts w:ascii="Times New Roman" w:hAnsi="Times New Roman" w:cs="Times New Roman"/>
          <w:color w:val="000000" w:themeColor="text1"/>
          <w:sz w:val="28"/>
          <w:szCs w:val="28"/>
        </w:rPr>
        <w:t xml:space="preserve">, що в залежності від щільності укладання рівновеликих частинок кулястої форми </w:t>
      </w:r>
      <w:r w:rsidRPr="00715840">
        <w:rPr>
          <w:rFonts w:ascii="Times New Roman" w:hAnsi="Times New Roman" w:cs="Times New Roman"/>
          <w:color w:val="000000" w:themeColor="text1"/>
          <w:sz w:val="28"/>
          <w:szCs w:val="28"/>
        </w:rPr>
        <w:t xml:space="preserve">в </w:t>
      </w:r>
      <w:r w:rsidR="00BB1774" w:rsidRPr="00715840">
        <w:rPr>
          <w:rFonts w:ascii="Times New Roman" w:hAnsi="Times New Roman" w:cs="Times New Roman"/>
          <w:color w:val="000000" w:themeColor="text1"/>
          <w:sz w:val="28"/>
          <w:szCs w:val="28"/>
        </w:rPr>
        <w:t>незалежно</w:t>
      </w:r>
      <w:r w:rsidRPr="00715840">
        <w:rPr>
          <w:rFonts w:ascii="Times New Roman" w:hAnsi="Times New Roman" w:cs="Times New Roman"/>
          <w:color w:val="000000" w:themeColor="text1"/>
          <w:sz w:val="28"/>
          <w:szCs w:val="28"/>
        </w:rPr>
        <w:t>сті</w:t>
      </w:r>
      <w:r w:rsidR="00BB1774" w:rsidRPr="00715840">
        <w:rPr>
          <w:rFonts w:ascii="Times New Roman" w:hAnsi="Times New Roman" w:cs="Times New Roman"/>
          <w:color w:val="000000" w:themeColor="text1"/>
          <w:sz w:val="28"/>
          <w:szCs w:val="28"/>
        </w:rPr>
        <w:t xml:space="preserve"> від їх розміру коефіцієнт п</w:t>
      </w:r>
      <w:r w:rsidRPr="00715840">
        <w:rPr>
          <w:rFonts w:ascii="Times New Roman" w:hAnsi="Times New Roman" w:cs="Times New Roman"/>
          <w:color w:val="000000" w:themeColor="text1"/>
          <w:sz w:val="28"/>
          <w:szCs w:val="28"/>
        </w:rPr>
        <w:t>ористості може мінятись</w:t>
      </w:r>
      <w:r w:rsidR="00BB1774" w:rsidRPr="00715840">
        <w:rPr>
          <w:rFonts w:ascii="Times New Roman" w:hAnsi="Times New Roman" w:cs="Times New Roman"/>
          <w:color w:val="000000" w:themeColor="text1"/>
          <w:sz w:val="28"/>
          <w:szCs w:val="28"/>
        </w:rPr>
        <w:t xml:space="preserve"> від 26% при укладання тетраедричного частинок до 48% при кубічній.</w:t>
      </w:r>
    </w:p>
    <w:p w:rsidR="004C5A32" w:rsidRPr="00715840" w:rsidRDefault="004C5A32" w:rsidP="00794DA4">
      <w:pPr>
        <w:spacing w:after="0" w:line="360" w:lineRule="auto"/>
        <w:ind w:firstLine="709"/>
        <w:contextualSpacing/>
        <w:jc w:val="both"/>
        <w:rPr>
          <w:rFonts w:ascii="Times New Roman" w:hAnsi="Times New Roman" w:cs="Times New Roman"/>
          <w:color w:val="000000" w:themeColor="text1"/>
          <w:sz w:val="28"/>
          <w:szCs w:val="28"/>
        </w:rPr>
      </w:pPr>
    </w:p>
    <w:p w:rsidR="00BB1774" w:rsidRPr="00715840" w:rsidRDefault="00BB1774"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noProof/>
          <w:color w:val="000000" w:themeColor="text1"/>
          <w:sz w:val="28"/>
          <w:szCs w:val="28"/>
          <w:lang w:eastAsia="uk-UA"/>
        </w:rPr>
        <w:drawing>
          <wp:inline distT="0" distB="0" distL="0" distR="0">
            <wp:extent cx="5577668" cy="2099240"/>
            <wp:effectExtent l="0" t="0" r="4445" b="0"/>
            <wp:docPr id="7" name="Рисунок 7" descr="C:\Users\user\Desktop\бакалаврська Ільицький\розділ 1.1\рис1,1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Desktop\бакалаврська Ільицький\розділ 1.1\рис1,1 (15).png"/>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5684" cy="2102257"/>
                    </a:xfrm>
                    <a:prstGeom prst="rect">
                      <a:avLst/>
                    </a:prstGeom>
                    <a:noFill/>
                    <a:ln>
                      <a:noFill/>
                    </a:ln>
                  </pic:spPr>
                </pic:pic>
              </a:graphicData>
            </a:graphic>
          </wp:inline>
        </w:drawing>
      </w:r>
    </w:p>
    <w:p w:rsidR="00BB1774" w:rsidRPr="00715840" w:rsidRDefault="00BB1774" w:rsidP="00794DA4">
      <w:pPr>
        <w:spacing w:after="0" w:line="360" w:lineRule="auto"/>
        <w:ind w:firstLine="709"/>
        <w:contextualSpacing/>
        <w:jc w:val="both"/>
        <w:rPr>
          <w:rFonts w:ascii="Times New Roman" w:hAnsi="Times New Roman" w:cs="Times New Roman"/>
          <w:color w:val="000000" w:themeColor="text1"/>
          <w:sz w:val="28"/>
          <w:szCs w:val="28"/>
        </w:rPr>
      </w:pPr>
    </w:p>
    <w:p w:rsidR="00BB1774" w:rsidRPr="00715840" w:rsidRDefault="00BB1774"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Рисунок   1.1.  Зміна пористості породи, що складається з рівновеликих частинок кулястої форми, залежно від густини їх складання:</w:t>
      </w:r>
    </w:p>
    <w:p w:rsidR="00BB1774" w:rsidRPr="00715840" w:rsidRDefault="00BB1774"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i/>
          <w:color w:val="000000" w:themeColor="text1"/>
          <w:sz w:val="28"/>
          <w:szCs w:val="28"/>
        </w:rPr>
        <w:t>а</w:t>
      </w:r>
      <w:r w:rsidRPr="00715840">
        <w:rPr>
          <w:rFonts w:ascii="Times New Roman" w:hAnsi="Times New Roman" w:cs="Times New Roman"/>
          <w:color w:val="000000" w:themeColor="text1"/>
          <w:sz w:val="28"/>
          <w:szCs w:val="28"/>
        </w:rPr>
        <w:t>- найбільш вільнескладання (</w:t>
      </w:r>
      <w:r w:rsidRPr="00715840">
        <w:rPr>
          <w:rFonts w:ascii="Times New Roman" w:hAnsi="Times New Roman" w:cs="Times New Roman"/>
          <w:color w:val="000000" w:themeColor="text1"/>
          <w:sz w:val="28"/>
          <w:szCs w:val="28"/>
          <w:lang w:val="en-US"/>
        </w:rPr>
        <w:t>k</w:t>
      </w:r>
      <w:r w:rsidRPr="00715840">
        <w:rPr>
          <w:rFonts w:ascii="Times New Roman" w:hAnsi="Times New Roman" w:cs="Times New Roman"/>
          <w:color w:val="000000" w:themeColor="text1"/>
          <w:sz w:val="28"/>
          <w:szCs w:val="28"/>
          <w:vertAlign w:val="subscript"/>
        </w:rPr>
        <w:t>п</w:t>
      </w:r>
      <w:r w:rsidRPr="00715840">
        <w:rPr>
          <w:rFonts w:ascii="Times New Roman" w:hAnsi="Times New Roman" w:cs="Times New Roman"/>
          <w:color w:val="000000" w:themeColor="text1"/>
          <w:sz w:val="28"/>
          <w:szCs w:val="28"/>
        </w:rPr>
        <w:t xml:space="preserve">= 48%), </w:t>
      </w:r>
      <w:r w:rsidRPr="00715840">
        <w:rPr>
          <w:rFonts w:ascii="Times New Roman" w:hAnsi="Times New Roman" w:cs="Times New Roman"/>
          <w:i/>
          <w:color w:val="000000" w:themeColor="text1"/>
          <w:sz w:val="28"/>
          <w:szCs w:val="28"/>
        </w:rPr>
        <w:t>б</w:t>
      </w:r>
      <w:r w:rsidRPr="00715840">
        <w:rPr>
          <w:rFonts w:ascii="Times New Roman" w:hAnsi="Times New Roman" w:cs="Times New Roman"/>
          <w:color w:val="000000" w:themeColor="text1"/>
          <w:sz w:val="28"/>
          <w:szCs w:val="28"/>
        </w:rPr>
        <w:t>- середньої щільності (</w:t>
      </w:r>
      <w:r w:rsidRPr="00715840">
        <w:rPr>
          <w:rFonts w:ascii="Times New Roman" w:hAnsi="Times New Roman" w:cs="Times New Roman"/>
          <w:color w:val="000000" w:themeColor="text1"/>
          <w:sz w:val="28"/>
          <w:szCs w:val="28"/>
          <w:lang w:val="en-US"/>
        </w:rPr>
        <w:t>k</w:t>
      </w:r>
      <w:r w:rsidRPr="00715840">
        <w:rPr>
          <w:rFonts w:ascii="Times New Roman" w:hAnsi="Times New Roman" w:cs="Times New Roman"/>
          <w:color w:val="000000" w:themeColor="text1"/>
          <w:sz w:val="28"/>
          <w:szCs w:val="28"/>
          <w:vertAlign w:val="subscript"/>
        </w:rPr>
        <w:t>п</w:t>
      </w:r>
      <w:r w:rsidRPr="00715840">
        <w:rPr>
          <w:rFonts w:ascii="Times New Roman" w:hAnsi="Times New Roman" w:cs="Times New Roman"/>
          <w:color w:val="000000" w:themeColor="text1"/>
          <w:sz w:val="28"/>
          <w:szCs w:val="28"/>
        </w:rPr>
        <w:t xml:space="preserve"> = 40%),</w:t>
      </w:r>
      <w:r w:rsidRPr="00715840">
        <w:rPr>
          <w:rFonts w:ascii="Times New Roman" w:hAnsi="Times New Roman" w:cs="Times New Roman"/>
          <w:i/>
          <w:color w:val="000000" w:themeColor="text1"/>
          <w:sz w:val="28"/>
          <w:szCs w:val="28"/>
        </w:rPr>
        <w:t>в</w:t>
      </w:r>
      <w:r w:rsidRPr="00715840">
        <w:rPr>
          <w:rFonts w:ascii="Times New Roman" w:hAnsi="Times New Roman" w:cs="Times New Roman"/>
          <w:color w:val="000000" w:themeColor="text1"/>
          <w:sz w:val="28"/>
          <w:szCs w:val="28"/>
        </w:rPr>
        <w:t>- найбільш щільне (</w:t>
      </w:r>
      <w:r w:rsidRPr="00715840">
        <w:rPr>
          <w:rFonts w:ascii="Times New Roman" w:hAnsi="Times New Roman" w:cs="Times New Roman"/>
          <w:color w:val="000000" w:themeColor="text1"/>
          <w:sz w:val="28"/>
          <w:szCs w:val="28"/>
          <w:lang w:val="en-US"/>
        </w:rPr>
        <w:t>k</w:t>
      </w:r>
      <w:r w:rsidRPr="00715840">
        <w:rPr>
          <w:rFonts w:ascii="Times New Roman" w:hAnsi="Times New Roman" w:cs="Times New Roman"/>
          <w:color w:val="000000" w:themeColor="text1"/>
          <w:sz w:val="28"/>
          <w:szCs w:val="28"/>
          <w:vertAlign w:val="subscript"/>
        </w:rPr>
        <w:t>п</w:t>
      </w:r>
      <w:r w:rsidRPr="00715840">
        <w:rPr>
          <w:rFonts w:ascii="Times New Roman" w:hAnsi="Times New Roman" w:cs="Times New Roman"/>
          <w:color w:val="000000" w:themeColor="text1"/>
          <w:sz w:val="28"/>
          <w:szCs w:val="28"/>
        </w:rPr>
        <w:t>= 26%)</w:t>
      </w:r>
    </w:p>
    <w:p w:rsidR="004C5A32" w:rsidRDefault="004C5A32" w:rsidP="00794DA4">
      <w:pPr>
        <w:spacing w:after="0" w:line="360" w:lineRule="auto"/>
        <w:ind w:firstLine="709"/>
        <w:contextualSpacing/>
        <w:jc w:val="both"/>
        <w:rPr>
          <w:rFonts w:ascii="Times New Roman" w:hAnsi="Times New Roman" w:cs="Times New Roman"/>
          <w:color w:val="000000" w:themeColor="text1"/>
          <w:sz w:val="28"/>
          <w:szCs w:val="28"/>
        </w:rPr>
      </w:pPr>
    </w:p>
    <w:p w:rsidR="004C7CAE" w:rsidRPr="00715840" w:rsidRDefault="009F16E9"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lastRenderedPageBreak/>
        <w:t>В тонкозернистих породах, які</w:t>
      </w:r>
      <w:r w:rsidR="00BB1774" w:rsidRPr="00715840">
        <w:rPr>
          <w:rFonts w:ascii="Times New Roman" w:hAnsi="Times New Roman" w:cs="Times New Roman"/>
          <w:color w:val="000000" w:themeColor="text1"/>
          <w:sz w:val="28"/>
          <w:szCs w:val="28"/>
        </w:rPr>
        <w:t xml:space="preserve"> мають велику питому поверхню, пористість</w:t>
      </w:r>
      <w:r w:rsidRPr="00715840">
        <w:rPr>
          <w:rFonts w:ascii="Times New Roman" w:hAnsi="Times New Roman" w:cs="Times New Roman"/>
          <w:color w:val="000000" w:themeColor="text1"/>
          <w:sz w:val="28"/>
          <w:szCs w:val="28"/>
        </w:rPr>
        <w:t xml:space="preserve"> буде</w:t>
      </w:r>
      <w:r w:rsidR="00BB1774" w:rsidRPr="00715840">
        <w:rPr>
          <w:rFonts w:ascii="Times New Roman" w:hAnsi="Times New Roman" w:cs="Times New Roman"/>
          <w:color w:val="000000" w:themeColor="text1"/>
          <w:sz w:val="28"/>
          <w:szCs w:val="28"/>
        </w:rPr>
        <w:t xml:space="preserve"> вища, ніж у грубо</w:t>
      </w:r>
      <w:r w:rsidRPr="00715840">
        <w:rPr>
          <w:rFonts w:ascii="Times New Roman" w:hAnsi="Times New Roman" w:cs="Times New Roman"/>
          <w:color w:val="000000" w:themeColor="text1"/>
          <w:sz w:val="28"/>
          <w:szCs w:val="28"/>
        </w:rPr>
        <w:t>-</w:t>
      </w:r>
      <w:r w:rsidR="00BB1774" w:rsidRPr="00715840">
        <w:rPr>
          <w:rFonts w:ascii="Times New Roman" w:hAnsi="Times New Roman" w:cs="Times New Roman"/>
          <w:color w:val="000000" w:themeColor="text1"/>
          <w:sz w:val="28"/>
          <w:szCs w:val="28"/>
        </w:rPr>
        <w:t>дисперснихпородах</w:t>
      </w:r>
      <w:r w:rsidRPr="00715840">
        <w:rPr>
          <w:rFonts w:ascii="Times New Roman" w:hAnsi="Times New Roman" w:cs="Times New Roman"/>
          <w:color w:val="000000" w:themeColor="text1"/>
          <w:sz w:val="28"/>
          <w:szCs w:val="28"/>
        </w:rPr>
        <w:t>з менш</w:t>
      </w:r>
      <w:r w:rsidR="00BB1774" w:rsidRPr="00715840">
        <w:rPr>
          <w:rFonts w:ascii="Times New Roman" w:hAnsi="Times New Roman" w:cs="Times New Roman"/>
          <w:color w:val="000000" w:themeColor="text1"/>
          <w:sz w:val="28"/>
          <w:szCs w:val="28"/>
        </w:rPr>
        <w:t xml:space="preserve"> п</w:t>
      </w:r>
      <w:r w:rsidRPr="00715840">
        <w:rPr>
          <w:rFonts w:ascii="Times New Roman" w:hAnsi="Times New Roman" w:cs="Times New Roman"/>
          <w:color w:val="000000" w:themeColor="text1"/>
          <w:sz w:val="28"/>
          <w:szCs w:val="28"/>
        </w:rPr>
        <w:t>итомою поверхнею.  Згідно</w:t>
      </w:r>
      <w:r w:rsidR="00BB1774" w:rsidRPr="00715840">
        <w:rPr>
          <w:rFonts w:ascii="Times New Roman" w:hAnsi="Times New Roman" w:cs="Times New Roman"/>
          <w:color w:val="000000" w:themeColor="text1"/>
          <w:sz w:val="28"/>
          <w:szCs w:val="28"/>
        </w:rPr>
        <w:t xml:space="preserve"> цього загальна пористість глинисти</w:t>
      </w:r>
      <w:r w:rsidRPr="00715840">
        <w:rPr>
          <w:rFonts w:ascii="Times New Roman" w:hAnsi="Times New Roman" w:cs="Times New Roman"/>
          <w:color w:val="000000" w:themeColor="text1"/>
          <w:sz w:val="28"/>
          <w:szCs w:val="28"/>
        </w:rPr>
        <w:t>х порід здебільшого</w:t>
      </w:r>
      <w:r w:rsidR="00BB1774" w:rsidRPr="00715840">
        <w:rPr>
          <w:rFonts w:ascii="Times New Roman" w:hAnsi="Times New Roman" w:cs="Times New Roman"/>
          <w:color w:val="000000" w:themeColor="text1"/>
          <w:sz w:val="28"/>
          <w:szCs w:val="28"/>
        </w:rPr>
        <w:t xml:space="preserve"> вища, ніж пористість пісків, гравілистични</w:t>
      </w:r>
      <w:r w:rsidRPr="00715840">
        <w:rPr>
          <w:rFonts w:ascii="Times New Roman" w:hAnsi="Times New Roman" w:cs="Times New Roman"/>
          <w:color w:val="000000" w:themeColor="text1"/>
          <w:sz w:val="28"/>
          <w:szCs w:val="28"/>
        </w:rPr>
        <w:t>х та інших уламкових порід,</w:t>
      </w:r>
      <w:r w:rsidR="00BB1774" w:rsidRPr="00715840">
        <w:rPr>
          <w:rFonts w:ascii="Times New Roman" w:hAnsi="Times New Roman" w:cs="Times New Roman"/>
          <w:color w:val="000000" w:themeColor="text1"/>
          <w:sz w:val="28"/>
          <w:szCs w:val="28"/>
        </w:rPr>
        <w:t xml:space="preserve"> пори та порожнечі в останніх більші.  </w:t>
      </w:r>
      <w:r w:rsidRPr="00715840">
        <w:rPr>
          <w:rFonts w:ascii="Times New Roman" w:hAnsi="Times New Roman" w:cs="Times New Roman"/>
          <w:color w:val="000000" w:themeColor="text1"/>
          <w:sz w:val="28"/>
          <w:szCs w:val="28"/>
        </w:rPr>
        <w:t xml:space="preserve">У деяких типів глин вона може </w:t>
      </w:r>
      <w:r w:rsidR="00BB1774" w:rsidRPr="00715840">
        <w:rPr>
          <w:rFonts w:ascii="Times New Roman" w:hAnsi="Times New Roman" w:cs="Times New Roman"/>
          <w:color w:val="000000" w:themeColor="text1"/>
          <w:sz w:val="28"/>
          <w:szCs w:val="28"/>
        </w:rPr>
        <w:t>сягати 60%.</w:t>
      </w:r>
    </w:p>
    <w:p w:rsidR="004C5A32" w:rsidRDefault="004C5A32" w:rsidP="00794DA4">
      <w:pPr>
        <w:spacing w:after="0" w:line="360" w:lineRule="auto"/>
        <w:ind w:firstLine="709"/>
        <w:contextualSpacing/>
        <w:jc w:val="both"/>
        <w:rPr>
          <w:rFonts w:ascii="Times New Roman" w:hAnsi="Times New Roman" w:cs="Times New Roman"/>
          <w:color w:val="000000" w:themeColor="text1"/>
          <w:sz w:val="28"/>
          <w:szCs w:val="28"/>
        </w:rPr>
      </w:pPr>
    </w:p>
    <w:p w:rsidR="00BB1774" w:rsidRPr="00715840" w:rsidRDefault="00BB1774"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Таблиця 1.1</w:t>
      </w:r>
      <w:r w:rsidR="00C056B6">
        <w:rPr>
          <w:rFonts w:ascii="Times New Roman" w:hAnsi="Times New Roman" w:cs="Times New Roman"/>
          <w:color w:val="000000" w:themeColor="text1"/>
          <w:sz w:val="28"/>
          <w:szCs w:val="28"/>
        </w:rPr>
        <w:t xml:space="preserve">  </w:t>
      </w:r>
      <w:r w:rsidRPr="00715840">
        <w:rPr>
          <w:rFonts w:ascii="Times New Roman" w:hAnsi="Times New Roman" w:cs="Times New Roman"/>
          <w:color w:val="000000" w:themeColor="text1"/>
          <w:sz w:val="28"/>
          <w:szCs w:val="28"/>
        </w:rPr>
        <w:t>Коефіцієнти загальної пористості гірських порід</w:t>
      </w:r>
    </w:p>
    <w:p w:rsidR="00BB1774" w:rsidRPr="00715840" w:rsidRDefault="00BB1774"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w:t>
      </w:r>
      <w:r w:rsidR="00C056B6">
        <w:rPr>
          <w:rFonts w:ascii="Times New Roman" w:hAnsi="Times New Roman" w:cs="Times New Roman"/>
          <w:color w:val="000000" w:themeColor="text1"/>
          <w:sz w:val="28"/>
          <w:szCs w:val="28"/>
        </w:rPr>
        <w:t>за</w:t>
      </w:r>
      <w:r w:rsidRPr="00715840">
        <w:rPr>
          <w:rFonts w:ascii="Times New Roman" w:hAnsi="Times New Roman" w:cs="Times New Roman"/>
          <w:color w:val="000000" w:themeColor="text1"/>
          <w:sz w:val="28"/>
          <w:szCs w:val="28"/>
        </w:rPr>
        <w:t xml:space="preserve"> Г.А. Максимович</w:t>
      </w:r>
      <w:r w:rsidR="00C056B6">
        <w:rPr>
          <w:rFonts w:ascii="Times New Roman" w:hAnsi="Times New Roman" w:cs="Times New Roman"/>
          <w:color w:val="000000" w:themeColor="text1"/>
          <w:sz w:val="28"/>
          <w:szCs w:val="28"/>
        </w:rPr>
        <w:t>ем</w:t>
      </w:r>
      <w:r w:rsidRPr="00715840">
        <w:rPr>
          <w:rFonts w:ascii="Times New Roman" w:hAnsi="Times New Roman" w:cs="Times New Roman"/>
          <w:color w:val="000000" w:themeColor="text1"/>
          <w:sz w:val="28"/>
          <w:szCs w:val="28"/>
        </w:rPr>
        <w:t>)</w:t>
      </w:r>
    </w:p>
    <w:tbl>
      <w:tblPr>
        <w:tblStyle w:val="a3"/>
        <w:tblW w:w="0" w:type="auto"/>
        <w:tblLook w:val="04A0"/>
      </w:tblPr>
      <w:tblGrid>
        <w:gridCol w:w="3114"/>
        <w:gridCol w:w="4111"/>
        <w:gridCol w:w="2119"/>
      </w:tblGrid>
      <w:tr w:rsidR="00715840" w:rsidRPr="00715840" w:rsidTr="00E02667">
        <w:trPr>
          <w:trHeight w:val="671"/>
        </w:trPr>
        <w:tc>
          <w:tcPr>
            <w:tcW w:w="3114" w:type="dxa"/>
          </w:tcPr>
          <w:p w:rsidR="00BB1774" w:rsidRPr="00C056B6" w:rsidRDefault="00BB1774" w:rsidP="00C056B6">
            <w:pPr>
              <w:spacing w:after="0" w:line="360" w:lineRule="auto"/>
              <w:jc w:val="both"/>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Г</w:t>
            </w:r>
            <w:r w:rsidR="00C056B6" w:rsidRPr="00C056B6">
              <w:rPr>
                <w:rFonts w:ascii="Times New Roman" w:hAnsi="Times New Roman" w:cs="Times New Roman"/>
                <w:color w:val="000000" w:themeColor="text1"/>
                <w:sz w:val="28"/>
                <w:szCs w:val="28"/>
                <w:lang w:val="ru-RU"/>
              </w:rPr>
              <w:t>ру</w:t>
            </w:r>
            <w:r w:rsidRPr="00C056B6">
              <w:rPr>
                <w:rFonts w:ascii="Times New Roman" w:hAnsi="Times New Roman" w:cs="Times New Roman"/>
                <w:color w:val="000000" w:themeColor="text1"/>
                <w:sz w:val="28"/>
                <w:szCs w:val="28"/>
                <w:lang w:val="ru-RU"/>
              </w:rPr>
              <w:t>пи</w:t>
            </w:r>
            <w:r w:rsidR="00C056B6" w:rsidRPr="00C056B6">
              <w:rPr>
                <w:rFonts w:ascii="Times New Roman" w:hAnsi="Times New Roman" w:cs="Times New Roman"/>
                <w:color w:val="000000" w:themeColor="text1"/>
                <w:sz w:val="28"/>
                <w:szCs w:val="28"/>
                <w:lang w:val="ru-RU"/>
              </w:rPr>
              <w:t xml:space="preserve"> </w:t>
            </w:r>
            <w:r w:rsidRPr="00C056B6">
              <w:rPr>
                <w:rFonts w:ascii="Times New Roman" w:hAnsi="Times New Roman" w:cs="Times New Roman"/>
                <w:color w:val="000000" w:themeColor="text1"/>
                <w:sz w:val="28"/>
                <w:szCs w:val="28"/>
                <w:lang w:val="ru-RU"/>
              </w:rPr>
              <w:t>порід</w:t>
            </w:r>
          </w:p>
        </w:tc>
        <w:tc>
          <w:tcPr>
            <w:tcW w:w="4111" w:type="dxa"/>
          </w:tcPr>
          <w:p w:rsidR="00BB1774" w:rsidRPr="00C056B6" w:rsidRDefault="00BB1774" w:rsidP="00C056B6">
            <w:pPr>
              <w:spacing w:after="0" w:line="360" w:lineRule="auto"/>
              <w:jc w:val="both"/>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Породи</w:t>
            </w:r>
          </w:p>
        </w:tc>
        <w:tc>
          <w:tcPr>
            <w:tcW w:w="2119" w:type="dxa"/>
          </w:tcPr>
          <w:p w:rsidR="00BB1774" w:rsidRPr="00C056B6" w:rsidRDefault="00BB1774" w:rsidP="00C056B6">
            <w:pPr>
              <w:spacing w:after="0" w:line="360" w:lineRule="auto"/>
              <w:jc w:val="center"/>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Середня</w:t>
            </w:r>
          </w:p>
          <w:p w:rsidR="00BB1774" w:rsidRPr="00C056B6" w:rsidRDefault="00BB1774" w:rsidP="00C056B6">
            <w:pPr>
              <w:spacing w:after="0" w:line="360" w:lineRule="auto"/>
              <w:jc w:val="center"/>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пористость,%</w:t>
            </w:r>
          </w:p>
        </w:tc>
      </w:tr>
      <w:tr w:rsidR="00715840" w:rsidRPr="00715840" w:rsidTr="00E02667">
        <w:tc>
          <w:tcPr>
            <w:tcW w:w="3114" w:type="dxa"/>
          </w:tcPr>
          <w:p w:rsidR="00BB1774" w:rsidRPr="00C056B6" w:rsidRDefault="00BB1774" w:rsidP="00C056B6">
            <w:pPr>
              <w:spacing w:after="0" w:line="360" w:lineRule="auto"/>
              <w:jc w:val="both"/>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Свіжі осадки</w:t>
            </w:r>
          </w:p>
        </w:tc>
        <w:tc>
          <w:tcPr>
            <w:tcW w:w="4111" w:type="dxa"/>
          </w:tcPr>
          <w:p w:rsidR="00BB1774" w:rsidRPr="00C056B6" w:rsidRDefault="00BB1774" w:rsidP="00C056B6">
            <w:pPr>
              <w:spacing w:after="0" w:line="360" w:lineRule="auto"/>
              <w:jc w:val="both"/>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Ілиглонисті</w:t>
            </w:r>
          </w:p>
        </w:tc>
        <w:tc>
          <w:tcPr>
            <w:tcW w:w="2119" w:type="dxa"/>
          </w:tcPr>
          <w:p w:rsidR="00BB1774" w:rsidRPr="00C056B6" w:rsidRDefault="00BB1774" w:rsidP="00C056B6">
            <w:pPr>
              <w:spacing w:after="0" w:line="360" w:lineRule="auto"/>
              <w:jc w:val="center"/>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50,0</w:t>
            </w:r>
          </w:p>
        </w:tc>
      </w:tr>
      <w:tr w:rsidR="00715840" w:rsidRPr="00715840" w:rsidTr="00E02667">
        <w:tc>
          <w:tcPr>
            <w:tcW w:w="3114" w:type="dxa"/>
          </w:tcPr>
          <w:p w:rsidR="00BB1774" w:rsidRPr="00C056B6" w:rsidRDefault="00BB1774" w:rsidP="00C056B6">
            <w:pPr>
              <w:spacing w:after="0" w:line="360" w:lineRule="auto"/>
              <w:jc w:val="both"/>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Грунти</w:t>
            </w:r>
          </w:p>
        </w:tc>
        <w:tc>
          <w:tcPr>
            <w:tcW w:w="4111" w:type="dxa"/>
          </w:tcPr>
          <w:p w:rsidR="00BB1774" w:rsidRPr="00C056B6" w:rsidRDefault="00BB1774" w:rsidP="00C056B6">
            <w:pPr>
              <w:spacing w:after="0" w:line="360" w:lineRule="auto"/>
              <w:jc w:val="both"/>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Торф</w:t>
            </w:r>
          </w:p>
          <w:p w:rsidR="00BB1774" w:rsidRPr="00C056B6" w:rsidRDefault="00BB1774" w:rsidP="00C056B6">
            <w:pPr>
              <w:spacing w:after="0" w:line="360" w:lineRule="auto"/>
              <w:jc w:val="both"/>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Різноманітні типи грунтів</w:t>
            </w:r>
          </w:p>
        </w:tc>
        <w:tc>
          <w:tcPr>
            <w:tcW w:w="2119" w:type="dxa"/>
          </w:tcPr>
          <w:p w:rsidR="00BB1774" w:rsidRPr="00C056B6" w:rsidRDefault="00BB1774" w:rsidP="00C056B6">
            <w:pPr>
              <w:spacing w:after="0" w:line="360" w:lineRule="auto"/>
              <w:jc w:val="center"/>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80,0</w:t>
            </w:r>
          </w:p>
          <w:p w:rsidR="00BB1774" w:rsidRPr="00C056B6" w:rsidRDefault="00BB1774" w:rsidP="00C056B6">
            <w:pPr>
              <w:spacing w:after="0" w:line="360" w:lineRule="auto"/>
              <w:jc w:val="center"/>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55,0</w:t>
            </w:r>
          </w:p>
        </w:tc>
      </w:tr>
      <w:tr w:rsidR="00715840" w:rsidRPr="00715840" w:rsidTr="00E02667">
        <w:tc>
          <w:tcPr>
            <w:tcW w:w="3114" w:type="dxa"/>
          </w:tcPr>
          <w:p w:rsidR="00BB1774" w:rsidRPr="00C056B6" w:rsidRDefault="00BB1774" w:rsidP="00C056B6">
            <w:pPr>
              <w:spacing w:after="0" w:line="360" w:lineRule="auto"/>
              <w:jc w:val="both"/>
              <w:rPr>
                <w:rFonts w:ascii="Times New Roman" w:hAnsi="Times New Roman" w:cs="Times New Roman"/>
                <w:color w:val="000000" w:themeColor="text1"/>
                <w:sz w:val="28"/>
                <w:szCs w:val="28"/>
              </w:rPr>
            </w:pPr>
            <w:r w:rsidRPr="00C056B6">
              <w:rPr>
                <w:rFonts w:ascii="Times New Roman" w:hAnsi="Times New Roman" w:cs="Times New Roman"/>
                <w:color w:val="000000" w:themeColor="text1"/>
                <w:sz w:val="28"/>
                <w:szCs w:val="28"/>
              </w:rPr>
              <w:t>Породи верньої</w:t>
            </w:r>
          </w:p>
          <w:p w:rsidR="00BB1774" w:rsidRPr="00C056B6" w:rsidRDefault="00BB1774" w:rsidP="00C056B6">
            <w:pPr>
              <w:spacing w:after="0" w:line="360" w:lineRule="auto"/>
              <w:jc w:val="both"/>
              <w:rPr>
                <w:rFonts w:ascii="Times New Roman" w:hAnsi="Times New Roman" w:cs="Times New Roman"/>
                <w:color w:val="000000" w:themeColor="text1"/>
                <w:sz w:val="28"/>
                <w:szCs w:val="28"/>
              </w:rPr>
            </w:pPr>
            <w:r w:rsidRPr="00C056B6">
              <w:rPr>
                <w:rFonts w:ascii="Times New Roman" w:hAnsi="Times New Roman" w:cs="Times New Roman"/>
                <w:color w:val="000000" w:themeColor="text1"/>
                <w:sz w:val="28"/>
                <w:szCs w:val="28"/>
              </w:rPr>
              <w:t>частини кори</w:t>
            </w:r>
          </w:p>
          <w:p w:rsidR="00BB1774" w:rsidRPr="00C056B6" w:rsidRDefault="00BB1774" w:rsidP="00C056B6">
            <w:pPr>
              <w:spacing w:after="0" w:line="360" w:lineRule="auto"/>
              <w:jc w:val="both"/>
              <w:rPr>
                <w:rFonts w:ascii="Times New Roman" w:hAnsi="Times New Roman" w:cs="Times New Roman"/>
                <w:color w:val="000000" w:themeColor="text1"/>
                <w:sz w:val="28"/>
                <w:szCs w:val="28"/>
              </w:rPr>
            </w:pPr>
            <w:r w:rsidRPr="00C056B6">
              <w:rPr>
                <w:rFonts w:ascii="Times New Roman" w:hAnsi="Times New Roman" w:cs="Times New Roman"/>
                <w:color w:val="000000" w:themeColor="text1"/>
                <w:sz w:val="28"/>
                <w:szCs w:val="28"/>
              </w:rPr>
              <w:t>вивітрювання</w:t>
            </w:r>
          </w:p>
        </w:tc>
        <w:tc>
          <w:tcPr>
            <w:tcW w:w="4111" w:type="dxa"/>
          </w:tcPr>
          <w:p w:rsidR="00BB1774" w:rsidRPr="00C056B6" w:rsidRDefault="00BB1774" w:rsidP="00C056B6">
            <w:pPr>
              <w:spacing w:after="0" w:line="360" w:lineRule="auto"/>
              <w:jc w:val="both"/>
              <w:rPr>
                <w:rFonts w:ascii="Times New Roman" w:hAnsi="Times New Roman" w:cs="Times New Roman"/>
                <w:color w:val="000000" w:themeColor="text1"/>
                <w:sz w:val="28"/>
                <w:szCs w:val="28"/>
              </w:rPr>
            </w:pPr>
            <w:r w:rsidRPr="00C056B6">
              <w:rPr>
                <w:rFonts w:ascii="Times New Roman" w:hAnsi="Times New Roman" w:cs="Times New Roman"/>
                <w:color w:val="000000" w:themeColor="text1"/>
                <w:sz w:val="28"/>
                <w:szCs w:val="28"/>
              </w:rPr>
              <w:t>Піски</w:t>
            </w:r>
          </w:p>
          <w:p w:rsidR="00BB1774" w:rsidRPr="00C056B6" w:rsidRDefault="00BB1774" w:rsidP="00C056B6">
            <w:pPr>
              <w:spacing w:after="0" w:line="360" w:lineRule="auto"/>
              <w:jc w:val="both"/>
              <w:rPr>
                <w:rFonts w:ascii="Times New Roman" w:hAnsi="Times New Roman" w:cs="Times New Roman"/>
                <w:color w:val="000000" w:themeColor="text1"/>
                <w:sz w:val="28"/>
                <w:szCs w:val="28"/>
              </w:rPr>
            </w:pPr>
            <w:r w:rsidRPr="00C056B6">
              <w:rPr>
                <w:rFonts w:ascii="Times New Roman" w:hAnsi="Times New Roman" w:cs="Times New Roman"/>
                <w:color w:val="000000" w:themeColor="text1"/>
                <w:sz w:val="28"/>
                <w:szCs w:val="28"/>
              </w:rPr>
              <w:t xml:space="preserve">Ліс, лісоподібні суглинки </w:t>
            </w:r>
          </w:p>
          <w:p w:rsidR="00BB1774" w:rsidRPr="00C056B6" w:rsidRDefault="00BB1774" w:rsidP="00C056B6">
            <w:pPr>
              <w:spacing w:after="0" w:line="360" w:lineRule="auto"/>
              <w:jc w:val="both"/>
              <w:rPr>
                <w:rFonts w:ascii="Times New Roman" w:hAnsi="Times New Roman" w:cs="Times New Roman"/>
                <w:color w:val="000000" w:themeColor="text1"/>
                <w:sz w:val="28"/>
                <w:szCs w:val="28"/>
              </w:rPr>
            </w:pPr>
            <w:r w:rsidRPr="00C056B6">
              <w:rPr>
                <w:rFonts w:ascii="Times New Roman" w:hAnsi="Times New Roman" w:cs="Times New Roman"/>
                <w:color w:val="000000" w:themeColor="text1"/>
                <w:sz w:val="28"/>
                <w:szCs w:val="28"/>
              </w:rPr>
              <w:t>Покривні суглинки</w:t>
            </w:r>
          </w:p>
          <w:p w:rsidR="00BB1774" w:rsidRPr="00C056B6" w:rsidRDefault="00BB1774" w:rsidP="00C056B6">
            <w:pPr>
              <w:spacing w:after="0" w:line="360" w:lineRule="auto"/>
              <w:jc w:val="both"/>
              <w:rPr>
                <w:rFonts w:ascii="Times New Roman" w:hAnsi="Times New Roman" w:cs="Times New Roman"/>
                <w:color w:val="000000" w:themeColor="text1"/>
                <w:sz w:val="28"/>
                <w:szCs w:val="28"/>
              </w:rPr>
            </w:pPr>
            <w:r w:rsidRPr="00C056B6">
              <w:rPr>
                <w:rFonts w:ascii="Times New Roman" w:hAnsi="Times New Roman" w:cs="Times New Roman"/>
                <w:color w:val="000000" w:themeColor="text1"/>
                <w:sz w:val="28"/>
                <w:szCs w:val="28"/>
              </w:rPr>
              <w:t>Глини</w:t>
            </w:r>
          </w:p>
          <w:p w:rsidR="00BB1774" w:rsidRPr="00C056B6" w:rsidRDefault="00BB1774" w:rsidP="00C056B6">
            <w:pPr>
              <w:spacing w:after="0" w:line="360" w:lineRule="auto"/>
              <w:jc w:val="both"/>
              <w:rPr>
                <w:rFonts w:ascii="Times New Roman" w:hAnsi="Times New Roman" w:cs="Times New Roman"/>
                <w:color w:val="000000" w:themeColor="text1"/>
                <w:sz w:val="28"/>
                <w:szCs w:val="28"/>
              </w:rPr>
            </w:pPr>
            <w:r w:rsidRPr="00C056B6">
              <w:rPr>
                <w:rFonts w:ascii="Times New Roman" w:hAnsi="Times New Roman" w:cs="Times New Roman"/>
                <w:color w:val="000000" w:themeColor="text1"/>
                <w:sz w:val="28"/>
                <w:szCs w:val="28"/>
              </w:rPr>
              <w:t>Вапняні туфи</w:t>
            </w:r>
          </w:p>
        </w:tc>
        <w:tc>
          <w:tcPr>
            <w:tcW w:w="2119" w:type="dxa"/>
          </w:tcPr>
          <w:p w:rsidR="00BB1774" w:rsidRPr="00C056B6" w:rsidRDefault="00BB1774" w:rsidP="00C056B6">
            <w:pPr>
              <w:spacing w:after="0" w:line="360" w:lineRule="auto"/>
              <w:jc w:val="center"/>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35,0</w:t>
            </w:r>
          </w:p>
          <w:p w:rsidR="00BB1774" w:rsidRPr="00C056B6" w:rsidRDefault="00BB1774" w:rsidP="00C056B6">
            <w:pPr>
              <w:spacing w:after="0" w:line="360" w:lineRule="auto"/>
              <w:jc w:val="center"/>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45,0</w:t>
            </w:r>
          </w:p>
          <w:p w:rsidR="00BB1774" w:rsidRPr="00C056B6" w:rsidRDefault="00BB1774" w:rsidP="00C056B6">
            <w:pPr>
              <w:spacing w:after="0" w:line="360" w:lineRule="auto"/>
              <w:jc w:val="center"/>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35,0</w:t>
            </w:r>
          </w:p>
          <w:p w:rsidR="00BB1774" w:rsidRPr="00C056B6" w:rsidRDefault="00BB1774" w:rsidP="00C056B6">
            <w:pPr>
              <w:spacing w:after="0" w:line="360" w:lineRule="auto"/>
              <w:jc w:val="center"/>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35,0</w:t>
            </w:r>
          </w:p>
          <w:p w:rsidR="00BB1774" w:rsidRPr="00C056B6" w:rsidRDefault="00BB1774" w:rsidP="00C056B6">
            <w:pPr>
              <w:spacing w:after="0" w:line="360" w:lineRule="auto"/>
              <w:jc w:val="center"/>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25,0</w:t>
            </w:r>
          </w:p>
        </w:tc>
      </w:tr>
      <w:tr w:rsidR="00715840" w:rsidRPr="00715840" w:rsidTr="00E02667">
        <w:tc>
          <w:tcPr>
            <w:tcW w:w="3114" w:type="dxa"/>
          </w:tcPr>
          <w:p w:rsidR="00BB1774" w:rsidRPr="00C056B6" w:rsidRDefault="00BB1774" w:rsidP="00C056B6">
            <w:pPr>
              <w:spacing w:after="0" w:line="360" w:lineRule="auto"/>
              <w:jc w:val="both"/>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Осадові породи</w:t>
            </w:r>
          </w:p>
        </w:tc>
        <w:tc>
          <w:tcPr>
            <w:tcW w:w="4111" w:type="dxa"/>
          </w:tcPr>
          <w:p w:rsidR="00BB1774" w:rsidRPr="00C056B6" w:rsidRDefault="00BB1774" w:rsidP="00C056B6">
            <w:pPr>
              <w:spacing w:after="0" w:line="360" w:lineRule="auto"/>
              <w:jc w:val="both"/>
              <w:rPr>
                <w:rFonts w:ascii="Times New Roman" w:hAnsi="Times New Roman" w:cs="Times New Roman"/>
                <w:color w:val="000000" w:themeColor="text1"/>
                <w:sz w:val="28"/>
                <w:szCs w:val="28"/>
              </w:rPr>
            </w:pPr>
            <w:r w:rsidRPr="00C056B6">
              <w:rPr>
                <w:rFonts w:ascii="Times New Roman" w:hAnsi="Times New Roman" w:cs="Times New Roman"/>
                <w:color w:val="000000" w:themeColor="text1"/>
                <w:sz w:val="28"/>
                <w:szCs w:val="28"/>
              </w:rPr>
              <w:t>Піски пухкі</w:t>
            </w:r>
          </w:p>
          <w:p w:rsidR="00BB1774" w:rsidRPr="00C056B6" w:rsidRDefault="00BB1774" w:rsidP="00C056B6">
            <w:pPr>
              <w:spacing w:after="0" w:line="360" w:lineRule="auto"/>
              <w:jc w:val="both"/>
              <w:rPr>
                <w:rFonts w:ascii="Times New Roman" w:hAnsi="Times New Roman" w:cs="Times New Roman"/>
                <w:color w:val="000000" w:themeColor="text1"/>
                <w:sz w:val="28"/>
                <w:szCs w:val="28"/>
              </w:rPr>
            </w:pPr>
            <w:r w:rsidRPr="00C056B6">
              <w:rPr>
                <w:rFonts w:ascii="Times New Roman" w:hAnsi="Times New Roman" w:cs="Times New Roman"/>
                <w:color w:val="000000" w:themeColor="text1"/>
                <w:sz w:val="28"/>
                <w:szCs w:val="28"/>
              </w:rPr>
              <w:t>Піски ущільнені</w:t>
            </w:r>
          </w:p>
          <w:p w:rsidR="00BB1774" w:rsidRPr="00C056B6" w:rsidRDefault="00BB1774" w:rsidP="00C056B6">
            <w:pPr>
              <w:spacing w:after="0" w:line="360" w:lineRule="auto"/>
              <w:jc w:val="both"/>
              <w:rPr>
                <w:rFonts w:ascii="Times New Roman" w:hAnsi="Times New Roman" w:cs="Times New Roman"/>
                <w:color w:val="000000" w:themeColor="text1"/>
                <w:sz w:val="28"/>
                <w:szCs w:val="28"/>
              </w:rPr>
            </w:pPr>
            <w:r w:rsidRPr="00C056B6">
              <w:rPr>
                <w:rFonts w:ascii="Times New Roman" w:hAnsi="Times New Roman" w:cs="Times New Roman"/>
                <w:color w:val="000000" w:themeColor="text1"/>
                <w:sz w:val="28"/>
                <w:szCs w:val="28"/>
              </w:rPr>
              <w:t>Піщаники кайнозою та мезозою</w:t>
            </w:r>
          </w:p>
          <w:p w:rsidR="00BB1774" w:rsidRPr="00C056B6" w:rsidRDefault="00BB1774" w:rsidP="00C056B6">
            <w:pPr>
              <w:spacing w:after="0" w:line="360" w:lineRule="auto"/>
              <w:jc w:val="both"/>
              <w:rPr>
                <w:rFonts w:ascii="Times New Roman" w:hAnsi="Times New Roman" w:cs="Times New Roman"/>
                <w:color w:val="000000" w:themeColor="text1"/>
                <w:sz w:val="28"/>
                <w:szCs w:val="28"/>
              </w:rPr>
            </w:pPr>
            <w:r w:rsidRPr="00C056B6">
              <w:rPr>
                <w:rFonts w:ascii="Times New Roman" w:hAnsi="Times New Roman" w:cs="Times New Roman"/>
                <w:color w:val="000000" w:themeColor="text1"/>
                <w:sz w:val="28"/>
                <w:szCs w:val="28"/>
              </w:rPr>
              <w:t xml:space="preserve">Пісковики палеозою </w:t>
            </w:r>
          </w:p>
          <w:p w:rsidR="00BB1774" w:rsidRPr="00C056B6" w:rsidRDefault="00BB1774" w:rsidP="00C056B6">
            <w:pPr>
              <w:spacing w:after="0" w:line="360" w:lineRule="auto"/>
              <w:jc w:val="both"/>
              <w:rPr>
                <w:rFonts w:ascii="Times New Roman" w:hAnsi="Times New Roman" w:cs="Times New Roman"/>
                <w:color w:val="000000" w:themeColor="text1"/>
                <w:sz w:val="28"/>
                <w:szCs w:val="28"/>
              </w:rPr>
            </w:pPr>
            <w:r w:rsidRPr="00C056B6">
              <w:rPr>
                <w:rFonts w:ascii="Times New Roman" w:hAnsi="Times New Roman" w:cs="Times New Roman"/>
                <w:color w:val="000000" w:themeColor="text1"/>
                <w:sz w:val="28"/>
                <w:szCs w:val="28"/>
              </w:rPr>
              <w:t>Вапняки пористі,</w:t>
            </w:r>
          </w:p>
          <w:p w:rsidR="00BB1774" w:rsidRPr="00C056B6" w:rsidRDefault="00BB1774" w:rsidP="00C056B6">
            <w:pPr>
              <w:spacing w:after="0" w:line="360" w:lineRule="auto"/>
              <w:jc w:val="both"/>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доломітпористий</w:t>
            </w:r>
          </w:p>
          <w:p w:rsidR="00BB1774" w:rsidRPr="00C056B6" w:rsidRDefault="00BB1774" w:rsidP="00C056B6">
            <w:pPr>
              <w:spacing w:after="0" w:line="360" w:lineRule="auto"/>
              <w:jc w:val="both"/>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Глиниплатформних областей</w:t>
            </w:r>
          </w:p>
          <w:p w:rsidR="00BB1774" w:rsidRPr="00C056B6" w:rsidRDefault="00BB1774" w:rsidP="00C056B6">
            <w:pPr>
              <w:spacing w:after="0" w:line="360" w:lineRule="auto"/>
              <w:jc w:val="both"/>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Глинискладчастих областей</w:t>
            </w:r>
          </w:p>
          <w:p w:rsidR="00BB1774" w:rsidRPr="00C056B6" w:rsidRDefault="00BB1774" w:rsidP="00C056B6">
            <w:pPr>
              <w:spacing w:after="0" w:line="360" w:lineRule="auto"/>
              <w:jc w:val="both"/>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Гіпс</w:t>
            </w:r>
          </w:p>
          <w:p w:rsidR="00BB1774" w:rsidRPr="00C056B6" w:rsidRDefault="00BB1774" w:rsidP="00C056B6">
            <w:pPr>
              <w:spacing w:after="0" w:line="360" w:lineRule="auto"/>
              <w:jc w:val="both"/>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Ангідрит</w:t>
            </w:r>
          </w:p>
          <w:p w:rsidR="00BB1774" w:rsidRPr="00C056B6" w:rsidRDefault="00BB1774" w:rsidP="00C056B6">
            <w:pPr>
              <w:spacing w:after="0" w:line="360" w:lineRule="auto"/>
              <w:jc w:val="both"/>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Вугілля</w:t>
            </w:r>
          </w:p>
          <w:p w:rsidR="00BB1774" w:rsidRPr="00C056B6" w:rsidRDefault="00BB1774" w:rsidP="00C056B6">
            <w:pPr>
              <w:spacing w:after="0" w:line="360" w:lineRule="auto"/>
              <w:jc w:val="both"/>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Крейда</w:t>
            </w:r>
          </w:p>
          <w:p w:rsidR="00BB1774" w:rsidRPr="00C056B6" w:rsidRDefault="00BB1774" w:rsidP="00C056B6">
            <w:pPr>
              <w:spacing w:after="0" w:line="360" w:lineRule="auto"/>
              <w:jc w:val="both"/>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lastRenderedPageBreak/>
              <w:t>Опока</w:t>
            </w:r>
          </w:p>
        </w:tc>
        <w:tc>
          <w:tcPr>
            <w:tcW w:w="2119" w:type="dxa"/>
          </w:tcPr>
          <w:p w:rsidR="00BB1774" w:rsidRPr="00C056B6" w:rsidRDefault="00BB1774" w:rsidP="00C056B6">
            <w:pPr>
              <w:spacing w:after="0" w:line="360" w:lineRule="auto"/>
              <w:jc w:val="center"/>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lastRenderedPageBreak/>
              <w:t>35,0</w:t>
            </w:r>
          </w:p>
          <w:p w:rsidR="00BB1774" w:rsidRPr="00C056B6" w:rsidRDefault="00BB1774" w:rsidP="00C056B6">
            <w:pPr>
              <w:spacing w:after="0" w:line="360" w:lineRule="auto"/>
              <w:jc w:val="center"/>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25,0</w:t>
            </w:r>
          </w:p>
          <w:p w:rsidR="00BB1774" w:rsidRPr="00C056B6" w:rsidRDefault="00BB1774" w:rsidP="00C056B6">
            <w:pPr>
              <w:spacing w:after="0" w:line="360" w:lineRule="auto"/>
              <w:jc w:val="center"/>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20,0</w:t>
            </w:r>
          </w:p>
          <w:p w:rsidR="00BB1774" w:rsidRPr="00C056B6" w:rsidRDefault="00BB1774" w:rsidP="00C056B6">
            <w:pPr>
              <w:spacing w:after="0" w:line="360" w:lineRule="auto"/>
              <w:jc w:val="center"/>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10-12,0</w:t>
            </w:r>
          </w:p>
          <w:p w:rsidR="00BB1774" w:rsidRPr="00C056B6" w:rsidRDefault="00BB1774" w:rsidP="00C056B6">
            <w:pPr>
              <w:spacing w:after="0" w:line="360" w:lineRule="auto"/>
              <w:jc w:val="center"/>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5,0</w:t>
            </w:r>
          </w:p>
          <w:p w:rsidR="00BB1774" w:rsidRPr="00C056B6" w:rsidRDefault="00BB1774" w:rsidP="00C056B6">
            <w:pPr>
              <w:spacing w:after="0" w:line="360" w:lineRule="auto"/>
              <w:jc w:val="center"/>
              <w:rPr>
                <w:rFonts w:ascii="Times New Roman" w:hAnsi="Times New Roman" w:cs="Times New Roman"/>
                <w:color w:val="000000" w:themeColor="text1"/>
                <w:sz w:val="28"/>
                <w:szCs w:val="28"/>
                <w:lang w:val="ru-RU"/>
              </w:rPr>
            </w:pPr>
          </w:p>
          <w:p w:rsidR="00BB1774" w:rsidRPr="00C056B6" w:rsidRDefault="00BB1774" w:rsidP="00C056B6">
            <w:pPr>
              <w:spacing w:after="0" w:line="360" w:lineRule="auto"/>
              <w:jc w:val="center"/>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40,0</w:t>
            </w:r>
          </w:p>
          <w:p w:rsidR="00BB1774" w:rsidRPr="00C056B6" w:rsidRDefault="00BB1774" w:rsidP="00C056B6">
            <w:pPr>
              <w:spacing w:after="0" w:line="360" w:lineRule="auto"/>
              <w:jc w:val="center"/>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20,0</w:t>
            </w:r>
          </w:p>
          <w:p w:rsidR="00BB1774" w:rsidRPr="00C056B6" w:rsidRDefault="00BB1774" w:rsidP="00C056B6">
            <w:pPr>
              <w:spacing w:after="0" w:line="360" w:lineRule="auto"/>
              <w:jc w:val="center"/>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3,0</w:t>
            </w:r>
          </w:p>
          <w:p w:rsidR="00BB1774" w:rsidRPr="00C056B6" w:rsidRDefault="00BB1774" w:rsidP="00C056B6">
            <w:pPr>
              <w:spacing w:after="0" w:line="360" w:lineRule="auto"/>
              <w:jc w:val="center"/>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1,0</w:t>
            </w:r>
          </w:p>
          <w:p w:rsidR="00BB1774" w:rsidRPr="00C056B6" w:rsidRDefault="00BB1774" w:rsidP="00C056B6">
            <w:pPr>
              <w:spacing w:after="0" w:line="360" w:lineRule="auto"/>
              <w:jc w:val="center"/>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4,0</w:t>
            </w:r>
          </w:p>
          <w:p w:rsidR="00BB1774" w:rsidRPr="00C056B6" w:rsidRDefault="00BB1774" w:rsidP="00C056B6">
            <w:pPr>
              <w:spacing w:after="0" w:line="360" w:lineRule="auto"/>
              <w:jc w:val="center"/>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30,0</w:t>
            </w:r>
          </w:p>
          <w:p w:rsidR="00BB1774" w:rsidRPr="00C056B6" w:rsidRDefault="00BB1774" w:rsidP="00C056B6">
            <w:pPr>
              <w:spacing w:after="0" w:line="360" w:lineRule="auto"/>
              <w:jc w:val="center"/>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lastRenderedPageBreak/>
              <w:t>35,0</w:t>
            </w:r>
          </w:p>
        </w:tc>
      </w:tr>
      <w:tr w:rsidR="00715840" w:rsidRPr="00715840" w:rsidTr="00E02667">
        <w:tc>
          <w:tcPr>
            <w:tcW w:w="3114" w:type="dxa"/>
          </w:tcPr>
          <w:p w:rsidR="00BB1774" w:rsidRPr="00C056B6" w:rsidRDefault="00BB1774" w:rsidP="00C056B6">
            <w:pPr>
              <w:spacing w:after="0" w:line="360" w:lineRule="auto"/>
              <w:jc w:val="both"/>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lastRenderedPageBreak/>
              <w:t>Метаморфічніпородиди</w:t>
            </w:r>
          </w:p>
        </w:tc>
        <w:tc>
          <w:tcPr>
            <w:tcW w:w="4111" w:type="dxa"/>
          </w:tcPr>
          <w:p w:rsidR="00BB1774" w:rsidRPr="00C056B6" w:rsidRDefault="00BB1774" w:rsidP="00C056B6">
            <w:pPr>
              <w:spacing w:after="0" w:line="360" w:lineRule="auto"/>
              <w:jc w:val="both"/>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Сланціглинисті, сланці</w:t>
            </w:r>
          </w:p>
          <w:p w:rsidR="00BB1774" w:rsidRPr="00C056B6" w:rsidRDefault="00BB1774" w:rsidP="00C056B6">
            <w:pPr>
              <w:spacing w:after="0" w:line="360" w:lineRule="auto"/>
              <w:jc w:val="both"/>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покрівельні</w:t>
            </w:r>
          </w:p>
          <w:p w:rsidR="00BB1774" w:rsidRPr="00C056B6" w:rsidRDefault="00BB1774" w:rsidP="00C056B6">
            <w:pPr>
              <w:spacing w:after="0" w:line="360" w:lineRule="auto"/>
              <w:jc w:val="both"/>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Сланцікремністі, мармур</w:t>
            </w:r>
          </w:p>
          <w:p w:rsidR="00BB1774" w:rsidRPr="00C056B6" w:rsidRDefault="00BB1774" w:rsidP="00C056B6">
            <w:pPr>
              <w:spacing w:after="0" w:line="360" w:lineRule="auto"/>
              <w:jc w:val="both"/>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Кварцити, гнейси, амфіболіти</w:t>
            </w:r>
          </w:p>
        </w:tc>
        <w:tc>
          <w:tcPr>
            <w:tcW w:w="2119" w:type="dxa"/>
          </w:tcPr>
          <w:p w:rsidR="00BB1774" w:rsidRPr="00C056B6" w:rsidRDefault="00BB1774" w:rsidP="00C056B6">
            <w:pPr>
              <w:spacing w:after="0" w:line="360" w:lineRule="auto"/>
              <w:jc w:val="center"/>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4,0</w:t>
            </w:r>
          </w:p>
          <w:p w:rsidR="00BB1774" w:rsidRPr="00C056B6" w:rsidRDefault="00BB1774" w:rsidP="00C056B6">
            <w:pPr>
              <w:spacing w:after="0" w:line="360" w:lineRule="auto"/>
              <w:jc w:val="center"/>
              <w:rPr>
                <w:rFonts w:ascii="Times New Roman" w:hAnsi="Times New Roman" w:cs="Times New Roman"/>
                <w:color w:val="000000" w:themeColor="text1"/>
                <w:sz w:val="28"/>
                <w:szCs w:val="28"/>
                <w:lang w:val="ru-RU"/>
              </w:rPr>
            </w:pPr>
          </w:p>
          <w:p w:rsidR="00BB1774" w:rsidRPr="00C056B6" w:rsidRDefault="00BB1774" w:rsidP="00C056B6">
            <w:pPr>
              <w:spacing w:after="0" w:line="360" w:lineRule="auto"/>
              <w:jc w:val="center"/>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1,0</w:t>
            </w:r>
          </w:p>
          <w:p w:rsidR="00BB1774" w:rsidRPr="00C056B6" w:rsidRDefault="00BB1774" w:rsidP="00C056B6">
            <w:pPr>
              <w:spacing w:after="0" w:line="360" w:lineRule="auto"/>
              <w:jc w:val="center"/>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2,0</w:t>
            </w:r>
          </w:p>
        </w:tc>
      </w:tr>
      <w:tr w:rsidR="00715840" w:rsidRPr="00715840" w:rsidTr="00E02667">
        <w:tc>
          <w:tcPr>
            <w:tcW w:w="3114" w:type="dxa"/>
          </w:tcPr>
          <w:p w:rsidR="00BB1774" w:rsidRPr="00C056B6" w:rsidRDefault="00BB1774" w:rsidP="00C056B6">
            <w:pPr>
              <w:spacing w:after="0" w:line="360" w:lineRule="auto"/>
              <w:jc w:val="both"/>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Магматичні породи</w:t>
            </w:r>
          </w:p>
        </w:tc>
        <w:tc>
          <w:tcPr>
            <w:tcW w:w="4111" w:type="dxa"/>
          </w:tcPr>
          <w:p w:rsidR="00BB1774" w:rsidRPr="00C056B6" w:rsidRDefault="00BB1774" w:rsidP="00C056B6">
            <w:pPr>
              <w:spacing w:after="0" w:line="360" w:lineRule="auto"/>
              <w:jc w:val="both"/>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Порфірити</w:t>
            </w:r>
          </w:p>
          <w:p w:rsidR="00BB1774" w:rsidRPr="00C056B6" w:rsidRDefault="00BB1774" w:rsidP="00C056B6">
            <w:pPr>
              <w:spacing w:after="0" w:line="360" w:lineRule="auto"/>
              <w:jc w:val="both"/>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Граніти, сієніти</w:t>
            </w:r>
          </w:p>
          <w:p w:rsidR="00BB1774" w:rsidRPr="00C056B6" w:rsidRDefault="00BB1774" w:rsidP="00C056B6">
            <w:pPr>
              <w:spacing w:after="0" w:line="360" w:lineRule="auto"/>
              <w:jc w:val="both"/>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Ефузіви</w:t>
            </w:r>
          </w:p>
          <w:p w:rsidR="00BB1774" w:rsidRPr="00C056B6" w:rsidRDefault="00BB1774" w:rsidP="00C056B6">
            <w:pPr>
              <w:spacing w:after="0" w:line="360" w:lineRule="auto"/>
              <w:jc w:val="both"/>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Інтрузиви</w:t>
            </w:r>
          </w:p>
        </w:tc>
        <w:tc>
          <w:tcPr>
            <w:tcW w:w="2119" w:type="dxa"/>
          </w:tcPr>
          <w:p w:rsidR="00BB1774" w:rsidRPr="00C056B6" w:rsidRDefault="00BB1774" w:rsidP="00C056B6">
            <w:pPr>
              <w:spacing w:after="0" w:line="360" w:lineRule="auto"/>
              <w:jc w:val="center"/>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2,0</w:t>
            </w:r>
          </w:p>
          <w:p w:rsidR="00BB1774" w:rsidRPr="00C056B6" w:rsidRDefault="00BB1774" w:rsidP="00C056B6">
            <w:pPr>
              <w:spacing w:after="0" w:line="360" w:lineRule="auto"/>
              <w:jc w:val="center"/>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1,0</w:t>
            </w:r>
          </w:p>
          <w:p w:rsidR="00BB1774" w:rsidRPr="00C056B6" w:rsidRDefault="00BB1774" w:rsidP="00C056B6">
            <w:pPr>
              <w:spacing w:after="0" w:line="360" w:lineRule="auto"/>
              <w:jc w:val="center"/>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2,0</w:t>
            </w:r>
          </w:p>
          <w:p w:rsidR="00BB1774" w:rsidRPr="00C056B6" w:rsidRDefault="00BB1774" w:rsidP="00C056B6">
            <w:pPr>
              <w:spacing w:after="0" w:line="360" w:lineRule="auto"/>
              <w:jc w:val="center"/>
              <w:rPr>
                <w:rFonts w:ascii="Times New Roman" w:hAnsi="Times New Roman" w:cs="Times New Roman"/>
                <w:color w:val="000000" w:themeColor="text1"/>
                <w:sz w:val="28"/>
                <w:szCs w:val="28"/>
                <w:lang w:val="ru-RU"/>
              </w:rPr>
            </w:pPr>
            <w:r w:rsidRPr="00C056B6">
              <w:rPr>
                <w:rFonts w:ascii="Times New Roman" w:hAnsi="Times New Roman" w:cs="Times New Roman"/>
                <w:color w:val="000000" w:themeColor="text1"/>
                <w:sz w:val="28"/>
                <w:szCs w:val="28"/>
                <w:lang w:val="ru-RU"/>
              </w:rPr>
              <w:t>1,0</w:t>
            </w:r>
          </w:p>
        </w:tc>
      </w:tr>
    </w:tbl>
    <w:p w:rsidR="00C056B6" w:rsidRDefault="00C056B6"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BB1774" w:rsidRPr="00715840" w:rsidRDefault="00BB1774"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За загальною</w:t>
      </w:r>
      <w:r w:rsidR="00C056B6">
        <w:rPr>
          <w:rFonts w:ascii="Times New Roman" w:hAnsi="Times New Roman" w:cs="Times New Roman"/>
          <w:color w:val="000000" w:themeColor="text1"/>
          <w:sz w:val="28"/>
          <w:szCs w:val="28"/>
          <w:lang w:val="ru-RU"/>
        </w:rPr>
        <w:t xml:space="preserve"> </w:t>
      </w:r>
      <w:r w:rsidRPr="00715840">
        <w:rPr>
          <w:rFonts w:ascii="Times New Roman" w:hAnsi="Times New Roman" w:cs="Times New Roman"/>
          <w:color w:val="000000" w:themeColor="text1"/>
          <w:sz w:val="28"/>
          <w:szCs w:val="28"/>
          <w:lang w:val="ru-RU"/>
        </w:rPr>
        <w:t>пористістю</w:t>
      </w:r>
      <w:r w:rsidR="00C056B6">
        <w:rPr>
          <w:rFonts w:ascii="Times New Roman" w:hAnsi="Times New Roman" w:cs="Times New Roman"/>
          <w:color w:val="000000" w:themeColor="text1"/>
          <w:sz w:val="28"/>
          <w:szCs w:val="28"/>
          <w:lang w:val="ru-RU"/>
        </w:rPr>
        <w:t xml:space="preserve"> </w:t>
      </w:r>
      <w:r w:rsidRPr="00715840">
        <w:rPr>
          <w:rFonts w:ascii="Times New Roman" w:hAnsi="Times New Roman" w:cs="Times New Roman"/>
          <w:color w:val="000000" w:themeColor="text1"/>
          <w:sz w:val="28"/>
          <w:szCs w:val="28"/>
          <w:lang w:val="ru-RU"/>
        </w:rPr>
        <w:t>гірські по</w:t>
      </w:r>
      <w:r w:rsidR="001F3609" w:rsidRPr="00715840">
        <w:rPr>
          <w:rFonts w:ascii="Times New Roman" w:hAnsi="Times New Roman" w:cs="Times New Roman"/>
          <w:color w:val="000000" w:themeColor="text1"/>
          <w:sz w:val="28"/>
          <w:szCs w:val="28"/>
          <w:lang w:val="ru-RU"/>
        </w:rPr>
        <w:t>роди діля</w:t>
      </w:r>
      <w:r w:rsidRPr="00715840">
        <w:rPr>
          <w:rFonts w:ascii="Times New Roman" w:hAnsi="Times New Roman" w:cs="Times New Roman"/>
          <w:color w:val="000000" w:themeColor="text1"/>
          <w:sz w:val="28"/>
          <w:szCs w:val="28"/>
          <w:lang w:val="ru-RU"/>
        </w:rPr>
        <w:t>ться на три групи:</w:t>
      </w:r>
    </w:p>
    <w:p w:rsidR="00BB1774" w:rsidRPr="00715840" w:rsidRDefault="00BB1774"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lang w:val="ru-RU"/>
        </w:rPr>
        <w:t xml:space="preserve">1) з низькоюпористістю, </w:t>
      </w:r>
      <w:r w:rsidRPr="00715840">
        <w:rPr>
          <w:rFonts w:ascii="Times New Roman" w:hAnsi="Times New Roman" w:cs="Times New Roman"/>
          <w:color w:val="000000" w:themeColor="text1"/>
          <w:sz w:val="28"/>
          <w:szCs w:val="28"/>
          <w:lang w:val="en-US"/>
        </w:rPr>
        <w:t>k</w:t>
      </w:r>
      <w:r w:rsidRPr="00715840">
        <w:rPr>
          <w:rFonts w:ascii="Times New Roman" w:hAnsi="Times New Roman" w:cs="Times New Roman"/>
          <w:color w:val="000000" w:themeColor="text1"/>
          <w:sz w:val="28"/>
          <w:szCs w:val="28"/>
          <w:vertAlign w:val="subscript"/>
        </w:rPr>
        <w:t>п</w:t>
      </w:r>
      <w:r w:rsidRPr="00715840">
        <w:rPr>
          <w:rFonts w:ascii="Times New Roman" w:hAnsi="Times New Roman" w:cs="Times New Roman"/>
          <w:color w:val="000000" w:themeColor="text1"/>
          <w:sz w:val="28"/>
          <w:szCs w:val="28"/>
          <w:lang w:val="ru-RU"/>
        </w:rPr>
        <w:t>до &lt; 5%</w:t>
      </w:r>
    </w:p>
    <w:p w:rsidR="00BB1774" w:rsidRPr="00715840" w:rsidRDefault="00956F74"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2) </w:t>
      </w:r>
      <w:r w:rsidR="00BB1774" w:rsidRPr="00715840">
        <w:rPr>
          <w:rFonts w:ascii="Times New Roman" w:hAnsi="Times New Roman" w:cs="Times New Roman"/>
          <w:color w:val="000000" w:themeColor="text1"/>
          <w:sz w:val="28"/>
          <w:szCs w:val="28"/>
        </w:rPr>
        <w:t xml:space="preserve">зсередньоюпористістю, </w:t>
      </w:r>
      <w:r w:rsidR="00BB1774" w:rsidRPr="00715840">
        <w:rPr>
          <w:rFonts w:ascii="Times New Roman" w:hAnsi="Times New Roman" w:cs="Times New Roman"/>
          <w:color w:val="000000" w:themeColor="text1"/>
          <w:sz w:val="28"/>
          <w:szCs w:val="28"/>
          <w:lang w:val="en-US"/>
        </w:rPr>
        <w:t>k</w:t>
      </w:r>
      <w:r w:rsidR="00BB1774" w:rsidRPr="00715840">
        <w:rPr>
          <w:rFonts w:ascii="Times New Roman" w:hAnsi="Times New Roman" w:cs="Times New Roman"/>
          <w:color w:val="000000" w:themeColor="text1"/>
          <w:sz w:val="28"/>
          <w:szCs w:val="28"/>
          <w:vertAlign w:val="subscript"/>
        </w:rPr>
        <w:t xml:space="preserve">п </w:t>
      </w:r>
      <w:r w:rsidR="00BB1774" w:rsidRPr="00715840">
        <w:rPr>
          <w:rFonts w:ascii="Times New Roman" w:hAnsi="Times New Roman" w:cs="Times New Roman"/>
          <w:color w:val="000000" w:themeColor="text1"/>
          <w:sz w:val="28"/>
          <w:szCs w:val="28"/>
        </w:rPr>
        <w:t>до = 5-20%;</w:t>
      </w:r>
    </w:p>
    <w:p w:rsidR="00BB1774" w:rsidRPr="00715840" w:rsidRDefault="00956F74"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3) </w:t>
      </w:r>
      <w:r w:rsidR="00BB1774" w:rsidRPr="00715840">
        <w:rPr>
          <w:rFonts w:ascii="Times New Roman" w:hAnsi="Times New Roman" w:cs="Times New Roman"/>
          <w:color w:val="000000" w:themeColor="text1"/>
          <w:sz w:val="28"/>
          <w:szCs w:val="28"/>
        </w:rPr>
        <w:t>звисокоюпористістю</w:t>
      </w:r>
      <w:r w:rsidR="00BB1774" w:rsidRPr="00715840">
        <w:rPr>
          <w:rFonts w:ascii="Times New Roman" w:hAnsi="Times New Roman" w:cs="Times New Roman"/>
          <w:color w:val="000000" w:themeColor="text1"/>
          <w:sz w:val="28"/>
          <w:szCs w:val="28"/>
          <w:lang w:val="en-US"/>
        </w:rPr>
        <w:t>k</w:t>
      </w:r>
      <w:r w:rsidR="00BB1774" w:rsidRPr="00715840">
        <w:rPr>
          <w:rFonts w:ascii="Times New Roman" w:hAnsi="Times New Roman" w:cs="Times New Roman"/>
          <w:color w:val="000000" w:themeColor="text1"/>
          <w:sz w:val="28"/>
          <w:szCs w:val="28"/>
          <w:vertAlign w:val="subscript"/>
        </w:rPr>
        <w:t>п</w:t>
      </w:r>
      <w:r w:rsidR="00BB1774" w:rsidRPr="00715840">
        <w:rPr>
          <w:rFonts w:ascii="Times New Roman" w:hAnsi="Times New Roman" w:cs="Times New Roman"/>
          <w:color w:val="000000" w:themeColor="text1"/>
          <w:sz w:val="28"/>
          <w:szCs w:val="28"/>
        </w:rPr>
        <w:t xml:space="preserve">до &gt; 20%. </w:t>
      </w:r>
    </w:p>
    <w:p w:rsidR="00BB1774" w:rsidRPr="00715840" w:rsidRDefault="00BB1774"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За </w:t>
      </w:r>
      <w:r w:rsidR="00A347C5">
        <w:rPr>
          <w:rFonts w:ascii="Times New Roman" w:hAnsi="Times New Roman" w:cs="Times New Roman"/>
          <w:color w:val="000000" w:themeColor="text1"/>
          <w:sz w:val="28"/>
          <w:szCs w:val="28"/>
        </w:rPr>
        <w:t xml:space="preserve">умовами походження </w:t>
      </w:r>
      <w:r w:rsidR="001F3609" w:rsidRPr="00715840">
        <w:rPr>
          <w:rFonts w:ascii="Times New Roman" w:hAnsi="Times New Roman" w:cs="Times New Roman"/>
          <w:color w:val="000000" w:themeColor="text1"/>
          <w:sz w:val="28"/>
          <w:szCs w:val="28"/>
        </w:rPr>
        <w:t>відрізняють</w:t>
      </w:r>
      <w:r w:rsidR="00A347C5">
        <w:rPr>
          <w:rFonts w:ascii="Times New Roman" w:hAnsi="Times New Roman" w:cs="Times New Roman"/>
          <w:color w:val="000000" w:themeColor="text1"/>
          <w:sz w:val="28"/>
          <w:szCs w:val="28"/>
        </w:rPr>
        <w:t xml:space="preserve"> </w:t>
      </w:r>
      <w:r w:rsidRPr="00715840">
        <w:rPr>
          <w:rFonts w:ascii="Times New Roman" w:hAnsi="Times New Roman" w:cs="Times New Roman"/>
          <w:color w:val="000000" w:themeColor="text1"/>
          <w:sz w:val="28"/>
          <w:szCs w:val="28"/>
        </w:rPr>
        <w:t>первинну</w:t>
      </w:r>
      <w:r w:rsidR="00A347C5">
        <w:rPr>
          <w:rFonts w:ascii="Times New Roman" w:hAnsi="Times New Roman" w:cs="Times New Roman"/>
          <w:color w:val="000000" w:themeColor="text1"/>
          <w:sz w:val="28"/>
          <w:szCs w:val="28"/>
        </w:rPr>
        <w:t xml:space="preserve"> </w:t>
      </w:r>
      <w:r w:rsidRPr="00715840">
        <w:rPr>
          <w:rFonts w:ascii="Times New Roman" w:hAnsi="Times New Roman" w:cs="Times New Roman"/>
          <w:color w:val="000000" w:themeColor="text1"/>
          <w:sz w:val="28"/>
          <w:szCs w:val="28"/>
        </w:rPr>
        <w:t>пористість (сингенетичну) та вторинну (епігенетичну).  Первинна</w:t>
      </w:r>
      <w:r w:rsidR="00A347C5">
        <w:rPr>
          <w:rFonts w:ascii="Times New Roman" w:hAnsi="Times New Roman" w:cs="Times New Roman"/>
          <w:color w:val="000000" w:themeColor="text1"/>
          <w:sz w:val="28"/>
          <w:szCs w:val="28"/>
        </w:rPr>
        <w:t xml:space="preserve"> </w:t>
      </w:r>
      <w:r w:rsidRPr="00715840">
        <w:rPr>
          <w:rFonts w:ascii="Times New Roman" w:hAnsi="Times New Roman" w:cs="Times New Roman"/>
          <w:color w:val="000000" w:themeColor="text1"/>
          <w:sz w:val="28"/>
          <w:szCs w:val="28"/>
        </w:rPr>
        <w:t>пористість</w:t>
      </w:r>
      <w:r w:rsidR="00A347C5">
        <w:rPr>
          <w:rFonts w:ascii="Times New Roman" w:hAnsi="Times New Roman" w:cs="Times New Roman"/>
          <w:color w:val="000000" w:themeColor="text1"/>
          <w:sz w:val="28"/>
          <w:szCs w:val="28"/>
        </w:rPr>
        <w:t xml:space="preserve"> </w:t>
      </w:r>
      <w:r w:rsidR="001F3609" w:rsidRPr="00715840">
        <w:rPr>
          <w:rFonts w:ascii="Times New Roman" w:hAnsi="Times New Roman" w:cs="Times New Roman"/>
          <w:color w:val="000000" w:themeColor="text1"/>
          <w:sz w:val="28"/>
          <w:szCs w:val="28"/>
        </w:rPr>
        <w:t>появляється</w:t>
      </w:r>
      <w:r w:rsidRPr="00715840">
        <w:rPr>
          <w:rFonts w:ascii="Times New Roman" w:hAnsi="Times New Roman" w:cs="Times New Roman"/>
          <w:color w:val="000000" w:themeColor="text1"/>
          <w:sz w:val="28"/>
          <w:szCs w:val="28"/>
        </w:rPr>
        <w:t xml:space="preserve"> у процесі</w:t>
      </w:r>
      <w:r w:rsidR="00A347C5">
        <w:rPr>
          <w:rFonts w:ascii="Times New Roman" w:hAnsi="Times New Roman" w:cs="Times New Roman"/>
          <w:color w:val="000000" w:themeColor="text1"/>
          <w:sz w:val="28"/>
          <w:szCs w:val="28"/>
        </w:rPr>
        <w:t xml:space="preserve"> </w:t>
      </w:r>
      <w:r w:rsidRPr="00715840">
        <w:rPr>
          <w:rFonts w:ascii="Times New Roman" w:hAnsi="Times New Roman" w:cs="Times New Roman"/>
          <w:color w:val="000000" w:themeColor="text1"/>
          <w:sz w:val="28"/>
          <w:szCs w:val="28"/>
        </w:rPr>
        <w:t>формування породи: при охолодженні</w:t>
      </w:r>
      <w:r w:rsidR="00A347C5">
        <w:rPr>
          <w:rFonts w:ascii="Times New Roman" w:hAnsi="Times New Roman" w:cs="Times New Roman"/>
          <w:color w:val="000000" w:themeColor="text1"/>
          <w:sz w:val="28"/>
          <w:szCs w:val="28"/>
        </w:rPr>
        <w:t xml:space="preserve"> </w:t>
      </w:r>
      <w:r w:rsidRPr="00715840">
        <w:rPr>
          <w:rFonts w:ascii="Times New Roman" w:hAnsi="Times New Roman" w:cs="Times New Roman"/>
          <w:color w:val="000000" w:themeColor="text1"/>
          <w:sz w:val="28"/>
          <w:szCs w:val="28"/>
        </w:rPr>
        <w:t>розплаву</w:t>
      </w:r>
      <w:r w:rsidR="00A347C5">
        <w:rPr>
          <w:rFonts w:ascii="Times New Roman" w:hAnsi="Times New Roman" w:cs="Times New Roman"/>
          <w:color w:val="000000" w:themeColor="text1"/>
          <w:sz w:val="28"/>
          <w:szCs w:val="28"/>
        </w:rPr>
        <w:t xml:space="preserve"> </w:t>
      </w:r>
      <w:r w:rsidRPr="00715840">
        <w:rPr>
          <w:rFonts w:ascii="Times New Roman" w:hAnsi="Times New Roman" w:cs="Times New Roman"/>
          <w:color w:val="000000" w:themeColor="text1"/>
          <w:sz w:val="28"/>
          <w:szCs w:val="28"/>
        </w:rPr>
        <w:t>магми, його</w:t>
      </w:r>
      <w:r w:rsidR="00A347C5">
        <w:rPr>
          <w:rFonts w:ascii="Times New Roman" w:hAnsi="Times New Roman" w:cs="Times New Roman"/>
          <w:color w:val="000000" w:themeColor="text1"/>
          <w:sz w:val="28"/>
          <w:szCs w:val="28"/>
        </w:rPr>
        <w:t xml:space="preserve"> </w:t>
      </w:r>
      <w:r w:rsidRPr="00715840">
        <w:rPr>
          <w:rFonts w:ascii="Times New Roman" w:hAnsi="Times New Roman" w:cs="Times New Roman"/>
          <w:color w:val="000000" w:themeColor="text1"/>
          <w:sz w:val="28"/>
          <w:szCs w:val="28"/>
        </w:rPr>
        <w:t>кристалізаці</w:t>
      </w:r>
      <w:r w:rsidR="001F3609" w:rsidRPr="00715840">
        <w:rPr>
          <w:rFonts w:ascii="Times New Roman" w:hAnsi="Times New Roman" w:cs="Times New Roman"/>
          <w:color w:val="000000" w:themeColor="text1"/>
          <w:sz w:val="28"/>
          <w:szCs w:val="28"/>
        </w:rPr>
        <w:t>ї та перекристалізації.  У цих</w:t>
      </w:r>
      <w:r w:rsidR="00A347C5">
        <w:rPr>
          <w:rFonts w:ascii="Times New Roman" w:hAnsi="Times New Roman" w:cs="Times New Roman"/>
          <w:color w:val="000000" w:themeColor="text1"/>
          <w:sz w:val="28"/>
          <w:szCs w:val="28"/>
        </w:rPr>
        <w:t xml:space="preserve"> </w:t>
      </w:r>
      <w:r w:rsidRPr="00715840">
        <w:rPr>
          <w:rFonts w:ascii="Times New Roman" w:hAnsi="Times New Roman" w:cs="Times New Roman"/>
          <w:color w:val="000000" w:themeColor="text1"/>
          <w:sz w:val="28"/>
          <w:szCs w:val="28"/>
        </w:rPr>
        <w:t>процесах</w:t>
      </w:r>
      <w:r w:rsidR="00A347C5">
        <w:rPr>
          <w:rFonts w:ascii="Times New Roman" w:hAnsi="Times New Roman" w:cs="Times New Roman"/>
          <w:color w:val="000000" w:themeColor="text1"/>
          <w:sz w:val="28"/>
          <w:szCs w:val="28"/>
        </w:rPr>
        <w:t xml:space="preserve"> </w:t>
      </w:r>
      <w:r w:rsidRPr="00715840">
        <w:rPr>
          <w:rFonts w:ascii="Times New Roman" w:hAnsi="Times New Roman" w:cs="Times New Roman"/>
          <w:color w:val="000000" w:themeColor="text1"/>
          <w:sz w:val="28"/>
          <w:szCs w:val="28"/>
        </w:rPr>
        <w:t>виникають</w:t>
      </w:r>
      <w:r w:rsidR="00A347C5">
        <w:rPr>
          <w:rFonts w:ascii="Times New Roman" w:hAnsi="Times New Roman" w:cs="Times New Roman"/>
          <w:color w:val="000000" w:themeColor="text1"/>
          <w:sz w:val="28"/>
          <w:szCs w:val="28"/>
        </w:rPr>
        <w:t xml:space="preserve"> </w:t>
      </w:r>
      <w:r w:rsidRPr="00715840">
        <w:rPr>
          <w:rFonts w:ascii="Times New Roman" w:hAnsi="Times New Roman" w:cs="Times New Roman"/>
          <w:color w:val="000000" w:themeColor="text1"/>
          <w:sz w:val="28"/>
          <w:szCs w:val="28"/>
        </w:rPr>
        <w:t>мікропори</w:t>
      </w:r>
      <w:r w:rsidR="00A347C5">
        <w:rPr>
          <w:rFonts w:ascii="Times New Roman" w:hAnsi="Times New Roman" w:cs="Times New Roman"/>
          <w:color w:val="000000" w:themeColor="text1"/>
          <w:sz w:val="28"/>
          <w:szCs w:val="28"/>
        </w:rPr>
        <w:t xml:space="preserve"> </w:t>
      </w:r>
      <w:r w:rsidRPr="00715840">
        <w:rPr>
          <w:rFonts w:ascii="Times New Roman" w:hAnsi="Times New Roman" w:cs="Times New Roman"/>
          <w:color w:val="000000" w:themeColor="text1"/>
          <w:sz w:val="28"/>
          <w:szCs w:val="28"/>
        </w:rPr>
        <w:t>між гранями кристалівмінералів.  В осадових породах вона утворюється в процесі</w:t>
      </w:r>
      <w:r w:rsidR="00A347C5">
        <w:rPr>
          <w:rFonts w:ascii="Times New Roman" w:hAnsi="Times New Roman" w:cs="Times New Roman"/>
          <w:color w:val="000000" w:themeColor="text1"/>
          <w:sz w:val="28"/>
          <w:szCs w:val="28"/>
        </w:rPr>
        <w:t xml:space="preserve"> </w:t>
      </w:r>
      <w:r w:rsidRPr="00715840">
        <w:rPr>
          <w:rFonts w:ascii="Times New Roman" w:hAnsi="Times New Roman" w:cs="Times New Roman"/>
          <w:color w:val="000000" w:themeColor="text1"/>
          <w:sz w:val="28"/>
          <w:szCs w:val="28"/>
        </w:rPr>
        <w:t>осадонакопичення і подальшому</w:t>
      </w:r>
      <w:r w:rsidR="00A347C5">
        <w:rPr>
          <w:rFonts w:ascii="Times New Roman" w:hAnsi="Times New Roman" w:cs="Times New Roman"/>
          <w:color w:val="000000" w:themeColor="text1"/>
          <w:sz w:val="28"/>
          <w:szCs w:val="28"/>
        </w:rPr>
        <w:t xml:space="preserve"> </w:t>
      </w:r>
      <w:r w:rsidRPr="00715840">
        <w:rPr>
          <w:rFonts w:ascii="Times New Roman" w:hAnsi="Times New Roman" w:cs="Times New Roman"/>
          <w:color w:val="000000" w:themeColor="text1"/>
          <w:sz w:val="28"/>
          <w:szCs w:val="28"/>
        </w:rPr>
        <w:t>діагенезі.  Вона складається з порожнин</w:t>
      </w:r>
      <w:r w:rsidR="00A347C5">
        <w:rPr>
          <w:rFonts w:ascii="Times New Roman" w:hAnsi="Times New Roman" w:cs="Times New Roman"/>
          <w:color w:val="000000" w:themeColor="text1"/>
          <w:sz w:val="28"/>
          <w:szCs w:val="28"/>
        </w:rPr>
        <w:t xml:space="preserve"> </w:t>
      </w:r>
      <w:r w:rsidRPr="00715840">
        <w:rPr>
          <w:rFonts w:ascii="Times New Roman" w:hAnsi="Times New Roman" w:cs="Times New Roman"/>
          <w:color w:val="000000" w:themeColor="text1"/>
          <w:sz w:val="28"/>
          <w:szCs w:val="28"/>
        </w:rPr>
        <w:t>між</w:t>
      </w:r>
      <w:r w:rsidR="00A347C5">
        <w:rPr>
          <w:rFonts w:ascii="Times New Roman" w:hAnsi="Times New Roman" w:cs="Times New Roman"/>
          <w:color w:val="000000" w:themeColor="text1"/>
          <w:sz w:val="28"/>
          <w:szCs w:val="28"/>
        </w:rPr>
        <w:t xml:space="preserve"> </w:t>
      </w:r>
      <w:r w:rsidRPr="00715840">
        <w:rPr>
          <w:rFonts w:ascii="Times New Roman" w:hAnsi="Times New Roman" w:cs="Times New Roman"/>
          <w:color w:val="000000" w:themeColor="text1"/>
          <w:sz w:val="28"/>
          <w:szCs w:val="28"/>
        </w:rPr>
        <w:t>уламками</w:t>
      </w:r>
      <w:r w:rsidR="00A347C5">
        <w:rPr>
          <w:rFonts w:ascii="Times New Roman" w:hAnsi="Times New Roman" w:cs="Times New Roman"/>
          <w:color w:val="000000" w:themeColor="text1"/>
          <w:sz w:val="28"/>
          <w:szCs w:val="28"/>
        </w:rPr>
        <w:t xml:space="preserve"> </w:t>
      </w:r>
      <w:r w:rsidRPr="00715840">
        <w:rPr>
          <w:rFonts w:ascii="Times New Roman" w:hAnsi="Times New Roman" w:cs="Times New Roman"/>
          <w:color w:val="000000" w:themeColor="text1"/>
          <w:sz w:val="28"/>
          <w:szCs w:val="28"/>
        </w:rPr>
        <w:t>кристалів</w:t>
      </w:r>
      <w:r w:rsidR="00A347C5">
        <w:rPr>
          <w:rFonts w:ascii="Times New Roman" w:hAnsi="Times New Roman" w:cs="Times New Roman"/>
          <w:color w:val="000000" w:themeColor="text1"/>
          <w:sz w:val="28"/>
          <w:szCs w:val="28"/>
        </w:rPr>
        <w:t xml:space="preserve"> </w:t>
      </w:r>
      <w:r w:rsidRPr="00715840">
        <w:rPr>
          <w:rFonts w:ascii="Times New Roman" w:hAnsi="Times New Roman" w:cs="Times New Roman"/>
          <w:color w:val="000000" w:themeColor="text1"/>
          <w:sz w:val="28"/>
          <w:szCs w:val="28"/>
        </w:rPr>
        <w:t>мінералів, уламками</w:t>
      </w:r>
      <w:r w:rsidR="00A347C5">
        <w:rPr>
          <w:rFonts w:ascii="Times New Roman" w:hAnsi="Times New Roman" w:cs="Times New Roman"/>
          <w:color w:val="000000" w:themeColor="text1"/>
          <w:sz w:val="28"/>
          <w:szCs w:val="28"/>
        </w:rPr>
        <w:t xml:space="preserve"> </w:t>
      </w:r>
      <w:r w:rsidRPr="00715840">
        <w:rPr>
          <w:rFonts w:ascii="Times New Roman" w:hAnsi="Times New Roman" w:cs="Times New Roman"/>
          <w:color w:val="000000" w:themeColor="text1"/>
          <w:sz w:val="28"/>
          <w:szCs w:val="28"/>
        </w:rPr>
        <w:t>порід, органічними</w:t>
      </w:r>
      <w:r w:rsidR="00A347C5">
        <w:rPr>
          <w:rFonts w:ascii="Times New Roman" w:hAnsi="Times New Roman" w:cs="Times New Roman"/>
          <w:color w:val="000000" w:themeColor="text1"/>
          <w:sz w:val="28"/>
          <w:szCs w:val="28"/>
        </w:rPr>
        <w:t xml:space="preserve"> </w:t>
      </w:r>
      <w:r w:rsidRPr="00715840">
        <w:rPr>
          <w:rFonts w:ascii="Times New Roman" w:hAnsi="Times New Roman" w:cs="Times New Roman"/>
          <w:color w:val="000000" w:themeColor="text1"/>
          <w:sz w:val="28"/>
          <w:szCs w:val="28"/>
        </w:rPr>
        <w:t>відкладами.  Пористість при діагенезі</w:t>
      </w:r>
      <w:r w:rsidR="00A347C5">
        <w:rPr>
          <w:rFonts w:ascii="Times New Roman" w:hAnsi="Times New Roman" w:cs="Times New Roman"/>
          <w:color w:val="000000" w:themeColor="text1"/>
          <w:sz w:val="28"/>
          <w:szCs w:val="28"/>
        </w:rPr>
        <w:t xml:space="preserve"> </w:t>
      </w:r>
      <w:r w:rsidRPr="00715840">
        <w:rPr>
          <w:rFonts w:ascii="Times New Roman" w:hAnsi="Times New Roman" w:cs="Times New Roman"/>
          <w:color w:val="000000" w:themeColor="text1"/>
          <w:sz w:val="28"/>
          <w:szCs w:val="28"/>
        </w:rPr>
        <w:t>порід</w:t>
      </w:r>
      <w:r w:rsidR="00A347C5">
        <w:rPr>
          <w:rFonts w:ascii="Times New Roman" w:hAnsi="Times New Roman" w:cs="Times New Roman"/>
          <w:color w:val="000000" w:themeColor="text1"/>
          <w:sz w:val="28"/>
          <w:szCs w:val="28"/>
        </w:rPr>
        <w:t xml:space="preserve"> </w:t>
      </w:r>
      <w:r w:rsidRPr="00715840">
        <w:rPr>
          <w:rFonts w:ascii="Times New Roman" w:hAnsi="Times New Roman" w:cs="Times New Roman"/>
          <w:color w:val="000000" w:themeColor="text1"/>
          <w:sz w:val="28"/>
          <w:szCs w:val="28"/>
        </w:rPr>
        <w:t>може</w:t>
      </w:r>
      <w:r w:rsidR="00A347C5">
        <w:rPr>
          <w:rFonts w:ascii="Times New Roman" w:hAnsi="Times New Roman" w:cs="Times New Roman"/>
          <w:color w:val="000000" w:themeColor="text1"/>
          <w:sz w:val="28"/>
          <w:szCs w:val="28"/>
        </w:rPr>
        <w:t xml:space="preserve"> </w:t>
      </w:r>
      <w:r w:rsidRPr="00715840">
        <w:rPr>
          <w:rFonts w:ascii="Times New Roman" w:hAnsi="Times New Roman" w:cs="Times New Roman"/>
          <w:color w:val="000000" w:themeColor="text1"/>
          <w:sz w:val="28"/>
          <w:szCs w:val="28"/>
        </w:rPr>
        <w:t>виникати в результаті</w:t>
      </w:r>
      <w:r w:rsidR="00A347C5">
        <w:rPr>
          <w:rFonts w:ascii="Times New Roman" w:hAnsi="Times New Roman" w:cs="Times New Roman"/>
          <w:color w:val="000000" w:themeColor="text1"/>
          <w:sz w:val="28"/>
          <w:szCs w:val="28"/>
        </w:rPr>
        <w:t xml:space="preserve"> </w:t>
      </w:r>
      <w:r w:rsidRPr="00715840">
        <w:rPr>
          <w:rFonts w:ascii="Times New Roman" w:hAnsi="Times New Roman" w:cs="Times New Roman"/>
          <w:color w:val="000000" w:themeColor="text1"/>
          <w:sz w:val="28"/>
          <w:szCs w:val="28"/>
        </w:rPr>
        <w:t>появи</w:t>
      </w:r>
      <w:r w:rsidR="00A347C5">
        <w:rPr>
          <w:rFonts w:ascii="Times New Roman" w:hAnsi="Times New Roman" w:cs="Times New Roman"/>
          <w:color w:val="000000" w:themeColor="text1"/>
          <w:sz w:val="28"/>
          <w:szCs w:val="28"/>
        </w:rPr>
        <w:t xml:space="preserve"> </w:t>
      </w:r>
      <w:r w:rsidRPr="00715840">
        <w:rPr>
          <w:rFonts w:ascii="Times New Roman" w:hAnsi="Times New Roman" w:cs="Times New Roman"/>
          <w:color w:val="000000" w:themeColor="text1"/>
          <w:sz w:val="28"/>
          <w:szCs w:val="28"/>
        </w:rPr>
        <w:t>мікротріщин при дегідратації</w:t>
      </w:r>
      <w:r w:rsidR="00A347C5">
        <w:rPr>
          <w:rFonts w:ascii="Times New Roman" w:hAnsi="Times New Roman" w:cs="Times New Roman"/>
          <w:color w:val="000000" w:themeColor="text1"/>
          <w:sz w:val="28"/>
          <w:szCs w:val="28"/>
        </w:rPr>
        <w:t xml:space="preserve"> </w:t>
      </w:r>
      <w:r w:rsidRPr="00715840">
        <w:rPr>
          <w:rFonts w:ascii="Times New Roman" w:hAnsi="Times New Roman" w:cs="Times New Roman"/>
          <w:color w:val="000000" w:themeColor="text1"/>
          <w:sz w:val="28"/>
          <w:szCs w:val="28"/>
        </w:rPr>
        <w:t>від</w:t>
      </w:r>
      <w:r w:rsidR="00956F74" w:rsidRPr="00715840">
        <w:rPr>
          <w:rFonts w:ascii="Times New Roman" w:hAnsi="Times New Roman" w:cs="Times New Roman"/>
          <w:color w:val="000000" w:themeColor="text1"/>
          <w:sz w:val="28"/>
          <w:szCs w:val="28"/>
        </w:rPr>
        <w:t>к</w:t>
      </w:r>
      <w:r w:rsidRPr="00715840">
        <w:rPr>
          <w:rFonts w:ascii="Times New Roman" w:hAnsi="Times New Roman" w:cs="Times New Roman"/>
          <w:color w:val="000000" w:themeColor="text1"/>
          <w:sz w:val="28"/>
          <w:szCs w:val="28"/>
        </w:rPr>
        <w:t>ладів.</w:t>
      </w:r>
    </w:p>
    <w:p w:rsidR="00BB1774" w:rsidRPr="00715840" w:rsidRDefault="00BB1774" w:rsidP="00C056B6">
      <w:pPr>
        <w:spacing w:after="0" w:line="360" w:lineRule="auto"/>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noProof/>
          <w:color w:val="000000" w:themeColor="text1"/>
          <w:sz w:val="28"/>
          <w:szCs w:val="28"/>
          <w:lang w:eastAsia="uk-UA"/>
        </w:rPr>
        <w:lastRenderedPageBreak/>
        <w:drawing>
          <wp:inline distT="0" distB="0" distL="0" distR="0">
            <wp:extent cx="5686807" cy="2322447"/>
            <wp:effectExtent l="0" t="0" r="0" b="1905"/>
            <wp:docPr id="8" name="Рисунок 8" descr="C:\Users\user\Desktop\бакалаврська Ільицький\розділ 1.1\рис1,2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user\Desktop\бакалаврська Ільицький\розділ 1.1\рис1,2 (16).png"/>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8944" cy="2327404"/>
                    </a:xfrm>
                    <a:prstGeom prst="rect">
                      <a:avLst/>
                    </a:prstGeom>
                    <a:noFill/>
                    <a:ln>
                      <a:noFill/>
                    </a:ln>
                  </pic:spPr>
                </pic:pic>
              </a:graphicData>
            </a:graphic>
          </wp:inline>
        </w:drawing>
      </w:r>
    </w:p>
    <w:p w:rsidR="00C056B6" w:rsidRDefault="00C056B6" w:rsidP="00794DA4">
      <w:pPr>
        <w:spacing w:after="0" w:line="360" w:lineRule="auto"/>
        <w:ind w:firstLine="709"/>
        <w:contextualSpacing/>
        <w:jc w:val="both"/>
        <w:rPr>
          <w:rFonts w:ascii="Times New Roman" w:hAnsi="Times New Roman" w:cs="Times New Roman"/>
          <w:color w:val="000000" w:themeColor="text1"/>
          <w:sz w:val="28"/>
          <w:szCs w:val="28"/>
        </w:rPr>
      </w:pPr>
    </w:p>
    <w:p w:rsidR="00BB1774" w:rsidRPr="00715840" w:rsidRDefault="00BB1774"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rPr>
        <w:t>Рисунок</w:t>
      </w:r>
      <w:r w:rsidRPr="00715840">
        <w:rPr>
          <w:rFonts w:ascii="Times New Roman" w:hAnsi="Times New Roman" w:cs="Times New Roman"/>
          <w:color w:val="000000" w:themeColor="text1"/>
          <w:sz w:val="28"/>
          <w:szCs w:val="28"/>
          <w:lang w:val="ru-RU"/>
        </w:rPr>
        <w:t xml:space="preserve">  1.2.  Прикладипервинної (а, б, в) та вторинної (г, д, е) пористості в уламкових, глинистих та карбонатних породах:</w:t>
      </w:r>
    </w:p>
    <w:p w:rsidR="00BB1774" w:rsidRPr="00715840" w:rsidRDefault="002B53B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lang w:val="ru-RU"/>
        </w:rPr>
        <w:t xml:space="preserve">а – </w:t>
      </w:r>
      <w:r w:rsidR="00BB1774" w:rsidRPr="00715840">
        <w:rPr>
          <w:rFonts w:ascii="Times New Roman" w:hAnsi="Times New Roman" w:cs="Times New Roman"/>
          <w:color w:val="000000" w:themeColor="text1"/>
          <w:sz w:val="28"/>
          <w:szCs w:val="28"/>
          <w:lang w:val="ru-RU"/>
        </w:rPr>
        <w:t>добре відсортованийвисокопористийпіщаник;</w:t>
      </w:r>
      <w:r w:rsidR="00BB1774" w:rsidRPr="00715840">
        <w:rPr>
          <w:rFonts w:ascii="Times New Roman" w:hAnsi="Times New Roman" w:cs="Times New Roman"/>
          <w:color w:val="000000" w:themeColor="text1"/>
          <w:sz w:val="28"/>
          <w:szCs w:val="28"/>
        </w:rPr>
        <w:t>б</w:t>
      </w:r>
      <w:r w:rsidRPr="00715840">
        <w:rPr>
          <w:rFonts w:ascii="Times New Roman" w:hAnsi="Times New Roman" w:cs="Times New Roman"/>
          <w:color w:val="000000" w:themeColor="text1"/>
          <w:sz w:val="28"/>
          <w:szCs w:val="28"/>
          <w:lang w:val="ru-RU"/>
        </w:rPr>
        <w:t xml:space="preserve">– </w:t>
      </w:r>
      <w:r w:rsidR="00BB1774" w:rsidRPr="00715840">
        <w:rPr>
          <w:rFonts w:ascii="Times New Roman" w:hAnsi="Times New Roman" w:cs="Times New Roman"/>
          <w:color w:val="000000" w:themeColor="text1"/>
          <w:sz w:val="28"/>
          <w:szCs w:val="28"/>
          <w:lang w:val="ru-RU"/>
        </w:rPr>
        <w:t>погано відсортованийпіщаникзізниженоюпористістю; в-микрослоистыеглини; г</w:t>
      </w:r>
      <w:r w:rsidRPr="00715840">
        <w:rPr>
          <w:rFonts w:ascii="Times New Roman" w:hAnsi="Times New Roman" w:cs="Times New Roman"/>
          <w:color w:val="000000" w:themeColor="text1"/>
          <w:sz w:val="28"/>
          <w:szCs w:val="28"/>
          <w:lang w:val="ru-RU"/>
        </w:rPr>
        <w:t xml:space="preserve"> –</w:t>
      </w:r>
      <w:r w:rsidR="00BB1774" w:rsidRPr="00715840">
        <w:rPr>
          <w:rFonts w:ascii="Times New Roman" w:hAnsi="Times New Roman" w:cs="Times New Roman"/>
          <w:color w:val="000000" w:themeColor="text1"/>
          <w:sz w:val="28"/>
          <w:szCs w:val="28"/>
          <w:lang w:val="ru-RU"/>
        </w:rPr>
        <w:t>тріщинуватакарбонатна порода (</w:t>
      </w:r>
      <w:r w:rsidR="00BB1774" w:rsidRPr="00715840">
        <w:rPr>
          <w:rFonts w:ascii="Times New Roman" w:hAnsi="Times New Roman" w:cs="Times New Roman"/>
          <w:color w:val="000000" w:themeColor="text1"/>
          <w:sz w:val="28"/>
          <w:szCs w:val="28"/>
          <w:lang w:val="en-US"/>
        </w:rPr>
        <w:t>k</w:t>
      </w:r>
      <w:r w:rsidR="00BB1774" w:rsidRPr="00715840">
        <w:rPr>
          <w:rFonts w:ascii="Times New Roman" w:hAnsi="Times New Roman" w:cs="Times New Roman"/>
          <w:color w:val="000000" w:themeColor="text1"/>
          <w:sz w:val="28"/>
          <w:szCs w:val="28"/>
          <w:vertAlign w:val="subscript"/>
        </w:rPr>
        <w:t>т</w:t>
      </w:r>
      <w:r w:rsidR="00BB1774" w:rsidRPr="00715840">
        <w:rPr>
          <w:rFonts w:ascii="Times New Roman" w:hAnsi="Times New Roman" w:cs="Times New Roman"/>
          <w:color w:val="000000" w:themeColor="text1"/>
          <w:sz w:val="28"/>
          <w:szCs w:val="28"/>
        </w:rPr>
        <w:t xml:space="preserve"> ~ </w:t>
      </w:r>
      <w:r w:rsidR="00BB1774" w:rsidRPr="00715840">
        <w:rPr>
          <w:rFonts w:ascii="Times New Roman" w:hAnsi="Times New Roman" w:cs="Times New Roman"/>
          <w:color w:val="000000" w:themeColor="text1"/>
          <w:sz w:val="28"/>
          <w:szCs w:val="28"/>
          <w:lang w:val="ru-RU"/>
        </w:rPr>
        <w:t>0,15%); д</w:t>
      </w:r>
      <w:r w:rsidRPr="00715840">
        <w:rPr>
          <w:rFonts w:ascii="Times New Roman" w:hAnsi="Times New Roman" w:cs="Times New Roman"/>
          <w:color w:val="000000" w:themeColor="text1"/>
          <w:sz w:val="28"/>
          <w:szCs w:val="28"/>
          <w:lang w:val="ru-RU"/>
        </w:rPr>
        <w:t xml:space="preserve"> –</w:t>
      </w:r>
      <w:r w:rsidR="00BB1774" w:rsidRPr="00715840">
        <w:rPr>
          <w:rFonts w:ascii="Times New Roman" w:hAnsi="Times New Roman" w:cs="Times New Roman"/>
          <w:color w:val="000000" w:themeColor="text1"/>
          <w:sz w:val="28"/>
          <w:szCs w:val="28"/>
          <w:lang w:val="ru-RU"/>
        </w:rPr>
        <w:t>те саме (</w:t>
      </w:r>
      <w:r w:rsidR="00BB1774" w:rsidRPr="00715840">
        <w:rPr>
          <w:rFonts w:ascii="Times New Roman" w:hAnsi="Times New Roman" w:cs="Times New Roman"/>
          <w:color w:val="000000" w:themeColor="text1"/>
          <w:sz w:val="28"/>
          <w:szCs w:val="28"/>
          <w:lang w:val="en-US"/>
        </w:rPr>
        <w:t>k</w:t>
      </w:r>
      <w:r w:rsidR="00BB1774" w:rsidRPr="00715840">
        <w:rPr>
          <w:rFonts w:ascii="Times New Roman" w:hAnsi="Times New Roman" w:cs="Times New Roman"/>
          <w:color w:val="000000" w:themeColor="text1"/>
          <w:sz w:val="28"/>
          <w:szCs w:val="28"/>
          <w:vertAlign w:val="subscript"/>
        </w:rPr>
        <w:t>т</w:t>
      </w:r>
      <w:r w:rsidR="00BB1774" w:rsidRPr="00715840">
        <w:rPr>
          <w:rFonts w:ascii="Times New Roman" w:hAnsi="Times New Roman" w:cs="Times New Roman"/>
          <w:color w:val="000000" w:themeColor="text1"/>
          <w:sz w:val="28"/>
          <w:szCs w:val="28"/>
        </w:rPr>
        <w:t xml:space="preserve"> ~ </w:t>
      </w:r>
      <w:r w:rsidR="00BB1774" w:rsidRPr="00715840">
        <w:rPr>
          <w:rFonts w:ascii="Times New Roman" w:hAnsi="Times New Roman" w:cs="Times New Roman"/>
          <w:color w:val="000000" w:themeColor="text1"/>
          <w:sz w:val="28"/>
          <w:szCs w:val="28"/>
          <w:lang w:val="ru-RU"/>
        </w:rPr>
        <w:t xml:space="preserve">0,3%); е </w:t>
      </w:r>
      <w:r w:rsidRPr="00715840">
        <w:rPr>
          <w:rFonts w:ascii="Times New Roman" w:hAnsi="Times New Roman" w:cs="Times New Roman"/>
          <w:color w:val="000000" w:themeColor="text1"/>
          <w:sz w:val="28"/>
          <w:szCs w:val="28"/>
          <w:lang w:val="ru-RU"/>
        </w:rPr>
        <w:t>–</w:t>
      </w:r>
      <w:r w:rsidR="00BB1774" w:rsidRPr="00715840">
        <w:rPr>
          <w:rFonts w:ascii="Times New Roman" w:hAnsi="Times New Roman" w:cs="Times New Roman"/>
          <w:color w:val="000000" w:themeColor="text1"/>
          <w:sz w:val="28"/>
          <w:szCs w:val="28"/>
          <w:lang w:val="ru-RU"/>
        </w:rPr>
        <w:t>тріщинувата, кавернознакарбонатна порода (</w:t>
      </w:r>
      <w:r w:rsidR="00BB1774" w:rsidRPr="00715840">
        <w:rPr>
          <w:rFonts w:ascii="Times New Roman" w:hAnsi="Times New Roman" w:cs="Times New Roman"/>
          <w:color w:val="000000" w:themeColor="text1"/>
          <w:sz w:val="28"/>
          <w:szCs w:val="28"/>
          <w:lang w:val="en-US"/>
        </w:rPr>
        <w:t>k</w:t>
      </w:r>
      <w:r w:rsidR="00BB1774" w:rsidRPr="00715840">
        <w:rPr>
          <w:rFonts w:ascii="Times New Roman" w:hAnsi="Times New Roman" w:cs="Times New Roman"/>
          <w:color w:val="000000" w:themeColor="text1"/>
          <w:sz w:val="28"/>
          <w:szCs w:val="28"/>
          <w:vertAlign w:val="subscript"/>
        </w:rPr>
        <w:t xml:space="preserve">т </w:t>
      </w:r>
      <w:r w:rsidR="00BB1774" w:rsidRPr="00715840">
        <w:rPr>
          <w:rFonts w:ascii="Times New Roman" w:hAnsi="Times New Roman" w:cs="Times New Roman"/>
          <w:color w:val="000000" w:themeColor="text1"/>
          <w:sz w:val="28"/>
          <w:szCs w:val="28"/>
        </w:rPr>
        <w:t xml:space="preserve">+ </w:t>
      </w:r>
      <w:r w:rsidR="00BB1774" w:rsidRPr="00715840">
        <w:rPr>
          <w:rFonts w:ascii="Times New Roman" w:hAnsi="Times New Roman" w:cs="Times New Roman"/>
          <w:color w:val="000000" w:themeColor="text1"/>
          <w:sz w:val="28"/>
          <w:szCs w:val="28"/>
          <w:lang w:val="en-US"/>
        </w:rPr>
        <w:t>k</w:t>
      </w:r>
      <w:r w:rsidR="00BB1774" w:rsidRPr="00715840">
        <w:rPr>
          <w:rFonts w:ascii="Times New Roman" w:hAnsi="Times New Roman" w:cs="Times New Roman"/>
          <w:color w:val="000000" w:themeColor="text1"/>
          <w:sz w:val="28"/>
          <w:szCs w:val="28"/>
          <w:vertAlign w:val="subscript"/>
        </w:rPr>
        <w:t>кав</w:t>
      </w:r>
      <w:r w:rsidR="00BB1774" w:rsidRPr="00715840">
        <w:rPr>
          <w:rFonts w:ascii="Times New Roman" w:hAnsi="Times New Roman" w:cs="Times New Roman"/>
          <w:color w:val="000000" w:themeColor="text1"/>
          <w:sz w:val="28"/>
          <w:szCs w:val="28"/>
        </w:rPr>
        <w:t xml:space="preserve">~ </w:t>
      </w:r>
      <w:r w:rsidR="00BB1774" w:rsidRPr="00715840">
        <w:rPr>
          <w:rFonts w:ascii="Times New Roman" w:hAnsi="Times New Roman" w:cs="Times New Roman"/>
          <w:color w:val="000000" w:themeColor="text1"/>
          <w:sz w:val="28"/>
          <w:szCs w:val="28"/>
          <w:lang w:val="ru-RU"/>
        </w:rPr>
        <w:t>5%).</w:t>
      </w:r>
    </w:p>
    <w:p w:rsidR="00C056B6" w:rsidRDefault="00C056B6" w:rsidP="00794DA4">
      <w:pPr>
        <w:spacing w:after="0" w:line="360" w:lineRule="auto"/>
        <w:ind w:firstLine="709"/>
        <w:contextualSpacing/>
        <w:jc w:val="both"/>
        <w:rPr>
          <w:rFonts w:ascii="Times New Roman" w:hAnsi="Times New Roman" w:cs="Times New Roman"/>
          <w:color w:val="000000" w:themeColor="text1"/>
          <w:sz w:val="28"/>
          <w:szCs w:val="28"/>
        </w:rPr>
      </w:pPr>
    </w:p>
    <w:p w:rsidR="00BB1774" w:rsidRPr="00715840" w:rsidRDefault="00BB1774"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Вторинна пористість у гірських породах (к</w:t>
      </w:r>
      <w:r w:rsidR="001F3609" w:rsidRPr="00715840">
        <w:rPr>
          <w:rFonts w:ascii="Times New Roman" w:hAnsi="Times New Roman" w:cs="Times New Roman"/>
          <w:color w:val="000000" w:themeColor="text1"/>
          <w:sz w:val="28"/>
          <w:szCs w:val="28"/>
        </w:rPr>
        <w:t xml:space="preserve">аверни, тріщини, канали) появляється </w:t>
      </w:r>
      <w:r w:rsidRPr="00715840">
        <w:rPr>
          <w:rFonts w:ascii="Times New Roman" w:hAnsi="Times New Roman" w:cs="Times New Roman"/>
          <w:color w:val="000000" w:themeColor="text1"/>
          <w:sz w:val="28"/>
          <w:szCs w:val="28"/>
        </w:rPr>
        <w:t>внаслідок перекристалізації елементів, щ</w:t>
      </w:r>
      <w:r w:rsidR="001F3609" w:rsidRPr="00715840">
        <w:rPr>
          <w:rFonts w:ascii="Times New Roman" w:hAnsi="Times New Roman" w:cs="Times New Roman"/>
          <w:color w:val="000000" w:themeColor="text1"/>
          <w:sz w:val="28"/>
          <w:szCs w:val="28"/>
        </w:rPr>
        <w:t xml:space="preserve">о являють собою породу, розчинення </w:t>
      </w:r>
      <w:r w:rsidRPr="00715840">
        <w:rPr>
          <w:rFonts w:ascii="Times New Roman" w:hAnsi="Times New Roman" w:cs="Times New Roman"/>
          <w:color w:val="000000" w:themeColor="text1"/>
          <w:sz w:val="28"/>
          <w:szCs w:val="28"/>
        </w:rPr>
        <w:t>та вилуговування окремих мінералів та цементу, ущільнення та роз</w:t>
      </w:r>
      <w:r w:rsidR="002B53B3" w:rsidRPr="00715840">
        <w:rPr>
          <w:rFonts w:ascii="Times New Roman" w:hAnsi="Times New Roman" w:cs="Times New Roman"/>
          <w:color w:val="000000" w:themeColor="text1"/>
          <w:sz w:val="28"/>
          <w:szCs w:val="28"/>
        </w:rPr>
        <w:t>пуше</w:t>
      </w:r>
      <w:r w:rsidRPr="00715840">
        <w:rPr>
          <w:rFonts w:ascii="Times New Roman" w:hAnsi="Times New Roman" w:cs="Times New Roman"/>
          <w:color w:val="000000" w:themeColor="text1"/>
          <w:sz w:val="28"/>
          <w:szCs w:val="28"/>
        </w:rPr>
        <w:t>нення при впливі тектонічних сил, фізичного вивітрювання.</w:t>
      </w:r>
    </w:p>
    <w:p w:rsidR="00BB1774" w:rsidRPr="00715840" w:rsidRDefault="00BB1774"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Для магматичних інтрузивних і метаморфічних пор</w:t>
      </w:r>
      <w:r w:rsidR="002B53B3" w:rsidRPr="00715840">
        <w:rPr>
          <w:rFonts w:ascii="Times New Roman" w:hAnsi="Times New Roman" w:cs="Times New Roman"/>
          <w:color w:val="000000" w:themeColor="text1"/>
          <w:sz w:val="28"/>
          <w:szCs w:val="28"/>
        </w:rPr>
        <w:t>ід головне значення має тріщинувата</w:t>
      </w:r>
      <w:r w:rsidRPr="00715840">
        <w:rPr>
          <w:rFonts w:ascii="Times New Roman" w:hAnsi="Times New Roman" w:cs="Times New Roman"/>
          <w:color w:val="000000" w:themeColor="text1"/>
          <w:sz w:val="28"/>
          <w:szCs w:val="28"/>
        </w:rPr>
        <w:t xml:space="preserve"> пористість.  У ефузивних порід загальна по</w:t>
      </w:r>
      <w:r w:rsidR="002B53B3" w:rsidRPr="00715840">
        <w:rPr>
          <w:rFonts w:ascii="Times New Roman" w:hAnsi="Times New Roman" w:cs="Times New Roman"/>
          <w:color w:val="000000" w:themeColor="text1"/>
          <w:sz w:val="28"/>
          <w:szCs w:val="28"/>
        </w:rPr>
        <w:t>ристість складається з тріщинуватої</w:t>
      </w:r>
      <w:r w:rsidRPr="00715840">
        <w:rPr>
          <w:rFonts w:ascii="Times New Roman" w:hAnsi="Times New Roman" w:cs="Times New Roman"/>
          <w:color w:val="000000" w:themeColor="text1"/>
          <w:sz w:val="28"/>
          <w:szCs w:val="28"/>
        </w:rPr>
        <w:t xml:space="preserve"> пористості та пористості, що утворюється при виділенні парів та газів.  Для осадових порід характерна міжгранулярна пористість, а також кавернозна пористість, що виникає в результаті вилуговування кислими водами тріщинуватих карбонатних порід і гіпсів.</w:t>
      </w:r>
    </w:p>
    <w:p w:rsidR="00BB1774" w:rsidRPr="00715840" w:rsidRDefault="00BB1774"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Залежно від причин, що породжують тріщинуватість гірських порід, а також від структури, текстури, мінералогічного складу в гірських породах </w:t>
      </w:r>
      <w:r w:rsidRPr="00715840">
        <w:rPr>
          <w:rFonts w:ascii="Times New Roman" w:hAnsi="Times New Roman" w:cs="Times New Roman"/>
          <w:color w:val="000000" w:themeColor="text1"/>
          <w:sz w:val="28"/>
          <w:szCs w:val="28"/>
        </w:rPr>
        <w:lastRenderedPageBreak/>
        <w:t>утворюються різні тріщини по ширині, довжині та ор</w:t>
      </w:r>
      <w:r w:rsidR="002B53B3" w:rsidRPr="00715840">
        <w:rPr>
          <w:rFonts w:ascii="Times New Roman" w:hAnsi="Times New Roman" w:cs="Times New Roman"/>
          <w:color w:val="000000" w:themeColor="text1"/>
          <w:sz w:val="28"/>
          <w:szCs w:val="28"/>
        </w:rPr>
        <w:t>ієнтуванні у просторі.  Тріщинуваті</w:t>
      </w:r>
      <w:r w:rsidRPr="00715840">
        <w:rPr>
          <w:rFonts w:ascii="Times New Roman" w:hAnsi="Times New Roman" w:cs="Times New Roman"/>
          <w:color w:val="000000" w:themeColor="text1"/>
          <w:sz w:val="28"/>
          <w:szCs w:val="28"/>
        </w:rPr>
        <w:t xml:space="preserve"> колектори поділяються на три типи (за В.М. Максимовим):</w:t>
      </w:r>
    </w:p>
    <w:p w:rsidR="00BB1774" w:rsidRPr="00715840" w:rsidRDefault="00BB1774"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1) колектори кавернозного типу, приурочені в основному до карбонатних порід з кавернами та карстом, пов'язаними між собою мікротріщинами, якими здійснюється фільтрація рідин і газів;</w:t>
      </w:r>
    </w:p>
    <w:p w:rsidR="00BB1774" w:rsidRPr="00715840" w:rsidRDefault="002511DD"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2) колектори тріщинуват</w:t>
      </w:r>
      <w:r w:rsidR="00BB1774" w:rsidRPr="00715840">
        <w:rPr>
          <w:rFonts w:ascii="Times New Roman" w:hAnsi="Times New Roman" w:cs="Times New Roman"/>
          <w:color w:val="000000" w:themeColor="text1"/>
          <w:sz w:val="28"/>
          <w:szCs w:val="28"/>
        </w:rPr>
        <w:t>ого типу, приурочені до карбона</w:t>
      </w:r>
      <w:r w:rsidRPr="00715840">
        <w:rPr>
          <w:rFonts w:ascii="Times New Roman" w:hAnsi="Times New Roman" w:cs="Times New Roman"/>
          <w:color w:val="000000" w:themeColor="text1"/>
          <w:sz w:val="28"/>
          <w:szCs w:val="28"/>
        </w:rPr>
        <w:t>тних порі</w:t>
      </w:r>
      <w:r w:rsidR="00BB1774" w:rsidRPr="00715840">
        <w:rPr>
          <w:rFonts w:ascii="Times New Roman" w:hAnsi="Times New Roman" w:cs="Times New Roman"/>
          <w:color w:val="000000" w:themeColor="text1"/>
          <w:sz w:val="28"/>
          <w:szCs w:val="28"/>
        </w:rPr>
        <w:t xml:space="preserve">д, щільних пісковиків, крихких сланців, пронизаних тріщинами, з яких фільтрація відбувається тільки по тріщинах з розкритістю 0,005-0,01 мм; </w:t>
      </w:r>
    </w:p>
    <w:p w:rsidR="00BB1774" w:rsidRPr="00715840" w:rsidRDefault="00BB1774"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3) змішані колектори, що являють собою поєднання та переходи за площею та розміром першого, другого типу та пористого колектора.</w:t>
      </w:r>
    </w:p>
    <w:p w:rsidR="00BB1774" w:rsidRDefault="00BB1774"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Кількісна характеристика суто кавернозних гірських порід проводиться по коефіцієнту кавернозності</w:t>
      </w:r>
      <w:r w:rsidRPr="00715840">
        <w:rPr>
          <w:rFonts w:ascii="Times New Roman" w:hAnsi="Times New Roman" w:cs="Times New Roman"/>
          <w:color w:val="000000" w:themeColor="text1"/>
          <w:sz w:val="28"/>
          <w:szCs w:val="28"/>
          <w:lang w:val="en-US"/>
        </w:rPr>
        <w:t>k</w:t>
      </w:r>
      <w:r w:rsidRPr="00715840">
        <w:rPr>
          <w:rFonts w:ascii="Times New Roman" w:hAnsi="Times New Roman" w:cs="Times New Roman"/>
          <w:color w:val="000000" w:themeColor="text1"/>
          <w:sz w:val="28"/>
          <w:szCs w:val="28"/>
          <w:vertAlign w:val="subscript"/>
        </w:rPr>
        <w:t>кав</w:t>
      </w:r>
      <w:r w:rsidRPr="00715840">
        <w:rPr>
          <w:rFonts w:ascii="Times New Roman" w:hAnsi="Times New Roman" w:cs="Times New Roman"/>
          <w:color w:val="000000" w:themeColor="text1"/>
          <w:sz w:val="28"/>
          <w:szCs w:val="28"/>
        </w:rPr>
        <w:t>, що становить собою відношення сумарного обсягу всіх каверн V</w:t>
      </w:r>
      <w:r w:rsidRPr="00715840">
        <w:rPr>
          <w:rFonts w:ascii="Times New Roman" w:hAnsi="Times New Roman" w:cs="Times New Roman"/>
          <w:color w:val="000000" w:themeColor="text1"/>
          <w:sz w:val="28"/>
          <w:szCs w:val="28"/>
          <w:vertAlign w:val="subscript"/>
        </w:rPr>
        <w:t>кав</w:t>
      </w:r>
      <w:r w:rsidRPr="00715840">
        <w:rPr>
          <w:rFonts w:ascii="Times New Roman" w:hAnsi="Times New Roman" w:cs="Times New Roman"/>
          <w:color w:val="000000" w:themeColor="text1"/>
          <w:sz w:val="28"/>
          <w:szCs w:val="28"/>
        </w:rPr>
        <w:t xml:space="preserve"> до обсягу породи V, тобто</w:t>
      </w:r>
    </w:p>
    <w:p w:rsidR="00C056B6" w:rsidRPr="00715840" w:rsidRDefault="00C056B6" w:rsidP="00794DA4">
      <w:pPr>
        <w:spacing w:after="0" w:line="360" w:lineRule="auto"/>
        <w:ind w:firstLine="709"/>
        <w:contextualSpacing/>
        <w:jc w:val="both"/>
        <w:rPr>
          <w:rFonts w:ascii="Times New Roman" w:hAnsi="Times New Roman" w:cs="Times New Roman"/>
          <w:color w:val="000000" w:themeColor="text1"/>
          <w:sz w:val="28"/>
          <w:szCs w:val="28"/>
        </w:rPr>
      </w:pPr>
    </w:p>
    <w:p w:rsidR="00BB1774" w:rsidRPr="00715840" w:rsidRDefault="00C056B6" w:rsidP="00794DA4">
      <w:pPr>
        <w:spacing w:after="0" w:line="360" w:lineRule="auto"/>
        <w:ind w:firstLine="709"/>
        <w:contextualSpacing/>
        <w:jc w:val="both"/>
        <w:rPr>
          <w:rFonts w:ascii="Times New Roman"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 xml:space="preserve">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k</m:t>
            </m:r>
          </m:e>
          <m:sub>
            <m:r>
              <w:rPr>
                <w:rFonts w:ascii="Cambria Math" w:hAnsi="Cambria Math" w:cs="Times New Roman"/>
                <w:color w:val="000000" w:themeColor="text1"/>
                <w:sz w:val="28"/>
                <w:szCs w:val="28"/>
              </w:rPr>
              <m:t>кав</m:t>
            </m:r>
          </m:sub>
        </m:sSub>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V</m:t>
                </m:r>
              </m:e>
              <m:sub>
                <m:r>
                  <w:rPr>
                    <w:rFonts w:ascii="Cambria Math" w:hAnsi="Cambria Math" w:cs="Times New Roman"/>
                    <w:color w:val="000000" w:themeColor="text1"/>
                    <w:sz w:val="28"/>
                    <w:szCs w:val="28"/>
                  </w:rPr>
                  <m:t>кав</m:t>
                </m:r>
              </m:sub>
            </m:sSub>
          </m:num>
          <m:den>
            <m:r>
              <w:rPr>
                <w:rFonts w:ascii="Cambria Math" w:hAnsi="Cambria Math" w:cs="Times New Roman"/>
                <w:color w:val="000000" w:themeColor="text1"/>
                <w:sz w:val="28"/>
                <w:szCs w:val="28"/>
              </w:rPr>
              <m:t>V</m:t>
            </m:r>
          </m:den>
        </m:f>
        <m:r>
          <w:rPr>
            <w:rFonts w:ascii="Cambria Math" w:hAnsi="Cambria Math" w:cs="Times New Roman"/>
            <w:color w:val="000000" w:themeColor="text1"/>
            <w:sz w:val="28"/>
            <w:szCs w:val="28"/>
          </w:rPr>
          <m:t xml:space="preserve"> </m:t>
        </m:r>
      </m:oMath>
      <w:r w:rsidR="00BB1774" w:rsidRPr="00715840">
        <w:rPr>
          <w:rFonts w:ascii="Times New Roman" w:hAnsi="Times New Roman" w:cs="Times New Roman"/>
          <w:color w:val="000000" w:themeColor="text1"/>
          <w:sz w:val="28"/>
          <w:szCs w:val="28"/>
        </w:rPr>
        <w:t xml:space="preserve">чи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k</m:t>
            </m:r>
          </m:e>
          <m:sub>
            <m:r>
              <w:rPr>
                <w:rFonts w:ascii="Cambria Math" w:hAnsi="Cambria Math" w:cs="Times New Roman"/>
                <w:color w:val="000000" w:themeColor="text1"/>
                <w:sz w:val="28"/>
                <w:szCs w:val="28"/>
              </w:rPr>
              <m:t>кав</m:t>
            </m:r>
          </m:sub>
        </m:sSub>
        <m:r>
          <w:rPr>
            <w:rFonts w:ascii="Cambria Math" w:hAnsi="Cambria Math" w:cs="Times New Roman"/>
            <w:color w:val="000000" w:themeColor="text1"/>
            <w:sz w:val="28"/>
            <w:szCs w:val="28"/>
          </w:rPr>
          <m:t>=1-</m:t>
        </m:r>
        <m:f>
          <m:fPr>
            <m:ctrlPr>
              <w:rPr>
                <w:rFonts w:ascii="Cambria Math" w:hAnsi="Cambria Math" w:cs="Times New Roman"/>
                <w:i/>
                <w:color w:val="000000" w:themeColor="text1"/>
                <w:sz w:val="28"/>
                <w:szCs w:val="28"/>
              </w:rPr>
            </m:ctrlPr>
          </m:fPr>
          <m:num>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V</m:t>
                </m:r>
              </m:e>
              <m:sub>
                <m:r>
                  <w:rPr>
                    <w:rFonts w:ascii="Cambria Math" w:hAnsi="Cambria Math" w:cs="Times New Roman"/>
                    <w:color w:val="000000" w:themeColor="text1"/>
                    <w:sz w:val="28"/>
                    <w:szCs w:val="28"/>
                  </w:rPr>
                  <m:t>м</m:t>
                </m:r>
              </m:sub>
            </m:sSub>
          </m:num>
          <m:den>
            <m:r>
              <w:rPr>
                <w:rFonts w:ascii="Cambria Math" w:hAnsi="Cambria Math" w:cs="Times New Roman"/>
                <w:color w:val="000000" w:themeColor="text1"/>
                <w:sz w:val="28"/>
                <w:szCs w:val="28"/>
              </w:rPr>
              <m:t>V</m:t>
            </m:r>
          </m:den>
        </m:f>
        <m:r>
          <w:rPr>
            <w:rFonts w:ascii="Cambria Math" w:hAnsi="Cambria Math" w:cs="Times New Roman"/>
            <w:color w:val="000000" w:themeColor="text1"/>
            <w:sz w:val="28"/>
            <w:szCs w:val="28"/>
          </w:rPr>
          <m:t xml:space="preserve"> ,                                    </m:t>
        </m:r>
      </m:oMath>
      <w:r w:rsidR="00BB1774" w:rsidRPr="00715840">
        <w:rPr>
          <w:rFonts w:ascii="Times New Roman" w:hAnsi="Times New Roman" w:cs="Times New Roman"/>
          <w:color w:val="000000" w:themeColor="text1"/>
          <w:sz w:val="28"/>
          <w:szCs w:val="28"/>
        </w:rPr>
        <w:t>(1.3)</w:t>
      </w:r>
    </w:p>
    <w:p w:rsidR="00C056B6" w:rsidRDefault="00C056B6" w:rsidP="00794DA4">
      <w:pPr>
        <w:spacing w:after="0" w:line="360" w:lineRule="auto"/>
        <w:ind w:firstLine="709"/>
        <w:contextualSpacing/>
        <w:jc w:val="both"/>
        <w:rPr>
          <w:rFonts w:ascii="Times New Roman" w:hAnsi="Times New Roman" w:cs="Times New Roman"/>
          <w:color w:val="000000" w:themeColor="text1"/>
          <w:sz w:val="28"/>
          <w:szCs w:val="28"/>
        </w:rPr>
      </w:pPr>
    </w:p>
    <w:p w:rsidR="00BB1774" w:rsidRPr="00715840" w:rsidRDefault="00BB1774"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 де V</w:t>
      </w:r>
      <w:r w:rsidRPr="00715840">
        <w:rPr>
          <w:rFonts w:ascii="Times New Roman" w:hAnsi="Times New Roman" w:cs="Times New Roman"/>
          <w:color w:val="000000" w:themeColor="text1"/>
          <w:sz w:val="28"/>
          <w:szCs w:val="28"/>
          <w:vertAlign w:val="subscript"/>
        </w:rPr>
        <w:t>м</w:t>
      </w:r>
      <w:r w:rsidRPr="00715840">
        <w:rPr>
          <w:rFonts w:ascii="Times New Roman" w:hAnsi="Times New Roman" w:cs="Times New Roman"/>
          <w:color w:val="000000" w:themeColor="text1"/>
          <w:sz w:val="28"/>
          <w:szCs w:val="28"/>
        </w:rPr>
        <w:t xml:space="preserve"> – обсяг мінеральної частини породи.</w:t>
      </w:r>
    </w:p>
    <w:p w:rsidR="00BB1774" w:rsidRDefault="00BB1774" w:rsidP="00794DA4">
      <w:pPr>
        <w:spacing w:after="0" w:line="360" w:lineRule="auto"/>
        <w:ind w:firstLine="709"/>
        <w:contextualSpacing/>
        <w:jc w:val="both"/>
        <w:rPr>
          <w:rFonts w:ascii="Times New Roman" w:hAnsi="Times New Roman" w:cs="Times New Roman"/>
          <w:color w:val="000000" w:themeColor="text1"/>
          <w:sz w:val="28"/>
          <w:szCs w:val="28"/>
          <w:lang w:eastAsia="ru-RU"/>
        </w:rPr>
      </w:pPr>
      <w:r w:rsidRPr="00715840">
        <w:rPr>
          <w:rFonts w:ascii="Times New Roman" w:hAnsi="Times New Roman" w:cs="Times New Roman"/>
          <w:color w:val="000000" w:themeColor="text1"/>
          <w:sz w:val="28"/>
          <w:szCs w:val="28"/>
          <w:lang w:eastAsia="ru-RU"/>
        </w:rPr>
        <w:t>Знаючи щільність мінеральної частини породи δ</w:t>
      </w:r>
      <w:r w:rsidRPr="00715840">
        <w:rPr>
          <w:rFonts w:ascii="Times New Roman" w:hAnsi="Times New Roman" w:cs="Times New Roman"/>
          <w:color w:val="000000" w:themeColor="text1"/>
          <w:sz w:val="28"/>
          <w:szCs w:val="28"/>
          <w:vertAlign w:val="subscript"/>
          <w:lang w:eastAsia="ru-RU"/>
        </w:rPr>
        <w:t>п</w:t>
      </w:r>
      <w:r w:rsidRPr="00715840">
        <w:rPr>
          <w:rFonts w:ascii="Times New Roman" w:hAnsi="Times New Roman" w:cs="Times New Roman"/>
          <w:color w:val="000000" w:themeColor="text1"/>
          <w:sz w:val="28"/>
          <w:szCs w:val="28"/>
          <w:lang w:eastAsia="ru-RU"/>
        </w:rPr>
        <w:t>, і питома вага γ</w:t>
      </w:r>
      <w:r w:rsidRPr="00715840">
        <w:rPr>
          <w:rFonts w:ascii="Times New Roman" w:hAnsi="Times New Roman" w:cs="Times New Roman"/>
          <w:color w:val="000000" w:themeColor="text1"/>
          <w:sz w:val="28"/>
          <w:szCs w:val="28"/>
          <w:vertAlign w:val="subscript"/>
          <w:lang w:eastAsia="ru-RU"/>
        </w:rPr>
        <w:t>п</w:t>
      </w:r>
      <w:r w:rsidRPr="00715840">
        <w:rPr>
          <w:rFonts w:ascii="Times New Roman" w:hAnsi="Times New Roman" w:cs="Times New Roman"/>
          <w:color w:val="000000" w:themeColor="text1"/>
          <w:sz w:val="28"/>
          <w:szCs w:val="28"/>
          <w:lang w:eastAsia="ru-RU"/>
        </w:rPr>
        <w:t>, можна записати</w:t>
      </w:r>
    </w:p>
    <w:p w:rsidR="00C056B6" w:rsidRPr="00715840" w:rsidRDefault="00C056B6" w:rsidP="00794DA4">
      <w:pPr>
        <w:spacing w:after="0" w:line="360" w:lineRule="auto"/>
        <w:ind w:firstLine="709"/>
        <w:contextualSpacing/>
        <w:jc w:val="both"/>
        <w:rPr>
          <w:rFonts w:ascii="Times New Roman" w:hAnsi="Times New Roman" w:cs="Times New Roman"/>
          <w:color w:val="000000" w:themeColor="text1"/>
          <w:sz w:val="28"/>
          <w:szCs w:val="28"/>
          <w:lang w:eastAsia="ru-RU"/>
        </w:rPr>
      </w:pPr>
    </w:p>
    <w:p w:rsidR="00BB1774" w:rsidRPr="00715840" w:rsidRDefault="0090409D" w:rsidP="00794DA4">
      <w:pPr>
        <w:spacing w:after="0" w:line="360" w:lineRule="auto"/>
        <w:ind w:firstLine="709"/>
        <w:contextualSpacing/>
        <w:jc w:val="both"/>
        <w:rPr>
          <w:rFonts w:ascii="Times New Roman" w:hAnsi="Times New Roman" w:cs="Times New Roman"/>
          <w:color w:val="000000" w:themeColor="text1"/>
          <w:sz w:val="28"/>
          <w:szCs w:val="28"/>
          <w:lang w:eastAsia="ru-RU"/>
        </w:rPr>
      </w:pPr>
      <m:oMath>
        <m:sSub>
          <m:sSubPr>
            <m:ctrlPr>
              <w:rPr>
                <w:rFonts w:ascii="Cambria Math" w:hAnsi="Cambria Math" w:cs="Times New Roman"/>
                <w:i/>
                <w:color w:val="000000" w:themeColor="text1"/>
                <w:sz w:val="28"/>
                <w:szCs w:val="28"/>
                <w:lang w:val="en-US" w:eastAsia="ru-RU"/>
              </w:rPr>
            </m:ctrlPr>
          </m:sSubPr>
          <m:e>
            <m:r>
              <w:rPr>
                <w:rFonts w:ascii="Cambria Math" w:hAnsi="Cambria Math" w:cs="Times New Roman"/>
                <w:color w:val="000000" w:themeColor="text1"/>
                <w:sz w:val="28"/>
                <w:szCs w:val="28"/>
                <w:lang w:val="ru-RU" w:eastAsia="ru-RU"/>
              </w:rPr>
              <m:t xml:space="preserve">                                                     </m:t>
            </m:r>
            <m:r>
              <w:rPr>
                <w:rFonts w:ascii="Cambria Math" w:hAnsi="Cambria Math" w:cs="Times New Roman"/>
                <w:color w:val="000000" w:themeColor="text1"/>
                <w:sz w:val="28"/>
                <w:szCs w:val="28"/>
                <w:lang w:val="en-US" w:eastAsia="ru-RU"/>
              </w:rPr>
              <m:t>k</m:t>
            </m:r>
          </m:e>
          <m:sub>
            <m:r>
              <w:rPr>
                <w:rFonts w:ascii="Cambria Math" w:hAnsi="Cambria Math" w:cs="Times New Roman"/>
                <w:color w:val="000000" w:themeColor="text1"/>
                <w:sz w:val="28"/>
                <w:szCs w:val="28"/>
                <w:lang w:eastAsia="ru-RU"/>
              </w:rPr>
              <m:t>кав</m:t>
            </m:r>
          </m:sub>
        </m:sSub>
        <m:r>
          <w:rPr>
            <w:rFonts w:ascii="Cambria Math" w:hAnsi="Cambria Math" w:cs="Times New Roman"/>
            <w:color w:val="000000" w:themeColor="text1"/>
            <w:sz w:val="28"/>
            <w:szCs w:val="28"/>
            <w:lang w:val="ru-RU" w:eastAsia="ru-RU"/>
          </w:rPr>
          <m:t>=1-</m:t>
        </m:r>
        <m:f>
          <m:fPr>
            <m:ctrlPr>
              <w:rPr>
                <w:rFonts w:ascii="Cambria Math" w:hAnsi="Cambria Math" w:cs="Times New Roman"/>
                <w:i/>
                <w:color w:val="000000" w:themeColor="text1"/>
                <w:sz w:val="28"/>
                <w:szCs w:val="28"/>
                <w:lang w:val="en-US" w:eastAsia="ru-RU"/>
              </w:rPr>
            </m:ctrlPr>
          </m:fPr>
          <m:num>
            <m:sSub>
              <m:sSubPr>
                <m:ctrlPr>
                  <w:rPr>
                    <w:rFonts w:ascii="Cambria Math" w:hAnsi="Cambria Math" w:cs="Times New Roman"/>
                    <w:i/>
                    <w:color w:val="000000" w:themeColor="text1"/>
                    <w:sz w:val="28"/>
                    <w:szCs w:val="28"/>
                    <w:lang w:val="en-US" w:eastAsia="ru-RU"/>
                  </w:rPr>
                </m:ctrlPr>
              </m:sSubPr>
              <m:e>
                <m:r>
                  <w:rPr>
                    <w:rFonts w:ascii="Cambria Math" w:hAnsi="Cambria Math" w:cs="Times New Roman"/>
                    <w:color w:val="000000" w:themeColor="text1"/>
                    <w:sz w:val="28"/>
                    <w:szCs w:val="28"/>
                    <w:lang w:val="en-US" w:eastAsia="ru-RU"/>
                  </w:rPr>
                  <m:t>δ</m:t>
                </m:r>
              </m:e>
              <m:sub>
                <m:r>
                  <w:rPr>
                    <w:rFonts w:ascii="Cambria Math" w:hAnsi="Cambria Math" w:cs="Times New Roman"/>
                    <w:color w:val="000000" w:themeColor="text1"/>
                    <w:sz w:val="28"/>
                    <w:szCs w:val="28"/>
                    <w:lang w:val="ru-RU" w:eastAsia="ru-RU"/>
                  </w:rPr>
                  <m:t>п</m:t>
                </m:r>
              </m:sub>
            </m:sSub>
          </m:num>
          <m:den>
            <m:sSub>
              <m:sSubPr>
                <m:ctrlPr>
                  <w:rPr>
                    <w:rFonts w:ascii="Cambria Math" w:hAnsi="Cambria Math" w:cs="Times New Roman"/>
                    <w:i/>
                    <w:color w:val="000000" w:themeColor="text1"/>
                    <w:sz w:val="28"/>
                    <w:szCs w:val="28"/>
                    <w:lang w:val="en-US" w:eastAsia="ru-RU"/>
                  </w:rPr>
                </m:ctrlPr>
              </m:sSubPr>
              <m:e>
                <m:r>
                  <w:rPr>
                    <w:rFonts w:ascii="Cambria Math" w:hAnsi="Cambria Math" w:cs="Times New Roman"/>
                    <w:color w:val="000000" w:themeColor="text1"/>
                    <w:sz w:val="28"/>
                    <w:szCs w:val="28"/>
                    <w:lang w:val="en-US" w:eastAsia="ru-RU"/>
                  </w:rPr>
                  <m:t>γ</m:t>
                </m:r>
              </m:e>
              <m:sub>
                <m:r>
                  <w:rPr>
                    <w:rFonts w:ascii="Cambria Math" w:hAnsi="Cambria Math" w:cs="Times New Roman"/>
                    <w:color w:val="000000" w:themeColor="text1"/>
                    <w:sz w:val="28"/>
                    <w:szCs w:val="28"/>
                    <w:lang w:val="ru-RU" w:eastAsia="ru-RU"/>
                  </w:rPr>
                  <m:t>п</m:t>
                </m:r>
              </m:sub>
            </m:sSub>
          </m:den>
        </m:f>
      </m:oMath>
      <w:r w:rsidR="00BB1774" w:rsidRPr="00715840">
        <w:rPr>
          <w:rFonts w:ascii="Times New Roman" w:hAnsi="Times New Roman" w:cs="Times New Roman"/>
          <w:color w:val="000000" w:themeColor="text1"/>
          <w:sz w:val="28"/>
          <w:szCs w:val="28"/>
          <w:lang w:eastAsia="ru-RU"/>
        </w:rPr>
        <w:t xml:space="preserve"> </w:t>
      </w:r>
      <w:r w:rsidR="00C056B6">
        <w:rPr>
          <w:rFonts w:ascii="Times New Roman" w:hAnsi="Times New Roman" w:cs="Times New Roman"/>
          <w:color w:val="000000" w:themeColor="text1"/>
          <w:sz w:val="28"/>
          <w:szCs w:val="28"/>
          <w:lang w:eastAsia="ru-RU"/>
        </w:rPr>
        <w:t>.</w:t>
      </w:r>
      <w:r w:rsidR="00BB1774" w:rsidRPr="00715840">
        <w:rPr>
          <w:rFonts w:ascii="Times New Roman" w:hAnsi="Times New Roman" w:cs="Times New Roman"/>
          <w:color w:val="000000" w:themeColor="text1"/>
          <w:sz w:val="28"/>
          <w:szCs w:val="28"/>
          <w:lang w:eastAsia="ru-RU"/>
        </w:rPr>
        <w:t xml:space="preserve">                        </w:t>
      </w:r>
      <w:r w:rsidR="00A347C5">
        <w:rPr>
          <w:rFonts w:ascii="Times New Roman" w:hAnsi="Times New Roman" w:cs="Times New Roman"/>
          <w:color w:val="000000" w:themeColor="text1"/>
          <w:sz w:val="28"/>
          <w:szCs w:val="28"/>
          <w:lang w:eastAsia="ru-RU"/>
        </w:rPr>
        <w:t xml:space="preserve">        </w:t>
      </w:r>
      <w:r w:rsidR="00BB1774" w:rsidRPr="00715840">
        <w:rPr>
          <w:rFonts w:ascii="Times New Roman" w:hAnsi="Times New Roman" w:cs="Times New Roman"/>
          <w:color w:val="000000" w:themeColor="text1"/>
          <w:sz w:val="28"/>
          <w:szCs w:val="28"/>
          <w:lang w:eastAsia="ru-RU"/>
        </w:rPr>
        <w:t xml:space="preserve">             (1.4)</w:t>
      </w:r>
    </w:p>
    <w:p w:rsidR="00C056B6" w:rsidRDefault="00C056B6" w:rsidP="00794DA4">
      <w:pPr>
        <w:spacing w:after="0" w:line="360" w:lineRule="auto"/>
        <w:ind w:firstLine="709"/>
        <w:contextualSpacing/>
        <w:jc w:val="both"/>
        <w:rPr>
          <w:rFonts w:ascii="Times New Roman" w:hAnsi="Times New Roman" w:cs="Times New Roman"/>
          <w:color w:val="000000" w:themeColor="text1"/>
          <w:sz w:val="28"/>
          <w:szCs w:val="28"/>
          <w:lang w:eastAsia="ru-RU"/>
        </w:rPr>
      </w:pPr>
    </w:p>
    <w:p w:rsidR="00BB1774" w:rsidRPr="00715840" w:rsidRDefault="00BB1774" w:rsidP="00794DA4">
      <w:pPr>
        <w:spacing w:after="0" w:line="360" w:lineRule="auto"/>
        <w:ind w:firstLine="709"/>
        <w:contextualSpacing/>
        <w:jc w:val="both"/>
        <w:rPr>
          <w:rFonts w:ascii="Times New Roman" w:hAnsi="Times New Roman" w:cs="Times New Roman"/>
          <w:color w:val="000000" w:themeColor="text1"/>
          <w:sz w:val="28"/>
          <w:szCs w:val="28"/>
          <w:lang w:eastAsia="ru-RU"/>
        </w:rPr>
      </w:pPr>
      <w:r w:rsidRPr="00715840">
        <w:rPr>
          <w:rFonts w:ascii="Times New Roman" w:hAnsi="Times New Roman" w:cs="Times New Roman"/>
          <w:color w:val="000000" w:themeColor="text1"/>
          <w:sz w:val="28"/>
          <w:szCs w:val="28"/>
          <w:lang w:eastAsia="ru-RU"/>
        </w:rPr>
        <w:t>Кількісна характеристика тріщинних колекторів проводиться за коефіцієнтами густоти тріщин, тріщинної пористості і проникності.</w:t>
      </w:r>
    </w:p>
    <w:p w:rsidR="00BB1774" w:rsidRDefault="00BB1774" w:rsidP="00794DA4">
      <w:pPr>
        <w:spacing w:after="0" w:line="360" w:lineRule="auto"/>
        <w:ind w:firstLine="709"/>
        <w:contextualSpacing/>
        <w:jc w:val="both"/>
        <w:rPr>
          <w:rFonts w:ascii="Times New Roman" w:hAnsi="Times New Roman" w:cs="Times New Roman"/>
          <w:color w:val="000000" w:themeColor="text1"/>
          <w:sz w:val="28"/>
          <w:szCs w:val="28"/>
          <w:lang w:eastAsia="ru-RU"/>
        </w:rPr>
      </w:pPr>
      <w:r w:rsidRPr="00715840">
        <w:rPr>
          <w:rFonts w:ascii="Times New Roman" w:hAnsi="Times New Roman" w:cs="Times New Roman"/>
          <w:color w:val="000000" w:themeColor="text1"/>
          <w:sz w:val="28"/>
          <w:szCs w:val="28"/>
          <w:lang w:eastAsia="ru-RU"/>
        </w:rPr>
        <w:t>Коефіцієнт густоти тріщин визначається за формулою</w:t>
      </w:r>
    </w:p>
    <w:p w:rsidR="00C056B6" w:rsidRPr="00715840" w:rsidRDefault="00C056B6" w:rsidP="00794DA4">
      <w:pPr>
        <w:spacing w:after="0" w:line="360" w:lineRule="auto"/>
        <w:ind w:firstLine="709"/>
        <w:contextualSpacing/>
        <w:jc w:val="both"/>
        <w:rPr>
          <w:rFonts w:ascii="Times New Roman" w:hAnsi="Times New Roman" w:cs="Times New Roman"/>
          <w:color w:val="000000" w:themeColor="text1"/>
          <w:sz w:val="28"/>
          <w:szCs w:val="28"/>
          <w:lang w:eastAsia="ru-RU"/>
        </w:rPr>
      </w:pPr>
    </w:p>
    <w:p w:rsidR="00BB1774" w:rsidRPr="00715840" w:rsidRDefault="00C056B6" w:rsidP="00794DA4">
      <w:pPr>
        <w:spacing w:after="0" w:line="360" w:lineRule="auto"/>
        <w:ind w:firstLine="709"/>
        <w:contextualSpacing/>
        <w:jc w:val="both"/>
        <w:rPr>
          <w:rFonts w:ascii="Times New Roman" w:hAnsi="Times New Roman" w:cs="Times New Roman"/>
          <w:color w:val="000000" w:themeColor="text1"/>
          <w:sz w:val="28"/>
          <w:szCs w:val="28"/>
          <w:lang w:eastAsia="ru-RU"/>
        </w:rPr>
      </w:pPr>
      <w:r>
        <w:rPr>
          <w:rFonts w:ascii="Times New Roman" w:eastAsiaTheme="minorEastAsia" w:hAnsi="Times New Roman" w:cs="Times New Roman"/>
          <w:color w:val="000000" w:themeColor="text1"/>
          <w:sz w:val="28"/>
          <w:szCs w:val="28"/>
          <w:lang w:eastAsia="ru-RU"/>
        </w:rPr>
        <w:t xml:space="preserve">                                                    </w:t>
      </w:r>
      <m:oMath>
        <m:r>
          <w:rPr>
            <w:rFonts w:ascii="Cambria Math" w:hAnsi="Cambria Math" w:cs="Times New Roman"/>
            <w:color w:val="000000" w:themeColor="text1"/>
            <w:sz w:val="28"/>
            <w:szCs w:val="28"/>
            <w:lang w:eastAsia="ru-RU"/>
          </w:rPr>
          <m:t>α=</m:t>
        </m:r>
        <m:f>
          <m:fPr>
            <m:ctrlPr>
              <w:rPr>
                <w:rFonts w:ascii="Cambria Math" w:hAnsi="Cambria Math" w:cs="Times New Roman"/>
                <w:i/>
                <w:color w:val="000000" w:themeColor="text1"/>
                <w:sz w:val="28"/>
                <w:szCs w:val="28"/>
                <w:lang w:eastAsia="ru-RU"/>
              </w:rPr>
            </m:ctrlPr>
          </m:fPr>
          <m:num>
            <m:r>
              <w:rPr>
                <w:rFonts w:ascii="Cambria Math" w:hAnsi="Cambria Math" w:cs="Times New Roman"/>
                <w:color w:val="000000" w:themeColor="text1"/>
                <w:sz w:val="28"/>
                <w:szCs w:val="28"/>
                <w:lang w:eastAsia="ru-RU"/>
              </w:rPr>
              <m:t>a</m:t>
            </m:r>
          </m:num>
          <m:den>
            <m:r>
              <w:rPr>
                <w:rFonts w:ascii="Cambria Math" w:hAnsi="Cambria Math" w:cs="Times New Roman"/>
                <w:color w:val="000000" w:themeColor="text1"/>
                <w:sz w:val="28"/>
                <w:szCs w:val="28"/>
                <w:lang w:eastAsia="ru-RU"/>
              </w:rPr>
              <m:t>F</m:t>
            </m:r>
          </m:den>
        </m:f>
      </m:oMath>
      <w:r w:rsidR="00BB1774" w:rsidRPr="00715840">
        <w:rPr>
          <w:rFonts w:ascii="Times New Roman" w:hAnsi="Times New Roman" w:cs="Times New Roman"/>
          <w:color w:val="000000" w:themeColor="text1"/>
          <w:sz w:val="28"/>
          <w:szCs w:val="28"/>
          <w:lang w:eastAsia="ru-RU"/>
        </w:rPr>
        <w:t xml:space="preserve"> </w:t>
      </w:r>
      <w:r>
        <w:rPr>
          <w:rFonts w:ascii="Times New Roman" w:hAnsi="Times New Roman" w:cs="Times New Roman"/>
          <w:color w:val="000000" w:themeColor="text1"/>
          <w:sz w:val="28"/>
          <w:szCs w:val="28"/>
          <w:lang w:eastAsia="ru-RU"/>
        </w:rPr>
        <w:t>,</w:t>
      </w:r>
      <w:r w:rsidR="00BB1774" w:rsidRPr="00715840">
        <w:rPr>
          <w:rFonts w:ascii="Times New Roman" w:hAnsi="Times New Roman" w:cs="Times New Roman"/>
          <w:color w:val="000000" w:themeColor="text1"/>
          <w:sz w:val="28"/>
          <w:szCs w:val="28"/>
          <w:lang w:eastAsia="ru-RU"/>
        </w:rPr>
        <w:t xml:space="preserve">                                                    (1.5)</w:t>
      </w:r>
    </w:p>
    <w:p w:rsidR="00C056B6" w:rsidRDefault="00C056B6" w:rsidP="00794DA4">
      <w:pPr>
        <w:spacing w:after="0" w:line="360" w:lineRule="auto"/>
        <w:ind w:firstLine="709"/>
        <w:contextualSpacing/>
        <w:jc w:val="both"/>
        <w:rPr>
          <w:rFonts w:ascii="Times New Roman" w:hAnsi="Times New Roman" w:cs="Times New Roman"/>
          <w:color w:val="000000" w:themeColor="text1"/>
          <w:sz w:val="28"/>
          <w:szCs w:val="28"/>
          <w:lang w:eastAsia="ru-RU"/>
        </w:rPr>
      </w:pPr>
    </w:p>
    <w:p w:rsidR="00BB1774" w:rsidRDefault="00BB1774" w:rsidP="00794DA4">
      <w:pPr>
        <w:spacing w:after="0" w:line="360" w:lineRule="auto"/>
        <w:ind w:firstLine="709"/>
        <w:contextualSpacing/>
        <w:jc w:val="both"/>
        <w:rPr>
          <w:rFonts w:ascii="Times New Roman" w:hAnsi="Times New Roman" w:cs="Times New Roman"/>
          <w:color w:val="000000" w:themeColor="text1"/>
          <w:sz w:val="28"/>
          <w:szCs w:val="28"/>
          <w:lang w:eastAsia="ru-RU"/>
        </w:rPr>
      </w:pPr>
      <w:r w:rsidRPr="00715840">
        <w:rPr>
          <w:rFonts w:ascii="Times New Roman" w:hAnsi="Times New Roman" w:cs="Times New Roman"/>
          <w:color w:val="000000" w:themeColor="text1"/>
          <w:sz w:val="28"/>
          <w:szCs w:val="28"/>
          <w:lang w:eastAsia="ru-RU"/>
        </w:rPr>
        <w:lastRenderedPageBreak/>
        <w:t xml:space="preserve">де </w:t>
      </w:r>
      <m:oMath>
        <m:r>
          <w:rPr>
            <w:rFonts w:ascii="Cambria Math" w:hAnsi="Cambria Math" w:cs="Times New Roman"/>
            <w:color w:val="000000" w:themeColor="text1"/>
            <w:sz w:val="28"/>
            <w:szCs w:val="28"/>
            <w:lang w:eastAsia="ru-RU"/>
          </w:rPr>
          <m:t>a</m:t>
        </m:r>
      </m:oMath>
      <w:r w:rsidRPr="00715840">
        <w:rPr>
          <w:rFonts w:ascii="Times New Roman" w:hAnsi="Times New Roman" w:cs="Times New Roman"/>
          <w:color w:val="000000" w:themeColor="text1"/>
          <w:sz w:val="28"/>
          <w:szCs w:val="28"/>
          <w:lang w:eastAsia="ru-RU"/>
        </w:rPr>
        <w:t>-сумарна протяжність тріщин, мм; F</w:t>
      </w:r>
      <w:r w:rsidR="002511DD" w:rsidRPr="00715840">
        <w:rPr>
          <w:rFonts w:ascii="Times New Roman" w:hAnsi="Times New Roman" w:cs="Times New Roman"/>
          <w:color w:val="000000" w:themeColor="text1"/>
          <w:sz w:val="28"/>
          <w:szCs w:val="28"/>
          <w:lang w:eastAsia="ru-RU"/>
        </w:rPr>
        <w:t xml:space="preserve"> –</w:t>
      </w:r>
      <w:r w:rsidRPr="00715840">
        <w:rPr>
          <w:rFonts w:ascii="Times New Roman" w:hAnsi="Times New Roman" w:cs="Times New Roman"/>
          <w:color w:val="000000" w:themeColor="text1"/>
          <w:sz w:val="28"/>
          <w:szCs w:val="28"/>
          <w:lang w:eastAsia="ru-RU"/>
        </w:rPr>
        <w:t>площа шліфу, мм².  Коефіцієнт тріщинної пористості визначається за формулою</w:t>
      </w:r>
    </w:p>
    <w:p w:rsidR="00C056B6" w:rsidRPr="00715840" w:rsidRDefault="00C056B6" w:rsidP="00794DA4">
      <w:pPr>
        <w:spacing w:after="0" w:line="360" w:lineRule="auto"/>
        <w:ind w:firstLine="709"/>
        <w:contextualSpacing/>
        <w:jc w:val="both"/>
        <w:rPr>
          <w:rFonts w:ascii="Times New Roman" w:hAnsi="Times New Roman" w:cs="Times New Roman"/>
          <w:color w:val="000000" w:themeColor="text1"/>
          <w:sz w:val="28"/>
          <w:szCs w:val="28"/>
          <w:lang w:eastAsia="ru-RU"/>
        </w:rPr>
      </w:pPr>
    </w:p>
    <w:p w:rsidR="00BB1774" w:rsidRPr="00715840" w:rsidRDefault="0090409D" w:rsidP="00794DA4">
      <w:pPr>
        <w:spacing w:after="0" w:line="360" w:lineRule="auto"/>
        <w:ind w:firstLine="709"/>
        <w:contextualSpacing/>
        <w:jc w:val="both"/>
        <w:rPr>
          <w:rFonts w:ascii="Times New Roman" w:hAnsi="Times New Roman" w:cs="Times New Roman"/>
          <w:color w:val="000000" w:themeColor="text1"/>
          <w:sz w:val="28"/>
          <w:szCs w:val="28"/>
          <w:lang w:eastAsia="ru-RU"/>
        </w:rPr>
      </w:pPr>
      <m:oMath>
        <m:sSub>
          <m:sSubPr>
            <m:ctrlPr>
              <w:rPr>
                <w:rFonts w:ascii="Cambria Math" w:hAnsi="Cambria Math" w:cs="Times New Roman"/>
                <w:i/>
                <w:color w:val="000000" w:themeColor="text1"/>
                <w:sz w:val="28"/>
                <w:szCs w:val="28"/>
                <w:lang w:eastAsia="ru-RU"/>
              </w:rPr>
            </m:ctrlPr>
          </m:sSubPr>
          <m:e>
            <m:r>
              <w:rPr>
                <w:rFonts w:ascii="Cambria Math" w:hAnsi="Cambria Math" w:cs="Times New Roman"/>
                <w:color w:val="000000" w:themeColor="text1"/>
                <w:sz w:val="28"/>
                <w:szCs w:val="28"/>
                <w:lang w:eastAsia="ru-RU"/>
              </w:rPr>
              <m:t xml:space="preserve">                                                           k</m:t>
            </m:r>
          </m:e>
          <m:sub>
            <m:r>
              <w:rPr>
                <w:rFonts w:ascii="Cambria Math" w:hAnsi="Cambria Math" w:cs="Times New Roman"/>
                <w:color w:val="000000" w:themeColor="text1"/>
                <w:sz w:val="28"/>
                <w:szCs w:val="28"/>
                <w:lang w:eastAsia="ru-RU"/>
              </w:rPr>
              <m:t>т</m:t>
            </m:r>
          </m:sub>
        </m:sSub>
        <m:r>
          <w:rPr>
            <w:rFonts w:ascii="Cambria Math" w:hAnsi="Cambria Math" w:cs="Times New Roman"/>
            <w:color w:val="000000" w:themeColor="text1"/>
            <w:sz w:val="28"/>
            <w:szCs w:val="28"/>
            <w:lang w:eastAsia="ru-RU"/>
          </w:rPr>
          <m:t>=b∙</m:t>
        </m:r>
        <m:f>
          <m:fPr>
            <m:ctrlPr>
              <w:rPr>
                <w:rFonts w:ascii="Cambria Math" w:hAnsi="Cambria Math" w:cs="Times New Roman"/>
                <w:i/>
                <w:color w:val="000000" w:themeColor="text1"/>
                <w:sz w:val="28"/>
                <w:szCs w:val="28"/>
                <w:lang w:eastAsia="ru-RU"/>
              </w:rPr>
            </m:ctrlPr>
          </m:fPr>
          <m:num>
            <m:r>
              <w:rPr>
                <w:rFonts w:ascii="Cambria Math" w:hAnsi="Cambria Math" w:cs="Times New Roman"/>
                <w:color w:val="000000" w:themeColor="text1"/>
                <w:sz w:val="28"/>
                <w:szCs w:val="28"/>
                <w:lang w:eastAsia="ru-RU"/>
              </w:rPr>
              <m:t>a</m:t>
            </m:r>
          </m:num>
          <m:den>
            <m:r>
              <w:rPr>
                <w:rFonts w:ascii="Cambria Math" w:hAnsi="Cambria Math" w:cs="Times New Roman"/>
                <w:color w:val="000000" w:themeColor="text1"/>
                <w:sz w:val="28"/>
                <w:szCs w:val="28"/>
                <w:lang w:eastAsia="ru-RU"/>
              </w:rPr>
              <m:t>F</m:t>
            </m:r>
          </m:den>
        </m:f>
        <m:r>
          <w:rPr>
            <w:rFonts w:ascii="Cambria Math" w:hAnsi="Cambria Math" w:cs="Times New Roman"/>
            <w:color w:val="000000" w:themeColor="text1"/>
            <w:sz w:val="28"/>
            <w:szCs w:val="28"/>
            <w:lang w:eastAsia="ru-RU"/>
          </w:rPr>
          <m:t xml:space="preserve">                                                      </m:t>
        </m:r>
      </m:oMath>
      <w:r w:rsidR="00BB1774" w:rsidRPr="00715840">
        <w:rPr>
          <w:rFonts w:ascii="Times New Roman" w:hAnsi="Times New Roman" w:cs="Times New Roman"/>
          <w:color w:val="000000" w:themeColor="text1"/>
          <w:sz w:val="28"/>
          <w:szCs w:val="28"/>
          <w:lang w:eastAsia="ru-RU"/>
        </w:rPr>
        <w:t>(1.6)</w:t>
      </w:r>
    </w:p>
    <w:p w:rsidR="00C056B6" w:rsidRDefault="00C056B6" w:rsidP="00794DA4">
      <w:pPr>
        <w:spacing w:after="0" w:line="360" w:lineRule="auto"/>
        <w:ind w:firstLine="709"/>
        <w:contextualSpacing/>
        <w:jc w:val="both"/>
        <w:rPr>
          <w:rFonts w:ascii="Times New Roman" w:hAnsi="Times New Roman" w:cs="Times New Roman"/>
          <w:color w:val="000000" w:themeColor="text1"/>
          <w:sz w:val="28"/>
          <w:szCs w:val="28"/>
          <w:lang w:eastAsia="ru-RU"/>
        </w:rPr>
      </w:pPr>
    </w:p>
    <w:p w:rsidR="00BB1774" w:rsidRPr="00715840" w:rsidRDefault="00BB1774" w:rsidP="00794DA4">
      <w:pPr>
        <w:spacing w:after="0" w:line="360" w:lineRule="auto"/>
        <w:ind w:firstLine="709"/>
        <w:contextualSpacing/>
        <w:jc w:val="both"/>
        <w:rPr>
          <w:rFonts w:ascii="Times New Roman" w:hAnsi="Times New Roman" w:cs="Times New Roman"/>
          <w:color w:val="000000" w:themeColor="text1"/>
          <w:sz w:val="28"/>
          <w:szCs w:val="28"/>
          <w:lang w:eastAsia="ru-RU"/>
        </w:rPr>
      </w:pPr>
      <w:r w:rsidRPr="00715840">
        <w:rPr>
          <w:rFonts w:ascii="Times New Roman" w:hAnsi="Times New Roman" w:cs="Times New Roman"/>
          <w:color w:val="000000" w:themeColor="text1"/>
          <w:sz w:val="28"/>
          <w:szCs w:val="28"/>
          <w:lang w:eastAsia="ru-RU"/>
        </w:rPr>
        <w:t xml:space="preserve">де </w:t>
      </w:r>
      <w:r w:rsidRPr="00715840">
        <w:rPr>
          <w:rFonts w:ascii="Times New Roman" w:hAnsi="Times New Roman" w:cs="Times New Roman"/>
          <w:i/>
          <w:color w:val="000000" w:themeColor="text1"/>
          <w:sz w:val="28"/>
          <w:szCs w:val="28"/>
          <w:lang w:val="en-US" w:eastAsia="ru-RU"/>
        </w:rPr>
        <w:t>b</w:t>
      </w:r>
      <w:r w:rsidRPr="00715840">
        <w:rPr>
          <w:rFonts w:ascii="Times New Roman" w:hAnsi="Times New Roman" w:cs="Times New Roman"/>
          <w:color w:val="000000" w:themeColor="text1"/>
          <w:sz w:val="28"/>
          <w:szCs w:val="28"/>
          <w:lang w:eastAsia="ru-RU"/>
        </w:rPr>
        <w:t xml:space="preserve"> – розкриття (ширина) тріщин, </w:t>
      </w:r>
      <w:r w:rsidRPr="00715840">
        <w:rPr>
          <w:rFonts w:ascii="Times New Roman" w:hAnsi="Times New Roman" w:cs="Times New Roman"/>
          <w:i/>
          <w:color w:val="000000" w:themeColor="text1"/>
          <w:sz w:val="28"/>
          <w:szCs w:val="28"/>
          <w:lang w:eastAsia="ru-RU"/>
        </w:rPr>
        <w:t>мм</w:t>
      </w:r>
      <w:r w:rsidRPr="00715840">
        <w:rPr>
          <w:rFonts w:ascii="Times New Roman" w:hAnsi="Times New Roman" w:cs="Times New Roman"/>
          <w:color w:val="000000" w:themeColor="text1"/>
          <w:sz w:val="28"/>
          <w:szCs w:val="28"/>
          <w:lang w:eastAsia="ru-RU"/>
        </w:rPr>
        <w:t>.</w:t>
      </w:r>
    </w:p>
    <w:p w:rsidR="00BB1774" w:rsidRPr="00715840" w:rsidRDefault="00BB1774" w:rsidP="00794DA4">
      <w:pPr>
        <w:spacing w:after="0" w:line="360" w:lineRule="auto"/>
        <w:ind w:firstLine="709"/>
        <w:contextualSpacing/>
        <w:jc w:val="both"/>
        <w:rPr>
          <w:rFonts w:ascii="Times New Roman" w:hAnsi="Times New Roman" w:cs="Times New Roman"/>
          <w:color w:val="000000" w:themeColor="text1"/>
          <w:sz w:val="28"/>
          <w:szCs w:val="28"/>
          <w:lang w:eastAsia="ru-RU"/>
        </w:rPr>
      </w:pPr>
      <w:r w:rsidRPr="00715840">
        <w:rPr>
          <w:rFonts w:ascii="Times New Roman" w:hAnsi="Times New Roman" w:cs="Times New Roman"/>
          <w:color w:val="000000" w:themeColor="text1"/>
          <w:sz w:val="28"/>
          <w:szCs w:val="28"/>
          <w:lang w:eastAsia="ru-RU"/>
        </w:rPr>
        <w:t>При визначенні густини тріщин та тріщинної</w:t>
      </w:r>
      <w:r w:rsidRPr="00715840">
        <w:rPr>
          <w:rFonts w:ascii="Times New Roman" w:hAnsi="Times New Roman" w:cs="Times New Roman"/>
          <w:i/>
          <w:color w:val="000000" w:themeColor="text1"/>
          <w:sz w:val="28"/>
          <w:szCs w:val="28"/>
          <w:lang w:val="en-US" w:eastAsia="ru-RU"/>
        </w:rPr>
        <w:t>a</w:t>
      </w:r>
      <w:r w:rsidRPr="00715840">
        <w:rPr>
          <w:rFonts w:ascii="Times New Roman" w:hAnsi="Times New Roman" w:cs="Times New Roman"/>
          <w:color w:val="000000" w:themeColor="text1"/>
          <w:sz w:val="28"/>
          <w:szCs w:val="28"/>
          <w:lang w:eastAsia="ru-RU"/>
        </w:rPr>
        <w:t>, b вимірювання проводяться у шліфі під мікроскопом.</w:t>
      </w:r>
    </w:p>
    <w:p w:rsidR="00BB1774" w:rsidRPr="00715840" w:rsidRDefault="00BB1774" w:rsidP="00794DA4">
      <w:pPr>
        <w:spacing w:after="0" w:line="360" w:lineRule="auto"/>
        <w:ind w:firstLine="709"/>
        <w:contextualSpacing/>
        <w:jc w:val="both"/>
        <w:rPr>
          <w:rFonts w:ascii="Times New Roman" w:hAnsi="Times New Roman" w:cs="Times New Roman"/>
          <w:color w:val="000000" w:themeColor="text1"/>
          <w:sz w:val="28"/>
          <w:szCs w:val="28"/>
          <w:lang w:eastAsia="ru-RU"/>
        </w:rPr>
      </w:pPr>
      <w:r w:rsidRPr="00715840">
        <w:rPr>
          <w:rFonts w:ascii="Times New Roman" w:hAnsi="Times New Roman" w:cs="Times New Roman"/>
          <w:color w:val="000000" w:themeColor="text1"/>
          <w:sz w:val="28"/>
          <w:szCs w:val="28"/>
          <w:lang w:eastAsia="ru-RU"/>
        </w:rPr>
        <w:t xml:space="preserve">Розмір окремих пор характеризується ефективним діаметром </w:t>
      </w:r>
      <w:r w:rsidRPr="00715840">
        <w:rPr>
          <w:rFonts w:ascii="Times New Roman" w:hAnsi="Times New Roman" w:cs="Times New Roman"/>
          <w:i/>
          <w:color w:val="000000" w:themeColor="text1"/>
          <w:sz w:val="28"/>
          <w:szCs w:val="28"/>
          <w:lang w:val="en-US" w:eastAsia="ru-RU"/>
        </w:rPr>
        <w:t>d</w:t>
      </w:r>
      <w:r w:rsidRPr="00715840">
        <w:rPr>
          <w:rFonts w:ascii="Times New Roman" w:hAnsi="Times New Roman" w:cs="Times New Roman"/>
          <w:color w:val="000000" w:themeColor="text1"/>
          <w:sz w:val="28"/>
          <w:szCs w:val="28"/>
          <w:vertAlign w:val="subscript"/>
          <w:lang w:eastAsia="ru-RU"/>
        </w:rPr>
        <w:t>еф</w:t>
      </w:r>
      <w:r w:rsidRPr="00715840">
        <w:rPr>
          <w:rFonts w:ascii="Times New Roman" w:hAnsi="Times New Roman" w:cs="Times New Roman"/>
          <w:color w:val="000000" w:themeColor="text1"/>
          <w:sz w:val="28"/>
          <w:szCs w:val="28"/>
          <w:lang w:eastAsia="ru-RU"/>
        </w:rPr>
        <w:t xml:space="preserve"> або поперечним перерізом.  По ефективному діаметру (відповідно до Л.В. Пустовалову) виділяють:</w:t>
      </w:r>
    </w:p>
    <w:p w:rsidR="00BB1774" w:rsidRPr="00715840" w:rsidRDefault="00BB1774" w:rsidP="00794DA4">
      <w:pPr>
        <w:spacing w:after="0" w:line="360" w:lineRule="auto"/>
        <w:ind w:firstLine="709"/>
        <w:contextualSpacing/>
        <w:jc w:val="both"/>
        <w:rPr>
          <w:rFonts w:ascii="Times New Roman" w:hAnsi="Times New Roman" w:cs="Times New Roman"/>
          <w:color w:val="000000" w:themeColor="text1"/>
          <w:sz w:val="28"/>
          <w:szCs w:val="28"/>
          <w:lang w:eastAsia="ru-RU"/>
        </w:rPr>
      </w:pPr>
      <w:r w:rsidRPr="00715840">
        <w:rPr>
          <w:rFonts w:ascii="Times New Roman" w:hAnsi="Times New Roman" w:cs="Times New Roman"/>
          <w:color w:val="000000" w:themeColor="text1"/>
          <w:sz w:val="28"/>
          <w:szCs w:val="28"/>
          <w:lang w:eastAsia="ru-RU"/>
        </w:rPr>
        <w:t xml:space="preserve"> • надкапілярні пори з діаметром більше 10</w:t>
      </w:r>
      <w:r w:rsidRPr="00715840">
        <w:rPr>
          <w:rFonts w:ascii="Times New Roman" w:hAnsi="Times New Roman" w:cs="Times New Roman"/>
          <w:color w:val="000000" w:themeColor="text1"/>
          <w:sz w:val="28"/>
          <w:szCs w:val="28"/>
          <w:vertAlign w:val="superscript"/>
          <w:lang w:eastAsia="ru-RU"/>
        </w:rPr>
        <w:t>-1</w:t>
      </w:r>
      <w:r w:rsidRPr="00715840">
        <w:rPr>
          <w:rFonts w:ascii="Times New Roman" w:hAnsi="Times New Roman" w:cs="Times New Roman"/>
          <w:i/>
          <w:color w:val="000000" w:themeColor="text1"/>
          <w:sz w:val="28"/>
          <w:szCs w:val="28"/>
          <w:lang w:eastAsia="ru-RU"/>
        </w:rPr>
        <w:t>мм</w:t>
      </w:r>
      <w:r w:rsidRPr="00715840">
        <w:rPr>
          <w:rFonts w:ascii="Times New Roman" w:hAnsi="Times New Roman" w:cs="Times New Roman"/>
          <w:color w:val="000000" w:themeColor="text1"/>
          <w:sz w:val="28"/>
          <w:szCs w:val="28"/>
          <w:lang w:eastAsia="ru-RU"/>
        </w:rPr>
        <w:t>, що спостерігаються у відсортованих слабосцементованих породах (галечники, гравій, велико- та середньозернисті піски, уламки карбонатних порід, карстові породи);</w:t>
      </w:r>
    </w:p>
    <w:p w:rsidR="00BB1774" w:rsidRPr="00715840" w:rsidRDefault="00BB1774" w:rsidP="00794DA4">
      <w:pPr>
        <w:spacing w:after="0" w:line="360" w:lineRule="auto"/>
        <w:ind w:firstLine="709"/>
        <w:contextualSpacing/>
        <w:jc w:val="both"/>
        <w:rPr>
          <w:rFonts w:ascii="Times New Roman" w:hAnsi="Times New Roman" w:cs="Times New Roman"/>
          <w:color w:val="000000" w:themeColor="text1"/>
          <w:sz w:val="28"/>
          <w:szCs w:val="28"/>
          <w:lang w:eastAsia="ru-RU"/>
        </w:rPr>
      </w:pPr>
      <w:r w:rsidRPr="00715840">
        <w:rPr>
          <w:rFonts w:ascii="Times New Roman" w:hAnsi="Times New Roman" w:cs="Times New Roman"/>
          <w:color w:val="000000" w:themeColor="text1"/>
          <w:sz w:val="28"/>
          <w:szCs w:val="28"/>
          <w:lang w:eastAsia="ru-RU"/>
        </w:rPr>
        <w:t>• капілярні пори розміром 10</w:t>
      </w:r>
      <w:r w:rsidRPr="00715840">
        <w:rPr>
          <w:rFonts w:ascii="Times New Roman" w:hAnsi="Times New Roman" w:cs="Times New Roman"/>
          <w:color w:val="000000" w:themeColor="text1"/>
          <w:sz w:val="28"/>
          <w:szCs w:val="28"/>
          <w:vertAlign w:val="superscript"/>
          <w:lang w:eastAsia="ru-RU"/>
        </w:rPr>
        <w:t>-4</w:t>
      </w:r>
      <w:r w:rsidRPr="00715840">
        <w:rPr>
          <w:rFonts w:ascii="Times New Roman" w:hAnsi="Times New Roman" w:cs="Times New Roman"/>
          <w:color w:val="000000" w:themeColor="text1"/>
          <w:sz w:val="28"/>
          <w:szCs w:val="28"/>
          <w:lang w:eastAsia="ru-RU"/>
        </w:rPr>
        <w:t>-10</w:t>
      </w:r>
      <w:r w:rsidRPr="00715840">
        <w:rPr>
          <w:rFonts w:ascii="Times New Roman" w:hAnsi="Times New Roman" w:cs="Times New Roman"/>
          <w:color w:val="000000" w:themeColor="text1"/>
          <w:sz w:val="28"/>
          <w:szCs w:val="28"/>
          <w:vertAlign w:val="superscript"/>
          <w:lang w:eastAsia="ru-RU"/>
        </w:rPr>
        <w:t>-1</w:t>
      </w:r>
      <w:r w:rsidRPr="00715840">
        <w:rPr>
          <w:rFonts w:ascii="Times New Roman" w:hAnsi="Times New Roman" w:cs="Times New Roman"/>
          <w:i/>
          <w:color w:val="000000" w:themeColor="text1"/>
          <w:sz w:val="28"/>
          <w:szCs w:val="28"/>
          <w:lang w:eastAsia="ru-RU"/>
        </w:rPr>
        <w:t>мм</w:t>
      </w:r>
      <w:r w:rsidRPr="00715840">
        <w:rPr>
          <w:rFonts w:ascii="Times New Roman" w:hAnsi="Times New Roman" w:cs="Times New Roman"/>
          <w:color w:val="000000" w:themeColor="text1"/>
          <w:sz w:val="28"/>
          <w:szCs w:val="28"/>
          <w:lang w:eastAsia="ru-RU"/>
        </w:rPr>
        <w:t>, характерні для погано відсо- ртованих, зцементованих порід (дрібнозернисті піски, пісковики, уламкові карбонатні породи);</w:t>
      </w:r>
    </w:p>
    <w:p w:rsidR="00BB1774" w:rsidRPr="00715840" w:rsidRDefault="00BB1774" w:rsidP="00794DA4">
      <w:pPr>
        <w:spacing w:after="0" w:line="360" w:lineRule="auto"/>
        <w:ind w:firstLine="709"/>
        <w:contextualSpacing/>
        <w:jc w:val="both"/>
        <w:rPr>
          <w:rFonts w:ascii="Times New Roman" w:hAnsi="Times New Roman" w:cs="Times New Roman"/>
          <w:color w:val="000000" w:themeColor="text1"/>
          <w:sz w:val="28"/>
          <w:szCs w:val="28"/>
          <w:lang w:eastAsia="ru-RU"/>
        </w:rPr>
      </w:pPr>
      <w:r w:rsidRPr="00715840">
        <w:rPr>
          <w:rFonts w:ascii="Times New Roman" w:hAnsi="Times New Roman" w:cs="Times New Roman"/>
          <w:color w:val="000000" w:themeColor="text1"/>
          <w:sz w:val="28"/>
          <w:szCs w:val="28"/>
          <w:lang w:eastAsia="ru-RU"/>
        </w:rPr>
        <w:t>•субкапілярні пори розміром 2·10</w:t>
      </w:r>
      <w:r w:rsidRPr="00715840">
        <w:rPr>
          <w:rFonts w:ascii="Times New Roman" w:hAnsi="Times New Roman" w:cs="Times New Roman"/>
          <w:color w:val="000000" w:themeColor="text1"/>
          <w:sz w:val="28"/>
          <w:szCs w:val="28"/>
          <w:vertAlign w:val="superscript"/>
          <w:lang w:eastAsia="ru-RU"/>
        </w:rPr>
        <w:t>-6</w:t>
      </w:r>
      <w:r w:rsidRPr="00715840">
        <w:rPr>
          <w:rFonts w:ascii="Times New Roman" w:hAnsi="Times New Roman" w:cs="Times New Roman"/>
          <w:color w:val="000000" w:themeColor="text1"/>
          <w:sz w:val="28"/>
          <w:szCs w:val="28"/>
          <w:lang w:eastAsia="ru-RU"/>
        </w:rPr>
        <w:t>-10</w:t>
      </w:r>
      <w:r w:rsidRPr="00715840">
        <w:rPr>
          <w:rFonts w:ascii="Times New Roman" w:hAnsi="Times New Roman" w:cs="Times New Roman"/>
          <w:color w:val="000000" w:themeColor="text1"/>
          <w:sz w:val="28"/>
          <w:szCs w:val="28"/>
          <w:vertAlign w:val="superscript"/>
          <w:lang w:eastAsia="ru-RU"/>
        </w:rPr>
        <w:t>-4</w:t>
      </w:r>
      <w:r w:rsidRPr="00715840">
        <w:rPr>
          <w:rFonts w:ascii="Times New Roman" w:hAnsi="Times New Roman" w:cs="Times New Roman"/>
          <w:i/>
          <w:color w:val="000000" w:themeColor="text1"/>
          <w:sz w:val="28"/>
          <w:szCs w:val="28"/>
          <w:lang w:eastAsia="ru-RU"/>
        </w:rPr>
        <w:t>мм</w:t>
      </w:r>
      <w:r w:rsidRPr="00715840">
        <w:rPr>
          <w:rFonts w:ascii="Times New Roman" w:hAnsi="Times New Roman" w:cs="Times New Roman"/>
          <w:color w:val="000000" w:themeColor="text1"/>
          <w:sz w:val="28"/>
          <w:szCs w:val="28"/>
          <w:lang w:eastAsia="ru-RU"/>
        </w:rPr>
        <w:t>, що спостерігаються в глинах, мікрокристалічних, мелоподібних вапняках, трепелах, попелових туфах.</w:t>
      </w:r>
    </w:p>
    <w:p w:rsidR="00BB1774" w:rsidRPr="00715840" w:rsidRDefault="00BB1774" w:rsidP="00794DA4">
      <w:pPr>
        <w:spacing w:after="0" w:line="360" w:lineRule="auto"/>
        <w:ind w:firstLine="709"/>
        <w:contextualSpacing/>
        <w:jc w:val="both"/>
        <w:rPr>
          <w:rFonts w:ascii="Times New Roman" w:hAnsi="Times New Roman" w:cs="Times New Roman"/>
          <w:color w:val="000000" w:themeColor="text1"/>
          <w:sz w:val="28"/>
          <w:szCs w:val="28"/>
          <w:lang w:eastAsia="ru-RU"/>
        </w:rPr>
      </w:pPr>
      <w:r w:rsidRPr="00715840">
        <w:rPr>
          <w:rFonts w:ascii="Times New Roman" w:hAnsi="Times New Roman" w:cs="Times New Roman"/>
          <w:color w:val="000000" w:themeColor="text1"/>
          <w:sz w:val="28"/>
          <w:szCs w:val="28"/>
          <w:lang w:eastAsia="ru-RU"/>
        </w:rPr>
        <w:t xml:space="preserve">Окрему групу утворюють тонкі мікропори з </w:t>
      </w:r>
      <w:r w:rsidRPr="00715840">
        <w:rPr>
          <w:rFonts w:ascii="Times New Roman" w:hAnsi="Times New Roman" w:cs="Times New Roman"/>
          <w:i/>
          <w:color w:val="000000" w:themeColor="text1"/>
          <w:sz w:val="28"/>
          <w:szCs w:val="28"/>
          <w:lang w:eastAsia="ru-RU"/>
        </w:rPr>
        <w:t>d</w:t>
      </w:r>
      <w:r w:rsidRPr="00715840">
        <w:rPr>
          <w:rFonts w:ascii="Times New Roman" w:hAnsi="Times New Roman" w:cs="Times New Roman"/>
          <w:color w:val="000000" w:themeColor="text1"/>
          <w:sz w:val="28"/>
          <w:szCs w:val="28"/>
          <w:vertAlign w:val="subscript"/>
          <w:lang w:eastAsia="ru-RU"/>
        </w:rPr>
        <w:t>еф</w:t>
      </w:r>
      <w:r w:rsidRPr="00715840">
        <w:rPr>
          <w:rFonts w:ascii="Times New Roman" w:hAnsi="Times New Roman" w:cs="Times New Roman"/>
          <w:color w:val="000000" w:themeColor="text1"/>
          <w:sz w:val="28"/>
          <w:szCs w:val="28"/>
          <w:lang w:eastAsia="ru-RU"/>
        </w:rPr>
        <w:t>&lt;2·10</w:t>
      </w:r>
      <w:r w:rsidRPr="00715840">
        <w:rPr>
          <w:rFonts w:ascii="Times New Roman" w:hAnsi="Times New Roman" w:cs="Times New Roman"/>
          <w:color w:val="000000" w:themeColor="text1"/>
          <w:sz w:val="28"/>
          <w:szCs w:val="28"/>
          <w:vertAlign w:val="superscript"/>
          <w:lang w:eastAsia="ru-RU"/>
        </w:rPr>
        <w:t>-6</w:t>
      </w:r>
      <w:r w:rsidRPr="00715840">
        <w:rPr>
          <w:rFonts w:ascii="Times New Roman" w:hAnsi="Times New Roman" w:cs="Times New Roman"/>
          <w:i/>
          <w:color w:val="000000" w:themeColor="text1"/>
          <w:sz w:val="28"/>
          <w:szCs w:val="28"/>
          <w:lang w:eastAsia="ru-RU"/>
        </w:rPr>
        <w:t>мм</w:t>
      </w:r>
      <w:r w:rsidRPr="00715840">
        <w:rPr>
          <w:rFonts w:ascii="Times New Roman" w:hAnsi="Times New Roman" w:cs="Times New Roman"/>
          <w:color w:val="000000" w:themeColor="text1"/>
          <w:sz w:val="28"/>
          <w:szCs w:val="28"/>
          <w:lang w:eastAsia="ru-RU"/>
        </w:rPr>
        <w:t>, властиві деяким типам природних цеолітів (галаузит, сенноліт).</w:t>
      </w:r>
    </w:p>
    <w:p w:rsidR="00BB1774" w:rsidRPr="00715840" w:rsidRDefault="00BB1774" w:rsidP="00794DA4">
      <w:pPr>
        <w:spacing w:after="0" w:line="360" w:lineRule="auto"/>
        <w:ind w:firstLine="709"/>
        <w:contextualSpacing/>
        <w:jc w:val="both"/>
        <w:rPr>
          <w:rFonts w:ascii="Times New Roman" w:hAnsi="Times New Roman" w:cs="Times New Roman"/>
          <w:color w:val="000000" w:themeColor="text1"/>
          <w:sz w:val="28"/>
          <w:szCs w:val="28"/>
          <w:lang w:eastAsia="ru-RU"/>
        </w:rPr>
      </w:pPr>
      <w:r w:rsidRPr="00715840">
        <w:rPr>
          <w:rFonts w:ascii="Times New Roman" w:hAnsi="Times New Roman" w:cs="Times New Roman"/>
          <w:color w:val="000000" w:themeColor="text1"/>
          <w:sz w:val="28"/>
          <w:szCs w:val="28"/>
          <w:lang w:eastAsia="ru-RU"/>
        </w:rPr>
        <w:t>Надкапілярні та капілярні пори утворюють макропори, що становлять основну ємність гранулярних колекторів.</w:t>
      </w:r>
    </w:p>
    <w:p w:rsidR="00BB1774" w:rsidRPr="00715840" w:rsidRDefault="00BB1774" w:rsidP="00794DA4">
      <w:pPr>
        <w:spacing w:after="0" w:line="360" w:lineRule="auto"/>
        <w:ind w:firstLine="709"/>
        <w:contextualSpacing/>
        <w:jc w:val="both"/>
        <w:rPr>
          <w:rFonts w:ascii="Times New Roman" w:hAnsi="Times New Roman" w:cs="Times New Roman"/>
          <w:color w:val="000000" w:themeColor="text1"/>
          <w:sz w:val="28"/>
          <w:szCs w:val="28"/>
          <w:lang w:eastAsia="ru-RU"/>
        </w:rPr>
      </w:pPr>
      <w:r w:rsidRPr="00715840">
        <w:rPr>
          <w:rFonts w:ascii="Times New Roman" w:hAnsi="Times New Roman" w:cs="Times New Roman"/>
          <w:color w:val="000000" w:themeColor="text1"/>
          <w:sz w:val="28"/>
          <w:szCs w:val="28"/>
          <w:lang w:eastAsia="ru-RU"/>
        </w:rPr>
        <w:t>Пори в породах можуть бути пов'язані між собою і з атмосферою або ізольовані один від одного.  У першому випадку говорять про відкриту, а в другому - про закриту пористість.</w:t>
      </w:r>
    </w:p>
    <w:p w:rsidR="00BB1774" w:rsidRDefault="00BB1774" w:rsidP="00794DA4">
      <w:pPr>
        <w:spacing w:after="0" w:line="360" w:lineRule="auto"/>
        <w:ind w:firstLine="709"/>
        <w:contextualSpacing/>
        <w:jc w:val="both"/>
        <w:rPr>
          <w:rFonts w:ascii="Times New Roman" w:hAnsi="Times New Roman" w:cs="Times New Roman"/>
          <w:color w:val="000000" w:themeColor="text1"/>
          <w:sz w:val="28"/>
          <w:szCs w:val="28"/>
          <w:lang w:eastAsia="ru-RU"/>
        </w:rPr>
      </w:pPr>
      <w:r w:rsidRPr="00715840">
        <w:rPr>
          <w:rFonts w:ascii="Times New Roman" w:hAnsi="Times New Roman" w:cs="Times New Roman"/>
          <w:color w:val="000000" w:themeColor="text1"/>
          <w:sz w:val="28"/>
          <w:szCs w:val="28"/>
          <w:lang w:eastAsia="ru-RU"/>
        </w:rPr>
        <w:t>Сума обсягів відкритих та закритих пор породи є її загальною пористістю</w:t>
      </w:r>
    </w:p>
    <w:p w:rsidR="00C056B6" w:rsidRPr="00715840" w:rsidRDefault="00C056B6" w:rsidP="00794DA4">
      <w:pPr>
        <w:spacing w:after="0" w:line="360" w:lineRule="auto"/>
        <w:ind w:firstLine="709"/>
        <w:contextualSpacing/>
        <w:jc w:val="both"/>
        <w:rPr>
          <w:rFonts w:ascii="Times New Roman" w:hAnsi="Times New Roman" w:cs="Times New Roman"/>
          <w:color w:val="000000" w:themeColor="text1"/>
          <w:sz w:val="28"/>
          <w:szCs w:val="28"/>
          <w:lang w:eastAsia="ru-RU"/>
        </w:rPr>
      </w:pPr>
    </w:p>
    <w:p w:rsidR="00BB1774" w:rsidRPr="00715840" w:rsidRDefault="0090409D" w:rsidP="00794DA4">
      <w:pPr>
        <w:spacing w:after="0" w:line="360" w:lineRule="auto"/>
        <w:ind w:firstLine="709"/>
        <w:contextualSpacing/>
        <w:jc w:val="both"/>
        <w:rPr>
          <w:rFonts w:ascii="Times New Roman" w:hAnsi="Times New Roman" w:cs="Times New Roman"/>
          <w:color w:val="000000" w:themeColor="text1"/>
          <w:sz w:val="28"/>
          <w:szCs w:val="28"/>
          <w:lang w:eastAsia="ru-RU"/>
        </w:rPr>
      </w:pPr>
      <m:oMath>
        <m:sSub>
          <m:sSubPr>
            <m:ctrlPr>
              <w:rPr>
                <w:rFonts w:ascii="Cambria Math" w:hAnsi="Cambria Math" w:cs="Times New Roman"/>
                <w:i/>
                <w:color w:val="000000" w:themeColor="text1"/>
                <w:sz w:val="28"/>
                <w:szCs w:val="28"/>
                <w:lang w:eastAsia="ru-RU"/>
              </w:rPr>
            </m:ctrlPr>
          </m:sSubPr>
          <m:e>
            <m:r>
              <w:rPr>
                <w:rFonts w:ascii="Cambria Math" w:hAnsi="Cambria Math" w:cs="Times New Roman"/>
                <w:color w:val="000000" w:themeColor="text1"/>
                <w:sz w:val="28"/>
                <w:szCs w:val="28"/>
                <w:lang w:eastAsia="ru-RU"/>
              </w:rPr>
              <m:t xml:space="preserve">                                               </m:t>
            </m:r>
            <m:r>
              <w:rPr>
                <w:rFonts w:ascii="Cambria Math" w:hAnsi="Cambria Math" w:cs="Times New Roman"/>
                <w:color w:val="000000" w:themeColor="text1"/>
                <w:sz w:val="28"/>
                <w:szCs w:val="28"/>
                <w:lang w:val="en-US" w:eastAsia="ru-RU"/>
              </w:rPr>
              <m:t>V</m:t>
            </m:r>
          </m:e>
          <m:sub>
            <m:r>
              <w:rPr>
                <w:rFonts w:ascii="Cambria Math" w:hAnsi="Cambria Math" w:cs="Times New Roman"/>
                <w:color w:val="000000" w:themeColor="text1"/>
                <w:sz w:val="28"/>
                <w:szCs w:val="28"/>
                <w:lang w:eastAsia="ru-RU"/>
              </w:rPr>
              <m:t>пор</m:t>
            </m:r>
          </m:sub>
        </m:sSub>
        <m:r>
          <w:rPr>
            <w:rFonts w:ascii="Cambria Math" w:hAnsi="Cambria Math" w:cs="Times New Roman"/>
            <w:color w:val="000000" w:themeColor="text1"/>
            <w:sz w:val="28"/>
            <w:szCs w:val="28"/>
            <w:lang w:eastAsia="ru-RU"/>
          </w:rPr>
          <m:t>=</m:t>
        </m:r>
        <m:sSub>
          <m:sSubPr>
            <m:ctrlPr>
              <w:rPr>
                <w:rFonts w:ascii="Cambria Math" w:hAnsi="Cambria Math" w:cs="Times New Roman"/>
                <w:i/>
                <w:color w:val="000000" w:themeColor="text1"/>
                <w:sz w:val="28"/>
                <w:szCs w:val="28"/>
                <w:lang w:eastAsia="ru-RU"/>
              </w:rPr>
            </m:ctrlPr>
          </m:sSubPr>
          <m:e>
            <m:r>
              <w:rPr>
                <w:rFonts w:ascii="Cambria Math" w:hAnsi="Cambria Math" w:cs="Times New Roman"/>
                <w:color w:val="000000" w:themeColor="text1"/>
                <w:sz w:val="28"/>
                <w:szCs w:val="28"/>
                <w:lang w:eastAsia="ru-RU"/>
              </w:rPr>
              <m:t>V</m:t>
            </m:r>
          </m:e>
          <m:sub>
            <m:r>
              <w:rPr>
                <w:rFonts w:ascii="Cambria Math" w:hAnsi="Cambria Math" w:cs="Times New Roman"/>
                <w:color w:val="000000" w:themeColor="text1"/>
                <w:sz w:val="28"/>
                <w:szCs w:val="28"/>
                <w:lang w:eastAsia="ru-RU"/>
              </w:rPr>
              <m:t>п.о</m:t>
            </m:r>
          </m:sub>
        </m:sSub>
        <m:r>
          <w:rPr>
            <w:rFonts w:ascii="Cambria Math" w:hAnsi="Cambria Math" w:cs="Times New Roman"/>
            <w:color w:val="000000" w:themeColor="text1"/>
            <w:sz w:val="28"/>
            <w:szCs w:val="28"/>
            <w:lang w:eastAsia="ru-RU"/>
          </w:rPr>
          <m:t>+</m:t>
        </m:r>
        <m:sSub>
          <m:sSubPr>
            <m:ctrlPr>
              <w:rPr>
                <w:rFonts w:ascii="Cambria Math" w:hAnsi="Cambria Math" w:cs="Times New Roman"/>
                <w:i/>
                <w:color w:val="000000" w:themeColor="text1"/>
                <w:sz w:val="28"/>
                <w:szCs w:val="28"/>
                <w:lang w:eastAsia="ru-RU"/>
              </w:rPr>
            </m:ctrlPr>
          </m:sSubPr>
          <m:e>
            <m:r>
              <w:rPr>
                <w:rFonts w:ascii="Cambria Math" w:hAnsi="Cambria Math" w:cs="Times New Roman"/>
                <w:color w:val="000000" w:themeColor="text1"/>
                <w:sz w:val="28"/>
                <w:szCs w:val="28"/>
                <w:lang w:eastAsia="ru-RU"/>
              </w:rPr>
              <m:t>V</m:t>
            </m:r>
          </m:e>
          <m:sub>
            <m:r>
              <w:rPr>
                <w:rFonts w:ascii="Cambria Math" w:hAnsi="Cambria Math" w:cs="Times New Roman"/>
                <w:color w:val="000000" w:themeColor="text1"/>
                <w:sz w:val="28"/>
                <w:szCs w:val="28"/>
                <w:lang w:eastAsia="ru-RU"/>
              </w:rPr>
              <m:t>п.з</m:t>
            </m:r>
          </m:sub>
        </m:sSub>
      </m:oMath>
      <w:r w:rsidR="00BB1774" w:rsidRPr="00715840">
        <w:rPr>
          <w:rFonts w:ascii="Times New Roman" w:hAnsi="Times New Roman" w:cs="Times New Roman"/>
          <w:color w:val="000000" w:themeColor="text1"/>
          <w:sz w:val="28"/>
          <w:szCs w:val="28"/>
          <w:lang w:eastAsia="ru-RU"/>
        </w:rPr>
        <w:t xml:space="preserve">                                    (1.7)</w:t>
      </w:r>
    </w:p>
    <w:p w:rsidR="00C056B6" w:rsidRDefault="00C056B6" w:rsidP="00794DA4">
      <w:pPr>
        <w:spacing w:after="0" w:line="360" w:lineRule="auto"/>
        <w:ind w:firstLine="709"/>
        <w:contextualSpacing/>
        <w:jc w:val="both"/>
        <w:rPr>
          <w:rFonts w:ascii="Times New Roman" w:hAnsi="Times New Roman" w:cs="Times New Roman"/>
          <w:color w:val="000000" w:themeColor="text1"/>
          <w:sz w:val="28"/>
          <w:szCs w:val="28"/>
          <w:lang w:eastAsia="ru-RU"/>
        </w:rPr>
      </w:pPr>
    </w:p>
    <w:p w:rsidR="00BB1774" w:rsidRPr="00715840" w:rsidRDefault="00BB1774" w:rsidP="00794DA4">
      <w:pPr>
        <w:spacing w:after="0" w:line="360" w:lineRule="auto"/>
        <w:ind w:firstLine="709"/>
        <w:contextualSpacing/>
        <w:jc w:val="both"/>
        <w:rPr>
          <w:rFonts w:ascii="Times New Roman" w:hAnsi="Times New Roman" w:cs="Times New Roman"/>
          <w:color w:val="000000" w:themeColor="text1"/>
          <w:sz w:val="28"/>
          <w:szCs w:val="28"/>
          <w:lang w:eastAsia="ru-RU"/>
        </w:rPr>
      </w:pPr>
      <w:r w:rsidRPr="00715840">
        <w:rPr>
          <w:rFonts w:ascii="Times New Roman" w:hAnsi="Times New Roman" w:cs="Times New Roman"/>
          <w:color w:val="000000" w:themeColor="text1"/>
          <w:sz w:val="28"/>
          <w:szCs w:val="28"/>
          <w:lang w:eastAsia="ru-RU"/>
        </w:rPr>
        <w:t>У слабоглинистих, високо</w:t>
      </w:r>
      <w:r w:rsidR="002511DD" w:rsidRPr="00715840">
        <w:rPr>
          <w:rFonts w:ascii="Times New Roman" w:hAnsi="Times New Roman" w:cs="Times New Roman"/>
          <w:color w:val="000000" w:themeColor="text1"/>
          <w:sz w:val="28"/>
          <w:szCs w:val="28"/>
          <w:lang w:eastAsia="ru-RU"/>
        </w:rPr>
        <w:t>-</w:t>
      </w:r>
      <w:r w:rsidRPr="00715840">
        <w:rPr>
          <w:rFonts w:ascii="Times New Roman" w:hAnsi="Times New Roman" w:cs="Times New Roman"/>
          <w:color w:val="000000" w:themeColor="text1"/>
          <w:sz w:val="28"/>
          <w:szCs w:val="28"/>
          <w:lang w:eastAsia="ru-RU"/>
        </w:rPr>
        <w:t>пористихрихлих породах загальна та відкрита пористості відрізняються незначно.  У глинистих породах, у яких присутні переважно субкапілярні пори, відмінність може бути значною.</w:t>
      </w:r>
    </w:p>
    <w:p w:rsidR="00BB1774" w:rsidRPr="00715840" w:rsidRDefault="00BB1774" w:rsidP="00794DA4">
      <w:pPr>
        <w:spacing w:after="0" w:line="360" w:lineRule="auto"/>
        <w:ind w:firstLine="709"/>
        <w:contextualSpacing/>
        <w:jc w:val="both"/>
        <w:rPr>
          <w:rFonts w:ascii="Times New Roman" w:hAnsi="Times New Roman" w:cs="Times New Roman"/>
          <w:color w:val="000000" w:themeColor="text1"/>
          <w:sz w:val="28"/>
          <w:szCs w:val="28"/>
          <w:lang w:eastAsia="ru-RU"/>
        </w:rPr>
      </w:pPr>
      <w:r w:rsidRPr="00715840">
        <w:rPr>
          <w:rFonts w:ascii="Times New Roman" w:hAnsi="Times New Roman" w:cs="Times New Roman"/>
          <w:color w:val="000000" w:themeColor="text1"/>
          <w:sz w:val="28"/>
          <w:szCs w:val="28"/>
          <w:lang w:eastAsia="ru-RU"/>
        </w:rPr>
        <w:t xml:space="preserve"> У нафтопромислової геології при гідродинамічних розрахунках використовують поняття ефективної та </w:t>
      </w:r>
      <w:r w:rsidR="00FC2574" w:rsidRPr="00715840">
        <w:rPr>
          <w:rFonts w:ascii="Times New Roman" w:hAnsi="Times New Roman" w:cs="Times New Roman"/>
          <w:color w:val="000000" w:themeColor="text1"/>
          <w:sz w:val="28"/>
          <w:szCs w:val="28"/>
          <w:lang w:eastAsia="ru-RU"/>
        </w:rPr>
        <w:t>динамічної порист</w:t>
      </w:r>
      <w:r w:rsidRPr="00715840">
        <w:rPr>
          <w:rFonts w:ascii="Times New Roman" w:hAnsi="Times New Roman" w:cs="Times New Roman"/>
          <w:color w:val="000000" w:themeColor="text1"/>
          <w:sz w:val="28"/>
          <w:szCs w:val="28"/>
          <w:lang w:eastAsia="ru-RU"/>
        </w:rPr>
        <w:t>ості.</w:t>
      </w:r>
    </w:p>
    <w:p w:rsidR="00BB1774" w:rsidRDefault="00BB1774" w:rsidP="00794DA4">
      <w:pPr>
        <w:spacing w:after="0" w:line="360" w:lineRule="auto"/>
        <w:ind w:firstLine="709"/>
        <w:contextualSpacing/>
        <w:jc w:val="both"/>
        <w:rPr>
          <w:rFonts w:ascii="Times New Roman" w:hAnsi="Times New Roman" w:cs="Times New Roman"/>
          <w:color w:val="000000" w:themeColor="text1"/>
          <w:sz w:val="28"/>
          <w:szCs w:val="28"/>
          <w:lang w:eastAsia="ru-RU"/>
        </w:rPr>
      </w:pPr>
      <w:r w:rsidRPr="00715840">
        <w:rPr>
          <w:rFonts w:ascii="Times New Roman" w:hAnsi="Times New Roman" w:cs="Times New Roman"/>
          <w:color w:val="000000" w:themeColor="text1"/>
          <w:sz w:val="28"/>
          <w:szCs w:val="28"/>
          <w:lang w:eastAsia="ru-RU"/>
        </w:rPr>
        <w:t xml:space="preserve"> Коефіцієнт ефективної пористості </w:t>
      </w:r>
      <w:r w:rsidRPr="00715840">
        <w:rPr>
          <w:rFonts w:ascii="Times New Roman" w:hAnsi="Times New Roman" w:cs="Times New Roman"/>
          <w:color w:val="000000" w:themeColor="text1"/>
          <w:sz w:val="28"/>
          <w:szCs w:val="28"/>
          <w:lang w:val="en-US" w:eastAsia="ru-RU"/>
        </w:rPr>
        <w:t>k</w:t>
      </w:r>
      <w:r w:rsidRPr="00715840">
        <w:rPr>
          <w:rFonts w:ascii="Times New Roman" w:hAnsi="Times New Roman" w:cs="Times New Roman"/>
          <w:color w:val="000000" w:themeColor="text1"/>
          <w:sz w:val="28"/>
          <w:szCs w:val="28"/>
          <w:vertAlign w:val="subscript"/>
          <w:lang w:eastAsia="ru-RU"/>
        </w:rPr>
        <w:t>п.еф</w:t>
      </w:r>
      <w:r w:rsidRPr="00715840">
        <w:rPr>
          <w:rFonts w:ascii="Times New Roman" w:hAnsi="Times New Roman" w:cs="Times New Roman"/>
          <w:color w:val="000000" w:themeColor="text1"/>
          <w:sz w:val="28"/>
          <w:szCs w:val="28"/>
          <w:lang w:eastAsia="ru-RU"/>
        </w:rPr>
        <w:t xml:space="preserve"> характеризує корисну ємність породи по відношенню до нафти або газу і являє собою обсяг відкритих пор за винятком обсягу, заповненого фізично пов'язаною та капілярно-утримуваною водою</w:t>
      </w:r>
    </w:p>
    <w:p w:rsidR="00C056B6" w:rsidRPr="00715840" w:rsidRDefault="00C056B6" w:rsidP="00794DA4">
      <w:pPr>
        <w:spacing w:after="0" w:line="360" w:lineRule="auto"/>
        <w:ind w:firstLine="709"/>
        <w:contextualSpacing/>
        <w:jc w:val="both"/>
        <w:rPr>
          <w:rFonts w:ascii="Times New Roman" w:hAnsi="Times New Roman" w:cs="Times New Roman"/>
          <w:color w:val="000000" w:themeColor="text1"/>
          <w:sz w:val="28"/>
          <w:szCs w:val="28"/>
          <w:lang w:eastAsia="ru-RU"/>
        </w:rPr>
      </w:pPr>
    </w:p>
    <w:p w:rsidR="00BB1774" w:rsidRPr="00715840" w:rsidRDefault="0090409D" w:rsidP="00794DA4">
      <w:pPr>
        <w:spacing w:after="0" w:line="360" w:lineRule="auto"/>
        <w:ind w:firstLine="709"/>
        <w:contextualSpacing/>
        <w:jc w:val="both"/>
        <w:rPr>
          <w:rFonts w:ascii="Times New Roman" w:hAnsi="Times New Roman" w:cs="Times New Roman"/>
          <w:color w:val="000000" w:themeColor="text1"/>
          <w:sz w:val="28"/>
          <w:szCs w:val="28"/>
          <w:lang w:eastAsia="ru-RU"/>
        </w:rPr>
      </w:pPr>
      <m:oMath>
        <m:sSub>
          <m:sSubPr>
            <m:ctrlPr>
              <w:rPr>
                <w:rFonts w:ascii="Cambria Math" w:hAnsi="Cambria Math" w:cs="Times New Roman"/>
                <w:i/>
                <w:color w:val="000000" w:themeColor="text1"/>
                <w:sz w:val="28"/>
                <w:szCs w:val="28"/>
                <w:lang w:val="en-US" w:eastAsia="ru-RU"/>
              </w:rPr>
            </m:ctrlPr>
          </m:sSubPr>
          <m:e>
            <m:r>
              <w:rPr>
                <w:rFonts w:ascii="Cambria Math" w:hAnsi="Cambria Math" w:cs="Times New Roman"/>
                <w:color w:val="000000" w:themeColor="text1"/>
                <w:sz w:val="28"/>
                <w:szCs w:val="28"/>
                <w:lang w:eastAsia="ru-RU"/>
              </w:rPr>
              <m:t xml:space="preserve">                               </m:t>
            </m:r>
            <m:r>
              <w:rPr>
                <w:rFonts w:ascii="Cambria Math" w:hAnsi="Cambria Math" w:cs="Times New Roman"/>
                <w:color w:val="000000" w:themeColor="text1"/>
                <w:sz w:val="28"/>
                <w:szCs w:val="28"/>
                <w:lang w:val="en-US" w:eastAsia="ru-RU"/>
              </w:rPr>
              <m:t>k</m:t>
            </m:r>
          </m:e>
          <m:sub>
            <m:r>
              <w:rPr>
                <w:rFonts w:ascii="Cambria Math" w:hAnsi="Cambria Math" w:cs="Times New Roman"/>
                <w:color w:val="000000" w:themeColor="text1"/>
                <w:sz w:val="28"/>
                <w:szCs w:val="28"/>
                <w:lang w:eastAsia="ru-RU"/>
              </w:rPr>
              <m:t>п.еф</m:t>
            </m:r>
          </m:sub>
        </m:sSub>
        <m:r>
          <w:rPr>
            <w:rFonts w:ascii="Cambria Math" w:hAnsi="Cambria Math" w:cs="Times New Roman"/>
            <w:color w:val="000000" w:themeColor="text1"/>
            <w:sz w:val="28"/>
            <w:szCs w:val="28"/>
            <w:lang w:eastAsia="ru-RU"/>
          </w:rPr>
          <m:t>=(</m:t>
        </m:r>
        <m:sSub>
          <m:sSubPr>
            <m:ctrlPr>
              <w:rPr>
                <w:rFonts w:ascii="Cambria Math" w:hAnsi="Cambria Math" w:cs="Times New Roman"/>
                <w:i/>
                <w:color w:val="000000" w:themeColor="text1"/>
                <w:sz w:val="28"/>
                <w:szCs w:val="28"/>
                <w:lang w:val="en-US" w:eastAsia="ru-RU"/>
              </w:rPr>
            </m:ctrlPr>
          </m:sSubPr>
          <m:e>
            <m:r>
              <w:rPr>
                <w:rFonts w:ascii="Cambria Math" w:hAnsi="Cambria Math" w:cs="Times New Roman"/>
                <w:color w:val="000000" w:themeColor="text1"/>
                <w:sz w:val="28"/>
                <w:szCs w:val="28"/>
                <w:lang w:val="en-US" w:eastAsia="ru-RU"/>
              </w:rPr>
              <m:t>V</m:t>
            </m:r>
          </m:e>
          <m:sub>
            <m:r>
              <w:rPr>
                <w:rFonts w:ascii="Cambria Math" w:hAnsi="Cambria Math" w:cs="Times New Roman"/>
                <w:color w:val="000000" w:themeColor="text1"/>
                <w:sz w:val="28"/>
                <w:szCs w:val="28"/>
                <w:lang w:eastAsia="ru-RU"/>
              </w:rPr>
              <m:t>п.о</m:t>
            </m:r>
          </m:sub>
        </m:sSub>
        <m:r>
          <w:rPr>
            <w:rFonts w:ascii="Cambria Math" w:hAnsi="Cambria Math" w:cs="Times New Roman"/>
            <w:color w:val="000000" w:themeColor="text1"/>
            <w:sz w:val="28"/>
            <w:szCs w:val="28"/>
            <w:lang w:eastAsia="ru-RU"/>
          </w:rPr>
          <m:t>-</m:t>
        </m:r>
        <m:sSub>
          <m:sSubPr>
            <m:ctrlPr>
              <w:rPr>
                <w:rFonts w:ascii="Cambria Math" w:hAnsi="Cambria Math" w:cs="Times New Roman"/>
                <w:i/>
                <w:color w:val="000000" w:themeColor="text1"/>
                <w:sz w:val="28"/>
                <w:szCs w:val="28"/>
                <w:lang w:val="en-US" w:eastAsia="ru-RU"/>
              </w:rPr>
            </m:ctrlPr>
          </m:sSubPr>
          <m:e>
            <m:r>
              <w:rPr>
                <w:rFonts w:ascii="Cambria Math" w:hAnsi="Cambria Math" w:cs="Times New Roman"/>
                <w:color w:val="000000" w:themeColor="text1"/>
                <w:sz w:val="28"/>
                <w:szCs w:val="28"/>
                <w:lang w:val="en-US" w:eastAsia="ru-RU"/>
              </w:rPr>
              <m:t>V</m:t>
            </m:r>
          </m:e>
          <m:sub>
            <m:r>
              <w:rPr>
                <w:rFonts w:ascii="Cambria Math" w:hAnsi="Cambria Math" w:cs="Times New Roman"/>
                <w:color w:val="000000" w:themeColor="text1"/>
                <w:sz w:val="28"/>
                <w:szCs w:val="28"/>
                <w:lang w:eastAsia="ru-RU"/>
              </w:rPr>
              <m:t>в.св</m:t>
            </m:r>
          </m:sub>
        </m:sSub>
        <m:r>
          <w:rPr>
            <w:rFonts w:ascii="Cambria Math" w:hAnsi="Cambria Math" w:cs="Times New Roman"/>
            <w:color w:val="000000" w:themeColor="text1"/>
            <w:sz w:val="28"/>
            <w:szCs w:val="28"/>
            <w:lang w:eastAsia="ru-RU"/>
          </w:rPr>
          <m:t>)=</m:t>
        </m:r>
        <m:sSub>
          <m:sSubPr>
            <m:ctrlPr>
              <w:rPr>
                <w:rFonts w:ascii="Cambria Math" w:hAnsi="Cambria Math" w:cs="Times New Roman"/>
                <w:i/>
                <w:color w:val="000000" w:themeColor="text1"/>
                <w:sz w:val="28"/>
                <w:szCs w:val="28"/>
                <w:lang w:val="en-US" w:eastAsia="ru-RU"/>
              </w:rPr>
            </m:ctrlPr>
          </m:sSubPr>
          <m:e>
            <m:r>
              <w:rPr>
                <w:rFonts w:ascii="Cambria Math" w:hAnsi="Cambria Math" w:cs="Times New Roman"/>
                <w:color w:val="000000" w:themeColor="text1"/>
                <w:sz w:val="28"/>
                <w:szCs w:val="28"/>
                <w:lang w:val="en-US" w:eastAsia="ru-RU"/>
              </w:rPr>
              <m:t>k</m:t>
            </m:r>
          </m:e>
          <m:sub>
            <m:r>
              <w:rPr>
                <w:rFonts w:ascii="Cambria Math" w:hAnsi="Cambria Math" w:cs="Times New Roman"/>
                <w:color w:val="000000" w:themeColor="text1"/>
                <w:sz w:val="28"/>
                <w:szCs w:val="28"/>
                <w:lang w:eastAsia="ru-RU"/>
              </w:rPr>
              <m:t>п.о</m:t>
            </m:r>
          </m:sub>
        </m:sSub>
        <m:r>
          <w:rPr>
            <w:rFonts w:ascii="Cambria Math" w:hAnsi="Cambria Math" w:cs="Times New Roman"/>
            <w:color w:val="000000" w:themeColor="text1"/>
            <w:sz w:val="28"/>
            <w:szCs w:val="28"/>
            <w:lang w:eastAsia="ru-RU"/>
          </w:rPr>
          <m:t>(1-</m:t>
        </m:r>
        <m:sSub>
          <m:sSubPr>
            <m:ctrlPr>
              <w:rPr>
                <w:rFonts w:ascii="Cambria Math" w:hAnsi="Cambria Math" w:cs="Times New Roman"/>
                <w:i/>
                <w:color w:val="000000" w:themeColor="text1"/>
                <w:sz w:val="28"/>
                <w:szCs w:val="28"/>
                <w:lang w:val="en-US" w:eastAsia="ru-RU"/>
              </w:rPr>
            </m:ctrlPr>
          </m:sSubPr>
          <m:e>
            <m:r>
              <w:rPr>
                <w:rFonts w:ascii="Cambria Math" w:hAnsi="Cambria Math" w:cs="Times New Roman"/>
                <w:color w:val="000000" w:themeColor="text1"/>
                <w:sz w:val="28"/>
                <w:szCs w:val="28"/>
                <w:lang w:val="en-US" w:eastAsia="ru-RU"/>
              </w:rPr>
              <m:t>k</m:t>
            </m:r>
          </m:e>
          <m:sub>
            <m:r>
              <w:rPr>
                <w:rFonts w:ascii="Cambria Math" w:hAnsi="Cambria Math" w:cs="Times New Roman"/>
                <w:color w:val="000000" w:themeColor="text1"/>
                <w:sz w:val="28"/>
                <w:szCs w:val="28"/>
                <w:lang w:eastAsia="ru-RU"/>
              </w:rPr>
              <m:t>п.св</m:t>
            </m:r>
          </m:sub>
        </m:sSub>
        <m:r>
          <w:rPr>
            <w:rFonts w:ascii="Cambria Math" w:hAnsi="Cambria Math" w:cs="Times New Roman"/>
            <w:color w:val="000000" w:themeColor="text1"/>
            <w:sz w:val="28"/>
            <w:szCs w:val="28"/>
            <w:lang w:eastAsia="ru-RU"/>
          </w:rPr>
          <m:t>)</m:t>
        </m:r>
      </m:oMath>
      <w:r w:rsidR="00C056B6">
        <w:rPr>
          <w:rFonts w:ascii="Times New Roman" w:eastAsiaTheme="minorEastAsia" w:hAnsi="Times New Roman" w:cs="Times New Roman"/>
          <w:color w:val="000000" w:themeColor="text1"/>
          <w:sz w:val="28"/>
          <w:szCs w:val="28"/>
          <w:lang w:eastAsia="ru-RU"/>
        </w:rPr>
        <w:t xml:space="preserve">                         </w:t>
      </w:r>
      <w:r w:rsidR="00BB1774" w:rsidRPr="00715840">
        <w:rPr>
          <w:rFonts w:ascii="Times New Roman" w:hAnsi="Times New Roman" w:cs="Times New Roman"/>
          <w:color w:val="000000" w:themeColor="text1"/>
          <w:sz w:val="28"/>
          <w:szCs w:val="28"/>
          <w:lang w:eastAsia="ru-RU"/>
        </w:rPr>
        <w:t>(1.8)</w:t>
      </w:r>
    </w:p>
    <w:p w:rsidR="00C056B6" w:rsidRDefault="00C056B6" w:rsidP="00794DA4">
      <w:pPr>
        <w:spacing w:after="0" w:line="360" w:lineRule="auto"/>
        <w:ind w:firstLine="709"/>
        <w:contextualSpacing/>
        <w:jc w:val="both"/>
        <w:rPr>
          <w:rFonts w:ascii="Times New Roman" w:hAnsi="Times New Roman" w:cs="Times New Roman"/>
          <w:color w:val="000000" w:themeColor="text1"/>
          <w:sz w:val="28"/>
          <w:szCs w:val="28"/>
          <w:lang w:eastAsia="ru-RU"/>
        </w:rPr>
      </w:pPr>
    </w:p>
    <w:p w:rsidR="00BB1774" w:rsidRPr="00715840" w:rsidRDefault="00BB1774" w:rsidP="00794DA4">
      <w:pPr>
        <w:spacing w:after="0" w:line="360" w:lineRule="auto"/>
        <w:ind w:firstLine="709"/>
        <w:contextualSpacing/>
        <w:jc w:val="both"/>
        <w:rPr>
          <w:rFonts w:ascii="Times New Roman" w:hAnsi="Times New Roman" w:cs="Times New Roman"/>
          <w:color w:val="000000" w:themeColor="text1"/>
          <w:sz w:val="28"/>
          <w:szCs w:val="28"/>
          <w:lang w:eastAsia="ru-RU"/>
        </w:rPr>
      </w:pPr>
      <w:r w:rsidRPr="00715840">
        <w:rPr>
          <w:rFonts w:ascii="Times New Roman" w:hAnsi="Times New Roman" w:cs="Times New Roman"/>
          <w:color w:val="000000" w:themeColor="text1"/>
          <w:sz w:val="28"/>
          <w:szCs w:val="28"/>
          <w:lang w:eastAsia="ru-RU"/>
        </w:rPr>
        <w:t xml:space="preserve">де </w:t>
      </w:r>
      <w:r w:rsidRPr="00715840">
        <w:rPr>
          <w:rFonts w:ascii="Times New Roman" w:hAnsi="Times New Roman" w:cs="Times New Roman"/>
          <w:color w:val="000000" w:themeColor="text1"/>
          <w:sz w:val="28"/>
          <w:szCs w:val="28"/>
          <w:lang w:val="en-US" w:eastAsia="ru-RU"/>
        </w:rPr>
        <w:t>k</w:t>
      </w:r>
      <w:r w:rsidRPr="00715840">
        <w:rPr>
          <w:rFonts w:ascii="Times New Roman" w:hAnsi="Times New Roman" w:cs="Times New Roman"/>
          <w:color w:val="000000" w:themeColor="text1"/>
          <w:sz w:val="28"/>
          <w:szCs w:val="28"/>
          <w:vertAlign w:val="subscript"/>
          <w:lang w:eastAsia="ru-RU"/>
        </w:rPr>
        <w:t>п.св</w:t>
      </w:r>
      <w:r w:rsidRPr="00715840">
        <w:rPr>
          <w:rFonts w:ascii="Times New Roman" w:hAnsi="Times New Roman" w:cs="Times New Roman"/>
          <w:color w:val="000000" w:themeColor="text1"/>
          <w:sz w:val="28"/>
          <w:szCs w:val="28"/>
          <w:lang w:eastAsia="ru-RU"/>
        </w:rPr>
        <w:t xml:space="preserve"> - коефіцієнт водонасичення, що визначає вміст пов'язаної води в одиниці обсягу пор;  V</w:t>
      </w:r>
      <w:r w:rsidRPr="00715840">
        <w:rPr>
          <w:rFonts w:ascii="Times New Roman" w:hAnsi="Times New Roman" w:cs="Times New Roman"/>
          <w:color w:val="000000" w:themeColor="text1"/>
          <w:sz w:val="28"/>
          <w:szCs w:val="28"/>
          <w:vertAlign w:val="subscript"/>
          <w:lang w:eastAsia="ru-RU"/>
        </w:rPr>
        <w:t>п.св</w:t>
      </w:r>
      <w:r w:rsidRPr="00715840">
        <w:rPr>
          <w:rFonts w:ascii="Times New Roman" w:hAnsi="Times New Roman" w:cs="Times New Roman"/>
          <w:color w:val="000000" w:themeColor="text1"/>
          <w:sz w:val="28"/>
          <w:szCs w:val="28"/>
          <w:lang w:eastAsia="ru-RU"/>
        </w:rPr>
        <w:t>- об'єм зв'язаної води.</w:t>
      </w:r>
    </w:p>
    <w:p w:rsidR="00BB1774" w:rsidRDefault="00BB1774" w:rsidP="00794DA4">
      <w:pPr>
        <w:spacing w:after="0" w:line="360" w:lineRule="auto"/>
        <w:ind w:firstLine="709"/>
        <w:contextualSpacing/>
        <w:jc w:val="both"/>
        <w:rPr>
          <w:rFonts w:ascii="Times New Roman" w:hAnsi="Times New Roman" w:cs="Times New Roman"/>
          <w:color w:val="000000" w:themeColor="text1"/>
          <w:sz w:val="28"/>
          <w:szCs w:val="28"/>
          <w:lang w:eastAsia="ru-RU"/>
        </w:rPr>
      </w:pPr>
      <w:r w:rsidRPr="00715840">
        <w:rPr>
          <w:rFonts w:ascii="Times New Roman" w:hAnsi="Times New Roman" w:cs="Times New Roman"/>
          <w:color w:val="000000" w:themeColor="text1"/>
          <w:sz w:val="28"/>
          <w:szCs w:val="28"/>
          <w:lang w:eastAsia="ru-RU"/>
        </w:rPr>
        <w:t xml:space="preserve">Динамічна пористість </w:t>
      </w:r>
      <w:r w:rsidRPr="00715840">
        <w:rPr>
          <w:rFonts w:ascii="Times New Roman" w:hAnsi="Times New Roman" w:cs="Times New Roman"/>
          <w:color w:val="000000" w:themeColor="text1"/>
          <w:sz w:val="28"/>
          <w:szCs w:val="28"/>
          <w:lang w:val="en-US" w:eastAsia="ru-RU"/>
        </w:rPr>
        <w:t>k</w:t>
      </w:r>
      <w:r w:rsidRPr="00715840">
        <w:rPr>
          <w:rFonts w:ascii="Times New Roman" w:hAnsi="Times New Roman" w:cs="Times New Roman"/>
          <w:color w:val="000000" w:themeColor="text1"/>
          <w:sz w:val="28"/>
          <w:szCs w:val="28"/>
          <w:vertAlign w:val="subscript"/>
          <w:lang w:eastAsia="ru-RU"/>
        </w:rPr>
        <w:t>п.д</w:t>
      </w:r>
      <w:r w:rsidRPr="00715840">
        <w:rPr>
          <w:rFonts w:ascii="Times New Roman" w:hAnsi="Times New Roman" w:cs="Times New Roman"/>
          <w:color w:val="000000" w:themeColor="text1"/>
          <w:sz w:val="28"/>
          <w:szCs w:val="28"/>
          <w:lang w:eastAsia="ru-RU"/>
        </w:rPr>
        <w:t>являє собою відношення об'ємом рідини, що фільтрується, в породі до обсягу породи при заданому градієнті тиску</w:t>
      </w:r>
    </w:p>
    <w:p w:rsidR="00C056B6" w:rsidRPr="00715840" w:rsidRDefault="00C056B6" w:rsidP="00794DA4">
      <w:pPr>
        <w:spacing w:after="0" w:line="360" w:lineRule="auto"/>
        <w:ind w:firstLine="709"/>
        <w:contextualSpacing/>
        <w:jc w:val="both"/>
        <w:rPr>
          <w:rFonts w:ascii="Times New Roman" w:hAnsi="Times New Roman" w:cs="Times New Roman"/>
          <w:color w:val="000000" w:themeColor="text1"/>
          <w:sz w:val="28"/>
          <w:szCs w:val="28"/>
          <w:lang w:eastAsia="ru-RU"/>
        </w:rPr>
      </w:pPr>
    </w:p>
    <w:p w:rsidR="00BB1774" w:rsidRPr="00715840" w:rsidRDefault="00C056B6" w:rsidP="00794DA4">
      <w:pPr>
        <w:spacing w:after="0" w:line="360" w:lineRule="auto"/>
        <w:ind w:firstLine="709"/>
        <w:contextualSpacing/>
        <w:jc w:val="both"/>
        <w:rPr>
          <w:rFonts w:ascii="Times New Roman" w:hAnsi="Times New Roman" w:cs="Times New Roman"/>
          <w:color w:val="000000" w:themeColor="text1"/>
          <w:sz w:val="28"/>
          <w:szCs w:val="28"/>
          <w:lang w:eastAsia="ru-RU"/>
        </w:rPr>
      </w:pPr>
      <w:r>
        <w:rPr>
          <w:rFonts w:ascii="Times New Roman" w:eastAsiaTheme="minorEastAsia" w:hAnsi="Times New Roman" w:cs="Times New Roman"/>
          <w:color w:val="000000" w:themeColor="text1"/>
          <w:sz w:val="28"/>
          <w:szCs w:val="28"/>
          <w:lang w:eastAsia="ru-RU"/>
        </w:rPr>
        <w:t xml:space="preserve">                                            </w:t>
      </w:r>
      <m:oMath>
        <m:sSub>
          <m:sSubPr>
            <m:ctrlPr>
              <w:rPr>
                <w:rFonts w:ascii="Cambria Math" w:hAnsi="Cambria Math" w:cs="Times New Roman"/>
                <w:i/>
                <w:color w:val="000000" w:themeColor="text1"/>
                <w:sz w:val="28"/>
                <w:szCs w:val="28"/>
                <w:lang w:eastAsia="ru-RU"/>
              </w:rPr>
            </m:ctrlPr>
          </m:sSubPr>
          <m:e>
            <m:r>
              <w:rPr>
                <w:rFonts w:ascii="Cambria Math" w:hAnsi="Cambria Math" w:cs="Times New Roman"/>
                <w:color w:val="000000" w:themeColor="text1"/>
                <w:sz w:val="28"/>
                <w:szCs w:val="28"/>
                <w:lang w:eastAsia="ru-RU"/>
              </w:rPr>
              <m:t>k</m:t>
            </m:r>
          </m:e>
          <m:sub>
            <m:r>
              <w:rPr>
                <w:rFonts w:ascii="Cambria Math" w:hAnsi="Cambria Math" w:cs="Times New Roman"/>
                <w:color w:val="000000" w:themeColor="text1"/>
                <w:sz w:val="28"/>
                <w:szCs w:val="28"/>
                <w:lang w:eastAsia="ru-RU"/>
              </w:rPr>
              <m:t>п.д</m:t>
            </m:r>
          </m:sub>
        </m:sSub>
        <m:r>
          <w:rPr>
            <w:rFonts w:ascii="Cambria Math" w:hAnsi="Cambria Math" w:cs="Times New Roman"/>
            <w:color w:val="000000" w:themeColor="text1"/>
            <w:sz w:val="28"/>
            <w:szCs w:val="28"/>
            <w:lang w:eastAsia="ru-RU"/>
          </w:rPr>
          <m:t>=</m:t>
        </m:r>
        <m:f>
          <m:fPr>
            <m:ctrlPr>
              <w:rPr>
                <w:rFonts w:ascii="Cambria Math" w:hAnsi="Cambria Math" w:cs="Times New Roman"/>
                <w:i/>
                <w:color w:val="000000" w:themeColor="text1"/>
                <w:sz w:val="28"/>
                <w:szCs w:val="28"/>
                <w:lang w:eastAsia="ru-RU"/>
              </w:rPr>
            </m:ctrlPr>
          </m:fPr>
          <m:num>
            <m:sSub>
              <m:sSubPr>
                <m:ctrlPr>
                  <w:rPr>
                    <w:rFonts w:ascii="Cambria Math" w:hAnsi="Cambria Math" w:cs="Times New Roman"/>
                    <w:i/>
                    <w:color w:val="000000" w:themeColor="text1"/>
                    <w:sz w:val="28"/>
                    <w:szCs w:val="28"/>
                    <w:lang w:eastAsia="ru-RU"/>
                  </w:rPr>
                </m:ctrlPr>
              </m:sSubPr>
              <m:e>
                <m:r>
                  <w:rPr>
                    <w:rFonts w:ascii="Cambria Math" w:hAnsi="Cambria Math" w:cs="Times New Roman"/>
                    <w:color w:val="000000" w:themeColor="text1"/>
                    <w:sz w:val="28"/>
                    <w:szCs w:val="28"/>
                    <w:lang w:val="en-US" w:eastAsia="ru-RU"/>
                  </w:rPr>
                  <m:t>V</m:t>
                </m:r>
              </m:e>
              <m:sub>
                <m:r>
                  <w:rPr>
                    <w:rFonts w:ascii="Cambria Math" w:hAnsi="Cambria Math" w:cs="Times New Roman"/>
                    <w:color w:val="000000" w:themeColor="text1"/>
                    <w:sz w:val="28"/>
                    <w:szCs w:val="28"/>
                    <w:lang w:eastAsia="ru-RU"/>
                  </w:rPr>
                  <m:t>д</m:t>
                </m:r>
              </m:sub>
            </m:sSub>
          </m:num>
          <m:den>
            <m:r>
              <w:rPr>
                <w:rFonts w:ascii="Cambria Math" w:hAnsi="Cambria Math" w:cs="Times New Roman"/>
                <w:color w:val="000000" w:themeColor="text1"/>
                <w:sz w:val="28"/>
                <w:szCs w:val="28"/>
                <w:lang w:eastAsia="ru-RU"/>
              </w:rPr>
              <m:t>V</m:t>
            </m:r>
          </m:den>
        </m:f>
        <m:r>
          <w:rPr>
            <w:rFonts w:ascii="Cambria Math" w:hAnsi="Cambria Math" w:cs="Times New Roman"/>
            <w:color w:val="000000" w:themeColor="text1"/>
            <w:sz w:val="28"/>
            <w:szCs w:val="28"/>
            <w:lang w:eastAsia="ru-RU"/>
          </w:rPr>
          <m:t xml:space="preserve">                                                              </m:t>
        </m:r>
      </m:oMath>
      <w:r w:rsidR="00BB1774" w:rsidRPr="00715840">
        <w:rPr>
          <w:rFonts w:ascii="Times New Roman" w:hAnsi="Times New Roman" w:cs="Times New Roman"/>
          <w:color w:val="000000" w:themeColor="text1"/>
          <w:sz w:val="28"/>
          <w:szCs w:val="28"/>
          <w:lang w:eastAsia="ru-RU"/>
        </w:rPr>
        <w:t>(1.9)</w:t>
      </w:r>
    </w:p>
    <w:p w:rsidR="00C056B6" w:rsidRDefault="00C056B6" w:rsidP="00794DA4">
      <w:pPr>
        <w:spacing w:after="0" w:line="360" w:lineRule="auto"/>
        <w:ind w:firstLine="709"/>
        <w:contextualSpacing/>
        <w:jc w:val="both"/>
        <w:rPr>
          <w:rFonts w:ascii="Times New Roman" w:hAnsi="Times New Roman" w:cs="Times New Roman"/>
          <w:color w:val="000000" w:themeColor="text1"/>
          <w:sz w:val="28"/>
          <w:szCs w:val="28"/>
          <w:lang w:eastAsia="ru-RU"/>
        </w:rPr>
      </w:pPr>
    </w:p>
    <w:p w:rsidR="00BB1774" w:rsidRPr="00715840" w:rsidRDefault="00BB1774" w:rsidP="00794DA4">
      <w:pPr>
        <w:spacing w:after="0" w:line="360" w:lineRule="auto"/>
        <w:ind w:firstLine="709"/>
        <w:contextualSpacing/>
        <w:jc w:val="both"/>
        <w:rPr>
          <w:rFonts w:ascii="Times New Roman" w:hAnsi="Times New Roman" w:cs="Times New Roman"/>
          <w:color w:val="000000" w:themeColor="text1"/>
          <w:sz w:val="28"/>
          <w:szCs w:val="28"/>
          <w:lang w:eastAsia="ru-RU"/>
        </w:rPr>
      </w:pPr>
      <w:r w:rsidRPr="00715840">
        <w:rPr>
          <w:rFonts w:ascii="Times New Roman" w:hAnsi="Times New Roman" w:cs="Times New Roman"/>
          <w:color w:val="000000" w:themeColor="text1"/>
          <w:sz w:val="28"/>
          <w:szCs w:val="28"/>
          <w:lang w:eastAsia="ru-RU"/>
        </w:rPr>
        <w:t>де V</w:t>
      </w:r>
      <w:r w:rsidRPr="00715840">
        <w:rPr>
          <w:rFonts w:ascii="Times New Roman" w:hAnsi="Times New Roman" w:cs="Times New Roman"/>
          <w:color w:val="000000" w:themeColor="text1"/>
          <w:sz w:val="28"/>
          <w:szCs w:val="28"/>
          <w:vertAlign w:val="subscript"/>
          <w:lang w:eastAsia="ru-RU"/>
        </w:rPr>
        <w:t>д</w:t>
      </w:r>
      <w:r w:rsidRPr="00715840">
        <w:rPr>
          <w:rFonts w:ascii="Times New Roman" w:hAnsi="Times New Roman" w:cs="Times New Roman"/>
          <w:color w:val="000000" w:themeColor="text1"/>
          <w:sz w:val="28"/>
          <w:szCs w:val="28"/>
          <w:lang w:eastAsia="ru-RU"/>
        </w:rPr>
        <w:t>-об'єм рідини, що фільтрується;  V-об'єм зразка породи.</w:t>
      </w:r>
    </w:p>
    <w:p w:rsidR="00BB1774" w:rsidRPr="00715840" w:rsidRDefault="00BB1774" w:rsidP="00794DA4">
      <w:pPr>
        <w:spacing w:after="0" w:line="360" w:lineRule="auto"/>
        <w:ind w:firstLine="709"/>
        <w:contextualSpacing/>
        <w:jc w:val="both"/>
        <w:rPr>
          <w:rFonts w:ascii="Times New Roman" w:hAnsi="Times New Roman" w:cs="Times New Roman"/>
          <w:color w:val="000000" w:themeColor="text1"/>
          <w:sz w:val="28"/>
          <w:szCs w:val="28"/>
          <w:lang w:eastAsia="ru-RU"/>
        </w:rPr>
      </w:pPr>
      <w:r w:rsidRPr="00715840">
        <w:rPr>
          <w:rFonts w:ascii="Times New Roman" w:hAnsi="Times New Roman" w:cs="Times New Roman"/>
          <w:color w:val="000000" w:themeColor="text1"/>
          <w:sz w:val="28"/>
          <w:szCs w:val="28"/>
          <w:lang w:eastAsia="ru-RU"/>
        </w:rPr>
        <w:t>Об'єм V</w:t>
      </w:r>
      <w:r w:rsidRPr="00715840">
        <w:rPr>
          <w:rFonts w:ascii="Times New Roman" w:hAnsi="Times New Roman" w:cs="Times New Roman"/>
          <w:color w:val="000000" w:themeColor="text1"/>
          <w:sz w:val="28"/>
          <w:szCs w:val="28"/>
          <w:vertAlign w:val="subscript"/>
          <w:lang w:eastAsia="ru-RU"/>
        </w:rPr>
        <w:t>д</w:t>
      </w:r>
      <w:r w:rsidRPr="00715840">
        <w:rPr>
          <w:rFonts w:ascii="Times New Roman" w:hAnsi="Times New Roman" w:cs="Times New Roman"/>
          <w:color w:val="000000" w:themeColor="text1"/>
          <w:sz w:val="28"/>
          <w:szCs w:val="28"/>
          <w:lang w:eastAsia="ru-RU"/>
        </w:rPr>
        <w:t xml:space="preserve"> визначає кількість видобутої нафти або газу.  </w:t>
      </w:r>
    </w:p>
    <w:p w:rsidR="00BB1774" w:rsidRPr="00715840" w:rsidRDefault="00BB1774" w:rsidP="00794DA4">
      <w:pPr>
        <w:spacing w:after="0" w:line="360" w:lineRule="auto"/>
        <w:ind w:firstLine="709"/>
        <w:contextualSpacing/>
        <w:jc w:val="both"/>
        <w:rPr>
          <w:rFonts w:ascii="Times New Roman" w:hAnsi="Times New Roman" w:cs="Times New Roman"/>
          <w:color w:val="000000" w:themeColor="text1"/>
          <w:sz w:val="28"/>
          <w:szCs w:val="28"/>
          <w:lang w:eastAsia="ru-RU"/>
        </w:rPr>
      </w:pPr>
      <w:r w:rsidRPr="00715840">
        <w:rPr>
          <w:rFonts w:ascii="Times New Roman" w:hAnsi="Times New Roman" w:cs="Times New Roman"/>
          <w:color w:val="000000" w:themeColor="text1"/>
          <w:sz w:val="28"/>
          <w:szCs w:val="28"/>
          <w:lang w:eastAsia="ru-RU"/>
        </w:rPr>
        <w:t>Співвідношення між видами пористості - загальною, відкритою та динамічною - визначається типом гірських порід, їх походженням, розмірами пронизуючих їх пор і тріщин, цементацією порід.</w:t>
      </w:r>
    </w:p>
    <w:p w:rsidR="00A37B44" w:rsidRPr="00715840" w:rsidRDefault="00BB1774" w:rsidP="00794DA4">
      <w:pPr>
        <w:spacing w:after="0" w:line="360" w:lineRule="auto"/>
        <w:ind w:firstLine="709"/>
        <w:contextualSpacing/>
        <w:jc w:val="both"/>
        <w:rPr>
          <w:rFonts w:ascii="Times New Roman" w:hAnsi="Times New Roman" w:cs="Times New Roman"/>
          <w:color w:val="000000" w:themeColor="text1"/>
          <w:sz w:val="28"/>
          <w:szCs w:val="28"/>
          <w:lang w:eastAsia="ru-RU"/>
        </w:rPr>
      </w:pPr>
      <w:r w:rsidRPr="00715840">
        <w:rPr>
          <w:rFonts w:ascii="Times New Roman" w:hAnsi="Times New Roman" w:cs="Times New Roman"/>
          <w:color w:val="000000" w:themeColor="text1"/>
          <w:sz w:val="28"/>
          <w:szCs w:val="28"/>
          <w:lang w:eastAsia="ru-RU"/>
        </w:rPr>
        <w:t xml:space="preserve">Гірські породи з надкапілярними порами характеризуються майже одинаковою між собою загальною, відкритою та динамічною пористістю.  У порід з капілярними порами загальна пористість перевищує відкриту, а </w:t>
      </w:r>
      <w:r w:rsidRPr="00715840">
        <w:rPr>
          <w:rFonts w:ascii="Times New Roman" w:hAnsi="Times New Roman" w:cs="Times New Roman"/>
          <w:color w:val="000000" w:themeColor="text1"/>
          <w:sz w:val="28"/>
          <w:szCs w:val="28"/>
          <w:lang w:eastAsia="ru-RU"/>
        </w:rPr>
        <w:lastRenderedPageBreak/>
        <w:t>остання</w:t>
      </w:r>
      <w:r w:rsidR="00FC2574" w:rsidRPr="00715840">
        <w:rPr>
          <w:rFonts w:ascii="Times New Roman" w:hAnsi="Times New Roman" w:cs="Times New Roman"/>
          <w:color w:val="000000" w:themeColor="text1"/>
          <w:sz w:val="28"/>
          <w:szCs w:val="28"/>
          <w:lang w:eastAsia="ru-RU"/>
        </w:rPr>
        <w:t xml:space="preserve"> –</w:t>
      </w:r>
      <w:r w:rsidRPr="00715840">
        <w:rPr>
          <w:rFonts w:ascii="Times New Roman" w:hAnsi="Times New Roman" w:cs="Times New Roman"/>
          <w:color w:val="000000" w:themeColor="text1"/>
          <w:sz w:val="28"/>
          <w:szCs w:val="28"/>
          <w:lang w:eastAsia="ru-RU"/>
        </w:rPr>
        <w:t>динамічну.  Гірські породи з субкапілярними порами мають високу загальну пористість, але не мають відкритої і динамічної пористості.</w:t>
      </w:r>
    </w:p>
    <w:p w:rsidR="00FC2574" w:rsidRPr="00715840" w:rsidRDefault="00FC2574" w:rsidP="00794DA4">
      <w:pPr>
        <w:spacing w:after="0" w:line="360" w:lineRule="auto"/>
        <w:ind w:firstLine="709"/>
        <w:contextualSpacing/>
        <w:jc w:val="both"/>
        <w:rPr>
          <w:rFonts w:ascii="Times New Roman" w:hAnsi="Times New Roman" w:cs="Times New Roman"/>
          <w:color w:val="000000" w:themeColor="text1"/>
          <w:sz w:val="28"/>
          <w:szCs w:val="28"/>
          <w:lang w:eastAsia="ru-RU"/>
        </w:rPr>
      </w:pPr>
    </w:p>
    <w:p w:rsidR="00FC2574" w:rsidRPr="00715840" w:rsidRDefault="00FC2574"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1.2 Визначення пористості порід колекторів</w:t>
      </w:r>
    </w:p>
    <w:p w:rsidR="00C056B6" w:rsidRDefault="00C056B6" w:rsidP="00794DA4">
      <w:pPr>
        <w:spacing w:after="0" w:line="360" w:lineRule="auto"/>
        <w:ind w:firstLine="709"/>
        <w:contextualSpacing/>
        <w:jc w:val="both"/>
        <w:rPr>
          <w:rFonts w:ascii="Times New Roman" w:hAnsi="Times New Roman" w:cs="Times New Roman"/>
          <w:color w:val="000000" w:themeColor="text1"/>
          <w:sz w:val="28"/>
          <w:szCs w:val="28"/>
        </w:rPr>
      </w:pPr>
    </w:p>
    <w:p w:rsidR="00FC2574" w:rsidRPr="00715840" w:rsidRDefault="00A5260D"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П</w:t>
      </w:r>
      <w:r w:rsidR="00FC2574" w:rsidRPr="00715840">
        <w:rPr>
          <w:rFonts w:ascii="Times New Roman" w:hAnsi="Times New Roman" w:cs="Times New Roman"/>
          <w:color w:val="000000" w:themeColor="text1"/>
          <w:sz w:val="28"/>
          <w:szCs w:val="28"/>
        </w:rPr>
        <w:t xml:space="preserve">ористість </w:t>
      </w:r>
      <w:r w:rsidR="009B0EDC" w:rsidRPr="00715840">
        <w:rPr>
          <w:rFonts w:ascii="Times New Roman" w:hAnsi="Times New Roman" w:cs="Times New Roman"/>
          <w:color w:val="000000" w:themeColor="text1"/>
          <w:sz w:val="28"/>
          <w:szCs w:val="28"/>
        </w:rPr>
        <w:t>за своїм утворе</w:t>
      </w:r>
      <w:r w:rsidRPr="00715840">
        <w:rPr>
          <w:rFonts w:ascii="Times New Roman" w:hAnsi="Times New Roman" w:cs="Times New Roman"/>
          <w:color w:val="000000" w:themeColor="text1"/>
          <w:sz w:val="28"/>
          <w:szCs w:val="28"/>
        </w:rPr>
        <w:t xml:space="preserve">ням </w:t>
      </w:r>
      <w:r w:rsidR="00FC2574" w:rsidRPr="00715840">
        <w:rPr>
          <w:rFonts w:ascii="Times New Roman" w:hAnsi="Times New Roman" w:cs="Times New Roman"/>
          <w:color w:val="000000" w:themeColor="text1"/>
          <w:sz w:val="28"/>
          <w:szCs w:val="28"/>
        </w:rPr>
        <w:t xml:space="preserve">може бути поділена </w:t>
      </w:r>
      <w:r w:rsidRPr="00715840">
        <w:rPr>
          <w:rFonts w:ascii="Times New Roman" w:hAnsi="Times New Roman" w:cs="Times New Roman"/>
          <w:color w:val="000000" w:themeColor="text1"/>
          <w:sz w:val="28"/>
          <w:szCs w:val="28"/>
        </w:rPr>
        <w:t xml:space="preserve"> як </w:t>
      </w:r>
      <w:r w:rsidR="009B0EDC" w:rsidRPr="00715840">
        <w:rPr>
          <w:rFonts w:ascii="Times New Roman" w:hAnsi="Times New Roman" w:cs="Times New Roman"/>
          <w:color w:val="000000" w:themeColor="text1"/>
          <w:sz w:val="28"/>
          <w:szCs w:val="28"/>
        </w:rPr>
        <w:t>на первинну і</w:t>
      </w:r>
      <w:r w:rsidR="00FC2574" w:rsidRPr="00715840">
        <w:rPr>
          <w:rFonts w:ascii="Times New Roman" w:hAnsi="Times New Roman" w:cs="Times New Roman"/>
          <w:color w:val="000000" w:themeColor="text1"/>
          <w:sz w:val="28"/>
          <w:szCs w:val="28"/>
        </w:rPr>
        <w:t xml:space="preserve"> вторинну. Первинна пористість </w:t>
      </w:r>
      <w:r w:rsidRPr="00715840">
        <w:rPr>
          <w:rFonts w:ascii="Times New Roman" w:hAnsi="Times New Roman" w:cs="Times New Roman"/>
          <w:color w:val="000000" w:themeColor="text1"/>
          <w:sz w:val="28"/>
          <w:szCs w:val="28"/>
        </w:rPr>
        <w:t>або ще її називають міжзерновою</w:t>
      </w:r>
      <w:r w:rsidR="00FC2574" w:rsidRPr="00715840">
        <w:rPr>
          <w:rFonts w:ascii="Times New Roman" w:hAnsi="Times New Roman" w:cs="Times New Roman"/>
          <w:color w:val="000000" w:themeColor="text1"/>
          <w:sz w:val="28"/>
          <w:szCs w:val="28"/>
          <w:lang w:val="en-US"/>
        </w:rPr>
        <w:t>k</w:t>
      </w:r>
      <w:r w:rsidR="00FC2574" w:rsidRPr="00715840">
        <w:rPr>
          <w:rFonts w:ascii="Times New Roman" w:hAnsi="Times New Roman" w:cs="Times New Roman"/>
          <w:color w:val="000000" w:themeColor="text1"/>
          <w:sz w:val="28"/>
          <w:szCs w:val="28"/>
          <w:vertAlign w:val="subscript"/>
        </w:rPr>
        <w:t>п.м</w:t>
      </w:r>
      <w:r w:rsidR="009B0EDC" w:rsidRPr="00715840">
        <w:rPr>
          <w:rFonts w:ascii="Times New Roman" w:hAnsi="Times New Roman" w:cs="Times New Roman"/>
          <w:color w:val="000000" w:themeColor="text1"/>
          <w:sz w:val="28"/>
          <w:szCs w:val="28"/>
        </w:rPr>
        <w:t xml:space="preserve">вона є </w:t>
      </w:r>
      <w:r w:rsidR="00FC2574" w:rsidRPr="00715840">
        <w:rPr>
          <w:rFonts w:ascii="Times New Roman" w:hAnsi="Times New Roman" w:cs="Times New Roman"/>
          <w:color w:val="000000" w:themeColor="text1"/>
          <w:sz w:val="28"/>
          <w:szCs w:val="28"/>
        </w:rPr>
        <w:t xml:space="preserve">порововим </w:t>
      </w:r>
      <w:r w:rsidR="00D814D4" w:rsidRPr="00715840">
        <w:rPr>
          <w:rFonts w:ascii="Times New Roman" w:hAnsi="Times New Roman" w:cs="Times New Roman"/>
          <w:color w:val="000000" w:themeColor="text1"/>
          <w:sz w:val="28"/>
          <w:szCs w:val="28"/>
        </w:rPr>
        <w:t>простором між кристалами або зернами породи і</w:t>
      </w:r>
      <w:r w:rsidR="00FC2574" w:rsidRPr="00715840">
        <w:rPr>
          <w:rFonts w:ascii="Times New Roman" w:hAnsi="Times New Roman" w:cs="Times New Roman"/>
          <w:color w:val="000000" w:themeColor="text1"/>
          <w:sz w:val="28"/>
          <w:szCs w:val="28"/>
        </w:rPr>
        <w:t xml:space="preserve"> між рак</w:t>
      </w:r>
      <w:r w:rsidR="009B0EDC" w:rsidRPr="00715840">
        <w:rPr>
          <w:rFonts w:ascii="Times New Roman" w:hAnsi="Times New Roman" w:cs="Times New Roman"/>
          <w:color w:val="000000" w:themeColor="text1"/>
          <w:sz w:val="28"/>
          <w:szCs w:val="28"/>
        </w:rPr>
        <w:t>овинами найпростіших організмів</w:t>
      </w:r>
      <w:r w:rsidR="00FC2574" w:rsidRPr="00715840">
        <w:rPr>
          <w:rFonts w:ascii="Times New Roman" w:hAnsi="Times New Roman" w:cs="Times New Roman"/>
          <w:color w:val="000000" w:themeColor="text1"/>
          <w:sz w:val="28"/>
          <w:szCs w:val="28"/>
        </w:rPr>
        <w:t xml:space="preserve">. </w:t>
      </w:r>
      <w:r w:rsidR="00D814D4" w:rsidRPr="00715840">
        <w:rPr>
          <w:rFonts w:ascii="Times New Roman" w:hAnsi="Times New Roman" w:cs="Times New Roman"/>
          <w:color w:val="000000" w:themeColor="text1"/>
          <w:sz w:val="28"/>
          <w:szCs w:val="28"/>
        </w:rPr>
        <w:t>Первинна пористість порід знижується під впливом підвищення ступеня цементації та ущільнення відкладів в процесі діагенезу. Саме це пояснює</w:t>
      </w:r>
      <w:r w:rsidR="00FC2574" w:rsidRPr="00715840">
        <w:rPr>
          <w:rFonts w:ascii="Times New Roman" w:hAnsi="Times New Roman" w:cs="Times New Roman"/>
          <w:color w:val="000000" w:themeColor="text1"/>
          <w:sz w:val="28"/>
          <w:szCs w:val="28"/>
        </w:rPr>
        <w:t xml:space="preserve"> закономірне зменшення коефіцієнта пористості (1.10) </w:t>
      </w:r>
      <w:r w:rsidR="00D814D4" w:rsidRPr="00715840">
        <w:rPr>
          <w:rFonts w:ascii="Times New Roman" w:hAnsi="Times New Roman" w:cs="Times New Roman"/>
          <w:color w:val="000000" w:themeColor="text1"/>
          <w:sz w:val="28"/>
          <w:szCs w:val="28"/>
        </w:rPr>
        <w:t>і</w:t>
      </w:r>
      <w:r w:rsidR="00FC2574" w:rsidRPr="00715840">
        <w:rPr>
          <w:rFonts w:ascii="Times New Roman" w:hAnsi="Times New Roman" w:cs="Times New Roman"/>
          <w:color w:val="000000" w:themeColor="text1"/>
          <w:sz w:val="28"/>
          <w:szCs w:val="28"/>
        </w:rPr>
        <w:t>з глибиною.</w:t>
      </w:r>
    </w:p>
    <w:p w:rsidR="00FC2574" w:rsidRPr="00715840" w:rsidRDefault="00FC2574"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Вторинна пористість k</w:t>
      </w:r>
      <w:r w:rsidRPr="00715840">
        <w:rPr>
          <w:rFonts w:ascii="Times New Roman" w:hAnsi="Times New Roman" w:cs="Times New Roman"/>
          <w:color w:val="000000" w:themeColor="text1"/>
          <w:sz w:val="28"/>
          <w:szCs w:val="28"/>
          <w:vertAlign w:val="subscript"/>
        </w:rPr>
        <w:t>п.вт</w:t>
      </w:r>
      <w:r w:rsidR="00577408" w:rsidRPr="00715840">
        <w:rPr>
          <w:rFonts w:ascii="Times New Roman" w:hAnsi="Times New Roman" w:cs="Times New Roman"/>
          <w:color w:val="000000" w:themeColor="text1"/>
          <w:sz w:val="28"/>
          <w:szCs w:val="28"/>
        </w:rPr>
        <w:t>утворюється</w:t>
      </w:r>
      <w:r w:rsidRPr="00715840">
        <w:rPr>
          <w:rFonts w:ascii="Times New Roman" w:hAnsi="Times New Roman" w:cs="Times New Roman"/>
          <w:color w:val="000000" w:themeColor="text1"/>
          <w:sz w:val="28"/>
          <w:szCs w:val="28"/>
        </w:rPr>
        <w:t xml:space="preserve"> на </w:t>
      </w:r>
      <w:r w:rsidR="00577408" w:rsidRPr="00715840">
        <w:rPr>
          <w:rFonts w:ascii="Times New Roman" w:hAnsi="Times New Roman" w:cs="Times New Roman"/>
          <w:color w:val="000000" w:themeColor="text1"/>
          <w:sz w:val="28"/>
          <w:szCs w:val="28"/>
        </w:rPr>
        <w:t>етапі</w:t>
      </w:r>
      <w:r w:rsidRPr="00715840">
        <w:rPr>
          <w:rFonts w:ascii="Times New Roman" w:hAnsi="Times New Roman" w:cs="Times New Roman"/>
          <w:color w:val="000000" w:themeColor="text1"/>
          <w:sz w:val="28"/>
          <w:szCs w:val="28"/>
        </w:rPr>
        <w:t xml:space="preserve"> діагенезу і включає тріщини, </w:t>
      </w:r>
      <w:r w:rsidR="00577408" w:rsidRPr="00715840">
        <w:rPr>
          <w:rFonts w:ascii="Times New Roman" w:hAnsi="Times New Roman" w:cs="Times New Roman"/>
          <w:color w:val="000000" w:themeColor="text1"/>
          <w:sz w:val="28"/>
          <w:szCs w:val="28"/>
        </w:rPr>
        <w:t xml:space="preserve">які створилися під вливомхімічними, термічних і </w:t>
      </w:r>
      <w:r w:rsidRPr="00715840">
        <w:rPr>
          <w:rFonts w:ascii="Times New Roman" w:hAnsi="Times New Roman" w:cs="Times New Roman"/>
          <w:color w:val="000000" w:themeColor="text1"/>
          <w:sz w:val="28"/>
          <w:szCs w:val="28"/>
        </w:rPr>
        <w:t>тектонічних</w:t>
      </w:r>
      <w:r w:rsidR="00167F15" w:rsidRPr="00715840">
        <w:rPr>
          <w:rFonts w:ascii="Times New Roman" w:hAnsi="Times New Roman" w:cs="Times New Roman"/>
          <w:color w:val="000000" w:themeColor="text1"/>
          <w:sz w:val="28"/>
          <w:szCs w:val="28"/>
        </w:rPr>
        <w:t xml:space="preserve"> процесів, а при хімічному перетворенні мінералів гірських порід та їх розчиненню утворюються каверни. </w:t>
      </w:r>
    </w:p>
    <w:p w:rsidR="00FC2574" w:rsidRDefault="003321BA"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Для карбонатних колекторів найбільш характерологічна є тріщинна пористість, проте  рідше для теригенних, які зазнали значного метаморфізму.  В карбонатних колекторах поряд</w:t>
      </w:r>
      <w:r w:rsidR="00FC2574" w:rsidRPr="00715840">
        <w:rPr>
          <w:rFonts w:ascii="Times New Roman" w:hAnsi="Times New Roman" w:cs="Times New Roman"/>
          <w:color w:val="000000" w:themeColor="text1"/>
          <w:sz w:val="28"/>
          <w:szCs w:val="28"/>
        </w:rPr>
        <w:t xml:space="preserve"> із міжзерневою пористістю k</w:t>
      </w:r>
      <w:r w:rsidR="00FC2574" w:rsidRPr="00715840">
        <w:rPr>
          <w:rFonts w:ascii="Times New Roman" w:hAnsi="Times New Roman" w:cs="Times New Roman"/>
          <w:color w:val="000000" w:themeColor="text1"/>
          <w:sz w:val="28"/>
          <w:szCs w:val="28"/>
          <w:vertAlign w:val="subscript"/>
        </w:rPr>
        <w:t>п.м</w:t>
      </w:r>
      <w:r w:rsidRPr="00715840">
        <w:rPr>
          <w:rFonts w:ascii="Times New Roman" w:hAnsi="Times New Roman" w:cs="Times New Roman"/>
          <w:color w:val="000000" w:themeColor="text1"/>
          <w:sz w:val="28"/>
          <w:szCs w:val="28"/>
        </w:rPr>
        <w:t xml:space="preserve"> значну роль відіг</w:t>
      </w:r>
      <w:r w:rsidR="00FC2574" w:rsidRPr="00715840">
        <w:rPr>
          <w:rFonts w:ascii="Times New Roman" w:hAnsi="Times New Roman" w:cs="Times New Roman"/>
          <w:color w:val="000000" w:themeColor="text1"/>
          <w:sz w:val="28"/>
          <w:szCs w:val="28"/>
        </w:rPr>
        <w:t xml:space="preserve">рають </w:t>
      </w:r>
      <w:r w:rsidRPr="00715840">
        <w:rPr>
          <w:rFonts w:ascii="Times New Roman" w:hAnsi="Times New Roman" w:cs="Times New Roman"/>
          <w:color w:val="000000" w:themeColor="text1"/>
          <w:sz w:val="28"/>
          <w:szCs w:val="28"/>
        </w:rPr>
        <w:t>пори втори</w:t>
      </w:r>
      <w:r w:rsidR="00FC2574" w:rsidRPr="00715840">
        <w:rPr>
          <w:rFonts w:ascii="Times New Roman" w:hAnsi="Times New Roman" w:cs="Times New Roman"/>
          <w:color w:val="000000" w:themeColor="text1"/>
          <w:sz w:val="28"/>
          <w:szCs w:val="28"/>
        </w:rPr>
        <w:t>ного похо</w:t>
      </w:r>
      <w:r w:rsidRPr="00715840">
        <w:rPr>
          <w:rFonts w:ascii="Times New Roman" w:hAnsi="Times New Roman" w:cs="Times New Roman"/>
          <w:color w:val="000000" w:themeColor="text1"/>
          <w:sz w:val="28"/>
          <w:szCs w:val="28"/>
        </w:rPr>
        <w:t>дження. Загальний обсяг пор у них складає</w:t>
      </w:r>
    </w:p>
    <w:p w:rsidR="00C056B6" w:rsidRPr="00715840" w:rsidRDefault="00C056B6" w:rsidP="00794DA4">
      <w:pPr>
        <w:spacing w:after="0" w:line="360" w:lineRule="auto"/>
        <w:ind w:firstLine="709"/>
        <w:contextualSpacing/>
        <w:jc w:val="both"/>
        <w:rPr>
          <w:rFonts w:ascii="Times New Roman" w:hAnsi="Times New Roman" w:cs="Times New Roman"/>
          <w:color w:val="000000" w:themeColor="text1"/>
          <w:sz w:val="28"/>
          <w:szCs w:val="28"/>
        </w:rPr>
      </w:pPr>
    </w:p>
    <w:p w:rsidR="00FC2574" w:rsidRPr="00715840" w:rsidRDefault="0090409D" w:rsidP="00794DA4">
      <w:pPr>
        <w:spacing w:after="0" w:line="360" w:lineRule="auto"/>
        <w:ind w:firstLine="709"/>
        <w:contextualSpacing/>
        <w:jc w:val="both"/>
        <w:rPr>
          <w:rFonts w:ascii="Times New Roman" w:hAnsi="Times New Roman" w:cs="Times New Roman"/>
          <w:color w:val="000000" w:themeColor="text1"/>
          <w:sz w:val="28"/>
          <w:szCs w:val="28"/>
        </w:rPr>
      </w:pPr>
      <m:oMath>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 xml:space="preserve">                                      k</m:t>
            </m:r>
          </m:e>
          <m:sub>
            <m:r>
              <m:rPr>
                <m:sty m:val="p"/>
              </m:rPr>
              <w:rPr>
                <w:rFonts w:ascii="Cambria Math" w:hAnsi="Cambria Math" w:cs="Times New Roman"/>
                <w:color w:val="000000" w:themeColor="text1"/>
                <w:sz w:val="28"/>
                <w:szCs w:val="28"/>
              </w:rPr>
              <m:t>п.з</m:t>
            </m:r>
          </m:sub>
        </m:sSub>
        <m:r>
          <m:rPr>
            <m:sty m:val="p"/>
          </m:rPr>
          <w:rPr>
            <w:rFonts w:ascii="Cambria Math" w:hAnsi="Cambria Math" w:cs="Times New Roman"/>
            <w:color w:val="000000" w:themeColor="text1"/>
            <w:sz w:val="28"/>
            <w:szCs w:val="28"/>
          </w:rPr>
          <m:t>=</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k</m:t>
            </m:r>
          </m:e>
          <m:sub>
            <m:r>
              <m:rPr>
                <m:sty m:val="p"/>
              </m:rPr>
              <w:rPr>
                <w:rFonts w:ascii="Cambria Math" w:hAnsi="Cambria Math" w:cs="Times New Roman"/>
                <w:color w:val="000000" w:themeColor="text1"/>
                <w:sz w:val="28"/>
                <w:szCs w:val="28"/>
              </w:rPr>
              <m:t>п.м</m:t>
            </m:r>
          </m:sub>
        </m:sSub>
        <m:r>
          <m:rPr>
            <m:sty m:val="p"/>
          </m:rPr>
          <w:rPr>
            <w:rFonts w:ascii="Cambria Math" w:hAnsi="Cambria Math" w:cs="Times New Roman"/>
            <w:color w:val="000000" w:themeColor="text1"/>
            <w:sz w:val="28"/>
            <w:szCs w:val="28"/>
          </w:rPr>
          <m:t>+(1-</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k</m:t>
            </m:r>
          </m:e>
          <m:sub>
            <m:r>
              <m:rPr>
                <m:sty m:val="p"/>
              </m:rPr>
              <w:rPr>
                <w:rFonts w:ascii="Cambria Math" w:hAnsi="Cambria Math" w:cs="Times New Roman"/>
                <w:color w:val="000000" w:themeColor="text1"/>
                <w:sz w:val="28"/>
                <w:szCs w:val="28"/>
              </w:rPr>
              <m:t>п.м</m:t>
            </m:r>
          </m:sub>
        </m:sSub>
        <m:r>
          <m:rPr>
            <m:sty m:val="p"/>
          </m:rPr>
          <w:rPr>
            <w:rFonts w:ascii="Cambria Math" w:hAnsi="Cambria Math" w:cs="Times New Roman"/>
            <w:color w:val="000000" w:themeColor="text1"/>
            <w:sz w:val="28"/>
            <w:szCs w:val="28"/>
          </w:rPr>
          <m:t>)</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k</m:t>
            </m:r>
          </m:e>
          <m:sub>
            <m:r>
              <m:rPr>
                <m:sty m:val="p"/>
              </m:rPr>
              <w:rPr>
                <w:rFonts w:ascii="Cambria Math" w:hAnsi="Cambria Math" w:cs="Times New Roman"/>
                <w:color w:val="000000" w:themeColor="text1"/>
                <w:sz w:val="28"/>
                <w:szCs w:val="28"/>
              </w:rPr>
              <m:t>п.вт</m:t>
            </m:r>
          </m:sub>
        </m:sSub>
      </m:oMath>
      <w:r w:rsidR="00FC2574" w:rsidRPr="00715840">
        <w:rPr>
          <w:rFonts w:ascii="Times New Roman" w:eastAsiaTheme="minorEastAsia" w:hAnsi="Times New Roman" w:cs="Times New Roman"/>
          <w:color w:val="000000" w:themeColor="text1"/>
          <w:sz w:val="28"/>
          <w:szCs w:val="28"/>
        </w:rPr>
        <w:t xml:space="preserve">,                     </w:t>
      </w:r>
      <w:r w:rsidR="00C056B6">
        <w:rPr>
          <w:rFonts w:ascii="Times New Roman" w:eastAsiaTheme="minorEastAsia" w:hAnsi="Times New Roman" w:cs="Times New Roman"/>
          <w:color w:val="000000" w:themeColor="text1"/>
          <w:sz w:val="28"/>
          <w:szCs w:val="28"/>
        </w:rPr>
        <w:t xml:space="preserve">       </w:t>
      </w:r>
      <w:r w:rsidR="00FC2574" w:rsidRPr="00715840">
        <w:rPr>
          <w:rFonts w:ascii="Times New Roman" w:eastAsiaTheme="minorEastAsia" w:hAnsi="Times New Roman" w:cs="Times New Roman"/>
          <w:color w:val="000000" w:themeColor="text1"/>
          <w:sz w:val="28"/>
          <w:szCs w:val="28"/>
        </w:rPr>
        <w:t xml:space="preserve">   </w:t>
      </w:r>
      <w:r w:rsidR="00FC2574" w:rsidRPr="00715840">
        <w:rPr>
          <w:rFonts w:ascii="Times New Roman" w:hAnsi="Times New Roman" w:cs="Times New Roman"/>
          <w:color w:val="000000" w:themeColor="text1"/>
          <w:sz w:val="28"/>
          <w:szCs w:val="28"/>
        </w:rPr>
        <w:t xml:space="preserve"> (1.10)</w:t>
      </w:r>
    </w:p>
    <w:p w:rsidR="00FC2574" w:rsidRDefault="00FC2574"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відповідно</w:t>
      </w:r>
    </w:p>
    <w:p w:rsidR="00C056B6" w:rsidRPr="00715840" w:rsidRDefault="00C056B6" w:rsidP="00794DA4">
      <w:pPr>
        <w:spacing w:after="0" w:line="360" w:lineRule="auto"/>
        <w:ind w:firstLine="709"/>
        <w:contextualSpacing/>
        <w:jc w:val="both"/>
        <w:rPr>
          <w:rFonts w:ascii="Times New Roman" w:hAnsi="Times New Roman" w:cs="Times New Roman"/>
          <w:color w:val="000000" w:themeColor="text1"/>
          <w:sz w:val="28"/>
          <w:szCs w:val="28"/>
        </w:rPr>
      </w:pPr>
    </w:p>
    <w:p w:rsidR="00FC2574" w:rsidRPr="00715840" w:rsidRDefault="00C056B6" w:rsidP="00794DA4">
      <w:pPr>
        <w:spacing w:after="0" w:line="360" w:lineRule="auto"/>
        <w:ind w:firstLine="709"/>
        <w:contextualSpacing/>
        <w:jc w:val="both"/>
        <w:rPr>
          <w:rFonts w:ascii="Times New Roman" w:hAnsi="Times New Roman" w:cs="Times New Roman"/>
          <w:color w:val="000000" w:themeColor="text1"/>
          <w:sz w:val="28"/>
          <w:szCs w:val="28"/>
        </w:rPr>
      </w:pPr>
      <m:oMath>
        <m:r>
          <m:rPr>
            <m:sty m:val="p"/>
          </m:rPr>
          <w:rPr>
            <w:rFonts w:ascii="Cambria Math" w:hAnsi="Cambria Math" w:cs="Times New Roman"/>
            <w:color w:val="000000" w:themeColor="text1"/>
            <w:sz w:val="28"/>
            <w:szCs w:val="28"/>
          </w:rPr>
          <m:t xml:space="preserve">                                   </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k</m:t>
            </m:r>
          </m:e>
          <m:sub>
            <m:r>
              <m:rPr>
                <m:sty m:val="p"/>
              </m:rPr>
              <w:rPr>
                <w:rFonts w:ascii="Cambria Math" w:hAnsi="Cambria Math" w:cs="Times New Roman"/>
                <w:color w:val="000000" w:themeColor="text1"/>
                <w:sz w:val="28"/>
                <w:szCs w:val="28"/>
              </w:rPr>
              <m:t>п.вт</m:t>
            </m:r>
          </m:sub>
        </m:sSub>
        <m:r>
          <m:rPr>
            <m:sty m:val="p"/>
          </m:rPr>
          <w:rPr>
            <w:rFonts w:ascii="Cambria Math" w:hAnsi="Cambria Math" w:cs="Times New Roman"/>
            <w:color w:val="000000" w:themeColor="text1"/>
            <w:sz w:val="28"/>
            <w:szCs w:val="28"/>
          </w:rPr>
          <m:t>=(</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k</m:t>
            </m:r>
          </m:e>
          <m:sub>
            <m:r>
              <m:rPr>
                <m:sty m:val="p"/>
              </m:rPr>
              <w:rPr>
                <w:rFonts w:ascii="Cambria Math" w:hAnsi="Cambria Math" w:cs="Times New Roman"/>
                <w:color w:val="000000" w:themeColor="text1"/>
                <w:sz w:val="28"/>
                <w:szCs w:val="28"/>
              </w:rPr>
              <m:t>п.з</m:t>
            </m:r>
          </m:sub>
        </m:sSub>
        <m:r>
          <m:rPr>
            <m:sty m:val="p"/>
          </m:rPr>
          <w:rPr>
            <w:rFonts w:ascii="Cambria Math" w:hAnsi="Cambria Math" w:cs="Times New Roman"/>
            <w:color w:val="000000" w:themeColor="text1"/>
            <w:sz w:val="28"/>
            <w:szCs w:val="28"/>
          </w:rPr>
          <m:t>-</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k</m:t>
            </m:r>
          </m:e>
          <m:sub>
            <m:r>
              <m:rPr>
                <m:sty m:val="p"/>
              </m:rPr>
              <w:rPr>
                <w:rFonts w:ascii="Cambria Math" w:hAnsi="Cambria Math" w:cs="Times New Roman"/>
                <w:color w:val="000000" w:themeColor="text1"/>
                <w:sz w:val="28"/>
                <w:szCs w:val="28"/>
              </w:rPr>
              <m:t>п.м</m:t>
            </m:r>
          </m:sub>
        </m:sSub>
        <m:r>
          <m:rPr>
            <m:sty m:val="p"/>
          </m:rPr>
          <w:rPr>
            <w:rFonts w:ascii="Cambria Math" w:hAnsi="Cambria Math" w:cs="Times New Roman"/>
            <w:color w:val="000000" w:themeColor="text1"/>
            <w:sz w:val="28"/>
            <w:szCs w:val="28"/>
          </w:rPr>
          <m:t>)/(1-</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k</m:t>
            </m:r>
          </m:e>
          <m:sub>
            <m:r>
              <m:rPr>
                <m:sty m:val="p"/>
              </m:rPr>
              <w:rPr>
                <w:rFonts w:ascii="Cambria Math" w:hAnsi="Cambria Math" w:cs="Times New Roman"/>
                <w:color w:val="000000" w:themeColor="text1"/>
                <w:sz w:val="28"/>
                <w:szCs w:val="28"/>
              </w:rPr>
              <m:t>п.м</m:t>
            </m:r>
          </m:sub>
        </m:sSub>
        <m:r>
          <m:rPr>
            <m:sty m:val="p"/>
          </m:rPr>
          <w:rPr>
            <w:rFonts w:ascii="Cambria Math" w:hAnsi="Cambria Math" w:cs="Times New Roman"/>
            <w:color w:val="000000" w:themeColor="text1"/>
            <w:sz w:val="28"/>
            <w:szCs w:val="28"/>
          </w:rPr>
          <m:t>)</m:t>
        </m:r>
      </m:oMath>
      <w:r w:rsidR="00FC2574" w:rsidRPr="0071584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00FC2574" w:rsidRPr="00715840">
        <w:rPr>
          <w:rFonts w:ascii="Times New Roman" w:hAnsi="Times New Roman" w:cs="Times New Roman"/>
          <w:color w:val="000000" w:themeColor="text1"/>
          <w:sz w:val="28"/>
          <w:szCs w:val="28"/>
        </w:rPr>
        <w:t xml:space="preserve">   (1.11)</w:t>
      </w:r>
    </w:p>
    <w:p w:rsidR="00C056B6" w:rsidRDefault="00C056B6" w:rsidP="00794DA4">
      <w:pPr>
        <w:spacing w:after="0" w:line="360" w:lineRule="auto"/>
        <w:ind w:firstLine="709"/>
        <w:contextualSpacing/>
        <w:jc w:val="both"/>
        <w:rPr>
          <w:rFonts w:ascii="Times New Roman" w:hAnsi="Times New Roman" w:cs="Times New Roman"/>
          <w:color w:val="000000" w:themeColor="text1"/>
          <w:sz w:val="28"/>
          <w:szCs w:val="28"/>
        </w:rPr>
      </w:pPr>
    </w:p>
    <w:p w:rsidR="00FC2574" w:rsidRPr="00715840" w:rsidRDefault="003321BA"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В з</w:t>
      </w:r>
      <w:r w:rsidR="00FC2574" w:rsidRPr="00715840">
        <w:rPr>
          <w:rFonts w:ascii="Times New Roman" w:hAnsi="Times New Roman" w:cs="Times New Roman"/>
          <w:color w:val="000000" w:themeColor="text1"/>
          <w:sz w:val="28"/>
          <w:szCs w:val="28"/>
        </w:rPr>
        <w:t>алежно</w:t>
      </w:r>
      <w:r w:rsidRPr="00715840">
        <w:rPr>
          <w:rFonts w:ascii="Times New Roman" w:hAnsi="Times New Roman" w:cs="Times New Roman"/>
          <w:color w:val="000000" w:themeColor="text1"/>
          <w:sz w:val="28"/>
          <w:szCs w:val="28"/>
        </w:rPr>
        <w:t>сті</w:t>
      </w:r>
      <w:r w:rsidR="00FC2574" w:rsidRPr="00715840">
        <w:rPr>
          <w:rFonts w:ascii="Times New Roman" w:hAnsi="Times New Roman" w:cs="Times New Roman"/>
          <w:color w:val="000000" w:themeColor="text1"/>
          <w:sz w:val="28"/>
          <w:szCs w:val="28"/>
        </w:rPr>
        <w:t xml:space="preserve"> від переваж</w:t>
      </w:r>
      <w:r w:rsidRPr="00715840">
        <w:rPr>
          <w:rFonts w:ascii="Times New Roman" w:hAnsi="Times New Roman" w:cs="Times New Roman"/>
          <w:color w:val="000000" w:themeColor="text1"/>
          <w:sz w:val="28"/>
          <w:szCs w:val="28"/>
        </w:rPr>
        <w:t>аючого виду пористості виокремлюють</w:t>
      </w:r>
      <w:r w:rsidR="00FC2574" w:rsidRPr="00715840">
        <w:rPr>
          <w:rFonts w:ascii="Times New Roman" w:hAnsi="Times New Roman" w:cs="Times New Roman"/>
          <w:color w:val="000000" w:themeColor="text1"/>
          <w:sz w:val="28"/>
          <w:szCs w:val="28"/>
        </w:rPr>
        <w:t xml:space="preserve"> тріщинуваті, тріщину</w:t>
      </w:r>
      <w:r w:rsidRPr="00715840">
        <w:rPr>
          <w:rFonts w:ascii="Times New Roman" w:hAnsi="Times New Roman" w:cs="Times New Roman"/>
          <w:color w:val="000000" w:themeColor="text1"/>
          <w:sz w:val="28"/>
          <w:szCs w:val="28"/>
        </w:rPr>
        <w:t>вато-кавернозні, порово-каверноз</w:t>
      </w:r>
      <w:r w:rsidR="00FC2574" w:rsidRPr="00715840">
        <w:rPr>
          <w:rFonts w:ascii="Times New Roman" w:hAnsi="Times New Roman" w:cs="Times New Roman"/>
          <w:color w:val="000000" w:themeColor="text1"/>
          <w:sz w:val="28"/>
          <w:szCs w:val="28"/>
        </w:rPr>
        <w:t>н</w:t>
      </w:r>
      <w:r w:rsidRPr="00715840">
        <w:rPr>
          <w:rFonts w:ascii="Times New Roman" w:hAnsi="Times New Roman" w:cs="Times New Roman"/>
          <w:color w:val="000000" w:themeColor="text1"/>
          <w:sz w:val="28"/>
          <w:szCs w:val="28"/>
        </w:rPr>
        <w:t>о-тріщинуваті (змішані) або тільки</w:t>
      </w:r>
      <w:r w:rsidR="00FC2574" w:rsidRPr="00715840">
        <w:rPr>
          <w:rFonts w:ascii="Times New Roman" w:hAnsi="Times New Roman" w:cs="Times New Roman"/>
          <w:color w:val="000000" w:themeColor="text1"/>
          <w:sz w:val="28"/>
          <w:szCs w:val="28"/>
        </w:rPr>
        <w:t xml:space="preserve"> порові (міжзернові) колектори.</w:t>
      </w:r>
    </w:p>
    <w:p w:rsidR="00FC2574" w:rsidRPr="00715840" w:rsidRDefault="00B37DBC"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lastRenderedPageBreak/>
        <w:t>Пори н</w:t>
      </w:r>
      <w:r w:rsidR="00FC2574" w:rsidRPr="00715840">
        <w:rPr>
          <w:rFonts w:ascii="Times New Roman" w:hAnsi="Times New Roman" w:cs="Times New Roman"/>
          <w:color w:val="000000" w:themeColor="text1"/>
          <w:sz w:val="28"/>
          <w:szCs w:val="28"/>
        </w:rPr>
        <w:t>еза</w:t>
      </w:r>
      <w:r w:rsidRPr="00715840">
        <w:rPr>
          <w:rFonts w:ascii="Times New Roman" w:hAnsi="Times New Roman" w:cs="Times New Roman"/>
          <w:color w:val="000000" w:themeColor="text1"/>
          <w:sz w:val="28"/>
          <w:szCs w:val="28"/>
        </w:rPr>
        <w:t>лежно від походження поділяють на:</w:t>
      </w:r>
      <w:r w:rsidR="00FC2574" w:rsidRPr="00715840">
        <w:rPr>
          <w:rFonts w:ascii="Times New Roman" w:hAnsi="Times New Roman" w:cs="Times New Roman"/>
          <w:color w:val="000000" w:themeColor="text1"/>
          <w:sz w:val="28"/>
          <w:szCs w:val="28"/>
        </w:rPr>
        <w:t xml:space="preserve"> від</w:t>
      </w:r>
      <w:r w:rsidRPr="00715840">
        <w:rPr>
          <w:rFonts w:ascii="Times New Roman" w:hAnsi="Times New Roman" w:cs="Times New Roman"/>
          <w:color w:val="000000" w:themeColor="text1"/>
          <w:sz w:val="28"/>
          <w:szCs w:val="28"/>
        </w:rPr>
        <w:t>криті, закриті та ефективні. Відкрита пористість с</w:t>
      </w:r>
      <w:r w:rsidR="00FC2574" w:rsidRPr="00715840">
        <w:rPr>
          <w:rFonts w:ascii="Times New Roman" w:hAnsi="Times New Roman" w:cs="Times New Roman"/>
          <w:color w:val="000000" w:themeColor="text1"/>
          <w:sz w:val="28"/>
          <w:szCs w:val="28"/>
        </w:rPr>
        <w:t xml:space="preserve">творена системою сполучених між собою пор, закрита </w:t>
      </w:r>
      <w:r w:rsidRPr="00715840">
        <w:rPr>
          <w:rFonts w:ascii="Times New Roman" w:hAnsi="Times New Roman" w:cs="Times New Roman"/>
          <w:color w:val="000000" w:themeColor="text1"/>
          <w:sz w:val="28"/>
          <w:szCs w:val="28"/>
        </w:rPr>
        <w:t>пористість - ізоль</w:t>
      </w:r>
      <w:r w:rsidR="00FC2574" w:rsidRPr="00715840">
        <w:rPr>
          <w:rFonts w:ascii="Times New Roman" w:hAnsi="Times New Roman" w:cs="Times New Roman"/>
          <w:color w:val="000000" w:themeColor="text1"/>
          <w:sz w:val="28"/>
          <w:szCs w:val="28"/>
        </w:rPr>
        <w:t xml:space="preserve">ваними порами. </w:t>
      </w:r>
      <w:r w:rsidRPr="00715840">
        <w:rPr>
          <w:rFonts w:ascii="Times New Roman" w:hAnsi="Times New Roman" w:cs="Times New Roman"/>
          <w:color w:val="000000" w:themeColor="text1"/>
          <w:sz w:val="28"/>
          <w:szCs w:val="28"/>
        </w:rPr>
        <w:t>О</w:t>
      </w:r>
      <w:r w:rsidR="00FC2574" w:rsidRPr="00715840">
        <w:rPr>
          <w:rFonts w:ascii="Times New Roman" w:hAnsi="Times New Roman" w:cs="Times New Roman"/>
          <w:color w:val="000000" w:themeColor="text1"/>
          <w:sz w:val="28"/>
          <w:szCs w:val="28"/>
        </w:rPr>
        <w:t>бсягом порового простору</w:t>
      </w:r>
      <w:r w:rsidRPr="00715840">
        <w:rPr>
          <w:rFonts w:ascii="Times New Roman" w:hAnsi="Times New Roman" w:cs="Times New Roman"/>
          <w:color w:val="000000" w:themeColor="text1"/>
          <w:sz w:val="28"/>
          <w:szCs w:val="28"/>
        </w:rPr>
        <w:t xml:space="preserve"> визначається ефективна пористісь</w:t>
      </w:r>
      <w:r w:rsidR="00FC2574" w:rsidRPr="00715840">
        <w:rPr>
          <w:rFonts w:ascii="Times New Roman" w:hAnsi="Times New Roman" w:cs="Times New Roman"/>
          <w:color w:val="000000" w:themeColor="text1"/>
          <w:sz w:val="28"/>
          <w:szCs w:val="28"/>
        </w:rPr>
        <w:t xml:space="preserve">, за яким </w:t>
      </w:r>
      <w:r w:rsidRPr="00715840">
        <w:rPr>
          <w:rFonts w:ascii="Times New Roman" w:hAnsi="Times New Roman" w:cs="Times New Roman"/>
          <w:color w:val="000000" w:themeColor="text1"/>
          <w:sz w:val="28"/>
          <w:szCs w:val="28"/>
        </w:rPr>
        <w:t xml:space="preserve">також </w:t>
      </w:r>
      <w:r w:rsidR="00FC2574" w:rsidRPr="00715840">
        <w:rPr>
          <w:rFonts w:ascii="Times New Roman" w:hAnsi="Times New Roman" w:cs="Times New Roman"/>
          <w:color w:val="000000" w:themeColor="text1"/>
          <w:sz w:val="28"/>
          <w:szCs w:val="28"/>
        </w:rPr>
        <w:t>можливий рух флюїдів (нафти, води, газу).</w:t>
      </w:r>
    </w:p>
    <w:p w:rsidR="00FC2574" w:rsidRPr="00715840" w:rsidRDefault="00B37DBC"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Щоб визначити пористість за результатами ГІС опираються</w:t>
      </w:r>
      <w:r w:rsidR="00FC2574" w:rsidRPr="00715840">
        <w:rPr>
          <w:rFonts w:ascii="Times New Roman" w:hAnsi="Times New Roman" w:cs="Times New Roman"/>
          <w:color w:val="000000" w:themeColor="text1"/>
          <w:sz w:val="28"/>
          <w:szCs w:val="28"/>
        </w:rPr>
        <w:t xml:space="preserve"> на відмінності </w:t>
      </w:r>
      <w:r w:rsidRPr="00715840">
        <w:rPr>
          <w:rFonts w:ascii="Times New Roman" w:hAnsi="Times New Roman" w:cs="Times New Roman"/>
          <w:color w:val="000000" w:themeColor="text1"/>
          <w:sz w:val="28"/>
          <w:szCs w:val="28"/>
        </w:rPr>
        <w:t>фізичних властивостей флюїду, який</w:t>
      </w:r>
      <w:r w:rsidR="00FC2574" w:rsidRPr="00715840">
        <w:rPr>
          <w:rFonts w:ascii="Times New Roman" w:hAnsi="Times New Roman" w:cs="Times New Roman"/>
          <w:color w:val="000000" w:themeColor="text1"/>
          <w:sz w:val="28"/>
          <w:szCs w:val="28"/>
        </w:rPr>
        <w:t xml:space="preserve"> заповнює поровий </w:t>
      </w:r>
      <w:r w:rsidRPr="00715840">
        <w:rPr>
          <w:rFonts w:ascii="Times New Roman" w:hAnsi="Times New Roman" w:cs="Times New Roman"/>
          <w:color w:val="000000" w:themeColor="text1"/>
          <w:sz w:val="28"/>
          <w:szCs w:val="28"/>
        </w:rPr>
        <w:t>простір колектора, його твердої фази та базується на індивідуальній,</w:t>
      </w:r>
      <w:r w:rsidR="00FC2574" w:rsidRPr="00715840">
        <w:rPr>
          <w:rFonts w:ascii="Times New Roman" w:hAnsi="Times New Roman" w:cs="Times New Roman"/>
          <w:color w:val="000000" w:themeColor="text1"/>
          <w:sz w:val="28"/>
          <w:szCs w:val="28"/>
        </w:rPr>
        <w:t xml:space="preserve"> комплексній інтерпретації даних різних видів каротажу.</w:t>
      </w:r>
    </w:p>
    <w:p w:rsidR="000B40EB" w:rsidRPr="00715840" w:rsidRDefault="000B40EB" w:rsidP="00794DA4">
      <w:pPr>
        <w:spacing w:after="0" w:line="360" w:lineRule="auto"/>
        <w:ind w:firstLine="709"/>
        <w:contextualSpacing/>
        <w:jc w:val="both"/>
        <w:rPr>
          <w:rFonts w:ascii="Times New Roman" w:hAnsi="Times New Roman" w:cs="Times New Roman"/>
          <w:color w:val="000000" w:themeColor="text1"/>
          <w:sz w:val="28"/>
          <w:szCs w:val="28"/>
        </w:rPr>
      </w:pPr>
    </w:p>
    <w:p w:rsidR="000B40EB" w:rsidRPr="00715840" w:rsidRDefault="000B40EB" w:rsidP="00794DA4">
      <w:pPr>
        <w:pStyle w:val="10"/>
        <w:spacing w:line="360" w:lineRule="auto"/>
        <w:ind w:firstLine="709"/>
        <w:contextualSpacing/>
        <w:jc w:val="both"/>
        <w:rPr>
          <w:color w:val="000000" w:themeColor="text1"/>
          <w:szCs w:val="28"/>
        </w:rPr>
      </w:pPr>
      <w:r w:rsidRPr="00715840">
        <w:rPr>
          <w:caps w:val="0"/>
          <w:color w:val="000000" w:themeColor="text1"/>
          <w:szCs w:val="28"/>
        </w:rPr>
        <w:t>1.3 Визначення коефіцієнта пористості колекторів за даними електричних методів</w:t>
      </w:r>
    </w:p>
    <w:p w:rsidR="00C056B6" w:rsidRDefault="00C056B6" w:rsidP="00794DA4">
      <w:pPr>
        <w:pStyle w:val="a4"/>
        <w:ind w:firstLine="709"/>
        <w:contextualSpacing/>
        <w:rPr>
          <w:color w:val="000000" w:themeColor="text1"/>
          <w:szCs w:val="28"/>
        </w:rPr>
      </w:pPr>
    </w:p>
    <w:p w:rsidR="000B40EB" w:rsidRPr="00715840" w:rsidRDefault="00AE12C6" w:rsidP="00794DA4">
      <w:pPr>
        <w:pStyle w:val="a4"/>
        <w:ind w:firstLine="709"/>
        <w:contextualSpacing/>
        <w:rPr>
          <w:color w:val="000000" w:themeColor="text1"/>
          <w:szCs w:val="28"/>
        </w:rPr>
      </w:pPr>
      <w:r w:rsidRPr="00715840">
        <w:rPr>
          <w:color w:val="000000" w:themeColor="text1"/>
          <w:szCs w:val="28"/>
        </w:rPr>
        <w:t xml:space="preserve">За допомогою різних методів, таких як електричний або радіоактивний метод, при </w:t>
      </w:r>
      <w:r w:rsidR="00B37DBC" w:rsidRPr="00715840">
        <w:rPr>
          <w:color w:val="000000" w:themeColor="text1"/>
          <w:szCs w:val="28"/>
        </w:rPr>
        <w:t>дослідження розрізів газових і нафтових свердловин</w:t>
      </w:r>
      <w:r w:rsidRPr="00715840">
        <w:rPr>
          <w:color w:val="000000" w:themeColor="text1"/>
          <w:szCs w:val="28"/>
        </w:rPr>
        <w:t xml:space="preserve"> можна визначити кофіцієнт пористості гірських порід. Проте</w:t>
      </w:r>
      <w:r w:rsidR="000B40EB" w:rsidRPr="00715840">
        <w:rPr>
          <w:color w:val="000000" w:themeColor="text1"/>
          <w:szCs w:val="28"/>
        </w:rPr>
        <w:t xml:space="preserve"> ефективні</w:t>
      </w:r>
      <w:r w:rsidRPr="00715840">
        <w:rPr>
          <w:color w:val="000000" w:themeColor="text1"/>
          <w:szCs w:val="28"/>
        </w:rPr>
        <w:t>сть цих розрахунків в певних</w:t>
      </w:r>
      <w:r w:rsidR="000B40EB" w:rsidRPr="00715840">
        <w:rPr>
          <w:color w:val="000000" w:themeColor="text1"/>
          <w:szCs w:val="28"/>
        </w:rPr>
        <w:t xml:space="preserve"> геологічних умов</w:t>
      </w:r>
      <w:r w:rsidRPr="00715840">
        <w:rPr>
          <w:color w:val="000000" w:themeColor="text1"/>
          <w:szCs w:val="28"/>
        </w:rPr>
        <w:t>ах для різних методів різна. При вивченні піщано-глини</w:t>
      </w:r>
      <w:r w:rsidR="000B40EB" w:rsidRPr="00715840">
        <w:rPr>
          <w:color w:val="000000" w:themeColor="text1"/>
          <w:szCs w:val="28"/>
        </w:rPr>
        <w:t>тих порід-колекто</w:t>
      </w:r>
      <w:r w:rsidRPr="00715840">
        <w:rPr>
          <w:color w:val="000000" w:themeColor="text1"/>
          <w:szCs w:val="28"/>
        </w:rPr>
        <w:t>рів вірогідні</w:t>
      </w:r>
      <w:r w:rsidR="000B40EB" w:rsidRPr="00715840">
        <w:rPr>
          <w:color w:val="000000" w:themeColor="text1"/>
          <w:szCs w:val="28"/>
        </w:rPr>
        <w:t xml:space="preserve"> результати отримують за даними електричних методів, а при вивченні гранул</w:t>
      </w:r>
      <w:r w:rsidRPr="00715840">
        <w:rPr>
          <w:color w:val="000000" w:themeColor="text1"/>
          <w:szCs w:val="28"/>
        </w:rPr>
        <w:t>ярних карбонатних порід – радіо</w:t>
      </w:r>
      <w:r w:rsidR="000B40EB" w:rsidRPr="00715840">
        <w:rPr>
          <w:color w:val="000000" w:themeColor="text1"/>
          <w:szCs w:val="28"/>
        </w:rPr>
        <w:t>ктивних методів. Визначення коефіцієнта пористості тріщинних порід проводиться по результатам комплексної інтерпретації електричних і радіоактивних методів дослідження розрізів свердловин.</w:t>
      </w:r>
      <w:r w:rsidRPr="00715840">
        <w:rPr>
          <w:color w:val="000000" w:themeColor="text1"/>
          <w:szCs w:val="28"/>
        </w:rPr>
        <w:t xml:space="preserve"> Для </w:t>
      </w:r>
      <w:r w:rsidR="00271E91" w:rsidRPr="00715840">
        <w:rPr>
          <w:color w:val="000000" w:themeColor="text1"/>
          <w:szCs w:val="28"/>
        </w:rPr>
        <w:t>того щоб визначити кофіцієнти пористості тріщинуватих порід восновному поводять за допомогою комплексної інтерпритації радіоактивних та електричних методів вивченя розрізів свердловин. Проте найчастіше для отримання</w:t>
      </w:r>
      <w:r w:rsidR="000B40EB" w:rsidRPr="00715840">
        <w:rPr>
          <w:color w:val="000000" w:themeColor="text1"/>
          <w:szCs w:val="28"/>
        </w:rPr>
        <w:t xml:space="preserve"> коефі</w:t>
      </w:r>
      <w:r w:rsidR="00271E91" w:rsidRPr="00715840">
        <w:rPr>
          <w:color w:val="000000" w:themeColor="text1"/>
          <w:szCs w:val="28"/>
        </w:rPr>
        <w:t>цієнта пористості застосовують</w:t>
      </w:r>
      <w:r w:rsidR="000B40EB" w:rsidRPr="00715840">
        <w:rPr>
          <w:color w:val="000000" w:themeColor="text1"/>
          <w:szCs w:val="28"/>
        </w:rPr>
        <w:t xml:space="preserve"> електричні методи.</w:t>
      </w:r>
    </w:p>
    <w:p w:rsidR="000B40EB" w:rsidRDefault="001F4F92"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aps/>
          <w:color w:val="000000" w:themeColor="text1"/>
          <w:sz w:val="28"/>
          <w:szCs w:val="28"/>
        </w:rPr>
        <w:t>д</w:t>
      </w:r>
      <w:r w:rsidRPr="00715840">
        <w:rPr>
          <w:rFonts w:ascii="Times New Roman" w:hAnsi="Times New Roman" w:cs="Times New Roman"/>
          <w:color w:val="000000" w:themeColor="text1"/>
          <w:sz w:val="28"/>
          <w:szCs w:val="28"/>
        </w:rPr>
        <w:t xml:space="preserve">ля визначення </w:t>
      </w:r>
      <w:r w:rsidR="000B40EB" w:rsidRPr="00715840">
        <w:rPr>
          <w:rFonts w:ascii="Times New Roman" w:hAnsi="Times New Roman" w:cs="Times New Roman"/>
          <w:color w:val="000000" w:themeColor="text1"/>
          <w:sz w:val="28"/>
          <w:szCs w:val="28"/>
        </w:rPr>
        <w:t>коефіцієнта пористості за даними опору незмінен</w:t>
      </w:r>
      <w:r w:rsidRPr="00715840">
        <w:rPr>
          <w:rFonts w:ascii="Times New Roman" w:hAnsi="Times New Roman" w:cs="Times New Roman"/>
          <w:color w:val="000000" w:themeColor="text1"/>
          <w:sz w:val="28"/>
          <w:szCs w:val="28"/>
        </w:rPr>
        <w:t>ної частини пласту</w:t>
      </w:r>
      <w:r w:rsidR="000B40EB" w:rsidRPr="00715840">
        <w:rPr>
          <w:rFonts w:ascii="Times New Roman" w:hAnsi="Times New Roman" w:cs="Times New Roman"/>
          <w:color w:val="000000" w:themeColor="text1"/>
          <w:sz w:val="28"/>
          <w:szCs w:val="28"/>
        </w:rPr>
        <w:t>. За</w:t>
      </w:r>
      <w:r w:rsidRPr="00715840">
        <w:rPr>
          <w:rFonts w:ascii="Times New Roman" w:hAnsi="Times New Roman" w:cs="Times New Roman"/>
          <w:color w:val="000000" w:themeColor="text1"/>
          <w:sz w:val="28"/>
          <w:szCs w:val="28"/>
        </w:rPr>
        <w:t xml:space="preserve"> цих</w:t>
      </w:r>
      <w:r w:rsidR="000B40EB" w:rsidRPr="00715840">
        <w:rPr>
          <w:rFonts w:ascii="Times New Roman" w:hAnsi="Times New Roman" w:cs="Times New Roman"/>
          <w:color w:val="000000" w:themeColor="text1"/>
          <w:sz w:val="28"/>
          <w:szCs w:val="28"/>
        </w:rPr>
        <w:t xml:space="preserve"> умов пористість гірськи</w:t>
      </w:r>
      <w:r w:rsidRPr="00715840">
        <w:rPr>
          <w:rFonts w:ascii="Times New Roman" w:hAnsi="Times New Roman" w:cs="Times New Roman"/>
          <w:color w:val="000000" w:themeColor="text1"/>
          <w:sz w:val="28"/>
          <w:szCs w:val="28"/>
        </w:rPr>
        <w:t>х порід визначається по кореляц</w:t>
      </w:r>
      <w:r w:rsidR="000B40EB" w:rsidRPr="00715840">
        <w:rPr>
          <w:rFonts w:ascii="Times New Roman" w:hAnsi="Times New Roman" w:cs="Times New Roman"/>
          <w:color w:val="000000" w:themeColor="text1"/>
          <w:sz w:val="28"/>
          <w:szCs w:val="28"/>
        </w:rPr>
        <w:t>йній залежності Р</w:t>
      </w:r>
      <w:r w:rsidR="000B40EB" w:rsidRPr="00715840">
        <w:rPr>
          <w:rFonts w:ascii="Times New Roman" w:hAnsi="Times New Roman" w:cs="Times New Roman"/>
          <w:color w:val="000000" w:themeColor="text1"/>
          <w:sz w:val="28"/>
          <w:szCs w:val="28"/>
          <w:vertAlign w:val="subscript"/>
        </w:rPr>
        <w:t>п</w:t>
      </w:r>
      <w:r w:rsidR="000B40EB" w:rsidRPr="00715840">
        <w:rPr>
          <w:rFonts w:ascii="Times New Roman" w:hAnsi="Times New Roman" w:cs="Times New Roman"/>
          <w:color w:val="000000" w:themeColor="text1"/>
          <w:sz w:val="28"/>
          <w:szCs w:val="28"/>
        </w:rPr>
        <w:t>=f(К</w:t>
      </w:r>
      <w:r w:rsidR="000B40EB" w:rsidRPr="00715840">
        <w:rPr>
          <w:rFonts w:ascii="Times New Roman" w:hAnsi="Times New Roman" w:cs="Times New Roman"/>
          <w:color w:val="000000" w:themeColor="text1"/>
          <w:sz w:val="28"/>
          <w:szCs w:val="28"/>
          <w:vertAlign w:val="subscript"/>
        </w:rPr>
        <w:t>п</w:t>
      </w:r>
      <w:r w:rsidRPr="00715840">
        <w:rPr>
          <w:rFonts w:ascii="Times New Roman" w:hAnsi="Times New Roman" w:cs="Times New Roman"/>
          <w:color w:val="000000" w:themeColor="text1"/>
          <w:sz w:val="28"/>
          <w:szCs w:val="28"/>
        </w:rPr>
        <w:t>) (рис. 1.3). Найпростіший варіант даної залежністі можна представити у такому</w:t>
      </w:r>
      <w:r w:rsidR="000B40EB" w:rsidRPr="00715840">
        <w:rPr>
          <w:rFonts w:ascii="Times New Roman" w:hAnsi="Times New Roman" w:cs="Times New Roman"/>
          <w:color w:val="000000" w:themeColor="text1"/>
          <w:sz w:val="28"/>
          <w:szCs w:val="28"/>
        </w:rPr>
        <w:t xml:space="preserve"> вигляді</w:t>
      </w:r>
    </w:p>
    <w:p w:rsidR="00C056B6" w:rsidRPr="00715840" w:rsidRDefault="00C056B6" w:rsidP="00794DA4">
      <w:pPr>
        <w:spacing w:after="0" w:line="360" w:lineRule="auto"/>
        <w:ind w:firstLine="709"/>
        <w:contextualSpacing/>
        <w:jc w:val="both"/>
        <w:rPr>
          <w:rFonts w:ascii="Times New Roman" w:hAnsi="Times New Roman" w:cs="Times New Roman"/>
          <w:color w:val="000000" w:themeColor="text1"/>
          <w:sz w:val="28"/>
          <w:szCs w:val="28"/>
        </w:rPr>
      </w:pPr>
    </w:p>
    <w:p w:rsidR="000B40EB" w:rsidRPr="00715840" w:rsidRDefault="0090409D" w:rsidP="00794DA4">
      <w:pPr>
        <w:widowControl w:val="0"/>
        <w:spacing w:after="0" w:line="360" w:lineRule="auto"/>
        <w:ind w:firstLine="709"/>
        <w:contextualSpacing/>
        <w:jc w:val="both"/>
        <w:rPr>
          <w:rFonts w:ascii="Times New Roman" w:hAnsi="Times New Roman" w:cs="Times New Roman"/>
          <w:color w:val="000000" w:themeColor="text1"/>
          <w:sz w:val="28"/>
          <w:szCs w:val="28"/>
        </w:rPr>
      </w:pPr>
      <m:oMath>
        <m:sSub>
          <m:sSubPr>
            <m:ctrlPr>
              <w:rPr>
                <w:rFonts w:ascii="Cambria Math" w:hAnsi="Cambria Math" w:cs="Times New Roman"/>
                <w:color w:val="000000" w:themeColor="text1"/>
                <w:sz w:val="28"/>
                <w:szCs w:val="28"/>
                <w:vertAlign w:val="subscript"/>
              </w:rPr>
            </m:ctrlPr>
          </m:sSubPr>
          <m:e>
            <m:r>
              <m:rPr>
                <m:sty m:val="p"/>
              </m:rPr>
              <w:rPr>
                <w:rFonts w:ascii="Cambria Math" w:hAnsi="Cambria Math" w:cs="Times New Roman"/>
                <w:color w:val="000000" w:themeColor="text1"/>
                <w:sz w:val="28"/>
                <w:szCs w:val="28"/>
                <w:vertAlign w:val="subscript"/>
              </w:rPr>
              <m:t xml:space="preserve">                                                         P</m:t>
            </m:r>
          </m:e>
          <m:sub>
            <m:r>
              <m:rPr>
                <m:sty m:val="p"/>
              </m:rPr>
              <w:rPr>
                <w:rFonts w:ascii="Cambria Math" w:hAnsi="Cambria Math" w:cs="Times New Roman"/>
                <w:color w:val="000000" w:themeColor="text1"/>
                <w:sz w:val="28"/>
                <w:szCs w:val="28"/>
                <w:vertAlign w:val="subscript"/>
              </w:rPr>
              <m:t>п</m:t>
            </m:r>
          </m:sub>
        </m:sSub>
        <m:r>
          <m:rPr>
            <m:sty m:val="p"/>
          </m:rPr>
          <w:rPr>
            <w:rFonts w:ascii="Cambria Math" w:hAnsi="Cambria Math" w:cs="Times New Roman"/>
            <w:color w:val="000000" w:themeColor="text1"/>
            <w:sz w:val="28"/>
            <w:szCs w:val="28"/>
            <w:vertAlign w:val="subscript"/>
          </w:rPr>
          <m:t>=</m:t>
        </m:r>
        <m:f>
          <m:fPr>
            <m:ctrlPr>
              <w:rPr>
                <w:rFonts w:ascii="Cambria Math" w:hAnsi="Cambria Math" w:cs="Times New Roman"/>
                <w:color w:val="000000" w:themeColor="text1"/>
                <w:sz w:val="28"/>
                <w:szCs w:val="28"/>
                <w:vertAlign w:val="subscript"/>
              </w:rPr>
            </m:ctrlPr>
          </m:fPr>
          <m:num>
            <m:r>
              <m:rPr>
                <m:sty m:val="p"/>
              </m:rPr>
              <w:rPr>
                <w:rFonts w:ascii="Cambria Math" w:hAnsi="Cambria Math" w:cs="Times New Roman"/>
                <w:color w:val="000000" w:themeColor="text1"/>
                <w:sz w:val="28"/>
                <w:szCs w:val="28"/>
                <w:vertAlign w:val="subscript"/>
              </w:rPr>
              <m:t>a</m:t>
            </m:r>
          </m:num>
          <m:den>
            <m:sSubSup>
              <m:sSubSupPr>
                <m:ctrlPr>
                  <w:rPr>
                    <w:rFonts w:ascii="Cambria Math" w:hAnsi="Cambria Math" w:cs="Times New Roman"/>
                    <w:color w:val="000000" w:themeColor="text1"/>
                    <w:sz w:val="28"/>
                    <w:szCs w:val="28"/>
                    <w:vertAlign w:val="subscript"/>
                  </w:rPr>
                </m:ctrlPr>
              </m:sSubSupPr>
              <m:e>
                <m:r>
                  <m:rPr>
                    <m:sty m:val="p"/>
                  </m:rPr>
                  <w:rPr>
                    <w:rFonts w:ascii="Cambria Math" w:hAnsi="Cambria Math" w:cs="Times New Roman"/>
                    <w:color w:val="000000" w:themeColor="text1"/>
                    <w:sz w:val="28"/>
                    <w:szCs w:val="28"/>
                    <w:vertAlign w:val="subscript"/>
                  </w:rPr>
                  <m:t>K</m:t>
                </m:r>
              </m:e>
              <m:sub>
                <m:r>
                  <m:rPr>
                    <m:sty m:val="p"/>
                  </m:rPr>
                  <w:rPr>
                    <w:rFonts w:ascii="Cambria Math" w:hAnsi="Cambria Math" w:cs="Times New Roman"/>
                    <w:color w:val="000000" w:themeColor="text1"/>
                    <w:sz w:val="28"/>
                    <w:szCs w:val="28"/>
                    <w:vertAlign w:val="subscript"/>
                  </w:rPr>
                  <m:t>п</m:t>
                </m:r>
              </m:sub>
              <m:sup>
                <m:r>
                  <m:rPr>
                    <m:sty m:val="p"/>
                  </m:rPr>
                  <w:rPr>
                    <w:rFonts w:ascii="Cambria Math" w:hAnsi="Cambria Math" w:cs="Times New Roman"/>
                    <w:color w:val="000000" w:themeColor="text1"/>
                    <w:sz w:val="28"/>
                    <w:szCs w:val="28"/>
                    <w:vertAlign w:val="subscript"/>
                  </w:rPr>
                  <m:t>m</m:t>
                </m:r>
              </m:sup>
            </m:sSubSup>
          </m:den>
        </m:f>
        <m:r>
          <m:rPr>
            <m:sty m:val="p"/>
          </m:rPr>
          <w:rPr>
            <w:rFonts w:ascii="Cambria Math" w:hAnsi="Cambria Math" w:cs="Times New Roman"/>
            <w:color w:val="000000" w:themeColor="text1"/>
            <w:sz w:val="28"/>
            <w:szCs w:val="28"/>
            <w:vertAlign w:val="subscript"/>
          </w:rPr>
          <m:t xml:space="preserve">,                                                       </m:t>
        </m:r>
      </m:oMath>
      <w:r w:rsidR="000B40EB" w:rsidRPr="00715840">
        <w:rPr>
          <w:rFonts w:ascii="Times New Roman" w:hAnsi="Times New Roman" w:cs="Times New Roman"/>
          <w:color w:val="000000" w:themeColor="text1"/>
          <w:sz w:val="28"/>
          <w:szCs w:val="28"/>
        </w:rPr>
        <w:t>(1.12)</w:t>
      </w:r>
    </w:p>
    <w:p w:rsidR="00C056B6" w:rsidRDefault="00C056B6" w:rsidP="00794DA4">
      <w:pPr>
        <w:spacing w:after="0" w:line="360" w:lineRule="auto"/>
        <w:ind w:firstLine="709"/>
        <w:contextualSpacing/>
        <w:jc w:val="both"/>
        <w:rPr>
          <w:rFonts w:ascii="Times New Roman" w:hAnsi="Times New Roman" w:cs="Times New Roman"/>
          <w:color w:val="000000" w:themeColor="text1"/>
          <w:sz w:val="28"/>
          <w:szCs w:val="28"/>
        </w:rPr>
      </w:pPr>
    </w:p>
    <w:p w:rsidR="000B40EB" w:rsidRDefault="000B40EB"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де Р</w:t>
      </w:r>
      <w:r w:rsidRPr="00715840">
        <w:rPr>
          <w:rFonts w:ascii="Times New Roman" w:hAnsi="Times New Roman" w:cs="Times New Roman"/>
          <w:color w:val="000000" w:themeColor="text1"/>
          <w:sz w:val="28"/>
          <w:szCs w:val="28"/>
          <w:vertAlign w:val="subscript"/>
        </w:rPr>
        <w:t>п</w:t>
      </w:r>
      <w:r w:rsidRPr="00715840">
        <w:rPr>
          <w:rFonts w:ascii="Times New Roman" w:hAnsi="Times New Roman" w:cs="Times New Roman"/>
          <w:color w:val="000000" w:themeColor="text1"/>
          <w:sz w:val="28"/>
          <w:szCs w:val="28"/>
        </w:rPr>
        <w:t xml:space="preserve"> – пар</w:t>
      </w:r>
      <w:r w:rsidR="001F4F92" w:rsidRPr="00715840">
        <w:rPr>
          <w:rFonts w:ascii="Times New Roman" w:hAnsi="Times New Roman" w:cs="Times New Roman"/>
          <w:color w:val="000000" w:themeColor="text1"/>
          <w:sz w:val="28"/>
          <w:szCs w:val="28"/>
        </w:rPr>
        <w:t>аметр пористості, або</w:t>
      </w:r>
      <w:r w:rsidRPr="00715840">
        <w:rPr>
          <w:rFonts w:ascii="Times New Roman" w:hAnsi="Times New Roman" w:cs="Times New Roman"/>
          <w:color w:val="000000" w:themeColor="text1"/>
          <w:sz w:val="28"/>
          <w:szCs w:val="28"/>
        </w:rPr>
        <w:t xml:space="preserve"> відносний опір;К</w:t>
      </w:r>
      <w:r w:rsidRPr="00715840">
        <w:rPr>
          <w:rFonts w:ascii="Times New Roman" w:hAnsi="Times New Roman" w:cs="Times New Roman"/>
          <w:color w:val="000000" w:themeColor="text1"/>
          <w:sz w:val="28"/>
          <w:szCs w:val="28"/>
          <w:vertAlign w:val="subscript"/>
        </w:rPr>
        <w:t>п</w:t>
      </w:r>
      <w:r w:rsidRPr="00715840">
        <w:rPr>
          <w:rFonts w:ascii="Times New Roman" w:hAnsi="Times New Roman" w:cs="Times New Roman"/>
          <w:color w:val="000000" w:themeColor="text1"/>
          <w:sz w:val="28"/>
          <w:szCs w:val="28"/>
        </w:rPr>
        <w:t xml:space="preserve"> – коефіцієнт пористості, д.од.;а і m –</w:t>
      </w:r>
      <w:r w:rsidR="001F4F92" w:rsidRPr="00715840">
        <w:rPr>
          <w:rFonts w:ascii="Times New Roman" w:hAnsi="Times New Roman" w:cs="Times New Roman"/>
          <w:color w:val="000000" w:themeColor="text1"/>
          <w:sz w:val="28"/>
          <w:szCs w:val="28"/>
        </w:rPr>
        <w:t xml:space="preserve"> це</w:t>
      </w:r>
      <w:r w:rsidRPr="00715840">
        <w:rPr>
          <w:rFonts w:ascii="Times New Roman" w:hAnsi="Times New Roman" w:cs="Times New Roman"/>
          <w:color w:val="000000" w:themeColor="text1"/>
          <w:sz w:val="28"/>
          <w:szCs w:val="28"/>
        </w:rPr>
        <w:t xml:space="preserve"> структурні елемент</w:t>
      </w:r>
      <w:r w:rsidR="001F4F92" w:rsidRPr="00715840">
        <w:rPr>
          <w:rFonts w:ascii="Times New Roman" w:hAnsi="Times New Roman" w:cs="Times New Roman"/>
          <w:color w:val="000000" w:themeColor="text1"/>
          <w:sz w:val="28"/>
          <w:szCs w:val="28"/>
        </w:rPr>
        <w:t>и, які залежать від типу породи та характеру її насичення і</w:t>
      </w:r>
      <w:r w:rsidRPr="00715840">
        <w:rPr>
          <w:rFonts w:ascii="Times New Roman" w:hAnsi="Times New Roman" w:cs="Times New Roman"/>
          <w:color w:val="000000" w:themeColor="text1"/>
          <w:sz w:val="28"/>
          <w:szCs w:val="28"/>
        </w:rPr>
        <w:t xml:space="preserve"> структури порового простору.</w:t>
      </w:r>
    </w:p>
    <w:p w:rsidR="00C056B6" w:rsidRPr="00715840" w:rsidRDefault="00C056B6" w:rsidP="00C056B6">
      <w:pPr>
        <w:spacing w:after="0" w:line="360" w:lineRule="auto"/>
        <w:contextualSpacing/>
        <w:jc w:val="both"/>
        <w:rPr>
          <w:rFonts w:ascii="Times New Roman" w:hAnsi="Times New Roman" w:cs="Times New Roman"/>
          <w:color w:val="000000" w:themeColor="text1"/>
          <w:sz w:val="28"/>
          <w:szCs w:val="28"/>
        </w:rPr>
      </w:pPr>
    </w:p>
    <w:p w:rsidR="000B40EB" w:rsidRPr="00715840" w:rsidRDefault="000B40EB" w:rsidP="00C056B6">
      <w:pPr>
        <w:spacing w:after="0" w:line="360" w:lineRule="auto"/>
        <w:contextualSpacing/>
        <w:jc w:val="center"/>
        <w:rPr>
          <w:rFonts w:ascii="Times New Roman" w:hAnsi="Times New Roman" w:cs="Times New Roman"/>
          <w:color w:val="000000" w:themeColor="text1"/>
          <w:sz w:val="28"/>
          <w:szCs w:val="28"/>
        </w:rPr>
      </w:pPr>
      <w:r w:rsidRPr="00715840">
        <w:rPr>
          <w:rFonts w:ascii="Times New Roman" w:hAnsi="Times New Roman" w:cs="Times New Roman"/>
          <w:noProof/>
          <w:color w:val="000000" w:themeColor="text1"/>
          <w:sz w:val="28"/>
          <w:szCs w:val="28"/>
          <w:lang w:eastAsia="uk-UA"/>
        </w:rPr>
        <w:drawing>
          <wp:inline distT="0" distB="0" distL="0" distR="0">
            <wp:extent cx="5624643" cy="434522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5366" cy="4376689"/>
                    </a:xfrm>
                    <a:prstGeom prst="rect">
                      <a:avLst/>
                    </a:prstGeom>
                    <a:noFill/>
                    <a:ln>
                      <a:noFill/>
                    </a:ln>
                  </pic:spPr>
                </pic:pic>
              </a:graphicData>
            </a:graphic>
          </wp:inline>
        </w:drawing>
      </w:r>
    </w:p>
    <w:p w:rsidR="000B40EB" w:rsidRPr="00715840" w:rsidRDefault="000B40EB" w:rsidP="00794DA4">
      <w:pPr>
        <w:pStyle w:val="22"/>
        <w:spacing w:after="0" w:line="360" w:lineRule="auto"/>
        <w:ind w:firstLine="709"/>
        <w:contextualSpacing/>
        <w:jc w:val="both"/>
        <w:rPr>
          <w:color w:val="000000" w:themeColor="text1"/>
          <w:sz w:val="28"/>
          <w:szCs w:val="28"/>
        </w:rPr>
      </w:pPr>
      <w:r w:rsidRPr="00715840">
        <w:rPr>
          <w:color w:val="000000" w:themeColor="text1"/>
          <w:sz w:val="28"/>
          <w:szCs w:val="28"/>
        </w:rPr>
        <w:t xml:space="preserve">1 – рихлі пісковики; 2 – слабозцементовані пісковики; 3 – середньо-зцементовані пісковики; 4 – рихлі вапняки; 5 – вапняки та доломіти крупнокристалічні, середньо ущільнені; 6 – вапняки та доломіти </w:t>
      </w:r>
      <w:r w:rsidR="00475C39" w:rsidRPr="00715840">
        <w:rPr>
          <w:color w:val="000000" w:themeColor="text1"/>
          <w:sz w:val="28"/>
          <w:szCs w:val="28"/>
        </w:rPr>
        <w:t>щільні, тонкокристалічні</w:t>
      </w:r>
    </w:p>
    <w:p w:rsidR="000B40EB" w:rsidRPr="00715840" w:rsidRDefault="000B40EB" w:rsidP="00794DA4">
      <w:pPr>
        <w:pStyle w:val="20"/>
        <w:keepNext w:val="0"/>
        <w:widowControl w:val="0"/>
        <w:spacing w:before="0" w:line="360" w:lineRule="auto"/>
        <w:ind w:firstLine="709"/>
        <w:contextualSpacing/>
        <w:jc w:val="both"/>
        <w:rPr>
          <w:rFonts w:ascii="Times New Roman" w:hAnsi="Times New Roman" w:cs="Times New Roman"/>
          <w:caps/>
          <w:color w:val="000000" w:themeColor="text1"/>
          <w:sz w:val="28"/>
          <w:szCs w:val="28"/>
        </w:rPr>
      </w:pPr>
      <w:r w:rsidRPr="00715840">
        <w:rPr>
          <w:rFonts w:ascii="Times New Roman" w:hAnsi="Times New Roman" w:cs="Times New Roman"/>
          <w:caps/>
          <w:color w:val="000000" w:themeColor="text1"/>
          <w:sz w:val="28"/>
          <w:szCs w:val="28"/>
        </w:rPr>
        <w:t>Р</w:t>
      </w:r>
      <w:r w:rsidR="00475C39" w:rsidRPr="00715840">
        <w:rPr>
          <w:rFonts w:ascii="Times New Roman" w:hAnsi="Times New Roman" w:cs="Times New Roman"/>
          <w:color w:val="000000" w:themeColor="text1"/>
          <w:sz w:val="28"/>
          <w:szCs w:val="28"/>
        </w:rPr>
        <w:t>ис</w:t>
      </w:r>
      <w:r w:rsidR="00C056B6">
        <w:rPr>
          <w:rFonts w:ascii="Times New Roman" w:hAnsi="Times New Roman" w:cs="Times New Roman"/>
          <w:color w:val="000000" w:themeColor="text1"/>
          <w:sz w:val="28"/>
          <w:szCs w:val="28"/>
        </w:rPr>
        <w:t>унок</w:t>
      </w:r>
      <w:r w:rsidRPr="00715840">
        <w:rPr>
          <w:rFonts w:ascii="Times New Roman" w:hAnsi="Times New Roman" w:cs="Times New Roman"/>
          <w:caps/>
          <w:color w:val="000000" w:themeColor="text1"/>
          <w:sz w:val="28"/>
          <w:szCs w:val="28"/>
        </w:rPr>
        <w:t xml:space="preserve"> 1.3 – </w:t>
      </w:r>
      <w:r w:rsidR="00475C39" w:rsidRPr="00715840">
        <w:rPr>
          <w:rFonts w:ascii="Times New Roman" w:hAnsi="Times New Roman" w:cs="Times New Roman"/>
          <w:color w:val="000000" w:themeColor="text1"/>
          <w:sz w:val="28"/>
          <w:szCs w:val="28"/>
        </w:rPr>
        <w:t xml:space="preserve">Осереднені криві залежності параметра </w:t>
      </w:r>
      <w:r w:rsidR="00475C39" w:rsidRPr="00715840">
        <w:rPr>
          <w:rFonts w:ascii="Times New Roman" w:hAnsi="Times New Roman" w:cs="Times New Roman"/>
          <w:iCs/>
          <w:color w:val="000000" w:themeColor="text1"/>
          <w:sz w:val="28"/>
          <w:szCs w:val="28"/>
        </w:rPr>
        <w:t>р</w:t>
      </w:r>
      <w:r w:rsidR="00475C39" w:rsidRPr="00715840">
        <w:rPr>
          <w:rFonts w:ascii="Times New Roman" w:hAnsi="Times New Roman" w:cs="Times New Roman"/>
          <w:color w:val="000000" w:themeColor="text1"/>
          <w:sz w:val="28"/>
          <w:szCs w:val="28"/>
          <w:vertAlign w:val="subscript"/>
        </w:rPr>
        <w:t>п</w:t>
      </w:r>
      <w:r w:rsidR="00475C39" w:rsidRPr="00715840">
        <w:rPr>
          <w:rFonts w:ascii="Times New Roman" w:hAnsi="Times New Roman" w:cs="Times New Roman"/>
          <w:color w:val="000000" w:themeColor="text1"/>
          <w:sz w:val="28"/>
          <w:szCs w:val="28"/>
        </w:rPr>
        <w:t xml:space="preserve"> від коефіцієнта пористості </w:t>
      </w:r>
      <w:r w:rsidR="00475C39" w:rsidRPr="00715840">
        <w:rPr>
          <w:rFonts w:ascii="Times New Roman" w:hAnsi="Times New Roman" w:cs="Times New Roman"/>
          <w:iCs/>
          <w:color w:val="000000" w:themeColor="text1"/>
          <w:sz w:val="28"/>
          <w:szCs w:val="28"/>
        </w:rPr>
        <w:t>k</w:t>
      </w:r>
      <w:r w:rsidR="00475C39" w:rsidRPr="00715840">
        <w:rPr>
          <w:rFonts w:ascii="Times New Roman" w:hAnsi="Times New Roman" w:cs="Times New Roman"/>
          <w:color w:val="000000" w:themeColor="text1"/>
          <w:sz w:val="28"/>
          <w:szCs w:val="28"/>
          <w:vertAlign w:val="subscript"/>
        </w:rPr>
        <w:t>п</w:t>
      </w:r>
      <w:r w:rsidR="00475C39" w:rsidRPr="00715840">
        <w:rPr>
          <w:rFonts w:ascii="Times New Roman" w:hAnsi="Times New Roman" w:cs="Times New Roman"/>
          <w:color w:val="000000" w:themeColor="text1"/>
          <w:sz w:val="28"/>
          <w:szCs w:val="28"/>
        </w:rPr>
        <w:t xml:space="preserve"> для піщаних (а)і карбонатних (б) порід</w:t>
      </w:r>
    </w:p>
    <w:p w:rsidR="00C056B6" w:rsidRDefault="00C056B6" w:rsidP="00794DA4">
      <w:pPr>
        <w:spacing w:after="0" w:line="360" w:lineRule="auto"/>
        <w:ind w:firstLine="709"/>
        <w:contextualSpacing/>
        <w:jc w:val="both"/>
        <w:rPr>
          <w:rFonts w:ascii="Times New Roman" w:hAnsi="Times New Roman" w:cs="Times New Roman"/>
          <w:color w:val="000000" w:themeColor="text1"/>
          <w:sz w:val="28"/>
          <w:szCs w:val="28"/>
        </w:rPr>
      </w:pPr>
    </w:p>
    <w:p w:rsidR="000B40EB" w:rsidRPr="00715840" w:rsidRDefault="0000500F"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lastRenderedPageBreak/>
        <w:t>Ці</w:t>
      </w:r>
      <w:r w:rsidR="000B40EB" w:rsidRPr="00715840">
        <w:rPr>
          <w:rFonts w:ascii="Times New Roman" w:hAnsi="Times New Roman" w:cs="Times New Roman"/>
          <w:color w:val="000000" w:themeColor="text1"/>
          <w:sz w:val="28"/>
          <w:szCs w:val="28"/>
        </w:rPr>
        <w:t xml:space="preserve"> структурні елементи визначаються лабораторним шляхом. Для тео</w:t>
      </w:r>
      <w:r w:rsidRPr="00715840">
        <w:rPr>
          <w:rFonts w:ascii="Times New Roman" w:hAnsi="Times New Roman" w:cs="Times New Roman"/>
          <w:color w:val="000000" w:themeColor="text1"/>
          <w:sz w:val="28"/>
          <w:szCs w:val="28"/>
        </w:rPr>
        <w:t>ретичних розрахунків береться</w:t>
      </w:r>
      <w:r w:rsidR="000B40EB" w:rsidRPr="00715840">
        <w:rPr>
          <w:rFonts w:ascii="Times New Roman" w:hAnsi="Times New Roman" w:cs="Times New Roman"/>
          <w:color w:val="000000" w:themeColor="text1"/>
          <w:sz w:val="28"/>
          <w:szCs w:val="28"/>
        </w:rPr>
        <w:t>, що а=1, а m=2.</w:t>
      </w:r>
    </w:p>
    <w:p w:rsidR="000B40EB" w:rsidRDefault="0000500F"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Параметр пористості, або по-іншому ще</w:t>
      </w:r>
      <w:r w:rsidR="000B40EB" w:rsidRPr="00715840">
        <w:rPr>
          <w:rFonts w:ascii="Times New Roman" w:hAnsi="Times New Roman" w:cs="Times New Roman"/>
          <w:color w:val="000000" w:themeColor="text1"/>
          <w:sz w:val="28"/>
          <w:szCs w:val="28"/>
        </w:rPr>
        <w:t xml:space="preserve"> називають відносний опір для водоносних пласті</w:t>
      </w:r>
      <w:r w:rsidRPr="00715840">
        <w:rPr>
          <w:rFonts w:ascii="Times New Roman" w:hAnsi="Times New Roman" w:cs="Times New Roman"/>
          <w:color w:val="000000" w:themeColor="text1"/>
          <w:sz w:val="28"/>
          <w:szCs w:val="28"/>
        </w:rPr>
        <w:t>в отримають</w:t>
      </w:r>
      <w:r w:rsidR="000B40EB" w:rsidRPr="00715840">
        <w:rPr>
          <w:rFonts w:ascii="Times New Roman" w:hAnsi="Times New Roman" w:cs="Times New Roman"/>
          <w:color w:val="000000" w:themeColor="text1"/>
          <w:sz w:val="28"/>
          <w:szCs w:val="28"/>
        </w:rPr>
        <w:t xml:space="preserve"> за формулою</w:t>
      </w:r>
    </w:p>
    <w:p w:rsidR="00C056B6" w:rsidRPr="00715840" w:rsidRDefault="00C056B6" w:rsidP="00794DA4">
      <w:pPr>
        <w:spacing w:after="0" w:line="360" w:lineRule="auto"/>
        <w:ind w:firstLine="709"/>
        <w:contextualSpacing/>
        <w:jc w:val="both"/>
        <w:rPr>
          <w:rFonts w:ascii="Times New Roman" w:hAnsi="Times New Roman" w:cs="Times New Roman"/>
          <w:color w:val="000000" w:themeColor="text1"/>
          <w:sz w:val="28"/>
          <w:szCs w:val="28"/>
        </w:rPr>
      </w:pPr>
    </w:p>
    <w:p w:rsidR="000B40EB" w:rsidRPr="00715840" w:rsidRDefault="00C056B6" w:rsidP="00794DA4">
      <w:pPr>
        <w:spacing w:after="0" w:line="360" w:lineRule="auto"/>
        <w:ind w:firstLine="709"/>
        <w:contextualSpacing/>
        <w:jc w:val="both"/>
        <w:rPr>
          <w:rFonts w:ascii="Times New Roman"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 xml:space="preserve">                                                          </w:t>
      </w:r>
      <m:oMath>
        <m:r>
          <m:rPr>
            <m:sty m:val="p"/>
          </m:rPr>
          <w:rPr>
            <w:rFonts w:ascii="Cambria Math" w:hAnsi="Cambria Math" w:cs="Times New Roman"/>
            <w:color w:val="000000" w:themeColor="text1"/>
            <w:sz w:val="28"/>
            <w:szCs w:val="28"/>
          </w:rPr>
          <m:t>Рп=</m:t>
        </m:r>
        <m:f>
          <m:fPr>
            <m:ctrlPr>
              <w:rPr>
                <w:rFonts w:ascii="Cambria Math" w:hAnsi="Cambria Math" w:cs="Times New Roman"/>
                <w:color w:val="000000" w:themeColor="text1"/>
                <w:sz w:val="28"/>
                <w:szCs w:val="28"/>
              </w:rPr>
            </m:ctrlPr>
          </m:fPr>
          <m:num>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ρ</m:t>
                </m:r>
              </m:e>
              <m:sub>
                <m:r>
                  <m:rPr>
                    <m:sty m:val="p"/>
                  </m:rPr>
                  <w:rPr>
                    <w:rFonts w:ascii="Cambria Math" w:hAnsi="Cambria Math" w:cs="Times New Roman"/>
                    <w:color w:val="000000" w:themeColor="text1"/>
                    <w:sz w:val="28"/>
                    <w:szCs w:val="28"/>
                  </w:rPr>
                  <m:t>вп</m:t>
                </m:r>
              </m:sub>
            </m:sSub>
          </m:num>
          <m:den>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ρ</m:t>
                </m:r>
              </m:e>
              <m:sub>
                <m:r>
                  <m:rPr>
                    <m:sty m:val="p"/>
                  </m:rPr>
                  <w:rPr>
                    <w:rFonts w:ascii="Cambria Math" w:hAnsi="Cambria Math" w:cs="Times New Roman"/>
                    <w:color w:val="000000" w:themeColor="text1"/>
                    <w:sz w:val="28"/>
                    <w:szCs w:val="28"/>
                  </w:rPr>
                  <m:t>в</m:t>
                </m:r>
              </m:sub>
            </m:sSub>
          </m:den>
        </m:f>
      </m:oMath>
      <w:r w:rsidR="000B40EB" w:rsidRPr="0071584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000B40EB" w:rsidRPr="00715840">
        <w:rPr>
          <w:rFonts w:ascii="Times New Roman" w:hAnsi="Times New Roman" w:cs="Times New Roman"/>
          <w:color w:val="000000" w:themeColor="text1"/>
          <w:sz w:val="28"/>
          <w:szCs w:val="28"/>
        </w:rPr>
        <w:t xml:space="preserve">               (1.12)</w:t>
      </w:r>
    </w:p>
    <w:p w:rsidR="00C056B6" w:rsidRDefault="00C056B6" w:rsidP="00794DA4">
      <w:pPr>
        <w:widowControl w:val="0"/>
        <w:spacing w:after="0" w:line="360" w:lineRule="auto"/>
        <w:ind w:firstLine="709"/>
        <w:contextualSpacing/>
        <w:jc w:val="both"/>
        <w:rPr>
          <w:rFonts w:ascii="Times New Roman" w:hAnsi="Times New Roman" w:cs="Times New Roman"/>
          <w:color w:val="000000" w:themeColor="text1"/>
          <w:sz w:val="28"/>
          <w:szCs w:val="28"/>
        </w:rPr>
      </w:pPr>
    </w:p>
    <w:p w:rsidR="000B40EB" w:rsidRPr="00715840" w:rsidRDefault="000B40EB" w:rsidP="00794DA4">
      <w:pPr>
        <w:widowControl w:val="0"/>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де ρ</w:t>
      </w:r>
      <w:r w:rsidRPr="00715840">
        <w:rPr>
          <w:rFonts w:ascii="Times New Roman" w:hAnsi="Times New Roman" w:cs="Times New Roman"/>
          <w:color w:val="000000" w:themeColor="text1"/>
          <w:sz w:val="28"/>
          <w:szCs w:val="28"/>
          <w:vertAlign w:val="subscript"/>
        </w:rPr>
        <w:t>вп</w:t>
      </w:r>
      <w:r w:rsidRPr="00715840">
        <w:rPr>
          <w:rFonts w:ascii="Times New Roman" w:hAnsi="Times New Roman" w:cs="Times New Roman"/>
          <w:color w:val="000000" w:themeColor="text1"/>
          <w:sz w:val="28"/>
          <w:szCs w:val="28"/>
        </w:rPr>
        <w:t xml:space="preserve"> – опір водоно</w:t>
      </w:r>
      <w:r w:rsidR="0000500F" w:rsidRPr="00715840">
        <w:rPr>
          <w:rFonts w:ascii="Times New Roman" w:hAnsi="Times New Roman" w:cs="Times New Roman"/>
          <w:color w:val="000000" w:themeColor="text1"/>
          <w:sz w:val="28"/>
          <w:szCs w:val="28"/>
        </w:rPr>
        <w:t>сного пласта при його 100 %</w:t>
      </w:r>
      <w:r w:rsidRPr="00715840">
        <w:rPr>
          <w:rFonts w:ascii="Times New Roman" w:hAnsi="Times New Roman" w:cs="Times New Roman"/>
          <w:color w:val="000000" w:themeColor="text1"/>
          <w:sz w:val="28"/>
          <w:szCs w:val="28"/>
        </w:rPr>
        <w:t xml:space="preserve"> насиченні водою, Ом·м; ρ</w:t>
      </w:r>
      <w:r w:rsidRPr="00715840">
        <w:rPr>
          <w:rFonts w:ascii="Times New Roman" w:hAnsi="Times New Roman" w:cs="Times New Roman"/>
          <w:color w:val="000000" w:themeColor="text1"/>
          <w:sz w:val="28"/>
          <w:szCs w:val="28"/>
          <w:vertAlign w:val="subscript"/>
        </w:rPr>
        <w:t>в</w:t>
      </w:r>
      <w:r w:rsidR="0000500F" w:rsidRPr="00715840">
        <w:rPr>
          <w:rFonts w:ascii="Times New Roman" w:hAnsi="Times New Roman" w:cs="Times New Roman"/>
          <w:color w:val="000000" w:themeColor="text1"/>
          <w:sz w:val="28"/>
          <w:szCs w:val="28"/>
        </w:rPr>
        <w:t xml:space="preserve"> – опір води, яка насичує </w:t>
      </w:r>
      <w:r w:rsidRPr="00715840">
        <w:rPr>
          <w:rFonts w:ascii="Times New Roman" w:hAnsi="Times New Roman" w:cs="Times New Roman"/>
          <w:color w:val="000000" w:themeColor="text1"/>
          <w:sz w:val="28"/>
          <w:szCs w:val="28"/>
        </w:rPr>
        <w:t>пласт, Ом·м.</w:t>
      </w:r>
    </w:p>
    <w:p w:rsidR="000B40EB" w:rsidRPr="00715840" w:rsidRDefault="000B40EB"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Питомий електричний опір водоносного пласта</w:t>
      </w:r>
      <w:r w:rsidR="00DB352A" w:rsidRPr="00715840">
        <w:rPr>
          <w:rFonts w:ascii="Times New Roman" w:hAnsi="Times New Roman" w:cs="Times New Roman"/>
          <w:color w:val="000000" w:themeColor="text1"/>
          <w:sz w:val="28"/>
          <w:szCs w:val="28"/>
        </w:rPr>
        <w:t xml:space="preserve"> можна знайти за результатами таких методів, як ІК</w:t>
      </w:r>
      <w:r w:rsidRPr="00715840">
        <w:rPr>
          <w:rFonts w:ascii="Times New Roman" w:hAnsi="Times New Roman" w:cs="Times New Roman"/>
          <w:color w:val="000000" w:themeColor="text1"/>
          <w:sz w:val="28"/>
          <w:szCs w:val="28"/>
        </w:rPr>
        <w:t>, БК</w:t>
      </w:r>
      <w:r w:rsidR="00DB352A" w:rsidRPr="00715840">
        <w:rPr>
          <w:rFonts w:ascii="Times New Roman" w:hAnsi="Times New Roman" w:cs="Times New Roman"/>
          <w:color w:val="000000" w:themeColor="text1"/>
          <w:sz w:val="28"/>
          <w:szCs w:val="28"/>
        </w:rPr>
        <w:t>З і БК, а пластової води – за результатами</w:t>
      </w:r>
      <w:r w:rsidRPr="00715840">
        <w:rPr>
          <w:rFonts w:ascii="Times New Roman" w:hAnsi="Times New Roman" w:cs="Times New Roman"/>
          <w:color w:val="000000" w:themeColor="text1"/>
          <w:sz w:val="28"/>
          <w:szCs w:val="28"/>
        </w:rPr>
        <w:t xml:space="preserve"> лабораторних аналізів</w:t>
      </w:r>
      <w:r w:rsidR="00DB352A" w:rsidRPr="00715840">
        <w:rPr>
          <w:rFonts w:ascii="Times New Roman" w:hAnsi="Times New Roman" w:cs="Times New Roman"/>
          <w:color w:val="000000" w:themeColor="text1"/>
          <w:sz w:val="28"/>
          <w:szCs w:val="28"/>
        </w:rPr>
        <w:t>, або за даниими</w:t>
      </w:r>
      <w:r w:rsidRPr="00715840">
        <w:rPr>
          <w:rFonts w:ascii="Times New Roman" w:hAnsi="Times New Roman" w:cs="Times New Roman"/>
          <w:color w:val="000000" w:themeColor="text1"/>
          <w:sz w:val="28"/>
          <w:szCs w:val="28"/>
        </w:rPr>
        <w:t xml:space="preserve"> методу ПС.</w:t>
      </w:r>
    </w:p>
    <w:p w:rsidR="000B40EB" w:rsidRPr="00715840" w:rsidRDefault="000B40EB" w:rsidP="00794DA4">
      <w:pPr>
        <w:widowControl w:val="0"/>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aps/>
          <w:color w:val="000000" w:themeColor="text1"/>
          <w:sz w:val="28"/>
          <w:szCs w:val="28"/>
        </w:rPr>
        <w:t>В</w:t>
      </w:r>
      <w:r w:rsidRPr="00715840">
        <w:rPr>
          <w:rFonts w:ascii="Times New Roman" w:hAnsi="Times New Roman" w:cs="Times New Roman"/>
          <w:color w:val="000000" w:themeColor="text1"/>
          <w:sz w:val="28"/>
          <w:szCs w:val="28"/>
        </w:rPr>
        <w:t>изначення коефіцієнта пористості за даними опору промитої зони пласта</w:t>
      </w:r>
      <w:r w:rsidRPr="00715840">
        <w:rPr>
          <w:rFonts w:ascii="Times New Roman" w:hAnsi="Times New Roman" w:cs="Times New Roman"/>
          <w:caps/>
          <w:color w:val="000000" w:themeColor="text1"/>
          <w:sz w:val="28"/>
          <w:szCs w:val="28"/>
        </w:rPr>
        <w:t xml:space="preserve">. </w:t>
      </w:r>
      <w:r w:rsidRPr="00715840">
        <w:rPr>
          <w:rFonts w:ascii="Times New Roman" w:hAnsi="Times New Roman" w:cs="Times New Roman"/>
          <w:color w:val="000000" w:themeColor="text1"/>
          <w:sz w:val="28"/>
          <w:szCs w:val="28"/>
        </w:rPr>
        <w:t>При використанні опору промитої зони пласта ρ</w:t>
      </w:r>
      <w:r w:rsidRPr="00715840">
        <w:rPr>
          <w:rFonts w:ascii="Times New Roman" w:hAnsi="Times New Roman" w:cs="Times New Roman"/>
          <w:color w:val="000000" w:themeColor="text1"/>
          <w:sz w:val="28"/>
          <w:szCs w:val="28"/>
          <w:vertAlign w:val="subscript"/>
        </w:rPr>
        <w:t>пп</w:t>
      </w:r>
      <w:r w:rsidRPr="00715840">
        <w:rPr>
          <w:rFonts w:ascii="Times New Roman" w:hAnsi="Times New Roman" w:cs="Times New Roman"/>
          <w:color w:val="000000" w:themeColor="text1"/>
          <w:sz w:val="28"/>
          <w:szCs w:val="28"/>
        </w:rPr>
        <w:t xml:space="preserve"> для чистого неглинистого водоносного колектора параметр пористості Р</w:t>
      </w:r>
      <w:r w:rsidRPr="00715840">
        <w:rPr>
          <w:rFonts w:ascii="Times New Roman" w:hAnsi="Times New Roman" w:cs="Times New Roman"/>
          <w:color w:val="000000" w:themeColor="text1"/>
          <w:sz w:val="28"/>
          <w:szCs w:val="28"/>
          <w:vertAlign w:val="subscript"/>
        </w:rPr>
        <w:t>п</w:t>
      </w:r>
      <w:r w:rsidR="00DB352A" w:rsidRPr="00715840">
        <w:rPr>
          <w:rFonts w:ascii="Times New Roman" w:hAnsi="Times New Roman" w:cs="Times New Roman"/>
          <w:color w:val="000000" w:themeColor="text1"/>
          <w:sz w:val="28"/>
          <w:szCs w:val="28"/>
        </w:rPr>
        <w:t xml:space="preserve"> визначається за виразом</w:t>
      </w:r>
    </w:p>
    <w:p w:rsidR="00DB352A" w:rsidRPr="00715840" w:rsidRDefault="00DB352A" w:rsidP="00794DA4">
      <w:pPr>
        <w:widowControl w:val="0"/>
        <w:spacing w:after="0" w:line="360" w:lineRule="auto"/>
        <w:ind w:firstLine="709"/>
        <w:contextualSpacing/>
        <w:jc w:val="both"/>
        <w:rPr>
          <w:rFonts w:ascii="Times New Roman" w:hAnsi="Times New Roman" w:cs="Times New Roman"/>
          <w:color w:val="000000" w:themeColor="text1"/>
          <w:sz w:val="28"/>
          <w:szCs w:val="28"/>
        </w:rPr>
      </w:pPr>
    </w:p>
    <w:p w:rsidR="000B40EB" w:rsidRPr="00715840" w:rsidRDefault="0090409D" w:rsidP="00794DA4">
      <w:pPr>
        <w:widowControl w:val="0"/>
        <w:spacing w:after="0" w:line="360" w:lineRule="auto"/>
        <w:ind w:firstLine="709"/>
        <w:contextualSpacing/>
        <w:jc w:val="both"/>
        <w:rPr>
          <w:rFonts w:ascii="Times New Roman" w:hAnsi="Times New Roman" w:cs="Times New Roman"/>
          <w:color w:val="000000" w:themeColor="text1"/>
          <w:sz w:val="28"/>
          <w:szCs w:val="28"/>
        </w:rPr>
      </w:pPr>
      <m:oMath>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lang w:val="ru-RU"/>
              </w:rPr>
              <m:t xml:space="preserve">                                                      </m:t>
            </m:r>
            <m:r>
              <m:rPr>
                <m:sty m:val="p"/>
              </m:rPr>
              <w:rPr>
                <w:rFonts w:ascii="Cambria Math" w:hAnsi="Cambria Math" w:cs="Times New Roman"/>
                <w:color w:val="000000" w:themeColor="text1"/>
                <w:sz w:val="28"/>
                <w:szCs w:val="28"/>
                <w:lang w:val="en-US"/>
              </w:rPr>
              <m:t>P</m:t>
            </m:r>
          </m:e>
          <m:sub>
            <m:r>
              <m:rPr>
                <m:sty m:val="p"/>
              </m:rPr>
              <w:rPr>
                <w:rFonts w:ascii="Cambria Math" w:hAnsi="Cambria Math" w:cs="Times New Roman"/>
                <w:color w:val="000000" w:themeColor="text1"/>
                <w:sz w:val="28"/>
                <w:szCs w:val="28"/>
              </w:rPr>
              <m:t>п</m:t>
            </m:r>
          </m:sub>
        </m:sSub>
        <m:r>
          <m:rPr>
            <m:sty m:val="p"/>
          </m:rPr>
          <w:rPr>
            <w:rFonts w:ascii="Cambria Math" w:hAnsi="Cambria Math" w:cs="Times New Roman"/>
            <w:color w:val="000000" w:themeColor="text1"/>
            <w:sz w:val="28"/>
            <w:szCs w:val="28"/>
          </w:rPr>
          <m:t>=</m:t>
        </m:r>
        <m:f>
          <m:fPr>
            <m:ctrlPr>
              <w:rPr>
                <w:rFonts w:ascii="Cambria Math" w:hAnsi="Cambria Math" w:cs="Times New Roman"/>
                <w:color w:val="000000" w:themeColor="text1"/>
                <w:sz w:val="28"/>
                <w:szCs w:val="28"/>
              </w:rPr>
            </m:ctrlPr>
          </m:fPr>
          <m:num>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ρ</m:t>
                </m:r>
              </m:e>
              <m:sub>
                <m:r>
                  <m:rPr>
                    <m:sty m:val="p"/>
                  </m:rPr>
                  <w:rPr>
                    <w:rFonts w:ascii="Cambria Math" w:hAnsi="Cambria Math" w:cs="Times New Roman"/>
                    <w:color w:val="000000" w:themeColor="text1"/>
                    <w:sz w:val="28"/>
                    <w:szCs w:val="28"/>
                  </w:rPr>
                  <m:t>пп</m:t>
                </m:r>
              </m:sub>
            </m:sSub>
          </m:num>
          <m:den>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ρ</m:t>
                </m:r>
              </m:e>
              <m:sub>
                <m:r>
                  <m:rPr>
                    <m:sty m:val="p"/>
                  </m:rPr>
                  <w:rPr>
                    <w:rFonts w:ascii="Cambria Math" w:hAnsi="Cambria Math" w:cs="Times New Roman"/>
                    <w:color w:val="000000" w:themeColor="text1"/>
                    <w:sz w:val="28"/>
                    <w:szCs w:val="28"/>
                  </w:rPr>
                  <m:t>ф</m:t>
                </m:r>
              </m:sub>
            </m:sSub>
          </m:den>
        </m:f>
      </m:oMath>
      <w:r w:rsidR="000B40EB" w:rsidRPr="00715840">
        <w:rPr>
          <w:rFonts w:ascii="Times New Roman" w:hAnsi="Times New Roman" w:cs="Times New Roman"/>
          <w:color w:val="000000" w:themeColor="text1"/>
          <w:sz w:val="28"/>
          <w:szCs w:val="28"/>
        </w:rPr>
        <w:t xml:space="preserve">       </w:t>
      </w:r>
      <w:r w:rsidR="00C056B6">
        <w:rPr>
          <w:rFonts w:ascii="Times New Roman" w:hAnsi="Times New Roman" w:cs="Times New Roman"/>
          <w:color w:val="000000" w:themeColor="text1"/>
          <w:sz w:val="28"/>
          <w:szCs w:val="28"/>
        </w:rPr>
        <w:t xml:space="preserve">                                           </w:t>
      </w:r>
      <w:r w:rsidR="000B40EB" w:rsidRPr="00715840">
        <w:rPr>
          <w:rFonts w:ascii="Times New Roman" w:hAnsi="Times New Roman" w:cs="Times New Roman"/>
          <w:color w:val="000000" w:themeColor="text1"/>
          <w:sz w:val="28"/>
          <w:szCs w:val="28"/>
        </w:rPr>
        <w:t xml:space="preserve">   (1.13)</w:t>
      </w:r>
    </w:p>
    <w:p w:rsidR="00C056B6" w:rsidRDefault="00C056B6" w:rsidP="00794DA4">
      <w:pPr>
        <w:widowControl w:val="0"/>
        <w:spacing w:after="0" w:line="360" w:lineRule="auto"/>
        <w:ind w:firstLine="709"/>
        <w:contextualSpacing/>
        <w:jc w:val="both"/>
        <w:rPr>
          <w:rFonts w:ascii="Times New Roman" w:hAnsi="Times New Roman" w:cs="Times New Roman"/>
          <w:color w:val="000000" w:themeColor="text1"/>
          <w:sz w:val="28"/>
          <w:szCs w:val="28"/>
        </w:rPr>
      </w:pPr>
    </w:p>
    <w:p w:rsidR="000B40EB" w:rsidRPr="00715840" w:rsidRDefault="000B40EB" w:rsidP="00794DA4">
      <w:pPr>
        <w:widowControl w:val="0"/>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де ρ</w:t>
      </w:r>
      <w:r w:rsidRPr="00715840">
        <w:rPr>
          <w:rFonts w:ascii="Times New Roman" w:hAnsi="Times New Roman" w:cs="Times New Roman"/>
          <w:color w:val="000000" w:themeColor="text1"/>
          <w:sz w:val="28"/>
          <w:szCs w:val="28"/>
          <w:vertAlign w:val="subscript"/>
        </w:rPr>
        <w:t>ф</w:t>
      </w:r>
      <w:r w:rsidRPr="00715840">
        <w:rPr>
          <w:rFonts w:ascii="Times New Roman" w:hAnsi="Times New Roman" w:cs="Times New Roman"/>
          <w:color w:val="000000" w:themeColor="text1"/>
          <w:sz w:val="28"/>
          <w:szCs w:val="28"/>
        </w:rPr>
        <w:t xml:space="preserve"> –</w:t>
      </w:r>
      <w:r w:rsidR="00DB352A" w:rsidRPr="00715840">
        <w:rPr>
          <w:rFonts w:ascii="Times New Roman" w:hAnsi="Times New Roman" w:cs="Times New Roman"/>
          <w:color w:val="000000" w:themeColor="text1"/>
          <w:sz w:val="28"/>
          <w:szCs w:val="28"/>
        </w:rPr>
        <w:t>це</w:t>
      </w:r>
      <w:r w:rsidRPr="00715840">
        <w:rPr>
          <w:rFonts w:ascii="Times New Roman" w:hAnsi="Times New Roman" w:cs="Times New Roman"/>
          <w:color w:val="000000" w:themeColor="text1"/>
          <w:sz w:val="28"/>
          <w:szCs w:val="28"/>
        </w:rPr>
        <w:t xml:space="preserve"> опір фільт</w:t>
      </w:r>
      <w:r w:rsidR="0059435A" w:rsidRPr="00715840">
        <w:rPr>
          <w:rFonts w:ascii="Times New Roman" w:hAnsi="Times New Roman" w:cs="Times New Roman"/>
          <w:color w:val="000000" w:themeColor="text1"/>
          <w:sz w:val="28"/>
          <w:szCs w:val="28"/>
        </w:rPr>
        <w:t>рату промивної рідини, Ом·м. його визначають</w:t>
      </w:r>
      <w:r w:rsidRPr="00715840">
        <w:rPr>
          <w:rFonts w:ascii="Times New Roman" w:hAnsi="Times New Roman" w:cs="Times New Roman"/>
          <w:color w:val="000000" w:themeColor="text1"/>
          <w:sz w:val="28"/>
          <w:szCs w:val="28"/>
        </w:rPr>
        <w:t xml:space="preserve"> за допомогою спеціа</w:t>
      </w:r>
      <w:r w:rsidR="0059435A" w:rsidRPr="00715840">
        <w:rPr>
          <w:rFonts w:ascii="Times New Roman" w:hAnsi="Times New Roman" w:cs="Times New Roman"/>
          <w:color w:val="000000" w:themeColor="text1"/>
          <w:sz w:val="28"/>
          <w:szCs w:val="28"/>
        </w:rPr>
        <w:t>льних графіків</w:t>
      </w:r>
      <w:r w:rsidRPr="00715840">
        <w:rPr>
          <w:rFonts w:ascii="Times New Roman" w:hAnsi="Times New Roman" w:cs="Times New Roman"/>
          <w:color w:val="000000" w:themeColor="text1"/>
          <w:sz w:val="28"/>
          <w:szCs w:val="28"/>
        </w:rPr>
        <w:t xml:space="preserve"> (рис. </w:t>
      </w:r>
      <w:r w:rsidRPr="00715840">
        <w:rPr>
          <w:rFonts w:ascii="Times New Roman" w:hAnsi="Times New Roman" w:cs="Times New Roman"/>
          <w:color w:val="000000" w:themeColor="text1"/>
          <w:sz w:val="28"/>
          <w:szCs w:val="28"/>
          <w:lang w:val="ru-RU"/>
        </w:rPr>
        <w:t>1.4</w:t>
      </w:r>
      <w:r w:rsidRPr="00715840">
        <w:rPr>
          <w:rFonts w:ascii="Times New Roman" w:hAnsi="Times New Roman" w:cs="Times New Roman"/>
          <w:color w:val="000000" w:themeColor="text1"/>
          <w:sz w:val="28"/>
          <w:szCs w:val="28"/>
        </w:rPr>
        <w:t>).</w:t>
      </w:r>
    </w:p>
    <w:p w:rsidR="00C056B6" w:rsidRDefault="000B40EB" w:rsidP="00794DA4">
      <w:pPr>
        <w:widowControl w:val="0"/>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У глинистому колекторі параметр пористості рівний</w:t>
      </w:r>
    </w:p>
    <w:p w:rsidR="000B40EB" w:rsidRPr="00715840" w:rsidRDefault="000B40EB" w:rsidP="00794DA4">
      <w:pPr>
        <w:widowControl w:val="0"/>
        <w:spacing w:after="0" w:line="360" w:lineRule="auto"/>
        <w:ind w:firstLine="709"/>
        <w:contextualSpacing/>
        <w:jc w:val="both"/>
        <w:rPr>
          <w:rFonts w:ascii="Times New Roman" w:hAnsi="Times New Roman" w:cs="Times New Roman"/>
          <w:color w:val="000000" w:themeColor="text1"/>
          <w:sz w:val="28"/>
          <w:szCs w:val="28"/>
        </w:rPr>
      </w:pPr>
    </w:p>
    <w:p w:rsidR="000B40EB" w:rsidRPr="00715840" w:rsidRDefault="00C056B6" w:rsidP="00794DA4">
      <w:pPr>
        <w:spacing w:after="0" w:line="360" w:lineRule="auto"/>
        <w:ind w:firstLine="709"/>
        <w:contextualSpacing/>
        <w:jc w:val="both"/>
        <w:rPr>
          <w:rFonts w:ascii="Times New Roman"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 xml:space="preserve">                                                  </w:t>
      </w:r>
      <m:oMath>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P</m:t>
            </m:r>
          </m:e>
          <m:sub>
            <m:r>
              <m:rPr>
                <m:sty m:val="p"/>
              </m:rPr>
              <w:rPr>
                <w:rFonts w:ascii="Cambria Math" w:hAnsi="Cambria Math" w:cs="Times New Roman"/>
                <w:color w:val="000000" w:themeColor="text1"/>
                <w:sz w:val="28"/>
                <w:szCs w:val="28"/>
              </w:rPr>
              <m:t>п</m:t>
            </m:r>
          </m:sub>
        </m:sSub>
        <m:r>
          <m:rPr>
            <m:sty m:val="p"/>
          </m:rPr>
          <w:rPr>
            <w:rFonts w:ascii="Cambria Math" w:hAnsi="Cambria Math" w:cs="Times New Roman"/>
            <w:color w:val="000000" w:themeColor="text1"/>
            <w:sz w:val="28"/>
            <w:szCs w:val="28"/>
          </w:rPr>
          <m:t>=</m:t>
        </m:r>
        <m:f>
          <m:fPr>
            <m:ctrlPr>
              <w:rPr>
                <w:rFonts w:ascii="Cambria Math" w:hAnsi="Cambria Math" w:cs="Times New Roman"/>
                <w:color w:val="000000" w:themeColor="text1"/>
                <w:sz w:val="28"/>
                <w:szCs w:val="28"/>
              </w:rPr>
            </m:ctrlPr>
          </m:fPr>
          <m:num>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ρ</m:t>
                </m:r>
              </m:e>
              <m:sub>
                <m:r>
                  <m:rPr>
                    <m:sty m:val="p"/>
                  </m:rPr>
                  <w:rPr>
                    <w:rFonts w:ascii="Cambria Math" w:hAnsi="Cambria Math" w:cs="Times New Roman"/>
                    <w:color w:val="000000" w:themeColor="text1"/>
                    <w:sz w:val="28"/>
                    <w:szCs w:val="28"/>
                  </w:rPr>
                  <m:t>пп</m:t>
                </m:r>
              </m:sub>
            </m:sSub>
          </m:num>
          <m:den>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ρ</m:t>
                </m:r>
              </m:e>
              <m:sub>
                <m:r>
                  <m:rPr>
                    <m:sty m:val="p"/>
                  </m:rPr>
                  <w:rPr>
                    <w:rFonts w:ascii="Cambria Math" w:hAnsi="Cambria Math" w:cs="Times New Roman"/>
                    <w:color w:val="000000" w:themeColor="text1"/>
                    <w:sz w:val="28"/>
                    <w:szCs w:val="28"/>
                  </w:rPr>
                  <m:t>ф</m:t>
                </m:r>
              </m:sub>
            </m:sSub>
            <m:r>
              <m:rPr>
                <m:sty m:val="p"/>
              </m:rPr>
              <w:rPr>
                <w:rFonts w:ascii="Cambria Math" w:hAnsi="Cambria Math" w:cs="Times New Roman"/>
                <w:color w:val="000000" w:themeColor="text1"/>
                <w:sz w:val="28"/>
                <w:szCs w:val="28"/>
              </w:rPr>
              <m:t>∙</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П</m:t>
                </m:r>
              </m:e>
              <m:sub>
                <m:r>
                  <m:rPr>
                    <m:sty m:val="p"/>
                  </m:rPr>
                  <w:rPr>
                    <w:rFonts w:ascii="Cambria Math" w:hAnsi="Cambria Math" w:cs="Times New Roman"/>
                    <w:color w:val="000000" w:themeColor="text1"/>
                    <w:sz w:val="28"/>
                    <w:szCs w:val="28"/>
                  </w:rPr>
                  <m:t>п</m:t>
                </m:r>
              </m:sub>
            </m:sSub>
          </m:den>
        </m:f>
      </m:oMath>
      <w:r w:rsidR="000B40EB" w:rsidRPr="00715840">
        <w:rPr>
          <w:rFonts w:ascii="Times New Roman" w:hAnsi="Times New Roman" w:cs="Times New Roman"/>
          <w:color w:val="000000" w:themeColor="text1"/>
          <w:sz w:val="28"/>
          <w:szCs w:val="28"/>
        </w:rPr>
        <w:t xml:space="preserve">                                               (1.14)</w:t>
      </w:r>
    </w:p>
    <w:p w:rsidR="00C056B6" w:rsidRDefault="00C056B6" w:rsidP="00794DA4">
      <w:pPr>
        <w:spacing w:after="0" w:line="360" w:lineRule="auto"/>
        <w:ind w:firstLine="709"/>
        <w:contextualSpacing/>
        <w:jc w:val="both"/>
        <w:rPr>
          <w:rFonts w:ascii="Times New Roman" w:hAnsi="Times New Roman" w:cs="Times New Roman"/>
          <w:color w:val="000000" w:themeColor="text1"/>
          <w:sz w:val="28"/>
          <w:szCs w:val="28"/>
        </w:rPr>
      </w:pPr>
    </w:p>
    <w:p w:rsidR="000B40EB" w:rsidRPr="00715840" w:rsidRDefault="000B40EB"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де П</w:t>
      </w:r>
      <w:r w:rsidRPr="00715840">
        <w:rPr>
          <w:rFonts w:ascii="Times New Roman" w:hAnsi="Times New Roman" w:cs="Times New Roman"/>
          <w:color w:val="000000" w:themeColor="text1"/>
          <w:sz w:val="28"/>
          <w:szCs w:val="28"/>
          <w:vertAlign w:val="subscript"/>
        </w:rPr>
        <w:t>п</w:t>
      </w:r>
      <w:r w:rsidRPr="00715840">
        <w:rPr>
          <w:rFonts w:ascii="Times New Roman" w:hAnsi="Times New Roman" w:cs="Times New Roman"/>
          <w:color w:val="000000" w:themeColor="text1"/>
          <w:sz w:val="28"/>
          <w:szCs w:val="28"/>
        </w:rPr>
        <w:t xml:space="preserve"> –</w:t>
      </w:r>
      <w:r w:rsidR="0059435A" w:rsidRPr="00715840">
        <w:rPr>
          <w:rFonts w:ascii="Times New Roman" w:hAnsi="Times New Roman" w:cs="Times New Roman"/>
          <w:color w:val="000000" w:themeColor="text1"/>
          <w:sz w:val="28"/>
          <w:szCs w:val="28"/>
        </w:rPr>
        <w:t xml:space="preserve"> це</w:t>
      </w:r>
      <w:r w:rsidRPr="00715840">
        <w:rPr>
          <w:rFonts w:ascii="Times New Roman" w:hAnsi="Times New Roman" w:cs="Times New Roman"/>
          <w:color w:val="000000" w:themeColor="text1"/>
          <w:sz w:val="28"/>
          <w:szCs w:val="28"/>
        </w:rPr>
        <w:t xml:space="preserve"> параметр поверх</w:t>
      </w:r>
      <w:r w:rsidR="0059435A" w:rsidRPr="00715840">
        <w:rPr>
          <w:rFonts w:ascii="Times New Roman" w:hAnsi="Times New Roman" w:cs="Times New Roman"/>
          <w:color w:val="000000" w:themeColor="text1"/>
          <w:sz w:val="28"/>
          <w:szCs w:val="28"/>
        </w:rPr>
        <w:t>невої провідності, який обчислює</w:t>
      </w:r>
      <w:r w:rsidRPr="00715840">
        <w:rPr>
          <w:rFonts w:ascii="Times New Roman" w:hAnsi="Times New Roman" w:cs="Times New Roman"/>
          <w:color w:val="000000" w:themeColor="text1"/>
          <w:sz w:val="28"/>
          <w:szCs w:val="28"/>
        </w:rPr>
        <w:t xml:space="preserve"> зміну параметра Р</w:t>
      </w:r>
      <w:r w:rsidRPr="00715840">
        <w:rPr>
          <w:rFonts w:ascii="Times New Roman" w:hAnsi="Times New Roman" w:cs="Times New Roman"/>
          <w:color w:val="000000" w:themeColor="text1"/>
          <w:sz w:val="28"/>
          <w:szCs w:val="28"/>
          <w:vertAlign w:val="subscript"/>
        </w:rPr>
        <w:t>п</w:t>
      </w:r>
      <w:r w:rsidRPr="00715840">
        <w:rPr>
          <w:rFonts w:ascii="Times New Roman" w:hAnsi="Times New Roman" w:cs="Times New Roman"/>
          <w:color w:val="000000" w:themeColor="text1"/>
          <w:sz w:val="28"/>
          <w:szCs w:val="28"/>
        </w:rPr>
        <w:t xml:space="preserve"> в </w:t>
      </w:r>
      <w:r w:rsidR="0059435A" w:rsidRPr="00715840">
        <w:rPr>
          <w:rFonts w:ascii="Times New Roman" w:hAnsi="Times New Roman" w:cs="Times New Roman"/>
          <w:color w:val="000000" w:themeColor="text1"/>
          <w:sz w:val="28"/>
          <w:szCs w:val="28"/>
        </w:rPr>
        <w:t>обумовленості</w:t>
      </w:r>
      <w:r w:rsidRPr="00715840">
        <w:rPr>
          <w:rFonts w:ascii="Times New Roman" w:hAnsi="Times New Roman" w:cs="Times New Roman"/>
          <w:color w:val="000000" w:themeColor="text1"/>
          <w:sz w:val="28"/>
          <w:szCs w:val="28"/>
        </w:rPr>
        <w:t xml:space="preserve"> від мінералізації пластової води.</w:t>
      </w:r>
    </w:p>
    <w:p w:rsidR="000B40EB" w:rsidRPr="00715840" w:rsidRDefault="0059435A"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lastRenderedPageBreak/>
        <w:t>Значення</w:t>
      </w:r>
      <w:r w:rsidR="000B40EB" w:rsidRPr="00715840">
        <w:rPr>
          <w:rFonts w:ascii="Times New Roman" w:hAnsi="Times New Roman" w:cs="Times New Roman"/>
          <w:color w:val="000000" w:themeColor="text1"/>
          <w:sz w:val="28"/>
          <w:szCs w:val="28"/>
        </w:rPr>
        <w:t xml:space="preserve"> П</w:t>
      </w:r>
      <w:r w:rsidR="000B40EB" w:rsidRPr="00715840">
        <w:rPr>
          <w:rFonts w:ascii="Times New Roman" w:hAnsi="Times New Roman" w:cs="Times New Roman"/>
          <w:color w:val="000000" w:themeColor="text1"/>
          <w:sz w:val="28"/>
          <w:szCs w:val="28"/>
          <w:vertAlign w:val="subscript"/>
        </w:rPr>
        <w:t>п</w:t>
      </w:r>
      <w:r w:rsidRPr="00715840">
        <w:rPr>
          <w:rFonts w:ascii="Times New Roman" w:hAnsi="Times New Roman" w:cs="Times New Roman"/>
          <w:color w:val="000000" w:themeColor="text1"/>
          <w:sz w:val="28"/>
          <w:szCs w:val="28"/>
        </w:rPr>
        <w:t xml:space="preserve"> розраховується</w:t>
      </w:r>
      <w:r w:rsidR="000B40EB" w:rsidRPr="00715840">
        <w:rPr>
          <w:rFonts w:ascii="Times New Roman" w:hAnsi="Times New Roman" w:cs="Times New Roman"/>
          <w:color w:val="000000" w:themeColor="text1"/>
          <w:sz w:val="28"/>
          <w:szCs w:val="28"/>
        </w:rPr>
        <w:t xml:space="preserve"> для заданого питомого опору фільтрата промивної рідини ρ</w:t>
      </w:r>
      <w:r w:rsidR="000B40EB" w:rsidRPr="00715840">
        <w:rPr>
          <w:rFonts w:ascii="Times New Roman" w:hAnsi="Times New Roman" w:cs="Times New Roman"/>
          <w:color w:val="000000" w:themeColor="text1"/>
          <w:sz w:val="28"/>
          <w:szCs w:val="28"/>
          <w:vertAlign w:val="subscript"/>
        </w:rPr>
        <w:t>ф</w:t>
      </w:r>
      <w:r w:rsidRPr="00715840">
        <w:rPr>
          <w:rFonts w:ascii="Times New Roman" w:hAnsi="Times New Roman" w:cs="Times New Roman"/>
          <w:color w:val="000000" w:themeColor="text1"/>
          <w:sz w:val="28"/>
          <w:szCs w:val="28"/>
        </w:rPr>
        <w:t>, розраховують</w:t>
      </w:r>
      <w:r w:rsidR="000B40EB" w:rsidRPr="00715840">
        <w:rPr>
          <w:rFonts w:ascii="Times New Roman" w:hAnsi="Times New Roman" w:cs="Times New Roman"/>
          <w:color w:val="000000" w:themeColor="text1"/>
          <w:sz w:val="28"/>
          <w:szCs w:val="28"/>
        </w:rPr>
        <w:t xml:space="preserve"> глинистість колектораС</w:t>
      </w:r>
      <w:r w:rsidR="000B40EB" w:rsidRPr="00715840">
        <w:rPr>
          <w:rFonts w:ascii="Times New Roman" w:hAnsi="Times New Roman" w:cs="Times New Roman"/>
          <w:color w:val="000000" w:themeColor="text1"/>
          <w:sz w:val="28"/>
          <w:szCs w:val="28"/>
          <w:vertAlign w:val="subscript"/>
        </w:rPr>
        <w:t>гл</w:t>
      </w:r>
      <w:r w:rsidRPr="00715840">
        <w:rPr>
          <w:rFonts w:ascii="Times New Roman" w:hAnsi="Times New Roman" w:cs="Times New Roman"/>
          <w:color w:val="000000" w:themeColor="text1"/>
          <w:sz w:val="28"/>
          <w:szCs w:val="28"/>
        </w:rPr>
        <w:t>, або геоф</w:t>
      </w:r>
      <w:r w:rsidR="000B40EB" w:rsidRPr="00715840">
        <w:rPr>
          <w:rFonts w:ascii="Times New Roman" w:hAnsi="Times New Roman" w:cs="Times New Roman"/>
          <w:color w:val="000000" w:themeColor="text1"/>
          <w:sz w:val="28"/>
          <w:szCs w:val="28"/>
        </w:rPr>
        <w:t>зичні параметри (α</w:t>
      </w:r>
      <w:r w:rsidR="000B40EB" w:rsidRPr="00715840">
        <w:rPr>
          <w:rFonts w:ascii="Times New Roman" w:hAnsi="Times New Roman" w:cs="Times New Roman"/>
          <w:color w:val="000000" w:themeColor="text1"/>
          <w:sz w:val="28"/>
          <w:szCs w:val="28"/>
          <w:vertAlign w:val="subscript"/>
        </w:rPr>
        <w:t>пс</w:t>
      </w:r>
      <w:r w:rsidR="000B40EB" w:rsidRPr="00715840">
        <w:rPr>
          <w:rFonts w:ascii="Times New Roman" w:hAnsi="Times New Roman" w:cs="Times New Roman"/>
          <w:color w:val="000000" w:themeColor="text1"/>
          <w:sz w:val="28"/>
          <w:szCs w:val="28"/>
        </w:rPr>
        <w:t>, ΔІ</w:t>
      </w:r>
      <w:r w:rsidR="000B40EB" w:rsidRPr="00715840">
        <w:rPr>
          <w:rFonts w:ascii="Times New Roman" w:hAnsi="Times New Roman" w:cs="Times New Roman"/>
          <w:color w:val="000000" w:themeColor="text1"/>
          <w:sz w:val="28"/>
          <w:szCs w:val="28"/>
          <w:vertAlign w:val="subscript"/>
        </w:rPr>
        <w:t>γ</w:t>
      </w:r>
      <w:r w:rsidRPr="00715840">
        <w:rPr>
          <w:rFonts w:ascii="Times New Roman" w:hAnsi="Times New Roman" w:cs="Times New Roman"/>
          <w:color w:val="000000" w:themeColor="text1"/>
          <w:sz w:val="28"/>
          <w:szCs w:val="28"/>
        </w:rPr>
        <w:t>), які побічно залежний</w:t>
      </w:r>
      <w:r w:rsidR="000B40EB" w:rsidRPr="00715840">
        <w:rPr>
          <w:rFonts w:ascii="Times New Roman" w:hAnsi="Times New Roman" w:cs="Times New Roman"/>
          <w:color w:val="000000" w:themeColor="text1"/>
          <w:sz w:val="28"/>
          <w:szCs w:val="28"/>
        </w:rPr>
        <w:t xml:space="preserve"> від глинистості.</w:t>
      </w:r>
    </w:p>
    <w:p w:rsidR="00C056B6" w:rsidRDefault="00C57151"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 Параметр пористості у чистому неглинистому нафтогазоносному колекторі дорівнює</w:t>
      </w:r>
    </w:p>
    <w:p w:rsidR="000B40EB" w:rsidRPr="00715840" w:rsidRDefault="00C57151"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 </w:t>
      </w:r>
    </w:p>
    <w:p w:rsidR="000B40EB" w:rsidRPr="00715840" w:rsidRDefault="0090409D" w:rsidP="00794DA4">
      <w:pPr>
        <w:spacing w:after="0" w:line="360" w:lineRule="auto"/>
        <w:ind w:firstLine="709"/>
        <w:contextualSpacing/>
        <w:jc w:val="both"/>
        <w:rPr>
          <w:rFonts w:ascii="Times New Roman" w:hAnsi="Times New Roman" w:cs="Times New Roman"/>
          <w:color w:val="000000" w:themeColor="text1"/>
          <w:sz w:val="28"/>
          <w:szCs w:val="28"/>
        </w:rPr>
      </w:pPr>
      <m:oMath>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 xml:space="preserve">                                                   P</m:t>
            </m:r>
          </m:e>
          <m:sub>
            <m:r>
              <m:rPr>
                <m:sty m:val="p"/>
              </m:rPr>
              <w:rPr>
                <w:rFonts w:ascii="Cambria Math" w:hAnsi="Cambria Math" w:cs="Times New Roman"/>
                <w:color w:val="000000" w:themeColor="text1"/>
                <w:sz w:val="28"/>
                <w:szCs w:val="28"/>
              </w:rPr>
              <m:t>п</m:t>
            </m:r>
          </m:sub>
        </m:sSub>
        <m:r>
          <m:rPr>
            <m:sty m:val="p"/>
          </m:rPr>
          <w:rPr>
            <w:rFonts w:ascii="Cambria Math" w:hAnsi="Cambria Math" w:cs="Times New Roman"/>
            <w:color w:val="000000" w:themeColor="text1"/>
            <w:sz w:val="28"/>
            <w:szCs w:val="28"/>
          </w:rPr>
          <m:t>=</m:t>
        </m:r>
        <m:f>
          <m:fPr>
            <m:ctrlPr>
              <w:rPr>
                <w:rFonts w:ascii="Cambria Math" w:hAnsi="Cambria Math" w:cs="Times New Roman"/>
                <w:color w:val="000000" w:themeColor="text1"/>
                <w:sz w:val="28"/>
                <w:szCs w:val="28"/>
              </w:rPr>
            </m:ctrlPr>
          </m:fPr>
          <m:num>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ρ</m:t>
                </m:r>
              </m:e>
              <m:sub>
                <m:r>
                  <m:rPr>
                    <m:sty m:val="p"/>
                  </m:rPr>
                  <w:rPr>
                    <w:rFonts w:ascii="Cambria Math" w:hAnsi="Cambria Math" w:cs="Times New Roman"/>
                    <w:color w:val="000000" w:themeColor="text1"/>
                    <w:sz w:val="28"/>
                    <w:szCs w:val="28"/>
                  </w:rPr>
                  <m:t>пп</m:t>
                </m:r>
              </m:sub>
            </m:sSub>
          </m:num>
          <m:den>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ρ</m:t>
                </m:r>
              </m:e>
              <m:sub>
                <m:r>
                  <m:rPr>
                    <m:sty m:val="p"/>
                  </m:rPr>
                  <w:rPr>
                    <w:rFonts w:ascii="Cambria Math" w:hAnsi="Cambria Math" w:cs="Times New Roman"/>
                    <w:color w:val="000000" w:themeColor="text1"/>
                    <w:sz w:val="28"/>
                    <w:szCs w:val="28"/>
                  </w:rPr>
                  <m:t>ф</m:t>
                </m:r>
              </m:sub>
            </m:sSub>
            <m:r>
              <m:rPr>
                <m:sty m:val="p"/>
              </m:rPr>
              <w:rPr>
                <w:rFonts w:ascii="Cambria Math" w:hAnsi="Cambria Math" w:cs="Times New Roman"/>
                <w:color w:val="000000" w:themeColor="text1"/>
                <w:sz w:val="28"/>
                <w:szCs w:val="28"/>
              </w:rPr>
              <m:t>∙</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P</m:t>
                </m:r>
              </m:e>
              <m:sub>
                <m:r>
                  <m:rPr>
                    <m:sty m:val="p"/>
                  </m:rPr>
                  <w:rPr>
                    <w:rFonts w:ascii="Cambria Math" w:hAnsi="Cambria Math" w:cs="Times New Roman"/>
                    <w:color w:val="000000" w:themeColor="text1"/>
                    <w:sz w:val="28"/>
                    <w:szCs w:val="28"/>
                  </w:rPr>
                  <m:t>нз</m:t>
                </m:r>
              </m:sub>
            </m:sSub>
          </m:den>
        </m:f>
      </m:oMath>
      <w:r w:rsidR="000B40EB" w:rsidRPr="00715840">
        <w:rPr>
          <w:rFonts w:ascii="Times New Roman" w:hAnsi="Times New Roman" w:cs="Times New Roman"/>
          <w:color w:val="000000" w:themeColor="text1"/>
          <w:sz w:val="28"/>
          <w:szCs w:val="28"/>
        </w:rPr>
        <w:t xml:space="preserve">                 </w:t>
      </w:r>
      <w:r w:rsidR="00C056B6">
        <w:rPr>
          <w:rFonts w:ascii="Times New Roman" w:hAnsi="Times New Roman" w:cs="Times New Roman"/>
          <w:color w:val="000000" w:themeColor="text1"/>
          <w:sz w:val="28"/>
          <w:szCs w:val="28"/>
        </w:rPr>
        <w:t xml:space="preserve">                    </w:t>
      </w:r>
      <w:r w:rsidR="000B40EB" w:rsidRPr="00715840">
        <w:rPr>
          <w:rFonts w:ascii="Times New Roman" w:hAnsi="Times New Roman" w:cs="Times New Roman"/>
          <w:color w:val="000000" w:themeColor="text1"/>
          <w:sz w:val="28"/>
          <w:szCs w:val="28"/>
        </w:rPr>
        <w:t xml:space="preserve">              (1.15</w:t>
      </w:r>
      <w:r w:rsidR="00475C39" w:rsidRPr="00715840">
        <w:rPr>
          <w:rFonts w:ascii="Times New Roman" w:hAnsi="Times New Roman" w:cs="Times New Roman"/>
          <w:color w:val="000000" w:themeColor="text1"/>
          <w:sz w:val="28"/>
          <w:szCs w:val="28"/>
        </w:rPr>
        <w:t>)</w:t>
      </w:r>
    </w:p>
    <w:p w:rsidR="00C056B6" w:rsidRDefault="00C056B6" w:rsidP="00794DA4">
      <w:pPr>
        <w:widowControl w:val="0"/>
        <w:spacing w:after="0" w:line="360" w:lineRule="auto"/>
        <w:ind w:firstLine="709"/>
        <w:contextualSpacing/>
        <w:jc w:val="both"/>
        <w:rPr>
          <w:rFonts w:ascii="Times New Roman" w:hAnsi="Times New Roman" w:cs="Times New Roman"/>
          <w:color w:val="000000" w:themeColor="text1"/>
          <w:sz w:val="28"/>
          <w:szCs w:val="28"/>
        </w:rPr>
      </w:pPr>
    </w:p>
    <w:p w:rsidR="00C57151" w:rsidRPr="00715840" w:rsidRDefault="000B40EB" w:rsidP="00794DA4">
      <w:pPr>
        <w:widowControl w:val="0"/>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де Р</w:t>
      </w:r>
      <w:r w:rsidRPr="00715840">
        <w:rPr>
          <w:rFonts w:ascii="Times New Roman" w:hAnsi="Times New Roman" w:cs="Times New Roman"/>
          <w:color w:val="000000" w:themeColor="text1"/>
          <w:sz w:val="28"/>
          <w:szCs w:val="28"/>
          <w:vertAlign w:val="subscript"/>
        </w:rPr>
        <w:t>нз</w:t>
      </w:r>
      <w:r w:rsidRPr="00715840">
        <w:rPr>
          <w:rFonts w:ascii="Times New Roman" w:hAnsi="Times New Roman" w:cs="Times New Roman"/>
          <w:color w:val="000000" w:themeColor="text1"/>
          <w:sz w:val="28"/>
          <w:szCs w:val="28"/>
        </w:rPr>
        <w:t xml:space="preserve"> – парам</w:t>
      </w:r>
      <w:r w:rsidR="00C57151" w:rsidRPr="00715840">
        <w:rPr>
          <w:rFonts w:ascii="Times New Roman" w:hAnsi="Times New Roman" w:cs="Times New Roman"/>
          <w:color w:val="000000" w:themeColor="text1"/>
          <w:sz w:val="28"/>
          <w:szCs w:val="28"/>
        </w:rPr>
        <w:t>етр залишкового нафтогазонасиченя у промитій зоні пласта, шифр кривих – ρ</w:t>
      </w:r>
      <w:r w:rsidR="00C57151" w:rsidRPr="00715840">
        <w:rPr>
          <w:rFonts w:ascii="Times New Roman" w:hAnsi="Times New Roman" w:cs="Times New Roman"/>
          <w:color w:val="000000" w:themeColor="text1"/>
          <w:sz w:val="28"/>
          <w:szCs w:val="28"/>
          <w:vertAlign w:val="subscript"/>
        </w:rPr>
        <w:t>ф</w:t>
      </w:r>
      <w:r w:rsidR="00C57151" w:rsidRPr="00715840">
        <w:rPr>
          <w:rFonts w:ascii="Times New Roman" w:hAnsi="Times New Roman" w:cs="Times New Roman"/>
          <w:color w:val="000000" w:themeColor="text1"/>
          <w:sz w:val="28"/>
          <w:szCs w:val="28"/>
        </w:rPr>
        <w:t>, Омм</w:t>
      </w:r>
    </w:p>
    <w:p w:rsidR="000B40EB" w:rsidRPr="00715840" w:rsidRDefault="000B40EB" w:rsidP="00794DA4">
      <w:pPr>
        <w:spacing w:after="0" w:line="360" w:lineRule="auto"/>
        <w:ind w:firstLine="709"/>
        <w:contextualSpacing/>
        <w:jc w:val="both"/>
        <w:rPr>
          <w:rFonts w:ascii="Times New Roman" w:hAnsi="Times New Roman" w:cs="Times New Roman"/>
          <w:color w:val="000000" w:themeColor="text1"/>
          <w:sz w:val="28"/>
          <w:szCs w:val="28"/>
        </w:rPr>
      </w:pPr>
    </w:p>
    <w:p w:rsidR="000B40EB" w:rsidRPr="00715840" w:rsidRDefault="000B40EB" w:rsidP="00C056B6">
      <w:pPr>
        <w:widowControl w:val="0"/>
        <w:spacing w:after="0" w:line="360" w:lineRule="auto"/>
        <w:contextualSpacing/>
        <w:jc w:val="center"/>
        <w:rPr>
          <w:rFonts w:ascii="Times New Roman" w:hAnsi="Times New Roman" w:cs="Times New Roman"/>
          <w:color w:val="000000" w:themeColor="text1"/>
          <w:sz w:val="28"/>
          <w:szCs w:val="28"/>
        </w:rPr>
      </w:pPr>
      <w:r w:rsidRPr="00715840">
        <w:rPr>
          <w:rFonts w:ascii="Times New Roman" w:hAnsi="Times New Roman" w:cs="Times New Roman"/>
          <w:noProof/>
          <w:color w:val="000000" w:themeColor="text1"/>
          <w:sz w:val="28"/>
          <w:szCs w:val="28"/>
          <w:lang w:eastAsia="uk-UA"/>
        </w:rPr>
        <w:drawing>
          <wp:inline distT="0" distB="0" distL="0" distR="0">
            <wp:extent cx="4092494" cy="4857750"/>
            <wp:effectExtent l="19050" t="0" r="3256"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7912" cy="4876051"/>
                    </a:xfrm>
                    <a:prstGeom prst="rect">
                      <a:avLst/>
                    </a:prstGeom>
                    <a:noFill/>
                    <a:ln>
                      <a:noFill/>
                    </a:ln>
                  </pic:spPr>
                </pic:pic>
              </a:graphicData>
            </a:graphic>
          </wp:inline>
        </w:drawing>
      </w:r>
    </w:p>
    <w:p w:rsidR="000B40EB" w:rsidRPr="00715840" w:rsidRDefault="00475C39" w:rsidP="00794DA4">
      <w:pPr>
        <w:widowControl w:val="0"/>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Рис</w:t>
      </w:r>
      <w:r w:rsidR="00C056B6">
        <w:rPr>
          <w:rFonts w:ascii="Times New Roman" w:hAnsi="Times New Roman" w:cs="Times New Roman"/>
          <w:color w:val="000000" w:themeColor="text1"/>
          <w:sz w:val="28"/>
          <w:szCs w:val="28"/>
        </w:rPr>
        <w:t>унок</w:t>
      </w:r>
      <w:r w:rsidR="000B40EB" w:rsidRPr="00715840">
        <w:rPr>
          <w:rFonts w:ascii="Times New Roman" w:hAnsi="Times New Roman" w:cs="Times New Roman"/>
          <w:color w:val="000000" w:themeColor="text1"/>
          <w:sz w:val="28"/>
          <w:szCs w:val="28"/>
        </w:rPr>
        <w:t xml:space="preserve"> 1.4 – Залежність питомого електричного опору фільтрата промивної рідини від опору промивної рідини при різних температурах</w:t>
      </w:r>
    </w:p>
    <w:p w:rsidR="00C57151" w:rsidRPr="00715840" w:rsidRDefault="00C57151" w:rsidP="00794DA4">
      <w:pPr>
        <w:widowControl w:val="0"/>
        <w:spacing w:after="0" w:line="360" w:lineRule="auto"/>
        <w:ind w:firstLine="709"/>
        <w:contextualSpacing/>
        <w:jc w:val="both"/>
        <w:rPr>
          <w:rFonts w:ascii="Times New Roman" w:hAnsi="Times New Roman" w:cs="Times New Roman"/>
          <w:color w:val="000000" w:themeColor="text1"/>
          <w:sz w:val="28"/>
          <w:szCs w:val="28"/>
        </w:rPr>
      </w:pPr>
    </w:p>
    <w:p w:rsidR="000B40EB" w:rsidRDefault="000B40EB"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Величина Р</w:t>
      </w:r>
      <w:r w:rsidRPr="00715840">
        <w:rPr>
          <w:rFonts w:ascii="Times New Roman" w:hAnsi="Times New Roman" w:cs="Times New Roman"/>
          <w:color w:val="000000" w:themeColor="text1"/>
          <w:sz w:val="28"/>
          <w:szCs w:val="28"/>
          <w:vertAlign w:val="subscript"/>
        </w:rPr>
        <w:t>нз</w:t>
      </w:r>
      <w:r w:rsidR="00C57151" w:rsidRPr="00715840">
        <w:rPr>
          <w:rFonts w:ascii="Times New Roman" w:hAnsi="Times New Roman" w:cs="Times New Roman"/>
          <w:color w:val="000000" w:themeColor="text1"/>
          <w:sz w:val="28"/>
          <w:szCs w:val="28"/>
        </w:rPr>
        <w:t xml:space="preserve"> визначається за формулою</w:t>
      </w:r>
    </w:p>
    <w:p w:rsidR="00C056B6" w:rsidRPr="00715840" w:rsidRDefault="00C056B6" w:rsidP="00794DA4">
      <w:pPr>
        <w:spacing w:after="0" w:line="360" w:lineRule="auto"/>
        <w:ind w:firstLine="709"/>
        <w:contextualSpacing/>
        <w:jc w:val="both"/>
        <w:rPr>
          <w:rFonts w:ascii="Times New Roman" w:hAnsi="Times New Roman" w:cs="Times New Roman"/>
          <w:color w:val="000000" w:themeColor="text1"/>
          <w:sz w:val="28"/>
          <w:szCs w:val="28"/>
        </w:rPr>
      </w:pPr>
    </w:p>
    <w:p w:rsidR="000B40EB" w:rsidRPr="00715840" w:rsidRDefault="0090409D" w:rsidP="00794DA4">
      <w:pPr>
        <w:spacing w:after="0" w:line="360" w:lineRule="auto"/>
        <w:ind w:firstLine="709"/>
        <w:contextualSpacing/>
        <w:jc w:val="both"/>
        <w:rPr>
          <w:rFonts w:ascii="Times New Roman" w:hAnsi="Times New Roman" w:cs="Times New Roman"/>
          <w:color w:val="000000" w:themeColor="text1"/>
          <w:sz w:val="28"/>
          <w:szCs w:val="28"/>
        </w:rPr>
      </w:pPr>
      <m:oMath>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 xml:space="preserve">                                                P</m:t>
            </m:r>
          </m:e>
          <m:sub>
            <m:r>
              <m:rPr>
                <m:sty m:val="p"/>
              </m:rPr>
              <w:rPr>
                <w:rFonts w:ascii="Cambria Math" w:hAnsi="Cambria Math" w:cs="Times New Roman"/>
                <w:color w:val="000000" w:themeColor="text1"/>
                <w:sz w:val="28"/>
                <w:szCs w:val="28"/>
              </w:rPr>
              <m:t>нз</m:t>
            </m:r>
          </m:sub>
        </m:sSub>
        <m:r>
          <m:rPr>
            <m:sty m:val="p"/>
          </m:rPr>
          <w:rPr>
            <w:rFonts w:ascii="Cambria Math" w:hAnsi="Cambria Math" w:cs="Times New Roman"/>
            <w:color w:val="000000" w:themeColor="text1"/>
            <w:sz w:val="28"/>
            <w:szCs w:val="28"/>
          </w:rPr>
          <m:t>=</m:t>
        </m:r>
        <m:f>
          <m:fPr>
            <m:ctrlPr>
              <w:rPr>
                <w:rFonts w:ascii="Cambria Math" w:hAnsi="Cambria Math" w:cs="Times New Roman"/>
                <w:color w:val="000000" w:themeColor="text1"/>
                <w:sz w:val="28"/>
                <w:szCs w:val="28"/>
              </w:rPr>
            </m:ctrlPr>
          </m:fPr>
          <m:num>
            <m:r>
              <m:rPr>
                <m:sty m:val="p"/>
              </m:rPr>
              <w:rPr>
                <w:rFonts w:ascii="Cambria Math" w:hAnsi="Cambria Math" w:cs="Times New Roman"/>
                <w:color w:val="000000" w:themeColor="text1"/>
                <w:sz w:val="28"/>
                <w:szCs w:val="28"/>
              </w:rPr>
              <m:t>1</m:t>
            </m:r>
          </m:num>
          <m:den>
            <m:r>
              <m:rPr>
                <m:sty m:val="p"/>
              </m:rPr>
              <w:rPr>
                <w:rFonts w:ascii="Cambria Math" w:hAnsi="Cambria Math" w:cs="Times New Roman"/>
                <w:color w:val="000000" w:themeColor="text1"/>
                <w:sz w:val="28"/>
                <w:szCs w:val="28"/>
              </w:rPr>
              <m:t>(</m:t>
            </m:r>
            <m:sSup>
              <m:sSupPr>
                <m:ctrlPr>
                  <w:rPr>
                    <w:rFonts w:ascii="Cambria Math" w:hAnsi="Cambria Math" w:cs="Times New Roman"/>
                    <w:color w:val="000000" w:themeColor="text1"/>
                    <w:sz w:val="28"/>
                    <w:szCs w:val="28"/>
                  </w:rPr>
                </m:ctrlPr>
              </m:sSupPr>
              <m:e>
                <m:r>
                  <m:rPr>
                    <m:sty m:val="p"/>
                  </m:rPr>
                  <w:rPr>
                    <w:rFonts w:ascii="Cambria Math" w:hAnsi="Cambria Math" w:cs="Times New Roman"/>
                    <w:color w:val="000000" w:themeColor="text1"/>
                    <w:sz w:val="28"/>
                    <w:szCs w:val="28"/>
                  </w:rPr>
                  <m:t>1-</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K</m:t>
                    </m:r>
                  </m:e>
                  <m:sub>
                    <m:r>
                      <m:rPr>
                        <m:sty m:val="p"/>
                      </m:rPr>
                      <w:rPr>
                        <w:rFonts w:ascii="Cambria Math" w:hAnsi="Cambria Math" w:cs="Times New Roman"/>
                        <w:color w:val="000000" w:themeColor="text1"/>
                        <w:sz w:val="28"/>
                        <w:szCs w:val="28"/>
                      </w:rPr>
                      <m:t>нз</m:t>
                    </m:r>
                  </m:sub>
                </m:sSub>
                <m:r>
                  <m:rPr>
                    <m:sty m:val="p"/>
                  </m:rPr>
                  <w:rPr>
                    <w:rFonts w:ascii="Cambria Math" w:hAnsi="Cambria Math" w:cs="Times New Roman"/>
                    <w:color w:val="000000" w:themeColor="text1"/>
                    <w:sz w:val="28"/>
                    <w:szCs w:val="28"/>
                  </w:rPr>
                  <m:t>)</m:t>
                </m:r>
              </m:e>
              <m:sup>
                <m:r>
                  <m:rPr>
                    <m:sty m:val="p"/>
                  </m:rPr>
                  <w:rPr>
                    <w:rFonts w:ascii="Cambria Math" w:hAnsi="Cambria Math" w:cs="Times New Roman"/>
                    <w:color w:val="000000" w:themeColor="text1"/>
                    <w:sz w:val="28"/>
                    <w:szCs w:val="28"/>
                  </w:rPr>
                  <m:t>2</m:t>
                </m:r>
              </m:sup>
            </m:sSup>
          </m:den>
        </m:f>
      </m:oMath>
      <w:r w:rsidR="000B40EB" w:rsidRPr="00715840">
        <w:rPr>
          <w:rFonts w:ascii="Times New Roman" w:hAnsi="Times New Roman" w:cs="Times New Roman"/>
          <w:color w:val="000000" w:themeColor="text1"/>
          <w:sz w:val="28"/>
          <w:szCs w:val="28"/>
        </w:rPr>
        <w:t xml:space="preserve">        </w:t>
      </w:r>
      <w:r w:rsidR="00C056B6">
        <w:rPr>
          <w:rFonts w:ascii="Times New Roman" w:hAnsi="Times New Roman" w:cs="Times New Roman"/>
          <w:color w:val="000000" w:themeColor="text1"/>
          <w:sz w:val="28"/>
          <w:szCs w:val="28"/>
        </w:rPr>
        <w:t xml:space="preserve">                                    </w:t>
      </w:r>
      <w:r w:rsidR="000B40EB" w:rsidRPr="00715840">
        <w:rPr>
          <w:rFonts w:ascii="Times New Roman" w:hAnsi="Times New Roman" w:cs="Times New Roman"/>
          <w:color w:val="000000" w:themeColor="text1"/>
          <w:sz w:val="28"/>
          <w:szCs w:val="28"/>
        </w:rPr>
        <w:t xml:space="preserve">     (1.16)</w:t>
      </w:r>
    </w:p>
    <w:p w:rsidR="00C056B6" w:rsidRDefault="00C056B6" w:rsidP="00794DA4">
      <w:pPr>
        <w:spacing w:after="0" w:line="360" w:lineRule="auto"/>
        <w:ind w:firstLine="709"/>
        <w:contextualSpacing/>
        <w:jc w:val="both"/>
        <w:rPr>
          <w:rFonts w:ascii="Times New Roman" w:hAnsi="Times New Roman" w:cs="Times New Roman"/>
          <w:color w:val="000000" w:themeColor="text1"/>
          <w:sz w:val="28"/>
          <w:szCs w:val="28"/>
        </w:rPr>
      </w:pPr>
    </w:p>
    <w:p w:rsidR="000B40EB" w:rsidRPr="00715840" w:rsidRDefault="000B40EB"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де К</w:t>
      </w:r>
      <w:r w:rsidRPr="00715840">
        <w:rPr>
          <w:rFonts w:ascii="Times New Roman" w:hAnsi="Times New Roman" w:cs="Times New Roman"/>
          <w:color w:val="000000" w:themeColor="text1"/>
          <w:sz w:val="28"/>
          <w:szCs w:val="28"/>
          <w:vertAlign w:val="subscript"/>
        </w:rPr>
        <w:t>нз</w:t>
      </w:r>
      <w:r w:rsidRPr="00715840">
        <w:rPr>
          <w:rFonts w:ascii="Times New Roman" w:hAnsi="Times New Roman" w:cs="Times New Roman"/>
          <w:color w:val="000000" w:themeColor="text1"/>
          <w:sz w:val="28"/>
          <w:szCs w:val="28"/>
        </w:rPr>
        <w:t xml:space="preserve"> – коефіцієнт залишкового нафтогазонасичення у промитій</w:t>
      </w:r>
      <w:r w:rsidR="00C57151" w:rsidRPr="00715840">
        <w:rPr>
          <w:rFonts w:ascii="Times New Roman" w:hAnsi="Times New Roman" w:cs="Times New Roman"/>
          <w:color w:val="000000" w:themeColor="text1"/>
          <w:sz w:val="28"/>
          <w:szCs w:val="28"/>
        </w:rPr>
        <w:t xml:space="preserve"> зоні пласта-колектора. Здебільшого</w:t>
      </w:r>
      <w:r w:rsidRPr="00715840">
        <w:rPr>
          <w:rFonts w:ascii="Times New Roman" w:hAnsi="Times New Roman" w:cs="Times New Roman"/>
          <w:color w:val="000000" w:themeColor="text1"/>
          <w:sz w:val="28"/>
          <w:szCs w:val="28"/>
        </w:rPr>
        <w:t xml:space="preserve"> наближено К</w:t>
      </w:r>
      <w:r w:rsidRPr="00715840">
        <w:rPr>
          <w:rFonts w:ascii="Times New Roman" w:hAnsi="Times New Roman" w:cs="Times New Roman"/>
          <w:color w:val="000000" w:themeColor="text1"/>
          <w:sz w:val="28"/>
          <w:szCs w:val="28"/>
          <w:vertAlign w:val="subscript"/>
        </w:rPr>
        <w:t>нз</w:t>
      </w:r>
      <w:r w:rsidRPr="00715840">
        <w:rPr>
          <w:rFonts w:ascii="Times New Roman" w:hAnsi="Times New Roman" w:cs="Times New Roman"/>
          <w:color w:val="000000" w:themeColor="text1"/>
          <w:sz w:val="28"/>
          <w:szCs w:val="28"/>
        </w:rPr>
        <w:t>=0,2–0,3.</w:t>
      </w:r>
    </w:p>
    <w:p w:rsidR="000B40EB" w:rsidRDefault="00C57151"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П</w:t>
      </w:r>
      <w:r w:rsidR="000B40EB" w:rsidRPr="00715840">
        <w:rPr>
          <w:rFonts w:ascii="Times New Roman" w:hAnsi="Times New Roman" w:cs="Times New Roman"/>
          <w:color w:val="000000" w:themeColor="text1"/>
          <w:sz w:val="28"/>
          <w:szCs w:val="28"/>
        </w:rPr>
        <w:t>араметр П</w:t>
      </w:r>
      <w:r w:rsidR="000B40EB" w:rsidRPr="00715840">
        <w:rPr>
          <w:rFonts w:ascii="Times New Roman" w:hAnsi="Times New Roman" w:cs="Times New Roman"/>
          <w:color w:val="000000" w:themeColor="text1"/>
          <w:sz w:val="28"/>
          <w:szCs w:val="28"/>
          <w:vertAlign w:val="subscript"/>
        </w:rPr>
        <w:t>п</w:t>
      </w:r>
      <w:r w:rsidRPr="00715840">
        <w:rPr>
          <w:rFonts w:ascii="Times New Roman" w:hAnsi="Times New Roman" w:cs="Times New Roman"/>
          <w:color w:val="000000" w:themeColor="text1"/>
          <w:sz w:val="28"/>
          <w:szCs w:val="28"/>
        </w:rPr>
        <w:t xml:space="preserve"> вставляють в знаменнику формули для заглинизованого колектора</w:t>
      </w:r>
    </w:p>
    <w:p w:rsidR="00C056B6" w:rsidRPr="00715840" w:rsidRDefault="00C056B6" w:rsidP="00794DA4">
      <w:pPr>
        <w:spacing w:after="0" w:line="360" w:lineRule="auto"/>
        <w:ind w:firstLine="709"/>
        <w:contextualSpacing/>
        <w:jc w:val="both"/>
        <w:rPr>
          <w:rFonts w:ascii="Times New Roman" w:hAnsi="Times New Roman" w:cs="Times New Roman"/>
          <w:color w:val="000000" w:themeColor="text1"/>
          <w:sz w:val="28"/>
          <w:szCs w:val="28"/>
        </w:rPr>
      </w:pPr>
    </w:p>
    <w:p w:rsidR="000B40EB" w:rsidRPr="00715840" w:rsidRDefault="0090409D" w:rsidP="00794DA4">
      <w:pPr>
        <w:spacing w:after="0" w:line="360" w:lineRule="auto"/>
        <w:ind w:firstLine="709"/>
        <w:contextualSpacing/>
        <w:jc w:val="both"/>
        <w:rPr>
          <w:rFonts w:ascii="Times New Roman" w:hAnsi="Times New Roman" w:cs="Times New Roman"/>
          <w:color w:val="000000" w:themeColor="text1"/>
          <w:sz w:val="28"/>
          <w:szCs w:val="28"/>
        </w:rPr>
      </w:pPr>
      <m:oMath>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 xml:space="preserve">                                                  P</m:t>
            </m:r>
          </m:e>
          <m:sub>
            <m:r>
              <m:rPr>
                <m:sty m:val="p"/>
              </m:rPr>
              <w:rPr>
                <w:rFonts w:ascii="Cambria Math" w:hAnsi="Cambria Math" w:cs="Times New Roman"/>
                <w:color w:val="000000" w:themeColor="text1"/>
                <w:sz w:val="28"/>
                <w:szCs w:val="28"/>
              </w:rPr>
              <m:t>п</m:t>
            </m:r>
          </m:sub>
        </m:sSub>
        <m:r>
          <m:rPr>
            <m:sty m:val="p"/>
          </m:rPr>
          <w:rPr>
            <w:rFonts w:ascii="Cambria Math" w:hAnsi="Cambria Math" w:cs="Times New Roman"/>
            <w:color w:val="000000" w:themeColor="text1"/>
            <w:sz w:val="28"/>
            <w:szCs w:val="28"/>
          </w:rPr>
          <m:t>=</m:t>
        </m:r>
        <m:f>
          <m:fPr>
            <m:ctrlPr>
              <w:rPr>
                <w:rFonts w:ascii="Cambria Math" w:hAnsi="Cambria Math" w:cs="Times New Roman"/>
                <w:color w:val="000000" w:themeColor="text1"/>
                <w:sz w:val="28"/>
                <w:szCs w:val="28"/>
              </w:rPr>
            </m:ctrlPr>
          </m:fPr>
          <m:num>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ρ</m:t>
                </m:r>
              </m:e>
              <m:sub>
                <m:r>
                  <m:rPr>
                    <m:sty m:val="p"/>
                  </m:rPr>
                  <w:rPr>
                    <w:rFonts w:ascii="Cambria Math" w:hAnsi="Cambria Math" w:cs="Times New Roman"/>
                    <w:color w:val="000000" w:themeColor="text1"/>
                    <w:sz w:val="28"/>
                    <w:szCs w:val="28"/>
                  </w:rPr>
                  <m:t>пп</m:t>
                </m:r>
              </m:sub>
            </m:sSub>
          </m:num>
          <m:den>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ρ</m:t>
                </m:r>
              </m:e>
              <m:sub>
                <m:r>
                  <m:rPr>
                    <m:sty m:val="p"/>
                  </m:rPr>
                  <w:rPr>
                    <w:rFonts w:ascii="Cambria Math" w:hAnsi="Cambria Math" w:cs="Times New Roman"/>
                    <w:color w:val="000000" w:themeColor="text1"/>
                    <w:sz w:val="28"/>
                    <w:szCs w:val="28"/>
                  </w:rPr>
                  <m:t>ф</m:t>
                </m:r>
              </m:sub>
            </m:sSub>
            <m:r>
              <m:rPr>
                <m:sty m:val="p"/>
              </m:rPr>
              <w:rPr>
                <w:rFonts w:ascii="Cambria Math" w:hAnsi="Cambria Math" w:cs="Times New Roman"/>
                <w:color w:val="000000" w:themeColor="text1"/>
                <w:sz w:val="28"/>
                <w:szCs w:val="28"/>
              </w:rPr>
              <m:t>∙</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P</m:t>
                </m:r>
              </m:e>
              <m:sub>
                <m:r>
                  <m:rPr>
                    <m:sty m:val="p"/>
                  </m:rPr>
                  <w:rPr>
                    <w:rFonts w:ascii="Cambria Math" w:hAnsi="Cambria Math" w:cs="Times New Roman"/>
                    <w:color w:val="000000" w:themeColor="text1"/>
                    <w:sz w:val="28"/>
                    <w:szCs w:val="28"/>
                  </w:rPr>
                  <m:t>нз</m:t>
                </m:r>
              </m:sub>
            </m:sSub>
            <m:r>
              <m:rPr>
                <m:sty m:val="p"/>
              </m:rPr>
              <w:rPr>
                <w:rFonts w:ascii="Cambria Math" w:hAnsi="Cambria Math" w:cs="Times New Roman"/>
                <w:color w:val="000000" w:themeColor="text1"/>
                <w:sz w:val="28"/>
                <w:szCs w:val="28"/>
              </w:rPr>
              <m:t>∙</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П</m:t>
                </m:r>
              </m:e>
              <m:sub>
                <m:r>
                  <m:rPr>
                    <m:sty m:val="p"/>
                  </m:rPr>
                  <w:rPr>
                    <w:rFonts w:ascii="Cambria Math" w:hAnsi="Cambria Math" w:cs="Times New Roman"/>
                    <w:color w:val="000000" w:themeColor="text1"/>
                    <w:sz w:val="28"/>
                    <w:szCs w:val="28"/>
                  </w:rPr>
                  <m:t>п</m:t>
                </m:r>
              </m:sub>
            </m:sSub>
          </m:den>
        </m:f>
      </m:oMath>
      <w:r w:rsidR="000B40EB" w:rsidRPr="00715840">
        <w:rPr>
          <w:rFonts w:ascii="Times New Roman" w:hAnsi="Times New Roman" w:cs="Times New Roman"/>
          <w:color w:val="000000" w:themeColor="text1"/>
          <w:sz w:val="28"/>
          <w:szCs w:val="28"/>
        </w:rPr>
        <w:t xml:space="preserve"> ,                                       </w:t>
      </w:r>
      <w:r w:rsidR="00A347C5">
        <w:rPr>
          <w:rFonts w:ascii="Times New Roman" w:hAnsi="Times New Roman" w:cs="Times New Roman"/>
          <w:color w:val="000000" w:themeColor="text1"/>
          <w:sz w:val="28"/>
          <w:szCs w:val="28"/>
        </w:rPr>
        <w:t xml:space="preserve">     </w:t>
      </w:r>
      <w:r w:rsidR="000B40EB" w:rsidRPr="00715840">
        <w:rPr>
          <w:rFonts w:ascii="Times New Roman" w:hAnsi="Times New Roman" w:cs="Times New Roman"/>
          <w:color w:val="000000" w:themeColor="text1"/>
          <w:sz w:val="28"/>
          <w:szCs w:val="28"/>
        </w:rPr>
        <w:t xml:space="preserve"> (1.17)</w:t>
      </w:r>
    </w:p>
    <w:p w:rsidR="00C056B6" w:rsidRDefault="00C056B6" w:rsidP="00794DA4">
      <w:pPr>
        <w:spacing w:after="0" w:line="360" w:lineRule="auto"/>
        <w:ind w:firstLine="709"/>
        <w:contextualSpacing/>
        <w:jc w:val="both"/>
        <w:rPr>
          <w:rFonts w:ascii="Times New Roman" w:hAnsi="Times New Roman" w:cs="Times New Roman"/>
          <w:caps/>
          <w:color w:val="000000" w:themeColor="text1"/>
          <w:sz w:val="28"/>
          <w:szCs w:val="28"/>
        </w:rPr>
      </w:pPr>
    </w:p>
    <w:p w:rsidR="000B40EB" w:rsidRDefault="000B40EB"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aps/>
          <w:color w:val="000000" w:themeColor="text1"/>
          <w:sz w:val="28"/>
          <w:szCs w:val="28"/>
        </w:rPr>
        <w:t>В</w:t>
      </w:r>
      <w:r w:rsidRPr="00715840">
        <w:rPr>
          <w:rFonts w:ascii="Times New Roman" w:hAnsi="Times New Roman" w:cs="Times New Roman"/>
          <w:color w:val="000000" w:themeColor="text1"/>
          <w:sz w:val="28"/>
          <w:szCs w:val="28"/>
        </w:rPr>
        <w:t>изначення коефіцієнта пористості за даними опору зони проникнення пласта.</w:t>
      </w:r>
      <w:r w:rsidR="0090342E" w:rsidRPr="00715840">
        <w:rPr>
          <w:rFonts w:ascii="Times New Roman" w:hAnsi="Times New Roman" w:cs="Times New Roman"/>
          <w:color w:val="000000" w:themeColor="text1"/>
          <w:sz w:val="28"/>
          <w:szCs w:val="28"/>
        </w:rPr>
        <w:t>При визначе</w:t>
      </w:r>
      <w:r w:rsidRPr="00715840">
        <w:rPr>
          <w:rFonts w:ascii="Times New Roman" w:hAnsi="Times New Roman" w:cs="Times New Roman"/>
          <w:color w:val="000000" w:themeColor="text1"/>
          <w:sz w:val="28"/>
          <w:szCs w:val="28"/>
        </w:rPr>
        <w:t>ні пористості за дани</w:t>
      </w:r>
      <w:r w:rsidR="0090342E" w:rsidRPr="00715840">
        <w:rPr>
          <w:rFonts w:ascii="Times New Roman" w:hAnsi="Times New Roman" w:cs="Times New Roman"/>
          <w:color w:val="000000" w:themeColor="text1"/>
          <w:sz w:val="28"/>
          <w:szCs w:val="28"/>
        </w:rPr>
        <w:t>ми питомого опору зони проникне</w:t>
      </w:r>
      <w:r w:rsidRPr="00715840">
        <w:rPr>
          <w:rFonts w:ascii="Times New Roman" w:hAnsi="Times New Roman" w:cs="Times New Roman"/>
          <w:color w:val="000000" w:themeColor="text1"/>
          <w:sz w:val="28"/>
          <w:szCs w:val="28"/>
        </w:rPr>
        <w:t>ня ρ</w:t>
      </w:r>
      <w:r w:rsidRPr="00715840">
        <w:rPr>
          <w:rFonts w:ascii="Times New Roman" w:hAnsi="Times New Roman" w:cs="Times New Roman"/>
          <w:color w:val="000000" w:themeColor="text1"/>
          <w:sz w:val="28"/>
          <w:szCs w:val="28"/>
          <w:vertAlign w:val="subscript"/>
        </w:rPr>
        <w:t>зп</w:t>
      </w:r>
      <w:r w:rsidRPr="00715840">
        <w:rPr>
          <w:rFonts w:ascii="Times New Roman" w:hAnsi="Times New Roman" w:cs="Times New Roman"/>
          <w:color w:val="000000" w:themeColor="text1"/>
          <w:sz w:val="28"/>
          <w:szCs w:val="28"/>
        </w:rPr>
        <w:t>, параметр пористості Р</w:t>
      </w:r>
      <w:r w:rsidRPr="00715840">
        <w:rPr>
          <w:rFonts w:ascii="Times New Roman" w:hAnsi="Times New Roman" w:cs="Times New Roman"/>
          <w:color w:val="000000" w:themeColor="text1"/>
          <w:sz w:val="28"/>
          <w:szCs w:val="28"/>
          <w:vertAlign w:val="subscript"/>
        </w:rPr>
        <w:t>п</w:t>
      </w:r>
      <w:r w:rsidR="0090342E" w:rsidRPr="00715840">
        <w:rPr>
          <w:rFonts w:ascii="Times New Roman" w:hAnsi="Times New Roman" w:cs="Times New Roman"/>
          <w:color w:val="000000" w:themeColor="text1"/>
          <w:sz w:val="28"/>
          <w:szCs w:val="28"/>
        </w:rPr>
        <w:t>можна розрахувати</w:t>
      </w:r>
      <w:r w:rsidRPr="00715840">
        <w:rPr>
          <w:rFonts w:ascii="Times New Roman" w:hAnsi="Times New Roman" w:cs="Times New Roman"/>
          <w:color w:val="000000" w:themeColor="text1"/>
          <w:sz w:val="28"/>
          <w:szCs w:val="28"/>
        </w:rPr>
        <w:t xml:space="preserve"> за формулою для нафтогазонасиченого пласта-колектора</w:t>
      </w:r>
    </w:p>
    <w:p w:rsidR="00C056B6" w:rsidRPr="00715840" w:rsidRDefault="00C056B6" w:rsidP="00794DA4">
      <w:pPr>
        <w:spacing w:after="0" w:line="360" w:lineRule="auto"/>
        <w:ind w:firstLine="709"/>
        <w:contextualSpacing/>
        <w:jc w:val="both"/>
        <w:rPr>
          <w:rFonts w:ascii="Times New Roman" w:hAnsi="Times New Roman" w:cs="Times New Roman"/>
          <w:color w:val="000000" w:themeColor="text1"/>
          <w:sz w:val="28"/>
          <w:szCs w:val="28"/>
        </w:rPr>
      </w:pPr>
    </w:p>
    <w:p w:rsidR="000B40EB" w:rsidRPr="00715840" w:rsidRDefault="0090409D" w:rsidP="00794DA4">
      <w:pPr>
        <w:spacing w:after="0" w:line="360" w:lineRule="auto"/>
        <w:ind w:firstLine="709"/>
        <w:contextualSpacing/>
        <w:jc w:val="both"/>
        <w:rPr>
          <w:rFonts w:ascii="Times New Roman" w:hAnsi="Times New Roman" w:cs="Times New Roman"/>
          <w:color w:val="000000" w:themeColor="text1"/>
          <w:sz w:val="28"/>
          <w:szCs w:val="28"/>
        </w:rPr>
      </w:pPr>
      <m:oMath>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 xml:space="preserve">                                                         P</m:t>
            </m:r>
          </m:e>
          <m:sub>
            <m:r>
              <m:rPr>
                <m:sty m:val="p"/>
              </m:rPr>
              <w:rPr>
                <w:rFonts w:ascii="Cambria Math" w:hAnsi="Cambria Math" w:cs="Times New Roman"/>
                <w:color w:val="000000" w:themeColor="text1"/>
                <w:sz w:val="28"/>
                <w:szCs w:val="28"/>
              </w:rPr>
              <m:t>п</m:t>
            </m:r>
          </m:sub>
        </m:sSub>
        <m:r>
          <m:rPr>
            <m:sty m:val="p"/>
          </m:rPr>
          <w:rPr>
            <w:rFonts w:ascii="Cambria Math" w:hAnsi="Cambria Math" w:cs="Times New Roman"/>
            <w:color w:val="000000" w:themeColor="text1"/>
            <w:sz w:val="28"/>
            <w:szCs w:val="28"/>
          </w:rPr>
          <m:t>=</m:t>
        </m:r>
        <m:f>
          <m:fPr>
            <m:ctrlPr>
              <w:rPr>
                <w:rFonts w:ascii="Cambria Math" w:hAnsi="Cambria Math" w:cs="Times New Roman"/>
                <w:color w:val="000000" w:themeColor="text1"/>
                <w:sz w:val="28"/>
                <w:szCs w:val="28"/>
              </w:rPr>
            </m:ctrlPr>
          </m:fPr>
          <m:num>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ρ</m:t>
                </m:r>
              </m:e>
              <m:sub>
                <m:r>
                  <m:rPr>
                    <m:sty m:val="p"/>
                  </m:rPr>
                  <w:rPr>
                    <w:rFonts w:ascii="Cambria Math" w:hAnsi="Cambria Math" w:cs="Times New Roman"/>
                    <w:color w:val="000000" w:themeColor="text1"/>
                    <w:sz w:val="28"/>
                    <w:szCs w:val="28"/>
                  </w:rPr>
                  <m:t>зп</m:t>
                </m:r>
              </m:sub>
            </m:sSub>
          </m:num>
          <m:den>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ρ</m:t>
                </m:r>
              </m:e>
              <m:sub>
                <m:r>
                  <m:rPr>
                    <m:sty m:val="p"/>
                  </m:rPr>
                  <w:rPr>
                    <w:rFonts w:ascii="Cambria Math" w:hAnsi="Cambria Math" w:cs="Times New Roman"/>
                    <w:color w:val="000000" w:themeColor="text1"/>
                    <w:sz w:val="28"/>
                    <w:szCs w:val="28"/>
                  </w:rPr>
                  <m:t>фв</m:t>
                </m:r>
              </m:sub>
            </m:sSub>
            <m:r>
              <m:rPr>
                <m:sty m:val="p"/>
              </m:rPr>
              <w:rPr>
                <w:rFonts w:ascii="Cambria Math" w:hAnsi="Cambria Math" w:cs="Times New Roman"/>
                <w:color w:val="000000" w:themeColor="text1"/>
                <w:sz w:val="28"/>
                <w:szCs w:val="28"/>
              </w:rPr>
              <m:t>∙</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P</m:t>
                </m:r>
              </m:e>
              <m:sub>
                <m:r>
                  <m:rPr>
                    <m:sty m:val="p"/>
                  </m:rPr>
                  <w:rPr>
                    <w:rFonts w:ascii="Cambria Math" w:hAnsi="Cambria Math" w:cs="Times New Roman"/>
                    <w:color w:val="000000" w:themeColor="text1"/>
                    <w:sz w:val="28"/>
                    <w:szCs w:val="28"/>
                  </w:rPr>
                  <m:t>нз</m:t>
                </m:r>
              </m:sub>
            </m:sSub>
          </m:den>
        </m:f>
      </m:oMath>
      <w:r w:rsidR="000B40EB" w:rsidRPr="00715840">
        <w:rPr>
          <w:rFonts w:ascii="Times New Roman" w:hAnsi="Times New Roman" w:cs="Times New Roman"/>
          <w:color w:val="000000" w:themeColor="text1"/>
          <w:sz w:val="28"/>
          <w:szCs w:val="28"/>
        </w:rPr>
        <w:t xml:space="preserve">  </w:t>
      </w:r>
      <w:r w:rsidR="00C056B6">
        <w:rPr>
          <w:rFonts w:ascii="Times New Roman" w:hAnsi="Times New Roman" w:cs="Times New Roman"/>
          <w:color w:val="000000" w:themeColor="text1"/>
          <w:sz w:val="28"/>
          <w:szCs w:val="28"/>
        </w:rPr>
        <w:t xml:space="preserve">               </w:t>
      </w:r>
      <w:r w:rsidR="000B40EB" w:rsidRPr="00715840">
        <w:rPr>
          <w:rFonts w:ascii="Times New Roman" w:hAnsi="Times New Roman" w:cs="Times New Roman"/>
          <w:color w:val="000000" w:themeColor="text1"/>
          <w:sz w:val="28"/>
          <w:szCs w:val="28"/>
        </w:rPr>
        <w:t xml:space="preserve">                         (1.18)</w:t>
      </w:r>
    </w:p>
    <w:p w:rsidR="00C056B6" w:rsidRDefault="00C056B6" w:rsidP="00794DA4">
      <w:pPr>
        <w:pStyle w:val="a4"/>
        <w:ind w:firstLine="709"/>
        <w:contextualSpacing/>
        <w:rPr>
          <w:color w:val="000000" w:themeColor="text1"/>
          <w:szCs w:val="28"/>
        </w:rPr>
      </w:pPr>
    </w:p>
    <w:p w:rsidR="000B40EB" w:rsidRDefault="000B40EB" w:rsidP="00794DA4">
      <w:pPr>
        <w:pStyle w:val="a4"/>
        <w:ind w:firstLine="709"/>
        <w:contextualSpacing/>
        <w:rPr>
          <w:color w:val="000000" w:themeColor="text1"/>
          <w:szCs w:val="28"/>
        </w:rPr>
      </w:pPr>
      <w:r w:rsidRPr="00715840">
        <w:rPr>
          <w:color w:val="000000" w:themeColor="text1"/>
          <w:szCs w:val="28"/>
        </w:rPr>
        <w:t>Для водоносного пласта-колектора</w:t>
      </w:r>
    </w:p>
    <w:p w:rsidR="00C056B6" w:rsidRPr="00715840" w:rsidRDefault="00C056B6" w:rsidP="00794DA4">
      <w:pPr>
        <w:pStyle w:val="a4"/>
        <w:ind w:firstLine="709"/>
        <w:contextualSpacing/>
        <w:rPr>
          <w:color w:val="000000" w:themeColor="text1"/>
          <w:szCs w:val="28"/>
        </w:rPr>
      </w:pPr>
    </w:p>
    <w:p w:rsidR="000B40EB" w:rsidRPr="00715840" w:rsidRDefault="0090409D" w:rsidP="00794DA4">
      <w:pPr>
        <w:spacing w:after="0" w:line="360" w:lineRule="auto"/>
        <w:ind w:firstLine="709"/>
        <w:contextualSpacing/>
        <w:jc w:val="both"/>
        <w:rPr>
          <w:rFonts w:ascii="Times New Roman" w:hAnsi="Times New Roman" w:cs="Times New Roman"/>
          <w:color w:val="000000" w:themeColor="text1"/>
          <w:sz w:val="28"/>
          <w:szCs w:val="28"/>
        </w:rPr>
      </w:pPr>
      <m:oMath>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 xml:space="preserve">                                                    P</m:t>
            </m:r>
          </m:e>
          <m:sub>
            <m:r>
              <m:rPr>
                <m:sty m:val="p"/>
              </m:rPr>
              <w:rPr>
                <w:rFonts w:ascii="Cambria Math" w:hAnsi="Cambria Math" w:cs="Times New Roman"/>
                <w:color w:val="000000" w:themeColor="text1"/>
                <w:sz w:val="28"/>
                <w:szCs w:val="28"/>
              </w:rPr>
              <m:t>п</m:t>
            </m:r>
          </m:sub>
        </m:sSub>
        <m:r>
          <m:rPr>
            <m:sty m:val="p"/>
          </m:rPr>
          <w:rPr>
            <w:rFonts w:ascii="Cambria Math" w:hAnsi="Cambria Math" w:cs="Times New Roman"/>
            <w:color w:val="000000" w:themeColor="text1"/>
            <w:sz w:val="28"/>
            <w:szCs w:val="28"/>
          </w:rPr>
          <m:t>=</m:t>
        </m:r>
        <m:f>
          <m:fPr>
            <m:ctrlPr>
              <w:rPr>
                <w:rFonts w:ascii="Cambria Math" w:hAnsi="Cambria Math" w:cs="Times New Roman"/>
                <w:color w:val="000000" w:themeColor="text1"/>
                <w:sz w:val="28"/>
                <w:szCs w:val="28"/>
              </w:rPr>
            </m:ctrlPr>
          </m:fPr>
          <m:num>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ρ</m:t>
                </m:r>
              </m:e>
              <m:sub>
                <m:r>
                  <m:rPr>
                    <m:sty m:val="p"/>
                  </m:rPr>
                  <w:rPr>
                    <w:rFonts w:ascii="Cambria Math" w:hAnsi="Cambria Math" w:cs="Times New Roman"/>
                    <w:color w:val="000000" w:themeColor="text1"/>
                    <w:sz w:val="28"/>
                    <w:szCs w:val="28"/>
                  </w:rPr>
                  <m:t>зп</m:t>
                </m:r>
              </m:sub>
            </m:sSub>
          </m:num>
          <m:den>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ρ</m:t>
                </m:r>
              </m:e>
              <m:sub>
                <m:r>
                  <m:rPr>
                    <m:sty m:val="p"/>
                  </m:rPr>
                  <w:rPr>
                    <w:rFonts w:ascii="Cambria Math" w:hAnsi="Cambria Math" w:cs="Times New Roman"/>
                    <w:color w:val="000000" w:themeColor="text1"/>
                    <w:sz w:val="28"/>
                    <w:szCs w:val="28"/>
                  </w:rPr>
                  <m:t>фв</m:t>
                </m:r>
              </m:sub>
            </m:sSub>
          </m:den>
        </m:f>
        <m:r>
          <m:rPr>
            <m:sty m:val="p"/>
          </m:rPr>
          <w:rPr>
            <w:rFonts w:ascii="Cambria Math" w:hAnsi="Cambria Math" w:cs="Times New Roman"/>
            <w:color w:val="000000" w:themeColor="text1"/>
            <w:sz w:val="28"/>
            <w:szCs w:val="28"/>
          </w:rPr>
          <m:t>=</m:t>
        </m:r>
        <m:f>
          <m:fPr>
            <m:ctrlPr>
              <w:rPr>
                <w:rFonts w:ascii="Cambria Math" w:hAnsi="Cambria Math" w:cs="Times New Roman"/>
                <w:color w:val="000000" w:themeColor="text1"/>
                <w:sz w:val="28"/>
                <w:szCs w:val="28"/>
              </w:rPr>
            </m:ctrlPr>
          </m:fPr>
          <m:num>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ρ</m:t>
                </m:r>
              </m:e>
              <m:sub>
                <m:r>
                  <m:rPr>
                    <m:sty m:val="p"/>
                  </m:rPr>
                  <w:rPr>
                    <w:rFonts w:ascii="Cambria Math" w:hAnsi="Cambria Math" w:cs="Times New Roman"/>
                    <w:color w:val="000000" w:themeColor="text1"/>
                    <w:sz w:val="28"/>
                    <w:szCs w:val="28"/>
                  </w:rPr>
                  <m:t>зп</m:t>
                </m:r>
              </m:sub>
            </m:sSub>
          </m:num>
          <m:den>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ρ</m:t>
                </m:r>
              </m:e>
              <m:sub>
                <m:r>
                  <m:rPr>
                    <m:sty m:val="p"/>
                  </m:rPr>
                  <w:rPr>
                    <w:rFonts w:ascii="Cambria Math" w:hAnsi="Cambria Math" w:cs="Times New Roman"/>
                    <w:color w:val="000000" w:themeColor="text1"/>
                    <w:sz w:val="28"/>
                    <w:szCs w:val="28"/>
                  </w:rPr>
                  <m:t>ф</m:t>
                </m:r>
              </m:sub>
            </m:sSub>
          </m:den>
        </m:f>
        <m:r>
          <m:rPr>
            <m:sty m:val="p"/>
          </m:rPr>
          <w:rPr>
            <w:rFonts w:ascii="Cambria Math" w:hAnsi="Cambria Math" w:cs="Times New Roman"/>
            <w:color w:val="000000" w:themeColor="text1"/>
            <w:sz w:val="28"/>
            <w:szCs w:val="28"/>
          </w:rPr>
          <m:t>∙</m:t>
        </m:r>
        <m:f>
          <m:fPr>
            <m:ctrlPr>
              <w:rPr>
                <w:rFonts w:ascii="Cambria Math" w:hAnsi="Cambria Math" w:cs="Times New Roman"/>
                <w:color w:val="000000" w:themeColor="text1"/>
                <w:sz w:val="28"/>
                <w:szCs w:val="28"/>
              </w:rPr>
            </m:ctrlPr>
          </m:fPr>
          <m:num>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ρ</m:t>
                </m:r>
              </m:e>
              <m:sub>
                <m:r>
                  <m:rPr>
                    <m:sty m:val="p"/>
                  </m:rPr>
                  <w:rPr>
                    <w:rFonts w:ascii="Cambria Math" w:hAnsi="Cambria Math" w:cs="Times New Roman"/>
                    <w:color w:val="000000" w:themeColor="text1"/>
                    <w:sz w:val="28"/>
                    <w:szCs w:val="28"/>
                  </w:rPr>
                  <m:t>ф</m:t>
                </m:r>
              </m:sub>
            </m:sSub>
          </m:num>
          <m:den>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ρ</m:t>
                </m:r>
              </m:e>
              <m:sub>
                <m:r>
                  <m:rPr>
                    <m:sty m:val="p"/>
                  </m:rPr>
                  <w:rPr>
                    <w:rFonts w:ascii="Cambria Math" w:hAnsi="Cambria Math" w:cs="Times New Roman"/>
                    <w:color w:val="000000" w:themeColor="text1"/>
                    <w:sz w:val="28"/>
                    <w:szCs w:val="28"/>
                  </w:rPr>
                  <m:t>ф.в</m:t>
                </m:r>
              </m:sub>
            </m:sSub>
          </m:den>
        </m:f>
      </m:oMath>
      <w:r w:rsidR="000B40EB" w:rsidRPr="00715840">
        <w:rPr>
          <w:rFonts w:ascii="Times New Roman" w:hAnsi="Times New Roman" w:cs="Times New Roman"/>
          <w:color w:val="000000" w:themeColor="text1"/>
          <w:sz w:val="28"/>
          <w:szCs w:val="28"/>
        </w:rPr>
        <w:t xml:space="preserve">             </w:t>
      </w:r>
      <w:r w:rsidR="00C056B6">
        <w:rPr>
          <w:rFonts w:ascii="Times New Roman" w:hAnsi="Times New Roman" w:cs="Times New Roman"/>
          <w:color w:val="000000" w:themeColor="text1"/>
          <w:sz w:val="28"/>
          <w:szCs w:val="28"/>
        </w:rPr>
        <w:t xml:space="preserve">                  </w:t>
      </w:r>
      <w:r w:rsidR="000B40EB" w:rsidRPr="00715840">
        <w:rPr>
          <w:rFonts w:ascii="Times New Roman" w:hAnsi="Times New Roman" w:cs="Times New Roman"/>
          <w:color w:val="000000" w:themeColor="text1"/>
          <w:sz w:val="28"/>
          <w:szCs w:val="28"/>
        </w:rPr>
        <w:t xml:space="preserve">     (1.19)</w:t>
      </w:r>
    </w:p>
    <w:p w:rsidR="00C056B6" w:rsidRDefault="00C056B6" w:rsidP="00794DA4">
      <w:pPr>
        <w:pStyle w:val="a6"/>
        <w:ind w:firstLine="709"/>
        <w:contextualSpacing/>
        <w:jc w:val="both"/>
        <w:rPr>
          <w:color w:val="000000" w:themeColor="text1"/>
          <w:szCs w:val="28"/>
        </w:rPr>
      </w:pPr>
    </w:p>
    <w:p w:rsidR="000B40EB" w:rsidRPr="00715840" w:rsidRDefault="000B40EB" w:rsidP="00794DA4">
      <w:pPr>
        <w:pStyle w:val="a6"/>
        <w:ind w:firstLine="709"/>
        <w:contextualSpacing/>
        <w:jc w:val="both"/>
        <w:rPr>
          <w:color w:val="000000" w:themeColor="text1"/>
          <w:szCs w:val="28"/>
        </w:rPr>
      </w:pPr>
      <w:r w:rsidRPr="00715840">
        <w:rPr>
          <w:color w:val="000000" w:themeColor="text1"/>
          <w:szCs w:val="28"/>
        </w:rPr>
        <w:t>Параметр Р</w:t>
      </w:r>
      <w:r w:rsidRPr="00715840">
        <w:rPr>
          <w:color w:val="000000" w:themeColor="text1"/>
          <w:szCs w:val="28"/>
          <w:vertAlign w:val="subscript"/>
        </w:rPr>
        <w:t>нз</w:t>
      </w:r>
      <w:r w:rsidR="0090342E" w:rsidRPr="00715840">
        <w:rPr>
          <w:color w:val="000000" w:themeColor="text1"/>
          <w:szCs w:val="28"/>
        </w:rPr>
        <w:t xml:space="preserve"> зони проникнення розраховується</w:t>
      </w:r>
      <w:r w:rsidRPr="00715840">
        <w:rPr>
          <w:color w:val="000000" w:themeColor="text1"/>
          <w:szCs w:val="28"/>
        </w:rPr>
        <w:t xml:space="preserve"> за формулою (1.16) </w:t>
      </w:r>
      <w:r w:rsidR="0090342E" w:rsidRPr="00715840">
        <w:rPr>
          <w:color w:val="000000" w:themeColor="text1"/>
          <w:szCs w:val="28"/>
        </w:rPr>
        <w:t>і</w:t>
      </w:r>
      <w:r w:rsidRPr="00715840">
        <w:rPr>
          <w:color w:val="000000" w:themeColor="text1"/>
          <w:szCs w:val="28"/>
        </w:rPr>
        <w:t>з використанням величини К</w:t>
      </w:r>
      <w:r w:rsidRPr="00715840">
        <w:rPr>
          <w:color w:val="000000" w:themeColor="text1"/>
          <w:szCs w:val="28"/>
          <w:vertAlign w:val="subscript"/>
        </w:rPr>
        <w:t>нз</w:t>
      </w:r>
      <w:r w:rsidRPr="00715840">
        <w:rPr>
          <w:color w:val="000000" w:themeColor="text1"/>
          <w:szCs w:val="28"/>
        </w:rPr>
        <w:t>=0,3-0,4.</w:t>
      </w:r>
    </w:p>
    <w:p w:rsidR="000B40EB" w:rsidRDefault="000B40EB" w:rsidP="00794DA4">
      <w:pPr>
        <w:pStyle w:val="3"/>
        <w:spacing w:before="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lastRenderedPageBreak/>
        <w:t>Опір суміші води із фільтратом промивної рідини ρ</w:t>
      </w:r>
      <w:r w:rsidRPr="00715840">
        <w:rPr>
          <w:rFonts w:ascii="Times New Roman" w:hAnsi="Times New Roman" w:cs="Times New Roman"/>
          <w:color w:val="000000" w:themeColor="text1"/>
          <w:sz w:val="28"/>
          <w:szCs w:val="28"/>
          <w:vertAlign w:val="subscript"/>
        </w:rPr>
        <w:t>фв</w:t>
      </w:r>
      <w:r w:rsidRPr="00715840">
        <w:rPr>
          <w:rFonts w:ascii="Times New Roman" w:hAnsi="Times New Roman" w:cs="Times New Roman"/>
          <w:color w:val="000000" w:themeColor="text1"/>
          <w:sz w:val="28"/>
          <w:szCs w:val="28"/>
        </w:rPr>
        <w:t>, яка заповнює пори у зоні проникнення, залежить від вмісту Z (0,06) залишку пластової води у зоні проникнення. Значення ρ</w:t>
      </w:r>
      <w:r w:rsidRPr="00715840">
        <w:rPr>
          <w:rFonts w:ascii="Times New Roman" w:hAnsi="Times New Roman" w:cs="Times New Roman"/>
          <w:color w:val="000000" w:themeColor="text1"/>
          <w:sz w:val="28"/>
          <w:szCs w:val="28"/>
          <w:vertAlign w:val="subscript"/>
        </w:rPr>
        <w:t>фв</w:t>
      </w:r>
      <w:r w:rsidRPr="00715840">
        <w:rPr>
          <w:rFonts w:ascii="Times New Roman" w:hAnsi="Times New Roman" w:cs="Times New Roman"/>
          <w:color w:val="000000" w:themeColor="text1"/>
          <w:sz w:val="28"/>
          <w:szCs w:val="28"/>
        </w:rPr>
        <w:t xml:space="preserve"> за даними ρ</w:t>
      </w:r>
      <w:r w:rsidRPr="00715840">
        <w:rPr>
          <w:rFonts w:ascii="Times New Roman" w:hAnsi="Times New Roman" w:cs="Times New Roman"/>
          <w:color w:val="000000" w:themeColor="text1"/>
          <w:sz w:val="28"/>
          <w:szCs w:val="28"/>
          <w:vertAlign w:val="subscript"/>
        </w:rPr>
        <w:t>ф</w:t>
      </w:r>
      <w:r w:rsidRPr="00715840">
        <w:rPr>
          <w:rFonts w:ascii="Times New Roman" w:hAnsi="Times New Roman" w:cs="Times New Roman"/>
          <w:color w:val="000000" w:themeColor="text1"/>
          <w:sz w:val="28"/>
          <w:szCs w:val="28"/>
        </w:rPr>
        <w:t>і ρ</w:t>
      </w:r>
      <w:r w:rsidRPr="00715840">
        <w:rPr>
          <w:rFonts w:ascii="Times New Roman" w:hAnsi="Times New Roman" w:cs="Times New Roman"/>
          <w:color w:val="000000" w:themeColor="text1"/>
          <w:sz w:val="28"/>
          <w:szCs w:val="28"/>
          <w:vertAlign w:val="subscript"/>
        </w:rPr>
        <w:t>в</w:t>
      </w:r>
      <w:r w:rsidRPr="00715840">
        <w:rPr>
          <w:rFonts w:ascii="Times New Roman" w:hAnsi="Times New Roman" w:cs="Times New Roman"/>
          <w:color w:val="000000" w:themeColor="text1"/>
          <w:sz w:val="28"/>
          <w:szCs w:val="28"/>
        </w:rPr>
        <w:t xml:space="preserve"> визначається наступним чином</w:t>
      </w:r>
    </w:p>
    <w:p w:rsidR="00C056B6" w:rsidRPr="00C056B6" w:rsidRDefault="00C056B6" w:rsidP="00C056B6"/>
    <w:p w:rsidR="000B40EB" w:rsidRPr="00715840" w:rsidRDefault="00C056B6" w:rsidP="00794DA4">
      <w:pPr>
        <w:spacing w:after="0" w:line="360" w:lineRule="auto"/>
        <w:ind w:firstLine="709"/>
        <w:contextualSpacing/>
        <w:jc w:val="both"/>
        <w:rPr>
          <w:rFonts w:ascii="Times New Roman" w:hAnsi="Times New Roman" w:cs="Times New Roman"/>
          <w:color w:val="000000" w:themeColor="text1"/>
          <w:sz w:val="28"/>
          <w:szCs w:val="28"/>
        </w:rPr>
      </w:pPr>
      <w:r>
        <w:rPr>
          <w:rFonts w:eastAsiaTheme="minorEastAsia"/>
          <w:color w:val="000000" w:themeColor="text1"/>
          <w:sz w:val="28"/>
          <w:szCs w:val="28"/>
        </w:rPr>
        <w:t xml:space="preserve">                                            </w:t>
      </w:r>
      <m:oMath>
        <m:f>
          <m:fPr>
            <m:ctrlPr>
              <w:rPr>
                <w:rFonts w:ascii="Cambria Math" w:hAnsi="Cambria Math" w:cs="Times New Roman"/>
                <w:color w:val="000000" w:themeColor="text1"/>
                <w:sz w:val="28"/>
                <w:szCs w:val="28"/>
              </w:rPr>
            </m:ctrlPr>
          </m:fPr>
          <m:num>
            <m:r>
              <m:rPr>
                <m:sty m:val="p"/>
              </m:rPr>
              <w:rPr>
                <w:rFonts w:ascii="Cambria Math" w:hAnsi="Cambria Math" w:cs="Times New Roman"/>
                <w:color w:val="000000" w:themeColor="text1"/>
                <w:sz w:val="28"/>
                <w:szCs w:val="28"/>
              </w:rPr>
              <m:t>1</m:t>
            </m:r>
          </m:num>
          <m:den>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ρ</m:t>
                </m:r>
              </m:e>
              <m:sub>
                <m:r>
                  <m:rPr>
                    <m:sty m:val="p"/>
                  </m:rPr>
                  <w:rPr>
                    <w:rFonts w:ascii="Cambria Math" w:hAnsi="Cambria Math" w:cs="Times New Roman"/>
                    <w:color w:val="000000" w:themeColor="text1"/>
                    <w:sz w:val="28"/>
                    <w:szCs w:val="28"/>
                  </w:rPr>
                  <m:t>фв</m:t>
                </m:r>
              </m:sub>
            </m:sSub>
          </m:den>
        </m:f>
        <m:r>
          <m:rPr>
            <m:sty m:val="p"/>
          </m:rPr>
          <w:rPr>
            <w:rFonts w:ascii="Cambria Math" w:hAnsi="Cambria Math" w:cs="Times New Roman"/>
            <w:color w:val="000000" w:themeColor="text1"/>
            <w:sz w:val="28"/>
            <w:szCs w:val="28"/>
          </w:rPr>
          <m:t>=</m:t>
        </m:r>
        <m:f>
          <m:fPr>
            <m:ctrlPr>
              <w:rPr>
                <w:rFonts w:ascii="Cambria Math" w:hAnsi="Cambria Math" w:cs="Times New Roman"/>
                <w:color w:val="000000" w:themeColor="text1"/>
                <w:sz w:val="28"/>
                <w:szCs w:val="28"/>
              </w:rPr>
            </m:ctrlPr>
          </m:fPr>
          <m:num>
            <m:r>
              <m:rPr>
                <m:sty m:val="p"/>
              </m:rPr>
              <w:rPr>
                <w:rFonts w:ascii="Cambria Math" w:hAnsi="Cambria Math" w:cs="Times New Roman"/>
                <w:color w:val="000000" w:themeColor="text1"/>
                <w:sz w:val="28"/>
                <w:szCs w:val="28"/>
              </w:rPr>
              <m:t>Z</m:t>
            </m:r>
          </m:num>
          <m:den>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ρ</m:t>
                </m:r>
              </m:e>
              <m:sub>
                <m:r>
                  <m:rPr>
                    <m:sty m:val="p"/>
                  </m:rPr>
                  <w:rPr>
                    <w:rFonts w:ascii="Cambria Math" w:hAnsi="Cambria Math" w:cs="Times New Roman"/>
                    <w:color w:val="000000" w:themeColor="text1"/>
                    <w:sz w:val="28"/>
                    <w:szCs w:val="28"/>
                  </w:rPr>
                  <m:t>в</m:t>
                </m:r>
              </m:sub>
            </m:sSub>
          </m:den>
        </m:f>
        <m:r>
          <m:rPr>
            <m:sty m:val="p"/>
          </m:rPr>
          <w:rPr>
            <w:rFonts w:ascii="Cambria Math" w:hAnsi="Cambria Math" w:cs="Times New Roman"/>
            <w:color w:val="000000" w:themeColor="text1"/>
            <w:sz w:val="28"/>
            <w:szCs w:val="28"/>
          </w:rPr>
          <m:t>+</m:t>
        </m:r>
        <m:f>
          <m:fPr>
            <m:ctrlPr>
              <w:rPr>
                <w:rFonts w:ascii="Cambria Math" w:hAnsi="Cambria Math" w:cs="Times New Roman"/>
                <w:color w:val="000000" w:themeColor="text1"/>
                <w:sz w:val="28"/>
                <w:szCs w:val="28"/>
              </w:rPr>
            </m:ctrlPr>
          </m:fPr>
          <m:num>
            <m:r>
              <m:rPr>
                <m:sty m:val="p"/>
              </m:rPr>
              <w:rPr>
                <w:rFonts w:ascii="Cambria Math" w:hAnsi="Cambria Math" w:cs="Times New Roman"/>
                <w:color w:val="000000" w:themeColor="text1"/>
                <w:sz w:val="28"/>
                <w:szCs w:val="28"/>
              </w:rPr>
              <m:t>1-Z</m:t>
            </m:r>
          </m:num>
          <m:den>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ρ</m:t>
                </m:r>
              </m:e>
              <m:sub>
                <m:r>
                  <m:rPr>
                    <m:sty m:val="p"/>
                  </m:rPr>
                  <w:rPr>
                    <w:rFonts w:ascii="Cambria Math" w:hAnsi="Cambria Math" w:cs="Times New Roman"/>
                    <w:color w:val="000000" w:themeColor="text1"/>
                    <w:sz w:val="28"/>
                    <w:szCs w:val="28"/>
                  </w:rPr>
                  <m:t>ф</m:t>
                </m:r>
              </m:sub>
            </m:sSub>
          </m:den>
        </m:f>
      </m:oMath>
      <w:r w:rsidR="000B40EB" w:rsidRPr="0071584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000B40EB" w:rsidRPr="0071584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000B40EB" w:rsidRPr="00715840">
        <w:rPr>
          <w:rFonts w:ascii="Times New Roman" w:hAnsi="Times New Roman" w:cs="Times New Roman"/>
          <w:color w:val="000000" w:themeColor="text1"/>
          <w:sz w:val="28"/>
          <w:szCs w:val="28"/>
        </w:rPr>
        <w:t>(1.20)</w:t>
      </w:r>
    </w:p>
    <w:p w:rsidR="00C056B6" w:rsidRDefault="00C056B6" w:rsidP="00794DA4">
      <w:pPr>
        <w:pStyle w:val="a6"/>
        <w:ind w:firstLine="709"/>
        <w:contextualSpacing/>
        <w:jc w:val="both"/>
        <w:rPr>
          <w:color w:val="000000" w:themeColor="text1"/>
          <w:szCs w:val="28"/>
        </w:rPr>
      </w:pPr>
    </w:p>
    <w:p w:rsidR="00FC2574" w:rsidRPr="00715840" w:rsidRDefault="00475C39" w:rsidP="00794DA4">
      <w:pPr>
        <w:tabs>
          <w:tab w:val="left" w:pos="6530"/>
        </w:tabs>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ab/>
      </w:r>
    </w:p>
    <w:p w:rsidR="00475C39" w:rsidRDefault="00475C39" w:rsidP="00794DA4">
      <w:pPr>
        <w:pStyle w:val="a7"/>
        <w:widowControl w:val="0"/>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1.4 Визначення коефіцієнта пористості порід-колекторів за даними методу ПС</w:t>
      </w:r>
    </w:p>
    <w:p w:rsidR="00C056B6" w:rsidRPr="00715840" w:rsidRDefault="00C056B6" w:rsidP="00794DA4">
      <w:pPr>
        <w:pStyle w:val="a7"/>
        <w:widowControl w:val="0"/>
        <w:spacing w:after="0" w:line="360" w:lineRule="auto"/>
        <w:ind w:firstLine="709"/>
        <w:contextualSpacing/>
        <w:jc w:val="both"/>
        <w:rPr>
          <w:rFonts w:ascii="Times New Roman" w:hAnsi="Times New Roman" w:cs="Times New Roman"/>
          <w:color w:val="000000" w:themeColor="text1"/>
          <w:sz w:val="28"/>
          <w:szCs w:val="28"/>
        </w:rPr>
      </w:pPr>
    </w:p>
    <w:p w:rsidR="00475C39" w:rsidRPr="00715840" w:rsidRDefault="00475C39" w:rsidP="00794DA4">
      <w:pPr>
        <w:widowControl w:val="0"/>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Метод СП є одним із основних методів електрометрії для дослідження розрізів нафтових і газових свердловин. Він дозволяє розвідувати ряд геологічних задач, які пов’язані з вивченням літології порід, встановленням границь пластів, проведення кореляції розрізів, виділення порід-колекторів, визначення мінералізації пластових вод і фільтрату промивної рідини, виявлення в пластах місць прориву прісних нагнітальних вод, визначення коефіцієнта глинистості, пористості, проникності та нафтонасиченості порід.</w:t>
      </w:r>
    </w:p>
    <w:p w:rsidR="00475C39" w:rsidRPr="00715840" w:rsidRDefault="0090342E" w:rsidP="00794DA4">
      <w:pPr>
        <w:widowControl w:val="0"/>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Під час розрахунку</w:t>
      </w:r>
      <w:r w:rsidR="00475C39" w:rsidRPr="00715840">
        <w:rPr>
          <w:rFonts w:ascii="Times New Roman" w:hAnsi="Times New Roman" w:cs="Times New Roman"/>
          <w:color w:val="000000" w:themeColor="text1"/>
          <w:sz w:val="28"/>
          <w:szCs w:val="28"/>
        </w:rPr>
        <w:t xml:space="preserve"> коеф</w:t>
      </w:r>
      <w:r w:rsidRPr="00715840">
        <w:rPr>
          <w:rFonts w:ascii="Times New Roman" w:hAnsi="Times New Roman" w:cs="Times New Roman"/>
          <w:color w:val="000000" w:themeColor="text1"/>
          <w:sz w:val="28"/>
          <w:szCs w:val="28"/>
        </w:rPr>
        <w:t>іцієнта пористості, за даними самочинної поляризації</w:t>
      </w:r>
      <w:r w:rsidR="00475C39" w:rsidRPr="00715840">
        <w:rPr>
          <w:rFonts w:ascii="Times New Roman" w:hAnsi="Times New Roman" w:cs="Times New Roman"/>
          <w:color w:val="000000" w:themeColor="text1"/>
          <w:sz w:val="28"/>
          <w:szCs w:val="28"/>
        </w:rPr>
        <w:t>, у досліджувані</w:t>
      </w:r>
      <w:r w:rsidR="003643F8" w:rsidRPr="00715840">
        <w:rPr>
          <w:rFonts w:ascii="Times New Roman" w:hAnsi="Times New Roman" w:cs="Times New Roman"/>
          <w:color w:val="000000" w:themeColor="text1"/>
          <w:sz w:val="28"/>
          <w:szCs w:val="28"/>
        </w:rPr>
        <w:t>й частині розрізу свердловини о</w:t>
      </w:r>
      <w:r w:rsidR="00475C39" w:rsidRPr="00715840">
        <w:rPr>
          <w:rFonts w:ascii="Times New Roman" w:hAnsi="Times New Roman" w:cs="Times New Roman"/>
          <w:color w:val="000000" w:themeColor="text1"/>
          <w:sz w:val="28"/>
          <w:szCs w:val="28"/>
        </w:rPr>
        <w:t>бирається опорни</w:t>
      </w:r>
      <w:r w:rsidR="003643F8" w:rsidRPr="00715840">
        <w:rPr>
          <w:rFonts w:ascii="Times New Roman" w:hAnsi="Times New Roman" w:cs="Times New Roman"/>
          <w:color w:val="000000" w:themeColor="text1"/>
          <w:sz w:val="28"/>
          <w:szCs w:val="28"/>
        </w:rPr>
        <w:t>й пласт низького опору з</w:t>
      </w:r>
      <w:r w:rsidR="00475C39" w:rsidRPr="00715840">
        <w:rPr>
          <w:rFonts w:ascii="Times New Roman" w:hAnsi="Times New Roman" w:cs="Times New Roman"/>
          <w:color w:val="000000" w:themeColor="text1"/>
          <w:sz w:val="28"/>
          <w:szCs w:val="28"/>
        </w:rPr>
        <w:t xml:space="preserve"> найбільшою сталою та відомою пористістю, який створює на криві U</w:t>
      </w:r>
      <w:r w:rsidR="00475C39" w:rsidRPr="00715840">
        <w:rPr>
          <w:rFonts w:ascii="Times New Roman" w:hAnsi="Times New Roman" w:cs="Times New Roman"/>
          <w:color w:val="000000" w:themeColor="text1"/>
          <w:sz w:val="28"/>
          <w:szCs w:val="28"/>
          <w:vertAlign w:val="subscript"/>
        </w:rPr>
        <w:t>СП</w:t>
      </w:r>
      <w:r w:rsidR="00475C39" w:rsidRPr="00715840">
        <w:rPr>
          <w:rFonts w:ascii="Times New Roman" w:hAnsi="Times New Roman" w:cs="Times New Roman"/>
          <w:color w:val="000000" w:themeColor="text1"/>
          <w:sz w:val="28"/>
          <w:szCs w:val="28"/>
        </w:rPr>
        <w:t xml:space="preserve"> найбільшу негативну аномалію </w:t>
      </w:r>
      <w:r w:rsidR="00475C39" w:rsidRPr="00715840">
        <w:rPr>
          <w:rFonts w:ascii="Times New Roman" w:hAnsi="Times New Roman" w:cs="Times New Roman"/>
          <w:color w:val="000000" w:themeColor="text1"/>
          <w:sz w:val="28"/>
          <w:szCs w:val="28"/>
        </w:rPr>
        <w:sym w:font="Symbol" w:char="F044"/>
      </w:r>
      <w:r w:rsidR="00475C39" w:rsidRPr="00715840">
        <w:rPr>
          <w:rFonts w:ascii="Times New Roman" w:hAnsi="Times New Roman" w:cs="Times New Roman"/>
          <w:color w:val="000000" w:themeColor="text1"/>
          <w:sz w:val="28"/>
          <w:szCs w:val="28"/>
        </w:rPr>
        <w:t>U</w:t>
      </w:r>
      <w:r w:rsidR="00475C39" w:rsidRPr="00715840">
        <w:rPr>
          <w:rFonts w:ascii="Times New Roman" w:hAnsi="Times New Roman" w:cs="Times New Roman"/>
          <w:color w:val="000000" w:themeColor="text1"/>
          <w:sz w:val="28"/>
          <w:szCs w:val="28"/>
          <w:vertAlign w:val="subscript"/>
        </w:rPr>
        <w:t>СП.oп</w:t>
      </w:r>
      <w:r w:rsidR="00475C39" w:rsidRPr="00715840">
        <w:rPr>
          <w:rFonts w:ascii="Times New Roman" w:hAnsi="Times New Roman" w:cs="Times New Roman"/>
          <w:color w:val="000000" w:themeColor="text1"/>
          <w:sz w:val="28"/>
          <w:szCs w:val="28"/>
        </w:rPr>
        <w:t>.</w:t>
      </w:r>
    </w:p>
    <w:p w:rsidR="00475C39" w:rsidRDefault="003643F8" w:rsidP="00794DA4">
      <w:pPr>
        <w:widowControl w:val="0"/>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Опір пласта буде великий, якщо потужність опорного пласта буде відносно малою, </w:t>
      </w:r>
      <w:r w:rsidR="00475C39" w:rsidRPr="00715840">
        <w:rPr>
          <w:rFonts w:ascii="Times New Roman" w:hAnsi="Times New Roman" w:cs="Times New Roman"/>
          <w:color w:val="000000" w:themeColor="text1"/>
          <w:sz w:val="28"/>
          <w:szCs w:val="28"/>
        </w:rPr>
        <w:t xml:space="preserve">в амплітуду </w:t>
      </w:r>
      <w:r w:rsidR="00475C39" w:rsidRPr="00715840">
        <w:rPr>
          <w:rFonts w:ascii="Times New Roman" w:hAnsi="Times New Roman" w:cs="Times New Roman"/>
          <w:color w:val="000000" w:themeColor="text1"/>
          <w:sz w:val="28"/>
          <w:szCs w:val="28"/>
        </w:rPr>
        <w:sym w:font="Symbol" w:char="F044"/>
      </w:r>
      <w:r w:rsidR="00475C39" w:rsidRPr="00715840">
        <w:rPr>
          <w:rFonts w:ascii="Times New Roman" w:hAnsi="Times New Roman" w:cs="Times New Roman"/>
          <w:color w:val="000000" w:themeColor="text1"/>
          <w:sz w:val="28"/>
          <w:szCs w:val="28"/>
        </w:rPr>
        <w:t>U</w:t>
      </w:r>
      <w:r w:rsidR="00475C39" w:rsidRPr="00715840">
        <w:rPr>
          <w:rFonts w:ascii="Times New Roman" w:hAnsi="Times New Roman" w:cs="Times New Roman"/>
          <w:color w:val="000000" w:themeColor="text1"/>
          <w:sz w:val="28"/>
          <w:szCs w:val="28"/>
          <w:vertAlign w:val="subscript"/>
        </w:rPr>
        <w:t>СП.oп</w:t>
      </w:r>
      <w:r w:rsidR="00475C39" w:rsidRPr="00715840">
        <w:rPr>
          <w:rFonts w:ascii="Times New Roman" w:hAnsi="Times New Roman" w:cs="Times New Roman"/>
          <w:color w:val="000000" w:themeColor="text1"/>
          <w:sz w:val="28"/>
          <w:szCs w:val="28"/>
        </w:rPr>
        <w:t xml:space="preserve"> вводиться поправка за потужність і опір. Випра</w:t>
      </w:r>
      <w:r w:rsidR="00567F16" w:rsidRPr="00715840">
        <w:rPr>
          <w:rFonts w:ascii="Times New Roman" w:hAnsi="Times New Roman" w:cs="Times New Roman"/>
          <w:color w:val="000000" w:themeColor="text1"/>
          <w:sz w:val="28"/>
          <w:szCs w:val="28"/>
        </w:rPr>
        <w:t>влене значення розраховується за формулою</w:t>
      </w:r>
    </w:p>
    <w:p w:rsidR="00C056B6" w:rsidRPr="00715840" w:rsidRDefault="00C056B6" w:rsidP="00794DA4">
      <w:pPr>
        <w:widowControl w:val="0"/>
        <w:spacing w:after="0" w:line="360" w:lineRule="auto"/>
        <w:ind w:firstLine="709"/>
        <w:contextualSpacing/>
        <w:jc w:val="both"/>
        <w:rPr>
          <w:rFonts w:ascii="Times New Roman" w:hAnsi="Times New Roman" w:cs="Times New Roman"/>
          <w:color w:val="000000" w:themeColor="text1"/>
          <w:sz w:val="28"/>
          <w:szCs w:val="28"/>
        </w:rPr>
      </w:pPr>
    </w:p>
    <w:p w:rsidR="00475C39" w:rsidRPr="00715840" w:rsidRDefault="0090409D" w:rsidP="00794DA4">
      <w:pPr>
        <w:widowControl w:val="0"/>
        <w:spacing w:after="0" w:line="360" w:lineRule="auto"/>
        <w:ind w:firstLine="709"/>
        <w:contextualSpacing/>
        <w:jc w:val="both"/>
        <w:rPr>
          <w:rFonts w:ascii="Times New Roman" w:hAnsi="Times New Roman" w:cs="Times New Roman"/>
          <w:color w:val="000000" w:themeColor="text1"/>
          <w:sz w:val="28"/>
          <w:szCs w:val="28"/>
        </w:rPr>
      </w:pPr>
      <m:oMath>
        <m:sSubSup>
          <m:sSubSupPr>
            <m:ctrlPr>
              <w:rPr>
                <w:rFonts w:ascii="Cambria Math" w:hAnsi="Cambria Math" w:cs="Times New Roman"/>
                <w:color w:val="000000" w:themeColor="text1"/>
                <w:sz w:val="28"/>
                <w:szCs w:val="28"/>
              </w:rPr>
            </m:ctrlPr>
          </m:sSubSupPr>
          <m:e>
            <m:r>
              <m:rPr>
                <m:sty m:val="p"/>
              </m:rPr>
              <w:rPr>
                <w:rFonts w:ascii="Cambria Math" w:hAnsi="Cambria Math" w:cs="Times New Roman"/>
                <w:color w:val="000000" w:themeColor="text1"/>
                <w:sz w:val="28"/>
                <w:szCs w:val="28"/>
              </w:rPr>
              <m:t xml:space="preserve">                                                 ∆</m:t>
            </m:r>
            <m:r>
              <m:rPr>
                <m:sty m:val="p"/>
              </m:rPr>
              <w:rPr>
                <w:rFonts w:ascii="Cambria Math" w:hAnsi="Cambria Math" w:cs="Times New Roman"/>
                <w:color w:val="000000" w:themeColor="text1"/>
                <w:sz w:val="28"/>
                <w:szCs w:val="28"/>
                <w:lang w:val="en-US"/>
              </w:rPr>
              <m:t>U</m:t>
            </m:r>
          </m:e>
          <m:sub>
            <m:r>
              <m:rPr>
                <m:sty m:val="p"/>
              </m:rPr>
              <w:rPr>
                <w:rFonts w:ascii="Cambria Math" w:hAnsi="Cambria Math" w:cs="Times New Roman"/>
                <w:color w:val="000000" w:themeColor="text1"/>
                <w:sz w:val="28"/>
                <w:szCs w:val="28"/>
              </w:rPr>
              <m:t>CП,оп</m:t>
            </m:r>
          </m:sub>
          <m:sup>
            <m:r>
              <m:rPr>
                <m:sty m:val="p"/>
              </m:rPr>
              <w:rPr>
                <w:rFonts w:ascii="Cambria Math" w:hAnsi="Cambria Math" w:cs="Times New Roman"/>
                <w:color w:val="000000" w:themeColor="text1"/>
                <w:sz w:val="28"/>
                <w:szCs w:val="28"/>
              </w:rPr>
              <m:t>∞</m:t>
            </m:r>
          </m:sup>
        </m:sSubSup>
        <m:r>
          <m:rPr>
            <m:sty m:val="p"/>
          </m:rPr>
          <w:rPr>
            <w:rFonts w:ascii="Cambria Math" w:hAnsi="Cambria Math" w:cs="Times New Roman"/>
            <w:color w:val="000000" w:themeColor="text1"/>
            <w:sz w:val="28"/>
            <w:szCs w:val="28"/>
          </w:rPr>
          <m:t>=</m:t>
        </m:r>
        <m:f>
          <m:fPr>
            <m:ctrlPr>
              <w:rPr>
                <w:rFonts w:ascii="Cambria Math" w:hAnsi="Cambria Math" w:cs="Times New Roman"/>
                <w:color w:val="000000" w:themeColor="text1"/>
                <w:sz w:val="28"/>
                <w:szCs w:val="28"/>
              </w:rPr>
            </m:ctrlPr>
          </m:fPr>
          <m:num>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m:t>
                </m:r>
                <m:r>
                  <m:rPr>
                    <m:sty m:val="p"/>
                  </m:rPr>
                  <w:rPr>
                    <w:rFonts w:ascii="Cambria Math" w:hAnsi="Cambria Math" w:cs="Times New Roman"/>
                    <w:color w:val="000000" w:themeColor="text1"/>
                    <w:sz w:val="28"/>
                    <w:szCs w:val="28"/>
                    <w:lang w:val="en-US"/>
                  </w:rPr>
                  <m:t>U</m:t>
                </m:r>
              </m:e>
              <m:sub>
                <m:r>
                  <m:rPr>
                    <m:sty m:val="p"/>
                  </m:rPr>
                  <w:rPr>
                    <w:rFonts w:ascii="Cambria Math" w:hAnsi="Cambria Math" w:cs="Times New Roman"/>
                    <w:color w:val="000000" w:themeColor="text1"/>
                    <w:sz w:val="28"/>
                    <w:szCs w:val="28"/>
                  </w:rPr>
                  <m:t>СП,оп</m:t>
                </m:r>
              </m:sub>
            </m:sSub>
          </m:num>
          <m:den>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v</m:t>
                </m:r>
              </m:e>
              <m:sub>
                <m:r>
                  <m:rPr>
                    <m:sty m:val="p"/>
                  </m:rPr>
                  <w:rPr>
                    <w:rFonts w:ascii="Cambria Math" w:hAnsi="Cambria Math" w:cs="Times New Roman"/>
                    <w:color w:val="000000" w:themeColor="text1"/>
                    <w:sz w:val="28"/>
                    <w:szCs w:val="28"/>
                  </w:rPr>
                  <m:t>СП</m:t>
                </m:r>
              </m:sub>
            </m:sSub>
          </m:den>
        </m:f>
      </m:oMath>
      <w:r w:rsidR="00475C39" w:rsidRPr="00715840">
        <w:rPr>
          <w:rFonts w:ascii="Times New Roman" w:hAnsi="Times New Roman" w:cs="Times New Roman"/>
          <w:color w:val="000000" w:themeColor="text1"/>
          <w:sz w:val="28"/>
          <w:szCs w:val="28"/>
        </w:rPr>
        <w:t xml:space="preserve">                    </w:t>
      </w:r>
      <w:r w:rsidR="00C056B6">
        <w:rPr>
          <w:rFonts w:ascii="Times New Roman" w:hAnsi="Times New Roman" w:cs="Times New Roman"/>
          <w:color w:val="000000" w:themeColor="text1"/>
          <w:sz w:val="28"/>
          <w:szCs w:val="28"/>
        </w:rPr>
        <w:t xml:space="preserve">                   </w:t>
      </w:r>
      <w:r w:rsidR="00475C39" w:rsidRPr="00715840">
        <w:rPr>
          <w:rFonts w:ascii="Times New Roman" w:hAnsi="Times New Roman" w:cs="Times New Roman"/>
          <w:color w:val="000000" w:themeColor="text1"/>
          <w:sz w:val="28"/>
          <w:szCs w:val="28"/>
        </w:rPr>
        <w:t xml:space="preserve">    (1.22)</w:t>
      </w:r>
    </w:p>
    <w:p w:rsidR="00475C39" w:rsidRPr="00715840" w:rsidRDefault="00475C39" w:rsidP="00794DA4">
      <w:pPr>
        <w:widowControl w:val="0"/>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noProof/>
          <w:color w:val="000000" w:themeColor="text1"/>
          <w:sz w:val="28"/>
          <w:szCs w:val="28"/>
          <w:lang w:eastAsia="uk-UA"/>
        </w:rPr>
        <w:lastRenderedPageBreak/>
        <w:drawing>
          <wp:inline distT="0" distB="0" distL="0" distR="0">
            <wp:extent cx="4981575" cy="497343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1558" cy="5003371"/>
                    </a:xfrm>
                    <a:prstGeom prst="rect">
                      <a:avLst/>
                    </a:prstGeom>
                    <a:noFill/>
                    <a:ln>
                      <a:noFill/>
                    </a:ln>
                  </pic:spPr>
                </pic:pic>
              </a:graphicData>
            </a:graphic>
          </wp:inline>
        </w:drawing>
      </w:r>
    </w:p>
    <w:p w:rsidR="00475C39" w:rsidRPr="00715840" w:rsidRDefault="00475C39" w:rsidP="00794DA4">
      <w:pPr>
        <w:widowControl w:val="0"/>
        <w:spacing w:after="0" w:line="360" w:lineRule="auto"/>
        <w:ind w:firstLine="709"/>
        <w:contextualSpacing/>
        <w:jc w:val="both"/>
        <w:rPr>
          <w:rFonts w:ascii="Times New Roman" w:hAnsi="Times New Roman" w:cs="Times New Roman"/>
          <w:color w:val="000000" w:themeColor="text1"/>
          <w:sz w:val="28"/>
          <w:szCs w:val="28"/>
          <w:vertAlign w:val="subscript"/>
        </w:rPr>
      </w:pPr>
      <w:r w:rsidRPr="00715840">
        <w:rPr>
          <w:rFonts w:ascii="Times New Roman" w:hAnsi="Times New Roman" w:cs="Times New Roman"/>
          <w:color w:val="000000" w:themeColor="text1"/>
          <w:sz w:val="28"/>
          <w:szCs w:val="28"/>
        </w:rPr>
        <w:t xml:space="preserve">Рисунок 1.5 – Криві залежності а – </w:t>
      </w:r>
      <w:r w:rsidRPr="00715840">
        <w:rPr>
          <w:rFonts w:ascii="Times New Roman" w:hAnsi="Times New Roman" w:cs="Times New Roman"/>
          <w:color w:val="000000" w:themeColor="text1"/>
          <w:sz w:val="28"/>
          <w:szCs w:val="28"/>
        </w:rPr>
        <w:sym w:font="Symbol" w:char="F06E"/>
      </w:r>
      <w:r w:rsidRPr="00715840">
        <w:rPr>
          <w:rFonts w:ascii="Times New Roman" w:hAnsi="Times New Roman" w:cs="Times New Roman"/>
          <w:color w:val="000000" w:themeColor="text1"/>
          <w:sz w:val="28"/>
          <w:szCs w:val="28"/>
          <w:vertAlign w:val="subscript"/>
        </w:rPr>
        <w:t>СП</w:t>
      </w:r>
      <w:r w:rsidRPr="00715840">
        <w:rPr>
          <w:rFonts w:ascii="Times New Roman" w:hAnsi="Times New Roman" w:cs="Times New Roman"/>
          <w:color w:val="000000" w:themeColor="text1"/>
          <w:sz w:val="28"/>
          <w:szCs w:val="28"/>
        </w:rPr>
        <w:t>=f(h/d</w:t>
      </w:r>
      <w:r w:rsidRPr="00715840">
        <w:rPr>
          <w:rFonts w:ascii="Times New Roman" w:hAnsi="Times New Roman" w:cs="Times New Roman"/>
          <w:color w:val="000000" w:themeColor="text1"/>
          <w:sz w:val="28"/>
          <w:szCs w:val="28"/>
          <w:vertAlign w:val="subscript"/>
        </w:rPr>
        <w:t>c</w:t>
      </w:r>
      <w:r w:rsidRPr="00715840">
        <w:rPr>
          <w:rFonts w:ascii="Times New Roman" w:hAnsi="Times New Roman" w:cs="Times New Roman"/>
          <w:color w:val="000000" w:themeColor="text1"/>
          <w:sz w:val="28"/>
          <w:szCs w:val="28"/>
        </w:rPr>
        <w:t xml:space="preserve">) при </w:t>
      </w:r>
      <w:r w:rsidRPr="00715840">
        <w:rPr>
          <w:rFonts w:ascii="Times New Roman" w:hAnsi="Times New Roman" w:cs="Times New Roman"/>
          <w:color w:val="000000" w:themeColor="text1"/>
          <w:sz w:val="28"/>
          <w:szCs w:val="28"/>
        </w:rPr>
        <w:sym w:font="Symbol" w:char="F072"/>
      </w:r>
      <w:r w:rsidRPr="00715840">
        <w:rPr>
          <w:rFonts w:ascii="Times New Roman" w:hAnsi="Times New Roman" w:cs="Times New Roman"/>
          <w:color w:val="000000" w:themeColor="text1"/>
          <w:sz w:val="28"/>
          <w:szCs w:val="28"/>
          <w:vertAlign w:val="subscript"/>
        </w:rPr>
        <w:t>п</w:t>
      </w:r>
      <w:r w:rsidRPr="00715840">
        <w:rPr>
          <w:rFonts w:ascii="Times New Roman" w:hAnsi="Times New Roman" w:cs="Times New Roman"/>
          <w:color w:val="000000" w:themeColor="text1"/>
          <w:sz w:val="28"/>
          <w:szCs w:val="28"/>
        </w:rPr>
        <w:t>/</w:t>
      </w:r>
      <w:r w:rsidRPr="00715840">
        <w:rPr>
          <w:rFonts w:ascii="Times New Roman" w:hAnsi="Times New Roman" w:cs="Times New Roman"/>
          <w:color w:val="000000" w:themeColor="text1"/>
          <w:sz w:val="28"/>
          <w:szCs w:val="28"/>
        </w:rPr>
        <w:sym w:font="Symbol" w:char="F072"/>
      </w:r>
      <w:r w:rsidRPr="00715840">
        <w:rPr>
          <w:rFonts w:ascii="Times New Roman" w:hAnsi="Times New Roman" w:cs="Times New Roman"/>
          <w:color w:val="000000" w:themeColor="text1"/>
          <w:sz w:val="28"/>
          <w:szCs w:val="28"/>
          <w:vertAlign w:val="subscript"/>
        </w:rPr>
        <w:t>р</w:t>
      </w:r>
      <w:r w:rsidRPr="00715840">
        <w:rPr>
          <w:rFonts w:ascii="Times New Roman" w:hAnsi="Times New Roman" w:cs="Times New Roman"/>
          <w:color w:val="000000" w:themeColor="text1"/>
          <w:sz w:val="28"/>
          <w:szCs w:val="28"/>
        </w:rPr>
        <w:t xml:space="preserve">=const (шифр кривих); б – </w:t>
      </w:r>
      <w:r w:rsidRPr="00715840">
        <w:rPr>
          <w:rFonts w:ascii="Times New Roman" w:hAnsi="Times New Roman" w:cs="Times New Roman"/>
          <w:color w:val="000000" w:themeColor="text1"/>
          <w:sz w:val="28"/>
          <w:szCs w:val="28"/>
        </w:rPr>
        <w:sym w:font="Symbol" w:char="F06E"/>
      </w:r>
      <w:r w:rsidRPr="00715840">
        <w:rPr>
          <w:rFonts w:ascii="Times New Roman" w:hAnsi="Times New Roman" w:cs="Times New Roman"/>
          <w:color w:val="000000" w:themeColor="text1"/>
          <w:sz w:val="28"/>
          <w:szCs w:val="28"/>
          <w:vertAlign w:val="subscript"/>
        </w:rPr>
        <w:t>СП</w:t>
      </w:r>
      <w:r w:rsidRPr="00715840">
        <w:rPr>
          <w:rFonts w:ascii="Times New Roman" w:hAnsi="Times New Roman" w:cs="Times New Roman"/>
          <w:color w:val="000000" w:themeColor="text1"/>
          <w:sz w:val="28"/>
          <w:szCs w:val="28"/>
        </w:rPr>
        <w:t>=f(</w:t>
      </w:r>
      <w:r w:rsidRPr="00715840">
        <w:rPr>
          <w:rFonts w:ascii="Times New Roman" w:hAnsi="Times New Roman" w:cs="Times New Roman"/>
          <w:color w:val="000000" w:themeColor="text1"/>
          <w:sz w:val="28"/>
          <w:szCs w:val="28"/>
        </w:rPr>
        <w:sym w:font="Symbol" w:char="F072"/>
      </w:r>
      <w:r w:rsidRPr="00715840">
        <w:rPr>
          <w:rFonts w:ascii="Times New Roman" w:hAnsi="Times New Roman" w:cs="Times New Roman"/>
          <w:color w:val="000000" w:themeColor="text1"/>
          <w:sz w:val="28"/>
          <w:szCs w:val="28"/>
          <w:vertAlign w:val="subscript"/>
        </w:rPr>
        <w:t>п</w:t>
      </w:r>
      <w:r w:rsidRPr="00715840">
        <w:rPr>
          <w:rFonts w:ascii="Times New Roman" w:hAnsi="Times New Roman" w:cs="Times New Roman"/>
          <w:color w:val="000000" w:themeColor="text1"/>
          <w:sz w:val="28"/>
          <w:szCs w:val="28"/>
        </w:rPr>
        <w:t xml:space="preserve">, </w:t>
      </w:r>
      <w:r w:rsidRPr="00715840">
        <w:rPr>
          <w:rFonts w:ascii="Times New Roman" w:hAnsi="Times New Roman" w:cs="Times New Roman"/>
          <w:color w:val="000000" w:themeColor="text1"/>
          <w:sz w:val="28"/>
          <w:szCs w:val="28"/>
        </w:rPr>
        <w:sym w:font="Symbol" w:char="F072"/>
      </w:r>
      <w:r w:rsidRPr="00715840">
        <w:rPr>
          <w:rFonts w:ascii="Times New Roman" w:hAnsi="Times New Roman" w:cs="Times New Roman"/>
          <w:color w:val="000000" w:themeColor="text1"/>
          <w:sz w:val="28"/>
          <w:szCs w:val="28"/>
          <w:vertAlign w:val="subscript"/>
        </w:rPr>
        <w:t>р</w:t>
      </w:r>
      <w:r w:rsidRPr="00715840">
        <w:rPr>
          <w:rFonts w:ascii="Times New Roman" w:hAnsi="Times New Roman" w:cs="Times New Roman"/>
          <w:color w:val="000000" w:themeColor="text1"/>
          <w:sz w:val="28"/>
          <w:szCs w:val="28"/>
        </w:rPr>
        <w:t>) при h/d</w:t>
      </w:r>
      <w:r w:rsidRPr="00715840">
        <w:rPr>
          <w:rFonts w:ascii="Times New Roman" w:hAnsi="Times New Roman" w:cs="Times New Roman"/>
          <w:color w:val="000000" w:themeColor="text1"/>
          <w:sz w:val="28"/>
          <w:szCs w:val="28"/>
          <w:vertAlign w:val="subscript"/>
        </w:rPr>
        <w:t>c</w:t>
      </w:r>
      <w:r w:rsidRPr="00715840">
        <w:rPr>
          <w:rFonts w:ascii="Times New Roman" w:hAnsi="Times New Roman" w:cs="Times New Roman"/>
          <w:color w:val="000000" w:themeColor="text1"/>
          <w:sz w:val="28"/>
          <w:szCs w:val="28"/>
        </w:rPr>
        <w:t xml:space="preserve">=const (шифр кривих); </w:t>
      </w:r>
      <w:r w:rsidRPr="00715840">
        <w:rPr>
          <w:rFonts w:ascii="Times New Roman" w:hAnsi="Times New Roman" w:cs="Times New Roman"/>
          <w:color w:val="000000" w:themeColor="text1"/>
          <w:sz w:val="28"/>
          <w:szCs w:val="28"/>
        </w:rPr>
        <w:sym w:font="Symbol" w:char="F072"/>
      </w:r>
      <w:r w:rsidRPr="00715840">
        <w:rPr>
          <w:rFonts w:ascii="Times New Roman" w:hAnsi="Times New Roman" w:cs="Times New Roman"/>
          <w:color w:val="000000" w:themeColor="text1"/>
          <w:sz w:val="28"/>
          <w:szCs w:val="28"/>
          <w:vertAlign w:val="subscript"/>
        </w:rPr>
        <w:t>п</w:t>
      </w:r>
      <w:r w:rsidRPr="00715840">
        <w:rPr>
          <w:rFonts w:ascii="Times New Roman" w:hAnsi="Times New Roman" w:cs="Times New Roman"/>
          <w:color w:val="000000" w:themeColor="text1"/>
          <w:sz w:val="28"/>
          <w:szCs w:val="28"/>
        </w:rPr>
        <w:t>=</w:t>
      </w:r>
      <w:r w:rsidRPr="00715840">
        <w:rPr>
          <w:rFonts w:ascii="Times New Roman" w:hAnsi="Times New Roman" w:cs="Times New Roman"/>
          <w:color w:val="000000" w:themeColor="text1"/>
          <w:sz w:val="28"/>
          <w:szCs w:val="28"/>
        </w:rPr>
        <w:sym w:font="Symbol" w:char="F072"/>
      </w:r>
      <w:r w:rsidRPr="00715840">
        <w:rPr>
          <w:rFonts w:ascii="Times New Roman" w:hAnsi="Times New Roman" w:cs="Times New Roman"/>
          <w:color w:val="000000" w:themeColor="text1"/>
          <w:sz w:val="28"/>
          <w:szCs w:val="28"/>
          <w:vertAlign w:val="subscript"/>
        </w:rPr>
        <w:t>вм</w:t>
      </w:r>
    </w:p>
    <w:p w:rsidR="00E02667" w:rsidRPr="00715840" w:rsidRDefault="00E02667" w:rsidP="00794DA4">
      <w:pPr>
        <w:widowControl w:val="0"/>
        <w:spacing w:after="0" w:line="360" w:lineRule="auto"/>
        <w:ind w:firstLine="709"/>
        <w:contextualSpacing/>
        <w:jc w:val="both"/>
        <w:rPr>
          <w:rFonts w:ascii="Times New Roman" w:hAnsi="Times New Roman" w:cs="Times New Roman"/>
          <w:color w:val="000000" w:themeColor="text1"/>
          <w:sz w:val="28"/>
          <w:szCs w:val="28"/>
          <w:vertAlign w:val="subscript"/>
        </w:rPr>
      </w:pPr>
    </w:p>
    <w:p w:rsidR="00475C39" w:rsidRDefault="00567F16" w:rsidP="00794DA4">
      <w:pPr>
        <w:widowControl w:val="0"/>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У </w:t>
      </w:r>
      <w:r w:rsidR="003643F8" w:rsidRPr="00715840">
        <w:rPr>
          <w:rFonts w:ascii="Times New Roman" w:hAnsi="Times New Roman" w:cs="Times New Roman"/>
          <w:color w:val="000000" w:themeColor="text1"/>
          <w:sz w:val="28"/>
          <w:szCs w:val="28"/>
        </w:rPr>
        <w:t>випадках, коли ко</w:t>
      </w:r>
      <w:r w:rsidR="00475C39" w:rsidRPr="00715840">
        <w:rPr>
          <w:rFonts w:ascii="Times New Roman" w:hAnsi="Times New Roman" w:cs="Times New Roman"/>
          <w:color w:val="000000" w:themeColor="text1"/>
          <w:sz w:val="28"/>
          <w:szCs w:val="28"/>
        </w:rPr>
        <w:t>фіцієнт пористості опорного пласта не дорівнює найбільшому значенню К</w:t>
      </w:r>
      <w:r w:rsidR="00475C39" w:rsidRPr="00715840">
        <w:rPr>
          <w:rFonts w:ascii="Times New Roman" w:hAnsi="Times New Roman" w:cs="Times New Roman"/>
          <w:color w:val="000000" w:themeColor="text1"/>
          <w:sz w:val="28"/>
          <w:szCs w:val="28"/>
          <w:vertAlign w:val="subscript"/>
        </w:rPr>
        <w:t>п</w:t>
      </w:r>
      <w:r w:rsidR="00475C39" w:rsidRPr="00715840">
        <w:rPr>
          <w:rFonts w:ascii="Times New Roman" w:hAnsi="Times New Roman" w:cs="Times New Roman"/>
          <w:color w:val="000000" w:themeColor="text1"/>
          <w:sz w:val="28"/>
          <w:szCs w:val="28"/>
        </w:rPr>
        <w:t xml:space="preserve">, для якого </w:t>
      </w:r>
      <w:r w:rsidR="00475C39" w:rsidRPr="00715840">
        <w:rPr>
          <w:rFonts w:ascii="Times New Roman" w:hAnsi="Times New Roman" w:cs="Times New Roman"/>
          <w:color w:val="000000" w:themeColor="text1"/>
          <w:sz w:val="28"/>
          <w:szCs w:val="28"/>
        </w:rPr>
        <w:sym w:font="Symbol" w:char="F044"/>
      </w:r>
      <w:r w:rsidR="00475C39" w:rsidRPr="00715840">
        <w:rPr>
          <w:rFonts w:ascii="Times New Roman" w:hAnsi="Times New Roman" w:cs="Times New Roman"/>
          <w:color w:val="000000" w:themeColor="text1"/>
          <w:sz w:val="28"/>
          <w:szCs w:val="28"/>
        </w:rPr>
        <w:t>U</w:t>
      </w:r>
      <w:r w:rsidR="00475C39" w:rsidRPr="00715840">
        <w:rPr>
          <w:rFonts w:ascii="Times New Roman" w:hAnsi="Times New Roman" w:cs="Times New Roman"/>
          <w:color w:val="000000" w:themeColor="text1"/>
          <w:sz w:val="28"/>
          <w:szCs w:val="28"/>
          <w:vertAlign w:val="subscript"/>
        </w:rPr>
        <w:t>СП.oп</w:t>
      </w:r>
      <w:r w:rsidR="00475C39" w:rsidRPr="00715840">
        <w:rPr>
          <w:rFonts w:ascii="Times New Roman" w:hAnsi="Times New Roman" w:cs="Times New Roman"/>
          <w:color w:val="000000" w:themeColor="text1"/>
          <w:sz w:val="28"/>
          <w:szCs w:val="28"/>
        </w:rPr>
        <w:t>/</w:t>
      </w:r>
      <w:r w:rsidR="00475C39" w:rsidRPr="00715840">
        <w:rPr>
          <w:rFonts w:ascii="Times New Roman" w:hAnsi="Times New Roman" w:cs="Times New Roman"/>
          <w:color w:val="000000" w:themeColor="text1"/>
          <w:sz w:val="28"/>
          <w:szCs w:val="28"/>
        </w:rPr>
        <w:sym w:font="Symbol" w:char="F044"/>
      </w:r>
      <w:r w:rsidR="00475C39" w:rsidRPr="00715840">
        <w:rPr>
          <w:rFonts w:ascii="Times New Roman" w:hAnsi="Times New Roman" w:cs="Times New Roman"/>
          <w:color w:val="000000" w:themeColor="text1"/>
          <w:sz w:val="28"/>
          <w:szCs w:val="28"/>
        </w:rPr>
        <w:t>U</w:t>
      </w:r>
      <w:r w:rsidR="00475C39" w:rsidRPr="00715840">
        <w:rPr>
          <w:rFonts w:ascii="Times New Roman" w:hAnsi="Times New Roman" w:cs="Times New Roman"/>
          <w:color w:val="000000" w:themeColor="text1"/>
          <w:sz w:val="28"/>
          <w:szCs w:val="28"/>
          <w:vertAlign w:val="subscript"/>
        </w:rPr>
        <w:t>СП</w:t>
      </w:r>
      <w:r w:rsidR="00475C39" w:rsidRPr="00715840">
        <w:rPr>
          <w:rFonts w:ascii="Times New Roman" w:hAnsi="Times New Roman" w:cs="Times New Roman"/>
          <w:color w:val="000000" w:themeColor="text1"/>
          <w:sz w:val="28"/>
          <w:szCs w:val="28"/>
          <w:vertAlign w:val="superscript"/>
        </w:rPr>
        <w:t>max</w:t>
      </w:r>
      <w:r w:rsidRPr="00715840">
        <w:rPr>
          <w:rFonts w:ascii="Times New Roman" w:hAnsi="Times New Roman" w:cs="Times New Roman"/>
          <w:color w:val="000000" w:themeColor="text1"/>
          <w:sz w:val="28"/>
          <w:szCs w:val="28"/>
        </w:rPr>
        <w:t>=1, попередньо визначалась</w:t>
      </w:r>
      <w:r w:rsidR="00475C39" w:rsidRPr="00715840">
        <w:rPr>
          <w:rFonts w:ascii="Times New Roman" w:hAnsi="Times New Roman" w:cs="Times New Roman"/>
          <w:color w:val="000000" w:themeColor="text1"/>
          <w:sz w:val="28"/>
          <w:szCs w:val="28"/>
        </w:rPr>
        <w:t xml:space="preserve"> величина </w:t>
      </w:r>
      <w:r w:rsidR="00475C39" w:rsidRPr="00715840">
        <w:rPr>
          <w:rFonts w:ascii="Times New Roman" w:hAnsi="Times New Roman" w:cs="Times New Roman"/>
          <w:color w:val="000000" w:themeColor="text1"/>
          <w:sz w:val="28"/>
          <w:szCs w:val="28"/>
        </w:rPr>
        <w:sym w:font="Symbol" w:char="F044"/>
      </w:r>
      <w:r w:rsidR="00475C39" w:rsidRPr="00715840">
        <w:rPr>
          <w:rFonts w:ascii="Times New Roman" w:hAnsi="Times New Roman" w:cs="Times New Roman"/>
          <w:color w:val="000000" w:themeColor="text1"/>
          <w:sz w:val="28"/>
          <w:szCs w:val="28"/>
        </w:rPr>
        <w:t>U</w:t>
      </w:r>
      <w:r w:rsidR="00475C39" w:rsidRPr="00715840">
        <w:rPr>
          <w:rFonts w:ascii="Times New Roman" w:hAnsi="Times New Roman" w:cs="Times New Roman"/>
          <w:color w:val="000000" w:themeColor="text1"/>
          <w:sz w:val="28"/>
          <w:szCs w:val="28"/>
          <w:vertAlign w:val="subscript"/>
        </w:rPr>
        <w:t>СП</w:t>
      </w:r>
      <w:r w:rsidR="00475C39" w:rsidRPr="00715840">
        <w:rPr>
          <w:rFonts w:ascii="Times New Roman" w:hAnsi="Times New Roman" w:cs="Times New Roman"/>
          <w:color w:val="000000" w:themeColor="text1"/>
          <w:sz w:val="28"/>
          <w:szCs w:val="28"/>
          <w:vertAlign w:val="superscript"/>
        </w:rPr>
        <w:t>max</w:t>
      </w:r>
      <w:r w:rsidR="00475C39" w:rsidRPr="00715840">
        <w:rPr>
          <w:rFonts w:ascii="Times New Roman" w:hAnsi="Times New Roman" w:cs="Times New Roman"/>
          <w:color w:val="000000" w:themeColor="text1"/>
          <w:sz w:val="28"/>
          <w:szCs w:val="28"/>
        </w:rPr>
        <w:t xml:space="preserve"> у пласті з максималь</w:t>
      </w:r>
      <w:r w:rsidRPr="00715840">
        <w:rPr>
          <w:rFonts w:ascii="Times New Roman" w:hAnsi="Times New Roman" w:cs="Times New Roman"/>
          <w:color w:val="000000" w:themeColor="text1"/>
          <w:sz w:val="28"/>
          <w:szCs w:val="28"/>
        </w:rPr>
        <w:t>ною пористістю. З цією метою з відомою величиною</w:t>
      </w:r>
      <w:r w:rsidR="00475C39" w:rsidRPr="00715840">
        <w:rPr>
          <w:rFonts w:ascii="Times New Roman" w:hAnsi="Times New Roman" w:cs="Times New Roman"/>
          <w:color w:val="000000" w:themeColor="text1"/>
          <w:sz w:val="28"/>
          <w:szCs w:val="28"/>
        </w:rPr>
        <w:t xml:space="preserve"> коефіцієнта пористості опорного пласта по кривій залежності відносної амплітуди </w:t>
      </w:r>
      <w:r w:rsidR="00475C39" w:rsidRPr="00715840">
        <w:rPr>
          <w:rFonts w:ascii="Times New Roman" w:hAnsi="Times New Roman" w:cs="Times New Roman"/>
          <w:color w:val="000000" w:themeColor="text1"/>
          <w:sz w:val="28"/>
          <w:szCs w:val="28"/>
        </w:rPr>
        <w:sym w:font="Symbol" w:char="F061"/>
      </w:r>
      <w:r w:rsidR="00475C39" w:rsidRPr="00715840">
        <w:rPr>
          <w:rFonts w:ascii="Times New Roman" w:hAnsi="Times New Roman" w:cs="Times New Roman"/>
          <w:color w:val="000000" w:themeColor="text1"/>
          <w:sz w:val="28"/>
          <w:szCs w:val="28"/>
          <w:vertAlign w:val="subscript"/>
        </w:rPr>
        <w:t>СП</w:t>
      </w:r>
      <w:r w:rsidR="00475C39" w:rsidRPr="00715840">
        <w:rPr>
          <w:rFonts w:ascii="Times New Roman" w:hAnsi="Times New Roman" w:cs="Times New Roman"/>
          <w:color w:val="000000" w:themeColor="text1"/>
          <w:sz w:val="28"/>
          <w:szCs w:val="28"/>
        </w:rPr>
        <w:t>=</w:t>
      </w:r>
      <w:r w:rsidR="00475C39" w:rsidRPr="00715840">
        <w:rPr>
          <w:rFonts w:ascii="Times New Roman" w:hAnsi="Times New Roman" w:cs="Times New Roman"/>
          <w:color w:val="000000" w:themeColor="text1"/>
          <w:sz w:val="28"/>
          <w:szCs w:val="28"/>
        </w:rPr>
        <w:sym w:font="Symbol" w:char="F044"/>
      </w:r>
      <w:r w:rsidR="00475C39" w:rsidRPr="00715840">
        <w:rPr>
          <w:rFonts w:ascii="Times New Roman" w:hAnsi="Times New Roman" w:cs="Times New Roman"/>
          <w:color w:val="000000" w:themeColor="text1"/>
          <w:sz w:val="28"/>
          <w:szCs w:val="28"/>
        </w:rPr>
        <w:t>U</w:t>
      </w:r>
      <w:r w:rsidR="00475C39" w:rsidRPr="00715840">
        <w:rPr>
          <w:rFonts w:ascii="Times New Roman" w:hAnsi="Times New Roman" w:cs="Times New Roman"/>
          <w:color w:val="000000" w:themeColor="text1"/>
          <w:sz w:val="28"/>
          <w:szCs w:val="28"/>
          <w:vertAlign w:val="subscript"/>
        </w:rPr>
        <w:t>СП</w:t>
      </w:r>
      <w:r w:rsidR="00475C39" w:rsidRPr="00715840">
        <w:rPr>
          <w:rFonts w:ascii="Times New Roman" w:hAnsi="Times New Roman" w:cs="Times New Roman"/>
          <w:color w:val="000000" w:themeColor="text1"/>
          <w:sz w:val="28"/>
          <w:szCs w:val="28"/>
        </w:rPr>
        <w:t>/</w:t>
      </w:r>
      <w:r w:rsidR="00475C39" w:rsidRPr="00715840">
        <w:rPr>
          <w:rFonts w:ascii="Times New Roman" w:hAnsi="Times New Roman" w:cs="Times New Roman"/>
          <w:color w:val="000000" w:themeColor="text1"/>
          <w:sz w:val="28"/>
          <w:szCs w:val="28"/>
        </w:rPr>
        <w:sym w:font="Symbol" w:char="F044"/>
      </w:r>
      <w:r w:rsidR="00475C39" w:rsidRPr="00715840">
        <w:rPr>
          <w:rFonts w:ascii="Times New Roman" w:hAnsi="Times New Roman" w:cs="Times New Roman"/>
          <w:color w:val="000000" w:themeColor="text1"/>
          <w:sz w:val="28"/>
          <w:szCs w:val="28"/>
        </w:rPr>
        <w:t>U</w:t>
      </w:r>
      <w:r w:rsidR="00475C39" w:rsidRPr="00715840">
        <w:rPr>
          <w:rFonts w:ascii="Times New Roman" w:hAnsi="Times New Roman" w:cs="Times New Roman"/>
          <w:color w:val="000000" w:themeColor="text1"/>
          <w:sz w:val="28"/>
          <w:szCs w:val="28"/>
          <w:vertAlign w:val="subscript"/>
        </w:rPr>
        <w:t>СП</w:t>
      </w:r>
      <w:r w:rsidR="00475C39" w:rsidRPr="00715840">
        <w:rPr>
          <w:rFonts w:ascii="Times New Roman" w:hAnsi="Times New Roman" w:cs="Times New Roman"/>
          <w:color w:val="000000" w:themeColor="text1"/>
          <w:sz w:val="28"/>
          <w:szCs w:val="28"/>
          <w:vertAlign w:val="superscript"/>
        </w:rPr>
        <w:t>max</w:t>
      </w:r>
      <w:r w:rsidR="00475C39" w:rsidRPr="00715840">
        <w:rPr>
          <w:rFonts w:ascii="Times New Roman" w:hAnsi="Times New Roman" w:cs="Times New Roman"/>
          <w:color w:val="000000" w:themeColor="text1"/>
          <w:sz w:val="28"/>
          <w:szCs w:val="28"/>
        </w:rPr>
        <w:t>=f(К</w:t>
      </w:r>
      <w:r w:rsidR="00475C39" w:rsidRPr="00715840">
        <w:rPr>
          <w:rFonts w:ascii="Times New Roman" w:hAnsi="Times New Roman" w:cs="Times New Roman"/>
          <w:color w:val="000000" w:themeColor="text1"/>
          <w:sz w:val="28"/>
          <w:szCs w:val="28"/>
          <w:vertAlign w:val="subscript"/>
        </w:rPr>
        <w:t>п</w:t>
      </w:r>
      <w:r w:rsidR="00475C39" w:rsidRPr="00715840">
        <w:rPr>
          <w:rFonts w:ascii="Times New Roman" w:hAnsi="Times New Roman" w:cs="Times New Roman"/>
          <w:color w:val="000000" w:themeColor="text1"/>
          <w:sz w:val="28"/>
          <w:szCs w:val="28"/>
        </w:rPr>
        <w:t xml:space="preserve">) (рис. 1.6) знаходять значення </w:t>
      </w:r>
      <w:r w:rsidR="00475C39" w:rsidRPr="00715840">
        <w:rPr>
          <w:rFonts w:ascii="Times New Roman" w:hAnsi="Times New Roman" w:cs="Times New Roman"/>
          <w:color w:val="000000" w:themeColor="text1"/>
          <w:sz w:val="28"/>
          <w:szCs w:val="28"/>
        </w:rPr>
        <w:sym w:font="Symbol" w:char="F061"/>
      </w:r>
      <w:r w:rsidR="00475C39" w:rsidRPr="00715840">
        <w:rPr>
          <w:rFonts w:ascii="Times New Roman" w:hAnsi="Times New Roman" w:cs="Times New Roman"/>
          <w:color w:val="000000" w:themeColor="text1"/>
          <w:sz w:val="28"/>
          <w:szCs w:val="28"/>
          <w:vertAlign w:val="subscript"/>
        </w:rPr>
        <w:t>СП</w:t>
      </w:r>
      <w:r w:rsidR="00475C39" w:rsidRPr="00715840">
        <w:rPr>
          <w:rFonts w:ascii="Times New Roman" w:hAnsi="Times New Roman" w:cs="Times New Roman"/>
          <w:color w:val="000000" w:themeColor="text1"/>
          <w:sz w:val="28"/>
          <w:szCs w:val="28"/>
        </w:rPr>
        <w:t xml:space="preserve">, яке відповідає коефіцієнту пористості і </w:t>
      </w:r>
      <w:r w:rsidR="00475C39" w:rsidRPr="00715840">
        <w:rPr>
          <w:rFonts w:ascii="Times New Roman" w:hAnsi="Times New Roman" w:cs="Times New Roman"/>
          <w:color w:val="000000" w:themeColor="text1"/>
          <w:sz w:val="28"/>
          <w:szCs w:val="28"/>
        </w:rPr>
        <w:sym w:font="Symbol" w:char="F044"/>
      </w:r>
      <w:r w:rsidR="00475C39" w:rsidRPr="00715840">
        <w:rPr>
          <w:rFonts w:ascii="Times New Roman" w:hAnsi="Times New Roman" w:cs="Times New Roman"/>
          <w:color w:val="000000" w:themeColor="text1"/>
          <w:sz w:val="28"/>
          <w:szCs w:val="28"/>
        </w:rPr>
        <w:t>U</w:t>
      </w:r>
      <w:r w:rsidR="00475C39" w:rsidRPr="00715840">
        <w:rPr>
          <w:rFonts w:ascii="Times New Roman" w:hAnsi="Times New Roman" w:cs="Times New Roman"/>
          <w:color w:val="000000" w:themeColor="text1"/>
          <w:sz w:val="28"/>
          <w:szCs w:val="28"/>
          <w:vertAlign w:val="subscript"/>
        </w:rPr>
        <w:t>СП.oп</w:t>
      </w:r>
      <w:r w:rsidRPr="00715840">
        <w:rPr>
          <w:rFonts w:ascii="Times New Roman" w:hAnsi="Times New Roman" w:cs="Times New Roman"/>
          <w:color w:val="000000" w:themeColor="text1"/>
          <w:sz w:val="28"/>
          <w:szCs w:val="28"/>
        </w:rPr>
        <w:t xml:space="preserve"> зводиться</w:t>
      </w:r>
      <w:r w:rsidR="00475C39" w:rsidRPr="00715840">
        <w:rPr>
          <w:rFonts w:ascii="Times New Roman" w:hAnsi="Times New Roman" w:cs="Times New Roman"/>
          <w:color w:val="000000" w:themeColor="text1"/>
          <w:sz w:val="28"/>
          <w:szCs w:val="28"/>
        </w:rPr>
        <w:t xml:space="preserve"> до </w:t>
      </w:r>
      <w:r w:rsidR="00475C39" w:rsidRPr="00715840">
        <w:rPr>
          <w:rFonts w:ascii="Times New Roman" w:hAnsi="Times New Roman" w:cs="Times New Roman"/>
          <w:color w:val="000000" w:themeColor="text1"/>
          <w:sz w:val="28"/>
          <w:szCs w:val="28"/>
        </w:rPr>
        <w:sym w:font="Symbol" w:char="F044"/>
      </w:r>
      <w:r w:rsidR="00475C39" w:rsidRPr="00715840">
        <w:rPr>
          <w:rFonts w:ascii="Times New Roman" w:hAnsi="Times New Roman" w:cs="Times New Roman"/>
          <w:color w:val="000000" w:themeColor="text1"/>
          <w:sz w:val="28"/>
          <w:szCs w:val="28"/>
        </w:rPr>
        <w:t>U</w:t>
      </w:r>
      <w:r w:rsidR="00475C39" w:rsidRPr="00715840">
        <w:rPr>
          <w:rFonts w:ascii="Times New Roman" w:hAnsi="Times New Roman" w:cs="Times New Roman"/>
          <w:color w:val="000000" w:themeColor="text1"/>
          <w:sz w:val="28"/>
          <w:szCs w:val="28"/>
          <w:vertAlign w:val="subscript"/>
        </w:rPr>
        <w:t>СП</w:t>
      </w:r>
      <w:r w:rsidR="00475C39" w:rsidRPr="00715840">
        <w:rPr>
          <w:rFonts w:ascii="Times New Roman" w:hAnsi="Times New Roman" w:cs="Times New Roman"/>
          <w:color w:val="000000" w:themeColor="text1"/>
          <w:sz w:val="28"/>
          <w:szCs w:val="28"/>
          <w:vertAlign w:val="superscript"/>
        </w:rPr>
        <w:t>max</w:t>
      </w:r>
      <w:r w:rsidR="00475C39" w:rsidRPr="00715840">
        <w:rPr>
          <w:rFonts w:ascii="Times New Roman" w:hAnsi="Times New Roman" w:cs="Times New Roman"/>
          <w:color w:val="000000" w:themeColor="text1"/>
          <w:sz w:val="28"/>
          <w:szCs w:val="28"/>
        </w:rPr>
        <w:t> </w:t>
      </w:r>
    </w:p>
    <w:p w:rsidR="00C056B6" w:rsidRPr="00715840" w:rsidRDefault="00C056B6" w:rsidP="00794DA4">
      <w:pPr>
        <w:widowControl w:val="0"/>
        <w:spacing w:after="0" w:line="360" w:lineRule="auto"/>
        <w:ind w:firstLine="709"/>
        <w:contextualSpacing/>
        <w:jc w:val="both"/>
        <w:rPr>
          <w:rFonts w:ascii="Times New Roman" w:hAnsi="Times New Roman" w:cs="Times New Roman"/>
          <w:color w:val="000000" w:themeColor="text1"/>
          <w:sz w:val="28"/>
          <w:szCs w:val="28"/>
        </w:rPr>
      </w:pPr>
    </w:p>
    <w:p w:rsidR="00475C39" w:rsidRPr="00715840" w:rsidRDefault="00C056B6" w:rsidP="00794DA4">
      <w:pPr>
        <w:widowControl w:val="0"/>
        <w:spacing w:after="0" w:line="360" w:lineRule="auto"/>
        <w:ind w:firstLine="709"/>
        <w:contextualSpacing/>
        <w:jc w:val="both"/>
        <w:rPr>
          <w:rFonts w:ascii="Times New Roman"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 xml:space="preserve">                                           </w:t>
      </w:r>
      <m:oMath>
        <m:sSubSup>
          <m:sSubSupPr>
            <m:ctrlPr>
              <w:rPr>
                <w:rFonts w:ascii="Cambria Math" w:hAnsi="Cambria Math" w:cs="Times New Roman"/>
                <w:color w:val="000000" w:themeColor="text1"/>
                <w:sz w:val="28"/>
                <w:szCs w:val="28"/>
              </w:rPr>
            </m:ctrlPr>
          </m:sSubSupPr>
          <m:e>
            <m:r>
              <m:rPr>
                <m:sty m:val="p"/>
              </m:rPr>
              <w:rPr>
                <w:rFonts w:ascii="Cambria Math" w:hAnsi="Cambria Math" w:cs="Times New Roman"/>
                <w:color w:val="000000" w:themeColor="text1"/>
                <w:sz w:val="28"/>
                <w:szCs w:val="28"/>
              </w:rPr>
              <m:t>∆</m:t>
            </m:r>
            <m:r>
              <m:rPr>
                <m:sty m:val="p"/>
              </m:rPr>
              <w:rPr>
                <w:rFonts w:ascii="Cambria Math" w:hAnsi="Cambria Math" w:cs="Times New Roman"/>
                <w:color w:val="000000" w:themeColor="text1"/>
                <w:sz w:val="28"/>
                <w:szCs w:val="28"/>
                <w:lang w:val="en-US"/>
              </w:rPr>
              <m:t>U</m:t>
            </m:r>
          </m:e>
          <m:sub>
            <m:r>
              <m:rPr>
                <m:sty m:val="p"/>
              </m:rPr>
              <w:rPr>
                <w:rFonts w:ascii="Cambria Math" w:hAnsi="Cambria Math" w:cs="Times New Roman"/>
                <w:color w:val="000000" w:themeColor="text1"/>
                <w:sz w:val="28"/>
                <w:szCs w:val="28"/>
              </w:rPr>
              <m:t>CП</m:t>
            </m:r>
          </m:sub>
          <m:sup>
            <m:r>
              <m:rPr>
                <m:sty m:val="p"/>
              </m:rPr>
              <w:rPr>
                <w:rFonts w:ascii="Cambria Math" w:hAnsi="Cambria Math" w:cs="Times New Roman"/>
                <w:color w:val="000000" w:themeColor="text1"/>
                <w:sz w:val="28"/>
                <w:szCs w:val="28"/>
              </w:rPr>
              <m:t>max</m:t>
            </m:r>
          </m:sup>
        </m:sSubSup>
        <m:r>
          <m:rPr>
            <m:sty m:val="p"/>
          </m:rPr>
          <w:rPr>
            <w:rFonts w:ascii="Cambria Math" w:hAnsi="Cambria Math" w:cs="Times New Roman"/>
            <w:color w:val="000000" w:themeColor="text1"/>
            <w:sz w:val="28"/>
            <w:szCs w:val="28"/>
          </w:rPr>
          <m:t>=</m:t>
        </m:r>
        <m:f>
          <m:fPr>
            <m:ctrlPr>
              <w:rPr>
                <w:rFonts w:ascii="Cambria Math" w:hAnsi="Cambria Math" w:cs="Times New Roman"/>
                <w:color w:val="000000" w:themeColor="text1"/>
                <w:sz w:val="28"/>
                <w:szCs w:val="28"/>
              </w:rPr>
            </m:ctrlPr>
          </m:fPr>
          <m:num>
            <m:sSubSup>
              <m:sSubSupPr>
                <m:ctrlPr>
                  <w:rPr>
                    <w:rFonts w:ascii="Cambria Math" w:hAnsi="Cambria Math" w:cs="Times New Roman"/>
                    <w:color w:val="000000" w:themeColor="text1"/>
                    <w:sz w:val="28"/>
                    <w:szCs w:val="28"/>
                  </w:rPr>
                </m:ctrlPr>
              </m:sSubSupPr>
              <m:e>
                <m:r>
                  <m:rPr>
                    <m:sty m:val="p"/>
                  </m:rPr>
                  <w:rPr>
                    <w:rFonts w:ascii="Cambria Math" w:hAnsi="Cambria Math" w:cs="Times New Roman"/>
                    <w:color w:val="000000" w:themeColor="text1"/>
                    <w:sz w:val="28"/>
                    <w:szCs w:val="28"/>
                  </w:rPr>
                  <m:t>∆</m:t>
                </m:r>
                <m:r>
                  <m:rPr>
                    <m:sty m:val="p"/>
                  </m:rPr>
                  <w:rPr>
                    <w:rFonts w:ascii="Cambria Math" w:hAnsi="Cambria Math" w:cs="Times New Roman"/>
                    <w:color w:val="000000" w:themeColor="text1"/>
                    <w:sz w:val="28"/>
                    <w:szCs w:val="28"/>
                    <w:lang w:val="en-US"/>
                  </w:rPr>
                  <m:t>U</m:t>
                </m:r>
              </m:e>
              <m:sub>
                <m:r>
                  <m:rPr>
                    <m:sty m:val="p"/>
                  </m:rPr>
                  <w:rPr>
                    <w:rFonts w:ascii="Cambria Math" w:hAnsi="Cambria Math" w:cs="Times New Roman"/>
                    <w:color w:val="000000" w:themeColor="text1"/>
                    <w:sz w:val="28"/>
                    <w:szCs w:val="28"/>
                  </w:rPr>
                  <m:t>CП.оп</m:t>
                </m:r>
              </m:sub>
              <m:sup>
                <m:r>
                  <m:rPr>
                    <m:sty m:val="p"/>
                  </m:rPr>
                  <w:rPr>
                    <w:rFonts w:ascii="Cambria Math" w:hAnsi="Cambria Math" w:cs="Times New Roman"/>
                    <w:color w:val="000000" w:themeColor="text1"/>
                    <w:sz w:val="28"/>
                    <w:szCs w:val="28"/>
                  </w:rPr>
                  <m:t>∞</m:t>
                </m:r>
              </m:sup>
            </m:sSubSup>
          </m:num>
          <m:den>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v</m:t>
                </m:r>
              </m:e>
              <m:sub>
                <m:r>
                  <m:rPr>
                    <m:sty m:val="p"/>
                  </m:rPr>
                  <w:rPr>
                    <w:rFonts w:ascii="Cambria Math" w:hAnsi="Cambria Math" w:cs="Times New Roman"/>
                    <w:color w:val="000000" w:themeColor="text1"/>
                    <w:sz w:val="28"/>
                    <w:szCs w:val="28"/>
                  </w:rPr>
                  <m:t>СП</m:t>
                </m:r>
              </m:sub>
            </m:sSub>
          </m:den>
        </m:f>
      </m:oMath>
      <w:r w:rsidR="00475C39" w:rsidRPr="0071584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00475C39" w:rsidRPr="00715840">
        <w:rPr>
          <w:rFonts w:ascii="Times New Roman" w:hAnsi="Times New Roman" w:cs="Times New Roman"/>
          <w:color w:val="000000" w:themeColor="text1"/>
          <w:sz w:val="28"/>
          <w:szCs w:val="28"/>
        </w:rPr>
        <w:t xml:space="preserve">         (1.23)</w:t>
      </w:r>
    </w:p>
    <w:p w:rsidR="00475C39" w:rsidRPr="00715840" w:rsidRDefault="00475C39" w:rsidP="00794DA4">
      <w:pPr>
        <w:widowControl w:val="0"/>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noProof/>
          <w:color w:val="000000" w:themeColor="text1"/>
          <w:sz w:val="28"/>
          <w:szCs w:val="28"/>
          <w:lang w:eastAsia="uk-UA"/>
        </w:rPr>
        <w:lastRenderedPageBreak/>
        <w:drawing>
          <wp:inline distT="0" distB="0" distL="0" distR="0">
            <wp:extent cx="3889375" cy="29991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9375" cy="2999105"/>
                    </a:xfrm>
                    <a:prstGeom prst="rect">
                      <a:avLst/>
                    </a:prstGeom>
                    <a:noFill/>
                    <a:ln>
                      <a:noFill/>
                    </a:ln>
                  </pic:spPr>
                </pic:pic>
              </a:graphicData>
            </a:graphic>
          </wp:inline>
        </w:drawing>
      </w:r>
    </w:p>
    <w:p w:rsidR="00475C39" w:rsidRPr="00715840" w:rsidRDefault="00475C39" w:rsidP="00794DA4">
      <w:pPr>
        <w:widowControl w:val="0"/>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Рисунок 1.6 – Залежність коефіцієнта </w:t>
      </w:r>
      <w:r w:rsidRPr="00715840">
        <w:rPr>
          <w:rFonts w:ascii="Times New Roman" w:hAnsi="Times New Roman" w:cs="Times New Roman"/>
          <w:color w:val="000000" w:themeColor="text1"/>
          <w:sz w:val="28"/>
          <w:szCs w:val="28"/>
        </w:rPr>
        <w:sym w:font="Symbol" w:char="F061"/>
      </w:r>
      <w:r w:rsidRPr="00715840">
        <w:rPr>
          <w:rFonts w:ascii="Times New Roman" w:hAnsi="Times New Roman" w:cs="Times New Roman"/>
          <w:color w:val="000000" w:themeColor="text1"/>
          <w:sz w:val="28"/>
          <w:szCs w:val="28"/>
          <w:vertAlign w:val="subscript"/>
        </w:rPr>
        <w:t>СП</w:t>
      </w:r>
      <w:r w:rsidRPr="00715840">
        <w:rPr>
          <w:rFonts w:ascii="Times New Roman" w:hAnsi="Times New Roman" w:cs="Times New Roman"/>
          <w:color w:val="000000" w:themeColor="text1"/>
          <w:sz w:val="28"/>
          <w:szCs w:val="28"/>
        </w:rPr>
        <w:t>=</w:t>
      </w:r>
      <w:r w:rsidRPr="00715840">
        <w:rPr>
          <w:rFonts w:ascii="Times New Roman" w:hAnsi="Times New Roman" w:cs="Times New Roman"/>
          <w:color w:val="000000" w:themeColor="text1"/>
          <w:sz w:val="28"/>
          <w:szCs w:val="28"/>
        </w:rPr>
        <w:sym w:font="Symbol" w:char="F044"/>
      </w:r>
      <w:r w:rsidRPr="00715840">
        <w:rPr>
          <w:rFonts w:ascii="Times New Roman" w:hAnsi="Times New Roman" w:cs="Times New Roman"/>
          <w:color w:val="000000" w:themeColor="text1"/>
          <w:sz w:val="28"/>
          <w:szCs w:val="28"/>
        </w:rPr>
        <w:t>U</w:t>
      </w:r>
      <w:r w:rsidRPr="00715840">
        <w:rPr>
          <w:rFonts w:ascii="Times New Roman" w:hAnsi="Times New Roman" w:cs="Times New Roman"/>
          <w:color w:val="000000" w:themeColor="text1"/>
          <w:sz w:val="28"/>
          <w:szCs w:val="28"/>
          <w:vertAlign w:val="subscript"/>
        </w:rPr>
        <w:t>СП</w:t>
      </w:r>
      <w:r w:rsidRPr="00715840">
        <w:rPr>
          <w:rFonts w:ascii="Times New Roman" w:hAnsi="Times New Roman" w:cs="Times New Roman"/>
          <w:color w:val="000000" w:themeColor="text1"/>
          <w:sz w:val="28"/>
          <w:szCs w:val="28"/>
        </w:rPr>
        <w:t>/</w:t>
      </w:r>
      <w:r w:rsidRPr="00715840">
        <w:rPr>
          <w:rFonts w:ascii="Times New Roman" w:hAnsi="Times New Roman" w:cs="Times New Roman"/>
          <w:color w:val="000000" w:themeColor="text1"/>
          <w:sz w:val="28"/>
          <w:szCs w:val="28"/>
        </w:rPr>
        <w:sym w:font="Symbol" w:char="F044"/>
      </w:r>
      <w:r w:rsidRPr="00715840">
        <w:rPr>
          <w:rFonts w:ascii="Times New Roman" w:hAnsi="Times New Roman" w:cs="Times New Roman"/>
          <w:color w:val="000000" w:themeColor="text1"/>
          <w:sz w:val="28"/>
          <w:szCs w:val="28"/>
        </w:rPr>
        <w:t>U</w:t>
      </w:r>
      <w:r w:rsidRPr="00715840">
        <w:rPr>
          <w:rFonts w:ascii="Times New Roman" w:hAnsi="Times New Roman" w:cs="Times New Roman"/>
          <w:color w:val="000000" w:themeColor="text1"/>
          <w:sz w:val="28"/>
          <w:szCs w:val="28"/>
          <w:vertAlign w:val="subscript"/>
        </w:rPr>
        <w:t>СП</w:t>
      </w:r>
      <w:r w:rsidRPr="00715840">
        <w:rPr>
          <w:rFonts w:ascii="Times New Roman" w:hAnsi="Times New Roman" w:cs="Times New Roman"/>
          <w:color w:val="000000" w:themeColor="text1"/>
          <w:sz w:val="28"/>
          <w:szCs w:val="28"/>
          <w:vertAlign w:val="superscript"/>
        </w:rPr>
        <w:t>max</w:t>
      </w:r>
      <w:r w:rsidRPr="00715840">
        <w:rPr>
          <w:rFonts w:ascii="Times New Roman" w:hAnsi="Times New Roman" w:cs="Times New Roman"/>
          <w:color w:val="000000" w:themeColor="text1"/>
          <w:sz w:val="28"/>
          <w:szCs w:val="28"/>
        </w:rPr>
        <w:t xml:space="preserve"> від коефіцієнта пористості</w:t>
      </w:r>
    </w:p>
    <w:p w:rsidR="00E1002D" w:rsidRDefault="00E1002D" w:rsidP="00794DA4">
      <w:pPr>
        <w:pStyle w:val="22"/>
        <w:widowControl w:val="0"/>
        <w:spacing w:after="0" w:line="360" w:lineRule="auto"/>
        <w:ind w:firstLine="709"/>
        <w:contextualSpacing/>
        <w:jc w:val="both"/>
        <w:rPr>
          <w:color w:val="000000" w:themeColor="text1"/>
          <w:sz w:val="28"/>
          <w:szCs w:val="28"/>
        </w:rPr>
      </w:pPr>
    </w:p>
    <w:p w:rsidR="00E1002D" w:rsidRDefault="00E1002D" w:rsidP="00E1002D">
      <w:pPr>
        <w:widowControl w:val="0"/>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Для значень потенціалу в породах з мінімальною пористістювизначається амплітуда аномалії </w:t>
      </w:r>
      <w:r w:rsidRPr="00715840">
        <w:rPr>
          <w:rFonts w:ascii="Times New Roman" w:hAnsi="Times New Roman" w:cs="Times New Roman"/>
          <w:color w:val="000000" w:themeColor="text1"/>
          <w:sz w:val="28"/>
          <w:szCs w:val="28"/>
        </w:rPr>
        <w:sym w:font="Symbol" w:char="F044"/>
      </w:r>
      <w:r w:rsidRPr="00715840">
        <w:rPr>
          <w:rFonts w:ascii="Times New Roman" w:hAnsi="Times New Roman" w:cs="Times New Roman"/>
          <w:color w:val="000000" w:themeColor="text1"/>
          <w:sz w:val="28"/>
          <w:szCs w:val="28"/>
        </w:rPr>
        <w:t>U</w:t>
      </w:r>
      <w:r w:rsidRPr="00715840">
        <w:rPr>
          <w:rFonts w:ascii="Times New Roman" w:hAnsi="Times New Roman" w:cs="Times New Roman"/>
          <w:color w:val="000000" w:themeColor="text1"/>
          <w:sz w:val="28"/>
          <w:szCs w:val="28"/>
          <w:vertAlign w:val="subscript"/>
        </w:rPr>
        <w:t>СП</w:t>
      </w:r>
      <w:r w:rsidRPr="00715840">
        <w:rPr>
          <w:rFonts w:ascii="Times New Roman" w:hAnsi="Times New Roman" w:cs="Times New Roman"/>
          <w:color w:val="000000" w:themeColor="text1"/>
          <w:sz w:val="28"/>
          <w:szCs w:val="28"/>
        </w:rPr>
        <w:t>для досліджуваних пластів. Потім необхідно виправити значення амплітуди ПС за вплив товщини пласта та його питомо</w:t>
      </w:r>
      <w:r>
        <w:rPr>
          <w:rFonts w:ascii="Times New Roman" w:hAnsi="Times New Roman" w:cs="Times New Roman"/>
          <w:color w:val="000000" w:themeColor="text1"/>
          <w:sz w:val="28"/>
          <w:szCs w:val="28"/>
        </w:rPr>
        <w:t>го електричного опору по формулі</w:t>
      </w:r>
    </w:p>
    <w:p w:rsidR="00E1002D" w:rsidRPr="00715840" w:rsidRDefault="00E1002D" w:rsidP="00E1002D">
      <w:pPr>
        <w:widowControl w:val="0"/>
        <w:spacing w:after="0" w:line="360" w:lineRule="auto"/>
        <w:ind w:firstLine="709"/>
        <w:contextualSpacing/>
        <w:jc w:val="both"/>
        <w:rPr>
          <w:rFonts w:ascii="Times New Roman" w:hAnsi="Times New Roman" w:cs="Times New Roman"/>
          <w:color w:val="000000" w:themeColor="text1"/>
          <w:sz w:val="28"/>
          <w:szCs w:val="28"/>
        </w:rPr>
      </w:pPr>
    </w:p>
    <w:p w:rsidR="00E1002D" w:rsidRPr="00715840" w:rsidRDefault="0090409D" w:rsidP="00E1002D">
      <w:pPr>
        <w:widowControl w:val="0"/>
        <w:spacing w:after="0" w:line="360" w:lineRule="auto"/>
        <w:ind w:firstLine="709"/>
        <w:contextualSpacing/>
        <w:jc w:val="both"/>
        <w:rPr>
          <w:rFonts w:ascii="Times New Roman" w:hAnsi="Times New Roman" w:cs="Times New Roman"/>
          <w:color w:val="000000" w:themeColor="text1"/>
          <w:sz w:val="28"/>
          <w:szCs w:val="28"/>
        </w:rPr>
      </w:pPr>
      <m:oMath>
        <m:sSubSup>
          <m:sSubSupPr>
            <m:ctrlPr>
              <w:rPr>
                <w:rFonts w:ascii="Cambria Math" w:hAnsi="Cambria Math" w:cs="Times New Roman"/>
                <w:color w:val="000000" w:themeColor="text1"/>
                <w:sz w:val="28"/>
                <w:szCs w:val="28"/>
              </w:rPr>
            </m:ctrlPr>
          </m:sSubSupPr>
          <m:e>
            <m:r>
              <m:rPr>
                <m:sty m:val="p"/>
              </m:rPr>
              <w:rPr>
                <w:rFonts w:ascii="Cambria Math" w:hAnsi="Cambria Math" w:cs="Times New Roman"/>
                <w:color w:val="000000" w:themeColor="text1"/>
                <w:sz w:val="28"/>
                <w:szCs w:val="28"/>
              </w:rPr>
              <m:t xml:space="preserve">                                                         ∆</m:t>
            </m:r>
            <m:r>
              <m:rPr>
                <m:sty m:val="p"/>
              </m:rPr>
              <w:rPr>
                <w:rFonts w:ascii="Cambria Math" w:hAnsi="Cambria Math" w:cs="Times New Roman"/>
                <w:color w:val="000000" w:themeColor="text1"/>
                <w:sz w:val="28"/>
                <w:szCs w:val="28"/>
                <w:lang w:val="en-US"/>
              </w:rPr>
              <m:t>U</m:t>
            </m:r>
          </m:e>
          <m:sub>
            <m:r>
              <m:rPr>
                <m:sty m:val="p"/>
              </m:rPr>
              <w:rPr>
                <w:rFonts w:ascii="Cambria Math" w:hAnsi="Cambria Math" w:cs="Times New Roman"/>
                <w:color w:val="000000" w:themeColor="text1"/>
                <w:sz w:val="28"/>
                <w:szCs w:val="28"/>
              </w:rPr>
              <m:t>CП</m:t>
            </m:r>
          </m:sub>
          <m:sup>
            <m:r>
              <m:rPr>
                <m:sty m:val="p"/>
              </m:rPr>
              <w:rPr>
                <w:rFonts w:ascii="Cambria Math" w:hAnsi="Cambria Math" w:cs="Times New Roman"/>
                <w:color w:val="000000" w:themeColor="text1"/>
                <w:sz w:val="28"/>
                <w:szCs w:val="28"/>
              </w:rPr>
              <m:t>∞</m:t>
            </m:r>
          </m:sup>
        </m:sSubSup>
        <m:r>
          <m:rPr>
            <m:sty m:val="p"/>
          </m:rPr>
          <w:rPr>
            <w:rFonts w:ascii="Cambria Math" w:hAnsi="Cambria Math" w:cs="Times New Roman"/>
            <w:color w:val="000000" w:themeColor="text1"/>
            <w:sz w:val="28"/>
            <w:szCs w:val="28"/>
          </w:rPr>
          <m:t>=</m:t>
        </m:r>
        <m:f>
          <m:fPr>
            <m:ctrlPr>
              <w:rPr>
                <w:rFonts w:ascii="Cambria Math" w:hAnsi="Cambria Math" w:cs="Times New Roman"/>
                <w:color w:val="000000" w:themeColor="text1"/>
                <w:sz w:val="28"/>
                <w:szCs w:val="28"/>
              </w:rPr>
            </m:ctrlPr>
          </m:fPr>
          <m:num>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m:t>
                </m:r>
                <m:r>
                  <m:rPr>
                    <m:sty m:val="p"/>
                  </m:rPr>
                  <w:rPr>
                    <w:rFonts w:ascii="Cambria Math" w:hAnsi="Cambria Math" w:cs="Times New Roman"/>
                    <w:color w:val="000000" w:themeColor="text1"/>
                    <w:sz w:val="28"/>
                    <w:szCs w:val="28"/>
                    <w:lang w:val="en-US"/>
                  </w:rPr>
                  <m:t>U</m:t>
                </m:r>
              </m:e>
              <m:sub>
                <m:r>
                  <m:rPr>
                    <m:sty m:val="p"/>
                  </m:rPr>
                  <w:rPr>
                    <w:rFonts w:ascii="Cambria Math" w:hAnsi="Cambria Math" w:cs="Times New Roman"/>
                    <w:color w:val="000000" w:themeColor="text1"/>
                    <w:sz w:val="28"/>
                    <w:szCs w:val="28"/>
                  </w:rPr>
                  <m:t>СП</m:t>
                </m:r>
              </m:sub>
            </m:sSub>
          </m:num>
          <m:den>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v</m:t>
                </m:r>
              </m:e>
              <m:sub>
                <m:r>
                  <m:rPr>
                    <m:sty m:val="p"/>
                  </m:rPr>
                  <w:rPr>
                    <w:rFonts w:ascii="Cambria Math" w:hAnsi="Cambria Math" w:cs="Times New Roman"/>
                    <w:color w:val="000000" w:themeColor="text1"/>
                    <w:sz w:val="28"/>
                    <w:szCs w:val="28"/>
                  </w:rPr>
                  <m:t>СП</m:t>
                </m:r>
              </m:sub>
            </m:sSub>
          </m:den>
        </m:f>
      </m:oMath>
      <w:r w:rsidR="00E1002D" w:rsidRPr="00715840">
        <w:rPr>
          <w:rFonts w:ascii="Times New Roman" w:hAnsi="Times New Roman" w:cs="Times New Roman"/>
          <w:color w:val="000000" w:themeColor="text1"/>
          <w:sz w:val="28"/>
          <w:szCs w:val="28"/>
        </w:rPr>
        <w:t xml:space="preserve">                 </w:t>
      </w:r>
      <w:r w:rsidR="00E1002D">
        <w:rPr>
          <w:rFonts w:ascii="Times New Roman" w:hAnsi="Times New Roman" w:cs="Times New Roman"/>
          <w:color w:val="000000" w:themeColor="text1"/>
          <w:sz w:val="28"/>
          <w:szCs w:val="28"/>
        </w:rPr>
        <w:t xml:space="preserve">                      </w:t>
      </w:r>
      <w:r w:rsidR="00E1002D" w:rsidRPr="00715840">
        <w:rPr>
          <w:rFonts w:ascii="Times New Roman" w:hAnsi="Times New Roman" w:cs="Times New Roman"/>
          <w:color w:val="000000" w:themeColor="text1"/>
          <w:sz w:val="28"/>
          <w:szCs w:val="28"/>
        </w:rPr>
        <w:t xml:space="preserve">   (1.24)</w:t>
      </w:r>
    </w:p>
    <w:p w:rsidR="00E1002D" w:rsidRDefault="00E1002D" w:rsidP="00E1002D">
      <w:pPr>
        <w:widowControl w:val="0"/>
        <w:spacing w:after="0" w:line="360" w:lineRule="auto"/>
        <w:ind w:firstLine="709"/>
        <w:contextualSpacing/>
        <w:jc w:val="both"/>
        <w:rPr>
          <w:rFonts w:ascii="Times New Roman" w:hAnsi="Times New Roman" w:cs="Times New Roman"/>
          <w:color w:val="000000" w:themeColor="text1"/>
          <w:sz w:val="28"/>
          <w:szCs w:val="28"/>
        </w:rPr>
      </w:pPr>
    </w:p>
    <w:p w:rsidR="00E1002D" w:rsidRPr="00715840" w:rsidRDefault="00E1002D" w:rsidP="00E1002D">
      <w:pPr>
        <w:widowControl w:val="0"/>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Потім визначають відношення </w:t>
      </w:r>
      <w:r w:rsidRPr="00715840">
        <w:rPr>
          <w:rFonts w:ascii="Times New Roman" w:hAnsi="Times New Roman" w:cs="Times New Roman"/>
          <w:color w:val="000000" w:themeColor="text1"/>
          <w:sz w:val="28"/>
          <w:szCs w:val="28"/>
        </w:rPr>
        <w:sym w:font="Symbol" w:char="F044"/>
      </w:r>
      <w:r w:rsidRPr="00715840">
        <w:rPr>
          <w:rFonts w:ascii="Times New Roman" w:hAnsi="Times New Roman" w:cs="Times New Roman"/>
          <w:color w:val="000000" w:themeColor="text1"/>
          <w:sz w:val="28"/>
          <w:szCs w:val="28"/>
        </w:rPr>
        <w:t>U</w:t>
      </w:r>
      <w:r w:rsidRPr="00715840">
        <w:rPr>
          <w:rFonts w:ascii="Times New Roman" w:hAnsi="Times New Roman" w:cs="Times New Roman"/>
          <w:color w:val="000000" w:themeColor="text1"/>
          <w:sz w:val="28"/>
          <w:szCs w:val="28"/>
          <w:vertAlign w:val="subscript"/>
        </w:rPr>
        <w:t>СП</w:t>
      </w:r>
      <w:r w:rsidRPr="00715840">
        <w:rPr>
          <w:rFonts w:ascii="Times New Roman" w:hAnsi="Times New Roman" w:cs="Times New Roman"/>
          <w:color w:val="000000" w:themeColor="text1"/>
          <w:sz w:val="28"/>
          <w:szCs w:val="28"/>
          <w:vertAlign w:val="superscript"/>
        </w:rPr>
        <w:sym w:font="Symbol" w:char="F0A5"/>
      </w:r>
      <w:r w:rsidRPr="00715840">
        <w:rPr>
          <w:rFonts w:ascii="Times New Roman" w:hAnsi="Times New Roman" w:cs="Times New Roman"/>
          <w:color w:val="000000" w:themeColor="text1"/>
          <w:sz w:val="28"/>
          <w:szCs w:val="28"/>
        </w:rPr>
        <w:t>/</w:t>
      </w:r>
      <w:r w:rsidRPr="00715840">
        <w:rPr>
          <w:rFonts w:ascii="Times New Roman" w:hAnsi="Times New Roman" w:cs="Times New Roman"/>
          <w:color w:val="000000" w:themeColor="text1"/>
          <w:sz w:val="28"/>
          <w:szCs w:val="28"/>
        </w:rPr>
        <w:sym w:font="Symbol" w:char="F044"/>
      </w:r>
      <w:r w:rsidRPr="00715840">
        <w:rPr>
          <w:rFonts w:ascii="Times New Roman" w:hAnsi="Times New Roman" w:cs="Times New Roman"/>
          <w:color w:val="000000" w:themeColor="text1"/>
          <w:sz w:val="28"/>
          <w:szCs w:val="28"/>
        </w:rPr>
        <w:t>U</w:t>
      </w:r>
      <w:r w:rsidRPr="00715840">
        <w:rPr>
          <w:rFonts w:ascii="Times New Roman" w:hAnsi="Times New Roman" w:cs="Times New Roman"/>
          <w:color w:val="000000" w:themeColor="text1"/>
          <w:sz w:val="28"/>
          <w:szCs w:val="28"/>
          <w:vertAlign w:val="subscript"/>
        </w:rPr>
        <w:t>СП</w:t>
      </w:r>
      <w:r w:rsidRPr="00715840">
        <w:rPr>
          <w:rFonts w:ascii="Times New Roman" w:hAnsi="Times New Roman" w:cs="Times New Roman"/>
          <w:color w:val="000000" w:themeColor="text1"/>
          <w:sz w:val="28"/>
          <w:szCs w:val="28"/>
          <w:vertAlign w:val="superscript"/>
        </w:rPr>
        <w:t>max</w:t>
      </w:r>
      <w:r w:rsidRPr="00715840">
        <w:rPr>
          <w:rFonts w:ascii="Times New Roman" w:hAnsi="Times New Roman" w:cs="Times New Roman"/>
          <w:color w:val="000000" w:themeColor="text1"/>
          <w:sz w:val="28"/>
          <w:szCs w:val="28"/>
        </w:rPr>
        <w:t xml:space="preserve"> і за однією із кривих, які приведені на рис. 1.5, для однотипних порід розраховують коефіцієнт пористості гірських порід.</w:t>
      </w:r>
    </w:p>
    <w:p w:rsidR="00E1002D" w:rsidRDefault="00E1002D" w:rsidP="00E1002D">
      <w:pPr>
        <w:widowControl w:val="0"/>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У випадках, коли в розрізі свердловин відсутній колектор з витриманою і відомою пористістю, як опорний пласт може бути використаний інший літотип (не обов’язково високопористий) з витриманими дифузйно-адсорбційними властивостями. Амплітуда аномалії </w:t>
      </w:r>
      <w:r w:rsidRPr="00715840">
        <w:rPr>
          <w:rFonts w:ascii="Times New Roman" w:hAnsi="Times New Roman" w:cs="Times New Roman"/>
          <w:color w:val="000000" w:themeColor="text1"/>
          <w:sz w:val="28"/>
          <w:szCs w:val="28"/>
        </w:rPr>
        <w:sym w:font="Symbol" w:char="F044"/>
      </w:r>
      <w:r w:rsidRPr="00715840">
        <w:rPr>
          <w:rFonts w:ascii="Times New Roman" w:hAnsi="Times New Roman" w:cs="Times New Roman"/>
          <w:color w:val="000000" w:themeColor="text1"/>
          <w:sz w:val="28"/>
          <w:szCs w:val="28"/>
        </w:rPr>
        <w:t>U</w:t>
      </w:r>
      <w:r w:rsidRPr="00715840">
        <w:rPr>
          <w:rFonts w:ascii="Times New Roman" w:hAnsi="Times New Roman" w:cs="Times New Roman"/>
          <w:color w:val="000000" w:themeColor="text1"/>
          <w:sz w:val="28"/>
          <w:szCs w:val="28"/>
          <w:vertAlign w:val="subscript"/>
        </w:rPr>
        <w:t>СП.oп</w:t>
      </w:r>
      <w:r w:rsidRPr="00715840">
        <w:rPr>
          <w:rFonts w:ascii="Times New Roman" w:hAnsi="Times New Roman" w:cs="Times New Roman"/>
          <w:color w:val="000000" w:themeColor="text1"/>
          <w:sz w:val="28"/>
          <w:szCs w:val="28"/>
        </w:rPr>
        <w:t xml:space="preserve"> у цьому пласті береться за еталон, відносно якого згідно вимірів амплітуд аномалій </w:t>
      </w:r>
      <w:r w:rsidRPr="00715840">
        <w:rPr>
          <w:rFonts w:ascii="Times New Roman" w:hAnsi="Times New Roman" w:cs="Times New Roman"/>
          <w:color w:val="000000" w:themeColor="text1"/>
          <w:sz w:val="28"/>
          <w:szCs w:val="28"/>
        </w:rPr>
        <w:sym w:font="Symbol" w:char="F044"/>
      </w:r>
      <w:r w:rsidRPr="00715840">
        <w:rPr>
          <w:rFonts w:ascii="Times New Roman" w:hAnsi="Times New Roman" w:cs="Times New Roman"/>
          <w:color w:val="000000" w:themeColor="text1"/>
          <w:sz w:val="28"/>
          <w:szCs w:val="28"/>
        </w:rPr>
        <w:t>U</w:t>
      </w:r>
      <w:r w:rsidRPr="00715840">
        <w:rPr>
          <w:rFonts w:ascii="Times New Roman" w:hAnsi="Times New Roman" w:cs="Times New Roman"/>
          <w:color w:val="000000" w:themeColor="text1"/>
          <w:sz w:val="28"/>
          <w:szCs w:val="28"/>
          <w:vertAlign w:val="subscript"/>
        </w:rPr>
        <w:t>СП</w:t>
      </w:r>
      <w:r w:rsidRPr="00715840">
        <w:rPr>
          <w:rFonts w:ascii="Times New Roman" w:hAnsi="Times New Roman" w:cs="Times New Roman"/>
          <w:color w:val="000000" w:themeColor="text1"/>
          <w:sz w:val="28"/>
          <w:szCs w:val="28"/>
        </w:rPr>
        <w:t xml:space="preserve"> в інших пластах з відомою пористістю складається </w:t>
      </w:r>
      <w:r w:rsidRPr="00715840">
        <w:rPr>
          <w:rFonts w:ascii="Times New Roman" w:hAnsi="Times New Roman" w:cs="Times New Roman"/>
          <w:color w:val="000000" w:themeColor="text1"/>
          <w:sz w:val="28"/>
          <w:szCs w:val="28"/>
        </w:rPr>
        <w:lastRenderedPageBreak/>
        <w:t>еталона крива</w:t>
      </w:r>
    </w:p>
    <w:p w:rsidR="00E1002D" w:rsidRPr="00715840" w:rsidRDefault="00E1002D" w:rsidP="00E1002D">
      <w:pPr>
        <w:widowControl w:val="0"/>
        <w:spacing w:after="0" w:line="360" w:lineRule="auto"/>
        <w:ind w:firstLine="709"/>
        <w:contextualSpacing/>
        <w:jc w:val="both"/>
        <w:rPr>
          <w:rFonts w:ascii="Times New Roman" w:hAnsi="Times New Roman" w:cs="Times New Roman"/>
          <w:color w:val="000000" w:themeColor="text1"/>
          <w:sz w:val="28"/>
          <w:szCs w:val="28"/>
        </w:rPr>
      </w:pPr>
    </w:p>
    <w:p w:rsidR="00E1002D" w:rsidRDefault="00E1002D" w:rsidP="00E1002D">
      <w:pPr>
        <w:widowControl w:val="0"/>
        <w:spacing w:after="0" w:line="360" w:lineRule="auto"/>
        <w:ind w:firstLine="709"/>
        <w:contextualSpacing/>
        <w:jc w:val="both"/>
        <w:rPr>
          <w:rFonts w:ascii="Times New Roman"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 xml:space="preserve">                                            </w:t>
      </w:r>
      <m:oMath>
        <m:f>
          <m:fPr>
            <m:ctrlPr>
              <w:rPr>
                <w:rFonts w:ascii="Cambria Math" w:hAnsi="Cambria Math" w:cs="Times New Roman"/>
                <w:color w:val="000000" w:themeColor="text1"/>
                <w:sz w:val="28"/>
                <w:szCs w:val="28"/>
              </w:rPr>
            </m:ctrlPr>
          </m:fPr>
          <m:num>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w:sym w:font="Symbol" w:char="F044"/>
                </m:r>
                <m:r>
                  <m:rPr>
                    <m:sty m:val="p"/>
                  </m:rPr>
                  <w:rPr>
                    <w:rFonts w:ascii="Cambria Math" w:hAnsi="Cambria Math" w:cs="Times New Roman"/>
                    <w:color w:val="000000" w:themeColor="text1"/>
                    <w:sz w:val="28"/>
                    <w:szCs w:val="28"/>
                  </w:rPr>
                  <m:t>U</m:t>
                </m:r>
              </m:e>
              <m:sub>
                <m:r>
                  <m:rPr>
                    <m:sty m:val="p"/>
                  </m:rPr>
                  <w:rPr>
                    <w:rFonts w:ascii="Cambria Math" w:hAnsi="Cambria Math" w:cs="Times New Roman"/>
                    <w:color w:val="000000" w:themeColor="text1"/>
                    <w:sz w:val="28"/>
                    <w:szCs w:val="28"/>
                    <w:vertAlign w:val="subscript"/>
                  </w:rPr>
                  <m:t>СП</m:t>
                </m:r>
              </m:sub>
            </m:sSub>
          </m:num>
          <m:den>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w:sym w:font="Symbol" w:char="F044"/>
                </m:r>
                <m:r>
                  <m:rPr>
                    <m:sty m:val="p"/>
                  </m:rPr>
                  <w:rPr>
                    <w:rFonts w:ascii="Cambria Math" w:hAnsi="Cambria Math" w:cs="Times New Roman"/>
                    <w:color w:val="000000" w:themeColor="text1"/>
                    <w:sz w:val="28"/>
                    <w:szCs w:val="28"/>
                  </w:rPr>
                  <m:t>U</m:t>
                </m:r>
              </m:e>
              <m:sub>
                <m:r>
                  <m:rPr>
                    <m:sty m:val="p"/>
                  </m:rPr>
                  <w:rPr>
                    <w:rFonts w:ascii="Cambria Math" w:hAnsi="Cambria Math" w:cs="Times New Roman"/>
                    <w:color w:val="000000" w:themeColor="text1"/>
                    <w:sz w:val="28"/>
                    <w:szCs w:val="28"/>
                    <w:vertAlign w:val="subscript"/>
                  </w:rPr>
                  <m:t>СП.oп</m:t>
                </m:r>
              </m:sub>
            </m:sSub>
          </m:den>
        </m:f>
        <m:r>
          <m:rPr>
            <m:sty m:val="p"/>
          </m:rPr>
          <w:rPr>
            <w:rFonts w:ascii="Cambria Math" w:hAnsi="Cambria Math" w:cs="Times New Roman"/>
            <w:color w:val="000000" w:themeColor="text1"/>
            <w:sz w:val="28"/>
            <w:szCs w:val="28"/>
          </w:rPr>
          <m:t>=f</m:t>
        </m:r>
        <m:d>
          <m:dPr>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К</m:t>
            </m:r>
            <m:r>
              <m:rPr>
                <m:sty m:val="p"/>
              </m:rPr>
              <w:rPr>
                <w:rFonts w:ascii="Cambria Math" w:hAnsi="Cambria Math" w:cs="Times New Roman"/>
                <w:color w:val="000000" w:themeColor="text1"/>
                <w:sz w:val="28"/>
                <w:szCs w:val="28"/>
                <w:vertAlign w:val="subscript"/>
              </w:rPr>
              <m:t>п</m:t>
            </m:r>
          </m:e>
        </m:d>
        <m:r>
          <m:rPr>
            <m:sty m:val="p"/>
          </m:rPr>
          <w:rPr>
            <w:rFonts w:ascii="Cambria Math" w:hAnsi="Cambria Math" w:cs="Times New Roman"/>
            <w:color w:val="000000" w:themeColor="text1"/>
            <w:sz w:val="28"/>
            <w:szCs w:val="28"/>
          </w:rPr>
          <m:t xml:space="preserve">                                                  </m:t>
        </m:r>
      </m:oMath>
      <w:r w:rsidRPr="00715840">
        <w:rPr>
          <w:rFonts w:ascii="Times New Roman" w:hAnsi="Times New Roman" w:cs="Times New Roman"/>
          <w:color w:val="000000" w:themeColor="text1"/>
          <w:sz w:val="28"/>
          <w:szCs w:val="28"/>
        </w:rPr>
        <w:t>(1.25)</w:t>
      </w:r>
    </w:p>
    <w:p w:rsidR="00E1002D" w:rsidRPr="00715840" w:rsidRDefault="00E1002D" w:rsidP="00E1002D">
      <w:pPr>
        <w:widowControl w:val="0"/>
        <w:spacing w:after="0" w:line="360" w:lineRule="auto"/>
        <w:ind w:firstLine="709"/>
        <w:contextualSpacing/>
        <w:jc w:val="both"/>
        <w:rPr>
          <w:rFonts w:ascii="Times New Roman" w:hAnsi="Times New Roman" w:cs="Times New Roman"/>
          <w:color w:val="000000" w:themeColor="text1"/>
          <w:sz w:val="28"/>
          <w:szCs w:val="28"/>
        </w:rPr>
      </w:pPr>
    </w:p>
    <w:p w:rsidR="00475C39" w:rsidRPr="00715840" w:rsidRDefault="00260EE7" w:rsidP="00794DA4">
      <w:pPr>
        <w:pStyle w:val="22"/>
        <w:widowControl w:val="0"/>
        <w:spacing w:after="0" w:line="360" w:lineRule="auto"/>
        <w:ind w:firstLine="709"/>
        <w:contextualSpacing/>
        <w:jc w:val="both"/>
        <w:rPr>
          <w:color w:val="000000" w:themeColor="text1"/>
          <w:sz w:val="28"/>
          <w:szCs w:val="28"/>
        </w:rPr>
      </w:pPr>
      <w:r w:rsidRPr="00715840">
        <w:rPr>
          <w:color w:val="000000" w:themeColor="text1"/>
          <w:sz w:val="28"/>
          <w:szCs w:val="28"/>
        </w:rPr>
        <w:t>Лінії</w:t>
      </w:r>
      <w:r w:rsidR="00475C39" w:rsidRPr="00715840">
        <w:rPr>
          <w:color w:val="000000" w:themeColor="text1"/>
          <w:sz w:val="28"/>
          <w:szCs w:val="28"/>
        </w:rPr>
        <w:t xml:space="preserve"> 1, 2, 3 і 4 – для колекторів</w:t>
      </w:r>
      <w:r w:rsidRPr="00715840">
        <w:rPr>
          <w:color w:val="000000" w:themeColor="text1"/>
          <w:sz w:val="28"/>
          <w:szCs w:val="28"/>
        </w:rPr>
        <w:t xml:space="preserve"> різноманітного типу (використання однієї</w:t>
      </w:r>
      <w:r w:rsidR="00475C39" w:rsidRPr="00715840">
        <w:rPr>
          <w:color w:val="000000" w:themeColor="text1"/>
          <w:sz w:val="28"/>
          <w:szCs w:val="28"/>
        </w:rPr>
        <w:t xml:space="preserve"> чи іншої кривої встановлюється за співставленням з даними лабораторних</w:t>
      </w:r>
      <w:r w:rsidRPr="00715840">
        <w:rPr>
          <w:color w:val="000000" w:themeColor="text1"/>
          <w:sz w:val="28"/>
          <w:szCs w:val="28"/>
        </w:rPr>
        <w:t xml:space="preserve"> робіт з дослідженям</w:t>
      </w:r>
      <w:r w:rsidR="00475C39" w:rsidRPr="00715840">
        <w:rPr>
          <w:color w:val="000000" w:themeColor="text1"/>
          <w:sz w:val="28"/>
          <w:szCs w:val="28"/>
        </w:rPr>
        <w:t xml:space="preserve"> керну)</w:t>
      </w:r>
    </w:p>
    <w:p w:rsidR="00475C39" w:rsidRPr="00715840" w:rsidRDefault="00260EE7" w:rsidP="00794DA4">
      <w:pPr>
        <w:pStyle w:val="a4"/>
        <w:ind w:firstLine="709"/>
        <w:contextualSpacing/>
        <w:rPr>
          <w:color w:val="000000" w:themeColor="text1"/>
          <w:szCs w:val="28"/>
        </w:rPr>
      </w:pPr>
      <w:r w:rsidRPr="00715840">
        <w:rPr>
          <w:color w:val="000000" w:themeColor="text1"/>
          <w:szCs w:val="28"/>
        </w:rPr>
        <w:t>Ці криві використовую</w:t>
      </w:r>
      <w:r w:rsidR="00475C39" w:rsidRPr="00715840">
        <w:rPr>
          <w:color w:val="000000" w:themeColor="text1"/>
          <w:szCs w:val="28"/>
        </w:rPr>
        <w:t>ться для визначення</w:t>
      </w:r>
      <w:r w:rsidRPr="00715840">
        <w:rPr>
          <w:color w:val="000000" w:themeColor="text1"/>
          <w:szCs w:val="28"/>
        </w:rPr>
        <w:t xml:space="preserve"> коефіцієнта пористості так як і криві, які складені у</w:t>
      </w:r>
      <w:r w:rsidR="00475C39" w:rsidRPr="00715840">
        <w:rPr>
          <w:color w:val="000000" w:themeColor="text1"/>
          <w:szCs w:val="28"/>
        </w:rPr>
        <w:t xml:space="preserve"> випадку, коли опорний пласт є колектором з високою пористістю.</w:t>
      </w:r>
    </w:p>
    <w:p w:rsidR="00475C39" w:rsidRPr="00715840" w:rsidRDefault="00475C39" w:rsidP="00794DA4">
      <w:pPr>
        <w:pStyle w:val="aa"/>
        <w:spacing w:line="360" w:lineRule="auto"/>
        <w:ind w:firstLine="709"/>
        <w:contextualSpacing/>
        <w:jc w:val="both"/>
        <w:rPr>
          <w:color w:val="000000" w:themeColor="text1"/>
          <w:sz w:val="28"/>
          <w:szCs w:val="28"/>
        </w:rPr>
      </w:pPr>
    </w:p>
    <w:p w:rsidR="00475C39" w:rsidRPr="00715840" w:rsidRDefault="00475C39" w:rsidP="00794DA4">
      <w:pPr>
        <w:pStyle w:val="aa"/>
        <w:spacing w:line="360" w:lineRule="auto"/>
        <w:ind w:firstLine="709"/>
        <w:contextualSpacing/>
        <w:jc w:val="both"/>
        <w:rPr>
          <w:color w:val="000000" w:themeColor="text1"/>
          <w:sz w:val="28"/>
          <w:szCs w:val="28"/>
        </w:rPr>
      </w:pPr>
      <w:r w:rsidRPr="00715840">
        <w:rPr>
          <w:color w:val="000000" w:themeColor="text1"/>
          <w:sz w:val="28"/>
          <w:szCs w:val="28"/>
        </w:rPr>
        <w:t>1.5</w:t>
      </w:r>
      <w:r w:rsidR="00A347C5">
        <w:rPr>
          <w:color w:val="000000" w:themeColor="text1"/>
          <w:sz w:val="28"/>
          <w:szCs w:val="28"/>
        </w:rPr>
        <w:t xml:space="preserve"> </w:t>
      </w:r>
      <w:r w:rsidR="00260EE7" w:rsidRPr="00715840">
        <w:rPr>
          <w:color w:val="000000" w:themeColor="text1"/>
          <w:sz w:val="28"/>
          <w:szCs w:val="28"/>
        </w:rPr>
        <w:t>Визначення пористості порі</w:t>
      </w:r>
      <w:r w:rsidRPr="00715840">
        <w:rPr>
          <w:color w:val="000000" w:themeColor="text1"/>
          <w:sz w:val="28"/>
          <w:szCs w:val="28"/>
        </w:rPr>
        <w:t>д за даними акустичного каротажу</w:t>
      </w:r>
    </w:p>
    <w:p w:rsidR="00E1002D" w:rsidRDefault="00E1002D" w:rsidP="00794DA4">
      <w:pPr>
        <w:pStyle w:val="aa"/>
        <w:spacing w:line="360" w:lineRule="auto"/>
        <w:ind w:firstLine="709"/>
        <w:contextualSpacing/>
        <w:jc w:val="both"/>
        <w:rPr>
          <w:color w:val="000000" w:themeColor="text1"/>
          <w:sz w:val="28"/>
          <w:szCs w:val="28"/>
        </w:rPr>
      </w:pPr>
    </w:p>
    <w:p w:rsidR="00475C39" w:rsidRPr="00715840" w:rsidRDefault="00475C39" w:rsidP="00794DA4">
      <w:pPr>
        <w:pStyle w:val="aa"/>
        <w:spacing w:line="360" w:lineRule="auto"/>
        <w:ind w:firstLine="709"/>
        <w:contextualSpacing/>
        <w:jc w:val="both"/>
        <w:rPr>
          <w:color w:val="000000" w:themeColor="text1"/>
          <w:sz w:val="28"/>
          <w:szCs w:val="28"/>
        </w:rPr>
      </w:pPr>
      <w:r w:rsidRPr="00715840">
        <w:rPr>
          <w:color w:val="000000" w:themeColor="text1"/>
          <w:sz w:val="28"/>
          <w:szCs w:val="28"/>
        </w:rPr>
        <w:t>Залежність між пористістю породи та часом пробігу поздовжньої хвилі по породі відповідає рівнянню середнього часу. Труднощі використання цього рівняння полягає в складності вибору основних параметрів Δ</w:t>
      </w:r>
      <w:r w:rsidRPr="00715840">
        <w:rPr>
          <w:color w:val="000000" w:themeColor="text1"/>
          <w:sz w:val="28"/>
          <w:szCs w:val="28"/>
          <w:lang w:val="en-US"/>
        </w:rPr>
        <w:t>t</w:t>
      </w:r>
      <w:r w:rsidRPr="00715840">
        <w:rPr>
          <w:color w:val="000000" w:themeColor="text1"/>
          <w:sz w:val="28"/>
          <w:szCs w:val="28"/>
          <w:vertAlign w:val="subscript"/>
        </w:rPr>
        <w:t>р</w:t>
      </w:r>
      <w:r w:rsidRPr="00715840">
        <w:rPr>
          <w:color w:val="000000" w:themeColor="text1"/>
          <w:sz w:val="28"/>
          <w:szCs w:val="28"/>
        </w:rPr>
        <w:t xml:space="preserve"> і Δ</w:t>
      </w:r>
      <w:r w:rsidRPr="00715840">
        <w:rPr>
          <w:color w:val="000000" w:themeColor="text1"/>
          <w:sz w:val="28"/>
          <w:szCs w:val="28"/>
          <w:lang w:val="en-US"/>
        </w:rPr>
        <w:t>t</w:t>
      </w:r>
      <w:r w:rsidRPr="00715840">
        <w:rPr>
          <w:color w:val="000000" w:themeColor="text1"/>
          <w:sz w:val="28"/>
          <w:szCs w:val="28"/>
          <w:vertAlign w:val="subscript"/>
        </w:rPr>
        <w:t>м</w:t>
      </w:r>
      <w:r w:rsidRPr="00715840">
        <w:rPr>
          <w:color w:val="000000" w:themeColor="text1"/>
          <w:sz w:val="28"/>
          <w:szCs w:val="28"/>
        </w:rPr>
        <w:t>, що змінюються від площі до площі в широких межах. Розмір Δ</w:t>
      </w:r>
      <w:r w:rsidRPr="00715840">
        <w:rPr>
          <w:color w:val="000000" w:themeColor="text1"/>
          <w:sz w:val="28"/>
          <w:szCs w:val="28"/>
          <w:lang w:val="en-US"/>
        </w:rPr>
        <w:t>t</w:t>
      </w:r>
      <w:r w:rsidRPr="00715840">
        <w:rPr>
          <w:color w:val="000000" w:themeColor="text1"/>
          <w:sz w:val="28"/>
          <w:szCs w:val="28"/>
          <w:vertAlign w:val="subscript"/>
        </w:rPr>
        <w:t>м</w:t>
      </w:r>
      <w:r w:rsidRPr="00715840">
        <w:rPr>
          <w:color w:val="000000" w:themeColor="text1"/>
          <w:sz w:val="28"/>
          <w:szCs w:val="28"/>
        </w:rPr>
        <w:t xml:space="preserve"> залежить від мінералогічного складу скелета породи й у конкретних типів відкладень постійна. У породах з мономінеральною твердою фазою Δ</w:t>
      </w:r>
      <w:r w:rsidRPr="00715840">
        <w:rPr>
          <w:color w:val="000000" w:themeColor="text1"/>
          <w:sz w:val="28"/>
          <w:szCs w:val="28"/>
          <w:lang w:val="en-US"/>
        </w:rPr>
        <w:t>t</w:t>
      </w:r>
      <w:r w:rsidRPr="00715840">
        <w:rPr>
          <w:color w:val="000000" w:themeColor="text1"/>
          <w:sz w:val="28"/>
          <w:szCs w:val="28"/>
          <w:vertAlign w:val="subscript"/>
        </w:rPr>
        <w:t>м</w:t>
      </w:r>
      <w:r w:rsidRPr="00715840">
        <w:rPr>
          <w:color w:val="000000" w:themeColor="text1"/>
          <w:sz w:val="28"/>
          <w:szCs w:val="28"/>
        </w:rPr>
        <w:t xml:space="preserve"> відповідає інтервальному часу поширення пружних хвиль у породоутворюючому мінералі (кварці, кальциті, доломіті і т. д.). На рис. 1</w:t>
      </w:r>
      <w:r w:rsidRPr="00715840">
        <w:rPr>
          <w:color w:val="000000" w:themeColor="text1"/>
          <w:sz w:val="28"/>
          <w:szCs w:val="28"/>
          <w:lang w:val="ru-RU"/>
        </w:rPr>
        <w:t>.7</w:t>
      </w:r>
      <w:r w:rsidRPr="00715840">
        <w:rPr>
          <w:color w:val="000000" w:themeColor="text1"/>
          <w:sz w:val="28"/>
          <w:szCs w:val="28"/>
        </w:rPr>
        <w:t xml:space="preserve"> а показана залежність </w:t>
      </w:r>
      <w:r w:rsidRPr="00715840">
        <w:rPr>
          <w:color w:val="000000" w:themeColor="text1"/>
          <w:sz w:val="28"/>
          <w:szCs w:val="28"/>
          <w:lang w:val="en-US"/>
        </w:rPr>
        <w:t>k</w:t>
      </w:r>
      <w:r w:rsidRPr="00715840">
        <w:rPr>
          <w:color w:val="000000" w:themeColor="text1"/>
          <w:sz w:val="28"/>
          <w:szCs w:val="28"/>
          <w:vertAlign w:val="subscript"/>
        </w:rPr>
        <w:t>п</w:t>
      </w:r>
      <w:r w:rsidRPr="00715840">
        <w:rPr>
          <w:color w:val="000000" w:themeColor="text1"/>
          <w:sz w:val="28"/>
          <w:szCs w:val="28"/>
        </w:rPr>
        <w:t xml:space="preserve"> від Δ</w:t>
      </w:r>
      <w:r w:rsidRPr="00715840">
        <w:rPr>
          <w:color w:val="000000" w:themeColor="text1"/>
          <w:sz w:val="28"/>
          <w:szCs w:val="28"/>
          <w:lang w:val="en-US"/>
        </w:rPr>
        <w:t>t</w:t>
      </w:r>
      <w:r w:rsidRPr="00715840">
        <w:rPr>
          <w:color w:val="000000" w:themeColor="text1"/>
          <w:sz w:val="28"/>
          <w:szCs w:val="28"/>
          <w:vertAlign w:val="subscript"/>
        </w:rPr>
        <w:t>м</w:t>
      </w:r>
      <w:r w:rsidRPr="00715840">
        <w:rPr>
          <w:color w:val="000000" w:themeColor="text1"/>
          <w:sz w:val="28"/>
          <w:szCs w:val="28"/>
        </w:rPr>
        <w:t xml:space="preserve"> для однорідних неглинистих порід з міжзерновою пористістю. При вмісті в скелеті породи кількох мінералів, що відрізняються за своїми пружними властивостями, Δ</w:t>
      </w:r>
      <w:r w:rsidRPr="00715840">
        <w:rPr>
          <w:color w:val="000000" w:themeColor="text1"/>
          <w:sz w:val="28"/>
          <w:szCs w:val="28"/>
          <w:lang w:val="en-US"/>
        </w:rPr>
        <w:t>t</w:t>
      </w:r>
      <w:r w:rsidRPr="00715840">
        <w:rPr>
          <w:color w:val="000000" w:themeColor="text1"/>
          <w:sz w:val="28"/>
          <w:szCs w:val="28"/>
          <w:vertAlign w:val="subscript"/>
        </w:rPr>
        <w:t>м</w:t>
      </w:r>
      <w:r w:rsidRPr="00715840">
        <w:rPr>
          <w:color w:val="000000" w:themeColor="text1"/>
          <w:sz w:val="28"/>
          <w:szCs w:val="28"/>
        </w:rPr>
        <w:t xml:space="preserve"> визначається як середня зависла величина. Середнє значення швидкості поширення хвиль в осадових породах становить 2500-4000 м/с.</w:t>
      </w:r>
    </w:p>
    <w:p w:rsidR="00475C39" w:rsidRPr="00715840" w:rsidRDefault="00475C39" w:rsidP="00E1002D">
      <w:pPr>
        <w:pStyle w:val="aa"/>
        <w:spacing w:line="360" w:lineRule="auto"/>
        <w:ind w:firstLine="0"/>
        <w:contextualSpacing/>
        <w:jc w:val="both"/>
        <w:rPr>
          <w:color w:val="000000" w:themeColor="text1"/>
          <w:sz w:val="28"/>
          <w:szCs w:val="28"/>
        </w:rPr>
      </w:pPr>
      <w:r w:rsidRPr="00715840">
        <w:rPr>
          <w:noProof/>
          <w:color w:val="000000" w:themeColor="text1"/>
          <w:sz w:val="28"/>
          <w:szCs w:val="28"/>
          <w:lang w:eastAsia="uk-UA"/>
        </w:rPr>
        <w:lastRenderedPageBreak/>
        <w:drawing>
          <wp:inline distT="0" distB="0" distL="0" distR="0">
            <wp:extent cx="5767070" cy="236220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9450" cy="2375463"/>
                    </a:xfrm>
                    <a:prstGeom prst="rect">
                      <a:avLst/>
                    </a:prstGeom>
                    <a:noFill/>
                  </pic:spPr>
                </pic:pic>
              </a:graphicData>
            </a:graphic>
          </wp:inline>
        </w:drawing>
      </w:r>
    </w:p>
    <w:p w:rsidR="00E1002D" w:rsidRDefault="00E1002D" w:rsidP="00794DA4">
      <w:pPr>
        <w:pStyle w:val="aa"/>
        <w:spacing w:line="360" w:lineRule="auto"/>
        <w:ind w:firstLine="709"/>
        <w:contextualSpacing/>
        <w:jc w:val="both"/>
        <w:rPr>
          <w:color w:val="000000" w:themeColor="text1"/>
          <w:sz w:val="28"/>
          <w:szCs w:val="28"/>
        </w:rPr>
      </w:pPr>
    </w:p>
    <w:p w:rsidR="00475C39" w:rsidRPr="00715840" w:rsidRDefault="00475C39" w:rsidP="00794DA4">
      <w:pPr>
        <w:pStyle w:val="aa"/>
        <w:spacing w:line="360" w:lineRule="auto"/>
        <w:ind w:firstLine="709"/>
        <w:contextualSpacing/>
        <w:jc w:val="both"/>
        <w:rPr>
          <w:color w:val="000000" w:themeColor="text1"/>
          <w:sz w:val="28"/>
          <w:szCs w:val="28"/>
        </w:rPr>
      </w:pPr>
      <w:r w:rsidRPr="00715840">
        <w:rPr>
          <w:color w:val="000000" w:themeColor="text1"/>
          <w:sz w:val="28"/>
          <w:szCs w:val="28"/>
        </w:rPr>
        <w:t>Рис</w:t>
      </w:r>
      <w:r w:rsidR="00E1002D">
        <w:rPr>
          <w:color w:val="000000" w:themeColor="text1"/>
          <w:sz w:val="28"/>
          <w:szCs w:val="28"/>
        </w:rPr>
        <w:t>унок</w:t>
      </w:r>
      <w:r w:rsidRPr="00715840">
        <w:rPr>
          <w:color w:val="000000" w:themeColor="text1"/>
          <w:sz w:val="28"/>
          <w:szCs w:val="28"/>
        </w:rPr>
        <w:t xml:space="preserve"> 1.7</w:t>
      </w:r>
      <w:r w:rsidR="00E1002D">
        <w:rPr>
          <w:color w:val="000000" w:themeColor="text1"/>
          <w:sz w:val="28"/>
          <w:szCs w:val="28"/>
        </w:rPr>
        <w:t xml:space="preserve"> -</w:t>
      </w:r>
      <w:r w:rsidRPr="00715840">
        <w:rPr>
          <w:color w:val="000000" w:themeColor="text1"/>
          <w:sz w:val="28"/>
          <w:szCs w:val="28"/>
        </w:rPr>
        <w:t xml:space="preserve">Графік визначення </w:t>
      </w:r>
      <w:r w:rsidRPr="00715840">
        <w:rPr>
          <w:color w:val="000000" w:themeColor="text1"/>
          <w:sz w:val="28"/>
          <w:szCs w:val="28"/>
          <w:lang w:val="en-US"/>
        </w:rPr>
        <w:t>k</w:t>
      </w:r>
      <w:r w:rsidRPr="00715840">
        <w:rPr>
          <w:color w:val="000000" w:themeColor="text1"/>
          <w:sz w:val="28"/>
          <w:szCs w:val="28"/>
          <w:vertAlign w:val="subscript"/>
        </w:rPr>
        <w:t>п</w:t>
      </w:r>
      <w:r w:rsidRPr="00715840">
        <w:rPr>
          <w:color w:val="000000" w:themeColor="text1"/>
          <w:sz w:val="28"/>
          <w:szCs w:val="28"/>
        </w:rPr>
        <w:t xml:space="preserve"> за даними інтервального часу Δ</w:t>
      </w:r>
      <w:r w:rsidRPr="00715840">
        <w:rPr>
          <w:color w:val="000000" w:themeColor="text1"/>
          <w:sz w:val="28"/>
          <w:szCs w:val="28"/>
          <w:lang w:val="en-US"/>
        </w:rPr>
        <w:t>t</w:t>
      </w:r>
      <w:r w:rsidRPr="00715840">
        <w:rPr>
          <w:color w:val="000000" w:themeColor="text1"/>
          <w:sz w:val="28"/>
          <w:szCs w:val="28"/>
          <w:vertAlign w:val="subscript"/>
        </w:rPr>
        <w:t>п</w:t>
      </w:r>
      <w:r w:rsidRPr="00715840">
        <w:rPr>
          <w:color w:val="000000" w:themeColor="text1"/>
          <w:sz w:val="28"/>
          <w:szCs w:val="28"/>
        </w:rPr>
        <w:t>. а - для порід різної літології υ</w:t>
      </w:r>
      <w:r w:rsidRPr="00715840">
        <w:rPr>
          <w:color w:val="000000" w:themeColor="text1"/>
          <w:sz w:val="28"/>
          <w:szCs w:val="28"/>
          <w:vertAlign w:val="subscript"/>
        </w:rPr>
        <w:t>м</w:t>
      </w:r>
      <w:r w:rsidRPr="00715840">
        <w:rPr>
          <w:color w:val="000000" w:themeColor="text1"/>
          <w:sz w:val="28"/>
          <w:szCs w:val="28"/>
        </w:rPr>
        <w:t xml:space="preserve"> у м/с; 1 і 2 - доломіт, 700-80000. вапняки, 6400-7000; 3-5- пісковики, 5000-6400; υ</w:t>
      </w:r>
      <w:r w:rsidRPr="00715840">
        <w:rPr>
          <w:color w:val="000000" w:themeColor="text1"/>
          <w:sz w:val="28"/>
          <w:szCs w:val="28"/>
          <w:vertAlign w:val="subscript"/>
        </w:rPr>
        <w:t>р</w:t>
      </w:r>
      <w:r w:rsidRPr="00715840">
        <w:rPr>
          <w:color w:val="000000" w:themeColor="text1"/>
          <w:sz w:val="28"/>
          <w:szCs w:val="28"/>
        </w:rPr>
        <w:t xml:space="preserve"> = 1600 м/с; б-приклад визначення Δ</w:t>
      </w:r>
      <w:r w:rsidRPr="00715840">
        <w:rPr>
          <w:color w:val="000000" w:themeColor="text1"/>
          <w:sz w:val="28"/>
          <w:szCs w:val="28"/>
          <w:lang w:val="en-US"/>
        </w:rPr>
        <w:t>t</w:t>
      </w:r>
      <w:r w:rsidRPr="00715840">
        <w:rPr>
          <w:color w:val="000000" w:themeColor="text1"/>
          <w:sz w:val="28"/>
          <w:szCs w:val="28"/>
          <w:vertAlign w:val="subscript"/>
        </w:rPr>
        <w:t>п</w:t>
      </w:r>
      <w:r w:rsidRPr="00715840">
        <w:rPr>
          <w:color w:val="000000" w:themeColor="text1"/>
          <w:sz w:val="28"/>
          <w:szCs w:val="28"/>
        </w:rPr>
        <w:t xml:space="preserve"> мінерального скелета за керновими даними.</w:t>
      </w:r>
    </w:p>
    <w:p w:rsidR="00E1002D" w:rsidRDefault="00E1002D" w:rsidP="00794DA4">
      <w:pPr>
        <w:pStyle w:val="aa"/>
        <w:spacing w:line="360" w:lineRule="auto"/>
        <w:ind w:firstLine="709"/>
        <w:contextualSpacing/>
        <w:jc w:val="both"/>
        <w:rPr>
          <w:color w:val="000000" w:themeColor="text1"/>
          <w:sz w:val="28"/>
          <w:szCs w:val="28"/>
        </w:rPr>
      </w:pPr>
    </w:p>
    <w:p w:rsidR="00475C39" w:rsidRPr="00715840" w:rsidRDefault="00C530CB" w:rsidP="00794DA4">
      <w:pPr>
        <w:pStyle w:val="aa"/>
        <w:spacing w:line="360" w:lineRule="auto"/>
        <w:ind w:firstLine="709"/>
        <w:contextualSpacing/>
        <w:jc w:val="both"/>
        <w:rPr>
          <w:color w:val="000000" w:themeColor="text1"/>
          <w:sz w:val="28"/>
          <w:szCs w:val="28"/>
        </w:rPr>
      </w:pPr>
      <w:r w:rsidRPr="00715840">
        <w:rPr>
          <w:color w:val="000000" w:themeColor="text1"/>
          <w:sz w:val="28"/>
          <w:szCs w:val="28"/>
        </w:rPr>
        <w:t>Головні фактори, що мають вплив</w:t>
      </w:r>
      <w:r w:rsidR="00475C39" w:rsidRPr="00715840">
        <w:rPr>
          <w:color w:val="000000" w:themeColor="text1"/>
          <w:sz w:val="28"/>
          <w:szCs w:val="28"/>
        </w:rPr>
        <w:t xml:space="preserve"> на</w:t>
      </w:r>
      <w:r w:rsidRPr="00715840">
        <w:rPr>
          <w:color w:val="000000" w:themeColor="text1"/>
          <w:sz w:val="28"/>
          <w:szCs w:val="28"/>
        </w:rPr>
        <w:t xml:space="preserve"> швидкість пошире</w:t>
      </w:r>
      <w:r w:rsidR="00475C39" w:rsidRPr="00715840">
        <w:rPr>
          <w:color w:val="000000" w:themeColor="text1"/>
          <w:sz w:val="28"/>
          <w:szCs w:val="28"/>
        </w:rPr>
        <w:t>ня пружних коливань у гірських породах: літолого-мінералогічний склад, поровий простір, заповнений рідиною, фор</w:t>
      </w:r>
      <w:r w:rsidRPr="00715840">
        <w:rPr>
          <w:color w:val="000000" w:themeColor="text1"/>
          <w:sz w:val="28"/>
          <w:szCs w:val="28"/>
        </w:rPr>
        <w:t>ма і розмір пір, ступінь насиче</w:t>
      </w:r>
      <w:r w:rsidR="00475C39" w:rsidRPr="00715840">
        <w:rPr>
          <w:color w:val="000000" w:themeColor="text1"/>
          <w:sz w:val="28"/>
          <w:szCs w:val="28"/>
        </w:rPr>
        <w:t>ня пір рідиною або газом, ступінь цементації, текстурні та структурні особливості, різниця гірс</w:t>
      </w:r>
      <w:r w:rsidRPr="00715840">
        <w:rPr>
          <w:color w:val="000000" w:themeColor="text1"/>
          <w:sz w:val="28"/>
          <w:szCs w:val="28"/>
        </w:rPr>
        <w:t>ького та пластового тиску (е</w:t>
      </w:r>
      <w:r w:rsidR="00475C39" w:rsidRPr="00715840">
        <w:rPr>
          <w:color w:val="000000" w:themeColor="text1"/>
          <w:sz w:val="28"/>
          <w:szCs w:val="28"/>
        </w:rPr>
        <w:t>фективний тиск) та ін.</w:t>
      </w:r>
    </w:p>
    <w:p w:rsidR="00475C39" w:rsidRPr="00715840" w:rsidRDefault="00C530CB" w:rsidP="00794DA4">
      <w:pPr>
        <w:pStyle w:val="aa"/>
        <w:spacing w:line="360" w:lineRule="auto"/>
        <w:ind w:firstLine="709"/>
        <w:contextualSpacing/>
        <w:jc w:val="both"/>
        <w:rPr>
          <w:color w:val="000000" w:themeColor="text1"/>
          <w:sz w:val="28"/>
          <w:szCs w:val="28"/>
        </w:rPr>
      </w:pPr>
      <w:r w:rsidRPr="00715840">
        <w:rPr>
          <w:color w:val="000000" w:themeColor="text1"/>
          <w:sz w:val="28"/>
          <w:szCs w:val="28"/>
        </w:rPr>
        <w:t>У деяких випадках необхідно визначати</w:t>
      </w:r>
      <w:r w:rsidR="00475C39" w:rsidRPr="00715840">
        <w:rPr>
          <w:color w:val="000000" w:themeColor="text1"/>
          <w:sz w:val="28"/>
          <w:szCs w:val="28"/>
        </w:rPr>
        <w:t xml:space="preserve"> інтервальний час пробігу пружної хвилі в мінеральному скелеті породи Δ</w:t>
      </w:r>
      <w:r w:rsidR="00475C39" w:rsidRPr="00715840">
        <w:rPr>
          <w:color w:val="000000" w:themeColor="text1"/>
          <w:sz w:val="28"/>
          <w:szCs w:val="28"/>
          <w:lang w:val="en-US"/>
        </w:rPr>
        <w:t>t</w:t>
      </w:r>
      <w:r w:rsidR="00475C39" w:rsidRPr="00715840">
        <w:rPr>
          <w:color w:val="000000" w:themeColor="text1"/>
          <w:sz w:val="28"/>
          <w:szCs w:val="28"/>
          <w:vertAlign w:val="subscript"/>
        </w:rPr>
        <w:t>м</w:t>
      </w:r>
      <w:r w:rsidRPr="00715840">
        <w:rPr>
          <w:color w:val="000000" w:themeColor="text1"/>
          <w:sz w:val="28"/>
          <w:szCs w:val="28"/>
        </w:rPr>
        <w:t xml:space="preserve"> для певного</w:t>
      </w:r>
      <w:r w:rsidR="00475C39" w:rsidRPr="00715840">
        <w:rPr>
          <w:color w:val="000000" w:themeColor="text1"/>
          <w:sz w:val="28"/>
          <w:szCs w:val="28"/>
        </w:rPr>
        <w:t xml:space="preserve"> інтервалу геол</w:t>
      </w:r>
      <w:r w:rsidRPr="00715840">
        <w:rPr>
          <w:color w:val="000000" w:themeColor="text1"/>
          <w:sz w:val="28"/>
          <w:szCs w:val="28"/>
        </w:rPr>
        <w:t>огічного розрізу. Це можна досягти</w:t>
      </w:r>
      <w:r w:rsidR="00475C39" w:rsidRPr="00715840">
        <w:rPr>
          <w:color w:val="000000" w:themeColor="text1"/>
          <w:sz w:val="28"/>
          <w:szCs w:val="28"/>
        </w:rPr>
        <w:t xml:space="preserve"> зіставленням інтервального часу, </w:t>
      </w:r>
      <w:r w:rsidRPr="00715840">
        <w:rPr>
          <w:color w:val="000000" w:themeColor="text1"/>
          <w:sz w:val="28"/>
          <w:szCs w:val="28"/>
        </w:rPr>
        <w:t>який відрахований</w:t>
      </w:r>
      <w:r w:rsidR="00475C39" w:rsidRPr="00715840">
        <w:rPr>
          <w:color w:val="000000" w:themeColor="text1"/>
          <w:sz w:val="28"/>
          <w:szCs w:val="28"/>
        </w:rPr>
        <w:t xml:space="preserve"> за діаграмою акустичного каротажу Δ</w:t>
      </w:r>
      <w:r w:rsidR="00475C39" w:rsidRPr="00715840">
        <w:rPr>
          <w:color w:val="000000" w:themeColor="text1"/>
          <w:sz w:val="28"/>
          <w:szCs w:val="28"/>
          <w:lang w:val="en-US"/>
        </w:rPr>
        <w:t>t</w:t>
      </w:r>
      <w:r w:rsidR="00475C39" w:rsidRPr="00715840">
        <w:rPr>
          <w:color w:val="000000" w:themeColor="text1"/>
          <w:sz w:val="28"/>
          <w:szCs w:val="28"/>
        </w:rPr>
        <w:t xml:space="preserve">, зі значеннями пористості </w:t>
      </w:r>
      <w:r w:rsidR="00475C39" w:rsidRPr="00715840">
        <w:rPr>
          <w:color w:val="000000" w:themeColor="text1"/>
          <w:sz w:val="28"/>
          <w:szCs w:val="28"/>
          <w:lang w:val="en-US"/>
        </w:rPr>
        <w:t>k</w:t>
      </w:r>
      <w:r w:rsidR="00475C39" w:rsidRPr="00715840">
        <w:rPr>
          <w:color w:val="000000" w:themeColor="text1"/>
          <w:sz w:val="28"/>
          <w:szCs w:val="28"/>
          <w:vertAlign w:val="subscript"/>
        </w:rPr>
        <w:t>п</w:t>
      </w:r>
      <w:r w:rsidR="00475C39" w:rsidRPr="00715840">
        <w:rPr>
          <w:color w:val="000000" w:themeColor="text1"/>
          <w:sz w:val="28"/>
          <w:szCs w:val="28"/>
        </w:rPr>
        <w:t xml:space="preserve">, визначеними по керну або одним </w:t>
      </w:r>
      <w:r w:rsidRPr="00715840">
        <w:rPr>
          <w:color w:val="000000" w:themeColor="text1"/>
          <w:sz w:val="28"/>
          <w:szCs w:val="28"/>
        </w:rPr>
        <w:t>і</w:t>
      </w:r>
      <w:r w:rsidR="00475C39" w:rsidRPr="00715840">
        <w:rPr>
          <w:color w:val="000000" w:themeColor="text1"/>
          <w:sz w:val="28"/>
          <w:szCs w:val="28"/>
        </w:rPr>
        <w:t>з геофізичних методів. Отри</w:t>
      </w:r>
      <w:r w:rsidRPr="00715840">
        <w:rPr>
          <w:color w:val="000000" w:themeColor="text1"/>
          <w:sz w:val="28"/>
          <w:szCs w:val="28"/>
        </w:rPr>
        <w:t>мані дані можуть використовуватись для визачення</w:t>
      </w:r>
      <w:r w:rsidR="00475C39" w:rsidRPr="00715840">
        <w:rPr>
          <w:color w:val="000000" w:themeColor="text1"/>
          <w:sz w:val="28"/>
          <w:szCs w:val="28"/>
        </w:rPr>
        <w:t xml:space="preserve"> Δ</w:t>
      </w:r>
      <w:r w:rsidR="00475C39" w:rsidRPr="00715840">
        <w:rPr>
          <w:color w:val="000000" w:themeColor="text1"/>
          <w:sz w:val="28"/>
          <w:szCs w:val="28"/>
          <w:lang w:val="en-US"/>
        </w:rPr>
        <w:t>t</w:t>
      </w:r>
      <w:r w:rsidR="00475C39" w:rsidRPr="00715840">
        <w:rPr>
          <w:color w:val="000000" w:themeColor="text1"/>
          <w:sz w:val="28"/>
          <w:szCs w:val="28"/>
        </w:rPr>
        <w:t xml:space="preserve"> параметра k</w:t>
      </w:r>
      <w:r w:rsidR="00475C39" w:rsidRPr="00715840">
        <w:rPr>
          <w:color w:val="000000" w:themeColor="text1"/>
          <w:sz w:val="28"/>
          <w:szCs w:val="28"/>
          <w:vertAlign w:val="subscript"/>
        </w:rPr>
        <w:t>п</w:t>
      </w:r>
      <w:r w:rsidR="00475C39" w:rsidRPr="00715840">
        <w:rPr>
          <w:color w:val="000000" w:themeColor="text1"/>
          <w:sz w:val="28"/>
          <w:szCs w:val="28"/>
        </w:rPr>
        <w:t xml:space="preserve"> (рис. 1</w:t>
      </w:r>
      <w:r w:rsidR="00475C39" w:rsidRPr="00715840">
        <w:rPr>
          <w:color w:val="000000" w:themeColor="text1"/>
          <w:sz w:val="28"/>
          <w:szCs w:val="28"/>
          <w:lang w:val="ru-RU"/>
        </w:rPr>
        <w:t>.7</w:t>
      </w:r>
      <w:r w:rsidR="00475C39" w:rsidRPr="00715840">
        <w:rPr>
          <w:color w:val="000000" w:themeColor="text1"/>
          <w:sz w:val="28"/>
          <w:szCs w:val="28"/>
        </w:rPr>
        <w:t>, б).</w:t>
      </w:r>
    </w:p>
    <w:p w:rsidR="00475C39" w:rsidRDefault="00475C39" w:rsidP="00794DA4">
      <w:pPr>
        <w:pStyle w:val="aa"/>
        <w:spacing w:line="360" w:lineRule="auto"/>
        <w:ind w:firstLine="709"/>
        <w:contextualSpacing/>
        <w:jc w:val="both"/>
        <w:rPr>
          <w:color w:val="000000" w:themeColor="text1"/>
          <w:sz w:val="28"/>
          <w:szCs w:val="28"/>
        </w:rPr>
      </w:pPr>
      <w:r w:rsidRPr="00715840">
        <w:rPr>
          <w:color w:val="000000" w:themeColor="text1"/>
          <w:sz w:val="28"/>
          <w:szCs w:val="28"/>
        </w:rPr>
        <w:t xml:space="preserve">Усереднена пряма, </w:t>
      </w:r>
      <w:r w:rsidR="00C530CB" w:rsidRPr="00715840">
        <w:rPr>
          <w:color w:val="000000" w:themeColor="text1"/>
          <w:sz w:val="28"/>
          <w:szCs w:val="28"/>
        </w:rPr>
        <w:t xml:space="preserve">яка </w:t>
      </w:r>
      <w:r w:rsidRPr="00715840">
        <w:rPr>
          <w:color w:val="000000" w:themeColor="text1"/>
          <w:sz w:val="28"/>
          <w:szCs w:val="28"/>
        </w:rPr>
        <w:t>проведена через нанесен</w:t>
      </w:r>
      <w:r w:rsidR="00C530CB" w:rsidRPr="00715840">
        <w:rPr>
          <w:color w:val="000000" w:themeColor="text1"/>
          <w:sz w:val="28"/>
          <w:szCs w:val="28"/>
        </w:rPr>
        <w:t>і точки, відрізає</w:t>
      </w:r>
      <w:r w:rsidRPr="00715840">
        <w:rPr>
          <w:color w:val="000000" w:themeColor="text1"/>
          <w:sz w:val="28"/>
          <w:szCs w:val="28"/>
        </w:rPr>
        <w:t xml:space="preserve"> на осі часів значення Δ</w:t>
      </w:r>
      <w:r w:rsidRPr="00715840">
        <w:rPr>
          <w:color w:val="000000" w:themeColor="text1"/>
          <w:sz w:val="28"/>
          <w:szCs w:val="28"/>
          <w:lang w:val="en-US"/>
        </w:rPr>
        <w:t>t</w:t>
      </w:r>
      <w:r w:rsidRPr="00715840">
        <w:rPr>
          <w:color w:val="000000" w:themeColor="text1"/>
          <w:sz w:val="28"/>
          <w:szCs w:val="28"/>
          <w:vertAlign w:val="subscript"/>
        </w:rPr>
        <w:t>м</w:t>
      </w:r>
      <w:r w:rsidRPr="00715840">
        <w:rPr>
          <w:color w:val="000000" w:themeColor="text1"/>
          <w:sz w:val="28"/>
          <w:szCs w:val="28"/>
        </w:rPr>
        <w:t xml:space="preserve"> при k</w:t>
      </w:r>
      <w:r w:rsidRPr="00715840">
        <w:rPr>
          <w:color w:val="000000" w:themeColor="text1"/>
          <w:sz w:val="28"/>
          <w:szCs w:val="28"/>
          <w:vertAlign w:val="subscript"/>
        </w:rPr>
        <w:t>п</w:t>
      </w:r>
      <w:r w:rsidRPr="00715840">
        <w:rPr>
          <w:color w:val="000000" w:themeColor="text1"/>
          <w:sz w:val="28"/>
          <w:szCs w:val="28"/>
        </w:rPr>
        <w:t xml:space="preserve"> = 0. Якщо порист</w:t>
      </w:r>
      <w:r w:rsidR="00C530CB" w:rsidRPr="00715840">
        <w:rPr>
          <w:color w:val="000000" w:themeColor="text1"/>
          <w:sz w:val="28"/>
          <w:szCs w:val="28"/>
        </w:rPr>
        <w:t>ість змінюється слабо по розрізу</w:t>
      </w:r>
      <w:r w:rsidRPr="00715840">
        <w:rPr>
          <w:color w:val="000000" w:themeColor="text1"/>
          <w:sz w:val="28"/>
          <w:szCs w:val="28"/>
        </w:rPr>
        <w:t>, значення Δ</w:t>
      </w:r>
      <w:r w:rsidRPr="00715840">
        <w:rPr>
          <w:color w:val="000000" w:themeColor="text1"/>
          <w:sz w:val="28"/>
          <w:szCs w:val="28"/>
          <w:lang w:val="en-US"/>
        </w:rPr>
        <w:t>t</w:t>
      </w:r>
      <w:r w:rsidRPr="00715840">
        <w:rPr>
          <w:color w:val="000000" w:themeColor="text1"/>
          <w:sz w:val="28"/>
          <w:szCs w:val="28"/>
          <w:vertAlign w:val="subscript"/>
        </w:rPr>
        <w:t>м</w:t>
      </w:r>
      <w:r w:rsidRPr="00715840">
        <w:rPr>
          <w:color w:val="000000" w:themeColor="text1"/>
          <w:sz w:val="28"/>
          <w:szCs w:val="28"/>
        </w:rPr>
        <w:t xml:space="preserve"> визначають</w:t>
      </w:r>
      <w:r w:rsidR="00C530CB" w:rsidRPr="00715840">
        <w:rPr>
          <w:color w:val="000000" w:themeColor="text1"/>
          <w:sz w:val="28"/>
          <w:szCs w:val="28"/>
        </w:rPr>
        <w:t>ся</w:t>
      </w:r>
      <w:r w:rsidRPr="00715840">
        <w:rPr>
          <w:color w:val="000000" w:themeColor="text1"/>
          <w:sz w:val="28"/>
          <w:szCs w:val="28"/>
        </w:rPr>
        <w:t xml:space="preserve"> для кожного відносно однорідного п</w:t>
      </w:r>
      <w:r w:rsidR="00E02667" w:rsidRPr="00715840">
        <w:rPr>
          <w:color w:val="000000" w:themeColor="text1"/>
          <w:sz w:val="28"/>
          <w:szCs w:val="28"/>
        </w:rPr>
        <w:t>ласта</w:t>
      </w:r>
    </w:p>
    <w:p w:rsidR="00E1002D" w:rsidRPr="00715840" w:rsidRDefault="00E1002D" w:rsidP="00794DA4">
      <w:pPr>
        <w:pStyle w:val="aa"/>
        <w:spacing w:line="360" w:lineRule="auto"/>
        <w:ind w:firstLine="709"/>
        <w:contextualSpacing/>
        <w:jc w:val="both"/>
        <w:rPr>
          <w:color w:val="000000" w:themeColor="text1"/>
          <w:sz w:val="28"/>
          <w:szCs w:val="28"/>
        </w:rPr>
      </w:pPr>
    </w:p>
    <w:p w:rsidR="00475C39" w:rsidRPr="00715840" w:rsidRDefault="00E1002D" w:rsidP="00794DA4">
      <w:pPr>
        <w:pStyle w:val="aa"/>
        <w:spacing w:line="360" w:lineRule="auto"/>
        <w:ind w:firstLine="709"/>
        <w:contextualSpacing/>
        <w:jc w:val="both"/>
        <w:rPr>
          <w:color w:val="000000" w:themeColor="text1"/>
          <w:sz w:val="28"/>
          <w:szCs w:val="28"/>
        </w:rPr>
      </w:pPr>
      <w:r>
        <w:rPr>
          <w:color w:val="000000" w:themeColor="text1"/>
          <w:sz w:val="28"/>
          <w:szCs w:val="28"/>
        </w:rPr>
        <w:lastRenderedPageBreak/>
        <w:t xml:space="preserve">                               </w:t>
      </w: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∆t</m:t>
            </m:r>
          </m:e>
          <m:sub>
            <m:r>
              <m:rPr>
                <m:sty m:val="p"/>
              </m:rPr>
              <w:rPr>
                <w:rFonts w:ascii="Cambria Math" w:hAnsi="Cambria Math"/>
                <w:color w:val="000000" w:themeColor="text1"/>
                <w:sz w:val="28"/>
                <w:szCs w:val="28"/>
              </w:rPr>
              <m:t>м</m:t>
            </m:r>
          </m:sub>
        </m:sSub>
        <m:r>
          <m:rPr>
            <m:sty m:val="p"/>
          </m:rPr>
          <w:rPr>
            <w:rFonts w:ascii="Cambria Math" w:hAnsi="Cambria Math"/>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rPr>
              <m:t>∆t-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k</m:t>
                </m:r>
              </m:e>
              <m:sub>
                <m:r>
                  <m:rPr>
                    <m:sty m:val="p"/>
                  </m:rPr>
                  <w:rPr>
                    <w:rFonts w:ascii="Cambria Math" w:hAnsi="Cambria Math"/>
                    <w:color w:val="000000" w:themeColor="text1"/>
                    <w:sz w:val="28"/>
                    <w:szCs w:val="28"/>
                  </w:rPr>
                  <m:t>п</m:t>
                </m:r>
              </m:sub>
            </m:sSub>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∆t</m:t>
                </m:r>
              </m:e>
              <m:sub>
                <m:r>
                  <m:rPr>
                    <m:sty m:val="p"/>
                  </m:rPr>
                  <w:rPr>
                    <w:rFonts w:ascii="Cambria Math" w:hAnsi="Cambria Math"/>
                    <w:color w:val="000000" w:themeColor="text1"/>
                    <w:sz w:val="28"/>
                    <w:szCs w:val="28"/>
                  </w:rPr>
                  <m:t>р</m:t>
                </m:r>
              </m:sub>
            </m:sSub>
          </m:num>
          <m:den>
            <m:r>
              <m:rPr>
                <m:sty m:val="p"/>
              </m:rPr>
              <w:rPr>
                <w:rFonts w:ascii="Cambria Math" w:hAnsi="Cambria Math"/>
                <w:color w:val="000000" w:themeColor="text1"/>
                <w:sz w:val="28"/>
                <w:szCs w:val="28"/>
              </w:rPr>
              <m:t>1-</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k</m:t>
                </m:r>
              </m:e>
              <m:sub>
                <m:r>
                  <m:rPr>
                    <m:sty m:val="p"/>
                  </m:rPr>
                  <w:rPr>
                    <w:rFonts w:ascii="Cambria Math" w:hAnsi="Cambria Math"/>
                    <w:color w:val="000000" w:themeColor="text1"/>
                    <w:sz w:val="28"/>
                    <w:szCs w:val="28"/>
                  </w:rPr>
                  <m:t>п</m:t>
                </m:r>
              </m:sub>
            </m:sSub>
            <m:ctrlPr>
              <w:rPr>
                <w:rFonts w:ascii="Cambria Math" w:hAnsi="Cambria Math"/>
                <w:i/>
                <w:color w:val="000000" w:themeColor="text1"/>
                <w:sz w:val="28"/>
                <w:szCs w:val="28"/>
              </w:rPr>
            </m:ctrlPr>
          </m:den>
        </m:f>
        <m:r>
          <w:rPr>
            <w:rFonts w:ascii="Cambria Math" w:hAnsi="Cambria Math"/>
            <w:color w:val="000000" w:themeColor="text1"/>
            <w:sz w:val="28"/>
            <w:szCs w:val="28"/>
          </w:rPr>
          <m:t xml:space="preserve">                                                </m:t>
        </m:r>
      </m:oMath>
      <w:r w:rsidR="00475C39" w:rsidRPr="00715840">
        <w:rPr>
          <w:color w:val="000000" w:themeColor="text1"/>
          <w:sz w:val="28"/>
          <w:szCs w:val="28"/>
        </w:rPr>
        <w:t>(1.26)</w:t>
      </w:r>
    </w:p>
    <w:p w:rsidR="00E1002D" w:rsidRDefault="00E1002D" w:rsidP="00794DA4">
      <w:pPr>
        <w:pStyle w:val="aa"/>
        <w:spacing w:line="360" w:lineRule="auto"/>
        <w:ind w:firstLine="709"/>
        <w:contextualSpacing/>
        <w:jc w:val="both"/>
        <w:rPr>
          <w:color w:val="000000" w:themeColor="text1"/>
          <w:sz w:val="28"/>
          <w:szCs w:val="28"/>
        </w:rPr>
      </w:pPr>
    </w:p>
    <w:p w:rsidR="00475C39" w:rsidRPr="00715840" w:rsidRDefault="00475C39" w:rsidP="00794DA4">
      <w:pPr>
        <w:pStyle w:val="aa"/>
        <w:spacing w:line="360" w:lineRule="auto"/>
        <w:ind w:firstLine="709"/>
        <w:contextualSpacing/>
        <w:jc w:val="both"/>
        <w:rPr>
          <w:color w:val="000000" w:themeColor="text1"/>
          <w:sz w:val="28"/>
          <w:szCs w:val="28"/>
        </w:rPr>
      </w:pPr>
      <w:r w:rsidRPr="00715840">
        <w:rPr>
          <w:color w:val="000000" w:themeColor="text1"/>
          <w:sz w:val="28"/>
          <w:szCs w:val="28"/>
        </w:rPr>
        <w:t>де Δ</w:t>
      </w:r>
      <w:r w:rsidRPr="00715840">
        <w:rPr>
          <w:color w:val="000000" w:themeColor="text1"/>
          <w:sz w:val="28"/>
          <w:szCs w:val="28"/>
          <w:lang w:val="en-US"/>
        </w:rPr>
        <w:t>t</w:t>
      </w:r>
      <w:r w:rsidRPr="00715840">
        <w:rPr>
          <w:color w:val="000000" w:themeColor="text1"/>
          <w:sz w:val="28"/>
          <w:szCs w:val="28"/>
          <w:vertAlign w:val="subscript"/>
        </w:rPr>
        <w:t>ж</w:t>
      </w:r>
      <w:r w:rsidRPr="00715840">
        <w:rPr>
          <w:color w:val="000000" w:themeColor="text1"/>
          <w:sz w:val="28"/>
          <w:szCs w:val="28"/>
        </w:rPr>
        <w:t xml:space="preserve"> - час пробігу пружної хвилі в рідині, що з</w:t>
      </w:r>
      <w:r w:rsidR="00E02667" w:rsidRPr="00715840">
        <w:rPr>
          <w:color w:val="000000" w:themeColor="text1"/>
          <w:sz w:val="28"/>
          <w:szCs w:val="28"/>
        </w:rPr>
        <w:t>аповнює поровий простір породи.</w:t>
      </w:r>
    </w:p>
    <w:p w:rsidR="00475C39" w:rsidRPr="00715840" w:rsidRDefault="00C530CB" w:rsidP="00794DA4">
      <w:pPr>
        <w:pStyle w:val="aa"/>
        <w:spacing w:line="360" w:lineRule="auto"/>
        <w:ind w:firstLine="709"/>
        <w:contextualSpacing/>
        <w:jc w:val="both"/>
        <w:rPr>
          <w:color w:val="000000" w:themeColor="text1"/>
          <w:sz w:val="28"/>
          <w:szCs w:val="28"/>
        </w:rPr>
      </w:pPr>
      <w:r w:rsidRPr="00715840">
        <w:rPr>
          <w:color w:val="000000" w:themeColor="text1"/>
          <w:sz w:val="28"/>
          <w:szCs w:val="28"/>
        </w:rPr>
        <w:t>Швидкість за якою  поширен</w:t>
      </w:r>
      <w:r w:rsidR="00475C39" w:rsidRPr="00715840">
        <w:rPr>
          <w:color w:val="000000" w:themeColor="text1"/>
          <w:sz w:val="28"/>
          <w:szCs w:val="28"/>
        </w:rPr>
        <w:t>я пружних коливань у воді залежить від мінералізації, те</w:t>
      </w:r>
      <w:r w:rsidRPr="00715840">
        <w:rPr>
          <w:color w:val="000000" w:themeColor="text1"/>
          <w:sz w:val="28"/>
          <w:szCs w:val="28"/>
        </w:rPr>
        <w:t xml:space="preserve">мператури і тиску і визначають </w:t>
      </w:r>
      <w:r w:rsidR="00475C39" w:rsidRPr="00715840">
        <w:rPr>
          <w:color w:val="000000" w:themeColor="text1"/>
          <w:sz w:val="28"/>
          <w:szCs w:val="28"/>
        </w:rPr>
        <w:t xml:space="preserve"> за допомогою номограми (рис. </w:t>
      </w:r>
      <w:r w:rsidR="00475C39" w:rsidRPr="00715840">
        <w:rPr>
          <w:color w:val="000000" w:themeColor="text1"/>
          <w:sz w:val="28"/>
          <w:szCs w:val="28"/>
          <w:lang w:val="ru-RU"/>
        </w:rPr>
        <w:t>1.8</w:t>
      </w:r>
      <w:r w:rsidRPr="00715840">
        <w:rPr>
          <w:color w:val="000000" w:themeColor="text1"/>
          <w:sz w:val="28"/>
          <w:szCs w:val="28"/>
        </w:rPr>
        <w:t>). Із</w:t>
      </w:r>
      <w:r w:rsidR="00475C39" w:rsidRPr="00715840">
        <w:rPr>
          <w:color w:val="000000" w:themeColor="text1"/>
          <w:sz w:val="28"/>
          <w:szCs w:val="28"/>
        </w:rPr>
        <w:t xml:space="preserve"> підвищенням мінералізації води швидкість збіль</w:t>
      </w:r>
      <w:r w:rsidRPr="00715840">
        <w:rPr>
          <w:color w:val="000000" w:themeColor="text1"/>
          <w:sz w:val="28"/>
          <w:szCs w:val="28"/>
        </w:rPr>
        <w:t>шуєтся. До прикладу</w:t>
      </w:r>
      <w:r w:rsidR="00475C39" w:rsidRPr="00715840">
        <w:rPr>
          <w:color w:val="000000" w:themeColor="text1"/>
          <w:sz w:val="28"/>
          <w:szCs w:val="28"/>
        </w:rPr>
        <w:t xml:space="preserve">, при зростанні мінералізації води від 0 до 200 г/л швидкість </w:t>
      </w:r>
      <w:r w:rsidRPr="00715840">
        <w:rPr>
          <w:color w:val="000000" w:themeColor="text1"/>
          <w:sz w:val="28"/>
          <w:szCs w:val="28"/>
        </w:rPr>
        <w:t>за якою поширюються хвилі</w:t>
      </w:r>
      <w:r w:rsidR="00475C39" w:rsidRPr="00715840">
        <w:rPr>
          <w:color w:val="000000" w:themeColor="text1"/>
          <w:sz w:val="28"/>
          <w:szCs w:val="28"/>
        </w:rPr>
        <w:t xml:space="preserve"> при 20 ° С зб</w:t>
      </w:r>
      <w:r w:rsidR="00E02667" w:rsidRPr="00715840">
        <w:rPr>
          <w:color w:val="000000" w:themeColor="text1"/>
          <w:sz w:val="28"/>
          <w:szCs w:val="28"/>
        </w:rPr>
        <w:t>ільшується від 1475 до 1700 м/</w:t>
      </w:r>
      <w:r w:rsidRPr="00715840">
        <w:rPr>
          <w:color w:val="000000" w:themeColor="text1"/>
          <w:sz w:val="28"/>
          <w:szCs w:val="28"/>
        </w:rPr>
        <w:t>с, тобто на 18%. В</w:t>
      </w:r>
      <w:r w:rsidR="00475C39" w:rsidRPr="00715840">
        <w:rPr>
          <w:color w:val="000000" w:themeColor="text1"/>
          <w:sz w:val="28"/>
          <w:szCs w:val="28"/>
        </w:rPr>
        <w:t xml:space="preserve"> разі підвищення температури </w:t>
      </w:r>
      <w:r w:rsidR="00542403" w:rsidRPr="00715840">
        <w:rPr>
          <w:color w:val="000000" w:themeColor="text1"/>
          <w:sz w:val="28"/>
          <w:szCs w:val="28"/>
        </w:rPr>
        <w:t xml:space="preserve">до 70 °С спостерігається </w:t>
      </w:r>
      <w:r w:rsidR="00475C39" w:rsidRPr="00715840">
        <w:rPr>
          <w:color w:val="000000" w:themeColor="text1"/>
          <w:sz w:val="28"/>
          <w:szCs w:val="28"/>
        </w:rPr>
        <w:t xml:space="preserve"> зростання швидкості поширення пружних </w:t>
      </w:r>
      <w:r w:rsidR="00542403" w:rsidRPr="00715840">
        <w:rPr>
          <w:color w:val="000000" w:themeColor="text1"/>
          <w:sz w:val="28"/>
          <w:szCs w:val="28"/>
        </w:rPr>
        <w:t>хвиль; при подальшому зростанні</w:t>
      </w:r>
      <w:r w:rsidR="00475C39" w:rsidRPr="00715840">
        <w:rPr>
          <w:color w:val="000000" w:themeColor="text1"/>
          <w:sz w:val="28"/>
          <w:szCs w:val="28"/>
        </w:rPr>
        <w:t xml:space="preserve"> температури води - тенденція </w:t>
      </w:r>
      <w:r w:rsidR="00542403" w:rsidRPr="00715840">
        <w:rPr>
          <w:color w:val="000000" w:themeColor="text1"/>
          <w:sz w:val="28"/>
          <w:szCs w:val="28"/>
        </w:rPr>
        <w:t xml:space="preserve">іде </w:t>
      </w:r>
      <w:r w:rsidR="00475C39" w:rsidRPr="00715840">
        <w:rPr>
          <w:color w:val="000000" w:themeColor="text1"/>
          <w:sz w:val="28"/>
          <w:szCs w:val="28"/>
        </w:rPr>
        <w:t>до зниження швидкості.</w:t>
      </w:r>
    </w:p>
    <w:p w:rsidR="00475C39" w:rsidRPr="00715840" w:rsidRDefault="00475C39" w:rsidP="00794DA4">
      <w:pPr>
        <w:pStyle w:val="aa"/>
        <w:spacing w:line="360" w:lineRule="auto"/>
        <w:ind w:firstLine="709"/>
        <w:contextualSpacing/>
        <w:jc w:val="both"/>
        <w:rPr>
          <w:color w:val="000000" w:themeColor="text1"/>
          <w:sz w:val="28"/>
          <w:szCs w:val="28"/>
        </w:rPr>
      </w:pPr>
      <w:r w:rsidRPr="00715840">
        <w:rPr>
          <w:color w:val="000000" w:themeColor="text1"/>
          <w:sz w:val="28"/>
          <w:szCs w:val="28"/>
        </w:rPr>
        <w:t xml:space="preserve">Швидкість </w:t>
      </w:r>
      <w:r w:rsidR="00542403" w:rsidRPr="00715840">
        <w:rPr>
          <w:color w:val="000000" w:themeColor="text1"/>
          <w:sz w:val="28"/>
          <w:szCs w:val="28"/>
        </w:rPr>
        <w:t>за якою поширюються пружні хвилі</w:t>
      </w:r>
      <w:r w:rsidRPr="00715840">
        <w:rPr>
          <w:color w:val="000000" w:themeColor="text1"/>
          <w:sz w:val="28"/>
          <w:szCs w:val="28"/>
        </w:rPr>
        <w:t xml:space="preserve"> у нафті та газі менша, ніж у</w:t>
      </w:r>
      <w:r w:rsidR="00542403" w:rsidRPr="00715840">
        <w:rPr>
          <w:color w:val="000000" w:themeColor="text1"/>
          <w:sz w:val="28"/>
          <w:szCs w:val="28"/>
        </w:rPr>
        <w:t xml:space="preserve"> воді. Це пояснюється передусім</w:t>
      </w:r>
      <w:r w:rsidRPr="00715840">
        <w:rPr>
          <w:color w:val="000000" w:themeColor="text1"/>
          <w:sz w:val="28"/>
          <w:szCs w:val="28"/>
        </w:rPr>
        <w:t xml:space="preserve"> більшою порівняно з во</w:t>
      </w:r>
      <w:r w:rsidR="00542403" w:rsidRPr="00715840">
        <w:rPr>
          <w:color w:val="000000" w:themeColor="text1"/>
          <w:sz w:val="28"/>
          <w:szCs w:val="28"/>
        </w:rPr>
        <w:t>дою стисливістю вуглеводнів. Таким чином</w:t>
      </w:r>
      <w:r w:rsidRPr="00715840">
        <w:rPr>
          <w:color w:val="000000" w:themeColor="text1"/>
          <w:sz w:val="28"/>
          <w:szCs w:val="28"/>
        </w:rPr>
        <w:t xml:space="preserve">, швидкість поширення хвиль у піску, повністю насиченому нафтою, на 15—20% менше, ніж у піску, </w:t>
      </w:r>
      <w:r w:rsidR="00542403" w:rsidRPr="00715840">
        <w:rPr>
          <w:color w:val="000000" w:themeColor="text1"/>
          <w:sz w:val="28"/>
          <w:szCs w:val="28"/>
        </w:rPr>
        <w:t>який заповнений водою. У випадку є ще</w:t>
      </w:r>
      <w:r w:rsidRPr="00715840">
        <w:rPr>
          <w:color w:val="000000" w:themeColor="text1"/>
          <w:sz w:val="28"/>
          <w:szCs w:val="28"/>
        </w:rPr>
        <w:t xml:space="preserve"> залежності υ</w:t>
      </w:r>
      <w:r w:rsidRPr="00715840">
        <w:rPr>
          <w:color w:val="000000" w:themeColor="text1"/>
          <w:sz w:val="28"/>
          <w:szCs w:val="28"/>
          <w:vertAlign w:val="subscript"/>
        </w:rPr>
        <w:t xml:space="preserve">Р вп </w:t>
      </w:r>
      <w:r w:rsidRPr="00715840">
        <w:rPr>
          <w:color w:val="000000" w:themeColor="text1"/>
          <w:sz w:val="28"/>
          <w:szCs w:val="28"/>
        </w:rPr>
        <w:t>&gt; υ</w:t>
      </w:r>
      <w:r w:rsidRPr="00715840">
        <w:rPr>
          <w:color w:val="000000" w:themeColor="text1"/>
          <w:sz w:val="28"/>
          <w:szCs w:val="28"/>
          <w:vertAlign w:val="subscript"/>
        </w:rPr>
        <w:t>Р нп</w:t>
      </w:r>
      <w:r w:rsidRPr="00715840">
        <w:rPr>
          <w:color w:val="000000" w:themeColor="text1"/>
          <w:sz w:val="28"/>
          <w:szCs w:val="28"/>
        </w:rPr>
        <w:t>&gt; υ</w:t>
      </w:r>
      <w:r w:rsidRPr="00715840">
        <w:rPr>
          <w:color w:val="000000" w:themeColor="text1"/>
          <w:sz w:val="28"/>
          <w:szCs w:val="28"/>
          <w:vertAlign w:val="subscript"/>
        </w:rPr>
        <w:t>р гп</w:t>
      </w:r>
      <w:r w:rsidRPr="00715840">
        <w:rPr>
          <w:color w:val="000000" w:themeColor="text1"/>
          <w:sz w:val="28"/>
          <w:szCs w:val="28"/>
        </w:rPr>
        <w:t xml:space="preserve">  і υ</w:t>
      </w:r>
      <w:r w:rsidRPr="00715840">
        <w:rPr>
          <w:color w:val="000000" w:themeColor="text1"/>
          <w:sz w:val="28"/>
          <w:szCs w:val="28"/>
          <w:vertAlign w:val="subscript"/>
          <w:lang w:val="en-US"/>
        </w:rPr>
        <w:t>S</w:t>
      </w:r>
      <w:r w:rsidRPr="00715840">
        <w:rPr>
          <w:color w:val="000000" w:themeColor="text1"/>
          <w:sz w:val="28"/>
          <w:szCs w:val="28"/>
          <w:vertAlign w:val="subscript"/>
        </w:rPr>
        <w:t xml:space="preserve"> вп</w:t>
      </w:r>
      <w:r w:rsidRPr="00715840">
        <w:rPr>
          <w:color w:val="000000" w:themeColor="text1"/>
          <w:sz w:val="28"/>
          <w:szCs w:val="28"/>
        </w:rPr>
        <w:t>&lt; υ</w:t>
      </w:r>
      <w:r w:rsidRPr="00715840">
        <w:rPr>
          <w:color w:val="000000" w:themeColor="text1"/>
          <w:sz w:val="28"/>
          <w:szCs w:val="28"/>
          <w:vertAlign w:val="subscript"/>
          <w:lang w:val="en-US"/>
        </w:rPr>
        <w:t>S</w:t>
      </w:r>
      <w:r w:rsidRPr="00715840">
        <w:rPr>
          <w:color w:val="000000" w:themeColor="text1"/>
          <w:sz w:val="28"/>
          <w:szCs w:val="28"/>
          <w:vertAlign w:val="subscript"/>
        </w:rPr>
        <w:t xml:space="preserve"> нп</w:t>
      </w:r>
      <w:r w:rsidRPr="00715840">
        <w:rPr>
          <w:color w:val="000000" w:themeColor="text1"/>
          <w:sz w:val="28"/>
          <w:szCs w:val="28"/>
        </w:rPr>
        <w:t>&lt; υ</w:t>
      </w:r>
      <w:r w:rsidRPr="00715840">
        <w:rPr>
          <w:color w:val="000000" w:themeColor="text1"/>
          <w:sz w:val="28"/>
          <w:szCs w:val="28"/>
          <w:vertAlign w:val="subscript"/>
          <w:lang w:val="en-US"/>
        </w:rPr>
        <w:t>S</w:t>
      </w:r>
      <w:r w:rsidRPr="00715840">
        <w:rPr>
          <w:color w:val="000000" w:themeColor="text1"/>
          <w:sz w:val="28"/>
          <w:szCs w:val="28"/>
          <w:vertAlign w:val="subscript"/>
        </w:rPr>
        <w:t>гп</w:t>
      </w:r>
      <w:r w:rsidR="00542403" w:rsidRPr="00715840">
        <w:rPr>
          <w:color w:val="000000" w:themeColor="text1"/>
          <w:sz w:val="28"/>
          <w:szCs w:val="28"/>
        </w:rPr>
        <w:t>. Межі зміни коливаються</w:t>
      </w:r>
      <w:r w:rsidRPr="00715840">
        <w:rPr>
          <w:color w:val="000000" w:themeColor="text1"/>
          <w:sz w:val="28"/>
          <w:szCs w:val="28"/>
        </w:rPr>
        <w:t xml:space="preserve"> від 0 до 20%.</w:t>
      </w:r>
    </w:p>
    <w:p w:rsidR="00475C39" w:rsidRPr="00715840" w:rsidRDefault="00475C39" w:rsidP="00794DA4">
      <w:pPr>
        <w:pStyle w:val="aa"/>
        <w:spacing w:line="360" w:lineRule="auto"/>
        <w:ind w:firstLine="709"/>
        <w:contextualSpacing/>
        <w:jc w:val="both"/>
        <w:rPr>
          <w:color w:val="000000" w:themeColor="text1"/>
          <w:sz w:val="28"/>
          <w:szCs w:val="28"/>
        </w:rPr>
      </w:pPr>
      <w:r w:rsidRPr="00715840">
        <w:rPr>
          <w:color w:val="000000" w:themeColor="text1"/>
          <w:sz w:val="28"/>
          <w:szCs w:val="28"/>
        </w:rPr>
        <w:t xml:space="preserve">На практиці у зв'язку </w:t>
      </w:r>
      <w:r w:rsidR="00542403" w:rsidRPr="00715840">
        <w:rPr>
          <w:color w:val="000000" w:themeColor="text1"/>
          <w:sz w:val="28"/>
          <w:szCs w:val="28"/>
        </w:rPr>
        <w:t>із наявністю зони проникнен</w:t>
      </w:r>
      <w:r w:rsidRPr="00715840">
        <w:rPr>
          <w:color w:val="000000" w:themeColor="text1"/>
          <w:sz w:val="28"/>
          <w:szCs w:val="28"/>
        </w:rPr>
        <w:t>я в проникних пластах швидкості</w:t>
      </w:r>
      <w:r w:rsidR="00542403" w:rsidRPr="00715840">
        <w:rPr>
          <w:color w:val="000000" w:themeColor="text1"/>
          <w:sz w:val="28"/>
          <w:szCs w:val="28"/>
        </w:rPr>
        <w:t xml:space="preserve"> за якою поширюються хвилі у нафто</w:t>
      </w:r>
      <w:r w:rsidRPr="00715840">
        <w:rPr>
          <w:color w:val="000000" w:themeColor="text1"/>
          <w:sz w:val="28"/>
          <w:szCs w:val="28"/>
        </w:rPr>
        <w:t xml:space="preserve">газоносних або </w:t>
      </w:r>
      <w:r w:rsidR="00542403" w:rsidRPr="00715840">
        <w:rPr>
          <w:color w:val="000000" w:themeColor="text1"/>
          <w:sz w:val="28"/>
          <w:szCs w:val="28"/>
        </w:rPr>
        <w:t>водоносних пластах відрізняються</w:t>
      </w:r>
      <w:r w:rsidRPr="00715840">
        <w:rPr>
          <w:color w:val="000000" w:themeColor="text1"/>
          <w:sz w:val="28"/>
          <w:szCs w:val="28"/>
        </w:rPr>
        <w:t xml:space="preserve"> несуттєво, тому</w:t>
      </w:r>
      <w:r w:rsidR="00542403" w:rsidRPr="00715840">
        <w:rPr>
          <w:color w:val="000000" w:themeColor="text1"/>
          <w:sz w:val="28"/>
          <w:szCs w:val="28"/>
        </w:rPr>
        <w:t xml:space="preserve"> незалежно від характеру насиченя проникних порід, які</w:t>
      </w:r>
      <w:r w:rsidRPr="00715840">
        <w:rPr>
          <w:color w:val="000000" w:themeColor="text1"/>
          <w:sz w:val="28"/>
          <w:szCs w:val="28"/>
        </w:rPr>
        <w:t xml:space="preserve"> розкриваються свердловиною, допускається, що швидкість поширення хвиль у воді υ</w:t>
      </w:r>
      <w:r w:rsidRPr="00715840">
        <w:rPr>
          <w:color w:val="000000" w:themeColor="text1"/>
          <w:sz w:val="28"/>
          <w:szCs w:val="28"/>
          <w:vertAlign w:val="subscript"/>
        </w:rPr>
        <w:t>р</w:t>
      </w:r>
      <w:r w:rsidRPr="00715840">
        <w:rPr>
          <w:color w:val="000000" w:themeColor="text1"/>
          <w:sz w:val="28"/>
          <w:szCs w:val="28"/>
        </w:rPr>
        <w:t>= 1600 м/с.</w:t>
      </w:r>
    </w:p>
    <w:p w:rsidR="00475C39" w:rsidRPr="00715840" w:rsidRDefault="00475C39" w:rsidP="00794DA4">
      <w:pPr>
        <w:pStyle w:val="aa"/>
        <w:spacing w:line="360" w:lineRule="auto"/>
        <w:ind w:firstLine="709"/>
        <w:contextualSpacing/>
        <w:jc w:val="both"/>
        <w:rPr>
          <w:color w:val="000000" w:themeColor="text1"/>
          <w:sz w:val="28"/>
          <w:szCs w:val="28"/>
        </w:rPr>
      </w:pPr>
    </w:p>
    <w:p w:rsidR="00475C39" w:rsidRPr="00715840" w:rsidRDefault="00475C39" w:rsidP="00E1002D">
      <w:pPr>
        <w:pStyle w:val="aa"/>
        <w:spacing w:line="360" w:lineRule="auto"/>
        <w:ind w:firstLine="0"/>
        <w:contextualSpacing/>
        <w:jc w:val="center"/>
        <w:rPr>
          <w:color w:val="000000" w:themeColor="text1"/>
          <w:sz w:val="28"/>
          <w:szCs w:val="28"/>
        </w:rPr>
      </w:pPr>
      <w:r w:rsidRPr="00715840">
        <w:rPr>
          <w:noProof/>
          <w:color w:val="000000" w:themeColor="text1"/>
          <w:sz w:val="28"/>
          <w:szCs w:val="28"/>
          <w:lang w:eastAsia="uk-UA"/>
        </w:rPr>
        <w:lastRenderedPageBreak/>
        <w:drawing>
          <wp:inline distT="0" distB="0" distL="0" distR="0">
            <wp:extent cx="4667250" cy="2486025"/>
            <wp:effectExtent l="19050" t="0" r="0" b="0"/>
            <wp:docPr id="14"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stretch/>
                  </pic:blipFill>
                  <pic:spPr>
                    <a:xfrm>
                      <a:off x="0" y="0"/>
                      <a:ext cx="4682409" cy="2494100"/>
                    </a:xfrm>
                    <a:prstGeom prst="rect">
                      <a:avLst/>
                    </a:prstGeom>
                  </pic:spPr>
                </pic:pic>
              </a:graphicData>
            </a:graphic>
          </wp:inline>
        </w:drawing>
      </w:r>
    </w:p>
    <w:p w:rsidR="00E1002D" w:rsidRDefault="00E1002D" w:rsidP="00794DA4">
      <w:pPr>
        <w:pStyle w:val="aa"/>
        <w:spacing w:line="360" w:lineRule="auto"/>
        <w:ind w:firstLine="709"/>
        <w:contextualSpacing/>
        <w:jc w:val="both"/>
        <w:rPr>
          <w:color w:val="000000" w:themeColor="text1"/>
          <w:sz w:val="28"/>
          <w:szCs w:val="28"/>
        </w:rPr>
      </w:pPr>
    </w:p>
    <w:p w:rsidR="00475C39" w:rsidRPr="00715840" w:rsidRDefault="00475C39" w:rsidP="00794DA4">
      <w:pPr>
        <w:pStyle w:val="aa"/>
        <w:spacing w:line="360" w:lineRule="auto"/>
        <w:ind w:firstLine="709"/>
        <w:contextualSpacing/>
        <w:jc w:val="both"/>
        <w:rPr>
          <w:color w:val="000000" w:themeColor="text1"/>
          <w:sz w:val="28"/>
          <w:szCs w:val="28"/>
        </w:rPr>
      </w:pPr>
      <w:r w:rsidRPr="00715840">
        <w:rPr>
          <w:color w:val="000000" w:themeColor="text1"/>
          <w:sz w:val="28"/>
          <w:szCs w:val="28"/>
        </w:rPr>
        <w:t>Рис</w:t>
      </w:r>
      <w:r w:rsidR="00E1002D">
        <w:rPr>
          <w:color w:val="000000" w:themeColor="text1"/>
          <w:sz w:val="28"/>
          <w:szCs w:val="28"/>
        </w:rPr>
        <w:t>унок</w:t>
      </w:r>
      <w:r w:rsidRPr="00715840">
        <w:rPr>
          <w:color w:val="000000" w:themeColor="text1"/>
          <w:sz w:val="28"/>
          <w:szCs w:val="28"/>
        </w:rPr>
        <w:t xml:space="preserve"> 1.8 </w:t>
      </w:r>
      <w:r w:rsidR="00E1002D">
        <w:rPr>
          <w:color w:val="000000" w:themeColor="text1"/>
          <w:sz w:val="28"/>
          <w:szCs w:val="28"/>
        </w:rPr>
        <w:t xml:space="preserve">- </w:t>
      </w:r>
      <w:r w:rsidRPr="00715840">
        <w:rPr>
          <w:color w:val="000000" w:themeColor="text1"/>
          <w:sz w:val="28"/>
          <w:szCs w:val="28"/>
        </w:rPr>
        <w:t>Палетка для визначення інтервального часу Δ</w:t>
      </w:r>
      <w:r w:rsidRPr="00715840">
        <w:rPr>
          <w:color w:val="000000" w:themeColor="text1"/>
          <w:sz w:val="28"/>
          <w:szCs w:val="28"/>
          <w:lang w:val="en-US"/>
        </w:rPr>
        <w:t>t</w:t>
      </w:r>
      <w:r w:rsidRPr="00715840">
        <w:rPr>
          <w:color w:val="000000" w:themeColor="text1"/>
          <w:sz w:val="28"/>
          <w:szCs w:val="28"/>
          <w:vertAlign w:val="subscript"/>
          <w:lang w:val="en-US"/>
        </w:rPr>
        <w:t>p</w:t>
      </w:r>
      <w:r w:rsidRPr="00715840">
        <w:rPr>
          <w:color w:val="000000" w:themeColor="text1"/>
          <w:sz w:val="28"/>
          <w:szCs w:val="28"/>
        </w:rPr>
        <w:t xml:space="preserve"> швидкості υ</w:t>
      </w:r>
      <w:r w:rsidRPr="00715840">
        <w:rPr>
          <w:color w:val="000000" w:themeColor="text1"/>
          <w:sz w:val="28"/>
          <w:szCs w:val="28"/>
          <w:vertAlign w:val="subscript"/>
          <w:lang w:val="en-US"/>
        </w:rPr>
        <w:t>p</w:t>
      </w:r>
      <w:r w:rsidRPr="00715840">
        <w:rPr>
          <w:color w:val="000000" w:themeColor="text1"/>
          <w:sz w:val="28"/>
          <w:szCs w:val="28"/>
        </w:rPr>
        <w:t xml:space="preserve"> при заданих змісті NaCl, тиску ρ і температурі Т. Пунктир показаний приклад визначення Δ</w:t>
      </w:r>
      <w:r w:rsidRPr="00715840">
        <w:rPr>
          <w:color w:val="000000" w:themeColor="text1"/>
          <w:sz w:val="28"/>
          <w:szCs w:val="28"/>
          <w:lang w:val="en-US"/>
        </w:rPr>
        <w:t>t</w:t>
      </w:r>
      <w:r w:rsidRPr="00715840">
        <w:rPr>
          <w:color w:val="000000" w:themeColor="text1"/>
          <w:sz w:val="28"/>
          <w:szCs w:val="28"/>
          <w:vertAlign w:val="subscript"/>
          <w:lang w:val="en-US"/>
        </w:rPr>
        <w:t>p</w:t>
      </w:r>
      <w:r w:rsidRPr="00715840">
        <w:rPr>
          <w:color w:val="000000" w:themeColor="text1"/>
          <w:sz w:val="28"/>
          <w:szCs w:val="28"/>
        </w:rPr>
        <w:t>, υ</w:t>
      </w:r>
      <w:r w:rsidRPr="00715840">
        <w:rPr>
          <w:color w:val="000000" w:themeColor="text1"/>
          <w:sz w:val="28"/>
          <w:szCs w:val="28"/>
          <w:vertAlign w:val="subscript"/>
          <w:lang w:val="en-US"/>
        </w:rPr>
        <w:t>p</w:t>
      </w:r>
      <w:r w:rsidRPr="00715840">
        <w:rPr>
          <w:color w:val="000000" w:themeColor="text1"/>
          <w:sz w:val="28"/>
          <w:szCs w:val="28"/>
        </w:rPr>
        <w:t xml:space="preserve"> за С</w:t>
      </w:r>
      <w:r w:rsidRPr="00715840">
        <w:rPr>
          <w:color w:val="000000" w:themeColor="text1"/>
          <w:sz w:val="28"/>
          <w:szCs w:val="28"/>
          <w:vertAlign w:val="subscript"/>
        </w:rPr>
        <w:t>В</w:t>
      </w:r>
      <w:r w:rsidRPr="00715840">
        <w:rPr>
          <w:color w:val="000000" w:themeColor="text1"/>
          <w:sz w:val="28"/>
          <w:szCs w:val="28"/>
        </w:rPr>
        <w:t xml:space="preserve"> -=15 г/л; Т = 25 ° С і ρ</w:t>
      </w:r>
      <w:r w:rsidRPr="00715840">
        <w:rPr>
          <w:color w:val="000000" w:themeColor="text1"/>
          <w:sz w:val="28"/>
          <w:szCs w:val="28"/>
          <w:vertAlign w:val="subscript"/>
        </w:rPr>
        <w:t>п</w:t>
      </w:r>
      <w:r w:rsidRPr="00715840">
        <w:rPr>
          <w:color w:val="000000" w:themeColor="text1"/>
          <w:sz w:val="28"/>
          <w:szCs w:val="28"/>
        </w:rPr>
        <w:t xml:space="preserve"> =18 МПа.</w:t>
      </w:r>
    </w:p>
    <w:p w:rsidR="00E1002D" w:rsidRDefault="00E1002D" w:rsidP="00794DA4">
      <w:pPr>
        <w:pStyle w:val="aa"/>
        <w:spacing w:line="360" w:lineRule="auto"/>
        <w:ind w:firstLine="709"/>
        <w:contextualSpacing/>
        <w:jc w:val="both"/>
        <w:rPr>
          <w:color w:val="000000" w:themeColor="text1"/>
          <w:sz w:val="28"/>
          <w:szCs w:val="28"/>
        </w:rPr>
      </w:pPr>
    </w:p>
    <w:p w:rsidR="00475C39" w:rsidRPr="00715840" w:rsidRDefault="00542403" w:rsidP="00794DA4">
      <w:pPr>
        <w:pStyle w:val="aa"/>
        <w:spacing w:line="360" w:lineRule="auto"/>
        <w:ind w:firstLine="709"/>
        <w:contextualSpacing/>
        <w:jc w:val="both"/>
        <w:rPr>
          <w:color w:val="000000" w:themeColor="text1"/>
          <w:sz w:val="28"/>
          <w:szCs w:val="28"/>
        </w:rPr>
      </w:pPr>
      <w:r w:rsidRPr="00715840">
        <w:rPr>
          <w:color w:val="000000" w:themeColor="text1"/>
          <w:sz w:val="28"/>
          <w:szCs w:val="28"/>
        </w:rPr>
        <w:t>Із</w:t>
      </w:r>
      <w:r w:rsidR="00475C39" w:rsidRPr="00715840">
        <w:rPr>
          <w:color w:val="000000" w:themeColor="text1"/>
          <w:sz w:val="28"/>
          <w:szCs w:val="28"/>
        </w:rPr>
        <w:t xml:space="preserve"> підвищен</w:t>
      </w:r>
      <w:r w:rsidRPr="00715840">
        <w:rPr>
          <w:color w:val="000000" w:themeColor="text1"/>
          <w:sz w:val="28"/>
          <w:szCs w:val="28"/>
        </w:rPr>
        <w:t>ням тиску відбувається зростанн</w:t>
      </w:r>
      <w:r w:rsidR="00475C39" w:rsidRPr="00715840">
        <w:rPr>
          <w:color w:val="000000" w:themeColor="text1"/>
          <w:sz w:val="28"/>
          <w:szCs w:val="28"/>
        </w:rPr>
        <w:t>я швидкості по</w:t>
      </w:r>
      <w:r w:rsidRPr="00715840">
        <w:rPr>
          <w:color w:val="000000" w:themeColor="text1"/>
          <w:sz w:val="28"/>
          <w:szCs w:val="28"/>
        </w:rPr>
        <w:t>ширення пружних хвиль. До прикладу</w:t>
      </w:r>
      <w:r w:rsidR="00475C39" w:rsidRPr="00715840">
        <w:rPr>
          <w:color w:val="000000" w:themeColor="text1"/>
          <w:sz w:val="28"/>
          <w:szCs w:val="28"/>
        </w:rPr>
        <w:t xml:space="preserve">, у воді, яка перебуває під тиском близько 60 МПа, швидкість </w:t>
      </w:r>
      <w:r w:rsidRPr="00715840">
        <w:rPr>
          <w:color w:val="000000" w:themeColor="text1"/>
          <w:sz w:val="28"/>
          <w:szCs w:val="28"/>
        </w:rPr>
        <w:t>зростає</w:t>
      </w:r>
      <w:r w:rsidR="00475C39" w:rsidRPr="00715840">
        <w:rPr>
          <w:color w:val="000000" w:themeColor="text1"/>
          <w:sz w:val="28"/>
          <w:szCs w:val="28"/>
        </w:rPr>
        <w:t xml:space="preserve"> на 7 % п</w:t>
      </w:r>
      <w:r w:rsidRPr="00715840">
        <w:rPr>
          <w:color w:val="000000" w:themeColor="text1"/>
          <w:sz w:val="28"/>
          <w:szCs w:val="28"/>
        </w:rPr>
        <w:t>орівняно зі швидкістю у воді, яка</w:t>
      </w:r>
      <w:r w:rsidR="00475C39" w:rsidRPr="00715840">
        <w:rPr>
          <w:color w:val="000000" w:themeColor="text1"/>
          <w:sz w:val="28"/>
          <w:szCs w:val="28"/>
        </w:rPr>
        <w:t xml:space="preserve"> перебуває при атмосферному тиску</w:t>
      </w:r>
      <w:r w:rsidRPr="00715840">
        <w:rPr>
          <w:color w:val="000000" w:themeColor="text1"/>
          <w:sz w:val="28"/>
          <w:szCs w:val="28"/>
        </w:rPr>
        <w:t>. При низькому тиску досить невеликий</w:t>
      </w:r>
      <w:r w:rsidR="00475C39" w:rsidRPr="00715840">
        <w:rPr>
          <w:color w:val="000000" w:themeColor="text1"/>
          <w:sz w:val="28"/>
          <w:szCs w:val="28"/>
        </w:rPr>
        <w:t xml:space="preserve"> вміст газу в рідкому за</w:t>
      </w:r>
      <w:r w:rsidRPr="00715840">
        <w:rPr>
          <w:color w:val="000000" w:themeColor="text1"/>
          <w:sz w:val="28"/>
          <w:szCs w:val="28"/>
        </w:rPr>
        <w:t>повнювачі пор спричинює різке</w:t>
      </w:r>
      <w:r w:rsidR="00475C39" w:rsidRPr="00715840">
        <w:rPr>
          <w:color w:val="000000" w:themeColor="text1"/>
          <w:sz w:val="28"/>
          <w:szCs w:val="28"/>
        </w:rPr>
        <w:t xml:space="preserve"> зменшення швидко</w:t>
      </w:r>
      <w:r w:rsidRPr="00715840">
        <w:rPr>
          <w:color w:val="000000" w:themeColor="text1"/>
          <w:sz w:val="28"/>
          <w:szCs w:val="28"/>
        </w:rPr>
        <w:t>сті поширення хвиль в пласті. Із збільшенням</w:t>
      </w:r>
      <w:r w:rsidR="00475C39" w:rsidRPr="00715840">
        <w:rPr>
          <w:color w:val="000000" w:themeColor="text1"/>
          <w:sz w:val="28"/>
          <w:szCs w:val="28"/>
        </w:rPr>
        <w:t xml:space="preserve"> тиску с</w:t>
      </w:r>
      <w:r w:rsidRPr="00715840">
        <w:rPr>
          <w:color w:val="000000" w:themeColor="text1"/>
          <w:sz w:val="28"/>
          <w:szCs w:val="28"/>
        </w:rPr>
        <w:t>постерігається плавне зростання швидкості у породі, яка</w:t>
      </w:r>
      <w:r w:rsidR="00475C39" w:rsidRPr="00715840">
        <w:rPr>
          <w:color w:val="000000" w:themeColor="text1"/>
          <w:sz w:val="28"/>
          <w:szCs w:val="28"/>
        </w:rPr>
        <w:t xml:space="preserve"> містить газ.</w:t>
      </w:r>
    </w:p>
    <w:p w:rsidR="00475C39" w:rsidRPr="00715840" w:rsidRDefault="00475C39" w:rsidP="00794DA4">
      <w:pPr>
        <w:pStyle w:val="aa"/>
        <w:spacing w:line="360" w:lineRule="auto"/>
        <w:ind w:firstLine="709"/>
        <w:contextualSpacing/>
        <w:jc w:val="both"/>
        <w:rPr>
          <w:color w:val="000000" w:themeColor="text1"/>
          <w:sz w:val="28"/>
          <w:szCs w:val="28"/>
        </w:rPr>
      </w:pPr>
      <w:r w:rsidRPr="00715840">
        <w:rPr>
          <w:color w:val="000000" w:themeColor="text1"/>
          <w:sz w:val="28"/>
          <w:szCs w:val="28"/>
        </w:rPr>
        <w:t>На швидкість поширенн</w:t>
      </w:r>
      <w:r w:rsidR="00A32A96" w:rsidRPr="00715840">
        <w:rPr>
          <w:color w:val="000000" w:themeColor="text1"/>
          <w:sz w:val="28"/>
          <w:szCs w:val="28"/>
        </w:rPr>
        <w:t xml:space="preserve">я пружних хвиль у породі суттєвий вплив </w:t>
      </w:r>
      <w:r w:rsidRPr="00715840">
        <w:rPr>
          <w:color w:val="000000" w:themeColor="text1"/>
          <w:sz w:val="28"/>
          <w:szCs w:val="28"/>
        </w:rPr>
        <w:t>дає різниця гірського та пласто</w:t>
      </w:r>
      <w:r w:rsidR="00A32A96" w:rsidRPr="00715840">
        <w:rPr>
          <w:color w:val="000000" w:themeColor="text1"/>
          <w:sz w:val="28"/>
          <w:szCs w:val="28"/>
        </w:rPr>
        <w:t>вого тиску (ефективний тиск). Із збільшен</w:t>
      </w:r>
      <w:r w:rsidRPr="00715840">
        <w:rPr>
          <w:color w:val="000000" w:themeColor="text1"/>
          <w:sz w:val="28"/>
          <w:szCs w:val="28"/>
        </w:rPr>
        <w:t xml:space="preserve">ям </w:t>
      </w:r>
      <w:r w:rsidR="00A32A96" w:rsidRPr="00715840">
        <w:rPr>
          <w:color w:val="000000" w:themeColor="text1"/>
          <w:sz w:val="28"/>
          <w:szCs w:val="28"/>
        </w:rPr>
        <w:t>різниці тисків швидкість збільшується на початку швидко,</w:t>
      </w:r>
      <w:r w:rsidRPr="00715840">
        <w:rPr>
          <w:color w:val="000000" w:themeColor="text1"/>
          <w:sz w:val="28"/>
          <w:szCs w:val="28"/>
        </w:rPr>
        <w:t xml:space="preserve"> потім повільно, поки р</w:t>
      </w:r>
      <w:r w:rsidR="00A32A96" w:rsidRPr="00715840">
        <w:rPr>
          <w:color w:val="000000" w:themeColor="text1"/>
          <w:sz w:val="28"/>
          <w:szCs w:val="28"/>
        </w:rPr>
        <w:t>ізниця тисків не досягне певного граничного значення. Із</w:t>
      </w:r>
      <w:r w:rsidRPr="00715840">
        <w:rPr>
          <w:color w:val="000000" w:themeColor="text1"/>
          <w:sz w:val="28"/>
          <w:szCs w:val="28"/>
        </w:rPr>
        <w:t xml:space="preserve"> глибиною різниця гірсь</w:t>
      </w:r>
      <w:r w:rsidR="00A32A96" w:rsidRPr="00715840">
        <w:rPr>
          <w:color w:val="000000" w:themeColor="text1"/>
          <w:sz w:val="28"/>
          <w:szCs w:val="28"/>
        </w:rPr>
        <w:t>кого і пластового тисків збільшується, що зумовлює зростання швидкості поширення пружніх хвиль. Рівнян</w:t>
      </w:r>
      <w:r w:rsidRPr="00715840">
        <w:rPr>
          <w:color w:val="000000" w:themeColor="text1"/>
          <w:sz w:val="28"/>
          <w:szCs w:val="28"/>
        </w:rPr>
        <w:t>я середнього часу вважається справедливим для граничної різниці тиску 30-</w:t>
      </w:r>
      <w:r w:rsidR="00A32A96" w:rsidRPr="00715840">
        <w:rPr>
          <w:color w:val="000000" w:themeColor="text1"/>
          <w:sz w:val="28"/>
          <w:szCs w:val="28"/>
        </w:rPr>
        <w:t>40 МПа, в загальному випадку, яке</w:t>
      </w:r>
      <w:r w:rsidRPr="00715840">
        <w:rPr>
          <w:color w:val="000000" w:themeColor="text1"/>
          <w:sz w:val="28"/>
          <w:szCs w:val="28"/>
        </w:rPr>
        <w:t xml:space="preserve"> відповідає глибинам більше 3000 м. Під впливо</w:t>
      </w:r>
      <w:r w:rsidR="00A32A96" w:rsidRPr="00715840">
        <w:rPr>
          <w:color w:val="000000" w:themeColor="text1"/>
          <w:sz w:val="28"/>
          <w:szCs w:val="28"/>
        </w:rPr>
        <w:t>м ефективного тиску трапляється</w:t>
      </w:r>
      <w:r w:rsidRPr="00715840">
        <w:rPr>
          <w:color w:val="000000" w:themeColor="text1"/>
          <w:sz w:val="28"/>
          <w:szCs w:val="28"/>
        </w:rPr>
        <w:t xml:space="preserve"> процес зближення і перепакування зерен, що забезпечує взаємни</w:t>
      </w:r>
      <w:r w:rsidR="00A32A96" w:rsidRPr="00715840">
        <w:rPr>
          <w:color w:val="000000" w:themeColor="text1"/>
          <w:sz w:val="28"/>
          <w:szCs w:val="28"/>
        </w:rPr>
        <w:t>й контакт більшості зерен і призводить до поступового зростання</w:t>
      </w:r>
      <w:r w:rsidRPr="00715840">
        <w:rPr>
          <w:color w:val="000000" w:themeColor="text1"/>
          <w:sz w:val="28"/>
          <w:szCs w:val="28"/>
        </w:rPr>
        <w:t xml:space="preserve"> </w:t>
      </w:r>
      <w:r w:rsidRPr="00715840">
        <w:rPr>
          <w:color w:val="000000" w:themeColor="text1"/>
          <w:sz w:val="28"/>
          <w:szCs w:val="28"/>
        </w:rPr>
        <w:lastRenderedPageBreak/>
        <w:t>швидкості υ</w:t>
      </w:r>
      <w:r w:rsidRPr="00715840">
        <w:rPr>
          <w:color w:val="000000" w:themeColor="text1"/>
          <w:sz w:val="28"/>
          <w:szCs w:val="28"/>
          <w:vertAlign w:val="subscript"/>
        </w:rPr>
        <w:t>п</w:t>
      </w:r>
      <w:r w:rsidR="00A32A96" w:rsidRPr="00715840">
        <w:rPr>
          <w:color w:val="000000" w:themeColor="text1"/>
          <w:sz w:val="28"/>
          <w:szCs w:val="28"/>
        </w:rPr>
        <w:t>. Подальше її зростання визначається з</w:t>
      </w:r>
      <w:r w:rsidR="00A32A96" w:rsidRPr="00715840">
        <w:rPr>
          <w:color w:val="000000" w:themeColor="text1"/>
          <w:sz w:val="28"/>
          <w:szCs w:val="28"/>
          <w:lang w:val="ru-RU"/>
        </w:rPr>
        <w:t>’</w:t>
      </w:r>
      <w:r w:rsidR="00A32A96" w:rsidRPr="00715840">
        <w:rPr>
          <w:color w:val="000000" w:themeColor="text1"/>
          <w:sz w:val="28"/>
          <w:szCs w:val="28"/>
        </w:rPr>
        <w:t xml:space="preserve">єднувальною </w:t>
      </w:r>
      <w:r w:rsidRPr="00715840">
        <w:rPr>
          <w:color w:val="000000" w:themeColor="text1"/>
          <w:sz w:val="28"/>
          <w:szCs w:val="28"/>
        </w:rPr>
        <w:t xml:space="preserve"> пружністю</w:t>
      </w:r>
      <w:r w:rsidR="00A32A96" w:rsidRPr="00715840">
        <w:rPr>
          <w:color w:val="000000" w:themeColor="text1"/>
          <w:sz w:val="28"/>
          <w:szCs w:val="28"/>
        </w:rPr>
        <w:t xml:space="preserve"> зерен і при тиску, що переважає</w:t>
      </w:r>
      <w:r w:rsidRPr="00715840">
        <w:rPr>
          <w:color w:val="000000" w:themeColor="text1"/>
          <w:sz w:val="28"/>
          <w:szCs w:val="28"/>
        </w:rPr>
        <w:t xml:space="preserve"> граничне, зростає дуже повільно.</w:t>
      </w:r>
    </w:p>
    <w:p w:rsidR="00475C39" w:rsidRPr="00715840" w:rsidRDefault="00475C39" w:rsidP="00794DA4">
      <w:pPr>
        <w:pStyle w:val="aa"/>
        <w:spacing w:line="360" w:lineRule="auto"/>
        <w:ind w:firstLine="709"/>
        <w:contextualSpacing/>
        <w:jc w:val="both"/>
        <w:rPr>
          <w:color w:val="000000" w:themeColor="text1"/>
          <w:sz w:val="28"/>
          <w:szCs w:val="28"/>
        </w:rPr>
      </w:pPr>
      <w:r w:rsidRPr="00715840">
        <w:rPr>
          <w:color w:val="000000" w:themeColor="text1"/>
          <w:sz w:val="28"/>
          <w:szCs w:val="28"/>
        </w:rPr>
        <w:t>На швидкість</w:t>
      </w:r>
      <w:r w:rsidR="00A32A96" w:rsidRPr="00715840">
        <w:rPr>
          <w:color w:val="000000" w:themeColor="text1"/>
          <w:sz w:val="28"/>
          <w:szCs w:val="28"/>
        </w:rPr>
        <w:t xml:space="preserve"> також</w:t>
      </w:r>
      <w:r w:rsidRPr="00715840">
        <w:rPr>
          <w:color w:val="000000" w:themeColor="text1"/>
          <w:sz w:val="28"/>
          <w:szCs w:val="28"/>
        </w:rPr>
        <w:t xml:space="preserve"> впливає </w:t>
      </w:r>
      <w:r w:rsidR="00A32A96" w:rsidRPr="00715840">
        <w:rPr>
          <w:color w:val="000000" w:themeColor="text1"/>
          <w:sz w:val="28"/>
          <w:szCs w:val="28"/>
        </w:rPr>
        <w:t>і тип цементу, який прийнято ділити</w:t>
      </w:r>
      <w:r w:rsidRPr="00715840">
        <w:rPr>
          <w:color w:val="000000" w:themeColor="text1"/>
          <w:sz w:val="28"/>
          <w:szCs w:val="28"/>
        </w:rPr>
        <w:t xml:space="preserve"> на в'язкий (глинистий) і твердий  (карбонатни</w:t>
      </w:r>
      <w:r w:rsidR="00A32A96" w:rsidRPr="00715840">
        <w:rPr>
          <w:color w:val="000000" w:themeColor="text1"/>
          <w:sz w:val="28"/>
          <w:szCs w:val="28"/>
        </w:rPr>
        <w:t>й, кварцовий та ін.). Зростання</w:t>
      </w:r>
      <w:r w:rsidRPr="00715840">
        <w:rPr>
          <w:color w:val="000000" w:themeColor="text1"/>
          <w:sz w:val="28"/>
          <w:szCs w:val="28"/>
        </w:rPr>
        <w:t xml:space="preserve"> кількості жорстко</w:t>
      </w:r>
      <w:r w:rsidR="00A32A96" w:rsidRPr="00715840">
        <w:rPr>
          <w:color w:val="000000" w:themeColor="text1"/>
          <w:sz w:val="28"/>
          <w:szCs w:val="28"/>
        </w:rPr>
        <w:t>го цементу відповідає зростанню</w:t>
      </w:r>
      <w:r w:rsidRPr="00715840">
        <w:rPr>
          <w:color w:val="000000" w:themeColor="text1"/>
          <w:sz w:val="28"/>
          <w:szCs w:val="28"/>
        </w:rPr>
        <w:t xml:space="preserve"> частки твердої фази в оди</w:t>
      </w:r>
      <w:r w:rsidR="00A32A96" w:rsidRPr="00715840">
        <w:rPr>
          <w:color w:val="000000" w:themeColor="text1"/>
          <w:sz w:val="28"/>
          <w:szCs w:val="28"/>
        </w:rPr>
        <w:t>ниці об'єму середовища, зменшенню пористості, збільшенням</w:t>
      </w:r>
      <w:r w:rsidRPr="00715840">
        <w:rPr>
          <w:color w:val="000000" w:themeColor="text1"/>
          <w:sz w:val="28"/>
          <w:szCs w:val="28"/>
        </w:rPr>
        <w:t xml:space="preserve"> модуля пружності та підвище</w:t>
      </w:r>
      <w:r w:rsidR="00A32A96" w:rsidRPr="00715840">
        <w:rPr>
          <w:color w:val="000000" w:themeColor="text1"/>
          <w:sz w:val="28"/>
          <w:szCs w:val="28"/>
        </w:rPr>
        <w:t>ння швидкості поширення хвиль. В разі збільше</w:t>
      </w:r>
      <w:r w:rsidRPr="00715840">
        <w:rPr>
          <w:color w:val="000000" w:themeColor="text1"/>
          <w:sz w:val="28"/>
          <w:szCs w:val="28"/>
        </w:rPr>
        <w:t>ня об'ємн</w:t>
      </w:r>
      <w:r w:rsidR="00A32A96" w:rsidRPr="00715840">
        <w:rPr>
          <w:color w:val="000000" w:themeColor="text1"/>
          <w:sz w:val="28"/>
          <w:szCs w:val="28"/>
        </w:rPr>
        <w:t>ої частки глинистого цементу, яка</w:t>
      </w:r>
      <w:r w:rsidRPr="00715840">
        <w:rPr>
          <w:color w:val="000000" w:themeColor="text1"/>
          <w:sz w:val="28"/>
          <w:szCs w:val="28"/>
        </w:rPr>
        <w:t xml:space="preserve"> володіє високою стисливістю</w:t>
      </w:r>
      <w:r w:rsidR="00A32A96" w:rsidRPr="00715840">
        <w:rPr>
          <w:color w:val="000000" w:themeColor="text1"/>
          <w:sz w:val="28"/>
          <w:szCs w:val="28"/>
        </w:rPr>
        <w:t xml:space="preserve"> і пластичністю, помічається</w:t>
      </w:r>
      <w:r w:rsidRPr="00715840">
        <w:rPr>
          <w:color w:val="000000" w:themeColor="text1"/>
          <w:sz w:val="28"/>
          <w:szCs w:val="28"/>
        </w:rPr>
        <w:t xml:space="preserve"> зниження об'ємного модуля пружності середовища та швидкості</w:t>
      </w:r>
      <w:r w:rsidR="00A32A96" w:rsidRPr="00715840">
        <w:rPr>
          <w:color w:val="000000" w:themeColor="text1"/>
          <w:sz w:val="28"/>
          <w:szCs w:val="28"/>
        </w:rPr>
        <w:t xml:space="preserve"> за якою поширюються пружні хвилі</w:t>
      </w:r>
      <w:r w:rsidRPr="00715840">
        <w:rPr>
          <w:color w:val="000000" w:themeColor="text1"/>
          <w:sz w:val="28"/>
          <w:szCs w:val="28"/>
        </w:rPr>
        <w:t>.</w:t>
      </w:r>
    </w:p>
    <w:p w:rsidR="00475C39" w:rsidRPr="00715840" w:rsidRDefault="00A32A96" w:rsidP="00794DA4">
      <w:pPr>
        <w:pStyle w:val="aa"/>
        <w:spacing w:line="360" w:lineRule="auto"/>
        <w:ind w:firstLine="709"/>
        <w:contextualSpacing/>
        <w:jc w:val="both"/>
        <w:rPr>
          <w:color w:val="000000" w:themeColor="text1"/>
          <w:sz w:val="28"/>
          <w:szCs w:val="28"/>
        </w:rPr>
      </w:pPr>
      <w:r w:rsidRPr="00715840">
        <w:rPr>
          <w:color w:val="000000" w:themeColor="text1"/>
          <w:sz w:val="28"/>
          <w:szCs w:val="28"/>
        </w:rPr>
        <w:t>При досить великій</w:t>
      </w:r>
      <w:r w:rsidR="00475C39" w:rsidRPr="00715840">
        <w:rPr>
          <w:color w:val="000000" w:themeColor="text1"/>
          <w:sz w:val="28"/>
          <w:szCs w:val="28"/>
        </w:rPr>
        <w:t xml:space="preserve"> об'ємній глинистості породи для визначення k</w:t>
      </w:r>
      <w:r w:rsidR="00475C39" w:rsidRPr="00715840">
        <w:rPr>
          <w:color w:val="000000" w:themeColor="text1"/>
          <w:sz w:val="28"/>
          <w:szCs w:val="28"/>
          <w:vertAlign w:val="subscript"/>
        </w:rPr>
        <w:t>п</w:t>
      </w:r>
      <w:r w:rsidR="006D0FEC" w:rsidRPr="00715840">
        <w:rPr>
          <w:color w:val="000000" w:themeColor="text1"/>
          <w:sz w:val="28"/>
          <w:szCs w:val="28"/>
        </w:rPr>
        <w:t xml:space="preserve"> користуються узагальненим</w:t>
      </w:r>
      <w:r w:rsidR="00475C39" w:rsidRPr="00715840">
        <w:rPr>
          <w:color w:val="000000" w:themeColor="text1"/>
          <w:sz w:val="28"/>
          <w:szCs w:val="28"/>
        </w:rPr>
        <w:t xml:space="preserve"> рівняння</w:t>
      </w:r>
      <w:r w:rsidR="006D0FEC" w:rsidRPr="00715840">
        <w:rPr>
          <w:color w:val="000000" w:themeColor="text1"/>
          <w:sz w:val="28"/>
          <w:szCs w:val="28"/>
        </w:rPr>
        <w:t>м</w:t>
      </w:r>
      <w:r w:rsidR="00475C39" w:rsidRPr="00715840">
        <w:rPr>
          <w:color w:val="000000" w:themeColor="text1"/>
          <w:sz w:val="28"/>
          <w:szCs w:val="28"/>
        </w:rPr>
        <w:t xml:space="preserve"> середнього часу для</w:t>
      </w:r>
      <w:r w:rsidR="00E02667" w:rsidRPr="00715840">
        <w:rPr>
          <w:color w:val="000000" w:themeColor="text1"/>
          <w:sz w:val="28"/>
          <w:szCs w:val="28"/>
        </w:rPr>
        <w:t>порід з будь-якою глинистістю:</w:t>
      </w:r>
    </w:p>
    <w:p w:rsidR="00475C39" w:rsidRPr="00715840" w:rsidRDefault="00E02667" w:rsidP="00794DA4">
      <w:pPr>
        <w:pStyle w:val="aa"/>
        <w:spacing w:line="360" w:lineRule="auto"/>
        <w:ind w:firstLine="709"/>
        <w:contextualSpacing/>
        <w:jc w:val="both"/>
        <w:rPr>
          <w:color w:val="000000" w:themeColor="text1"/>
          <w:sz w:val="28"/>
          <w:szCs w:val="28"/>
        </w:rPr>
      </w:pPr>
      <m:oMath>
        <m:r>
          <m:rPr>
            <m:sty m:val="p"/>
          </m:rPr>
          <w:rPr>
            <w:rFonts w:ascii="Cambria Math" w:hAnsi="Cambria Math"/>
            <w:color w:val="000000" w:themeColor="text1"/>
            <w:sz w:val="28"/>
            <w:szCs w:val="28"/>
          </w:rPr>
          <m:t>∆t=</m:t>
        </m:r>
        <m:d>
          <m:dPr>
            <m:ctrlPr>
              <w:rPr>
                <w:rFonts w:ascii="Cambria Math" w:hAnsi="Cambria Math"/>
                <w:color w:val="000000" w:themeColor="text1"/>
                <w:sz w:val="28"/>
                <w:szCs w:val="28"/>
              </w:rPr>
            </m:ctrlPr>
          </m:dPr>
          <m:e>
            <m:r>
              <m:rPr>
                <m:sty m:val="p"/>
              </m:rPr>
              <w:rPr>
                <w:rFonts w:ascii="Cambria Math" w:hAnsi="Cambria Math"/>
                <w:color w:val="000000" w:themeColor="text1"/>
                <w:sz w:val="28"/>
                <w:szCs w:val="28"/>
              </w:rPr>
              <m:t>1-</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k</m:t>
                </m:r>
              </m:e>
              <m:sub>
                <m:r>
                  <m:rPr>
                    <m:sty m:val="p"/>
                  </m:rPr>
                  <w:rPr>
                    <w:rFonts w:ascii="Cambria Math" w:hAnsi="Cambria Math"/>
                    <w:color w:val="000000" w:themeColor="text1"/>
                    <w:sz w:val="28"/>
                    <w:szCs w:val="28"/>
                  </w:rPr>
                  <m:t>п</m:t>
                </m:r>
              </m:sub>
            </m:sSub>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k</m:t>
                </m:r>
              </m:e>
              <m:sub>
                <m:r>
                  <m:rPr>
                    <m:sty m:val="p"/>
                  </m:rPr>
                  <w:rPr>
                    <w:rFonts w:ascii="Cambria Math" w:hAnsi="Cambria Math"/>
                    <w:color w:val="000000" w:themeColor="text1"/>
                    <w:sz w:val="28"/>
                    <w:szCs w:val="28"/>
                  </w:rPr>
                  <m:t>гл</m:t>
                </m:r>
              </m:sub>
            </m:sSub>
          </m:e>
        </m:d>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∆t</m:t>
            </m:r>
          </m:e>
          <m:sub>
            <m:r>
              <m:rPr>
                <m:sty m:val="p"/>
              </m:rPr>
              <w:rPr>
                <w:rFonts w:ascii="Cambria Math" w:hAnsi="Cambria Math"/>
                <w:color w:val="000000" w:themeColor="text1"/>
                <w:sz w:val="28"/>
                <w:szCs w:val="28"/>
              </w:rPr>
              <m:t>м</m:t>
            </m:r>
          </m:sub>
        </m:sSub>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k</m:t>
            </m:r>
          </m:e>
          <m:sub>
            <m:r>
              <m:rPr>
                <m:sty m:val="p"/>
              </m:rPr>
              <w:rPr>
                <w:rFonts w:ascii="Cambria Math" w:hAnsi="Cambria Math"/>
                <w:color w:val="000000" w:themeColor="text1"/>
                <w:sz w:val="28"/>
                <w:szCs w:val="28"/>
              </w:rPr>
              <m:t>гл</m:t>
            </m:r>
          </m:sub>
        </m:sSub>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∆t</m:t>
            </m:r>
          </m:e>
          <m:sub>
            <m:r>
              <m:rPr>
                <m:sty m:val="p"/>
              </m:rPr>
              <w:rPr>
                <w:rFonts w:ascii="Cambria Math" w:hAnsi="Cambria Math"/>
                <w:color w:val="000000" w:themeColor="text1"/>
                <w:sz w:val="28"/>
                <w:szCs w:val="28"/>
              </w:rPr>
              <m:t>гл</m:t>
            </m:r>
          </m:sub>
        </m:sSub>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k</m:t>
            </m:r>
          </m:e>
          <m:sub>
            <m:r>
              <m:rPr>
                <m:sty m:val="p"/>
              </m:rPr>
              <w:rPr>
                <w:rFonts w:ascii="Cambria Math" w:hAnsi="Cambria Math"/>
                <w:color w:val="000000" w:themeColor="text1"/>
                <w:sz w:val="28"/>
                <w:szCs w:val="28"/>
              </w:rPr>
              <m:t>п</m:t>
            </m:r>
          </m:sub>
        </m:sSub>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∆t</m:t>
            </m:r>
          </m:e>
          <m:sub>
            <m:r>
              <m:rPr>
                <m:sty m:val="p"/>
              </m:rPr>
              <w:rPr>
                <w:rFonts w:ascii="Cambria Math" w:hAnsi="Cambria Math"/>
                <w:color w:val="000000" w:themeColor="text1"/>
                <w:sz w:val="28"/>
                <w:szCs w:val="28"/>
              </w:rPr>
              <m:t>р</m:t>
            </m:r>
          </m:sub>
        </m:sSub>
      </m:oMath>
      <w:r w:rsidR="00475C39" w:rsidRPr="00715840">
        <w:rPr>
          <w:color w:val="000000" w:themeColor="text1"/>
          <w:sz w:val="28"/>
          <w:szCs w:val="28"/>
        </w:rPr>
        <w:t xml:space="preserve">          (1.27</w:t>
      </w:r>
      <w:r w:rsidRPr="00715840">
        <w:rPr>
          <w:color w:val="000000" w:themeColor="text1"/>
          <w:sz w:val="28"/>
          <w:szCs w:val="28"/>
        </w:rPr>
        <w:t>)</w:t>
      </w:r>
    </w:p>
    <w:p w:rsidR="00475C39" w:rsidRPr="00715840" w:rsidRDefault="00475C39" w:rsidP="00794DA4">
      <w:pPr>
        <w:pStyle w:val="aa"/>
        <w:spacing w:line="360" w:lineRule="auto"/>
        <w:ind w:firstLine="709"/>
        <w:contextualSpacing/>
        <w:jc w:val="both"/>
        <w:rPr>
          <w:color w:val="000000" w:themeColor="text1"/>
          <w:sz w:val="28"/>
          <w:szCs w:val="28"/>
        </w:rPr>
      </w:pPr>
      <w:r w:rsidRPr="00715840">
        <w:rPr>
          <w:color w:val="000000" w:themeColor="text1"/>
          <w:sz w:val="28"/>
          <w:szCs w:val="28"/>
        </w:rPr>
        <w:t>де Δ</w:t>
      </w:r>
      <w:r w:rsidRPr="00715840">
        <w:rPr>
          <w:color w:val="000000" w:themeColor="text1"/>
          <w:sz w:val="28"/>
          <w:szCs w:val="28"/>
          <w:lang w:val="en-US"/>
        </w:rPr>
        <w:t>t</w:t>
      </w:r>
      <w:r w:rsidRPr="00715840">
        <w:rPr>
          <w:color w:val="000000" w:themeColor="text1"/>
          <w:sz w:val="28"/>
          <w:szCs w:val="28"/>
          <w:vertAlign w:val="subscript"/>
        </w:rPr>
        <w:t>гл</w:t>
      </w:r>
      <w:r w:rsidR="006D0FEC" w:rsidRPr="00715840">
        <w:rPr>
          <w:color w:val="000000" w:themeColor="text1"/>
          <w:sz w:val="28"/>
          <w:szCs w:val="28"/>
        </w:rPr>
        <w:t xml:space="preserve">- інтервальний час глин, який </w:t>
      </w:r>
      <w:r w:rsidRPr="00715840">
        <w:rPr>
          <w:color w:val="000000" w:themeColor="text1"/>
          <w:sz w:val="28"/>
          <w:szCs w:val="28"/>
        </w:rPr>
        <w:t>залежить від характеру розподілу глинистого матеріалу у породі (в агрегатному стані).</w:t>
      </w:r>
    </w:p>
    <w:p w:rsidR="00475C39" w:rsidRPr="00715840" w:rsidRDefault="00475C39" w:rsidP="00794DA4">
      <w:pPr>
        <w:pStyle w:val="aa"/>
        <w:spacing w:line="360" w:lineRule="auto"/>
        <w:ind w:firstLine="709"/>
        <w:contextualSpacing/>
        <w:jc w:val="both"/>
        <w:rPr>
          <w:color w:val="000000" w:themeColor="text1"/>
          <w:sz w:val="28"/>
          <w:szCs w:val="28"/>
        </w:rPr>
      </w:pPr>
      <w:r w:rsidRPr="00715840">
        <w:rPr>
          <w:color w:val="000000" w:themeColor="text1"/>
          <w:sz w:val="28"/>
          <w:szCs w:val="28"/>
        </w:rPr>
        <w:t>Швидкість</w:t>
      </w:r>
      <w:r w:rsidR="006D0FEC" w:rsidRPr="00715840">
        <w:rPr>
          <w:color w:val="000000" w:themeColor="text1"/>
          <w:sz w:val="28"/>
          <w:szCs w:val="28"/>
        </w:rPr>
        <w:t xml:space="preserve"> за якою поширюються пружні хвилів основному</w:t>
      </w:r>
      <w:r w:rsidRPr="00715840">
        <w:rPr>
          <w:color w:val="000000" w:themeColor="text1"/>
          <w:sz w:val="28"/>
          <w:szCs w:val="28"/>
        </w:rPr>
        <w:t xml:space="preserve"> зале</w:t>
      </w:r>
      <w:r w:rsidR="006D0FEC" w:rsidRPr="00715840">
        <w:rPr>
          <w:color w:val="000000" w:themeColor="text1"/>
          <w:sz w:val="28"/>
          <w:szCs w:val="28"/>
        </w:rPr>
        <w:t>жить від структури та розміру пор. До прикладу, вертикальні тріщини непомітно</w:t>
      </w:r>
      <w:r w:rsidRPr="00715840">
        <w:rPr>
          <w:color w:val="000000" w:themeColor="text1"/>
          <w:sz w:val="28"/>
          <w:szCs w:val="28"/>
        </w:rPr>
        <w:t xml:space="preserve"> з</w:t>
      </w:r>
      <w:r w:rsidR="006D0FEC" w:rsidRPr="00715840">
        <w:rPr>
          <w:color w:val="000000" w:themeColor="text1"/>
          <w:sz w:val="28"/>
          <w:szCs w:val="28"/>
        </w:rPr>
        <w:t xml:space="preserve">мінюють швидкість у породі, </w:t>
      </w:r>
      <w:r w:rsidRPr="00715840">
        <w:rPr>
          <w:color w:val="000000" w:themeColor="text1"/>
          <w:sz w:val="28"/>
          <w:szCs w:val="28"/>
        </w:rPr>
        <w:t xml:space="preserve"> горизонта</w:t>
      </w:r>
      <w:r w:rsidR="006D0FEC" w:rsidRPr="00715840">
        <w:rPr>
          <w:color w:val="000000" w:themeColor="text1"/>
          <w:sz w:val="28"/>
          <w:szCs w:val="28"/>
        </w:rPr>
        <w:t xml:space="preserve">льні тріщини </w:t>
      </w:r>
      <w:r w:rsidRPr="00715840">
        <w:rPr>
          <w:color w:val="000000" w:themeColor="text1"/>
          <w:sz w:val="28"/>
          <w:szCs w:val="28"/>
        </w:rPr>
        <w:t>дають приблизно такий самий вплив, як міжзе</w:t>
      </w:r>
      <w:r w:rsidR="006D0FEC" w:rsidRPr="00715840">
        <w:rPr>
          <w:color w:val="000000" w:themeColor="text1"/>
          <w:sz w:val="28"/>
          <w:szCs w:val="28"/>
        </w:rPr>
        <w:t>рнова пористість. Каверни достатньо</w:t>
      </w:r>
      <w:r w:rsidRPr="00715840">
        <w:rPr>
          <w:color w:val="000000" w:themeColor="text1"/>
          <w:sz w:val="28"/>
          <w:szCs w:val="28"/>
        </w:rPr>
        <w:t xml:space="preserve"> великих розмірів н</w:t>
      </w:r>
      <w:r w:rsidR="006D0FEC" w:rsidRPr="00715840">
        <w:rPr>
          <w:color w:val="000000" w:themeColor="text1"/>
          <w:sz w:val="28"/>
          <w:szCs w:val="28"/>
        </w:rPr>
        <w:t>е впливають на швидкість пошире</w:t>
      </w:r>
      <w:r w:rsidRPr="00715840">
        <w:rPr>
          <w:color w:val="000000" w:themeColor="text1"/>
          <w:sz w:val="28"/>
          <w:szCs w:val="28"/>
        </w:rPr>
        <w:t>ня пружних хвиль.</w:t>
      </w:r>
    </w:p>
    <w:p w:rsidR="00475C39" w:rsidRDefault="006D0FEC" w:rsidP="00794DA4">
      <w:pPr>
        <w:pStyle w:val="aa"/>
        <w:spacing w:line="360" w:lineRule="auto"/>
        <w:ind w:firstLine="709"/>
        <w:contextualSpacing/>
        <w:jc w:val="both"/>
        <w:rPr>
          <w:color w:val="000000" w:themeColor="text1"/>
          <w:sz w:val="28"/>
          <w:szCs w:val="28"/>
        </w:rPr>
      </w:pPr>
      <w:r w:rsidRPr="00715840">
        <w:rPr>
          <w:color w:val="000000" w:themeColor="text1"/>
          <w:sz w:val="28"/>
          <w:szCs w:val="28"/>
        </w:rPr>
        <w:t>На рис. 1.9 зображено</w:t>
      </w:r>
      <w:r w:rsidR="00475C39" w:rsidRPr="00715840">
        <w:rPr>
          <w:color w:val="000000" w:themeColor="text1"/>
          <w:sz w:val="28"/>
          <w:szCs w:val="28"/>
        </w:rPr>
        <w:t xml:space="preserve"> залежності відносин поінтервальних часів Δ</w:t>
      </w:r>
      <w:r w:rsidR="00475C39" w:rsidRPr="00715840">
        <w:rPr>
          <w:color w:val="000000" w:themeColor="text1"/>
          <w:sz w:val="28"/>
          <w:szCs w:val="28"/>
          <w:lang w:val="en-US"/>
        </w:rPr>
        <w:t>t</w:t>
      </w:r>
      <w:r w:rsidR="00475C39" w:rsidRPr="00715840">
        <w:rPr>
          <w:color w:val="000000" w:themeColor="text1"/>
          <w:sz w:val="28"/>
          <w:szCs w:val="28"/>
        </w:rPr>
        <w:t>/Δ</w:t>
      </w:r>
      <w:r w:rsidR="00475C39" w:rsidRPr="00715840">
        <w:rPr>
          <w:color w:val="000000" w:themeColor="text1"/>
          <w:sz w:val="28"/>
          <w:szCs w:val="28"/>
          <w:lang w:val="en-US"/>
        </w:rPr>
        <w:t>t</w:t>
      </w:r>
      <w:r w:rsidR="00475C39" w:rsidRPr="00715840">
        <w:rPr>
          <w:color w:val="000000" w:themeColor="text1"/>
          <w:sz w:val="28"/>
          <w:szCs w:val="28"/>
          <w:vertAlign w:val="subscript"/>
        </w:rPr>
        <w:t>м</w:t>
      </w:r>
      <w:r w:rsidR="00475C39" w:rsidRPr="00715840">
        <w:rPr>
          <w:color w:val="000000" w:themeColor="text1"/>
          <w:sz w:val="28"/>
          <w:szCs w:val="28"/>
        </w:rPr>
        <w:t xml:space="preserve"> у пористому середовищі від k</w:t>
      </w:r>
      <w:r w:rsidR="00475C39" w:rsidRPr="00715840">
        <w:rPr>
          <w:color w:val="000000" w:themeColor="text1"/>
          <w:sz w:val="28"/>
          <w:szCs w:val="28"/>
          <w:vertAlign w:val="subscript"/>
        </w:rPr>
        <w:t>п</w:t>
      </w:r>
      <w:r w:rsidR="00475C39" w:rsidRPr="00715840">
        <w:rPr>
          <w:color w:val="000000" w:themeColor="text1"/>
          <w:sz w:val="28"/>
          <w:szCs w:val="28"/>
        </w:rPr>
        <w:t xml:space="preserve"> та відношення довжини поздовжньої</w:t>
      </w:r>
      <w:r w:rsidRPr="00715840">
        <w:rPr>
          <w:color w:val="000000" w:themeColor="text1"/>
          <w:sz w:val="28"/>
          <w:szCs w:val="28"/>
        </w:rPr>
        <w:t xml:space="preserve"> хвилі λ до розміру пор d. Помітно, що зростання</w:t>
      </w:r>
      <w:r w:rsidR="00475C39" w:rsidRPr="00715840">
        <w:rPr>
          <w:color w:val="000000" w:themeColor="text1"/>
          <w:sz w:val="28"/>
          <w:szCs w:val="28"/>
        </w:rPr>
        <w:t xml:space="preserve"> пористості веде до зниження Δ</w:t>
      </w:r>
      <w:r w:rsidR="00475C39" w:rsidRPr="00715840">
        <w:rPr>
          <w:color w:val="000000" w:themeColor="text1"/>
          <w:sz w:val="28"/>
          <w:szCs w:val="28"/>
          <w:lang w:val="en-US"/>
        </w:rPr>
        <w:t>t</w:t>
      </w:r>
      <w:r w:rsidR="00475C39" w:rsidRPr="00715840">
        <w:rPr>
          <w:color w:val="000000" w:themeColor="text1"/>
          <w:sz w:val="28"/>
          <w:szCs w:val="28"/>
        </w:rPr>
        <w:t>, але при λ/</w:t>
      </w:r>
      <w:r w:rsidR="00475C39" w:rsidRPr="00715840">
        <w:rPr>
          <w:color w:val="000000" w:themeColor="text1"/>
          <w:sz w:val="28"/>
          <w:szCs w:val="28"/>
          <w:lang w:val="en-US"/>
        </w:rPr>
        <w:t>d</w:t>
      </w:r>
      <w:r w:rsidR="00475C39" w:rsidRPr="00715840">
        <w:rPr>
          <w:color w:val="000000" w:themeColor="text1"/>
          <w:sz w:val="28"/>
          <w:szCs w:val="28"/>
        </w:rPr>
        <w:t>=8 подовжня</w:t>
      </w:r>
      <w:r w:rsidRPr="00715840">
        <w:rPr>
          <w:color w:val="000000" w:themeColor="text1"/>
          <w:sz w:val="28"/>
          <w:szCs w:val="28"/>
        </w:rPr>
        <w:t xml:space="preserve"> хвиля поширюється</w:t>
      </w:r>
      <w:r w:rsidR="00475C39" w:rsidRPr="00715840">
        <w:rPr>
          <w:color w:val="000000" w:themeColor="text1"/>
          <w:sz w:val="28"/>
          <w:szCs w:val="28"/>
        </w:rPr>
        <w:t xml:space="preserve"> по скелету, не фіксуючи пори великих розмірів і </w:t>
      </w:r>
      <w:r w:rsidRPr="00715840">
        <w:rPr>
          <w:color w:val="000000" w:themeColor="text1"/>
          <w:sz w:val="28"/>
          <w:szCs w:val="28"/>
        </w:rPr>
        <w:t>каверн. Враховуючи які застосовували</w:t>
      </w:r>
      <w:r w:rsidR="00475C39" w:rsidRPr="00715840">
        <w:rPr>
          <w:color w:val="000000" w:themeColor="text1"/>
          <w:sz w:val="28"/>
          <w:szCs w:val="28"/>
        </w:rPr>
        <w:t xml:space="preserve"> частоти випромінювачів використовуваної апара</w:t>
      </w:r>
      <w:r w:rsidRPr="00715840">
        <w:rPr>
          <w:color w:val="000000" w:themeColor="text1"/>
          <w:sz w:val="28"/>
          <w:szCs w:val="28"/>
        </w:rPr>
        <w:t>тури f= 25-30 кГц, що відповідають</w:t>
      </w:r>
      <w:r w:rsidR="00475C39" w:rsidRPr="00715840">
        <w:rPr>
          <w:color w:val="000000" w:themeColor="text1"/>
          <w:sz w:val="28"/>
          <w:szCs w:val="28"/>
        </w:rPr>
        <w:t xml:space="preserve"> довжині хвилі λ= 10-20 см, можна вважати,</w:t>
      </w:r>
      <w:r w:rsidRPr="00715840">
        <w:rPr>
          <w:color w:val="000000" w:themeColor="text1"/>
          <w:sz w:val="28"/>
          <w:szCs w:val="28"/>
        </w:rPr>
        <w:t xml:space="preserve"> що даний ефект буде помітним при розмірах пор більше 1,5-3 мм. Тому</w:t>
      </w:r>
      <w:r w:rsidR="00475C39" w:rsidRPr="00715840">
        <w:rPr>
          <w:color w:val="000000" w:themeColor="text1"/>
          <w:sz w:val="28"/>
          <w:szCs w:val="28"/>
        </w:rPr>
        <w:t>, k</w:t>
      </w:r>
      <w:r w:rsidR="00475C39" w:rsidRPr="00715840">
        <w:rPr>
          <w:color w:val="000000" w:themeColor="text1"/>
          <w:sz w:val="28"/>
          <w:szCs w:val="28"/>
          <w:vertAlign w:val="subscript"/>
        </w:rPr>
        <w:t>n</w:t>
      </w:r>
      <w:r w:rsidRPr="00715840">
        <w:rPr>
          <w:color w:val="000000" w:themeColor="text1"/>
          <w:sz w:val="28"/>
          <w:szCs w:val="28"/>
        </w:rPr>
        <w:t xml:space="preserve">. </w:t>
      </w:r>
      <w:r w:rsidR="00475C39" w:rsidRPr="00715840">
        <w:rPr>
          <w:color w:val="000000" w:themeColor="text1"/>
          <w:sz w:val="28"/>
          <w:szCs w:val="28"/>
        </w:rPr>
        <w:t xml:space="preserve"> породи з кавернової структурою порового простору, оцінений по АК,</w:t>
      </w:r>
      <w:r w:rsidRPr="00715840">
        <w:rPr>
          <w:color w:val="000000" w:themeColor="text1"/>
          <w:sz w:val="28"/>
          <w:szCs w:val="28"/>
        </w:rPr>
        <w:t xml:space="preserve"> буде з</w:t>
      </w:r>
      <w:r w:rsidR="00475C39" w:rsidRPr="00715840">
        <w:rPr>
          <w:color w:val="000000" w:themeColor="text1"/>
          <w:sz w:val="28"/>
          <w:szCs w:val="28"/>
        </w:rPr>
        <w:t>ниженим.</w:t>
      </w:r>
    </w:p>
    <w:p w:rsidR="00E1002D" w:rsidRDefault="00E1002D" w:rsidP="00794DA4">
      <w:pPr>
        <w:pStyle w:val="aa"/>
        <w:spacing w:line="360" w:lineRule="auto"/>
        <w:ind w:firstLine="709"/>
        <w:contextualSpacing/>
        <w:jc w:val="both"/>
        <w:rPr>
          <w:color w:val="000000" w:themeColor="text1"/>
          <w:sz w:val="28"/>
          <w:szCs w:val="28"/>
        </w:rPr>
      </w:pPr>
    </w:p>
    <w:p w:rsidR="00E1002D" w:rsidRDefault="00E1002D" w:rsidP="00E1002D">
      <w:pPr>
        <w:pStyle w:val="aa"/>
        <w:spacing w:line="360" w:lineRule="auto"/>
        <w:ind w:firstLine="0"/>
        <w:contextualSpacing/>
        <w:jc w:val="center"/>
        <w:rPr>
          <w:color w:val="000000" w:themeColor="text1"/>
          <w:sz w:val="28"/>
          <w:szCs w:val="28"/>
        </w:rPr>
      </w:pPr>
      <w:r w:rsidRPr="00E1002D">
        <w:rPr>
          <w:noProof/>
          <w:color w:val="000000" w:themeColor="text1"/>
          <w:sz w:val="28"/>
          <w:szCs w:val="28"/>
          <w:lang w:eastAsia="uk-UA"/>
        </w:rPr>
        <w:drawing>
          <wp:inline distT="0" distB="0" distL="0" distR="0">
            <wp:extent cx="2924175" cy="2543175"/>
            <wp:effectExtent l="19050" t="0" r="9525" b="0"/>
            <wp:docPr id="21" name="Shape 4"/>
            <wp:cNvGraphicFramePr/>
            <a:graphic xmlns:a="http://schemas.openxmlformats.org/drawingml/2006/main">
              <a:graphicData uri="http://schemas.openxmlformats.org/drawingml/2006/picture">
                <pic:pic xmlns:pic="http://schemas.openxmlformats.org/drawingml/2006/picture">
                  <pic:nvPicPr>
                    <pic:cNvPr id="5" name="Picture box 5"/>
                    <pic:cNvPicPr/>
                  </pic:nvPicPr>
                  <pic:blipFill>
                    <a:blip r:embed="rId16"/>
                    <a:stretch/>
                  </pic:blipFill>
                  <pic:spPr>
                    <a:xfrm>
                      <a:off x="0" y="0"/>
                      <a:ext cx="2924175" cy="2543175"/>
                    </a:xfrm>
                    <a:prstGeom prst="rect">
                      <a:avLst/>
                    </a:prstGeom>
                  </pic:spPr>
                </pic:pic>
              </a:graphicData>
            </a:graphic>
          </wp:inline>
        </w:drawing>
      </w:r>
    </w:p>
    <w:p w:rsidR="00E1002D" w:rsidRDefault="00E1002D" w:rsidP="00E1002D">
      <w:pPr>
        <w:jc w:val="both"/>
        <w:rPr>
          <w:rFonts w:ascii="Times New Roman" w:hAnsi="Times New Roman" w:cs="Times New Roman"/>
        </w:rPr>
      </w:pPr>
    </w:p>
    <w:p w:rsidR="00E1002D" w:rsidRPr="00E1002D" w:rsidRDefault="00E1002D" w:rsidP="00E1002D">
      <w:pPr>
        <w:spacing w:after="0" w:line="360" w:lineRule="auto"/>
        <w:ind w:firstLine="709"/>
        <w:jc w:val="both"/>
        <w:rPr>
          <w:rFonts w:ascii="Times New Roman" w:hAnsi="Times New Roman" w:cs="Times New Roman"/>
          <w:sz w:val="28"/>
          <w:szCs w:val="28"/>
        </w:rPr>
      </w:pPr>
      <w:r w:rsidRPr="00E1002D">
        <w:rPr>
          <w:rFonts w:ascii="Times New Roman" w:hAnsi="Times New Roman" w:cs="Times New Roman"/>
          <w:sz w:val="28"/>
          <w:szCs w:val="28"/>
        </w:rPr>
        <w:t>Рисунок1.9 - Теоретична залежність відношення інтегральних часів Д//Д/м у пористому середовищі від пористості та розмірів окремих пір. А - графік рівняння середнього часу</w:t>
      </w:r>
    </w:p>
    <w:p w:rsidR="00E1002D" w:rsidRDefault="00E1002D" w:rsidP="00794DA4">
      <w:pPr>
        <w:pStyle w:val="aa"/>
        <w:spacing w:line="360" w:lineRule="auto"/>
        <w:ind w:firstLine="709"/>
        <w:contextualSpacing/>
        <w:jc w:val="both"/>
        <w:rPr>
          <w:color w:val="000000" w:themeColor="text1"/>
          <w:sz w:val="28"/>
          <w:szCs w:val="28"/>
        </w:rPr>
      </w:pPr>
    </w:p>
    <w:p w:rsidR="00475C39" w:rsidRPr="00715840" w:rsidRDefault="006D0FEC" w:rsidP="00794DA4">
      <w:pPr>
        <w:pStyle w:val="aa"/>
        <w:spacing w:line="360" w:lineRule="auto"/>
        <w:ind w:firstLine="709"/>
        <w:contextualSpacing/>
        <w:jc w:val="both"/>
        <w:rPr>
          <w:color w:val="000000" w:themeColor="text1"/>
          <w:sz w:val="28"/>
          <w:szCs w:val="28"/>
        </w:rPr>
      </w:pPr>
      <w:r w:rsidRPr="00715840">
        <w:rPr>
          <w:color w:val="000000" w:themeColor="text1"/>
          <w:sz w:val="28"/>
          <w:szCs w:val="28"/>
        </w:rPr>
        <w:t>У багатьох районах</w:t>
      </w:r>
      <w:r w:rsidR="00475C39" w:rsidRPr="00715840">
        <w:rPr>
          <w:color w:val="000000" w:themeColor="text1"/>
          <w:sz w:val="28"/>
          <w:szCs w:val="28"/>
        </w:rPr>
        <w:t xml:space="preserve"> буріння свердловин прово</w:t>
      </w:r>
      <w:r w:rsidR="00E02667" w:rsidRPr="00715840">
        <w:rPr>
          <w:color w:val="000000" w:themeColor="text1"/>
          <w:sz w:val="28"/>
          <w:szCs w:val="28"/>
        </w:rPr>
        <w:t>диться на ПЖ з мінералізацією 4-</w:t>
      </w:r>
      <w:r w:rsidRPr="00715840">
        <w:rPr>
          <w:color w:val="000000" w:themeColor="text1"/>
          <w:sz w:val="28"/>
          <w:szCs w:val="28"/>
        </w:rPr>
        <w:t>7 г/л. Для даних</w:t>
      </w:r>
      <w:r w:rsidR="00475C39" w:rsidRPr="00715840">
        <w:rPr>
          <w:color w:val="000000" w:themeColor="text1"/>
          <w:sz w:val="28"/>
          <w:szCs w:val="28"/>
        </w:rPr>
        <w:t xml:space="preserve"> умов інтервальний час у фільтраті Δ</w:t>
      </w:r>
      <w:r w:rsidR="00475C39" w:rsidRPr="00715840">
        <w:rPr>
          <w:color w:val="000000" w:themeColor="text1"/>
          <w:sz w:val="28"/>
          <w:szCs w:val="28"/>
          <w:lang w:val="en-US"/>
        </w:rPr>
        <w:t>t</w:t>
      </w:r>
      <w:r w:rsidR="00475C39" w:rsidRPr="00715840">
        <w:rPr>
          <w:color w:val="000000" w:themeColor="text1"/>
          <w:sz w:val="28"/>
          <w:szCs w:val="28"/>
          <w:vertAlign w:val="subscript"/>
        </w:rPr>
        <w:t>ф</w:t>
      </w:r>
      <w:r w:rsidR="00475C39" w:rsidRPr="00715840">
        <w:rPr>
          <w:color w:val="000000" w:themeColor="text1"/>
          <w:sz w:val="28"/>
          <w:szCs w:val="28"/>
        </w:rPr>
        <w:t xml:space="preserve"> = 610÷640 мкс/м при пла</w:t>
      </w:r>
      <w:r w:rsidR="00E02667" w:rsidRPr="00715840">
        <w:rPr>
          <w:color w:val="000000" w:themeColor="text1"/>
          <w:sz w:val="28"/>
          <w:szCs w:val="28"/>
        </w:rPr>
        <w:t>стовій температурі Т=40-100 °</w:t>
      </w:r>
      <w:r w:rsidR="00475C39" w:rsidRPr="00715840">
        <w:rPr>
          <w:color w:val="000000" w:themeColor="text1"/>
          <w:sz w:val="28"/>
          <w:szCs w:val="28"/>
        </w:rPr>
        <w:t>С і тиску р</w:t>
      </w:r>
      <w:r w:rsidR="00E02667" w:rsidRPr="00715840">
        <w:rPr>
          <w:color w:val="000000" w:themeColor="text1"/>
          <w:sz w:val="28"/>
          <w:szCs w:val="28"/>
        </w:rPr>
        <w:t>=</w:t>
      </w:r>
      <w:r w:rsidR="00475C39" w:rsidRPr="00715840">
        <w:rPr>
          <w:color w:val="000000" w:themeColor="text1"/>
          <w:sz w:val="28"/>
          <w:szCs w:val="28"/>
        </w:rPr>
        <w:t xml:space="preserve">20-40 МПа. При високомінералізованій промивній рідині </w:t>
      </w:r>
      <w:r w:rsidR="00475C39" w:rsidRPr="00715840">
        <w:rPr>
          <w:color w:val="000000" w:themeColor="text1"/>
          <w:sz w:val="28"/>
          <w:szCs w:val="28"/>
          <w:lang w:val="en-US"/>
        </w:rPr>
        <w:t>t</w:t>
      </w:r>
      <w:r w:rsidR="00475C39" w:rsidRPr="00715840">
        <w:rPr>
          <w:color w:val="000000" w:themeColor="text1"/>
          <w:sz w:val="28"/>
          <w:szCs w:val="28"/>
          <w:vertAlign w:val="subscript"/>
        </w:rPr>
        <w:t>ф</w:t>
      </w:r>
      <w:r w:rsidR="00475C39" w:rsidRPr="00715840">
        <w:rPr>
          <w:color w:val="000000" w:themeColor="text1"/>
          <w:sz w:val="28"/>
          <w:szCs w:val="28"/>
        </w:rPr>
        <w:t>= 560 мкс/м.</w:t>
      </w:r>
    </w:p>
    <w:p w:rsidR="004C7CAE" w:rsidRPr="00715840" w:rsidRDefault="004C7CAE" w:rsidP="00794DA4">
      <w:pPr>
        <w:pStyle w:val="aa"/>
        <w:spacing w:line="360" w:lineRule="auto"/>
        <w:ind w:firstLine="709"/>
        <w:contextualSpacing/>
        <w:jc w:val="both"/>
        <w:rPr>
          <w:rStyle w:val="a9"/>
          <w:color w:val="000000" w:themeColor="text1"/>
          <w:sz w:val="28"/>
          <w:szCs w:val="28"/>
        </w:rPr>
      </w:pPr>
    </w:p>
    <w:p w:rsidR="00475C39" w:rsidRPr="00715840" w:rsidRDefault="00475C39"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1.6 Визначення пористості методом щільнисним гамма-гама-каротажем</w:t>
      </w:r>
    </w:p>
    <w:p w:rsidR="00E1002D" w:rsidRDefault="00475C39"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 </w:t>
      </w:r>
    </w:p>
    <w:p w:rsidR="004C7CAE" w:rsidRPr="00715840" w:rsidRDefault="00475C39"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Для визначення </w:t>
      </w:r>
      <w:r w:rsidRPr="00715840">
        <w:rPr>
          <w:rFonts w:ascii="Times New Roman" w:hAnsi="Times New Roman" w:cs="Times New Roman"/>
          <w:color w:val="000000" w:themeColor="text1"/>
          <w:sz w:val="28"/>
          <w:szCs w:val="28"/>
          <w:lang w:val="en-US"/>
        </w:rPr>
        <w:t>k</w:t>
      </w:r>
      <w:r w:rsidRPr="00715840">
        <w:rPr>
          <w:rFonts w:ascii="Times New Roman" w:hAnsi="Times New Roman" w:cs="Times New Roman"/>
          <w:color w:val="000000" w:themeColor="text1"/>
          <w:sz w:val="28"/>
          <w:szCs w:val="28"/>
          <w:vertAlign w:val="subscript"/>
        </w:rPr>
        <w:t xml:space="preserve">п. заг </w:t>
      </w:r>
      <w:r w:rsidR="006D0FEC" w:rsidRPr="00715840">
        <w:rPr>
          <w:rFonts w:ascii="Times New Roman" w:hAnsi="Times New Roman" w:cs="Times New Roman"/>
          <w:color w:val="000000" w:themeColor="text1"/>
          <w:sz w:val="28"/>
          <w:szCs w:val="28"/>
        </w:rPr>
        <w:t>за даними ГГК</w:t>
      </w:r>
      <w:r w:rsidRPr="00715840">
        <w:rPr>
          <w:rFonts w:ascii="Times New Roman" w:hAnsi="Times New Roman" w:cs="Times New Roman"/>
          <w:color w:val="000000" w:themeColor="text1"/>
          <w:sz w:val="28"/>
          <w:szCs w:val="28"/>
        </w:rPr>
        <w:t xml:space="preserve"> крім δ</w:t>
      </w:r>
      <w:r w:rsidRPr="00715840">
        <w:rPr>
          <w:rFonts w:ascii="Times New Roman" w:hAnsi="Times New Roman" w:cs="Times New Roman"/>
          <w:color w:val="000000" w:themeColor="text1"/>
          <w:sz w:val="28"/>
          <w:szCs w:val="28"/>
          <w:vertAlign w:val="subscript"/>
        </w:rPr>
        <w:t>п</w:t>
      </w:r>
      <w:r w:rsidR="006D0FEC" w:rsidRPr="00715840">
        <w:rPr>
          <w:rFonts w:ascii="Times New Roman" w:hAnsi="Times New Roman" w:cs="Times New Roman"/>
          <w:color w:val="000000" w:themeColor="text1"/>
          <w:sz w:val="28"/>
          <w:szCs w:val="28"/>
        </w:rPr>
        <w:t xml:space="preserve"> потрібно</w:t>
      </w:r>
      <w:r w:rsidRPr="00715840">
        <w:rPr>
          <w:rFonts w:ascii="Times New Roman" w:hAnsi="Times New Roman" w:cs="Times New Roman"/>
          <w:color w:val="000000" w:themeColor="text1"/>
          <w:sz w:val="28"/>
          <w:szCs w:val="28"/>
        </w:rPr>
        <w:t xml:space="preserve"> знати величини δ</w:t>
      </w:r>
      <w:r w:rsidRPr="00715840">
        <w:rPr>
          <w:rFonts w:ascii="Times New Roman" w:hAnsi="Times New Roman" w:cs="Times New Roman"/>
          <w:color w:val="000000" w:themeColor="text1"/>
          <w:sz w:val="28"/>
          <w:szCs w:val="28"/>
          <w:vertAlign w:val="subscript"/>
          <w:lang w:val="en-US"/>
        </w:rPr>
        <w:t>c</w:t>
      </w:r>
      <w:r w:rsidRPr="00715840">
        <w:rPr>
          <w:rFonts w:ascii="Times New Roman" w:hAnsi="Times New Roman" w:cs="Times New Roman"/>
          <w:color w:val="000000" w:themeColor="text1"/>
          <w:sz w:val="28"/>
          <w:szCs w:val="28"/>
        </w:rPr>
        <w:t xml:space="preserve"> і δ</w:t>
      </w:r>
      <w:r w:rsidRPr="00715840">
        <w:rPr>
          <w:rFonts w:ascii="Times New Roman" w:hAnsi="Times New Roman" w:cs="Times New Roman"/>
          <w:color w:val="000000" w:themeColor="text1"/>
          <w:sz w:val="28"/>
          <w:szCs w:val="28"/>
          <w:vertAlign w:val="subscript"/>
        </w:rPr>
        <w:t>м</w:t>
      </w:r>
      <w:r w:rsidRPr="00715840">
        <w:rPr>
          <w:rFonts w:ascii="Times New Roman" w:hAnsi="Times New Roman" w:cs="Times New Roman"/>
          <w:color w:val="000000" w:themeColor="text1"/>
          <w:sz w:val="28"/>
          <w:szCs w:val="28"/>
        </w:rPr>
        <w:t>. У прир</w:t>
      </w:r>
      <w:r w:rsidR="006D0FEC" w:rsidRPr="00715840">
        <w:rPr>
          <w:rFonts w:ascii="Times New Roman" w:hAnsi="Times New Roman" w:cs="Times New Roman"/>
          <w:color w:val="000000" w:themeColor="text1"/>
          <w:sz w:val="28"/>
          <w:szCs w:val="28"/>
        </w:rPr>
        <w:t>одних умовах δс може мінятись</w:t>
      </w:r>
      <w:r w:rsidRPr="00715840">
        <w:rPr>
          <w:rFonts w:ascii="Times New Roman" w:hAnsi="Times New Roman" w:cs="Times New Roman"/>
          <w:color w:val="000000" w:themeColor="text1"/>
          <w:sz w:val="28"/>
          <w:szCs w:val="28"/>
        </w:rPr>
        <w:t xml:space="preserve"> від 0,8 (нафта) до 1,2 г/см</w:t>
      </w:r>
      <w:r w:rsidRPr="00715840">
        <w:rPr>
          <w:rFonts w:ascii="Times New Roman" w:hAnsi="Times New Roman" w:cs="Times New Roman"/>
          <w:color w:val="000000" w:themeColor="text1"/>
          <w:sz w:val="28"/>
          <w:szCs w:val="28"/>
          <w:vertAlign w:val="superscript"/>
        </w:rPr>
        <w:t>3</w:t>
      </w:r>
      <w:r w:rsidRPr="00715840">
        <w:rPr>
          <w:rFonts w:ascii="Times New Roman" w:hAnsi="Times New Roman" w:cs="Times New Roman"/>
          <w:color w:val="000000" w:themeColor="text1"/>
          <w:sz w:val="28"/>
          <w:szCs w:val="28"/>
        </w:rPr>
        <w:t>(солона вода). На пра</w:t>
      </w:r>
      <w:r w:rsidR="00902454" w:rsidRPr="00715840">
        <w:rPr>
          <w:rFonts w:ascii="Times New Roman" w:hAnsi="Times New Roman" w:cs="Times New Roman"/>
          <w:color w:val="000000" w:themeColor="text1"/>
          <w:sz w:val="28"/>
          <w:szCs w:val="28"/>
        </w:rPr>
        <w:t>ктиці через проникнен</w:t>
      </w:r>
      <w:r w:rsidRPr="00715840">
        <w:rPr>
          <w:rFonts w:ascii="Times New Roman" w:hAnsi="Times New Roman" w:cs="Times New Roman"/>
          <w:color w:val="000000" w:themeColor="text1"/>
          <w:sz w:val="28"/>
          <w:szCs w:val="28"/>
        </w:rPr>
        <w:t>я фільтрату в проникні пласти і малої глибиннос</w:t>
      </w:r>
      <w:r w:rsidR="00902454" w:rsidRPr="00715840">
        <w:rPr>
          <w:rFonts w:ascii="Times New Roman" w:hAnsi="Times New Roman" w:cs="Times New Roman"/>
          <w:color w:val="000000" w:themeColor="text1"/>
          <w:sz w:val="28"/>
          <w:szCs w:val="28"/>
        </w:rPr>
        <w:t>ті ГГКЩ (10-15 см) δc часто</w:t>
      </w:r>
      <w:r w:rsidRPr="00715840">
        <w:rPr>
          <w:rFonts w:ascii="Times New Roman" w:hAnsi="Times New Roman" w:cs="Times New Roman"/>
          <w:color w:val="000000" w:themeColor="text1"/>
          <w:sz w:val="28"/>
          <w:szCs w:val="28"/>
        </w:rPr>
        <w:t xml:space="preserve"> визначається щільністю фільтрату, </w:t>
      </w:r>
      <w:r w:rsidR="00902454" w:rsidRPr="00715840">
        <w:rPr>
          <w:rFonts w:ascii="Times New Roman" w:hAnsi="Times New Roman" w:cs="Times New Roman"/>
          <w:color w:val="000000" w:themeColor="text1"/>
          <w:sz w:val="28"/>
          <w:szCs w:val="28"/>
        </w:rPr>
        <w:t xml:space="preserve">який </w:t>
      </w:r>
      <w:r w:rsidRPr="00715840">
        <w:rPr>
          <w:rFonts w:ascii="Times New Roman" w:hAnsi="Times New Roman" w:cs="Times New Roman"/>
          <w:color w:val="000000" w:themeColor="text1"/>
          <w:sz w:val="28"/>
          <w:szCs w:val="28"/>
        </w:rPr>
        <w:t xml:space="preserve">зазвичай </w:t>
      </w:r>
      <w:r w:rsidR="00902454" w:rsidRPr="00715840">
        <w:rPr>
          <w:rFonts w:ascii="Times New Roman" w:hAnsi="Times New Roman" w:cs="Times New Roman"/>
          <w:color w:val="000000" w:themeColor="text1"/>
          <w:sz w:val="28"/>
          <w:szCs w:val="28"/>
        </w:rPr>
        <w:t>є близьким</w:t>
      </w:r>
      <w:r w:rsidRPr="00715840">
        <w:rPr>
          <w:rFonts w:ascii="Times New Roman" w:hAnsi="Times New Roman" w:cs="Times New Roman"/>
          <w:color w:val="000000" w:themeColor="text1"/>
          <w:sz w:val="28"/>
          <w:szCs w:val="28"/>
        </w:rPr>
        <w:t xml:space="preserve"> до 1 г/см</w:t>
      </w:r>
      <w:r w:rsidRPr="00715840">
        <w:rPr>
          <w:rFonts w:ascii="Times New Roman" w:hAnsi="Times New Roman" w:cs="Times New Roman"/>
          <w:color w:val="000000" w:themeColor="text1"/>
          <w:sz w:val="28"/>
          <w:szCs w:val="28"/>
          <w:vertAlign w:val="superscript"/>
        </w:rPr>
        <w:t>3</w:t>
      </w:r>
      <w:r w:rsidRPr="00715840">
        <w:rPr>
          <w:rFonts w:ascii="Times New Roman" w:hAnsi="Times New Roman" w:cs="Times New Roman"/>
          <w:color w:val="000000" w:themeColor="text1"/>
          <w:sz w:val="28"/>
          <w:szCs w:val="28"/>
        </w:rPr>
        <w:t>.</w:t>
      </w:r>
    </w:p>
    <w:p w:rsidR="00475C39" w:rsidRPr="00715840" w:rsidRDefault="00902454"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При розрізі</w:t>
      </w:r>
      <w:r w:rsidR="00475C39" w:rsidRPr="00715840">
        <w:rPr>
          <w:rFonts w:ascii="Times New Roman" w:hAnsi="Times New Roman" w:cs="Times New Roman"/>
          <w:color w:val="000000" w:themeColor="text1"/>
          <w:sz w:val="28"/>
          <w:szCs w:val="28"/>
        </w:rPr>
        <w:t xml:space="preserve"> газоносних і г</w:t>
      </w:r>
      <w:r w:rsidRPr="00715840">
        <w:rPr>
          <w:rFonts w:ascii="Times New Roman" w:hAnsi="Times New Roman" w:cs="Times New Roman"/>
          <w:color w:val="000000" w:themeColor="text1"/>
          <w:sz w:val="28"/>
          <w:szCs w:val="28"/>
        </w:rPr>
        <w:t>азоконденсатних пластів і</w:t>
      </w:r>
      <w:r w:rsidR="00475C39" w:rsidRPr="00715840">
        <w:rPr>
          <w:rFonts w:ascii="Times New Roman" w:hAnsi="Times New Roman" w:cs="Times New Roman"/>
          <w:color w:val="000000" w:themeColor="text1"/>
          <w:sz w:val="28"/>
          <w:szCs w:val="28"/>
        </w:rPr>
        <w:t xml:space="preserve"> при бурінні свердловин на нафто</w:t>
      </w:r>
      <w:r w:rsidRPr="00715840">
        <w:rPr>
          <w:rFonts w:ascii="Times New Roman" w:hAnsi="Times New Roman" w:cs="Times New Roman"/>
          <w:color w:val="000000" w:themeColor="text1"/>
          <w:sz w:val="28"/>
          <w:szCs w:val="28"/>
        </w:rPr>
        <w:t>емульсійному або дуже</w:t>
      </w:r>
      <w:r w:rsidR="00475C39" w:rsidRPr="00715840">
        <w:rPr>
          <w:rFonts w:ascii="Times New Roman" w:hAnsi="Times New Roman" w:cs="Times New Roman"/>
          <w:color w:val="000000" w:themeColor="text1"/>
          <w:sz w:val="28"/>
          <w:szCs w:val="28"/>
        </w:rPr>
        <w:t xml:space="preserve"> мінералізованому розчині </w:t>
      </w:r>
      <w:r w:rsidR="00475C39" w:rsidRPr="00715840">
        <w:rPr>
          <w:rFonts w:ascii="Times New Roman" w:hAnsi="Times New Roman" w:cs="Times New Roman"/>
          <w:color w:val="000000" w:themeColor="text1"/>
          <w:sz w:val="28"/>
          <w:szCs w:val="28"/>
        </w:rPr>
        <w:lastRenderedPageBreak/>
        <w:t>величини δ</w:t>
      </w:r>
      <w:r w:rsidR="00475C39" w:rsidRPr="00715840">
        <w:rPr>
          <w:rFonts w:ascii="Times New Roman" w:hAnsi="Times New Roman" w:cs="Times New Roman"/>
          <w:color w:val="000000" w:themeColor="text1"/>
          <w:sz w:val="28"/>
          <w:szCs w:val="28"/>
          <w:vertAlign w:val="subscript"/>
          <w:lang w:val="en-US"/>
        </w:rPr>
        <w:t>c</w:t>
      </w:r>
      <w:r w:rsidRPr="00715840">
        <w:rPr>
          <w:rFonts w:ascii="Times New Roman" w:hAnsi="Times New Roman" w:cs="Times New Roman"/>
          <w:color w:val="000000" w:themeColor="text1"/>
          <w:sz w:val="28"/>
          <w:szCs w:val="28"/>
        </w:rPr>
        <w:t xml:space="preserve"> можуть мінятись в широких межах, що вимагає </w:t>
      </w:r>
      <w:r w:rsidR="00475C39" w:rsidRPr="00715840">
        <w:rPr>
          <w:rFonts w:ascii="Times New Roman" w:hAnsi="Times New Roman" w:cs="Times New Roman"/>
          <w:color w:val="000000" w:themeColor="text1"/>
          <w:sz w:val="28"/>
          <w:szCs w:val="28"/>
        </w:rPr>
        <w:t>ведення відповідних поправок.</w:t>
      </w:r>
    </w:p>
    <w:p w:rsidR="00475C39" w:rsidRPr="00715840" w:rsidRDefault="00475C39"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Мінералогічна густина порід δ</w:t>
      </w:r>
      <w:r w:rsidRPr="00715840">
        <w:rPr>
          <w:rFonts w:ascii="Times New Roman" w:hAnsi="Times New Roman" w:cs="Times New Roman"/>
          <w:color w:val="000000" w:themeColor="text1"/>
          <w:sz w:val="28"/>
          <w:szCs w:val="28"/>
          <w:vertAlign w:val="subscript"/>
        </w:rPr>
        <w:t>м</w:t>
      </w:r>
      <w:r w:rsidR="00902454" w:rsidRPr="00715840">
        <w:rPr>
          <w:rFonts w:ascii="Times New Roman" w:hAnsi="Times New Roman" w:cs="Times New Roman"/>
          <w:color w:val="000000" w:themeColor="text1"/>
          <w:sz w:val="28"/>
          <w:szCs w:val="28"/>
        </w:rPr>
        <w:t xml:space="preserve"> змінюється від 2,55 (поліш</w:t>
      </w:r>
      <w:r w:rsidRPr="00715840">
        <w:rPr>
          <w:rFonts w:ascii="Times New Roman" w:hAnsi="Times New Roman" w:cs="Times New Roman"/>
          <w:color w:val="000000" w:themeColor="text1"/>
          <w:sz w:val="28"/>
          <w:szCs w:val="28"/>
        </w:rPr>
        <w:t>атовий піщаник) до 2,87 г/см3 (доломит). Досяжна точність оцінки об'ємної щільності за даними ГГКЩ обмежується змінами відношення Z/A і вели</w:t>
      </w:r>
      <w:r w:rsidR="00902454" w:rsidRPr="00715840">
        <w:rPr>
          <w:rFonts w:ascii="Times New Roman" w:hAnsi="Times New Roman" w:cs="Times New Roman"/>
          <w:color w:val="000000" w:themeColor="text1"/>
          <w:sz w:val="28"/>
          <w:szCs w:val="28"/>
        </w:rPr>
        <w:t>чини Z, що не враховуються. Отже,</w:t>
      </w:r>
      <w:r w:rsidRPr="00715840">
        <w:rPr>
          <w:rFonts w:ascii="Times New Roman" w:hAnsi="Times New Roman" w:cs="Times New Roman"/>
          <w:color w:val="000000" w:themeColor="text1"/>
          <w:sz w:val="28"/>
          <w:szCs w:val="28"/>
        </w:rPr>
        <w:t xml:space="preserve"> в загальному випадку для оцінки пористості</w:t>
      </w:r>
      <w:r w:rsidR="00902454" w:rsidRPr="00715840">
        <w:rPr>
          <w:rFonts w:ascii="Times New Roman" w:hAnsi="Times New Roman" w:cs="Times New Roman"/>
          <w:color w:val="000000" w:themeColor="text1"/>
          <w:sz w:val="28"/>
          <w:szCs w:val="28"/>
        </w:rPr>
        <w:t xml:space="preserve"> по ГГКЩ необхідно керуватись</w:t>
      </w:r>
      <w:r w:rsidRPr="00715840">
        <w:rPr>
          <w:rFonts w:ascii="Times New Roman" w:hAnsi="Times New Roman" w:cs="Times New Roman"/>
          <w:color w:val="000000" w:themeColor="text1"/>
          <w:sz w:val="28"/>
          <w:szCs w:val="28"/>
        </w:rPr>
        <w:t xml:space="preserve"> даними про літологію розрізу.</w:t>
      </w:r>
    </w:p>
    <w:p w:rsidR="00475C39" w:rsidRPr="00715840" w:rsidRDefault="00902454"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У теригених породах сте</w:t>
      </w:r>
      <w:r w:rsidR="00475C39" w:rsidRPr="00715840">
        <w:rPr>
          <w:rFonts w:ascii="Times New Roman" w:hAnsi="Times New Roman" w:cs="Times New Roman"/>
          <w:color w:val="000000" w:themeColor="text1"/>
          <w:sz w:val="28"/>
          <w:szCs w:val="28"/>
        </w:rPr>
        <w:t>пінь впливу глинистості н</w:t>
      </w:r>
      <w:r w:rsidRPr="00715840">
        <w:rPr>
          <w:rFonts w:ascii="Times New Roman" w:hAnsi="Times New Roman" w:cs="Times New Roman"/>
          <w:color w:val="000000" w:themeColor="text1"/>
          <w:sz w:val="28"/>
          <w:szCs w:val="28"/>
        </w:rPr>
        <w:t>а величину щільності залежить і</w:t>
      </w:r>
      <w:r w:rsidR="00475C39" w:rsidRPr="00715840">
        <w:rPr>
          <w:rFonts w:ascii="Times New Roman" w:hAnsi="Times New Roman" w:cs="Times New Roman"/>
          <w:color w:val="000000" w:themeColor="text1"/>
          <w:sz w:val="28"/>
          <w:szCs w:val="28"/>
        </w:rPr>
        <w:t xml:space="preserve"> від кіл</w:t>
      </w:r>
      <w:r w:rsidRPr="00715840">
        <w:rPr>
          <w:rFonts w:ascii="Times New Roman" w:hAnsi="Times New Roman" w:cs="Times New Roman"/>
          <w:color w:val="000000" w:themeColor="text1"/>
          <w:sz w:val="28"/>
          <w:szCs w:val="28"/>
        </w:rPr>
        <w:t>ькості глинистого матеріалу</w:t>
      </w:r>
      <w:r w:rsidR="00475C39" w:rsidRPr="00715840">
        <w:rPr>
          <w:rFonts w:ascii="Times New Roman" w:hAnsi="Times New Roman" w:cs="Times New Roman"/>
          <w:color w:val="000000" w:themeColor="text1"/>
          <w:sz w:val="28"/>
          <w:szCs w:val="28"/>
        </w:rPr>
        <w:t xml:space="preserve"> і від хімічного складу глин. Каолініто</w:t>
      </w:r>
      <w:r w:rsidRPr="00715840">
        <w:rPr>
          <w:rFonts w:ascii="Times New Roman" w:hAnsi="Times New Roman" w:cs="Times New Roman"/>
          <w:color w:val="000000" w:themeColor="text1"/>
          <w:sz w:val="28"/>
          <w:szCs w:val="28"/>
        </w:rPr>
        <w:t>ві глини за своєю щільністю непомітно</w:t>
      </w:r>
      <w:r w:rsidR="00475C39" w:rsidRPr="00715840">
        <w:rPr>
          <w:rFonts w:ascii="Times New Roman" w:hAnsi="Times New Roman" w:cs="Times New Roman"/>
          <w:color w:val="000000" w:themeColor="text1"/>
          <w:sz w:val="28"/>
          <w:szCs w:val="28"/>
        </w:rPr>
        <w:t xml:space="preserve"> відрізняються від кварцу, тому вміст цих глин навіть до 20% змінює с</w:t>
      </w:r>
      <w:r w:rsidRPr="00715840">
        <w:rPr>
          <w:rFonts w:ascii="Times New Roman" w:hAnsi="Times New Roman" w:cs="Times New Roman"/>
          <w:color w:val="000000" w:themeColor="text1"/>
          <w:sz w:val="28"/>
          <w:szCs w:val="28"/>
        </w:rPr>
        <w:t>ередню щільність скелета не суттєво. Гідрогідні глини трохи</w:t>
      </w:r>
      <w:r w:rsidR="00475C39" w:rsidRPr="00715840">
        <w:rPr>
          <w:rFonts w:ascii="Times New Roman" w:hAnsi="Times New Roman" w:cs="Times New Roman"/>
          <w:color w:val="000000" w:themeColor="text1"/>
          <w:sz w:val="28"/>
          <w:szCs w:val="28"/>
        </w:rPr>
        <w:t xml:space="preserve"> підвищують щільніс</w:t>
      </w:r>
      <w:r w:rsidRPr="00715840">
        <w:rPr>
          <w:rFonts w:ascii="Times New Roman" w:hAnsi="Times New Roman" w:cs="Times New Roman"/>
          <w:color w:val="000000" w:themeColor="text1"/>
          <w:sz w:val="28"/>
          <w:szCs w:val="28"/>
        </w:rPr>
        <w:t xml:space="preserve">ть породи, а монтморіллонітові у яких щільність близько 2,3 г/см3 зменшують. Найскладніше </w:t>
      </w:r>
      <w:r w:rsidR="00475C39" w:rsidRPr="00715840">
        <w:rPr>
          <w:rFonts w:ascii="Times New Roman" w:hAnsi="Times New Roman" w:cs="Times New Roman"/>
          <w:color w:val="000000" w:themeColor="text1"/>
          <w:sz w:val="28"/>
          <w:szCs w:val="28"/>
        </w:rPr>
        <w:t>за даними ГГКЩ оцінити пористість поліміктових пісковик</w:t>
      </w:r>
      <w:r w:rsidRPr="00715840">
        <w:rPr>
          <w:rFonts w:ascii="Times New Roman" w:hAnsi="Times New Roman" w:cs="Times New Roman"/>
          <w:color w:val="000000" w:themeColor="text1"/>
          <w:sz w:val="28"/>
          <w:szCs w:val="28"/>
        </w:rPr>
        <w:t>ів. Для цих порід можливі чималі</w:t>
      </w:r>
      <w:r w:rsidR="00475C39" w:rsidRPr="00715840">
        <w:rPr>
          <w:rFonts w:ascii="Times New Roman" w:hAnsi="Times New Roman" w:cs="Times New Roman"/>
          <w:color w:val="000000" w:themeColor="text1"/>
          <w:sz w:val="28"/>
          <w:szCs w:val="28"/>
        </w:rPr>
        <w:t xml:space="preserve"> варіації вмісту в скелеті польового шпату і</w:t>
      </w:r>
      <w:r w:rsidRPr="00715840">
        <w:rPr>
          <w:rFonts w:ascii="Times New Roman" w:hAnsi="Times New Roman" w:cs="Times New Roman"/>
          <w:color w:val="000000" w:themeColor="text1"/>
          <w:sz w:val="28"/>
          <w:szCs w:val="28"/>
        </w:rPr>
        <w:t xml:space="preserve"> кварцу, у</w:t>
      </w:r>
      <w:r w:rsidR="00475C39" w:rsidRPr="00715840">
        <w:rPr>
          <w:rFonts w:ascii="Times New Roman" w:hAnsi="Times New Roman" w:cs="Times New Roman"/>
          <w:color w:val="000000" w:themeColor="text1"/>
          <w:sz w:val="28"/>
          <w:szCs w:val="28"/>
        </w:rPr>
        <w:t>наслідок чого різниця між уявно</w:t>
      </w:r>
      <w:r w:rsidRPr="00715840">
        <w:rPr>
          <w:rFonts w:ascii="Times New Roman" w:hAnsi="Times New Roman" w:cs="Times New Roman"/>
          <w:color w:val="000000" w:themeColor="text1"/>
          <w:sz w:val="28"/>
          <w:szCs w:val="28"/>
        </w:rPr>
        <w:t xml:space="preserve">ю і справжньою щільністю може </w:t>
      </w:r>
      <w:r w:rsidR="00475C39" w:rsidRPr="00715840">
        <w:rPr>
          <w:rFonts w:ascii="Times New Roman" w:hAnsi="Times New Roman" w:cs="Times New Roman"/>
          <w:color w:val="000000" w:themeColor="text1"/>
          <w:sz w:val="28"/>
          <w:szCs w:val="28"/>
        </w:rPr>
        <w:t>сягати 0,02 г/см</w:t>
      </w:r>
      <w:r w:rsidR="00475C39" w:rsidRPr="00715840">
        <w:rPr>
          <w:rFonts w:ascii="Times New Roman" w:hAnsi="Times New Roman" w:cs="Times New Roman"/>
          <w:color w:val="000000" w:themeColor="text1"/>
          <w:sz w:val="28"/>
          <w:szCs w:val="28"/>
          <w:vertAlign w:val="superscript"/>
        </w:rPr>
        <w:t>3</w:t>
      </w:r>
      <w:r w:rsidRPr="00715840">
        <w:rPr>
          <w:rFonts w:ascii="Times New Roman" w:hAnsi="Times New Roman" w:cs="Times New Roman"/>
          <w:color w:val="000000" w:themeColor="text1"/>
          <w:sz w:val="28"/>
          <w:szCs w:val="28"/>
        </w:rPr>
        <w:t>. З цього виходить</w:t>
      </w:r>
      <w:r w:rsidR="00475C39" w:rsidRPr="00715840">
        <w:rPr>
          <w:rFonts w:ascii="Times New Roman" w:hAnsi="Times New Roman" w:cs="Times New Roman"/>
          <w:color w:val="000000" w:themeColor="text1"/>
          <w:sz w:val="28"/>
          <w:szCs w:val="28"/>
        </w:rPr>
        <w:t>, що апаратура ГГКЩ повинна забезпечувати точність виміру щільності не нижче ±0,05 г/см</w:t>
      </w:r>
      <w:r w:rsidR="00475C39" w:rsidRPr="00715840">
        <w:rPr>
          <w:rFonts w:ascii="Times New Roman" w:hAnsi="Times New Roman" w:cs="Times New Roman"/>
          <w:color w:val="000000" w:themeColor="text1"/>
          <w:sz w:val="28"/>
          <w:szCs w:val="28"/>
          <w:vertAlign w:val="superscript"/>
        </w:rPr>
        <w:t>3</w:t>
      </w:r>
      <w:r w:rsidR="00475C39" w:rsidRPr="00715840">
        <w:rPr>
          <w:rFonts w:ascii="Times New Roman" w:hAnsi="Times New Roman" w:cs="Times New Roman"/>
          <w:color w:val="000000" w:themeColor="text1"/>
          <w:sz w:val="28"/>
          <w:szCs w:val="28"/>
        </w:rPr>
        <w:t>.</w:t>
      </w:r>
    </w:p>
    <w:p w:rsidR="00475C39" w:rsidRPr="00715840" w:rsidRDefault="00902454"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У карбонатних відкладе</w:t>
      </w:r>
      <w:r w:rsidR="00475C39" w:rsidRPr="00715840">
        <w:rPr>
          <w:rFonts w:ascii="Times New Roman" w:hAnsi="Times New Roman" w:cs="Times New Roman"/>
          <w:color w:val="000000" w:themeColor="text1"/>
          <w:sz w:val="28"/>
          <w:szCs w:val="28"/>
        </w:rPr>
        <w:t>нях невідомого складу (вапняк-долом</w:t>
      </w:r>
      <w:r w:rsidRPr="00715840">
        <w:rPr>
          <w:rFonts w:ascii="Times New Roman" w:hAnsi="Times New Roman" w:cs="Times New Roman"/>
          <w:color w:val="000000" w:themeColor="text1"/>
          <w:sz w:val="28"/>
          <w:szCs w:val="28"/>
        </w:rPr>
        <w:t>іт, присутність</w:t>
      </w:r>
      <w:r w:rsidR="00475C39" w:rsidRPr="00715840">
        <w:rPr>
          <w:rFonts w:ascii="Times New Roman" w:hAnsi="Times New Roman" w:cs="Times New Roman"/>
          <w:color w:val="000000" w:themeColor="text1"/>
          <w:sz w:val="28"/>
          <w:szCs w:val="28"/>
        </w:rPr>
        <w:t xml:space="preserve"> загіпсованих і глинистих різниць) не завжди можна прийняти однозначні рішення про величину δ</w:t>
      </w:r>
      <w:r w:rsidR="00475C39" w:rsidRPr="00715840">
        <w:rPr>
          <w:rFonts w:ascii="Times New Roman" w:hAnsi="Times New Roman" w:cs="Times New Roman"/>
          <w:color w:val="000000" w:themeColor="text1"/>
          <w:sz w:val="28"/>
          <w:szCs w:val="28"/>
          <w:vertAlign w:val="subscript"/>
        </w:rPr>
        <w:t>м</w:t>
      </w:r>
      <w:r w:rsidR="00E81E11" w:rsidRPr="00715840">
        <w:rPr>
          <w:rFonts w:ascii="Times New Roman" w:hAnsi="Times New Roman" w:cs="Times New Roman"/>
          <w:color w:val="000000" w:themeColor="text1"/>
          <w:sz w:val="28"/>
          <w:szCs w:val="28"/>
        </w:rPr>
        <w:t xml:space="preserve">. Похибка може </w:t>
      </w:r>
      <w:r w:rsidR="00475C39" w:rsidRPr="00715840">
        <w:rPr>
          <w:rFonts w:ascii="Times New Roman" w:hAnsi="Times New Roman" w:cs="Times New Roman"/>
          <w:color w:val="000000" w:themeColor="text1"/>
          <w:sz w:val="28"/>
          <w:szCs w:val="28"/>
        </w:rPr>
        <w:t>сягти 0,015 г/см</w:t>
      </w:r>
      <w:r w:rsidR="00475C39" w:rsidRPr="00715840">
        <w:rPr>
          <w:rFonts w:ascii="Times New Roman" w:hAnsi="Times New Roman" w:cs="Times New Roman"/>
          <w:color w:val="000000" w:themeColor="text1"/>
          <w:sz w:val="28"/>
          <w:szCs w:val="28"/>
          <w:vertAlign w:val="superscript"/>
        </w:rPr>
        <w:t>3</w:t>
      </w:r>
      <w:r w:rsidR="00475C39" w:rsidRPr="00715840">
        <w:rPr>
          <w:rFonts w:ascii="Times New Roman" w:hAnsi="Times New Roman" w:cs="Times New Roman"/>
          <w:color w:val="000000" w:themeColor="text1"/>
          <w:sz w:val="28"/>
          <w:szCs w:val="28"/>
        </w:rPr>
        <w:t>.</w:t>
      </w:r>
    </w:p>
    <w:p w:rsidR="00475C39" w:rsidRPr="00715840" w:rsidRDefault="00E81E11"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У згоді</w:t>
      </w:r>
      <w:r w:rsidR="00475C39" w:rsidRPr="00715840">
        <w:rPr>
          <w:rFonts w:ascii="Times New Roman" w:hAnsi="Times New Roman" w:cs="Times New Roman"/>
          <w:color w:val="000000" w:themeColor="text1"/>
          <w:sz w:val="28"/>
          <w:szCs w:val="28"/>
        </w:rPr>
        <w:t xml:space="preserve"> з дослідженнями, результати ГГКЩ для оцінки k</w:t>
      </w:r>
      <w:r w:rsidR="00475C39" w:rsidRPr="00715840">
        <w:rPr>
          <w:rFonts w:ascii="Times New Roman" w:hAnsi="Times New Roman" w:cs="Times New Roman"/>
          <w:color w:val="000000" w:themeColor="text1"/>
          <w:sz w:val="28"/>
          <w:szCs w:val="28"/>
          <w:vertAlign w:val="subscript"/>
        </w:rPr>
        <w:t>п</w:t>
      </w:r>
      <w:r w:rsidRPr="00715840">
        <w:rPr>
          <w:rFonts w:ascii="Times New Roman" w:hAnsi="Times New Roman" w:cs="Times New Roman"/>
          <w:color w:val="000000" w:themeColor="text1"/>
          <w:sz w:val="28"/>
          <w:szCs w:val="28"/>
        </w:rPr>
        <w:t>будуть застосовуватись для інших</w:t>
      </w:r>
      <w:r w:rsidR="00475C39" w:rsidRPr="00715840">
        <w:rPr>
          <w:rFonts w:ascii="Times New Roman" w:hAnsi="Times New Roman" w:cs="Times New Roman"/>
          <w:color w:val="000000" w:themeColor="text1"/>
          <w:sz w:val="28"/>
          <w:szCs w:val="28"/>
        </w:rPr>
        <w:t xml:space="preserve"> комплексів порід: у піщано-алеврито-глинистих розрізах з кварцовим скелетом п</w:t>
      </w:r>
      <w:r w:rsidRPr="00715840">
        <w:rPr>
          <w:rFonts w:ascii="Times New Roman" w:hAnsi="Times New Roman" w:cs="Times New Roman"/>
          <w:color w:val="000000" w:themeColor="text1"/>
          <w:sz w:val="28"/>
          <w:szCs w:val="28"/>
        </w:rPr>
        <w:t>орід і поліміктових при сталому</w:t>
      </w:r>
      <w:r w:rsidR="00475C39" w:rsidRPr="00715840">
        <w:rPr>
          <w:rFonts w:ascii="Times New Roman" w:hAnsi="Times New Roman" w:cs="Times New Roman"/>
          <w:color w:val="000000" w:themeColor="text1"/>
          <w:sz w:val="28"/>
          <w:szCs w:val="28"/>
        </w:rPr>
        <w:t xml:space="preserve"> значенні δ</w:t>
      </w:r>
      <w:r w:rsidR="00475C39" w:rsidRPr="00715840">
        <w:rPr>
          <w:rFonts w:ascii="Times New Roman" w:hAnsi="Times New Roman" w:cs="Times New Roman"/>
          <w:color w:val="000000" w:themeColor="text1"/>
          <w:sz w:val="28"/>
          <w:szCs w:val="28"/>
          <w:vertAlign w:val="subscript"/>
        </w:rPr>
        <w:t>м</w:t>
      </w:r>
      <w:r w:rsidR="00475C39" w:rsidRPr="00715840">
        <w:rPr>
          <w:rFonts w:ascii="Times New Roman" w:hAnsi="Times New Roman" w:cs="Times New Roman"/>
          <w:color w:val="000000" w:themeColor="text1"/>
          <w:sz w:val="28"/>
          <w:szCs w:val="28"/>
        </w:rPr>
        <w:t xml:space="preserve"> пісковиків і алевролітів з варіаціями не більше ±0,03 г/см</w:t>
      </w:r>
      <w:r w:rsidR="00475C39" w:rsidRPr="00715840">
        <w:rPr>
          <w:rFonts w:ascii="Times New Roman" w:hAnsi="Times New Roman" w:cs="Times New Roman"/>
          <w:color w:val="000000" w:themeColor="text1"/>
          <w:sz w:val="28"/>
          <w:szCs w:val="28"/>
          <w:vertAlign w:val="superscript"/>
        </w:rPr>
        <w:t>3</w:t>
      </w:r>
      <w:r w:rsidRPr="00715840">
        <w:rPr>
          <w:rFonts w:ascii="Times New Roman" w:hAnsi="Times New Roman" w:cs="Times New Roman"/>
          <w:color w:val="000000" w:themeColor="text1"/>
          <w:sz w:val="28"/>
          <w:szCs w:val="28"/>
        </w:rPr>
        <w:t>, домішки</w:t>
      </w:r>
      <w:r w:rsidR="00475C39" w:rsidRPr="00715840">
        <w:rPr>
          <w:rFonts w:ascii="Times New Roman" w:hAnsi="Times New Roman" w:cs="Times New Roman"/>
          <w:color w:val="000000" w:themeColor="text1"/>
          <w:sz w:val="28"/>
          <w:szCs w:val="28"/>
        </w:rPr>
        <w:t xml:space="preserve"> гидрослюд</w:t>
      </w:r>
      <w:r w:rsidRPr="00715840">
        <w:rPr>
          <w:rFonts w:ascii="Times New Roman" w:hAnsi="Times New Roman" w:cs="Times New Roman"/>
          <w:color w:val="000000" w:themeColor="text1"/>
          <w:sz w:val="28"/>
          <w:szCs w:val="28"/>
        </w:rPr>
        <w:t>ных глин у яких має переважати</w:t>
      </w:r>
      <w:r w:rsidR="00475C39" w:rsidRPr="00715840">
        <w:rPr>
          <w:rFonts w:ascii="Times New Roman" w:hAnsi="Times New Roman" w:cs="Times New Roman"/>
          <w:color w:val="000000" w:themeColor="text1"/>
          <w:sz w:val="28"/>
          <w:szCs w:val="28"/>
        </w:rPr>
        <w:t xml:space="preserve"> 15%, углистость </w:t>
      </w:r>
      <w:r w:rsidRPr="00715840">
        <w:rPr>
          <w:rFonts w:ascii="Times New Roman" w:hAnsi="Times New Roman" w:cs="Times New Roman"/>
          <w:color w:val="000000" w:themeColor="text1"/>
          <w:sz w:val="28"/>
          <w:szCs w:val="28"/>
        </w:rPr>
        <w:t>трохи більше 1 —1,5%; з домішками</w:t>
      </w:r>
      <w:r w:rsidR="00475C39" w:rsidRPr="00715840">
        <w:rPr>
          <w:rFonts w:ascii="Times New Roman" w:hAnsi="Times New Roman" w:cs="Times New Roman"/>
          <w:color w:val="000000" w:themeColor="text1"/>
          <w:sz w:val="28"/>
          <w:szCs w:val="28"/>
        </w:rPr>
        <w:t xml:space="preserve"> кальциту не більше 15%, гіпсу не більше 34%, каоліїтових глин не більше 10-15%.В усіх</w:t>
      </w:r>
      <w:r w:rsidRPr="00715840">
        <w:rPr>
          <w:rFonts w:ascii="Times New Roman" w:hAnsi="Times New Roman" w:cs="Times New Roman"/>
          <w:color w:val="000000" w:themeColor="text1"/>
          <w:sz w:val="28"/>
          <w:szCs w:val="28"/>
        </w:rPr>
        <w:t xml:space="preserve"> практично випадках ко</w:t>
      </w:r>
      <w:r w:rsidR="00475C39" w:rsidRPr="00715840">
        <w:rPr>
          <w:rFonts w:ascii="Times New Roman" w:hAnsi="Times New Roman" w:cs="Times New Roman"/>
          <w:color w:val="000000" w:themeColor="text1"/>
          <w:sz w:val="28"/>
          <w:szCs w:val="28"/>
        </w:rPr>
        <w:t>фіцієнт залишкової газонас</w:t>
      </w:r>
      <w:r w:rsidRPr="00715840">
        <w:rPr>
          <w:rFonts w:ascii="Times New Roman" w:hAnsi="Times New Roman" w:cs="Times New Roman"/>
          <w:color w:val="000000" w:themeColor="text1"/>
          <w:sz w:val="28"/>
          <w:szCs w:val="28"/>
        </w:rPr>
        <w:t>иченості не повинен переважати 0,1. У інших складніших випадках метод ГГКЩ сам</w:t>
      </w:r>
      <w:r w:rsidR="00475C39" w:rsidRPr="00715840">
        <w:rPr>
          <w:rFonts w:ascii="Times New Roman" w:hAnsi="Times New Roman" w:cs="Times New Roman"/>
          <w:color w:val="000000" w:themeColor="text1"/>
          <w:sz w:val="28"/>
          <w:szCs w:val="28"/>
        </w:rPr>
        <w:t xml:space="preserve"> малоефективний для оцінки k</w:t>
      </w:r>
      <w:r w:rsidR="00475C39" w:rsidRPr="00715840">
        <w:rPr>
          <w:rFonts w:ascii="Times New Roman" w:hAnsi="Times New Roman" w:cs="Times New Roman"/>
          <w:color w:val="000000" w:themeColor="text1"/>
          <w:sz w:val="28"/>
          <w:szCs w:val="28"/>
          <w:vertAlign w:val="subscript"/>
        </w:rPr>
        <w:t>п</w:t>
      </w:r>
      <w:r w:rsidR="00475C39" w:rsidRPr="00715840">
        <w:rPr>
          <w:rFonts w:ascii="Times New Roman" w:hAnsi="Times New Roman" w:cs="Times New Roman"/>
          <w:color w:val="000000" w:themeColor="text1"/>
          <w:sz w:val="28"/>
          <w:szCs w:val="28"/>
        </w:rPr>
        <w:t xml:space="preserve"> і його </w:t>
      </w:r>
      <w:r w:rsidR="00475C39" w:rsidRPr="00715840">
        <w:rPr>
          <w:rFonts w:ascii="Times New Roman" w:hAnsi="Times New Roman" w:cs="Times New Roman"/>
          <w:color w:val="000000" w:themeColor="text1"/>
          <w:sz w:val="28"/>
          <w:szCs w:val="28"/>
        </w:rPr>
        <w:lastRenderedPageBreak/>
        <w:t>засто</w:t>
      </w:r>
      <w:r w:rsidRPr="00715840">
        <w:rPr>
          <w:rFonts w:ascii="Times New Roman" w:hAnsi="Times New Roman" w:cs="Times New Roman"/>
          <w:color w:val="000000" w:themeColor="text1"/>
          <w:sz w:val="28"/>
          <w:szCs w:val="28"/>
        </w:rPr>
        <w:t>сування для цієї мети недоречно</w:t>
      </w:r>
      <w:r w:rsidR="00475C39" w:rsidRPr="00715840">
        <w:rPr>
          <w:rFonts w:ascii="Times New Roman" w:hAnsi="Times New Roman" w:cs="Times New Roman"/>
          <w:color w:val="000000" w:themeColor="text1"/>
          <w:sz w:val="28"/>
          <w:szCs w:val="28"/>
        </w:rPr>
        <w:t>. У</w:t>
      </w:r>
      <w:r w:rsidRPr="00715840">
        <w:rPr>
          <w:rFonts w:ascii="Times New Roman" w:hAnsi="Times New Roman" w:cs="Times New Roman"/>
          <w:color w:val="000000" w:themeColor="text1"/>
          <w:sz w:val="28"/>
          <w:szCs w:val="28"/>
        </w:rPr>
        <w:t xml:space="preserve"> більш</w:t>
      </w:r>
      <w:r w:rsidR="00475C39" w:rsidRPr="00715840">
        <w:rPr>
          <w:rFonts w:ascii="Times New Roman" w:hAnsi="Times New Roman" w:cs="Times New Roman"/>
          <w:color w:val="000000" w:themeColor="text1"/>
          <w:sz w:val="28"/>
          <w:szCs w:val="28"/>
        </w:rPr>
        <w:t xml:space="preserve"> складних випадках використання </w:t>
      </w:r>
      <w:r w:rsidRPr="00715840">
        <w:rPr>
          <w:rFonts w:ascii="Times New Roman" w:hAnsi="Times New Roman" w:cs="Times New Roman"/>
          <w:color w:val="000000" w:themeColor="text1"/>
          <w:sz w:val="28"/>
          <w:szCs w:val="28"/>
        </w:rPr>
        <w:t>щільний ГГК дієвий</w:t>
      </w:r>
      <w:r w:rsidR="00475C39" w:rsidRPr="00715840">
        <w:rPr>
          <w:rFonts w:ascii="Times New Roman" w:hAnsi="Times New Roman" w:cs="Times New Roman"/>
          <w:color w:val="000000" w:themeColor="text1"/>
          <w:sz w:val="28"/>
          <w:szCs w:val="28"/>
        </w:rPr>
        <w:t xml:space="preserve"> тількив комплексі з нейтроним каратажем і іншими методами ГІС.</w:t>
      </w:r>
    </w:p>
    <w:p w:rsidR="00475C39" w:rsidRDefault="00475C39"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На рис. 1.10</w:t>
      </w:r>
      <w:r w:rsidR="007C2E10" w:rsidRPr="00715840">
        <w:rPr>
          <w:rFonts w:ascii="Times New Roman" w:hAnsi="Times New Roman" w:cs="Times New Roman"/>
          <w:color w:val="000000" w:themeColor="text1"/>
          <w:sz w:val="28"/>
          <w:szCs w:val="28"/>
        </w:rPr>
        <w:t xml:space="preserve"> наведено залежність</w:t>
      </w:r>
      <w:r w:rsidRPr="00715840">
        <w:rPr>
          <w:rFonts w:ascii="Times New Roman" w:hAnsi="Times New Roman" w:cs="Times New Roman"/>
          <w:color w:val="000000" w:themeColor="text1"/>
          <w:sz w:val="28"/>
          <w:szCs w:val="28"/>
        </w:rPr>
        <w:t xml:space="preserve"> об'ємної щільності δ</w:t>
      </w:r>
      <w:r w:rsidRPr="00715840">
        <w:rPr>
          <w:rFonts w:ascii="Times New Roman" w:hAnsi="Times New Roman" w:cs="Times New Roman"/>
          <w:color w:val="000000" w:themeColor="text1"/>
          <w:sz w:val="28"/>
          <w:szCs w:val="28"/>
          <w:vertAlign w:val="subscript"/>
        </w:rPr>
        <w:t>п</w:t>
      </w:r>
      <w:r w:rsidR="007C2E10" w:rsidRPr="00715840">
        <w:rPr>
          <w:rFonts w:ascii="Times New Roman" w:hAnsi="Times New Roman" w:cs="Times New Roman"/>
          <w:color w:val="000000" w:themeColor="text1"/>
          <w:sz w:val="28"/>
          <w:szCs w:val="28"/>
        </w:rPr>
        <w:t xml:space="preserve"> від пористо</w:t>
      </w:r>
      <w:r w:rsidRPr="00715840">
        <w:rPr>
          <w:rFonts w:ascii="Times New Roman" w:hAnsi="Times New Roman" w:cs="Times New Roman"/>
          <w:color w:val="000000" w:themeColor="text1"/>
          <w:sz w:val="28"/>
          <w:szCs w:val="28"/>
        </w:rPr>
        <w:t xml:space="preserve">ті </w:t>
      </w:r>
      <w:r w:rsidRPr="00715840">
        <w:rPr>
          <w:rFonts w:ascii="Times New Roman" w:hAnsi="Times New Roman" w:cs="Times New Roman"/>
          <w:color w:val="000000" w:themeColor="text1"/>
          <w:sz w:val="28"/>
          <w:szCs w:val="28"/>
          <w:lang w:val="en-US"/>
        </w:rPr>
        <w:t>k</w:t>
      </w:r>
      <w:r w:rsidRPr="00715840">
        <w:rPr>
          <w:rFonts w:ascii="Times New Roman" w:hAnsi="Times New Roman" w:cs="Times New Roman"/>
          <w:color w:val="000000" w:themeColor="text1"/>
          <w:sz w:val="28"/>
          <w:szCs w:val="28"/>
          <w:vertAlign w:val="subscript"/>
        </w:rPr>
        <w:t>п</w:t>
      </w:r>
      <w:r w:rsidR="007C2E10" w:rsidRPr="00715840">
        <w:rPr>
          <w:rFonts w:ascii="Times New Roman" w:hAnsi="Times New Roman" w:cs="Times New Roman"/>
          <w:color w:val="000000" w:themeColor="text1"/>
          <w:sz w:val="28"/>
          <w:szCs w:val="28"/>
        </w:rPr>
        <w:t>. Проте, перш ніж використати  цей графік, потрібн</w:t>
      </w:r>
      <w:r w:rsidRPr="00715840">
        <w:rPr>
          <w:rFonts w:ascii="Times New Roman" w:hAnsi="Times New Roman" w:cs="Times New Roman"/>
          <w:color w:val="000000" w:themeColor="text1"/>
          <w:sz w:val="28"/>
          <w:szCs w:val="28"/>
        </w:rPr>
        <w:t xml:space="preserve">о проаналізувати геолого-технічні умови вимірювань, </w:t>
      </w:r>
      <w:r w:rsidR="007C2E10" w:rsidRPr="00715840">
        <w:rPr>
          <w:rFonts w:ascii="Times New Roman" w:hAnsi="Times New Roman" w:cs="Times New Roman"/>
          <w:color w:val="000000" w:themeColor="text1"/>
          <w:sz w:val="28"/>
          <w:szCs w:val="28"/>
        </w:rPr>
        <w:t xml:space="preserve">для того </w:t>
      </w:r>
      <w:r w:rsidRPr="00715840">
        <w:rPr>
          <w:rFonts w:ascii="Times New Roman" w:hAnsi="Times New Roman" w:cs="Times New Roman"/>
          <w:color w:val="000000" w:themeColor="text1"/>
          <w:sz w:val="28"/>
          <w:szCs w:val="28"/>
        </w:rPr>
        <w:t xml:space="preserve">щоб оцінити обґрунтованість застосування ГГКЩ </w:t>
      </w:r>
      <w:r w:rsidR="007C2E10" w:rsidRPr="00715840">
        <w:rPr>
          <w:rFonts w:ascii="Times New Roman" w:hAnsi="Times New Roman" w:cs="Times New Roman"/>
          <w:color w:val="000000" w:themeColor="text1"/>
          <w:sz w:val="28"/>
          <w:szCs w:val="28"/>
        </w:rPr>
        <w:t>для оцінки пористості порід.</w:t>
      </w:r>
    </w:p>
    <w:p w:rsidR="00E1002D" w:rsidRPr="00715840" w:rsidRDefault="00E1002D" w:rsidP="00794DA4">
      <w:pPr>
        <w:spacing w:after="0" w:line="360" w:lineRule="auto"/>
        <w:ind w:firstLine="709"/>
        <w:contextualSpacing/>
        <w:jc w:val="both"/>
        <w:rPr>
          <w:rFonts w:ascii="Times New Roman" w:hAnsi="Times New Roman" w:cs="Times New Roman"/>
          <w:color w:val="000000" w:themeColor="text1"/>
          <w:sz w:val="28"/>
          <w:szCs w:val="28"/>
        </w:rPr>
      </w:pPr>
    </w:p>
    <w:p w:rsidR="00475C39" w:rsidRPr="00715840" w:rsidRDefault="00475C39"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noProof/>
          <w:color w:val="000000" w:themeColor="text1"/>
          <w:sz w:val="28"/>
          <w:szCs w:val="28"/>
          <w:lang w:eastAsia="uk-UA"/>
        </w:rPr>
        <w:drawing>
          <wp:inline distT="0" distB="0" distL="0" distR="0">
            <wp:extent cx="4654319" cy="2562225"/>
            <wp:effectExtent l="0" t="0" r="0" b="0"/>
            <wp:docPr id="4"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stretch/>
                  </pic:blipFill>
                  <pic:spPr>
                    <a:xfrm>
                      <a:off x="0" y="0"/>
                      <a:ext cx="4712938" cy="2594495"/>
                    </a:xfrm>
                    <a:prstGeom prst="rect">
                      <a:avLst/>
                    </a:prstGeom>
                  </pic:spPr>
                </pic:pic>
              </a:graphicData>
            </a:graphic>
          </wp:inline>
        </w:drawing>
      </w:r>
    </w:p>
    <w:p w:rsidR="00E1002D" w:rsidRDefault="00E1002D" w:rsidP="00794DA4">
      <w:pPr>
        <w:pStyle w:val="ac"/>
        <w:spacing w:line="360" w:lineRule="auto"/>
        <w:ind w:firstLine="709"/>
        <w:contextualSpacing/>
        <w:jc w:val="both"/>
        <w:rPr>
          <w:rStyle w:val="ab"/>
          <w:iCs/>
          <w:color w:val="000000" w:themeColor="text1"/>
          <w:sz w:val="28"/>
          <w:szCs w:val="28"/>
          <w:lang w:eastAsia="uk-UA" w:bidi="uk-UA"/>
        </w:rPr>
      </w:pPr>
    </w:p>
    <w:p w:rsidR="00475C39" w:rsidRPr="00715840" w:rsidRDefault="00475C39" w:rsidP="00794DA4">
      <w:pPr>
        <w:pStyle w:val="ac"/>
        <w:spacing w:line="360" w:lineRule="auto"/>
        <w:ind w:firstLine="709"/>
        <w:contextualSpacing/>
        <w:jc w:val="both"/>
        <w:rPr>
          <w:rStyle w:val="ab"/>
          <w:color w:val="000000" w:themeColor="text1"/>
          <w:sz w:val="28"/>
          <w:szCs w:val="28"/>
        </w:rPr>
      </w:pPr>
      <w:r w:rsidRPr="00715840">
        <w:rPr>
          <w:rStyle w:val="ab"/>
          <w:iCs/>
          <w:color w:val="000000" w:themeColor="text1"/>
          <w:sz w:val="28"/>
          <w:szCs w:val="28"/>
          <w:lang w:eastAsia="uk-UA" w:bidi="uk-UA"/>
        </w:rPr>
        <w:t>Рис</w:t>
      </w:r>
      <w:r w:rsidR="00E1002D">
        <w:rPr>
          <w:rStyle w:val="ab"/>
          <w:iCs/>
          <w:color w:val="000000" w:themeColor="text1"/>
          <w:sz w:val="28"/>
          <w:szCs w:val="28"/>
          <w:lang w:eastAsia="uk-UA" w:bidi="uk-UA"/>
        </w:rPr>
        <w:t xml:space="preserve">унок 1.10 - </w:t>
      </w:r>
      <w:r w:rsidR="007C2E10" w:rsidRPr="00715840">
        <w:rPr>
          <w:rStyle w:val="ab"/>
          <w:color w:val="000000" w:themeColor="text1"/>
          <w:sz w:val="28"/>
          <w:szCs w:val="28"/>
        </w:rPr>
        <w:t>Залежність об’ємної і  щільності порі</w:t>
      </w:r>
      <w:r w:rsidRPr="00715840">
        <w:rPr>
          <w:rStyle w:val="ab"/>
          <w:color w:val="000000" w:themeColor="text1"/>
          <w:sz w:val="28"/>
          <w:szCs w:val="28"/>
        </w:rPr>
        <w:t xml:space="preserve">д </w:t>
      </w:r>
      <w:r w:rsidRPr="00715840">
        <w:rPr>
          <w:color w:val="000000" w:themeColor="text1"/>
          <w:sz w:val="28"/>
          <w:szCs w:val="28"/>
        </w:rPr>
        <w:t>δ</w:t>
      </w:r>
      <w:r w:rsidRPr="00715840">
        <w:rPr>
          <w:rStyle w:val="ab"/>
          <w:color w:val="000000" w:themeColor="text1"/>
          <w:sz w:val="28"/>
          <w:szCs w:val="28"/>
          <w:vertAlign w:val="subscript"/>
        </w:rPr>
        <w:t>п</w:t>
      </w:r>
      <w:r w:rsidRPr="00715840">
        <w:rPr>
          <w:rStyle w:val="ab"/>
          <w:color w:val="000000" w:themeColor="text1"/>
          <w:sz w:val="28"/>
          <w:szCs w:val="28"/>
        </w:rPr>
        <w:t xml:space="preserve"> від </w:t>
      </w:r>
      <w:r w:rsidRPr="00715840">
        <w:rPr>
          <w:rStyle w:val="ab"/>
          <w:iCs/>
          <w:color w:val="000000" w:themeColor="text1"/>
          <w:sz w:val="28"/>
          <w:szCs w:val="28"/>
          <w:lang w:val="en-US" w:bidi="en-US"/>
        </w:rPr>
        <w:t>k</w:t>
      </w:r>
      <w:r w:rsidRPr="00715840">
        <w:rPr>
          <w:rStyle w:val="ab"/>
          <w:iCs/>
          <w:color w:val="000000" w:themeColor="text1"/>
          <w:sz w:val="28"/>
          <w:szCs w:val="28"/>
          <w:vertAlign w:val="subscript"/>
          <w:lang w:bidi="en-US"/>
        </w:rPr>
        <w:t>п</w:t>
      </w:r>
      <w:r w:rsidRPr="00715840">
        <w:rPr>
          <w:rStyle w:val="ab"/>
          <w:color w:val="000000" w:themeColor="text1"/>
          <w:sz w:val="28"/>
          <w:szCs w:val="28"/>
        </w:rPr>
        <w:t>.</w:t>
      </w:r>
    </w:p>
    <w:p w:rsidR="007C2E10" w:rsidRPr="00715840" w:rsidRDefault="00475C39" w:rsidP="00794DA4">
      <w:pPr>
        <w:pStyle w:val="ac"/>
        <w:spacing w:line="360" w:lineRule="auto"/>
        <w:ind w:firstLine="709"/>
        <w:contextualSpacing/>
        <w:jc w:val="both"/>
        <w:rPr>
          <w:rStyle w:val="ab"/>
          <w:bCs/>
          <w:color w:val="000000" w:themeColor="text1"/>
          <w:sz w:val="28"/>
          <w:szCs w:val="28"/>
        </w:rPr>
      </w:pPr>
      <w:r w:rsidRPr="00715840">
        <w:rPr>
          <w:rStyle w:val="ab"/>
          <w:bCs/>
          <w:color w:val="000000" w:themeColor="text1"/>
          <w:sz w:val="28"/>
          <w:szCs w:val="28"/>
        </w:rPr>
        <w:t xml:space="preserve">1 — доломіт; </w:t>
      </w:r>
      <w:r w:rsidRPr="00715840">
        <w:rPr>
          <w:rStyle w:val="ab"/>
          <w:iCs/>
          <w:color w:val="000000" w:themeColor="text1"/>
          <w:sz w:val="28"/>
          <w:szCs w:val="28"/>
        </w:rPr>
        <w:t>2 —</w:t>
      </w:r>
      <w:r w:rsidRPr="00715840">
        <w:rPr>
          <w:rStyle w:val="ab"/>
          <w:bCs/>
          <w:color w:val="000000" w:themeColor="text1"/>
          <w:sz w:val="28"/>
          <w:szCs w:val="28"/>
        </w:rPr>
        <w:t xml:space="preserve"> вапняк; </w:t>
      </w:r>
      <w:r w:rsidRPr="00715840">
        <w:rPr>
          <w:rStyle w:val="ab"/>
          <w:iCs/>
          <w:color w:val="000000" w:themeColor="text1"/>
          <w:sz w:val="28"/>
          <w:szCs w:val="28"/>
        </w:rPr>
        <w:t>3</w:t>
      </w:r>
      <w:r w:rsidRPr="00715840">
        <w:rPr>
          <w:rStyle w:val="ab"/>
          <w:bCs/>
          <w:color w:val="000000" w:themeColor="text1"/>
          <w:sz w:val="28"/>
          <w:szCs w:val="28"/>
        </w:rPr>
        <w:t xml:space="preserve"> — кварцевий пісковик</w:t>
      </w:r>
    </w:p>
    <w:p w:rsidR="00E1002D" w:rsidRDefault="00E1002D" w:rsidP="00794DA4">
      <w:pPr>
        <w:pStyle w:val="ac"/>
        <w:spacing w:line="360" w:lineRule="auto"/>
        <w:ind w:firstLine="709"/>
        <w:contextualSpacing/>
        <w:jc w:val="both"/>
        <w:rPr>
          <w:color w:val="000000" w:themeColor="text1"/>
          <w:sz w:val="28"/>
          <w:szCs w:val="28"/>
        </w:rPr>
      </w:pPr>
    </w:p>
    <w:p w:rsidR="00475C39" w:rsidRPr="00715840" w:rsidRDefault="007C2E10" w:rsidP="00794DA4">
      <w:pPr>
        <w:pStyle w:val="ac"/>
        <w:spacing w:line="360" w:lineRule="auto"/>
        <w:ind w:firstLine="709"/>
        <w:contextualSpacing/>
        <w:jc w:val="both"/>
        <w:rPr>
          <w:bCs/>
          <w:color w:val="000000" w:themeColor="text1"/>
          <w:sz w:val="28"/>
          <w:szCs w:val="28"/>
        </w:rPr>
      </w:pPr>
      <w:r w:rsidRPr="00715840">
        <w:rPr>
          <w:color w:val="000000" w:themeColor="text1"/>
          <w:sz w:val="28"/>
          <w:szCs w:val="28"/>
        </w:rPr>
        <w:t>При цьому потрібно знати</w:t>
      </w:r>
      <w:r w:rsidR="00E02667" w:rsidRPr="00715840">
        <w:rPr>
          <w:color w:val="000000" w:themeColor="text1"/>
          <w:sz w:val="28"/>
          <w:szCs w:val="28"/>
        </w:rPr>
        <w:t>, що найбільш тісна залежність між пористі</w:t>
      </w:r>
      <w:r w:rsidRPr="00715840">
        <w:rPr>
          <w:color w:val="000000" w:themeColor="text1"/>
          <w:sz w:val="28"/>
          <w:szCs w:val="28"/>
        </w:rPr>
        <w:t>стю та щільністю відстежується</w:t>
      </w:r>
      <w:r w:rsidR="00E02667" w:rsidRPr="00715840">
        <w:rPr>
          <w:color w:val="000000" w:themeColor="text1"/>
          <w:sz w:val="28"/>
          <w:szCs w:val="28"/>
        </w:rPr>
        <w:t xml:space="preserve"> в однокомпонентних породах (вапняках, доломітах, кварцових пісковиках), </w:t>
      </w:r>
      <w:r w:rsidRPr="00715840">
        <w:rPr>
          <w:color w:val="000000" w:themeColor="text1"/>
          <w:sz w:val="28"/>
          <w:szCs w:val="28"/>
        </w:rPr>
        <w:t>які насичені</w:t>
      </w:r>
      <w:r w:rsidR="00E02667" w:rsidRPr="00715840">
        <w:rPr>
          <w:color w:val="000000" w:themeColor="text1"/>
          <w:sz w:val="28"/>
          <w:szCs w:val="28"/>
        </w:rPr>
        <w:t xml:space="preserve"> певним флюїдом.</w:t>
      </w:r>
    </w:p>
    <w:p w:rsidR="00475C39" w:rsidRPr="00715840" w:rsidRDefault="00475C39"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У двозондо</w:t>
      </w:r>
      <w:r w:rsidR="007C2E10" w:rsidRPr="00715840">
        <w:rPr>
          <w:rFonts w:ascii="Times New Roman" w:hAnsi="Times New Roman" w:cs="Times New Roman"/>
          <w:color w:val="000000" w:themeColor="text1"/>
          <w:sz w:val="28"/>
          <w:szCs w:val="28"/>
        </w:rPr>
        <w:t>вій апаратурі РГП-2 при визначе</w:t>
      </w:r>
      <w:r w:rsidRPr="00715840">
        <w:rPr>
          <w:rFonts w:ascii="Times New Roman" w:hAnsi="Times New Roman" w:cs="Times New Roman"/>
          <w:color w:val="000000" w:themeColor="text1"/>
          <w:sz w:val="28"/>
          <w:szCs w:val="28"/>
        </w:rPr>
        <w:t xml:space="preserve">ні щільності вапняку, доломіту та кварцового пісковику поправка за вплив Z/A </w:t>
      </w:r>
      <w:r w:rsidR="00293A72" w:rsidRPr="00715840">
        <w:rPr>
          <w:rFonts w:ascii="Times New Roman" w:hAnsi="Times New Roman" w:cs="Times New Roman"/>
          <w:color w:val="000000" w:themeColor="text1"/>
          <w:sz w:val="28"/>
          <w:szCs w:val="28"/>
        </w:rPr>
        <w:t xml:space="preserve">яка </w:t>
      </w:r>
      <w:r w:rsidRPr="00715840">
        <w:rPr>
          <w:rFonts w:ascii="Times New Roman" w:hAnsi="Times New Roman" w:cs="Times New Roman"/>
          <w:color w:val="000000" w:themeColor="text1"/>
          <w:sz w:val="28"/>
          <w:szCs w:val="28"/>
        </w:rPr>
        <w:t>зведена до мінімуму і її можна не вносити (вимірювані значення електронної щільності δ</w:t>
      </w:r>
      <w:r w:rsidRPr="00715840">
        <w:rPr>
          <w:rFonts w:ascii="Times New Roman" w:hAnsi="Times New Roman" w:cs="Times New Roman"/>
          <w:color w:val="000000" w:themeColor="text1"/>
          <w:sz w:val="28"/>
          <w:szCs w:val="28"/>
          <w:vertAlign w:val="subscript"/>
        </w:rPr>
        <w:t>е</w:t>
      </w:r>
      <w:r w:rsidRPr="00715840">
        <w:rPr>
          <w:rFonts w:ascii="Times New Roman" w:hAnsi="Times New Roman" w:cs="Times New Roman"/>
          <w:color w:val="000000" w:themeColor="text1"/>
          <w:sz w:val="28"/>
          <w:szCs w:val="28"/>
        </w:rPr>
        <w:t xml:space="preserve"> = δ</w:t>
      </w:r>
      <w:r w:rsidRPr="00715840">
        <w:rPr>
          <w:rFonts w:ascii="Times New Roman" w:hAnsi="Times New Roman" w:cs="Times New Roman"/>
          <w:color w:val="000000" w:themeColor="text1"/>
          <w:sz w:val="28"/>
          <w:szCs w:val="28"/>
          <w:vertAlign w:val="subscript"/>
        </w:rPr>
        <w:t>п</w:t>
      </w:r>
      <w:r w:rsidRPr="00715840">
        <w:rPr>
          <w:rFonts w:ascii="Times New Roman" w:hAnsi="Times New Roman" w:cs="Times New Roman"/>
          <w:color w:val="000000" w:themeColor="text1"/>
          <w:sz w:val="28"/>
          <w:szCs w:val="28"/>
        </w:rPr>
        <w:t xml:space="preserve">, </w:t>
      </w:r>
      <w:r w:rsidR="00293A72" w:rsidRPr="00715840">
        <w:rPr>
          <w:rFonts w:ascii="Times New Roman" w:hAnsi="Times New Roman" w:cs="Times New Roman"/>
          <w:color w:val="000000" w:themeColor="text1"/>
          <w:sz w:val="28"/>
          <w:szCs w:val="28"/>
        </w:rPr>
        <w:t xml:space="preserve">в </w:t>
      </w:r>
      <w:r w:rsidRPr="00715840">
        <w:rPr>
          <w:rFonts w:ascii="Times New Roman" w:hAnsi="Times New Roman" w:cs="Times New Roman"/>
          <w:color w:val="000000" w:themeColor="text1"/>
          <w:sz w:val="28"/>
          <w:szCs w:val="28"/>
        </w:rPr>
        <w:t>незалежно</w:t>
      </w:r>
      <w:r w:rsidR="00293A72" w:rsidRPr="00715840">
        <w:rPr>
          <w:rFonts w:ascii="Times New Roman" w:hAnsi="Times New Roman" w:cs="Times New Roman"/>
          <w:color w:val="000000" w:themeColor="text1"/>
          <w:sz w:val="28"/>
          <w:szCs w:val="28"/>
        </w:rPr>
        <w:t>сті</w:t>
      </w:r>
      <w:r w:rsidRPr="00715840">
        <w:rPr>
          <w:rFonts w:ascii="Times New Roman" w:hAnsi="Times New Roman" w:cs="Times New Roman"/>
          <w:color w:val="000000" w:themeColor="text1"/>
          <w:sz w:val="28"/>
          <w:szCs w:val="28"/>
        </w:rPr>
        <w:t xml:space="preserve"> від їх во</w:t>
      </w:r>
      <w:r w:rsidR="00293A72" w:rsidRPr="00715840">
        <w:rPr>
          <w:rFonts w:ascii="Times New Roman" w:hAnsi="Times New Roman" w:cs="Times New Roman"/>
          <w:color w:val="000000" w:themeColor="text1"/>
          <w:sz w:val="28"/>
          <w:szCs w:val="28"/>
        </w:rPr>
        <w:t>донасиченої пористості ). У</w:t>
      </w:r>
      <w:r w:rsidRPr="00715840">
        <w:rPr>
          <w:rFonts w:ascii="Times New Roman" w:hAnsi="Times New Roman" w:cs="Times New Roman"/>
          <w:color w:val="000000" w:themeColor="text1"/>
          <w:sz w:val="28"/>
          <w:szCs w:val="28"/>
        </w:rPr>
        <w:t xml:space="preserve"> інших випадках величина поправок передб</w:t>
      </w:r>
      <w:r w:rsidR="004E490D" w:rsidRPr="00715840">
        <w:rPr>
          <w:rFonts w:ascii="Times New Roman" w:hAnsi="Times New Roman" w:cs="Times New Roman"/>
          <w:color w:val="000000" w:themeColor="text1"/>
          <w:sz w:val="28"/>
          <w:szCs w:val="28"/>
        </w:rPr>
        <w:t>ачена у посібнику з інтерпретац</w:t>
      </w:r>
      <w:r w:rsidRPr="00715840">
        <w:rPr>
          <w:rFonts w:ascii="Times New Roman" w:hAnsi="Times New Roman" w:cs="Times New Roman"/>
          <w:color w:val="000000" w:themeColor="text1"/>
          <w:sz w:val="28"/>
          <w:szCs w:val="28"/>
        </w:rPr>
        <w:t>ї результатів вимірювань приладом РГП-2.</w:t>
      </w:r>
    </w:p>
    <w:p w:rsidR="00475C39" w:rsidRPr="00715840" w:rsidRDefault="004E490D"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lastRenderedPageBreak/>
        <w:t>З використанням</w:t>
      </w:r>
      <w:r w:rsidR="00475C39" w:rsidRPr="00715840">
        <w:rPr>
          <w:rFonts w:ascii="Times New Roman" w:hAnsi="Times New Roman" w:cs="Times New Roman"/>
          <w:color w:val="000000" w:themeColor="text1"/>
          <w:sz w:val="28"/>
          <w:szCs w:val="28"/>
        </w:rPr>
        <w:t xml:space="preserve"> даних ГГКЩ для оцінки кільк</w:t>
      </w:r>
      <w:r w:rsidRPr="00715840">
        <w:rPr>
          <w:rFonts w:ascii="Times New Roman" w:hAnsi="Times New Roman" w:cs="Times New Roman"/>
          <w:color w:val="000000" w:themeColor="text1"/>
          <w:sz w:val="28"/>
          <w:szCs w:val="28"/>
        </w:rPr>
        <w:t>існих визначень слід брати до уваги</w:t>
      </w:r>
      <w:r w:rsidR="00475C39" w:rsidRPr="00715840">
        <w:rPr>
          <w:rFonts w:ascii="Times New Roman" w:hAnsi="Times New Roman" w:cs="Times New Roman"/>
          <w:color w:val="000000" w:themeColor="text1"/>
          <w:sz w:val="28"/>
          <w:szCs w:val="28"/>
        </w:rPr>
        <w:t>, що надійні ре</w:t>
      </w:r>
      <w:r w:rsidRPr="00715840">
        <w:rPr>
          <w:rFonts w:ascii="Times New Roman" w:hAnsi="Times New Roman" w:cs="Times New Roman"/>
          <w:color w:val="000000" w:themeColor="text1"/>
          <w:sz w:val="28"/>
          <w:szCs w:val="28"/>
        </w:rPr>
        <w:t>зультати не можуть отриматись</w:t>
      </w:r>
      <w:r w:rsidR="00475C39" w:rsidRPr="00715840">
        <w:rPr>
          <w:rFonts w:ascii="Times New Roman" w:hAnsi="Times New Roman" w:cs="Times New Roman"/>
          <w:color w:val="000000" w:themeColor="text1"/>
          <w:sz w:val="28"/>
          <w:szCs w:val="28"/>
        </w:rPr>
        <w:t xml:space="preserve"> в кав</w:t>
      </w:r>
      <w:r w:rsidRPr="00715840">
        <w:rPr>
          <w:rFonts w:ascii="Times New Roman" w:hAnsi="Times New Roman" w:cs="Times New Roman"/>
          <w:color w:val="000000" w:themeColor="text1"/>
          <w:sz w:val="28"/>
          <w:szCs w:val="28"/>
        </w:rPr>
        <w:t>ернозних ділянках стовбура, в той час коли</w:t>
      </w:r>
      <w:r w:rsidR="00475C39" w:rsidRPr="00715840">
        <w:rPr>
          <w:rFonts w:ascii="Times New Roman" w:hAnsi="Times New Roman" w:cs="Times New Roman"/>
          <w:color w:val="000000" w:themeColor="text1"/>
          <w:sz w:val="28"/>
          <w:szCs w:val="28"/>
        </w:rPr>
        <w:t xml:space="preserve"> розмір каверн пере</w:t>
      </w:r>
      <w:r w:rsidRPr="00715840">
        <w:rPr>
          <w:rFonts w:ascii="Times New Roman" w:hAnsi="Times New Roman" w:cs="Times New Roman"/>
          <w:color w:val="000000" w:themeColor="text1"/>
          <w:sz w:val="28"/>
          <w:szCs w:val="28"/>
        </w:rPr>
        <w:t>важає</w:t>
      </w:r>
      <w:r w:rsidR="00475C39" w:rsidRPr="00715840">
        <w:rPr>
          <w:rFonts w:ascii="Times New Roman" w:hAnsi="Times New Roman" w:cs="Times New Roman"/>
          <w:color w:val="000000" w:themeColor="text1"/>
          <w:sz w:val="28"/>
          <w:szCs w:val="28"/>
        </w:rPr>
        <w:t xml:space="preserve"> номінальний діаметр свердл</w:t>
      </w:r>
      <w:r w:rsidRPr="00715840">
        <w:rPr>
          <w:rFonts w:ascii="Times New Roman" w:hAnsi="Times New Roman" w:cs="Times New Roman"/>
          <w:color w:val="000000" w:themeColor="text1"/>
          <w:sz w:val="28"/>
          <w:szCs w:val="28"/>
        </w:rPr>
        <w:t>овини більш ніж на 2 см, а т</w:t>
      </w:r>
      <w:r w:rsidR="00475C39" w:rsidRPr="00715840">
        <w:rPr>
          <w:rFonts w:ascii="Times New Roman" w:hAnsi="Times New Roman" w:cs="Times New Roman"/>
          <w:color w:val="000000" w:themeColor="text1"/>
          <w:sz w:val="28"/>
          <w:szCs w:val="28"/>
        </w:rPr>
        <w:t xml:space="preserve"> при товщині глинистої к</w:t>
      </w:r>
      <w:r w:rsidRPr="00715840">
        <w:rPr>
          <w:rFonts w:ascii="Times New Roman" w:hAnsi="Times New Roman" w:cs="Times New Roman"/>
          <w:color w:val="000000" w:themeColor="text1"/>
          <w:sz w:val="28"/>
          <w:szCs w:val="28"/>
        </w:rPr>
        <w:t>ірки більше 2 см. При обчисленнях</w:t>
      </w:r>
      <w:r w:rsidR="00475C39" w:rsidRPr="00715840">
        <w:rPr>
          <w:rFonts w:ascii="Times New Roman" w:hAnsi="Times New Roman" w:cs="Times New Roman"/>
          <w:color w:val="000000" w:themeColor="text1"/>
          <w:sz w:val="28"/>
          <w:szCs w:val="28"/>
        </w:rPr>
        <w:t xml:space="preserve"> вихідних даних для оцінки δ</w:t>
      </w:r>
      <w:r w:rsidR="00475C39" w:rsidRPr="00715840">
        <w:rPr>
          <w:rFonts w:ascii="Times New Roman" w:hAnsi="Times New Roman" w:cs="Times New Roman"/>
          <w:color w:val="000000" w:themeColor="text1"/>
          <w:sz w:val="28"/>
          <w:szCs w:val="28"/>
          <w:vertAlign w:val="subscript"/>
        </w:rPr>
        <w:t>м</w:t>
      </w:r>
      <w:r w:rsidRPr="00715840">
        <w:rPr>
          <w:rFonts w:ascii="Times New Roman" w:hAnsi="Times New Roman" w:cs="Times New Roman"/>
          <w:color w:val="000000" w:themeColor="text1"/>
          <w:sz w:val="28"/>
          <w:szCs w:val="28"/>
        </w:rPr>
        <w:t xml:space="preserve"> по ГГКЩ потрібно</w:t>
      </w:r>
      <w:r w:rsidR="00475C39" w:rsidRPr="00715840">
        <w:rPr>
          <w:rFonts w:ascii="Times New Roman" w:hAnsi="Times New Roman" w:cs="Times New Roman"/>
          <w:color w:val="000000" w:themeColor="text1"/>
          <w:sz w:val="28"/>
          <w:szCs w:val="28"/>
        </w:rPr>
        <w:t xml:space="preserve"> також враховувати впли</w:t>
      </w:r>
      <w:r w:rsidRPr="00715840">
        <w:rPr>
          <w:rFonts w:ascii="Times New Roman" w:hAnsi="Times New Roman" w:cs="Times New Roman"/>
          <w:color w:val="000000" w:themeColor="text1"/>
          <w:sz w:val="28"/>
          <w:szCs w:val="28"/>
        </w:rPr>
        <w:t>в природного гамма-випромінюван</w:t>
      </w:r>
      <w:r w:rsidR="00475C39" w:rsidRPr="00715840">
        <w:rPr>
          <w:rFonts w:ascii="Times New Roman" w:hAnsi="Times New Roman" w:cs="Times New Roman"/>
          <w:color w:val="000000" w:themeColor="text1"/>
          <w:sz w:val="28"/>
          <w:szCs w:val="28"/>
        </w:rPr>
        <w:t xml:space="preserve">я по ГК в процесі виміру. </w:t>
      </w:r>
    </w:p>
    <w:p w:rsidR="00475C39" w:rsidRPr="00715840" w:rsidRDefault="00475C39" w:rsidP="00794DA4">
      <w:pPr>
        <w:spacing w:after="0" w:line="360" w:lineRule="auto"/>
        <w:ind w:firstLine="709"/>
        <w:contextualSpacing/>
        <w:jc w:val="both"/>
        <w:rPr>
          <w:rFonts w:ascii="Times New Roman" w:hAnsi="Times New Roman" w:cs="Times New Roman"/>
          <w:color w:val="000000" w:themeColor="text1"/>
          <w:sz w:val="28"/>
          <w:szCs w:val="28"/>
        </w:rPr>
      </w:pPr>
    </w:p>
    <w:p w:rsidR="00475C39" w:rsidRPr="00715840" w:rsidRDefault="00475C39"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1.7 Інтерпретація кривих НГК </w:t>
      </w:r>
      <w:r w:rsidR="00FE01BF" w:rsidRPr="00715840">
        <w:rPr>
          <w:rFonts w:ascii="Times New Roman" w:hAnsi="Times New Roman" w:cs="Times New Roman"/>
          <w:color w:val="000000" w:themeColor="text1"/>
          <w:sz w:val="28"/>
          <w:szCs w:val="28"/>
        </w:rPr>
        <w:t>і ННК способом опорного  пласта</w:t>
      </w:r>
    </w:p>
    <w:p w:rsidR="00E1002D" w:rsidRDefault="00E1002D" w:rsidP="00794DA4">
      <w:pPr>
        <w:spacing w:after="0" w:line="360" w:lineRule="auto"/>
        <w:ind w:firstLine="709"/>
        <w:contextualSpacing/>
        <w:jc w:val="both"/>
        <w:rPr>
          <w:rFonts w:ascii="Times New Roman" w:hAnsi="Times New Roman" w:cs="Times New Roman"/>
          <w:color w:val="000000" w:themeColor="text1"/>
          <w:sz w:val="28"/>
          <w:szCs w:val="28"/>
        </w:rPr>
      </w:pPr>
    </w:p>
    <w:p w:rsidR="00475C39" w:rsidRPr="00715840" w:rsidRDefault="00E1002D" w:rsidP="00794DA4">
      <w:pPr>
        <w:spacing w:after="0"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w:t>
      </w:r>
      <w:r w:rsidR="004E490D" w:rsidRPr="00715840">
        <w:rPr>
          <w:rFonts w:ascii="Times New Roman" w:hAnsi="Times New Roman" w:cs="Times New Roman"/>
          <w:color w:val="000000" w:themeColor="text1"/>
          <w:sz w:val="28"/>
          <w:szCs w:val="28"/>
        </w:rPr>
        <w:t>тод опорного пласта використовується</w:t>
      </w:r>
      <w:r w:rsidR="00475C39" w:rsidRPr="00715840">
        <w:rPr>
          <w:rFonts w:ascii="Times New Roman" w:hAnsi="Times New Roman" w:cs="Times New Roman"/>
          <w:color w:val="000000" w:themeColor="text1"/>
          <w:sz w:val="28"/>
          <w:szCs w:val="28"/>
        </w:rPr>
        <w:t xml:space="preserve"> для визначення пористості порід за діаграмами НГК і ННК,</w:t>
      </w:r>
      <w:r w:rsidR="004E490D" w:rsidRPr="00715840">
        <w:rPr>
          <w:rFonts w:ascii="Times New Roman" w:hAnsi="Times New Roman" w:cs="Times New Roman"/>
          <w:color w:val="000000" w:themeColor="text1"/>
          <w:sz w:val="28"/>
          <w:szCs w:val="28"/>
        </w:rPr>
        <w:t xml:space="preserve"> які  отримані</w:t>
      </w:r>
      <w:r w:rsidR="00475C39" w:rsidRPr="00715840">
        <w:rPr>
          <w:rFonts w:ascii="Times New Roman" w:hAnsi="Times New Roman" w:cs="Times New Roman"/>
          <w:color w:val="000000" w:themeColor="text1"/>
          <w:sz w:val="28"/>
          <w:szCs w:val="28"/>
        </w:rPr>
        <w:t xml:space="preserve"> апар</w:t>
      </w:r>
      <w:r w:rsidR="004E490D" w:rsidRPr="00715840">
        <w:rPr>
          <w:rFonts w:ascii="Times New Roman" w:hAnsi="Times New Roman" w:cs="Times New Roman"/>
          <w:color w:val="000000" w:themeColor="text1"/>
          <w:sz w:val="28"/>
          <w:szCs w:val="28"/>
        </w:rPr>
        <w:t>атурою, що не пройшла калібрува</w:t>
      </w:r>
      <w:r w:rsidR="00475C39" w:rsidRPr="00715840">
        <w:rPr>
          <w:rFonts w:ascii="Times New Roman" w:hAnsi="Times New Roman" w:cs="Times New Roman"/>
          <w:color w:val="000000" w:themeColor="text1"/>
          <w:sz w:val="28"/>
          <w:szCs w:val="28"/>
        </w:rPr>
        <w:t>н</w:t>
      </w:r>
      <w:r w:rsidR="004E490D" w:rsidRPr="00715840">
        <w:rPr>
          <w:rFonts w:ascii="Times New Roman" w:hAnsi="Times New Roman" w:cs="Times New Roman"/>
          <w:color w:val="000000" w:themeColor="text1"/>
          <w:sz w:val="28"/>
          <w:szCs w:val="28"/>
        </w:rPr>
        <w:t>я та метрологічної повірки. О</w:t>
      </w:r>
      <w:r w:rsidR="00475C39" w:rsidRPr="00715840">
        <w:rPr>
          <w:rFonts w:ascii="Times New Roman" w:hAnsi="Times New Roman" w:cs="Times New Roman"/>
          <w:color w:val="000000" w:themeColor="text1"/>
          <w:sz w:val="28"/>
          <w:szCs w:val="28"/>
        </w:rPr>
        <w:t xml:space="preserve">порний пласт може бути прийнятий будь-який пласт з відомим водневмістом і незмінною літологією, у тому числі чисті </w:t>
      </w:r>
      <w:r w:rsidR="004E490D" w:rsidRPr="00715840">
        <w:rPr>
          <w:rFonts w:ascii="Times New Roman" w:hAnsi="Times New Roman" w:cs="Times New Roman"/>
          <w:color w:val="000000" w:themeColor="text1"/>
          <w:sz w:val="28"/>
          <w:szCs w:val="28"/>
        </w:rPr>
        <w:t>ангідрити, вапняки з мінімальною по розрізу пористістю і</w:t>
      </w:r>
      <w:r w:rsidR="00475C39" w:rsidRPr="00715840">
        <w:rPr>
          <w:rFonts w:ascii="Times New Roman" w:hAnsi="Times New Roman" w:cs="Times New Roman"/>
          <w:color w:val="000000" w:themeColor="text1"/>
          <w:sz w:val="28"/>
          <w:szCs w:val="28"/>
        </w:rPr>
        <w:t xml:space="preserve"> кавер</w:t>
      </w:r>
      <w:r w:rsidR="004E490D" w:rsidRPr="00715840">
        <w:rPr>
          <w:rFonts w:ascii="Times New Roman" w:hAnsi="Times New Roman" w:cs="Times New Roman"/>
          <w:color w:val="000000" w:themeColor="text1"/>
          <w:sz w:val="28"/>
          <w:szCs w:val="28"/>
        </w:rPr>
        <w:t>ни проти чистих глин, заповнені</w:t>
      </w:r>
      <w:r w:rsidR="00475C39" w:rsidRPr="00715840">
        <w:rPr>
          <w:rFonts w:ascii="Times New Roman" w:hAnsi="Times New Roman" w:cs="Times New Roman"/>
          <w:color w:val="000000" w:themeColor="text1"/>
          <w:sz w:val="28"/>
          <w:szCs w:val="28"/>
        </w:rPr>
        <w:t xml:space="preserve"> промивною рідиною. Пористість k</w:t>
      </w:r>
      <w:r w:rsidR="00475C39" w:rsidRPr="00715840">
        <w:rPr>
          <w:rFonts w:ascii="Times New Roman" w:hAnsi="Times New Roman" w:cs="Times New Roman"/>
          <w:color w:val="000000" w:themeColor="text1"/>
          <w:sz w:val="28"/>
          <w:szCs w:val="28"/>
          <w:vertAlign w:val="subscript"/>
          <w:lang w:val="en-US"/>
        </w:rPr>
        <w:t>n</w:t>
      </w:r>
      <w:r w:rsidR="004E490D" w:rsidRPr="00715840">
        <w:rPr>
          <w:rFonts w:ascii="Times New Roman" w:hAnsi="Times New Roman" w:cs="Times New Roman"/>
          <w:color w:val="000000" w:themeColor="text1"/>
          <w:sz w:val="28"/>
          <w:szCs w:val="28"/>
        </w:rPr>
        <w:t xml:space="preserve"> у каверні береться</w:t>
      </w:r>
      <w:r w:rsidR="0000531C" w:rsidRPr="00715840">
        <w:rPr>
          <w:rFonts w:ascii="Times New Roman" w:hAnsi="Times New Roman" w:cs="Times New Roman"/>
          <w:color w:val="000000" w:themeColor="text1"/>
          <w:sz w:val="28"/>
          <w:szCs w:val="28"/>
        </w:rPr>
        <w:t>і</w:t>
      </w:r>
      <w:r w:rsidR="00475C39" w:rsidRPr="00715840">
        <w:rPr>
          <w:rFonts w:ascii="Times New Roman" w:hAnsi="Times New Roman" w:cs="Times New Roman"/>
          <w:color w:val="000000" w:themeColor="text1"/>
          <w:sz w:val="28"/>
          <w:szCs w:val="28"/>
        </w:rPr>
        <w:t xml:space="preserve"> рівною 100 %, в обсадженій свердловині </w:t>
      </w:r>
      <w:r w:rsidR="0000531C" w:rsidRPr="00715840">
        <w:rPr>
          <w:rFonts w:ascii="Times New Roman" w:hAnsi="Times New Roman" w:cs="Times New Roman"/>
          <w:color w:val="000000" w:themeColor="text1"/>
          <w:sz w:val="28"/>
          <w:szCs w:val="28"/>
        </w:rPr>
        <w:t>і</w:t>
      </w:r>
      <w:r w:rsidR="00475C39" w:rsidRPr="00715840">
        <w:rPr>
          <w:rFonts w:ascii="Times New Roman" w:hAnsi="Times New Roman" w:cs="Times New Roman"/>
          <w:color w:val="000000" w:themeColor="text1"/>
          <w:sz w:val="28"/>
          <w:szCs w:val="28"/>
        </w:rPr>
        <w:t>з зацементованою каверною k</w:t>
      </w:r>
      <w:r w:rsidR="00475C39" w:rsidRPr="00715840">
        <w:rPr>
          <w:rFonts w:ascii="Times New Roman" w:hAnsi="Times New Roman" w:cs="Times New Roman"/>
          <w:color w:val="000000" w:themeColor="text1"/>
          <w:sz w:val="28"/>
          <w:szCs w:val="28"/>
          <w:vertAlign w:val="subscript"/>
          <w:lang w:val="en-US"/>
        </w:rPr>
        <w:t>n</w:t>
      </w:r>
      <w:r w:rsidR="0000531C" w:rsidRPr="00715840">
        <w:rPr>
          <w:rFonts w:ascii="Times New Roman" w:hAnsi="Times New Roman" w:cs="Times New Roman"/>
          <w:color w:val="000000" w:themeColor="text1"/>
          <w:sz w:val="28"/>
          <w:szCs w:val="28"/>
        </w:rPr>
        <w:t xml:space="preserve"> = 50 %. Відрізняють способи одного або</w:t>
      </w:r>
      <w:r w:rsidR="00475C39" w:rsidRPr="00715840">
        <w:rPr>
          <w:rFonts w:ascii="Times New Roman" w:hAnsi="Times New Roman" w:cs="Times New Roman"/>
          <w:color w:val="000000" w:themeColor="text1"/>
          <w:sz w:val="28"/>
          <w:szCs w:val="28"/>
        </w:rPr>
        <w:t xml:space="preserve"> двох опорних пластів.</w:t>
      </w:r>
    </w:p>
    <w:p w:rsidR="00475C39" w:rsidRPr="00715840" w:rsidRDefault="0000531C"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Метод одного опорного шару. В такому</w:t>
      </w:r>
      <w:r w:rsidR="00475C39" w:rsidRPr="00715840">
        <w:rPr>
          <w:rFonts w:ascii="Times New Roman" w:hAnsi="Times New Roman" w:cs="Times New Roman"/>
          <w:color w:val="000000" w:themeColor="text1"/>
          <w:sz w:val="28"/>
          <w:szCs w:val="28"/>
        </w:rPr>
        <w:t xml:space="preserve"> випадку по</w:t>
      </w:r>
      <w:r w:rsidRPr="00715840">
        <w:rPr>
          <w:rFonts w:ascii="Times New Roman" w:hAnsi="Times New Roman" w:cs="Times New Roman"/>
          <w:color w:val="000000" w:themeColor="text1"/>
          <w:sz w:val="28"/>
          <w:szCs w:val="28"/>
        </w:rPr>
        <w:t xml:space="preserve">трібна наявність у </w:t>
      </w:r>
      <w:r w:rsidR="00475C39" w:rsidRPr="00715840">
        <w:rPr>
          <w:rFonts w:ascii="Times New Roman" w:hAnsi="Times New Roman" w:cs="Times New Roman"/>
          <w:color w:val="000000" w:themeColor="text1"/>
          <w:sz w:val="28"/>
          <w:szCs w:val="28"/>
        </w:rPr>
        <w:t xml:space="preserve"> частині</w:t>
      </w:r>
      <w:r w:rsidRPr="00715840">
        <w:rPr>
          <w:rFonts w:ascii="Times New Roman" w:hAnsi="Times New Roman" w:cs="Times New Roman"/>
          <w:color w:val="000000" w:themeColor="text1"/>
          <w:sz w:val="28"/>
          <w:szCs w:val="28"/>
        </w:rPr>
        <w:t xml:space="preserve">,яка досліджується, </w:t>
      </w:r>
      <w:r w:rsidR="00475C39" w:rsidRPr="00715840">
        <w:rPr>
          <w:rFonts w:ascii="Times New Roman" w:hAnsi="Times New Roman" w:cs="Times New Roman"/>
          <w:color w:val="000000" w:themeColor="text1"/>
          <w:sz w:val="28"/>
          <w:szCs w:val="28"/>
        </w:rPr>
        <w:t xml:space="preserve">розрізу пласта з відомою пористістю </w:t>
      </w:r>
      <w:r w:rsidR="00475C39" w:rsidRPr="00715840">
        <w:rPr>
          <w:rFonts w:ascii="Times New Roman" w:hAnsi="Times New Roman" w:cs="Times New Roman"/>
          <w:color w:val="000000" w:themeColor="text1"/>
          <w:sz w:val="28"/>
          <w:szCs w:val="28"/>
          <w:lang w:val="en-US"/>
        </w:rPr>
        <w:t>k</w:t>
      </w:r>
      <w:r w:rsidR="00475C39" w:rsidRPr="00715840">
        <w:rPr>
          <w:rFonts w:ascii="Times New Roman" w:hAnsi="Times New Roman" w:cs="Times New Roman"/>
          <w:color w:val="000000" w:themeColor="text1"/>
          <w:sz w:val="28"/>
          <w:szCs w:val="28"/>
          <w:vertAlign w:val="subscript"/>
        </w:rPr>
        <w:t>п. оп</w:t>
      </w:r>
      <w:r w:rsidR="00475C39" w:rsidRPr="00715840">
        <w:rPr>
          <w:rFonts w:ascii="Times New Roman" w:hAnsi="Times New Roman" w:cs="Times New Roman"/>
          <w:color w:val="000000" w:themeColor="text1"/>
          <w:sz w:val="28"/>
          <w:szCs w:val="28"/>
        </w:rPr>
        <w:t xml:space="preserve"> (водневміст ω</w:t>
      </w:r>
      <w:r w:rsidR="00475C39" w:rsidRPr="00715840">
        <w:rPr>
          <w:rFonts w:ascii="Times New Roman" w:hAnsi="Times New Roman" w:cs="Times New Roman"/>
          <w:color w:val="000000" w:themeColor="text1"/>
          <w:sz w:val="28"/>
          <w:szCs w:val="28"/>
          <w:vertAlign w:val="subscript"/>
        </w:rPr>
        <w:t>оп</w:t>
      </w:r>
      <w:r w:rsidRPr="00715840">
        <w:rPr>
          <w:rFonts w:ascii="Times New Roman" w:hAnsi="Times New Roman" w:cs="Times New Roman"/>
          <w:color w:val="000000" w:themeColor="text1"/>
          <w:sz w:val="28"/>
          <w:szCs w:val="28"/>
        </w:rPr>
        <w:t>), що дає змогу визначити приблизне</w:t>
      </w:r>
      <w:r w:rsidR="00475C39" w:rsidRPr="00715840">
        <w:rPr>
          <w:rFonts w:ascii="Times New Roman" w:hAnsi="Times New Roman" w:cs="Times New Roman"/>
          <w:color w:val="000000" w:themeColor="text1"/>
          <w:sz w:val="28"/>
          <w:szCs w:val="28"/>
        </w:rPr>
        <w:t xml:space="preserve"> значення </w:t>
      </w:r>
      <w:r w:rsidR="00475C39" w:rsidRPr="00715840">
        <w:rPr>
          <w:rFonts w:ascii="Times New Roman" w:hAnsi="Times New Roman" w:cs="Times New Roman"/>
          <w:color w:val="000000" w:themeColor="text1"/>
          <w:sz w:val="28"/>
          <w:szCs w:val="28"/>
          <w:lang w:val="en-US"/>
        </w:rPr>
        <w:t>I</w:t>
      </w:r>
      <w:r w:rsidR="00475C39" w:rsidRPr="00715840">
        <w:rPr>
          <w:rFonts w:ascii="Times New Roman" w:hAnsi="Times New Roman" w:cs="Times New Roman"/>
          <w:color w:val="000000" w:themeColor="text1"/>
          <w:sz w:val="28"/>
          <w:szCs w:val="28"/>
          <w:vertAlign w:val="subscript"/>
          <w:lang w:val="en-US"/>
        </w:rPr>
        <w:t>x</w:t>
      </w:r>
      <w:r w:rsidR="00475C39" w:rsidRPr="00715840">
        <w:rPr>
          <w:rFonts w:ascii="Times New Roman" w:hAnsi="Times New Roman" w:cs="Times New Roman"/>
          <w:color w:val="000000" w:themeColor="text1"/>
          <w:sz w:val="28"/>
          <w:szCs w:val="28"/>
        </w:rPr>
        <w:t>/</w:t>
      </w:r>
      <w:r w:rsidR="00475C39" w:rsidRPr="00715840">
        <w:rPr>
          <w:rFonts w:ascii="Times New Roman" w:hAnsi="Times New Roman" w:cs="Times New Roman"/>
          <w:color w:val="000000" w:themeColor="text1"/>
          <w:sz w:val="28"/>
          <w:szCs w:val="28"/>
          <w:lang w:val="en-US"/>
        </w:rPr>
        <w:t>I</w:t>
      </w:r>
      <w:r w:rsidR="00475C39" w:rsidRPr="00715840">
        <w:rPr>
          <w:rFonts w:ascii="Times New Roman" w:hAnsi="Times New Roman" w:cs="Times New Roman"/>
          <w:color w:val="000000" w:themeColor="text1"/>
          <w:sz w:val="28"/>
          <w:szCs w:val="28"/>
          <w:vertAlign w:val="subscript"/>
        </w:rPr>
        <w:t xml:space="preserve">оп  </w:t>
      </w:r>
      <w:r w:rsidR="00475C39" w:rsidRPr="00715840">
        <w:rPr>
          <w:rFonts w:ascii="Times New Roman" w:hAnsi="Times New Roman" w:cs="Times New Roman"/>
          <w:color w:val="000000" w:themeColor="text1"/>
          <w:sz w:val="28"/>
          <w:szCs w:val="28"/>
        </w:rPr>
        <w:t>(</w:t>
      </w:r>
      <w:r w:rsidR="00475C39" w:rsidRPr="00715840">
        <w:rPr>
          <w:rFonts w:ascii="Times New Roman" w:hAnsi="Times New Roman" w:cs="Times New Roman"/>
          <w:color w:val="000000" w:themeColor="text1"/>
          <w:sz w:val="28"/>
          <w:szCs w:val="28"/>
          <w:lang w:val="en-US"/>
        </w:rPr>
        <w:t>I</w:t>
      </w:r>
      <w:r w:rsidR="00475C39" w:rsidRPr="00715840">
        <w:rPr>
          <w:rFonts w:ascii="Times New Roman" w:hAnsi="Times New Roman" w:cs="Times New Roman"/>
          <w:color w:val="000000" w:themeColor="text1"/>
          <w:sz w:val="28"/>
          <w:szCs w:val="28"/>
          <w:vertAlign w:val="subscript"/>
          <w:lang w:val="en-US"/>
        </w:rPr>
        <w:t>x</w:t>
      </w:r>
      <w:r w:rsidR="00475C39" w:rsidRPr="00715840">
        <w:rPr>
          <w:rFonts w:ascii="Times New Roman" w:hAnsi="Times New Roman" w:cs="Times New Roman"/>
          <w:color w:val="000000" w:themeColor="text1"/>
          <w:sz w:val="28"/>
          <w:szCs w:val="28"/>
        </w:rPr>
        <w:t xml:space="preserve"> -значення НГК або ННК в досліджуваних пластах; </w:t>
      </w:r>
      <w:r w:rsidR="00475C39" w:rsidRPr="00715840">
        <w:rPr>
          <w:rFonts w:ascii="Times New Roman" w:hAnsi="Times New Roman" w:cs="Times New Roman"/>
          <w:color w:val="000000" w:themeColor="text1"/>
          <w:sz w:val="28"/>
          <w:szCs w:val="28"/>
          <w:lang w:val="en-US"/>
        </w:rPr>
        <w:t>I</w:t>
      </w:r>
      <w:r w:rsidR="00475C39" w:rsidRPr="00715840">
        <w:rPr>
          <w:rFonts w:ascii="Times New Roman" w:hAnsi="Times New Roman" w:cs="Times New Roman"/>
          <w:color w:val="000000" w:themeColor="text1"/>
          <w:sz w:val="28"/>
          <w:szCs w:val="28"/>
          <w:vertAlign w:val="subscript"/>
        </w:rPr>
        <w:t>оп</w:t>
      </w:r>
      <w:r w:rsidR="00475C39" w:rsidRPr="00715840">
        <w:rPr>
          <w:rFonts w:ascii="Times New Roman" w:hAnsi="Times New Roman" w:cs="Times New Roman"/>
          <w:color w:val="000000" w:themeColor="text1"/>
          <w:sz w:val="28"/>
          <w:szCs w:val="28"/>
        </w:rPr>
        <w:t xml:space="preserve"> -в опорному горизонті). На величині </w:t>
      </w:r>
      <w:r w:rsidR="00475C39" w:rsidRPr="00715840">
        <w:rPr>
          <w:rFonts w:ascii="Times New Roman" w:hAnsi="Times New Roman" w:cs="Times New Roman"/>
          <w:color w:val="000000" w:themeColor="text1"/>
          <w:sz w:val="28"/>
          <w:szCs w:val="28"/>
          <w:lang w:val="en-US"/>
        </w:rPr>
        <w:t>I</w:t>
      </w:r>
      <w:r w:rsidR="00475C39" w:rsidRPr="00715840">
        <w:rPr>
          <w:rFonts w:ascii="Times New Roman" w:hAnsi="Times New Roman" w:cs="Times New Roman"/>
          <w:color w:val="000000" w:themeColor="text1"/>
          <w:sz w:val="28"/>
          <w:szCs w:val="28"/>
          <w:vertAlign w:val="subscript"/>
          <w:lang w:val="en-US"/>
        </w:rPr>
        <w:t>x</w:t>
      </w:r>
      <w:r w:rsidR="00475C39" w:rsidRPr="00715840">
        <w:rPr>
          <w:rFonts w:ascii="Times New Roman" w:hAnsi="Times New Roman" w:cs="Times New Roman"/>
          <w:color w:val="000000" w:themeColor="text1"/>
          <w:sz w:val="28"/>
          <w:szCs w:val="28"/>
        </w:rPr>
        <w:t>/</w:t>
      </w:r>
      <w:r w:rsidR="00475C39" w:rsidRPr="00715840">
        <w:rPr>
          <w:rFonts w:ascii="Times New Roman" w:hAnsi="Times New Roman" w:cs="Times New Roman"/>
          <w:color w:val="000000" w:themeColor="text1"/>
          <w:sz w:val="28"/>
          <w:szCs w:val="28"/>
          <w:lang w:val="en-US"/>
        </w:rPr>
        <w:t>I</w:t>
      </w:r>
      <w:r w:rsidR="00475C39" w:rsidRPr="00715840">
        <w:rPr>
          <w:rFonts w:ascii="Times New Roman" w:hAnsi="Times New Roman" w:cs="Times New Roman"/>
          <w:color w:val="000000" w:themeColor="text1"/>
          <w:sz w:val="28"/>
          <w:szCs w:val="28"/>
          <w:vertAlign w:val="subscript"/>
        </w:rPr>
        <w:t>оп</w:t>
      </w:r>
      <w:r w:rsidRPr="00715840">
        <w:rPr>
          <w:rFonts w:ascii="Times New Roman" w:hAnsi="Times New Roman" w:cs="Times New Roman"/>
          <w:color w:val="000000" w:themeColor="text1"/>
          <w:sz w:val="28"/>
          <w:szCs w:val="28"/>
        </w:rPr>
        <w:t xml:space="preserve"> не позначається</w:t>
      </w:r>
      <w:r w:rsidR="00475C39" w:rsidRPr="00715840">
        <w:rPr>
          <w:rFonts w:ascii="Times New Roman" w:hAnsi="Times New Roman" w:cs="Times New Roman"/>
          <w:color w:val="000000" w:themeColor="text1"/>
          <w:sz w:val="28"/>
          <w:szCs w:val="28"/>
        </w:rPr>
        <w:t xml:space="preserve"> щіл</w:t>
      </w:r>
      <w:r w:rsidRPr="00715840">
        <w:rPr>
          <w:rFonts w:ascii="Times New Roman" w:hAnsi="Times New Roman" w:cs="Times New Roman"/>
          <w:color w:val="000000" w:themeColor="text1"/>
          <w:sz w:val="28"/>
          <w:szCs w:val="28"/>
        </w:rPr>
        <w:t>ьність і мінералізація, діаметр свердловини, проте</w:t>
      </w:r>
      <w:r w:rsidR="00475C39" w:rsidRPr="00715840">
        <w:rPr>
          <w:rFonts w:ascii="Times New Roman" w:hAnsi="Times New Roman" w:cs="Times New Roman"/>
          <w:color w:val="000000" w:themeColor="text1"/>
          <w:sz w:val="28"/>
          <w:szCs w:val="28"/>
        </w:rPr>
        <w:t xml:space="preserve"> впливу літології, глинистості, сульфатності, глинистої кірки не знімаються</w:t>
      </w:r>
      <w:r w:rsidRPr="00715840">
        <w:rPr>
          <w:rFonts w:ascii="Times New Roman" w:hAnsi="Times New Roman" w:cs="Times New Roman"/>
          <w:color w:val="000000" w:themeColor="text1"/>
          <w:sz w:val="28"/>
          <w:szCs w:val="28"/>
        </w:rPr>
        <w:t>. Д</w:t>
      </w:r>
      <w:r w:rsidR="00475C39" w:rsidRPr="00715840">
        <w:rPr>
          <w:rFonts w:ascii="Times New Roman" w:hAnsi="Times New Roman" w:cs="Times New Roman"/>
          <w:color w:val="000000" w:themeColor="text1"/>
          <w:sz w:val="28"/>
          <w:szCs w:val="28"/>
        </w:rPr>
        <w:t xml:space="preserve">альший </w:t>
      </w:r>
      <w:r w:rsidRPr="00715840">
        <w:rPr>
          <w:rFonts w:ascii="Times New Roman" w:hAnsi="Times New Roman" w:cs="Times New Roman"/>
          <w:color w:val="000000" w:themeColor="text1"/>
          <w:sz w:val="28"/>
          <w:szCs w:val="28"/>
        </w:rPr>
        <w:t>розрахунок зводиться до визначе</w:t>
      </w:r>
      <w:r w:rsidR="00475C39" w:rsidRPr="00715840">
        <w:rPr>
          <w:rFonts w:ascii="Times New Roman" w:hAnsi="Times New Roman" w:cs="Times New Roman"/>
          <w:color w:val="000000" w:themeColor="text1"/>
          <w:sz w:val="28"/>
          <w:szCs w:val="28"/>
        </w:rPr>
        <w:t xml:space="preserve">ня </w:t>
      </w:r>
      <w:r w:rsidR="00475C39" w:rsidRPr="00715840">
        <w:rPr>
          <w:rFonts w:ascii="Times New Roman" w:hAnsi="Times New Roman" w:cs="Times New Roman"/>
          <w:color w:val="000000" w:themeColor="text1"/>
          <w:sz w:val="28"/>
          <w:szCs w:val="28"/>
          <w:lang w:val="en-US"/>
        </w:rPr>
        <w:t>I</w:t>
      </w:r>
      <w:r w:rsidR="00475C39" w:rsidRPr="00715840">
        <w:rPr>
          <w:rFonts w:ascii="Times New Roman" w:hAnsi="Times New Roman" w:cs="Times New Roman"/>
          <w:color w:val="000000" w:themeColor="text1"/>
          <w:sz w:val="28"/>
          <w:szCs w:val="28"/>
          <w:vertAlign w:val="subscript"/>
        </w:rPr>
        <w:t>оп. ум.од.</w:t>
      </w:r>
      <w:r w:rsidR="00475C39" w:rsidRPr="00715840">
        <w:rPr>
          <w:rFonts w:ascii="Times New Roman" w:hAnsi="Times New Roman" w:cs="Times New Roman"/>
          <w:color w:val="000000" w:themeColor="text1"/>
          <w:sz w:val="28"/>
          <w:szCs w:val="28"/>
        </w:rPr>
        <w:t xml:space="preserve"> по осі ординат з</w:t>
      </w:r>
      <w:r w:rsidRPr="00715840">
        <w:rPr>
          <w:rFonts w:ascii="Times New Roman" w:hAnsi="Times New Roman" w:cs="Times New Roman"/>
          <w:color w:val="000000" w:themeColor="text1"/>
          <w:sz w:val="28"/>
          <w:szCs w:val="28"/>
        </w:rPr>
        <w:t>вичайної палетки для певних</w:t>
      </w:r>
      <w:r w:rsidR="00475C39" w:rsidRPr="00715840">
        <w:rPr>
          <w:rFonts w:ascii="Times New Roman" w:hAnsi="Times New Roman" w:cs="Times New Roman"/>
          <w:color w:val="000000" w:themeColor="text1"/>
          <w:sz w:val="28"/>
          <w:szCs w:val="28"/>
        </w:rPr>
        <w:t xml:space="preserve"> значень d</w:t>
      </w:r>
      <w:r w:rsidR="00475C39" w:rsidRPr="00715840">
        <w:rPr>
          <w:rFonts w:ascii="Times New Roman" w:hAnsi="Times New Roman" w:cs="Times New Roman"/>
          <w:color w:val="000000" w:themeColor="text1"/>
          <w:sz w:val="28"/>
          <w:szCs w:val="28"/>
          <w:vertAlign w:val="subscript"/>
        </w:rPr>
        <w:t>c</w:t>
      </w:r>
      <w:r w:rsidR="00475C39" w:rsidRPr="00715840">
        <w:rPr>
          <w:rFonts w:ascii="Times New Roman" w:hAnsi="Times New Roman" w:cs="Times New Roman"/>
          <w:color w:val="000000" w:themeColor="text1"/>
          <w:sz w:val="28"/>
          <w:szCs w:val="28"/>
        </w:rPr>
        <w:t xml:space="preserve"> і k</w:t>
      </w:r>
      <w:r w:rsidR="00475C39" w:rsidRPr="00715840">
        <w:rPr>
          <w:rFonts w:ascii="Times New Roman" w:hAnsi="Times New Roman" w:cs="Times New Roman"/>
          <w:color w:val="000000" w:themeColor="text1"/>
          <w:sz w:val="28"/>
          <w:szCs w:val="28"/>
          <w:vertAlign w:val="subscript"/>
          <w:lang w:val="en-US"/>
        </w:rPr>
        <w:t>n</w:t>
      </w:r>
      <w:r w:rsidR="00475C39" w:rsidRPr="00715840">
        <w:rPr>
          <w:rFonts w:ascii="Times New Roman" w:hAnsi="Times New Roman" w:cs="Times New Roman"/>
          <w:color w:val="000000" w:themeColor="text1"/>
          <w:sz w:val="28"/>
          <w:szCs w:val="28"/>
          <w:vertAlign w:val="subscript"/>
        </w:rPr>
        <w:t>.оп</w:t>
      </w:r>
      <w:r w:rsidR="00475C39" w:rsidRPr="00715840">
        <w:rPr>
          <w:rFonts w:ascii="Times New Roman" w:hAnsi="Times New Roman" w:cs="Times New Roman"/>
          <w:color w:val="000000" w:themeColor="text1"/>
          <w:sz w:val="28"/>
          <w:szCs w:val="28"/>
        </w:rPr>
        <w:t xml:space="preserve"> він і перебудови шкали ординат для даног</w:t>
      </w:r>
      <w:r w:rsidR="000E3DB2" w:rsidRPr="00715840">
        <w:rPr>
          <w:rFonts w:ascii="Times New Roman" w:hAnsi="Times New Roman" w:cs="Times New Roman"/>
          <w:color w:val="000000" w:themeColor="text1"/>
          <w:sz w:val="28"/>
          <w:szCs w:val="28"/>
        </w:rPr>
        <w:t>о діаметра свердловини на вказані</w:t>
      </w:r>
      <w:r w:rsidR="00475C39" w:rsidRPr="00715840">
        <w:rPr>
          <w:rFonts w:ascii="Times New Roman" w:hAnsi="Times New Roman" w:cs="Times New Roman"/>
          <w:color w:val="000000" w:themeColor="text1"/>
          <w:sz w:val="28"/>
          <w:szCs w:val="28"/>
        </w:rPr>
        <w:t xml:space="preserve"> одиниці </w:t>
      </w:r>
      <w:r w:rsidR="00475C39" w:rsidRPr="00715840">
        <w:rPr>
          <w:rFonts w:ascii="Times New Roman" w:hAnsi="Times New Roman" w:cs="Times New Roman"/>
          <w:color w:val="000000" w:themeColor="text1"/>
          <w:sz w:val="28"/>
          <w:szCs w:val="28"/>
          <w:lang w:val="en-US"/>
        </w:rPr>
        <w:t>I</w:t>
      </w:r>
      <w:r w:rsidR="00475C39" w:rsidRPr="00715840">
        <w:rPr>
          <w:rFonts w:ascii="Times New Roman" w:hAnsi="Times New Roman" w:cs="Times New Roman"/>
          <w:color w:val="000000" w:themeColor="text1"/>
          <w:sz w:val="28"/>
          <w:szCs w:val="28"/>
          <w:vertAlign w:val="subscript"/>
        </w:rPr>
        <w:t>пр.ум.од</w:t>
      </w:r>
      <w:r w:rsidR="00475C39" w:rsidRPr="00715840">
        <w:rPr>
          <w:rFonts w:ascii="Times New Roman" w:hAnsi="Times New Roman" w:cs="Times New Roman"/>
          <w:color w:val="000000" w:themeColor="text1"/>
          <w:sz w:val="28"/>
          <w:szCs w:val="28"/>
        </w:rPr>
        <w:t>=(</w:t>
      </w:r>
      <w:r w:rsidR="00475C39" w:rsidRPr="00715840">
        <w:rPr>
          <w:rFonts w:ascii="Times New Roman" w:hAnsi="Times New Roman" w:cs="Times New Roman"/>
          <w:color w:val="000000" w:themeColor="text1"/>
          <w:sz w:val="28"/>
          <w:szCs w:val="28"/>
          <w:lang w:val="en-US"/>
        </w:rPr>
        <w:t>I</w:t>
      </w:r>
      <w:r w:rsidR="00475C39" w:rsidRPr="00715840">
        <w:rPr>
          <w:rFonts w:ascii="Times New Roman" w:hAnsi="Times New Roman" w:cs="Times New Roman"/>
          <w:color w:val="000000" w:themeColor="text1"/>
          <w:sz w:val="28"/>
          <w:szCs w:val="28"/>
          <w:vertAlign w:val="subscript"/>
          <w:lang w:val="en-US"/>
        </w:rPr>
        <w:t>x</w:t>
      </w:r>
      <w:r w:rsidR="00475C39" w:rsidRPr="00715840">
        <w:rPr>
          <w:rFonts w:ascii="Times New Roman" w:hAnsi="Times New Roman" w:cs="Times New Roman"/>
          <w:color w:val="000000" w:themeColor="text1"/>
          <w:sz w:val="28"/>
          <w:szCs w:val="28"/>
        </w:rPr>
        <w:t>/</w:t>
      </w:r>
      <w:r w:rsidR="00475C39" w:rsidRPr="00715840">
        <w:rPr>
          <w:rFonts w:ascii="Times New Roman" w:hAnsi="Times New Roman" w:cs="Times New Roman"/>
          <w:color w:val="000000" w:themeColor="text1"/>
          <w:sz w:val="28"/>
          <w:szCs w:val="28"/>
          <w:lang w:val="en-US"/>
        </w:rPr>
        <w:t>I</w:t>
      </w:r>
      <w:r w:rsidR="00475C39" w:rsidRPr="00715840">
        <w:rPr>
          <w:rFonts w:ascii="Times New Roman" w:hAnsi="Times New Roman" w:cs="Times New Roman"/>
          <w:color w:val="000000" w:themeColor="text1"/>
          <w:sz w:val="28"/>
          <w:szCs w:val="28"/>
          <w:vertAlign w:val="subscript"/>
        </w:rPr>
        <w:t>оп</w:t>
      </w:r>
      <w:r w:rsidR="00475C39" w:rsidRPr="00715840">
        <w:rPr>
          <w:rFonts w:ascii="Times New Roman" w:hAnsi="Times New Roman" w:cs="Times New Roman"/>
          <w:color w:val="000000" w:themeColor="text1"/>
          <w:sz w:val="28"/>
          <w:szCs w:val="28"/>
        </w:rPr>
        <w:t>)</w:t>
      </w:r>
      <w:r w:rsidR="00475C39" w:rsidRPr="00715840">
        <w:rPr>
          <w:rFonts w:ascii="Times New Roman" w:hAnsi="Times New Roman" w:cs="Times New Roman"/>
          <w:color w:val="000000" w:themeColor="text1"/>
          <w:sz w:val="28"/>
          <w:szCs w:val="28"/>
          <w:lang w:val="en-US"/>
        </w:rPr>
        <w:t>I</w:t>
      </w:r>
      <w:r w:rsidR="00475C39" w:rsidRPr="00715840">
        <w:rPr>
          <w:rFonts w:ascii="Times New Roman" w:hAnsi="Times New Roman" w:cs="Times New Roman"/>
          <w:color w:val="000000" w:themeColor="text1"/>
          <w:sz w:val="28"/>
          <w:szCs w:val="28"/>
          <w:vertAlign w:val="subscript"/>
        </w:rPr>
        <w:t>оп. ум.од .</w:t>
      </w:r>
    </w:p>
    <w:p w:rsidR="00475C39" w:rsidRPr="00715840" w:rsidRDefault="000E3DB2"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Метод двох опорних пластів. У даному</w:t>
      </w:r>
      <w:r w:rsidR="00475C39" w:rsidRPr="00715840">
        <w:rPr>
          <w:rFonts w:ascii="Times New Roman" w:hAnsi="Times New Roman" w:cs="Times New Roman"/>
          <w:color w:val="000000" w:themeColor="text1"/>
          <w:sz w:val="28"/>
          <w:szCs w:val="28"/>
        </w:rPr>
        <w:t xml:space="preserve"> способі при інтерпретації к</w:t>
      </w:r>
      <w:r w:rsidRPr="00715840">
        <w:rPr>
          <w:rFonts w:ascii="Times New Roman" w:hAnsi="Times New Roman" w:cs="Times New Roman"/>
          <w:color w:val="000000" w:themeColor="text1"/>
          <w:sz w:val="28"/>
          <w:szCs w:val="28"/>
        </w:rPr>
        <w:t>ривих НГК і ННК застосовується подвійний</w:t>
      </w:r>
      <w:r w:rsidR="00475C39" w:rsidRPr="00715840">
        <w:rPr>
          <w:rFonts w:ascii="Times New Roman" w:hAnsi="Times New Roman" w:cs="Times New Roman"/>
          <w:color w:val="000000" w:themeColor="text1"/>
          <w:sz w:val="28"/>
          <w:szCs w:val="28"/>
        </w:rPr>
        <w:t xml:space="preserve"> параметр</w:t>
      </w:r>
      <w:r w:rsidRPr="00715840">
        <w:rPr>
          <w:rFonts w:ascii="Times New Roman" w:hAnsi="Times New Roman" w:cs="Times New Roman"/>
          <w:color w:val="000000" w:themeColor="text1"/>
          <w:sz w:val="28"/>
          <w:szCs w:val="28"/>
        </w:rPr>
        <w:t xml:space="preserve"> різниць</w:t>
      </w:r>
    </w:p>
    <w:p w:rsidR="00475C39" w:rsidRPr="00715840" w:rsidRDefault="0090409D" w:rsidP="00794DA4">
      <w:pPr>
        <w:spacing w:after="0" w:line="360" w:lineRule="auto"/>
        <w:ind w:firstLine="709"/>
        <w:contextualSpacing/>
        <w:jc w:val="both"/>
        <w:rPr>
          <w:rFonts w:ascii="Times New Roman" w:hAnsi="Times New Roman" w:cs="Times New Roman"/>
          <w:color w:val="000000" w:themeColor="text1"/>
          <w:sz w:val="28"/>
          <w:szCs w:val="28"/>
        </w:rPr>
      </w:pPr>
      <m:oMath>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 xml:space="preserve">                         J</m:t>
            </m:r>
          </m:e>
          <m:sub>
            <m:r>
              <m:rPr>
                <m:sty m:val="p"/>
              </m:rPr>
              <w:rPr>
                <w:rFonts w:ascii="Cambria Math" w:hAnsi="Cambria Math" w:cs="Times New Roman"/>
                <w:color w:val="000000" w:themeColor="text1"/>
                <w:sz w:val="28"/>
                <w:szCs w:val="28"/>
              </w:rPr>
              <m:t>nγ</m:t>
            </m:r>
          </m:sub>
        </m:sSub>
        <m:r>
          <m:rPr>
            <m:sty m:val="p"/>
          </m:rPr>
          <w:rPr>
            <w:rFonts w:ascii="Cambria Math" w:hAnsi="Cambria Math" w:cs="Times New Roman"/>
            <w:color w:val="000000" w:themeColor="text1"/>
            <w:sz w:val="28"/>
            <w:szCs w:val="28"/>
          </w:rPr>
          <m:t>=(</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lang w:val="en-US"/>
              </w:rPr>
              <m:t>I</m:t>
            </m:r>
          </m:e>
          <m:sub>
            <m:r>
              <m:rPr>
                <m:sty m:val="p"/>
              </m:rPr>
              <w:rPr>
                <w:rFonts w:ascii="Cambria Math" w:hAnsi="Cambria Math" w:cs="Times New Roman"/>
                <w:color w:val="000000" w:themeColor="text1"/>
                <w:sz w:val="28"/>
                <w:szCs w:val="28"/>
              </w:rPr>
              <m:t>x</m:t>
            </m:r>
          </m:sub>
        </m:sSub>
        <m:r>
          <m:rPr>
            <m:sty m:val="p"/>
          </m:rPr>
          <w:rPr>
            <w:rFonts w:ascii="Cambria Math" w:hAnsi="Cambria Math" w:cs="Times New Roman"/>
            <w:color w:val="000000" w:themeColor="text1"/>
            <w:sz w:val="28"/>
            <w:szCs w:val="28"/>
          </w:rPr>
          <m:t>-</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I</m:t>
            </m:r>
          </m:e>
          <m:sub>
            <m:r>
              <m:rPr>
                <m:sty m:val="p"/>
              </m:rPr>
              <w:rPr>
                <w:rFonts w:ascii="Cambria Math" w:hAnsi="Cambria Math" w:cs="Times New Roman"/>
                <w:color w:val="000000" w:themeColor="text1"/>
                <w:sz w:val="28"/>
                <w:szCs w:val="28"/>
              </w:rPr>
              <m:t>min</m:t>
            </m:r>
          </m:sub>
        </m:sSub>
        <m:r>
          <m:rPr>
            <m:sty m:val="p"/>
          </m:rPr>
          <w:rPr>
            <w:rFonts w:ascii="Cambria Math" w:hAnsi="Cambria Math" w:cs="Times New Roman"/>
            <w:color w:val="000000" w:themeColor="text1"/>
            <w:sz w:val="28"/>
            <w:szCs w:val="28"/>
          </w:rPr>
          <m:t>)/(</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I</m:t>
            </m:r>
          </m:e>
          <m:sub>
            <m:r>
              <m:rPr>
                <m:sty m:val="p"/>
              </m:rPr>
              <w:rPr>
                <w:rFonts w:ascii="Cambria Math" w:hAnsi="Cambria Math" w:cs="Times New Roman"/>
                <w:color w:val="000000" w:themeColor="text1"/>
                <w:sz w:val="28"/>
                <w:szCs w:val="28"/>
              </w:rPr>
              <m:t>max</m:t>
            </m:r>
          </m:sub>
        </m:sSub>
        <m:r>
          <m:rPr>
            <m:sty m:val="p"/>
          </m:rPr>
          <w:rPr>
            <w:rFonts w:ascii="Cambria Math" w:hAnsi="Cambria Math" w:cs="Times New Roman"/>
            <w:color w:val="000000" w:themeColor="text1"/>
            <w:sz w:val="28"/>
            <w:szCs w:val="28"/>
          </w:rPr>
          <m:t>-</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I</m:t>
            </m:r>
          </m:e>
          <m:sub>
            <m:r>
              <m:rPr>
                <m:sty m:val="p"/>
              </m:rPr>
              <w:rPr>
                <w:rFonts w:ascii="Cambria Math" w:hAnsi="Cambria Math" w:cs="Times New Roman"/>
                <w:color w:val="000000" w:themeColor="text1"/>
                <w:sz w:val="28"/>
                <w:szCs w:val="28"/>
              </w:rPr>
              <m:t>min</m:t>
            </m:r>
          </m:sub>
        </m:sSub>
        <m:r>
          <m:rPr>
            <m:sty m:val="p"/>
          </m:rPr>
          <w:rPr>
            <w:rFonts w:ascii="Cambria Math" w:hAnsi="Cambria Math" w:cs="Times New Roman"/>
            <w:color w:val="000000" w:themeColor="text1"/>
            <w:sz w:val="28"/>
            <w:szCs w:val="28"/>
          </w:rPr>
          <m:t xml:space="preserve">)                                             </m:t>
        </m:r>
      </m:oMath>
      <w:r w:rsidR="00475C39" w:rsidRPr="00715840">
        <w:rPr>
          <w:rFonts w:ascii="Times New Roman" w:hAnsi="Times New Roman" w:cs="Times New Roman"/>
          <w:color w:val="000000" w:themeColor="text1"/>
          <w:sz w:val="28"/>
          <w:szCs w:val="28"/>
        </w:rPr>
        <w:t>(1.28)</w:t>
      </w:r>
    </w:p>
    <w:p w:rsidR="00E1002D" w:rsidRDefault="00E1002D" w:rsidP="00794DA4">
      <w:pPr>
        <w:spacing w:after="0" w:line="360" w:lineRule="auto"/>
        <w:ind w:firstLine="709"/>
        <w:contextualSpacing/>
        <w:jc w:val="both"/>
        <w:rPr>
          <w:rFonts w:ascii="Times New Roman" w:hAnsi="Times New Roman" w:cs="Times New Roman"/>
          <w:color w:val="000000" w:themeColor="text1"/>
          <w:sz w:val="28"/>
          <w:szCs w:val="28"/>
        </w:rPr>
      </w:pPr>
    </w:p>
    <w:p w:rsidR="00475C39" w:rsidRPr="00715840" w:rsidRDefault="00475C39"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де </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vertAlign w:val="subscript"/>
          <w:lang w:val="en-US"/>
        </w:rPr>
        <w:t>x</w:t>
      </w:r>
      <w:r w:rsidRPr="00715840">
        <w:rPr>
          <w:rFonts w:ascii="Times New Roman" w:hAnsi="Times New Roman" w:cs="Times New Roman"/>
          <w:color w:val="000000" w:themeColor="text1"/>
          <w:sz w:val="28"/>
          <w:szCs w:val="28"/>
        </w:rPr>
        <w:t xml:space="preserve">, </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vertAlign w:val="subscript"/>
          <w:lang w:val="en-US"/>
        </w:rPr>
        <w:t>max</w:t>
      </w:r>
      <w:r w:rsidRPr="00715840">
        <w:rPr>
          <w:rFonts w:ascii="Times New Roman" w:hAnsi="Times New Roman" w:cs="Times New Roman"/>
          <w:color w:val="000000" w:themeColor="text1"/>
          <w:sz w:val="28"/>
          <w:szCs w:val="28"/>
        </w:rPr>
        <w:t xml:space="preserve">, </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vertAlign w:val="subscript"/>
          <w:lang w:val="en-US"/>
        </w:rPr>
        <w:t>min</w:t>
      </w:r>
      <w:r w:rsidR="000E3DB2" w:rsidRPr="00715840">
        <w:rPr>
          <w:rFonts w:ascii="Times New Roman" w:hAnsi="Times New Roman" w:cs="Times New Roman"/>
          <w:color w:val="000000" w:themeColor="text1"/>
          <w:sz w:val="28"/>
          <w:szCs w:val="28"/>
        </w:rPr>
        <w:t xml:space="preserve"> - значення згідно досліджуваного пласта</w:t>
      </w:r>
      <w:r w:rsidRPr="00715840">
        <w:rPr>
          <w:rFonts w:ascii="Times New Roman" w:hAnsi="Times New Roman" w:cs="Times New Roman"/>
          <w:color w:val="000000" w:themeColor="text1"/>
          <w:sz w:val="28"/>
          <w:szCs w:val="28"/>
        </w:rPr>
        <w:t xml:space="preserve">, в пластах з найменшою та найбільшою пористістю. </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vertAlign w:val="subscript"/>
          <w:lang w:val="en-US"/>
        </w:rPr>
        <w:t>max</w:t>
      </w:r>
      <w:r w:rsidRPr="00715840">
        <w:rPr>
          <w:rFonts w:ascii="Times New Roman" w:hAnsi="Times New Roman" w:cs="Times New Roman"/>
          <w:color w:val="000000" w:themeColor="text1"/>
          <w:sz w:val="28"/>
          <w:szCs w:val="28"/>
        </w:rPr>
        <w:t xml:space="preserve"> - показання в пласті з мінімальним водневмістом (k</w:t>
      </w:r>
      <w:r w:rsidRPr="00715840">
        <w:rPr>
          <w:rFonts w:ascii="Times New Roman" w:hAnsi="Times New Roman" w:cs="Times New Roman"/>
          <w:color w:val="000000" w:themeColor="text1"/>
          <w:sz w:val="28"/>
          <w:szCs w:val="28"/>
          <w:vertAlign w:val="subscript"/>
        </w:rPr>
        <w:t>п</w:t>
      </w:r>
      <w:r w:rsidR="000E3DB2" w:rsidRPr="00715840">
        <w:rPr>
          <w:rFonts w:ascii="Times New Roman" w:hAnsi="Times New Roman" w:cs="Times New Roman"/>
          <w:color w:val="000000" w:themeColor="text1"/>
          <w:sz w:val="28"/>
          <w:szCs w:val="28"/>
        </w:rPr>
        <w:t xml:space="preserve"> = 1-2%)-ангідрит, вапняк. В</w:t>
      </w:r>
      <w:r w:rsidRPr="00715840">
        <w:rPr>
          <w:rFonts w:ascii="Times New Roman" w:hAnsi="Times New Roman" w:cs="Times New Roman"/>
          <w:color w:val="000000" w:themeColor="text1"/>
          <w:sz w:val="28"/>
          <w:szCs w:val="28"/>
        </w:rPr>
        <w:t xml:space="preserve"> теригенному розрізі опо</w:t>
      </w:r>
      <w:r w:rsidR="000E3DB2" w:rsidRPr="00715840">
        <w:rPr>
          <w:rFonts w:ascii="Times New Roman" w:hAnsi="Times New Roman" w:cs="Times New Roman"/>
          <w:color w:val="000000" w:themeColor="text1"/>
          <w:sz w:val="28"/>
          <w:szCs w:val="28"/>
        </w:rPr>
        <w:t>рним може бути пласт із стійкою</w:t>
      </w:r>
      <w:r w:rsidRPr="00715840">
        <w:rPr>
          <w:rFonts w:ascii="Times New Roman" w:hAnsi="Times New Roman" w:cs="Times New Roman"/>
          <w:color w:val="000000" w:themeColor="text1"/>
          <w:sz w:val="28"/>
          <w:szCs w:val="28"/>
        </w:rPr>
        <w:t xml:space="preserve"> за площею пористістю та літологією, для якого k</w:t>
      </w:r>
      <w:r w:rsidRPr="00715840">
        <w:rPr>
          <w:rFonts w:ascii="Times New Roman" w:hAnsi="Times New Roman" w:cs="Times New Roman"/>
          <w:color w:val="000000" w:themeColor="text1"/>
          <w:sz w:val="28"/>
          <w:szCs w:val="28"/>
          <w:vertAlign w:val="subscript"/>
        </w:rPr>
        <w:t>п</w:t>
      </w:r>
      <w:r w:rsidR="000E3DB2" w:rsidRPr="00715840">
        <w:rPr>
          <w:rFonts w:ascii="Times New Roman" w:hAnsi="Times New Roman" w:cs="Times New Roman"/>
          <w:color w:val="000000" w:themeColor="text1"/>
          <w:sz w:val="28"/>
          <w:szCs w:val="28"/>
        </w:rPr>
        <w:t xml:space="preserve"> (при повному водонасичені) одержаний</w:t>
      </w:r>
      <w:r w:rsidRPr="00715840">
        <w:rPr>
          <w:rFonts w:ascii="Times New Roman" w:hAnsi="Times New Roman" w:cs="Times New Roman"/>
          <w:color w:val="000000" w:themeColor="text1"/>
          <w:sz w:val="28"/>
          <w:szCs w:val="28"/>
        </w:rPr>
        <w:t xml:space="preserve"> за результатами аналізів кернів. Як</w:t>
      </w:r>
      <w:r w:rsidR="000E3DB2" w:rsidRPr="00715840">
        <w:rPr>
          <w:rFonts w:ascii="Times New Roman" w:hAnsi="Times New Roman" w:cs="Times New Roman"/>
          <w:color w:val="000000" w:themeColor="text1"/>
          <w:sz w:val="28"/>
          <w:szCs w:val="28"/>
        </w:rPr>
        <w:t xml:space="preserve"> і  пласт</w:t>
      </w:r>
      <w:r w:rsidRPr="00715840">
        <w:rPr>
          <w:rFonts w:ascii="Times New Roman" w:hAnsi="Times New Roman" w:cs="Times New Roman"/>
          <w:color w:val="000000" w:themeColor="text1"/>
          <w:sz w:val="28"/>
          <w:szCs w:val="28"/>
        </w:rPr>
        <w:t xml:space="preserve"> з максимальним водневмістом </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vertAlign w:val="subscript"/>
          <w:lang w:val="en-US"/>
        </w:rPr>
        <w:t>min</w:t>
      </w:r>
      <w:r w:rsidRPr="00715840">
        <w:rPr>
          <w:rFonts w:ascii="Times New Roman" w:hAnsi="Times New Roman" w:cs="Times New Roman"/>
          <w:color w:val="000000" w:themeColor="text1"/>
          <w:sz w:val="28"/>
          <w:szCs w:val="28"/>
        </w:rPr>
        <w:t xml:space="preserve"> приймається каверна проти чистих глин.</w:t>
      </w:r>
    </w:p>
    <w:p w:rsidR="00475C39" w:rsidRDefault="000E3DB2"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Покази</w:t>
      </w:r>
      <w:r w:rsidR="00475C39" w:rsidRPr="00715840">
        <w:rPr>
          <w:rFonts w:ascii="Times New Roman" w:hAnsi="Times New Roman" w:cs="Times New Roman"/>
          <w:color w:val="000000" w:themeColor="text1"/>
          <w:sz w:val="28"/>
          <w:szCs w:val="28"/>
        </w:rPr>
        <w:t xml:space="preserve"> параметра </w:t>
      </w:r>
      <w:r w:rsidR="00475C39" w:rsidRPr="00715840">
        <w:rPr>
          <w:rFonts w:ascii="Times New Roman" w:hAnsi="Times New Roman" w:cs="Times New Roman"/>
          <w:color w:val="000000" w:themeColor="text1"/>
          <w:sz w:val="28"/>
          <w:szCs w:val="28"/>
          <w:lang w:val="en-US"/>
        </w:rPr>
        <w:t>J</w:t>
      </w:r>
      <w:r w:rsidR="00475C39" w:rsidRPr="00715840">
        <w:rPr>
          <w:rFonts w:ascii="Times New Roman" w:hAnsi="Times New Roman" w:cs="Times New Roman"/>
          <w:color w:val="000000" w:themeColor="text1"/>
          <w:sz w:val="28"/>
          <w:szCs w:val="28"/>
          <w:vertAlign w:val="subscript"/>
          <w:lang w:val="en-US"/>
        </w:rPr>
        <w:t>nγ</w:t>
      </w:r>
      <w:r w:rsidRPr="00715840">
        <w:rPr>
          <w:rFonts w:ascii="Times New Roman" w:hAnsi="Times New Roman" w:cs="Times New Roman"/>
          <w:color w:val="000000" w:themeColor="text1"/>
          <w:sz w:val="28"/>
          <w:szCs w:val="28"/>
        </w:rPr>
        <w:t xml:space="preserve"> майже</w:t>
      </w:r>
      <w:r w:rsidR="00475C39" w:rsidRPr="00715840">
        <w:rPr>
          <w:rFonts w:ascii="Times New Roman" w:hAnsi="Times New Roman" w:cs="Times New Roman"/>
          <w:color w:val="000000" w:themeColor="text1"/>
          <w:sz w:val="28"/>
          <w:szCs w:val="28"/>
        </w:rPr>
        <w:t xml:space="preserve"> не залежать від характеристики приладу та масштабу реєстрації. Вплив щіл</w:t>
      </w:r>
      <w:r w:rsidRPr="00715840">
        <w:rPr>
          <w:rFonts w:ascii="Times New Roman" w:hAnsi="Times New Roman" w:cs="Times New Roman"/>
          <w:color w:val="000000" w:themeColor="text1"/>
          <w:sz w:val="28"/>
          <w:szCs w:val="28"/>
        </w:rPr>
        <w:t>ьності та мінералізації і</w:t>
      </w:r>
      <w:r w:rsidR="00475C39" w:rsidRPr="00715840">
        <w:rPr>
          <w:rFonts w:ascii="Times New Roman" w:hAnsi="Times New Roman" w:cs="Times New Roman"/>
          <w:color w:val="000000" w:themeColor="text1"/>
          <w:sz w:val="28"/>
          <w:szCs w:val="28"/>
        </w:rPr>
        <w:t xml:space="preserve"> діаметра свердловини позначається на результатах вимірювань</w:t>
      </w:r>
      <w:r w:rsidRPr="00715840">
        <w:rPr>
          <w:rFonts w:ascii="Times New Roman" w:hAnsi="Times New Roman" w:cs="Times New Roman"/>
          <w:color w:val="000000" w:themeColor="text1"/>
          <w:sz w:val="28"/>
          <w:szCs w:val="28"/>
        </w:rPr>
        <w:t>, у досліджуваному</w:t>
      </w:r>
      <w:r w:rsidR="00475C39" w:rsidRPr="00715840">
        <w:rPr>
          <w:rFonts w:ascii="Times New Roman" w:hAnsi="Times New Roman" w:cs="Times New Roman"/>
          <w:color w:val="000000" w:themeColor="text1"/>
          <w:sz w:val="28"/>
          <w:szCs w:val="28"/>
        </w:rPr>
        <w:t xml:space="preserve"> і в опорному пластах, але меншою мірою, ніж при методиці умовних одиниць. </w:t>
      </w:r>
    </w:p>
    <w:p w:rsidR="00475C39" w:rsidRDefault="00475C39"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Вплив глинис</w:t>
      </w:r>
      <w:r w:rsidR="000E3DB2" w:rsidRPr="00715840">
        <w:rPr>
          <w:rFonts w:ascii="Times New Roman" w:hAnsi="Times New Roman" w:cs="Times New Roman"/>
          <w:color w:val="000000" w:themeColor="text1"/>
          <w:sz w:val="28"/>
          <w:szCs w:val="28"/>
        </w:rPr>
        <w:t>тої кірки, літології, глинистос</w:t>
      </w:r>
      <w:r w:rsidRPr="00715840">
        <w:rPr>
          <w:rFonts w:ascii="Times New Roman" w:hAnsi="Times New Roman" w:cs="Times New Roman"/>
          <w:color w:val="000000" w:themeColor="text1"/>
          <w:sz w:val="28"/>
          <w:szCs w:val="28"/>
        </w:rPr>
        <w:t>і, суль</w:t>
      </w:r>
      <w:r w:rsidR="000E3DB2" w:rsidRPr="00715840">
        <w:rPr>
          <w:rFonts w:ascii="Times New Roman" w:hAnsi="Times New Roman" w:cs="Times New Roman"/>
          <w:color w:val="000000" w:themeColor="text1"/>
          <w:sz w:val="28"/>
          <w:szCs w:val="28"/>
        </w:rPr>
        <w:t>фатності залишається таким же</w:t>
      </w:r>
      <w:r w:rsidRPr="00715840">
        <w:rPr>
          <w:rFonts w:ascii="Times New Roman" w:hAnsi="Times New Roman" w:cs="Times New Roman"/>
          <w:color w:val="000000" w:themeColor="text1"/>
          <w:sz w:val="28"/>
          <w:szCs w:val="28"/>
        </w:rPr>
        <w:t xml:space="preserve">. На рис. 1.11 наведена палетка </w:t>
      </w:r>
      <w:r w:rsidRPr="00715840">
        <w:rPr>
          <w:rFonts w:ascii="Times New Roman" w:hAnsi="Times New Roman" w:cs="Times New Roman"/>
          <w:color w:val="000000" w:themeColor="text1"/>
          <w:sz w:val="28"/>
          <w:szCs w:val="28"/>
          <w:lang w:val="en-US"/>
        </w:rPr>
        <w:t>J</w:t>
      </w:r>
      <w:r w:rsidRPr="00715840">
        <w:rPr>
          <w:rFonts w:ascii="Times New Roman" w:hAnsi="Times New Roman" w:cs="Times New Roman"/>
          <w:color w:val="000000" w:themeColor="text1"/>
          <w:sz w:val="28"/>
          <w:szCs w:val="28"/>
          <w:vertAlign w:val="subscript"/>
          <w:lang w:val="en-US"/>
        </w:rPr>
        <w:t>nγ</w:t>
      </w:r>
      <w:r w:rsidRPr="00715840">
        <w:rPr>
          <w:rFonts w:ascii="Times New Roman" w:hAnsi="Times New Roman" w:cs="Times New Roman"/>
          <w:color w:val="000000" w:themeColor="text1"/>
          <w:sz w:val="28"/>
          <w:szCs w:val="28"/>
        </w:rPr>
        <w:t>=f(k</w:t>
      </w:r>
      <w:r w:rsidRPr="00715840">
        <w:rPr>
          <w:rFonts w:ascii="Times New Roman" w:hAnsi="Times New Roman" w:cs="Times New Roman"/>
          <w:color w:val="000000" w:themeColor="text1"/>
          <w:sz w:val="28"/>
          <w:szCs w:val="28"/>
          <w:vertAlign w:val="subscript"/>
        </w:rPr>
        <w:t>п</w:t>
      </w:r>
      <w:r w:rsidRPr="00715840">
        <w:rPr>
          <w:rFonts w:ascii="Times New Roman" w:hAnsi="Times New Roman" w:cs="Times New Roman"/>
          <w:color w:val="000000" w:themeColor="text1"/>
          <w:sz w:val="28"/>
          <w:szCs w:val="28"/>
        </w:rPr>
        <w:t>), отримана для двох опорних пластів — щільного (k</w:t>
      </w:r>
      <w:r w:rsidRPr="00715840">
        <w:rPr>
          <w:rFonts w:ascii="Times New Roman" w:hAnsi="Times New Roman" w:cs="Times New Roman"/>
          <w:color w:val="000000" w:themeColor="text1"/>
          <w:sz w:val="28"/>
          <w:szCs w:val="28"/>
          <w:vertAlign w:val="subscript"/>
        </w:rPr>
        <w:t>п</w:t>
      </w:r>
      <w:r w:rsidR="000E3DB2" w:rsidRPr="00715840">
        <w:rPr>
          <w:rFonts w:ascii="Times New Roman" w:hAnsi="Times New Roman" w:cs="Times New Roman"/>
          <w:color w:val="000000" w:themeColor="text1"/>
          <w:sz w:val="28"/>
          <w:szCs w:val="28"/>
        </w:rPr>
        <w:t>=1 %),</w:t>
      </w:r>
      <w:r w:rsidRPr="00715840">
        <w:rPr>
          <w:rFonts w:ascii="Times New Roman" w:hAnsi="Times New Roman" w:cs="Times New Roman"/>
          <w:color w:val="000000" w:themeColor="text1"/>
          <w:sz w:val="28"/>
          <w:szCs w:val="28"/>
        </w:rPr>
        <w:t xml:space="preserve"> бака з водою (k</w:t>
      </w:r>
      <w:r w:rsidRPr="00715840">
        <w:rPr>
          <w:rFonts w:ascii="Times New Roman" w:hAnsi="Times New Roman" w:cs="Times New Roman"/>
          <w:color w:val="000000" w:themeColor="text1"/>
          <w:sz w:val="28"/>
          <w:szCs w:val="28"/>
          <w:vertAlign w:val="subscript"/>
        </w:rPr>
        <w:t>п</w:t>
      </w:r>
      <w:r w:rsidR="000E3DB2" w:rsidRPr="00715840">
        <w:rPr>
          <w:rFonts w:ascii="Times New Roman" w:hAnsi="Times New Roman" w:cs="Times New Roman"/>
          <w:color w:val="000000" w:themeColor="text1"/>
          <w:sz w:val="28"/>
          <w:szCs w:val="28"/>
        </w:rPr>
        <w:t>=100%) та розібрані п</w:t>
      </w:r>
      <w:r w:rsidRPr="00715840">
        <w:rPr>
          <w:rFonts w:ascii="Times New Roman" w:hAnsi="Times New Roman" w:cs="Times New Roman"/>
          <w:color w:val="000000" w:themeColor="text1"/>
          <w:sz w:val="28"/>
          <w:szCs w:val="28"/>
        </w:rPr>
        <w:t>риклади визначення пористості k</w:t>
      </w:r>
      <w:r w:rsidRPr="00715840">
        <w:rPr>
          <w:rFonts w:ascii="Times New Roman" w:hAnsi="Times New Roman" w:cs="Times New Roman"/>
          <w:color w:val="000000" w:themeColor="text1"/>
          <w:sz w:val="28"/>
          <w:szCs w:val="28"/>
          <w:vertAlign w:val="subscript"/>
        </w:rPr>
        <w:t>п</w:t>
      </w:r>
      <w:r w:rsidRPr="00715840">
        <w:rPr>
          <w:rFonts w:ascii="Times New Roman" w:hAnsi="Times New Roman" w:cs="Times New Roman"/>
          <w:color w:val="000000" w:themeColor="text1"/>
          <w:sz w:val="28"/>
          <w:szCs w:val="28"/>
        </w:rPr>
        <w:t xml:space="preserve"> по </w:t>
      </w:r>
      <w:r w:rsidRPr="00715840">
        <w:rPr>
          <w:rFonts w:ascii="Times New Roman" w:hAnsi="Times New Roman" w:cs="Times New Roman"/>
          <w:color w:val="000000" w:themeColor="text1"/>
          <w:sz w:val="28"/>
          <w:szCs w:val="28"/>
          <w:lang w:val="en-US"/>
        </w:rPr>
        <w:t>J</w:t>
      </w:r>
      <w:r w:rsidRPr="00715840">
        <w:rPr>
          <w:rFonts w:ascii="Times New Roman" w:hAnsi="Times New Roman" w:cs="Times New Roman"/>
          <w:color w:val="000000" w:themeColor="text1"/>
          <w:sz w:val="28"/>
          <w:szCs w:val="28"/>
          <w:vertAlign w:val="subscript"/>
          <w:lang w:val="en-US"/>
        </w:rPr>
        <w:t>nγ</w:t>
      </w:r>
      <w:r w:rsidRPr="00715840">
        <w:rPr>
          <w:rFonts w:ascii="Times New Roman" w:hAnsi="Times New Roman" w:cs="Times New Roman"/>
          <w:color w:val="000000" w:themeColor="text1"/>
          <w:sz w:val="28"/>
          <w:szCs w:val="28"/>
        </w:rPr>
        <w:t>.</w:t>
      </w:r>
    </w:p>
    <w:p w:rsidR="00E1002D" w:rsidRPr="00715840" w:rsidRDefault="00E1002D" w:rsidP="00E1002D">
      <w:pPr>
        <w:tabs>
          <w:tab w:val="left" w:pos="6530"/>
        </w:tabs>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На рис. 1.12 показано приклад визначеня пористості за даними апаратури РК4-841. З діаграми (рис. 1.12, а) беремо значення А. За градуювальної залежності A= f (k</w:t>
      </w:r>
      <w:r w:rsidRPr="00715840">
        <w:rPr>
          <w:rFonts w:ascii="Times New Roman" w:hAnsi="Times New Roman" w:cs="Times New Roman"/>
          <w:color w:val="000000" w:themeColor="text1"/>
          <w:sz w:val="28"/>
          <w:szCs w:val="28"/>
          <w:vertAlign w:val="subscript"/>
        </w:rPr>
        <w:t>п</w:t>
      </w:r>
      <w:r w:rsidRPr="00715840">
        <w:rPr>
          <w:rFonts w:ascii="Times New Roman" w:hAnsi="Times New Roman" w:cs="Times New Roman"/>
          <w:color w:val="000000" w:themeColor="text1"/>
          <w:sz w:val="28"/>
          <w:szCs w:val="28"/>
        </w:rPr>
        <w:t>) визначаємо значення пористості k</w:t>
      </w:r>
      <w:r w:rsidRPr="00715840">
        <w:rPr>
          <w:rFonts w:ascii="Times New Roman" w:hAnsi="Times New Roman" w:cs="Times New Roman"/>
          <w:color w:val="000000" w:themeColor="text1"/>
          <w:sz w:val="28"/>
          <w:szCs w:val="28"/>
          <w:vertAlign w:val="subscript"/>
        </w:rPr>
        <w:t>пк</w:t>
      </w:r>
      <w:r w:rsidRPr="00715840">
        <w:rPr>
          <w:rFonts w:ascii="Times New Roman" w:hAnsi="Times New Roman" w:cs="Times New Roman"/>
          <w:color w:val="000000" w:themeColor="text1"/>
          <w:sz w:val="28"/>
          <w:szCs w:val="28"/>
        </w:rPr>
        <w:t>. Поправки у значенні k</w:t>
      </w:r>
      <w:r w:rsidRPr="00715840">
        <w:rPr>
          <w:rFonts w:ascii="Times New Roman" w:hAnsi="Times New Roman" w:cs="Times New Roman"/>
          <w:color w:val="000000" w:themeColor="text1"/>
          <w:sz w:val="28"/>
          <w:szCs w:val="28"/>
          <w:vertAlign w:val="subscript"/>
        </w:rPr>
        <w:t>пк</w:t>
      </w:r>
      <w:r w:rsidRPr="00715840">
        <w:rPr>
          <w:rFonts w:ascii="Times New Roman" w:hAnsi="Times New Roman" w:cs="Times New Roman"/>
          <w:color w:val="000000" w:themeColor="text1"/>
          <w:sz w:val="28"/>
          <w:szCs w:val="28"/>
        </w:rPr>
        <w:t xml:space="preserve"> за вплив свердловинних умов вимірювань записуємо по номограмі рис. 1.12, б. Завершальним етапом обробки по палетках є значення пористості пласта k</w:t>
      </w:r>
      <w:r w:rsidRPr="00715840">
        <w:rPr>
          <w:rFonts w:ascii="Times New Roman" w:hAnsi="Times New Roman" w:cs="Times New Roman"/>
          <w:color w:val="000000" w:themeColor="text1"/>
          <w:sz w:val="28"/>
          <w:szCs w:val="28"/>
          <w:vertAlign w:val="subscript"/>
        </w:rPr>
        <w:t>п</w:t>
      </w:r>
      <w:r w:rsidRPr="00715840">
        <w:rPr>
          <w:rFonts w:ascii="Times New Roman" w:hAnsi="Times New Roman" w:cs="Times New Roman"/>
          <w:color w:val="000000" w:themeColor="text1"/>
          <w:sz w:val="28"/>
          <w:szCs w:val="28"/>
        </w:rPr>
        <w:t>. Тому допускається, що його літологічний склад відповідає вапняку СаСО</w:t>
      </w:r>
      <w:r w:rsidRPr="00715840">
        <w:rPr>
          <w:rFonts w:ascii="Times New Roman" w:hAnsi="Times New Roman" w:cs="Times New Roman"/>
          <w:color w:val="000000" w:themeColor="text1"/>
          <w:sz w:val="28"/>
          <w:szCs w:val="28"/>
          <w:vertAlign w:val="subscript"/>
        </w:rPr>
        <w:t>3</w:t>
      </w:r>
      <w:r w:rsidRPr="00715840">
        <w:rPr>
          <w:rFonts w:ascii="Times New Roman" w:hAnsi="Times New Roman" w:cs="Times New Roman"/>
          <w:color w:val="000000" w:themeColor="text1"/>
          <w:sz w:val="28"/>
          <w:szCs w:val="28"/>
        </w:rPr>
        <w:t>.</w:t>
      </w:r>
    </w:p>
    <w:p w:rsidR="00E1002D" w:rsidRPr="00715840" w:rsidRDefault="00E1002D" w:rsidP="00794DA4">
      <w:pPr>
        <w:spacing w:after="0" w:line="360" w:lineRule="auto"/>
        <w:ind w:firstLine="709"/>
        <w:contextualSpacing/>
        <w:jc w:val="both"/>
        <w:rPr>
          <w:rFonts w:ascii="Times New Roman" w:hAnsi="Times New Roman" w:cs="Times New Roman"/>
          <w:color w:val="000000" w:themeColor="text1"/>
          <w:sz w:val="28"/>
          <w:szCs w:val="28"/>
        </w:rPr>
      </w:pPr>
    </w:p>
    <w:p w:rsidR="00E1002D" w:rsidRPr="00715840" w:rsidRDefault="00E1002D" w:rsidP="00E1002D">
      <w:pPr>
        <w:spacing w:after="0" w:line="360" w:lineRule="auto"/>
        <w:ind w:firstLine="709"/>
        <w:contextualSpacing/>
        <w:jc w:val="both"/>
        <w:rPr>
          <w:rFonts w:ascii="Times New Roman" w:hAnsi="Times New Roman" w:cs="Times New Roman"/>
          <w:color w:val="000000" w:themeColor="text1"/>
          <w:sz w:val="28"/>
          <w:szCs w:val="28"/>
        </w:rPr>
      </w:pPr>
    </w:p>
    <w:p w:rsidR="00E1002D" w:rsidRPr="00715840" w:rsidRDefault="00E1002D" w:rsidP="00E1002D">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noProof/>
          <w:color w:val="000000" w:themeColor="text1"/>
          <w:sz w:val="28"/>
          <w:szCs w:val="28"/>
          <w:lang w:eastAsia="uk-UA"/>
        </w:rPr>
        <w:lastRenderedPageBreak/>
        <w:drawing>
          <wp:anchor distT="0" distB="0" distL="63500" distR="63500" simplePos="0" relativeHeight="251666432" behindDoc="0" locked="0" layoutInCell="1" allowOverlap="1">
            <wp:simplePos x="0" y="0"/>
            <wp:positionH relativeFrom="page">
              <wp:posOffset>2105025</wp:posOffset>
            </wp:positionH>
            <wp:positionV relativeFrom="paragraph">
              <wp:posOffset>51435</wp:posOffset>
            </wp:positionV>
            <wp:extent cx="4248150" cy="4371975"/>
            <wp:effectExtent l="19050" t="0" r="0" b="0"/>
            <wp:wrapSquare wrapText="right"/>
            <wp:docPr id="22" name="Shape 7"/>
            <wp:cNvGraphicFramePr/>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18"/>
                    <a:stretch/>
                  </pic:blipFill>
                  <pic:spPr>
                    <a:xfrm>
                      <a:off x="0" y="0"/>
                      <a:ext cx="4248150" cy="4371975"/>
                    </a:xfrm>
                    <a:prstGeom prst="rect">
                      <a:avLst/>
                    </a:prstGeom>
                  </pic:spPr>
                </pic:pic>
              </a:graphicData>
            </a:graphic>
          </wp:anchor>
        </w:drawing>
      </w:r>
    </w:p>
    <w:p w:rsidR="00E1002D" w:rsidRPr="00715840" w:rsidRDefault="00E1002D" w:rsidP="00E1002D">
      <w:pPr>
        <w:spacing w:after="0" w:line="360" w:lineRule="auto"/>
        <w:ind w:firstLine="709"/>
        <w:contextualSpacing/>
        <w:jc w:val="both"/>
        <w:rPr>
          <w:rFonts w:ascii="Times New Roman" w:hAnsi="Times New Roman" w:cs="Times New Roman"/>
          <w:color w:val="000000" w:themeColor="text1"/>
          <w:sz w:val="28"/>
          <w:szCs w:val="28"/>
        </w:rPr>
      </w:pPr>
    </w:p>
    <w:p w:rsidR="00E1002D" w:rsidRPr="00715840" w:rsidRDefault="00E1002D" w:rsidP="00E1002D">
      <w:pPr>
        <w:spacing w:after="0" w:line="360" w:lineRule="auto"/>
        <w:ind w:firstLine="709"/>
        <w:contextualSpacing/>
        <w:jc w:val="both"/>
        <w:rPr>
          <w:rFonts w:ascii="Times New Roman" w:hAnsi="Times New Roman" w:cs="Times New Roman"/>
          <w:color w:val="000000" w:themeColor="text1"/>
          <w:sz w:val="28"/>
          <w:szCs w:val="28"/>
        </w:rPr>
      </w:pPr>
    </w:p>
    <w:p w:rsidR="00E1002D" w:rsidRPr="00715840" w:rsidRDefault="00E1002D" w:rsidP="00E1002D">
      <w:pPr>
        <w:spacing w:after="0" w:line="360" w:lineRule="auto"/>
        <w:ind w:firstLine="709"/>
        <w:contextualSpacing/>
        <w:jc w:val="both"/>
        <w:rPr>
          <w:rFonts w:ascii="Times New Roman" w:hAnsi="Times New Roman" w:cs="Times New Roman"/>
          <w:color w:val="000000" w:themeColor="text1"/>
          <w:sz w:val="28"/>
          <w:szCs w:val="28"/>
        </w:rPr>
      </w:pPr>
    </w:p>
    <w:p w:rsidR="00E1002D" w:rsidRPr="00715840" w:rsidRDefault="00E1002D" w:rsidP="00E1002D">
      <w:pPr>
        <w:spacing w:after="0" w:line="360" w:lineRule="auto"/>
        <w:ind w:firstLine="709"/>
        <w:contextualSpacing/>
        <w:jc w:val="both"/>
        <w:rPr>
          <w:rFonts w:ascii="Times New Roman" w:hAnsi="Times New Roman" w:cs="Times New Roman"/>
          <w:color w:val="000000" w:themeColor="text1"/>
          <w:sz w:val="28"/>
          <w:szCs w:val="28"/>
        </w:rPr>
      </w:pPr>
    </w:p>
    <w:p w:rsidR="00E1002D" w:rsidRPr="00715840" w:rsidRDefault="00E1002D" w:rsidP="00E1002D">
      <w:pPr>
        <w:spacing w:after="0" w:line="360" w:lineRule="auto"/>
        <w:ind w:firstLine="709"/>
        <w:contextualSpacing/>
        <w:jc w:val="both"/>
        <w:rPr>
          <w:rFonts w:ascii="Times New Roman" w:hAnsi="Times New Roman" w:cs="Times New Roman"/>
          <w:color w:val="000000" w:themeColor="text1"/>
          <w:sz w:val="28"/>
          <w:szCs w:val="28"/>
        </w:rPr>
      </w:pPr>
    </w:p>
    <w:p w:rsidR="00E1002D" w:rsidRPr="00715840" w:rsidRDefault="00E1002D" w:rsidP="00E1002D">
      <w:pPr>
        <w:spacing w:after="0" w:line="360" w:lineRule="auto"/>
        <w:ind w:firstLine="709"/>
        <w:contextualSpacing/>
        <w:jc w:val="both"/>
        <w:rPr>
          <w:rFonts w:ascii="Times New Roman" w:hAnsi="Times New Roman" w:cs="Times New Roman"/>
          <w:color w:val="000000" w:themeColor="text1"/>
          <w:sz w:val="28"/>
          <w:szCs w:val="28"/>
        </w:rPr>
      </w:pPr>
    </w:p>
    <w:p w:rsidR="00E1002D" w:rsidRPr="00715840" w:rsidRDefault="00E1002D" w:rsidP="00E1002D">
      <w:pPr>
        <w:spacing w:after="0" w:line="360" w:lineRule="auto"/>
        <w:ind w:firstLine="709"/>
        <w:contextualSpacing/>
        <w:jc w:val="both"/>
        <w:rPr>
          <w:rFonts w:ascii="Times New Roman" w:hAnsi="Times New Roman" w:cs="Times New Roman"/>
          <w:color w:val="000000" w:themeColor="text1"/>
          <w:sz w:val="28"/>
          <w:szCs w:val="28"/>
        </w:rPr>
      </w:pPr>
    </w:p>
    <w:p w:rsidR="00E1002D" w:rsidRPr="00715840" w:rsidRDefault="00E1002D" w:rsidP="00E1002D">
      <w:pPr>
        <w:spacing w:after="0" w:line="360" w:lineRule="auto"/>
        <w:ind w:firstLine="709"/>
        <w:contextualSpacing/>
        <w:jc w:val="both"/>
        <w:rPr>
          <w:rFonts w:ascii="Times New Roman" w:hAnsi="Times New Roman" w:cs="Times New Roman"/>
          <w:color w:val="000000" w:themeColor="text1"/>
          <w:sz w:val="28"/>
          <w:szCs w:val="28"/>
        </w:rPr>
      </w:pPr>
    </w:p>
    <w:p w:rsidR="00E1002D" w:rsidRPr="00715840" w:rsidRDefault="00E1002D" w:rsidP="00E1002D">
      <w:pPr>
        <w:spacing w:after="0" w:line="360" w:lineRule="auto"/>
        <w:ind w:firstLine="709"/>
        <w:contextualSpacing/>
        <w:jc w:val="both"/>
        <w:rPr>
          <w:rFonts w:ascii="Times New Roman" w:hAnsi="Times New Roman" w:cs="Times New Roman"/>
          <w:color w:val="000000" w:themeColor="text1"/>
          <w:sz w:val="28"/>
          <w:szCs w:val="28"/>
        </w:rPr>
      </w:pPr>
    </w:p>
    <w:p w:rsidR="00E1002D" w:rsidRPr="00715840" w:rsidRDefault="00E1002D" w:rsidP="00E1002D">
      <w:pPr>
        <w:spacing w:after="0" w:line="360" w:lineRule="auto"/>
        <w:ind w:firstLine="709"/>
        <w:contextualSpacing/>
        <w:jc w:val="both"/>
        <w:rPr>
          <w:rFonts w:ascii="Times New Roman" w:hAnsi="Times New Roman" w:cs="Times New Roman"/>
          <w:color w:val="000000" w:themeColor="text1"/>
          <w:sz w:val="28"/>
          <w:szCs w:val="28"/>
        </w:rPr>
      </w:pPr>
    </w:p>
    <w:p w:rsidR="00E1002D" w:rsidRPr="00715840" w:rsidRDefault="00E1002D" w:rsidP="00E1002D">
      <w:pPr>
        <w:spacing w:after="0" w:line="360" w:lineRule="auto"/>
        <w:ind w:firstLine="709"/>
        <w:contextualSpacing/>
        <w:jc w:val="both"/>
        <w:rPr>
          <w:rFonts w:ascii="Times New Roman" w:hAnsi="Times New Roman" w:cs="Times New Roman"/>
          <w:color w:val="000000" w:themeColor="text1"/>
          <w:sz w:val="28"/>
          <w:szCs w:val="28"/>
        </w:rPr>
      </w:pPr>
    </w:p>
    <w:p w:rsidR="00E1002D" w:rsidRDefault="00E1002D" w:rsidP="00E1002D">
      <w:pPr>
        <w:spacing w:after="0" w:line="360" w:lineRule="auto"/>
        <w:ind w:firstLine="709"/>
        <w:contextualSpacing/>
        <w:jc w:val="both"/>
        <w:rPr>
          <w:rFonts w:ascii="Times New Roman" w:hAnsi="Times New Roman" w:cs="Times New Roman"/>
          <w:color w:val="000000" w:themeColor="text1"/>
          <w:sz w:val="28"/>
          <w:szCs w:val="28"/>
        </w:rPr>
      </w:pPr>
    </w:p>
    <w:p w:rsidR="00E1002D" w:rsidRDefault="00E1002D" w:rsidP="00E1002D">
      <w:pPr>
        <w:spacing w:after="0" w:line="360" w:lineRule="auto"/>
        <w:ind w:firstLine="709"/>
        <w:contextualSpacing/>
        <w:jc w:val="both"/>
        <w:rPr>
          <w:rFonts w:ascii="Times New Roman" w:hAnsi="Times New Roman" w:cs="Times New Roman"/>
          <w:color w:val="000000" w:themeColor="text1"/>
          <w:sz w:val="28"/>
          <w:szCs w:val="28"/>
        </w:rPr>
      </w:pPr>
    </w:p>
    <w:p w:rsidR="00E1002D" w:rsidRDefault="00E1002D" w:rsidP="00E1002D">
      <w:pPr>
        <w:spacing w:after="0" w:line="360" w:lineRule="auto"/>
        <w:ind w:firstLine="709"/>
        <w:contextualSpacing/>
        <w:jc w:val="both"/>
        <w:rPr>
          <w:rFonts w:ascii="Times New Roman" w:hAnsi="Times New Roman" w:cs="Times New Roman"/>
          <w:color w:val="000000" w:themeColor="text1"/>
          <w:sz w:val="28"/>
          <w:szCs w:val="28"/>
        </w:rPr>
      </w:pPr>
    </w:p>
    <w:p w:rsidR="00E1002D" w:rsidRDefault="00E1002D" w:rsidP="00E1002D">
      <w:pPr>
        <w:spacing w:after="0" w:line="360" w:lineRule="auto"/>
        <w:ind w:firstLine="709"/>
        <w:contextualSpacing/>
        <w:jc w:val="both"/>
        <w:rPr>
          <w:rFonts w:ascii="Times New Roman" w:hAnsi="Times New Roman" w:cs="Times New Roman"/>
          <w:color w:val="000000" w:themeColor="text1"/>
          <w:sz w:val="28"/>
          <w:szCs w:val="28"/>
        </w:rPr>
      </w:pPr>
    </w:p>
    <w:p w:rsidR="00E1002D" w:rsidRPr="00715840" w:rsidRDefault="00E1002D" w:rsidP="00E1002D">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Рис</w:t>
      </w:r>
      <w:r>
        <w:rPr>
          <w:rFonts w:ascii="Times New Roman" w:hAnsi="Times New Roman" w:cs="Times New Roman"/>
          <w:color w:val="000000" w:themeColor="text1"/>
          <w:sz w:val="28"/>
          <w:szCs w:val="28"/>
        </w:rPr>
        <w:t>унок</w:t>
      </w:r>
      <w:r w:rsidRPr="00715840">
        <w:rPr>
          <w:rFonts w:ascii="Times New Roman" w:hAnsi="Times New Roman" w:cs="Times New Roman"/>
          <w:color w:val="000000" w:themeColor="text1"/>
          <w:sz w:val="28"/>
          <w:szCs w:val="28"/>
        </w:rPr>
        <w:t xml:space="preserve"> 1.11</w:t>
      </w:r>
      <w:r>
        <w:rPr>
          <w:rFonts w:ascii="Times New Roman" w:hAnsi="Times New Roman" w:cs="Times New Roman"/>
          <w:color w:val="000000" w:themeColor="text1"/>
          <w:sz w:val="28"/>
          <w:szCs w:val="28"/>
        </w:rPr>
        <w:t>-</w:t>
      </w:r>
      <w:r w:rsidRPr="00715840">
        <w:rPr>
          <w:rFonts w:ascii="Times New Roman" w:hAnsi="Times New Roman" w:cs="Times New Roman"/>
          <w:color w:val="000000" w:themeColor="text1"/>
          <w:sz w:val="28"/>
          <w:szCs w:val="28"/>
        </w:rPr>
        <w:t>Палетка для визначення пористості порід способом двох опорних пластів.</w:t>
      </w:r>
    </w:p>
    <w:p w:rsidR="00E1002D" w:rsidRPr="00715840" w:rsidRDefault="00E1002D" w:rsidP="00E1002D">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1 — основні залежності </w:t>
      </w:r>
      <w:r w:rsidRPr="00715840">
        <w:rPr>
          <w:rFonts w:ascii="Times New Roman" w:hAnsi="Times New Roman" w:cs="Times New Roman"/>
          <w:color w:val="000000" w:themeColor="text1"/>
          <w:sz w:val="28"/>
          <w:szCs w:val="28"/>
          <w:lang w:val="en-US"/>
        </w:rPr>
        <w:t>J</w:t>
      </w:r>
      <w:r w:rsidRPr="00715840">
        <w:rPr>
          <w:rFonts w:ascii="Times New Roman" w:hAnsi="Times New Roman" w:cs="Times New Roman"/>
          <w:color w:val="000000" w:themeColor="text1"/>
          <w:sz w:val="28"/>
          <w:szCs w:val="28"/>
          <w:vertAlign w:val="subscript"/>
          <w:lang w:val="en-US"/>
        </w:rPr>
        <w:t>nγ</w:t>
      </w:r>
      <w:r w:rsidRPr="00715840">
        <w:rPr>
          <w:rFonts w:ascii="Times New Roman" w:hAnsi="Times New Roman" w:cs="Times New Roman"/>
          <w:color w:val="000000" w:themeColor="text1"/>
          <w:sz w:val="28"/>
          <w:szCs w:val="28"/>
        </w:rPr>
        <w:t xml:space="preserve"> —f (k</w:t>
      </w:r>
      <w:r w:rsidRPr="00715840">
        <w:rPr>
          <w:rFonts w:ascii="Times New Roman" w:hAnsi="Times New Roman" w:cs="Times New Roman"/>
          <w:color w:val="000000" w:themeColor="text1"/>
          <w:sz w:val="28"/>
          <w:szCs w:val="28"/>
          <w:vertAlign w:val="subscript"/>
        </w:rPr>
        <w:t>пНГК</w:t>
      </w:r>
      <w:r w:rsidRPr="00715840">
        <w:rPr>
          <w:rFonts w:ascii="Times New Roman" w:hAnsi="Times New Roman" w:cs="Times New Roman"/>
          <w:color w:val="000000" w:themeColor="text1"/>
          <w:sz w:val="28"/>
          <w:szCs w:val="28"/>
        </w:rPr>
        <w:t>) (шифр кривих — d</w:t>
      </w:r>
      <w:r w:rsidRPr="00715840">
        <w:rPr>
          <w:rFonts w:ascii="Times New Roman" w:hAnsi="Times New Roman" w:cs="Times New Roman"/>
          <w:color w:val="000000" w:themeColor="text1"/>
          <w:sz w:val="28"/>
          <w:szCs w:val="28"/>
          <w:vertAlign w:val="subscript"/>
        </w:rPr>
        <w:t xml:space="preserve">С, оп </w:t>
      </w:r>
      <w:r w:rsidRPr="00715840">
        <w:rPr>
          <w:rFonts w:ascii="Times New Roman" w:hAnsi="Times New Roman" w:cs="Times New Roman"/>
          <w:color w:val="000000" w:themeColor="text1"/>
          <w:sz w:val="28"/>
          <w:szCs w:val="28"/>
        </w:rPr>
        <w:t>в см); 2 — допоміжні лінії для обліку відмінностей у діаметрах опорного та досліджуваного пластів (шифр кривих —d</w:t>
      </w:r>
      <w:r w:rsidRPr="00715840">
        <w:rPr>
          <w:rFonts w:ascii="Times New Roman" w:hAnsi="Times New Roman" w:cs="Times New Roman"/>
          <w:color w:val="000000" w:themeColor="text1"/>
          <w:sz w:val="28"/>
          <w:szCs w:val="28"/>
          <w:vertAlign w:val="subscript"/>
        </w:rPr>
        <w:t>С</w:t>
      </w:r>
      <w:r w:rsidRPr="00715840">
        <w:rPr>
          <w:rFonts w:ascii="Times New Roman" w:hAnsi="Times New Roman" w:cs="Times New Roman"/>
          <w:color w:val="000000" w:themeColor="text1"/>
          <w:sz w:val="28"/>
          <w:szCs w:val="28"/>
        </w:rPr>
        <w:t xml:space="preserve"> у см). На малюнку показані приклади розв'язання наступних задач. Задача 1: </w:t>
      </w:r>
      <w:r w:rsidRPr="00715840">
        <w:rPr>
          <w:rFonts w:ascii="Times New Roman" w:hAnsi="Times New Roman" w:cs="Times New Roman"/>
          <w:color w:val="000000" w:themeColor="text1"/>
          <w:sz w:val="28"/>
          <w:szCs w:val="28"/>
          <w:lang w:val="en-US"/>
        </w:rPr>
        <w:t>J</w:t>
      </w:r>
      <w:r w:rsidRPr="00715840">
        <w:rPr>
          <w:rFonts w:ascii="Times New Roman" w:hAnsi="Times New Roman" w:cs="Times New Roman"/>
          <w:color w:val="000000" w:themeColor="text1"/>
          <w:sz w:val="28"/>
          <w:szCs w:val="28"/>
          <w:vertAlign w:val="subscript"/>
          <w:lang w:val="en-US"/>
        </w:rPr>
        <w:t>nγ</w:t>
      </w:r>
      <w:r w:rsidRPr="00715840">
        <w:rPr>
          <w:rFonts w:ascii="Times New Roman" w:hAnsi="Times New Roman" w:cs="Times New Roman"/>
          <w:color w:val="000000" w:themeColor="text1"/>
          <w:sz w:val="28"/>
          <w:szCs w:val="28"/>
        </w:rPr>
        <w:t>=0,5; d</w:t>
      </w:r>
      <w:r w:rsidRPr="00715840">
        <w:rPr>
          <w:rFonts w:ascii="Times New Roman" w:hAnsi="Times New Roman" w:cs="Times New Roman"/>
          <w:color w:val="000000" w:themeColor="text1"/>
          <w:sz w:val="28"/>
          <w:szCs w:val="28"/>
          <w:vertAlign w:val="subscript"/>
        </w:rPr>
        <w:t>С, оп</w:t>
      </w:r>
      <w:r w:rsidRPr="00715840">
        <w:rPr>
          <w:rFonts w:ascii="Times New Roman" w:hAnsi="Times New Roman" w:cs="Times New Roman"/>
          <w:color w:val="000000" w:themeColor="text1"/>
          <w:sz w:val="28"/>
          <w:szCs w:val="28"/>
        </w:rPr>
        <w:t>=21 см; d</w:t>
      </w:r>
      <w:r w:rsidRPr="00715840">
        <w:rPr>
          <w:rFonts w:ascii="Times New Roman" w:hAnsi="Times New Roman" w:cs="Times New Roman"/>
          <w:color w:val="000000" w:themeColor="text1"/>
          <w:sz w:val="28"/>
          <w:szCs w:val="28"/>
          <w:vertAlign w:val="subscript"/>
        </w:rPr>
        <w:t>С</w:t>
      </w:r>
      <w:r w:rsidRPr="00715840">
        <w:rPr>
          <w:rFonts w:ascii="Times New Roman" w:hAnsi="Times New Roman" w:cs="Times New Roman"/>
          <w:color w:val="000000" w:themeColor="text1"/>
          <w:sz w:val="28"/>
          <w:szCs w:val="28"/>
        </w:rPr>
        <w:t>=25 см; а→б→в→г→д, k</w:t>
      </w:r>
      <w:r w:rsidRPr="00715840">
        <w:rPr>
          <w:rFonts w:ascii="Times New Roman" w:hAnsi="Times New Roman" w:cs="Times New Roman"/>
          <w:color w:val="000000" w:themeColor="text1"/>
          <w:sz w:val="28"/>
          <w:szCs w:val="28"/>
          <w:vertAlign w:val="subscript"/>
        </w:rPr>
        <w:t>пНГК</w:t>
      </w:r>
      <w:r w:rsidRPr="00715840">
        <w:rPr>
          <w:rFonts w:ascii="Times New Roman" w:hAnsi="Times New Roman" w:cs="Times New Roman"/>
          <w:color w:val="000000" w:themeColor="text1"/>
          <w:sz w:val="28"/>
          <w:szCs w:val="28"/>
        </w:rPr>
        <w:t xml:space="preserve">=6%. Задача 2: </w:t>
      </w:r>
      <w:r w:rsidRPr="00715840">
        <w:rPr>
          <w:rFonts w:ascii="Times New Roman" w:hAnsi="Times New Roman" w:cs="Times New Roman"/>
          <w:color w:val="000000" w:themeColor="text1"/>
          <w:sz w:val="28"/>
          <w:szCs w:val="28"/>
          <w:lang w:val="en-US"/>
        </w:rPr>
        <w:t>J</w:t>
      </w:r>
      <w:r w:rsidRPr="00715840">
        <w:rPr>
          <w:rFonts w:ascii="Times New Roman" w:hAnsi="Times New Roman" w:cs="Times New Roman"/>
          <w:color w:val="000000" w:themeColor="text1"/>
          <w:sz w:val="28"/>
          <w:szCs w:val="28"/>
          <w:vertAlign w:val="subscript"/>
          <w:lang w:val="en-US"/>
        </w:rPr>
        <w:t>nγ</w:t>
      </w:r>
      <w:r w:rsidRPr="00715840">
        <w:rPr>
          <w:rFonts w:ascii="Times New Roman" w:hAnsi="Times New Roman" w:cs="Times New Roman"/>
          <w:color w:val="000000" w:themeColor="text1"/>
          <w:sz w:val="28"/>
          <w:szCs w:val="28"/>
        </w:rPr>
        <w:t>=0,39; d</w:t>
      </w:r>
      <w:r w:rsidRPr="00715840">
        <w:rPr>
          <w:rFonts w:ascii="Times New Roman" w:hAnsi="Times New Roman" w:cs="Times New Roman"/>
          <w:color w:val="000000" w:themeColor="text1"/>
          <w:sz w:val="28"/>
          <w:szCs w:val="28"/>
          <w:vertAlign w:val="subscript"/>
        </w:rPr>
        <w:t>С, оп</w:t>
      </w:r>
      <w:r w:rsidRPr="00715840">
        <w:rPr>
          <w:rFonts w:ascii="Times New Roman" w:hAnsi="Times New Roman" w:cs="Times New Roman"/>
          <w:color w:val="000000" w:themeColor="text1"/>
          <w:sz w:val="28"/>
          <w:szCs w:val="28"/>
        </w:rPr>
        <w:t>=d</w:t>
      </w:r>
      <w:r w:rsidRPr="00715840">
        <w:rPr>
          <w:rFonts w:ascii="Times New Roman" w:hAnsi="Times New Roman" w:cs="Times New Roman"/>
          <w:color w:val="000000" w:themeColor="text1"/>
          <w:sz w:val="28"/>
          <w:szCs w:val="28"/>
          <w:vertAlign w:val="subscript"/>
        </w:rPr>
        <w:t>С</w:t>
      </w:r>
      <w:r w:rsidRPr="00715840">
        <w:rPr>
          <w:rFonts w:ascii="Times New Roman" w:hAnsi="Times New Roman" w:cs="Times New Roman"/>
          <w:color w:val="000000" w:themeColor="text1"/>
          <w:sz w:val="28"/>
          <w:szCs w:val="28"/>
        </w:rPr>
        <w:t>=15 см; в→ж→з, k</w:t>
      </w:r>
      <w:r w:rsidRPr="00715840">
        <w:rPr>
          <w:rFonts w:ascii="Times New Roman" w:hAnsi="Times New Roman" w:cs="Times New Roman"/>
          <w:color w:val="000000" w:themeColor="text1"/>
          <w:sz w:val="28"/>
          <w:szCs w:val="28"/>
          <w:vertAlign w:val="subscript"/>
        </w:rPr>
        <w:t>пНГК</w:t>
      </w:r>
      <w:r w:rsidRPr="00715840">
        <w:rPr>
          <w:rFonts w:ascii="Times New Roman" w:hAnsi="Times New Roman" w:cs="Times New Roman"/>
          <w:color w:val="000000" w:themeColor="text1"/>
          <w:sz w:val="28"/>
          <w:szCs w:val="28"/>
        </w:rPr>
        <w:t xml:space="preserve">=10%. </w:t>
      </w:r>
    </w:p>
    <w:p w:rsidR="00475C39" w:rsidRPr="00715840" w:rsidRDefault="00475C39" w:rsidP="00794DA4">
      <w:pPr>
        <w:spacing w:after="0" w:line="360" w:lineRule="auto"/>
        <w:ind w:firstLine="709"/>
        <w:contextualSpacing/>
        <w:jc w:val="both"/>
        <w:rPr>
          <w:rFonts w:ascii="Times New Roman" w:hAnsi="Times New Roman" w:cs="Times New Roman"/>
          <w:color w:val="000000" w:themeColor="text1"/>
          <w:sz w:val="28"/>
          <w:szCs w:val="28"/>
        </w:rPr>
      </w:pPr>
    </w:p>
    <w:p w:rsidR="00475C39" w:rsidRPr="00715840" w:rsidRDefault="00475C39"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noProof/>
          <w:color w:val="000000" w:themeColor="text1"/>
          <w:sz w:val="28"/>
          <w:szCs w:val="28"/>
          <w:lang w:eastAsia="uk-UA"/>
        </w:rPr>
        <w:lastRenderedPageBreak/>
        <w:drawing>
          <wp:inline distT="0" distB="0" distL="0" distR="0">
            <wp:extent cx="5166130" cy="5613990"/>
            <wp:effectExtent l="0" t="0" r="0" b="6350"/>
            <wp:docPr id="10"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a:stretch/>
                  </pic:blipFill>
                  <pic:spPr>
                    <a:xfrm>
                      <a:off x="0" y="0"/>
                      <a:ext cx="5218689" cy="5671105"/>
                    </a:xfrm>
                    <a:prstGeom prst="rect">
                      <a:avLst/>
                    </a:prstGeom>
                  </pic:spPr>
                </pic:pic>
              </a:graphicData>
            </a:graphic>
          </wp:inline>
        </w:drawing>
      </w:r>
    </w:p>
    <w:p w:rsidR="00E1002D" w:rsidRDefault="00E1002D" w:rsidP="00794DA4">
      <w:pPr>
        <w:spacing w:after="0" w:line="360" w:lineRule="auto"/>
        <w:ind w:firstLine="709"/>
        <w:contextualSpacing/>
        <w:jc w:val="both"/>
        <w:rPr>
          <w:rFonts w:ascii="Times New Roman" w:hAnsi="Times New Roman" w:cs="Times New Roman"/>
          <w:color w:val="000000" w:themeColor="text1"/>
          <w:sz w:val="28"/>
          <w:szCs w:val="28"/>
        </w:rPr>
      </w:pPr>
    </w:p>
    <w:p w:rsidR="00475C39" w:rsidRPr="00715840" w:rsidRDefault="00475C39"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Рис. 1.12. Приклад визначення пористості k</w:t>
      </w:r>
      <w:r w:rsidRPr="00715840">
        <w:rPr>
          <w:rFonts w:ascii="Times New Roman" w:hAnsi="Times New Roman" w:cs="Times New Roman"/>
          <w:color w:val="000000" w:themeColor="text1"/>
          <w:sz w:val="28"/>
          <w:szCs w:val="28"/>
          <w:vertAlign w:val="subscript"/>
        </w:rPr>
        <w:t>п</w:t>
      </w:r>
      <w:r w:rsidRPr="00715840">
        <w:rPr>
          <w:rFonts w:ascii="Times New Roman" w:hAnsi="Times New Roman" w:cs="Times New Roman"/>
          <w:color w:val="000000" w:themeColor="text1"/>
          <w:sz w:val="28"/>
          <w:szCs w:val="28"/>
        </w:rPr>
        <w:t xml:space="preserve"> за даними 2ННКТ (за В. Н. Івановим).</w:t>
      </w:r>
    </w:p>
    <w:p w:rsidR="00475C39" w:rsidRPr="00715840" w:rsidRDefault="00475C39"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а- каротажні діаграми; б- номограма поправок для необсадженої свердловини. Дано: k</w:t>
      </w:r>
      <w:r w:rsidRPr="00715840">
        <w:rPr>
          <w:rFonts w:ascii="Times New Roman" w:hAnsi="Times New Roman" w:cs="Times New Roman"/>
          <w:color w:val="000000" w:themeColor="text1"/>
          <w:sz w:val="28"/>
          <w:szCs w:val="28"/>
          <w:vertAlign w:val="subscript"/>
        </w:rPr>
        <w:t>п. к</w:t>
      </w:r>
      <w:r w:rsidRPr="00715840">
        <w:rPr>
          <w:rFonts w:ascii="Times New Roman" w:hAnsi="Times New Roman" w:cs="Times New Roman"/>
          <w:color w:val="000000" w:themeColor="text1"/>
          <w:sz w:val="28"/>
          <w:szCs w:val="28"/>
        </w:rPr>
        <w:t xml:space="preserve"> = 16,4%; d</w:t>
      </w:r>
      <w:r w:rsidRPr="00715840">
        <w:rPr>
          <w:rFonts w:ascii="Times New Roman" w:hAnsi="Times New Roman" w:cs="Times New Roman"/>
          <w:color w:val="000000" w:themeColor="text1"/>
          <w:sz w:val="28"/>
          <w:szCs w:val="28"/>
          <w:vertAlign w:val="subscript"/>
        </w:rPr>
        <w:t>c</w:t>
      </w:r>
      <w:r w:rsidRPr="00715840">
        <w:rPr>
          <w:rFonts w:ascii="Times New Roman" w:hAnsi="Times New Roman" w:cs="Times New Roman"/>
          <w:color w:val="000000" w:themeColor="text1"/>
          <w:sz w:val="28"/>
          <w:szCs w:val="28"/>
        </w:rPr>
        <w:t xml:space="preserve">=220 мм; </w:t>
      </w:r>
      <w:r w:rsidRPr="00715840">
        <w:rPr>
          <w:rFonts w:ascii="Times New Roman" w:hAnsi="Times New Roman" w:cs="Times New Roman"/>
          <w:color w:val="000000" w:themeColor="text1"/>
          <w:sz w:val="28"/>
          <w:szCs w:val="28"/>
          <w:lang w:val="en-US"/>
        </w:rPr>
        <w:t>h</w:t>
      </w:r>
      <w:r w:rsidRPr="00715840">
        <w:rPr>
          <w:rFonts w:ascii="Times New Roman" w:hAnsi="Times New Roman" w:cs="Times New Roman"/>
          <w:color w:val="000000" w:themeColor="text1"/>
          <w:sz w:val="28"/>
          <w:szCs w:val="28"/>
          <w:vertAlign w:val="subscript"/>
        </w:rPr>
        <w:t>ГК</w:t>
      </w:r>
      <w:r w:rsidRPr="00715840">
        <w:rPr>
          <w:rFonts w:ascii="Times New Roman" w:hAnsi="Times New Roman" w:cs="Times New Roman"/>
          <w:color w:val="000000" w:themeColor="text1"/>
          <w:sz w:val="28"/>
          <w:szCs w:val="28"/>
        </w:rPr>
        <w:t xml:space="preserve"> = 18 мм; C</w:t>
      </w:r>
      <w:r w:rsidRPr="00715840">
        <w:rPr>
          <w:rFonts w:ascii="Times New Roman" w:hAnsi="Times New Roman" w:cs="Times New Roman"/>
          <w:color w:val="000000" w:themeColor="text1"/>
          <w:sz w:val="28"/>
          <w:szCs w:val="28"/>
          <w:vertAlign w:val="subscript"/>
        </w:rPr>
        <w:t>П</w:t>
      </w:r>
      <w:r w:rsidRPr="00715840">
        <w:rPr>
          <w:rFonts w:ascii="Times New Roman" w:hAnsi="Times New Roman" w:cs="Times New Roman"/>
          <w:color w:val="000000" w:themeColor="text1"/>
          <w:sz w:val="28"/>
          <w:szCs w:val="28"/>
        </w:rPr>
        <w:t>=C</w:t>
      </w:r>
      <w:r w:rsidRPr="00715840">
        <w:rPr>
          <w:rFonts w:ascii="Times New Roman" w:hAnsi="Times New Roman" w:cs="Times New Roman"/>
          <w:color w:val="000000" w:themeColor="text1"/>
          <w:sz w:val="28"/>
          <w:szCs w:val="28"/>
          <w:vertAlign w:val="subscript"/>
        </w:rPr>
        <w:t>С</w:t>
      </w:r>
      <w:r w:rsidRPr="00715840">
        <w:rPr>
          <w:rFonts w:ascii="Times New Roman" w:hAnsi="Times New Roman" w:cs="Times New Roman"/>
          <w:color w:val="000000" w:themeColor="text1"/>
          <w:sz w:val="28"/>
          <w:szCs w:val="28"/>
        </w:rPr>
        <w:t>=80 г/л; δ</w:t>
      </w:r>
      <w:r w:rsidRPr="00715840">
        <w:rPr>
          <w:rFonts w:ascii="Times New Roman" w:hAnsi="Times New Roman" w:cs="Times New Roman"/>
          <w:color w:val="000000" w:themeColor="text1"/>
          <w:sz w:val="28"/>
          <w:szCs w:val="28"/>
          <w:vertAlign w:val="subscript"/>
        </w:rPr>
        <w:t>С</w:t>
      </w:r>
      <w:r w:rsidRPr="00715840">
        <w:rPr>
          <w:rFonts w:ascii="Times New Roman" w:hAnsi="Times New Roman" w:cs="Times New Roman"/>
          <w:color w:val="000000" w:themeColor="text1"/>
          <w:sz w:val="28"/>
          <w:szCs w:val="28"/>
        </w:rPr>
        <w:t xml:space="preserve"> = 1,5 г/см</w:t>
      </w:r>
      <w:r w:rsidRPr="00715840">
        <w:rPr>
          <w:rFonts w:ascii="Times New Roman" w:hAnsi="Times New Roman" w:cs="Times New Roman"/>
          <w:color w:val="000000" w:themeColor="text1"/>
          <w:sz w:val="28"/>
          <w:szCs w:val="28"/>
          <w:vertAlign w:val="superscript"/>
        </w:rPr>
        <w:t>3</w:t>
      </w:r>
      <w:r w:rsidRPr="00715840">
        <w:rPr>
          <w:rFonts w:ascii="Times New Roman" w:hAnsi="Times New Roman" w:cs="Times New Roman"/>
          <w:color w:val="000000" w:themeColor="text1"/>
          <w:sz w:val="28"/>
          <w:szCs w:val="28"/>
        </w:rPr>
        <w:t>; р = 75 МПа; Т=175 °С. Відповідь: k</w:t>
      </w:r>
      <w:r w:rsidRPr="00715840">
        <w:rPr>
          <w:rFonts w:ascii="Times New Roman" w:hAnsi="Times New Roman" w:cs="Times New Roman"/>
          <w:color w:val="000000" w:themeColor="text1"/>
          <w:sz w:val="28"/>
          <w:szCs w:val="28"/>
          <w:vertAlign w:val="subscript"/>
        </w:rPr>
        <w:t>п</w:t>
      </w:r>
      <w:r w:rsidRPr="00715840">
        <w:rPr>
          <w:rFonts w:ascii="Times New Roman" w:hAnsi="Times New Roman" w:cs="Times New Roman"/>
          <w:color w:val="000000" w:themeColor="text1"/>
          <w:sz w:val="28"/>
          <w:szCs w:val="28"/>
        </w:rPr>
        <w:t xml:space="preserve"> = 17%</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eastAsia="ru-RU"/>
        </w:rPr>
      </w:pPr>
    </w:p>
    <w:p w:rsidR="00E1002D" w:rsidRDefault="00E1002D">
      <w:pPr>
        <w:spacing w:after="160" w:line="259"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D02403" w:rsidRPr="00715840" w:rsidRDefault="00D02403" w:rsidP="00E1002D">
      <w:pPr>
        <w:spacing w:after="0" w:line="360" w:lineRule="auto"/>
        <w:contextualSpacing/>
        <w:jc w:val="center"/>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lastRenderedPageBreak/>
        <w:t>2</w:t>
      </w:r>
      <w:r w:rsidR="00E1002D">
        <w:rPr>
          <w:rFonts w:ascii="Times New Roman" w:hAnsi="Times New Roman" w:cs="Times New Roman"/>
          <w:color w:val="000000" w:themeColor="text1"/>
          <w:sz w:val="28"/>
          <w:szCs w:val="28"/>
        </w:rPr>
        <w:t xml:space="preserve"> </w:t>
      </w:r>
      <w:r w:rsidRPr="00715840">
        <w:rPr>
          <w:rFonts w:ascii="Times New Roman" w:hAnsi="Times New Roman" w:cs="Times New Roman"/>
          <w:color w:val="000000" w:themeColor="text1"/>
          <w:sz w:val="28"/>
          <w:szCs w:val="28"/>
        </w:rPr>
        <w:t>ПРИЗНАЧЕННЯ МАТЕМАТИЧНОЇ СТАТИСТИКИ ЯК ПІДХОДУ ДО ОЦІНКИ ГЕОЛОГО-ГЕОФІЗИЧНИХ ДАНИХ</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2.1 Основні поняття математичної статистики</w:t>
      </w:r>
    </w:p>
    <w:p w:rsidR="00EE2194" w:rsidRDefault="00EE2194" w:rsidP="00794DA4">
      <w:pPr>
        <w:spacing w:after="0" w:line="360" w:lineRule="auto"/>
        <w:ind w:firstLine="709"/>
        <w:contextualSpacing/>
        <w:jc w:val="both"/>
        <w:rPr>
          <w:rFonts w:ascii="Times New Roman" w:hAnsi="Times New Roman" w:cs="Times New Roman"/>
          <w:color w:val="000000" w:themeColor="text1"/>
          <w:sz w:val="28"/>
          <w:szCs w:val="28"/>
        </w:rPr>
      </w:pP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Геологія є наукою, що грунтується не на суцільних, а на обмежених спостереженнях, зокрема на таких, які містять значну частку невизначеності. У зв'язку з цим велику роль в обробці даних нафтогазогеологічних дослiджень відведено математичній статистиці. Математична статистика вивчає математичні методи систематизації, реестрації, опису, аналізу та використання статистичних даних для наукових і практичних висновків. Статистичні дані є результати спостережень при вивченні масових явищ. B математичнiй статистиці методи статистичної обробки вихідних даних грунтуються на ймовірнісній природі цих даних. Область застосування таких статистичних методів обмежуються вимогами, щоби досліджувані явища підлягали певним імовірним закономірностям. Статистичні задачі явно або приховано трапляються там, де міститься елемент випадковості. Геологи повинні мати уявлення про ці задачі та про способи їхнього розв'язання. Застосування навіть найпростіших прийомів статистичної обробки нафтогазогеологічних даних дає можливість одержати додаткову кількість інформації, яка втрачається або не вилучається при використанні традицiйних геологічних методів.</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Основне завдання статистичних методів полягає у виробленні висновків про вміст генеральної сукупності об'єктів досліджень на основі однієї або кількох вибірок iз цієї сукупності.</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У нафтогазогеологічних дослідженнях широко використовуються такі роздiли математичної статистики:</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оцінка параметрів розподілу;</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перевірка гіпотез про закони розподілу;</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lastRenderedPageBreak/>
        <w:t>- побудова надійних інтервалів для різних статистичних характе ристик;</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перевірка статистичних гіпотез про рівність параметрів розподілу кількох сукупностей.</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Ключовим, що лежить у основі математичної статистики, є теорія ймовірностей. Стисло розгляну деякі ключові поняття й терміни цієї цікавої науки, з якими доведеться мати справу.</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Теорія ймовірностей являє собою роздiл математики, який вивчає закономірності у випадкових явищах поза їхньою конкретною природою. Вона також розробляє методи кiлькiсної оцінки впливу випадкових факторів на різні явища.</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Основними поняттями в теорії ймовірностей є: випадкове явище, випадкова подія, ймовірність, випадкова величина.</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Випадкове явище - це те явище, яке при неодноразовому проведенні одного і того ж дослiду відбувається щоразу дещо по-іншому.</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Дані про випадкові явища формуються у результаті різноманітних дослiдiв або спостережень. Наприклад, на віскозиметрі вимірюється кінематична в'язкість одного і того ж зразка нафти. При цьому результати повторних вимірів будуть дещо вiдрiзнятися один від одного. Ці відмінності зумовлені впливом багатьох різноманітних факторів, що супроводжують операцію визначення в'язкості.</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У тому випадку якщо випадкове явище розглядати тільки з позицій його появи або непояви, то говорять про випадкову подію.</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Під випадковою подією розуміють всякий факт, який може відбутися або не відбутися при даних умовах. Наприклад, поява нафтоносного пласта в розрізі даної свердловини. Події прийнято позначати буквами А, В, С тощо.</w:t>
      </w:r>
    </w:p>
    <w:p w:rsidR="00D02403"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Деякі події мають більше можливостей відбутися, інші - менше. Кількісною мірою об'єктивної можливості події при даних умовах є її ймовірність. Імовiрнiсть події А </w:t>
      </w:r>
      <w:r w:rsidRPr="00715840">
        <w:rPr>
          <w:rFonts w:ascii="Times New Roman" w:hAnsi="Times New Roman" w:cs="Times New Roman"/>
          <w:color w:val="000000" w:themeColor="text1"/>
          <w:sz w:val="28"/>
          <w:szCs w:val="28"/>
          <w:lang w:val="en-US"/>
        </w:rPr>
        <w:t>p</w:t>
      </w:r>
      <w:r w:rsidRPr="00715840">
        <w:rPr>
          <w:rFonts w:ascii="Times New Roman" w:hAnsi="Times New Roman" w:cs="Times New Roman"/>
          <w:color w:val="000000" w:themeColor="text1"/>
          <w:sz w:val="28"/>
          <w:szCs w:val="28"/>
        </w:rPr>
        <w:t xml:space="preserve">(A) -це відношення числа и випадків, у </w:t>
      </w:r>
      <w:r w:rsidRPr="00715840">
        <w:rPr>
          <w:rFonts w:ascii="Times New Roman" w:hAnsi="Times New Roman" w:cs="Times New Roman"/>
          <w:color w:val="000000" w:themeColor="text1"/>
          <w:sz w:val="28"/>
          <w:szCs w:val="28"/>
        </w:rPr>
        <w:lastRenderedPageBreak/>
        <w:t>яких відбувається ця подiя, до загального числа N усiх випадків, що можуть статися</w:t>
      </w:r>
    </w:p>
    <w:p w:rsidR="00EE2194" w:rsidRPr="00715840" w:rsidRDefault="00EE2194" w:rsidP="00794DA4">
      <w:pPr>
        <w:spacing w:after="0" w:line="360" w:lineRule="auto"/>
        <w:ind w:firstLine="709"/>
        <w:contextualSpacing/>
        <w:jc w:val="both"/>
        <w:rPr>
          <w:rFonts w:ascii="Times New Roman" w:hAnsi="Times New Roman" w:cs="Times New Roman"/>
          <w:color w:val="000000" w:themeColor="text1"/>
          <w:sz w:val="28"/>
          <w:szCs w:val="28"/>
        </w:rPr>
      </w:pPr>
    </w:p>
    <w:p w:rsidR="00D02403" w:rsidRPr="00715840" w:rsidRDefault="00EE2194" w:rsidP="00794DA4">
      <w:pPr>
        <w:spacing w:after="0" w:line="360" w:lineRule="auto"/>
        <w:ind w:firstLine="709"/>
        <w:contextualSpacing/>
        <w:jc w:val="both"/>
        <w:rPr>
          <w:rFonts w:ascii="Times New Roman"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 xml:space="preserve">                                                 </w:t>
      </w:r>
      <m:oMath>
        <m:r>
          <m:rPr>
            <m:sty m:val="p"/>
          </m:rPr>
          <w:rPr>
            <w:rFonts w:ascii="Cambria Math" w:hAnsi="Cambria Math" w:cs="Times New Roman"/>
            <w:color w:val="000000" w:themeColor="text1"/>
            <w:sz w:val="28"/>
            <w:szCs w:val="28"/>
          </w:rPr>
          <m:t>p(A)=</m:t>
        </m:r>
        <m:f>
          <m:fPr>
            <m:ctrlPr>
              <w:rPr>
                <w:rFonts w:ascii="Cambria Math" w:hAnsi="Cambria Math" w:cs="Times New Roman"/>
                <w:color w:val="000000" w:themeColor="text1"/>
                <w:sz w:val="28"/>
                <w:szCs w:val="28"/>
              </w:rPr>
            </m:ctrlPr>
          </m:fPr>
          <m:num>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n</m:t>
                </m:r>
              </m:e>
              <m:sub>
                <m:r>
                  <m:rPr>
                    <m:sty m:val="p"/>
                  </m:rPr>
                  <w:rPr>
                    <w:rFonts w:ascii="Cambria Math" w:hAnsi="Cambria Math" w:cs="Times New Roman"/>
                    <w:color w:val="000000" w:themeColor="text1"/>
                    <w:sz w:val="28"/>
                    <w:szCs w:val="28"/>
                  </w:rPr>
                  <m:t>A</m:t>
                </m:r>
              </m:sub>
            </m:sSub>
          </m:num>
          <m:den>
            <m:r>
              <m:rPr>
                <m:sty m:val="p"/>
              </m:rPr>
              <w:rPr>
                <w:rFonts w:ascii="Cambria Math" w:hAnsi="Cambria Math" w:cs="Times New Roman"/>
                <w:color w:val="000000" w:themeColor="text1"/>
                <w:sz w:val="28"/>
                <w:szCs w:val="28"/>
              </w:rPr>
              <m:t>N</m:t>
            </m:r>
          </m:den>
        </m:f>
      </m:oMath>
      <w:r w:rsidR="00D02403" w:rsidRPr="00715840">
        <w:rPr>
          <w:rFonts w:ascii="Times New Roman" w:eastAsiaTheme="minorEastAsia" w:hAnsi="Times New Roman" w:cs="Times New Roman"/>
          <w:color w:val="000000" w:themeColor="text1"/>
          <w:sz w:val="28"/>
          <w:szCs w:val="28"/>
        </w:rPr>
        <w:t xml:space="preserve">                                         (2.1)</w:t>
      </w:r>
    </w:p>
    <w:p w:rsidR="00EE2194" w:rsidRDefault="00EE2194" w:rsidP="00794DA4">
      <w:pPr>
        <w:spacing w:after="0" w:line="360" w:lineRule="auto"/>
        <w:ind w:firstLine="709"/>
        <w:contextualSpacing/>
        <w:jc w:val="both"/>
        <w:rPr>
          <w:rFonts w:ascii="Times New Roman" w:hAnsi="Times New Roman" w:cs="Times New Roman"/>
          <w:color w:val="000000" w:themeColor="text1"/>
          <w:sz w:val="28"/>
          <w:szCs w:val="28"/>
        </w:rPr>
      </w:pP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Діапазон змiни ймовірності будь-яких подій становить від 0 до 1.</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 В тих випадках, коли подія обов'язково відбувається, скільки би не повторювався дослід, р(A)=1, і таку подію називають достовірною (вірогідною). Якщо ж подія А ніколи не здійснюється, її називають неможливою, і р(А)=0. Ймовірності всіх інших (випадкових) подiй лежать в проміжку від нуля до одиниці. Наприклад, наявність в порах колектору води є подією достовірною, її ймовірність</w:t>
      </w:r>
      <w:r w:rsidRPr="00715840">
        <w:rPr>
          <w:rFonts w:ascii="Times New Roman" w:hAnsi="Times New Roman" w:cs="Times New Roman"/>
          <w:color w:val="000000" w:themeColor="text1"/>
          <w:sz w:val="28"/>
          <w:szCs w:val="28"/>
          <w:lang w:val="ru-RU"/>
        </w:rPr>
        <w:t xml:space="preserve">- </w:t>
      </w:r>
      <w:r w:rsidRPr="00715840">
        <w:rPr>
          <w:rFonts w:ascii="Times New Roman" w:hAnsi="Times New Roman" w:cs="Times New Roman"/>
          <w:color w:val="000000" w:themeColor="text1"/>
          <w:sz w:val="28"/>
          <w:szCs w:val="28"/>
        </w:rPr>
        <w:t>1. Подія, що полягає в одержанні пористо</w:t>
      </w:r>
      <w:r w:rsidRPr="00715840">
        <w:rPr>
          <w:rFonts w:ascii="Times New Roman" w:hAnsi="Times New Roman" w:cs="Times New Roman"/>
          <w:color w:val="000000" w:themeColor="text1"/>
          <w:sz w:val="28"/>
          <w:szCs w:val="28"/>
          <w:lang w:val="ru-RU"/>
        </w:rPr>
        <w:t xml:space="preserve">- </w:t>
      </w:r>
      <w:r w:rsidRPr="00715840">
        <w:rPr>
          <w:rFonts w:ascii="Times New Roman" w:hAnsi="Times New Roman" w:cs="Times New Roman"/>
          <w:color w:val="000000" w:themeColor="text1"/>
          <w:sz w:val="28"/>
          <w:szCs w:val="28"/>
        </w:rPr>
        <w:t>стi зразка пісковику 100%, є неможливою (ймовірність - 0), a 14,6% - випадковою.</w:t>
      </w:r>
    </w:p>
    <w:p w:rsidR="00D02403"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На практиці вивчення всіх можливих випадкiв здебільшого нездійсненне, і тоді замість імовірності використовують відносну частоту, що можна обчислити за тією ж формулою (2.1), але узявши за N кількість не всіх можливих випадків, а лише досліджених (кількість дослідів). При цьому кiлькiсть </w:t>
      </w:r>
      <w:r w:rsidRPr="00715840">
        <w:rPr>
          <w:rFonts w:ascii="Times New Roman" w:hAnsi="Times New Roman" w:cs="Times New Roman"/>
          <w:color w:val="000000" w:themeColor="text1"/>
          <w:sz w:val="28"/>
          <w:szCs w:val="28"/>
          <w:lang w:val="en-US"/>
        </w:rPr>
        <w:t>n</w:t>
      </w:r>
      <w:r w:rsidRPr="00715840">
        <w:rPr>
          <w:rFonts w:ascii="Times New Roman" w:hAnsi="Times New Roman" w:cs="Times New Roman"/>
          <w:color w:val="000000" w:themeColor="text1"/>
          <w:sz w:val="28"/>
          <w:szCs w:val="28"/>
          <w:vertAlign w:val="subscript"/>
          <w:lang w:val="en-US"/>
        </w:rPr>
        <w:t>A</w:t>
      </w:r>
      <w:r w:rsidRPr="00715840">
        <w:rPr>
          <w:rFonts w:ascii="Times New Roman" w:hAnsi="Times New Roman" w:cs="Times New Roman"/>
          <w:color w:val="000000" w:themeColor="text1"/>
          <w:sz w:val="28"/>
          <w:szCs w:val="28"/>
        </w:rPr>
        <w:t xml:space="preserve"> появ події А в серії дослiдiв називається частотою події А, а відношення частоти </w:t>
      </w:r>
      <w:r w:rsidRPr="00715840">
        <w:rPr>
          <w:rFonts w:ascii="Times New Roman" w:hAnsi="Times New Roman" w:cs="Times New Roman"/>
          <w:color w:val="000000" w:themeColor="text1"/>
          <w:sz w:val="28"/>
          <w:szCs w:val="28"/>
          <w:lang w:val="en-US"/>
        </w:rPr>
        <w:t>n</w:t>
      </w:r>
      <w:r w:rsidRPr="00715840">
        <w:rPr>
          <w:rFonts w:ascii="Times New Roman" w:hAnsi="Times New Roman" w:cs="Times New Roman"/>
          <w:color w:val="000000" w:themeColor="text1"/>
          <w:sz w:val="28"/>
          <w:szCs w:val="28"/>
          <w:vertAlign w:val="subscript"/>
          <w:lang w:val="en-US"/>
        </w:rPr>
        <w:t>A</w:t>
      </w:r>
      <w:r w:rsidRPr="00715840">
        <w:rPr>
          <w:rFonts w:ascii="Times New Roman" w:hAnsi="Times New Roman" w:cs="Times New Roman"/>
          <w:color w:val="000000" w:themeColor="text1"/>
          <w:sz w:val="28"/>
          <w:szCs w:val="28"/>
        </w:rPr>
        <w:t xml:space="preserve"> до загальної кількості N дослідів у серії - відносною частотою, або статистичною ймовірністю. Відносна частота m(А) вира ховується за формулою</w:t>
      </w:r>
    </w:p>
    <w:p w:rsidR="00EE2194" w:rsidRPr="00715840" w:rsidRDefault="00EE2194"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D02403" w:rsidRPr="00715840" w:rsidRDefault="00EE2194" w:rsidP="00794DA4">
      <w:pPr>
        <w:spacing w:after="0" w:line="360" w:lineRule="auto"/>
        <w:ind w:firstLine="709"/>
        <w:contextualSpacing/>
        <w:jc w:val="both"/>
        <w:rPr>
          <w:rFonts w:ascii="Times New Roman"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 xml:space="preserve">                                                   </w:t>
      </w:r>
      <m:oMath>
        <m:r>
          <m:rPr>
            <m:sty m:val="p"/>
          </m:rPr>
          <w:rPr>
            <w:rFonts w:ascii="Cambria Math" w:hAnsi="Cambria Math" w:cs="Times New Roman"/>
            <w:color w:val="000000" w:themeColor="text1"/>
            <w:sz w:val="28"/>
            <w:szCs w:val="28"/>
          </w:rPr>
          <m:t>m(A) =</m:t>
        </m:r>
        <m:f>
          <m:fPr>
            <m:ctrlPr>
              <w:rPr>
                <w:rFonts w:ascii="Cambria Math" w:hAnsi="Cambria Math" w:cs="Times New Roman"/>
                <w:color w:val="000000" w:themeColor="text1"/>
                <w:sz w:val="28"/>
                <w:szCs w:val="28"/>
              </w:rPr>
            </m:ctrlPr>
          </m:fPr>
          <m:num>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n</m:t>
                </m:r>
              </m:e>
              <m:sub>
                <m:r>
                  <m:rPr>
                    <m:sty m:val="p"/>
                  </m:rPr>
                  <w:rPr>
                    <w:rFonts w:ascii="Cambria Math" w:hAnsi="Cambria Math" w:cs="Times New Roman"/>
                    <w:color w:val="000000" w:themeColor="text1"/>
                    <w:sz w:val="28"/>
                    <w:szCs w:val="28"/>
                  </w:rPr>
                  <m:t>A</m:t>
                </m:r>
              </m:sub>
            </m:sSub>
          </m:num>
          <m:den>
            <m:r>
              <m:rPr>
                <m:sty m:val="p"/>
              </m:rPr>
              <w:rPr>
                <w:rFonts w:ascii="Cambria Math" w:hAnsi="Cambria Math" w:cs="Times New Roman"/>
                <w:color w:val="000000" w:themeColor="text1"/>
                <w:sz w:val="28"/>
                <w:szCs w:val="28"/>
              </w:rPr>
              <m:t>N</m:t>
            </m:r>
          </m:den>
        </m:f>
      </m:oMath>
      <w:r w:rsidR="00D02403" w:rsidRPr="00715840">
        <w:rPr>
          <w:rFonts w:ascii="Times New Roman" w:eastAsiaTheme="minorEastAsia" w:hAnsi="Times New Roman" w:cs="Times New Roman"/>
          <w:color w:val="000000" w:themeColor="text1"/>
          <w:sz w:val="28"/>
          <w:szCs w:val="28"/>
        </w:rPr>
        <w:t xml:space="preserve">                 </w:t>
      </w:r>
      <w:r>
        <w:rPr>
          <w:rFonts w:ascii="Times New Roman" w:eastAsiaTheme="minorEastAsia" w:hAnsi="Times New Roman" w:cs="Times New Roman"/>
          <w:color w:val="000000" w:themeColor="text1"/>
          <w:sz w:val="28"/>
          <w:szCs w:val="28"/>
        </w:rPr>
        <w:t xml:space="preserve">           </w:t>
      </w:r>
      <w:r w:rsidR="00D02403" w:rsidRPr="00715840">
        <w:rPr>
          <w:rFonts w:ascii="Times New Roman" w:eastAsiaTheme="minorEastAsia" w:hAnsi="Times New Roman" w:cs="Times New Roman"/>
          <w:color w:val="000000" w:themeColor="text1"/>
          <w:sz w:val="28"/>
          <w:szCs w:val="28"/>
        </w:rPr>
        <w:t xml:space="preserve">               (2.2)</w:t>
      </w:r>
    </w:p>
    <w:p w:rsidR="00EE2194" w:rsidRDefault="00EE2194" w:rsidP="00794DA4">
      <w:pPr>
        <w:spacing w:after="0" w:line="360" w:lineRule="auto"/>
        <w:ind w:firstLine="709"/>
        <w:contextualSpacing/>
        <w:jc w:val="both"/>
        <w:rPr>
          <w:rFonts w:ascii="Times New Roman" w:hAnsi="Times New Roman" w:cs="Times New Roman"/>
          <w:color w:val="000000" w:themeColor="text1"/>
          <w:sz w:val="28"/>
          <w:szCs w:val="28"/>
        </w:rPr>
      </w:pPr>
    </w:p>
    <w:p w:rsidR="00D02403"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Якщо ймовірність характеризує об'єктивну можливість появи події, то вiдносна частота є практичною оцінкою цієї можливості, і характеризує факт, що здійснився. Наприклад, якщо подія А полягає в тому, що серед порід в деякому інтервалі розрізу свердловини є пісковики (колектори нафти і газу), і </w:t>
      </w:r>
      <w:r w:rsidRPr="00715840">
        <w:rPr>
          <w:rFonts w:ascii="Times New Roman" w:hAnsi="Times New Roman" w:cs="Times New Roman"/>
          <w:color w:val="000000" w:themeColor="text1"/>
          <w:sz w:val="28"/>
          <w:szCs w:val="28"/>
        </w:rPr>
        <w:lastRenderedPageBreak/>
        <w:t>в цьому інтервалі відібрано і проаналізовано 200 зразків порід, а 170 з них виявились пісковиками, то вiдносна частота події А буде</w:t>
      </w:r>
    </w:p>
    <w:p w:rsidR="00EE2194" w:rsidRPr="00715840" w:rsidRDefault="00EE2194" w:rsidP="00794DA4">
      <w:pPr>
        <w:spacing w:after="0" w:line="360" w:lineRule="auto"/>
        <w:ind w:firstLine="709"/>
        <w:contextualSpacing/>
        <w:jc w:val="both"/>
        <w:rPr>
          <w:rFonts w:ascii="Times New Roman" w:hAnsi="Times New Roman" w:cs="Times New Roman"/>
          <w:color w:val="000000" w:themeColor="text1"/>
          <w:sz w:val="28"/>
          <w:szCs w:val="28"/>
        </w:rPr>
      </w:pPr>
    </w:p>
    <w:p w:rsidR="00D02403" w:rsidRDefault="00D02403" w:rsidP="00EE2194">
      <w:pPr>
        <w:spacing w:after="0" w:line="360" w:lineRule="auto"/>
        <w:ind w:firstLine="709"/>
        <w:contextualSpacing/>
        <w:jc w:val="center"/>
        <w:rPr>
          <w:rFonts w:ascii="Times New Roman" w:eastAsiaTheme="minorEastAsia" w:hAnsi="Times New Roman" w:cs="Times New Roman"/>
          <w:color w:val="000000" w:themeColor="text1"/>
          <w:sz w:val="28"/>
          <w:szCs w:val="28"/>
        </w:rPr>
      </w:pPr>
      <m:oMath>
        <m:r>
          <m:rPr>
            <m:sty m:val="p"/>
          </m:rPr>
          <w:rPr>
            <w:rFonts w:ascii="Cambria Math" w:hAnsi="Cambria Math" w:cs="Times New Roman"/>
            <w:color w:val="000000" w:themeColor="text1"/>
            <w:sz w:val="28"/>
            <w:szCs w:val="28"/>
          </w:rPr>
          <m:t>m</m:t>
        </m:r>
        <m:d>
          <m:dPr>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A</m:t>
            </m:r>
          </m:e>
        </m:d>
        <m:r>
          <m:rPr>
            <m:sty m:val="p"/>
          </m:rPr>
          <w:rPr>
            <w:rFonts w:ascii="Cambria Math" w:hAnsi="Cambria Math" w:cs="Times New Roman"/>
            <w:color w:val="000000" w:themeColor="text1"/>
            <w:sz w:val="28"/>
            <w:szCs w:val="28"/>
          </w:rPr>
          <m:t>=</m:t>
        </m:r>
        <m:f>
          <m:fPr>
            <m:ctrlPr>
              <w:rPr>
                <w:rFonts w:ascii="Cambria Math" w:hAnsi="Cambria Math" w:cs="Times New Roman"/>
                <w:color w:val="000000" w:themeColor="text1"/>
                <w:sz w:val="28"/>
                <w:szCs w:val="28"/>
              </w:rPr>
            </m:ctrlPr>
          </m:fPr>
          <m:num>
            <m:r>
              <m:rPr>
                <m:sty m:val="p"/>
              </m:rPr>
              <w:rPr>
                <w:rFonts w:ascii="Cambria Math" w:hAnsi="Cambria Math" w:cs="Times New Roman"/>
                <w:color w:val="000000" w:themeColor="text1"/>
                <w:sz w:val="28"/>
                <w:szCs w:val="28"/>
              </w:rPr>
              <m:t>170</m:t>
            </m:r>
          </m:num>
          <m:den>
            <m:r>
              <m:rPr>
                <m:sty m:val="p"/>
              </m:rPr>
              <w:rPr>
                <w:rFonts w:ascii="Cambria Math" w:hAnsi="Cambria Math" w:cs="Times New Roman"/>
                <w:color w:val="000000" w:themeColor="text1"/>
                <w:sz w:val="28"/>
                <w:szCs w:val="28"/>
              </w:rPr>
              <m:t>200</m:t>
            </m:r>
          </m:den>
        </m:f>
        <m:r>
          <m:rPr>
            <m:sty m:val="p"/>
          </m:rPr>
          <w:rPr>
            <w:rFonts w:ascii="Cambria Math" w:hAnsi="Cambria Math" w:cs="Times New Roman"/>
            <w:color w:val="000000" w:themeColor="text1"/>
            <w:sz w:val="28"/>
            <w:szCs w:val="28"/>
          </w:rPr>
          <m:t>=0,85</m:t>
        </m:r>
      </m:oMath>
      <w:r w:rsidR="00EE2194">
        <w:rPr>
          <w:rFonts w:ascii="Times New Roman" w:eastAsiaTheme="minorEastAsia" w:hAnsi="Times New Roman" w:cs="Times New Roman"/>
          <w:color w:val="000000" w:themeColor="text1"/>
          <w:sz w:val="28"/>
          <w:szCs w:val="28"/>
        </w:rPr>
        <w:t>.</w:t>
      </w:r>
    </w:p>
    <w:p w:rsidR="00EE2194" w:rsidRPr="00715840" w:rsidRDefault="00EE2194" w:rsidP="00794DA4">
      <w:pPr>
        <w:spacing w:after="0" w:line="360" w:lineRule="auto"/>
        <w:ind w:firstLine="709"/>
        <w:contextualSpacing/>
        <w:jc w:val="both"/>
        <w:rPr>
          <w:rFonts w:ascii="Times New Roman" w:hAnsi="Times New Roman" w:cs="Times New Roman"/>
          <w:color w:val="000000" w:themeColor="text1"/>
          <w:sz w:val="28"/>
          <w:szCs w:val="28"/>
        </w:rPr>
      </w:pP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Тривалий досвід спостережень за випадковими явищами різної природи дав змогу виявити характерну закономірність, що полягає у властивості стійкості відносних частот при великому числі дослiдiв, тобто при збільшенні числа дослiдiв вiдносна частота події залишається практично постійною, незначно відхиляючись у той чи інший бік, і прямує до її ймовірності. Звідси випливає, що при достатньо великому обсязі вибіркової сукупності відносну частоту події можна взяти за наближене значення ймовірності. Так і чинять на практиці.</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Випадкові події лише якісно характеризують випадкові явища. Вони показують лише наявність або відсутність деякого факту, але кiлькiсно не характеризують результати спостережень. Скажімо, величина пористості зразка породи-колектору може набувати рiзних значень (наприклад, 18%, 10%, 14%, 16%, 8%, 12%) вiд зразка до зразка, причому наперед передбачити це значення неможливо. Такi величини належать до категорії випадкових.</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Випадкова величина-</w:t>
      </w:r>
      <w:r w:rsidRPr="00715840">
        <w:rPr>
          <w:rFonts w:ascii="Times New Roman" w:hAnsi="Times New Roman" w:cs="Times New Roman"/>
          <w:color w:val="000000" w:themeColor="text1"/>
          <w:sz w:val="28"/>
          <w:szCs w:val="28"/>
        </w:rPr>
        <w:softHyphen/>
        <w:t xml:space="preserve"> це величина, яка в результаті дослiлу може набути того чи іншого значення, причому заздалегідь невідомо, якого саме. Значення випадкової величини змінюється від дослiду до дослiду. І його не можна вказати точно до експерименту, а можна лише оцінити, приписавши йому відповідну ймовірність.</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Випадкові величини звичайно позначають великими літерами латинського алфавіту (X, Y, Z тощо), а їхні можливі значення вiдповiдними малими літерами з нижнiми індексами: </w:t>
      </w:r>
      <w:r w:rsidRPr="00715840">
        <w:rPr>
          <w:rFonts w:ascii="Times New Roman" w:hAnsi="Times New Roman" w:cs="Times New Roman"/>
          <w:color w:val="000000" w:themeColor="text1"/>
          <w:sz w:val="28"/>
          <w:szCs w:val="28"/>
          <w:lang w:val="en-US"/>
        </w:rPr>
        <w:t>x</w:t>
      </w:r>
      <w:r w:rsidRPr="00715840">
        <w:rPr>
          <w:rFonts w:ascii="Times New Roman" w:hAnsi="Times New Roman" w:cs="Times New Roman"/>
          <w:color w:val="000000" w:themeColor="text1"/>
          <w:sz w:val="28"/>
          <w:szCs w:val="28"/>
          <w:vertAlign w:val="subscript"/>
        </w:rPr>
        <w:t>1</w:t>
      </w:r>
      <w:r w:rsidRPr="00715840">
        <w:rPr>
          <w:rFonts w:ascii="Times New Roman" w:hAnsi="Times New Roman" w:cs="Times New Roman"/>
          <w:color w:val="000000" w:themeColor="text1"/>
          <w:sz w:val="28"/>
          <w:szCs w:val="28"/>
        </w:rPr>
        <w:t xml:space="preserve">, </w:t>
      </w:r>
      <w:r w:rsidRPr="00715840">
        <w:rPr>
          <w:rFonts w:ascii="Times New Roman" w:hAnsi="Times New Roman" w:cs="Times New Roman"/>
          <w:color w:val="000000" w:themeColor="text1"/>
          <w:sz w:val="28"/>
          <w:szCs w:val="28"/>
          <w:lang w:val="en-US"/>
        </w:rPr>
        <w:t>x</w:t>
      </w:r>
      <w:r w:rsidRPr="00715840">
        <w:rPr>
          <w:rFonts w:ascii="Times New Roman" w:hAnsi="Times New Roman" w:cs="Times New Roman"/>
          <w:color w:val="000000" w:themeColor="text1"/>
          <w:sz w:val="28"/>
          <w:szCs w:val="28"/>
          <w:vertAlign w:val="subscript"/>
        </w:rPr>
        <w:t>2</w:t>
      </w:r>
      <w:r w:rsidRPr="00715840">
        <w:rPr>
          <w:rFonts w:ascii="Times New Roman" w:hAnsi="Times New Roman" w:cs="Times New Roman"/>
          <w:color w:val="000000" w:themeColor="text1"/>
          <w:sz w:val="28"/>
          <w:szCs w:val="28"/>
        </w:rPr>
        <w:t xml:space="preserve">, </w:t>
      </w:r>
      <w:r w:rsidRPr="00715840">
        <w:rPr>
          <w:rFonts w:ascii="Times New Roman" w:hAnsi="Times New Roman" w:cs="Times New Roman"/>
          <w:color w:val="000000" w:themeColor="text1"/>
          <w:sz w:val="28"/>
          <w:szCs w:val="28"/>
          <w:lang w:val="en-US"/>
        </w:rPr>
        <w:t>x</w:t>
      </w:r>
      <w:r w:rsidRPr="00715840">
        <w:rPr>
          <w:rFonts w:ascii="Times New Roman" w:hAnsi="Times New Roman" w:cs="Times New Roman"/>
          <w:color w:val="000000" w:themeColor="text1"/>
          <w:sz w:val="28"/>
          <w:szCs w:val="28"/>
          <w:vertAlign w:val="subscript"/>
        </w:rPr>
        <w:t>і</w:t>
      </w:r>
      <w:r w:rsidRPr="00715840">
        <w:rPr>
          <w:rFonts w:ascii="Times New Roman" w:hAnsi="Times New Roman" w:cs="Times New Roman"/>
          <w:color w:val="000000" w:themeColor="text1"/>
          <w:sz w:val="28"/>
          <w:szCs w:val="28"/>
        </w:rPr>
        <w:t xml:space="preserve">, </w:t>
      </w:r>
      <w:r w:rsidRPr="00715840">
        <w:rPr>
          <w:rFonts w:ascii="Times New Roman" w:hAnsi="Times New Roman" w:cs="Times New Roman"/>
          <w:color w:val="000000" w:themeColor="text1"/>
          <w:sz w:val="28"/>
          <w:szCs w:val="28"/>
          <w:lang w:val="en-US"/>
        </w:rPr>
        <w:t>x</w:t>
      </w:r>
      <w:r w:rsidRPr="00715840">
        <w:rPr>
          <w:rFonts w:ascii="Times New Roman" w:hAnsi="Times New Roman" w:cs="Times New Roman"/>
          <w:color w:val="000000" w:themeColor="text1"/>
          <w:sz w:val="28"/>
          <w:szCs w:val="28"/>
          <w:vertAlign w:val="subscript"/>
          <w:lang w:val="en-US"/>
        </w:rPr>
        <w:t>N</w:t>
      </w:r>
      <w:r w:rsidRPr="00715840">
        <w:rPr>
          <w:rFonts w:ascii="Times New Roman" w:hAnsi="Times New Roman" w:cs="Times New Roman"/>
          <w:color w:val="000000" w:themeColor="text1"/>
          <w:sz w:val="28"/>
          <w:szCs w:val="28"/>
        </w:rPr>
        <w:t xml:space="preserve"> ; </w:t>
      </w:r>
      <w:r w:rsidRPr="00715840">
        <w:rPr>
          <w:rFonts w:ascii="Times New Roman" w:hAnsi="Times New Roman" w:cs="Times New Roman"/>
          <w:color w:val="000000" w:themeColor="text1"/>
          <w:sz w:val="28"/>
          <w:szCs w:val="28"/>
          <w:lang w:val="en-US"/>
        </w:rPr>
        <w:t>z</w:t>
      </w:r>
      <w:r w:rsidRPr="00715840">
        <w:rPr>
          <w:rFonts w:ascii="Times New Roman" w:hAnsi="Times New Roman" w:cs="Times New Roman"/>
          <w:color w:val="000000" w:themeColor="text1"/>
          <w:sz w:val="28"/>
          <w:szCs w:val="28"/>
          <w:vertAlign w:val="subscript"/>
        </w:rPr>
        <w:t>1</w:t>
      </w:r>
      <w:r w:rsidRPr="00715840">
        <w:rPr>
          <w:rFonts w:ascii="Times New Roman" w:hAnsi="Times New Roman" w:cs="Times New Roman"/>
          <w:color w:val="000000" w:themeColor="text1"/>
          <w:sz w:val="28"/>
          <w:szCs w:val="28"/>
        </w:rPr>
        <w:t xml:space="preserve">, </w:t>
      </w:r>
      <w:r w:rsidRPr="00715840">
        <w:rPr>
          <w:rFonts w:ascii="Times New Roman" w:hAnsi="Times New Roman" w:cs="Times New Roman"/>
          <w:color w:val="000000" w:themeColor="text1"/>
          <w:sz w:val="28"/>
          <w:szCs w:val="28"/>
          <w:lang w:val="en-US"/>
        </w:rPr>
        <w:t>z</w:t>
      </w:r>
      <w:r w:rsidRPr="00715840">
        <w:rPr>
          <w:rFonts w:ascii="Times New Roman" w:hAnsi="Times New Roman" w:cs="Times New Roman"/>
          <w:color w:val="000000" w:themeColor="text1"/>
          <w:sz w:val="28"/>
          <w:szCs w:val="28"/>
          <w:vertAlign w:val="subscript"/>
        </w:rPr>
        <w:t>2</w:t>
      </w:r>
      <w:r w:rsidRPr="00715840">
        <w:rPr>
          <w:rFonts w:ascii="Times New Roman" w:hAnsi="Times New Roman" w:cs="Times New Roman"/>
          <w:color w:val="000000" w:themeColor="text1"/>
          <w:sz w:val="28"/>
          <w:szCs w:val="28"/>
        </w:rPr>
        <w:t xml:space="preserve">, </w:t>
      </w:r>
      <w:r w:rsidRPr="00715840">
        <w:rPr>
          <w:rFonts w:ascii="Times New Roman" w:hAnsi="Times New Roman" w:cs="Times New Roman"/>
          <w:color w:val="000000" w:themeColor="text1"/>
          <w:sz w:val="28"/>
          <w:szCs w:val="28"/>
          <w:lang w:val="en-US"/>
        </w:rPr>
        <w:t>z</w:t>
      </w:r>
      <w:r w:rsidRPr="00715840">
        <w:rPr>
          <w:rFonts w:ascii="Times New Roman" w:hAnsi="Times New Roman" w:cs="Times New Roman"/>
          <w:color w:val="000000" w:themeColor="text1"/>
          <w:sz w:val="28"/>
          <w:szCs w:val="28"/>
          <w:vertAlign w:val="subscript"/>
        </w:rPr>
        <w:t>і</w:t>
      </w:r>
      <w:r w:rsidRPr="00715840">
        <w:rPr>
          <w:rFonts w:ascii="Times New Roman" w:hAnsi="Times New Roman" w:cs="Times New Roman"/>
          <w:color w:val="000000" w:themeColor="text1"/>
          <w:sz w:val="28"/>
          <w:szCs w:val="28"/>
        </w:rPr>
        <w:t xml:space="preserve">, </w:t>
      </w:r>
      <w:r w:rsidRPr="00715840">
        <w:rPr>
          <w:rFonts w:ascii="Times New Roman" w:hAnsi="Times New Roman" w:cs="Times New Roman"/>
          <w:color w:val="000000" w:themeColor="text1"/>
          <w:sz w:val="28"/>
          <w:szCs w:val="28"/>
          <w:lang w:val="en-US"/>
        </w:rPr>
        <w:t>z</w:t>
      </w:r>
      <w:r w:rsidRPr="00715840">
        <w:rPr>
          <w:rFonts w:ascii="Times New Roman" w:hAnsi="Times New Roman" w:cs="Times New Roman"/>
          <w:color w:val="000000" w:themeColor="text1"/>
          <w:sz w:val="28"/>
          <w:szCs w:val="28"/>
          <w:vertAlign w:val="subscript"/>
          <w:lang w:val="en-US"/>
        </w:rPr>
        <w:t>N</w:t>
      </w:r>
      <w:r w:rsidRPr="00715840">
        <w:rPr>
          <w:rFonts w:ascii="Times New Roman" w:hAnsi="Times New Roman" w:cs="Times New Roman"/>
          <w:color w:val="000000" w:themeColor="text1"/>
          <w:sz w:val="28"/>
          <w:szCs w:val="28"/>
        </w:rPr>
        <w:t>тощо.</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У зв'язку з тим, що в нафтогазовій геології для більшості величин, що вивчаються, не можна передбачити точно, якого значення вони набудуть у результаті одиничного експерименту (наприклад, взяття зразка породи та </w:t>
      </w:r>
      <w:r w:rsidRPr="00715840">
        <w:rPr>
          <w:rFonts w:ascii="Times New Roman" w:hAnsi="Times New Roman" w:cs="Times New Roman"/>
          <w:color w:val="000000" w:themeColor="text1"/>
          <w:sz w:val="28"/>
          <w:szCs w:val="28"/>
        </w:rPr>
        <w:lastRenderedPageBreak/>
        <w:t>його наступного аналізу), випадкові величини є досить зручною математичною моделлю для формального подання геологічних величин. Проте тут слід зазначити, що, точно кажучи, випадкова, наприклад, не пористість конкретного зразка колектору, а матеріал, що потрапив до нього, розташування місця його відбору в свердловинi та на площі. Крім того, аналiз дає лише оцінку істинного значення, тобто знову випадковість, але вже зумовлену похибками визначення. Тому геологи часто кажуть, що об'єктом досліджень математичної статистики в геологiї е не сукупність значень випадкової величини, що вивчається, а сукупність випадкових значень величини, що вивчається.</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Випадковi величини можуть бути дискретними і неперервними. Випадкові величини, що можуть набувати тільки певних числових iзольованих значень, які можна заздалегідь перелічити, називаються дискретними. Наприклад, дискретною величиною є кiлькiсть виявлених продуктивних структур в регіоні. Випадкові величини, які в деякому інтервалі можуть набувати будь-яких значень, називаються неперервними. Число можливих значень неперервної випадкової величини нескінченне. Наприклад, вміст метану в природному газі. Слід відмітити, що інтервал зміни неперервних і дискретних випадкових величин, з якими приходиться мати справу в нафтогазовій геології, здебільшого мають чітко виражені межі. Наприклад, значення пористості, проникності, товщини колектору, кількості продуктивних пластів не можуть бути меншими за нуль i не можуть зростати до нескінченності. Для цих величин, як і для багатьох iнших, характерне існування певних верхньої і нижньої меж, в яких окремі значення змінюються неперервно або дискретно.</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I ще одне зауваження. У зв'язку з тим, що виміри проводяться з обмеженою точністю, сукупність числових значень якоїсь геологічної величини можна практично вважати скінченною. Таким чином, очевидно, що в геології будь-яку сукупність можна розглядати як дискретну. Але в ряді випадків розгляд неперервних сукупностей дає кращі результати в </w:t>
      </w:r>
      <w:r w:rsidRPr="00715840">
        <w:rPr>
          <w:rFonts w:ascii="Times New Roman" w:hAnsi="Times New Roman" w:cs="Times New Roman"/>
          <w:color w:val="000000" w:themeColor="text1"/>
          <w:sz w:val="28"/>
          <w:szCs w:val="28"/>
        </w:rPr>
        <w:lastRenderedPageBreak/>
        <w:t xml:space="preserve">порівнянні з дискретними, а іноді дискретні моделі легше піддаються математичному аналізу. Загальне практичне правило таке: сукупності, складенi з чисел, що є безпосередньо результатами вимiрiв, звичайно розглядаються як неперервні, а сукупності, елементами яких служать числа, одержані в результаті розрахунків, - як дискретні. </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2.2. Розподіл геологічних даних</w:t>
      </w:r>
    </w:p>
    <w:p w:rsidR="00EE2194" w:rsidRDefault="00EE2194" w:rsidP="00794DA4">
      <w:pPr>
        <w:spacing w:after="0" w:line="360" w:lineRule="auto"/>
        <w:ind w:firstLine="709"/>
        <w:contextualSpacing/>
        <w:jc w:val="both"/>
        <w:rPr>
          <w:rFonts w:ascii="Times New Roman" w:hAnsi="Times New Roman" w:cs="Times New Roman"/>
          <w:color w:val="000000" w:themeColor="text1"/>
          <w:sz w:val="28"/>
          <w:szCs w:val="28"/>
        </w:rPr>
      </w:pP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rPr>
        <w:t xml:space="preserve">Математико-статистичний аналіз нафтогазогеологічних даних почина ється з первинної обробки, яка полягає в систематизації наявної інформації та дослідження розподілу цих даних. </w:t>
      </w:r>
      <w:r w:rsidRPr="00715840">
        <w:rPr>
          <w:rFonts w:ascii="Times New Roman" w:hAnsi="Times New Roman" w:cs="Times New Roman"/>
          <w:color w:val="000000" w:themeColor="text1"/>
          <w:sz w:val="28"/>
          <w:szCs w:val="28"/>
          <w:lang w:val="ru-RU"/>
        </w:rPr>
        <w:t>При цьому результати вим</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р</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в </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 спостережень шляхом групування подаються в узагальненій, наочн</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й </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 доступній формі. Визначається також характер розподілу нафтогазо- геологічних даних і основні параметри виявленого розподілу.</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 xml:space="preserve"> Розглянемо основні положення та прийоми первинної обробки.</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Основою для обробки та вивчення геологічної сукупності є закон розподілу випадкової величини, під яким розуміють співвідношення, що встановлює зв'язок між можливими значеннями випадкової величини та відповідними їм імовірностями. При цьому говорять, що величина підпорядкована певному закону розподілу. випадкова</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 xml:space="preserve">Використовуються такі форми вираження закону розподілу випадкової величини: таблична, графічна та аналітична. У табличній формі закон розподілу подається у вигляді ряду роз поділу статистичного ряду. У графічній формі - у вигляді полігональної кривої, гістограми або кумулятивної кривої. В аналітичний формі - у вигляді функцій розподілу та щільності розподілу. </w:t>
      </w:r>
    </w:p>
    <w:p w:rsidR="00D02403"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 xml:space="preserve">Ряд розподілу - це таблиця, в якій подані всі значення дискретної випадкової величини во часобо відносні частоти. Відносні частоти </w:t>
      </w:r>
      <w:r w:rsidRPr="00715840">
        <w:rPr>
          <w:rFonts w:ascii="Times New Roman" w:hAnsi="Times New Roman" w:cs="Times New Roman"/>
          <w:color w:val="000000" w:themeColor="text1"/>
          <w:sz w:val="28"/>
          <w:szCs w:val="28"/>
          <w:lang w:val="en-US"/>
        </w:rPr>
        <w:t>m</w:t>
      </w:r>
      <w:r w:rsidRPr="00715840">
        <w:rPr>
          <w:rFonts w:ascii="Times New Roman" w:hAnsi="Times New Roman" w:cs="Times New Roman"/>
          <w:color w:val="000000" w:themeColor="text1"/>
          <w:sz w:val="28"/>
          <w:szCs w:val="28"/>
          <w:vertAlign w:val="subscript"/>
          <w:lang w:val="en-US"/>
        </w:rPr>
        <w:t>i</w:t>
      </w:r>
      <w:r w:rsidRPr="00715840">
        <w:rPr>
          <w:rFonts w:ascii="Times New Roman" w:hAnsi="Times New Roman" w:cs="Times New Roman"/>
          <w:color w:val="000000" w:themeColor="text1"/>
          <w:sz w:val="28"/>
          <w:szCs w:val="28"/>
          <w:lang w:val="ru-RU"/>
        </w:rPr>
        <w:t xml:space="preserve"> для і-го значення випадкової величини формулою визначаються за формулою</w:t>
      </w:r>
    </w:p>
    <w:p w:rsidR="00EE2194" w:rsidRPr="00715840" w:rsidRDefault="00EE2194"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D02403" w:rsidRPr="00715840" w:rsidRDefault="0090409D" w:rsidP="00794DA4">
      <w:pPr>
        <w:spacing w:after="0" w:line="360" w:lineRule="auto"/>
        <w:ind w:firstLine="709"/>
        <w:contextualSpacing/>
        <w:jc w:val="both"/>
        <w:rPr>
          <w:rFonts w:ascii="Times New Roman" w:hAnsi="Times New Roman" w:cs="Times New Roman"/>
          <w:color w:val="000000" w:themeColor="text1"/>
          <w:sz w:val="28"/>
          <w:szCs w:val="28"/>
          <w:lang w:val="ru-RU"/>
        </w:rPr>
      </w:pPr>
      <m:oMath>
        <m:sSub>
          <m:sSubPr>
            <m:ctrlPr>
              <w:rPr>
                <w:rFonts w:ascii="Cambria Math" w:hAnsi="Cambria Math" w:cs="Times New Roman"/>
                <w:color w:val="000000" w:themeColor="text1"/>
                <w:sz w:val="28"/>
                <w:szCs w:val="28"/>
                <w:lang w:val="ru-RU"/>
              </w:rPr>
            </m:ctrlPr>
          </m:sSubPr>
          <m:e>
            <m:r>
              <m:rPr>
                <m:sty m:val="p"/>
              </m:rPr>
              <w:rPr>
                <w:rFonts w:ascii="Cambria Math" w:hAnsi="Cambria Math" w:cs="Times New Roman"/>
                <w:color w:val="000000" w:themeColor="text1"/>
                <w:sz w:val="28"/>
                <w:szCs w:val="28"/>
                <w:lang w:val="ru-RU"/>
              </w:rPr>
              <m:t xml:space="preserve">                                                        m</m:t>
            </m:r>
          </m:e>
          <m:sub>
            <m:r>
              <m:rPr>
                <m:sty m:val="p"/>
              </m:rPr>
              <w:rPr>
                <w:rFonts w:ascii="Cambria Math" w:hAnsi="Cambria Math" w:cs="Times New Roman"/>
                <w:color w:val="000000" w:themeColor="text1"/>
                <w:sz w:val="28"/>
                <w:szCs w:val="28"/>
                <w:lang w:val="ru-RU"/>
              </w:rPr>
              <m:t>i</m:t>
            </m:r>
          </m:sub>
        </m:sSub>
        <m:r>
          <m:rPr>
            <m:sty m:val="p"/>
          </m:rPr>
          <w:rPr>
            <w:rFonts w:ascii="Cambria Math" w:hAnsi="Cambria Math" w:cs="Times New Roman"/>
            <w:color w:val="000000" w:themeColor="text1"/>
            <w:sz w:val="28"/>
            <w:szCs w:val="28"/>
            <w:lang w:val="ru-RU"/>
          </w:rPr>
          <m:t>=</m:t>
        </m:r>
        <m:f>
          <m:fPr>
            <m:ctrlPr>
              <w:rPr>
                <w:rFonts w:ascii="Cambria Math" w:hAnsi="Cambria Math" w:cs="Times New Roman"/>
                <w:color w:val="000000" w:themeColor="text1"/>
                <w:sz w:val="28"/>
                <w:szCs w:val="28"/>
                <w:lang w:val="ru-RU"/>
              </w:rPr>
            </m:ctrlPr>
          </m:fPr>
          <m:num>
            <m:sSub>
              <m:sSubPr>
                <m:ctrlPr>
                  <w:rPr>
                    <w:rFonts w:ascii="Cambria Math" w:hAnsi="Cambria Math" w:cs="Times New Roman"/>
                    <w:color w:val="000000" w:themeColor="text1"/>
                    <w:sz w:val="28"/>
                    <w:szCs w:val="28"/>
                    <w:lang w:val="ru-RU"/>
                  </w:rPr>
                </m:ctrlPr>
              </m:sSubPr>
              <m:e>
                <m:r>
                  <m:rPr>
                    <m:sty m:val="p"/>
                  </m:rPr>
                  <w:rPr>
                    <w:rFonts w:ascii="Cambria Math" w:hAnsi="Cambria Math" w:cs="Times New Roman"/>
                    <w:color w:val="000000" w:themeColor="text1"/>
                    <w:sz w:val="28"/>
                    <w:szCs w:val="28"/>
                    <w:lang w:val="ru-RU"/>
                  </w:rPr>
                  <m:t>n</m:t>
                </m:r>
              </m:e>
              <m:sub>
                <m:r>
                  <m:rPr>
                    <m:sty m:val="p"/>
                  </m:rPr>
                  <w:rPr>
                    <w:rFonts w:ascii="Cambria Math" w:hAnsi="Cambria Math" w:cs="Times New Roman"/>
                    <w:color w:val="000000" w:themeColor="text1"/>
                    <w:sz w:val="28"/>
                    <w:szCs w:val="28"/>
                    <w:lang w:val="ru-RU"/>
                  </w:rPr>
                  <m:t>i</m:t>
                </m:r>
              </m:sub>
            </m:sSub>
          </m:num>
          <m:den>
            <m:r>
              <m:rPr>
                <m:sty m:val="p"/>
              </m:rPr>
              <w:rPr>
                <w:rFonts w:ascii="Cambria Math" w:hAnsi="Cambria Math" w:cs="Times New Roman"/>
                <w:color w:val="000000" w:themeColor="text1"/>
                <w:sz w:val="28"/>
                <w:szCs w:val="28"/>
                <w:lang w:val="ru-RU"/>
              </w:rPr>
              <m:t>N</m:t>
            </m:r>
          </m:den>
        </m:f>
      </m:oMath>
      <w:r w:rsidR="00D02403" w:rsidRPr="00715840">
        <w:rPr>
          <w:rFonts w:ascii="Times New Roman" w:eastAsiaTheme="minorEastAsia" w:hAnsi="Times New Roman" w:cs="Times New Roman"/>
          <w:color w:val="000000" w:themeColor="text1"/>
          <w:sz w:val="28"/>
          <w:szCs w:val="28"/>
          <w:lang w:val="ru-RU"/>
        </w:rPr>
        <w:t xml:space="preserve">                                      (2.3)</w:t>
      </w:r>
    </w:p>
    <w:p w:rsidR="00EE2194" w:rsidRDefault="00EE2194"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 xml:space="preserve">де </w:t>
      </w:r>
      <w:r w:rsidRPr="00715840">
        <w:rPr>
          <w:rFonts w:ascii="Times New Roman" w:hAnsi="Times New Roman" w:cs="Times New Roman"/>
          <w:color w:val="000000" w:themeColor="text1"/>
          <w:sz w:val="28"/>
          <w:szCs w:val="28"/>
          <w:lang w:val="en-US"/>
        </w:rPr>
        <w:t>n</w:t>
      </w:r>
      <w:r w:rsidRPr="00715840">
        <w:rPr>
          <w:rFonts w:ascii="Times New Roman" w:hAnsi="Times New Roman" w:cs="Times New Roman"/>
          <w:color w:val="000000" w:themeColor="text1"/>
          <w:sz w:val="28"/>
          <w:szCs w:val="28"/>
          <w:vertAlign w:val="subscript"/>
          <w:lang w:val="en-US"/>
        </w:rPr>
        <w:t>i</w:t>
      </w:r>
      <w:r w:rsidRPr="00715840">
        <w:rPr>
          <w:rFonts w:ascii="Times New Roman" w:hAnsi="Times New Roman" w:cs="Times New Roman"/>
          <w:color w:val="000000" w:themeColor="text1"/>
          <w:sz w:val="28"/>
          <w:szCs w:val="28"/>
          <w:lang w:val="ru-RU"/>
        </w:rPr>
        <w:t xml:space="preserve">; - частоти </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-го значення випадкової величини; </w:t>
      </w:r>
      <w:r w:rsidRPr="00715840">
        <w:rPr>
          <w:rFonts w:ascii="Times New Roman" w:hAnsi="Times New Roman" w:cs="Times New Roman"/>
          <w:color w:val="000000" w:themeColor="text1"/>
          <w:sz w:val="28"/>
          <w:szCs w:val="28"/>
          <w:lang w:val="en-US"/>
        </w:rPr>
        <w:t>N</w:t>
      </w:r>
      <w:r w:rsidRPr="00715840">
        <w:rPr>
          <w:rFonts w:ascii="Times New Roman" w:hAnsi="Times New Roman" w:cs="Times New Roman"/>
          <w:color w:val="000000" w:themeColor="text1"/>
          <w:sz w:val="28"/>
          <w:szCs w:val="28"/>
          <w:lang w:val="ru-RU"/>
        </w:rPr>
        <w:t>- обсяг вибірки.</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Графічне зображення ряду розподілу має вигляд полігональної кривої розподілу (по-іншому полігон розподілу). При цьому на осі абсцис відкладають в</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др</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зки, пропорційні можливим значенням випадкової величини, а на осі ординат в</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др</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зки, пропорційні відносним частотам. Така крива, як і ряд розподілу, повністю характеризує випадкову величину відображає закон її розподілу.</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Для неперервної випадкової величини ряд розподілу побудувати не можна, оскільки вона має нескінченну множину можливих значень, які суцільно заповнюють деякий проміжок і як</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 неможливо перелічити в таблиці. </w:t>
      </w:r>
      <w:r w:rsidRPr="00715840">
        <w:rPr>
          <w:rFonts w:ascii="Times New Roman" w:hAnsi="Times New Roman" w:cs="Times New Roman"/>
          <w:color w:val="000000" w:themeColor="text1"/>
          <w:sz w:val="28"/>
          <w:szCs w:val="28"/>
          <w:lang w:val="en-US"/>
        </w:rPr>
        <w:t>T</w:t>
      </w:r>
      <w:r w:rsidRPr="00715840">
        <w:rPr>
          <w:rFonts w:ascii="Times New Roman" w:hAnsi="Times New Roman" w:cs="Times New Roman"/>
          <w:color w:val="000000" w:themeColor="text1"/>
          <w:sz w:val="28"/>
          <w:szCs w:val="28"/>
        </w:rPr>
        <w:t>ому</w:t>
      </w:r>
      <w:r w:rsidRPr="00715840">
        <w:rPr>
          <w:rFonts w:ascii="Times New Roman" w:hAnsi="Times New Roman" w:cs="Times New Roman"/>
          <w:color w:val="000000" w:themeColor="text1"/>
          <w:sz w:val="28"/>
          <w:szCs w:val="28"/>
          <w:lang w:val="ru-RU"/>
        </w:rPr>
        <w:t xml:space="preserve"> для неперервної випадкової величини статистичний ряд - таблицю, в якій наводяться згруповані інтервали складають (класи, розряди) значень величини, що вивчається, та відповідні цим інтервалам частоти або відносні частоти. Статистичний ряд формують в такій послідовності:</w:t>
      </w:r>
    </w:p>
    <w:p w:rsidR="00D02403"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1. Вибіркову сукупність групують, тобто розбивають її на інтервальні класи (як правило, рівні). Практика свідчить, що кількість класів к найдоцільніше брати в межах від 6 до 15 (менше для невеликої за обсягом вибірки). Для визначення кількост</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 клас</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в можна використати емпіричну формулу Стерджеса</w:t>
      </w:r>
    </w:p>
    <w:p w:rsidR="00EE2194" w:rsidRPr="00715840" w:rsidRDefault="00EE2194"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D02403" w:rsidRPr="00715840" w:rsidRDefault="00EE2194" w:rsidP="00794DA4">
      <w:pPr>
        <w:spacing w:after="0" w:line="360" w:lineRule="auto"/>
        <w:ind w:firstLine="709"/>
        <w:contextualSpacing/>
        <w:jc w:val="both"/>
        <w:rPr>
          <w:rFonts w:ascii="Times New Roman" w:hAnsi="Times New Roman" w:cs="Times New Roman"/>
          <w:color w:val="000000" w:themeColor="text1"/>
          <w:sz w:val="28"/>
          <w:szCs w:val="28"/>
          <w:lang w:val="ru-RU"/>
        </w:rPr>
      </w:pPr>
      <w:r>
        <w:rPr>
          <w:rFonts w:ascii="Times New Roman" w:eastAsiaTheme="minorEastAsia" w:hAnsi="Times New Roman" w:cs="Times New Roman"/>
          <w:color w:val="000000" w:themeColor="text1"/>
          <w:sz w:val="28"/>
          <w:szCs w:val="28"/>
          <w:lang w:val="ru-RU"/>
        </w:rPr>
        <w:t xml:space="preserve">                                      </w:t>
      </w:r>
      <m:oMath>
        <m:r>
          <m:rPr>
            <m:sty m:val="p"/>
          </m:rPr>
          <w:rPr>
            <w:rFonts w:ascii="Cambria Math" w:hAnsi="Cambria Math" w:cs="Times New Roman"/>
            <w:color w:val="000000" w:themeColor="text1"/>
            <w:sz w:val="28"/>
            <w:szCs w:val="28"/>
            <w:lang w:val="ru-RU"/>
          </w:rPr>
          <m:t>k=1+3.32</m:t>
        </m:r>
        <m:func>
          <m:funcPr>
            <m:ctrlPr>
              <w:rPr>
                <w:rFonts w:ascii="Cambria Math" w:hAnsi="Cambria Math" w:cs="Times New Roman"/>
                <w:color w:val="000000" w:themeColor="text1"/>
                <w:sz w:val="28"/>
                <w:szCs w:val="28"/>
                <w:lang w:val="ru-RU"/>
              </w:rPr>
            </m:ctrlPr>
          </m:funcPr>
          <m:fName>
            <m:r>
              <m:rPr>
                <m:sty m:val="p"/>
              </m:rPr>
              <w:rPr>
                <w:rFonts w:ascii="Cambria Math" w:hAnsi="Cambria Math" w:cs="Times New Roman"/>
                <w:color w:val="000000" w:themeColor="text1"/>
                <w:sz w:val="28"/>
                <w:szCs w:val="28"/>
                <w:lang w:val="ru-RU"/>
              </w:rPr>
              <m:t>lg</m:t>
            </m:r>
          </m:fName>
          <m:e>
            <m:r>
              <m:rPr>
                <m:sty m:val="p"/>
              </m:rPr>
              <w:rPr>
                <w:rFonts w:ascii="Cambria Math" w:hAnsi="Cambria Math" w:cs="Times New Roman"/>
                <w:color w:val="000000" w:themeColor="text1"/>
                <w:sz w:val="28"/>
                <w:szCs w:val="28"/>
                <w:lang w:val="ru-RU"/>
              </w:rPr>
              <m:t xml:space="preserve">N                                            </m:t>
            </m:r>
          </m:e>
        </m:func>
      </m:oMath>
      <w:r w:rsidR="00D02403" w:rsidRPr="00715840">
        <w:rPr>
          <w:rFonts w:ascii="Times New Roman" w:hAnsi="Times New Roman" w:cs="Times New Roman"/>
          <w:color w:val="000000" w:themeColor="text1"/>
          <w:sz w:val="28"/>
          <w:szCs w:val="28"/>
          <w:lang w:val="ru-RU"/>
        </w:rPr>
        <w:t>(2.4)</w:t>
      </w:r>
    </w:p>
    <w:p w:rsidR="00EE2194" w:rsidRDefault="00EE2194"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 xml:space="preserve">де </w:t>
      </w:r>
      <w:r w:rsidRPr="00715840">
        <w:rPr>
          <w:rFonts w:ascii="Times New Roman" w:hAnsi="Times New Roman" w:cs="Times New Roman"/>
          <w:color w:val="000000" w:themeColor="text1"/>
          <w:sz w:val="28"/>
          <w:szCs w:val="28"/>
          <w:lang w:val="en-US"/>
        </w:rPr>
        <w:t>N</w:t>
      </w:r>
      <w:r w:rsidRPr="00715840">
        <w:rPr>
          <w:rFonts w:ascii="Times New Roman" w:hAnsi="Times New Roman" w:cs="Times New Roman"/>
          <w:color w:val="000000" w:themeColor="text1"/>
          <w:sz w:val="28"/>
          <w:szCs w:val="28"/>
          <w:lang w:val="ru-RU"/>
        </w:rPr>
        <w:t xml:space="preserve"> - обсяг вибірки.</w:t>
      </w:r>
    </w:p>
    <w:p w:rsidR="00D02403"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2. Визначають величину інтервалу групування (величину класу)</w:t>
      </w:r>
    </w:p>
    <w:p w:rsidR="00EE2194" w:rsidRPr="00715840" w:rsidRDefault="00EE2194"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D02403" w:rsidRPr="00715840" w:rsidRDefault="00EE2194" w:rsidP="00794DA4">
      <w:pPr>
        <w:spacing w:after="0" w:line="360" w:lineRule="auto"/>
        <w:ind w:firstLine="709"/>
        <w:contextualSpacing/>
        <w:jc w:val="both"/>
        <w:rPr>
          <w:rFonts w:ascii="Times New Roman" w:hAnsi="Times New Roman" w:cs="Times New Roman"/>
          <w:color w:val="000000" w:themeColor="text1"/>
          <w:sz w:val="28"/>
          <w:szCs w:val="28"/>
          <w:lang w:val="ru-RU"/>
        </w:rPr>
      </w:pPr>
      <w:r>
        <w:rPr>
          <w:rFonts w:ascii="Times New Roman" w:eastAsiaTheme="minorEastAsia" w:hAnsi="Times New Roman" w:cs="Times New Roman"/>
          <w:color w:val="000000" w:themeColor="text1"/>
          <w:sz w:val="28"/>
          <w:szCs w:val="28"/>
          <w:lang w:val="ru-RU"/>
        </w:rPr>
        <w:t xml:space="preserve">                                     </w:t>
      </w:r>
      <m:oMath>
        <m:r>
          <m:rPr>
            <m:sty m:val="p"/>
          </m:rPr>
          <w:rPr>
            <w:rFonts w:ascii="Cambria Math" w:hAnsi="Cambria Math" w:cs="Times New Roman"/>
            <w:color w:val="000000" w:themeColor="text1"/>
            <w:sz w:val="28"/>
            <w:szCs w:val="28"/>
            <w:lang w:val="ru-RU"/>
          </w:rPr>
          <m:t>l=</m:t>
        </m:r>
        <m:f>
          <m:fPr>
            <m:ctrlPr>
              <w:rPr>
                <w:rFonts w:ascii="Cambria Math" w:hAnsi="Cambria Math" w:cs="Times New Roman"/>
                <w:color w:val="000000" w:themeColor="text1"/>
                <w:sz w:val="28"/>
                <w:szCs w:val="28"/>
                <w:lang w:val="ru-RU"/>
              </w:rPr>
            </m:ctrlPr>
          </m:fPr>
          <m:num>
            <m:sSub>
              <m:sSubPr>
                <m:ctrlPr>
                  <w:rPr>
                    <w:rFonts w:ascii="Cambria Math" w:hAnsi="Cambria Math" w:cs="Times New Roman"/>
                    <w:color w:val="000000" w:themeColor="text1"/>
                    <w:sz w:val="28"/>
                    <w:szCs w:val="28"/>
                    <w:lang w:val="ru-RU"/>
                  </w:rPr>
                </m:ctrlPr>
              </m:sSubPr>
              <m:e>
                <m:r>
                  <m:rPr>
                    <m:sty m:val="p"/>
                  </m:rPr>
                  <w:rPr>
                    <w:rFonts w:ascii="Cambria Math" w:hAnsi="Cambria Math" w:cs="Times New Roman"/>
                    <w:color w:val="000000" w:themeColor="text1"/>
                    <w:sz w:val="28"/>
                    <w:szCs w:val="28"/>
                    <w:lang w:val="ru-RU"/>
                  </w:rPr>
                  <m:t>x</m:t>
                </m:r>
              </m:e>
              <m:sub>
                <m:r>
                  <m:rPr>
                    <m:sty m:val="p"/>
                  </m:rPr>
                  <w:rPr>
                    <w:rFonts w:ascii="Cambria Math" w:hAnsi="Cambria Math" w:cs="Times New Roman"/>
                    <w:color w:val="000000" w:themeColor="text1"/>
                    <w:sz w:val="28"/>
                    <w:szCs w:val="28"/>
                    <w:lang w:val="ru-RU"/>
                  </w:rPr>
                  <m:t>max</m:t>
                </m:r>
              </m:sub>
            </m:sSub>
            <m:r>
              <m:rPr>
                <m:sty m:val="p"/>
              </m:rPr>
              <w:rPr>
                <w:rFonts w:ascii="Cambria Math" w:hAnsi="Cambria Math" w:cs="Times New Roman"/>
                <w:color w:val="000000" w:themeColor="text1"/>
                <w:sz w:val="28"/>
                <w:szCs w:val="28"/>
                <w:lang w:val="ru-RU"/>
              </w:rPr>
              <m:t>-</m:t>
            </m:r>
            <m:sSub>
              <m:sSubPr>
                <m:ctrlPr>
                  <w:rPr>
                    <w:rFonts w:ascii="Cambria Math" w:hAnsi="Cambria Math" w:cs="Times New Roman"/>
                    <w:color w:val="000000" w:themeColor="text1"/>
                    <w:sz w:val="28"/>
                    <w:szCs w:val="28"/>
                    <w:lang w:val="ru-RU"/>
                  </w:rPr>
                </m:ctrlPr>
              </m:sSubPr>
              <m:e>
                <m:r>
                  <m:rPr>
                    <m:sty m:val="p"/>
                  </m:rPr>
                  <w:rPr>
                    <w:rFonts w:ascii="Cambria Math" w:hAnsi="Cambria Math" w:cs="Times New Roman"/>
                    <w:color w:val="000000" w:themeColor="text1"/>
                    <w:sz w:val="28"/>
                    <w:szCs w:val="28"/>
                    <w:lang w:val="ru-RU"/>
                  </w:rPr>
                  <m:t>x</m:t>
                </m:r>
              </m:e>
              <m:sub>
                <m:r>
                  <m:rPr>
                    <m:sty m:val="p"/>
                  </m:rPr>
                  <w:rPr>
                    <w:rFonts w:ascii="Cambria Math" w:hAnsi="Cambria Math" w:cs="Times New Roman"/>
                    <w:color w:val="000000" w:themeColor="text1"/>
                    <w:sz w:val="28"/>
                    <w:szCs w:val="28"/>
                    <w:lang w:val="ru-RU"/>
                  </w:rPr>
                  <m:t>max</m:t>
                </m:r>
              </m:sub>
            </m:sSub>
          </m:num>
          <m:den>
            <m:r>
              <m:rPr>
                <m:sty m:val="p"/>
              </m:rPr>
              <w:rPr>
                <w:rFonts w:ascii="Cambria Math" w:hAnsi="Cambria Math" w:cs="Times New Roman"/>
                <w:color w:val="000000" w:themeColor="text1"/>
                <w:sz w:val="28"/>
                <w:szCs w:val="28"/>
                <w:lang w:val="ru-RU"/>
              </w:rPr>
              <m:t>k</m:t>
            </m:r>
          </m:den>
        </m:f>
        <m:r>
          <m:rPr>
            <m:sty m:val="p"/>
          </m:rPr>
          <w:rPr>
            <w:rFonts w:ascii="Cambria Math" w:hAnsi="Cambria Math" w:cs="Times New Roman"/>
            <w:color w:val="000000" w:themeColor="text1"/>
            <w:sz w:val="28"/>
            <w:szCs w:val="28"/>
            <w:lang w:val="ru-RU"/>
          </w:rPr>
          <m:t>=</m:t>
        </m:r>
        <m:f>
          <m:fPr>
            <m:ctrlPr>
              <w:rPr>
                <w:rFonts w:ascii="Cambria Math" w:hAnsi="Cambria Math" w:cs="Times New Roman"/>
                <w:color w:val="000000" w:themeColor="text1"/>
                <w:sz w:val="28"/>
                <w:szCs w:val="28"/>
                <w:lang w:val="ru-RU"/>
              </w:rPr>
            </m:ctrlPr>
          </m:fPr>
          <m:num>
            <m:r>
              <m:rPr>
                <m:sty m:val="p"/>
              </m:rPr>
              <w:rPr>
                <w:rFonts w:ascii="Cambria Math" w:hAnsi="Cambria Math" w:cs="Times New Roman"/>
                <w:color w:val="000000" w:themeColor="text1"/>
                <w:sz w:val="28"/>
                <w:szCs w:val="28"/>
                <w:lang w:val="ru-RU"/>
              </w:rPr>
              <m:t>R</m:t>
            </m:r>
          </m:num>
          <m:den>
            <m:r>
              <m:rPr>
                <m:sty m:val="p"/>
              </m:rPr>
              <w:rPr>
                <w:rFonts w:ascii="Cambria Math" w:hAnsi="Cambria Math" w:cs="Times New Roman"/>
                <w:color w:val="000000" w:themeColor="text1"/>
                <w:sz w:val="28"/>
                <w:szCs w:val="28"/>
                <w:lang w:val="ru-RU"/>
              </w:rPr>
              <m:t>k</m:t>
            </m:r>
          </m:den>
        </m:f>
      </m:oMath>
      <w:r w:rsidR="00D02403" w:rsidRPr="00715840">
        <w:rPr>
          <w:rFonts w:ascii="Times New Roman" w:eastAsiaTheme="minorEastAsia" w:hAnsi="Times New Roman" w:cs="Times New Roman"/>
          <w:color w:val="000000" w:themeColor="text1"/>
          <w:sz w:val="28"/>
          <w:szCs w:val="28"/>
          <w:lang w:val="ru-RU"/>
        </w:rPr>
        <w:t xml:space="preserve">                   </w:t>
      </w:r>
      <w:r>
        <w:rPr>
          <w:rFonts w:ascii="Times New Roman" w:eastAsiaTheme="minorEastAsia" w:hAnsi="Times New Roman" w:cs="Times New Roman"/>
          <w:color w:val="000000" w:themeColor="text1"/>
          <w:sz w:val="28"/>
          <w:szCs w:val="28"/>
          <w:lang w:val="ru-RU"/>
        </w:rPr>
        <w:t xml:space="preserve">                   </w:t>
      </w:r>
      <w:r w:rsidR="00D02403" w:rsidRPr="00715840">
        <w:rPr>
          <w:rFonts w:ascii="Times New Roman" w:eastAsiaTheme="minorEastAsia" w:hAnsi="Times New Roman" w:cs="Times New Roman"/>
          <w:color w:val="000000" w:themeColor="text1"/>
          <w:sz w:val="28"/>
          <w:szCs w:val="28"/>
          <w:lang w:val="ru-RU"/>
        </w:rPr>
        <w:t xml:space="preserve">    (2.5)</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lastRenderedPageBreak/>
        <w:t xml:space="preserve">де </w:t>
      </w:r>
      <w:r w:rsidRPr="00715840">
        <w:rPr>
          <w:rFonts w:ascii="Times New Roman" w:hAnsi="Times New Roman" w:cs="Times New Roman"/>
          <w:color w:val="000000" w:themeColor="text1"/>
          <w:sz w:val="28"/>
          <w:szCs w:val="28"/>
          <w:lang w:val="en-US"/>
        </w:rPr>
        <w:t>x</w:t>
      </w:r>
      <w:r w:rsidRPr="00715840">
        <w:rPr>
          <w:rFonts w:ascii="Times New Roman" w:hAnsi="Times New Roman" w:cs="Times New Roman"/>
          <w:color w:val="000000" w:themeColor="text1"/>
          <w:sz w:val="28"/>
          <w:szCs w:val="28"/>
          <w:vertAlign w:val="subscript"/>
          <w:lang w:val="ru-RU"/>
        </w:rPr>
        <w:t>mах</w:t>
      </w:r>
      <w:r w:rsidRPr="00715840">
        <w:rPr>
          <w:rFonts w:ascii="Times New Roman" w:hAnsi="Times New Roman" w:cs="Times New Roman"/>
          <w:color w:val="000000" w:themeColor="text1"/>
          <w:sz w:val="28"/>
          <w:szCs w:val="28"/>
          <w:lang w:val="en-US"/>
        </w:rPr>
        <w:t>x</w:t>
      </w:r>
      <w:r w:rsidRPr="00715840">
        <w:rPr>
          <w:rFonts w:ascii="Times New Roman" w:hAnsi="Times New Roman" w:cs="Times New Roman"/>
          <w:color w:val="000000" w:themeColor="text1"/>
          <w:sz w:val="28"/>
          <w:szCs w:val="28"/>
          <w:vertAlign w:val="subscript"/>
          <w:lang w:val="en-US"/>
        </w:rPr>
        <w:t>min</w:t>
      </w:r>
      <w:r w:rsidRPr="00715840">
        <w:rPr>
          <w:rFonts w:ascii="Times New Roman" w:hAnsi="Times New Roman" w:cs="Times New Roman"/>
          <w:color w:val="000000" w:themeColor="text1"/>
          <w:sz w:val="28"/>
          <w:szCs w:val="28"/>
          <w:lang w:val="ru-RU"/>
        </w:rPr>
        <w:t>-в</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дпов</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дномаксимальне і м</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н</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мальне значення вибірки; </w:t>
      </w:r>
      <w:r w:rsidRPr="00715840">
        <w:rPr>
          <w:rFonts w:ascii="Times New Roman" w:hAnsi="Times New Roman" w:cs="Times New Roman"/>
          <w:color w:val="000000" w:themeColor="text1"/>
          <w:sz w:val="28"/>
          <w:szCs w:val="28"/>
          <w:lang w:val="en-US"/>
        </w:rPr>
        <w:t>R</w:t>
      </w:r>
      <w:r w:rsidRPr="00715840">
        <w:rPr>
          <w:rFonts w:ascii="Times New Roman" w:hAnsi="Times New Roman" w:cs="Times New Roman"/>
          <w:color w:val="000000" w:themeColor="text1"/>
          <w:sz w:val="28"/>
          <w:szCs w:val="28"/>
          <w:lang w:val="ru-RU"/>
        </w:rPr>
        <w:t>- розмах вибірки. Ця формула допомагає визначити величину інтервалу орієнтовно. Остаточний вибір робиться з урахуванням точності виміру геологічної величини, що вивчається. Величина інтервалу групування повинна перевищувати фактичну похибку вим</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р</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в, але не повинна бути меншою за цю похибку.</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3. Вибирають меж</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 класів. Межі першого класу вибирають так, щоб він вміщував найменше значення величини, що вивчається. Бажано, щоб значення нижньої межі першого класу було числом, зручним у використанні (круглим).</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4. Розносять по відповідних класах елементи вибірки підраховують їх кількість у кожному класі, тобто частоту. При ручному групуванні великої кількості даних зручно користуватись так званим «правилом конверта» (чотири крапки, чотири з'єднувальних сторони, дв</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 д</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агоналі). В повному конверті 10 значень (елементів вибірки).</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5. Вираховують в</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дносн</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 частоти для кожного класу за формулою (2.3). </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Іноді складають перетворені ряди розподілу. Серед них ряди накопичених частот і відносних частот. При цьому частоти (або відносні частоти) в кожному класі додаються до в</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дпов</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дних частот (або відносних частот) у всіх інших класах, що мають менш</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 значення змінної.</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 xml:space="preserve">Графічно статистичний ряд оформлюють у вигляді гістограми, тобто такої стовпчастої діаграми, що </w:t>
      </w:r>
      <w:r w:rsidRPr="00715840">
        <w:rPr>
          <w:rFonts w:ascii="Times New Roman" w:hAnsi="Times New Roman" w:cs="Times New Roman"/>
          <w:color w:val="000000" w:themeColor="text1"/>
          <w:sz w:val="28"/>
          <w:szCs w:val="28"/>
        </w:rPr>
        <w:t>являє</w:t>
      </w:r>
      <w:r w:rsidRPr="00715840">
        <w:rPr>
          <w:rFonts w:ascii="Times New Roman" w:hAnsi="Times New Roman" w:cs="Times New Roman"/>
          <w:color w:val="000000" w:themeColor="text1"/>
          <w:sz w:val="28"/>
          <w:szCs w:val="28"/>
          <w:lang w:val="ru-RU"/>
        </w:rPr>
        <w:t xml:space="preserve"> собою сукупність суміжних прямокутників, побудованих на горизонтальній осі абсцис. Основою таких прямокутників служить величина класу (інтервалу), а висотою - частота або відносна частота кожного класу.</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Кумулятивна (інтегральна) крива розподілу або кумулята- це графік, побудований за даними статистичного ряду в такій системі координат: вісь абсцис прав</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 к</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нц</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 клас</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в статистичного ряду, вісь ординат - накопичені відносні частоти (або частоти) цих класів. Для таких графіків характерне невпинне зростання значень в</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дносних частот до 1.</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lastRenderedPageBreak/>
        <w:t xml:space="preserve">Наочна і компактна форма гістограми дуже зручна корисна, оскільки </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 дає змогу, не вдаючись до аналізу таблиць, охопити найважливіші риси закону розподілу, що досліджується:</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 яке найбільш імовірне значення випадкової величини - як швидко зменшуються ймовірності по мірі віддалення від цього найбільш імовірного значення;</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-яка ймовірність того, що випадкова величина набуде значення, що лежить в деякому інтервалі.</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 xml:space="preserve">Форма гістограми має ступінчастий характер, зумовлений скінченноюкількістю класів сукупності. </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Техн</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ку складання статистичного ряду, побудови г</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стограмикумуляти розглянемо на такому прикладі.</w:t>
      </w:r>
    </w:p>
    <w:p w:rsidR="00EE2194"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 xml:space="preserve">Функція розподілу </w:t>
      </w:r>
      <w:r w:rsidRPr="00715840">
        <w:rPr>
          <w:rFonts w:ascii="Times New Roman" w:hAnsi="Times New Roman" w:cs="Times New Roman"/>
          <w:color w:val="000000" w:themeColor="text1"/>
          <w:sz w:val="28"/>
          <w:szCs w:val="28"/>
          <w:lang w:val="en-US"/>
        </w:rPr>
        <w:t>F</w:t>
      </w:r>
      <w:r w:rsidRPr="00715840">
        <w:rPr>
          <w:rFonts w:ascii="Times New Roman" w:hAnsi="Times New Roman" w:cs="Times New Roman"/>
          <w:color w:val="000000" w:themeColor="text1"/>
          <w:sz w:val="28"/>
          <w:szCs w:val="28"/>
          <w:lang w:val="ru-RU"/>
        </w:rPr>
        <w:t>(</w:t>
      </w:r>
      <w:r w:rsidRPr="00715840">
        <w:rPr>
          <w:rFonts w:ascii="Times New Roman" w:hAnsi="Times New Roman" w:cs="Times New Roman"/>
          <w:color w:val="000000" w:themeColor="text1"/>
          <w:sz w:val="28"/>
          <w:szCs w:val="28"/>
          <w:lang w:val="en-US"/>
        </w:rPr>
        <w:t>x</w:t>
      </w:r>
      <w:r w:rsidRPr="00715840">
        <w:rPr>
          <w:rFonts w:ascii="Times New Roman" w:hAnsi="Times New Roman" w:cs="Times New Roman"/>
          <w:color w:val="000000" w:themeColor="text1"/>
          <w:sz w:val="28"/>
          <w:szCs w:val="28"/>
          <w:lang w:val="ru-RU"/>
        </w:rPr>
        <w:t xml:space="preserve">) випадкової величини </w:t>
      </w:r>
      <w:r w:rsidRPr="00715840">
        <w:rPr>
          <w:rFonts w:ascii="Times New Roman" w:hAnsi="Times New Roman" w:cs="Times New Roman"/>
          <w:color w:val="000000" w:themeColor="text1"/>
          <w:sz w:val="28"/>
          <w:szCs w:val="28"/>
          <w:lang w:val="en-US"/>
        </w:rPr>
        <w:t>X</w:t>
      </w:r>
      <w:r w:rsidRPr="00715840">
        <w:rPr>
          <w:rFonts w:ascii="Times New Roman" w:hAnsi="Times New Roman" w:cs="Times New Roman"/>
          <w:color w:val="000000" w:themeColor="text1"/>
          <w:sz w:val="28"/>
          <w:szCs w:val="28"/>
          <w:lang w:val="ru-RU"/>
        </w:rPr>
        <w:t xml:space="preserve"> являє собою ймовірність того, що випадкова величина </w:t>
      </w:r>
      <w:r w:rsidRPr="00715840">
        <w:rPr>
          <w:rFonts w:ascii="Times New Roman" w:hAnsi="Times New Roman" w:cs="Times New Roman"/>
          <w:color w:val="000000" w:themeColor="text1"/>
          <w:sz w:val="28"/>
          <w:szCs w:val="28"/>
          <w:lang w:val="en-US"/>
        </w:rPr>
        <w:t>X</w:t>
      </w:r>
      <w:r w:rsidRPr="00715840">
        <w:rPr>
          <w:rFonts w:ascii="Times New Roman" w:hAnsi="Times New Roman" w:cs="Times New Roman"/>
          <w:color w:val="000000" w:themeColor="text1"/>
          <w:sz w:val="28"/>
          <w:szCs w:val="28"/>
          <w:lang w:val="ru-RU"/>
        </w:rPr>
        <w:t xml:space="preserve"> набуде значення, яке не перевищує заданого значення х</w:t>
      </w:r>
    </w:p>
    <w:p w:rsidR="00EE2194" w:rsidRPr="00715840" w:rsidRDefault="00EE2194"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D02403" w:rsidRPr="00715840" w:rsidRDefault="00EE2194" w:rsidP="00794DA4">
      <w:pPr>
        <w:spacing w:after="0" w:line="360" w:lineRule="auto"/>
        <w:ind w:firstLine="709"/>
        <w:contextualSpacing/>
        <w:jc w:val="both"/>
        <w:rPr>
          <w:rFonts w:ascii="Times New Roman" w:hAnsi="Times New Roman" w:cs="Times New Roman"/>
          <w:color w:val="000000" w:themeColor="text1"/>
          <w:sz w:val="28"/>
          <w:szCs w:val="28"/>
          <w:lang w:val="ru-RU"/>
        </w:rPr>
      </w:pPr>
      <m:oMath>
        <m:r>
          <m:rPr>
            <m:sty m:val="p"/>
          </m:rPr>
          <w:rPr>
            <w:rFonts w:ascii="Cambria Math" w:hAnsi="Cambria Math" w:cs="Times New Roman"/>
            <w:color w:val="000000" w:themeColor="text1"/>
            <w:sz w:val="28"/>
            <w:szCs w:val="28"/>
            <w:lang w:val="ru-RU"/>
          </w:rPr>
          <m:t xml:space="preserve">                                             </m:t>
        </m:r>
        <m:r>
          <m:rPr>
            <m:sty m:val="p"/>
          </m:rPr>
          <w:rPr>
            <w:rFonts w:ascii="Cambria Math" w:hAnsi="Cambria Math" w:cs="Times New Roman"/>
            <w:color w:val="000000" w:themeColor="text1"/>
            <w:sz w:val="28"/>
            <w:szCs w:val="28"/>
            <w:lang w:val="en-US"/>
          </w:rPr>
          <m:t>F</m:t>
        </m:r>
        <m:d>
          <m:dPr>
            <m:ctrlPr>
              <w:rPr>
                <w:rFonts w:ascii="Cambria Math" w:hAnsi="Cambria Math" w:cs="Times New Roman"/>
                <w:color w:val="000000" w:themeColor="text1"/>
                <w:sz w:val="28"/>
                <w:szCs w:val="28"/>
                <w:lang w:val="ru-RU"/>
              </w:rPr>
            </m:ctrlPr>
          </m:dPr>
          <m:e>
            <m:r>
              <m:rPr>
                <m:sty m:val="p"/>
              </m:rPr>
              <w:rPr>
                <w:rFonts w:ascii="Cambria Math" w:hAnsi="Cambria Math" w:cs="Times New Roman"/>
                <w:color w:val="000000" w:themeColor="text1"/>
                <w:sz w:val="28"/>
                <w:szCs w:val="28"/>
                <w:lang w:val="en-US"/>
              </w:rPr>
              <m:t>x</m:t>
            </m:r>
          </m:e>
        </m:d>
        <m:r>
          <m:rPr>
            <m:sty m:val="p"/>
          </m:rPr>
          <w:rPr>
            <w:rFonts w:ascii="Cambria Math" w:hAnsi="Cambria Math" w:cs="Times New Roman"/>
            <w:color w:val="000000" w:themeColor="text1"/>
            <w:sz w:val="28"/>
            <w:szCs w:val="28"/>
            <w:lang w:val="ru-RU"/>
          </w:rPr>
          <m:t>=</m:t>
        </m:r>
        <m:r>
          <m:rPr>
            <m:sty m:val="p"/>
          </m:rPr>
          <w:rPr>
            <w:rFonts w:ascii="Cambria Math" w:hAnsi="Cambria Math" w:cs="Times New Roman"/>
            <w:color w:val="000000" w:themeColor="text1"/>
            <w:sz w:val="28"/>
            <w:szCs w:val="28"/>
            <w:lang w:val="en-US"/>
          </w:rPr>
          <m:t>P</m:t>
        </m:r>
        <m:d>
          <m:dPr>
            <m:ctrlPr>
              <w:rPr>
                <w:rFonts w:ascii="Cambria Math" w:hAnsi="Cambria Math" w:cs="Times New Roman"/>
                <w:color w:val="000000" w:themeColor="text1"/>
                <w:sz w:val="28"/>
                <w:szCs w:val="28"/>
                <w:lang w:val="ru-RU"/>
              </w:rPr>
            </m:ctrlPr>
          </m:dPr>
          <m:e>
            <m:r>
              <m:rPr>
                <m:sty m:val="p"/>
              </m:rPr>
              <w:rPr>
                <w:rFonts w:ascii="Cambria Math" w:hAnsi="Cambria Math" w:cs="Times New Roman"/>
                <w:color w:val="000000" w:themeColor="text1"/>
                <w:sz w:val="28"/>
                <w:szCs w:val="28"/>
                <w:lang w:val="en-US"/>
              </w:rPr>
              <m:t>X</m:t>
            </m:r>
            <m:r>
              <m:rPr>
                <m:sty m:val="p"/>
              </m:rPr>
              <w:rPr>
                <w:rFonts w:ascii="Cambria Math" w:hAnsi="Cambria Math" w:cs="Times New Roman"/>
                <w:color w:val="000000" w:themeColor="text1"/>
                <w:sz w:val="28"/>
                <w:szCs w:val="28"/>
                <w:lang w:val="ru-RU"/>
              </w:rPr>
              <m:t xml:space="preserve"> ≤</m:t>
            </m:r>
            <m:r>
              <m:rPr>
                <m:sty m:val="p"/>
              </m:rPr>
              <w:rPr>
                <w:rFonts w:ascii="Cambria Math" w:hAnsi="Cambria Math" w:cs="Times New Roman"/>
                <w:color w:val="000000" w:themeColor="text1"/>
                <w:sz w:val="28"/>
                <w:szCs w:val="28"/>
                <w:lang w:val="en-US"/>
              </w:rPr>
              <m:t>x</m:t>
            </m:r>
          </m:e>
        </m:d>
        <m:r>
          <m:rPr>
            <m:sty m:val="p"/>
          </m:rPr>
          <w:rPr>
            <w:rFonts w:ascii="Cambria Math" w:hAnsi="Cambria Math" w:cs="Times New Roman"/>
            <w:color w:val="000000" w:themeColor="text1"/>
            <w:sz w:val="28"/>
            <w:szCs w:val="28"/>
            <w:lang w:val="ru-RU"/>
          </w:rPr>
          <m:t xml:space="preserve">                                         </m:t>
        </m:r>
      </m:oMath>
      <w:r w:rsidR="00D02403" w:rsidRPr="00715840">
        <w:rPr>
          <w:rFonts w:ascii="Times New Roman" w:hAnsi="Times New Roman" w:cs="Times New Roman"/>
          <w:color w:val="000000" w:themeColor="text1"/>
          <w:sz w:val="28"/>
          <w:szCs w:val="28"/>
          <w:lang w:val="ru-RU"/>
        </w:rPr>
        <w:t>(2.6)</w:t>
      </w:r>
    </w:p>
    <w:p w:rsidR="00EE2194" w:rsidRDefault="00EE2194"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 xml:space="preserve">де х - деяке поточне значення випадкової величини Х. Функцію розподілу ще називають інтегральною функцією або інтегральним законом розподілу. Вона існує як для дискретних, так і для неперервних випадкових величин. Функція розподілу </w:t>
      </w:r>
      <w:r w:rsidRPr="00715840">
        <w:rPr>
          <w:rFonts w:ascii="Times New Roman" w:hAnsi="Times New Roman" w:cs="Times New Roman"/>
          <w:color w:val="000000" w:themeColor="text1"/>
          <w:sz w:val="28"/>
          <w:szCs w:val="28"/>
          <w:lang w:val="en-US"/>
        </w:rPr>
        <w:t>F</w:t>
      </w:r>
      <w:r w:rsidRPr="00715840">
        <w:rPr>
          <w:rFonts w:ascii="Times New Roman" w:hAnsi="Times New Roman" w:cs="Times New Roman"/>
          <w:color w:val="000000" w:themeColor="text1"/>
          <w:sz w:val="28"/>
          <w:szCs w:val="28"/>
          <w:lang w:val="ru-RU"/>
        </w:rPr>
        <w:t>(</w:t>
      </w:r>
      <w:r w:rsidRPr="00715840">
        <w:rPr>
          <w:rFonts w:ascii="Times New Roman" w:hAnsi="Times New Roman" w:cs="Times New Roman"/>
          <w:color w:val="000000" w:themeColor="text1"/>
          <w:sz w:val="28"/>
          <w:szCs w:val="28"/>
          <w:lang w:val="en-US"/>
        </w:rPr>
        <w:t>x</w:t>
      </w:r>
      <w:r w:rsidRPr="00715840">
        <w:rPr>
          <w:rFonts w:ascii="Times New Roman" w:hAnsi="Times New Roman" w:cs="Times New Roman"/>
          <w:color w:val="000000" w:themeColor="text1"/>
          <w:sz w:val="28"/>
          <w:szCs w:val="28"/>
          <w:lang w:val="ru-RU"/>
        </w:rPr>
        <w:t>) є неспадною функцією свого аргументу, тобто при х</w:t>
      </w:r>
      <w:r w:rsidRPr="00715840">
        <w:rPr>
          <w:rFonts w:ascii="Times New Roman" w:hAnsi="Times New Roman" w:cs="Times New Roman"/>
          <w:color w:val="000000" w:themeColor="text1"/>
          <w:sz w:val="28"/>
          <w:szCs w:val="28"/>
          <w:vertAlign w:val="subscript"/>
          <w:lang w:val="ru-RU"/>
        </w:rPr>
        <w:t>2</w:t>
      </w:r>
      <w:r w:rsidRPr="00715840">
        <w:rPr>
          <w:rFonts w:ascii="Times New Roman" w:hAnsi="Times New Roman" w:cs="Times New Roman"/>
          <w:color w:val="000000" w:themeColor="text1"/>
          <w:sz w:val="28"/>
          <w:szCs w:val="28"/>
          <w:lang w:val="ru-RU"/>
        </w:rPr>
        <w:t>&gt;</w:t>
      </w:r>
      <w:r w:rsidRPr="00715840">
        <w:rPr>
          <w:rFonts w:ascii="Times New Roman" w:hAnsi="Times New Roman" w:cs="Times New Roman"/>
          <w:color w:val="000000" w:themeColor="text1"/>
          <w:sz w:val="28"/>
          <w:szCs w:val="28"/>
          <w:lang w:val="en-US"/>
        </w:rPr>
        <w:t>x</w:t>
      </w:r>
      <w:r w:rsidRPr="00715840">
        <w:rPr>
          <w:rFonts w:ascii="Times New Roman" w:hAnsi="Times New Roman" w:cs="Times New Roman"/>
          <w:color w:val="000000" w:themeColor="text1"/>
          <w:sz w:val="28"/>
          <w:szCs w:val="28"/>
          <w:vertAlign w:val="subscript"/>
          <w:lang w:val="ru-RU"/>
        </w:rPr>
        <w:t>1</w:t>
      </w:r>
      <w:r w:rsidRPr="00715840">
        <w:rPr>
          <w:rFonts w:ascii="Times New Roman" w:hAnsi="Times New Roman" w:cs="Times New Roman"/>
          <w:color w:val="000000" w:themeColor="text1"/>
          <w:sz w:val="28"/>
          <w:szCs w:val="28"/>
          <w:lang w:val="en-US"/>
        </w:rPr>
        <w:t>F</w:t>
      </w:r>
      <w:r w:rsidRPr="00715840">
        <w:rPr>
          <w:rFonts w:ascii="Times New Roman" w:hAnsi="Times New Roman" w:cs="Times New Roman"/>
          <w:color w:val="000000" w:themeColor="text1"/>
          <w:sz w:val="28"/>
          <w:szCs w:val="28"/>
          <w:lang w:val="ru-RU"/>
        </w:rPr>
        <w:t>(</w:t>
      </w:r>
      <w:r w:rsidRPr="00715840">
        <w:rPr>
          <w:rFonts w:ascii="Times New Roman" w:hAnsi="Times New Roman" w:cs="Times New Roman"/>
          <w:color w:val="000000" w:themeColor="text1"/>
          <w:sz w:val="28"/>
          <w:szCs w:val="28"/>
          <w:lang w:val="en-US"/>
        </w:rPr>
        <w:t>x</w:t>
      </w:r>
      <w:r w:rsidRPr="00715840">
        <w:rPr>
          <w:rFonts w:ascii="Times New Roman" w:hAnsi="Times New Roman" w:cs="Times New Roman"/>
          <w:color w:val="000000" w:themeColor="text1"/>
          <w:sz w:val="28"/>
          <w:szCs w:val="28"/>
          <w:vertAlign w:val="subscript"/>
          <w:lang w:val="ru-RU"/>
        </w:rPr>
        <w:t>2</w:t>
      </w:r>
      <w:r w:rsidRPr="00715840">
        <w:rPr>
          <w:rFonts w:ascii="Times New Roman" w:hAnsi="Times New Roman" w:cs="Times New Roman"/>
          <w:color w:val="000000" w:themeColor="text1"/>
          <w:sz w:val="28"/>
          <w:szCs w:val="28"/>
          <w:lang w:val="ru-RU"/>
        </w:rPr>
        <w:t xml:space="preserve">) ≥ </w:t>
      </w:r>
      <w:r w:rsidRPr="00715840">
        <w:rPr>
          <w:rFonts w:ascii="Times New Roman" w:hAnsi="Times New Roman" w:cs="Times New Roman"/>
          <w:color w:val="000000" w:themeColor="text1"/>
          <w:sz w:val="28"/>
          <w:szCs w:val="28"/>
          <w:lang w:val="en-US"/>
        </w:rPr>
        <w:t>F</w:t>
      </w:r>
      <w:r w:rsidRPr="00715840">
        <w:rPr>
          <w:rFonts w:ascii="Times New Roman" w:hAnsi="Times New Roman" w:cs="Times New Roman"/>
          <w:color w:val="000000" w:themeColor="text1"/>
          <w:sz w:val="28"/>
          <w:szCs w:val="28"/>
          <w:lang w:val="ru-RU"/>
        </w:rPr>
        <w:t>(</w:t>
      </w:r>
      <w:r w:rsidRPr="00715840">
        <w:rPr>
          <w:rFonts w:ascii="Times New Roman" w:hAnsi="Times New Roman" w:cs="Times New Roman"/>
          <w:color w:val="000000" w:themeColor="text1"/>
          <w:sz w:val="28"/>
          <w:szCs w:val="28"/>
          <w:lang w:val="en-US"/>
        </w:rPr>
        <w:t>x</w:t>
      </w:r>
      <w:r w:rsidRPr="00715840">
        <w:rPr>
          <w:rFonts w:ascii="Times New Roman" w:hAnsi="Times New Roman" w:cs="Times New Roman"/>
          <w:color w:val="000000" w:themeColor="text1"/>
          <w:sz w:val="28"/>
          <w:szCs w:val="28"/>
          <w:vertAlign w:val="subscript"/>
        </w:rPr>
        <w:t>1</w:t>
      </w:r>
      <w:r w:rsidRPr="00715840">
        <w:rPr>
          <w:rFonts w:ascii="Times New Roman" w:hAnsi="Times New Roman" w:cs="Times New Roman"/>
          <w:color w:val="000000" w:themeColor="text1"/>
          <w:sz w:val="28"/>
          <w:szCs w:val="28"/>
          <w:lang w:val="ru-RU"/>
        </w:rPr>
        <w:t>).</w:t>
      </w:r>
    </w:p>
    <w:p w:rsidR="00D02403"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Для дискретної випадкової величини Х, яка може набувати значень х),   х2, ..., х</w:t>
      </w:r>
      <w:r w:rsidRPr="00715840">
        <w:rPr>
          <w:rFonts w:ascii="Times New Roman" w:hAnsi="Times New Roman" w:cs="Times New Roman"/>
          <w:color w:val="000000" w:themeColor="text1"/>
          <w:sz w:val="28"/>
          <w:szCs w:val="28"/>
          <w:vertAlign w:val="subscript"/>
          <w:lang w:val="en-US"/>
        </w:rPr>
        <w:t>n</w:t>
      </w:r>
      <w:r w:rsidRPr="00715840">
        <w:rPr>
          <w:rFonts w:ascii="Times New Roman" w:hAnsi="Times New Roman" w:cs="Times New Roman"/>
          <w:color w:val="000000" w:themeColor="text1"/>
          <w:sz w:val="28"/>
          <w:szCs w:val="28"/>
          <w:lang w:val="ru-RU"/>
        </w:rPr>
        <w:t>, функція розподілу буде мати вигляд</w:t>
      </w:r>
    </w:p>
    <w:p w:rsidR="00EE2194" w:rsidRPr="00715840" w:rsidRDefault="00EE2194"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D02403" w:rsidRPr="00715840" w:rsidRDefault="00EE2194" w:rsidP="00794DA4">
      <w:pPr>
        <w:spacing w:after="0" w:line="360" w:lineRule="auto"/>
        <w:ind w:firstLine="709"/>
        <w:contextualSpacing/>
        <w:jc w:val="both"/>
        <w:rPr>
          <w:rFonts w:ascii="Times New Roman" w:eastAsiaTheme="minorEastAsia" w:hAnsi="Times New Roman" w:cs="Times New Roman"/>
          <w:color w:val="000000" w:themeColor="text1"/>
          <w:sz w:val="28"/>
          <w:szCs w:val="28"/>
          <w:lang w:val="ru-RU"/>
        </w:rPr>
      </w:pPr>
      <w:r>
        <w:rPr>
          <w:rFonts w:ascii="Times New Roman" w:eastAsiaTheme="minorEastAsia" w:hAnsi="Times New Roman" w:cs="Times New Roman"/>
          <w:color w:val="000000" w:themeColor="text1"/>
          <w:sz w:val="28"/>
          <w:szCs w:val="28"/>
        </w:rPr>
        <w:t xml:space="preserve">                                </w:t>
      </w:r>
      <m:oMath>
        <m:r>
          <m:rPr>
            <m:sty m:val="p"/>
          </m:rPr>
          <w:rPr>
            <w:rFonts w:ascii="Cambria Math" w:hAnsi="Cambria Math" w:cs="Times New Roman"/>
            <w:color w:val="000000" w:themeColor="text1"/>
            <w:sz w:val="28"/>
            <w:szCs w:val="28"/>
            <w:lang w:val="en-US"/>
          </w:rPr>
          <m:t>F</m:t>
        </m:r>
        <m:d>
          <m:dPr>
            <m:ctrlPr>
              <w:rPr>
                <w:rFonts w:ascii="Cambria Math" w:hAnsi="Cambria Math" w:cs="Times New Roman"/>
                <w:color w:val="000000" w:themeColor="text1"/>
                <w:sz w:val="28"/>
                <w:szCs w:val="28"/>
                <w:lang w:val="ru-RU"/>
              </w:rPr>
            </m:ctrlPr>
          </m:dPr>
          <m:e>
            <m:r>
              <m:rPr>
                <m:sty m:val="p"/>
              </m:rPr>
              <w:rPr>
                <w:rFonts w:ascii="Cambria Math" w:hAnsi="Cambria Math" w:cs="Times New Roman"/>
                <w:color w:val="000000" w:themeColor="text1"/>
                <w:sz w:val="28"/>
                <w:szCs w:val="28"/>
                <w:lang w:val="en-US"/>
              </w:rPr>
              <m:t>x</m:t>
            </m:r>
          </m:e>
        </m:d>
        <m:r>
          <m:rPr>
            <m:sty m:val="p"/>
          </m:rPr>
          <w:rPr>
            <w:rFonts w:ascii="Cambria Math" w:hAnsi="Cambria Math" w:cs="Times New Roman"/>
            <w:color w:val="000000" w:themeColor="text1"/>
            <w:sz w:val="28"/>
            <w:szCs w:val="28"/>
            <w:lang w:val="ru-RU"/>
          </w:rPr>
          <m:t>=</m:t>
        </m:r>
        <m:nary>
          <m:naryPr>
            <m:chr m:val="∑"/>
            <m:limLoc m:val="undOvr"/>
            <m:supHide m:val="on"/>
            <m:ctrlPr>
              <w:rPr>
                <w:rFonts w:ascii="Cambria Math" w:hAnsi="Cambria Math" w:cs="Times New Roman"/>
                <w:color w:val="000000" w:themeColor="text1"/>
                <w:sz w:val="28"/>
                <w:szCs w:val="28"/>
                <w:lang w:val="ru-RU"/>
              </w:rPr>
            </m:ctrlPr>
          </m:naryPr>
          <m:sub>
            <m:sSub>
              <m:sSubPr>
                <m:ctrlPr>
                  <w:rPr>
                    <w:rFonts w:ascii="Cambria Math" w:hAnsi="Cambria Math" w:cs="Times New Roman"/>
                    <w:color w:val="000000" w:themeColor="text1"/>
                    <w:sz w:val="28"/>
                    <w:szCs w:val="28"/>
                    <w:lang w:val="ru-RU"/>
                  </w:rPr>
                </m:ctrlPr>
              </m:sSubPr>
              <m:e>
                <m:r>
                  <m:rPr>
                    <m:sty m:val="p"/>
                  </m:rPr>
                  <w:rPr>
                    <w:rFonts w:ascii="Cambria Math" w:hAnsi="Cambria Math" w:cs="Times New Roman"/>
                    <w:color w:val="000000" w:themeColor="text1"/>
                    <w:sz w:val="28"/>
                    <w:szCs w:val="28"/>
                    <w:lang w:val="ru-RU"/>
                  </w:rPr>
                  <m:t>x</m:t>
                </m:r>
              </m:e>
              <m:sub>
                <m:r>
                  <m:rPr>
                    <m:sty m:val="p"/>
                  </m:rPr>
                  <w:rPr>
                    <w:rFonts w:ascii="Cambria Math" w:hAnsi="Cambria Math" w:cs="Times New Roman"/>
                    <w:color w:val="000000" w:themeColor="text1"/>
                    <w:sz w:val="28"/>
                    <w:szCs w:val="28"/>
                    <w:lang w:val="ru-RU"/>
                  </w:rPr>
                  <m:t>i</m:t>
                </m:r>
              </m:sub>
            </m:sSub>
            <m:r>
              <m:rPr>
                <m:sty m:val="p"/>
              </m:rPr>
              <w:rPr>
                <w:rFonts w:ascii="Cambria Math" w:hAnsi="Cambria Math" w:cs="Times New Roman"/>
                <w:color w:val="000000" w:themeColor="text1"/>
                <w:sz w:val="28"/>
                <w:szCs w:val="28"/>
                <w:lang w:val="ru-RU"/>
              </w:rPr>
              <m:t>&lt;</m:t>
            </m:r>
            <m:r>
              <w:rPr>
                <w:rFonts w:ascii="Cambria Math" w:hAnsi="Cambria Math" w:cs="Times New Roman"/>
                <w:color w:val="000000" w:themeColor="text1"/>
                <w:sz w:val="28"/>
                <w:szCs w:val="28"/>
                <w:lang w:val="ru-RU"/>
              </w:rPr>
              <m:t>x</m:t>
            </m:r>
          </m:sub>
          <m:sup/>
          <m:e>
            <m:r>
              <m:rPr>
                <m:sty m:val="p"/>
              </m:rPr>
              <w:rPr>
                <w:rFonts w:ascii="Cambria Math" w:hAnsi="Cambria Math" w:cs="Times New Roman"/>
                <w:color w:val="000000" w:themeColor="text1"/>
                <w:sz w:val="28"/>
                <w:szCs w:val="28"/>
                <w:lang w:val="en-US"/>
              </w:rPr>
              <m:t>P</m:t>
            </m:r>
            <m:d>
              <m:dPr>
                <m:ctrlPr>
                  <w:rPr>
                    <w:rFonts w:ascii="Cambria Math" w:hAnsi="Cambria Math" w:cs="Times New Roman"/>
                    <w:color w:val="000000" w:themeColor="text1"/>
                    <w:sz w:val="28"/>
                    <w:szCs w:val="28"/>
                    <w:lang w:val="ru-RU"/>
                  </w:rPr>
                </m:ctrlPr>
              </m:dPr>
              <m:e>
                <m:r>
                  <m:rPr>
                    <m:sty m:val="p"/>
                  </m:rPr>
                  <w:rPr>
                    <w:rFonts w:ascii="Cambria Math" w:hAnsi="Cambria Math" w:cs="Times New Roman"/>
                    <w:color w:val="000000" w:themeColor="text1"/>
                    <w:sz w:val="28"/>
                    <w:szCs w:val="28"/>
                    <w:lang w:val="en-US"/>
                  </w:rPr>
                  <m:t>X</m:t>
                </m:r>
                <m:r>
                  <m:rPr>
                    <m:sty m:val="p"/>
                  </m:rPr>
                  <w:rPr>
                    <w:rFonts w:ascii="Cambria Math" w:hAnsi="Cambria Math" w:cs="Times New Roman"/>
                    <w:color w:val="000000" w:themeColor="text1"/>
                    <w:sz w:val="28"/>
                    <w:szCs w:val="28"/>
                    <w:lang w:val="ru-RU"/>
                  </w:rPr>
                  <m:t xml:space="preserve"> = </m:t>
                </m:r>
                <m:sSub>
                  <m:sSubPr>
                    <m:ctrlPr>
                      <w:rPr>
                        <w:rFonts w:ascii="Cambria Math" w:hAnsi="Cambria Math" w:cs="Times New Roman"/>
                        <w:color w:val="000000" w:themeColor="text1"/>
                        <w:sz w:val="28"/>
                        <w:szCs w:val="28"/>
                        <w:lang w:val="ru-RU"/>
                      </w:rPr>
                    </m:ctrlPr>
                  </m:sSubPr>
                  <m:e>
                    <m:r>
                      <m:rPr>
                        <m:sty m:val="p"/>
                      </m:rPr>
                      <w:rPr>
                        <w:rFonts w:ascii="Cambria Math" w:hAnsi="Cambria Math" w:cs="Times New Roman"/>
                        <w:color w:val="000000" w:themeColor="text1"/>
                        <w:sz w:val="28"/>
                        <w:szCs w:val="28"/>
                        <w:lang w:val="ru-RU"/>
                      </w:rPr>
                      <m:t>x</m:t>
                    </m:r>
                  </m:e>
                  <m:sub>
                    <m:r>
                      <m:rPr>
                        <m:sty m:val="p"/>
                      </m:rPr>
                      <w:rPr>
                        <w:rFonts w:ascii="Cambria Math" w:hAnsi="Cambria Math" w:cs="Times New Roman"/>
                        <w:color w:val="000000" w:themeColor="text1"/>
                        <w:sz w:val="28"/>
                        <w:szCs w:val="28"/>
                        <w:lang w:val="ru-RU"/>
                      </w:rPr>
                      <m:t>i</m:t>
                    </m:r>
                  </m:sub>
                </m:sSub>
              </m:e>
            </m:d>
          </m:e>
        </m:nary>
        <m:r>
          <m:rPr>
            <m:sty m:val="p"/>
          </m:rPr>
          <w:rPr>
            <w:rFonts w:ascii="Cambria Math" w:hAnsi="Cambria Math" w:cs="Times New Roman"/>
            <w:color w:val="000000" w:themeColor="text1"/>
            <w:sz w:val="28"/>
            <w:szCs w:val="28"/>
            <w:lang w:val="ru-RU"/>
          </w:rPr>
          <m:t xml:space="preserve">                                              </m:t>
        </m:r>
      </m:oMath>
      <w:r w:rsidR="00D02403" w:rsidRPr="00715840">
        <w:rPr>
          <w:rFonts w:ascii="Times New Roman" w:hAnsi="Times New Roman" w:cs="Times New Roman"/>
          <w:color w:val="000000" w:themeColor="text1"/>
          <w:sz w:val="28"/>
          <w:szCs w:val="28"/>
          <w:lang w:val="ru-RU"/>
        </w:rPr>
        <w:t>(2.7)</w:t>
      </w:r>
    </w:p>
    <w:p w:rsidR="00EE2194" w:rsidRDefault="00EE2194"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Нер</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вн</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сть х</w:t>
      </w:r>
      <w:r w:rsidRPr="00715840">
        <w:rPr>
          <w:rFonts w:ascii="Times New Roman" w:hAnsi="Times New Roman" w:cs="Times New Roman"/>
          <w:color w:val="000000" w:themeColor="text1"/>
          <w:sz w:val="28"/>
          <w:szCs w:val="28"/>
          <w:vertAlign w:val="subscript"/>
          <w:lang w:val="ru-RU"/>
        </w:rPr>
        <w:t>і</w:t>
      </w:r>
      <w:r w:rsidRPr="00715840">
        <w:rPr>
          <w:rFonts w:ascii="Times New Roman" w:hAnsi="Times New Roman" w:cs="Times New Roman"/>
          <w:color w:val="000000" w:themeColor="text1"/>
          <w:sz w:val="28"/>
          <w:szCs w:val="28"/>
          <w:lang w:val="ru-RU"/>
        </w:rPr>
        <w:t>&lt;х п</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д знаком суми вказує, що сума охоплює всі значення х</w:t>
      </w:r>
      <w:r w:rsidRPr="00715840">
        <w:rPr>
          <w:rFonts w:ascii="Times New Roman" w:hAnsi="Times New Roman" w:cs="Times New Roman"/>
          <w:color w:val="000000" w:themeColor="text1"/>
          <w:sz w:val="28"/>
          <w:szCs w:val="28"/>
          <w:vertAlign w:val="subscript"/>
          <w:lang w:val="ru-RU"/>
        </w:rPr>
        <w:t>і</w:t>
      </w:r>
      <w:r w:rsidRPr="00715840">
        <w:rPr>
          <w:rFonts w:ascii="Times New Roman" w:hAnsi="Times New Roman" w:cs="Times New Roman"/>
          <w:color w:val="000000" w:themeColor="text1"/>
          <w:sz w:val="28"/>
          <w:szCs w:val="28"/>
          <w:lang w:val="ru-RU"/>
        </w:rPr>
        <w:t>, менш</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 за х.</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lastRenderedPageBreak/>
        <w:t>Інтегральна функція розподілу дискретної випадкової величини дорівнює сумі ординат полігону розподілу, що відповідають абсцисам, розташованим зл</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ва в</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д абсциси </w:t>
      </w:r>
      <w:r w:rsidRPr="00715840">
        <w:rPr>
          <w:rFonts w:ascii="Times New Roman" w:hAnsi="Times New Roman" w:cs="Times New Roman"/>
          <w:color w:val="000000" w:themeColor="text1"/>
          <w:sz w:val="28"/>
          <w:szCs w:val="28"/>
          <w:lang w:val="en-US"/>
        </w:rPr>
        <w:t>X</w:t>
      </w:r>
      <w:r w:rsidRPr="00715840">
        <w:rPr>
          <w:rFonts w:ascii="Times New Roman" w:hAnsi="Times New Roman" w:cs="Times New Roman"/>
          <w:color w:val="000000" w:themeColor="text1"/>
          <w:sz w:val="28"/>
          <w:szCs w:val="28"/>
          <w:lang w:val="ru-RU"/>
        </w:rPr>
        <w:t>=</w:t>
      </w:r>
      <w:r w:rsidRPr="00715840">
        <w:rPr>
          <w:rFonts w:ascii="Times New Roman" w:hAnsi="Times New Roman" w:cs="Times New Roman"/>
          <w:color w:val="000000" w:themeColor="text1"/>
          <w:sz w:val="28"/>
          <w:szCs w:val="28"/>
          <w:lang w:val="en-US"/>
        </w:rPr>
        <w:t>x</w:t>
      </w:r>
      <w:r w:rsidRPr="00715840">
        <w:rPr>
          <w:rFonts w:ascii="Times New Roman" w:hAnsi="Times New Roman" w:cs="Times New Roman"/>
          <w:color w:val="000000" w:themeColor="text1"/>
          <w:sz w:val="28"/>
          <w:szCs w:val="28"/>
          <w:lang w:val="ru-RU"/>
        </w:rPr>
        <w:t>.</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 xml:space="preserve">Інтегральна функція розподілу дискретної випадкової величини дорівнює сумі ординат полігону розподілу, що відповідають абсцисам, розташованим зліва від абсциси </w:t>
      </w:r>
      <w:r w:rsidRPr="00715840">
        <w:rPr>
          <w:rFonts w:ascii="Times New Roman" w:hAnsi="Times New Roman" w:cs="Times New Roman"/>
          <w:color w:val="000000" w:themeColor="text1"/>
          <w:sz w:val="28"/>
          <w:szCs w:val="28"/>
          <w:lang w:val="en-US"/>
        </w:rPr>
        <w:t>X</w:t>
      </w:r>
      <w:r w:rsidRPr="00715840">
        <w:rPr>
          <w:rFonts w:ascii="Times New Roman" w:hAnsi="Times New Roman" w:cs="Times New Roman"/>
          <w:color w:val="000000" w:themeColor="text1"/>
          <w:sz w:val="28"/>
          <w:szCs w:val="28"/>
          <w:lang w:val="ru-RU"/>
        </w:rPr>
        <w:t>=</w:t>
      </w:r>
      <w:r w:rsidRPr="00715840">
        <w:rPr>
          <w:rFonts w:ascii="Times New Roman" w:hAnsi="Times New Roman" w:cs="Times New Roman"/>
          <w:color w:val="000000" w:themeColor="text1"/>
          <w:sz w:val="28"/>
          <w:szCs w:val="28"/>
          <w:lang w:val="en-US"/>
        </w:rPr>
        <w:t>x</w:t>
      </w:r>
      <w:r w:rsidRPr="00715840">
        <w:rPr>
          <w:rFonts w:ascii="Times New Roman" w:hAnsi="Times New Roman" w:cs="Times New Roman"/>
          <w:color w:val="000000" w:themeColor="text1"/>
          <w:sz w:val="28"/>
          <w:szCs w:val="28"/>
          <w:lang w:val="ru-RU"/>
        </w:rPr>
        <w:t>.</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 xml:space="preserve">Якщо поточна змінна х набуває якого-небудь із можливих значень дискретної величини </w:t>
      </w:r>
      <w:r w:rsidRPr="00715840">
        <w:rPr>
          <w:rFonts w:ascii="Times New Roman" w:hAnsi="Times New Roman" w:cs="Times New Roman"/>
          <w:color w:val="000000" w:themeColor="text1"/>
          <w:sz w:val="28"/>
          <w:szCs w:val="28"/>
          <w:lang w:val="en-US"/>
        </w:rPr>
        <w:t>X</w:t>
      </w:r>
      <w:r w:rsidRPr="00715840">
        <w:rPr>
          <w:rFonts w:ascii="Times New Roman" w:hAnsi="Times New Roman" w:cs="Times New Roman"/>
          <w:color w:val="000000" w:themeColor="text1"/>
          <w:sz w:val="28"/>
          <w:szCs w:val="28"/>
          <w:lang w:val="ru-RU"/>
        </w:rPr>
        <w:t>, функція розподілу змінюється стрибкоподібно, причому величина стрибка дорівнює ймовірності того значення х, якого набула величина Х.</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Функція розподілу будь-якої дискретної величини завжди є розривною ступінчастою (кусково-постійною) функцією, стрибки якої відбуваються в точках, що відповідають можливим значенням випадкової величини, і рівні ймовірностям цих значень.</w:t>
      </w:r>
    </w:p>
    <w:p w:rsidR="000F1E1F"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Функція розподілу неперервної випадкової величини являє собою функцію, що неперервна в усіх точках</w:t>
      </w:r>
      <w:r w:rsidR="00EE2194">
        <w:rPr>
          <w:rFonts w:ascii="Times New Roman" w:hAnsi="Times New Roman" w:cs="Times New Roman"/>
          <w:color w:val="000000" w:themeColor="text1"/>
          <w:sz w:val="28"/>
          <w:szCs w:val="28"/>
          <w:lang w:val="ru-RU"/>
        </w:rPr>
        <w:t xml:space="preserve"> (</w:t>
      </w:r>
      <w:r w:rsidRPr="00715840">
        <w:rPr>
          <w:rFonts w:ascii="Times New Roman" w:hAnsi="Times New Roman" w:cs="Times New Roman"/>
          <w:color w:val="000000" w:themeColor="text1"/>
          <w:sz w:val="28"/>
          <w:szCs w:val="28"/>
          <w:lang w:val="ru-RU"/>
        </w:rPr>
        <w:t xml:space="preserve"> рис. 2.1</w:t>
      </w:r>
      <w:r w:rsidR="00EE2194">
        <w:rPr>
          <w:rFonts w:ascii="Times New Roman" w:hAnsi="Times New Roman" w:cs="Times New Roman"/>
          <w:color w:val="000000" w:themeColor="text1"/>
          <w:sz w:val="28"/>
          <w:szCs w:val="28"/>
          <w:lang w:val="ru-RU"/>
        </w:rPr>
        <w:t>)</w:t>
      </w:r>
      <w:r w:rsidRPr="00715840">
        <w:rPr>
          <w:rFonts w:ascii="Times New Roman" w:hAnsi="Times New Roman" w:cs="Times New Roman"/>
          <w:color w:val="000000" w:themeColor="text1"/>
          <w:sz w:val="28"/>
          <w:szCs w:val="28"/>
          <w:lang w:val="ru-RU"/>
        </w:rPr>
        <w:t xml:space="preserve">. </w:t>
      </w:r>
    </w:p>
    <w:p w:rsidR="00D02403" w:rsidRPr="00715840" w:rsidRDefault="00D02403" w:rsidP="000F1E1F">
      <w:pPr>
        <w:spacing w:after="0" w:line="360" w:lineRule="auto"/>
        <w:ind w:firstLine="709"/>
        <w:contextualSpacing/>
        <w:jc w:val="center"/>
        <w:rPr>
          <w:rFonts w:ascii="Times New Roman" w:hAnsi="Times New Roman" w:cs="Times New Roman"/>
          <w:color w:val="000000" w:themeColor="text1"/>
          <w:sz w:val="28"/>
          <w:szCs w:val="28"/>
          <w:lang w:val="ru-RU"/>
        </w:rPr>
      </w:pPr>
      <w:r w:rsidRPr="00715840">
        <w:rPr>
          <w:rFonts w:ascii="Times New Roman" w:hAnsi="Times New Roman" w:cs="Times New Roman"/>
          <w:noProof/>
          <w:color w:val="000000" w:themeColor="text1"/>
          <w:sz w:val="28"/>
          <w:szCs w:val="28"/>
          <w:lang w:eastAsia="uk-UA"/>
        </w:rPr>
        <w:drawing>
          <wp:inline distT="0" distB="0" distL="0" distR="0">
            <wp:extent cx="3185269" cy="26384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2743" cy="2661183"/>
                    </a:xfrm>
                    <a:prstGeom prst="rect">
                      <a:avLst/>
                    </a:prstGeom>
                    <a:noFill/>
                    <a:ln>
                      <a:noFill/>
                    </a:ln>
                  </pic:spPr>
                </pic:pic>
              </a:graphicData>
            </a:graphic>
          </wp:inline>
        </w:drawing>
      </w:r>
    </w:p>
    <w:p w:rsidR="000F1E1F" w:rsidRDefault="000F1E1F"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Рис</w:t>
      </w:r>
      <w:r w:rsidR="000F1E1F">
        <w:rPr>
          <w:rFonts w:ascii="Times New Roman" w:hAnsi="Times New Roman" w:cs="Times New Roman"/>
          <w:color w:val="000000" w:themeColor="text1"/>
          <w:sz w:val="28"/>
          <w:szCs w:val="28"/>
          <w:lang w:val="ru-RU"/>
        </w:rPr>
        <w:t>унок</w:t>
      </w:r>
      <w:r w:rsidRPr="00715840">
        <w:rPr>
          <w:rFonts w:ascii="Times New Roman" w:hAnsi="Times New Roman" w:cs="Times New Roman"/>
          <w:color w:val="000000" w:themeColor="text1"/>
          <w:sz w:val="28"/>
          <w:szCs w:val="28"/>
          <w:lang w:val="ru-RU"/>
        </w:rPr>
        <w:t xml:space="preserve"> 2.1</w:t>
      </w:r>
      <w:r w:rsidR="000F1E1F">
        <w:rPr>
          <w:rFonts w:ascii="Times New Roman" w:hAnsi="Times New Roman" w:cs="Times New Roman"/>
          <w:color w:val="000000" w:themeColor="text1"/>
          <w:sz w:val="28"/>
          <w:szCs w:val="28"/>
          <w:lang w:val="ru-RU"/>
        </w:rPr>
        <w:t xml:space="preserve">- </w:t>
      </w:r>
      <w:r w:rsidRPr="00715840">
        <w:rPr>
          <w:rFonts w:ascii="Times New Roman" w:hAnsi="Times New Roman" w:cs="Times New Roman"/>
          <w:color w:val="000000" w:themeColor="text1"/>
          <w:sz w:val="28"/>
          <w:szCs w:val="28"/>
          <w:lang w:val="ru-RU"/>
        </w:rPr>
        <w:t>Перехід від ступінчастої до гладкої функції розподілу</w:t>
      </w:r>
    </w:p>
    <w:p w:rsidR="00D02403"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0F1E1F" w:rsidRPr="00715840" w:rsidRDefault="000F1E1F" w:rsidP="000F1E1F">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 xml:space="preserve">При збільшенні кількості можливих значень випадкової величини і зменшення </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нтервал</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в м</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ж ними кількість стрибків стає дедалі більшою, а </w:t>
      </w:r>
      <w:r w:rsidRPr="00715840">
        <w:rPr>
          <w:rFonts w:ascii="Times New Roman" w:hAnsi="Times New Roman" w:cs="Times New Roman"/>
          <w:color w:val="000000" w:themeColor="text1"/>
          <w:sz w:val="28"/>
          <w:szCs w:val="28"/>
          <w:lang w:val="ru-RU"/>
        </w:rPr>
        <w:lastRenderedPageBreak/>
        <w:t>самі стрибки меншими. Ступінчаста лінія стає більш плавною. Дискретна випадкова величина поступово наближається до неперервної величини, а ї Функція розподілу - до гладкої функції.</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Функція розподілу є безрозмірною величиною й може набувати значення від 0 до 1.</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Закон розподілу вичерпно характеризує випадкову величину, але використовувати його не завжди доцільно через труднощі його встановлення. Часто достатньо буває вказати тільки окремі параметри розподілу за допомогою числових характеристик, які у стислій формі виражають найістотніші особливості розподілу. При цьому кожна з числових характеристик виражає якусь характерну особливість розподілу, а в сукупності вони з достатньою для практики точністю описують випадкову величину.</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Традиційно для символьного позначення числових характеристик теоретичних розпод</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л</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в використовуються грецькі букви, а для виб</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р кових - латинські. Так, наприклад, вибіркове середнє значення познача ється х, а теоретичне середнє значення всієї сукупності, або математичне сподівання, -μ</w:t>
      </w:r>
      <w:r w:rsidR="00A10E7D" w:rsidRPr="00715840">
        <w:rPr>
          <w:rFonts w:ascii="Times New Roman" w:hAnsi="Times New Roman" w:cs="Times New Roman"/>
          <w:color w:val="000000" w:themeColor="text1"/>
          <w:sz w:val="28"/>
          <w:szCs w:val="28"/>
          <w:lang w:val="ru-RU"/>
        </w:rPr>
        <w:t>.</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За допомогою числових характеристик розподілу випадкової величини значно полегшується розв'язання багатьох імовірнісних задач. Найбільш поширеними числовими характеристиками випадкової величини є: моменти, характеристики положення і характеристики розсіювання.</w:t>
      </w:r>
    </w:p>
    <w:p w:rsidR="00D02403"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 xml:space="preserve">Моментами </w:t>
      </w:r>
      <w:r w:rsidRPr="00715840">
        <w:rPr>
          <w:rFonts w:ascii="Times New Roman" w:hAnsi="Times New Roman" w:cs="Times New Roman"/>
          <w:color w:val="000000" w:themeColor="text1"/>
          <w:sz w:val="28"/>
          <w:szCs w:val="28"/>
          <w:lang w:val="en-US"/>
        </w:rPr>
        <w:t>m</w:t>
      </w:r>
      <w:r w:rsidRPr="00715840">
        <w:rPr>
          <w:rFonts w:ascii="Times New Roman" w:hAnsi="Times New Roman" w:cs="Times New Roman"/>
          <w:color w:val="000000" w:themeColor="text1"/>
          <w:sz w:val="28"/>
          <w:szCs w:val="28"/>
          <w:vertAlign w:val="subscript"/>
          <w:lang w:val="en-US"/>
        </w:rPr>
        <w:t>k</w:t>
      </w:r>
      <w:r w:rsidRPr="00715840">
        <w:rPr>
          <w:rFonts w:ascii="Times New Roman" w:hAnsi="Times New Roman" w:cs="Times New Roman"/>
          <w:color w:val="000000" w:themeColor="text1"/>
          <w:sz w:val="28"/>
          <w:szCs w:val="28"/>
          <w:lang w:val="ru-RU"/>
        </w:rPr>
        <w:t xml:space="preserve"> k-го порядку називають середнє значення k-го ступеня в</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дхилень значень величини </w:t>
      </w:r>
      <w:r w:rsidRPr="00715840">
        <w:rPr>
          <w:rFonts w:ascii="Times New Roman" w:hAnsi="Times New Roman" w:cs="Times New Roman"/>
          <w:color w:val="000000" w:themeColor="text1"/>
          <w:sz w:val="28"/>
          <w:szCs w:val="28"/>
          <w:lang w:val="en-US"/>
        </w:rPr>
        <w:t>X</w:t>
      </w:r>
      <w:r w:rsidRPr="00715840">
        <w:rPr>
          <w:rFonts w:ascii="Times New Roman" w:hAnsi="Times New Roman" w:cs="Times New Roman"/>
          <w:color w:val="000000" w:themeColor="text1"/>
          <w:sz w:val="28"/>
          <w:szCs w:val="28"/>
          <w:lang w:val="ru-RU"/>
        </w:rPr>
        <w:t xml:space="preserve"> від деякої постійної С</w:t>
      </w:r>
    </w:p>
    <w:p w:rsidR="000F1E1F" w:rsidRPr="00715840" w:rsidRDefault="000F1E1F"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D02403" w:rsidRPr="00715840" w:rsidRDefault="0090409D" w:rsidP="00794DA4">
      <w:pPr>
        <w:spacing w:after="0" w:line="360" w:lineRule="auto"/>
        <w:ind w:firstLine="709"/>
        <w:contextualSpacing/>
        <w:jc w:val="both"/>
        <w:rPr>
          <w:rFonts w:ascii="Times New Roman" w:hAnsi="Times New Roman" w:cs="Times New Roman"/>
          <w:color w:val="000000" w:themeColor="text1"/>
          <w:sz w:val="28"/>
          <w:szCs w:val="28"/>
          <w:lang w:val="ru-RU"/>
        </w:rPr>
      </w:pPr>
      <m:oMath>
        <m:sSub>
          <m:sSubPr>
            <m:ctrlPr>
              <w:rPr>
                <w:rFonts w:ascii="Cambria Math" w:hAnsi="Cambria Math" w:cs="Times New Roman"/>
                <w:color w:val="000000" w:themeColor="text1"/>
                <w:sz w:val="28"/>
                <w:szCs w:val="28"/>
                <w:lang w:val="ru-RU"/>
              </w:rPr>
            </m:ctrlPr>
          </m:sSubPr>
          <m:e>
            <m:r>
              <m:rPr>
                <m:sty m:val="p"/>
              </m:rPr>
              <w:rPr>
                <w:rFonts w:ascii="Cambria Math" w:hAnsi="Cambria Math" w:cs="Times New Roman"/>
                <w:color w:val="000000" w:themeColor="text1"/>
                <w:sz w:val="28"/>
                <w:szCs w:val="28"/>
                <w:lang w:val="ru-RU"/>
              </w:rPr>
              <m:t xml:space="preserve">                                               m</m:t>
            </m:r>
          </m:e>
          <m:sub>
            <m:r>
              <m:rPr>
                <m:sty m:val="p"/>
              </m:rPr>
              <w:rPr>
                <w:rFonts w:ascii="Cambria Math" w:hAnsi="Cambria Math" w:cs="Times New Roman"/>
                <w:color w:val="000000" w:themeColor="text1"/>
                <w:sz w:val="28"/>
                <w:szCs w:val="28"/>
                <w:lang w:val="ru-RU"/>
              </w:rPr>
              <m:t>k</m:t>
            </m:r>
          </m:sub>
        </m:sSub>
        <m:r>
          <m:rPr>
            <m:sty m:val="p"/>
          </m:rPr>
          <w:rPr>
            <w:rFonts w:ascii="Cambria Math" w:hAnsi="Cambria Math" w:cs="Times New Roman"/>
            <w:color w:val="000000" w:themeColor="text1"/>
            <w:sz w:val="28"/>
            <w:szCs w:val="28"/>
            <w:lang w:val="ru-RU"/>
          </w:rPr>
          <m:t>=</m:t>
        </m:r>
        <m:acc>
          <m:accPr>
            <m:chr m:val="̅"/>
            <m:ctrlPr>
              <w:rPr>
                <w:rFonts w:ascii="Cambria Math" w:hAnsi="Cambria Math" w:cs="Times New Roman"/>
                <w:color w:val="000000" w:themeColor="text1"/>
                <w:sz w:val="28"/>
                <w:szCs w:val="28"/>
                <w:lang w:val="ru-RU"/>
              </w:rPr>
            </m:ctrlPr>
          </m:accPr>
          <m:e>
            <m:sSup>
              <m:sSupPr>
                <m:ctrlPr>
                  <w:rPr>
                    <w:rFonts w:ascii="Cambria Math" w:hAnsi="Cambria Math" w:cs="Times New Roman"/>
                    <w:color w:val="000000" w:themeColor="text1"/>
                    <w:sz w:val="28"/>
                    <w:szCs w:val="28"/>
                    <w:lang w:val="ru-RU"/>
                  </w:rPr>
                </m:ctrlPr>
              </m:sSupPr>
              <m:e>
                <m:r>
                  <m:rPr>
                    <m:sty m:val="p"/>
                  </m:rPr>
                  <w:rPr>
                    <w:rFonts w:ascii="Cambria Math" w:hAnsi="Cambria Math" w:cs="Times New Roman"/>
                    <w:color w:val="000000" w:themeColor="text1"/>
                    <w:sz w:val="28"/>
                    <w:szCs w:val="28"/>
                    <w:lang w:val="ru-RU"/>
                  </w:rPr>
                  <m:t>(x-C)</m:t>
                </m:r>
              </m:e>
              <m:sup>
                <m:r>
                  <m:rPr>
                    <m:sty m:val="p"/>
                  </m:rPr>
                  <w:rPr>
                    <w:rFonts w:ascii="Cambria Math" w:hAnsi="Cambria Math" w:cs="Times New Roman"/>
                    <w:color w:val="000000" w:themeColor="text1"/>
                    <w:sz w:val="28"/>
                    <w:szCs w:val="28"/>
                    <w:lang w:val="ru-RU"/>
                  </w:rPr>
                  <m:t>k</m:t>
                </m:r>
              </m:sup>
            </m:sSup>
          </m:e>
        </m:acc>
        <m:r>
          <m:rPr>
            <m:sty m:val="p"/>
          </m:rPr>
          <w:rPr>
            <w:rFonts w:ascii="Cambria Math" w:hAnsi="Cambria Math" w:cs="Times New Roman"/>
            <w:color w:val="000000" w:themeColor="text1"/>
            <w:sz w:val="28"/>
            <w:szCs w:val="28"/>
            <w:lang w:val="ru-RU"/>
          </w:rPr>
          <m:t xml:space="preserve">                                                      </m:t>
        </m:r>
      </m:oMath>
      <w:r w:rsidR="00D02403" w:rsidRPr="00715840">
        <w:rPr>
          <w:rFonts w:ascii="Times New Roman" w:hAnsi="Times New Roman" w:cs="Times New Roman"/>
          <w:color w:val="000000" w:themeColor="text1"/>
          <w:sz w:val="28"/>
          <w:szCs w:val="28"/>
          <w:lang w:val="ru-RU"/>
        </w:rPr>
        <w:t>(2.8)</w:t>
      </w:r>
    </w:p>
    <w:p w:rsidR="000F1E1F" w:rsidRDefault="000F1E1F"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Якщо при обчисленні моментів використовують частоти або відносні частоти, томоменти називають емпіричними, а при використанні ймовірностей -теоретичними.</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lastRenderedPageBreak/>
        <w:t>Серед основних характеристик положення виділяють: математичне сподівання, моду і медіану.</w:t>
      </w:r>
    </w:p>
    <w:p w:rsidR="00D02403"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 xml:space="preserve">Математичним сподіванням μ (або </w:t>
      </w:r>
      <w:r w:rsidRPr="00715840">
        <w:rPr>
          <w:rFonts w:ascii="Times New Roman" w:hAnsi="Times New Roman" w:cs="Times New Roman"/>
          <w:color w:val="000000" w:themeColor="text1"/>
          <w:sz w:val="28"/>
          <w:szCs w:val="28"/>
          <w:lang w:val="en-US"/>
        </w:rPr>
        <w:t>M</w:t>
      </w:r>
      <w:r w:rsidRPr="00715840">
        <w:rPr>
          <w:rFonts w:ascii="Times New Roman" w:hAnsi="Times New Roman" w:cs="Times New Roman"/>
          <w:color w:val="000000" w:themeColor="text1"/>
          <w:sz w:val="28"/>
          <w:szCs w:val="28"/>
          <w:lang w:val="ru-RU"/>
        </w:rPr>
        <w:t>(</w:t>
      </w:r>
      <w:r w:rsidRPr="00715840">
        <w:rPr>
          <w:rFonts w:ascii="Times New Roman" w:hAnsi="Times New Roman" w:cs="Times New Roman"/>
          <w:color w:val="000000" w:themeColor="text1"/>
          <w:sz w:val="28"/>
          <w:szCs w:val="28"/>
          <w:lang w:val="en-US"/>
        </w:rPr>
        <w:t>X</w:t>
      </w:r>
      <w:r w:rsidRPr="00715840">
        <w:rPr>
          <w:rFonts w:ascii="Times New Roman" w:hAnsi="Times New Roman" w:cs="Times New Roman"/>
          <w:color w:val="000000" w:themeColor="text1"/>
          <w:sz w:val="28"/>
          <w:szCs w:val="28"/>
          <w:lang w:val="ru-RU"/>
        </w:rPr>
        <w:t>)) дискретно випадковот величини називається сума попарних добуткіх її можливих значень х</w:t>
      </w:r>
      <w:r w:rsidRPr="00715840">
        <w:rPr>
          <w:rFonts w:ascii="Times New Roman" w:hAnsi="Times New Roman" w:cs="Times New Roman"/>
          <w:color w:val="000000" w:themeColor="text1"/>
          <w:sz w:val="28"/>
          <w:szCs w:val="28"/>
          <w:vertAlign w:val="subscript"/>
          <w:lang w:val="ru-RU"/>
        </w:rPr>
        <w:t>і</w:t>
      </w:r>
      <w:r w:rsidRPr="00715840">
        <w:rPr>
          <w:rFonts w:ascii="Times New Roman" w:hAnsi="Times New Roman" w:cs="Times New Roman"/>
          <w:color w:val="000000" w:themeColor="text1"/>
          <w:sz w:val="28"/>
          <w:szCs w:val="28"/>
          <w:lang w:val="ru-RU"/>
        </w:rPr>
        <w:t>, на ймовірності цих значень р</w:t>
      </w:r>
      <w:r w:rsidRPr="00715840">
        <w:rPr>
          <w:rFonts w:ascii="Times New Roman" w:hAnsi="Times New Roman" w:cs="Times New Roman"/>
          <w:color w:val="000000" w:themeColor="text1"/>
          <w:sz w:val="28"/>
          <w:szCs w:val="28"/>
          <w:vertAlign w:val="subscript"/>
          <w:lang w:val="ru-RU"/>
        </w:rPr>
        <w:t>і</w:t>
      </w:r>
    </w:p>
    <w:p w:rsidR="000F1E1F" w:rsidRPr="00715840" w:rsidRDefault="000F1E1F"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D02403" w:rsidRPr="00715840" w:rsidRDefault="000F1E1F" w:rsidP="00794DA4">
      <w:pPr>
        <w:spacing w:after="0" w:line="360" w:lineRule="auto"/>
        <w:ind w:firstLine="709"/>
        <w:contextualSpacing/>
        <w:jc w:val="both"/>
        <w:rPr>
          <w:rFonts w:ascii="Times New Roman" w:hAnsi="Times New Roman" w:cs="Times New Roman"/>
          <w:color w:val="000000" w:themeColor="text1"/>
          <w:sz w:val="28"/>
          <w:szCs w:val="28"/>
          <w:lang w:val="ru-RU"/>
        </w:rPr>
      </w:pPr>
      <m:oMath>
        <m:r>
          <m:rPr>
            <m:sty m:val="p"/>
          </m:rPr>
          <w:rPr>
            <w:rFonts w:ascii="Cambria Math" w:hAnsi="Cambria Math" w:cs="Times New Roman"/>
            <w:color w:val="000000" w:themeColor="text1"/>
            <w:sz w:val="28"/>
            <w:szCs w:val="28"/>
            <w:lang w:val="ru-RU"/>
          </w:rPr>
          <m:t xml:space="preserve">                                            μ=</m:t>
        </m:r>
        <m:nary>
          <m:naryPr>
            <m:chr m:val="∑"/>
            <m:limLoc m:val="undOvr"/>
            <m:ctrlPr>
              <w:rPr>
                <w:rFonts w:ascii="Cambria Math" w:hAnsi="Cambria Math" w:cs="Times New Roman"/>
                <w:color w:val="000000" w:themeColor="text1"/>
                <w:sz w:val="28"/>
                <w:szCs w:val="28"/>
                <w:lang w:val="ru-RU"/>
              </w:rPr>
            </m:ctrlPr>
          </m:naryPr>
          <m:sub>
            <m:r>
              <m:rPr>
                <m:sty m:val="p"/>
              </m:rPr>
              <w:rPr>
                <w:rFonts w:ascii="Cambria Math" w:hAnsi="Cambria Math" w:cs="Times New Roman"/>
                <w:color w:val="000000" w:themeColor="text1"/>
                <w:sz w:val="28"/>
                <w:szCs w:val="28"/>
                <w:lang w:val="ru-RU"/>
              </w:rPr>
              <m:t>i=1</m:t>
            </m:r>
          </m:sub>
          <m:sup>
            <m:r>
              <m:rPr>
                <m:sty m:val="p"/>
              </m:rPr>
              <w:rPr>
                <w:rFonts w:ascii="Cambria Math" w:hAnsi="Cambria Math" w:cs="Times New Roman"/>
                <w:color w:val="000000" w:themeColor="text1"/>
                <w:sz w:val="28"/>
                <w:szCs w:val="28"/>
                <w:lang w:val="en-US"/>
              </w:rPr>
              <m:t>n</m:t>
            </m:r>
          </m:sup>
          <m:e>
            <m:sSub>
              <m:sSubPr>
                <m:ctrlPr>
                  <w:rPr>
                    <w:rFonts w:ascii="Cambria Math" w:hAnsi="Cambria Math" w:cs="Times New Roman"/>
                    <w:color w:val="000000" w:themeColor="text1"/>
                    <w:sz w:val="28"/>
                    <w:szCs w:val="28"/>
                    <w:lang w:val="ru-RU"/>
                  </w:rPr>
                </m:ctrlPr>
              </m:sSubPr>
              <m:e>
                <m:r>
                  <m:rPr>
                    <m:sty m:val="p"/>
                  </m:rPr>
                  <w:rPr>
                    <w:rFonts w:ascii="Cambria Math" w:hAnsi="Cambria Math" w:cs="Times New Roman"/>
                    <w:color w:val="000000" w:themeColor="text1"/>
                    <w:sz w:val="28"/>
                    <w:szCs w:val="28"/>
                    <w:lang w:val="ru-RU"/>
                  </w:rPr>
                  <m:t>x</m:t>
                </m:r>
              </m:e>
              <m:sub>
                <m:r>
                  <m:rPr>
                    <m:sty m:val="p"/>
                  </m:rPr>
                  <w:rPr>
                    <w:rFonts w:ascii="Cambria Math" w:hAnsi="Cambria Math" w:cs="Times New Roman"/>
                    <w:color w:val="000000" w:themeColor="text1"/>
                    <w:sz w:val="28"/>
                    <w:szCs w:val="28"/>
                    <w:lang w:val="ru-RU"/>
                  </w:rPr>
                  <m:t>i</m:t>
                </m:r>
              </m:sub>
            </m:sSub>
            <m:sSub>
              <m:sSubPr>
                <m:ctrlPr>
                  <w:rPr>
                    <w:rFonts w:ascii="Cambria Math" w:hAnsi="Cambria Math" w:cs="Times New Roman"/>
                    <w:color w:val="000000" w:themeColor="text1"/>
                    <w:sz w:val="28"/>
                    <w:szCs w:val="28"/>
                    <w:lang w:val="ru-RU"/>
                  </w:rPr>
                </m:ctrlPr>
              </m:sSubPr>
              <m:e>
                <m:r>
                  <m:rPr>
                    <m:sty m:val="p"/>
                  </m:rPr>
                  <w:rPr>
                    <w:rFonts w:ascii="Cambria Math" w:hAnsi="Cambria Math" w:cs="Times New Roman"/>
                    <w:color w:val="000000" w:themeColor="text1"/>
                    <w:sz w:val="28"/>
                    <w:szCs w:val="28"/>
                    <w:lang w:val="ru-RU"/>
                  </w:rPr>
                  <m:t>p</m:t>
                </m:r>
              </m:e>
              <m:sub>
                <m:r>
                  <m:rPr>
                    <m:sty m:val="p"/>
                  </m:rPr>
                  <w:rPr>
                    <w:rFonts w:ascii="Cambria Math" w:hAnsi="Cambria Math" w:cs="Times New Roman"/>
                    <w:color w:val="000000" w:themeColor="text1"/>
                    <w:sz w:val="28"/>
                    <w:szCs w:val="28"/>
                    <w:lang w:val="ru-RU"/>
                  </w:rPr>
                  <m:t>i</m:t>
                </m:r>
              </m:sub>
            </m:sSub>
          </m:e>
        </m:nary>
      </m:oMath>
      <w:r>
        <w:rPr>
          <w:rFonts w:ascii="Times New Roman" w:eastAsiaTheme="minorEastAsia" w:hAnsi="Times New Roman" w:cs="Times New Roman"/>
          <w:color w:val="000000" w:themeColor="text1"/>
          <w:sz w:val="28"/>
          <w:szCs w:val="28"/>
          <w:lang w:val="ru-RU"/>
        </w:rPr>
        <w:t xml:space="preserve">                                                      (2.9)   </w:t>
      </w:r>
    </w:p>
    <w:p w:rsidR="000F1E1F" w:rsidRDefault="000F1E1F"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D02403"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Для неперервно</w:t>
      </w:r>
      <w:r w:rsidRPr="00715840">
        <w:rPr>
          <w:rFonts w:ascii="Times New Roman" w:hAnsi="Times New Roman" w:cs="Times New Roman"/>
          <w:color w:val="000000" w:themeColor="text1"/>
          <w:sz w:val="28"/>
          <w:szCs w:val="28"/>
        </w:rPr>
        <w:t>ї</w:t>
      </w:r>
      <w:r w:rsidRPr="00715840">
        <w:rPr>
          <w:rFonts w:ascii="Times New Roman" w:hAnsi="Times New Roman" w:cs="Times New Roman"/>
          <w:color w:val="000000" w:themeColor="text1"/>
          <w:sz w:val="28"/>
          <w:szCs w:val="28"/>
          <w:lang w:val="ru-RU"/>
        </w:rPr>
        <w:t xml:space="preserve"> величини </w:t>
      </w:r>
      <w:r w:rsidRPr="00715840">
        <w:rPr>
          <w:rFonts w:ascii="Times New Roman" w:hAnsi="Times New Roman" w:cs="Times New Roman"/>
          <w:color w:val="000000" w:themeColor="text1"/>
          <w:sz w:val="28"/>
          <w:szCs w:val="28"/>
          <w:lang w:val="en-US"/>
        </w:rPr>
        <w:t>X</w:t>
      </w:r>
      <w:r w:rsidRPr="00715840">
        <w:rPr>
          <w:rFonts w:ascii="Times New Roman" w:hAnsi="Times New Roman" w:cs="Times New Roman"/>
          <w:color w:val="000000" w:themeColor="text1"/>
          <w:sz w:val="28"/>
          <w:szCs w:val="28"/>
          <w:lang w:val="ru-RU"/>
        </w:rPr>
        <w:t xml:space="preserve"> математичне сподівання виражається уже не сумою, а інтегралом</w:t>
      </w:r>
    </w:p>
    <w:p w:rsidR="000F1E1F" w:rsidRPr="00715840" w:rsidRDefault="000F1E1F"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D02403" w:rsidRPr="00715840" w:rsidRDefault="000F1E1F" w:rsidP="00794DA4">
      <w:pPr>
        <w:spacing w:after="0" w:line="360" w:lineRule="auto"/>
        <w:ind w:firstLine="709"/>
        <w:contextualSpacing/>
        <w:jc w:val="both"/>
        <w:rPr>
          <w:rFonts w:ascii="Times New Roman" w:hAnsi="Times New Roman" w:cs="Times New Roman"/>
          <w:color w:val="000000" w:themeColor="text1"/>
          <w:sz w:val="28"/>
          <w:szCs w:val="28"/>
          <w:lang w:val="ru-RU"/>
        </w:rPr>
      </w:pPr>
      <w:r>
        <w:rPr>
          <w:rFonts w:ascii="Times New Roman" w:eastAsiaTheme="minorEastAsia" w:hAnsi="Times New Roman" w:cs="Times New Roman"/>
          <w:color w:val="000000" w:themeColor="text1"/>
          <w:sz w:val="28"/>
          <w:szCs w:val="28"/>
          <w:lang w:val="ru-RU"/>
        </w:rPr>
        <w:t xml:space="preserve">                                        </w:t>
      </w:r>
      <m:oMath>
        <m:r>
          <m:rPr>
            <m:sty m:val="p"/>
          </m:rPr>
          <w:rPr>
            <w:rFonts w:ascii="Cambria Math" w:hAnsi="Cambria Math" w:cs="Times New Roman"/>
            <w:color w:val="000000" w:themeColor="text1"/>
            <w:sz w:val="28"/>
            <w:szCs w:val="28"/>
            <w:lang w:val="ru-RU"/>
          </w:rPr>
          <m:t>μ=</m:t>
        </m:r>
        <m:nary>
          <m:naryPr>
            <m:limLoc m:val="undOvr"/>
            <m:ctrlPr>
              <w:rPr>
                <w:rFonts w:ascii="Cambria Math" w:hAnsi="Cambria Math" w:cs="Times New Roman"/>
                <w:color w:val="000000" w:themeColor="text1"/>
                <w:sz w:val="28"/>
                <w:szCs w:val="28"/>
                <w:lang w:val="ru-RU"/>
              </w:rPr>
            </m:ctrlPr>
          </m:naryPr>
          <m:sub>
            <m:r>
              <m:rPr>
                <m:sty m:val="p"/>
              </m:rPr>
              <w:rPr>
                <w:rFonts w:ascii="Cambria Math" w:hAnsi="Cambria Math" w:cs="Times New Roman"/>
                <w:color w:val="000000" w:themeColor="text1"/>
                <w:sz w:val="28"/>
                <w:szCs w:val="28"/>
                <w:lang w:val="ru-RU"/>
              </w:rPr>
              <m:t>-∞</m:t>
            </m:r>
          </m:sub>
          <m:sup>
            <m:r>
              <m:rPr>
                <m:sty m:val="p"/>
              </m:rPr>
              <w:rPr>
                <w:rFonts w:ascii="Cambria Math" w:hAnsi="Cambria Math" w:cs="Times New Roman"/>
                <w:color w:val="000000" w:themeColor="text1"/>
                <w:sz w:val="28"/>
                <w:szCs w:val="28"/>
                <w:lang w:val="ru-RU"/>
              </w:rPr>
              <m:t>+∞</m:t>
            </m:r>
          </m:sup>
          <m:e>
            <m:r>
              <m:rPr>
                <m:sty m:val="p"/>
              </m:rPr>
              <w:rPr>
                <w:rFonts w:ascii="Cambria Math" w:hAnsi="Cambria Math" w:cs="Times New Roman"/>
                <w:color w:val="000000" w:themeColor="text1"/>
                <w:sz w:val="28"/>
                <w:szCs w:val="28"/>
                <w:lang w:val="en-US"/>
              </w:rPr>
              <m:t>xf</m:t>
            </m:r>
            <m:d>
              <m:dPr>
                <m:ctrlPr>
                  <w:rPr>
                    <w:rFonts w:ascii="Cambria Math" w:hAnsi="Cambria Math" w:cs="Times New Roman"/>
                    <w:color w:val="000000" w:themeColor="text1"/>
                    <w:sz w:val="28"/>
                    <w:szCs w:val="28"/>
                    <w:lang w:val="en-US"/>
                  </w:rPr>
                </m:ctrlPr>
              </m:dPr>
              <m:e>
                <m:r>
                  <m:rPr>
                    <m:sty m:val="p"/>
                  </m:rPr>
                  <w:rPr>
                    <w:rFonts w:ascii="Cambria Math" w:hAnsi="Cambria Math" w:cs="Times New Roman"/>
                    <w:color w:val="000000" w:themeColor="text1"/>
                    <w:sz w:val="28"/>
                    <w:szCs w:val="28"/>
                    <w:lang w:val="en-US"/>
                  </w:rPr>
                  <m:t>x</m:t>
                </m:r>
              </m:e>
            </m:d>
            <m:r>
              <m:rPr>
                <m:sty m:val="p"/>
              </m:rPr>
              <w:rPr>
                <w:rFonts w:ascii="Cambria Math" w:hAnsi="Cambria Math" w:cs="Times New Roman"/>
                <w:color w:val="000000" w:themeColor="text1"/>
                <w:sz w:val="28"/>
                <w:szCs w:val="28"/>
                <w:lang w:val="en-US"/>
              </w:rPr>
              <m:t>dx</m:t>
            </m:r>
          </m:e>
        </m:nary>
      </m:oMath>
      <w:r>
        <w:rPr>
          <w:rFonts w:ascii="Times New Roman" w:eastAsiaTheme="minorEastAsia" w:hAnsi="Times New Roman" w:cs="Times New Roman"/>
          <w:color w:val="000000" w:themeColor="text1"/>
          <w:sz w:val="28"/>
          <w:szCs w:val="28"/>
          <w:lang w:val="ru-RU"/>
        </w:rPr>
        <w:t xml:space="preserve">                                             (2.10)</w:t>
      </w:r>
    </w:p>
    <w:p w:rsidR="000F1E1F" w:rsidRDefault="000F1E1F" w:rsidP="00794DA4">
      <w:pPr>
        <w:spacing w:after="0" w:line="360" w:lineRule="auto"/>
        <w:ind w:firstLine="709"/>
        <w:contextualSpacing/>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 xml:space="preserve">            </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де f(</w:t>
      </w:r>
      <w:r w:rsidRPr="00715840">
        <w:rPr>
          <w:rFonts w:ascii="Times New Roman" w:hAnsi="Times New Roman" w:cs="Times New Roman"/>
          <w:color w:val="000000" w:themeColor="text1"/>
          <w:sz w:val="28"/>
          <w:szCs w:val="28"/>
          <w:lang w:val="en-US"/>
        </w:rPr>
        <w:t>x</w:t>
      </w:r>
      <w:r w:rsidRPr="00715840">
        <w:rPr>
          <w:rFonts w:ascii="Times New Roman" w:hAnsi="Times New Roman" w:cs="Times New Roman"/>
          <w:color w:val="000000" w:themeColor="text1"/>
          <w:sz w:val="28"/>
          <w:szCs w:val="28"/>
          <w:lang w:val="ru-RU"/>
        </w:rPr>
        <w:t>) ш</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льн</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сть розподілу величини </w:t>
      </w:r>
      <w:r w:rsidRPr="00715840">
        <w:rPr>
          <w:rFonts w:ascii="Times New Roman" w:hAnsi="Times New Roman" w:cs="Times New Roman"/>
          <w:color w:val="000000" w:themeColor="text1"/>
          <w:sz w:val="28"/>
          <w:szCs w:val="28"/>
          <w:lang w:val="en-US"/>
        </w:rPr>
        <w:t>X</w:t>
      </w:r>
      <w:r w:rsidRPr="00715840">
        <w:rPr>
          <w:rFonts w:ascii="Times New Roman" w:hAnsi="Times New Roman" w:cs="Times New Roman"/>
          <w:color w:val="000000" w:themeColor="text1"/>
          <w:sz w:val="28"/>
          <w:szCs w:val="28"/>
          <w:lang w:val="ru-RU"/>
        </w:rPr>
        <w:t xml:space="preserve">. </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en-US"/>
        </w:rPr>
        <w:t>M</w:t>
      </w:r>
      <w:r w:rsidRPr="00715840">
        <w:rPr>
          <w:rFonts w:ascii="Times New Roman" w:hAnsi="Times New Roman" w:cs="Times New Roman"/>
          <w:color w:val="000000" w:themeColor="text1"/>
          <w:sz w:val="28"/>
          <w:szCs w:val="28"/>
          <w:lang w:val="ru-RU"/>
        </w:rPr>
        <w:t xml:space="preserve">одою Мо </w:t>
      </w:r>
      <w:r w:rsidRPr="00715840">
        <w:rPr>
          <w:rFonts w:ascii="Times New Roman" w:hAnsi="Times New Roman" w:cs="Times New Roman"/>
          <w:color w:val="000000" w:themeColor="text1"/>
          <w:sz w:val="28"/>
          <w:szCs w:val="28"/>
        </w:rPr>
        <w:t>ди</w:t>
      </w:r>
      <w:r w:rsidRPr="00715840">
        <w:rPr>
          <w:rFonts w:ascii="Times New Roman" w:hAnsi="Times New Roman" w:cs="Times New Roman"/>
          <w:color w:val="000000" w:themeColor="text1"/>
          <w:sz w:val="28"/>
          <w:szCs w:val="28"/>
          <w:lang w:val="ru-RU"/>
        </w:rPr>
        <w:t>скретноï випадкової величини називають її найімо вірніше значення, а неперервнот те її значення, якому в</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дпов</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да максимальна щільність розподілу. Якщо полігон (крива розподілу) мають два, три або більше максимум</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в, то розподіл називають в</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дпов</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дно двомодальним, тримодальним, або полімодальним. </w:t>
      </w:r>
    </w:p>
    <w:p w:rsidR="00D02403"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Медіаною Ме випадковоï величини Х називають таке її значення, для якого однаково ймовірне виявлення значень випадкової величини, б</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льших або менших, ніж це значення, тобто</w:t>
      </w:r>
    </w:p>
    <w:p w:rsidR="000F1E1F" w:rsidRPr="00715840" w:rsidRDefault="000F1E1F"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D02403" w:rsidRPr="00715840" w:rsidRDefault="000F1E1F" w:rsidP="00794DA4">
      <w:pPr>
        <w:spacing w:after="0" w:line="360" w:lineRule="auto"/>
        <w:ind w:firstLine="709"/>
        <w:contextualSpacing/>
        <w:jc w:val="both"/>
        <w:rPr>
          <w:rFonts w:ascii="Times New Roman" w:hAnsi="Times New Roman" w:cs="Times New Roman"/>
          <w:color w:val="000000" w:themeColor="text1"/>
          <w:sz w:val="28"/>
          <w:szCs w:val="28"/>
          <w:lang w:val="ru-RU"/>
        </w:rPr>
      </w:pPr>
      <w:r>
        <w:rPr>
          <w:rFonts w:ascii="Times New Roman" w:eastAsiaTheme="minorEastAsia" w:hAnsi="Times New Roman" w:cs="Times New Roman"/>
          <w:color w:val="000000" w:themeColor="text1"/>
          <w:sz w:val="28"/>
          <w:szCs w:val="28"/>
          <w:lang w:val="ru-RU"/>
        </w:rPr>
        <w:t xml:space="preserve">                                </w:t>
      </w:r>
      <m:oMath>
        <m:r>
          <m:rPr>
            <m:sty m:val="p"/>
          </m:rPr>
          <w:rPr>
            <w:rFonts w:ascii="Cambria Math" w:hAnsi="Cambria Math" w:cs="Times New Roman"/>
            <w:color w:val="000000" w:themeColor="text1"/>
            <w:sz w:val="28"/>
            <w:szCs w:val="28"/>
            <w:lang w:val="ru-RU"/>
          </w:rPr>
          <m:t>P</m:t>
        </m:r>
        <m:d>
          <m:dPr>
            <m:ctrlPr>
              <w:rPr>
                <w:rFonts w:ascii="Cambria Math" w:hAnsi="Cambria Math" w:cs="Times New Roman"/>
                <w:color w:val="000000" w:themeColor="text1"/>
                <w:sz w:val="28"/>
                <w:szCs w:val="28"/>
                <w:lang w:val="ru-RU"/>
              </w:rPr>
            </m:ctrlPr>
          </m:dPr>
          <m:e>
            <m:r>
              <m:rPr>
                <m:sty m:val="p"/>
              </m:rPr>
              <w:rPr>
                <w:rFonts w:ascii="Cambria Math" w:hAnsi="Cambria Math" w:cs="Times New Roman"/>
                <w:color w:val="000000" w:themeColor="text1"/>
                <w:sz w:val="28"/>
                <w:szCs w:val="28"/>
                <w:lang w:val="ru-RU"/>
              </w:rPr>
              <m:t>X</m:t>
            </m:r>
            <m:r>
              <w:rPr>
                <w:rFonts w:ascii="Cambria Math" w:hAnsi="Cambria Math" w:cs="Times New Roman"/>
                <w:color w:val="000000" w:themeColor="text1"/>
                <w:sz w:val="28"/>
                <w:szCs w:val="28"/>
                <w:lang w:val="ru-RU"/>
              </w:rPr>
              <m:t>&lt;Me</m:t>
            </m:r>
          </m:e>
        </m:d>
        <m:r>
          <m:rPr>
            <m:sty m:val="p"/>
          </m:rPr>
          <w:rPr>
            <w:rFonts w:ascii="Cambria Math" w:hAnsi="Cambria Math" w:cs="Times New Roman"/>
            <w:color w:val="000000" w:themeColor="text1"/>
            <w:sz w:val="28"/>
            <w:szCs w:val="28"/>
            <w:lang w:val="ru-RU"/>
          </w:rPr>
          <m:t>=P</m:t>
        </m:r>
        <m:d>
          <m:dPr>
            <m:ctrlPr>
              <w:rPr>
                <w:rFonts w:ascii="Cambria Math" w:hAnsi="Cambria Math" w:cs="Times New Roman"/>
                <w:color w:val="000000" w:themeColor="text1"/>
                <w:sz w:val="28"/>
                <w:szCs w:val="28"/>
                <w:lang w:val="ru-RU"/>
              </w:rPr>
            </m:ctrlPr>
          </m:dPr>
          <m:e>
            <m:r>
              <m:rPr>
                <m:sty m:val="p"/>
              </m:rPr>
              <w:rPr>
                <w:rFonts w:ascii="Cambria Math" w:hAnsi="Cambria Math" w:cs="Times New Roman"/>
                <w:color w:val="000000" w:themeColor="text1"/>
                <w:sz w:val="28"/>
                <w:szCs w:val="28"/>
                <w:lang w:val="ru-RU"/>
              </w:rPr>
              <m:t>X</m:t>
            </m:r>
            <m:r>
              <w:rPr>
                <w:rFonts w:ascii="Cambria Math" w:hAnsi="Cambria Math" w:cs="Times New Roman"/>
                <w:color w:val="000000" w:themeColor="text1"/>
                <w:sz w:val="28"/>
                <w:szCs w:val="28"/>
                <w:lang w:val="ru-RU"/>
              </w:rPr>
              <m:t>&gt;Me</m:t>
            </m:r>
            <m:ctrlPr>
              <w:rPr>
                <w:rFonts w:ascii="Cambria Math" w:hAnsi="Cambria Math" w:cs="Times New Roman"/>
                <w:i/>
                <w:color w:val="000000" w:themeColor="text1"/>
                <w:sz w:val="28"/>
                <w:szCs w:val="28"/>
                <w:lang w:val="ru-RU"/>
              </w:rPr>
            </m:ctrlPr>
          </m:e>
        </m:d>
        <m:r>
          <w:rPr>
            <w:rFonts w:ascii="Cambria Math" w:hAnsi="Cambria Math" w:cs="Times New Roman"/>
            <w:color w:val="000000" w:themeColor="text1"/>
            <w:sz w:val="28"/>
            <w:szCs w:val="28"/>
            <w:lang w:val="ru-RU"/>
          </w:rPr>
          <m:t>.</m:t>
        </m:r>
      </m:oMath>
      <w:r w:rsidR="00D02403" w:rsidRPr="00715840">
        <w:rPr>
          <w:rFonts w:ascii="Times New Roman" w:hAnsi="Times New Roman" w:cs="Times New Roman"/>
          <w:color w:val="000000" w:themeColor="text1"/>
          <w:sz w:val="28"/>
          <w:szCs w:val="28"/>
          <w:lang w:val="ru-RU"/>
        </w:rPr>
        <w:t xml:space="preserve">                                      (2.11)</w:t>
      </w:r>
    </w:p>
    <w:p w:rsidR="000F1E1F" w:rsidRDefault="000F1E1F"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Медіана - це серединна величина вибіркової сукупності, яка відповідає центральному члену рангового ряду. Медіана припадае на той член рангового ряду, який ділить сукупність на дв</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 р</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вні частини: одна з таких частин має значення випадкової величини менш</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н</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ж медіана, а друга частина – булыш</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lastRenderedPageBreak/>
        <w:t>На кривій розподілу медіана - це абсциса точки, в якій площа, обмежена, цією кривою ділиться навпіл, тобто 50% площі лежить зліва від медіани, а 50% площі – справа.</w:t>
      </w:r>
    </w:p>
    <w:p w:rsidR="00D02403"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Методика визначення вибіркового значення мед</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ани залежить від типу випадкової величини. У випадку дискретноï випадкової величини будують ряд значень величини х</w:t>
      </w:r>
      <w:r w:rsidRPr="00715840">
        <w:rPr>
          <w:rFonts w:ascii="Times New Roman" w:hAnsi="Times New Roman" w:cs="Times New Roman"/>
          <w:color w:val="000000" w:themeColor="text1"/>
          <w:sz w:val="28"/>
          <w:szCs w:val="28"/>
          <w:vertAlign w:val="subscript"/>
          <w:lang w:val="ru-RU"/>
        </w:rPr>
        <w:t>і</w:t>
      </w:r>
      <w:r w:rsidRPr="00715840">
        <w:rPr>
          <w:rFonts w:ascii="Times New Roman" w:hAnsi="Times New Roman" w:cs="Times New Roman"/>
          <w:color w:val="000000" w:themeColor="text1"/>
          <w:sz w:val="28"/>
          <w:szCs w:val="28"/>
          <w:lang w:val="ru-RU"/>
        </w:rPr>
        <w:t>, де і-1...,</w:t>
      </w:r>
      <w:r w:rsidRPr="00715840">
        <w:rPr>
          <w:rFonts w:ascii="Times New Roman" w:hAnsi="Times New Roman" w:cs="Times New Roman"/>
          <w:color w:val="000000" w:themeColor="text1"/>
          <w:sz w:val="28"/>
          <w:szCs w:val="28"/>
          <w:lang w:val="en-US"/>
        </w:rPr>
        <w:t>n</w:t>
      </w:r>
      <w:r w:rsidRPr="00715840">
        <w:rPr>
          <w:rFonts w:ascii="Times New Roman" w:hAnsi="Times New Roman" w:cs="Times New Roman"/>
          <w:color w:val="000000" w:themeColor="text1"/>
          <w:sz w:val="28"/>
          <w:szCs w:val="28"/>
          <w:lang w:val="ru-RU"/>
        </w:rPr>
        <w:t>, впорядкований за зростанням</w:t>
      </w:r>
    </w:p>
    <w:p w:rsidR="000F1E1F" w:rsidRPr="00715840" w:rsidRDefault="000F1E1F"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D02403" w:rsidRPr="00715840" w:rsidRDefault="0090409D" w:rsidP="00794DA4">
      <w:pPr>
        <w:spacing w:after="0" w:line="360" w:lineRule="auto"/>
        <w:ind w:firstLine="709"/>
        <w:contextualSpacing/>
        <w:jc w:val="both"/>
        <w:rPr>
          <w:rFonts w:ascii="Times New Roman" w:hAnsi="Times New Roman" w:cs="Times New Roman"/>
          <w:color w:val="000000" w:themeColor="text1"/>
          <w:sz w:val="28"/>
          <w:szCs w:val="28"/>
          <w:lang w:val="ru-RU"/>
        </w:rPr>
      </w:pPr>
      <m:oMath>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ru-RU"/>
              </w:rPr>
              <m:t xml:space="preserve">                                     </m:t>
            </m:r>
            <m:r>
              <m:rPr>
                <m:sty m:val="p"/>
              </m:rPr>
              <w:rPr>
                <w:rFonts w:ascii="Cambria Math" w:hAnsi="Cambria Math" w:cs="Times New Roman"/>
                <w:color w:val="000000" w:themeColor="text1"/>
                <w:sz w:val="28"/>
                <w:szCs w:val="28"/>
                <w:lang w:val="en-US"/>
              </w:rPr>
              <m:t>x</m:t>
            </m:r>
          </m:e>
          <m:sub>
            <m:r>
              <m:rPr>
                <m:sty m:val="p"/>
              </m:rPr>
              <w:rPr>
                <w:rFonts w:ascii="Cambria Math" w:hAnsi="Cambria Math" w:cs="Times New Roman"/>
                <w:color w:val="000000" w:themeColor="text1"/>
                <w:sz w:val="28"/>
                <w:szCs w:val="28"/>
                <w:lang w:val="ru-RU"/>
              </w:rPr>
              <m:t>1</m:t>
            </m:r>
          </m:sub>
        </m:sSub>
        <m:r>
          <m:rPr>
            <m:sty m:val="p"/>
          </m:rPr>
          <w:rPr>
            <w:rFonts w:ascii="Cambria Math" w:hAnsi="Cambria Math" w:cs="Times New Roman"/>
            <w:color w:val="000000" w:themeColor="text1"/>
            <w:sz w:val="28"/>
            <w:szCs w:val="28"/>
            <w:lang w:val="ru-RU"/>
          </w:rPr>
          <m:t>≤</m:t>
        </m:r>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x</m:t>
            </m:r>
          </m:e>
          <m:sub>
            <m:r>
              <m:rPr>
                <m:sty m:val="p"/>
              </m:rPr>
              <w:rPr>
                <w:rFonts w:ascii="Cambria Math" w:hAnsi="Cambria Math" w:cs="Times New Roman"/>
                <w:color w:val="000000" w:themeColor="text1"/>
                <w:sz w:val="28"/>
                <w:szCs w:val="28"/>
                <w:lang w:val="ru-RU"/>
              </w:rPr>
              <m:t>2</m:t>
            </m:r>
          </m:sub>
        </m:sSub>
        <m:r>
          <m:rPr>
            <m:sty m:val="p"/>
          </m:rPr>
          <w:rPr>
            <w:rFonts w:ascii="Cambria Math" w:hAnsi="Cambria Math" w:cs="Times New Roman"/>
            <w:color w:val="000000" w:themeColor="text1"/>
            <w:sz w:val="28"/>
            <w:szCs w:val="28"/>
            <w:lang w:val="ru-RU"/>
          </w:rPr>
          <m:t>≤...≤</m:t>
        </m:r>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x</m:t>
            </m:r>
          </m:e>
          <m:sub>
            <m:r>
              <m:rPr>
                <m:sty m:val="p"/>
              </m:rPr>
              <w:rPr>
                <w:rFonts w:ascii="Cambria Math" w:hAnsi="Cambria Math" w:cs="Times New Roman"/>
                <w:color w:val="000000" w:themeColor="text1"/>
                <w:sz w:val="28"/>
                <w:szCs w:val="28"/>
                <w:lang w:val="en-US"/>
              </w:rPr>
              <m:t>n</m:t>
            </m:r>
          </m:sub>
        </m:sSub>
        <m:r>
          <m:rPr>
            <m:sty m:val="p"/>
          </m:rPr>
          <w:rPr>
            <w:rFonts w:ascii="Cambria Math" w:hAnsi="Cambria Math" w:cs="Times New Roman"/>
            <w:color w:val="000000" w:themeColor="text1"/>
            <w:sz w:val="28"/>
            <w:szCs w:val="28"/>
            <w:lang w:val="ru-RU"/>
          </w:rPr>
          <m:t xml:space="preserve">.                                                         </m:t>
        </m:r>
      </m:oMath>
      <w:r w:rsidR="00D02403" w:rsidRPr="00715840">
        <w:rPr>
          <w:rFonts w:ascii="Times New Roman" w:hAnsi="Times New Roman" w:cs="Times New Roman"/>
          <w:color w:val="000000" w:themeColor="text1"/>
          <w:sz w:val="28"/>
          <w:szCs w:val="28"/>
          <w:lang w:val="ru-RU"/>
        </w:rPr>
        <w:t>(2.13)</w:t>
      </w:r>
    </w:p>
    <w:p w:rsidR="000F1E1F" w:rsidRDefault="000F1E1F"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 xml:space="preserve">Характеристиками розсіювання випадкової величини </w:t>
      </w:r>
      <w:r w:rsidRPr="00715840">
        <w:rPr>
          <w:rFonts w:ascii="Times New Roman" w:hAnsi="Times New Roman" w:cs="Times New Roman"/>
          <w:color w:val="000000" w:themeColor="text1"/>
          <w:sz w:val="28"/>
          <w:szCs w:val="28"/>
        </w:rPr>
        <w:t>є</w:t>
      </w:r>
      <w:r w:rsidRPr="00715840">
        <w:rPr>
          <w:rFonts w:ascii="Times New Roman" w:hAnsi="Times New Roman" w:cs="Times New Roman"/>
          <w:color w:val="000000" w:themeColor="text1"/>
          <w:sz w:val="28"/>
          <w:szCs w:val="28"/>
          <w:lang w:val="ru-RU"/>
        </w:rPr>
        <w:t>дисперсія, асиметр</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я </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 ексцес.</w:t>
      </w:r>
    </w:p>
    <w:p w:rsidR="00D02403"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Дисперс</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єю σ</w:t>
      </w:r>
      <w:r w:rsidRPr="00715840">
        <w:rPr>
          <w:rFonts w:ascii="Times New Roman" w:hAnsi="Times New Roman" w:cs="Times New Roman"/>
          <w:color w:val="000000" w:themeColor="text1"/>
          <w:sz w:val="28"/>
          <w:szCs w:val="28"/>
          <w:vertAlign w:val="superscript"/>
          <w:lang w:val="ru-RU"/>
        </w:rPr>
        <w:t>2</w:t>
      </w:r>
      <w:r w:rsidRPr="00715840">
        <w:rPr>
          <w:rFonts w:ascii="Times New Roman" w:hAnsi="Times New Roman" w:cs="Times New Roman"/>
          <w:color w:val="000000" w:themeColor="text1"/>
          <w:sz w:val="28"/>
          <w:szCs w:val="28"/>
          <w:lang w:val="ru-RU"/>
        </w:rPr>
        <w:t xml:space="preserve"> (від лат. </w:t>
      </w:r>
      <w:r w:rsidRPr="00715840">
        <w:rPr>
          <w:rFonts w:ascii="Times New Roman" w:hAnsi="Times New Roman" w:cs="Times New Roman"/>
          <w:color w:val="000000" w:themeColor="text1"/>
          <w:sz w:val="28"/>
          <w:szCs w:val="28"/>
          <w:lang w:val="en-US"/>
        </w:rPr>
        <w:t>dispersio</w:t>
      </w:r>
      <w:r w:rsidRPr="00715840">
        <w:rPr>
          <w:rFonts w:ascii="Times New Roman" w:hAnsi="Times New Roman" w:cs="Times New Roman"/>
          <w:color w:val="000000" w:themeColor="text1"/>
          <w:sz w:val="28"/>
          <w:szCs w:val="28"/>
          <w:lang w:val="ru-RU"/>
        </w:rPr>
        <w:t xml:space="preserve"> - розсіювання) випадкової величини Хназивається математичне сподівання квадрату відхилення випадкової величини від її математичного сподівання М(</w:t>
      </w:r>
      <w:r w:rsidRPr="00715840">
        <w:rPr>
          <w:rFonts w:ascii="Times New Roman" w:hAnsi="Times New Roman" w:cs="Times New Roman"/>
          <w:color w:val="000000" w:themeColor="text1"/>
          <w:sz w:val="28"/>
          <w:szCs w:val="28"/>
          <w:lang w:val="en-US"/>
        </w:rPr>
        <w:t>X</w:t>
      </w:r>
      <w:r w:rsidR="000F1E1F">
        <w:rPr>
          <w:rFonts w:ascii="Times New Roman" w:hAnsi="Times New Roman" w:cs="Times New Roman"/>
          <w:color w:val="000000" w:themeColor="text1"/>
          <w:sz w:val="28"/>
          <w:szCs w:val="28"/>
          <w:lang w:val="ru-RU"/>
        </w:rPr>
        <w:t>)</w:t>
      </w:r>
    </w:p>
    <w:p w:rsidR="000F1E1F" w:rsidRPr="00715840" w:rsidRDefault="000F1E1F"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D02403" w:rsidRPr="00715840" w:rsidRDefault="0090409D" w:rsidP="00794DA4">
      <w:pPr>
        <w:spacing w:after="0" w:line="360" w:lineRule="auto"/>
        <w:ind w:firstLine="709"/>
        <w:contextualSpacing/>
        <w:jc w:val="both"/>
        <w:rPr>
          <w:rFonts w:ascii="Times New Roman" w:hAnsi="Times New Roman" w:cs="Times New Roman"/>
          <w:color w:val="000000" w:themeColor="text1"/>
          <w:sz w:val="28"/>
          <w:szCs w:val="28"/>
          <w:lang w:val="ru-RU"/>
        </w:rPr>
      </w:pPr>
      <m:oMath>
        <m:sSup>
          <m:sSupPr>
            <m:ctrlPr>
              <w:rPr>
                <w:rFonts w:ascii="Cambria Math" w:hAnsi="Cambria Math" w:cs="Times New Roman"/>
                <w:color w:val="000000" w:themeColor="text1"/>
                <w:sz w:val="28"/>
                <w:szCs w:val="28"/>
                <w:lang w:val="ru-RU"/>
              </w:rPr>
            </m:ctrlPr>
          </m:sSupPr>
          <m:e>
            <m:r>
              <m:rPr>
                <m:sty m:val="p"/>
              </m:rPr>
              <w:rPr>
                <w:rFonts w:ascii="Cambria Math" w:hAnsi="Cambria Math" w:cs="Times New Roman"/>
                <w:color w:val="000000" w:themeColor="text1"/>
                <w:sz w:val="28"/>
                <w:szCs w:val="28"/>
                <w:lang w:val="ru-RU"/>
              </w:rPr>
              <m:t xml:space="preserve">                                          σ</m:t>
            </m:r>
          </m:e>
          <m:sup>
            <m:r>
              <m:rPr>
                <m:sty m:val="p"/>
              </m:rPr>
              <w:rPr>
                <w:rFonts w:ascii="Cambria Math" w:hAnsi="Cambria Math" w:cs="Times New Roman"/>
                <w:color w:val="000000" w:themeColor="text1"/>
                <w:sz w:val="28"/>
                <w:szCs w:val="28"/>
                <w:lang w:val="ru-RU"/>
              </w:rPr>
              <m:t>2</m:t>
            </m:r>
          </m:sup>
        </m:sSup>
        <m:r>
          <m:rPr>
            <m:sty m:val="p"/>
          </m:rPr>
          <w:rPr>
            <w:rFonts w:ascii="Cambria Math" w:hAnsi="Cambria Math" w:cs="Times New Roman"/>
            <w:color w:val="000000" w:themeColor="text1"/>
            <w:sz w:val="28"/>
            <w:szCs w:val="28"/>
            <w:lang w:val="ru-RU"/>
          </w:rPr>
          <m:t>=</m:t>
        </m:r>
        <m:sSup>
          <m:sSupPr>
            <m:ctrlPr>
              <w:rPr>
                <w:rFonts w:ascii="Cambria Math" w:hAnsi="Cambria Math" w:cs="Times New Roman"/>
                <w:color w:val="000000" w:themeColor="text1"/>
                <w:sz w:val="28"/>
                <w:szCs w:val="28"/>
                <w:lang w:val="ru-RU"/>
              </w:rPr>
            </m:ctrlPr>
          </m:sSupPr>
          <m:e>
            <m:r>
              <m:rPr>
                <m:sty m:val="p"/>
              </m:rPr>
              <w:rPr>
                <w:rFonts w:ascii="Cambria Math" w:hAnsi="Cambria Math" w:cs="Times New Roman"/>
                <w:color w:val="000000" w:themeColor="text1"/>
                <w:sz w:val="28"/>
                <w:szCs w:val="28"/>
                <w:lang w:val="ru-RU"/>
              </w:rPr>
              <m:t>M(</m:t>
            </m:r>
            <m:r>
              <m:rPr>
                <m:sty m:val="p"/>
              </m:rPr>
              <w:rPr>
                <w:rFonts w:ascii="Cambria Math" w:hAnsi="Cambria Math" w:cs="Times New Roman"/>
                <w:color w:val="000000" w:themeColor="text1"/>
                <w:sz w:val="28"/>
                <w:szCs w:val="28"/>
                <w:lang w:val="en-US"/>
              </w:rPr>
              <m:t>X</m:t>
            </m:r>
            <m:r>
              <m:rPr>
                <m:sty m:val="p"/>
              </m:rPr>
              <w:rPr>
                <w:rFonts w:ascii="Cambria Math" w:hAnsi="Cambria Math" w:cs="Times New Roman"/>
                <w:color w:val="000000" w:themeColor="text1"/>
                <w:sz w:val="28"/>
                <w:szCs w:val="28"/>
                <w:lang w:val="ru-RU"/>
              </w:rPr>
              <m:t>-</m:t>
            </m:r>
            <m:r>
              <m:rPr>
                <m:sty m:val="p"/>
              </m:rPr>
              <w:rPr>
                <w:rFonts w:ascii="Cambria Math" w:hAnsi="Cambria Math" w:cs="Times New Roman"/>
                <w:color w:val="000000" w:themeColor="text1"/>
                <w:sz w:val="28"/>
                <w:szCs w:val="28"/>
                <w:lang w:val="en-US"/>
              </w:rPr>
              <m:t>M</m:t>
            </m:r>
            <m:r>
              <m:rPr>
                <m:sty m:val="p"/>
              </m:rPr>
              <w:rPr>
                <w:rFonts w:ascii="Cambria Math" w:hAnsi="Cambria Math" w:cs="Times New Roman"/>
                <w:color w:val="000000" w:themeColor="text1"/>
                <w:sz w:val="28"/>
                <w:szCs w:val="28"/>
                <w:lang w:val="ru-RU"/>
              </w:rPr>
              <m:t>(</m:t>
            </m:r>
            <m:r>
              <m:rPr>
                <m:sty m:val="p"/>
              </m:rPr>
              <w:rPr>
                <w:rFonts w:ascii="Cambria Math" w:hAnsi="Cambria Math" w:cs="Times New Roman"/>
                <w:color w:val="000000" w:themeColor="text1"/>
                <w:sz w:val="28"/>
                <w:szCs w:val="28"/>
                <w:lang w:val="en-US"/>
              </w:rPr>
              <m:t>X</m:t>
            </m:r>
            <m:r>
              <m:rPr>
                <m:sty m:val="p"/>
              </m:rPr>
              <w:rPr>
                <w:rFonts w:ascii="Cambria Math" w:hAnsi="Cambria Math" w:cs="Times New Roman"/>
                <w:color w:val="000000" w:themeColor="text1"/>
                <w:sz w:val="28"/>
                <w:szCs w:val="28"/>
                <w:lang w:val="ru-RU"/>
              </w:rPr>
              <m:t>))</m:t>
            </m:r>
          </m:e>
          <m:sup>
            <m:r>
              <m:rPr>
                <m:sty m:val="p"/>
              </m:rPr>
              <w:rPr>
                <w:rFonts w:ascii="Cambria Math" w:hAnsi="Cambria Math" w:cs="Times New Roman"/>
                <w:color w:val="000000" w:themeColor="text1"/>
                <w:sz w:val="28"/>
                <w:szCs w:val="28"/>
                <w:lang w:val="ru-RU"/>
              </w:rPr>
              <m:t>2</m:t>
            </m:r>
          </m:sup>
        </m:sSup>
      </m:oMath>
      <w:r w:rsidR="00D02403" w:rsidRPr="00715840">
        <w:rPr>
          <w:rFonts w:ascii="Times New Roman" w:hAnsi="Times New Roman" w:cs="Times New Roman"/>
          <w:color w:val="000000" w:themeColor="text1"/>
          <w:sz w:val="28"/>
          <w:szCs w:val="28"/>
          <w:lang w:val="ru-RU"/>
        </w:rPr>
        <w:t xml:space="preserve">                         </w:t>
      </w:r>
      <w:r w:rsidR="000F1E1F">
        <w:rPr>
          <w:rFonts w:ascii="Times New Roman" w:hAnsi="Times New Roman" w:cs="Times New Roman"/>
          <w:color w:val="000000" w:themeColor="text1"/>
          <w:sz w:val="28"/>
          <w:szCs w:val="28"/>
          <w:lang w:val="ru-RU"/>
        </w:rPr>
        <w:t xml:space="preserve">      </w:t>
      </w:r>
      <w:r w:rsidR="00D02403" w:rsidRPr="00715840">
        <w:rPr>
          <w:rFonts w:ascii="Times New Roman" w:hAnsi="Times New Roman" w:cs="Times New Roman"/>
          <w:color w:val="000000" w:themeColor="text1"/>
          <w:sz w:val="28"/>
          <w:szCs w:val="28"/>
          <w:lang w:val="ru-RU"/>
        </w:rPr>
        <w:t xml:space="preserve">          (2.14)</w:t>
      </w:r>
    </w:p>
    <w:p w:rsidR="000F1E1F" w:rsidRDefault="000F1E1F"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 xml:space="preserve">Дисперсія виражає розкиданість, розсіювання значень випадково величини навколо її сподівання. Іноді застосовують також </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нше позначення дисперсії - </w:t>
      </w:r>
      <w:r w:rsidRPr="00715840">
        <w:rPr>
          <w:rFonts w:ascii="Times New Roman" w:hAnsi="Times New Roman" w:cs="Times New Roman"/>
          <w:color w:val="000000" w:themeColor="text1"/>
          <w:sz w:val="28"/>
          <w:szCs w:val="28"/>
          <w:lang w:val="en-US"/>
        </w:rPr>
        <w:t>D</w:t>
      </w:r>
      <w:r w:rsidRPr="00715840">
        <w:rPr>
          <w:rFonts w:ascii="Times New Roman" w:hAnsi="Times New Roman" w:cs="Times New Roman"/>
          <w:color w:val="000000" w:themeColor="text1"/>
          <w:sz w:val="28"/>
          <w:szCs w:val="28"/>
          <w:lang w:val="ru-RU"/>
        </w:rPr>
        <w:t>(</w:t>
      </w:r>
      <w:r w:rsidRPr="00715840">
        <w:rPr>
          <w:rFonts w:ascii="Times New Roman" w:hAnsi="Times New Roman" w:cs="Times New Roman"/>
          <w:color w:val="000000" w:themeColor="text1"/>
          <w:sz w:val="28"/>
          <w:szCs w:val="28"/>
          <w:lang w:val="en-US"/>
        </w:rPr>
        <w:t>X</w:t>
      </w:r>
      <w:r w:rsidRPr="00715840">
        <w:rPr>
          <w:rFonts w:ascii="Times New Roman" w:hAnsi="Times New Roman" w:cs="Times New Roman"/>
          <w:color w:val="000000" w:themeColor="text1"/>
          <w:sz w:val="28"/>
          <w:szCs w:val="28"/>
          <w:lang w:val="ru-RU"/>
        </w:rPr>
        <w:t xml:space="preserve">) </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Дисперсія має розм</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рн</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сть квадрату випадкової величини, що е не завжди зручним для пор</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вняння. Тому на практиці часто застосовують пох</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дн</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 в</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д дисперси характеристики:середньоквадратичне відхилення</w:t>
      </w:r>
      <w:r w:rsidRPr="00715840">
        <w:rPr>
          <w:rFonts w:ascii="Times New Roman" w:hAnsi="Times New Roman" w:cs="Times New Roman"/>
          <w:color w:val="000000" w:themeColor="text1"/>
          <w:sz w:val="28"/>
          <w:szCs w:val="28"/>
        </w:rPr>
        <w:t xml:space="preserve">і </w:t>
      </w:r>
      <w:r w:rsidRPr="00715840">
        <w:rPr>
          <w:rFonts w:ascii="Times New Roman" w:hAnsi="Times New Roman" w:cs="Times New Roman"/>
          <w:color w:val="000000" w:themeColor="text1"/>
          <w:sz w:val="28"/>
          <w:szCs w:val="28"/>
          <w:lang w:val="ru-RU"/>
        </w:rPr>
        <w:t>коефіцієнт варіації.</w:t>
      </w:r>
    </w:p>
    <w:p w:rsidR="00D02403"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Середньоквадратичне відхилення або стандарт σ- це додатне значення</w:t>
      </w:r>
      <w:r w:rsidR="000F1E1F">
        <w:rPr>
          <w:rFonts w:ascii="Times New Roman" w:hAnsi="Times New Roman" w:cs="Times New Roman"/>
          <w:color w:val="000000" w:themeColor="text1"/>
          <w:sz w:val="28"/>
          <w:szCs w:val="28"/>
          <w:lang w:val="ru-RU"/>
        </w:rPr>
        <w:t xml:space="preserve"> квадратного кореня з дисперсії</w:t>
      </w:r>
    </w:p>
    <w:p w:rsidR="000F1E1F" w:rsidRPr="00715840" w:rsidRDefault="000F1E1F"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D02403" w:rsidRPr="00715840" w:rsidRDefault="000F1E1F" w:rsidP="00794DA4">
      <w:pPr>
        <w:spacing w:after="0" w:line="360" w:lineRule="auto"/>
        <w:ind w:firstLine="709"/>
        <w:contextualSpacing/>
        <w:jc w:val="both"/>
        <w:rPr>
          <w:rFonts w:ascii="Times New Roman" w:hAnsi="Times New Roman" w:cs="Times New Roman"/>
          <w:color w:val="000000" w:themeColor="text1"/>
          <w:sz w:val="28"/>
          <w:szCs w:val="28"/>
          <w:lang w:val="ru-RU"/>
        </w:rPr>
      </w:pPr>
      <w:r>
        <w:rPr>
          <w:rFonts w:ascii="Times New Roman" w:eastAsiaTheme="minorEastAsia" w:hAnsi="Times New Roman" w:cs="Times New Roman"/>
          <w:color w:val="000000" w:themeColor="text1"/>
          <w:sz w:val="28"/>
          <w:szCs w:val="28"/>
          <w:lang w:val="ru-RU"/>
        </w:rPr>
        <w:t xml:space="preserve">                                                </w:t>
      </w:r>
      <m:oMath>
        <m:r>
          <m:rPr>
            <m:sty m:val="p"/>
          </m:rPr>
          <w:rPr>
            <w:rFonts w:ascii="Cambria Math" w:hAnsi="Cambria Math" w:cs="Times New Roman"/>
            <w:color w:val="000000" w:themeColor="text1"/>
            <w:sz w:val="28"/>
            <w:szCs w:val="28"/>
            <w:lang w:val="ru-RU"/>
          </w:rPr>
          <m:t>σ=</m:t>
        </m:r>
        <m:rad>
          <m:radPr>
            <m:degHide m:val="on"/>
            <m:ctrlPr>
              <w:rPr>
                <w:rFonts w:ascii="Cambria Math" w:hAnsi="Cambria Math" w:cs="Times New Roman"/>
                <w:color w:val="000000" w:themeColor="text1"/>
                <w:sz w:val="28"/>
                <w:szCs w:val="28"/>
                <w:lang w:val="ru-RU"/>
              </w:rPr>
            </m:ctrlPr>
          </m:radPr>
          <m:deg/>
          <m:e>
            <m:sSup>
              <m:sSupPr>
                <m:ctrlPr>
                  <w:rPr>
                    <w:rFonts w:ascii="Cambria Math" w:hAnsi="Cambria Math" w:cs="Times New Roman"/>
                    <w:color w:val="000000" w:themeColor="text1"/>
                    <w:sz w:val="28"/>
                    <w:szCs w:val="28"/>
                    <w:lang w:val="ru-RU"/>
                  </w:rPr>
                </m:ctrlPr>
              </m:sSupPr>
              <m:e>
                <m:r>
                  <m:rPr>
                    <m:sty m:val="p"/>
                  </m:rPr>
                  <w:rPr>
                    <w:rFonts w:ascii="Cambria Math" w:hAnsi="Cambria Math" w:cs="Times New Roman"/>
                    <w:color w:val="000000" w:themeColor="text1"/>
                    <w:sz w:val="28"/>
                    <w:szCs w:val="28"/>
                    <w:lang w:val="ru-RU"/>
                  </w:rPr>
                  <m:t>σ</m:t>
                </m:r>
              </m:e>
              <m:sup>
                <m:r>
                  <m:rPr>
                    <m:sty m:val="p"/>
                  </m:rPr>
                  <w:rPr>
                    <w:rFonts w:ascii="Cambria Math" w:hAnsi="Cambria Math" w:cs="Times New Roman"/>
                    <w:color w:val="000000" w:themeColor="text1"/>
                    <w:sz w:val="28"/>
                    <w:szCs w:val="28"/>
                    <w:lang w:val="ru-RU"/>
                  </w:rPr>
                  <m:t>2</m:t>
                </m:r>
              </m:sup>
            </m:sSup>
          </m:e>
        </m:rad>
        <m:r>
          <m:rPr>
            <m:sty m:val="p"/>
          </m:rPr>
          <w:rPr>
            <w:rFonts w:ascii="Cambria Math" w:hAnsi="Cambria Math" w:cs="Times New Roman"/>
            <w:color w:val="000000" w:themeColor="text1"/>
            <w:sz w:val="28"/>
            <w:szCs w:val="28"/>
            <w:lang w:val="ru-RU"/>
          </w:rPr>
          <m:t xml:space="preserve">                                                </m:t>
        </m:r>
      </m:oMath>
      <w:r w:rsidR="00D02403" w:rsidRPr="00715840">
        <w:rPr>
          <w:rFonts w:ascii="Times New Roman" w:hAnsi="Times New Roman" w:cs="Times New Roman"/>
          <w:color w:val="000000" w:themeColor="text1"/>
          <w:sz w:val="28"/>
          <w:szCs w:val="28"/>
          <w:lang w:val="ru-RU"/>
        </w:rPr>
        <w:t>(2.15)</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lastRenderedPageBreak/>
        <w:t>Мале значення стандарту вказує, що випадкова величина має сильну тенденцію до централізації, тобто добре концентрується навколо Її цен- трального значення і розкидана слабо</w:t>
      </w:r>
    </w:p>
    <w:p w:rsidR="000F1E1F"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 xml:space="preserve"> Коефіцієнт варіації </w:t>
      </w:r>
      <w:r w:rsidRPr="00715840">
        <w:rPr>
          <w:rFonts w:ascii="Times New Roman" w:hAnsi="Times New Roman" w:cs="Times New Roman"/>
          <w:color w:val="000000" w:themeColor="text1"/>
          <w:sz w:val="28"/>
          <w:szCs w:val="28"/>
          <w:lang w:val="en-US"/>
        </w:rPr>
        <w:t>V</w:t>
      </w:r>
      <w:r w:rsidRPr="00715840">
        <w:rPr>
          <w:rFonts w:ascii="Times New Roman" w:hAnsi="Times New Roman" w:cs="Times New Roman"/>
          <w:color w:val="000000" w:themeColor="text1"/>
          <w:sz w:val="28"/>
          <w:szCs w:val="28"/>
          <w:lang w:val="ru-RU"/>
        </w:rPr>
        <w:t xml:space="preserve"> - це відношення середньоквадратичного в</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дхи- лення випадкової величини до математичного сподівання</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 xml:space="preserve">  </w:t>
      </w:r>
    </w:p>
    <w:p w:rsidR="00D02403" w:rsidRPr="00715840" w:rsidRDefault="000F1E1F" w:rsidP="00794DA4">
      <w:pPr>
        <w:spacing w:after="0" w:line="360" w:lineRule="auto"/>
        <w:ind w:firstLine="709"/>
        <w:contextualSpacing/>
        <w:jc w:val="both"/>
        <w:rPr>
          <w:rFonts w:ascii="Times New Roman" w:hAnsi="Times New Roman" w:cs="Times New Roman"/>
          <w:color w:val="000000" w:themeColor="text1"/>
          <w:sz w:val="28"/>
          <w:szCs w:val="28"/>
          <w:lang w:val="ru-RU"/>
        </w:rPr>
      </w:pPr>
      <w:r>
        <w:rPr>
          <w:rFonts w:ascii="Times New Roman" w:eastAsiaTheme="minorEastAsia" w:hAnsi="Times New Roman" w:cs="Times New Roman"/>
          <w:color w:val="000000" w:themeColor="text1"/>
          <w:sz w:val="28"/>
          <w:szCs w:val="28"/>
          <w:lang w:val="ru-RU"/>
        </w:rPr>
        <w:t xml:space="preserve">                                                </w:t>
      </w:r>
      <m:oMath>
        <m:r>
          <m:rPr>
            <m:sty m:val="p"/>
          </m:rPr>
          <w:rPr>
            <w:rFonts w:ascii="Cambria Math" w:hAnsi="Cambria Math" w:cs="Times New Roman"/>
            <w:color w:val="000000" w:themeColor="text1"/>
            <w:sz w:val="28"/>
            <w:szCs w:val="28"/>
            <w:lang w:val="ru-RU"/>
          </w:rPr>
          <m:t>V=</m:t>
        </m:r>
        <m:f>
          <m:fPr>
            <m:ctrlPr>
              <w:rPr>
                <w:rFonts w:ascii="Cambria Math" w:hAnsi="Cambria Math" w:cs="Times New Roman"/>
                <w:color w:val="000000" w:themeColor="text1"/>
                <w:sz w:val="28"/>
                <w:szCs w:val="28"/>
                <w:lang w:val="ru-RU"/>
              </w:rPr>
            </m:ctrlPr>
          </m:fPr>
          <m:num>
            <m:r>
              <m:rPr>
                <m:sty m:val="p"/>
              </m:rPr>
              <w:rPr>
                <w:rFonts w:ascii="Cambria Math" w:hAnsi="Cambria Math" w:cs="Times New Roman"/>
                <w:color w:val="000000" w:themeColor="text1"/>
                <w:sz w:val="28"/>
                <w:szCs w:val="28"/>
                <w:lang w:val="ru-RU"/>
              </w:rPr>
              <m:t>σ</m:t>
            </m:r>
          </m:num>
          <m:den>
            <m:r>
              <m:rPr>
                <m:sty m:val="p"/>
              </m:rPr>
              <w:rPr>
                <w:rFonts w:ascii="Cambria Math" w:hAnsi="Cambria Math" w:cs="Times New Roman"/>
                <w:color w:val="000000" w:themeColor="text1"/>
                <w:sz w:val="28"/>
                <w:szCs w:val="28"/>
                <w:lang w:val="ru-RU"/>
              </w:rPr>
              <m:t>μ</m:t>
            </m:r>
          </m:den>
        </m:f>
        <m:r>
          <m:rPr>
            <m:sty m:val="p"/>
          </m:rPr>
          <w:rPr>
            <w:rFonts w:ascii="Cambria Math" w:hAnsi="Cambria Math" w:cs="Times New Roman"/>
            <w:color w:val="000000" w:themeColor="text1"/>
            <w:sz w:val="28"/>
            <w:szCs w:val="28"/>
            <w:lang w:val="ru-RU"/>
          </w:rPr>
          <m:t xml:space="preserve">                                                   </m:t>
        </m:r>
      </m:oMath>
      <w:r w:rsidR="00D02403" w:rsidRPr="00715840">
        <w:rPr>
          <w:rFonts w:ascii="Times New Roman" w:hAnsi="Times New Roman" w:cs="Times New Roman"/>
          <w:color w:val="000000" w:themeColor="text1"/>
          <w:sz w:val="28"/>
          <w:szCs w:val="28"/>
          <w:lang w:val="ru-RU"/>
        </w:rPr>
        <w:t>(2.16)</w:t>
      </w:r>
    </w:p>
    <w:p w:rsidR="000F1E1F" w:rsidRDefault="000F1E1F"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Ця величина безрозмірна і її часто використовують у тих випадках, коли потрібно порівняти за ступенем мінливості випадкові величини, що виражені в різних одиницях виміру. Наприклад, пористість продуктивного пласта і його проникність.</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Дисперсія і похідні від неї характеристики застосовуються в геології для оцінки величин похибок вимірів і аналізів та при розв'язанні інших задач, коли потрібно врахувати ступінь мінливості властивостей геологічних об'єктів.</w:t>
      </w:r>
    </w:p>
    <w:p w:rsidR="00D02403"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Ступінь асиметрії розподілу випадкової величини характеризується коефіцієнтом асиметрії А, що являє собою відношення математичного сподівання кубу відхилення випадкової величини від математичного сподівання до кубу с</w:t>
      </w:r>
      <w:r w:rsidR="000F1E1F">
        <w:rPr>
          <w:rFonts w:ascii="Times New Roman" w:hAnsi="Times New Roman" w:cs="Times New Roman"/>
          <w:color w:val="000000" w:themeColor="text1"/>
          <w:sz w:val="28"/>
          <w:szCs w:val="28"/>
          <w:lang w:val="ru-RU"/>
        </w:rPr>
        <w:t>ередньоквадратичного відхилення</w:t>
      </w:r>
    </w:p>
    <w:p w:rsidR="000F1E1F" w:rsidRPr="00715840" w:rsidRDefault="000F1E1F"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D02403" w:rsidRPr="00715840" w:rsidRDefault="000F1E1F" w:rsidP="00794DA4">
      <w:pPr>
        <w:spacing w:after="0" w:line="360" w:lineRule="auto"/>
        <w:ind w:firstLine="709"/>
        <w:contextualSpacing/>
        <w:jc w:val="both"/>
        <w:rPr>
          <w:rFonts w:ascii="Times New Roman" w:hAnsi="Times New Roman" w:cs="Times New Roman"/>
          <w:color w:val="000000" w:themeColor="text1"/>
          <w:sz w:val="28"/>
          <w:szCs w:val="28"/>
          <w:lang w:val="ru-RU"/>
        </w:rPr>
      </w:pPr>
      <w:r>
        <w:rPr>
          <w:rFonts w:ascii="Times New Roman" w:eastAsiaTheme="minorEastAsia" w:hAnsi="Times New Roman" w:cs="Times New Roman"/>
          <w:color w:val="000000" w:themeColor="text1"/>
          <w:sz w:val="28"/>
          <w:szCs w:val="28"/>
        </w:rPr>
        <w:t xml:space="preserve">                                             </w:t>
      </w:r>
      <m:oMath>
        <m:r>
          <m:rPr>
            <m:sty m:val="p"/>
          </m:rPr>
          <w:rPr>
            <w:rFonts w:ascii="Cambria Math" w:hAnsi="Cambria Math" w:cs="Times New Roman"/>
            <w:color w:val="000000" w:themeColor="text1"/>
            <w:sz w:val="28"/>
            <w:szCs w:val="28"/>
            <w:lang w:val="en-US"/>
          </w:rPr>
          <m:t>A</m:t>
        </m:r>
        <m:r>
          <m:rPr>
            <m:sty m:val="p"/>
          </m:rPr>
          <w:rPr>
            <w:rFonts w:ascii="Cambria Math" w:hAnsi="Cambria Math" w:cs="Times New Roman"/>
            <w:color w:val="000000" w:themeColor="text1"/>
            <w:sz w:val="28"/>
            <w:szCs w:val="28"/>
            <w:lang w:val="ru-RU"/>
          </w:rPr>
          <m:t>=</m:t>
        </m:r>
        <m:f>
          <m:fPr>
            <m:ctrlPr>
              <w:rPr>
                <w:rFonts w:ascii="Cambria Math" w:hAnsi="Cambria Math" w:cs="Times New Roman"/>
                <w:color w:val="000000" w:themeColor="text1"/>
                <w:sz w:val="28"/>
                <w:szCs w:val="28"/>
                <w:lang w:val="en-US"/>
              </w:rPr>
            </m:ctrlPr>
          </m:fPr>
          <m:num>
            <m:sSup>
              <m:sSupPr>
                <m:ctrlPr>
                  <w:rPr>
                    <w:rFonts w:ascii="Cambria Math" w:hAnsi="Cambria Math" w:cs="Times New Roman"/>
                    <w:color w:val="000000" w:themeColor="text1"/>
                    <w:sz w:val="28"/>
                    <w:szCs w:val="28"/>
                    <w:lang w:val="ru-RU"/>
                  </w:rPr>
                </m:ctrlPr>
              </m:sSupPr>
              <m:e>
                <m:r>
                  <m:rPr>
                    <m:sty m:val="p"/>
                  </m:rPr>
                  <w:rPr>
                    <w:rFonts w:ascii="Cambria Math" w:hAnsi="Cambria Math" w:cs="Times New Roman"/>
                    <w:color w:val="000000" w:themeColor="text1"/>
                    <w:sz w:val="28"/>
                    <w:szCs w:val="28"/>
                    <w:lang w:val="ru-RU"/>
                  </w:rPr>
                  <m:t>M(</m:t>
                </m:r>
                <m:r>
                  <m:rPr>
                    <m:sty m:val="p"/>
                  </m:rPr>
                  <w:rPr>
                    <w:rFonts w:ascii="Cambria Math" w:hAnsi="Cambria Math" w:cs="Times New Roman"/>
                    <w:color w:val="000000" w:themeColor="text1"/>
                    <w:sz w:val="28"/>
                    <w:szCs w:val="28"/>
                    <w:lang w:val="en-US"/>
                  </w:rPr>
                  <m:t>X</m:t>
                </m:r>
                <m:r>
                  <m:rPr>
                    <m:sty m:val="p"/>
                  </m:rPr>
                  <w:rPr>
                    <w:rFonts w:ascii="Cambria Math" w:hAnsi="Cambria Math" w:cs="Times New Roman"/>
                    <w:color w:val="000000" w:themeColor="text1"/>
                    <w:sz w:val="28"/>
                    <w:szCs w:val="28"/>
                    <w:lang w:val="ru-RU"/>
                  </w:rPr>
                  <m:t>-</m:t>
                </m:r>
                <m:r>
                  <m:rPr>
                    <m:sty m:val="p"/>
                  </m:rPr>
                  <w:rPr>
                    <w:rFonts w:ascii="Cambria Math" w:hAnsi="Cambria Math" w:cs="Times New Roman"/>
                    <w:color w:val="000000" w:themeColor="text1"/>
                    <w:sz w:val="28"/>
                    <w:szCs w:val="28"/>
                    <w:lang w:val="en-US"/>
                  </w:rPr>
                  <m:t>M</m:t>
                </m:r>
                <m:r>
                  <m:rPr>
                    <m:sty m:val="p"/>
                  </m:rPr>
                  <w:rPr>
                    <w:rFonts w:ascii="Cambria Math" w:hAnsi="Cambria Math" w:cs="Times New Roman"/>
                    <w:color w:val="000000" w:themeColor="text1"/>
                    <w:sz w:val="28"/>
                    <w:szCs w:val="28"/>
                    <w:lang w:val="ru-RU"/>
                  </w:rPr>
                  <m:t>(</m:t>
                </m:r>
                <m:r>
                  <m:rPr>
                    <m:sty m:val="p"/>
                  </m:rPr>
                  <w:rPr>
                    <w:rFonts w:ascii="Cambria Math" w:hAnsi="Cambria Math" w:cs="Times New Roman"/>
                    <w:color w:val="000000" w:themeColor="text1"/>
                    <w:sz w:val="28"/>
                    <w:szCs w:val="28"/>
                    <w:lang w:val="en-US"/>
                  </w:rPr>
                  <m:t>X</m:t>
                </m:r>
                <m:r>
                  <m:rPr>
                    <m:sty m:val="p"/>
                  </m:rPr>
                  <w:rPr>
                    <w:rFonts w:ascii="Cambria Math" w:hAnsi="Cambria Math" w:cs="Times New Roman"/>
                    <w:color w:val="000000" w:themeColor="text1"/>
                    <w:sz w:val="28"/>
                    <w:szCs w:val="28"/>
                    <w:lang w:val="ru-RU"/>
                  </w:rPr>
                  <m:t>))</m:t>
                </m:r>
              </m:e>
              <m:sup>
                <m:r>
                  <m:rPr>
                    <m:sty m:val="p"/>
                  </m:rPr>
                  <w:rPr>
                    <w:rFonts w:ascii="Cambria Math" w:hAnsi="Cambria Math" w:cs="Times New Roman"/>
                    <w:color w:val="000000" w:themeColor="text1"/>
                    <w:sz w:val="28"/>
                    <w:szCs w:val="28"/>
                    <w:lang w:val="ru-RU"/>
                  </w:rPr>
                  <m:t>3</m:t>
                </m:r>
              </m:sup>
            </m:sSup>
          </m:num>
          <m:den>
            <m:sSup>
              <m:sSupPr>
                <m:ctrlPr>
                  <w:rPr>
                    <w:rFonts w:ascii="Cambria Math" w:hAnsi="Cambria Math" w:cs="Times New Roman"/>
                    <w:color w:val="000000" w:themeColor="text1"/>
                    <w:sz w:val="28"/>
                    <w:szCs w:val="28"/>
                    <w:lang w:val="en-US"/>
                  </w:rPr>
                </m:ctrlPr>
              </m:sSupPr>
              <m:e>
                <m:r>
                  <m:rPr>
                    <m:sty m:val="p"/>
                  </m:rPr>
                  <w:rPr>
                    <w:rFonts w:ascii="Cambria Math" w:hAnsi="Cambria Math" w:cs="Times New Roman"/>
                    <w:color w:val="000000" w:themeColor="text1"/>
                    <w:sz w:val="28"/>
                    <w:szCs w:val="28"/>
                    <w:lang w:val="en-US"/>
                  </w:rPr>
                  <m:t>σ</m:t>
                </m:r>
              </m:e>
              <m:sup>
                <m:r>
                  <m:rPr>
                    <m:sty m:val="p"/>
                  </m:rPr>
                  <w:rPr>
                    <w:rFonts w:ascii="Cambria Math" w:hAnsi="Cambria Math" w:cs="Times New Roman"/>
                    <w:color w:val="000000" w:themeColor="text1"/>
                    <w:sz w:val="28"/>
                    <w:szCs w:val="28"/>
                    <w:lang w:val="ru-RU"/>
                  </w:rPr>
                  <m:t>3</m:t>
                </m:r>
              </m:sup>
            </m:sSup>
          </m:den>
        </m:f>
        <m:r>
          <m:rPr>
            <m:sty m:val="p"/>
          </m:rPr>
          <w:rPr>
            <w:rFonts w:ascii="Cambria Math" w:hAnsi="Cambria Math" w:cs="Times New Roman"/>
            <w:color w:val="000000" w:themeColor="text1"/>
            <w:sz w:val="28"/>
            <w:szCs w:val="28"/>
            <w:lang w:val="ru-RU"/>
          </w:rPr>
          <m:t xml:space="preserve">                                               </m:t>
        </m:r>
      </m:oMath>
      <w:r w:rsidR="00D02403" w:rsidRPr="00715840">
        <w:rPr>
          <w:rFonts w:ascii="Times New Roman" w:hAnsi="Times New Roman" w:cs="Times New Roman"/>
          <w:color w:val="000000" w:themeColor="text1"/>
          <w:sz w:val="28"/>
          <w:szCs w:val="28"/>
          <w:lang w:val="ru-RU"/>
        </w:rPr>
        <w:t>(2.17)</w:t>
      </w:r>
    </w:p>
    <w:p w:rsidR="000F1E1F" w:rsidRDefault="000F1E1F"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D02403"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 xml:space="preserve">Криві розподілу з різними значеннями коефіцієнта асиметрії зображені на рис. 2.2. При </w:t>
      </w:r>
      <w:r w:rsidRPr="00715840">
        <w:rPr>
          <w:rFonts w:ascii="Times New Roman" w:hAnsi="Times New Roman" w:cs="Times New Roman"/>
          <w:color w:val="000000" w:themeColor="text1"/>
          <w:sz w:val="28"/>
          <w:szCs w:val="28"/>
          <w:lang w:val="en-US"/>
        </w:rPr>
        <w:t>E</w:t>
      </w:r>
      <w:r w:rsidRPr="00715840">
        <w:rPr>
          <w:rFonts w:ascii="Times New Roman" w:hAnsi="Times New Roman" w:cs="Times New Roman"/>
          <w:color w:val="000000" w:themeColor="text1"/>
          <w:sz w:val="28"/>
          <w:szCs w:val="28"/>
          <w:lang w:val="ru-RU"/>
        </w:rPr>
        <w:t xml:space="preserve">=0 крива розподілу симетрична. При </w:t>
      </w:r>
      <w:r w:rsidRPr="00715840">
        <w:rPr>
          <w:rFonts w:ascii="Times New Roman" w:hAnsi="Times New Roman" w:cs="Times New Roman"/>
          <w:color w:val="000000" w:themeColor="text1"/>
          <w:sz w:val="28"/>
          <w:szCs w:val="28"/>
          <w:lang w:val="en-US"/>
        </w:rPr>
        <w:t>A</w:t>
      </w:r>
      <w:r w:rsidRPr="00715840">
        <w:rPr>
          <w:rFonts w:ascii="Times New Roman" w:hAnsi="Times New Roman" w:cs="Times New Roman"/>
          <w:color w:val="000000" w:themeColor="text1"/>
          <w:sz w:val="28"/>
          <w:szCs w:val="28"/>
          <w:lang w:val="ru-RU"/>
        </w:rPr>
        <w:t>&gt;0 -право асиметрична, тобто довша частина («хвіст») кривої розподілу розташована з правого боку від моди (в област</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 б</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льших значень). При А&lt;0 -крива розподілу ліво-асиметрична, тобто «хвіст» розташований зліва від моди. При </w:t>
      </w:r>
      <w:r w:rsidRPr="00715840">
        <w:rPr>
          <w:rFonts w:ascii="Times New Roman" w:hAnsi="Times New Roman" w:cs="Times New Roman"/>
          <w:color w:val="000000" w:themeColor="text1"/>
          <w:sz w:val="28"/>
          <w:szCs w:val="28"/>
          <w:lang w:val="ru-RU"/>
        </w:rPr>
        <w:lastRenderedPageBreak/>
        <w:t>|</w:t>
      </w:r>
      <w:r w:rsidRPr="00715840">
        <w:rPr>
          <w:rFonts w:ascii="Times New Roman" w:hAnsi="Times New Roman" w:cs="Times New Roman"/>
          <w:color w:val="000000" w:themeColor="text1"/>
          <w:sz w:val="28"/>
          <w:szCs w:val="28"/>
          <w:lang w:val="en-US"/>
        </w:rPr>
        <w:t>A</w:t>
      </w:r>
      <w:r w:rsidRPr="00715840">
        <w:rPr>
          <w:rFonts w:ascii="Times New Roman" w:hAnsi="Times New Roman" w:cs="Times New Roman"/>
          <w:color w:val="000000" w:themeColor="text1"/>
          <w:sz w:val="28"/>
          <w:szCs w:val="28"/>
          <w:lang w:val="ru-RU"/>
        </w:rPr>
        <w:t>|&lt;0,1 розподіл випадкової величини на практиці вважається симетричним. При |</w:t>
      </w:r>
      <w:r w:rsidRPr="00715840">
        <w:rPr>
          <w:rFonts w:ascii="Times New Roman" w:hAnsi="Times New Roman" w:cs="Times New Roman"/>
          <w:color w:val="000000" w:themeColor="text1"/>
          <w:sz w:val="28"/>
          <w:szCs w:val="28"/>
          <w:lang w:val="en-US"/>
        </w:rPr>
        <w:t>A</w:t>
      </w:r>
      <w:r w:rsidRPr="00715840">
        <w:rPr>
          <w:rFonts w:ascii="Times New Roman" w:hAnsi="Times New Roman" w:cs="Times New Roman"/>
          <w:color w:val="000000" w:themeColor="text1"/>
          <w:sz w:val="28"/>
          <w:szCs w:val="28"/>
          <w:lang w:val="ru-RU"/>
        </w:rPr>
        <w:t>|&gt;0.5 розподіл вважають різко асиметричним.</w:t>
      </w:r>
    </w:p>
    <w:p w:rsidR="000F1E1F" w:rsidRPr="00715840" w:rsidRDefault="000F1E1F"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noProof/>
          <w:color w:val="000000" w:themeColor="text1"/>
          <w:sz w:val="28"/>
          <w:szCs w:val="28"/>
          <w:lang w:eastAsia="uk-UA"/>
        </w:rPr>
        <w:drawing>
          <wp:inline distT="0" distB="0" distL="0" distR="0">
            <wp:extent cx="4754880" cy="1803888"/>
            <wp:effectExtent l="0" t="0" r="762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3030" cy="1837330"/>
                    </a:xfrm>
                    <a:prstGeom prst="rect">
                      <a:avLst/>
                    </a:prstGeom>
                    <a:noFill/>
                    <a:ln>
                      <a:noFill/>
                    </a:ln>
                  </pic:spPr>
                </pic:pic>
              </a:graphicData>
            </a:graphic>
          </wp:inline>
        </w:drawing>
      </w:r>
    </w:p>
    <w:p w:rsidR="000F1E1F" w:rsidRDefault="000F1E1F"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Рис</w:t>
      </w:r>
      <w:r w:rsidR="000F1E1F">
        <w:rPr>
          <w:rFonts w:ascii="Times New Roman" w:hAnsi="Times New Roman" w:cs="Times New Roman"/>
          <w:color w:val="000000" w:themeColor="text1"/>
          <w:sz w:val="28"/>
          <w:szCs w:val="28"/>
          <w:lang w:val="ru-RU"/>
        </w:rPr>
        <w:t>унок</w:t>
      </w:r>
      <w:r w:rsidRPr="00715840">
        <w:rPr>
          <w:rFonts w:ascii="Times New Roman" w:hAnsi="Times New Roman" w:cs="Times New Roman"/>
          <w:color w:val="000000" w:themeColor="text1"/>
          <w:sz w:val="28"/>
          <w:szCs w:val="28"/>
          <w:lang w:val="ru-RU"/>
        </w:rPr>
        <w:t xml:space="preserve"> 2.2</w:t>
      </w:r>
      <w:r w:rsidR="000F1E1F">
        <w:rPr>
          <w:rFonts w:ascii="Times New Roman" w:hAnsi="Times New Roman" w:cs="Times New Roman"/>
          <w:color w:val="000000" w:themeColor="text1"/>
          <w:sz w:val="28"/>
          <w:szCs w:val="28"/>
          <w:lang w:val="ru-RU"/>
        </w:rPr>
        <w:t xml:space="preserve"> -</w:t>
      </w:r>
      <w:r w:rsidRPr="00715840">
        <w:rPr>
          <w:rFonts w:ascii="Times New Roman" w:hAnsi="Times New Roman" w:cs="Times New Roman"/>
          <w:color w:val="000000" w:themeColor="text1"/>
          <w:sz w:val="28"/>
          <w:szCs w:val="28"/>
          <w:lang w:val="ru-RU"/>
        </w:rPr>
        <w:t xml:space="preserve"> Криві розподілу з різними    Рис. 2.3. Криві розподілу з різними</w:t>
      </w:r>
    </w:p>
    <w:p w:rsidR="000F1E1F" w:rsidRDefault="000F1E1F"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0F1E1F" w:rsidRDefault="000F1E1F" w:rsidP="000F1E1F">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Мірою крутості розподілу випадковот величини є коефіцієнт ексцесу Е (ексцес), що являє собою відношення математичного сподівання четвертого степеня відхилення випадкової величини від її математичного сподівання до четвертого степеня с</w:t>
      </w:r>
      <w:r>
        <w:rPr>
          <w:rFonts w:ascii="Times New Roman" w:hAnsi="Times New Roman" w:cs="Times New Roman"/>
          <w:color w:val="000000" w:themeColor="text1"/>
          <w:sz w:val="28"/>
          <w:szCs w:val="28"/>
          <w:lang w:val="ru-RU"/>
        </w:rPr>
        <w:t>ередньоквадратичного відхилення</w:t>
      </w:r>
    </w:p>
    <w:p w:rsidR="000F1E1F" w:rsidRPr="00715840" w:rsidRDefault="000F1E1F" w:rsidP="000F1E1F">
      <w:pPr>
        <w:spacing w:after="0" w:line="360" w:lineRule="auto"/>
        <w:ind w:firstLine="709"/>
        <w:contextualSpacing/>
        <w:jc w:val="both"/>
        <w:rPr>
          <w:rFonts w:ascii="Times New Roman" w:hAnsi="Times New Roman" w:cs="Times New Roman"/>
          <w:color w:val="000000" w:themeColor="text1"/>
          <w:sz w:val="28"/>
          <w:szCs w:val="28"/>
          <w:lang w:val="ru-RU"/>
        </w:rPr>
      </w:pPr>
    </w:p>
    <w:p w:rsidR="000F1E1F" w:rsidRPr="00715840" w:rsidRDefault="000F1E1F" w:rsidP="000F1E1F">
      <w:pPr>
        <w:spacing w:after="0" w:line="360" w:lineRule="auto"/>
        <w:ind w:firstLine="709"/>
        <w:contextualSpacing/>
        <w:jc w:val="both"/>
        <w:rPr>
          <w:rFonts w:ascii="Times New Roman" w:hAnsi="Times New Roman" w:cs="Times New Roman"/>
          <w:color w:val="000000" w:themeColor="text1"/>
          <w:sz w:val="28"/>
          <w:szCs w:val="28"/>
          <w:lang w:val="ru-RU"/>
        </w:rPr>
      </w:pPr>
      <w:r>
        <w:rPr>
          <w:rFonts w:ascii="Times New Roman" w:eastAsiaTheme="minorEastAsia" w:hAnsi="Times New Roman" w:cs="Times New Roman"/>
          <w:color w:val="000000" w:themeColor="text1"/>
          <w:sz w:val="28"/>
          <w:szCs w:val="28"/>
        </w:rPr>
        <w:t xml:space="preserve">                                           </w:t>
      </w:r>
      <m:oMath>
        <m:r>
          <m:rPr>
            <m:sty m:val="p"/>
          </m:rPr>
          <w:rPr>
            <w:rFonts w:ascii="Cambria Math" w:hAnsi="Cambria Math" w:cs="Times New Roman"/>
            <w:color w:val="000000" w:themeColor="text1"/>
            <w:sz w:val="28"/>
            <w:szCs w:val="28"/>
            <w:lang w:val="en-US"/>
          </w:rPr>
          <m:t>V</m:t>
        </m:r>
        <m:r>
          <m:rPr>
            <m:sty m:val="p"/>
          </m:rPr>
          <w:rPr>
            <w:rFonts w:ascii="Cambria Math" w:hAnsi="Cambria Math" w:cs="Times New Roman"/>
            <w:color w:val="000000" w:themeColor="text1"/>
            <w:sz w:val="28"/>
            <w:szCs w:val="28"/>
            <w:lang w:val="ru-RU"/>
          </w:rPr>
          <m:t>=</m:t>
        </m:r>
        <m:f>
          <m:fPr>
            <m:ctrlPr>
              <w:rPr>
                <w:rFonts w:ascii="Cambria Math" w:hAnsi="Cambria Math" w:cs="Times New Roman"/>
                <w:color w:val="000000" w:themeColor="text1"/>
                <w:sz w:val="28"/>
                <w:szCs w:val="28"/>
                <w:lang w:val="en-US"/>
              </w:rPr>
            </m:ctrlPr>
          </m:fPr>
          <m:num>
            <m:sSup>
              <m:sSupPr>
                <m:ctrlPr>
                  <w:rPr>
                    <w:rFonts w:ascii="Cambria Math" w:hAnsi="Cambria Math" w:cs="Times New Roman"/>
                    <w:color w:val="000000" w:themeColor="text1"/>
                    <w:sz w:val="28"/>
                    <w:szCs w:val="28"/>
                    <w:lang w:val="ru-RU"/>
                  </w:rPr>
                </m:ctrlPr>
              </m:sSupPr>
              <m:e>
                <m:r>
                  <m:rPr>
                    <m:sty m:val="p"/>
                  </m:rPr>
                  <w:rPr>
                    <w:rFonts w:ascii="Cambria Math" w:hAnsi="Cambria Math" w:cs="Times New Roman"/>
                    <w:color w:val="000000" w:themeColor="text1"/>
                    <w:sz w:val="28"/>
                    <w:szCs w:val="28"/>
                    <w:lang w:val="ru-RU"/>
                  </w:rPr>
                  <m:t>M(</m:t>
                </m:r>
                <m:r>
                  <m:rPr>
                    <m:sty m:val="p"/>
                  </m:rPr>
                  <w:rPr>
                    <w:rFonts w:ascii="Cambria Math" w:hAnsi="Cambria Math" w:cs="Times New Roman"/>
                    <w:color w:val="000000" w:themeColor="text1"/>
                    <w:sz w:val="28"/>
                    <w:szCs w:val="28"/>
                    <w:lang w:val="en-US"/>
                  </w:rPr>
                  <m:t>X</m:t>
                </m:r>
                <m:r>
                  <m:rPr>
                    <m:sty m:val="p"/>
                  </m:rPr>
                  <w:rPr>
                    <w:rFonts w:ascii="Cambria Math" w:hAnsi="Cambria Math" w:cs="Times New Roman"/>
                    <w:color w:val="000000" w:themeColor="text1"/>
                    <w:sz w:val="28"/>
                    <w:szCs w:val="28"/>
                    <w:lang w:val="ru-RU"/>
                  </w:rPr>
                  <m:t>-</m:t>
                </m:r>
                <m:r>
                  <m:rPr>
                    <m:sty m:val="p"/>
                  </m:rPr>
                  <w:rPr>
                    <w:rFonts w:ascii="Cambria Math" w:hAnsi="Cambria Math" w:cs="Times New Roman"/>
                    <w:color w:val="000000" w:themeColor="text1"/>
                    <w:sz w:val="28"/>
                    <w:szCs w:val="28"/>
                    <w:lang w:val="en-US"/>
                  </w:rPr>
                  <m:t>M</m:t>
                </m:r>
                <m:r>
                  <m:rPr>
                    <m:sty m:val="p"/>
                  </m:rPr>
                  <w:rPr>
                    <w:rFonts w:ascii="Cambria Math" w:hAnsi="Cambria Math" w:cs="Times New Roman"/>
                    <w:color w:val="000000" w:themeColor="text1"/>
                    <w:sz w:val="28"/>
                    <w:szCs w:val="28"/>
                    <w:lang w:val="ru-RU"/>
                  </w:rPr>
                  <m:t>(</m:t>
                </m:r>
                <m:r>
                  <m:rPr>
                    <m:sty m:val="p"/>
                  </m:rPr>
                  <w:rPr>
                    <w:rFonts w:ascii="Cambria Math" w:hAnsi="Cambria Math" w:cs="Times New Roman"/>
                    <w:color w:val="000000" w:themeColor="text1"/>
                    <w:sz w:val="28"/>
                    <w:szCs w:val="28"/>
                    <w:lang w:val="en-US"/>
                  </w:rPr>
                  <m:t>X</m:t>
                </m:r>
                <m:r>
                  <m:rPr>
                    <m:sty m:val="p"/>
                  </m:rPr>
                  <w:rPr>
                    <w:rFonts w:ascii="Cambria Math" w:hAnsi="Cambria Math" w:cs="Times New Roman"/>
                    <w:color w:val="000000" w:themeColor="text1"/>
                    <w:sz w:val="28"/>
                    <w:szCs w:val="28"/>
                    <w:lang w:val="ru-RU"/>
                  </w:rPr>
                  <m:t>))</m:t>
                </m:r>
              </m:e>
              <m:sup>
                <m:r>
                  <m:rPr>
                    <m:sty m:val="p"/>
                  </m:rPr>
                  <w:rPr>
                    <w:rFonts w:ascii="Cambria Math" w:hAnsi="Cambria Math" w:cs="Times New Roman"/>
                    <w:color w:val="000000" w:themeColor="text1"/>
                    <w:sz w:val="28"/>
                    <w:szCs w:val="28"/>
                    <w:lang w:val="ru-RU"/>
                  </w:rPr>
                  <m:t>4</m:t>
                </m:r>
              </m:sup>
            </m:sSup>
          </m:num>
          <m:den>
            <m:sSup>
              <m:sSupPr>
                <m:ctrlPr>
                  <w:rPr>
                    <w:rFonts w:ascii="Cambria Math" w:hAnsi="Cambria Math" w:cs="Times New Roman"/>
                    <w:color w:val="000000" w:themeColor="text1"/>
                    <w:sz w:val="28"/>
                    <w:szCs w:val="28"/>
                    <w:lang w:val="en-US"/>
                  </w:rPr>
                </m:ctrlPr>
              </m:sSupPr>
              <m:e>
                <m:r>
                  <m:rPr>
                    <m:sty m:val="p"/>
                  </m:rPr>
                  <w:rPr>
                    <w:rFonts w:ascii="Cambria Math" w:hAnsi="Cambria Math" w:cs="Times New Roman"/>
                    <w:color w:val="000000" w:themeColor="text1"/>
                    <w:sz w:val="28"/>
                    <w:szCs w:val="28"/>
                    <w:lang w:val="en-US"/>
                  </w:rPr>
                  <m:t>σ</m:t>
                </m:r>
              </m:e>
              <m:sup>
                <m:r>
                  <m:rPr>
                    <m:sty m:val="p"/>
                  </m:rPr>
                  <w:rPr>
                    <w:rFonts w:ascii="Cambria Math" w:hAnsi="Cambria Math" w:cs="Times New Roman"/>
                    <w:color w:val="000000" w:themeColor="text1"/>
                    <w:sz w:val="28"/>
                    <w:szCs w:val="28"/>
                    <w:lang w:val="ru-RU"/>
                  </w:rPr>
                  <m:t>4</m:t>
                </m:r>
              </m:sup>
            </m:sSup>
          </m:den>
        </m:f>
        <m:r>
          <m:rPr>
            <m:sty m:val="p"/>
          </m:rPr>
          <w:rPr>
            <w:rFonts w:ascii="Cambria Math" w:hAnsi="Cambria Math" w:cs="Times New Roman"/>
            <w:color w:val="000000" w:themeColor="text1"/>
            <w:sz w:val="28"/>
            <w:szCs w:val="28"/>
            <w:lang w:val="ru-RU"/>
          </w:rPr>
          <m:t xml:space="preserve">                                                   </m:t>
        </m:r>
      </m:oMath>
      <w:r w:rsidRPr="00715840">
        <w:rPr>
          <w:rFonts w:ascii="Times New Roman" w:hAnsi="Times New Roman" w:cs="Times New Roman"/>
          <w:color w:val="000000" w:themeColor="text1"/>
          <w:sz w:val="28"/>
          <w:szCs w:val="28"/>
          <w:lang w:val="ru-RU"/>
        </w:rPr>
        <w:t>(2.18)</w:t>
      </w:r>
    </w:p>
    <w:p w:rsidR="000F1E1F" w:rsidRDefault="000F1E1F" w:rsidP="000F1E1F">
      <w:pPr>
        <w:spacing w:after="0" w:line="360" w:lineRule="auto"/>
        <w:ind w:firstLine="709"/>
        <w:contextualSpacing/>
        <w:jc w:val="both"/>
        <w:rPr>
          <w:rFonts w:ascii="Times New Roman" w:hAnsi="Times New Roman" w:cs="Times New Roman"/>
          <w:color w:val="000000" w:themeColor="text1"/>
          <w:sz w:val="28"/>
          <w:szCs w:val="28"/>
          <w:lang w:val="ru-RU"/>
        </w:rPr>
      </w:pPr>
    </w:p>
    <w:p w:rsidR="000F1E1F" w:rsidRPr="00715840" w:rsidRDefault="000F1E1F" w:rsidP="000F1E1F">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 xml:space="preserve">Криві розподілу з різними значеннями коефіцієнта ексцесу зображені на рис. 2.3. При </w:t>
      </w:r>
      <w:r w:rsidRPr="00715840">
        <w:rPr>
          <w:rFonts w:ascii="Times New Roman" w:hAnsi="Times New Roman" w:cs="Times New Roman"/>
          <w:color w:val="000000" w:themeColor="text1"/>
          <w:sz w:val="28"/>
          <w:szCs w:val="28"/>
          <w:lang w:val="en-US"/>
        </w:rPr>
        <w:t>E</w:t>
      </w:r>
      <w:r w:rsidRPr="00715840">
        <w:rPr>
          <w:rFonts w:ascii="Times New Roman" w:hAnsi="Times New Roman" w:cs="Times New Roman"/>
          <w:color w:val="000000" w:themeColor="text1"/>
          <w:sz w:val="28"/>
          <w:szCs w:val="28"/>
          <w:lang w:val="ru-RU"/>
        </w:rPr>
        <w:t xml:space="preserve">&gt;0 крива розподілу має гостру вершину і характеризується концентрацією переважної більшості значень випадкової величини у вузькій області навколо моди, тобто крива крутіша, стиснута навколо центру </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 загострена. При Е&lt;0 розподіл більш плосковершинний і характеризується «розмазаністю» випадковот величини навколо Її можливих значень, тобто крива розподілу приплюснута донизу і розтягнута в обидва боки в центра.</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У першому випадку вершина кривої розташована вище, ніж вершина кривої з нульовим ексцесом, у другому - нижче.</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lastRenderedPageBreak/>
        <w:t xml:space="preserve"> У практиці обробки нафтогазогеологічної інформації найчастіше застосовуються такі закони розподілу:</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а) для неперервних величин - нормальний і логнормальний;</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б) для дискретних величин -</w:t>
      </w:r>
      <w:r w:rsidRPr="00715840">
        <w:rPr>
          <w:rFonts w:ascii="Times New Roman" w:hAnsi="Times New Roman" w:cs="Times New Roman"/>
          <w:color w:val="000000" w:themeColor="text1"/>
          <w:sz w:val="28"/>
          <w:szCs w:val="28"/>
        </w:rPr>
        <w:t>б</w:t>
      </w:r>
      <w:r w:rsidRPr="00715840">
        <w:rPr>
          <w:rFonts w:ascii="Times New Roman" w:hAnsi="Times New Roman" w:cs="Times New Roman"/>
          <w:color w:val="000000" w:themeColor="text1"/>
          <w:sz w:val="28"/>
          <w:szCs w:val="28"/>
          <w:lang w:val="ru-RU"/>
        </w:rPr>
        <w:t xml:space="preserve">іноміальний. </w:t>
      </w:r>
    </w:p>
    <w:p w:rsidR="00D02403"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 xml:space="preserve">Нормальний закон розподілу (або закон Гауса) - це такий закон розподілу випадковоï величини </w:t>
      </w:r>
      <w:r w:rsidRPr="00715840">
        <w:rPr>
          <w:rFonts w:ascii="Times New Roman" w:hAnsi="Times New Roman" w:cs="Times New Roman"/>
          <w:color w:val="000000" w:themeColor="text1"/>
          <w:sz w:val="28"/>
          <w:szCs w:val="28"/>
          <w:lang w:val="en-US"/>
        </w:rPr>
        <w:t>X</w:t>
      </w:r>
      <w:r w:rsidRPr="00715840">
        <w:rPr>
          <w:rFonts w:ascii="Times New Roman" w:hAnsi="Times New Roman" w:cs="Times New Roman"/>
          <w:color w:val="000000" w:themeColor="text1"/>
          <w:sz w:val="28"/>
          <w:szCs w:val="28"/>
          <w:lang w:val="ru-RU"/>
        </w:rPr>
        <w:t>, при якому щ</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льн</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сть імовірності становить</w:t>
      </w:r>
    </w:p>
    <w:p w:rsidR="000F1E1F" w:rsidRPr="00715840" w:rsidRDefault="000F1E1F"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D02403" w:rsidRPr="00715840" w:rsidRDefault="000F1E1F" w:rsidP="00794DA4">
      <w:pPr>
        <w:spacing w:after="0" w:line="360" w:lineRule="auto"/>
        <w:ind w:firstLine="709"/>
        <w:contextualSpacing/>
        <w:jc w:val="both"/>
        <w:rPr>
          <w:rFonts w:ascii="Times New Roman" w:hAnsi="Times New Roman" w:cs="Times New Roman"/>
          <w:color w:val="000000" w:themeColor="text1"/>
          <w:sz w:val="28"/>
          <w:szCs w:val="28"/>
          <w:lang w:val="ru-RU"/>
        </w:rPr>
      </w:pPr>
      <w:r>
        <w:rPr>
          <w:rFonts w:ascii="Times New Roman" w:eastAsiaTheme="minorEastAsia" w:hAnsi="Times New Roman" w:cs="Times New Roman"/>
          <w:color w:val="000000" w:themeColor="text1"/>
          <w:sz w:val="28"/>
          <w:szCs w:val="28"/>
          <w:lang w:val="ru-RU"/>
        </w:rPr>
        <w:t xml:space="preserve">                                             </w:t>
      </w:r>
      <m:oMath>
        <m:r>
          <m:rPr>
            <m:sty m:val="p"/>
          </m:rPr>
          <w:rPr>
            <w:rFonts w:ascii="Cambria Math" w:hAnsi="Cambria Math" w:cs="Times New Roman"/>
            <w:color w:val="000000" w:themeColor="text1"/>
            <w:sz w:val="28"/>
            <w:szCs w:val="28"/>
            <w:lang w:val="ru-RU"/>
          </w:rPr>
          <m:t>f</m:t>
        </m:r>
        <m:d>
          <m:dPr>
            <m:ctrlPr>
              <w:rPr>
                <w:rFonts w:ascii="Cambria Math" w:hAnsi="Cambria Math" w:cs="Times New Roman"/>
                <w:color w:val="000000" w:themeColor="text1"/>
                <w:sz w:val="28"/>
                <w:szCs w:val="28"/>
                <w:lang w:val="ru-RU"/>
              </w:rPr>
            </m:ctrlPr>
          </m:dPr>
          <m:e>
            <m:r>
              <m:rPr>
                <m:sty m:val="p"/>
              </m:rPr>
              <w:rPr>
                <w:rFonts w:ascii="Cambria Math" w:hAnsi="Cambria Math" w:cs="Times New Roman"/>
                <w:color w:val="000000" w:themeColor="text1"/>
                <w:sz w:val="28"/>
                <w:szCs w:val="28"/>
                <w:lang w:val="ru-RU"/>
              </w:rPr>
              <m:t>x</m:t>
            </m:r>
          </m:e>
        </m:d>
        <m:r>
          <m:rPr>
            <m:sty m:val="p"/>
          </m:rPr>
          <w:rPr>
            <w:rFonts w:ascii="Cambria Math" w:hAnsi="Cambria Math" w:cs="Times New Roman"/>
            <w:color w:val="000000" w:themeColor="text1"/>
            <w:sz w:val="28"/>
            <w:szCs w:val="28"/>
            <w:lang w:val="ru-RU"/>
          </w:rPr>
          <m:t>=</m:t>
        </m:r>
        <m:sSup>
          <m:sSupPr>
            <m:ctrlPr>
              <w:rPr>
                <w:rFonts w:ascii="Cambria Math" w:hAnsi="Cambria Math" w:cs="Times New Roman"/>
                <w:color w:val="000000" w:themeColor="text1"/>
                <w:sz w:val="28"/>
                <w:szCs w:val="28"/>
                <w:lang w:val="ru-RU"/>
              </w:rPr>
            </m:ctrlPr>
          </m:sSupPr>
          <m:e>
            <m:f>
              <m:fPr>
                <m:ctrlPr>
                  <w:rPr>
                    <w:rFonts w:ascii="Cambria Math" w:hAnsi="Cambria Math" w:cs="Times New Roman"/>
                    <w:color w:val="000000" w:themeColor="text1"/>
                    <w:sz w:val="28"/>
                    <w:szCs w:val="28"/>
                    <w:lang w:val="ru-RU"/>
                  </w:rPr>
                </m:ctrlPr>
              </m:fPr>
              <m:num>
                <m:r>
                  <m:rPr>
                    <m:sty m:val="p"/>
                  </m:rPr>
                  <w:rPr>
                    <w:rFonts w:ascii="Cambria Math" w:hAnsi="Cambria Math" w:cs="Times New Roman"/>
                    <w:color w:val="000000" w:themeColor="text1"/>
                    <w:sz w:val="28"/>
                    <w:szCs w:val="28"/>
                    <w:lang w:val="ru-RU"/>
                  </w:rPr>
                  <m:t>1</m:t>
                </m:r>
              </m:num>
              <m:den>
                <m:r>
                  <m:rPr>
                    <m:sty m:val="p"/>
                  </m:rPr>
                  <w:rPr>
                    <w:rFonts w:ascii="Cambria Math" w:hAnsi="Cambria Math" w:cs="Times New Roman"/>
                    <w:color w:val="000000" w:themeColor="text1"/>
                    <w:sz w:val="28"/>
                    <w:szCs w:val="28"/>
                    <w:lang w:val="ru-RU"/>
                  </w:rPr>
                  <m:t>σ</m:t>
                </m:r>
                <m:rad>
                  <m:radPr>
                    <m:degHide m:val="on"/>
                    <m:ctrlPr>
                      <w:rPr>
                        <w:rFonts w:ascii="Cambria Math" w:hAnsi="Cambria Math" w:cs="Times New Roman"/>
                        <w:color w:val="000000" w:themeColor="text1"/>
                        <w:sz w:val="28"/>
                        <w:szCs w:val="28"/>
                        <w:lang w:val="ru-RU"/>
                      </w:rPr>
                    </m:ctrlPr>
                  </m:radPr>
                  <m:deg/>
                  <m:e>
                    <m:r>
                      <m:rPr>
                        <m:sty m:val="p"/>
                      </m:rPr>
                      <w:rPr>
                        <w:rFonts w:ascii="Cambria Math" w:hAnsi="Cambria Math" w:cs="Times New Roman"/>
                        <w:color w:val="000000" w:themeColor="text1"/>
                        <w:sz w:val="28"/>
                        <w:szCs w:val="28"/>
                        <w:lang w:val="ru-RU"/>
                      </w:rPr>
                      <m:t>2π</m:t>
                    </m:r>
                  </m:e>
                </m:rad>
              </m:den>
            </m:f>
          </m:e>
          <m:sup>
            <m:f>
              <m:fPr>
                <m:ctrlPr>
                  <w:rPr>
                    <w:rFonts w:ascii="Cambria Math" w:hAnsi="Cambria Math" w:cs="Times New Roman"/>
                    <w:color w:val="000000" w:themeColor="text1"/>
                    <w:sz w:val="28"/>
                    <w:szCs w:val="28"/>
                    <w:lang w:val="ru-RU"/>
                  </w:rPr>
                </m:ctrlPr>
              </m:fPr>
              <m:num>
                <m:sSup>
                  <m:sSupPr>
                    <m:ctrlPr>
                      <w:rPr>
                        <w:rFonts w:ascii="Cambria Math" w:hAnsi="Cambria Math" w:cs="Times New Roman"/>
                        <w:color w:val="000000" w:themeColor="text1"/>
                        <w:sz w:val="28"/>
                        <w:szCs w:val="28"/>
                        <w:lang w:val="ru-RU"/>
                      </w:rPr>
                    </m:ctrlPr>
                  </m:sSupPr>
                  <m:e>
                    <m:r>
                      <m:rPr>
                        <m:sty m:val="p"/>
                      </m:rPr>
                      <w:rPr>
                        <w:rFonts w:ascii="Cambria Math" w:hAnsi="Cambria Math" w:cs="Times New Roman"/>
                        <w:color w:val="000000" w:themeColor="text1"/>
                        <w:sz w:val="28"/>
                        <w:szCs w:val="28"/>
                        <w:lang w:val="ru-RU"/>
                      </w:rPr>
                      <m:t>(x-μ)</m:t>
                    </m:r>
                  </m:e>
                  <m:sup>
                    <m:r>
                      <m:rPr>
                        <m:sty m:val="p"/>
                      </m:rPr>
                      <w:rPr>
                        <w:rFonts w:ascii="Cambria Math" w:hAnsi="Cambria Math" w:cs="Times New Roman"/>
                        <w:color w:val="000000" w:themeColor="text1"/>
                        <w:sz w:val="28"/>
                        <w:szCs w:val="28"/>
                        <w:lang w:val="ru-RU"/>
                      </w:rPr>
                      <m:t>2</m:t>
                    </m:r>
                  </m:sup>
                </m:sSup>
              </m:num>
              <m:den>
                <m:sSup>
                  <m:sSupPr>
                    <m:ctrlPr>
                      <w:rPr>
                        <w:rFonts w:ascii="Cambria Math" w:hAnsi="Cambria Math" w:cs="Times New Roman"/>
                        <w:color w:val="000000" w:themeColor="text1"/>
                        <w:sz w:val="28"/>
                        <w:szCs w:val="28"/>
                        <w:lang w:val="ru-RU"/>
                      </w:rPr>
                    </m:ctrlPr>
                  </m:sSupPr>
                  <m:e>
                    <m:r>
                      <m:rPr>
                        <m:sty m:val="p"/>
                      </m:rPr>
                      <w:rPr>
                        <w:rFonts w:ascii="Cambria Math" w:hAnsi="Cambria Math" w:cs="Times New Roman"/>
                        <w:color w:val="000000" w:themeColor="text1"/>
                        <w:sz w:val="28"/>
                        <w:szCs w:val="28"/>
                        <w:lang w:val="ru-RU"/>
                      </w:rPr>
                      <m:t>2σ</m:t>
                    </m:r>
                  </m:e>
                  <m:sup>
                    <m:r>
                      <m:rPr>
                        <m:sty m:val="p"/>
                      </m:rPr>
                      <w:rPr>
                        <w:rFonts w:ascii="Cambria Math" w:hAnsi="Cambria Math" w:cs="Times New Roman"/>
                        <w:color w:val="000000" w:themeColor="text1"/>
                        <w:sz w:val="28"/>
                        <w:szCs w:val="28"/>
                        <w:lang w:val="ru-RU"/>
                      </w:rPr>
                      <m:t>2</m:t>
                    </m:r>
                  </m:sup>
                </m:sSup>
              </m:den>
            </m:f>
          </m:sup>
        </m:sSup>
        <m:r>
          <m:rPr>
            <m:sty m:val="p"/>
          </m:rPr>
          <w:rPr>
            <w:rFonts w:ascii="Cambria Math" w:hAnsi="Cambria Math" w:cs="Times New Roman"/>
            <w:color w:val="000000" w:themeColor="text1"/>
            <w:sz w:val="28"/>
            <w:szCs w:val="28"/>
            <w:lang w:val="ru-RU"/>
          </w:rPr>
          <m:t xml:space="preserve">                                               </m:t>
        </m:r>
      </m:oMath>
      <w:r w:rsidR="00D02403" w:rsidRPr="00715840">
        <w:rPr>
          <w:rFonts w:ascii="Times New Roman" w:hAnsi="Times New Roman" w:cs="Times New Roman"/>
          <w:color w:val="000000" w:themeColor="text1"/>
          <w:sz w:val="28"/>
          <w:szCs w:val="28"/>
          <w:lang w:val="ru-RU"/>
        </w:rPr>
        <w:t>(2.19)</w:t>
      </w:r>
    </w:p>
    <w:p w:rsidR="000F1E1F" w:rsidRDefault="000F1E1F"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Основні властивост</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 нормального розподілу такі:</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 xml:space="preserve">1) розподіл повністю описується двома параметрами μ </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 σ</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 xml:space="preserve">2) крива розподілу симетрична, має вигляд горба з однією вершиною </w:t>
      </w:r>
    </w:p>
    <w:p w:rsidR="00D02403" w:rsidRDefault="00D02403" w:rsidP="000F1E1F">
      <w:pPr>
        <w:spacing w:after="0" w:line="360" w:lineRule="auto"/>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lang w:val="ru-RU"/>
        </w:rPr>
        <w:t>(рис.2.4), досягає максимуму в</w:t>
      </w:r>
      <m:oMath>
        <m:r>
          <m:rPr>
            <m:sty m:val="p"/>
          </m:rPr>
          <w:rPr>
            <w:rFonts w:ascii="Cambria Math" w:hAnsi="Cambria Math" w:cs="Times New Roman"/>
            <w:color w:val="000000" w:themeColor="text1"/>
            <w:sz w:val="28"/>
            <w:szCs w:val="28"/>
            <w:lang w:val="ru-RU"/>
          </w:rPr>
          <m:t>f</m:t>
        </m:r>
        <m:d>
          <m:dPr>
            <m:ctrlPr>
              <w:rPr>
                <w:rFonts w:ascii="Cambria Math" w:hAnsi="Cambria Math" w:cs="Times New Roman"/>
                <w:color w:val="000000" w:themeColor="text1"/>
                <w:sz w:val="28"/>
                <w:szCs w:val="28"/>
                <w:lang w:val="ru-RU"/>
              </w:rPr>
            </m:ctrlPr>
          </m:dPr>
          <m:e>
            <m:r>
              <m:rPr>
                <m:sty m:val="p"/>
              </m:rPr>
              <w:rPr>
                <w:rFonts w:ascii="Cambria Math" w:hAnsi="Cambria Math" w:cs="Times New Roman"/>
                <w:color w:val="000000" w:themeColor="text1"/>
                <w:sz w:val="28"/>
                <w:szCs w:val="28"/>
                <w:lang w:val="ru-RU"/>
              </w:rPr>
              <m:t>x</m:t>
            </m:r>
          </m:e>
        </m:d>
        <m:r>
          <m:rPr>
            <m:sty m:val="p"/>
          </m:rPr>
          <w:rPr>
            <w:rFonts w:ascii="Cambria Math" w:hAnsi="Cambria Math" w:cs="Times New Roman"/>
            <w:color w:val="000000" w:themeColor="text1"/>
            <w:sz w:val="28"/>
            <w:szCs w:val="28"/>
            <w:lang w:val="ru-RU"/>
          </w:rPr>
          <m:t>=</m:t>
        </m:r>
        <m:f>
          <m:fPr>
            <m:ctrlPr>
              <w:rPr>
                <w:rFonts w:ascii="Cambria Math" w:hAnsi="Cambria Math" w:cs="Times New Roman"/>
                <w:color w:val="000000" w:themeColor="text1"/>
                <w:sz w:val="28"/>
                <w:szCs w:val="28"/>
                <w:lang w:val="ru-RU"/>
              </w:rPr>
            </m:ctrlPr>
          </m:fPr>
          <m:num>
            <m:r>
              <m:rPr>
                <m:sty m:val="p"/>
              </m:rPr>
              <w:rPr>
                <w:rFonts w:ascii="Cambria Math" w:hAnsi="Cambria Math" w:cs="Times New Roman"/>
                <w:color w:val="000000" w:themeColor="text1"/>
                <w:sz w:val="28"/>
                <w:szCs w:val="28"/>
                <w:lang w:val="ru-RU"/>
              </w:rPr>
              <m:t>1</m:t>
            </m:r>
          </m:num>
          <m:den>
            <m:r>
              <m:rPr>
                <m:sty m:val="p"/>
              </m:rPr>
              <w:rPr>
                <w:rFonts w:ascii="Cambria Math" w:hAnsi="Cambria Math" w:cs="Times New Roman"/>
                <w:color w:val="000000" w:themeColor="text1"/>
                <w:sz w:val="28"/>
                <w:szCs w:val="28"/>
                <w:lang w:val="ru-RU"/>
              </w:rPr>
              <m:t>σ</m:t>
            </m:r>
            <m:rad>
              <m:radPr>
                <m:degHide m:val="on"/>
                <m:ctrlPr>
                  <w:rPr>
                    <w:rFonts w:ascii="Cambria Math" w:hAnsi="Cambria Math" w:cs="Times New Roman"/>
                    <w:color w:val="000000" w:themeColor="text1"/>
                    <w:sz w:val="28"/>
                    <w:szCs w:val="28"/>
                    <w:lang w:val="ru-RU"/>
                  </w:rPr>
                </m:ctrlPr>
              </m:radPr>
              <m:deg/>
              <m:e>
                <m:r>
                  <m:rPr>
                    <m:sty m:val="p"/>
                  </m:rPr>
                  <w:rPr>
                    <w:rFonts w:ascii="Cambria Math" w:hAnsi="Cambria Math" w:cs="Times New Roman"/>
                    <w:color w:val="000000" w:themeColor="text1"/>
                    <w:sz w:val="28"/>
                    <w:szCs w:val="28"/>
                    <w:lang w:val="ru-RU"/>
                  </w:rPr>
                  <m:t>2π</m:t>
                </m:r>
              </m:e>
            </m:rad>
          </m:den>
        </m:f>
      </m:oMath>
      <w:r w:rsidRPr="00715840">
        <w:rPr>
          <w:rFonts w:ascii="Times New Roman" w:hAnsi="Times New Roman" w:cs="Times New Roman"/>
          <w:color w:val="000000" w:themeColor="text1"/>
          <w:sz w:val="28"/>
          <w:szCs w:val="28"/>
          <w:lang w:val="ru-RU"/>
        </w:rPr>
        <w:t xml:space="preserve"> точці x=μ, а точками перегину кривої є </w:t>
      </w:r>
      <w:r w:rsidRPr="00715840">
        <w:rPr>
          <w:rFonts w:ascii="Times New Roman" w:hAnsi="Times New Roman" w:cs="Times New Roman"/>
          <w:color w:val="000000" w:themeColor="text1"/>
          <w:sz w:val="28"/>
          <w:szCs w:val="28"/>
          <w:lang w:val="en-US"/>
        </w:rPr>
        <w:t>x</w:t>
      </w:r>
      <w:r w:rsidRPr="00715840">
        <w:rPr>
          <w:rFonts w:ascii="Times New Roman" w:hAnsi="Times New Roman" w:cs="Times New Roman"/>
          <w:color w:val="000000" w:themeColor="text1"/>
          <w:sz w:val="28"/>
          <w:szCs w:val="28"/>
          <w:lang w:val="ru-RU"/>
        </w:rPr>
        <w:t>=μ-σ</w:t>
      </w:r>
      <w:r w:rsidRPr="00715840">
        <w:rPr>
          <w:rFonts w:ascii="Times New Roman" w:hAnsi="Times New Roman" w:cs="Times New Roman"/>
          <w:color w:val="000000" w:themeColor="text1"/>
          <w:sz w:val="28"/>
          <w:szCs w:val="28"/>
        </w:rPr>
        <w:t>та х=μ+σ</w:t>
      </w:r>
    </w:p>
    <w:p w:rsidR="000F1E1F" w:rsidRPr="00715840" w:rsidRDefault="000F1E1F" w:rsidP="000F1E1F">
      <w:pPr>
        <w:spacing w:after="0" w:line="360" w:lineRule="auto"/>
        <w:contextualSpacing/>
        <w:jc w:val="both"/>
        <w:rPr>
          <w:rFonts w:ascii="Times New Roman" w:hAnsi="Times New Roman" w:cs="Times New Roman"/>
          <w:color w:val="000000" w:themeColor="text1"/>
          <w:sz w:val="28"/>
          <w:szCs w:val="28"/>
        </w:rPr>
      </w:pPr>
    </w:p>
    <w:p w:rsidR="00D02403" w:rsidRPr="00715840" w:rsidRDefault="00D02403" w:rsidP="00034094">
      <w:pPr>
        <w:spacing w:after="0" w:line="360" w:lineRule="auto"/>
        <w:contextualSpacing/>
        <w:jc w:val="center"/>
        <w:rPr>
          <w:rFonts w:ascii="Times New Roman" w:hAnsi="Times New Roman" w:cs="Times New Roman"/>
          <w:color w:val="000000" w:themeColor="text1"/>
          <w:sz w:val="28"/>
          <w:szCs w:val="28"/>
          <w:lang w:val="ru-RU"/>
        </w:rPr>
      </w:pPr>
      <w:r w:rsidRPr="00715840">
        <w:rPr>
          <w:rFonts w:ascii="Times New Roman" w:hAnsi="Times New Roman" w:cs="Times New Roman"/>
          <w:noProof/>
          <w:color w:val="000000" w:themeColor="text1"/>
          <w:sz w:val="28"/>
          <w:szCs w:val="28"/>
          <w:lang w:eastAsia="uk-UA"/>
        </w:rPr>
        <w:drawing>
          <wp:inline distT="0" distB="0" distL="0" distR="0">
            <wp:extent cx="3166632" cy="180022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4041" cy="1810122"/>
                    </a:xfrm>
                    <a:prstGeom prst="rect">
                      <a:avLst/>
                    </a:prstGeom>
                    <a:noFill/>
                    <a:ln>
                      <a:noFill/>
                    </a:ln>
                  </pic:spPr>
                </pic:pic>
              </a:graphicData>
            </a:graphic>
          </wp:inline>
        </w:drawing>
      </w:r>
    </w:p>
    <w:p w:rsidR="000F1E1F" w:rsidRDefault="000F1E1F"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Рис</w:t>
      </w:r>
      <w:r w:rsidR="000F1E1F">
        <w:rPr>
          <w:rFonts w:ascii="Times New Roman" w:hAnsi="Times New Roman" w:cs="Times New Roman"/>
          <w:color w:val="000000" w:themeColor="text1"/>
          <w:sz w:val="28"/>
          <w:szCs w:val="28"/>
          <w:lang w:val="ru-RU"/>
        </w:rPr>
        <w:t>унок</w:t>
      </w:r>
      <w:r w:rsidRPr="00715840">
        <w:rPr>
          <w:rFonts w:ascii="Times New Roman" w:hAnsi="Times New Roman" w:cs="Times New Roman"/>
          <w:color w:val="000000" w:themeColor="text1"/>
          <w:sz w:val="28"/>
          <w:szCs w:val="28"/>
          <w:lang w:val="ru-RU"/>
        </w:rPr>
        <w:t xml:space="preserve"> 2.4</w:t>
      </w:r>
      <w:r w:rsidR="000F1E1F">
        <w:rPr>
          <w:rFonts w:ascii="Times New Roman" w:hAnsi="Times New Roman" w:cs="Times New Roman"/>
          <w:color w:val="000000" w:themeColor="text1"/>
          <w:sz w:val="28"/>
          <w:szCs w:val="28"/>
          <w:lang w:val="ru-RU"/>
        </w:rPr>
        <w:t xml:space="preserve"> - </w:t>
      </w:r>
      <w:r w:rsidRPr="00715840">
        <w:rPr>
          <w:rFonts w:ascii="Times New Roman" w:hAnsi="Times New Roman" w:cs="Times New Roman"/>
          <w:color w:val="000000" w:themeColor="text1"/>
          <w:sz w:val="28"/>
          <w:szCs w:val="28"/>
          <w:lang w:val="ru-RU"/>
        </w:rPr>
        <w:t>Крива нормального розподілу</w:t>
      </w:r>
    </w:p>
    <w:p w:rsidR="000F1E1F" w:rsidRDefault="000F1E1F"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3) при віддаленн</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 в</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д точки </w:t>
      </w:r>
      <w:r w:rsidRPr="00715840">
        <w:rPr>
          <w:rFonts w:ascii="Times New Roman" w:hAnsi="Times New Roman" w:cs="Times New Roman"/>
          <w:color w:val="000000" w:themeColor="text1"/>
          <w:sz w:val="28"/>
          <w:szCs w:val="28"/>
        </w:rPr>
        <w:t>х=μ</w:t>
      </w:r>
      <w:r w:rsidRPr="00715840">
        <w:rPr>
          <w:rFonts w:ascii="Times New Roman" w:hAnsi="Times New Roman" w:cs="Times New Roman"/>
          <w:color w:val="000000" w:themeColor="text1"/>
          <w:sz w:val="28"/>
          <w:szCs w:val="28"/>
          <w:lang w:val="ru-RU"/>
        </w:rPr>
        <w:t xml:space="preserve"> в обидва боки щільність розподілу спочатку стрімко знижується, пот</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м крива стае пласкою, і при </w:t>
      </w:r>
      <w:r w:rsidRPr="00715840">
        <w:rPr>
          <w:rFonts w:ascii="Times New Roman" w:hAnsi="Times New Roman" w:cs="Times New Roman"/>
          <w:color w:val="000000" w:themeColor="text1"/>
          <w:sz w:val="28"/>
          <w:szCs w:val="28"/>
        </w:rPr>
        <w:t>х→±∞</w:t>
      </w:r>
      <w:r w:rsidRPr="00715840">
        <w:rPr>
          <w:rFonts w:ascii="Times New Roman" w:hAnsi="Times New Roman" w:cs="Times New Roman"/>
          <w:color w:val="000000" w:themeColor="text1"/>
          <w:sz w:val="28"/>
          <w:szCs w:val="28"/>
          <w:lang w:val="ru-RU"/>
        </w:rPr>
        <w:t>крива асимптотично наближається до ос</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 абсцис, оскільки </w:t>
      </w:r>
      <w:r w:rsidRPr="00715840">
        <w:rPr>
          <w:rFonts w:ascii="Times New Roman" w:hAnsi="Times New Roman" w:cs="Times New Roman"/>
          <w:color w:val="000000" w:themeColor="text1"/>
          <w:sz w:val="28"/>
          <w:szCs w:val="28"/>
          <w:lang w:val="en-US"/>
        </w:rPr>
        <w:t>f</w:t>
      </w:r>
      <w:r w:rsidRPr="00715840">
        <w:rPr>
          <w:rFonts w:ascii="Times New Roman" w:hAnsi="Times New Roman" w:cs="Times New Roman"/>
          <w:color w:val="000000" w:themeColor="text1"/>
          <w:sz w:val="28"/>
          <w:szCs w:val="28"/>
        </w:rPr>
        <w:t>(</w:t>
      </w:r>
      <w:r w:rsidRPr="00715840">
        <w:rPr>
          <w:rFonts w:ascii="Times New Roman" w:hAnsi="Times New Roman" w:cs="Times New Roman"/>
          <w:color w:val="000000" w:themeColor="text1"/>
          <w:sz w:val="28"/>
          <w:szCs w:val="28"/>
          <w:lang w:val="en-US"/>
        </w:rPr>
        <w:t>x</w:t>
      </w:r>
      <w:r w:rsidRPr="00715840">
        <w:rPr>
          <w:rFonts w:ascii="Times New Roman" w:hAnsi="Times New Roman" w:cs="Times New Roman"/>
          <w:color w:val="000000" w:themeColor="text1"/>
          <w:sz w:val="28"/>
          <w:szCs w:val="28"/>
        </w:rPr>
        <w:t>)</w:t>
      </w:r>
      <w:r w:rsidRPr="00715840">
        <w:rPr>
          <w:rFonts w:ascii="Times New Roman" w:hAnsi="Times New Roman" w:cs="Times New Roman"/>
          <w:color w:val="000000" w:themeColor="text1"/>
          <w:sz w:val="28"/>
          <w:szCs w:val="28"/>
          <w:lang w:val="ru-RU"/>
        </w:rPr>
        <w:t xml:space="preserve">→0. </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4) математичне сподівання, мода і медіана збігаються з центром розподілу, тобто μ=</w:t>
      </w:r>
      <w:r w:rsidRPr="00715840">
        <w:rPr>
          <w:rFonts w:ascii="Times New Roman" w:hAnsi="Times New Roman" w:cs="Times New Roman"/>
          <w:color w:val="000000" w:themeColor="text1"/>
          <w:sz w:val="28"/>
          <w:szCs w:val="28"/>
          <w:lang w:val="en-US"/>
        </w:rPr>
        <w:t>Mo</w:t>
      </w:r>
      <w:r w:rsidRPr="00715840">
        <w:rPr>
          <w:rFonts w:ascii="Times New Roman" w:hAnsi="Times New Roman" w:cs="Times New Roman"/>
          <w:color w:val="000000" w:themeColor="text1"/>
          <w:sz w:val="28"/>
          <w:szCs w:val="28"/>
          <w:lang w:val="ru-RU"/>
        </w:rPr>
        <w:t>-</w:t>
      </w:r>
      <w:r w:rsidRPr="00715840">
        <w:rPr>
          <w:rFonts w:ascii="Times New Roman" w:hAnsi="Times New Roman" w:cs="Times New Roman"/>
          <w:color w:val="000000" w:themeColor="text1"/>
          <w:sz w:val="28"/>
          <w:szCs w:val="28"/>
          <w:lang w:val="en-US"/>
        </w:rPr>
        <w:t>Me</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lastRenderedPageBreak/>
        <w:t>5) коефіцієнт асиметр</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ї й ексцес дор</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внюють нулю (А=0, </w:t>
      </w:r>
      <w:r w:rsidRPr="00715840">
        <w:rPr>
          <w:rFonts w:ascii="Times New Roman" w:hAnsi="Times New Roman" w:cs="Times New Roman"/>
          <w:color w:val="000000" w:themeColor="text1"/>
          <w:sz w:val="28"/>
          <w:szCs w:val="28"/>
          <w:lang w:val="en-US"/>
        </w:rPr>
        <w:t>E</w:t>
      </w:r>
      <w:r w:rsidRPr="00715840">
        <w:rPr>
          <w:rFonts w:ascii="Times New Roman" w:hAnsi="Times New Roman" w:cs="Times New Roman"/>
          <w:color w:val="000000" w:themeColor="text1"/>
          <w:sz w:val="28"/>
          <w:szCs w:val="28"/>
          <w:lang w:val="ru-RU"/>
        </w:rPr>
        <w:t>=0);</w:t>
      </w:r>
    </w:p>
    <w:p w:rsidR="00D02403"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 xml:space="preserve">6) </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з зміною параметра μ змінюється положення кривот вздовж осі абсцис (рис. 2.5), але при цьому форма кривої залишається без зм</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н;</w:t>
      </w:r>
    </w:p>
    <w:p w:rsidR="000F1E1F" w:rsidRPr="00715840" w:rsidRDefault="000F1E1F"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D02403" w:rsidRPr="00715840" w:rsidRDefault="00D02403" w:rsidP="00034094">
      <w:pPr>
        <w:spacing w:after="0" w:line="360" w:lineRule="auto"/>
        <w:contextualSpacing/>
        <w:jc w:val="center"/>
        <w:rPr>
          <w:rFonts w:ascii="Times New Roman" w:hAnsi="Times New Roman" w:cs="Times New Roman"/>
          <w:color w:val="000000" w:themeColor="text1"/>
          <w:sz w:val="28"/>
          <w:szCs w:val="28"/>
          <w:lang w:val="ru-RU"/>
        </w:rPr>
      </w:pPr>
      <w:r w:rsidRPr="00715840">
        <w:rPr>
          <w:rFonts w:ascii="Times New Roman" w:hAnsi="Times New Roman" w:cs="Times New Roman"/>
          <w:noProof/>
          <w:color w:val="000000" w:themeColor="text1"/>
          <w:sz w:val="28"/>
          <w:szCs w:val="28"/>
          <w:lang w:eastAsia="uk-UA"/>
        </w:rPr>
        <w:drawing>
          <wp:inline distT="0" distB="0" distL="0" distR="0">
            <wp:extent cx="5529515" cy="164782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8552" cy="1668398"/>
                    </a:xfrm>
                    <a:prstGeom prst="rect">
                      <a:avLst/>
                    </a:prstGeom>
                    <a:noFill/>
                    <a:ln>
                      <a:noFill/>
                    </a:ln>
                  </pic:spPr>
                </pic:pic>
              </a:graphicData>
            </a:graphic>
          </wp:inline>
        </w:drawing>
      </w:r>
    </w:p>
    <w:p w:rsidR="000F1E1F" w:rsidRDefault="000F1E1F"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D02403"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Рис</w:t>
      </w:r>
      <w:r w:rsidR="000F1E1F">
        <w:rPr>
          <w:rFonts w:ascii="Times New Roman" w:hAnsi="Times New Roman" w:cs="Times New Roman"/>
          <w:color w:val="000000" w:themeColor="text1"/>
          <w:sz w:val="28"/>
          <w:szCs w:val="28"/>
          <w:lang w:val="ru-RU"/>
        </w:rPr>
        <w:t>унок</w:t>
      </w:r>
      <w:r w:rsidRPr="00715840">
        <w:rPr>
          <w:rFonts w:ascii="Times New Roman" w:hAnsi="Times New Roman" w:cs="Times New Roman"/>
          <w:color w:val="000000" w:themeColor="text1"/>
          <w:sz w:val="28"/>
          <w:szCs w:val="28"/>
          <w:lang w:val="ru-RU"/>
        </w:rPr>
        <w:t xml:space="preserve"> 2.5</w:t>
      </w:r>
      <w:r w:rsidR="000F1E1F">
        <w:rPr>
          <w:rFonts w:ascii="Times New Roman" w:hAnsi="Times New Roman" w:cs="Times New Roman"/>
          <w:color w:val="000000" w:themeColor="text1"/>
          <w:sz w:val="28"/>
          <w:szCs w:val="28"/>
          <w:lang w:val="ru-RU"/>
        </w:rPr>
        <w:t xml:space="preserve"> -</w:t>
      </w:r>
      <w:r w:rsidRPr="00715840">
        <w:rPr>
          <w:rFonts w:ascii="Times New Roman" w:hAnsi="Times New Roman" w:cs="Times New Roman"/>
          <w:color w:val="000000" w:themeColor="text1"/>
          <w:sz w:val="28"/>
          <w:szCs w:val="28"/>
          <w:lang w:val="ru-RU"/>
        </w:rPr>
        <w:t xml:space="preserve"> Зм</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на положення кривої нормального розподілу залежно в</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д значення параметр</w:t>
      </w:r>
      <w:r w:rsidRPr="00715840">
        <w:rPr>
          <w:rFonts w:ascii="Times New Roman" w:hAnsi="Times New Roman" w:cs="Times New Roman"/>
          <w:color w:val="000000" w:themeColor="text1"/>
          <w:sz w:val="28"/>
          <w:szCs w:val="28"/>
          <w:lang w:val="en-US"/>
        </w:rPr>
        <w:t>aμ</w:t>
      </w:r>
      <w:r w:rsidRPr="00715840">
        <w:rPr>
          <w:rFonts w:ascii="Times New Roman" w:hAnsi="Times New Roman" w:cs="Times New Roman"/>
          <w:color w:val="000000" w:themeColor="text1"/>
          <w:sz w:val="28"/>
          <w:szCs w:val="28"/>
          <w:lang w:val="ru-RU"/>
        </w:rPr>
        <w:t xml:space="preserve"> (μ</w:t>
      </w:r>
      <w:r w:rsidRPr="00715840">
        <w:rPr>
          <w:rFonts w:ascii="Times New Roman" w:hAnsi="Times New Roman" w:cs="Times New Roman"/>
          <w:color w:val="000000" w:themeColor="text1"/>
          <w:sz w:val="28"/>
          <w:szCs w:val="28"/>
          <w:vertAlign w:val="subscript"/>
          <w:lang w:val="ru-RU"/>
        </w:rPr>
        <w:t>1</w:t>
      </w:r>
      <w:r w:rsidRPr="00715840">
        <w:rPr>
          <w:rFonts w:ascii="Times New Roman" w:hAnsi="Times New Roman" w:cs="Times New Roman"/>
          <w:color w:val="000000" w:themeColor="text1"/>
          <w:sz w:val="28"/>
          <w:szCs w:val="28"/>
          <w:lang w:val="ru-RU"/>
        </w:rPr>
        <w:t>&lt;μ</w:t>
      </w:r>
      <w:r w:rsidRPr="00715840">
        <w:rPr>
          <w:rFonts w:ascii="Times New Roman" w:hAnsi="Times New Roman" w:cs="Times New Roman"/>
          <w:color w:val="000000" w:themeColor="text1"/>
          <w:sz w:val="28"/>
          <w:szCs w:val="28"/>
          <w:vertAlign w:val="subscript"/>
          <w:lang w:val="ru-RU"/>
        </w:rPr>
        <w:t>2</w:t>
      </w:r>
      <w:r w:rsidRPr="00715840">
        <w:rPr>
          <w:rFonts w:ascii="Times New Roman" w:hAnsi="Times New Roman" w:cs="Times New Roman"/>
          <w:color w:val="000000" w:themeColor="text1"/>
          <w:sz w:val="28"/>
          <w:szCs w:val="28"/>
          <w:lang w:val="ru-RU"/>
        </w:rPr>
        <w:t>&lt;μ</w:t>
      </w:r>
      <w:r w:rsidRPr="00715840">
        <w:rPr>
          <w:rFonts w:ascii="Times New Roman" w:hAnsi="Times New Roman" w:cs="Times New Roman"/>
          <w:color w:val="000000" w:themeColor="text1"/>
          <w:sz w:val="28"/>
          <w:szCs w:val="28"/>
          <w:vertAlign w:val="subscript"/>
          <w:lang w:val="ru-RU"/>
        </w:rPr>
        <w:t>3</w:t>
      </w:r>
      <w:r w:rsidRPr="00715840">
        <w:rPr>
          <w:rFonts w:ascii="Times New Roman" w:hAnsi="Times New Roman" w:cs="Times New Roman"/>
          <w:color w:val="000000" w:themeColor="text1"/>
          <w:sz w:val="28"/>
          <w:szCs w:val="28"/>
          <w:lang w:val="ru-RU"/>
        </w:rPr>
        <w:t>).</w:t>
      </w:r>
    </w:p>
    <w:p w:rsidR="000F1E1F" w:rsidRPr="00715840" w:rsidRDefault="000F1E1F"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D02403"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7) параметр σ характеризує не положення, а форму кривоï (рис. 2.6) - при зменшенн</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σ крива розподілу витягується вгору, одночасно стискуючись з боків, і стає більш гостроверхою, а збільшення о призводить до розтягування кривої в боки, і вершина стає більш пласкою;</w:t>
      </w:r>
    </w:p>
    <w:p w:rsidR="000F1E1F" w:rsidRPr="00715840" w:rsidRDefault="000F1E1F"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D02403" w:rsidRPr="00715840" w:rsidRDefault="00D02403" w:rsidP="000F1E1F">
      <w:pPr>
        <w:spacing w:after="0" w:line="360" w:lineRule="auto"/>
        <w:ind w:firstLine="709"/>
        <w:contextualSpacing/>
        <w:jc w:val="center"/>
        <w:rPr>
          <w:rFonts w:ascii="Times New Roman" w:hAnsi="Times New Roman" w:cs="Times New Roman"/>
          <w:color w:val="000000" w:themeColor="text1"/>
          <w:sz w:val="28"/>
          <w:szCs w:val="28"/>
          <w:lang w:val="ru-RU"/>
        </w:rPr>
      </w:pPr>
      <w:r w:rsidRPr="00715840">
        <w:rPr>
          <w:rFonts w:ascii="Times New Roman" w:hAnsi="Times New Roman" w:cs="Times New Roman"/>
          <w:noProof/>
          <w:color w:val="000000" w:themeColor="text1"/>
          <w:sz w:val="28"/>
          <w:szCs w:val="28"/>
          <w:lang w:eastAsia="uk-UA"/>
        </w:rPr>
        <w:drawing>
          <wp:inline distT="0" distB="0" distL="0" distR="0">
            <wp:extent cx="3133344" cy="1902153"/>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9499" cy="1905890"/>
                    </a:xfrm>
                    <a:prstGeom prst="rect">
                      <a:avLst/>
                    </a:prstGeom>
                    <a:noFill/>
                    <a:ln>
                      <a:noFill/>
                    </a:ln>
                  </pic:spPr>
                </pic:pic>
              </a:graphicData>
            </a:graphic>
          </wp:inline>
        </w:drawing>
      </w:r>
    </w:p>
    <w:p w:rsidR="000F1E1F" w:rsidRDefault="000F1E1F"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D02403"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Рис</w:t>
      </w:r>
      <w:r w:rsidR="000F1E1F">
        <w:rPr>
          <w:rFonts w:ascii="Times New Roman" w:hAnsi="Times New Roman" w:cs="Times New Roman"/>
          <w:color w:val="000000" w:themeColor="text1"/>
          <w:sz w:val="28"/>
          <w:szCs w:val="28"/>
          <w:lang w:val="ru-RU"/>
        </w:rPr>
        <w:t>унок</w:t>
      </w:r>
      <w:r w:rsidRPr="00715840">
        <w:rPr>
          <w:rFonts w:ascii="Times New Roman" w:hAnsi="Times New Roman" w:cs="Times New Roman"/>
          <w:color w:val="000000" w:themeColor="text1"/>
          <w:sz w:val="28"/>
          <w:szCs w:val="28"/>
          <w:lang w:val="ru-RU"/>
        </w:rPr>
        <w:t xml:space="preserve"> 2.6</w:t>
      </w:r>
      <w:r w:rsidR="000F1E1F">
        <w:rPr>
          <w:rFonts w:ascii="Times New Roman" w:hAnsi="Times New Roman" w:cs="Times New Roman"/>
          <w:color w:val="000000" w:themeColor="text1"/>
          <w:sz w:val="28"/>
          <w:szCs w:val="28"/>
          <w:lang w:val="ru-RU"/>
        </w:rPr>
        <w:t xml:space="preserve"> -</w:t>
      </w:r>
      <w:r w:rsidRPr="00715840">
        <w:rPr>
          <w:rFonts w:ascii="Times New Roman" w:hAnsi="Times New Roman" w:cs="Times New Roman"/>
          <w:color w:val="000000" w:themeColor="text1"/>
          <w:sz w:val="28"/>
          <w:szCs w:val="28"/>
          <w:lang w:val="ru-RU"/>
        </w:rPr>
        <w:t xml:space="preserve"> Залежність форми кривої нормального розподілу в</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л значення параметра σ (σ</w:t>
      </w:r>
      <w:r w:rsidRPr="00715840">
        <w:rPr>
          <w:rFonts w:ascii="Times New Roman" w:hAnsi="Times New Roman" w:cs="Times New Roman"/>
          <w:color w:val="000000" w:themeColor="text1"/>
          <w:sz w:val="28"/>
          <w:szCs w:val="28"/>
          <w:vertAlign w:val="subscript"/>
          <w:lang w:val="ru-RU"/>
        </w:rPr>
        <w:t>1</w:t>
      </w:r>
      <w:r w:rsidRPr="00715840">
        <w:rPr>
          <w:rFonts w:ascii="Times New Roman" w:hAnsi="Times New Roman" w:cs="Times New Roman"/>
          <w:color w:val="000000" w:themeColor="text1"/>
          <w:sz w:val="28"/>
          <w:szCs w:val="28"/>
          <w:lang w:val="ru-RU"/>
        </w:rPr>
        <w:t>&lt;σ</w:t>
      </w:r>
      <w:r w:rsidRPr="00715840">
        <w:rPr>
          <w:rFonts w:ascii="Times New Roman" w:hAnsi="Times New Roman" w:cs="Times New Roman"/>
          <w:color w:val="000000" w:themeColor="text1"/>
          <w:sz w:val="28"/>
          <w:szCs w:val="28"/>
          <w:vertAlign w:val="subscript"/>
          <w:lang w:val="ru-RU"/>
        </w:rPr>
        <w:t>2</w:t>
      </w:r>
      <w:r w:rsidRPr="00715840">
        <w:rPr>
          <w:rFonts w:ascii="Times New Roman" w:hAnsi="Times New Roman" w:cs="Times New Roman"/>
          <w:color w:val="000000" w:themeColor="text1"/>
          <w:sz w:val="28"/>
          <w:szCs w:val="28"/>
          <w:lang w:val="ru-RU"/>
        </w:rPr>
        <w:t>&lt;σ</w:t>
      </w:r>
      <w:r w:rsidRPr="00715840">
        <w:rPr>
          <w:rFonts w:ascii="Times New Roman" w:hAnsi="Times New Roman" w:cs="Times New Roman"/>
          <w:color w:val="000000" w:themeColor="text1"/>
          <w:sz w:val="28"/>
          <w:szCs w:val="28"/>
          <w:vertAlign w:val="subscript"/>
          <w:lang w:val="ru-RU"/>
        </w:rPr>
        <w:t>3</w:t>
      </w:r>
      <w:r w:rsidRPr="00715840">
        <w:rPr>
          <w:rFonts w:ascii="Times New Roman" w:hAnsi="Times New Roman" w:cs="Times New Roman"/>
          <w:color w:val="000000" w:themeColor="text1"/>
          <w:sz w:val="28"/>
          <w:szCs w:val="28"/>
          <w:lang w:val="ru-RU"/>
        </w:rPr>
        <w:t>)</w:t>
      </w:r>
    </w:p>
    <w:p w:rsidR="000F1E1F" w:rsidRPr="00715840" w:rsidRDefault="000F1E1F"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lastRenderedPageBreak/>
        <w:t>8) діапазон практично можливих значень нормально розподіленої випадкової величини становить μ±3σ («правило трьох сигм»); це дає змогу, знаючи μ</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σ, орієнтовно визначити інтервал практично можливих значень випадкової величини. Крім того, маючи достатню кількість вибіркових значень нормально розподіленої випадкової величини, звідси можна приблизно визначити σ: розмах (різницю між найбільшим і найменшим значеннями) випадковоï величини поділити на 6.</w:t>
      </w:r>
    </w:p>
    <w:p w:rsidR="00D02403"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Для зручності при розрахунках часто користуються так званим стандартним нормальним розподілом, для якого μ=0 σ =1. Крива такого розподілу зображена на рис. 2.</w:t>
      </w:r>
      <w:r w:rsidR="000F1E1F">
        <w:rPr>
          <w:rFonts w:ascii="Times New Roman" w:hAnsi="Times New Roman" w:cs="Times New Roman"/>
          <w:color w:val="000000" w:themeColor="text1"/>
          <w:sz w:val="28"/>
          <w:szCs w:val="28"/>
          <w:lang w:val="ru-RU"/>
        </w:rPr>
        <w:t>7</w:t>
      </w:r>
      <w:r w:rsidRPr="00715840">
        <w:rPr>
          <w:rFonts w:ascii="Times New Roman" w:hAnsi="Times New Roman" w:cs="Times New Roman"/>
          <w:color w:val="000000" w:themeColor="text1"/>
          <w:sz w:val="28"/>
          <w:szCs w:val="28"/>
          <w:lang w:val="ru-RU"/>
        </w:rPr>
        <w:t xml:space="preserve">. </w:t>
      </w:r>
    </w:p>
    <w:p w:rsidR="000F1E1F" w:rsidRPr="00715840" w:rsidRDefault="000F1E1F"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D02403" w:rsidRPr="00715840" w:rsidRDefault="00D02403" w:rsidP="000F1E1F">
      <w:pPr>
        <w:spacing w:after="0" w:line="360" w:lineRule="auto"/>
        <w:ind w:firstLine="709"/>
        <w:contextualSpacing/>
        <w:jc w:val="center"/>
        <w:rPr>
          <w:rFonts w:ascii="Times New Roman" w:hAnsi="Times New Roman" w:cs="Times New Roman"/>
          <w:color w:val="000000" w:themeColor="text1"/>
          <w:sz w:val="28"/>
          <w:szCs w:val="28"/>
          <w:lang w:val="ru-RU"/>
        </w:rPr>
      </w:pPr>
      <w:r w:rsidRPr="00715840">
        <w:rPr>
          <w:rFonts w:ascii="Times New Roman" w:hAnsi="Times New Roman" w:cs="Times New Roman"/>
          <w:noProof/>
          <w:color w:val="000000" w:themeColor="text1"/>
          <w:sz w:val="28"/>
          <w:szCs w:val="28"/>
          <w:lang w:eastAsia="uk-UA"/>
        </w:rPr>
        <w:drawing>
          <wp:inline distT="0" distB="0" distL="0" distR="0">
            <wp:extent cx="3474430" cy="2109216"/>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5349" cy="2134056"/>
                    </a:xfrm>
                    <a:prstGeom prst="rect">
                      <a:avLst/>
                    </a:prstGeom>
                    <a:noFill/>
                    <a:ln>
                      <a:noFill/>
                    </a:ln>
                  </pic:spPr>
                </pic:pic>
              </a:graphicData>
            </a:graphic>
          </wp:inline>
        </w:drawing>
      </w:r>
    </w:p>
    <w:p w:rsidR="000F1E1F" w:rsidRDefault="000F1E1F"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Рис</w:t>
      </w:r>
      <w:r w:rsidR="000F1E1F">
        <w:rPr>
          <w:rFonts w:ascii="Times New Roman" w:hAnsi="Times New Roman" w:cs="Times New Roman"/>
          <w:color w:val="000000" w:themeColor="text1"/>
          <w:sz w:val="28"/>
          <w:szCs w:val="28"/>
          <w:lang w:val="ru-RU"/>
        </w:rPr>
        <w:t>унок</w:t>
      </w:r>
      <w:r w:rsidRPr="00715840">
        <w:rPr>
          <w:rFonts w:ascii="Times New Roman" w:hAnsi="Times New Roman" w:cs="Times New Roman"/>
          <w:color w:val="000000" w:themeColor="text1"/>
          <w:sz w:val="28"/>
          <w:szCs w:val="28"/>
          <w:lang w:val="ru-RU"/>
        </w:rPr>
        <w:t xml:space="preserve"> 2.7</w:t>
      </w:r>
      <w:r w:rsidR="000F1E1F">
        <w:rPr>
          <w:rFonts w:ascii="Times New Roman" w:hAnsi="Times New Roman" w:cs="Times New Roman"/>
          <w:color w:val="000000" w:themeColor="text1"/>
          <w:sz w:val="28"/>
          <w:szCs w:val="28"/>
          <w:lang w:val="ru-RU"/>
        </w:rPr>
        <w:t>-</w:t>
      </w:r>
      <w:r w:rsidRPr="00715840">
        <w:rPr>
          <w:rFonts w:ascii="Times New Roman" w:hAnsi="Times New Roman" w:cs="Times New Roman"/>
          <w:color w:val="000000" w:themeColor="text1"/>
          <w:sz w:val="28"/>
          <w:szCs w:val="28"/>
          <w:lang w:val="ru-RU"/>
        </w:rPr>
        <w:t xml:space="preserve"> Крива стандартного нормального розподілу</w:t>
      </w:r>
    </w:p>
    <w:p w:rsidR="000F1E1F" w:rsidRDefault="000F1E1F"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Нормальний закон розподілу відіграє важливу роль у теорії ймовірностей, оскільки на практиці випадкові величини, підпорядковані йому, трапляються найчастіше. Головна особлив</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сть його в тому, що він с граничним законом, до якого наближаються або можуть бути зведен</w:t>
      </w:r>
      <w:r w:rsidRPr="00715840">
        <w:rPr>
          <w:rFonts w:ascii="Times New Roman" w:hAnsi="Times New Roman" w:cs="Times New Roman"/>
          <w:color w:val="000000" w:themeColor="text1"/>
          <w:sz w:val="28"/>
          <w:szCs w:val="28"/>
          <w:lang w:val="en-US"/>
        </w:rPr>
        <w:t>ii</w:t>
      </w:r>
      <w:r w:rsidRPr="00715840">
        <w:rPr>
          <w:rFonts w:ascii="Times New Roman" w:hAnsi="Times New Roman" w:cs="Times New Roman"/>
          <w:color w:val="000000" w:themeColor="text1"/>
          <w:sz w:val="28"/>
          <w:szCs w:val="28"/>
          <w:lang w:val="ru-RU"/>
        </w:rPr>
        <w:t>нш</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 закони розподілу при типових умовах.</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Випадкова величина мае нормальний розпод</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л тоді, коли на її зміну впливає безліч різних незалежних факторів, кожний </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з яких зокрема не мае переважного значення. Нормально розподіленими є випадкові похибки вимірів і аналізів проб. Величинами, закон розподілу яких близький до </w:t>
      </w:r>
      <w:r w:rsidRPr="00715840">
        <w:rPr>
          <w:rFonts w:ascii="Times New Roman" w:hAnsi="Times New Roman" w:cs="Times New Roman"/>
          <w:color w:val="000000" w:themeColor="text1"/>
          <w:sz w:val="28"/>
          <w:szCs w:val="28"/>
          <w:lang w:val="ru-RU"/>
        </w:rPr>
        <w:lastRenderedPageBreak/>
        <w:t>нормального, є вміст деяких корисних компонентів в рудах, густина нафти, пористість, нафтонасиченість, товщина пачок і ефективна товщина пластів тощо. При обробці геологічної інформації стало традицією перевіряти відповідність розподілу випадкових величин нормальному законові. При цьому часто фіксуються суттєві відхилення від нього. Найімовірніша причина анормальност</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 р</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зних геологічних величин полягає в невиконанні умови рівномірноï й однакової малост</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 та незалежност</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 м</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ж собою факторів. що впливають на випадкову величину.</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2.3 Перевірка геолого-статистичних</w:t>
      </w:r>
      <w:r w:rsidR="00A10E7D" w:rsidRPr="00715840">
        <w:rPr>
          <w:rFonts w:ascii="Times New Roman" w:hAnsi="Times New Roman" w:cs="Times New Roman"/>
          <w:color w:val="000000" w:themeColor="text1"/>
          <w:sz w:val="28"/>
          <w:szCs w:val="28"/>
          <w:lang w:val="ru-RU"/>
        </w:rPr>
        <w:t xml:space="preserve"> гіпотез</w:t>
      </w:r>
    </w:p>
    <w:p w:rsidR="000F1E1F" w:rsidRDefault="000F1E1F" w:rsidP="00794DA4">
      <w:pPr>
        <w:spacing w:after="0" w:line="360" w:lineRule="auto"/>
        <w:ind w:firstLine="709"/>
        <w:contextualSpacing/>
        <w:jc w:val="both"/>
        <w:rPr>
          <w:rFonts w:ascii="Times New Roman" w:hAnsi="Times New Roman" w:cs="Times New Roman"/>
          <w:color w:val="000000" w:themeColor="text1"/>
          <w:sz w:val="28"/>
          <w:szCs w:val="28"/>
          <w:lang w:val="ru-RU"/>
        </w:rPr>
      </w:pP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 xml:space="preserve">Математичну статистику часто характеризують як науку прийняття розумних рішень в умовах невизначеності, яка виникає внаслідок того, що результати визначення тих чи інших величин за даними спостережень е випадковими. Якби число спостережень не було обмеженим, тобто якби була вичерпна інформація про генеральну сукупність, можна було би прямо визначити </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 вид, і параметри розподілу, і ніякоï статистичної задачі не виникало б. А задача одержання статистичних висновків ставиться саме тоді, коли необхідно за обмеженою кількістю спостережень одержати результати, причому найкращі в деякому сенсі. Такі результати базуються на висуванні геолого-статистичних гіпотез, перевірці їхньої обгрунтованості на дослідних даних та прийняттю або відхиленню висунутих гіпотез.</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Вирішення багатьох завдань в нафтогазовій геології базується на принципі аналог</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ї, коли для пояснення особливостей будови маловивчених нафтогазоперспективних об'сктів використовуються закономірності, що встановлені при вивченні аналогічних об'ектів. Для правильного вибору об'екта-аналога необхідно оцінити його под</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бн</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сть до об'єкта, що досліджується. В інших випадках (наприклад, при кореляції продуктивних пластів) виникає потреба оцінити ступінь в</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дм</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нност</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 геологічних об'єктів за тими чи іншими геолого-фізичними властивостями. Для об'єктивного </w:t>
      </w:r>
      <w:r w:rsidRPr="00715840">
        <w:rPr>
          <w:rFonts w:ascii="Times New Roman" w:hAnsi="Times New Roman" w:cs="Times New Roman"/>
          <w:color w:val="000000" w:themeColor="text1"/>
          <w:sz w:val="28"/>
          <w:szCs w:val="28"/>
          <w:lang w:val="ru-RU"/>
        </w:rPr>
        <w:lastRenderedPageBreak/>
        <w:t>вирішення питання про подібність або відмінність геологічних об'єктів використовуються статистичні методи перевірки гіпотез про р</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вн</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сть числових характеристик їхніх властивостей. у геологічній практиці найчастіше ці методи застосовуються для судження про:</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 р</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вн</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сть середніх значень деякої величини, одержаних р</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зними методами на одному й тому ж об'єкті, або одним методом на р</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зних об'єктах;</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 р</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вн</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сть дисперсій двох випадкових величин за вибірковими даними;</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 однор</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дн</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сть об'</w:t>
      </w:r>
      <w:r w:rsidR="0076151D">
        <w:rPr>
          <w:rFonts w:ascii="Times New Roman" w:hAnsi="Times New Roman" w:cs="Times New Roman"/>
          <w:color w:val="000000" w:themeColor="text1"/>
          <w:sz w:val="28"/>
          <w:szCs w:val="28"/>
          <w:lang w:val="ru-RU"/>
        </w:rPr>
        <w:t>є</w:t>
      </w:r>
      <w:r w:rsidRPr="00715840">
        <w:rPr>
          <w:rFonts w:ascii="Times New Roman" w:hAnsi="Times New Roman" w:cs="Times New Roman"/>
          <w:color w:val="000000" w:themeColor="text1"/>
          <w:sz w:val="28"/>
          <w:szCs w:val="28"/>
          <w:lang w:val="ru-RU"/>
        </w:rPr>
        <w:t xml:space="preserve">кта, що вивчається. </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Розглянемо деякі ситуації, що реально виникають при статистичнійобробці нафтогазогеологічних даних.</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 xml:space="preserve"> 1. У результаті обробки даних двох вибірок з різних продуктивних пласт</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в одержан</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 р</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зн</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 середн</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 значення деякої ознаки (наприклад, пористості). Чи є одержана відмінність середн</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х наслідком реальної відмінності об'єктів (у нашому прикладі продуктивних пластів) за цією властивістю чи має випадковий характер?</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2. Обробка значень деякої величини (наприклад, товщини пласта) в межах двох ділянок виявила р</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зн</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 значення дисперсій. Чи свідчить це про реальну в</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дм</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нн</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сть цих ділянок за м</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нлив</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стю величини?</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 xml:space="preserve">3. Одне </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з значень деякої величини (наприклад, концентрації вугле водневих газів у приповерхневих відкладах) за результатами спостережень різко в</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др</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зняється (набагато більше) в</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д основної маси значень. Чи належить це значення сукупності, що досліджується, чи воно є наслідком включення у вибірку випадкової проби інших порід, грубої похибки анал</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зу. помилки переписування тощо,</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4. Одержано в</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дм</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нн</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сть відносної частоти появи певних значень деякої величини на двох об'єктах. Чи свідчить це про реальну відмінність розподілу величини на об'єктах досліджень?</w:t>
      </w:r>
    </w:p>
    <w:p w:rsidR="000F1E1F" w:rsidRDefault="00D02403" w:rsidP="00794DA4">
      <w:pPr>
        <w:spacing w:after="0" w:line="360" w:lineRule="auto"/>
        <w:ind w:firstLine="709"/>
        <w:contextualSpacing/>
        <w:jc w:val="both"/>
        <w:rPr>
          <w:rFonts w:ascii="Times New Roman"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lang w:val="ru-RU"/>
        </w:rPr>
        <w:t>У всіх цих прикладах необхідно вирішити питання про те, чи е одержан</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 в</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дм</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 xml:space="preserve">нності статистик відображенням реальної відмінності сукупностей, що вивчаються, чи мають випадковий характер? Для вирішення </w:t>
      </w:r>
      <w:r w:rsidRPr="00715840">
        <w:rPr>
          <w:rFonts w:ascii="Times New Roman" w:hAnsi="Times New Roman" w:cs="Times New Roman"/>
          <w:color w:val="000000" w:themeColor="text1"/>
          <w:sz w:val="28"/>
          <w:szCs w:val="28"/>
          <w:lang w:val="ru-RU"/>
        </w:rPr>
        <w:lastRenderedPageBreak/>
        <w:t>цих питань розроблено ряд правил, які дозволяють у кожному конкретному випадку оцінити: реальна одержана в</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дм</w:t>
      </w:r>
      <w:r w:rsidRPr="00715840">
        <w:rPr>
          <w:rFonts w:ascii="Times New Roman" w:hAnsi="Times New Roman" w:cs="Times New Roman"/>
          <w:color w:val="000000" w:themeColor="text1"/>
          <w:sz w:val="28"/>
          <w:szCs w:val="28"/>
          <w:lang w:val="en-US"/>
        </w:rPr>
        <w:t>i</w:t>
      </w:r>
      <w:r w:rsidRPr="00715840">
        <w:rPr>
          <w:rFonts w:ascii="Times New Roman" w:hAnsi="Times New Roman" w:cs="Times New Roman"/>
          <w:color w:val="000000" w:themeColor="text1"/>
          <w:sz w:val="28"/>
          <w:szCs w:val="28"/>
          <w:lang w:val="ru-RU"/>
        </w:rPr>
        <w:t>нн</w:t>
      </w:r>
      <w:r w:rsidRPr="00715840">
        <w:rPr>
          <w:rFonts w:ascii="Times New Roman" w:hAnsi="Times New Roman" w:cs="Times New Roman"/>
          <w:color w:val="000000" w:themeColor="text1"/>
          <w:sz w:val="28"/>
          <w:szCs w:val="28"/>
          <w:lang w:val="en-US"/>
        </w:rPr>
        <w:t>i</w:t>
      </w:r>
      <w:r w:rsidR="00A10E7D" w:rsidRPr="00715840">
        <w:rPr>
          <w:rFonts w:ascii="Times New Roman" w:hAnsi="Times New Roman" w:cs="Times New Roman"/>
          <w:color w:val="000000" w:themeColor="text1"/>
          <w:sz w:val="28"/>
          <w:szCs w:val="28"/>
          <w:lang w:val="ru-RU"/>
        </w:rPr>
        <w:t>сть чи випадкова.</w:t>
      </w:r>
    </w:p>
    <w:p w:rsidR="000F1E1F" w:rsidRDefault="000F1E1F">
      <w:pPr>
        <w:spacing w:after="160" w:line="259" w:lineRule="auto"/>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br w:type="page"/>
      </w:r>
    </w:p>
    <w:p w:rsidR="00D02403" w:rsidRPr="00715840" w:rsidRDefault="00D02403" w:rsidP="000F1E1F">
      <w:pPr>
        <w:spacing w:after="0" w:line="360" w:lineRule="auto"/>
        <w:contextualSpacing/>
        <w:jc w:val="center"/>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lastRenderedPageBreak/>
        <w:t xml:space="preserve">3 ЗАСТОСУВАННЯ СТАТИСТИЧНИХ </w:t>
      </w:r>
      <w:r w:rsidR="000F1E1F">
        <w:rPr>
          <w:rFonts w:ascii="Times New Roman" w:hAnsi="Times New Roman" w:cs="Times New Roman"/>
          <w:color w:val="000000" w:themeColor="text1"/>
          <w:sz w:val="28"/>
          <w:szCs w:val="28"/>
        </w:rPr>
        <w:t>ПАРАМЕТРІВ</w:t>
      </w:r>
      <w:r w:rsidRPr="00715840">
        <w:rPr>
          <w:rFonts w:ascii="Times New Roman" w:hAnsi="Times New Roman" w:cs="Times New Roman"/>
          <w:color w:val="000000" w:themeColor="text1"/>
          <w:sz w:val="28"/>
          <w:szCs w:val="28"/>
        </w:rPr>
        <w:t xml:space="preserve"> ДЛЯ ОЦІНКИ РЕЗУЛЬТАТІВ ВИЗНАЧЕННЯ КОЕФІЦІЄНТА ПОРИСТОСТІ</w:t>
      </w:r>
    </w:p>
    <w:p w:rsidR="00A10E7D" w:rsidRPr="00715840" w:rsidRDefault="00A10E7D" w:rsidP="00794DA4">
      <w:pPr>
        <w:spacing w:after="0" w:line="360" w:lineRule="auto"/>
        <w:ind w:firstLine="709"/>
        <w:contextualSpacing/>
        <w:jc w:val="both"/>
        <w:rPr>
          <w:rFonts w:ascii="Times New Roman" w:hAnsi="Times New Roman" w:cs="Times New Roman"/>
          <w:color w:val="000000" w:themeColor="text1"/>
          <w:sz w:val="28"/>
          <w:szCs w:val="28"/>
        </w:rPr>
      </w:pPr>
    </w:p>
    <w:p w:rsidR="00D02403" w:rsidRPr="00715840" w:rsidRDefault="00D02403" w:rsidP="00794DA4">
      <w:pPr>
        <w:tabs>
          <w:tab w:val="left" w:pos="0"/>
        </w:tabs>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3.1 Побудова гістограми і кумулятивн</w:t>
      </w:r>
      <w:r w:rsidR="005D7B2F">
        <w:rPr>
          <w:rFonts w:ascii="Times New Roman" w:hAnsi="Times New Roman" w:cs="Times New Roman"/>
          <w:color w:val="000000" w:themeColor="text1"/>
          <w:sz w:val="28"/>
          <w:szCs w:val="28"/>
        </w:rPr>
        <w:t>их</w:t>
      </w:r>
      <w:r w:rsidRPr="00715840">
        <w:rPr>
          <w:rFonts w:ascii="Times New Roman" w:hAnsi="Times New Roman" w:cs="Times New Roman"/>
          <w:color w:val="000000" w:themeColor="text1"/>
          <w:sz w:val="28"/>
          <w:szCs w:val="28"/>
        </w:rPr>
        <w:t xml:space="preserve"> крив</w:t>
      </w:r>
      <w:r w:rsidR="005D7B2F">
        <w:rPr>
          <w:rFonts w:ascii="Times New Roman" w:hAnsi="Times New Roman" w:cs="Times New Roman"/>
          <w:color w:val="000000" w:themeColor="text1"/>
          <w:sz w:val="28"/>
          <w:szCs w:val="28"/>
        </w:rPr>
        <w:t>их</w:t>
      </w:r>
      <w:r w:rsidRPr="00715840">
        <w:rPr>
          <w:rFonts w:ascii="Times New Roman" w:hAnsi="Times New Roman" w:cs="Times New Roman"/>
          <w:color w:val="000000" w:themeColor="text1"/>
          <w:sz w:val="28"/>
          <w:szCs w:val="28"/>
        </w:rPr>
        <w:t xml:space="preserve"> розподілу</w:t>
      </w:r>
    </w:p>
    <w:p w:rsidR="00290B09" w:rsidRDefault="00290B09" w:rsidP="00794DA4">
      <w:pPr>
        <w:pStyle w:val="af6"/>
        <w:spacing w:after="0" w:line="360" w:lineRule="auto"/>
        <w:ind w:left="0" w:firstLine="709"/>
        <w:jc w:val="both"/>
        <w:rPr>
          <w:rFonts w:ascii="Times New Roman" w:hAnsi="Times New Roman" w:cs="Times New Roman"/>
          <w:color w:val="000000" w:themeColor="text1"/>
          <w:sz w:val="28"/>
          <w:szCs w:val="28"/>
        </w:rPr>
      </w:pPr>
    </w:p>
    <w:p w:rsidR="0076151D" w:rsidRPr="007E3283" w:rsidRDefault="0076151D" w:rsidP="007E3283">
      <w:pPr>
        <w:spacing w:after="0" w:line="360" w:lineRule="auto"/>
        <w:ind w:firstLine="709"/>
        <w:jc w:val="both"/>
        <w:rPr>
          <w:rFonts w:ascii="Times New Roman" w:hAnsi="Times New Roman" w:cs="Times New Roman"/>
          <w:color w:val="000000"/>
          <w:sz w:val="28"/>
          <w:szCs w:val="28"/>
        </w:rPr>
      </w:pPr>
      <w:r w:rsidRPr="007E3283">
        <w:rPr>
          <w:rFonts w:ascii="Times New Roman" w:hAnsi="Times New Roman" w:cs="Times New Roman"/>
          <w:color w:val="000000"/>
          <w:sz w:val="28"/>
          <w:szCs w:val="28"/>
        </w:rPr>
        <w:t xml:space="preserve">Для оцінки результатів визначення коефіцієнтів пористості порівнювалися дані цього параметра, визначеного на керновому матеріалі, за петрофізичними зв’язками, за рівнянням середнього часу з врахуванням поправки </w:t>
      </w:r>
      <w:r w:rsidR="007E3283" w:rsidRPr="007E3283">
        <w:rPr>
          <w:rFonts w:ascii="Times New Roman" w:hAnsi="Times New Roman" w:cs="Times New Roman"/>
          <w:color w:val="000000"/>
          <w:sz w:val="28"/>
          <w:szCs w:val="28"/>
        </w:rPr>
        <w:t>за глинистість</w:t>
      </w:r>
      <w:r w:rsidRPr="007E3283">
        <w:rPr>
          <w:rFonts w:ascii="Times New Roman" w:hAnsi="Times New Roman" w:cs="Times New Roman"/>
          <w:color w:val="000000"/>
          <w:sz w:val="28"/>
          <w:szCs w:val="28"/>
        </w:rPr>
        <w:t xml:space="preserve"> (К</w:t>
      </w:r>
      <w:r w:rsidRPr="007E3283">
        <w:rPr>
          <w:rFonts w:ascii="Times New Roman" w:hAnsi="Times New Roman" w:cs="Times New Roman"/>
          <w:color w:val="000000"/>
          <w:sz w:val="28"/>
          <w:szCs w:val="28"/>
          <w:vertAlign w:val="subscript"/>
        </w:rPr>
        <w:t xml:space="preserve">п </w:t>
      </w:r>
      <w:r w:rsidRPr="007E3283">
        <w:rPr>
          <w:rFonts w:ascii="Times New Roman" w:hAnsi="Times New Roman" w:cs="Times New Roman"/>
          <w:color w:val="000000"/>
          <w:sz w:val="28"/>
          <w:szCs w:val="28"/>
        </w:rPr>
        <w:t>АК+ГК)</w:t>
      </w:r>
      <w:r w:rsidR="007E3283" w:rsidRPr="007E3283">
        <w:rPr>
          <w:rFonts w:ascii="Times New Roman" w:hAnsi="Times New Roman" w:cs="Times New Roman"/>
          <w:color w:val="000000"/>
          <w:sz w:val="28"/>
          <w:szCs w:val="28"/>
        </w:rPr>
        <w:t xml:space="preserve"> (додаток А)</w:t>
      </w:r>
      <w:r w:rsidRPr="007E3283">
        <w:rPr>
          <w:rFonts w:ascii="Times New Roman" w:hAnsi="Times New Roman" w:cs="Times New Roman"/>
          <w:color w:val="000000"/>
          <w:sz w:val="28"/>
          <w:szCs w:val="28"/>
        </w:rPr>
        <w:t>. Коефіцієнти пористості, визначені в лабораторних умовах на зразках керну, приймаються нами як істинні, з якими слід зіставляти значення</w:t>
      </w:r>
      <w:r w:rsidRPr="007E3283">
        <w:rPr>
          <w:rFonts w:ascii="Times New Roman" w:hAnsi="Times New Roman" w:cs="Times New Roman"/>
          <w:i/>
          <w:color w:val="000000"/>
          <w:sz w:val="28"/>
          <w:szCs w:val="28"/>
        </w:rPr>
        <w:t xml:space="preserve"> К</w:t>
      </w:r>
      <w:r w:rsidRPr="007E3283">
        <w:rPr>
          <w:rFonts w:ascii="Times New Roman" w:hAnsi="Times New Roman" w:cs="Times New Roman"/>
          <w:i/>
          <w:color w:val="000000"/>
          <w:sz w:val="28"/>
          <w:szCs w:val="28"/>
          <w:vertAlign w:val="subscript"/>
        </w:rPr>
        <w:t>п</w:t>
      </w:r>
      <w:r w:rsidRPr="007E3283">
        <w:rPr>
          <w:rFonts w:ascii="Times New Roman" w:hAnsi="Times New Roman" w:cs="Times New Roman"/>
          <w:color w:val="000000"/>
          <w:sz w:val="28"/>
          <w:szCs w:val="28"/>
        </w:rPr>
        <w:t xml:space="preserve">, отримані іншими способами. </w:t>
      </w:r>
    </w:p>
    <w:p w:rsidR="0076151D" w:rsidRPr="007E3283" w:rsidRDefault="0076151D" w:rsidP="007E3283">
      <w:pPr>
        <w:widowControl w:val="0"/>
        <w:tabs>
          <w:tab w:val="left" w:pos="6636"/>
        </w:tabs>
        <w:spacing w:after="0" w:line="360" w:lineRule="auto"/>
        <w:ind w:firstLine="709"/>
        <w:jc w:val="both"/>
        <w:rPr>
          <w:rFonts w:ascii="Times New Roman" w:hAnsi="Times New Roman" w:cs="Times New Roman"/>
          <w:color w:val="000000"/>
          <w:sz w:val="28"/>
          <w:szCs w:val="28"/>
        </w:rPr>
      </w:pPr>
      <w:r w:rsidRPr="007E3283">
        <w:rPr>
          <w:rFonts w:ascii="Times New Roman" w:hAnsi="Times New Roman" w:cs="Times New Roman"/>
          <w:bCs/>
          <w:sz w:val="28"/>
          <w:szCs w:val="28"/>
        </w:rPr>
        <w:t xml:space="preserve">Для порівняння визначених величин коефіцієнта пористості насамперед необхідно використати апарат математичної статистики з метою систематизації отриманої інформації про </w:t>
      </w:r>
      <w:r w:rsidRPr="007E3283">
        <w:rPr>
          <w:rFonts w:ascii="Times New Roman" w:hAnsi="Times New Roman" w:cs="Times New Roman"/>
          <w:i/>
          <w:color w:val="000000"/>
          <w:sz w:val="28"/>
          <w:szCs w:val="28"/>
        </w:rPr>
        <w:t>К</w:t>
      </w:r>
      <w:r w:rsidRPr="007E3283">
        <w:rPr>
          <w:rFonts w:ascii="Times New Roman" w:hAnsi="Times New Roman" w:cs="Times New Roman"/>
          <w:i/>
          <w:color w:val="000000"/>
          <w:sz w:val="28"/>
          <w:szCs w:val="28"/>
          <w:vertAlign w:val="subscript"/>
        </w:rPr>
        <w:t>п</w:t>
      </w:r>
      <w:r w:rsidRPr="007E3283">
        <w:rPr>
          <w:rFonts w:ascii="Times New Roman" w:hAnsi="Times New Roman" w:cs="Times New Roman"/>
          <w:color w:val="000000"/>
          <w:sz w:val="28"/>
          <w:szCs w:val="28"/>
        </w:rPr>
        <w:t xml:space="preserve"> та оцінки характе</w:t>
      </w:r>
      <w:r w:rsidR="00537CF1">
        <w:rPr>
          <w:rFonts w:ascii="Times New Roman" w:hAnsi="Times New Roman" w:cs="Times New Roman"/>
          <w:color w:val="000000"/>
          <w:sz w:val="28"/>
          <w:szCs w:val="28"/>
        </w:rPr>
        <w:t>ристик розподілу цієї величини</w:t>
      </w:r>
      <w:r w:rsidRPr="007E3283">
        <w:rPr>
          <w:rFonts w:ascii="Times New Roman" w:hAnsi="Times New Roman" w:cs="Times New Roman"/>
          <w:color w:val="000000"/>
          <w:sz w:val="28"/>
          <w:szCs w:val="28"/>
        </w:rPr>
        <w:t xml:space="preserve">. </w:t>
      </w:r>
    </w:p>
    <w:p w:rsidR="0076151D" w:rsidRPr="007E3283" w:rsidRDefault="0076151D" w:rsidP="007E3283">
      <w:pPr>
        <w:widowControl w:val="0"/>
        <w:tabs>
          <w:tab w:val="left" w:pos="6636"/>
        </w:tabs>
        <w:spacing w:after="0" w:line="360" w:lineRule="auto"/>
        <w:ind w:firstLine="709"/>
        <w:jc w:val="both"/>
        <w:rPr>
          <w:rFonts w:ascii="Times New Roman" w:hAnsi="Times New Roman" w:cs="Times New Roman"/>
          <w:color w:val="000000"/>
          <w:sz w:val="28"/>
          <w:szCs w:val="28"/>
        </w:rPr>
      </w:pPr>
      <w:r w:rsidRPr="007E3283">
        <w:rPr>
          <w:rFonts w:ascii="Times New Roman" w:hAnsi="Times New Roman" w:cs="Times New Roman"/>
          <w:color w:val="000000"/>
          <w:sz w:val="28"/>
          <w:szCs w:val="28"/>
        </w:rPr>
        <w:t xml:space="preserve">Для формування статистичного ряду було згруповано вибіркові сукупності </w:t>
      </w:r>
      <w:r w:rsidRPr="007E3283">
        <w:rPr>
          <w:rFonts w:ascii="Times New Roman" w:hAnsi="Times New Roman" w:cs="Times New Roman"/>
          <w:i/>
          <w:color w:val="000000"/>
          <w:sz w:val="28"/>
          <w:szCs w:val="28"/>
        </w:rPr>
        <w:t>К</w:t>
      </w:r>
      <w:r w:rsidRPr="007E3283">
        <w:rPr>
          <w:rFonts w:ascii="Times New Roman" w:hAnsi="Times New Roman" w:cs="Times New Roman"/>
          <w:i/>
          <w:color w:val="000000"/>
          <w:sz w:val="28"/>
          <w:szCs w:val="28"/>
          <w:vertAlign w:val="subscript"/>
        </w:rPr>
        <w:t>п</w:t>
      </w:r>
      <w:r w:rsidRPr="007E3283">
        <w:rPr>
          <w:rFonts w:ascii="Times New Roman" w:hAnsi="Times New Roman" w:cs="Times New Roman"/>
          <w:color w:val="000000"/>
          <w:sz w:val="28"/>
          <w:szCs w:val="28"/>
        </w:rPr>
        <w:t xml:space="preserve"> та визначено кількість класів (за формулою Стердже</w:t>
      </w:r>
      <w:r w:rsidR="00537CF1">
        <w:rPr>
          <w:rFonts w:ascii="Times New Roman" w:hAnsi="Times New Roman" w:cs="Times New Roman"/>
          <w:color w:val="000000"/>
          <w:sz w:val="28"/>
          <w:szCs w:val="28"/>
        </w:rPr>
        <w:t>са</w:t>
      </w:r>
      <w:r w:rsidRPr="007E3283">
        <w:rPr>
          <w:rFonts w:ascii="Times New Roman" w:hAnsi="Times New Roman" w:cs="Times New Roman"/>
          <w:color w:val="000000"/>
          <w:sz w:val="28"/>
          <w:szCs w:val="28"/>
        </w:rPr>
        <w:t>), величини інтервалів групування та відносні частоти для кожного з класів</w:t>
      </w:r>
      <w:r w:rsidR="007E3283" w:rsidRPr="007E3283">
        <w:rPr>
          <w:rFonts w:ascii="Times New Roman" w:hAnsi="Times New Roman" w:cs="Times New Roman"/>
          <w:color w:val="000000"/>
          <w:sz w:val="28"/>
          <w:szCs w:val="28"/>
        </w:rPr>
        <w:t xml:space="preserve"> (таблиці 3.1-3.3)</w:t>
      </w:r>
      <w:r w:rsidRPr="007E3283">
        <w:rPr>
          <w:rFonts w:ascii="Times New Roman" w:hAnsi="Times New Roman" w:cs="Times New Roman"/>
          <w:color w:val="000000"/>
          <w:sz w:val="28"/>
          <w:szCs w:val="28"/>
        </w:rPr>
        <w:t xml:space="preserve">. </w:t>
      </w:r>
    </w:p>
    <w:p w:rsidR="00290B09" w:rsidRDefault="00290B09">
      <w:pPr>
        <w:spacing w:after="160" w:line="259" w:lineRule="auto"/>
        <w:rPr>
          <w:rFonts w:ascii="Times New Roman" w:hAnsi="Times New Roman" w:cs="Times New Roman"/>
          <w:color w:val="000000" w:themeColor="text1"/>
          <w:sz w:val="28"/>
          <w:szCs w:val="28"/>
        </w:rPr>
      </w:pPr>
    </w:p>
    <w:p w:rsidR="00D02403" w:rsidRDefault="00D02403" w:rsidP="00794DA4">
      <w:pPr>
        <w:pStyle w:val="af6"/>
        <w:spacing w:after="0" w:line="360" w:lineRule="auto"/>
        <w:ind w:left="0" w:firstLine="709"/>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Таблиця 3.1 Статистичний ряд розподілу коефіцієнта пористості</w:t>
      </w:r>
      <w:r w:rsidR="00290B09">
        <w:rPr>
          <w:rFonts w:ascii="Times New Roman" w:hAnsi="Times New Roman" w:cs="Times New Roman"/>
          <w:color w:val="000000" w:themeColor="text1"/>
          <w:sz w:val="28"/>
          <w:szCs w:val="28"/>
        </w:rPr>
        <w:t>, визначеного</w:t>
      </w:r>
      <w:r w:rsidRPr="00715840">
        <w:rPr>
          <w:rFonts w:ascii="Times New Roman" w:hAnsi="Times New Roman" w:cs="Times New Roman"/>
          <w:color w:val="000000" w:themeColor="text1"/>
          <w:sz w:val="28"/>
          <w:szCs w:val="28"/>
        </w:rPr>
        <w:t xml:space="preserve"> за </w:t>
      </w:r>
      <w:r w:rsidR="00290B09">
        <w:rPr>
          <w:rFonts w:ascii="Times New Roman" w:hAnsi="Times New Roman" w:cs="Times New Roman"/>
          <w:color w:val="000000" w:themeColor="text1"/>
          <w:sz w:val="28"/>
          <w:szCs w:val="28"/>
        </w:rPr>
        <w:t>к</w:t>
      </w:r>
      <w:r w:rsidRPr="00715840">
        <w:rPr>
          <w:rFonts w:ascii="Times New Roman" w:hAnsi="Times New Roman" w:cs="Times New Roman"/>
          <w:color w:val="000000" w:themeColor="text1"/>
          <w:sz w:val="28"/>
          <w:szCs w:val="28"/>
        </w:rPr>
        <w:t>ерн</w:t>
      </w:r>
      <w:r w:rsidR="00290B09">
        <w:rPr>
          <w:rFonts w:ascii="Times New Roman" w:hAnsi="Times New Roman" w:cs="Times New Roman"/>
          <w:color w:val="000000" w:themeColor="text1"/>
          <w:sz w:val="28"/>
          <w:szCs w:val="28"/>
        </w:rPr>
        <w:t>ом</w:t>
      </w:r>
    </w:p>
    <w:p w:rsidR="007E3283" w:rsidRPr="00715840" w:rsidRDefault="007E3283" w:rsidP="00794DA4">
      <w:pPr>
        <w:pStyle w:val="af6"/>
        <w:spacing w:after="0" w:line="360" w:lineRule="auto"/>
        <w:ind w:left="0" w:firstLine="709"/>
        <w:jc w:val="both"/>
        <w:rPr>
          <w:rFonts w:ascii="Times New Roman" w:hAnsi="Times New Roman" w:cs="Times New Roman"/>
          <w:color w:val="000000" w:themeColor="text1"/>
          <w:sz w:val="28"/>
          <w:szCs w:val="28"/>
        </w:rPr>
      </w:pPr>
    </w:p>
    <w:tbl>
      <w:tblPr>
        <w:tblStyle w:val="a3"/>
        <w:tblW w:w="9469" w:type="dxa"/>
        <w:tblInd w:w="-5" w:type="dxa"/>
        <w:tblLayout w:type="fixed"/>
        <w:tblLook w:val="04A0"/>
      </w:tblPr>
      <w:tblGrid>
        <w:gridCol w:w="964"/>
        <w:gridCol w:w="2410"/>
        <w:gridCol w:w="1275"/>
        <w:gridCol w:w="1843"/>
        <w:gridCol w:w="1418"/>
        <w:gridCol w:w="1559"/>
      </w:tblGrid>
      <w:tr w:rsidR="00715840" w:rsidRPr="00290B09" w:rsidTr="00290B09">
        <w:tc>
          <w:tcPr>
            <w:tcW w:w="964"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contextualSpacing/>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Класи</w:t>
            </w:r>
          </w:p>
        </w:tc>
        <w:tc>
          <w:tcPr>
            <w:tcW w:w="2410"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contextualSpacing/>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Рознесення початкових даних</w:t>
            </w:r>
          </w:p>
        </w:tc>
        <w:tc>
          <w:tcPr>
            <w:tcW w:w="1275"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contextualSpacing/>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Частота</w:t>
            </w:r>
          </w:p>
          <w:p w:rsidR="00B44CC1" w:rsidRPr="00290B09" w:rsidRDefault="00B44CC1" w:rsidP="00290B09">
            <w:pPr>
              <w:spacing w:after="0" w:line="240" w:lineRule="auto"/>
              <w:contextualSpacing/>
              <w:jc w:val="center"/>
              <w:rPr>
                <w:rFonts w:ascii="Times New Roman" w:hAnsi="Times New Roman" w:cs="Times New Roman"/>
                <w:color w:val="000000" w:themeColor="text1"/>
                <w:sz w:val="28"/>
                <w:szCs w:val="28"/>
                <w:vertAlign w:val="subscript"/>
              </w:rPr>
            </w:pPr>
            <w:r w:rsidRPr="00290B09">
              <w:rPr>
                <w:rFonts w:ascii="Times New Roman" w:hAnsi="Times New Roman" w:cs="Times New Roman"/>
                <w:color w:val="000000" w:themeColor="text1"/>
                <w:sz w:val="28"/>
                <w:szCs w:val="28"/>
                <w:lang w:val="en-US"/>
              </w:rPr>
              <w:t>n</w:t>
            </w:r>
            <w:r w:rsidRPr="00290B09">
              <w:rPr>
                <w:rFonts w:ascii="Times New Roman" w:hAnsi="Times New Roman" w:cs="Times New Roman"/>
                <w:color w:val="000000" w:themeColor="text1"/>
                <w:sz w:val="28"/>
                <w:szCs w:val="28"/>
                <w:vertAlign w:val="subscript"/>
                <w:lang w:val="en-US"/>
              </w:rPr>
              <w:t>j</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contextualSpacing/>
              <w:jc w:val="center"/>
              <w:rPr>
                <w:rFonts w:ascii="Times New Roman" w:hAnsi="Times New Roman" w:cs="Times New Roman"/>
                <w:color w:val="000000" w:themeColor="text1"/>
                <w:sz w:val="28"/>
                <w:szCs w:val="28"/>
                <w:vertAlign w:val="subscript"/>
              </w:rPr>
            </w:pPr>
            <w:r w:rsidRPr="00290B09">
              <w:rPr>
                <w:rFonts w:ascii="Times New Roman" w:hAnsi="Times New Roman" w:cs="Times New Roman"/>
                <w:color w:val="000000" w:themeColor="text1"/>
                <w:sz w:val="28"/>
                <w:szCs w:val="28"/>
              </w:rPr>
              <w:t>Накопична частота</w:t>
            </w:r>
            <w:r w:rsidR="00290B09">
              <w:rPr>
                <w:rFonts w:ascii="Times New Roman" w:hAnsi="Times New Roman" w:cs="Times New Roman"/>
                <w:color w:val="000000" w:themeColor="text1"/>
                <w:sz w:val="28"/>
                <w:szCs w:val="28"/>
              </w:rPr>
              <w:t xml:space="preserve"> </w:t>
            </w:r>
            <w:r w:rsidRPr="00290B09">
              <w:rPr>
                <w:rFonts w:ascii="Times New Roman" w:hAnsi="Times New Roman" w:cs="Times New Roman"/>
                <w:color w:val="000000" w:themeColor="text1"/>
                <w:sz w:val="28"/>
                <w:szCs w:val="28"/>
                <w:lang w:val="en-US"/>
              </w:rPr>
              <w:t>Σn</w:t>
            </w:r>
            <w:r w:rsidRPr="00290B09">
              <w:rPr>
                <w:rFonts w:ascii="Times New Roman" w:hAnsi="Times New Roman" w:cs="Times New Roman"/>
                <w:color w:val="000000" w:themeColor="text1"/>
                <w:sz w:val="28"/>
                <w:szCs w:val="28"/>
                <w:vertAlign w:val="subscript"/>
                <w:lang w:val="en-US"/>
              </w:rPr>
              <w:t>j</w:t>
            </w:r>
          </w:p>
        </w:tc>
        <w:tc>
          <w:tcPr>
            <w:tcW w:w="1418"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contextualSpacing/>
              <w:jc w:val="center"/>
              <w:rPr>
                <w:rFonts w:ascii="Times New Roman" w:hAnsi="Times New Roman" w:cs="Times New Roman"/>
                <w:color w:val="000000" w:themeColor="text1"/>
                <w:sz w:val="28"/>
                <w:szCs w:val="28"/>
                <w:vertAlign w:val="subscript"/>
              </w:rPr>
            </w:pPr>
            <w:r w:rsidRPr="00290B09">
              <w:rPr>
                <w:rFonts w:ascii="Times New Roman" w:hAnsi="Times New Roman" w:cs="Times New Roman"/>
                <w:color w:val="000000" w:themeColor="text1"/>
                <w:sz w:val="28"/>
                <w:szCs w:val="28"/>
              </w:rPr>
              <w:t xml:space="preserve">Відносна частота </w:t>
            </w:r>
            <w:r w:rsidRPr="00290B09">
              <w:rPr>
                <w:rFonts w:ascii="Times New Roman" w:hAnsi="Times New Roman" w:cs="Times New Roman"/>
                <w:color w:val="000000" w:themeColor="text1"/>
                <w:sz w:val="28"/>
                <w:szCs w:val="28"/>
                <w:lang w:val="en-US"/>
              </w:rPr>
              <w:t>m</w:t>
            </w:r>
            <w:r w:rsidRPr="00290B09">
              <w:rPr>
                <w:rFonts w:ascii="Times New Roman" w:hAnsi="Times New Roman" w:cs="Times New Roman"/>
                <w:color w:val="000000" w:themeColor="text1"/>
                <w:sz w:val="28"/>
                <w:szCs w:val="28"/>
                <w:vertAlign w:val="subscript"/>
                <w:lang w:val="en-US"/>
              </w:rPr>
              <w:t>j</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contextualSpacing/>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Накопична відносна частота</w:t>
            </w:r>
            <w:r w:rsidRPr="00290B09">
              <w:rPr>
                <w:rFonts w:ascii="Times New Roman" w:hAnsi="Times New Roman" w:cs="Times New Roman"/>
                <w:color w:val="000000" w:themeColor="text1"/>
                <w:sz w:val="28"/>
                <w:szCs w:val="28"/>
                <w:lang w:val="en-US"/>
              </w:rPr>
              <w:t>Σm</w:t>
            </w:r>
            <w:r w:rsidRPr="00290B09">
              <w:rPr>
                <w:rFonts w:ascii="Times New Roman" w:hAnsi="Times New Roman" w:cs="Times New Roman"/>
                <w:color w:val="000000" w:themeColor="text1"/>
                <w:sz w:val="28"/>
                <w:szCs w:val="28"/>
                <w:vertAlign w:val="subscript"/>
                <w:lang w:val="en-US"/>
              </w:rPr>
              <w:t>j</w:t>
            </w:r>
          </w:p>
        </w:tc>
      </w:tr>
      <w:tr w:rsidR="00715840" w:rsidRPr="00290B09" w:rsidTr="00290B09">
        <w:trPr>
          <w:trHeight w:val="436"/>
        </w:trPr>
        <w:tc>
          <w:tcPr>
            <w:tcW w:w="964"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3-6</w:t>
            </w:r>
          </w:p>
        </w:tc>
        <w:tc>
          <w:tcPr>
            <w:tcW w:w="2410" w:type="dxa"/>
            <w:tcBorders>
              <w:top w:val="single" w:sz="4" w:space="0" w:color="auto"/>
              <w:left w:val="single" w:sz="4" w:space="0" w:color="auto"/>
              <w:bottom w:val="single" w:sz="4" w:space="0" w:color="auto"/>
              <w:right w:val="single" w:sz="4" w:space="0" w:color="auto"/>
            </w:tcBorders>
            <w:vAlign w:val="center"/>
          </w:tcPr>
          <w:p w:rsidR="00B44CC1" w:rsidRPr="00290B09" w:rsidRDefault="00B44CC1" w:rsidP="00290B09">
            <w:pPr>
              <w:spacing w:after="0" w:line="240" w:lineRule="auto"/>
              <w:rPr>
                <w:rFonts w:ascii="Times New Roman" w:eastAsia="Times New Roman" w:hAnsi="Times New Roman" w:cs="Times New Roman"/>
                <w:color w:val="000000" w:themeColor="text1"/>
                <w:sz w:val="28"/>
                <w:szCs w:val="28"/>
                <w:lang w:eastAsia="uk-UA"/>
              </w:rPr>
            </w:pPr>
            <w:r w:rsidRPr="00290B09">
              <w:rPr>
                <w:rFonts w:ascii="Times New Roman" w:eastAsia="Times New Roman" w:hAnsi="Times New Roman" w:cs="Times New Roman"/>
                <w:color w:val="000000" w:themeColor="text1"/>
                <w:sz w:val="28"/>
                <w:szCs w:val="28"/>
                <w:lang w:val="ru-RU" w:eastAsia="uk-UA"/>
              </w:rPr>
              <w:t>3,7;5,5;5,6</w:t>
            </w:r>
          </w:p>
        </w:tc>
        <w:tc>
          <w:tcPr>
            <w:tcW w:w="1275"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0,025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0,025</w:t>
            </w:r>
          </w:p>
        </w:tc>
      </w:tr>
      <w:tr w:rsidR="00715840" w:rsidRPr="00290B09" w:rsidTr="00290B09">
        <w:tc>
          <w:tcPr>
            <w:tcW w:w="964"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6,1-9</w:t>
            </w:r>
          </w:p>
        </w:tc>
        <w:tc>
          <w:tcPr>
            <w:tcW w:w="2410"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rPr>
                <w:rFonts w:ascii="Times New Roman" w:eastAsia="Times New Roman" w:hAnsi="Times New Roman" w:cs="Times New Roman"/>
                <w:color w:val="000000" w:themeColor="text1"/>
                <w:sz w:val="28"/>
                <w:szCs w:val="28"/>
                <w:lang w:eastAsia="uk-UA"/>
              </w:rPr>
            </w:pPr>
            <w:r w:rsidRPr="00290B09">
              <w:rPr>
                <w:rFonts w:ascii="Times New Roman" w:eastAsia="Times New Roman" w:hAnsi="Times New Roman" w:cs="Times New Roman"/>
                <w:color w:val="000000" w:themeColor="text1"/>
                <w:sz w:val="28"/>
                <w:szCs w:val="28"/>
                <w:lang w:val="ru-RU" w:eastAsia="uk-UA"/>
              </w:rPr>
              <w:t>6,1;6,2;6,3;  6,7;7;  7,7;  7,8;  8;  8,4;  8,5;  8,6;  8,6;  8,9;  8,9;</w:t>
            </w:r>
          </w:p>
        </w:tc>
        <w:tc>
          <w:tcPr>
            <w:tcW w:w="1275"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14</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17</w:t>
            </w:r>
          </w:p>
        </w:tc>
        <w:tc>
          <w:tcPr>
            <w:tcW w:w="1418"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0,11</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0,14</w:t>
            </w:r>
          </w:p>
        </w:tc>
      </w:tr>
      <w:tr w:rsidR="00715840" w:rsidRPr="00290B09" w:rsidTr="00290B09">
        <w:tc>
          <w:tcPr>
            <w:tcW w:w="964"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9,1-12</w:t>
            </w:r>
          </w:p>
        </w:tc>
        <w:tc>
          <w:tcPr>
            <w:tcW w:w="2410"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rPr>
                <w:rFonts w:ascii="Times New Roman" w:eastAsia="Times New Roman" w:hAnsi="Times New Roman" w:cs="Times New Roman"/>
                <w:color w:val="000000" w:themeColor="text1"/>
                <w:sz w:val="28"/>
                <w:szCs w:val="28"/>
                <w:lang w:eastAsia="uk-UA"/>
              </w:rPr>
            </w:pPr>
            <w:r w:rsidRPr="00290B09">
              <w:rPr>
                <w:rFonts w:ascii="Times New Roman" w:eastAsia="Times New Roman" w:hAnsi="Times New Roman" w:cs="Times New Roman"/>
                <w:color w:val="000000" w:themeColor="text1"/>
                <w:sz w:val="28"/>
                <w:szCs w:val="28"/>
                <w:lang w:val="ru-RU" w:eastAsia="uk-UA"/>
              </w:rPr>
              <w:t>9,3;9,4;9,5;9,6;9,8;9,8;9,9;10,1;10,2;1</w:t>
            </w:r>
            <w:r w:rsidRPr="00290B09">
              <w:rPr>
                <w:rFonts w:ascii="Times New Roman" w:eastAsia="Times New Roman" w:hAnsi="Times New Roman" w:cs="Times New Roman"/>
                <w:color w:val="000000" w:themeColor="text1"/>
                <w:sz w:val="28"/>
                <w:szCs w:val="28"/>
                <w:lang w:val="ru-RU" w:eastAsia="uk-UA"/>
              </w:rPr>
              <w:lastRenderedPageBreak/>
              <w:t>0,4;10,6;10,9;11;11;11,2;11,2;11,2;11,4;11,5;11,6;11,7;11,7;11,7;11,7;11,9;12;</w:t>
            </w:r>
          </w:p>
        </w:tc>
        <w:tc>
          <w:tcPr>
            <w:tcW w:w="1275"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lastRenderedPageBreak/>
              <w:t>26</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43</w:t>
            </w:r>
          </w:p>
        </w:tc>
        <w:tc>
          <w:tcPr>
            <w:tcW w:w="1418"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0,21</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0,35</w:t>
            </w:r>
          </w:p>
        </w:tc>
      </w:tr>
      <w:tr w:rsidR="00715840" w:rsidRPr="00290B09" w:rsidTr="00290B09">
        <w:tc>
          <w:tcPr>
            <w:tcW w:w="964"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lastRenderedPageBreak/>
              <w:t>12,1-15</w:t>
            </w:r>
          </w:p>
        </w:tc>
        <w:tc>
          <w:tcPr>
            <w:tcW w:w="2410"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rPr>
                <w:rFonts w:ascii="Times New Roman" w:eastAsia="Times New Roman" w:hAnsi="Times New Roman" w:cs="Times New Roman"/>
                <w:color w:val="000000" w:themeColor="text1"/>
                <w:sz w:val="28"/>
                <w:szCs w:val="28"/>
                <w:lang w:eastAsia="uk-UA"/>
              </w:rPr>
            </w:pPr>
            <w:r w:rsidRPr="00290B09">
              <w:rPr>
                <w:rFonts w:ascii="Times New Roman" w:eastAsia="Times New Roman" w:hAnsi="Times New Roman" w:cs="Times New Roman"/>
                <w:color w:val="000000" w:themeColor="text1"/>
                <w:sz w:val="28"/>
                <w:szCs w:val="28"/>
                <w:lang w:val="ru-RU" w:eastAsia="uk-UA"/>
              </w:rPr>
              <w:t>12,2;12,2;  12,2;</w:t>
            </w:r>
            <w:r w:rsidRPr="00290B09">
              <w:rPr>
                <w:rFonts w:ascii="Times New Roman" w:eastAsia="Times New Roman" w:hAnsi="Times New Roman" w:cs="Times New Roman"/>
                <w:color w:val="000000" w:themeColor="text1"/>
                <w:sz w:val="28"/>
                <w:szCs w:val="28"/>
                <w:lang w:val="en-US" w:eastAsia="uk-UA"/>
              </w:rPr>
              <w:t>12,2</w:t>
            </w:r>
            <w:r w:rsidRPr="00290B09">
              <w:rPr>
                <w:rFonts w:ascii="Times New Roman" w:eastAsia="Times New Roman" w:hAnsi="Times New Roman" w:cs="Times New Roman"/>
                <w:color w:val="000000" w:themeColor="text1"/>
                <w:sz w:val="28"/>
                <w:szCs w:val="28"/>
                <w:lang w:eastAsia="uk-UA"/>
              </w:rPr>
              <w:t xml:space="preserve">;  </w:t>
            </w:r>
            <w:r w:rsidRPr="00290B09">
              <w:rPr>
                <w:rFonts w:ascii="Times New Roman" w:eastAsia="Times New Roman" w:hAnsi="Times New Roman" w:cs="Times New Roman"/>
                <w:color w:val="000000" w:themeColor="text1"/>
                <w:sz w:val="28"/>
                <w:szCs w:val="28"/>
                <w:lang w:val="ru-RU" w:eastAsia="uk-UA"/>
              </w:rPr>
              <w:t>12,4;12,5;12,8;12,9;</w:t>
            </w:r>
            <w:r w:rsidRPr="00290B09">
              <w:rPr>
                <w:rFonts w:ascii="Times New Roman" w:eastAsia="Times New Roman" w:hAnsi="Times New Roman" w:cs="Times New Roman"/>
                <w:color w:val="000000" w:themeColor="text1"/>
                <w:sz w:val="28"/>
                <w:szCs w:val="28"/>
                <w:lang w:eastAsia="uk-UA"/>
              </w:rPr>
              <w:t xml:space="preserve">  13;  </w:t>
            </w:r>
            <w:r w:rsidRPr="00290B09">
              <w:rPr>
                <w:rFonts w:ascii="Times New Roman" w:eastAsia="Times New Roman" w:hAnsi="Times New Roman" w:cs="Times New Roman"/>
                <w:color w:val="000000" w:themeColor="text1"/>
                <w:sz w:val="28"/>
                <w:szCs w:val="28"/>
                <w:lang w:val="ru-RU" w:eastAsia="uk-UA"/>
              </w:rPr>
              <w:t>13,5;13,5;13,7;13,7;13,7;13,8;14;14,2;14,2;14,4;14,5;14,5;14,5;14,6;14,8; 15;15;15;15;  15;15;</w:t>
            </w:r>
          </w:p>
        </w:tc>
        <w:tc>
          <w:tcPr>
            <w:tcW w:w="1275"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30</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73</w:t>
            </w:r>
          </w:p>
        </w:tc>
        <w:tc>
          <w:tcPr>
            <w:tcW w:w="1418"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0,6</w:t>
            </w:r>
          </w:p>
        </w:tc>
      </w:tr>
      <w:tr w:rsidR="00715840" w:rsidRPr="00290B09" w:rsidTr="00290B09">
        <w:tc>
          <w:tcPr>
            <w:tcW w:w="964"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15-18,1</w:t>
            </w:r>
          </w:p>
        </w:tc>
        <w:tc>
          <w:tcPr>
            <w:tcW w:w="2410"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rPr>
                <w:rFonts w:ascii="Times New Roman" w:eastAsia="Times New Roman" w:hAnsi="Times New Roman" w:cs="Times New Roman"/>
                <w:color w:val="000000" w:themeColor="text1"/>
                <w:sz w:val="28"/>
                <w:szCs w:val="28"/>
                <w:lang w:eastAsia="uk-UA"/>
              </w:rPr>
            </w:pPr>
            <w:r w:rsidRPr="00290B09">
              <w:rPr>
                <w:rFonts w:ascii="Times New Roman" w:eastAsia="Times New Roman" w:hAnsi="Times New Roman" w:cs="Times New Roman"/>
                <w:color w:val="000000" w:themeColor="text1"/>
                <w:sz w:val="28"/>
                <w:szCs w:val="28"/>
                <w:lang w:val="ru-RU" w:eastAsia="uk-UA"/>
              </w:rPr>
              <w:t>15,4;15,4;15,4;15,5;15,7;15,8;15,9;15,9;16;16;16;16,5;16,8;17;17,4;17,5;17,7;18;</w:t>
            </w:r>
          </w:p>
        </w:tc>
        <w:tc>
          <w:tcPr>
            <w:tcW w:w="1275"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18</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91</w:t>
            </w:r>
          </w:p>
        </w:tc>
        <w:tc>
          <w:tcPr>
            <w:tcW w:w="1418"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0,9</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0,75</w:t>
            </w:r>
          </w:p>
        </w:tc>
      </w:tr>
      <w:tr w:rsidR="00715840" w:rsidRPr="00290B09" w:rsidTr="00290B09">
        <w:tc>
          <w:tcPr>
            <w:tcW w:w="964"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18,1-21</w:t>
            </w:r>
          </w:p>
        </w:tc>
        <w:tc>
          <w:tcPr>
            <w:tcW w:w="2410"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rPr>
                <w:rFonts w:ascii="Times New Roman" w:eastAsia="Times New Roman" w:hAnsi="Times New Roman" w:cs="Times New Roman"/>
                <w:color w:val="000000" w:themeColor="text1"/>
                <w:sz w:val="28"/>
                <w:szCs w:val="28"/>
                <w:lang w:eastAsia="uk-UA"/>
              </w:rPr>
            </w:pPr>
            <w:r w:rsidRPr="00290B09">
              <w:rPr>
                <w:rFonts w:ascii="Times New Roman" w:eastAsia="Times New Roman" w:hAnsi="Times New Roman" w:cs="Times New Roman"/>
                <w:color w:val="000000" w:themeColor="text1"/>
                <w:sz w:val="28"/>
                <w:szCs w:val="28"/>
                <w:lang w:val="ru-RU" w:eastAsia="uk-UA"/>
              </w:rPr>
              <w:t>18,1;18,2;18,2;18,2;18,5;18,9; 19,1;19,3;19,5;19,6;20;20,1;  20,2;20,3;20,6;20,6;20,9;21;21;</w:t>
            </w:r>
          </w:p>
        </w:tc>
        <w:tc>
          <w:tcPr>
            <w:tcW w:w="1275"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19</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110</w:t>
            </w:r>
          </w:p>
        </w:tc>
        <w:tc>
          <w:tcPr>
            <w:tcW w:w="1418"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0,15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0,91</w:t>
            </w:r>
          </w:p>
        </w:tc>
      </w:tr>
      <w:tr w:rsidR="00715840" w:rsidRPr="00290B09" w:rsidTr="00290B09">
        <w:tc>
          <w:tcPr>
            <w:tcW w:w="964"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21,1-25</w:t>
            </w:r>
          </w:p>
        </w:tc>
        <w:tc>
          <w:tcPr>
            <w:tcW w:w="2410"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rPr>
                <w:rFonts w:ascii="Times New Roman" w:eastAsia="Times New Roman" w:hAnsi="Times New Roman" w:cs="Times New Roman"/>
                <w:color w:val="000000" w:themeColor="text1"/>
                <w:sz w:val="28"/>
                <w:szCs w:val="28"/>
                <w:lang w:eastAsia="uk-UA"/>
              </w:rPr>
            </w:pPr>
            <w:r w:rsidRPr="00290B09">
              <w:rPr>
                <w:rFonts w:ascii="Times New Roman" w:eastAsia="Times New Roman" w:hAnsi="Times New Roman" w:cs="Times New Roman"/>
                <w:color w:val="000000" w:themeColor="text1"/>
                <w:sz w:val="28"/>
                <w:szCs w:val="28"/>
                <w:lang w:val="ru-RU" w:eastAsia="uk-UA"/>
              </w:rPr>
              <w:t>21,4;21,4;21,5;22,2;23,5;24;24;24;24,1;</w:t>
            </w:r>
          </w:p>
        </w:tc>
        <w:tc>
          <w:tcPr>
            <w:tcW w:w="1275"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9</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119</w:t>
            </w:r>
          </w:p>
        </w:tc>
        <w:tc>
          <w:tcPr>
            <w:tcW w:w="1418"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0,07</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0,99</w:t>
            </w:r>
          </w:p>
        </w:tc>
      </w:tr>
      <w:tr w:rsidR="00715840" w:rsidRPr="00290B09" w:rsidTr="00290B09">
        <w:tc>
          <w:tcPr>
            <w:tcW w:w="964"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25,1-27</w:t>
            </w:r>
          </w:p>
        </w:tc>
        <w:tc>
          <w:tcPr>
            <w:tcW w:w="2410"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rPr>
                <w:rFonts w:ascii="Times New Roman" w:hAnsi="Times New Roman" w:cs="Times New Roman"/>
                <w:color w:val="000000" w:themeColor="text1"/>
                <w:sz w:val="28"/>
                <w:szCs w:val="28"/>
              </w:rPr>
            </w:pPr>
            <w:r w:rsidRPr="00290B09">
              <w:rPr>
                <w:rFonts w:ascii="Times New Roman" w:eastAsia="Times New Roman" w:hAnsi="Times New Roman" w:cs="Times New Roman"/>
                <w:color w:val="000000" w:themeColor="text1"/>
                <w:sz w:val="28"/>
                <w:szCs w:val="28"/>
                <w:lang w:val="ru-RU" w:eastAsia="uk-UA"/>
              </w:rPr>
              <w:t>25,9</w:t>
            </w:r>
          </w:p>
        </w:tc>
        <w:tc>
          <w:tcPr>
            <w:tcW w:w="1275"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1</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120</w:t>
            </w:r>
          </w:p>
        </w:tc>
        <w:tc>
          <w:tcPr>
            <w:tcW w:w="1418"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0,008</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1</w:t>
            </w:r>
          </w:p>
        </w:tc>
      </w:tr>
    </w:tbl>
    <w:p w:rsidR="007E3283" w:rsidRDefault="007E3283" w:rsidP="00794DA4">
      <w:pPr>
        <w:spacing w:after="0" w:line="360" w:lineRule="auto"/>
        <w:ind w:firstLine="709"/>
        <w:contextualSpacing/>
        <w:jc w:val="both"/>
        <w:rPr>
          <w:rFonts w:ascii="Times New Roman" w:hAnsi="Times New Roman" w:cs="Times New Roman"/>
          <w:color w:val="000000" w:themeColor="text1"/>
          <w:sz w:val="28"/>
          <w:szCs w:val="28"/>
        </w:rPr>
      </w:pPr>
    </w:p>
    <w:p w:rsidR="00D02403"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Таблиця 3.2 Статистичний ряд розподілу коефіцієнта пористості за даними петрофізичних залежностей</w:t>
      </w:r>
    </w:p>
    <w:p w:rsidR="00290B09" w:rsidRPr="00715840" w:rsidRDefault="00290B09" w:rsidP="00794DA4">
      <w:pPr>
        <w:spacing w:after="0" w:line="360" w:lineRule="auto"/>
        <w:ind w:firstLine="709"/>
        <w:contextualSpacing/>
        <w:jc w:val="both"/>
        <w:rPr>
          <w:rFonts w:ascii="Times New Roman" w:hAnsi="Times New Roman" w:cs="Times New Roman"/>
          <w:color w:val="000000" w:themeColor="text1"/>
          <w:sz w:val="28"/>
          <w:szCs w:val="28"/>
        </w:rPr>
      </w:pPr>
    </w:p>
    <w:tbl>
      <w:tblPr>
        <w:tblStyle w:val="a3"/>
        <w:tblW w:w="9469" w:type="dxa"/>
        <w:tblInd w:w="-5" w:type="dxa"/>
        <w:tblLayout w:type="fixed"/>
        <w:tblLook w:val="04A0"/>
      </w:tblPr>
      <w:tblGrid>
        <w:gridCol w:w="964"/>
        <w:gridCol w:w="2410"/>
        <w:gridCol w:w="1275"/>
        <w:gridCol w:w="1843"/>
        <w:gridCol w:w="1418"/>
        <w:gridCol w:w="1559"/>
      </w:tblGrid>
      <w:tr w:rsidR="00715840" w:rsidRPr="00290B09" w:rsidTr="00290B09">
        <w:tc>
          <w:tcPr>
            <w:tcW w:w="964"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contextualSpacing/>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Класи</w:t>
            </w:r>
          </w:p>
        </w:tc>
        <w:tc>
          <w:tcPr>
            <w:tcW w:w="2410"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contextualSpacing/>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Рознесення початкових даних</w:t>
            </w:r>
          </w:p>
        </w:tc>
        <w:tc>
          <w:tcPr>
            <w:tcW w:w="1275"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contextualSpacing/>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Частота</w:t>
            </w:r>
          </w:p>
          <w:p w:rsidR="00B44CC1" w:rsidRPr="00290B09" w:rsidRDefault="00B44CC1" w:rsidP="00290B09">
            <w:pPr>
              <w:spacing w:after="0" w:line="240" w:lineRule="auto"/>
              <w:contextualSpacing/>
              <w:jc w:val="center"/>
              <w:rPr>
                <w:rFonts w:ascii="Times New Roman" w:hAnsi="Times New Roman" w:cs="Times New Roman"/>
                <w:color w:val="000000" w:themeColor="text1"/>
                <w:sz w:val="28"/>
                <w:szCs w:val="28"/>
                <w:vertAlign w:val="subscript"/>
              </w:rPr>
            </w:pPr>
            <w:r w:rsidRPr="00290B09">
              <w:rPr>
                <w:rFonts w:ascii="Times New Roman" w:hAnsi="Times New Roman" w:cs="Times New Roman"/>
                <w:color w:val="000000" w:themeColor="text1"/>
                <w:sz w:val="28"/>
                <w:szCs w:val="28"/>
                <w:lang w:val="en-US"/>
              </w:rPr>
              <w:t>n</w:t>
            </w:r>
            <w:r w:rsidRPr="00290B09">
              <w:rPr>
                <w:rFonts w:ascii="Times New Roman" w:hAnsi="Times New Roman" w:cs="Times New Roman"/>
                <w:color w:val="000000" w:themeColor="text1"/>
                <w:sz w:val="28"/>
                <w:szCs w:val="28"/>
                <w:vertAlign w:val="subscript"/>
                <w:lang w:val="en-US"/>
              </w:rPr>
              <w:t>j</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contextualSpacing/>
              <w:jc w:val="center"/>
              <w:rPr>
                <w:rFonts w:ascii="Times New Roman" w:hAnsi="Times New Roman" w:cs="Times New Roman"/>
                <w:color w:val="000000" w:themeColor="text1"/>
                <w:sz w:val="28"/>
                <w:szCs w:val="28"/>
                <w:vertAlign w:val="subscript"/>
              </w:rPr>
            </w:pPr>
            <w:r w:rsidRPr="00290B09">
              <w:rPr>
                <w:rFonts w:ascii="Times New Roman" w:hAnsi="Times New Roman" w:cs="Times New Roman"/>
                <w:color w:val="000000" w:themeColor="text1"/>
                <w:sz w:val="28"/>
                <w:szCs w:val="28"/>
              </w:rPr>
              <w:t>Накопична частота</w:t>
            </w:r>
            <w:r w:rsidRPr="00290B09">
              <w:rPr>
                <w:rFonts w:ascii="Times New Roman" w:hAnsi="Times New Roman" w:cs="Times New Roman"/>
                <w:color w:val="000000" w:themeColor="text1"/>
                <w:sz w:val="28"/>
                <w:szCs w:val="28"/>
                <w:lang w:val="en-US"/>
              </w:rPr>
              <w:t>Σn</w:t>
            </w:r>
            <w:r w:rsidRPr="00290B09">
              <w:rPr>
                <w:rFonts w:ascii="Times New Roman" w:hAnsi="Times New Roman" w:cs="Times New Roman"/>
                <w:color w:val="000000" w:themeColor="text1"/>
                <w:sz w:val="28"/>
                <w:szCs w:val="28"/>
                <w:vertAlign w:val="subscript"/>
                <w:lang w:val="en-US"/>
              </w:rPr>
              <w:t>j</w:t>
            </w:r>
          </w:p>
        </w:tc>
        <w:tc>
          <w:tcPr>
            <w:tcW w:w="1418"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contextualSpacing/>
              <w:jc w:val="center"/>
              <w:rPr>
                <w:rFonts w:ascii="Times New Roman" w:hAnsi="Times New Roman" w:cs="Times New Roman"/>
                <w:color w:val="000000" w:themeColor="text1"/>
                <w:sz w:val="28"/>
                <w:szCs w:val="28"/>
                <w:vertAlign w:val="subscript"/>
              </w:rPr>
            </w:pPr>
            <w:r w:rsidRPr="00290B09">
              <w:rPr>
                <w:rFonts w:ascii="Times New Roman" w:hAnsi="Times New Roman" w:cs="Times New Roman"/>
                <w:color w:val="000000" w:themeColor="text1"/>
                <w:sz w:val="28"/>
                <w:szCs w:val="28"/>
              </w:rPr>
              <w:t xml:space="preserve">Відносна частота </w:t>
            </w:r>
            <w:r w:rsidRPr="00290B09">
              <w:rPr>
                <w:rFonts w:ascii="Times New Roman" w:hAnsi="Times New Roman" w:cs="Times New Roman"/>
                <w:color w:val="000000" w:themeColor="text1"/>
                <w:sz w:val="28"/>
                <w:szCs w:val="28"/>
                <w:lang w:val="en-US"/>
              </w:rPr>
              <w:t>m</w:t>
            </w:r>
            <w:r w:rsidRPr="00290B09">
              <w:rPr>
                <w:rFonts w:ascii="Times New Roman" w:hAnsi="Times New Roman" w:cs="Times New Roman"/>
                <w:color w:val="000000" w:themeColor="text1"/>
                <w:sz w:val="28"/>
                <w:szCs w:val="28"/>
                <w:vertAlign w:val="subscript"/>
                <w:lang w:val="en-US"/>
              </w:rPr>
              <w:t>j</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contextualSpacing/>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Накопична відносна частота</w:t>
            </w:r>
            <w:r w:rsidRPr="00290B09">
              <w:rPr>
                <w:rFonts w:ascii="Times New Roman" w:hAnsi="Times New Roman" w:cs="Times New Roman"/>
                <w:color w:val="000000" w:themeColor="text1"/>
                <w:sz w:val="28"/>
                <w:szCs w:val="28"/>
                <w:lang w:val="en-US"/>
              </w:rPr>
              <w:t>Σm</w:t>
            </w:r>
            <w:r w:rsidRPr="00290B09">
              <w:rPr>
                <w:rFonts w:ascii="Times New Roman" w:hAnsi="Times New Roman" w:cs="Times New Roman"/>
                <w:color w:val="000000" w:themeColor="text1"/>
                <w:sz w:val="28"/>
                <w:szCs w:val="28"/>
                <w:vertAlign w:val="subscript"/>
                <w:lang w:val="en-US"/>
              </w:rPr>
              <w:t>j</w:t>
            </w:r>
          </w:p>
        </w:tc>
      </w:tr>
      <w:tr w:rsidR="00715840" w:rsidRPr="00290B09" w:rsidTr="00290B09">
        <w:tc>
          <w:tcPr>
            <w:tcW w:w="964" w:type="dxa"/>
            <w:vAlign w:val="center"/>
            <w:hideMark/>
          </w:tcPr>
          <w:p w:rsidR="00290B09" w:rsidRDefault="002F162E" w:rsidP="00290B09">
            <w:pPr>
              <w:spacing w:after="0" w:line="240" w:lineRule="auto"/>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3-6</w:t>
            </w:r>
          </w:p>
          <w:p w:rsidR="002F162E" w:rsidRPr="00290B09" w:rsidRDefault="002F162E" w:rsidP="00290B09">
            <w:pPr>
              <w:rPr>
                <w:rFonts w:ascii="Times New Roman" w:hAnsi="Times New Roman" w:cs="Times New Roman"/>
                <w:sz w:val="28"/>
                <w:szCs w:val="28"/>
              </w:rPr>
            </w:pPr>
          </w:p>
        </w:tc>
        <w:tc>
          <w:tcPr>
            <w:tcW w:w="2410" w:type="dxa"/>
          </w:tcPr>
          <w:p w:rsidR="002F162E" w:rsidRPr="00290B09" w:rsidRDefault="00290B09" w:rsidP="00290B09">
            <w:pPr>
              <w:spacing w:after="0" w:line="240" w:lineRule="auto"/>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uk-UA"/>
              </w:rPr>
              <w:t>4;  4,5;  5;  5,5;  5,9</w:t>
            </w:r>
          </w:p>
        </w:tc>
        <w:tc>
          <w:tcPr>
            <w:tcW w:w="1275" w:type="dxa"/>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5</w:t>
            </w:r>
          </w:p>
        </w:tc>
        <w:tc>
          <w:tcPr>
            <w:tcW w:w="1843" w:type="dxa"/>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5</w:t>
            </w:r>
          </w:p>
        </w:tc>
        <w:tc>
          <w:tcPr>
            <w:tcW w:w="1418" w:type="dxa"/>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0,04</w:t>
            </w:r>
          </w:p>
        </w:tc>
        <w:tc>
          <w:tcPr>
            <w:tcW w:w="1559" w:type="dxa"/>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0,04</w:t>
            </w:r>
          </w:p>
        </w:tc>
      </w:tr>
      <w:tr w:rsidR="00715840" w:rsidRPr="00290B09" w:rsidTr="00290B09">
        <w:tc>
          <w:tcPr>
            <w:tcW w:w="964" w:type="dxa"/>
            <w:vAlign w:val="center"/>
            <w:hideMark/>
          </w:tcPr>
          <w:p w:rsidR="002F162E" w:rsidRPr="00290B09" w:rsidRDefault="002F162E" w:rsidP="00290B09">
            <w:pPr>
              <w:spacing w:after="0" w:line="240" w:lineRule="auto"/>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6,1-9</w:t>
            </w:r>
          </w:p>
        </w:tc>
        <w:tc>
          <w:tcPr>
            <w:tcW w:w="2410" w:type="dxa"/>
            <w:hideMark/>
          </w:tcPr>
          <w:p w:rsidR="002F162E" w:rsidRPr="00290B09" w:rsidRDefault="002F162E" w:rsidP="00290B09">
            <w:pPr>
              <w:spacing w:after="0" w:line="240" w:lineRule="auto"/>
              <w:rPr>
                <w:rFonts w:ascii="Times New Roman" w:eastAsia="Times New Roman" w:hAnsi="Times New Roman" w:cs="Times New Roman"/>
                <w:color w:val="000000" w:themeColor="text1"/>
                <w:sz w:val="28"/>
                <w:szCs w:val="28"/>
                <w:lang w:eastAsia="uk-UA"/>
              </w:rPr>
            </w:pPr>
            <w:r w:rsidRPr="00290B09">
              <w:rPr>
                <w:rFonts w:ascii="Times New Roman" w:eastAsia="Times New Roman" w:hAnsi="Times New Roman" w:cs="Times New Roman"/>
                <w:color w:val="000000" w:themeColor="text1"/>
                <w:sz w:val="28"/>
                <w:szCs w:val="28"/>
                <w:lang w:eastAsia="uk-UA"/>
              </w:rPr>
              <w:t xml:space="preserve">6,7;  7,2;  7,7;  8;  8;  8,1;  8,2;  8,5;  </w:t>
            </w:r>
            <w:r w:rsidRPr="00290B09">
              <w:rPr>
                <w:rFonts w:ascii="Times New Roman" w:eastAsia="Times New Roman" w:hAnsi="Times New Roman" w:cs="Times New Roman"/>
                <w:color w:val="000000" w:themeColor="text1"/>
                <w:sz w:val="28"/>
                <w:szCs w:val="28"/>
                <w:lang w:eastAsia="uk-UA"/>
              </w:rPr>
              <w:lastRenderedPageBreak/>
              <w:t>8,8;  8,9;</w:t>
            </w:r>
          </w:p>
        </w:tc>
        <w:tc>
          <w:tcPr>
            <w:tcW w:w="1275" w:type="dxa"/>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lastRenderedPageBreak/>
              <w:t>10</w:t>
            </w:r>
          </w:p>
        </w:tc>
        <w:tc>
          <w:tcPr>
            <w:tcW w:w="1843" w:type="dxa"/>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15</w:t>
            </w:r>
          </w:p>
        </w:tc>
        <w:tc>
          <w:tcPr>
            <w:tcW w:w="1418" w:type="dxa"/>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0,08</w:t>
            </w:r>
          </w:p>
        </w:tc>
        <w:tc>
          <w:tcPr>
            <w:tcW w:w="1559" w:type="dxa"/>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0,12</w:t>
            </w:r>
          </w:p>
        </w:tc>
      </w:tr>
      <w:tr w:rsidR="00715840" w:rsidRPr="00290B09" w:rsidTr="00290B09">
        <w:tc>
          <w:tcPr>
            <w:tcW w:w="964" w:type="dxa"/>
            <w:vAlign w:val="center"/>
            <w:hideMark/>
          </w:tcPr>
          <w:p w:rsidR="002F162E" w:rsidRPr="00290B09" w:rsidRDefault="002F162E" w:rsidP="00290B09">
            <w:pPr>
              <w:spacing w:after="0" w:line="240" w:lineRule="auto"/>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lastRenderedPageBreak/>
              <w:t>9,1-12</w:t>
            </w:r>
          </w:p>
        </w:tc>
        <w:tc>
          <w:tcPr>
            <w:tcW w:w="2410" w:type="dxa"/>
            <w:hideMark/>
          </w:tcPr>
          <w:p w:rsidR="002F162E" w:rsidRPr="00290B09" w:rsidRDefault="002F162E" w:rsidP="00290B09">
            <w:pPr>
              <w:spacing w:after="0" w:line="240" w:lineRule="auto"/>
              <w:rPr>
                <w:rFonts w:ascii="Times New Roman" w:eastAsia="Times New Roman" w:hAnsi="Times New Roman" w:cs="Times New Roman"/>
                <w:color w:val="000000" w:themeColor="text1"/>
                <w:sz w:val="28"/>
                <w:szCs w:val="28"/>
                <w:lang w:eastAsia="uk-UA"/>
              </w:rPr>
            </w:pPr>
            <w:r w:rsidRPr="00290B09">
              <w:rPr>
                <w:rFonts w:ascii="Times New Roman" w:eastAsia="Times New Roman" w:hAnsi="Times New Roman" w:cs="Times New Roman"/>
                <w:color w:val="000000" w:themeColor="text1"/>
                <w:sz w:val="28"/>
                <w:szCs w:val="28"/>
                <w:lang w:eastAsia="uk-UA"/>
              </w:rPr>
              <w:t>9,1; 9,1;  9,2;  9,2;  9,5;  9,5;  10;  10;  10,2;  10,3;  10,3;  10,6;  10,9;  11;  11,1;  11,3;  11,3;</w:t>
            </w:r>
          </w:p>
          <w:p w:rsidR="002F162E" w:rsidRPr="00290B09" w:rsidRDefault="002F162E" w:rsidP="00290B09">
            <w:pPr>
              <w:spacing w:after="0" w:line="240" w:lineRule="auto"/>
              <w:rPr>
                <w:rFonts w:ascii="Times New Roman" w:eastAsia="Times New Roman" w:hAnsi="Times New Roman" w:cs="Times New Roman"/>
                <w:color w:val="000000" w:themeColor="text1"/>
                <w:sz w:val="28"/>
                <w:szCs w:val="28"/>
                <w:lang w:eastAsia="uk-UA"/>
              </w:rPr>
            </w:pPr>
            <w:r w:rsidRPr="00290B09">
              <w:rPr>
                <w:rFonts w:ascii="Times New Roman" w:eastAsia="Times New Roman" w:hAnsi="Times New Roman" w:cs="Times New Roman"/>
                <w:color w:val="000000" w:themeColor="text1"/>
                <w:sz w:val="28"/>
                <w:szCs w:val="28"/>
                <w:lang w:eastAsia="uk-UA"/>
              </w:rPr>
              <w:t>11,3;  11,4;</w:t>
            </w:r>
          </w:p>
          <w:p w:rsidR="002F162E" w:rsidRPr="00290B09" w:rsidRDefault="002F162E" w:rsidP="00290B09">
            <w:pPr>
              <w:spacing w:after="0" w:line="240" w:lineRule="auto"/>
              <w:rPr>
                <w:rFonts w:ascii="Times New Roman" w:eastAsia="Times New Roman" w:hAnsi="Times New Roman" w:cs="Times New Roman"/>
                <w:color w:val="000000" w:themeColor="text1"/>
                <w:sz w:val="28"/>
                <w:szCs w:val="28"/>
                <w:lang w:eastAsia="uk-UA"/>
              </w:rPr>
            </w:pPr>
            <w:r w:rsidRPr="00290B09">
              <w:rPr>
                <w:rFonts w:ascii="Times New Roman" w:eastAsia="Times New Roman" w:hAnsi="Times New Roman" w:cs="Times New Roman"/>
                <w:color w:val="000000" w:themeColor="text1"/>
                <w:sz w:val="28"/>
                <w:szCs w:val="28"/>
                <w:lang w:eastAsia="uk-UA"/>
              </w:rPr>
              <w:t>11,4;  11,4;</w:t>
            </w:r>
          </w:p>
          <w:p w:rsidR="002F162E" w:rsidRPr="00290B09" w:rsidRDefault="002F162E" w:rsidP="00290B09">
            <w:pPr>
              <w:spacing w:after="0" w:line="240" w:lineRule="auto"/>
              <w:rPr>
                <w:rFonts w:ascii="Times New Roman" w:eastAsia="Times New Roman" w:hAnsi="Times New Roman" w:cs="Times New Roman"/>
                <w:color w:val="000000" w:themeColor="text1"/>
                <w:sz w:val="28"/>
                <w:szCs w:val="28"/>
                <w:lang w:eastAsia="uk-UA"/>
              </w:rPr>
            </w:pPr>
            <w:r w:rsidRPr="00290B09">
              <w:rPr>
                <w:rFonts w:ascii="Times New Roman" w:eastAsia="Times New Roman" w:hAnsi="Times New Roman" w:cs="Times New Roman"/>
                <w:color w:val="000000" w:themeColor="text1"/>
                <w:sz w:val="28"/>
                <w:szCs w:val="28"/>
                <w:lang w:eastAsia="uk-UA"/>
              </w:rPr>
              <w:t>11,5;  11,5;  11,6;  11,6;  11,6;  11,7;  11,7;  11,8;  11,9;  11,9;  11,9;</w:t>
            </w:r>
          </w:p>
        </w:tc>
        <w:tc>
          <w:tcPr>
            <w:tcW w:w="1275" w:type="dxa"/>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32</w:t>
            </w:r>
          </w:p>
        </w:tc>
        <w:tc>
          <w:tcPr>
            <w:tcW w:w="1843" w:type="dxa"/>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47</w:t>
            </w:r>
          </w:p>
        </w:tc>
        <w:tc>
          <w:tcPr>
            <w:tcW w:w="1418" w:type="dxa"/>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0,26</w:t>
            </w:r>
          </w:p>
        </w:tc>
        <w:tc>
          <w:tcPr>
            <w:tcW w:w="1559" w:type="dxa"/>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0,38</w:t>
            </w:r>
          </w:p>
        </w:tc>
      </w:tr>
      <w:tr w:rsidR="00715840" w:rsidRPr="00290B09" w:rsidTr="00290B09">
        <w:tc>
          <w:tcPr>
            <w:tcW w:w="964" w:type="dxa"/>
            <w:vAlign w:val="center"/>
            <w:hideMark/>
          </w:tcPr>
          <w:p w:rsidR="002F162E" w:rsidRPr="00290B09" w:rsidRDefault="002F162E" w:rsidP="00290B09">
            <w:pPr>
              <w:spacing w:after="0" w:line="240" w:lineRule="auto"/>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12,1-15</w:t>
            </w:r>
          </w:p>
        </w:tc>
        <w:tc>
          <w:tcPr>
            <w:tcW w:w="2410" w:type="dxa"/>
            <w:hideMark/>
          </w:tcPr>
          <w:p w:rsidR="002F162E" w:rsidRPr="00290B09" w:rsidRDefault="002F162E" w:rsidP="00290B09">
            <w:pPr>
              <w:spacing w:after="0" w:line="240" w:lineRule="auto"/>
              <w:rPr>
                <w:rFonts w:ascii="Times New Roman" w:eastAsia="Times New Roman" w:hAnsi="Times New Roman" w:cs="Times New Roman"/>
                <w:color w:val="000000" w:themeColor="text1"/>
                <w:sz w:val="28"/>
                <w:szCs w:val="28"/>
                <w:lang w:eastAsia="uk-UA"/>
              </w:rPr>
            </w:pPr>
            <w:r w:rsidRPr="00290B09">
              <w:rPr>
                <w:rFonts w:ascii="Times New Roman" w:eastAsia="Times New Roman" w:hAnsi="Times New Roman" w:cs="Times New Roman"/>
                <w:color w:val="000000" w:themeColor="text1"/>
                <w:sz w:val="28"/>
                <w:szCs w:val="28"/>
                <w:lang w:eastAsia="uk-UA"/>
              </w:rPr>
              <w:t>12,2;  12,3;  12,8;  12,8;  13;  13;  13,2;  13,2;  13,2;  13,2;  13,4;  13,7;  13,9;  14;  14;  14,3;  14,3;  14,5;  14,5;  14,5;  14,9;  15;  15;</w:t>
            </w:r>
          </w:p>
        </w:tc>
        <w:tc>
          <w:tcPr>
            <w:tcW w:w="1275" w:type="dxa"/>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23</w:t>
            </w:r>
          </w:p>
        </w:tc>
        <w:tc>
          <w:tcPr>
            <w:tcW w:w="1843" w:type="dxa"/>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70</w:t>
            </w:r>
          </w:p>
        </w:tc>
        <w:tc>
          <w:tcPr>
            <w:tcW w:w="1418" w:type="dxa"/>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0,19</w:t>
            </w:r>
          </w:p>
        </w:tc>
        <w:tc>
          <w:tcPr>
            <w:tcW w:w="1559" w:type="dxa"/>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0,57</w:t>
            </w:r>
          </w:p>
        </w:tc>
      </w:tr>
      <w:tr w:rsidR="00715840" w:rsidRPr="00290B09" w:rsidTr="00290B09">
        <w:tc>
          <w:tcPr>
            <w:tcW w:w="964" w:type="dxa"/>
            <w:vAlign w:val="center"/>
            <w:hideMark/>
          </w:tcPr>
          <w:p w:rsidR="002F162E" w:rsidRPr="00290B09" w:rsidRDefault="002F162E" w:rsidP="00290B09">
            <w:pPr>
              <w:spacing w:after="0" w:line="240" w:lineRule="auto"/>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15,1-18</w:t>
            </w:r>
          </w:p>
        </w:tc>
        <w:tc>
          <w:tcPr>
            <w:tcW w:w="2410" w:type="dxa"/>
            <w:hideMark/>
          </w:tcPr>
          <w:p w:rsidR="002F162E" w:rsidRPr="00290B09" w:rsidRDefault="002F162E" w:rsidP="00290B09">
            <w:pPr>
              <w:spacing w:after="0" w:line="240" w:lineRule="auto"/>
              <w:rPr>
                <w:rFonts w:ascii="Times New Roman" w:eastAsia="Times New Roman" w:hAnsi="Times New Roman" w:cs="Times New Roman"/>
                <w:color w:val="000000" w:themeColor="text1"/>
                <w:sz w:val="28"/>
                <w:szCs w:val="28"/>
                <w:lang w:eastAsia="uk-UA"/>
              </w:rPr>
            </w:pPr>
            <w:r w:rsidRPr="00290B09">
              <w:rPr>
                <w:rFonts w:ascii="Times New Roman" w:eastAsia="Times New Roman" w:hAnsi="Times New Roman" w:cs="Times New Roman"/>
                <w:color w:val="000000" w:themeColor="text1"/>
                <w:sz w:val="28"/>
                <w:szCs w:val="28"/>
                <w:lang w:eastAsia="uk-UA"/>
              </w:rPr>
              <w:t>15,2;  15,2;  15,2;  15,3;  15,5;  15,6;  15,6;  15,6;  15,7;  15,7;  15,7;  16,1;  16,2;  16,5;  17;  17;  17;  17,1;  17,5;  17,5;  17,5;  17,7;</w:t>
            </w:r>
          </w:p>
        </w:tc>
        <w:tc>
          <w:tcPr>
            <w:tcW w:w="1275" w:type="dxa"/>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22</w:t>
            </w:r>
          </w:p>
        </w:tc>
        <w:tc>
          <w:tcPr>
            <w:tcW w:w="1843" w:type="dxa"/>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92</w:t>
            </w:r>
          </w:p>
        </w:tc>
        <w:tc>
          <w:tcPr>
            <w:tcW w:w="1418" w:type="dxa"/>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0,18</w:t>
            </w:r>
          </w:p>
        </w:tc>
        <w:tc>
          <w:tcPr>
            <w:tcW w:w="1559" w:type="dxa"/>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0,75</w:t>
            </w:r>
          </w:p>
        </w:tc>
      </w:tr>
      <w:tr w:rsidR="00715840" w:rsidRPr="00290B09" w:rsidTr="00290B09">
        <w:tc>
          <w:tcPr>
            <w:tcW w:w="964" w:type="dxa"/>
            <w:vAlign w:val="center"/>
            <w:hideMark/>
          </w:tcPr>
          <w:p w:rsidR="002F162E" w:rsidRPr="00290B09" w:rsidRDefault="002F162E" w:rsidP="00290B09">
            <w:pPr>
              <w:spacing w:after="0" w:line="240" w:lineRule="auto"/>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18,1-21</w:t>
            </w:r>
          </w:p>
        </w:tc>
        <w:tc>
          <w:tcPr>
            <w:tcW w:w="2410" w:type="dxa"/>
            <w:hideMark/>
          </w:tcPr>
          <w:p w:rsidR="002F162E" w:rsidRPr="00290B09" w:rsidRDefault="002F162E" w:rsidP="00290B09">
            <w:pPr>
              <w:spacing w:after="0" w:line="240" w:lineRule="auto"/>
              <w:rPr>
                <w:rFonts w:ascii="Times New Roman" w:eastAsia="Times New Roman" w:hAnsi="Times New Roman" w:cs="Times New Roman"/>
                <w:color w:val="000000" w:themeColor="text1"/>
                <w:sz w:val="28"/>
                <w:szCs w:val="28"/>
                <w:lang w:eastAsia="uk-UA"/>
              </w:rPr>
            </w:pPr>
            <w:r w:rsidRPr="00290B09">
              <w:rPr>
                <w:rFonts w:ascii="Times New Roman" w:eastAsia="Times New Roman" w:hAnsi="Times New Roman" w:cs="Times New Roman"/>
                <w:color w:val="000000" w:themeColor="text1"/>
                <w:sz w:val="28"/>
                <w:szCs w:val="28"/>
                <w:lang w:eastAsia="uk-UA"/>
              </w:rPr>
              <w:t>18,4;  18,5;  18,7;  18,9;  19;  19;  19,2;  19,3; 19,7;  19,8;  19,8;  20,1;  20,1;  20,4;  20,5;  20,7;  20,9;</w:t>
            </w:r>
          </w:p>
        </w:tc>
        <w:tc>
          <w:tcPr>
            <w:tcW w:w="1275" w:type="dxa"/>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17</w:t>
            </w:r>
          </w:p>
        </w:tc>
        <w:tc>
          <w:tcPr>
            <w:tcW w:w="1843" w:type="dxa"/>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109</w:t>
            </w:r>
          </w:p>
        </w:tc>
        <w:tc>
          <w:tcPr>
            <w:tcW w:w="1418" w:type="dxa"/>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0,14</w:t>
            </w:r>
          </w:p>
        </w:tc>
        <w:tc>
          <w:tcPr>
            <w:tcW w:w="1559" w:type="dxa"/>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0,14</w:t>
            </w:r>
          </w:p>
        </w:tc>
      </w:tr>
      <w:tr w:rsidR="00715840" w:rsidRPr="00290B09" w:rsidTr="00290B09">
        <w:tc>
          <w:tcPr>
            <w:tcW w:w="964" w:type="dxa"/>
            <w:vAlign w:val="center"/>
            <w:hideMark/>
          </w:tcPr>
          <w:p w:rsidR="002F162E" w:rsidRPr="00290B09" w:rsidRDefault="002F162E" w:rsidP="00290B09">
            <w:pPr>
              <w:spacing w:after="0" w:line="240" w:lineRule="auto"/>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21,1-25</w:t>
            </w:r>
          </w:p>
        </w:tc>
        <w:tc>
          <w:tcPr>
            <w:tcW w:w="2410" w:type="dxa"/>
            <w:hideMark/>
          </w:tcPr>
          <w:p w:rsidR="002F162E" w:rsidRPr="00290B09" w:rsidRDefault="002F162E" w:rsidP="00290B09">
            <w:pPr>
              <w:spacing w:after="0" w:line="240" w:lineRule="auto"/>
              <w:rPr>
                <w:rFonts w:ascii="Times New Roman" w:eastAsia="Times New Roman" w:hAnsi="Times New Roman" w:cs="Times New Roman"/>
                <w:color w:val="000000" w:themeColor="text1"/>
                <w:sz w:val="28"/>
                <w:szCs w:val="28"/>
                <w:lang w:eastAsia="uk-UA"/>
              </w:rPr>
            </w:pPr>
            <w:r w:rsidRPr="00290B09">
              <w:rPr>
                <w:rFonts w:ascii="Times New Roman" w:eastAsia="Times New Roman" w:hAnsi="Times New Roman" w:cs="Times New Roman"/>
                <w:color w:val="000000" w:themeColor="text1"/>
                <w:sz w:val="28"/>
                <w:szCs w:val="28"/>
                <w:lang w:eastAsia="uk-UA"/>
              </w:rPr>
              <w:t>21,3;  21,5;  21,8;  21,8;  22,2;  22,5;  23,8;  24;  24,1;</w:t>
            </w:r>
          </w:p>
        </w:tc>
        <w:tc>
          <w:tcPr>
            <w:tcW w:w="1275" w:type="dxa"/>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9</w:t>
            </w:r>
          </w:p>
        </w:tc>
        <w:tc>
          <w:tcPr>
            <w:tcW w:w="1843" w:type="dxa"/>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118</w:t>
            </w:r>
          </w:p>
        </w:tc>
        <w:tc>
          <w:tcPr>
            <w:tcW w:w="1418" w:type="dxa"/>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0,09</w:t>
            </w:r>
          </w:p>
        </w:tc>
        <w:tc>
          <w:tcPr>
            <w:tcW w:w="1559" w:type="dxa"/>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0,98</w:t>
            </w:r>
          </w:p>
        </w:tc>
      </w:tr>
      <w:tr w:rsidR="00715840" w:rsidRPr="00290B09" w:rsidTr="00290B09">
        <w:tc>
          <w:tcPr>
            <w:tcW w:w="964" w:type="dxa"/>
            <w:vAlign w:val="center"/>
            <w:hideMark/>
          </w:tcPr>
          <w:p w:rsidR="002F162E" w:rsidRPr="00290B09" w:rsidRDefault="002F162E" w:rsidP="00290B09">
            <w:pPr>
              <w:spacing w:after="0" w:line="240" w:lineRule="auto"/>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25,1-27</w:t>
            </w:r>
          </w:p>
        </w:tc>
        <w:tc>
          <w:tcPr>
            <w:tcW w:w="2410" w:type="dxa"/>
            <w:hideMark/>
          </w:tcPr>
          <w:p w:rsidR="002F162E" w:rsidRPr="00290B09" w:rsidRDefault="002F162E" w:rsidP="00290B09">
            <w:pPr>
              <w:spacing w:after="0" w:line="240" w:lineRule="auto"/>
              <w:rPr>
                <w:rFonts w:ascii="Times New Roman" w:hAnsi="Times New Roman" w:cs="Times New Roman"/>
                <w:color w:val="000000" w:themeColor="text1"/>
                <w:sz w:val="28"/>
                <w:szCs w:val="28"/>
              </w:rPr>
            </w:pPr>
            <w:r w:rsidRPr="00290B09">
              <w:rPr>
                <w:rFonts w:ascii="Times New Roman" w:eastAsia="Times New Roman" w:hAnsi="Times New Roman" w:cs="Times New Roman"/>
                <w:color w:val="000000" w:themeColor="text1"/>
                <w:sz w:val="28"/>
                <w:szCs w:val="28"/>
                <w:lang w:eastAsia="uk-UA"/>
              </w:rPr>
              <w:t>26,5;</w:t>
            </w:r>
          </w:p>
        </w:tc>
        <w:tc>
          <w:tcPr>
            <w:tcW w:w="1275" w:type="dxa"/>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1</w:t>
            </w:r>
          </w:p>
        </w:tc>
        <w:tc>
          <w:tcPr>
            <w:tcW w:w="1843" w:type="dxa"/>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119</w:t>
            </w:r>
          </w:p>
        </w:tc>
        <w:tc>
          <w:tcPr>
            <w:tcW w:w="1418" w:type="dxa"/>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0,01</w:t>
            </w:r>
          </w:p>
        </w:tc>
        <w:tc>
          <w:tcPr>
            <w:tcW w:w="1559" w:type="dxa"/>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0,99</w:t>
            </w:r>
          </w:p>
        </w:tc>
      </w:tr>
      <w:tr w:rsidR="00715840" w:rsidRPr="00290B09" w:rsidTr="00290B09">
        <w:tc>
          <w:tcPr>
            <w:tcW w:w="964" w:type="dxa"/>
            <w:vAlign w:val="center"/>
            <w:hideMark/>
          </w:tcPr>
          <w:p w:rsidR="002F162E" w:rsidRPr="00290B09" w:rsidRDefault="002F162E" w:rsidP="00290B09">
            <w:pPr>
              <w:spacing w:after="0" w:line="240" w:lineRule="auto"/>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27,1-30</w:t>
            </w:r>
          </w:p>
        </w:tc>
        <w:tc>
          <w:tcPr>
            <w:tcW w:w="2410" w:type="dxa"/>
            <w:hideMark/>
          </w:tcPr>
          <w:p w:rsidR="002F162E" w:rsidRPr="00290B09" w:rsidRDefault="002F162E" w:rsidP="00290B09">
            <w:pPr>
              <w:spacing w:after="0" w:line="240" w:lineRule="auto"/>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28,9;</w:t>
            </w:r>
          </w:p>
        </w:tc>
        <w:tc>
          <w:tcPr>
            <w:tcW w:w="1275" w:type="dxa"/>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1</w:t>
            </w:r>
          </w:p>
        </w:tc>
        <w:tc>
          <w:tcPr>
            <w:tcW w:w="1843" w:type="dxa"/>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1,20</w:t>
            </w:r>
          </w:p>
        </w:tc>
        <w:tc>
          <w:tcPr>
            <w:tcW w:w="1418" w:type="dxa"/>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0,01</w:t>
            </w:r>
          </w:p>
        </w:tc>
        <w:tc>
          <w:tcPr>
            <w:tcW w:w="1559" w:type="dxa"/>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1</w:t>
            </w:r>
          </w:p>
        </w:tc>
      </w:tr>
    </w:tbl>
    <w:p w:rsidR="00290B09" w:rsidRDefault="00290B09" w:rsidP="00794DA4">
      <w:pPr>
        <w:spacing w:after="0" w:line="360" w:lineRule="auto"/>
        <w:ind w:firstLine="709"/>
        <w:contextualSpacing/>
        <w:jc w:val="both"/>
        <w:rPr>
          <w:rFonts w:ascii="Times New Roman" w:hAnsi="Times New Roman" w:cs="Times New Roman"/>
          <w:color w:val="000000" w:themeColor="text1"/>
          <w:sz w:val="28"/>
          <w:szCs w:val="28"/>
        </w:rPr>
      </w:pPr>
    </w:p>
    <w:p w:rsidR="00D02403" w:rsidRDefault="00B44CC1"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lastRenderedPageBreak/>
        <w:t>Таблиця 3.3</w:t>
      </w:r>
      <w:r w:rsidR="00D02403" w:rsidRPr="00715840">
        <w:rPr>
          <w:rFonts w:ascii="Times New Roman" w:hAnsi="Times New Roman" w:cs="Times New Roman"/>
          <w:color w:val="000000" w:themeColor="text1"/>
          <w:sz w:val="28"/>
          <w:szCs w:val="28"/>
        </w:rPr>
        <w:t xml:space="preserve"> Статистичний ряд розподілу коефіцієнта пористості за даними К</w:t>
      </w:r>
      <w:r w:rsidR="00D02403" w:rsidRPr="00715840">
        <w:rPr>
          <w:rFonts w:ascii="Times New Roman" w:hAnsi="Times New Roman" w:cs="Times New Roman"/>
          <w:color w:val="000000" w:themeColor="text1"/>
          <w:sz w:val="28"/>
          <w:szCs w:val="28"/>
          <w:vertAlign w:val="subscript"/>
        </w:rPr>
        <w:t xml:space="preserve">П  </w:t>
      </w:r>
      <w:r w:rsidR="00D02403" w:rsidRPr="00715840">
        <w:rPr>
          <w:rFonts w:ascii="Times New Roman" w:hAnsi="Times New Roman" w:cs="Times New Roman"/>
          <w:color w:val="000000" w:themeColor="text1"/>
          <w:sz w:val="28"/>
          <w:szCs w:val="28"/>
        </w:rPr>
        <w:t>АК+ГК</w:t>
      </w:r>
    </w:p>
    <w:p w:rsidR="00290B09" w:rsidRPr="00715840" w:rsidRDefault="00290B09" w:rsidP="00794DA4">
      <w:pPr>
        <w:spacing w:after="0" w:line="360" w:lineRule="auto"/>
        <w:ind w:firstLine="709"/>
        <w:contextualSpacing/>
        <w:jc w:val="both"/>
        <w:rPr>
          <w:rFonts w:ascii="Times New Roman" w:hAnsi="Times New Roman" w:cs="Times New Roman"/>
          <w:color w:val="000000" w:themeColor="text1"/>
          <w:sz w:val="28"/>
          <w:szCs w:val="28"/>
        </w:rPr>
      </w:pPr>
    </w:p>
    <w:tbl>
      <w:tblPr>
        <w:tblStyle w:val="a3"/>
        <w:tblW w:w="9469" w:type="dxa"/>
        <w:tblInd w:w="-5" w:type="dxa"/>
        <w:tblLayout w:type="fixed"/>
        <w:tblLook w:val="04A0"/>
      </w:tblPr>
      <w:tblGrid>
        <w:gridCol w:w="964"/>
        <w:gridCol w:w="2410"/>
        <w:gridCol w:w="1275"/>
        <w:gridCol w:w="1843"/>
        <w:gridCol w:w="1418"/>
        <w:gridCol w:w="1559"/>
      </w:tblGrid>
      <w:tr w:rsidR="00715840" w:rsidRPr="00290B09" w:rsidTr="00290B09">
        <w:tc>
          <w:tcPr>
            <w:tcW w:w="964"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contextualSpacing/>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Класи</w:t>
            </w:r>
          </w:p>
        </w:tc>
        <w:tc>
          <w:tcPr>
            <w:tcW w:w="2410"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contextualSpacing/>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Рознесення початкових даних</w:t>
            </w:r>
          </w:p>
        </w:tc>
        <w:tc>
          <w:tcPr>
            <w:tcW w:w="1275"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contextualSpacing/>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Частота</w:t>
            </w:r>
          </w:p>
          <w:p w:rsidR="00B44CC1" w:rsidRPr="00290B09" w:rsidRDefault="00B44CC1" w:rsidP="00290B09">
            <w:pPr>
              <w:spacing w:after="0" w:line="240" w:lineRule="auto"/>
              <w:contextualSpacing/>
              <w:jc w:val="center"/>
              <w:rPr>
                <w:rFonts w:ascii="Times New Roman" w:hAnsi="Times New Roman" w:cs="Times New Roman"/>
                <w:color w:val="000000" w:themeColor="text1"/>
                <w:sz w:val="28"/>
                <w:szCs w:val="28"/>
                <w:vertAlign w:val="subscript"/>
              </w:rPr>
            </w:pPr>
            <w:r w:rsidRPr="00290B09">
              <w:rPr>
                <w:rFonts w:ascii="Times New Roman" w:hAnsi="Times New Roman" w:cs="Times New Roman"/>
                <w:color w:val="000000" w:themeColor="text1"/>
                <w:sz w:val="28"/>
                <w:szCs w:val="28"/>
                <w:lang w:val="en-US"/>
              </w:rPr>
              <w:t>n</w:t>
            </w:r>
            <w:r w:rsidRPr="00290B09">
              <w:rPr>
                <w:rFonts w:ascii="Times New Roman" w:hAnsi="Times New Roman" w:cs="Times New Roman"/>
                <w:color w:val="000000" w:themeColor="text1"/>
                <w:sz w:val="28"/>
                <w:szCs w:val="28"/>
                <w:vertAlign w:val="subscript"/>
                <w:lang w:val="en-US"/>
              </w:rPr>
              <w:t>j</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contextualSpacing/>
              <w:jc w:val="center"/>
              <w:rPr>
                <w:rFonts w:ascii="Times New Roman" w:hAnsi="Times New Roman" w:cs="Times New Roman"/>
                <w:color w:val="000000" w:themeColor="text1"/>
                <w:sz w:val="28"/>
                <w:szCs w:val="28"/>
                <w:vertAlign w:val="subscript"/>
              </w:rPr>
            </w:pPr>
            <w:r w:rsidRPr="00290B09">
              <w:rPr>
                <w:rFonts w:ascii="Times New Roman" w:hAnsi="Times New Roman" w:cs="Times New Roman"/>
                <w:color w:val="000000" w:themeColor="text1"/>
                <w:sz w:val="28"/>
                <w:szCs w:val="28"/>
              </w:rPr>
              <w:t>Накопична частота</w:t>
            </w:r>
            <w:r w:rsidRPr="00290B09">
              <w:rPr>
                <w:rFonts w:ascii="Times New Roman" w:hAnsi="Times New Roman" w:cs="Times New Roman"/>
                <w:color w:val="000000" w:themeColor="text1"/>
                <w:sz w:val="28"/>
                <w:szCs w:val="28"/>
                <w:lang w:val="en-US"/>
              </w:rPr>
              <w:t>Σn</w:t>
            </w:r>
            <w:r w:rsidRPr="00290B09">
              <w:rPr>
                <w:rFonts w:ascii="Times New Roman" w:hAnsi="Times New Roman" w:cs="Times New Roman"/>
                <w:color w:val="000000" w:themeColor="text1"/>
                <w:sz w:val="28"/>
                <w:szCs w:val="28"/>
                <w:vertAlign w:val="subscript"/>
                <w:lang w:val="en-US"/>
              </w:rPr>
              <w:t>j</w:t>
            </w:r>
          </w:p>
        </w:tc>
        <w:tc>
          <w:tcPr>
            <w:tcW w:w="1418"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contextualSpacing/>
              <w:jc w:val="center"/>
              <w:rPr>
                <w:rFonts w:ascii="Times New Roman" w:hAnsi="Times New Roman" w:cs="Times New Roman"/>
                <w:color w:val="000000" w:themeColor="text1"/>
                <w:sz w:val="28"/>
                <w:szCs w:val="28"/>
                <w:vertAlign w:val="subscript"/>
              </w:rPr>
            </w:pPr>
            <w:r w:rsidRPr="00290B09">
              <w:rPr>
                <w:rFonts w:ascii="Times New Roman" w:hAnsi="Times New Roman" w:cs="Times New Roman"/>
                <w:color w:val="000000" w:themeColor="text1"/>
                <w:sz w:val="28"/>
                <w:szCs w:val="28"/>
              </w:rPr>
              <w:t xml:space="preserve">Відносна частота </w:t>
            </w:r>
            <w:r w:rsidRPr="00290B09">
              <w:rPr>
                <w:rFonts w:ascii="Times New Roman" w:hAnsi="Times New Roman" w:cs="Times New Roman"/>
                <w:color w:val="000000" w:themeColor="text1"/>
                <w:sz w:val="28"/>
                <w:szCs w:val="28"/>
                <w:lang w:val="en-US"/>
              </w:rPr>
              <w:t>m</w:t>
            </w:r>
            <w:r w:rsidRPr="00290B09">
              <w:rPr>
                <w:rFonts w:ascii="Times New Roman" w:hAnsi="Times New Roman" w:cs="Times New Roman"/>
                <w:color w:val="000000" w:themeColor="text1"/>
                <w:sz w:val="28"/>
                <w:szCs w:val="28"/>
                <w:vertAlign w:val="subscript"/>
                <w:lang w:val="en-US"/>
              </w:rPr>
              <w:t>j</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CC1" w:rsidRPr="00290B09" w:rsidRDefault="00B44CC1" w:rsidP="00290B09">
            <w:pPr>
              <w:spacing w:after="0" w:line="240" w:lineRule="auto"/>
              <w:contextualSpacing/>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Накопична відносна частота</w:t>
            </w:r>
            <w:r w:rsidRPr="00290B09">
              <w:rPr>
                <w:rFonts w:ascii="Times New Roman" w:hAnsi="Times New Roman" w:cs="Times New Roman"/>
                <w:color w:val="000000" w:themeColor="text1"/>
                <w:sz w:val="28"/>
                <w:szCs w:val="28"/>
                <w:lang w:val="en-US"/>
              </w:rPr>
              <w:t>Σm</w:t>
            </w:r>
            <w:r w:rsidRPr="00290B09">
              <w:rPr>
                <w:rFonts w:ascii="Times New Roman" w:hAnsi="Times New Roman" w:cs="Times New Roman"/>
                <w:color w:val="000000" w:themeColor="text1"/>
                <w:sz w:val="28"/>
                <w:szCs w:val="28"/>
                <w:vertAlign w:val="subscript"/>
                <w:lang w:val="en-US"/>
              </w:rPr>
              <w:t>j</w:t>
            </w:r>
          </w:p>
        </w:tc>
      </w:tr>
      <w:tr w:rsidR="00715840" w:rsidRPr="00290B09" w:rsidTr="00290B09">
        <w:trPr>
          <w:trHeight w:val="436"/>
        </w:trPr>
        <w:tc>
          <w:tcPr>
            <w:tcW w:w="964" w:type="dxa"/>
            <w:tcBorders>
              <w:top w:val="single" w:sz="4" w:space="0" w:color="auto"/>
              <w:left w:val="single" w:sz="4" w:space="0" w:color="auto"/>
              <w:bottom w:val="single" w:sz="4" w:space="0" w:color="auto"/>
              <w:right w:val="single" w:sz="4" w:space="0" w:color="auto"/>
            </w:tcBorders>
            <w:vAlign w:val="center"/>
            <w:hideMark/>
          </w:tcPr>
          <w:p w:rsidR="002F162E" w:rsidRPr="00290B09" w:rsidRDefault="002F162E" w:rsidP="00290B09">
            <w:pPr>
              <w:spacing w:after="0" w:line="240" w:lineRule="auto"/>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3-6</w:t>
            </w:r>
          </w:p>
        </w:tc>
        <w:tc>
          <w:tcPr>
            <w:tcW w:w="2410" w:type="dxa"/>
            <w:tcBorders>
              <w:top w:val="single" w:sz="4" w:space="0" w:color="auto"/>
              <w:left w:val="single" w:sz="4" w:space="0" w:color="auto"/>
              <w:bottom w:val="single" w:sz="4" w:space="0" w:color="auto"/>
              <w:right w:val="single" w:sz="4" w:space="0" w:color="auto"/>
            </w:tcBorders>
          </w:tcPr>
          <w:p w:rsidR="002F162E" w:rsidRPr="00290B09" w:rsidRDefault="002F162E" w:rsidP="00290B09">
            <w:pPr>
              <w:spacing w:after="0" w:line="240" w:lineRule="auto"/>
              <w:rPr>
                <w:rFonts w:ascii="Times New Roman" w:eastAsia="Times New Roman" w:hAnsi="Times New Roman" w:cs="Times New Roman"/>
                <w:color w:val="000000" w:themeColor="text1"/>
                <w:sz w:val="28"/>
                <w:szCs w:val="28"/>
                <w:lang w:eastAsia="uk-UA"/>
              </w:rPr>
            </w:pPr>
            <w:r w:rsidRPr="00290B09">
              <w:rPr>
                <w:rFonts w:ascii="Times New Roman" w:eastAsia="Times New Roman" w:hAnsi="Times New Roman" w:cs="Times New Roman"/>
                <w:color w:val="000000" w:themeColor="text1"/>
                <w:sz w:val="28"/>
                <w:szCs w:val="28"/>
                <w:lang w:eastAsia="uk-UA"/>
              </w:rPr>
              <w:t>3,79;  4,08;  4,16;  4,5;  4,73;  5,78;  5,92; 5,99;</w:t>
            </w:r>
          </w:p>
        </w:tc>
        <w:tc>
          <w:tcPr>
            <w:tcW w:w="1275" w:type="dxa"/>
            <w:tcBorders>
              <w:top w:val="single" w:sz="4" w:space="0" w:color="auto"/>
              <w:left w:val="single" w:sz="4" w:space="0" w:color="auto"/>
              <w:bottom w:val="single" w:sz="4" w:space="0" w:color="auto"/>
              <w:right w:val="single" w:sz="4" w:space="0" w:color="auto"/>
            </w:tcBorders>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8</w:t>
            </w:r>
          </w:p>
        </w:tc>
        <w:tc>
          <w:tcPr>
            <w:tcW w:w="1843" w:type="dxa"/>
            <w:tcBorders>
              <w:top w:val="single" w:sz="4" w:space="0" w:color="auto"/>
              <w:left w:val="single" w:sz="4" w:space="0" w:color="auto"/>
              <w:bottom w:val="single" w:sz="4" w:space="0" w:color="auto"/>
              <w:right w:val="single" w:sz="4" w:space="0" w:color="auto"/>
            </w:tcBorders>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8</w:t>
            </w:r>
          </w:p>
        </w:tc>
        <w:tc>
          <w:tcPr>
            <w:tcW w:w="1418" w:type="dxa"/>
            <w:tcBorders>
              <w:top w:val="single" w:sz="4" w:space="0" w:color="auto"/>
              <w:left w:val="single" w:sz="4" w:space="0" w:color="auto"/>
              <w:bottom w:val="single" w:sz="4" w:space="0" w:color="auto"/>
              <w:right w:val="single" w:sz="4" w:space="0" w:color="auto"/>
            </w:tcBorders>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0,06</w:t>
            </w:r>
          </w:p>
        </w:tc>
        <w:tc>
          <w:tcPr>
            <w:tcW w:w="1559" w:type="dxa"/>
            <w:tcBorders>
              <w:top w:val="single" w:sz="4" w:space="0" w:color="auto"/>
              <w:left w:val="single" w:sz="4" w:space="0" w:color="auto"/>
              <w:bottom w:val="single" w:sz="4" w:space="0" w:color="auto"/>
              <w:right w:val="single" w:sz="4" w:space="0" w:color="auto"/>
            </w:tcBorders>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0,06</w:t>
            </w:r>
          </w:p>
        </w:tc>
      </w:tr>
      <w:tr w:rsidR="00715840" w:rsidRPr="00290B09" w:rsidTr="00290B09">
        <w:tc>
          <w:tcPr>
            <w:tcW w:w="964" w:type="dxa"/>
            <w:tcBorders>
              <w:top w:val="single" w:sz="4" w:space="0" w:color="auto"/>
              <w:left w:val="single" w:sz="4" w:space="0" w:color="auto"/>
              <w:bottom w:val="single" w:sz="4" w:space="0" w:color="auto"/>
              <w:right w:val="single" w:sz="4" w:space="0" w:color="auto"/>
            </w:tcBorders>
            <w:vAlign w:val="center"/>
            <w:hideMark/>
          </w:tcPr>
          <w:p w:rsidR="002F162E" w:rsidRPr="00290B09" w:rsidRDefault="002F162E" w:rsidP="00290B09">
            <w:pPr>
              <w:spacing w:after="0" w:line="240" w:lineRule="auto"/>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6,1-9</w:t>
            </w:r>
          </w:p>
        </w:tc>
        <w:tc>
          <w:tcPr>
            <w:tcW w:w="2410" w:type="dxa"/>
            <w:tcBorders>
              <w:top w:val="single" w:sz="4" w:space="0" w:color="auto"/>
              <w:left w:val="single" w:sz="4" w:space="0" w:color="auto"/>
              <w:bottom w:val="single" w:sz="4" w:space="0" w:color="auto"/>
              <w:right w:val="single" w:sz="4" w:space="0" w:color="auto"/>
            </w:tcBorders>
            <w:hideMark/>
          </w:tcPr>
          <w:p w:rsidR="002F162E" w:rsidRPr="00290B09" w:rsidRDefault="002F162E" w:rsidP="00290B09">
            <w:pPr>
              <w:spacing w:after="0" w:line="240" w:lineRule="auto"/>
              <w:rPr>
                <w:rFonts w:ascii="Times New Roman" w:eastAsia="Times New Roman" w:hAnsi="Times New Roman" w:cs="Times New Roman"/>
                <w:color w:val="000000" w:themeColor="text1"/>
                <w:sz w:val="28"/>
                <w:szCs w:val="28"/>
                <w:lang w:eastAsia="uk-UA"/>
              </w:rPr>
            </w:pPr>
            <w:r w:rsidRPr="00290B09">
              <w:rPr>
                <w:rFonts w:ascii="Times New Roman" w:eastAsia="Times New Roman" w:hAnsi="Times New Roman" w:cs="Times New Roman"/>
                <w:color w:val="000000" w:themeColor="text1"/>
                <w:sz w:val="28"/>
                <w:szCs w:val="28"/>
                <w:lang w:eastAsia="uk-UA"/>
              </w:rPr>
              <w:t>6,13;  6,5;  6,61;  6,82;  6,85;  6,92;  7,38;  7,47;  7,52;  7,6;  7,7;  7,81;  7,94;  7,99;  8; 8,08;  8,15;  8,63;  8,67;  8,7;  9;  9;</w:t>
            </w:r>
          </w:p>
        </w:tc>
        <w:tc>
          <w:tcPr>
            <w:tcW w:w="1275" w:type="dxa"/>
            <w:tcBorders>
              <w:top w:val="single" w:sz="4" w:space="0" w:color="auto"/>
              <w:left w:val="single" w:sz="4" w:space="0" w:color="auto"/>
              <w:bottom w:val="single" w:sz="4" w:space="0" w:color="auto"/>
              <w:right w:val="single" w:sz="4" w:space="0" w:color="auto"/>
            </w:tcBorders>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22</w:t>
            </w:r>
          </w:p>
        </w:tc>
        <w:tc>
          <w:tcPr>
            <w:tcW w:w="1843" w:type="dxa"/>
            <w:tcBorders>
              <w:top w:val="single" w:sz="4" w:space="0" w:color="auto"/>
              <w:left w:val="single" w:sz="4" w:space="0" w:color="auto"/>
              <w:bottom w:val="single" w:sz="4" w:space="0" w:color="auto"/>
              <w:right w:val="single" w:sz="4" w:space="0" w:color="auto"/>
            </w:tcBorders>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30</w:t>
            </w:r>
          </w:p>
        </w:tc>
        <w:tc>
          <w:tcPr>
            <w:tcW w:w="1418" w:type="dxa"/>
            <w:tcBorders>
              <w:top w:val="single" w:sz="4" w:space="0" w:color="auto"/>
              <w:left w:val="single" w:sz="4" w:space="0" w:color="auto"/>
              <w:bottom w:val="single" w:sz="4" w:space="0" w:color="auto"/>
              <w:right w:val="single" w:sz="4" w:space="0" w:color="auto"/>
            </w:tcBorders>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0,18</w:t>
            </w:r>
          </w:p>
        </w:tc>
        <w:tc>
          <w:tcPr>
            <w:tcW w:w="1559" w:type="dxa"/>
            <w:tcBorders>
              <w:top w:val="single" w:sz="4" w:space="0" w:color="auto"/>
              <w:left w:val="single" w:sz="4" w:space="0" w:color="auto"/>
              <w:bottom w:val="single" w:sz="4" w:space="0" w:color="auto"/>
              <w:right w:val="single" w:sz="4" w:space="0" w:color="auto"/>
            </w:tcBorders>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0,24</w:t>
            </w:r>
          </w:p>
        </w:tc>
      </w:tr>
      <w:tr w:rsidR="00715840" w:rsidRPr="00290B09" w:rsidTr="00290B09">
        <w:tc>
          <w:tcPr>
            <w:tcW w:w="964" w:type="dxa"/>
            <w:tcBorders>
              <w:top w:val="single" w:sz="4" w:space="0" w:color="auto"/>
              <w:left w:val="single" w:sz="4" w:space="0" w:color="auto"/>
              <w:bottom w:val="single" w:sz="4" w:space="0" w:color="auto"/>
              <w:right w:val="single" w:sz="4" w:space="0" w:color="auto"/>
            </w:tcBorders>
            <w:vAlign w:val="center"/>
            <w:hideMark/>
          </w:tcPr>
          <w:p w:rsidR="002F162E" w:rsidRPr="00290B09" w:rsidRDefault="002F162E" w:rsidP="00290B09">
            <w:pPr>
              <w:spacing w:after="0" w:line="240" w:lineRule="auto"/>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9,1-12</w:t>
            </w:r>
          </w:p>
        </w:tc>
        <w:tc>
          <w:tcPr>
            <w:tcW w:w="2410" w:type="dxa"/>
            <w:tcBorders>
              <w:top w:val="single" w:sz="4" w:space="0" w:color="auto"/>
              <w:left w:val="single" w:sz="4" w:space="0" w:color="auto"/>
              <w:bottom w:val="single" w:sz="4" w:space="0" w:color="auto"/>
              <w:right w:val="single" w:sz="4" w:space="0" w:color="auto"/>
            </w:tcBorders>
            <w:hideMark/>
          </w:tcPr>
          <w:p w:rsidR="002F162E" w:rsidRPr="00290B09" w:rsidRDefault="002F162E" w:rsidP="00290B09">
            <w:pPr>
              <w:spacing w:after="0" w:line="240" w:lineRule="auto"/>
              <w:rPr>
                <w:rFonts w:ascii="Times New Roman" w:eastAsia="Times New Roman" w:hAnsi="Times New Roman" w:cs="Times New Roman"/>
                <w:color w:val="000000" w:themeColor="text1"/>
                <w:sz w:val="28"/>
                <w:szCs w:val="28"/>
                <w:lang w:eastAsia="uk-UA"/>
              </w:rPr>
            </w:pPr>
            <w:r w:rsidRPr="00290B09">
              <w:rPr>
                <w:rFonts w:ascii="Times New Roman" w:eastAsia="Times New Roman" w:hAnsi="Times New Roman" w:cs="Times New Roman"/>
                <w:color w:val="000000" w:themeColor="text1"/>
                <w:sz w:val="28"/>
                <w:szCs w:val="28"/>
                <w:lang w:eastAsia="uk-UA"/>
              </w:rPr>
              <w:t xml:space="preserve">9,06;  9,52;  9,53;  9,53;  9,53;  9,58;  9,6;  9,75;  9,84;  9,85;  10;  10;  10,34;  10,47;  10,5;  10,5;  10,51;  10,75;  10,79;  10,95;  </w:t>
            </w:r>
          </w:p>
          <w:p w:rsidR="002F162E" w:rsidRPr="00290B09" w:rsidRDefault="002F162E" w:rsidP="00290B09">
            <w:pPr>
              <w:spacing w:after="0" w:line="240" w:lineRule="auto"/>
              <w:rPr>
                <w:rFonts w:ascii="Times New Roman" w:eastAsia="Times New Roman" w:hAnsi="Times New Roman" w:cs="Times New Roman"/>
                <w:color w:val="000000" w:themeColor="text1"/>
                <w:sz w:val="28"/>
                <w:szCs w:val="28"/>
                <w:lang w:eastAsia="uk-UA"/>
              </w:rPr>
            </w:pPr>
            <w:r w:rsidRPr="00290B09">
              <w:rPr>
                <w:rFonts w:ascii="Times New Roman" w:eastAsia="Times New Roman" w:hAnsi="Times New Roman" w:cs="Times New Roman"/>
                <w:color w:val="000000" w:themeColor="text1"/>
                <w:sz w:val="28"/>
                <w:szCs w:val="28"/>
                <w:lang w:eastAsia="uk-UA"/>
              </w:rPr>
              <w:t xml:space="preserve">10,96;  11,13;  11,18;  11,42;  11,5;  11,5;  11,86;  </w:t>
            </w:r>
          </w:p>
        </w:tc>
        <w:tc>
          <w:tcPr>
            <w:tcW w:w="1275" w:type="dxa"/>
            <w:tcBorders>
              <w:top w:val="single" w:sz="4" w:space="0" w:color="auto"/>
              <w:left w:val="single" w:sz="4" w:space="0" w:color="auto"/>
              <w:bottom w:val="single" w:sz="4" w:space="0" w:color="auto"/>
              <w:right w:val="single" w:sz="4" w:space="0" w:color="auto"/>
            </w:tcBorders>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27</w:t>
            </w:r>
          </w:p>
        </w:tc>
        <w:tc>
          <w:tcPr>
            <w:tcW w:w="1843" w:type="dxa"/>
            <w:tcBorders>
              <w:top w:val="single" w:sz="4" w:space="0" w:color="auto"/>
              <w:left w:val="single" w:sz="4" w:space="0" w:color="auto"/>
              <w:bottom w:val="single" w:sz="4" w:space="0" w:color="auto"/>
              <w:right w:val="single" w:sz="4" w:space="0" w:color="auto"/>
            </w:tcBorders>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57</w:t>
            </w:r>
          </w:p>
        </w:tc>
        <w:tc>
          <w:tcPr>
            <w:tcW w:w="1418" w:type="dxa"/>
            <w:tcBorders>
              <w:top w:val="single" w:sz="4" w:space="0" w:color="auto"/>
              <w:left w:val="single" w:sz="4" w:space="0" w:color="auto"/>
              <w:bottom w:val="single" w:sz="4" w:space="0" w:color="auto"/>
              <w:right w:val="single" w:sz="4" w:space="0" w:color="auto"/>
            </w:tcBorders>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0,23</w:t>
            </w:r>
          </w:p>
        </w:tc>
        <w:tc>
          <w:tcPr>
            <w:tcW w:w="1559" w:type="dxa"/>
            <w:tcBorders>
              <w:top w:val="single" w:sz="4" w:space="0" w:color="auto"/>
              <w:left w:val="single" w:sz="4" w:space="0" w:color="auto"/>
              <w:bottom w:val="single" w:sz="4" w:space="0" w:color="auto"/>
              <w:right w:val="single" w:sz="4" w:space="0" w:color="auto"/>
            </w:tcBorders>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0,47</w:t>
            </w:r>
          </w:p>
        </w:tc>
      </w:tr>
      <w:tr w:rsidR="00715840" w:rsidRPr="00290B09" w:rsidTr="00290B09">
        <w:tc>
          <w:tcPr>
            <w:tcW w:w="964" w:type="dxa"/>
            <w:tcBorders>
              <w:top w:val="single" w:sz="4" w:space="0" w:color="auto"/>
              <w:left w:val="single" w:sz="4" w:space="0" w:color="auto"/>
              <w:bottom w:val="single" w:sz="4" w:space="0" w:color="auto"/>
              <w:right w:val="single" w:sz="4" w:space="0" w:color="auto"/>
            </w:tcBorders>
            <w:vAlign w:val="center"/>
            <w:hideMark/>
          </w:tcPr>
          <w:p w:rsidR="002F162E" w:rsidRPr="00290B09" w:rsidRDefault="002F162E" w:rsidP="00290B09">
            <w:pPr>
              <w:spacing w:after="0" w:line="240" w:lineRule="auto"/>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12,1-15</w:t>
            </w:r>
          </w:p>
        </w:tc>
        <w:tc>
          <w:tcPr>
            <w:tcW w:w="2410" w:type="dxa"/>
            <w:tcBorders>
              <w:top w:val="single" w:sz="4" w:space="0" w:color="auto"/>
              <w:left w:val="single" w:sz="4" w:space="0" w:color="auto"/>
              <w:bottom w:val="single" w:sz="4" w:space="0" w:color="auto"/>
              <w:right w:val="single" w:sz="4" w:space="0" w:color="auto"/>
            </w:tcBorders>
            <w:hideMark/>
          </w:tcPr>
          <w:p w:rsidR="002F162E" w:rsidRPr="00290B09" w:rsidRDefault="002F162E" w:rsidP="00290B09">
            <w:pPr>
              <w:spacing w:after="0" w:line="240" w:lineRule="auto"/>
              <w:rPr>
                <w:rFonts w:ascii="Times New Roman" w:eastAsia="Times New Roman" w:hAnsi="Times New Roman" w:cs="Times New Roman"/>
                <w:color w:val="000000" w:themeColor="text1"/>
                <w:sz w:val="28"/>
                <w:szCs w:val="28"/>
                <w:lang w:eastAsia="uk-UA"/>
              </w:rPr>
            </w:pPr>
            <w:r w:rsidRPr="00290B09">
              <w:rPr>
                <w:rFonts w:ascii="Times New Roman" w:eastAsia="Times New Roman" w:hAnsi="Times New Roman" w:cs="Times New Roman"/>
                <w:color w:val="000000" w:themeColor="text1"/>
                <w:sz w:val="28"/>
                <w:szCs w:val="28"/>
                <w:lang w:eastAsia="uk-UA"/>
              </w:rPr>
              <w:t xml:space="preserve">12,5;  12,54;  12,54;  12,6;   12,61;  12,7;  12,92;  13,13;  13,48;  13,5;  13,6;  13,6;  13,61;  13,7;  13,77;  13,9;  14,32;  14,47;  14,59;  14,69;  14,77;  14,77; 14,84;  14,87;  14,89;  14,94;  </w:t>
            </w:r>
          </w:p>
        </w:tc>
        <w:tc>
          <w:tcPr>
            <w:tcW w:w="1275" w:type="dxa"/>
            <w:tcBorders>
              <w:top w:val="single" w:sz="4" w:space="0" w:color="auto"/>
              <w:left w:val="single" w:sz="4" w:space="0" w:color="auto"/>
              <w:bottom w:val="single" w:sz="4" w:space="0" w:color="auto"/>
              <w:right w:val="single" w:sz="4" w:space="0" w:color="auto"/>
            </w:tcBorders>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26</w:t>
            </w:r>
          </w:p>
        </w:tc>
        <w:tc>
          <w:tcPr>
            <w:tcW w:w="1843" w:type="dxa"/>
            <w:tcBorders>
              <w:top w:val="single" w:sz="4" w:space="0" w:color="auto"/>
              <w:left w:val="single" w:sz="4" w:space="0" w:color="auto"/>
              <w:bottom w:val="single" w:sz="4" w:space="0" w:color="auto"/>
              <w:right w:val="single" w:sz="4" w:space="0" w:color="auto"/>
            </w:tcBorders>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83</w:t>
            </w:r>
          </w:p>
        </w:tc>
        <w:tc>
          <w:tcPr>
            <w:tcW w:w="1418" w:type="dxa"/>
            <w:tcBorders>
              <w:top w:val="single" w:sz="4" w:space="0" w:color="auto"/>
              <w:left w:val="single" w:sz="4" w:space="0" w:color="auto"/>
              <w:bottom w:val="single" w:sz="4" w:space="0" w:color="auto"/>
              <w:right w:val="single" w:sz="4" w:space="0" w:color="auto"/>
            </w:tcBorders>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0,22</w:t>
            </w:r>
          </w:p>
        </w:tc>
        <w:tc>
          <w:tcPr>
            <w:tcW w:w="1559" w:type="dxa"/>
            <w:tcBorders>
              <w:top w:val="single" w:sz="4" w:space="0" w:color="auto"/>
              <w:left w:val="single" w:sz="4" w:space="0" w:color="auto"/>
              <w:bottom w:val="single" w:sz="4" w:space="0" w:color="auto"/>
              <w:right w:val="single" w:sz="4" w:space="0" w:color="auto"/>
            </w:tcBorders>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0,69</w:t>
            </w:r>
          </w:p>
        </w:tc>
      </w:tr>
      <w:tr w:rsidR="00715840" w:rsidRPr="00290B09" w:rsidTr="00290B09">
        <w:tc>
          <w:tcPr>
            <w:tcW w:w="964" w:type="dxa"/>
            <w:tcBorders>
              <w:top w:val="single" w:sz="4" w:space="0" w:color="auto"/>
              <w:left w:val="single" w:sz="4" w:space="0" w:color="auto"/>
              <w:bottom w:val="single" w:sz="4" w:space="0" w:color="auto"/>
              <w:right w:val="single" w:sz="4" w:space="0" w:color="auto"/>
            </w:tcBorders>
            <w:vAlign w:val="center"/>
            <w:hideMark/>
          </w:tcPr>
          <w:p w:rsidR="002F162E" w:rsidRPr="00290B09" w:rsidRDefault="002F162E" w:rsidP="00290B09">
            <w:pPr>
              <w:spacing w:after="0" w:line="240" w:lineRule="auto"/>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15-18,</w:t>
            </w:r>
          </w:p>
        </w:tc>
        <w:tc>
          <w:tcPr>
            <w:tcW w:w="2410" w:type="dxa"/>
            <w:tcBorders>
              <w:top w:val="single" w:sz="4" w:space="0" w:color="auto"/>
              <w:left w:val="single" w:sz="4" w:space="0" w:color="auto"/>
              <w:bottom w:val="single" w:sz="4" w:space="0" w:color="auto"/>
              <w:right w:val="single" w:sz="4" w:space="0" w:color="auto"/>
            </w:tcBorders>
            <w:hideMark/>
          </w:tcPr>
          <w:p w:rsidR="002F162E" w:rsidRPr="00290B09" w:rsidRDefault="002F162E" w:rsidP="00290B09">
            <w:pPr>
              <w:spacing w:after="0" w:line="240" w:lineRule="auto"/>
              <w:rPr>
                <w:rFonts w:ascii="Times New Roman" w:eastAsia="Times New Roman" w:hAnsi="Times New Roman" w:cs="Times New Roman"/>
                <w:color w:val="000000" w:themeColor="text1"/>
                <w:sz w:val="28"/>
                <w:szCs w:val="28"/>
                <w:lang w:eastAsia="uk-UA"/>
              </w:rPr>
            </w:pPr>
            <w:r w:rsidRPr="00290B09">
              <w:rPr>
                <w:rFonts w:ascii="Times New Roman" w:eastAsia="Times New Roman" w:hAnsi="Times New Roman" w:cs="Times New Roman"/>
                <w:color w:val="000000" w:themeColor="text1"/>
                <w:sz w:val="28"/>
                <w:szCs w:val="28"/>
                <w:lang w:eastAsia="uk-UA"/>
              </w:rPr>
              <w:t xml:space="preserve">15,06;  15,16;  15,36;  15,58;  15,81;  15,81;  15,89;  16,01;  </w:t>
            </w:r>
            <w:r w:rsidRPr="00290B09">
              <w:rPr>
                <w:rFonts w:ascii="Times New Roman" w:eastAsia="Times New Roman" w:hAnsi="Times New Roman" w:cs="Times New Roman"/>
                <w:color w:val="000000" w:themeColor="text1"/>
                <w:sz w:val="28"/>
                <w:szCs w:val="28"/>
                <w:lang w:eastAsia="uk-UA"/>
              </w:rPr>
              <w:lastRenderedPageBreak/>
              <w:t xml:space="preserve">16,03;  16,19;  16,39;  16,44;  16,6;  16,67;  17,14;  17,21;  17,54;  17,69;  </w:t>
            </w:r>
          </w:p>
        </w:tc>
        <w:tc>
          <w:tcPr>
            <w:tcW w:w="1275" w:type="dxa"/>
            <w:tcBorders>
              <w:top w:val="single" w:sz="4" w:space="0" w:color="auto"/>
              <w:left w:val="single" w:sz="4" w:space="0" w:color="auto"/>
              <w:bottom w:val="single" w:sz="4" w:space="0" w:color="auto"/>
              <w:right w:val="single" w:sz="4" w:space="0" w:color="auto"/>
            </w:tcBorders>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lastRenderedPageBreak/>
              <w:t>18</w:t>
            </w:r>
          </w:p>
        </w:tc>
        <w:tc>
          <w:tcPr>
            <w:tcW w:w="1843" w:type="dxa"/>
            <w:tcBorders>
              <w:top w:val="single" w:sz="4" w:space="0" w:color="auto"/>
              <w:left w:val="single" w:sz="4" w:space="0" w:color="auto"/>
              <w:bottom w:val="single" w:sz="4" w:space="0" w:color="auto"/>
              <w:right w:val="single" w:sz="4" w:space="0" w:color="auto"/>
            </w:tcBorders>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101</w:t>
            </w:r>
          </w:p>
        </w:tc>
        <w:tc>
          <w:tcPr>
            <w:tcW w:w="1418" w:type="dxa"/>
            <w:tcBorders>
              <w:top w:val="single" w:sz="4" w:space="0" w:color="auto"/>
              <w:left w:val="single" w:sz="4" w:space="0" w:color="auto"/>
              <w:bottom w:val="single" w:sz="4" w:space="0" w:color="auto"/>
              <w:right w:val="single" w:sz="4" w:space="0" w:color="auto"/>
            </w:tcBorders>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0,15</w:t>
            </w:r>
          </w:p>
        </w:tc>
        <w:tc>
          <w:tcPr>
            <w:tcW w:w="1559" w:type="dxa"/>
            <w:tcBorders>
              <w:top w:val="single" w:sz="4" w:space="0" w:color="auto"/>
              <w:left w:val="single" w:sz="4" w:space="0" w:color="auto"/>
              <w:bottom w:val="single" w:sz="4" w:space="0" w:color="auto"/>
              <w:right w:val="single" w:sz="4" w:space="0" w:color="auto"/>
            </w:tcBorders>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0,84</w:t>
            </w:r>
          </w:p>
        </w:tc>
      </w:tr>
      <w:tr w:rsidR="00715840" w:rsidRPr="00290B09" w:rsidTr="00290B09">
        <w:tc>
          <w:tcPr>
            <w:tcW w:w="964" w:type="dxa"/>
            <w:tcBorders>
              <w:top w:val="single" w:sz="4" w:space="0" w:color="auto"/>
              <w:left w:val="single" w:sz="4" w:space="0" w:color="auto"/>
              <w:bottom w:val="single" w:sz="4" w:space="0" w:color="auto"/>
              <w:right w:val="single" w:sz="4" w:space="0" w:color="auto"/>
            </w:tcBorders>
            <w:vAlign w:val="center"/>
            <w:hideMark/>
          </w:tcPr>
          <w:p w:rsidR="002F162E" w:rsidRPr="00290B09" w:rsidRDefault="002F162E" w:rsidP="00290B09">
            <w:pPr>
              <w:spacing w:after="0" w:line="240" w:lineRule="auto"/>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lastRenderedPageBreak/>
              <w:t>18,1-21</w:t>
            </w:r>
          </w:p>
        </w:tc>
        <w:tc>
          <w:tcPr>
            <w:tcW w:w="2410" w:type="dxa"/>
            <w:tcBorders>
              <w:top w:val="single" w:sz="4" w:space="0" w:color="auto"/>
              <w:left w:val="single" w:sz="4" w:space="0" w:color="auto"/>
              <w:bottom w:val="single" w:sz="4" w:space="0" w:color="auto"/>
              <w:right w:val="single" w:sz="4" w:space="0" w:color="auto"/>
            </w:tcBorders>
            <w:hideMark/>
          </w:tcPr>
          <w:p w:rsidR="002F162E" w:rsidRPr="00290B09" w:rsidRDefault="002F162E" w:rsidP="00290B09">
            <w:pPr>
              <w:spacing w:after="0" w:line="240" w:lineRule="auto"/>
              <w:rPr>
                <w:rFonts w:ascii="Times New Roman" w:eastAsia="Times New Roman" w:hAnsi="Times New Roman" w:cs="Times New Roman"/>
                <w:color w:val="000000" w:themeColor="text1"/>
                <w:sz w:val="28"/>
                <w:szCs w:val="28"/>
                <w:lang w:eastAsia="uk-UA"/>
              </w:rPr>
            </w:pPr>
            <w:r w:rsidRPr="00290B09">
              <w:rPr>
                <w:rFonts w:ascii="Times New Roman" w:eastAsia="Times New Roman" w:hAnsi="Times New Roman" w:cs="Times New Roman"/>
                <w:color w:val="000000" w:themeColor="text1"/>
                <w:sz w:val="28"/>
                <w:szCs w:val="28"/>
                <w:lang w:eastAsia="uk-UA"/>
              </w:rPr>
              <w:t xml:space="preserve">18,08;  18,7;  18,81;  19,34;  20;  20,13;  20,56;  20,62;  21;  </w:t>
            </w:r>
          </w:p>
        </w:tc>
        <w:tc>
          <w:tcPr>
            <w:tcW w:w="1275" w:type="dxa"/>
            <w:tcBorders>
              <w:top w:val="single" w:sz="4" w:space="0" w:color="auto"/>
              <w:left w:val="single" w:sz="4" w:space="0" w:color="auto"/>
              <w:bottom w:val="single" w:sz="4" w:space="0" w:color="auto"/>
              <w:right w:val="single" w:sz="4" w:space="0" w:color="auto"/>
            </w:tcBorders>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9</w:t>
            </w:r>
          </w:p>
        </w:tc>
        <w:tc>
          <w:tcPr>
            <w:tcW w:w="1843" w:type="dxa"/>
            <w:tcBorders>
              <w:top w:val="single" w:sz="4" w:space="0" w:color="auto"/>
              <w:left w:val="single" w:sz="4" w:space="0" w:color="auto"/>
              <w:bottom w:val="single" w:sz="4" w:space="0" w:color="auto"/>
              <w:right w:val="single" w:sz="4" w:space="0" w:color="auto"/>
            </w:tcBorders>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110</w:t>
            </w:r>
          </w:p>
        </w:tc>
        <w:tc>
          <w:tcPr>
            <w:tcW w:w="1418" w:type="dxa"/>
            <w:tcBorders>
              <w:top w:val="single" w:sz="4" w:space="0" w:color="auto"/>
              <w:left w:val="single" w:sz="4" w:space="0" w:color="auto"/>
              <w:bottom w:val="single" w:sz="4" w:space="0" w:color="auto"/>
              <w:right w:val="single" w:sz="4" w:space="0" w:color="auto"/>
            </w:tcBorders>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0,07</w:t>
            </w:r>
          </w:p>
        </w:tc>
        <w:tc>
          <w:tcPr>
            <w:tcW w:w="1559" w:type="dxa"/>
            <w:tcBorders>
              <w:top w:val="single" w:sz="4" w:space="0" w:color="auto"/>
              <w:left w:val="single" w:sz="4" w:space="0" w:color="auto"/>
              <w:bottom w:val="single" w:sz="4" w:space="0" w:color="auto"/>
              <w:right w:val="single" w:sz="4" w:space="0" w:color="auto"/>
            </w:tcBorders>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0,91</w:t>
            </w:r>
          </w:p>
        </w:tc>
      </w:tr>
      <w:tr w:rsidR="00715840" w:rsidRPr="00290B09" w:rsidTr="00290B09">
        <w:tc>
          <w:tcPr>
            <w:tcW w:w="964" w:type="dxa"/>
            <w:tcBorders>
              <w:top w:val="single" w:sz="4" w:space="0" w:color="auto"/>
              <w:left w:val="single" w:sz="4" w:space="0" w:color="auto"/>
              <w:bottom w:val="single" w:sz="4" w:space="0" w:color="auto"/>
              <w:right w:val="single" w:sz="4" w:space="0" w:color="auto"/>
            </w:tcBorders>
            <w:vAlign w:val="center"/>
            <w:hideMark/>
          </w:tcPr>
          <w:p w:rsidR="002F162E" w:rsidRPr="00290B09" w:rsidRDefault="002F162E" w:rsidP="00290B09">
            <w:pPr>
              <w:spacing w:after="0" w:line="240" w:lineRule="auto"/>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21,1-25</w:t>
            </w:r>
          </w:p>
        </w:tc>
        <w:tc>
          <w:tcPr>
            <w:tcW w:w="2410" w:type="dxa"/>
            <w:tcBorders>
              <w:top w:val="single" w:sz="4" w:space="0" w:color="auto"/>
              <w:left w:val="single" w:sz="4" w:space="0" w:color="auto"/>
              <w:bottom w:val="single" w:sz="4" w:space="0" w:color="auto"/>
              <w:right w:val="single" w:sz="4" w:space="0" w:color="auto"/>
            </w:tcBorders>
            <w:hideMark/>
          </w:tcPr>
          <w:p w:rsidR="002F162E" w:rsidRPr="00290B09" w:rsidRDefault="002F162E" w:rsidP="00290B09">
            <w:pPr>
              <w:spacing w:after="0" w:line="240" w:lineRule="auto"/>
              <w:rPr>
                <w:rFonts w:ascii="Times New Roman" w:eastAsia="Times New Roman" w:hAnsi="Times New Roman" w:cs="Times New Roman"/>
                <w:color w:val="000000" w:themeColor="text1"/>
                <w:sz w:val="28"/>
                <w:szCs w:val="28"/>
                <w:lang w:eastAsia="uk-UA"/>
              </w:rPr>
            </w:pPr>
            <w:r w:rsidRPr="00290B09">
              <w:rPr>
                <w:rFonts w:ascii="Times New Roman" w:eastAsia="Times New Roman" w:hAnsi="Times New Roman" w:cs="Times New Roman"/>
                <w:color w:val="000000" w:themeColor="text1"/>
                <w:sz w:val="28"/>
                <w:szCs w:val="28"/>
                <w:lang w:eastAsia="uk-UA"/>
              </w:rPr>
              <w:t>21,05;  21,09;  23,5;  24; 24,57;</w:t>
            </w:r>
          </w:p>
        </w:tc>
        <w:tc>
          <w:tcPr>
            <w:tcW w:w="1275" w:type="dxa"/>
            <w:tcBorders>
              <w:top w:val="single" w:sz="4" w:space="0" w:color="auto"/>
              <w:left w:val="single" w:sz="4" w:space="0" w:color="auto"/>
              <w:bottom w:val="single" w:sz="4" w:space="0" w:color="auto"/>
              <w:right w:val="single" w:sz="4" w:space="0" w:color="auto"/>
            </w:tcBorders>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5</w:t>
            </w:r>
          </w:p>
        </w:tc>
        <w:tc>
          <w:tcPr>
            <w:tcW w:w="1843" w:type="dxa"/>
            <w:tcBorders>
              <w:top w:val="single" w:sz="4" w:space="0" w:color="auto"/>
              <w:left w:val="single" w:sz="4" w:space="0" w:color="auto"/>
              <w:bottom w:val="single" w:sz="4" w:space="0" w:color="auto"/>
              <w:right w:val="single" w:sz="4" w:space="0" w:color="auto"/>
            </w:tcBorders>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115</w:t>
            </w:r>
          </w:p>
        </w:tc>
        <w:tc>
          <w:tcPr>
            <w:tcW w:w="1418" w:type="dxa"/>
            <w:tcBorders>
              <w:top w:val="single" w:sz="4" w:space="0" w:color="auto"/>
              <w:left w:val="single" w:sz="4" w:space="0" w:color="auto"/>
              <w:bottom w:val="single" w:sz="4" w:space="0" w:color="auto"/>
              <w:right w:val="single" w:sz="4" w:space="0" w:color="auto"/>
            </w:tcBorders>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0,05</w:t>
            </w:r>
          </w:p>
        </w:tc>
        <w:tc>
          <w:tcPr>
            <w:tcW w:w="1559" w:type="dxa"/>
            <w:tcBorders>
              <w:top w:val="single" w:sz="4" w:space="0" w:color="auto"/>
              <w:left w:val="single" w:sz="4" w:space="0" w:color="auto"/>
              <w:bottom w:val="single" w:sz="4" w:space="0" w:color="auto"/>
              <w:right w:val="single" w:sz="4" w:space="0" w:color="auto"/>
            </w:tcBorders>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0,96</w:t>
            </w:r>
          </w:p>
        </w:tc>
      </w:tr>
      <w:tr w:rsidR="00715840" w:rsidRPr="00290B09" w:rsidTr="00290B09">
        <w:tc>
          <w:tcPr>
            <w:tcW w:w="964" w:type="dxa"/>
            <w:tcBorders>
              <w:top w:val="single" w:sz="4" w:space="0" w:color="auto"/>
              <w:left w:val="single" w:sz="4" w:space="0" w:color="auto"/>
              <w:bottom w:val="single" w:sz="4" w:space="0" w:color="auto"/>
              <w:right w:val="single" w:sz="4" w:space="0" w:color="auto"/>
            </w:tcBorders>
            <w:vAlign w:val="center"/>
            <w:hideMark/>
          </w:tcPr>
          <w:p w:rsidR="002F162E" w:rsidRPr="00290B09" w:rsidRDefault="002F162E" w:rsidP="00290B09">
            <w:pPr>
              <w:spacing w:after="0" w:line="240" w:lineRule="auto"/>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25,1-27</w:t>
            </w:r>
          </w:p>
        </w:tc>
        <w:tc>
          <w:tcPr>
            <w:tcW w:w="2410" w:type="dxa"/>
            <w:tcBorders>
              <w:top w:val="single" w:sz="4" w:space="0" w:color="auto"/>
              <w:left w:val="single" w:sz="4" w:space="0" w:color="auto"/>
              <w:bottom w:val="single" w:sz="4" w:space="0" w:color="auto"/>
              <w:right w:val="single" w:sz="4" w:space="0" w:color="auto"/>
            </w:tcBorders>
            <w:hideMark/>
          </w:tcPr>
          <w:p w:rsidR="002F162E" w:rsidRPr="00290B09" w:rsidRDefault="002F162E" w:rsidP="00290B09">
            <w:pPr>
              <w:spacing w:after="0" w:line="240" w:lineRule="auto"/>
              <w:rPr>
                <w:rFonts w:ascii="Times New Roman" w:eastAsia="Times New Roman" w:hAnsi="Times New Roman" w:cs="Times New Roman"/>
                <w:color w:val="000000" w:themeColor="text1"/>
                <w:sz w:val="28"/>
                <w:szCs w:val="28"/>
                <w:lang w:eastAsia="uk-UA"/>
              </w:rPr>
            </w:pPr>
            <w:r w:rsidRPr="00290B09">
              <w:rPr>
                <w:rFonts w:ascii="Times New Roman" w:eastAsia="Times New Roman" w:hAnsi="Times New Roman" w:cs="Times New Roman"/>
                <w:color w:val="000000" w:themeColor="text1"/>
                <w:sz w:val="28"/>
                <w:szCs w:val="28"/>
                <w:lang w:eastAsia="uk-UA"/>
              </w:rPr>
              <w:t>25;  25,65;  27;</w:t>
            </w:r>
          </w:p>
        </w:tc>
        <w:tc>
          <w:tcPr>
            <w:tcW w:w="1275" w:type="dxa"/>
            <w:tcBorders>
              <w:top w:val="single" w:sz="4" w:space="0" w:color="auto"/>
              <w:left w:val="single" w:sz="4" w:space="0" w:color="auto"/>
              <w:bottom w:val="single" w:sz="4" w:space="0" w:color="auto"/>
              <w:right w:val="single" w:sz="4" w:space="0" w:color="auto"/>
            </w:tcBorders>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118</w:t>
            </w:r>
          </w:p>
        </w:tc>
        <w:tc>
          <w:tcPr>
            <w:tcW w:w="1418" w:type="dxa"/>
            <w:tcBorders>
              <w:top w:val="single" w:sz="4" w:space="0" w:color="auto"/>
              <w:left w:val="single" w:sz="4" w:space="0" w:color="auto"/>
              <w:bottom w:val="single" w:sz="4" w:space="0" w:color="auto"/>
              <w:right w:val="single" w:sz="4" w:space="0" w:color="auto"/>
            </w:tcBorders>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0,02</w:t>
            </w:r>
          </w:p>
        </w:tc>
        <w:tc>
          <w:tcPr>
            <w:tcW w:w="1559" w:type="dxa"/>
            <w:tcBorders>
              <w:top w:val="single" w:sz="4" w:space="0" w:color="auto"/>
              <w:left w:val="single" w:sz="4" w:space="0" w:color="auto"/>
              <w:bottom w:val="single" w:sz="4" w:space="0" w:color="auto"/>
              <w:right w:val="single" w:sz="4" w:space="0" w:color="auto"/>
            </w:tcBorders>
            <w:vAlign w:val="center"/>
            <w:hideMark/>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0,98</w:t>
            </w:r>
          </w:p>
        </w:tc>
      </w:tr>
      <w:tr w:rsidR="00715840" w:rsidRPr="00290B09" w:rsidTr="00290B09">
        <w:tc>
          <w:tcPr>
            <w:tcW w:w="964" w:type="dxa"/>
            <w:tcBorders>
              <w:top w:val="single" w:sz="4" w:space="0" w:color="auto"/>
              <w:left w:val="single" w:sz="4" w:space="0" w:color="auto"/>
              <w:bottom w:val="single" w:sz="4" w:space="0" w:color="auto"/>
              <w:right w:val="single" w:sz="4" w:space="0" w:color="auto"/>
            </w:tcBorders>
            <w:vAlign w:val="center"/>
          </w:tcPr>
          <w:p w:rsidR="002F162E" w:rsidRPr="00290B09" w:rsidRDefault="002F162E" w:rsidP="00290B09">
            <w:pPr>
              <w:spacing w:after="0" w:line="240" w:lineRule="auto"/>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27,1-30</w:t>
            </w:r>
          </w:p>
        </w:tc>
        <w:tc>
          <w:tcPr>
            <w:tcW w:w="2410" w:type="dxa"/>
            <w:tcBorders>
              <w:top w:val="single" w:sz="4" w:space="0" w:color="auto"/>
              <w:left w:val="single" w:sz="4" w:space="0" w:color="auto"/>
              <w:bottom w:val="single" w:sz="4" w:space="0" w:color="auto"/>
              <w:right w:val="single" w:sz="4" w:space="0" w:color="auto"/>
            </w:tcBorders>
          </w:tcPr>
          <w:p w:rsidR="002F162E" w:rsidRPr="00290B09" w:rsidRDefault="002F162E" w:rsidP="00290B09">
            <w:pPr>
              <w:spacing w:after="0" w:line="240" w:lineRule="auto"/>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 xml:space="preserve">28,73;  </w:t>
            </w:r>
          </w:p>
        </w:tc>
        <w:tc>
          <w:tcPr>
            <w:tcW w:w="1275" w:type="dxa"/>
            <w:tcBorders>
              <w:top w:val="single" w:sz="4" w:space="0" w:color="auto"/>
              <w:left w:val="single" w:sz="4" w:space="0" w:color="auto"/>
              <w:bottom w:val="single" w:sz="4" w:space="0" w:color="auto"/>
              <w:right w:val="single" w:sz="4" w:space="0" w:color="auto"/>
            </w:tcBorders>
            <w:vAlign w:val="center"/>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1</w:t>
            </w:r>
          </w:p>
        </w:tc>
        <w:tc>
          <w:tcPr>
            <w:tcW w:w="1843" w:type="dxa"/>
            <w:tcBorders>
              <w:top w:val="single" w:sz="4" w:space="0" w:color="auto"/>
              <w:left w:val="single" w:sz="4" w:space="0" w:color="auto"/>
              <w:bottom w:val="single" w:sz="4" w:space="0" w:color="auto"/>
              <w:right w:val="single" w:sz="4" w:space="0" w:color="auto"/>
            </w:tcBorders>
            <w:vAlign w:val="center"/>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119</w:t>
            </w:r>
          </w:p>
        </w:tc>
        <w:tc>
          <w:tcPr>
            <w:tcW w:w="1418" w:type="dxa"/>
            <w:tcBorders>
              <w:top w:val="single" w:sz="4" w:space="0" w:color="auto"/>
              <w:left w:val="single" w:sz="4" w:space="0" w:color="auto"/>
              <w:bottom w:val="single" w:sz="4" w:space="0" w:color="auto"/>
              <w:right w:val="single" w:sz="4" w:space="0" w:color="auto"/>
            </w:tcBorders>
            <w:vAlign w:val="center"/>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0,01</w:t>
            </w:r>
          </w:p>
        </w:tc>
        <w:tc>
          <w:tcPr>
            <w:tcW w:w="1559" w:type="dxa"/>
            <w:tcBorders>
              <w:top w:val="single" w:sz="4" w:space="0" w:color="auto"/>
              <w:left w:val="single" w:sz="4" w:space="0" w:color="auto"/>
              <w:bottom w:val="single" w:sz="4" w:space="0" w:color="auto"/>
              <w:right w:val="single" w:sz="4" w:space="0" w:color="auto"/>
            </w:tcBorders>
            <w:vAlign w:val="center"/>
          </w:tcPr>
          <w:p w:rsidR="002F162E" w:rsidRPr="00290B09" w:rsidRDefault="002F162E" w:rsidP="00290B09">
            <w:pPr>
              <w:spacing w:after="0" w:line="240" w:lineRule="auto"/>
              <w:jc w:val="center"/>
              <w:rPr>
                <w:rFonts w:ascii="Times New Roman" w:hAnsi="Times New Roman" w:cs="Times New Roman"/>
                <w:color w:val="000000" w:themeColor="text1"/>
                <w:sz w:val="28"/>
                <w:szCs w:val="28"/>
              </w:rPr>
            </w:pPr>
            <w:r w:rsidRPr="00290B09">
              <w:rPr>
                <w:rFonts w:ascii="Times New Roman" w:hAnsi="Times New Roman" w:cs="Times New Roman"/>
                <w:color w:val="000000" w:themeColor="text1"/>
                <w:sz w:val="28"/>
                <w:szCs w:val="28"/>
              </w:rPr>
              <w:t>0,99</w:t>
            </w:r>
          </w:p>
        </w:tc>
      </w:tr>
    </w:tbl>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p>
    <w:p w:rsidR="007E3283" w:rsidRPr="007E3283" w:rsidRDefault="007E3283" w:rsidP="007E3283">
      <w:pPr>
        <w:widowControl w:val="0"/>
        <w:tabs>
          <w:tab w:val="left" w:pos="6636"/>
        </w:tabs>
        <w:spacing w:after="0" w:line="360" w:lineRule="auto"/>
        <w:ind w:firstLine="709"/>
        <w:jc w:val="both"/>
        <w:rPr>
          <w:rFonts w:ascii="Times New Roman" w:hAnsi="Times New Roman" w:cs="Times New Roman"/>
          <w:color w:val="000000"/>
          <w:sz w:val="28"/>
          <w:szCs w:val="28"/>
        </w:rPr>
      </w:pPr>
      <w:r w:rsidRPr="007E3283">
        <w:rPr>
          <w:rFonts w:ascii="Times New Roman" w:hAnsi="Times New Roman" w:cs="Times New Roman"/>
          <w:color w:val="000000"/>
          <w:sz w:val="28"/>
          <w:szCs w:val="28"/>
        </w:rPr>
        <w:t>Кожен статистичний ряд оформлявся у вигляді гістограм і кумулятивних кривих розподілу (рисунки 3.1-3.3). Вигляд гістограм підтверджує прийняте уявлення про те, що пористість є величиною, закон розподіл</w:t>
      </w:r>
      <w:r w:rsidR="00537CF1">
        <w:rPr>
          <w:rFonts w:ascii="Times New Roman" w:hAnsi="Times New Roman" w:cs="Times New Roman"/>
          <w:color w:val="000000"/>
          <w:sz w:val="28"/>
          <w:szCs w:val="28"/>
        </w:rPr>
        <w:t>у якої близький до нормального</w:t>
      </w:r>
      <w:r w:rsidRPr="007E3283">
        <w:rPr>
          <w:rFonts w:ascii="Times New Roman" w:hAnsi="Times New Roman" w:cs="Times New Roman"/>
          <w:color w:val="000000"/>
          <w:sz w:val="28"/>
          <w:szCs w:val="28"/>
        </w:rPr>
        <w:t xml:space="preserve">. </w:t>
      </w:r>
    </w:p>
    <w:p w:rsidR="007E3283" w:rsidRDefault="007E3283" w:rsidP="007E3283">
      <w:pPr>
        <w:pStyle w:val="af6"/>
        <w:spacing w:after="0" w:line="360" w:lineRule="auto"/>
        <w:ind w:left="0" w:firstLine="709"/>
        <w:jc w:val="both"/>
        <w:rPr>
          <w:rFonts w:ascii="Times New Roman" w:hAnsi="Times New Roman" w:cs="Times New Roman"/>
          <w:color w:val="000000" w:themeColor="text1"/>
          <w:sz w:val="28"/>
          <w:szCs w:val="28"/>
        </w:rPr>
      </w:pPr>
    </w:p>
    <w:p w:rsidR="00D02403" w:rsidRPr="00715840" w:rsidRDefault="00D02403" w:rsidP="00290B09">
      <w:pPr>
        <w:spacing w:after="0" w:line="360" w:lineRule="auto"/>
        <w:contextualSpacing/>
        <w:jc w:val="both"/>
        <w:rPr>
          <w:rFonts w:ascii="Times New Roman" w:hAnsi="Times New Roman" w:cs="Times New Roman"/>
          <w:color w:val="000000" w:themeColor="text1"/>
          <w:sz w:val="28"/>
          <w:szCs w:val="28"/>
        </w:rPr>
      </w:pPr>
      <w:r w:rsidRPr="00715840">
        <w:rPr>
          <w:rFonts w:ascii="Times New Roman" w:hAnsi="Times New Roman" w:cs="Times New Roman"/>
          <w:noProof/>
          <w:color w:val="000000" w:themeColor="text1"/>
          <w:sz w:val="28"/>
          <w:szCs w:val="28"/>
          <w:lang w:eastAsia="uk-UA"/>
        </w:rPr>
        <w:drawing>
          <wp:inline distT="0" distB="0" distL="0" distR="0">
            <wp:extent cx="2872740" cy="268605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 граф.jpg"/>
                    <pic:cNvPicPr/>
                  </pic:nvPicPr>
                  <pic:blipFill>
                    <a:blip r:embed="rId2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00172" cy="2711699"/>
                    </a:xfrm>
                    <a:prstGeom prst="rect">
                      <a:avLst/>
                    </a:prstGeom>
                  </pic:spPr>
                </pic:pic>
              </a:graphicData>
            </a:graphic>
          </wp:inline>
        </w:drawing>
      </w:r>
      <w:r w:rsidRPr="00715840">
        <w:rPr>
          <w:rFonts w:ascii="Times New Roman" w:hAnsi="Times New Roman" w:cs="Times New Roman"/>
          <w:noProof/>
          <w:color w:val="000000" w:themeColor="text1"/>
          <w:sz w:val="28"/>
          <w:szCs w:val="28"/>
          <w:lang w:eastAsia="uk-UA"/>
        </w:rPr>
        <w:drawing>
          <wp:inline distT="0" distB="0" distL="0" distR="0">
            <wp:extent cx="2860826" cy="27527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графік 4.jpg"/>
                    <pic:cNvPicPr/>
                  </pic:nvPicPr>
                  <pic:blipFill>
                    <a:blip r:embed="rId2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64026" cy="2755804"/>
                    </a:xfrm>
                    <a:prstGeom prst="rect">
                      <a:avLst/>
                    </a:prstGeom>
                  </pic:spPr>
                </pic:pic>
              </a:graphicData>
            </a:graphic>
          </wp:inline>
        </w:drawing>
      </w:r>
    </w:p>
    <w:p w:rsidR="00290B09" w:rsidRDefault="00290B09" w:rsidP="00290B09">
      <w:pPr>
        <w:spacing w:after="0" w:line="360" w:lineRule="auto"/>
        <w:contextualSpacing/>
        <w:jc w:val="both"/>
        <w:rPr>
          <w:rFonts w:ascii="Times New Roman" w:hAnsi="Times New Roman" w:cs="Times New Roman"/>
          <w:color w:val="000000" w:themeColor="text1"/>
          <w:sz w:val="28"/>
          <w:szCs w:val="28"/>
        </w:rPr>
      </w:pPr>
    </w:p>
    <w:p w:rsidR="00D02403" w:rsidRDefault="00D02403" w:rsidP="00290B09">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Рис</w:t>
      </w:r>
      <w:r w:rsidR="00290B09">
        <w:rPr>
          <w:rFonts w:ascii="Times New Roman" w:hAnsi="Times New Roman" w:cs="Times New Roman"/>
          <w:color w:val="000000" w:themeColor="text1"/>
          <w:sz w:val="28"/>
          <w:szCs w:val="28"/>
        </w:rPr>
        <w:t xml:space="preserve">унок </w:t>
      </w:r>
      <w:r w:rsidRPr="00715840">
        <w:rPr>
          <w:rFonts w:ascii="Times New Roman" w:hAnsi="Times New Roman" w:cs="Times New Roman"/>
          <w:color w:val="000000" w:themeColor="text1"/>
          <w:sz w:val="28"/>
          <w:szCs w:val="28"/>
        </w:rPr>
        <w:t>3.1</w:t>
      </w:r>
      <w:r w:rsidR="00290B09">
        <w:rPr>
          <w:rFonts w:ascii="Times New Roman" w:hAnsi="Times New Roman" w:cs="Times New Roman"/>
          <w:color w:val="000000" w:themeColor="text1"/>
          <w:sz w:val="28"/>
          <w:szCs w:val="28"/>
        </w:rPr>
        <w:t xml:space="preserve"> - </w:t>
      </w:r>
      <w:r w:rsidRPr="00715840">
        <w:rPr>
          <w:rFonts w:ascii="Times New Roman" w:hAnsi="Times New Roman" w:cs="Times New Roman"/>
          <w:color w:val="000000" w:themeColor="text1"/>
          <w:sz w:val="28"/>
          <w:szCs w:val="28"/>
        </w:rPr>
        <w:t>Гістограма розподілу та кумулятивна крива розподілу К</w:t>
      </w:r>
      <w:r w:rsidRPr="00715840">
        <w:rPr>
          <w:rFonts w:ascii="Times New Roman" w:hAnsi="Times New Roman" w:cs="Times New Roman"/>
          <w:color w:val="000000" w:themeColor="text1"/>
          <w:sz w:val="28"/>
          <w:szCs w:val="28"/>
          <w:vertAlign w:val="subscript"/>
        </w:rPr>
        <w:t xml:space="preserve">П  </w:t>
      </w:r>
      <w:r w:rsidRPr="00715840">
        <w:rPr>
          <w:rFonts w:ascii="Times New Roman" w:hAnsi="Times New Roman" w:cs="Times New Roman"/>
          <w:color w:val="000000" w:themeColor="text1"/>
          <w:sz w:val="28"/>
          <w:szCs w:val="28"/>
        </w:rPr>
        <w:t xml:space="preserve">для </w:t>
      </w:r>
      <w:r w:rsidR="00290B09">
        <w:rPr>
          <w:rFonts w:ascii="Times New Roman" w:hAnsi="Times New Roman" w:cs="Times New Roman"/>
          <w:color w:val="000000" w:themeColor="text1"/>
          <w:sz w:val="28"/>
          <w:szCs w:val="28"/>
        </w:rPr>
        <w:t>к</w:t>
      </w:r>
      <w:r w:rsidRPr="00715840">
        <w:rPr>
          <w:rFonts w:ascii="Times New Roman" w:hAnsi="Times New Roman" w:cs="Times New Roman"/>
          <w:color w:val="000000" w:themeColor="text1"/>
          <w:sz w:val="28"/>
          <w:szCs w:val="28"/>
        </w:rPr>
        <w:t>ерну</w:t>
      </w:r>
    </w:p>
    <w:p w:rsidR="00290B09" w:rsidRPr="00715840" w:rsidRDefault="00290B09" w:rsidP="00290B09">
      <w:pPr>
        <w:spacing w:after="0" w:line="360" w:lineRule="auto"/>
        <w:contextualSpacing/>
        <w:jc w:val="both"/>
        <w:rPr>
          <w:rFonts w:ascii="Times New Roman" w:hAnsi="Times New Roman" w:cs="Times New Roman"/>
          <w:color w:val="000000" w:themeColor="text1"/>
          <w:sz w:val="28"/>
          <w:szCs w:val="28"/>
        </w:rPr>
      </w:pPr>
    </w:p>
    <w:p w:rsidR="00D02403" w:rsidRPr="00715840" w:rsidRDefault="00D02403" w:rsidP="00290B09">
      <w:pPr>
        <w:spacing w:after="0" w:line="360" w:lineRule="auto"/>
        <w:contextualSpacing/>
        <w:jc w:val="both"/>
        <w:rPr>
          <w:rFonts w:ascii="Times New Roman" w:hAnsi="Times New Roman" w:cs="Times New Roman"/>
          <w:color w:val="000000" w:themeColor="text1"/>
          <w:sz w:val="28"/>
          <w:szCs w:val="28"/>
        </w:rPr>
      </w:pPr>
      <w:r w:rsidRPr="00715840">
        <w:rPr>
          <w:rFonts w:ascii="Times New Roman" w:hAnsi="Times New Roman" w:cs="Times New Roman"/>
          <w:noProof/>
          <w:color w:val="000000" w:themeColor="text1"/>
          <w:sz w:val="28"/>
          <w:szCs w:val="28"/>
          <w:lang w:eastAsia="uk-UA"/>
        </w:rPr>
        <w:lastRenderedPageBreak/>
        <w:drawing>
          <wp:inline distT="0" distB="0" distL="0" distR="0">
            <wp:extent cx="2907728" cy="2661285"/>
            <wp:effectExtent l="0" t="0" r="6985"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граф 2.jpg"/>
                    <pic:cNvPicPr/>
                  </pic:nvPicPr>
                  <pic:blipFill>
                    <a:blip r:embed="rId2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67406" cy="2715905"/>
                    </a:xfrm>
                    <a:prstGeom prst="rect">
                      <a:avLst/>
                    </a:prstGeom>
                  </pic:spPr>
                </pic:pic>
              </a:graphicData>
            </a:graphic>
          </wp:inline>
        </w:drawing>
      </w:r>
      <w:r w:rsidRPr="00715840">
        <w:rPr>
          <w:rFonts w:ascii="Times New Roman" w:hAnsi="Times New Roman" w:cs="Times New Roman"/>
          <w:noProof/>
          <w:color w:val="000000" w:themeColor="text1"/>
          <w:sz w:val="28"/>
          <w:szCs w:val="28"/>
          <w:lang w:eastAsia="uk-UA"/>
        </w:rPr>
        <w:drawing>
          <wp:inline distT="0" distB="0" distL="0" distR="0">
            <wp:extent cx="2938222" cy="25908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Графік 5.jpg"/>
                    <pic:cNvPicPr/>
                  </pic:nvPicPr>
                  <pic:blipFill>
                    <a:blip r:embed="rId2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89320" cy="2635856"/>
                    </a:xfrm>
                    <a:prstGeom prst="rect">
                      <a:avLst/>
                    </a:prstGeom>
                  </pic:spPr>
                </pic:pic>
              </a:graphicData>
            </a:graphic>
          </wp:inline>
        </w:drawing>
      </w:r>
    </w:p>
    <w:p w:rsidR="00290B09" w:rsidRDefault="00290B09" w:rsidP="00794DA4">
      <w:pPr>
        <w:spacing w:after="0" w:line="360" w:lineRule="auto"/>
        <w:ind w:firstLine="709"/>
        <w:contextualSpacing/>
        <w:jc w:val="both"/>
        <w:rPr>
          <w:rFonts w:ascii="Times New Roman" w:hAnsi="Times New Roman" w:cs="Times New Roman"/>
          <w:color w:val="000000" w:themeColor="text1"/>
          <w:sz w:val="28"/>
          <w:szCs w:val="28"/>
        </w:rPr>
      </w:pP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Рис</w:t>
      </w:r>
      <w:r w:rsidR="00290B09">
        <w:rPr>
          <w:rFonts w:ascii="Times New Roman" w:hAnsi="Times New Roman" w:cs="Times New Roman"/>
          <w:color w:val="000000" w:themeColor="text1"/>
          <w:sz w:val="28"/>
          <w:szCs w:val="28"/>
        </w:rPr>
        <w:t xml:space="preserve">унок </w:t>
      </w:r>
      <w:r w:rsidRPr="00715840">
        <w:rPr>
          <w:rFonts w:ascii="Times New Roman" w:hAnsi="Times New Roman" w:cs="Times New Roman"/>
          <w:color w:val="000000" w:themeColor="text1"/>
          <w:sz w:val="28"/>
          <w:szCs w:val="28"/>
        </w:rPr>
        <w:t>3.2</w:t>
      </w:r>
      <w:r w:rsidR="00290B09">
        <w:rPr>
          <w:rFonts w:ascii="Times New Roman" w:hAnsi="Times New Roman" w:cs="Times New Roman"/>
          <w:color w:val="000000" w:themeColor="text1"/>
          <w:sz w:val="28"/>
          <w:szCs w:val="28"/>
        </w:rPr>
        <w:t xml:space="preserve"> -</w:t>
      </w:r>
      <w:r w:rsidRPr="00715840">
        <w:rPr>
          <w:rFonts w:ascii="Times New Roman" w:hAnsi="Times New Roman" w:cs="Times New Roman"/>
          <w:color w:val="000000" w:themeColor="text1"/>
          <w:sz w:val="28"/>
          <w:szCs w:val="28"/>
        </w:rPr>
        <w:t xml:space="preserve"> Гістограма розподілу та кумулятивна крива розподілу К</w:t>
      </w:r>
      <w:r w:rsidRPr="00715840">
        <w:rPr>
          <w:rFonts w:ascii="Times New Roman" w:hAnsi="Times New Roman" w:cs="Times New Roman"/>
          <w:color w:val="000000" w:themeColor="text1"/>
          <w:sz w:val="28"/>
          <w:szCs w:val="28"/>
          <w:vertAlign w:val="subscript"/>
        </w:rPr>
        <w:t xml:space="preserve">П  </w:t>
      </w:r>
      <w:r w:rsidRPr="00715840">
        <w:rPr>
          <w:rFonts w:ascii="Times New Roman" w:hAnsi="Times New Roman" w:cs="Times New Roman"/>
          <w:color w:val="000000" w:themeColor="text1"/>
          <w:sz w:val="28"/>
          <w:szCs w:val="28"/>
        </w:rPr>
        <w:t>для петрофізичних залежностей</w:t>
      </w:r>
    </w:p>
    <w:p w:rsidR="00D02403" w:rsidRPr="00715840" w:rsidRDefault="00D02403" w:rsidP="00290B09">
      <w:pPr>
        <w:spacing w:after="0" w:line="360" w:lineRule="auto"/>
        <w:contextualSpacing/>
        <w:jc w:val="both"/>
        <w:rPr>
          <w:rFonts w:ascii="Times New Roman" w:hAnsi="Times New Roman" w:cs="Times New Roman"/>
          <w:color w:val="000000" w:themeColor="text1"/>
          <w:sz w:val="28"/>
          <w:szCs w:val="28"/>
        </w:rPr>
      </w:pPr>
      <w:r w:rsidRPr="00715840">
        <w:rPr>
          <w:rFonts w:ascii="Times New Roman" w:hAnsi="Times New Roman" w:cs="Times New Roman"/>
          <w:noProof/>
          <w:color w:val="000000" w:themeColor="text1"/>
          <w:sz w:val="28"/>
          <w:szCs w:val="28"/>
          <w:lang w:eastAsia="uk-UA"/>
        </w:rPr>
        <w:drawing>
          <wp:inline distT="0" distB="0" distL="0" distR="0">
            <wp:extent cx="2914650" cy="24384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граф 3.jpg"/>
                    <pic:cNvPicPr/>
                  </pic:nvPicPr>
                  <pic:blipFill>
                    <a:blip r:embed="rId2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21638" cy="2444246"/>
                    </a:xfrm>
                    <a:prstGeom prst="rect">
                      <a:avLst/>
                    </a:prstGeom>
                  </pic:spPr>
                </pic:pic>
              </a:graphicData>
            </a:graphic>
          </wp:inline>
        </w:drawing>
      </w:r>
      <w:r w:rsidRPr="00715840">
        <w:rPr>
          <w:rFonts w:ascii="Times New Roman" w:hAnsi="Times New Roman" w:cs="Times New Roman"/>
          <w:noProof/>
          <w:color w:val="000000" w:themeColor="text1"/>
          <w:sz w:val="28"/>
          <w:szCs w:val="28"/>
          <w:lang w:eastAsia="uk-UA"/>
        </w:rPr>
        <w:drawing>
          <wp:inline distT="0" distB="0" distL="0" distR="0">
            <wp:extent cx="2947670" cy="2371725"/>
            <wp:effectExtent l="0" t="0" r="508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Графік 6.jpg"/>
                    <pic:cNvPicPr/>
                  </pic:nvPicPr>
                  <pic:blipFill>
                    <a:blip r:embed="rId3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84990" cy="2401753"/>
                    </a:xfrm>
                    <a:prstGeom prst="rect">
                      <a:avLst/>
                    </a:prstGeom>
                  </pic:spPr>
                </pic:pic>
              </a:graphicData>
            </a:graphic>
          </wp:inline>
        </w:drawing>
      </w:r>
    </w:p>
    <w:p w:rsidR="00290B09" w:rsidRDefault="00290B09" w:rsidP="00794DA4">
      <w:pPr>
        <w:spacing w:after="0" w:line="360" w:lineRule="auto"/>
        <w:ind w:firstLine="709"/>
        <w:contextualSpacing/>
        <w:jc w:val="both"/>
        <w:rPr>
          <w:rFonts w:ascii="Times New Roman" w:hAnsi="Times New Roman" w:cs="Times New Roman"/>
          <w:color w:val="000000" w:themeColor="text1"/>
          <w:sz w:val="28"/>
          <w:szCs w:val="28"/>
        </w:rPr>
      </w:pPr>
    </w:p>
    <w:p w:rsidR="00463D01"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Рис</w:t>
      </w:r>
      <w:r w:rsidR="00290B09">
        <w:rPr>
          <w:rFonts w:ascii="Times New Roman" w:hAnsi="Times New Roman" w:cs="Times New Roman"/>
          <w:color w:val="000000" w:themeColor="text1"/>
          <w:sz w:val="28"/>
          <w:szCs w:val="28"/>
        </w:rPr>
        <w:t xml:space="preserve">унок </w:t>
      </w:r>
      <w:r w:rsidRPr="00715840">
        <w:rPr>
          <w:rFonts w:ascii="Times New Roman" w:hAnsi="Times New Roman" w:cs="Times New Roman"/>
          <w:color w:val="000000" w:themeColor="text1"/>
          <w:sz w:val="28"/>
          <w:szCs w:val="28"/>
        </w:rPr>
        <w:t>3.</w:t>
      </w:r>
      <w:r w:rsidR="00290B09">
        <w:rPr>
          <w:rFonts w:ascii="Times New Roman" w:hAnsi="Times New Roman" w:cs="Times New Roman"/>
          <w:color w:val="000000" w:themeColor="text1"/>
          <w:sz w:val="28"/>
          <w:szCs w:val="28"/>
        </w:rPr>
        <w:t>3 -</w:t>
      </w:r>
      <w:r w:rsidRPr="00715840">
        <w:rPr>
          <w:rFonts w:ascii="Times New Roman" w:hAnsi="Times New Roman" w:cs="Times New Roman"/>
          <w:color w:val="000000" w:themeColor="text1"/>
          <w:sz w:val="28"/>
          <w:szCs w:val="28"/>
        </w:rPr>
        <w:t xml:space="preserve"> Гістограма розподілу та кумулятивна крива розподілу К</w:t>
      </w:r>
      <w:r w:rsidRPr="00715840">
        <w:rPr>
          <w:rFonts w:ascii="Times New Roman" w:hAnsi="Times New Roman" w:cs="Times New Roman"/>
          <w:color w:val="000000" w:themeColor="text1"/>
          <w:sz w:val="28"/>
          <w:szCs w:val="28"/>
          <w:vertAlign w:val="subscript"/>
        </w:rPr>
        <w:t xml:space="preserve">П  </w:t>
      </w:r>
      <w:r w:rsidRPr="00715840">
        <w:rPr>
          <w:rFonts w:ascii="Times New Roman" w:hAnsi="Times New Roman" w:cs="Times New Roman"/>
          <w:color w:val="000000" w:themeColor="text1"/>
          <w:sz w:val="28"/>
          <w:szCs w:val="28"/>
        </w:rPr>
        <w:t>для АК+ГК</w:t>
      </w:r>
    </w:p>
    <w:p w:rsidR="00290B09" w:rsidRPr="00715840" w:rsidRDefault="00290B09" w:rsidP="00794DA4">
      <w:pPr>
        <w:spacing w:after="0" w:line="360" w:lineRule="auto"/>
        <w:ind w:firstLine="709"/>
        <w:contextualSpacing/>
        <w:jc w:val="both"/>
        <w:rPr>
          <w:rFonts w:ascii="Times New Roman" w:hAnsi="Times New Roman" w:cs="Times New Roman"/>
          <w:color w:val="000000" w:themeColor="text1"/>
          <w:sz w:val="28"/>
          <w:szCs w:val="28"/>
        </w:rPr>
      </w:pPr>
    </w:p>
    <w:p w:rsidR="00D02403" w:rsidRDefault="00D02403" w:rsidP="00794DA4">
      <w:pPr>
        <w:tabs>
          <w:tab w:val="left" w:pos="0"/>
        </w:tabs>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3.2. Розрахунок </w:t>
      </w:r>
      <w:r w:rsidR="005D7B2F" w:rsidRPr="007E3283">
        <w:rPr>
          <w:rFonts w:ascii="Times New Roman" w:hAnsi="Times New Roman" w:cs="Times New Roman"/>
          <w:color w:val="000000"/>
          <w:sz w:val="28"/>
          <w:szCs w:val="28"/>
        </w:rPr>
        <w:t>числов</w:t>
      </w:r>
      <w:r w:rsidR="005D7B2F">
        <w:rPr>
          <w:rFonts w:ascii="Times New Roman" w:hAnsi="Times New Roman" w:cs="Times New Roman"/>
          <w:color w:val="000000"/>
          <w:sz w:val="28"/>
          <w:szCs w:val="28"/>
        </w:rPr>
        <w:t>их</w:t>
      </w:r>
      <w:r w:rsidR="005D7B2F" w:rsidRPr="007E3283">
        <w:rPr>
          <w:rFonts w:ascii="Times New Roman" w:hAnsi="Times New Roman" w:cs="Times New Roman"/>
          <w:color w:val="000000"/>
          <w:sz w:val="28"/>
          <w:szCs w:val="28"/>
        </w:rPr>
        <w:t xml:space="preserve"> характеристик розподілу</w:t>
      </w:r>
    </w:p>
    <w:p w:rsidR="007E3283" w:rsidRPr="00715840" w:rsidRDefault="007E3283" w:rsidP="00794DA4">
      <w:pPr>
        <w:tabs>
          <w:tab w:val="left" w:pos="0"/>
        </w:tabs>
        <w:spacing w:after="0" w:line="360" w:lineRule="auto"/>
        <w:ind w:firstLine="709"/>
        <w:contextualSpacing/>
        <w:jc w:val="both"/>
        <w:rPr>
          <w:rFonts w:ascii="Times New Roman" w:hAnsi="Times New Roman" w:cs="Times New Roman"/>
          <w:color w:val="000000" w:themeColor="text1"/>
          <w:sz w:val="28"/>
          <w:szCs w:val="28"/>
        </w:rPr>
      </w:pPr>
    </w:p>
    <w:p w:rsidR="007E3283" w:rsidRPr="007E3283" w:rsidRDefault="007E3283" w:rsidP="007E3283">
      <w:pPr>
        <w:widowControl w:val="0"/>
        <w:tabs>
          <w:tab w:val="left" w:pos="6636"/>
        </w:tabs>
        <w:spacing w:after="0" w:line="360" w:lineRule="auto"/>
        <w:ind w:firstLine="709"/>
        <w:jc w:val="both"/>
        <w:rPr>
          <w:rFonts w:ascii="Times New Roman" w:hAnsi="Times New Roman" w:cs="Times New Roman"/>
          <w:color w:val="000000"/>
          <w:sz w:val="28"/>
          <w:szCs w:val="28"/>
        </w:rPr>
      </w:pPr>
      <w:r w:rsidRPr="007E3283">
        <w:rPr>
          <w:rFonts w:ascii="Times New Roman" w:hAnsi="Times New Roman" w:cs="Times New Roman"/>
          <w:color w:val="000000"/>
          <w:sz w:val="28"/>
          <w:szCs w:val="28"/>
        </w:rPr>
        <w:t xml:space="preserve">З метою оцінки подібності результатів визначення </w:t>
      </w:r>
      <w:r w:rsidRPr="007E3283">
        <w:rPr>
          <w:rFonts w:ascii="Times New Roman" w:hAnsi="Times New Roman" w:cs="Times New Roman"/>
          <w:i/>
          <w:color w:val="000000"/>
          <w:sz w:val="28"/>
          <w:szCs w:val="28"/>
        </w:rPr>
        <w:t>К</w:t>
      </w:r>
      <w:r w:rsidRPr="007E3283">
        <w:rPr>
          <w:rFonts w:ascii="Times New Roman" w:hAnsi="Times New Roman" w:cs="Times New Roman"/>
          <w:i/>
          <w:color w:val="000000"/>
          <w:sz w:val="28"/>
          <w:szCs w:val="28"/>
          <w:vertAlign w:val="subscript"/>
        </w:rPr>
        <w:t>п</w:t>
      </w:r>
      <w:r w:rsidRPr="007E3283">
        <w:rPr>
          <w:rFonts w:ascii="Times New Roman" w:hAnsi="Times New Roman" w:cs="Times New Roman"/>
          <w:color w:val="000000"/>
          <w:sz w:val="28"/>
          <w:szCs w:val="28"/>
        </w:rPr>
        <w:t xml:space="preserve"> різними способами визначалися числові характеристики розподілу, а саме: середнє значення, мода, медіана, дисперсія та середньоквадратичне відхилення </w:t>
      </w:r>
      <w:r>
        <w:rPr>
          <w:rFonts w:ascii="Times New Roman" w:hAnsi="Times New Roman" w:cs="Times New Roman"/>
          <w:color w:val="000000"/>
          <w:sz w:val="28"/>
          <w:szCs w:val="28"/>
        </w:rPr>
        <w:t>(стандарт).</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lastRenderedPageBreak/>
        <w:t>Середнє значення</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Середнім значенням називають суму усіх значень поділених на їх кількість. Тобто Х</w:t>
      </w:r>
      <w:r w:rsidRPr="00715840">
        <w:rPr>
          <w:rFonts w:ascii="Times New Roman" w:hAnsi="Times New Roman" w:cs="Times New Roman"/>
          <w:color w:val="000000" w:themeColor="text1"/>
          <w:sz w:val="28"/>
          <w:szCs w:val="28"/>
          <w:vertAlign w:val="subscript"/>
        </w:rPr>
        <w:t>сер</w:t>
      </w:r>
      <w:r w:rsidRPr="00715840">
        <w:rPr>
          <w:rFonts w:ascii="Times New Roman" w:hAnsi="Times New Roman" w:cs="Times New Roman"/>
          <w:color w:val="000000" w:themeColor="text1"/>
          <w:sz w:val="28"/>
          <w:szCs w:val="28"/>
        </w:rPr>
        <w:t>=(х</w:t>
      </w:r>
      <w:r w:rsidRPr="00715840">
        <w:rPr>
          <w:rFonts w:ascii="Times New Roman" w:hAnsi="Times New Roman" w:cs="Times New Roman"/>
          <w:color w:val="000000" w:themeColor="text1"/>
          <w:sz w:val="28"/>
          <w:szCs w:val="28"/>
          <w:vertAlign w:val="subscript"/>
        </w:rPr>
        <w:t>1</w:t>
      </w:r>
      <w:r w:rsidRPr="00715840">
        <w:rPr>
          <w:rFonts w:ascii="Times New Roman" w:hAnsi="Times New Roman" w:cs="Times New Roman"/>
          <w:color w:val="000000" w:themeColor="text1"/>
          <w:sz w:val="28"/>
          <w:szCs w:val="28"/>
        </w:rPr>
        <w:t>+х</w:t>
      </w:r>
      <w:r w:rsidRPr="00715840">
        <w:rPr>
          <w:rFonts w:ascii="Times New Roman" w:hAnsi="Times New Roman" w:cs="Times New Roman"/>
          <w:color w:val="000000" w:themeColor="text1"/>
          <w:sz w:val="28"/>
          <w:szCs w:val="28"/>
          <w:vertAlign w:val="subscript"/>
        </w:rPr>
        <w:t>2</w:t>
      </w:r>
      <w:r w:rsidRPr="00715840">
        <w:rPr>
          <w:rFonts w:ascii="Times New Roman" w:hAnsi="Times New Roman" w:cs="Times New Roman"/>
          <w:color w:val="000000" w:themeColor="text1"/>
          <w:sz w:val="28"/>
          <w:szCs w:val="28"/>
        </w:rPr>
        <w:t>+…+х</w:t>
      </w:r>
      <w:r w:rsidRPr="00715840">
        <w:rPr>
          <w:rFonts w:ascii="Times New Roman" w:hAnsi="Times New Roman" w:cs="Times New Roman"/>
          <w:color w:val="000000" w:themeColor="text1"/>
          <w:sz w:val="28"/>
          <w:szCs w:val="28"/>
          <w:vertAlign w:val="subscript"/>
          <w:lang w:val="en-US"/>
        </w:rPr>
        <w:t>n</w:t>
      </w:r>
      <w:r w:rsidRPr="00715840">
        <w:rPr>
          <w:rFonts w:ascii="Times New Roman" w:hAnsi="Times New Roman" w:cs="Times New Roman"/>
          <w:color w:val="000000" w:themeColor="text1"/>
          <w:sz w:val="28"/>
          <w:szCs w:val="28"/>
        </w:rPr>
        <w:t>)/n. За розрахунком середні значення мають такі величини:</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для керну: Х</w:t>
      </w:r>
      <w:r w:rsidRPr="00715840">
        <w:rPr>
          <w:rFonts w:ascii="Times New Roman" w:hAnsi="Times New Roman" w:cs="Times New Roman"/>
          <w:color w:val="000000" w:themeColor="text1"/>
          <w:sz w:val="28"/>
          <w:szCs w:val="28"/>
          <w:vertAlign w:val="subscript"/>
        </w:rPr>
        <w:t>сер</w:t>
      </w:r>
      <w:r w:rsidRPr="00715840">
        <w:rPr>
          <w:rFonts w:ascii="Times New Roman" w:hAnsi="Times New Roman" w:cs="Times New Roman"/>
          <w:color w:val="000000" w:themeColor="text1"/>
          <w:sz w:val="28"/>
          <w:szCs w:val="28"/>
        </w:rPr>
        <w:t>=14,291 %;</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для петрофізичних залежностей: Х</w:t>
      </w:r>
      <w:r w:rsidRPr="00715840">
        <w:rPr>
          <w:rFonts w:ascii="Times New Roman" w:hAnsi="Times New Roman" w:cs="Times New Roman"/>
          <w:color w:val="000000" w:themeColor="text1"/>
          <w:sz w:val="28"/>
          <w:szCs w:val="28"/>
          <w:vertAlign w:val="subscript"/>
        </w:rPr>
        <w:t>сер</w:t>
      </w:r>
      <w:r w:rsidRPr="00715840">
        <w:rPr>
          <w:rFonts w:ascii="Times New Roman" w:hAnsi="Times New Roman" w:cs="Times New Roman"/>
          <w:color w:val="000000" w:themeColor="text1"/>
          <w:sz w:val="28"/>
          <w:szCs w:val="28"/>
        </w:rPr>
        <w:t>=14,289 %;</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для К</w:t>
      </w:r>
      <w:r w:rsidRPr="00715840">
        <w:rPr>
          <w:rFonts w:ascii="Times New Roman" w:hAnsi="Times New Roman" w:cs="Times New Roman"/>
          <w:color w:val="000000" w:themeColor="text1"/>
          <w:sz w:val="28"/>
          <w:szCs w:val="28"/>
          <w:vertAlign w:val="subscript"/>
        </w:rPr>
        <w:t>П</w:t>
      </w:r>
      <w:r w:rsidRPr="00715840">
        <w:rPr>
          <w:rFonts w:ascii="Times New Roman" w:hAnsi="Times New Roman" w:cs="Times New Roman"/>
          <w:color w:val="000000" w:themeColor="text1"/>
          <w:sz w:val="28"/>
          <w:szCs w:val="28"/>
        </w:rPr>
        <w:t xml:space="preserve"> АК+ГК: Х</w:t>
      </w:r>
      <w:r w:rsidRPr="00715840">
        <w:rPr>
          <w:rFonts w:ascii="Times New Roman" w:hAnsi="Times New Roman" w:cs="Times New Roman"/>
          <w:color w:val="000000" w:themeColor="text1"/>
          <w:sz w:val="28"/>
          <w:szCs w:val="28"/>
          <w:vertAlign w:val="subscript"/>
        </w:rPr>
        <w:t>сер</w:t>
      </w:r>
      <w:r w:rsidRPr="00715840">
        <w:rPr>
          <w:rFonts w:ascii="Times New Roman" w:hAnsi="Times New Roman" w:cs="Times New Roman"/>
          <w:color w:val="000000" w:themeColor="text1"/>
          <w:sz w:val="28"/>
          <w:szCs w:val="28"/>
        </w:rPr>
        <w:t>= 13,066 %.</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Мода Мо</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Модою називають найімовірніше значення, тобто те значення яке найчастіше повторюється у ряду. Після перегляду трьох рядів виходить що:</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 - для керну: 15 %;</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для петрофізичних залежностей: 13,2 % ;</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для К</w:t>
      </w:r>
      <w:r w:rsidRPr="00715840">
        <w:rPr>
          <w:rFonts w:ascii="Times New Roman" w:hAnsi="Times New Roman" w:cs="Times New Roman"/>
          <w:color w:val="000000" w:themeColor="text1"/>
          <w:sz w:val="28"/>
          <w:szCs w:val="28"/>
          <w:vertAlign w:val="subscript"/>
        </w:rPr>
        <w:t>П</w:t>
      </w:r>
      <w:r w:rsidRPr="00715840">
        <w:rPr>
          <w:rFonts w:ascii="Times New Roman" w:hAnsi="Times New Roman" w:cs="Times New Roman"/>
          <w:color w:val="000000" w:themeColor="text1"/>
          <w:sz w:val="28"/>
          <w:szCs w:val="28"/>
        </w:rPr>
        <w:t xml:space="preserve"> АК+ГК: 9,53 %.</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Медіана Ме</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Медіаною називають серединну величину вибіркової сукупності, яка відповідає центрального значення рангового ряду. Для визначення медіани потрібно упорядкувати дані у порядку зростання. Так як у нас парна кількість значень (120) Ме визначають середнім арифметичним між 60 та 61 значеннями. З цього виходить що медіана :</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для керну: Ме=(14,2+14,2)/2=14,2 %</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для петрофізичних залежностей: Ме=(13,9+14)/2=13,95 %</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для К</w:t>
      </w:r>
      <w:r w:rsidRPr="00715840">
        <w:rPr>
          <w:rFonts w:ascii="Times New Roman" w:hAnsi="Times New Roman" w:cs="Times New Roman"/>
          <w:color w:val="000000" w:themeColor="text1"/>
          <w:sz w:val="28"/>
          <w:szCs w:val="28"/>
          <w:vertAlign w:val="subscript"/>
        </w:rPr>
        <w:t>П</w:t>
      </w:r>
      <w:r w:rsidRPr="00715840">
        <w:rPr>
          <w:rFonts w:ascii="Times New Roman" w:hAnsi="Times New Roman" w:cs="Times New Roman"/>
          <w:color w:val="000000" w:themeColor="text1"/>
          <w:sz w:val="28"/>
          <w:szCs w:val="28"/>
        </w:rPr>
        <w:t xml:space="preserve"> АК+ГК: Ме=(12,54+12,6)/2=12,57 %</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vertAlign w:val="superscript"/>
        </w:rPr>
      </w:pPr>
      <w:r w:rsidRPr="00715840">
        <w:rPr>
          <w:rFonts w:ascii="Times New Roman" w:hAnsi="Times New Roman" w:cs="Times New Roman"/>
          <w:color w:val="000000" w:themeColor="text1"/>
          <w:sz w:val="28"/>
          <w:szCs w:val="28"/>
        </w:rPr>
        <w:t>Дисперсія σ</w:t>
      </w:r>
      <w:r w:rsidRPr="00715840">
        <w:rPr>
          <w:rFonts w:ascii="Times New Roman" w:hAnsi="Times New Roman" w:cs="Times New Roman"/>
          <w:color w:val="000000" w:themeColor="text1"/>
          <w:sz w:val="28"/>
          <w:szCs w:val="28"/>
          <w:vertAlign w:val="superscript"/>
        </w:rPr>
        <w:t>2</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Дисперсію випадкової величини визначають за формулою (2.14). Дану формулу можна записати у наступному вигляді:</w:t>
      </w:r>
    </w:p>
    <w:p w:rsidR="00D02403" w:rsidRPr="00715840" w:rsidRDefault="0090409D" w:rsidP="00794DA4">
      <w:pPr>
        <w:spacing w:after="0" w:line="360" w:lineRule="auto"/>
        <w:ind w:firstLine="709"/>
        <w:contextualSpacing/>
        <w:jc w:val="both"/>
        <w:rPr>
          <w:rFonts w:ascii="Times New Roman" w:eastAsiaTheme="minorEastAsia" w:hAnsi="Times New Roman" w:cs="Times New Roman"/>
          <w:color w:val="000000" w:themeColor="text1"/>
          <w:sz w:val="28"/>
          <w:szCs w:val="28"/>
        </w:rPr>
      </w:pPr>
      <m:oMathPara>
        <m:oMathParaPr>
          <m:jc m:val="center"/>
        </m:oMathParaPr>
        <m:oMath>
          <m:sSup>
            <m:sSupPr>
              <m:ctrlPr>
                <w:rPr>
                  <w:rFonts w:ascii="Cambria Math" w:hAnsi="Cambria Math" w:cs="Times New Roman"/>
                  <w:color w:val="000000" w:themeColor="text1"/>
                  <w:sz w:val="28"/>
                  <w:szCs w:val="28"/>
                </w:rPr>
              </m:ctrlPr>
            </m:sSupPr>
            <m:e>
              <m:r>
                <m:rPr>
                  <m:sty m:val="p"/>
                </m:rPr>
                <w:rPr>
                  <w:rFonts w:ascii="Cambria Math" w:hAnsi="Cambria Math" w:cs="Times New Roman"/>
                  <w:color w:val="000000" w:themeColor="text1"/>
                  <w:sz w:val="28"/>
                  <w:szCs w:val="28"/>
                </w:rPr>
                <m:t>σ</m:t>
              </m:r>
            </m:e>
            <m:sup>
              <m:r>
                <m:rPr>
                  <m:sty m:val="p"/>
                </m:rPr>
                <w:rPr>
                  <w:rFonts w:ascii="Cambria Math" w:hAnsi="Cambria Math" w:cs="Times New Roman"/>
                  <w:color w:val="000000" w:themeColor="text1"/>
                  <w:sz w:val="28"/>
                  <w:szCs w:val="28"/>
                </w:rPr>
                <m:t>2</m:t>
              </m:r>
            </m:sup>
          </m:sSup>
          <m:r>
            <m:rPr>
              <m:sty m:val="p"/>
            </m:rPr>
            <w:rPr>
              <w:rFonts w:ascii="Cambria Math" w:hAnsi="Cambria Math" w:cs="Times New Roman"/>
              <w:color w:val="000000" w:themeColor="text1"/>
              <w:sz w:val="28"/>
              <w:szCs w:val="28"/>
            </w:rPr>
            <m:t>=M</m:t>
          </m:r>
          <m:d>
            <m:dPr>
              <m:ctrlPr>
                <w:rPr>
                  <w:rFonts w:ascii="Cambria Math" w:hAnsi="Cambria Math" w:cs="Times New Roman"/>
                  <w:color w:val="000000" w:themeColor="text1"/>
                  <w:sz w:val="28"/>
                  <w:szCs w:val="28"/>
                </w:rPr>
              </m:ctrlPr>
            </m:dPr>
            <m:e>
              <m:sSup>
                <m:sSupPr>
                  <m:ctrlPr>
                    <w:rPr>
                      <w:rFonts w:ascii="Cambria Math" w:hAnsi="Cambria Math" w:cs="Times New Roman"/>
                      <w:color w:val="000000" w:themeColor="text1"/>
                      <w:sz w:val="28"/>
                      <w:szCs w:val="28"/>
                    </w:rPr>
                  </m:ctrlPr>
                </m:sSupPr>
                <m:e>
                  <m:r>
                    <m:rPr>
                      <m:sty m:val="p"/>
                    </m:rPr>
                    <w:rPr>
                      <w:rFonts w:ascii="Cambria Math" w:hAnsi="Cambria Math" w:cs="Times New Roman"/>
                      <w:color w:val="000000" w:themeColor="text1"/>
                      <w:sz w:val="28"/>
                      <w:szCs w:val="28"/>
                    </w:rPr>
                    <m:t>X</m:t>
                  </m:r>
                </m:e>
                <m:sup>
                  <m:r>
                    <m:rPr>
                      <m:sty m:val="p"/>
                    </m:rPr>
                    <w:rPr>
                      <w:rFonts w:ascii="Cambria Math" w:hAnsi="Cambria Math" w:cs="Times New Roman"/>
                      <w:color w:val="000000" w:themeColor="text1"/>
                      <w:sz w:val="28"/>
                      <w:szCs w:val="28"/>
                    </w:rPr>
                    <m:t>2</m:t>
                  </m:r>
                </m:sup>
              </m:sSup>
            </m:e>
          </m:d>
          <m:r>
            <m:rPr>
              <m:sty m:val="p"/>
            </m:rPr>
            <w:rPr>
              <w:rFonts w:ascii="Cambria Math" w:hAnsi="Cambria Math" w:cs="Times New Roman"/>
              <w:color w:val="000000" w:themeColor="text1"/>
              <w:sz w:val="28"/>
              <w:szCs w:val="28"/>
            </w:rPr>
            <m:t>-</m:t>
          </m:r>
          <m:sSup>
            <m:sSupPr>
              <m:ctrlPr>
                <w:rPr>
                  <w:rFonts w:ascii="Cambria Math" w:hAnsi="Cambria Math" w:cs="Times New Roman"/>
                  <w:color w:val="000000" w:themeColor="text1"/>
                  <w:sz w:val="28"/>
                  <w:szCs w:val="28"/>
                </w:rPr>
              </m:ctrlPr>
            </m:sSupPr>
            <m:e>
              <m:r>
                <m:rPr>
                  <m:sty m:val="p"/>
                </m:rPr>
                <w:rPr>
                  <w:rFonts w:ascii="Cambria Math" w:hAnsi="Cambria Math" w:cs="Times New Roman"/>
                  <w:color w:val="000000" w:themeColor="text1"/>
                  <w:sz w:val="28"/>
                  <w:szCs w:val="28"/>
                </w:rPr>
                <m:t>M</m:t>
              </m:r>
            </m:e>
            <m:sup>
              <m:r>
                <m:rPr>
                  <m:sty m:val="p"/>
                </m:rPr>
                <w:rPr>
                  <w:rFonts w:ascii="Cambria Math" w:hAnsi="Cambria Math" w:cs="Times New Roman"/>
                  <w:color w:val="000000" w:themeColor="text1"/>
                  <w:sz w:val="28"/>
                  <w:szCs w:val="28"/>
                </w:rPr>
                <m:t>2</m:t>
              </m:r>
            </m:sup>
          </m:sSup>
          <m:d>
            <m:dPr>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X</m:t>
              </m:r>
            </m:e>
          </m:d>
          <m:r>
            <m:rPr>
              <m:sty m:val="p"/>
            </m:rPr>
            <w:rPr>
              <w:rFonts w:ascii="Cambria Math" w:hAnsi="Cambria Math" w:cs="Times New Roman"/>
              <w:color w:val="000000" w:themeColor="text1"/>
              <w:sz w:val="28"/>
              <w:szCs w:val="28"/>
            </w:rPr>
            <m:t>=</m:t>
          </m:r>
          <m:nary>
            <m:naryPr>
              <m:chr m:val="∑"/>
              <m:limLoc m:val="undOvr"/>
              <m:ctrlPr>
                <w:rPr>
                  <w:rFonts w:ascii="Cambria Math" w:hAnsi="Cambria Math" w:cs="Times New Roman"/>
                  <w:color w:val="000000" w:themeColor="text1"/>
                  <w:sz w:val="28"/>
                  <w:szCs w:val="28"/>
                </w:rPr>
              </m:ctrlPr>
            </m:naryPr>
            <m:sub>
              <m:r>
                <m:rPr>
                  <m:sty m:val="p"/>
                </m:rPr>
                <w:rPr>
                  <w:rFonts w:ascii="Cambria Math" w:hAnsi="Cambria Math" w:cs="Times New Roman"/>
                  <w:color w:val="000000" w:themeColor="text1"/>
                  <w:sz w:val="28"/>
                  <w:szCs w:val="28"/>
                </w:rPr>
                <m:t>i=1</m:t>
              </m:r>
            </m:sub>
            <m:sup>
              <m:r>
                <m:rPr>
                  <m:sty m:val="p"/>
                </m:rPr>
                <w:rPr>
                  <w:rFonts w:ascii="Cambria Math" w:hAnsi="Cambria Math" w:cs="Times New Roman"/>
                  <w:color w:val="000000" w:themeColor="text1"/>
                  <w:sz w:val="28"/>
                  <w:szCs w:val="28"/>
                </w:rPr>
                <m:t>120</m:t>
              </m:r>
            </m:sup>
            <m:e>
              <m:sSubSup>
                <m:sSubSupPr>
                  <m:ctrlPr>
                    <w:rPr>
                      <w:rFonts w:ascii="Cambria Math" w:hAnsi="Cambria Math" w:cs="Times New Roman"/>
                      <w:color w:val="000000" w:themeColor="text1"/>
                      <w:sz w:val="28"/>
                      <w:szCs w:val="28"/>
                    </w:rPr>
                  </m:ctrlPr>
                </m:sSubSupPr>
                <m:e>
                  <m:r>
                    <m:rPr>
                      <m:sty m:val="p"/>
                    </m:rPr>
                    <w:rPr>
                      <w:rFonts w:ascii="Cambria Math" w:hAnsi="Cambria Math" w:cs="Times New Roman"/>
                      <w:color w:val="000000" w:themeColor="text1"/>
                      <w:sz w:val="28"/>
                      <w:szCs w:val="28"/>
                    </w:rPr>
                    <m:t>x</m:t>
                  </m:r>
                </m:e>
                <m:sub>
                  <m:r>
                    <m:rPr>
                      <m:sty m:val="p"/>
                    </m:rPr>
                    <w:rPr>
                      <w:rFonts w:ascii="Cambria Math" w:hAnsi="Cambria Math" w:cs="Times New Roman"/>
                      <w:color w:val="000000" w:themeColor="text1"/>
                      <w:sz w:val="28"/>
                      <w:szCs w:val="28"/>
                    </w:rPr>
                    <m:t>i</m:t>
                  </m:r>
                </m:sub>
                <m:sup>
                  <m:r>
                    <m:rPr>
                      <m:sty m:val="p"/>
                    </m:rPr>
                    <w:rPr>
                      <w:rFonts w:ascii="Cambria Math" w:hAnsi="Cambria Math" w:cs="Times New Roman"/>
                      <w:color w:val="000000" w:themeColor="text1"/>
                      <w:sz w:val="28"/>
                      <w:szCs w:val="28"/>
                    </w:rPr>
                    <m:t>2</m:t>
                  </m:r>
                </m:sup>
              </m:sSubSup>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p</m:t>
                  </m:r>
                </m:e>
                <m:sub>
                  <m:r>
                    <m:rPr>
                      <m:sty m:val="p"/>
                    </m:rPr>
                    <w:rPr>
                      <w:rFonts w:ascii="Cambria Math" w:hAnsi="Cambria Math" w:cs="Times New Roman"/>
                      <w:color w:val="000000" w:themeColor="text1"/>
                      <w:sz w:val="28"/>
                      <w:szCs w:val="28"/>
                    </w:rPr>
                    <m:t>i</m:t>
                  </m:r>
                </m:sub>
              </m:sSub>
            </m:e>
          </m:nary>
          <m:r>
            <m:rPr>
              <m:sty m:val="p"/>
            </m:rPr>
            <w:rPr>
              <w:rFonts w:ascii="Cambria Math" w:hAnsi="Cambria Math" w:cs="Times New Roman"/>
              <w:color w:val="000000" w:themeColor="text1"/>
              <w:sz w:val="28"/>
              <w:szCs w:val="28"/>
            </w:rPr>
            <m:t>-</m:t>
          </m:r>
          <m:sSup>
            <m:sSupPr>
              <m:ctrlPr>
                <w:rPr>
                  <w:rFonts w:ascii="Cambria Math" w:hAnsi="Cambria Math" w:cs="Times New Roman"/>
                  <w:color w:val="000000" w:themeColor="text1"/>
                  <w:sz w:val="28"/>
                  <w:szCs w:val="28"/>
                </w:rPr>
              </m:ctrlPr>
            </m:sSupPr>
            <m:e>
              <m:d>
                <m:dPr>
                  <m:ctrlPr>
                    <w:rPr>
                      <w:rFonts w:ascii="Cambria Math" w:hAnsi="Cambria Math" w:cs="Times New Roman"/>
                      <w:color w:val="000000" w:themeColor="text1"/>
                      <w:sz w:val="28"/>
                      <w:szCs w:val="28"/>
                    </w:rPr>
                  </m:ctrlPr>
                </m:dPr>
                <m:e>
                  <m:nary>
                    <m:naryPr>
                      <m:chr m:val="∑"/>
                      <m:limLoc m:val="undOvr"/>
                      <m:ctrlPr>
                        <w:rPr>
                          <w:rFonts w:ascii="Cambria Math" w:hAnsi="Cambria Math" w:cs="Times New Roman"/>
                          <w:color w:val="000000" w:themeColor="text1"/>
                          <w:sz w:val="28"/>
                          <w:szCs w:val="28"/>
                        </w:rPr>
                      </m:ctrlPr>
                    </m:naryPr>
                    <m:sub>
                      <m:r>
                        <m:rPr>
                          <m:sty m:val="p"/>
                        </m:rPr>
                        <w:rPr>
                          <w:rFonts w:ascii="Cambria Math" w:hAnsi="Cambria Math" w:cs="Times New Roman"/>
                          <w:color w:val="000000" w:themeColor="text1"/>
                          <w:sz w:val="28"/>
                          <w:szCs w:val="28"/>
                        </w:rPr>
                        <m:t>i=1</m:t>
                      </m:r>
                    </m:sub>
                    <m:sup>
                      <m:r>
                        <m:rPr>
                          <m:sty m:val="p"/>
                        </m:rPr>
                        <w:rPr>
                          <w:rFonts w:ascii="Cambria Math" w:hAnsi="Cambria Math" w:cs="Times New Roman"/>
                          <w:color w:val="000000" w:themeColor="text1"/>
                          <w:sz w:val="28"/>
                          <w:szCs w:val="28"/>
                        </w:rPr>
                        <m:t>120</m:t>
                      </m:r>
                    </m:sup>
                    <m:e>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x</m:t>
                          </m:r>
                        </m:e>
                        <m:sub>
                          <m:r>
                            <m:rPr>
                              <m:sty m:val="p"/>
                            </m:rPr>
                            <w:rPr>
                              <w:rFonts w:ascii="Cambria Math" w:hAnsi="Cambria Math" w:cs="Times New Roman"/>
                              <w:color w:val="000000" w:themeColor="text1"/>
                              <w:sz w:val="28"/>
                              <w:szCs w:val="28"/>
                            </w:rPr>
                            <m:t>i</m:t>
                          </m:r>
                        </m:sub>
                      </m:sSub>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p</m:t>
                          </m:r>
                        </m:e>
                        <m:sub>
                          <m:r>
                            <m:rPr>
                              <m:sty m:val="p"/>
                            </m:rPr>
                            <w:rPr>
                              <w:rFonts w:ascii="Cambria Math" w:hAnsi="Cambria Math" w:cs="Times New Roman"/>
                              <w:color w:val="000000" w:themeColor="text1"/>
                              <w:sz w:val="28"/>
                              <w:szCs w:val="28"/>
                            </w:rPr>
                            <m:t>i</m:t>
                          </m:r>
                        </m:sub>
                      </m:sSub>
                    </m:e>
                  </m:nary>
                </m:e>
              </m:d>
            </m:e>
            <m:sup>
              <m:r>
                <m:rPr>
                  <m:sty m:val="p"/>
                </m:rPr>
                <w:rPr>
                  <w:rFonts w:ascii="Cambria Math" w:hAnsi="Cambria Math" w:cs="Times New Roman"/>
                  <w:color w:val="000000" w:themeColor="text1"/>
                  <w:sz w:val="28"/>
                  <w:szCs w:val="28"/>
                </w:rPr>
                <m:t>2</m:t>
              </m:r>
            </m:sup>
          </m:sSup>
        </m:oMath>
      </m:oMathPara>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lang w:val="en-US"/>
        </w:rPr>
        <w:t>x</w:t>
      </w:r>
      <w:r w:rsidRPr="00715840">
        <w:rPr>
          <w:rFonts w:ascii="Times New Roman" w:hAnsi="Times New Roman" w:cs="Times New Roman"/>
          <w:color w:val="000000" w:themeColor="text1"/>
          <w:sz w:val="28"/>
          <w:szCs w:val="28"/>
          <w:vertAlign w:val="subscript"/>
          <w:lang w:val="en-US"/>
        </w:rPr>
        <w:t>i</w:t>
      </w:r>
      <w:r w:rsidRPr="00715840">
        <w:rPr>
          <w:rFonts w:ascii="Times New Roman" w:hAnsi="Times New Roman" w:cs="Times New Roman"/>
          <w:color w:val="000000" w:themeColor="text1"/>
          <w:sz w:val="28"/>
          <w:szCs w:val="28"/>
          <w:lang w:val="ru-RU"/>
        </w:rPr>
        <w:t xml:space="preserve">  – </w:t>
      </w:r>
      <w:r w:rsidRPr="00715840">
        <w:rPr>
          <w:rFonts w:ascii="Times New Roman" w:hAnsi="Times New Roman" w:cs="Times New Roman"/>
          <w:color w:val="000000" w:themeColor="text1"/>
          <w:sz w:val="28"/>
          <w:szCs w:val="28"/>
        </w:rPr>
        <w:t xml:space="preserve">це дані нам значення;  </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lang w:val="en-US"/>
        </w:rPr>
        <w:t>p</w:t>
      </w:r>
      <w:r w:rsidRPr="00715840">
        <w:rPr>
          <w:rFonts w:ascii="Times New Roman" w:hAnsi="Times New Roman" w:cs="Times New Roman"/>
          <w:color w:val="000000" w:themeColor="text1"/>
          <w:sz w:val="28"/>
          <w:szCs w:val="28"/>
          <w:vertAlign w:val="subscript"/>
          <w:lang w:val="en-US"/>
        </w:rPr>
        <w:t>i</w:t>
      </w:r>
      <w:r w:rsidRPr="00715840">
        <w:rPr>
          <w:rFonts w:ascii="Times New Roman" w:hAnsi="Times New Roman" w:cs="Times New Roman"/>
          <w:color w:val="000000" w:themeColor="text1"/>
          <w:sz w:val="28"/>
          <w:szCs w:val="28"/>
          <w:lang w:val="ru-RU"/>
        </w:rPr>
        <w:t xml:space="preserve">  –</w:t>
      </w:r>
      <w:r w:rsidRPr="00715840">
        <w:rPr>
          <w:rFonts w:ascii="Times New Roman" w:hAnsi="Times New Roman" w:cs="Times New Roman"/>
          <w:color w:val="000000" w:themeColor="text1"/>
          <w:sz w:val="28"/>
          <w:szCs w:val="28"/>
        </w:rPr>
        <w:t xml:space="preserve"> частота значень. у моєму випадку дорівнює 1/120=0,0083 </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lastRenderedPageBreak/>
        <w:t>Додаткові дані по розрахунку дисперсії є у Додатку Б. Після заміни невідомих  вийшли такі результати:</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для керну: σ</w:t>
      </w:r>
      <w:r w:rsidRPr="00715840">
        <w:rPr>
          <w:rFonts w:ascii="Times New Roman" w:hAnsi="Times New Roman" w:cs="Times New Roman"/>
          <w:color w:val="000000" w:themeColor="text1"/>
          <w:sz w:val="28"/>
          <w:szCs w:val="28"/>
          <w:vertAlign w:val="superscript"/>
        </w:rPr>
        <w:t>2</w:t>
      </w:r>
      <w:r w:rsidRPr="00715840">
        <w:rPr>
          <w:rFonts w:ascii="Times New Roman" w:hAnsi="Times New Roman" w:cs="Times New Roman"/>
          <w:color w:val="000000" w:themeColor="text1"/>
          <w:sz w:val="28"/>
          <w:szCs w:val="28"/>
        </w:rPr>
        <w:t>=</w:t>
      </w:r>
      <w:r w:rsidRPr="00715840">
        <w:rPr>
          <w:rFonts w:ascii="Times New Roman" w:hAnsi="Times New Roman" w:cs="Times New Roman"/>
          <w:color w:val="000000" w:themeColor="text1"/>
          <w:sz w:val="28"/>
          <w:szCs w:val="28"/>
          <w:lang w:val="en-US"/>
        </w:rPr>
        <w:t>M</w:t>
      </w:r>
      <w:r w:rsidRPr="00715840">
        <w:rPr>
          <w:rFonts w:ascii="Times New Roman" w:hAnsi="Times New Roman" w:cs="Times New Roman"/>
          <w:color w:val="000000" w:themeColor="text1"/>
          <w:sz w:val="28"/>
          <w:szCs w:val="28"/>
          <w:lang w:val="ru-RU"/>
        </w:rPr>
        <w:t>(</w:t>
      </w:r>
      <w:r w:rsidRPr="00715840">
        <w:rPr>
          <w:rFonts w:ascii="Times New Roman" w:hAnsi="Times New Roman" w:cs="Times New Roman"/>
          <w:color w:val="000000" w:themeColor="text1"/>
          <w:sz w:val="28"/>
          <w:szCs w:val="28"/>
          <w:lang w:val="en-US"/>
        </w:rPr>
        <w:t>X</w:t>
      </w:r>
      <w:r w:rsidRPr="00715840">
        <w:rPr>
          <w:rFonts w:ascii="Times New Roman" w:hAnsi="Times New Roman" w:cs="Times New Roman"/>
          <w:color w:val="000000" w:themeColor="text1"/>
          <w:sz w:val="28"/>
          <w:szCs w:val="28"/>
          <w:vertAlign w:val="superscript"/>
        </w:rPr>
        <w:t>2</w:t>
      </w:r>
      <w:r w:rsidRPr="00715840">
        <w:rPr>
          <w:rFonts w:ascii="Times New Roman" w:hAnsi="Times New Roman" w:cs="Times New Roman"/>
          <w:color w:val="000000" w:themeColor="text1"/>
          <w:sz w:val="28"/>
          <w:szCs w:val="28"/>
        </w:rPr>
        <w:t>)</w:t>
      </w:r>
      <w:r w:rsidRPr="00715840">
        <w:rPr>
          <w:rFonts w:ascii="Times New Roman" w:hAnsi="Times New Roman" w:cs="Times New Roman"/>
          <w:color w:val="000000" w:themeColor="text1"/>
          <w:sz w:val="28"/>
          <w:szCs w:val="28"/>
          <w:lang w:val="ru-RU"/>
        </w:rPr>
        <w:t>-</w:t>
      </w:r>
      <w:r w:rsidRPr="00715840">
        <w:rPr>
          <w:rFonts w:ascii="Times New Roman" w:hAnsi="Times New Roman" w:cs="Times New Roman"/>
          <w:color w:val="000000" w:themeColor="text1"/>
          <w:sz w:val="28"/>
          <w:szCs w:val="28"/>
          <w:lang w:val="en-US"/>
        </w:rPr>
        <w:t>M</w:t>
      </w:r>
      <w:r w:rsidRPr="00715840">
        <w:rPr>
          <w:rFonts w:ascii="Times New Roman" w:hAnsi="Times New Roman" w:cs="Times New Roman"/>
          <w:color w:val="000000" w:themeColor="text1"/>
          <w:sz w:val="28"/>
          <w:szCs w:val="28"/>
          <w:vertAlign w:val="superscript"/>
        </w:rPr>
        <w:t>2</w:t>
      </w:r>
      <w:r w:rsidRPr="00715840">
        <w:rPr>
          <w:rFonts w:ascii="Times New Roman" w:hAnsi="Times New Roman" w:cs="Times New Roman"/>
          <w:color w:val="000000" w:themeColor="text1"/>
          <w:sz w:val="28"/>
          <w:szCs w:val="28"/>
          <w:lang w:val="ru-RU"/>
        </w:rPr>
        <w:t>(</w:t>
      </w:r>
      <w:r w:rsidRPr="00715840">
        <w:rPr>
          <w:rFonts w:ascii="Times New Roman" w:hAnsi="Times New Roman" w:cs="Times New Roman"/>
          <w:color w:val="000000" w:themeColor="text1"/>
          <w:sz w:val="28"/>
          <w:szCs w:val="28"/>
          <w:lang w:val="en-US"/>
        </w:rPr>
        <w:t>X</w:t>
      </w:r>
      <w:r w:rsidRPr="00715840">
        <w:rPr>
          <w:rFonts w:ascii="Times New Roman" w:hAnsi="Times New Roman" w:cs="Times New Roman"/>
          <w:color w:val="000000" w:themeColor="text1"/>
          <w:sz w:val="28"/>
          <w:szCs w:val="28"/>
        </w:rPr>
        <w:t>)=226,44-203,09=23,35</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для петрофізичних залежностей: σ</w:t>
      </w:r>
      <w:r w:rsidRPr="00715840">
        <w:rPr>
          <w:rFonts w:ascii="Times New Roman" w:hAnsi="Times New Roman" w:cs="Times New Roman"/>
          <w:color w:val="000000" w:themeColor="text1"/>
          <w:sz w:val="28"/>
          <w:szCs w:val="28"/>
          <w:vertAlign w:val="superscript"/>
        </w:rPr>
        <w:t>2</w:t>
      </w:r>
      <w:r w:rsidRPr="00715840">
        <w:rPr>
          <w:rFonts w:ascii="Times New Roman" w:hAnsi="Times New Roman" w:cs="Times New Roman"/>
          <w:color w:val="000000" w:themeColor="text1"/>
          <w:sz w:val="28"/>
          <w:szCs w:val="28"/>
        </w:rPr>
        <w:t>=</w:t>
      </w:r>
      <w:r w:rsidRPr="00715840">
        <w:rPr>
          <w:rFonts w:ascii="Times New Roman" w:hAnsi="Times New Roman" w:cs="Times New Roman"/>
          <w:color w:val="000000" w:themeColor="text1"/>
          <w:sz w:val="28"/>
          <w:szCs w:val="28"/>
          <w:lang w:val="en-US"/>
        </w:rPr>
        <w:t>M</w:t>
      </w:r>
      <w:r w:rsidRPr="00715840">
        <w:rPr>
          <w:rFonts w:ascii="Times New Roman" w:hAnsi="Times New Roman" w:cs="Times New Roman"/>
          <w:color w:val="000000" w:themeColor="text1"/>
          <w:sz w:val="28"/>
          <w:szCs w:val="28"/>
          <w:lang w:val="ru-RU"/>
        </w:rPr>
        <w:t>(</w:t>
      </w:r>
      <w:r w:rsidRPr="00715840">
        <w:rPr>
          <w:rFonts w:ascii="Times New Roman" w:hAnsi="Times New Roman" w:cs="Times New Roman"/>
          <w:color w:val="000000" w:themeColor="text1"/>
          <w:sz w:val="28"/>
          <w:szCs w:val="28"/>
          <w:lang w:val="en-US"/>
        </w:rPr>
        <w:t>X</w:t>
      </w:r>
      <w:r w:rsidRPr="00715840">
        <w:rPr>
          <w:rFonts w:ascii="Times New Roman" w:hAnsi="Times New Roman" w:cs="Times New Roman"/>
          <w:color w:val="000000" w:themeColor="text1"/>
          <w:sz w:val="28"/>
          <w:szCs w:val="28"/>
          <w:vertAlign w:val="superscript"/>
        </w:rPr>
        <w:t>2</w:t>
      </w:r>
      <w:r w:rsidRPr="00715840">
        <w:rPr>
          <w:rFonts w:ascii="Times New Roman" w:hAnsi="Times New Roman" w:cs="Times New Roman"/>
          <w:color w:val="000000" w:themeColor="text1"/>
          <w:sz w:val="28"/>
          <w:szCs w:val="28"/>
        </w:rPr>
        <w:t>)</w:t>
      </w:r>
      <w:r w:rsidRPr="00715840">
        <w:rPr>
          <w:rFonts w:ascii="Times New Roman" w:hAnsi="Times New Roman" w:cs="Times New Roman"/>
          <w:color w:val="000000" w:themeColor="text1"/>
          <w:sz w:val="28"/>
          <w:szCs w:val="28"/>
          <w:lang w:val="ru-RU"/>
        </w:rPr>
        <w:t>-</w:t>
      </w:r>
      <w:r w:rsidRPr="00715840">
        <w:rPr>
          <w:rFonts w:ascii="Times New Roman" w:hAnsi="Times New Roman" w:cs="Times New Roman"/>
          <w:color w:val="000000" w:themeColor="text1"/>
          <w:sz w:val="28"/>
          <w:szCs w:val="28"/>
          <w:lang w:val="en-US"/>
        </w:rPr>
        <w:t>M</w:t>
      </w:r>
      <w:r w:rsidRPr="00715840">
        <w:rPr>
          <w:rFonts w:ascii="Times New Roman" w:hAnsi="Times New Roman" w:cs="Times New Roman"/>
          <w:color w:val="000000" w:themeColor="text1"/>
          <w:sz w:val="28"/>
          <w:szCs w:val="28"/>
          <w:vertAlign w:val="superscript"/>
        </w:rPr>
        <w:t>2</w:t>
      </w:r>
      <w:r w:rsidRPr="00715840">
        <w:rPr>
          <w:rFonts w:ascii="Times New Roman" w:hAnsi="Times New Roman" w:cs="Times New Roman"/>
          <w:color w:val="000000" w:themeColor="text1"/>
          <w:sz w:val="28"/>
          <w:szCs w:val="28"/>
          <w:lang w:val="ru-RU"/>
        </w:rPr>
        <w:t>(</w:t>
      </w:r>
      <w:r w:rsidRPr="00715840">
        <w:rPr>
          <w:rFonts w:ascii="Times New Roman" w:hAnsi="Times New Roman" w:cs="Times New Roman"/>
          <w:color w:val="000000" w:themeColor="text1"/>
          <w:sz w:val="28"/>
          <w:szCs w:val="28"/>
          <w:lang w:val="en-US"/>
        </w:rPr>
        <w:t>X</w:t>
      </w:r>
      <w:r w:rsidRPr="00715840">
        <w:rPr>
          <w:rFonts w:ascii="Times New Roman" w:hAnsi="Times New Roman" w:cs="Times New Roman"/>
          <w:color w:val="000000" w:themeColor="text1"/>
          <w:sz w:val="28"/>
          <w:szCs w:val="28"/>
        </w:rPr>
        <w:t>)=226,76-202,55=24,21</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для К</w:t>
      </w:r>
      <w:r w:rsidRPr="00715840">
        <w:rPr>
          <w:rFonts w:ascii="Times New Roman" w:hAnsi="Times New Roman" w:cs="Times New Roman"/>
          <w:color w:val="000000" w:themeColor="text1"/>
          <w:sz w:val="28"/>
          <w:szCs w:val="28"/>
          <w:vertAlign w:val="subscript"/>
        </w:rPr>
        <w:t>П</w:t>
      </w:r>
      <w:r w:rsidRPr="00715840">
        <w:rPr>
          <w:rFonts w:ascii="Times New Roman" w:hAnsi="Times New Roman" w:cs="Times New Roman"/>
          <w:color w:val="000000" w:themeColor="text1"/>
          <w:sz w:val="28"/>
          <w:szCs w:val="28"/>
        </w:rPr>
        <w:t xml:space="preserve"> АК+ГК: σ</w:t>
      </w:r>
      <w:r w:rsidRPr="00715840">
        <w:rPr>
          <w:rFonts w:ascii="Times New Roman" w:hAnsi="Times New Roman" w:cs="Times New Roman"/>
          <w:color w:val="000000" w:themeColor="text1"/>
          <w:sz w:val="28"/>
          <w:szCs w:val="28"/>
          <w:vertAlign w:val="superscript"/>
        </w:rPr>
        <w:t>2</w:t>
      </w:r>
      <w:r w:rsidRPr="00715840">
        <w:rPr>
          <w:rFonts w:ascii="Times New Roman" w:hAnsi="Times New Roman" w:cs="Times New Roman"/>
          <w:color w:val="000000" w:themeColor="text1"/>
          <w:sz w:val="28"/>
          <w:szCs w:val="28"/>
        </w:rPr>
        <w:t>=</w:t>
      </w:r>
      <w:r w:rsidRPr="00715840">
        <w:rPr>
          <w:rFonts w:ascii="Times New Roman" w:hAnsi="Times New Roman" w:cs="Times New Roman"/>
          <w:color w:val="000000" w:themeColor="text1"/>
          <w:sz w:val="28"/>
          <w:szCs w:val="28"/>
          <w:lang w:val="en-US"/>
        </w:rPr>
        <w:t>M</w:t>
      </w:r>
      <w:r w:rsidRPr="00715840">
        <w:rPr>
          <w:rFonts w:ascii="Times New Roman" w:hAnsi="Times New Roman" w:cs="Times New Roman"/>
          <w:color w:val="000000" w:themeColor="text1"/>
          <w:sz w:val="28"/>
          <w:szCs w:val="28"/>
          <w:lang w:val="ru-RU"/>
        </w:rPr>
        <w:t>(</w:t>
      </w:r>
      <w:r w:rsidRPr="00715840">
        <w:rPr>
          <w:rFonts w:ascii="Times New Roman" w:hAnsi="Times New Roman" w:cs="Times New Roman"/>
          <w:color w:val="000000" w:themeColor="text1"/>
          <w:sz w:val="28"/>
          <w:szCs w:val="28"/>
          <w:lang w:val="en-US"/>
        </w:rPr>
        <w:t>X</w:t>
      </w:r>
      <w:r w:rsidRPr="00715840">
        <w:rPr>
          <w:rFonts w:ascii="Times New Roman" w:hAnsi="Times New Roman" w:cs="Times New Roman"/>
          <w:color w:val="000000" w:themeColor="text1"/>
          <w:sz w:val="28"/>
          <w:szCs w:val="28"/>
          <w:vertAlign w:val="superscript"/>
        </w:rPr>
        <w:t>2</w:t>
      </w:r>
      <w:r w:rsidRPr="00715840">
        <w:rPr>
          <w:rFonts w:ascii="Times New Roman" w:hAnsi="Times New Roman" w:cs="Times New Roman"/>
          <w:color w:val="000000" w:themeColor="text1"/>
          <w:sz w:val="28"/>
          <w:szCs w:val="28"/>
        </w:rPr>
        <w:t>)</w:t>
      </w:r>
      <w:r w:rsidRPr="00715840">
        <w:rPr>
          <w:rFonts w:ascii="Times New Roman" w:hAnsi="Times New Roman" w:cs="Times New Roman"/>
          <w:color w:val="000000" w:themeColor="text1"/>
          <w:sz w:val="28"/>
          <w:szCs w:val="28"/>
          <w:lang w:val="ru-RU"/>
        </w:rPr>
        <w:t>-</w:t>
      </w:r>
      <w:r w:rsidRPr="00715840">
        <w:rPr>
          <w:rFonts w:ascii="Times New Roman" w:hAnsi="Times New Roman" w:cs="Times New Roman"/>
          <w:color w:val="000000" w:themeColor="text1"/>
          <w:sz w:val="28"/>
          <w:szCs w:val="28"/>
          <w:lang w:val="en-US"/>
        </w:rPr>
        <w:t>M</w:t>
      </w:r>
      <w:r w:rsidRPr="00715840">
        <w:rPr>
          <w:rFonts w:ascii="Times New Roman" w:hAnsi="Times New Roman" w:cs="Times New Roman"/>
          <w:color w:val="000000" w:themeColor="text1"/>
          <w:sz w:val="28"/>
          <w:szCs w:val="28"/>
          <w:vertAlign w:val="superscript"/>
        </w:rPr>
        <w:t>2</w:t>
      </w:r>
      <w:r w:rsidRPr="00715840">
        <w:rPr>
          <w:rFonts w:ascii="Times New Roman" w:hAnsi="Times New Roman" w:cs="Times New Roman"/>
          <w:color w:val="000000" w:themeColor="text1"/>
          <w:sz w:val="28"/>
          <w:szCs w:val="28"/>
          <w:lang w:val="ru-RU"/>
        </w:rPr>
        <w:t>(</w:t>
      </w:r>
      <w:r w:rsidRPr="00715840">
        <w:rPr>
          <w:rFonts w:ascii="Times New Roman" w:hAnsi="Times New Roman" w:cs="Times New Roman"/>
          <w:color w:val="000000" w:themeColor="text1"/>
          <w:sz w:val="28"/>
          <w:szCs w:val="28"/>
          <w:lang w:val="en-US"/>
        </w:rPr>
        <w:t>X</w:t>
      </w:r>
      <w:r w:rsidRPr="00715840">
        <w:rPr>
          <w:rFonts w:ascii="Times New Roman" w:hAnsi="Times New Roman" w:cs="Times New Roman"/>
          <w:color w:val="000000" w:themeColor="text1"/>
          <w:sz w:val="28"/>
          <w:szCs w:val="28"/>
        </w:rPr>
        <w:t>)=199,78-169,35=30,43</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Середньоквадратичне відхилення σ</w:t>
      </w:r>
    </w:p>
    <w:p w:rsidR="00D02403" w:rsidRPr="00715840" w:rsidRDefault="00D02403" w:rsidP="00794DA4">
      <w:pPr>
        <w:spacing w:after="0" w:line="360" w:lineRule="auto"/>
        <w:ind w:firstLine="709"/>
        <w:contextualSpacing/>
        <w:jc w:val="both"/>
        <w:rPr>
          <w:rFonts w:ascii="Times New Roman" w:eastAsiaTheme="minorEastAsia"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rPr>
        <w:t>Середньоквадратичне відхилення визначається з квадратного  кореня дисперсії. Визначається за формулою (2.15)</w:t>
      </w:r>
      <w:r w:rsidRPr="00715840">
        <w:rPr>
          <w:rFonts w:ascii="Times New Roman" w:eastAsiaTheme="minorEastAsia" w:hAnsi="Times New Roman" w:cs="Times New Roman"/>
          <w:color w:val="000000" w:themeColor="text1"/>
          <w:sz w:val="28"/>
          <w:szCs w:val="28"/>
          <w:lang w:val="ru-RU"/>
        </w:rPr>
        <w:t>:</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 для керну: </w:t>
      </w:r>
      <m:oMath>
        <m:r>
          <m:rPr>
            <m:sty m:val="p"/>
          </m:rPr>
          <w:rPr>
            <w:rFonts w:ascii="Cambria Math" w:hAnsi="Cambria Math" w:cs="Times New Roman"/>
            <w:color w:val="000000" w:themeColor="text1"/>
            <w:sz w:val="28"/>
            <w:szCs w:val="28"/>
            <w:lang w:val="ru-RU"/>
          </w:rPr>
          <m:t>σ=</m:t>
        </m:r>
        <m:rad>
          <m:radPr>
            <m:degHide m:val="on"/>
            <m:ctrlPr>
              <w:rPr>
                <w:rFonts w:ascii="Cambria Math" w:hAnsi="Cambria Math" w:cs="Times New Roman"/>
                <w:color w:val="000000" w:themeColor="text1"/>
                <w:sz w:val="28"/>
                <w:szCs w:val="28"/>
                <w:lang w:val="ru-RU"/>
              </w:rPr>
            </m:ctrlPr>
          </m:radPr>
          <m:deg/>
          <m:e>
            <m:sSup>
              <m:sSupPr>
                <m:ctrlPr>
                  <w:rPr>
                    <w:rFonts w:ascii="Cambria Math" w:hAnsi="Cambria Math" w:cs="Times New Roman"/>
                    <w:color w:val="000000" w:themeColor="text1"/>
                    <w:sz w:val="28"/>
                    <w:szCs w:val="28"/>
                    <w:lang w:val="ru-RU"/>
                  </w:rPr>
                </m:ctrlPr>
              </m:sSupPr>
              <m:e>
                <m:r>
                  <m:rPr>
                    <m:sty m:val="p"/>
                  </m:rPr>
                  <w:rPr>
                    <w:rFonts w:ascii="Cambria Math" w:hAnsi="Cambria Math" w:cs="Times New Roman"/>
                    <w:color w:val="000000" w:themeColor="text1"/>
                    <w:sz w:val="28"/>
                    <w:szCs w:val="28"/>
                    <w:lang w:val="ru-RU"/>
                  </w:rPr>
                  <m:t>σ</m:t>
                </m:r>
              </m:e>
              <m:sup>
                <m:r>
                  <m:rPr>
                    <m:sty m:val="p"/>
                  </m:rPr>
                  <w:rPr>
                    <w:rFonts w:ascii="Cambria Math" w:hAnsi="Cambria Math" w:cs="Times New Roman"/>
                    <w:color w:val="000000" w:themeColor="text1"/>
                    <w:sz w:val="28"/>
                    <w:szCs w:val="28"/>
                    <w:lang w:val="ru-RU"/>
                  </w:rPr>
                  <m:t>2</m:t>
                </m:r>
              </m:sup>
            </m:sSup>
          </m:e>
        </m:rad>
        <m:r>
          <m:rPr>
            <m:sty m:val="p"/>
          </m:rPr>
          <w:rPr>
            <w:rFonts w:ascii="Cambria Math" w:hAnsi="Cambria Math" w:cs="Times New Roman"/>
            <w:color w:val="000000" w:themeColor="text1"/>
            <w:sz w:val="28"/>
            <w:szCs w:val="28"/>
            <w:lang w:val="ru-RU"/>
          </w:rPr>
          <m:t>=</m:t>
        </m:r>
        <m:rad>
          <m:radPr>
            <m:degHide m:val="on"/>
            <m:ctrlPr>
              <w:rPr>
                <w:rFonts w:ascii="Cambria Math" w:hAnsi="Cambria Math" w:cs="Times New Roman"/>
                <w:color w:val="000000" w:themeColor="text1"/>
                <w:sz w:val="28"/>
                <w:szCs w:val="28"/>
                <w:lang w:val="ru-RU"/>
              </w:rPr>
            </m:ctrlPr>
          </m:radPr>
          <m:deg/>
          <m:e>
            <m:r>
              <m:rPr>
                <m:sty m:val="p"/>
              </m:rPr>
              <w:rPr>
                <w:rFonts w:ascii="Cambria Math" w:hAnsi="Cambria Math" w:cs="Times New Roman"/>
                <w:color w:val="000000" w:themeColor="text1"/>
                <w:sz w:val="28"/>
                <w:szCs w:val="28"/>
                <w:lang w:val="ru-RU"/>
              </w:rPr>
              <m:t>23,35</m:t>
            </m:r>
          </m:e>
        </m:rad>
        <m:r>
          <m:rPr>
            <m:sty m:val="p"/>
          </m:rPr>
          <w:rPr>
            <w:rFonts w:ascii="Cambria Math" w:hAnsi="Cambria Math" w:cs="Times New Roman"/>
            <w:color w:val="000000" w:themeColor="text1"/>
            <w:sz w:val="28"/>
            <w:szCs w:val="28"/>
            <w:lang w:val="ru-RU"/>
          </w:rPr>
          <m:t>=</m:t>
        </m:r>
        <m:r>
          <m:rPr>
            <m:sty m:val="p"/>
          </m:rPr>
          <w:rPr>
            <w:rFonts w:ascii="Cambria Math" w:eastAsiaTheme="minorEastAsia" w:hAnsi="Cambria Math" w:cs="Times New Roman"/>
            <w:color w:val="000000" w:themeColor="text1"/>
            <w:sz w:val="28"/>
            <w:szCs w:val="28"/>
            <w:lang w:val="ru-RU"/>
          </w:rPr>
          <m:t>4,83</m:t>
        </m:r>
      </m:oMath>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 для петрофізичних залежностей: </w:t>
      </w:r>
      <m:oMath>
        <m:r>
          <m:rPr>
            <m:sty m:val="p"/>
          </m:rPr>
          <w:rPr>
            <w:rFonts w:ascii="Cambria Math" w:hAnsi="Cambria Math" w:cs="Times New Roman"/>
            <w:color w:val="000000" w:themeColor="text1"/>
            <w:sz w:val="28"/>
            <w:szCs w:val="28"/>
            <w:lang w:val="ru-RU"/>
          </w:rPr>
          <m:t>σ=</m:t>
        </m:r>
        <m:rad>
          <m:radPr>
            <m:degHide m:val="on"/>
            <m:ctrlPr>
              <w:rPr>
                <w:rFonts w:ascii="Cambria Math" w:hAnsi="Cambria Math" w:cs="Times New Roman"/>
                <w:color w:val="000000" w:themeColor="text1"/>
                <w:sz w:val="28"/>
                <w:szCs w:val="28"/>
                <w:lang w:val="ru-RU"/>
              </w:rPr>
            </m:ctrlPr>
          </m:radPr>
          <m:deg/>
          <m:e>
            <m:sSup>
              <m:sSupPr>
                <m:ctrlPr>
                  <w:rPr>
                    <w:rFonts w:ascii="Cambria Math" w:hAnsi="Cambria Math" w:cs="Times New Roman"/>
                    <w:color w:val="000000" w:themeColor="text1"/>
                    <w:sz w:val="28"/>
                    <w:szCs w:val="28"/>
                    <w:lang w:val="ru-RU"/>
                  </w:rPr>
                </m:ctrlPr>
              </m:sSupPr>
              <m:e>
                <m:r>
                  <m:rPr>
                    <m:sty m:val="p"/>
                  </m:rPr>
                  <w:rPr>
                    <w:rFonts w:ascii="Cambria Math" w:hAnsi="Cambria Math" w:cs="Times New Roman"/>
                    <w:color w:val="000000" w:themeColor="text1"/>
                    <w:sz w:val="28"/>
                    <w:szCs w:val="28"/>
                    <w:lang w:val="ru-RU"/>
                  </w:rPr>
                  <m:t>σ</m:t>
                </m:r>
              </m:e>
              <m:sup>
                <m:r>
                  <m:rPr>
                    <m:sty m:val="p"/>
                  </m:rPr>
                  <w:rPr>
                    <w:rFonts w:ascii="Cambria Math" w:hAnsi="Cambria Math" w:cs="Times New Roman"/>
                    <w:color w:val="000000" w:themeColor="text1"/>
                    <w:sz w:val="28"/>
                    <w:szCs w:val="28"/>
                    <w:lang w:val="ru-RU"/>
                  </w:rPr>
                  <m:t>2</m:t>
                </m:r>
              </m:sup>
            </m:sSup>
          </m:e>
        </m:rad>
        <m:r>
          <m:rPr>
            <m:sty m:val="p"/>
          </m:rPr>
          <w:rPr>
            <w:rFonts w:ascii="Cambria Math" w:eastAsiaTheme="minorEastAsia" w:hAnsi="Cambria Math" w:cs="Times New Roman"/>
            <w:color w:val="000000" w:themeColor="text1"/>
            <w:sz w:val="28"/>
            <w:szCs w:val="28"/>
            <w:lang w:val="ru-RU"/>
          </w:rPr>
          <m:t>=</m:t>
        </m:r>
        <m:rad>
          <m:radPr>
            <m:degHide m:val="on"/>
            <m:ctrlPr>
              <w:rPr>
                <w:rFonts w:ascii="Cambria Math" w:eastAsiaTheme="minorEastAsia" w:hAnsi="Cambria Math" w:cs="Times New Roman"/>
                <w:color w:val="000000" w:themeColor="text1"/>
                <w:sz w:val="28"/>
                <w:szCs w:val="28"/>
                <w:lang w:val="ru-RU"/>
              </w:rPr>
            </m:ctrlPr>
          </m:radPr>
          <m:deg/>
          <m:e>
            <m:r>
              <m:rPr>
                <m:sty m:val="p"/>
              </m:rPr>
              <w:rPr>
                <w:rFonts w:ascii="Cambria Math" w:eastAsiaTheme="minorEastAsia" w:hAnsi="Cambria Math" w:cs="Times New Roman"/>
                <w:color w:val="000000" w:themeColor="text1"/>
                <w:sz w:val="28"/>
                <w:szCs w:val="28"/>
                <w:lang w:val="ru-RU"/>
              </w:rPr>
              <m:t>24,21</m:t>
            </m:r>
          </m:e>
        </m:rad>
        <m:r>
          <m:rPr>
            <m:sty m:val="p"/>
          </m:rPr>
          <w:rPr>
            <w:rFonts w:ascii="Cambria Math" w:eastAsiaTheme="minorEastAsia" w:hAnsi="Cambria Math" w:cs="Times New Roman"/>
            <w:color w:val="000000" w:themeColor="text1"/>
            <w:sz w:val="28"/>
            <w:szCs w:val="28"/>
            <w:lang w:val="ru-RU"/>
          </w:rPr>
          <m:t>=4,92</m:t>
        </m:r>
      </m:oMath>
    </w:p>
    <w:p w:rsidR="00D02403" w:rsidRDefault="00D02403" w:rsidP="00794DA4">
      <w:pPr>
        <w:spacing w:after="0" w:line="360" w:lineRule="auto"/>
        <w:ind w:firstLine="709"/>
        <w:contextualSpacing/>
        <w:jc w:val="both"/>
        <w:rPr>
          <w:rFonts w:ascii="Times New Roman" w:eastAsiaTheme="minorEastAsia" w:hAnsi="Times New Roman" w:cs="Times New Roman"/>
          <w:color w:val="000000" w:themeColor="text1"/>
          <w:sz w:val="28"/>
          <w:szCs w:val="28"/>
          <w:lang w:val="ru-RU"/>
        </w:rPr>
      </w:pPr>
      <w:r w:rsidRPr="00715840">
        <w:rPr>
          <w:rFonts w:ascii="Times New Roman" w:hAnsi="Times New Roman" w:cs="Times New Roman"/>
          <w:color w:val="000000" w:themeColor="text1"/>
          <w:sz w:val="28"/>
          <w:szCs w:val="28"/>
        </w:rPr>
        <w:t>- для К</w:t>
      </w:r>
      <w:r w:rsidRPr="00715840">
        <w:rPr>
          <w:rFonts w:ascii="Times New Roman" w:hAnsi="Times New Roman" w:cs="Times New Roman"/>
          <w:color w:val="000000" w:themeColor="text1"/>
          <w:sz w:val="28"/>
          <w:szCs w:val="28"/>
          <w:vertAlign w:val="subscript"/>
        </w:rPr>
        <w:t>П</w:t>
      </w:r>
      <w:r w:rsidRPr="00715840">
        <w:rPr>
          <w:rFonts w:ascii="Times New Roman" w:hAnsi="Times New Roman" w:cs="Times New Roman"/>
          <w:color w:val="000000" w:themeColor="text1"/>
          <w:sz w:val="28"/>
          <w:szCs w:val="28"/>
        </w:rPr>
        <w:t xml:space="preserve"> АК+ГК: </w:t>
      </w:r>
      <m:oMath>
        <m:r>
          <m:rPr>
            <m:sty m:val="p"/>
          </m:rPr>
          <w:rPr>
            <w:rFonts w:ascii="Cambria Math" w:hAnsi="Cambria Math" w:cs="Times New Roman"/>
            <w:color w:val="000000" w:themeColor="text1"/>
            <w:sz w:val="28"/>
            <w:szCs w:val="28"/>
            <w:lang w:val="ru-RU"/>
          </w:rPr>
          <m:t>σ=</m:t>
        </m:r>
        <m:rad>
          <m:radPr>
            <m:degHide m:val="on"/>
            <m:ctrlPr>
              <w:rPr>
                <w:rFonts w:ascii="Cambria Math" w:hAnsi="Cambria Math" w:cs="Times New Roman"/>
                <w:color w:val="000000" w:themeColor="text1"/>
                <w:sz w:val="28"/>
                <w:szCs w:val="28"/>
                <w:lang w:val="ru-RU"/>
              </w:rPr>
            </m:ctrlPr>
          </m:radPr>
          <m:deg/>
          <m:e>
            <m:sSup>
              <m:sSupPr>
                <m:ctrlPr>
                  <w:rPr>
                    <w:rFonts w:ascii="Cambria Math" w:hAnsi="Cambria Math" w:cs="Times New Roman"/>
                    <w:color w:val="000000" w:themeColor="text1"/>
                    <w:sz w:val="28"/>
                    <w:szCs w:val="28"/>
                    <w:lang w:val="ru-RU"/>
                  </w:rPr>
                </m:ctrlPr>
              </m:sSupPr>
              <m:e>
                <m:r>
                  <m:rPr>
                    <m:sty m:val="p"/>
                  </m:rPr>
                  <w:rPr>
                    <w:rFonts w:ascii="Cambria Math" w:hAnsi="Cambria Math" w:cs="Times New Roman"/>
                    <w:color w:val="000000" w:themeColor="text1"/>
                    <w:sz w:val="28"/>
                    <w:szCs w:val="28"/>
                    <w:lang w:val="ru-RU"/>
                  </w:rPr>
                  <m:t>σ</m:t>
                </m:r>
              </m:e>
              <m:sup>
                <m:r>
                  <m:rPr>
                    <m:sty m:val="p"/>
                  </m:rPr>
                  <w:rPr>
                    <w:rFonts w:ascii="Cambria Math" w:hAnsi="Cambria Math" w:cs="Times New Roman"/>
                    <w:color w:val="000000" w:themeColor="text1"/>
                    <w:sz w:val="28"/>
                    <w:szCs w:val="28"/>
                    <w:lang w:val="ru-RU"/>
                  </w:rPr>
                  <m:t>2</m:t>
                </m:r>
              </m:sup>
            </m:sSup>
          </m:e>
        </m:rad>
        <m:r>
          <m:rPr>
            <m:sty m:val="p"/>
          </m:rPr>
          <w:rPr>
            <w:rFonts w:ascii="Cambria Math" w:hAnsi="Cambria Math" w:cs="Times New Roman"/>
            <w:color w:val="000000" w:themeColor="text1"/>
            <w:sz w:val="28"/>
            <w:szCs w:val="28"/>
            <w:lang w:val="ru-RU"/>
          </w:rPr>
          <m:t>=</m:t>
        </m:r>
        <m:rad>
          <m:radPr>
            <m:degHide m:val="on"/>
            <m:ctrlPr>
              <w:rPr>
                <w:rFonts w:ascii="Cambria Math" w:hAnsi="Cambria Math" w:cs="Times New Roman"/>
                <w:color w:val="000000" w:themeColor="text1"/>
                <w:sz w:val="28"/>
                <w:szCs w:val="28"/>
                <w:lang w:val="ru-RU"/>
              </w:rPr>
            </m:ctrlPr>
          </m:radPr>
          <m:deg/>
          <m:e>
            <m:r>
              <m:rPr>
                <m:sty m:val="p"/>
              </m:rPr>
              <w:rPr>
                <w:rFonts w:ascii="Cambria Math" w:hAnsi="Cambria Math" w:cs="Times New Roman"/>
                <w:color w:val="000000" w:themeColor="text1"/>
                <w:sz w:val="28"/>
                <w:szCs w:val="28"/>
                <w:lang w:val="ru-RU"/>
              </w:rPr>
              <m:t>30,43</m:t>
            </m:r>
          </m:e>
        </m:rad>
        <m:r>
          <m:rPr>
            <m:sty m:val="p"/>
          </m:rPr>
          <w:rPr>
            <w:rFonts w:ascii="Cambria Math" w:hAnsi="Cambria Math" w:cs="Times New Roman"/>
            <w:color w:val="000000" w:themeColor="text1"/>
            <w:sz w:val="28"/>
            <w:szCs w:val="28"/>
            <w:lang w:val="ru-RU"/>
          </w:rPr>
          <m:t>=5,51</m:t>
        </m:r>
      </m:oMath>
      <w:r w:rsidR="006F7F86">
        <w:rPr>
          <w:rFonts w:ascii="Times New Roman" w:eastAsiaTheme="minorEastAsia" w:hAnsi="Times New Roman" w:cs="Times New Roman"/>
          <w:color w:val="000000" w:themeColor="text1"/>
          <w:sz w:val="28"/>
          <w:szCs w:val="28"/>
          <w:lang w:val="ru-RU"/>
        </w:rPr>
        <w:t>.</w:t>
      </w:r>
    </w:p>
    <w:p w:rsidR="006F7F86" w:rsidRPr="00715840" w:rsidRDefault="006F7F86" w:rsidP="00794DA4">
      <w:pPr>
        <w:spacing w:after="0" w:line="360" w:lineRule="auto"/>
        <w:ind w:firstLine="709"/>
        <w:contextualSpacing/>
        <w:jc w:val="both"/>
        <w:rPr>
          <w:rFonts w:ascii="Times New Roman" w:hAnsi="Times New Roman" w:cs="Times New Roman"/>
          <w:color w:val="000000" w:themeColor="text1"/>
          <w:sz w:val="28"/>
          <w:szCs w:val="28"/>
        </w:rPr>
      </w:pPr>
      <w:r>
        <w:rPr>
          <w:rFonts w:ascii="Times New Roman" w:eastAsiaTheme="minorEastAsia" w:hAnsi="Times New Roman" w:cs="Times New Roman"/>
          <w:color w:val="000000" w:themeColor="text1"/>
          <w:sz w:val="28"/>
          <w:szCs w:val="28"/>
          <w:lang w:val="ru-RU"/>
        </w:rPr>
        <w:t xml:space="preserve">Розрахункові </w:t>
      </w:r>
      <w:r w:rsidRPr="00715840">
        <w:rPr>
          <w:rFonts w:ascii="Times New Roman" w:hAnsi="Times New Roman" w:cs="Times New Roman"/>
          <w:color w:val="000000" w:themeColor="text1"/>
          <w:sz w:val="28"/>
          <w:szCs w:val="24"/>
        </w:rPr>
        <w:t>дан</w:t>
      </w:r>
      <w:r>
        <w:rPr>
          <w:rFonts w:ascii="Times New Roman" w:hAnsi="Times New Roman" w:cs="Times New Roman"/>
          <w:color w:val="000000" w:themeColor="text1"/>
          <w:sz w:val="28"/>
          <w:szCs w:val="24"/>
        </w:rPr>
        <w:t>і</w:t>
      </w:r>
      <w:r w:rsidRPr="00715840">
        <w:rPr>
          <w:rFonts w:ascii="Times New Roman" w:hAnsi="Times New Roman" w:cs="Times New Roman"/>
          <w:color w:val="000000" w:themeColor="text1"/>
          <w:sz w:val="28"/>
          <w:szCs w:val="24"/>
        </w:rPr>
        <w:t xml:space="preserve"> дисперсії</w:t>
      </w:r>
      <w:r>
        <w:rPr>
          <w:rFonts w:ascii="Times New Roman" w:hAnsi="Times New Roman" w:cs="Times New Roman"/>
          <w:color w:val="000000" w:themeColor="text1"/>
          <w:sz w:val="28"/>
          <w:szCs w:val="24"/>
        </w:rPr>
        <w:t xml:space="preserve"> наведено в таблиці додатку Б.</w:t>
      </w:r>
    </w:p>
    <w:p w:rsidR="00D02403" w:rsidRDefault="007E3283" w:rsidP="00794DA4">
      <w:pPr>
        <w:tabs>
          <w:tab w:val="left" w:pos="0"/>
        </w:tabs>
        <w:spacing w:after="0"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Усі визначені параметри розподілу коефіцієнта пористості наведенов таблиці 3.4.</w:t>
      </w:r>
    </w:p>
    <w:p w:rsidR="007E3283" w:rsidRDefault="007E3283" w:rsidP="00794DA4">
      <w:pPr>
        <w:tabs>
          <w:tab w:val="left" w:pos="0"/>
        </w:tabs>
        <w:spacing w:after="0" w:line="360" w:lineRule="auto"/>
        <w:ind w:firstLine="709"/>
        <w:contextualSpacing/>
        <w:jc w:val="both"/>
        <w:rPr>
          <w:rFonts w:ascii="Times New Roman" w:hAnsi="Times New Roman" w:cs="Times New Roman"/>
          <w:color w:val="000000" w:themeColor="text1"/>
          <w:sz w:val="28"/>
          <w:szCs w:val="28"/>
        </w:rPr>
      </w:pPr>
    </w:p>
    <w:p w:rsidR="007E3283" w:rsidRDefault="007E3283" w:rsidP="007E3283">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Таблиця 3.4  </w:t>
      </w:r>
      <w:r w:rsidRPr="007E3283">
        <w:rPr>
          <w:rFonts w:ascii="Times New Roman" w:hAnsi="Times New Roman" w:cs="Times New Roman"/>
          <w:sz w:val="28"/>
          <w:szCs w:val="28"/>
        </w:rPr>
        <w:t>Числові характеристики розподілу коефіцієнта пористості, визначеного різними способами</w:t>
      </w:r>
    </w:p>
    <w:p w:rsidR="007E3283" w:rsidRPr="007E3283" w:rsidRDefault="007E3283" w:rsidP="007E3283">
      <w:pPr>
        <w:tabs>
          <w:tab w:val="left" w:pos="0"/>
        </w:tabs>
        <w:spacing w:after="0" w:line="360" w:lineRule="auto"/>
        <w:ind w:firstLine="709"/>
        <w:contextualSpacing/>
        <w:jc w:val="both"/>
        <w:rPr>
          <w:rFonts w:ascii="Times New Roman" w:hAnsi="Times New Roman" w:cs="Times New Roman"/>
          <w:color w:val="000000" w:themeColor="text1"/>
          <w:sz w:val="28"/>
          <w:szCs w:val="28"/>
        </w:rPr>
      </w:pPr>
    </w:p>
    <w:tbl>
      <w:tblPr>
        <w:tblStyle w:val="a3"/>
        <w:tblW w:w="0" w:type="auto"/>
        <w:tblLook w:val="04A0"/>
      </w:tblPr>
      <w:tblGrid>
        <w:gridCol w:w="2392"/>
        <w:gridCol w:w="2389"/>
        <w:gridCol w:w="2399"/>
        <w:gridCol w:w="2390"/>
      </w:tblGrid>
      <w:tr w:rsidR="007E3283" w:rsidRPr="00715840" w:rsidTr="003D54BF">
        <w:tc>
          <w:tcPr>
            <w:tcW w:w="2392" w:type="dxa"/>
            <w:vAlign w:val="center"/>
          </w:tcPr>
          <w:p w:rsidR="007E3283" w:rsidRPr="00715840" w:rsidRDefault="007E3283" w:rsidP="003D54BF">
            <w:pPr>
              <w:spacing w:after="0" w:line="360" w:lineRule="auto"/>
              <w:contextualSpacing/>
              <w:jc w:val="center"/>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Параметри</w:t>
            </w:r>
          </w:p>
        </w:tc>
        <w:tc>
          <w:tcPr>
            <w:tcW w:w="2389" w:type="dxa"/>
            <w:vAlign w:val="center"/>
          </w:tcPr>
          <w:p w:rsidR="007E3283" w:rsidRPr="00715840" w:rsidRDefault="007E3283" w:rsidP="003D54BF">
            <w:pPr>
              <w:spacing w:after="0" w:line="360" w:lineRule="auto"/>
              <w:contextualSpacing/>
              <w:jc w:val="center"/>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К</w:t>
            </w:r>
            <w:r w:rsidRPr="00715840">
              <w:rPr>
                <w:rFonts w:ascii="Times New Roman" w:hAnsi="Times New Roman" w:cs="Times New Roman"/>
                <w:color w:val="000000" w:themeColor="text1"/>
                <w:sz w:val="28"/>
                <w:szCs w:val="28"/>
                <w:vertAlign w:val="subscript"/>
              </w:rPr>
              <w:t xml:space="preserve">п </w:t>
            </w:r>
            <w:r>
              <w:rPr>
                <w:rFonts w:ascii="Times New Roman" w:hAnsi="Times New Roman" w:cs="Times New Roman"/>
                <w:color w:val="000000" w:themeColor="text1"/>
                <w:sz w:val="28"/>
                <w:szCs w:val="28"/>
              </w:rPr>
              <w:t>(к</w:t>
            </w:r>
            <w:r w:rsidRPr="00715840">
              <w:rPr>
                <w:rFonts w:ascii="Times New Roman" w:hAnsi="Times New Roman" w:cs="Times New Roman"/>
                <w:color w:val="000000" w:themeColor="text1"/>
                <w:sz w:val="28"/>
                <w:szCs w:val="28"/>
              </w:rPr>
              <w:t>ерн</w:t>
            </w:r>
            <w:r>
              <w:rPr>
                <w:rFonts w:ascii="Times New Roman" w:hAnsi="Times New Roman" w:cs="Times New Roman"/>
                <w:color w:val="000000" w:themeColor="text1"/>
                <w:sz w:val="28"/>
                <w:szCs w:val="28"/>
              </w:rPr>
              <w:t>)</w:t>
            </w:r>
          </w:p>
        </w:tc>
        <w:tc>
          <w:tcPr>
            <w:tcW w:w="2399" w:type="dxa"/>
            <w:vAlign w:val="center"/>
          </w:tcPr>
          <w:p w:rsidR="007E3283" w:rsidRPr="00715840" w:rsidRDefault="007E3283" w:rsidP="003D54BF">
            <w:pPr>
              <w:spacing w:after="0" w:line="360" w:lineRule="auto"/>
              <w:contextualSpacing/>
              <w:jc w:val="center"/>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К</w:t>
            </w:r>
            <w:r w:rsidRPr="00715840">
              <w:rPr>
                <w:rFonts w:ascii="Times New Roman" w:hAnsi="Times New Roman" w:cs="Times New Roman"/>
                <w:color w:val="000000" w:themeColor="text1"/>
                <w:sz w:val="28"/>
                <w:szCs w:val="28"/>
                <w:vertAlign w:val="subscript"/>
              </w:rPr>
              <w:t xml:space="preserve">п </w:t>
            </w:r>
            <w:r>
              <w:rPr>
                <w:rFonts w:ascii="Times New Roman" w:hAnsi="Times New Roman" w:cs="Times New Roman"/>
                <w:color w:val="000000" w:themeColor="text1"/>
                <w:sz w:val="28"/>
                <w:szCs w:val="28"/>
              </w:rPr>
              <w:t>(пет</w:t>
            </w:r>
            <w:r w:rsidRPr="00715840">
              <w:rPr>
                <w:rFonts w:ascii="Times New Roman" w:hAnsi="Times New Roman" w:cs="Times New Roman"/>
                <w:color w:val="000000" w:themeColor="text1"/>
                <w:sz w:val="28"/>
                <w:szCs w:val="28"/>
              </w:rPr>
              <w:t>рофізичні зал</w:t>
            </w:r>
            <w:r>
              <w:rPr>
                <w:rFonts w:ascii="Times New Roman" w:hAnsi="Times New Roman" w:cs="Times New Roman"/>
                <w:color w:val="000000" w:themeColor="text1"/>
                <w:sz w:val="28"/>
                <w:szCs w:val="28"/>
              </w:rPr>
              <w:t>е</w:t>
            </w:r>
            <w:r w:rsidRPr="00715840">
              <w:rPr>
                <w:rFonts w:ascii="Times New Roman" w:hAnsi="Times New Roman" w:cs="Times New Roman"/>
                <w:color w:val="000000" w:themeColor="text1"/>
                <w:sz w:val="28"/>
                <w:szCs w:val="28"/>
              </w:rPr>
              <w:t>ж</w:t>
            </w:r>
            <w:r>
              <w:rPr>
                <w:rFonts w:ascii="Times New Roman" w:hAnsi="Times New Roman" w:cs="Times New Roman"/>
                <w:color w:val="000000" w:themeColor="text1"/>
                <w:sz w:val="28"/>
                <w:szCs w:val="28"/>
              </w:rPr>
              <w:t>н</w:t>
            </w:r>
            <w:r w:rsidRPr="00715840">
              <w:rPr>
                <w:rFonts w:ascii="Times New Roman" w:hAnsi="Times New Roman" w:cs="Times New Roman"/>
                <w:color w:val="000000" w:themeColor="text1"/>
                <w:sz w:val="28"/>
                <w:szCs w:val="28"/>
              </w:rPr>
              <w:t>ості</w:t>
            </w:r>
            <w:r>
              <w:rPr>
                <w:rFonts w:ascii="Times New Roman" w:hAnsi="Times New Roman" w:cs="Times New Roman"/>
                <w:color w:val="000000" w:themeColor="text1"/>
                <w:sz w:val="28"/>
                <w:szCs w:val="28"/>
              </w:rPr>
              <w:t>)</w:t>
            </w:r>
          </w:p>
        </w:tc>
        <w:tc>
          <w:tcPr>
            <w:tcW w:w="2390" w:type="dxa"/>
            <w:vAlign w:val="center"/>
          </w:tcPr>
          <w:p w:rsidR="007E3283" w:rsidRPr="00715840" w:rsidRDefault="007E3283" w:rsidP="003D54BF">
            <w:pPr>
              <w:spacing w:after="0" w:line="360" w:lineRule="auto"/>
              <w:contextualSpacing/>
              <w:jc w:val="center"/>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К</w:t>
            </w:r>
            <w:r w:rsidRPr="00715840">
              <w:rPr>
                <w:rFonts w:ascii="Times New Roman" w:hAnsi="Times New Roman" w:cs="Times New Roman"/>
                <w:color w:val="000000" w:themeColor="text1"/>
                <w:sz w:val="28"/>
                <w:szCs w:val="28"/>
                <w:vertAlign w:val="subscript"/>
              </w:rPr>
              <w:t xml:space="preserve">п </w:t>
            </w:r>
            <w:r>
              <w:rPr>
                <w:rFonts w:ascii="Times New Roman" w:hAnsi="Times New Roman" w:cs="Times New Roman"/>
                <w:color w:val="000000" w:themeColor="text1"/>
                <w:sz w:val="28"/>
                <w:szCs w:val="28"/>
              </w:rPr>
              <w:t>(</w:t>
            </w:r>
            <w:r w:rsidRPr="00715840">
              <w:rPr>
                <w:rFonts w:ascii="Times New Roman" w:hAnsi="Times New Roman" w:cs="Times New Roman"/>
                <w:color w:val="000000" w:themeColor="text1"/>
                <w:sz w:val="28"/>
                <w:szCs w:val="28"/>
              </w:rPr>
              <w:t>АК+ГК</w:t>
            </w:r>
            <w:r>
              <w:rPr>
                <w:rFonts w:ascii="Times New Roman" w:hAnsi="Times New Roman" w:cs="Times New Roman"/>
                <w:color w:val="000000" w:themeColor="text1"/>
                <w:sz w:val="28"/>
                <w:szCs w:val="28"/>
              </w:rPr>
              <w:t>)</w:t>
            </w:r>
          </w:p>
        </w:tc>
      </w:tr>
      <w:tr w:rsidR="007E3283" w:rsidRPr="00715840" w:rsidTr="003D54BF">
        <w:tc>
          <w:tcPr>
            <w:tcW w:w="2392" w:type="dxa"/>
            <w:vAlign w:val="center"/>
          </w:tcPr>
          <w:p w:rsidR="007E3283" w:rsidRPr="00715840" w:rsidRDefault="007E3283" w:rsidP="003D54BF">
            <w:pPr>
              <w:spacing w:after="0" w:line="360" w:lineRule="auto"/>
              <w:contextualSpacing/>
              <w:jc w:val="center"/>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Х</w:t>
            </w:r>
            <w:r w:rsidRPr="00715840">
              <w:rPr>
                <w:rFonts w:ascii="Times New Roman" w:hAnsi="Times New Roman" w:cs="Times New Roman"/>
                <w:color w:val="000000" w:themeColor="text1"/>
                <w:sz w:val="28"/>
                <w:szCs w:val="28"/>
                <w:vertAlign w:val="subscript"/>
              </w:rPr>
              <w:t>сер</w:t>
            </w:r>
          </w:p>
        </w:tc>
        <w:tc>
          <w:tcPr>
            <w:tcW w:w="2389" w:type="dxa"/>
            <w:vAlign w:val="center"/>
          </w:tcPr>
          <w:p w:rsidR="007E3283" w:rsidRPr="00715840" w:rsidRDefault="007E3283" w:rsidP="008B5580">
            <w:pPr>
              <w:spacing w:after="0" w:line="360" w:lineRule="auto"/>
              <w:contextualSpacing/>
              <w:jc w:val="center"/>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14,29</w:t>
            </w:r>
          </w:p>
        </w:tc>
        <w:tc>
          <w:tcPr>
            <w:tcW w:w="2399" w:type="dxa"/>
            <w:vAlign w:val="center"/>
          </w:tcPr>
          <w:p w:rsidR="007E3283" w:rsidRPr="00715840" w:rsidRDefault="007E3283" w:rsidP="008B5580">
            <w:pPr>
              <w:spacing w:after="0" w:line="360" w:lineRule="auto"/>
              <w:contextualSpacing/>
              <w:jc w:val="center"/>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14,29</w:t>
            </w:r>
          </w:p>
        </w:tc>
        <w:tc>
          <w:tcPr>
            <w:tcW w:w="2390" w:type="dxa"/>
            <w:vAlign w:val="center"/>
          </w:tcPr>
          <w:p w:rsidR="007E3283" w:rsidRPr="00715840" w:rsidRDefault="007E3283" w:rsidP="008B5580">
            <w:pPr>
              <w:spacing w:after="0" w:line="360" w:lineRule="auto"/>
              <w:contextualSpacing/>
              <w:jc w:val="center"/>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13,0</w:t>
            </w:r>
            <w:r w:rsidR="008B5580">
              <w:rPr>
                <w:rFonts w:ascii="Times New Roman" w:hAnsi="Times New Roman" w:cs="Times New Roman"/>
                <w:color w:val="000000" w:themeColor="text1"/>
                <w:sz w:val="28"/>
                <w:szCs w:val="28"/>
              </w:rPr>
              <w:t>7</w:t>
            </w:r>
          </w:p>
        </w:tc>
      </w:tr>
      <w:tr w:rsidR="007E3283" w:rsidRPr="00715840" w:rsidTr="003D54BF">
        <w:tc>
          <w:tcPr>
            <w:tcW w:w="2392" w:type="dxa"/>
            <w:vAlign w:val="center"/>
          </w:tcPr>
          <w:p w:rsidR="007E3283" w:rsidRPr="00715840" w:rsidRDefault="007E3283" w:rsidP="003D54BF">
            <w:pPr>
              <w:spacing w:after="0" w:line="360" w:lineRule="auto"/>
              <w:contextualSpacing/>
              <w:jc w:val="center"/>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Мо</w:t>
            </w:r>
          </w:p>
        </w:tc>
        <w:tc>
          <w:tcPr>
            <w:tcW w:w="2389" w:type="dxa"/>
            <w:vAlign w:val="center"/>
          </w:tcPr>
          <w:p w:rsidR="007E3283" w:rsidRPr="00715840" w:rsidRDefault="007E3283" w:rsidP="003D54BF">
            <w:pPr>
              <w:spacing w:after="0" w:line="360" w:lineRule="auto"/>
              <w:contextualSpacing/>
              <w:jc w:val="center"/>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15</w:t>
            </w:r>
          </w:p>
        </w:tc>
        <w:tc>
          <w:tcPr>
            <w:tcW w:w="2399" w:type="dxa"/>
            <w:vAlign w:val="center"/>
          </w:tcPr>
          <w:p w:rsidR="007E3283" w:rsidRPr="00715840" w:rsidRDefault="007E3283" w:rsidP="003D54BF">
            <w:pPr>
              <w:spacing w:after="0" w:line="360" w:lineRule="auto"/>
              <w:contextualSpacing/>
              <w:jc w:val="center"/>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13,2</w:t>
            </w:r>
          </w:p>
        </w:tc>
        <w:tc>
          <w:tcPr>
            <w:tcW w:w="2390" w:type="dxa"/>
            <w:vAlign w:val="center"/>
          </w:tcPr>
          <w:p w:rsidR="007E3283" w:rsidRPr="00715840" w:rsidRDefault="007E3283" w:rsidP="003D54BF">
            <w:pPr>
              <w:spacing w:after="0" w:line="360" w:lineRule="auto"/>
              <w:contextualSpacing/>
              <w:jc w:val="center"/>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9,53</w:t>
            </w:r>
          </w:p>
        </w:tc>
      </w:tr>
      <w:tr w:rsidR="007E3283" w:rsidRPr="00715840" w:rsidTr="003D54BF">
        <w:tc>
          <w:tcPr>
            <w:tcW w:w="2392" w:type="dxa"/>
            <w:vAlign w:val="center"/>
          </w:tcPr>
          <w:p w:rsidR="007E3283" w:rsidRPr="00715840" w:rsidRDefault="007E3283" w:rsidP="003D54BF">
            <w:pPr>
              <w:spacing w:after="0" w:line="360" w:lineRule="auto"/>
              <w:contextualSpacing/>
              <w:jc w:val="center"/>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Ме</w:t>
            </w:r>
          </w:p>
        </w:tc>
        <w:tc>
          <w:tcPr>
            <w:tcW w:w="2389" w:type="dxa"/>
            <w:vAlign w:val="center"/>
          </w:tcPr>
          <w:p w:rsidR="007E3283" w:rsidRPr="00715840" w:rsidRDefault="007E3283" w:rsidP="003D54BF">
            <w:pPr>
              <w:spacing w:after="0" w:line="360" w:lineRule="auto"/>
              <w:contextualSpacing/>
              <w:jc w:val="center"/>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14,2</w:t>
            </w:r>
          </w:p>
        </w:tc>
        <w:tc>
          <w:tcPr>
            <w:tcW w:w="2399" w:type="dxa"/>
            <w:vAlign w:val="center"/>
          </w:tcPr>
          <w:p w:rsidR="007E3283" w:rsidRPr="00715840" w:rsidRDefault="007E3283" w:rsidP="003D54BF">
            <w:pPr>
              <w:spacing w:after="0" w:line="360" w:lineRule="auto"/>
              <w:contextualSpacing/>
              <w:jc w:val="center"/>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13,95</w:t>
            </w:r>
          </w:p>
        </w:tc>
        <w:tc>
          <w:tcPr>
            <w:tcW w:w="2390" w:type="dxa"/>
            <w:vAlign w:val="center"/>
          </w:tcPr>
          <w:p w:rsidR="007E3283" w:rsidRPr="00715840" w:rsidRDefault="007E3283" w:rsidP="003D54BF">
            <w:pPr>
              <w:spacing w:after="0" w:line="360" w:lineRule="auto"/>
              <w:contextualSpacing/>
              <w:jc w:val="center"/>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12,57</w:t>
            </w:r>
          </w:p>
        </w:tc>
      </w:tr>
      <w:tr w:rsidR="007E3283" w:rsidRPr="00715840" w:rsidTr="003D54BF">
        <w:tc>
          <w:tcPr>
            <w:tcW w:w="2392" w:type="dxa"/>
            <w:vAlign w:val="center"/>
          </w:tcPr>
          <w:p w:rsidR="007E3283" w:rsidRPr="00715840" w:rsidRDefault="007E3283" w:rsidP="003D54BF">
            <w:pPr>
              <w:spacing w:after="0" w:line="360" w:lineRule="auto"/>
              <w:contextualSpacing/>
              <w:jc w:val="center"/>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σ</w:t>
            </w:r>
            <w:r w:rsidRPr="00715840">
              <w:rPr>
                <w:rFonts w:ascii="Times New Roman" w:hAnsi="Times New Roman" w:cs="Times New Roman"/>
                <w:color w:val="000000" w:themeColor="text1"/>
                <w:sz w:val="28"/>
                <w:szCs w:val="28"/>
                <w:vertAlign w:val="superscript"/>
              </w:rPr>
              <w:t>2</w:t>
            </w:r>
          </w:p>
        </w:tc>
        <w:tc>
          <w:tcPr>
            <w:tcW w:w="2389" w:type="dxa"/>
            <w:vAlign w:val="center"/>
          </w:tcPr>
          <w:p w:rsidR="007E3283" w:rsidRPr="00715840" w:rsidRDefault="007E3283" w:rsidP="003D54BF">
            <w:pPr>
              <w:spacing w:after="0" w:line="360" w:lineRule="auto"/>
              <w:contextualSpacing/>
              <w:jc w:val="center"/>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23,35</w:t>
            </w:r>
          </w:p>
        </w:tc>
        <w:tc>
          <w:tcPr>
            <w:tcW w:w="2399" w:type="dxa"/>
            <w:vAlign w:val="center"/>
          </w:tcPr>
          <w:p w:rsidR="007E3283" w:rsidRPr="00715840" w:rsidRDefault="007E3283" w:rsidP="003D54BF">
            <w:pPr>
              <w:spacing w:after="0" w:line="360" w:lineRule="auto"/>
              <w:contextualSpacing/>
              <w:jc w:val="center"/>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24,21</w:t>
            </w:r>
          </w:p>
        </w:tc>
        <w:tc>
          <w:tcPr>
            <w:tcW w:w="2390" w:type="dxa"/>
            <w:vAlign w:val="center"/>
          </w:tcPr>
          <w:p w:rsidR="007E3283" w:rsidRPr="00715840" w:rsidRDefault="007E3283" w:rsidP="003D54BF">
            <w:pPr>
              <w:spacing w:after="0" w:line="360" w:lineRule="auto"/>
              <w:contextualSpacing/>
              <w:jc w:val="center"/>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30,43</w:t>
            </w:r>
          </w:p>
        </w:tc>
      </w:tr>
      <w:tr w:rsidR="007E3283" w:rsidRPr="00715840" w:rsidTr="003D54BF">
        <w:tc>
          <w:tcPr>
            <w:tcW w:w="2392" w:type="dxa"/>
            <w:vAlign w:val="center"/>
          </w:tcPr>
          <w:p w:rsidR="007E3283" w:rsidRPr="00715840" w:rsidRDefault="007E3283" w:rsidP="003D54BF">
            <w:pPr>
              <w:spacing w:after="0" w:line="360" w:lineRule="auto"/>
              <w:contextualSpacing/>
              <w:jc w:val="center"/>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σ</w:t>
            </w:r>
          </w:p>
        </w:tc>
        <w:tc>
          <w:tcPr>
            <w:tcW w:w="2389" w:type="dxa"/>
            <w:vAlign w:val="center"/>
          </w:tcPr>
          <w:p w:rsidR="007E3283" w:rsidRPr="00715840" w:rsidRDefault="007E3283" w:rsidP="003D54BF">
            <w:pPr>
              <w:spacing w:after="0" w:line="360" w:lineRule="auto"/>
              <w:contextualSpacing/>
              <w:jc w:val="center"/>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4,83</w:t>
            </w:r>
          </w:p>
        </w:tc>
        <w:tc>
          <w:tcPr>
            <w:tcW w:w="2399" w:type="dxa"/>
            <w:vAlign w:val="center"/>
          </w:tcPr>
          <w:p w:rsidR="007E3283" w:rsidRPr="00715840" w:rsidRDefault="007E3283" w:rsidP="003D54BF">
            <w:pPr>
              <w:spacing w:after="0" w:line="360" w:lineRule="auto"/>
              <w:contextualSpacing/>
              <w:jc w:val="center"/>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4,92</w:t>
            </w:r>
          </w:p>
        </w:tc>
        <w:tc>
          <w:tcPr>
            <w:tcW w:w="2390" w:type="dxa"/>
            <w:vAlign w:val="center"/>
          </w:tcPr>
          <w:p w:rsidR="007E3283" w:rsidRPr="00715840" w:rsidRDefault="007E3283" w:rsidP="003D54BF">
            <w:pPr>
              <w:spacing w:after="0" w:line="360" w:lineRule="auto"/>
              <w:contextualSpacing/>
              <w:jc w:val="center"/>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5,51</w:t>
            </w:r>
          </w:p>
        </w:tc>
      </w:tr>
    </w:tbl>
    <w:p w:rsidR="007E3283" w:rsidRPr="00715840" w:rsidRDefault="007E3283" w:rsidP="00794DA4">
      <w:pPr>
        <w:tabs>
          <w:tab w:val="left" w:pos="0"/>
        </w:tabs>
        <w:spacing w:after="0" w:line="360" w:lineRule="auto"/>
        <w:ind w:firstLine="709"/>
        <w:contextualSpacing/>
        <w:jc w:val="both"/>
        <w:rPr>
          <w:rFonts w:ascii="Times New Roman" w:hAnsi="Times New Roman" w:cs="Times New Roman"/>
          <w:color w:val="000000" w:themeColor="text1"/>
          <w:sz w:val="28"/>
          <w:szCs w:val="28"/>
        </w:rPr>
      </w:pPr>
    </w:p>
    <w:p w:rsidR="00040610" w:rsidRPr="00040610" w:rsidRDefault="00040610" w:rsidP="00040610">
      <w:pPr>
        <w:widowControl w:val="0"/>
        <w:tabs>
          <w:tab w:val="left" w:pos="6636"/>
        </w:tabs>
        <w:spacing w:after="0" w:line="360" w:lineRule="auto"/>
        <w:ind w:firstLine="709"/>
        <w:jc w:val="both"/>
        <w:rPr>
          <w:rFonts w:ascii="Times New Roman" w:hAnsi="Times New Roman" w:cs="Times New Roman"/>
          <w:color w:val="000000"/>
          <w:sz w:val="28"/>
          <w:szCs w:val="28"/>
        </w:rPr>
      </w:pPr>
      <w:r w:rsidRPr="00040610">
        <w:rPr>
          <w:rFonts w:ascii="Times New Roman" w:hAnsi="Times New Roman" w:cs="Times New Roman"/>
          <w:bCs/>
          <w:sz w:val="28"/>
          <w:szCs w:val="28"/>
        </w:rPr>
        <w:t xml:space="preserve">Як видно з таблиці </w:t>
      </w:r>
      <w:r>
        <w:rPr>
          <w:rFonts w:ascii="Times New Roman" w:hAnsi="Times New Roman" w:cs="Times New Roman"/>
          <w:bCs/>
          <w:sz w:val="28"/>
          <w:szCs w:val="28"/>
        </w:rPr>
        <w:t>3</w:t>
      </w:r>
      <w:r w:rsidRPr="00040610">
        <w:rPr>
          <w:rFonts w:ascii="Times New Roman" w:hAnsi="Times New Roman" w:cs="Times New Roman"/>
          <w:bCs/>
          <w:sz w:val="28"/>
          <w:szCs w:val="28"/>
        </w:rPr>
        <w:t>.</w:t>
      </w:r>
      <w:r>
        <w:rPr>
          <w:rFonts w:ascii="Times New Roman" w:hAnsi="Times New Roman" w:cs="Times New Roman"/>
          <w:bCs/>
          <w:sz w:val="28"/>
          <w:szCs w:val="28"/>
        </w:rPr>
        <w:t>4</w:t>
      </w:r>
      <w:r w:rsidRPr="00040610">
        <w:rPr>
          <w:rFonts w:ascii="Times New Roman" w:hAnsi="Times New Roman" w:cs="Times New Roman"/>
          <w:bCs/>
          <w:sz w:val="28"/>
          <w:szCs w:val="28"/>
        </w:rPr>
        <w:t xml:space="preserve">, числові характеристики розподілу коефіцієнтів пористості, визначених </w:t>
      </w:r>
      <w:r w:rsidRPr="00040610">
        <w:rPr>
          <w:rFonts w:ascii="Times New Roman" w:hAnsi="Times New Roman" w:cs="Times New Roman"/>
          <w:color w:val="000000"/>
          <w:sz w:val="28"/>
          <w:szCs w:val="28"/>
        </w:rPr>
        <w:t>за петрофізичними зв’язками</w:t>
      </w:r>
      <w:r>
        <w:rPr>
          <w:rFonts w:ascii="Times New Roman" w:hAnsi="Times New Roman" w:cs="Times New Roman"/>
          <w:color w:val="000000"/>
          <w:sz w:val="28"/>
          <w:szCs w:val="28"/>
        </w:rPr>
        <w:t xml:space="preserve"> та</w:t>
      </w:r>
      <w:r w:rsidRPr="00040610">
        <w:rPr>
          <w:rFonts w:ascii="Times New Roman" w:hAnsi="Times New Roman" w:cs="Times New Roman"/>
          <w:color w:val="000000"/>
          <w:sz w:val="28"/>
          <w:szCs w:val="28"/>
        </w:rPr>
        <w:t xml:space="preserve"> з урахуванням </w:t>
      </w:r>
      <w:r w:rsidRPr="00040610">
        <w:rPr>
          <w:rFonts w:ascii="Times New Roman" w:hAnsi="Times New Roman" w:cs="Times New Roman"/>
          <w:color w:val="000000"/>
          <w:sz w:val="28"/>
          <w:szCs w:val="28"/>
        </w:rPr>
        <w:lastRenderedPageBreak/>
        <w:t>поправки (К</w:t>
      </w:r>
      <w:r w:rsidRPr="00040610">
        <w:rPr>
          <w:rFonts w:ascii="Times New Roman" w:hAnsi="Times New Roman" w:cs="Times New Roman"/>
          <w:color w:val="000000"/>
          <w:sz w:val="28"/>
          <w:szCs w:val="28"/>
          <w:vertAlign w:val="subscript"/>
        </w:rPr>
        <w:t xml:space="preserve">п </w:t>
      </w:r>
      <w:r w:rsidRPr="00040610">
        <w:rPr>
          <w:rFonts w:ascii="Times New Roman" w:hAnsi="Times New Roman" w:cs="Times New Roman"/>
          <w:color w:val="000000"/>
          <w:sz w:val="28"/>
          <w:szCs w:val="28"/>
        </w:rPr>
        <w:t xml:space="preserve">АК+ГК) несуттєво відрізняються від характеристик розподілу </w:t>
      </w:r>
      <w:r w:rsidRPr="00040610">
        <w:rPr>
          <w:rFonts w:ascii="Times New Roman" w:hAnsi="Times New Roman" w:cs="Times New Roman"/>
          <w:i/>
          <w:color w:val="000000"/>
          <w:sz w:val="28"/>
          <w:szCs w:val="28"/>
        </w:rPr>
        <w:t>К</w:t>
      </w:r>
      <w:r w:rsidRPr="00040610">
        <w:rPr>
          <w:rFonts w:ascii="Times New Roman" w:hAnsi="Times New Roman" w:cs="Times New Roman"/>
          <w:i/>
          <w:color w:val="000000"/>
          <w:sz w:val="28"/>
          <w:szCs w:val="28"/>
          <w:vertAlign w:val="subscript"/>
        </w:rPr>
        <w:t>п</w:t>
      </w:r>
      <w:r w:rsidRPr="00040610">
        <w:rPr>
          <w:rFonts w:ascii="Times New Roman" w:hAnsi="Times New Roman" w:cs="Times New Roman"/>
          <w:color w:val="000000"/>
          <w:sz w:val="28"/>
          <w:szCs w:val="28"/>
        </w:rPr>
        <w:t xml:space="preserve"> за даними досліджень кернового матеріалу. </w:t>
      </w:r>
    </w:p>
    <w:p w:rsidR="00D02403" w:rsidRPr="00715840" w:rsidRDefault="00D02403" w:rsidP="00794DA4">
      <w:pPr>
        <w:tabs>
          <w:tab w:val="left" w:pos="0"/>
        </w:tabs>
        <w:spacing w:after="0" w:line="360" w:lineRule="auto"/>
        <w:ind w:firstLine="709"/>
        <w:contextualSpacing/>
        <w:jc w:val="both"/>
        <w:rPr>
          <w:rFonts w:ascii="Times New Roman" w:hAnsi="Times New Roman" w:cs="Times New Roman"/>
          <w:color w:val="000000" w:themeColor="text1"/>
          <w:sz w:val="28"/>
          <w:szCs w:val="28"/>
        </w:rPr>
      </w:pPr>
    </w:p>
    <w:p w:rsidR="008B558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3.3 Визначення надійніх інтервалів середнього значення </w:t>
      </w:r>
    </w:p>
    <w:p w:rsidR="008B5580" w:rsidRDefault="008B5580" w:rsidP="00794DA4">
      <w:pPr>
        <w:spacing w:after="0" w:line="360" w:lineRule="auto"/>
        <w:ind w:firstLine="709"/>
        <w:contextualSpacing/>
        <w:jc w:val="both"/>
        <w:rPr>
          <w:rFonts w:ascii="Times New Roman" w:hAnsi="Times New Roman" w:cs="Times New Roman"/>
          <w:color w:val="000000" w:themeColor="text1"/>
          <w:sz w:val="28"/>
          <w:szCs w:val="28"/>
        </w:rPr>
      </w:pPr>
    </w:p>
    <w:p w:rsidR="008B5580" w:rsidRDefault="008B5580" w:rsidP="00794DA4">
      <w:pPr>
        <w:spacing w:after="0" w:line="360" w:lineRule="auto"/>
        <w:ind w:firstLine="709"/>
        <w:contextualSpacing/>
        <w:jc w:val="both"/>
        <w:rPr>
          <w:rFonts w:ascii="Times New Roman" w:hAnsi="Times New Roman" w:cs="Times New Roman"/>
          <w:color w:val="000000"/>
          <w:sz w:val="28"/>
          <w:szCs w:val="28"/>
        </w:rPr>
      </w:pPr>
      <w:r w:rsidRPr="00040610">
        <w:rPr>
          <w:rFonts w:ascii="Times New Roman" w:hAnsi="Times New Roman" w:cs="Times New Roman"/>
          <w:color w:val="000000"/>
          <w:sz w:val="28"/>
          <w:szCs w:val="28"/>
        </w:rPr>
        <w:t xml:space="preserve">Середні значення </w:t>
      </w:r>
      <w:r w:rsidRPr="00040610">
        <w:rPr>
          <w:rFonts w:ascii="Times New Roman" w:hAnsi="Times New Roman" w:cs="Times New Roman"/>
          <w:i/>
          <w:color w:val="000000"/>
          <w:sz w:val="28"/>
          <w:szCs w:val="28"/>
        </w:rPr>
        <w:t>К</w:t>
      </w:r>
      <w:r w:rsidRPr="00040610">
        <w:rPr>
          <w:rFonts w:ascii="Times New Roman" w:hAnsi="Times New Roman" w:cs="Times New Roman"/>
          <w:i/>
          <w:color w:val="000000"/>
          <w:sz w:val="28"/>
          <w:szCs w:val="28"/>
          <w:vertAlign w:val="subscript"/>
        </w:rPr>
        <w:t>п</w:t>
      </w:r>
      <w:r w:rsidRPr="00040610">
        <w:rPr>
          <w:rFonts w:ascii="Times New Roman" w:hAnsi="Times New Roman" w:cs="Times New Roman"/>
          <w:color w:val="000000"/>
          <w:sz w:val="28"/>
          <w:szCs w:val="28"/>
        </w:rPr>
        <w:t xml:space="preserve"> є закономірною характеристикою кожної з вибірок. Цей показник усуває індивідуальні відмінності елементів сукупності, зумовлені мінливістю величини та випадковими обставинами. Проте у зв’язку з тим, що точкова оцінка не містить інформації про точність і надійність отриманого результату, використаємо інтервал</w:t>
      </w:r>
      <w:r w:rsidR="00537CF1">
        <w:rPr>
          <w:rFonts w:ascii="Times New Roman" w:hAnsi="Times New Roman" w:cs="Times New Roman"/>
          <w:color w:val="000000"/>
          <w:sz w:val="28"/>
          <w:szCs w:val="28"/>
        </w:rPr>
        <w:t>ьну оцінку середнього значення</w:t>
      </w:r>
      <w:r w:rsidRPr="00040610">
        <w:rPr>
          <w:rFonts w:ascii="Times New Roman" w:hAnsi="Times New Roman" w:cs="Times New Roman"/>
          <w:color w:val="000000"/>
          <w:sz w:val="28"/>
          <w:szCs w:val="28"/>
        </w:rPr>
        <w:t xml:space="preserve">. </w:t>
      </w:r>
    </w:p>
    <w:p w:rsidR="008B5580" w:rsidRDefault="008B5580" w:rsidP="00794DA4">
      <w:pPr>
        <w:spacing w:after="0" w:line="360" w:lineRule="auto"/>
        <w:ind w:firstLine="709"/>
        <w:contextualSpacing/>
        <w:jc w:val="both"/>
        <w:rPr>
          <w:rFonts w:ascii="Times New Roman" w:hAnsi="Times New Roman" w:cs="Times New Roman"/>
          <w:color w:val="000000"/>
          <w:sz w:val="28"/>
          <w:szCs w:val="28"/>
        </w:rPr>
      </w:pPr>
      <w:r w:rsidRPr="00040610">
        <w:rPr>
          <w:rFonts w:ascii="Times New Roman" w:hAnsi="Times New Roman" w:cs="Times New Roman"/>
          <w:color w:val="000000"/>
          <w:sz w:val="28"/>
          <w:szCs w:val="28"/>
        </w:rPr>
        <w:t>Для визначення надійного інтервалу середнього значення з надійністю 0,95 розрахуємо напівдовжину інтервалу та знайдемо надійні межі</w:t>
      </w:r>
      <w:r>
        <w:rPr>
          <w:rFonts w:ascii="Times New Roman" w:hAnsi="Times New Roman" w:cs="Times New Roman"/>
          <w:color w:val="000000"/>
          <w:sz w:val="28"/>
          <w:szCs w:val="28"/>
        </w:rPr>
        <w:t>.</w:t>
      </w:r>
    </w:p>
    <w:p w:rsidR="008B5580" w:rsidRDefault="00D02403" w:rsidP="008B5580">
      <w:pPr>
        <w:spacing w:after="0" w:line="360" w:lineRule="auto"/>
        <w:ind w:firstLine="709"/>
        <w:contextualSpacing/>
        <w:jc w:val="both"/>
        <w:rPr>
          <w:rFonts w:ascii="Times New Roman" w:eastAsia="Times New Roman" w:hAnsi="Times New Roman" w:cs="Times New Roman"/>
          <w:color w:val="000000" w:themeColor="text1"/>
          <w:sz w:val="28"/>
          <w:szCs w:val="28"/>
          <w:lang w:eastAsia="uk-UA"/>
        </w:rPr>
      </w:pPr>
      <w:r w:rsidRPr="00715840">
        <w:rPr>
          <w:rFonts w:ascii="Times New Roman" w:hAnsi="Times New Roman" w:cs="Times New Roman"/>
          <w:color w:val="000000" w:themeColor="text1"/>
          <w:sz w:val="28"/>
          <w:szCs w:val="28"/>
        </w:rPr>
        <w:t xml:space="preserve">Для визначення надійних інтервалів будуть потрібні такі дані:  Х –середні значення, </w:t>
      </w:r>
      <w:r w:rsidRPr="00715840">
        <w:rPr>
          <w:rFonts w:ascii="Times New Roman" w:eastAsia="Times New Roman" w:hAnsi="Times New Roman" w:cs="Times New Roman"/>
          <w:color w:val="000000" w:themeColor="text1"/>
          <w:sz w:val="28"/>
          <w:szCs w:val="28"/>
          <w:lang w:eastAsia="uk-UA"/>
        </w:rPr>
        <w:t>n –об’єм вибірки, σ –се</w:t>
      </w:r>
      <w:r w:rsidRPr="00715840">
        <w:rPr>
          <w:rFonts w:ascii="Times New Roman" w:hAnsi="Times New Roman" w:cs="Times New Roman"/>
          <w:color w:val="000000" w:themeColor="text1"/>
          <w:sz w:val="28"/>
          <w:szCs w:val="28"/>
        </w:rPr>
        <w:t>редньоквадратичне</w:t>
      </w:r>
      <w:r w:rsidRPr="00715840">
        <w:rPr>
          <w:rFonts w:ascii="Times New Roman" w:eastAsia="Times New Roman" w:hAnsi="Times New Roman" w:cs="Times New Roman"/>
          <w:color w:val="000000" w:themeColor="text1"/>
          <w:sz w:val="28"/>
          <w:szCs w:val="28"/>
          <w:lang w:eastAsia="uk-UA"/>
        </w:rPr>
        <w:t xml:space="preserve"> відхилення, γ –надійність.</w:t>
      </w:r>
    </w:p>
    <w:p w:rsidR="008B5580" w:rsidRDefault="00D02403" w:rsidP="008B5580">
      <w:pPr>
        <w:spacing w:after="0" w:line="360" w:lineRule="auto"/>
        <w:ind w:firstLine="709"/>
        <w:contextualSpacing/>
        <w:jc w:val="both"/>
        <w:rPr>
          <w:rFonts w:ascii="Times New Roman" w:hAnsi="Times New Roman" w:cs="Times New Roman"/>
          <w:color w:val="000000" w:themeColor="text1"/>
          <w:sz w:val="28"/>
          <w:szCs w:val="28"/>
          <w:shd w:val="clear" w:color="auto" w:fill="FFFFFF"/>
        </w:rPr>
      </w:pPr>
      <w:r w:rsidRPr="00715840">
        <w:rPr>
          <w:rFonts w:ascii="Times New Roman" w:hAnsi="Times New Roman" w:cs="Times New Roman"/>
          <w:color w:val="000000" w:themeColor="text1"/>
          <w:sz w:val="28"/>
          <w:szCs w:val="28"/>
          <w:shd w:val="clear" w:color="auto" w:fill="FFFFFF"/>
        </w:rPr>
        <w:t>Надійність рівна подвійній інтегральній функції Лапласа, тому з рівняння</w:t>
      </w:r>
      <w:r w:rsidR="008B5580">
        <w:rPr>
          <w:rFonts w:ascii="Times New Roman" w:hAnsi="Times New Roman" w:cs="Times New Roman"/>
          <w:color w:val="000000" w:themeColor="text1"/>
          <w:sz w:val="28"/>
          <w:szCs w:val="28"/>
          <w:shd w:val="clear" w:color="auto" w:fill="FFFFFF"/>
        </w:rPr>
        <w:t xml:space="preserve"> </w:t>
      </w:r>
    </w:p>
    <w:p w:rsidR="008B5580" w:rsidRDefault="00D02403" w:rsidP="008B5580">
      <w:pPr>
        <w:spacing w:after="0" w:line="360" w:lineRule="auto"/>
        <w:ind w:firstLine="709"/>
        <w:contextualSpacing/>
        <w:jc w:val="both"/>
        <w:rPr>
          <w:rFonts w:ascii="Times New Roman" w:hAnsi="Times New Roman" w:cs="Times New Roman"/>
          <w:color w:val="000000" w:themeColor="text1"/>
          <w:sz w:val="28"/>
          <w:szCs w:val="28"/>
          <w:shd w:val="clear" w:color="auto" w:fill="FFFFFF"/>
        </w:rPr>
      </w:pPr>
      <w:r w:rsidRPr="00715840">
        <w:rPr>
          <w:rFonts w:ascii="Times New Roman" w:hAnsi="Times New Roman" w:cs="Times New Roman"/>
          <w:color w:val="000000" w:themeColor="text1"/>
          <w:sz w:val="28"/>
          <w:szCs w:val="28"/>
          <w:shd w:val="clear" w:color="auto" w:fill="FFFFFF"/>
        </w:rPr>
        <w:t>2Ф(</w:t>
      </w:r>
      <w:r w:rsidRPr="00715840">
        <w:rPr>
          <w:rFonts w:ascii="Times New Roman" w:hAnsi="Times New Roman" w:cs="Times New Roman"/>
          <w:color w:val="000000" w:themeColor="text1"/>
          <w:sz w:val="28"/>
          <w:szCs w:val="28"/>
          <w:shd w:val="clear" w:color="auto" w:fill="FFFFFF"/>
          <w:lang w:val="en-US"/>
        </w:rPr>
        <w:t>t</w:t>
      </w:r>
      <w:r w:rsidRPr="00715840">
        <w:rPr>
          <w:rFonts w:ascii="Times New Roman" w:hAnsi="Times New Roman" w:cs="Times New Roman"/>
          <w:color w:val="000000" w:themeColor="text1"/>
          <w:sz w:val="28"/>
          <w:szCs w:val="28"/>
          <w:shd w:val="clear" w:color="auto" w:fill="FFFFFF"/>
        </w:rPr>
        <w:t>)=0,95↔Ф(</w:t>
      </w:r>
      <w:r w:rsidRPr="00715840">
        <w:rPr>
          <w:rFonts w:ascii="Times New Roman" w:hAnsi="Times New Roman" w:cs="Times New Roman"/>
          <w:color w:val="000000" w:themeColor="text1"/>
          <w:sz w:val="28"/>
          <w:szCs w:val="28"/>
          <w:shd w:val="clear" w:color="auto" w:fill="FFFFFF"/>
          <w:lang w:val="en-US"/>
        </w:rPr>
        <w:t>t</w:t>
      </w:r>
      <w:r w:rsidRPr="00715840">
        <w:rPr>
          <w:rFonts w:ascii="Times New Roman" w:hAnsi="Times New Roman" w:cs="Times New Roman"/>
          <w:color w:val="000000" w:themeColor="text1"/>
          <w:sz w:val="28"/>
          <w:szCs w:val="28"/>
          <w:shd w:val="clear" w:color="auto" w:fill="FFFFFF"/>
        </w:rPr>
        <w:t>)=0,475</w:t>
      </w:r>
      <w:r w:rsidR="008B5580">
        <w:rPr>
          <w:rFonts w:ascii="Times New Roman" w:hAnsi="Times New Roman" w:cs="Times New Roman"/>
          <w:color w:val="000000" w:themeColor="text1"/>
          <w:sz w:val="28"/>
          <w:szCs w:val="28"/>
          <w:shd w:val="clear" w:color="auto" w:fill="FFFFFF"/>
        </w:rPr>
        <w:t>.</w:t>
      </w:r>
    </w:p>
    <w:p w:rsidR="008B5580" w:rsidRDefault="00D02403" w:rsidP="008B5580">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shd w:val="clear" w:color="auto" w:fill="FFFFFF"/>
        </w:rPr>
        <w:t>За допомогою таблиць інтегральної функції Лапласа, знаходимо точку </w:t>
      </w:r>
      <w:r w:rsidRPr="00715840">
        <w:rPr>
          <w:rStyle w:val="ff3"/>
          <w:rFonts w:ascii="Times New Roman" w:hAnsi="Times New Roman" w:cs="Times New Roman"/>
          <w:iCs/>
          <w:color w:val="000000" w:themeColor="text1"/>
          <w:sz w:val="28"/>
          <w:szCs w:val="28"/>
          <w:shd w:val="clear" w:color="auto" w:fill="FFFFFF"/>
        </w:rPr>
        <w:t>t</w:t>
      </w:r>
      <w:r w:rsidRPr="00715840">
        <w:rPr>
          <w:rFonts w:ascii="Times New Roman" w:hAnsi="Times New Roman" w:cs="Times New Roman"/>
          <w:color w:val="000000" w:themeColor="text1"/>
          <w:sz w:val="28"/>
          <w:szCs w:val="28"/>
        </w:rPr>
        <w:br/>
      </w:r>
      <w:r w:rsidRPr="00715840">
        <w:rPr>
          <w:rFonts w:ascii="Times New Roman" w:hAnsi="Times New Roman" w:cs="Times New Roman"/>
          <w:color w:val="000000" w:themeColor="text1"/>
          <w:sz w:val="28"/>
          <w:szCs w:val="28"/>
          <w:lang w:val="en-US"/>
        </w:rPr>
        <w:t>t</w:t>
      </w:r>
      <w:r w:rsidRPr="00715840">
        <w:rPr>
          <w:rFonts w:ascii="Times New Roman" w:hAnsi="Times New Roman" w:cs="Times New Roman"/>
          <w:color w:val="000000" w:themeColor="text1"/>
          <w:sz w:val="28"/>
          <w:szCs w:val="28"/>
        </w:rPr>
        <w:t>=t</w:t>
      </w:r>
      <w:r w:rsidRPr="00715840">
        <w:rPr>
          <w:rFonts w:ascii="Times New Roman" w:hAnsi="Times New Roman" w:cs="Times New Roman"/>
          <w:color w:val="000000" w:themeColor="text1"/>
          <w:sz w:val="28"/>
          <w:szCs w:val="28"/>
          <w:vertAlign w:val="subscript"/>
        </w:rPr>
        <w:t>γ</w:t>
      </w:r>
      <w:r w:rsidRPr="00715840">
        <w:rPr>
          <w:rFonts w:ascii="Times New Roman" w:hAnsi="Times New Roman" w:cs="Times New Roman"/>
          <w:color w:val="000000" w:themeColor="text1"/>
          <w:sz w:val="28"/>
          <w:szCs w:val="28"/>
        </w:rPr>
        <w:t>=1,96</w:t>
      </w:r>
      <w:r w:rsidR="008B5580">
        <w:rPr>
          <w:rFonts w:ascii="Times New Roman" w:hAnsi="Times New Roman" w:cs="Times New Roman"/>
          <w:color w:val="000000" w:themeColor="text1"/>
          <w:sz w:val="28"/>
          <w:szCs w:val="28"/>
        </w:rPr>
        <w:t>.</w:t>
      </w:r>
    </w:p>
    <w:p w:rsidR="00D02403" w:rsidRPr="00715840" w:rsidRDefault="00D02403" w:rsidP="008B5580">
      <w:pPr>
        <w:spacing w:after="0" w:line="360" w:lineRule="auto"/>
        <w:ind w:firstLine="709"/>
        <w:contextualSpacing/>
        <w:jc w:val="both"/>
        <w:rPr>
          <w:rFonts w:ascii="Times New Roman" w:hAnsi="Times New Roman" w:cs="Times New Roman"/>
          <w:color w:val="000000" w:themeColor="text1"/>
          <w:sz w:val="28"/>
          <w:szCs w:val="28"/>
          <w:shd w:val="clear" w:color="auto" w:fill="FFFFFF"/>
        </w:rPr>
      </w:pPr>
      <w:r w:rsidRPr="00715840">
        <w:rPr>
          <w:rFonts w:ascii="Times New Roman" w:hAnsi="Times New Roman" w:cs="Times New Roman"/>
          <w:color w:val="000000" w:themeColor="text1"/>
          <w:sz w:val="28"/>
          <w:szCs w:val="28"/>
          <w:shd w:val="clear" w:color="auto" w:fill="FFFFFF"/>
        </w:rPr>
        <w:t>Межі інтервалу надійності  знаходимо за формулами:</w:t>
      </w:r>
    </w:p>
    <w:p w:rsidR="008B5580" w:rsidRDefault="00D02403" w:rsidP="00794DA4">
      <w:pPr>
        <w:spacing w:after="0" w:line="360" w:lineRule="auto"/>
        <w:ind w:firstLine="709"/>
        <w:contextualSpacing/>
        <w:jc w:val="both"/>
        <w:rPr>
          <w:rFonts w:ascii="Times New Roman" w:eastAsiaTheme="minorEastAsia" w:hAnsi="Times New Roman" w:cs="Times New Roman"/>
          <w:color w:val="000000" w:themeColor="text1"/>
          <w:sz w:val="28"/>
          <w:szCs w:val="28"/>
        </w:rPr>
      </w:pPr>
      <m:oMath>
        <m:r>
          <m:rPr>
            <m:sty m:val="p"/>
          </m:rPr>
          <w:rPr>
            <w:rFonts w:ascii="Cambria Math" w:hAnsi="Cambria Math" w:cs="Times New Roman"/>
            <w:color w:val="000000" w:themeColor="text1"/>
            <w:sz w:val="28"/>
            <w:szCs w:val="28"/>
          </w:rPr>
          <m:t>X±</m:t>
        </m:r>
        <m:f>
          <m:fPr>
            <m:ctrlPr>
              <w:rPr>
                <w:rFonts w:ascii="Cambria Math" w:hAnsi="Cambria Math" w:cs="Times New Roman"/>
                <w:color w:val="000000" w:themeColor="text1"/>
                <w:sz w:val="28"/>
                <w:szCs w:val="28"/>
              </w:rPr>
            </m:ctrlPr>
          </m:fPr>
          <m:num>
            <m:r>
              <m:rPr>
                <m:sty m:val="p"/>
              </m:rPr>
              <w:rPr>
                <w:rFonts w:ascii="Cambria Math" w:hAnsi="Cambria Math" w:cs="Times New Roman"/>
                <w:color w:val="000000" w:themeColor="text1"/>
                <w:sz w:val="28"/>
                <w:szCs w:val="28"/>
              </w:rPr>
              <m:t>σ</m:t>
            </m:r>
          </m:num>
          <m:den>
            <m:rad>
              <m:radPr>
                <m:degHide m:val="on"/>
                <m:ctrlPr>
                  <w:rPr>
                    <w:rFonts w:ascii="Cambria Math" w:hAnsi="Cambria Math" w:cs="Times New Roman"/>
                    <w:color w:val="000000" w:themeColor="text1"/>
                    <w:sz w:val="28"/>
                    <w:szCs w:val="28"/>
                  </w:rPr>
                </m:ctrlPr>
              </m:radPr>
              <m:deg/>
              <m:e>
                <m:r>
                  <m:rPr>
                    <m:sty m:val="p"/>
                  </m:rPr>
                  <w:rPr>
                    <w:rFonts w:ascii="Cambria Math" w:hAnsi="Cambria Math" w:cs="Times New Roman"/>
                    <w:color w:val="000000" w:themeColor="text1"/>
                    <w:sz w:val="28"/>
                    <w:szCs w:val="28"/>
                  </w:rPr>
                  <m:t>n</m:t>
                </m:r>
              </m:e>
            </m:rad>
          </m:den>
        </m:f>
        <m:r>
          <m:rPr>
            <m:sty m:val="p"/>
          </m:rPr>
          <w:rPr>
            <w:rFonts w:ascii="Cambria Math" w:hAnsi="Cambria Math" w:cs="Times New Roman"/>
            <w:color w:val="000000" w:themeColor="text1"/>
            <w:sz w:val="28"/>
            <w:szCs w:val="28"/>
          </w:rPr>
          <m:t>∙</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t</m:t>
            </m:r>
          </m:e>
          <m:sub>
            <m:r>
              <m:rPr>
                <m:sty m:val="p"/>
              </m:rPr>
              <w:rPr>
                <w:rFonts w:ascii="Cambria Math" w:hAnsi="Cambria Math" w:cs="Times New Roman"/>
                <w:color w:val="000000" w:themeColor="text1"/>
                <w:sz w:val="28"/>
                <w:szCs w:val="28"/>
              </w:rPr>
              <m:t>γ</m:t>
            </m:r>
          </m:sub>
        </m:sSub>
      </m:oMath>
      <w:r w:rsidR="008B5580">
        <w:rPr>
          <w:rFonts w:ascii="Times New Roman" w:eastAsiaTheme="minorEastAsia" w:hAnsi="Times New Roman" w:cs="Times New Roman"/>
          <w:color w:val="000000" w:themeColor="text1"/>
          <w:sz w:val="28"/>
          <w:szCs w:val="28"/>
        </w:rPr>
        <w:t>.</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shd w:val="clear" w:color="auto" w:fill="FFFFFF"/>
        </w:rPr>
      </w:pPr>
      <w:r w:rsidRPr="00715840">
        <w:rPr>
          <w:rFonts w:ascii="Times New Roman" w:hAnsi="Times New Roman" w:cs="Times New Roman"/>
          <w:color w:val="000000" w:themeColor="text1"/>
          <w:sz w:val="28"/>
          <w:szCs w:val="28"/>
          <w:shd w:val="clear" w:color="auto" w:fill="FFFFFF"/>
        </w:rPr>
        <w:t>З цієї формули вираховують надійні інтервали з надійністю 0,95:</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 для керну: </w:t>
      </w:r>
      <m:oMath>
        <m:r>
          <m:rPr>
            <m:sty m:val="p"/>
          </m:rPr>
          <w:rPr>
            <w:rFonts w:ascii="Cambria Math" w:hAnsi="Cambria Math" w:cs="Times New Roman"/>
            <w:color w:val="000000" w:themeColor="text1"/>
            <w:sz w:val="28"/>
            <w:szCs w:val="28"/>
          </w:rPr>
          <m:t>Х∈</m:t>
        </m:r>
      </m:oMath>
      <w:r w:rsidRPr="00715840">
        <w:rPr>
          <w:rFonts w:ascii="Times New Roman" w:eastAsiaTheme="minorEastAsia" w:hAnsi="Times New Roman" w:cs="Times New Roman"/>
          <w:color w:val="000000" w:themeColor="text1"/>
          <w:sz w:val="28"/>
          <w:szCs w:val="28"/>
        </w:rPr>
        <w:t>(13,426; 15,155)</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 xml:space="preserve">- для петрофізичних залежностей: </w:t>
      </w:r>
      <m:oMath>
        <m:r>
          <m:rPr>
            <m:sty m:val="p"/>
          </m:rPr>
          <w:rPr>
            <w:rFonts w:ascii="Cambria Math" w:hAnsi="Cambria Math" w:cs="Times New Roman"/>
            <w:color w:val="000000" w:themeColor="text1"/>
            <w:sz w:val="28"/>
            <w:szCs w:val="28"/>
          </w:rPr>
          <m:t>Х∈</m:t>
        </m:r>
      </m:oMath>
      <w:r w:rsidRPr="00715840">
        <w:rPr>
          <w:rFonts w:ascii="Times New Roman" w:eastAsiaTheme="minorEastAsia" w:hAnsi="Times New Roman" w:cs="Times New Roman"/>
          <w:color w:val="000000" w:themeColor="text1"/>
          <w:sz w:val="28"/>
          <w:szCs w:val="28"/>
        </w:rPr>
        <w:t>(13,409; 15,169)</w:t>
      </w:r>
    </w:p>
    <w:p w:rsidR="00D02403" w:rsidRPr="00715840" w:rsidRDefault="00D02403" w:rsidP="00794DA4">
      <w:pPr>
        <w:spacing w:after="0" w:line="360" w:lineRule="auto"/>
        <w:ind w:firstLine="709"/>
        <w:contextualSpacing/>
        <w:jc w:val="both"/>
        <w:rPr>
          <w:rFonts w:ascii="Times New Roman" w:eastAsiaTheme="minorEastAsia" w:hAnsi="Times New Roman" w:cs="Times New Roman"/>
          <w:color w:val="000000" w:themeColor="text1"/>
          <w:sz w:val="28"/>
          <w:szCs w:val="28"/>
        </w:rPr>
      </w:pPr>
      <w:r w:rsidRPr="00715840">
        <w:rPr>
          <w:rFonts w:ascii="Times New Roman" w:hAnsi="Times New Roman" w:cs="Times New Roman"/>
          <w:color w:val="000000" w:themeColor="text1"/>
          <w:sz w:val="28"/>
          <w:szCs w:val="28"/>
        </w:rPr>
        <w:t>- для К</w:t>
      </w:r>
      <w:r w:rsidRPr="00715840">
        <w:rPr>
          <w:rFonts w:ascii="Times New Roman" w:hAnsi="Times New Roman" w:cs="Times New Roman"/>
          <w:color w:val="000000" w:themeColor="text1"/>
          <w:sz w:val="28"/>
          <w:szCs w:val="28"/>
          <w:vertAlign w:val="subscript"/>
        </w:rPr>
        <w:t>П</w:t>
      </w:r>
      <w:r w:rsidRPr="00715840">
        <w:rPr>
          <w:rFonts w:ascii="Times New Roman" w:hAnsi="Times New Roman" w:cs="Times New Roman"/>
          <w:color w:val="000000" w:themeColor="text1"/>
          <w:sz w:val="28"/>
          <w:szCs w:val="28"/>
        </w:rPr>
        <w:t xml:space="preserve"> АК+ГК: </w:t>
      </w:r>
      <m:oMath>
        <m:r>
          <m:rPr>
            <m:sty m:val="p"/>
          </m:rPr>
          <w:rPr>
            <w:rFonts w:ascii="Cambria Math" w:hAnsi="Cambria Math" w:cs="Times New Roman"/>
            <w:color w:val="000000" w:themeColor="text1"/>
            <w:sz w:val="28"/>
            <w:szCs w:val="28"/>
          </w:rPr>
          <m:t>Х∈</m:t>
        </m:r>
      </m:oMath>
      <w:r w:rsidRPr="00715840">
        <w:rPr>
          <w:rFonts w:ascii="Times New Roman" w:eastAsiaTheme="minorEastAsia" w:hAnsi="Times New Roman" w:cs="Times New Roman"/>
          <w:color w:val="000000" w:themeColor="text1"/>
          <w:sz w:val="28"/>
          <w:szCs w:val="28"/>
        </w:rPr>
        <w:t>(12,082; 14,049)</w:t>
      </w:r>
    </w:p>
    <w:p w:rsidR="00D274BB" w:rsidRDefault="00040610" w:rsidP="00040610">
      <w:pPr>
        <w:widowControl w:val="0"/>
        <w:tabs>
          <w:tab w:val="left" w:pos="6636"/>
        </w:tabs>
        <w:spacing w:after="0" w:line="360" w:lineRule="auto"/>
        <w:ind w:firstLine="709"/>
        <w:jc w:val="both"/>
        <w:rPr>
          <w:rFonts w:ascii="Times New Roman" w:hAnsi="Times New Roman" w:cs="Times New Roman"/>
          <w:color w:val="000000"/>
          <w:sz w:val="28"/>
          <w:szCs w:val="28"/>
        </w:rPr>
      </w:pPr>
      <w:r w:rsidRPr="00040610">
        <w:rPr>
          <w:rFonts w:ascii="Times New Roman" w:hAnsi="Times New Roman" w:cs="Times New Roman"/>
          <w:color w:val="000000"/>
          <w:sz w:val="28"/>
          <w:szCs w:val="28"/>
        </w:rPr>
        <w:t xml:space="preserve">Як видно, напівдовжина надійного інтервалу середнього значення </w:t>
      </w:r>
      <w:r w:rsidRPr="00040610">
        <w:rPr>
          <w:rFonts w:ascii="Times New Roman" w:hAnsi="Times New Roman" w:cs="Times New Roman"/>
          <w:i/>
          <w:color w:val="000000"/>
          <w:sz w:val="28"/>
          <w:szCs w:val="28"/>
        </w:rPr>
        <w:t>К</w:t>
      </w:r>
      <w:r w:rsidRPr="00040610">
        <w:rPr>
          <w:rFonts w:ascii="Times New Roman" w:hAnsi="Times New Roman" w:cs="Times New Roman"/>
          <w:i/>
          <w:color w:val="000000"/>
          <w:sz w:val="28"/>
          <w:szCs w:val="28"/>
          <w:vertAlign w:val="subscript"/>
        </w:rPr>
        <w:t>п</w:t>
      </w:r>
      <w:r w:rsidRPr="00040610">
        <w:rPr>
          <w:rFonts w:ascii="Times New Roman" w:hAnsi="Times New Roman" w:cs="Times New Roman"/>
          <w:color w:val="000000"/>
          <w:sz w:val="28"/>
          <w:szCs w:val="28"/>
        </w:rPr>
        <w:t xml:space="preserve"> </w:t>
      </w:r>
      <w:r w:rsidR="00D274BB">
        <w:rPr>
          <w:rFonts w:ascii="Times New Roman" w:hAnsi="Times New Roman" w:cs="Times New Roman"/>
          <w:color w:val="000000"/>
          <w:sz w:val="28"/>
          <w:szCs w:val="28"/>
        </w:rPr>
        <w:t>набуває близьких</w:t>
      </w:r>
      <w:r w:rsidRPr="00040610">
        <w:rPr>
          <w:rFonts w:ascii="Times New Roman" w:hAnsi="Times New Roman" w:cs="Times New Roman"/>
          <w:color w:val="000000"/>
          <w:sz w:val="28"/>
          <w:szCs w:val="28"/>
        </w:rPr>
        <w:t xml:space="preserve"> для всіх способів його визначення і коливається в межах 0,8</w:t>
      </w:r>
      <w:r w:rsidR="00D274BB">
        <w:rPr>
          <w:rFonts w:ascii="Times New Roman" w:hAnsi="Times New Roman" w:cs="Times New Roman"/>
          <w:color w:val="000000"/>
          <w:sz w:val="28"/>
          <w:szCs w:val="28"/>
        </w:rPr>
        <w:t>6</w:t>
      </w:r>
      <w:r w:rsidRPr="00040610">
        <w:rPr>
          <w:rFonts w:ascii="Times New Roman" w:hAnsi="Times New Roman" w:cs="Times New Roman"/>
          <w:color w:val="000000"/>
          <w:sz w:val="28"/>
          <w:szCs w:val="28"/>
        </w:rPr>
        <w:t>÷0,</w:t>
      </w:r>
      <w:r w:rsidR="00D274BB">
        <w:rPr>
          <w:rFonts w:ascii="Times New Roman" w:hAnsi="Times New Roman" w:cs="Times New Roman"/>
          <w:color w:val="000000"/>
          <w:sz w:val="28"/>
          <w:szCs w:val="28"/>
        </w:rPr>
        <w:t>99</w:t>
      </w:r>
      <w:r w:rsidRPr="00040610">
        <w:rPr>
          <w:rFonts w:ascii="Times New Roman" w:hAnsi="Times New Roman" w:cs="Times New Roman"/>
          <w:color w:val="000000"/>
          <w:sz w:val="28"/>
          <w:szCs w:val="28"/>
        </w:rPr>
        <w:t xml:space="preserve">, що є підтвердженням високої надійності одержаної оцінки </w:t>
      </w:r>
      <w:r w:rsidRPr="00040610">
        <w:rPr>
          <w:rFonts w:ascii="Times New Roman" w:hAnsi="Times New Roman" w:cs="Times New Roman"/>
          <w:color w:val="000000"/>
          <w:sz w:val="28"/>
          <w:szCs w:val="28"/>
        </w:rPr>
        <w:lastRenderedPageBreak/>
        <w:t>середнього</w:t>
      </w:r>
      <w:r w:rsidR="008B5580">
        <w:rPr>
          <w:rFonts w:ascii="Times New Roman" w:hAnsi="Times New Roman" w:cs="Times New Roman"/>
          <w:color w:val="000000"/>
          <w:sz w:val="28"/>
          <w:szCs w:val="28"/>
        </w:rPr>
        <w:t xml:space="preserve"> (таблиця 3.5)</w:t>
      </w:r>
      <w:r w:rsidRPr="00040610">
        <w:rPr>
          <w:rFonts w:ascii="Times New Roman" w:hAnsi="Times New Roman" w:cs="Times New Roman"/>
          <w:color w:val="000000"/>
          <w:sz w:val="28"/>
          <w:szCs w:val="28"/>
        </w:rPr>
        <w:t>.</w:t>
      </w:r>
      <w:r w:rsidR="00D274BB">
        <w:rPr>
          <w:rFonts w:ascii="Times New Roman" w:hAnsi="Times New Roman" w:cs="Times New Roman"/>
          <w:color w:val="000000"/>
          <w:sz w:val="28"/>
          <w:szCs w:val="28"/>
        </w:rPr>
        <w:t xml:space="preserve"> </w:t>
      </w:r>
    </w:p>
    <w:p w:rsidR="005D7B2F" w:rsidRPr="00040610" w:rsidRDefault="005D7B2F" w:rsidP="00040610">
      <w:pPr>
        <w:widowControl w:val="0"/>
        <w:tabs>
          <w:tab w:val="left" w:pos="6636"/>
        </w:tabs>
        <w:spacing w:after="0" w:line="360" w:lineRule="auto"/>
        <w:ind w:firstLine="709"/>
        <w:jc w:val="both"/>
        <w:rPr>
          <w:rFonts w:ascii="Times New Roman" w:hAnsi="Times New Roman" w:cs="Times New Roman"/>
          <w:color w:val="000000"/>
          <w:sz w:val="28"/>
          <w:szCs w:val="28"/>
        </w:rPr>
      </w:pPr>
    </w:p>
    <w:p w:rsidR="008B5580" w:rsidRPr="008B5580" w:rsidRDefault="008B5580" w:rsidP="008B5580">
      <w:pPr>
        <w:widowControl w:val="0"/>
        <w:tabs>
          <w:tab w:val="left" w:pos="6636"/>
        </w:tabs>
        <w:spacing w:line="240" w:lineRule="auto"/>
        <w:ind w:firstLine="709"/>
        <w:jc w:val="both"/>
        <w:rPr>
          <w:rFonts w:ascii="Times New Roman" w:hAnsi="Times New Roman" w:cs="Times New Roman"/>
          <w:color w:val="000000"/>
          <w:sz w:val="28"/>
          <w:szCs w:val="28"/>
        </w:rPr>
      </w:pPr>
      <w:r w:rsidRPr="008B5580">
        <w:rPr>
          <w:rFonts w:ascii="Times New Roman" w:hAnsi="Times New Roman" w:cs="Times New Roman"/>
          <w:color w:val="000000"/>
          <w:sz w:val="28"/>
          <w:szCs w:val="28"/>
        </w:rPr>
        <w:t xml:space="preserve">Таблиця </w:t>
      </w:r>
      <w:r>
        <w:rPr>
          <w:rFonts w:ascii="Times New Roman" w:hAnsi="Times New Roman" w:cs="Times New Roman"/>
          <w:color w:val="000000"/>
          <w:sz w:val="28"/>
          <w:szCs w:val="28"/>
        </w:rPr>
        <w:t>3</w:t>
      </w:r>
      <w:r w:rsidRPr="008B5580">
        <w:rPr>
          <w:rFonts w:ascii="Times New Roman" w:hAnsi="Times New Roman" w:cs="Times New Roman"/>
          <w:color w:val="000000"/>
          <w:sz w:val="28"/>
          <w:szCs w:val="28"/>
        </w:rPr>
        <w:t>.</w:t>
      </w:r>
      <w:r>
        <w:rPr>
          <w:rFonts w:ascii="Times New Roman" w:hAnsi="Times New Roman" w:cs="Times New Roman"/>
          <w:color w:val="000000"/>
          <w:sz w:val="28"/>
          <w:szCs w:val="28"/>
        </w:rPr>
        <w:t xml:space="preserve">5 </w:t>
      </w:r>
      <w:r w:rsidRPr="008B5580">
        <w:rPr>
          <w:rFonts w:ascii="Times New Roman" w:hAnsi="Times New Roman" w:cs="Times New Roman"/>
          <w:color w:val="000000"/>
          <w:sz w:val="28"/>
          <w:szCs w:val="28"/>
        </w:rPr>
        <w:t xml:space="preserve">Оцінка надійного інтервалу середнього значення </w:t>
      </w:r>
      <w:r w:rsidRPr="008B5580">
        <w:rPr>
          <w:rFonts w:ascii="Times New Roman" w:hAnsi="Times New Roman" w:cs="Times New Roman"/>
          <w:i/>
          <w:color w:val="000000"/>
          <w:sz w:val="28"/>
          <w:szCs w:val="28"/>
        </w:rPr>
        <w:t>К</w:t>
      </w:r>
      <w:r w:rsidRPr="008B5580">
        <w:rPr>
          <w:rFonts w:ascii="Times New Roman" w:hAnsi="Times New Roman" w:cs="Times New Roman"/>
          <w:i/>
          <w:color w:val="000000"/>
          <w:sz w:val="28"/>
          <w:szCs w:val="28"/>
          <w:vertAlign w:val="subscript"/>
        </w:rPr>
        <w:t>п</w:t>
      </w:r>
      <w:r w:rsidRPr="008B5580">
        <w:rPr>
          <w:rFonts w:ascii="Times New Roman" w:hAnsi="Times New Roman" w:cs="Times New Roman"/>
          <w:color w:val="000000"/>
          <w:sz w:val="28"/>
          <w:szCs w:val="28"/>
        </w:rPr>
        <w:t xml:space="preserve">, </w:t>
      </w:r>
    </w:p>
    <w:p w:rsidR="008B5580" w:rsidRPr="008B5580" w:rsidRDefault="008B5580" w:rsidP="008B5580">
      <w:pPr>
        <w:widowControl w:val="0"/>
        <w:tabs>
          <w:tab w:val="left" w:pos="6636"/>
        </w:tabs>
        <w:spacing w:line="240" w:lineRule="auto"/>
        <w:jc w:val="center"/>
        <w:rPr>
          <w:rFonts w:ascii="Times New Roman" w:hAnsi="Times New Roman" w:cs="Times New Roman"/>
          <w:color w:val="000000"/>
          <w:sz w:val="28"/>
          <w:szCs w:val="28"/>
        </w:rPr>
      </w:pPr>
      <w:r w:rsidRPr="008B5580">
        <w:rPr>
          <w:rFonts w:ascii="Times New Roman" w:hAnsi="Times New Roman" w:cs="Times New Roman"/>
          <w:color w:val="000000"/>
          <w:sz w:val="28"/>
          <w:szCs w:val="28"/>
        </w:rPr>
        <w:t xml:space="preserve">визначеного </w:t>
      </w:r>
      <w:r w:rsidRPr="008B5580">
        <w:rPr>
          <w:rFonts w:ascii="Times New Roman" w:hAnsi="Times New Roman" w:cs="Times New Roman"/>
          <w:sz w:val="28"/>
          <w:szCs w:val="28"/>
        </w:rPr>
        <w:t>різними способами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20"/>
        <w:gridCol w:w="1369"/>
        <w:gridCol w:w="1480"/>
        <w:gridCol w:w="1480"/>
        <w:gridCol w:w="1621"/>
      </w:tblGrid>
      <w:tr w:rsidR="008B5580" w:rsidRPr="008B5580" w:rsidTr="008B5580">
        <w:trPr>
          <w:trHeight w:val="698"/>
        </w:trPr>
        <w:tc>
          <w:tcPr>
            <w:tcW w:w="1891" w:type="pct"/>
            <w:vMerge w:val="restart"/>
            <w:tcBorders>
              <w:tl2br w:val="single" w:sz="4" w:space="0" w:color="auto"/>
            </w:tcBorders>
            <w:shd w:val="clear" w:color="auto" w:fill="auto"/>
            <w:noWrap/>
            <w:vAlign w:val="bottom"/>
          </w:tcPr>
          <w:p w:rsidR="008B5580" w:rsidRPr="008B5580" w:rsidRDefault="008B5580" w:rsidP="008B5580">
            <w:pPr>
              <w:spacing w:line="240" w:lineRule="auto"/>
              <w:rPr>
                <w:rFonts w:ascii="Times New Roman" w:hAnsi="Times New Roman" w:cs="Times New Roman"/>
                <w:sz w:val="28"/>
                <w:szCs w:val="28"/>
              </w:rPr>
            </w:pPr>
            <w:r w:rsidRPr="008B5580">
              <w:rPr>
                <w:rFonts w:ascii="Times New Roman" w:hAnsi="Times New Roman" w:cs="Times New Roman"/>
                <w:sz w:val="28"/>
                <w:szCs w:val="28"/>
              </w:rPr>
              <w:t xml:space="preserve">                                 Оцінка</w:t>
            </w:r>
          </w:p>
          <w:p w:rsidR="008B5580" w:rsidRPr="008B5580" w:rsidRDefault="008B5580" w:rsidP="008B5580">
            <w:pPr>
              <w:spacing w:line="240" w:lineRule="auto"/>
              <w:rPr>
                <w:rFonts w:ascii="Times New Roman" w:hAnsi="Times New Roman" w:cs="Times New Roman"/>
                <w:sz w:val="28"/>
                <w:szCs w:val="28"/>
              </w:rPr>
            </w:pPr>
          </w:p>
          <w:p w:rsidR="008B5580" w:rsidRPr="008B5580" w:rsidRDefault="008B5580" w:rsidP="008B5580">
            <w:pPr>
              <w:spacing w:line="240" w:lineRule="auto"/>
              <w:rPr>
                <w:rFonts w:ascii="Times New Roman" w:hAnsi="Times New Roman" w:cs="Times New Roman"/>
                <w:sz w:val="28"/>
                <w:szCs w:val="28"/>
              </w:rPr>
            </w:pPr>
            <w:r w:rsidRPr="008B5580">
              <w:rPr>
                <w:rFonts w:ascii="Times New Roman" w:hAnsi="Times New Roman" w:cs="Times New Roman"/>
                <w:sz w:val="28"/>
                <w:szCs w:val="28"/>
              </w:rPr>
              <w:t>Спосіб</w:t>
            </w:r>
          </w:p>
        </w:tc>
        <w:tc>
          <w:tcPr>
            <w:tcW w:w="715" w:type="pct"/>
            <w:vMerge w:val="restart"/>
            <w:shd w:val="clear" w:color="auto" w:fill="auto"/>
            <w:noWrap/>
            <w:vAlign w:val="center"/>
          </w:tcPr>
          <w:p w:rsidR="008B5580" w:rsidRPr="008B5580" w:rsidRDefault="008B5580" w:rsidP="008B5580">
            <w:pPr>
              <w:spacing w:line="240" w:lineRule="auto"/>
              <w:rPr>
                <w:rFonts w:ascii="Times New Roman" w:hAnsi="Times New Roman" w:cs="Times New Roman"/>
                <w:sz w:val="28"/>
                <w:szCs w:val="28"/>
              </w:rPr>
            </w:pPr>
            <w:r w:rsidRPr="008B5580">
              <w:rPr>
                <w:rFonts w:ascii="Times New Roman" w:hAnsi="Times New Roman" w:cs="Times New Roman"/>
                <w:sz w:val="28"/>
                <w:szCs w:val="28"/>
              </w:rPr>
              <w:t>Середнє</w:t>
            </w:r>
          </w:p>
        </w:tc>
        <w:tc>
          <w:tcPr>
            <w:tcW w:w="2393" w:type="pct"/>
            <w:gridSpan w:val="3"/>
            <w:shd w:val="clear" w:color="auto" w:fill="auto"/>
            <w:noWrap/>
            <w:vAlign w:val="center"/>
          </w:tcPr>
          <w:p w:rsidR="008B5580" w:rsidRPr="008B5580" w:rsidRDefault="008B5580" w:rsidP="008B5580">
            <w:pPr>
              <w:spacing w:line="240" w:lineRule="auto"/>
              <w:jc w:val="center"/>
              <w:rPr>
                <w:rFonts w:ascii="Times New Roman" w:hAnsi="Times New Roman" w:cs="Times New Roman"/>
                <w:sz w:val="28"/>
                <w:szCs w:val="28"/>
              </w:rPr>
            </w:pPr>
            <w:r w:rsidRPr="008B5580">
              <w:rPr>
                <w:rFonts w:ascii="Times New Roman" w:hAnsi="Times New Roman" w:cs="Times New Roman"/>
                <w:sz w:val="28"/>
                <w:szCs w:val="28"/>
              </w:rPr>
              <w:t>Надійний інтервал з надійністю 0,95</w:t>
            </w:r>
          </w:p>
        </w:tc>
      </w:tr>
      <w:tr w:rsidR="008B5580" w:rsidRPr="008B5580" w:rsidTr="008B5580">
        <w:trPr>
          <w:trHeight w:val="552"/>
        </w:trPr>
        <w:tc>
          <w:tcPr>
            <w:tcW w:w="1891" w:type="pct"/>
            <w:vMerge/>
            <w:shd w:val="clear" w:color="auto" w:fill="auto"/>
            <w:noWrap/>
            <w:vAlign w:val="center"/>
          </w:tcPr>
          <w:p w:rsidR="008B5580" w:rsidRPr="008B5580" w:rsidRDefault="008B5580" w:rsidP="008B5580">
            <w:pPr>
              <w:spacing w:line="240" w:lineRule="auto"/>
              <w:rPr>
                <w:rFonts w:ascii="Times New Roman" w:hAnsi="Times New Roman" w:cs="Times New Roman"/>
                <w:sz w:val="28"/>
                <w:szCs w:val="28"/>
              </w:rPr>
            </w:pPr>
          </w:p>
        </w:tc>
        <w:tc>
          <w:tcPr>
            <w:tcW w:w="715" w:type="pct"/>
            <w:vMerge/>
            <w:shd w:val="clear" w:color="auto" w:fill="auto"/>
            <w:noWrap/>
            <w:vAlign w:val="center"/>
          </w:tcPr>
          <w:p w:rsidR="008B5580" w:rsidRPr="008B5580" w:rsidRDefault="008B5580" w:rsidP="008B5580">
            <w:pPr>
              <w:spacing w:line="240" w:lineRule="auto"/>
              <w:rPr>
                <w:rFonts w:ascii="Times New Roman" w:hAnsi="Times New Roman" w:cs="Times New Roman"/>
                <w:sz w:val="28"/>
                <w:szCs w:val="28"/>
              </w:rPr>
            </w:pPr>
          </w:p>
        </w:tc>
        <w:tc>
          <w:tcPr>
            <w:tcW w:w="1546" w:type="pct"/>
            <w:gridSpan w:val="2"/>
            <w:shd w:val="clear" w:color="auto" w:fill="auto"/>
            <w:noWrap/>
            <w:vAlign w:val="center"/>
          </w:tcPr>
          <w:p w:rsidR="008B5580" w:rsidRPr="008B5580" w:rsidRDefault="008B5580" w:rsidP="008B5580">
            <w:pPr>
              <w:spacing w:line="240" w:lineRule="auto"/>
              <w:jc w:val="center"/>
              <w:rPr>
                <w:rFonts w:ascii="Times New Roman" w:hAnsi="Times New Roman" w:cs="Times New Roman"/>
                <w:sz w:val="28"/>
                <w:szCs w:val="28"/>
              </w:rPr>
            </w:pPr>
            <w:r w:rsidRPr="008B5580">
              <w:rPr>
                <w:rFonts w:ascii="Times New Roman" w:hAnsi="Times New Roman" w:cs="Times New Roman"/>
                <w:sz w:val="28"/>
                <w:szCs w:val="28"/>
              </w:rPr>
              <w:t>Межі інтервалу</w:t>
            </w:r>
          </w:p>
        </w:tc>
        <w:tc>
          <w:tcPr>
            <w:tcW w:w="847" w:type="pct"/>
            <w:shd w:val="clear" w:color="auto" w:fill="auto"/>
            <w:noWrap/>
            <w:vAlign w:val="center"/>
          </w:tcPr>
          <w:p w:rsidR="008B5580" w:rsidRPr="008B5580" w:rsidRDefault="008B5580" w:rsidP="008B5580">
            <w:pPr>
              <w:spacing w:line="240" w:lineRule="auto"/>
              <w:jc w:val="center"/>
              <w:rPr>
                <w:rFonts w:ascii="Times New Roman" w:hAnsi="Times New Roman" w:cs="Times New Roman"/>
                <w:sz w:val="28"/>
                <w:szCs w:val="28"/>
              </w:rPr>
            </w:pPr>
            <w:r w:rsidRPr="008B5580">
              <w:rPr>
                <w:rFonts w:ascii="Times New Roman" w:hAnsi="Times New Roman" w:cs="Times New Roman"/>
                <w:sz w:val="28"/>
                <w:szCs w:val="28"/>
              </w:rPr>
              <w:t>Інтервал</w:t>
            </w:r>
          </w:p>
        </w:tc>
      </w:tr>
      <w:tr w:rsidR="008B5580" w:rsidRPr="008B5580" w:rsidTr="008B5580">
        <w:trPr>
          <w:trHeight w:val="255"/>
        </w:trPr>
        <w:tc>
          <w:tcPr>
            <w:tcW w:w="1891" w:type="pct"/>
            <w:shd w:val="clear" w:color="auto" w:fill="auto"/>
            <w:noWrap/>
            <w:vAlign w:val="center"/>
          </w:tcPr>
          <w:p w:rsidR="008B5580" w:rsidRPr="008B5580" w:rsidRDefault="008B5580" w:rsidP="008B5580">
            <w:pPr>
              <w:spacing w:line="240" w:lineRule="auto"/>
              <w:rPr>
                <w:rFonts w:ascii="Times New Roman" w:hAnsi="Times New Roman" w:cs="Times New Roman"/>
                <w:sz w:val="28"/>
                <w:szCs w:val="28"/>
              </w:rPr>
            </w:pPr>
            <w:r w:rsidRPr="008B5580">
              <w:rPr>
                <w:rFonts w:ascii="Times New Roman" w:hAnsi="Times New Roman" w:cs="Times New Roman"/>
                <w:sz w:val="28"/>
                <w:szCs w:val="28"/>
              </w:rPr>
              <w:t>Кп керн</w:t>
            </w:r>
          </w:p>
        </w:tc>
        <w:tc>
          <w:tcPr>
            <w:tcW w:w="715" w:type="pct"/>
            <w:shd w:val="clear" w:color="auto" w:fill="auto"/>
            <w:noWrap/>
            <w:vAlign w:val="center"/>
          </w:tcPr>
          <w:p w:rsidR="008B5580" w:rsidRPr="008B5580" w:rsidRDefault="008B5580" w:rsidP="00E13521">
            <w:pPr>
              <w:spacing w:line="240" w:lineRule="auto"/>
              <w:jc w:val="center"/>
              <w:rPr>
                <w:rFonts w:ascii="Times New Roman" w:hAnsi="Times New Roman" w:cs="Times New Roman"/>
                <w:sz w:val="28"/>
                <w:szCs w:val="28"/>
              </w:rPr>
            </w:pPr>
            <w:r w:rsidRPr="008B5580">
              <w:rPr>
                <w:rFonts w:ascii="Times New Roman" w:hAnsi="Times New Roman" w:cs="Times New Roman"/>
                <w:sz w:val="28"/>
                <w:szCs w:val="28"/>
              </w:rPr>
              <w:t>14,</w:t>
            </w:r>
            <w:r w:rsidR="00E13521">
              <w:rPr>
                <w:rFonts w:ascii="Times New Roman" w:hAnsi="Times New Roman" w:cs="Times New Roman"/>
                <w:sz w:val="28"/>
                <w:szCs w:val="28"/>
              </w:rPr>
              <w:t>29</w:t>
            </w:r>
          </w:p>
        </w:tc>
        <w:tc>
          <w:tcPr>
            <w:tcW w:w="773" w:type="pct"/>
            <w:shd w:val="clear" w:color="auto" w:fill="auto"/>
            <w:noWrap/>
            <w:vAlign w:val="center"/>
          </w:tcPr>
          <w:p w:rsidR="008B5580" w:rsidRPr="008B5580" w:rsidRDefault="008B5580" w:rsidP="00E13521">
            <w:pPr>
              <w:spacing w:line="240" w:lineRule="auto"/>
              <w:jc w:val="center"/>
              <w:rPr>
                <w:rFonts w:ascii="Times New Roman" w:hAnsi="Times New Roman" w:cs="Times New Roman"/>
                <w:sz w:val="28"/>
                <w:szCs w:val="28"/>
              </w:rPr>
            </w:pPr>
            <w:r w:rsidRPr="008B5580">
              <w:rPr>
                <w:rFonts w:ascii="Times New Roman" w:hAnsi="Times New Roman" w:cs="Times New Roman"/>
                <w:sz w:val="28"/>
                <w:szCs w:val="28"/>
              </w:rPr>
              <w:t>13,</w:t>
            </w:r>
            <w:r w:rsidR="00E13521">
              <w:rPr>
                <w:rFonts w:ascii="Times New Roman" w:hAnsi="Times New Roman" w:cs="Times New Roman"/>
                <w:sz w:val="28"/>
                <w:szCs w:val="28"/>
              </w:rPr>
              <w:t>43</w:t>
            </w:r>
          </w:p>
        </w:tc>
        <w:tc>
          <w:tcPr>
            <w:tcW w:w="773" w:type="pct"/>
            <w:shd w:val="clear" w:color="auto" w:fill="auto"/>
            <w:noWrap/>
            <w:vAlign w:val="center"/>
          </w:tcPr>
          <w:p w:rsidR="008B5580" w:rsidRPr="008B5580" w:rsidRDefault="008B5580" w:rsidP="00E13521">
            <w:pPr>
              <w:spacing w:line="240" w:lineRule="auto"/>
              <w:jc w:val="center"/>
              <w:rPr>
                <w:rFonts w:ascii="Times New Roman" w:hAnsi="Times New Roman" w:cs="Times New Roman"/>
                <w:sz w:val="28"/>
                <w:szCs w:val="28"/>
              </w:rPr>
            </w:pPr>
            <w:r w:rsidRPr="008B5580">
              <w:rPr>
                <w:rFonts w:ascii="Times New Roman" w:hAnsi="Times New Roman" w:cs="Times New Roman"/>
                <w:sz w:val="28"/>
                <w:szCs w:val="28"/>
              </w:rPr>
              <w:t>15,1</w:t>
            </w:r>
            <w:r w:rsidR="00E13521">
              <w:rPr>
                <w:rFonts w:ascii="Times New Roman" w:hAnsi="Times New Roman" w:cs="Times New Roman"/>
                <w:sz w:val="28"/>
                <w:szCs w:val="28"/>
              </w:rPr>
              <w:t>5</w:t>
            </w:r>
          </w:p>
        </w:tc>
        <w:tc>
          <w:tcPr>
            <w:tcW w:w="847" w:type="pct"/>
            <w:shd w:val="clear" w:color="auto" w:fill="auto"/>
            <w:noWrap/>
            <w:vAlign w:val="center"/>
          </w:tcPr>
          <w:p w:rsidR="008B5580" w:rsidRPr="008B5580" w:rsidRDefault="008B5580" w:rsidP="00E13521">
            <w:pPr>
              <w:spacing w:line="240" w:lineRule="auto"/>
              <w:jc w:val="center"/>
              <w:rPr>
                <w:rFonts w:ascii="Times New Roman" w:hAnsi="Times New Roman" w:cs="Times New Roman"/>
                <w:sz w:val="28"/>
                <w:szCs w:val="28"/>
              </w:rPr>
            </w:pPr>
            <w:r w:rsidRPr="008B5580">
              <w:rPr>
                <w:rFonts w:ascii="Times New Roman" w:hAnsi="Times New Roman" w:cs="Times New Roman"/>
                <w:sz w:val="28"/>
                <w:szCs w:val="28"/>
              </w:rPr>
              <w:t>14,</w:t>
            </w:r>
            <w:r w:rsidR="00E13521">
              <w:rPr>
                <w:rFonts w:ascii="Times New Roman" w:hAnsi="Times New Roman" w:cs="Times New Roman"/>
                <w:sz w:val="28"/>
                <w:szCs w:val="28"/>
              </w:rPr>
              <w:t>29</w:t>
            </w:r>
            <w:r w:rsidRPr="008B5580">
              <w:rPr>
                <w:rFonts w:ascii="Times New Roman" w:hAnsi="Times New Roman" w:cs="Times New Roman"/>
                <w:sz w:val="28"/>
                <w:szCs w:val="28"/>
              </w:rPr>
              <w:t>±0,8</w:t>
            </w:r>
            <w:r w:rsidR="00E13521">
              <w:rPr>
                <w:rFonts w:ascii="Times New Roman" w:hAnsi="Times New Roman" w:cs="Times New Roman"/>
                <w:sz w:val="28"/>
                <w:szCs w:val="28"/>
              </w:rPr>
              <w:t>6</w:t>
            </w:r>
          </w:p>
        </w:tc>
      </w:tr>
      <w:tr w:rsidR="008B5580" w:rsidRPr="008B5580" w:rsidTr="008B5580">
        <w:trPr>
          <w:trHeight w:val="255"/>
        </w:trPr>
        <w:tc>
          <w:tcPr>
            <w:tcW w:w="1891" w:type="pct"/>
            <w:shd w:val="clear" w:color="auto" w:fill="auto"/>
            <w:noWrap/>
            <w:vAlign w:val="center"/>
          </w:tcPr>
          <w:p w:rsidR="008B5580" w:rsidRPr="008B5580" w:rsidRDefault="008B5580" w:rsidP="003D54BF">
            <w:pPr>
              <w:spacing w:line="240" w:lineRule="auto"/>
              <w:rPr>
                <w:rFonts w:ascii="Times New Roman" w:hAnsi="Times New Roman" w:cs="Times New Roman"/>
                <w:sz w:val="28"/>
                <w:szCs w:val="28"/>
              </w:rPr>
            </w:pPr>
            <w:r w:rsidRPr="008B5580">
              <w:rPr>
                <w:rFonts w:ascii="Times New Roman" w:hAnsi="Times New Roman" w:cs="Times New Roman"/>
                <w:sz w:val="28"/>
                <w:szCs w:val="28"/>
              </w:rPr>
              <w:t>Кп петроф.залежність</w:t>
            </w:r>
          </w:p>
        </w:tc>
        <w:tc>
          <w:tcPr>
            <w:tcW w:w="715" w:type="pct"/>
            <w:shd w:val="clear" w:color="auto" w:fill="auto"/>
            <w:noWrap/>
            <w:vAlign w:val="center"/>
          </w:tcPr>
          <w:p w:rsidR="008B5580" w:rsidRPr="008B5580" w:rsidRDefault="008B5580" w:rsidP="00E13521">
            <w:pPr>
              <w:spacing w:line="240" w:lineRule="auto"/>
              <w:jc w:val="center"/>
              <w:rPr>
                <w:rFonts w:ascii="Times New Roman" w:hAnsi="Times New Roman" w:cs="Times New Roman"/>
                <w:sz w:val="28"/>
                <w:szCs w:val="28"/>
              </w:rPr>
            </w:pPr>
            <w:r w:rsidRPr="008B5580">
              <w:rPr>
                <w:rFonts w:ascii="Times New Roman" w:hAnsi="Times New Roman" w:cs="Times New Roman"/>
                <w:sz w:val="28"/>
                <w:szCs w:val="28"/>
              </w:rPr>
              <w:t>14,</w:t>
            </w:r>
            <w:r w:rsidR="00E13521">
              <w:rPr>
                <w:rFonts w:ascii="Times New Roman" w:hAnsi="Times New Roman" w:cs="Times New Roman"/>
                <w:sz w:val="28"/>
                <w:szCs w:val="28"/>
              </w:rPr>
              <w:t>29</w:t>
            </w:r>
          </w:p>
        </w:tc>
        <w:tc>
          <w:tcPr>
            <w:tcW w:w="773" w:type="pct"/>
            <w:shd w:val="clear" w:color="auto" w:fill="auto"/>
            <w:noWrap/>
            <w:vAlign w:val="center"/>
          </w:tcPr>
          <w:p w:rsidR="008B5580" w:rsidRPr="008B5580" w:rsidRDefault="008B5580" w:rsidP="00E13521">
            <w:pPr>
              <w:spacing w:line="240" w:lineRule="auto"/>
              <w:jc w:val="center"/>
              <w:rPr>
                <w:rFonts w:ascii="Times New Roman" w:hAnsi="Times New Roman" w:cs="Times New Roman"/>
                <w:sz w:val="28"/>
                <w:szCs w:val="28"/>
              </w:rPr>
            </w:pPr>
            <w:r w:rsidRPr="008B5580">
              <w:rPr>
                <w:rFonts w:ascii="Times New Roman" w:hAnsi="Times New Roman" w:cs="Times New Roman"/>
                <w:sz w:val="28"/>
                <w:szCs w:val="28"/>
              </w:rPr>
              <w:t>13,</w:t>
            </w:r>
            <w:r w:rsidR="00E13521">
              <w:rPr>
                <w:rFonts w:ascii="Times New Roman" w:hAnsi="Times New Roman" w:cs="Times New Roman"/>
                <w:sz w:val="28"/>
                <w:szCs w:val="28"/>
              </w:rPr>
              <w:t>41</w:t>
            </w:r>
          </w:p>
        </w:tc>
        <w:tc>
          <w:tcPr>
            <w:tcW w:w="773" w:type="pct"/>
            <w:shd w:val="clear" w:color="auto" w:fill="auto"/>
            <w:noWrap/>
            <w:vAlign w:val="center"/>
          </w:tcPr>
          <w:p w:rsidR="008B5580" w:rsidRPr="008B5580" w:rsidRDefault="008B5580" w:rsidP="00E13521">
            <w:pPr>
              <w:spacing w:line="240" w:lineRule="auto"/>
              <w:jc w:val="center"/>
              <w:rPr>
                <w:rFonts w:ascii="Times New Roman" w:hAnsi="Times New Roman" w:cs="Times New Roman"/>
                <w:sz w:val="28"/>
                <w:szCs w:val="28"/>
              </w:rPr>
            </w:pPr>
            <w:r w:rsidRPr="008B5580">
              <w:rPr>
                <w:rFonts w:ascii="Times New Roman" w:hAnsi="Times New Roman" w:cs="Times New Roman"/>
                <w:sz w:val="28"/>
                <w:szCs w:val="28"/>
              </w:rPr>
              <w:t>15,</w:t>
            </w:r>
            <w:r w:rsidR="00E13521">
              <w:rPr>
                <w:rFonts w:ascii="Times New Roman" w:hAnsi="Times New Roman" w:cs="Times New Roman"/>
                <w:sz w:val="28"/>
                <w:szCs w:val="28"/>
              </w:rPr>
              <w:t>17</w:t>
            </w:r>
          </w:p>
        </w:tc>
        <w:tc>
          <w:tcPr>
            <w:tcW w:w="847" w:type="pct"/>
            <w:shd w:val="clear" w:color="auto" w:fill="auto"/>
            <w:noWrap/>
            <w:vAlign w:val="center"/>
          </w:tcPr>
          <w:p w:rsidR="008B5580" w:rsidRPr="008B5580" w:rsidRDefault="008B5580" w:rsidP="00E13521">
            <w:pPr>
              <w:spacing w:line="240" w:lineRule="auto"/>
              <w:jc w:val="center"/>
              <w:rPr>
                <w:rFonts w:ascii="Times New Roman" w:hAnsi="Times New Roman" w:cs="Times New Roman"/>
                <w:sz w:val="28"/>
                <w:szCs w:val="28"/>
              </w:rPr>
            </w:pPr>
            <w:r w:rsidRPr="008B5580">
              <w:rPr>
                <w:rFonts w:ascii="Times New Roman" w:hAnsi="Times New Roman" w:cs="Times New Roman"/>
                <w:sz w:val="28"/>
                <w:szCs w:val="28"/>
              </w:rPr>
              <w:t>14,</w:t>
            </w:r>
            <w:r w:rsidR="00E13521">
              <w:rPr>
                <w:rFonts w:ascii="Times New Roman" w:hAnsi="Times New Roman" w:cs="Times New Roman"/>
                <w:sz w:val="28"/>
                <w:szCs w:val="28"/>
              </w:rPr>
              <w:t>29</w:t>
            </w:r>
            <w:r w:rsidRPr="008B5580">
              <w:rPr>
                <w:rFonts w:ascii="Times New Roman" w:hAnsi="Times New Roman" w:cs="Times New Roman"/>
                <w:sz w:val="28"/>
                <w:szCs w:val="28"/>
              </w:rPr>
              <w:t>±0,8</w:t>
            </w:r>
            <w:r w:rsidR="00E13521">
              <w:rPr>
                <w:rFonts w:ascii="Times New Roman" w:hAnsi="Times New Roman" w:cs="Times New Roman"/>
                <w:sz w:val="28"/>
                <w:szCs w:val="28"/>
              </w:rPr>
              <w:t>8</w:t>
            </w:r>
          </w:p>
        </w:tc>
      </w:tr>
      <w:tr w:rsidR="008B5580" w:rsidRPr="008B5580" w:rsidTr="008B5580">
        <w:trPr>
          <w:trHeight w:val="255"/>
        </w:trPr>
        <w:tc>
          <w:tcPr>
            <w:tcW w:w="1891" w:type="pct"/>
            <w:shd w:val="clear" w:color="auto" w:fill="auto"/>
            <w:noWrap/>
            <w:vAlign w:val="center"/>
          </w:tcPr>
          <w:p w:rsidR="008B5580" w:rsidRPr="008B5580" w:rsidRDefault="008B5580" w:rsidP="008B5580">
            <w:pPr>
              <w:spacing w:line="240" w:lineRule="auto"/>
              <w:rPr>
                <w:rFonts w:ascii="Times New Roman" w:hAnsi="Times New Roman" w:cs="Times New Roman"/>
                <w:sz w:val="28"/>
                <w:szCs w:val="28"/>
              </w:rPr>
            </w:pPr>
            <w:r w:rsidRPr="008B5580">
              <w:rPr>
                <w:rFonts w:ascii="Times New Roman" w:hAnsi="Times New Roman" w:cs="Times New Roman"/>
                <w:sz w:val="28"/>
                <w:szCs w:val="28"/>
              </w:rPr>
              <w:t>Кп (АК+ГК)</w:t>
            </w:r>
          </w:p>
        </w:tc>
        <w:tc>
          <w:tcPr>
            <w:tcW w:w="715" w:type="pct"/>
            <w:shd w:val="clear" w:color="auto" w:fill="auto"/>
            <w:noWrap/>
            <w:vAlign w:val="center"/>
          </w:tcPr>
          <w:p w:rsidR="008B5580" w:rsidRPr="008B5580" w:rsidRDefault="008B5580" w:rsidP="00E13521">
            <w:pPr>
              <w:spacing w:line="240" w:lineRule="auto"/>
              <w:jc w:val="center"/>
              <w:rPr>
                <w:rFonts w:ascii="Times New Roman" w:hAnsi="Times New Roman" w:cs="Times New Roman"/>
                <w:sz w:val="28"/>
                <w:szCs w:val="28"/>
              </w:rPr>
            </w:pPr>
            <w:r w:rsidRPr="008B5580">
              <w:rPr>
                <w:rFonts w:ascii="Times New Roman" w:hAnsi="Times New Roman" w:cs="Times New Roman"/>
                <w:sz w:val="28"/>
                <w:szCs w:val="28"/>
              </w:rPr>
              <w:t>13,</w:t>
            </w:r>
            <w:r w:rsidR="00E13521">
              <w:rPr>
                <w:rFonts w:ascii="Times New Roman" w:hAnsi="Times New Roman" w:cs="Times New Roman"/>
                <w:sz w:val="28"/>
                <w:szCs w:val="28"/>
              </w:rPr>
              <w:t>07</w:t>
            </w:r>
          </w:p>
        </w:tc>
        <w:tc>
          <w:tcPr>
            <w:tcW w:w="773" w:type="pct"/>
            <w:shd w:val="clear" w:color="auto" w:fill="auto"/>
            <w:noWrap/>
            <w:vAlign w:val="center"/>
          </w:tcPr>
          <w:p w:rsidR="008B5580" w:rsidRPr="008B5580" w:rsidRDefault="008B5580" w:rsidP="00E13521">
            <w:pPr>
              <w:spacing w:line="240" w:lineRule="auto"/>
              <w:jc w:val="center"/>
              <w:rPr>
                <w:rFonts w:ascii="Times New Roman" w:hAnsi="Times New Roman" w:cs="Times New Roman"/>
                <w:sz w:val="28"/>
                <w:szCs w:val="28"/>
              </w:rPr>
            </w:pPr>
            <w:r w:rsidRPr="008B5580">
              <w:rPr>
                <w:rFonts w:ascii="Times New Roman" w:hAnsi="Times New Roman" w:cs="Times New Roman"/>
                <w:sz w:val="28"/>
                <w:szCs w:val="28"/>
              </w:rPr>
              <w:t>12,</w:t>
            </w:r>
            <w:r w:rsidR="00E13521">
              <w:rPr>
                <w:rFonts w:ascii="Times New Roman" w:hAnsi="Times New Roman" w:cs="Times New Roman"/>
                <w:sz w:val="28"/>
                <w:szCs w:val="28"/>
              </w:rPr>
              <w:t>08</w:t>
            </w:r>
          </w:p>
        </w:tc>
        <w:tc>
          <w:tcPr>
            <w:tcW w:w="773" w:type="pct"/>
            <w:shd w:val="clear" w:color="auto" w:fill="auto"/>
            <w:noWrap/>
            <w:vAlign w:val="center"/>
          </w:tcPr>
          <w:p w:rsidR="008B5580" w:rsidRPr="008B5580" w:rsidRDefault="008B5580" w:rsidP="00E13521">
            <w:pPr>
              <w:spacing w:line="240" w:lineRule="auto"/>
              <w:jc w:val="center"/>
              <w:rPr>
                <w:rFonts w:ascii="Times New Roman" w:hAnsi="Times New Roman" w:cs="Times New Roman"/>
                <w:sz w:val="28"/>
                <w:szCs w:val="28"/>
              </w:rPr>
            </w:pPr>
            <w:r w:rsidRPr="008B5580">
              <w:rPr>
                <w:rFonts w:ascii="Times New Roman" w:hAnsi="Times New Roman" w:cs="Times New Roman"/>
                <w:sz w:val="28"/>
                <w:szCs w:val="28"/>
              </w:rPr>
              <w:t>14,</w:t>
            </w:r>
            <w:r w:rsidR="00E13521">
              <w:rPr>
                <w:rFonts w:ascii="Times New Roman" w:hAnsi="Times New Roman" w:cs="Times New Roman"/>
                <w:sz w:val="28"/>
                <w:szCs w:val="28"/>
              </w:rPr>
              <w:t>04</w:t>
            </w:r>
          </w:p>
        </w:tc>
        <w:tc>
          <w:tcPr>
            <w:tcW w:w="847" w:type="pct"/>
            <w:shd w:val="clear" w:color="auto" w:fill="auto"/>
            <w:noWrap/>
            <w:vAlign w:val="center"/>
          </w:tcPr>
          <w:p w:rsidR="008B5580" w:rsidRPr="008B5580" w:rsidRDefault="008B5580" w:rsidP="00E13521">
            <w:pPr>
              <w:spacing w:line="240" w:lineRule="auto"/>
              <w:jc w:val="center"/>
              <w:rPr>
                <w:rFonts w:ascii="Times New Roman" w:hAnsi="Times New Roman" w:cs="Times New Roman"/>
                <w:sz w:val="28"/>
                <w:szCs w:val="28"/>
              </w:rPr>
            </w:pPr>
            <w:r w:rsidRPr="008B5580">
              <w:rPr>
                <w:rFonts w:ascii="Times New Roman" w:hAnsi="Times New Roman" w:cs="Times New Roman"/>
                <w:sz w:val="28"/>
                <w:szCs w:val="28"/>
              </w:rPr>
              <w:t>13,</w:t>
            </w:r>
            <w:r w:rsidR="00E13521">
              <w:rPr>
                <w:rFonts w:ascii="Times New Roman" w:hAnsi="Times New Roman" w:cs="Times New Roman"/>
                <w:sz w:val="28"/>
                <w:szCs w:val="28"/>
              </w:rPr>
              <w:t>07</w:t>
            </w:r>
            <w:r w:rsidRPr="008B5580">
              <w:rPr>
                <w:rFonts w:ascii="Times New Roman" w:hAnsi="Times New Roman" w:cs="Times New Roman"/>
                <w:sz w:val="28"/>
                <w:szCs w:val="28"/>
              </w:rPr>
              <w:t>±0,</w:t>
            </w:r>
            <w:r w:rsidR="00E13521">
              <w:rPr>
                <w:rFonts w:ascii="Times New Roman" w:hAnsi="Times New Roman" w:cs="Times New Roman"/>
                <w:sz w:val="28"/>
                <w:szCs w:val="28"/>
              </w:rPr>
              <w:t>99</w:t>
            </w:r>
          </w:p>
        </w:tc>
      </w:tr>
    </w:tbl>
    <w:p w:rsidR="008B5580" w:rsidRPr="008B5580" w:rsidRDefault="008B5580" w:rsidP="008B5580">
      <w:pPr>
        <w:widowControl w:val="0"/>
        <w:tabs>
          <w:tab w:val="left" w:pos="6636"/>
        </w:tabs>
        <w:spacing w:line="240" w:lineRule="auto"/>
        <w:ind w:firstLine="709"/>
        <w:jc w:val="both"/>
        <w:rPr>
          <w:rFonts w:ascii="Times New Roman" w:hAnsi="Times New Roman" w:cs="Times New Roman"/>
          <w:bCs/>
          <w:sz w:val="28"/>
          <w:szCs w:val="28"/>
        </w:rPr>
      </w:pPr>
    </w:p>
    <w:p w:rsidR="00D274BB" w:rsidRDefault="00D274BB" w:rsidP="00D274BB">
      <w:pPr>
        <w:widowControl w:val="0"/>
        <w:tabs>
          <w:tab w:val="left" w:pos="6636"/>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Слід відмітити, що коефіцієнт пористості, визначений за петрофізичними залежностями, виявився ближчим за своїми числовими характеристиками розподілу до еталонних кернових значень, ніж визначений за комплексом методів АК і ГК.</w:t>
      </w:r>
    </w:p>
    <w:p w:rsidR="00D02403" w:rsidRPr="00D274BB" w:rsidRDefault="00D274BB" w:rsidP="00D274BB">
      <w:pPr>
        <w:spacing w:after="0" w:line="360" w:lineRule="auto"/>
        <w:ind w:firstLine="709"/>
        <w:contextualSpacing/>
        <w:jc w:val="both"/>
        <w:rPr>
          <w:rFonts w:ascii="Times New Roman" w:eastAsiaTheme="minorEastAsia" w:hAnsi="Times New Roman" w:cs="Times New Roman"/>
          <w:color w:val="000000" w:themeColor="text1"/>
          <w:sz w:val="28"/>
          <w:szCs w:val="28"/>
        </w:rPr>
      </w:pPr>
      <w:r w:rsidRPr="00D274BB">
        <w:rPr>
          <w:rFonts w:ascii="Times New Roman" w:hAnsi="Times New Roman" w:cs="Times New Roman"/>
          <w:sz w:val="28"/>
          <w:szCs w:val="28"/>
        </w:rPr>
        <w:t>Безперечно, що отримані під час підрахунку запасів петрофізичні зв’язки дають можливість більш точно визначити пористість, але при непредставницькій вибірці кернових даних можуть призводити до суттєвих похибок у визначенні цього параметру. Натомість проаналізовані алгоритми визначення пористості на основі обробки даних ГДС та керна дають підставу стверджувати, що вони є достатньо точними й їх</w:t>
      </w:r>
      <w:r>
        <w:rPr>
          <w:rFonts w:ascii="Times New Roman" w:hAnsi="Times New Roman" w:cs="Times New Roman"/>
          <w:sz w:val="28"/>
          <w:szCs w:val="28"/>
        </w:rPr>
        <w:t>нє</w:t>
      </w:r>
      <w:r w:rsidRPr="00D274BB">
        <w:rPr>
          <w:rFonts w:ascii="Times New Roman" w:hAnsi="Times New Roman" w:cs="Times New Roman"/>
          <w:sz w:val="28"/>
          <w:szCs w:val="28"/>
        </w:rPr>
        <w:t xml:space="preserve"> використання необхідне при непредставницькій вибірці кернового матеріалу.</w:t>
      </w: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p>
    <w:p w:rsidR="00D02403" w:rsidRPr="00715840" w:rsidRDefault="00D02403" w:rsidP="00794DA4">
      <w:pPr>
        <w:spacing w:after="0" w:line="360" w:lineRule="auto"/>
        <w:ind w:firstLine="709"/>
        <w:contextualSpacing/>
        <w:jc w:val="both"/>
        <w:rPr>
          <w:rFonts w:ascii="Times New Roman" w:hAnsi="Times New Roman" w:cs="Times New Roman"/>
          <w:color w:val="000000" w:themeColor="text1"/>
          <w:sz w:val="28"/>
          <w:szCs w:val="28"/>
        </w:rPr>
      </w:pPr>
    </w:p>
    <w:p w:rsidR="006F7F86" w:rsidRDefault="006F7F86">
      <w:pPr>
        <w:spacing w:after="160" w:line="259"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D02403" w:rsidRDefault="006F7F86" w:rsidP="00685E9E">
      <w:pPr>
        <w:spacing w:after="0" w:line="36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ВИСНОВ</w:t>
      </w:r>
      <w:r w:rsidR="005D7B2F">
        <w:rPr>
          <w:rFonts w:ascii="Times New Roman" w:hAnsi="Times New Roman" w:cs="Times New Roman"/>
          <w:color w:val="000000" w:themeColor="text1"/>
          <w:sz w:val="28"/>
          <w:szCs w:val="28"/>
        </w:rPr>
        <w:t>КИ</w:t>
      </w:r>
    </w:p>
    <w:p w:rsidR="006F7F86" w:rsidRDefault="006F7F86" w:rsidP="006F7F86">
      <w:pPr>
        <w:spacing w:after="0" w:line="360" w:lineRule="auto"/>
        <w:ind w:firstLine="709"/>
        <w:contextualSpacing/>
        <w:jc w:val="center"/>
        <w:rPr>
          <w:rFonts w:ascii="Times New Roman" w:hAnsi="Times New Roman" w:cs="Times New Roman"/>
          <w:color w:val="000000" w:themeColor="text1"/>
          <w:sz w:val="28"/>
          <w:szCs w:val="28"/>
        </w:rPr>
      </w:pPr>
    </w:p>
    <w:p w:rsidR="00685E9E" w:rsidRPr="00FD1BCF" w:rsidRDefault="00C256DA" w:rsidP="00685E9E">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У роботі було детально р</w:t>
      </w:r>
      <w:r w:rsidR="00685E9E">
        <w:rPr>
          <w:rFonts w:ascii="Times New Roman" w:hAnsi="Times New Roman" w:cs="Times New Roman"/>
          <w:sz w:val="28"/>
          <w:szCs w:val="28"/>
        </w:rPr>
        <w:t>озглянут</w:t>
      </w:r>
      <w:r>
        <w:rPr>
          <w:rFonts w:ascii="Times New Roman" w:hAnsi="Times New Roman" w:cs="Times New Roman"/>
          <w:sz w:val="28"/>
          <w:szCs w:val="28"/>
        </w:rPr>
        <w:t>о</w:t>
      </w:r>
      <w:r w:rsidR="00685E9E">
        <w:rPr>
          <w:rFonts w:ascii="Times New Roman" w:hAnsi="Times New Roman" w:cs="Times New Roman"/>
          <w:sz w:val="28"/>
          <w:szCs w:val="28"/>
        </w:rPr>
        <w:t xml:space="preserve"> підходи до визначення коефіцієнта пористості різними методами ГДС.</w:t>
      </w:r>
      <w:r>
        <w:rPr>
          <w:rFonts w:ascii="Times New Roman" w:hAnsi="Times New Roman" w:cs="Times New Roman"/>
          <w:sz w:val="28"/>
          <w:szCs w:val="28"/>
        </w:rPr>
        <w:t xml:space="preserve"> Кожен з цих підходів має право на життя і дє можливіст тією чи іншою мірою оцінити цей важливий пертофізичний параметр гірських порід.</w:t>
      </w:r>
    </w:p>
    <w:p w:rsidR="00C256DA" w:rsidRPr="007E3283" w:rsidRDefault="00C256DA" w:rsidP="00C256DA">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Також р</w:t>
      </w:r>
      <w:r w:rsidR="00685E9E">
        <w:rPr>
          <w:rFonts w:ascii="Times New Roman" w:hAnsi="Times New Roman" w:cs="Times New Roman"/>
          <w:sz w:val="28"/>
          <w:szCs w:val="28"/>
        </w:rPr>
        <w:t>озглянут</w:t>
      </w:r>
      <w:r>
        <w:rPr>
          <w:rFonts w:ascii="Times New Roman" w:hAnsi="Times New Roman" w:cs="Times New Roman"/>
          <w:sz w:val="28"/>
          <w:szCs w:val="28"/>
        </w:rPr>
        <w:t>о</w:t>
      </w:r>
      <w:r w:rsidR="00685E9E">
        <w:rPr>
          <w:rFonts w:ascii="Times New Roman" w:hAnsi="Times New Roman" w:cs="Times New Roman"/>
          <w:sz w:val="28"/>
          <w:szCs w:val="28"/>
        </w:rPr>
        <w:t xml:space="preserve"> підходи </w:t>
      </w:r>
      <w:r w:rsidR="00685E9E" w:rsidRPr="00FD1BCF">
        <w:rPr>
          <w:rFonts w:ascii="Times New Roman" w:eastAsia="Calibri" w:hAnsi="Times New Roman" w:cs="Times New Roman"/>
          <w:bCs/>
          <w:sz w:val="28"/>
          <w:szCs w:val="28"/>
        </w:rPr>
        <w:t xml:space="preserve">математичної статистики з метою систематизації інформації </w:t>
      </w:r>
      <w:r w:rsidR="00685E9E" w:rsidRPr="00FD1BCF">
        <w:rPr>
          <w:rFonts w:ascii="Times New Roman" w:eastAsia="Calibri" w:hAnsi="Times New Roman" w:cs="Times New Roman"/>
          <w:sz w:val="28"/>
          <w:szCs w:val="28"/>
        </w:rPr>
        <w:t>та оцінки характеристик розподілу</w:t>
      </w:r>
      <w:r w:rsidR="00685E9E">
        <w:rPr>
          <w:rFonts w:ascii="Times New Roman" w:hAnsi="Times New Roman" w:cs="Times New Roman"/>
          <w:sz w:val="28"/>
          <w:szCs w:val="28"/>
        </w:rPr>
        <w:t xml:space="preserve"> випадкових величин.</w:t>
      </w:r>
      <w:r>
        <w:rPr>
          <w:rFonts w:ascii="Times New Roman" w:hAnsi="Times New Roman" w:cs="Times New Roman"/>
          <w:sz w:val="28"/>
          <w:szCs w:val="28"/>
        </w:rPr>
        <w:t xml:space="preserve"> </w:t>
      </w:r>
      <w:r w:rsidRPr="007E3283">
        <w:rPr>
          <w:rFonts w:ascii="Times New Roman" w:hAnsi="Times New Roman" w:cs="Times New Roman"/>
          <w:color w:val="000000"/>
          <w:sz w:val="28"/>
          <w:szCs w:val="28"/>
        </w:rPr>
        <w:t>Для оцінки результатів визначення коефіцієнтів пористості порівнювалися дані цього параметра, визначеного на керновому матеріалі, за петрофізичними зв’язками, за рівнянням середнього часу з врахуванням поправки за глинистість (К</w:t>
      </w:r>
      <w:r w:rsidRPr="007E3283">
        <w:rPr>
          <w:rFonts w:ascii="Times New Roman" w:hAnsi="Times New Roman" w:cs="Times New Roman"/>
          <w:color w:val="000000"/>
          <w:sz w:val="28"/>
          <w:szCs w:val="28"/>
          <w:vertAlign w:val="subscript"/>
        </w:rPr>
        <w:t xml:space="preserve">п </w:t>
      </w:r>
      <w:r w:rsidRPr="007E3283">
        <w:rPr>
          <w:rFonts w:ascii="Times New Roman" w:hAnsi="Times New Roman" w:cs="Times New Roman"/>
          <w:color w:val="000000"/>
          <w:sz w:val="28"/>
          <w:szCs w:val="28"/>
        </w:rPr>
        <w:t>АК+ГК). Коефіцієнти пористості, визначені в лабораторних умовах на зразках керну, приймаються нами як істинні, з якими слід зіставляти значення</w:t>
      </w:r>
      <w:r w:rsidRPr="007E3283">
        <w:rPr>
          <w:rFonts w:ascii="Times New Roman" w:hAnsi="Times New Roman" w:cs="Times New Roman"/>
          <w:i/>
          <w:color w:val="000000"/>
          <w:sz w:val="28"/>
          <w:szCs w:val="28"/>
        </w:rPr>
        <w:t xml:space="preserve"> К</w:t>
      </w:r>
      <w:r w:rsidRPr="007E3283">
        <w:rPr>
          <w:rFonts w:ascii="Times New Roman" w:hAnsi="Times New Roman" w:cs="Times New Roman"/>
          <w:i/>
          <w:color w:val="000000"/>
          <w:sz w:val="28"/>
          <w:szCs w:val="28"/>
          <w:vertAlign w:val="subscript"/>
        </w:rPr>
        <w:t>п</w:t>
      </w:r>
      <w:r w:rsidRPr="007E3283">
        <w:rPr>
          <w:rFonts w:ascii="Times New Roman" w:hAnsi="Times New Roman" w:cs="Times New Roman"/>
          <w:color w:val="000000"/>
          <w:sz w:val="28"/>
          <w:szCs w:val="28"/>
        </w:rPr>
        <w:t xml:space="preserve">, отримані іншими способами. </w:t>
      </w:r>
    </w:p>
    <w:p w:rsidR="00C256DA" w:rsidRPr="007E3283" w:rsidRDefault="00C256DA" w:rsidP="00C256DA">
      <w:pPr>
        <w:widowControl w:val="0"/>
        <w:tabs>
          <w:tab w:val="left" w:pos="6636"/>
        </w:tabs>
        <w:spacing w:after="0" w:line="360" w:lineRule="auto"/>
        <w:ind w:firstLine="709"/>
        <w:jc w:val="both"/>
        <w:rPr>
          <w:rFonts w:ascii="Times New Roman" w:hAnsi="Times New Roman" w:cs="Times New Roman"/>
          <w:color w:val="000000"/>
          <w:sz w:val="28"/>
          <w:szCs w:val="28"/>
        </w:rPr>
      </w:pPr>
      <w:r w:rsidRPr="007E3283">
        <w:rPr>
          <w:rFonts w:ascii="Times New Roman" w:hAnsi="Times New Roman" w:cs="Times New Roman"/>
          <w:color w:val="000000"/>
          <w:sz w:val="28"/>
          <w:szCs w:val="28"/>
        </w:rPr>
        <w:t xml:space="preserve">З метою оцінки подібності результатів визначення </w:t>
      </w:r>
      <w:r w:rsidRPr="007E3283">
        <w:rPr>
          <w:rFonts w:ascii="Times New Roman" w:hAnsi="Times New Roman" w:cs="Times New Roman"/>
          <w:i/>
          <w:color w:val="000000"/>
          <w:sz w:val="28"/>
          <w:szCs w:val="28"/>
        </w:rPr>
        <w:t>К</w:t>
      </w:r>
      <w:r w:rsidRPr="007E3283">
        <w:rPr>
          <w:rFonts w:ascii="Times New Roman" w:hAnsi="Times New Roman" w:cs="Times New Roman"/>
          <w:i/>
          <w:color w:val="000000"/>
          <w:sz w:val="28"/>
          <w:szCs w:val="28"/>
          <w:vertAlign w:val="subscript"/>
        </w:rPr>
        <w:t>п</w:t>
      </w:r>
      <w:r w:rsidRPr="007E3283">
        <w:rPr>
          <w:rFonts w:ascii="Times New Roman" w:hAnsi="Times New Roman" w:cs="Times New Roman"/>
          <w:color w:val="000000"/>
          <w:sz w:val="28"/>
          <w:szCs w:val="28"/>
        </w:rPr>
        <w:t xml:space="preserve"> різними способами визначалися числові характеристики розподілу, а саме: середнє значення, мода, медіана, дисперсія та середньоквадратичне відхилення </w:t>
      </w:r>
      <w:r>
        <w:rPr>
          <w:rFonts w:ascii="Times New Roman" w:hAnsi="Times New Roman" w:cs="Times New Roman"/>
          <w:color w:val="000000"/>
          <w:sz w:val="28"/>
          <w:szCs w:val="28"/>
        </w:rPr>
        <w:t>(стандарт).</w:t>
      </w:r>
    </w:p>
    <w:p w:rsidR="00C256DA" w:rsidRDefault="00C256DA" w:rsidP="00C256DA">
      <w:pPr>
        <w:widowControl w:val="0"/>
        <w:tabs>
          <w:tab w:val="left" w:pos="6636"/>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У ході опрацювання</w:t>
      </w:r>
      <w:r w:rsidR="00685E9E">
        <w:rPr>
          <w:rFonts w:ascii="Times New Roman" w:hAnsi="Times New Roman" w:cs="Times New Roman"/>
          <w:sz w:val="28"/>
          <w:szCs w:val="28"/>
        </w:rPr>
        <w:t xml:space="preserve"> отриман</w:t>
      </w:r>
      <w:r>
        <w:rPr>
          <w:rFonts w:ascii="Times New Roman" w:hAnsi="Times New Roman" w:cs="Times New Roman"/>
          <w:sz w:val="28"/>
          <w:szCs w:val="28"/>
        </w:rPr>
        <w:t>их</w:t>
      </w:r>
      <w:r w:rsidR="00685E9E">
        <w:rPr>
          <w:rFonts w:ascii="Times New Roman" w:hAnsi="Times New Roman" w:cs="Times New Roman"/>
          <w:sz w:val="28"/>
          <w:szCs w:val="28"/>
        </w:rPr>
        <w:t xml:space="preserve"> результат</w:t>
      </w:r>
      <w:r>
        <w:rPr>
          <w:rFonts w:ascii="Times New Roman" w:hAnsi="Times New Roman" w:cs="Times New Roman"/>
          <w:sz w:val="28"/>
          <w:szCs w:val="28"/>
        </w:rPr>
        <w:t xml:space="preserve">ів виявлено, що </w:t>
      </w:r>
      <w:r>
        <w:rPr>
          <w:rFonts w:ascii="Times New Roman" w:hAnsi="Times New Roman" w:cs="Times New Roman"/>
          <w:color w:val="000000"/>
          <w:sz w:val="28"/>
          <w:szCs w:val="28"/>
        </w:rPr>
        <w:t>коефіцієнт пористості, визначений за петрофізичними залежностями, виявився ближчим за своїми числовими характеристиками розподілу до еталонних кернових значень, ніж визначений за комплексом методів АК і ГК.</w:t>
      </w:r>
    </w:p>
    <w:p w:rsidR="00685E9E" w:rsidRPr="00FD1BCF" w:rsidRDefault="00685E9E" w:rsidP="00685E9E">
      <w:pPr>
        <w:spacing w:after="0" w:line="360" w:lineRule="auto"/>
        <w:ind w:firstLine="709"/>
        <w:jc w:val="both"/>
        <w:rPr>
          <w:rFonts w:ascii="Times New Roman" w:hAnsi="Times New Roman" w:cs="Times New Roman"/>
          <w:b/>
          <w:iCs/>
          <w:sz w:val="28"/>
          <w:szCs w:val="28"/>
          <w:highlight w:val="yellow"/>
        </w:rPr>
      </w:pPr>
    </w:p>
    <w:p w:rsidR="00685E9E" w:rsidRPr="00D274BB" w:rsidRDefault="00685E9E" w:rsidP="00685E9E">
      <w:pPr>
        <w:spacing w:after="0" w:line="360" w:lineRule="auto"/>
        <w:ind w:firstLine="709"/>
        <w:contextualSpacing/>
        <w:jc w:val="both"/>
        <w:rPr>
          <w:rFonts w:ascii="Times New Roman" w:hAnsi="Times New Roman" w:cs="Times New Roman"/>
          <w:color w:val="000000" w:themeColor="text1"/>
          <w:sz w:val="28"/>
          <w:szCs w:val="28"/>
        </w:rPr>
      </w:pPr>
    </w:p>
    <w:p w:rsidR="00A347C5" w:rsidRDefault="007C28CB" w:rsidP="005D7B2F">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rPr>
        <w:br w:type="page"/>
      </w:r>
      <w:r w:rsidR="005D7B2F">
        <w:rPr>
          <w:rFonts w:ascii="Times New Roman" w:hAnsi="Times New Roman" w:cs="Times New Roman"/>
          <w:color w:val="000000" w:themeColor="text1"/>
          <w:sz w:val="28"/>
          <w:szCs w:val="28"/>
        </w:rPr>
        <w:lastRenderedPageBreak/>
        <w:t>СПИСОК</w:t>
      </w:r>
      <w:r w:rsidR="00A347C5" w:rsidRPr="00A347C5">
        <w:rPr>
          <w:rFonts w:ascii="Times New Roman" w:hAnsi="Times New Roman" w:cs="Times New Roman"/>
          <w:color w:val="000000" w:themeColor="text1"/>
          <w:sz w:val="28"/>
          <w:szCs w:val="28"/>
        </w:rPr>
        <w:t xml:space="preserve"> ВИКОРИСТАНИХ ДЖЕРЕЛ</w:t>
      </w:r>
    </w:p>
    <w:p w:rsidR="00A347C5" w:rsidRDefault="00A347C5" w:rsidP="00A347C5">
      <w:pPr>
        <w:spacing w:after="160" w:line="259" w:lineRule="auto"/>
        <w:jc w:val="center"/>
        <w:rPr>
          <w:rFonts w:ascii="Times New Roman" w:hAnsi="Times New Roman" w:cs="Times New Roman"/>
          <w:color w:val="000000" w:themeColor="text1"/>
          <w:sz w:val="28"/>
          <w:szCs w:val="28"/>
        </w:rPr>
      </w:pPr>
    </w:p>
    <w:p w:rsidR="00537CF1" w:rsidRDefault="00537CF1" w:rsidP="00537CF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Математичні методи в нафтогазовій геології: підруч. для студентів вищих навч. закладів / [Лозинський О.Є., Лозинський В.О., Маєвський Б.Й. та ін.]. – Івано-Франківськ: Факел, 2008. – 276с.</w:t>
      </w:r>
    </w:p>
    <w:p w:rsidR="00537CF1" w:rsidRDefault="00537CF1" w:rsidP="00537C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Крамер Г. Математические методы статистики. – М.: Мир, 1975. – 648 с.</w:t>
      </w:r>
    </w:p>
    <w:p w:rsidR="00537CF1" w:rsidRDefault="00537CF1" w:rsidP="00537C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Обробка і інтерпретація даних ГДС на ЕОМ: лабораторний практикум частина ІІ / [Коваль Я. М., Федак І. О.] – Івано-Франківськ: 2013 42 – 60с.</w:t>
      </w:r>
    </w:p>
    <w:p w:rsidR="00537CF1" w:rsidRDefault="00537CF1" w:rsidP="00537C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Інтерпретація даних геофізичних досліджень свердловин: лабораторний практикум  / [Коваль Я. М., Федак І. О.] – Івано-Франківськ: 2016. 58 – 93с.</w:t>
      </w:r>
    </w:p>
    <w:p w:rsidR="00537CF1" w:rsidRDefault="00537CF1" w:rsidP="00537CF1">
      <w:pPr>
        <w:widowControl w:val="0"/>
        <w:tabs>
          <w:tab w:val="left" w:pos="42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Интерпретация результатов геофизических исследований нефтяных и газовых скважин: Справочник/Под ред. [В. М. Добрынина] – М.: Недра, 1988.– 476 с.</w:t>
      </w:r>
    </w:p>
    <w:p w:rsidR="00537CF1" w:rsidRDefault="00537CF1" w:rsidP="00537C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Интерпретация результатов геофизических исследований скважин/ [Дахнов В. Н.]. – М. Недра. 1982.– 448 с.</w:t>
      </w:r>
    </w:p>
    <w:p w:rsidR="00537CF1" w:rsidRDefault="00537CF1" w:rsidP="00537C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Петрофизические основы гидрогеологической и инженерно-геологической интерпретации геофизических данных / [Зинченко В.С.] – Тверь: Изд. АИС, 2005. –392с. </w:t>
      </w:r>
    </w:p>
    <w:p w:rsidR="00537CF1" w:rsidRDefault="00537CF1" w:rsidP="00537C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 Основи геофізики / [Тяпкін К.Ф., О.К. Тяпкін О. К., Якимчук М.А.] – Київ, 2000.</w:t>
      </w:r>
    </w:p>
    <w:p w:rsidR="00A347C5" w:rsidRDefault="00A347C5" w:rsidP="00A347C5">
      <w:pPr>
        <w:widowControl w:val="0"/>
        <w:spacing w:line="360" w:lineRule="auto"/>
        <w:ind w:firstLine="709"/>
        <w:jc w:val="both"/>
      </w:pPr>
    </w:p>
    <w:p w:rsidR="00A347C5" w:rsidRDefault="00A347C5" w:rsidP="00A347C5">
      <w:pPr>
        <w:spacing w:after="160" w:line="259" w:lineRule="auto"/>
        <w:jc w:val="both"/>
        <w:rPr>
          <w:rFonts w:ascii="Times New Roman" w:hAnsi="Times New Roman" w:cs="Times New Roman"/>
          <w:color w:val="000000" w:themeColor="text1"/>
          <w:sz w:val="28"/>
          <w:szCs w:val="28"/>
        </w:rPr>
      </w:pPr>
    </w:p>
    <w:p w:rsidR="00A347C5" w:rsidRDefault="00A347C5">
      <w:pPr>
        <w:spacing w:after="160" w:line="259"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F66529" w:rsidRPr="00715840" w:rsidRDefault="00F66529" w:rsidP="007C28CB">
      <w:pPr>
        <w:spacing w:after="0" w:line="360" w:lineRule="auto"/>
        <w:ind w:firstLine="709"/>
        <w:jc w:val="right"/>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lastRenderedPageBreak/>
        <w:t>Додаток А</w:t>
      </w:r>
    </w:p>
    <w:p w:rsidR="00F66529" w:rsidRDefault="00F66529" w:rsidP="007C28CB">
      <w:pPr>
        <w:tabs>
          <w:tab w:val="left" w:pos="2053"/>
        </w:tabs>
        <w:spacing w:after="0" w:line="360" w:lineRule="auto"/>
        <w:ind w:firstLine="709"/>
        <w:jc w:val="center"/>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t>Табл</w:t>
      </w:r>
      <w:r w:rsidR="00A347C5">
        <w:rPr>
          <w:rFonts w:ascii="Times New Roman" w:hAnsi="Times New Roman" w:cs="Times New Roman"/>
          <w:color w:val="000000" w:themeColor="text1"/>
          <w:sz w:val="28"/>
          <w:szCs w:val="28"/>
        </w:rPr>
        <w:t>и</w:t>
      </w:r>
      <w:r w:rsidRPr="00715840">
        <w:rPr>
          <w:rFonts w:ascii="Times New Roman" w:hAnsi="Times New Roman" w:cs="Times New Roman"/>
          <w:color w:val="000000" w:themeColor="text1"/>
          <w:sz w:val="28"/>
          <w:szCs w:val="28"/>
        </w:rPr>
        <w:t>ця вихідних даних коефіцієнтів прористості</w:t>
      </w:r>
    </w:p>
    <w:p w:rsidR="007C28CB" w:rsidRPr="00715840" w:rsidRDefault="007C28CB" w:rsidP="007C28CB">
      <w:pPr>
        <w:tabs>
          <w:tab w:val="left" w:pos="2053"/>
        </w:tabs>
        <w:spacing w:after="0" w:line="360" w:lineRule="auto"/>
        <w:ind w:firstLine="709"/>
        <w:jc w:val="center"/>
        <w:rPr>
          <w:rFonts w:ascii="Times New Roman" w:hAnsi="Times New Roman" w:cs="Times New Roman"/>
          <w:color w:val="000000" w:themeColor="text1"/>
          <w:sz w:val="28"/>
          <w:szCs w:val="28"/>
        </w:rPr>
      </w:pPr>
    </w:p>
    <w:tbl>
      <w:tblPr>
        <w:tblW w:w="33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0"/>
        <w:gridCol w:w="1038"/>
        <w:gridCol w:w="683"/>
        <w:gridCol w:w="711"/>
        <w:gridCol w:w="767"/>
        <w:gridCol w:w="1511"/>
        <w:gridCol w:w="1112"/>
      </w:tblGrid>
      <w:tr w:rsidR="00715840" w:rsidRPr="007C28CB" w:rsidTr="00F66529">
        <w:trPr>
          <w:trHeight w:val="420"/>
          <w:jc w:val="center"/>
        </w:trPr>
        <w:tc>
          <w:tcPr>
            <w:tcW w:w="1004" w:type="pct"/>
            <w:vMerge w:val="restart"/>
            <w:tcBorders>
              <w:top w:val="single" w:sz="4" w:space="0" w:color="auto"/>
              <w:left w:val="single" w:sz="4" w:space="0" w:color="auto"/>
              <w:bottom w:val="single" w:sz="4" w:space="0" w:color="auto"/>
              <w:right w:val="single" w:sz="4" w:space="0" w:color="auto"/>
            </w:tcBorders>
            <w:noWrap/>
            <w:vAlign w:val="center"/>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 xml:space="preserve">Інтервал </w:t>
            </w:r>
          </w:p>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глибин, м</w:t>
            </w:r>
          </w:p>
        </w:tc>
        <w:tc>
          <w:tcPr>
            <w:tcW w:w="992" w:type="pct"/>
            <w:vMerge w:val="restart"/>
            <w:tcBorders>
              <w:top w:val="single" w:sz="4" w:space="0" w:color="auto"/>
              <w:left w:val="single" w:sz="4" w:space="0" w:color="auto"/>
              <w:bottom w:val="single" w:sz="4" w:space="0" w:color="auto"/>
              <w:right w:val="single" w:sz="4" w:space="0" w:color="auto"/>
            </w:tcBorders>
            <w:vAlign w:val="center"/>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Площа</w:t>
            </w:r>
          </w:p>
        </w:tc>
        <w:tc>
          <w:tcPr>
            <w:tcW w:w="408" w:type="pct"/>
            <w:vMerge w:val="restart"/>
            <w:tcBorders>
              <w:top w:val="single" w:sz="4" w:space="0" w:color="auto"/>
              <w:left w:val="single" w:sz="4" w:space="0" w:color="auto"/>
              <w:bottom w:val="single" w:sz="4" w:space="0" w:color="auto"/>
              <w:right w:val="single" w:sz="4" w:space="0" w:color="auto"/>
            </w:tcBorders>
            <w:vAlign w:val="center"/>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Св.</w:t>
            </w:r>
          </w:p>
        </w:tc>
        <w:tc>
          <w:tcPr>
            <w:tcW w:w="422" w:type="pct"/>
            <w:vMerge w:val="restart"/>
            <w:tcBorders>
              <w:top w:val="single" w:sz="4" w:space="0" w:color="auto"/>
              <w:left w:val="single" w:sz="4" w:space="0" w:color="auto"/>
              <w:bottom w:val="single" w:sz="4" w:space="0" w:color="auto"/>
              <w:right w:val="single" w:sz="4" w:space="0" w:color="auto"/>
            </w:tcBorders>
            <w:noWrap/>
            <w:vAlign w:val="center"/>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Вік</w:t>
            </w:r>
          </w:p>
        </w:tc>
        <w:tc>
          <w:tcPr>
            <w:tcW w:w="2174" w:type="pct"/>
            <w:gridSpan w:val="3"/>
            <w:tcBorders>
              <w:top w:val="single" w:sz="4" w:space="0" w:color="auto"/>
              <w:left w:val="single" w:sz="4" w:space="0" w:color="auto"/>
              <w:bottom w:val="single" w:sz="4" w:space="0" w:color="auto"/>
              <w:right w:val="single" w:sz="4" w:space="0" w:color="auto"/>
            </w:tcBorders>
            <w:noWrap/>
            <w:vAlign w:val="center"/>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Коефіцієнт пористості, %</w:t>
            </w:r>
          </w:p>
        </w:tc>
      </w:tr>
      <w:tr w:rsidR="00715840" w:rsidRPr="007C28CB" w:rsidTr="00F66529">
        <w:trPr>
          <w:trHeight w:val="8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78" w:type="pct"/>
            <w:tcBorders>
              <w:top w:val="single" w:sz="4" w:space="0" w:color="auto"/>
              <w:left w:val="single" w:sz="4" w:space="0" w:color="auto"/>
              <w:bottom w:val="single" w:sz="4" w:space="0" w:color="auto"/>
              <w:right w:val="single" w:sz="4" w:space="0" w:color="auto"/>
            </w:tcBorders>
            <w:noWrap/>
            <w:vAlign w:val="center"/>
            <w:hideMark/>
          </w:tcPr>
          <w:p w:rsidR="00F66529" w:rsidRPr="007C28CB" w:rsidRDefault="007C28CB" w:rsidP="007C28CB">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w:t>
            </w:r>
            <w:r w:rsidR="00F66529" w:rsidRPr="007C28CB">
              <w:rPr>
                <w:rFonts w:ascii="Times New Roman" w:hAnsi="Times New Roman" w:cs="Times New Roman"/>
                <w:color w:val="000000" w:themeColor="text1"/>
                <w:sz w:val="28"/>
                <w:szCs w:val="28"/>
              </w:rPr>
              <w:t>ерн</w:t>
            </w:r>
          </w:p>
        </w:tc>
        <w:tc>
          <w:tcPr>
            <w:tcW w:w="830" w:type="pct"/>
            <w:tcBorders>
              <w:top w:val="single" w:sz="4" w:space="0" w:color="auto"/>
              <w:left w:val="single" w:sz="4" w:space="0" w:color="auto"/>
              <w:bottom w:val="single" w:sz="4" w:space="0" w:color="auto"/>
              <w:right w:val="single" w:sz="4" w:space="0" w:color="auto"/>
            </w:tcBorders>
            <w:noWrap/>
            <w:vAlign w:val="center"/>
            <w:hideMark/>
          </w:tcPr>
          <w:p w:rsidR="00F66529" w:rsidRPr="007C28CB" w:rsidRDefault="007C28CB" w:rsidP="007C28CB">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00F66529" w:rsidRPr="007C28CB">
              <w:rPr>
                <w:rFonts w:ascii="Times New Roman" w:hAnsi="Times New Roman" w:cs="Times New Roman"/>
                <w:color w:val="000000" w:themeColor="text1"/>
                <w:sz w:val="28"/>
                <w:szCs w:val="28"/>
              </w:rPr>
              <w:t>етрофіз.</w:t>
            </w:r>
          </w:p>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залежність</w:t>
            </w:r>
          </w:p>
        </w:tc>
        <w:tc>
          <w:tcPr>
            <w:tcW w:w="866" w:type="pct"/>
            <w:tcBorders>
              <w:top w:val="single" w:sz="4" w:space="0" w:color="auto"/>
              <w:left w:val="single" w:sz="4" w:space="0" w:color="auto"/>
              <w:bottom w:val="single" w:sz="4" w:space="0" w:color="auto"/>
              <w:right w:val="single" w:sz="4" w:space="0" w:color="auto"/>
            </w:tcBorders>
            <w:noWrap/>
            <w:vAlign w:val="center"/>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АК+ГК</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3001.0-3004.4</w:t>
            </w:r>
          </w:p>
        </w:tc>
        <w:tc>
          <w:tcPr>
            <w:tcW w:w="992" w:type="pct"/>
            <w:tcBorders>
              <w:top w:val="single" w:sz="4" w:space="0" w:color="auto"/>
              <w:left w:val="single" w:sz="4" w:space="0" w:color="auto"/>
              <w:bottom w:val="single" w:sz="4" w:space="0" w:color="auto"/>
              <w:right w:val="single" w:sz="4" w:space="0" w:color="auto"/>
            </w:tcBorders>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Юл</w:t>
            </w:r>
          </w:p>
        </w:tc>
        <w:tc>
          <w:tcPr>
            <w:tcW w:w="408" w:type="pct"/>
            <w:tcBorders>
              <w:top w:val="single" w:sz="4" w:space="0" w:color="auto"/>
              <w:left w:val="single" w:sz="4" w:space="0" w:color="auto"/>
              <w:bottom w:val="single" w:sz="4" w:space="0" w:color="auto"/>
              <w:right w:val="single" w:sz="4" w:space="0" w:color="auto"/>
            </w:tcBorders>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w:t>
            </w: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13</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15,6</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14,77</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3034.0-3044.6</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14</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15,2</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13,70</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2991.8-2993.6</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14,6</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14,5</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13,13</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3090.0-3095.0</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16</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13,7</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12,70</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3495.4-3499.0</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15,4</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15,2</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11,86</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3516.4-3518.2</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11,9</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10,2</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7,70</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3133-3136.6</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w:t>
            </w: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6,3</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5</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6,82</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3164.8-3173.6</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22,2</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20,5</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18,81</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3154.8-3158.6</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4</w:t>
            </w: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7,7</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7,2</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7,99</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3176.0-3182.6</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8,6</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8,9</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8,70</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3250.8-3260.</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20</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21,5</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20,62</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3637.4-3639.4</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14,2</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14,3</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10,00</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3673.8-3676.6</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15,9</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15,7</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16,03</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3681.0-3682.2</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15,9</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16,5</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14,59</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3144.0-3149.4</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6</w:t>
            </w: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15</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15,2</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13,90</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3013.0-3020.4</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7</w:t>
            </w: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15,4</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15</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13,60</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3043.0-3047.6</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18,2</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16,2</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13,77</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3106.6-3114.6</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21,4</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21,3</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23,50</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3566.8-3570.2</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lang w:val="en-US"/>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1</w:t>
            </w:r>
            <w:r w:rsidRPr="007C28CB">
              <w:rPr>
                <w:rFonts w:ascii="Times New Roman" w:hAnsi="Times New Roman" w:cs="Times New Roman"/>
                <w:color w:val="000000" w:themeColor="text1"/>
                <w:sz w:val="28"/>
                <w:szCs w:val="28"/>
                <w:lang w:val="en-US"/>
              </w:rPr>
              <w:t>v</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20,3</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19,8</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24,00</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3575.8-3577.4</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1</w:t>
            </w:r>
            <w:r w:rsidRPr="007C28CB">
              <w:rPr>
                <w:rFonts w:ascii="Times New Roman" w:hAnsi="Times New Roman" w:cs="Times New Roman"/>
                <w:color w:val="000000" w:themeColor="text1"/>
                <w:sz w:val="28"/>
                <w:szCs w:val="28"/>
                <w:lang w:val="en-US"/>
              </w:rPr>
              <w:t>v</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12,8</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13,9</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12,61</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3620.0-3624.8</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1</w:t>
            </w:r>
            <w:r w:rsidRPr="007C28CB">
              <w:rPr>
                <w:rFonts w:ascii="Times New Roman" w:hAnsi="Times New Roman" w:cs="Times New Roman"/>
                <w:color w:val="000000" w:themeColor="text1"/>
                <w:sz w:val="28"/>
                <w:szCs w:val="28"/>
                <w:lang w:val="en-US"/>
              </w:rPr>
              <w:t>v</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8,4</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8,2</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5,92</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3128.2-3137.0</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8</w:t>
            </w: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24</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24</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27,00</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3168.0-3173.2</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20,6</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22,5</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24,57</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3067,6-3078,8</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9</w:t>
            </w: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18,1</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19,8</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19,34</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3098,8-3102,0</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lang w:val="en-US"/>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24</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22,2</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21,05</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3534,8-3537,4</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1</w:t>
            </w:r>
            <w:r w:rsidRPr="007C28CB">
              <w:rPr>
                <w:rFonts w:ascii="Times New Roman" w:hAnsi="Times New Roman" w:cs="Times New Roman"/>
                <w:color w:val="000000" w:themeColor="text1"/>
                <w:sz w:val="28"/>
                <w:szCs w:val="28"/>
                <w:lang w:val="en-US"/>
              </w:rPr>
              <w:t>v</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20,1</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20,4</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20,13</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3541,4-3545,0</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1</w:t>
            </w:r>
            <w:r w:rsidRPr="007C28CB">
              <w:rPr>
                <w:rFonts w:ascii="Times New Roman" w:hAnsi="Times New Roman" w:cs="Times New Roman"/>
                <w:color w:val="000000" w:themeColor="text1"/>
                <w:sz w:val="28"/>
                <w:szCs w:val="28"/>
                <w:lang w:val="en-US"/>
              </w:rPr>
              <w:t>v</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20,6</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18,7</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20,00</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3590,8-3594,8</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1</w:t>
            </w:r>
            <w:r w:rsidRPr="007C28CB">
              <w:rPr>
                <w:rFonts w:ascii="Times New Roman" w:hAnsi="Times New Roman" w:cs="Times New Roman"/>
                <w:color w:val="000000" w:themeColor="text1"/>
                <w:sz w:val="28"/>
                <w:szCs w:val="28"/>
                <w:lang w:val="en-US"/>
              </w:rPr>
              <w:t>v</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11,2</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11,6</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10,34</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3614,8-3612,2</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11</w:t>
            </w: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1</w:t>
            </w:r>
            <w:r w:rsidRPr="007C28CB">
              <w:rPr>
                <w:rFonts w:ascii="Times New Roman" w:hAnsi="Times New Roman" w:cs="Times New Roman"/>
                <w:color w:val="000000" w:themeColor="text1"/>
                <w:sz w:val="28"/>
                <w:szCs w:val="28"/>
                <w:lang w:val="en-US"/>
              </w:rPr>
              <w:t>v</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10,2</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8,8</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6,92</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3660,8-3665,0</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1</w:t>
            </w:r>
            <w:r w:rsidRPr="007C28CB">
              <w:rPr>
                <w:rFonts w:ascii="Times New Roman" w:hAnsi="Times New Roman" w:cs="Times New Roman"/>
                <w:color w:val="000000" w:themeColor="text1"/>
                <w:sz w:val="28"/>
                <w:szCs w:val="28"/>
                <w:lang w:val="en-US"/>
              </w:rPr>
              <w:t>v</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9,5</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11,3</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7,52</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3210,0-3222,0</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12</w:t>
            </w: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21,5</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18,4</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17,14</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3232,4-3248,0</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24</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21,8</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18,70</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3761,2-3763,4</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1</w:t>
            </w:r>
            <w:r w:rsidRPr="007C28CB">
              <w:rPr>
                <w:rFonts w:ascii="Times New Roman" w:hAnsi="Times New Roman" w:cs="Times New Roman"/>
                <w:color w:val="000000" w:themeColor="text1"/>
                <w:sz w:val="28"/>
                <w:szCs w:val="28"/>
                <w:lang w:val="en-US"/>
              </w:rPr>
              <w:t>v</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13,7</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11,9</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9,84</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3826,4-3829,8</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1</w:t>
            </w:r>
            <w:r w:rsidRPr="007C28CB">
              <w:rPr>
                <w:rFonts w:ascii="Times New Roman" w:hAnsi="Times New Roman" w:cs="Times New Roman"/>
                <w:color w:val="000000" w:themeColor="text1"/>
                <w:sz w:val="28"/>
                <w:szCs w:val="28"/>
                <w:lang w:val="en-US"/>
              </w:rPr>
              <w:t>v</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12</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11,6</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9,75</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3167,0-3175,6</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14</w:t>
            </w: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21</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23,8</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25,65</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lastRenderedPageBreak/>
              <w:t>3221,0-3250,0</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16</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18,5</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17,69</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3620,0-3627,4</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1</w:t>
            </w:r>
            <w:r w:rsidRPr="007C28CB">
              <w:rPr>
                <w:rFonts w:ascii="Times New Roman" w:hAnsi="Times New Roman" w:cs="Times New Roman"/>
                <w:color w:val="000000" w:themeColor="text1"/>
                <w:sz w:val="28"/>
                <w:szCs w:val="28"/>
                <w:lang w:val="en-US"/>
              </w:rPr>
              <w:t>v</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13,5</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11,7</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12,50</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3637,0-3638,2</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1</w:t>
            </w:r>
            <w:r w:rsidRPr="007C28CB">
              <w:rPr>
                <w:rFonts w:ascii="Times New Roman" w:hAnsi="Times New Roman" w:cs="Times New Roman"/>
                <w:color w:val="000000" w:themeColor="text1"/>
                <w:sz w:val="28"/>
                <w:szCs w:val="28"/>
                <w:lang w:val="en-US"/>
              </w:rPr>
              <w:t>v</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14,4</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10,3</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8,15</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3201,4-3212,0</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15</w:t>
            </w: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13,5</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13,2</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12,60</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3761,2-3763,0</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1</w:t>
            </w:r>
            <w:r w:rsidRPr="007C28CB">
              <w:rPr>
                <w:rFonts w:ascii="Times New Roman" w:hAnsi="Times New Roman" w:cs="Times New Roman"/>
                <w:color w:val="000000" w:themeColor="text1"/>
                <w:sz w:val="28"/>
                <w:szCs w:val="28"/>
                <w:lang w:val="en-US"/>
              </w:rPr>
              <w:t>v</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9,9</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9,5</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8,08</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3773,8-3777,6</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1</w:t>
            </w:r>
            <w:r w:rsidRPr="007C28CB">
              <w:rPr>
                <w:rFonts w:ascii="Times New Roman" w:hAnsi="Times New Roman" w:cs="Times New Roman"/>
                <w:color w:val="000000" w:themeColor="text1"/>
                <w:sz w:val="28"/>
                <w:szCs w:val="28"/>
                <w:lang w:val="en-US"/>
              </w:rPr>
              <w:t>v</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14,5</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12,8</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9,85</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3779,2-3783,8</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1</w:t>
            </w:r>
            <w:r w:rsidRPr="007C28CB">
              <w:rPr>
                <w:rFonts w:ascii="Times New Roman" w:hAnsi="Times New Roman" w:cs="Times New Roman"/>
                <w:color w:val="000000" w:themeColor="text1"/>
                <w:sz w:val="28"/>
                <w:szCs w:val="28"/>
                <w:lang w:val="en-US"/>
              </w:rPr>
              <w:t>v</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13,8</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14,5</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12,92</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3800,0-3806,4</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1</w:t>
            </w:r>
            <w:r w:rsidRPr="007C28CB">
              <w:rPr>
                <w:rFonts w:ascii="Times New Roman" w:hAnsi="Times New Roman" w:cs="Times New Roman"/>
                <w:color w:val="000000" w:themeColor="text1"/>
                <w:sz w:val="28"/>
                <w:szCs w:val="28"/>
                <w:lang w:val="en-US"/>
              </w:rPr>
              <w:t>v</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16</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14,3</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13,61</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3236,8-3244,0</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16</w:t>
            </w: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lang w:val="en-US"/>
              </w:rPr>
            </w:pPr>
            <w:r w:rsidRPr="007C28CB">
              <w:rPr>
                <w:rFonts w:ascii="Times New Roman" w:hAnsi="Times New Roman" w:cs="Times New Roman"/>
                <w:color w:val="000000" w:themeColor="text1"/>
                <w:sz w:val="28"/>
                <w:szCs w:val="28"/>
                <w:lang w:val="en-US"/>
              </w:rPr>
              <w:t>12.2</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11,8</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11,13</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3089,8-3099,6</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22</w:t>
            </w: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24,1</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26,5</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28,73</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3102,0-3105,2</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14,2</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13</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11,18</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3571,2-3574,8</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1</w:t>
            </w:r>
            <w:r w:rsidRPr="007C28CB">
              <w:rPr>
                <w:rFonts w:ascii="Times New Roman" w:hAnsi="Times New Roman" w:cs="Times New Roman"/>
                <w:color w:val="000000" w:themeColor="text1"/>
                <w:sz w:val="28"/>
                <w:szCs w:val="28"/>
                <w:lang w:val="en-US"/>
              </w:rPr>
              <w:t>v</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15</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12,3</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11,42</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3623,0-3626,0</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1</w:t>
            </w:r>
            <w:r w:rsidRPr="007C28CB">
              <w:rPr>
                <w:rFonts w:ascii="Times New Roman" w:hAnsi="Times New Roman" w:cs="Times New Roman"/>
                <w:color w:val="000000" w:themeColor="text1"/>
                <w:sz w:val="28"/>
                <w:szCs w:val="28"/>
                <w:lang w:val="en-US"/>
              </w:rPr>
              <w:t>v</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8</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8,5</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9,00</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3141,4-3147,6</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23</w:t>
            </w: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23,5</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28,1</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31,10</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3147,6-3149,0</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18,2</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17,5</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16,44</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3622,8-3625,2</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1</w:t>
            </w:r>
            <w:r w:rsidRPr="007C28CB">
              <w:rPr>
                <w:rFonts w:ascii="Times New Roman" w:hAnsi="Times New Roman" w:cs="Times New Roman"/>
                <w:color w:val="000000" w:themeColor="text1"/>
                <w:sz w:val="28"/>
                <w:szCs w:val="28"/>
                <w:lang w:val="en-US"/>
              </w:rPr>
              <w:t>v</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12,9</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15,7</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14,32</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3141,6-3145,6</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24</w:t>
            </w: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14,5</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15,3</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15,36</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3150,6-3157,2</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14,5</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13,4</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13,60</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3688,0-3690,4</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1</w:t>
            </w:r>
            <w:r w:rsidRPr="007C28CB">
              <w:rPr>
                <w:rFonts w:ascii="Times New Roman" w:hAnsi="Times New Roman" w:cs="Times New Roman"/>
                <w:color w:val="000000" w:themeColor="text1"/>
                <w:sz w:val="28"/>
                <w:szCs w:val="28"/>
                <w:lang w:val="en-US"/>
              </w:rPr>
              <w:t>v</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9,8</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9,2</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7,60</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3322,8-3325,2</w:t>
            </w:r>
          </w:p>
        </w:tc>
        <w:tc>
          <w:tcPr>
            <w:tcW w:w="992" w:type="pct"/>
            <w:tcBorders>
              <w:top w:val="single" w:sz="4" w:space="0" w:color="auto"/>
              <w:left w:val="single" w:sz="4" w:space="0" w:color="auto"/>
              <w:bottom w:val="single" w:sz="4" w:space="0" w:color="auto"/>
              <w:right w:val="single" w:sz="4" w:space="0" w:color="auto"/>
            </w:tcBorders>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Кар</w:t>
            </w:r>
          </w:p>
        </w:tc>
        <w:tc>
          <w:tcPr>
            <w:tcW w:w="408" w:type="pct"/>
            <w:tcBorders>
              <w:top w:val="single" w:sz="4" w:space="0" w:color="auto"/>
              <w:left w:val="single" w:sz="4" w:space="0" w:color="auto"/>
              <w:bottom w:val="single" w:sz="4" w:space="0" w:color="auto"/>
              <w:right w:val="single" w:sz="4" w:space="0" w:color="auto"/>
            </w:tcBorders>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w:t>
            </w: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15,5</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15,7</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13,50</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3797,6-3801,2</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1</w:t>
            </w:r>
            <w:r w:rsidRPr="007C28CB">
              <w:rPr>
                <w:rFonts w:ascii="Times New Roman" w:hAnsi="Times New Roman" w:cs="Times New Roman"/>
                <w:color w:val="000000" w:themeColor="text1"/>
                <w:sz w:val="28"/>
                <w:szCs w:val="28"/>
                <w:lang w:val="en-US"/>
              </w:rPr>
              <w:t>v</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8,6</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9,5</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6,61</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3317,0-3320,0</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w:t>
            </w: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14,8</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15,6</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13,48</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3918,8-3924,6</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1</w:t>
            </w:r>
            <w:r w:rsidRPr="007C28CB">
              <w:rPr>
                <w:rFonts w:ascii="Times New Roman" w:hAnsi="Times New Roman" w:cs="Times New Roman"/>
                <w:color w:val="000000" w:themeColor="text1"/>
                <w:sz w:val="28"/>
                <w:szCs w:val="28"/>
                <w:lang w:val="en-US"/>
              </w:rPr>
              <w:t>v</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6,2</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5,5</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4,16</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4000,2-4001,8</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1</w:t>
            </w:r>
            <w:r w:rsidRPr="007C28CB">
              <w:rPr>
                <w:rFonts w:ascii="Times New Roman" w:hAnsi="Times New Roman" w:cs="Times New Roman"/>
                <w:color w:val="000000" w:themeColor="text1"/>
                <w:sz w:val="28"/>
                <w:szCs w:val="28"/>
                <w:lang w:val="en-US"/>
              </w:rPr>
              <w:t>v</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15</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14,5</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10,79</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4886,0-4890,8</w:t>
            </w:r>
          </w:p>
        </w:tc>
        <w:tc>
          <w:tcPr>
            <w:tcW w:w="992" w:type="pct"/>
            <w:tcBorders>
              <w:top w:val="single" w:sz="4" w:space="0" w:color="auto"/>
              <w:left w:val="single" w:sz="4" w:space="0" w:color="auto"/>
              <w:bottom w:val="single" w:sz="4" w:space="0" w:color="auto"/>
              <w:right w:val="single" w:sz="4" w:space="0" w:color="auto"/>
            </w:tcBorders>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Ст</w:t>
            </w:r>
          </w:p>
        </w:tc>
        <w:tc>
          <w:tcPr>
            <w:tcW w:w="408" w:type="pct"/>
            <w:tcBorders>
              <w:top w:val="single" w:sz="4" w:space="0" w:color="auto"/>
              <w:left w:val="single" w:sz="4" w:space="0" w:color="auto"/>
              <w:bottom w:val="single" w:sz="4" w:space="0" w:color="auto"/>
              <w:right w:val="single" w:sz="4" w:space="0" w:color="auto"/>
            </w:tcBorders>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34</w:t>
            </w: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12,2</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12,2</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10,47</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4901,2-4907,2</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11</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10,9</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9,06</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4909,8-4912,8</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51</w:t>
            </w: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6,1</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6,7</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4,73</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4946,6-4950,0</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10,9</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11</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9,58</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4959,4-4966,4</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11,7</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11,9</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11,50</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4966,4-4970,0</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11,7</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11,6</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9,60</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4971,0-4972,8</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12,2</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13,2</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12,54</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4972,8-4978,8</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12,2</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13,2</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12,54</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4981,6-4984,0</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9,8</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8</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6,13</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4869,6-4873,4</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52</w:t>
            </w: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11,2</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13,2</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9,52</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4915,2-4921,8</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11,7</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11,1</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9,53</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4941,6-4945,6</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8,9</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10</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8,67</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4946,2-4951,6</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11,5</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11,9</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11,50</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4968,6-4970,0</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11,2</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11,3</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10,75</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4910,0-4914,0</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53</w:t>
            </w: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9,3</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8,1</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5,99</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4941,2-4946,4</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13,7</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11,7</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10,00</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4932,6-4939,4</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61</w:t>
            </w: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8,5</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10</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7,81</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4939,4-4942,0</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10,6</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10,6</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8,63</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4942,0-4948,8</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9,6</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11,4</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9,53</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lastRenderedPageBreak/>
              <w:t>4956,4-4960,2</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7,8</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9,1</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7,38</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4933,6-4943,0</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63</w:t>
            </w: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11,4</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11,4</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9,53</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4969,2-4974,2</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11,7</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12,8</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10,96</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2955,0-2958,2</w:t>
            </w:r>
          </w:p>
        </w:tc>
        <w:tc>
          <w:tcPr>
            <w:tcW w:w="992" w:type="pct"/>
            <w:tcBorders>
              <w:top w:val="single" w:sz="4" w:space="0" w:color="auto"/>
              <w:left w:val="single" w:sz="4" w:space="0" w:color="auto"/>
              <w:bottom w:val="single" w:sz="4" w:space="0" w:color="auto"/>
              <w:right w:val="single" w:sz="4" w:space="0" w:color="auto"/>
            </w:tcBorders>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Безл</w:t>
            </w:r>
          </w:p>
        </w:tc>
        <w:tc>
          <w:tcPr>
            <w:tcW w:w="408" w:type="pct"/>
            <w:tcBorders>
              <w:top w:val="single" w:sz="4" w:space="0" w:color="auto"/>
              <w:left w:val="single" w:sz="4" w:space="0" w:color="auto"/>
              <w:bottom w:val="single" w:sz="4" w:space="0" w:color="auto"/>
              <w:right w:val="single" w:sz="4" w:space="0" w:color="auto"/>
            </w:tcBorders>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w:t>
            </w: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18,2</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17,7</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16,19</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3024,0-3029,2</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15</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14</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7,47</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3547,8-3550,6</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6</w:t>
            </w: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1</w:t>
            </w:r>
            <w:r w:rsidRPr="007C28CB">
              <w:rPr>
                <w:rFonts w:ascii="Times New Roman" w:hAnsi="Times New Roman" w:cs="Times New Roman"/>
                <w:color w:val="000000" w:themeColor="text1"/>
                <w:sz w:val="28"/>
                <w:szCs w:val="28"/>
                <w:lang w:val="en-US"/>
              </w:rPr>
              <w:t>v</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5,6</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4,5</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4,50</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5365,2-5370,8</w:t>
            </w:r>
          </w:p>
        </w:tc>
        <w:tc>
          <w:tcPr>
            <w:tcW w:w="992" w:type="pct"/>
            <w:tcBorders>
              <w:top w:val="single" w:sz="4" w:space="0" w:color="auto"/>
              <w:left w:val="single" w:sz="4" w:space="0" w:color="auto"/>
              <w:bottom w:val="single" w:sz="4" w:space="0" w:color="auto"/>
              <w:right w:val="single" w:sz="4" w:space="0" w:color="auto"/>
            </w:tcBorders>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Кол</w:t>
            </w:r>
          </w:p>
        </w:tc>
        <w:tc>
          <w:tcPr>
            <w:tcW w:w="408" w:type="pct"/>
            <w:tcBorders>
              <w:top w:val="single" w:sz="4" w:space="0" w:color="auto"/>
              <w:left w:val="single" w:sz="4" w:space="0" w:color="auto"/>
              <w:bottom w:val="single" w:sz="4" w:space="0" w:color="auto"/>
              <w:right w:val="single" w:sz="4" w:space="0" w:color="auto"/>
            </w:tcBorders>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w:t>
            </w: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12,4</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10,3</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7,94</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5474,4-5480</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10,1</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11,5</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9,00</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5502,0-5504</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8,9</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9,2</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6,85</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5610,0-5613,6</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3,7</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4</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4,08</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5624,4-5627,6</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10,4</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11,3</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10,50</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5629,6-5633,2</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7</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8</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5,78</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5498,0-5501,0</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5,5</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5,9</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3,79</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5502-5504</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6,7</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7,7</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6,50</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5504,0-5505,8</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rPr>
              <w:t>1</w:t>
            </w:r>
            <w:r w:rsidRPr="007C28CB">
              <w:rPr>
                <w:rFonts w:ascii="Times New Roman" w:hAnsi="Times New Roman" w:cs="Times New Roman"/>
                <w:color w:val="000000" w:themeColor="text1"/>
                <w:sz w:val="28"/>
                <w:szCs w:val="28"/>
              </w:rPr>
              <w:t>s</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9,4</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9,1</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8,00</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973,4-975</w:t>
            </w:r>
          </w:p>
        </w:tc>
        <w:tc>
          <w:tcPr>
            <w:tcW w:w="992" w:type="pct"/>
            <w:tcBorders>
              <w:top w:val="single" w:sz="4" w:space="0" w:color="auto"/>
              <w:left w:val="single" w:sz="4" w:space="0" w:color="auto"/>
              <w:bottom w:val="single" w:sz="4" w:space="0" w:color="auto"/>
              <w:right w:val="single" w:sz="4" w:space="0" w:color="auto"/>
            </w:tcBorders>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Кр</w:t>
            </w:r>
          </w:p>
        </w:tc>
        <w:tc>
          <w:tcPr>
            <w:tcW w:w="408" w:type="pct"/>
            <w:tcBorders>
              <w:top w:val="single" w:sz="4" w:space="0" w:color="auto"/>
              <w:left w:val="single" w:sz="4" w:space="0" w:color="auto"/>
              <w:bottom w:val="single" w:sz="4" w:space="0" w:color="auto"/>
              <w:right w:val="single" w:sz="4" w:space="0" w:color="auto"/>
            </w:tcBorders>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3М</w:t>
            </w: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lang w:val="en-US"/>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2</w:t>
            </w:r>
            <w:r w:rsidRPr="007C28CB">
              <w:rPr>
                <w:rFonts w:ascii="Times New Roman" w:hAnsi="Times New Roman" w:cs="Times New Roman"/>
                <w:color w:val="000000" w:themeColor="text1"/>
                <w:sz w:val="28"/>
                <w:szCs w:val="28"/>
                <w:lang w:val="en-US"/>
              </w:rPr>
              <w:t>m</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20,2</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20,7</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16,39</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989,6-990,4</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4М</w:t>
            </w: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2</w:t>
            </w:r>
            <w:r w:rsidRPr="007C28CB">
              <w:rPr>
                <w:rFonts w:ascii="Times New Roman" w:hAnsi="Times New Roman" w:cs="Times New Roman"/>
                <w:color w:val="000000" w:themeColor="text1"/>
                <w:sz w:val="28"/>
                <w:szCs w:val="28"/>
                <w:lang w:val="en-US"/>
              </w:rPr>
              <w:t>m</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15</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15</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14,77</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894-896</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2</w:t>
            </w:r>
            <w:r w:rsidRPr="007C28CB">
              <w:rPr>
                <w:rFonts w:ascii="Times New Roman" w:hAnsi="Times New Roman" w:cs="Times New Roman"/>
                <w:color w:val="000000" w:themeColor="text1"/>
                <w:sz w:val="28"/>
                <w:szCs w:val="28"/>
                <w:lang w:val="en-US"/>
              </w:rPr>
              <w:t>m</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17,7</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15,6</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15,16</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895,6-896,8</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19С</w:t>
            </w: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2</w:t>
            </w:r>
            <w:r w:rsidRPr="007C28CB">
              <w:rPr>
                <w:rFonts w:ascii="Times New Roman" w:hAnsi="Times New Roman" w:cs="Times New Roman"/>
                <w:color w:val="000000" w:themeColor="text1"/>
                <w:sz w:val="28"/>
                <w:szCs w:val="28"/>
                <w:lang w:val="en-US"/>
              </w:rPr>
              <w:t>m</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18,9</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17,5</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14,89</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801,2-803,6</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2</w:t>
            </w:r>
            <w:r w:rsidRPr="007C28CB">
              <w:rPr>
                <w:rFonts w:ascii="Times New Roman" w:hAnsi="Times New Roman" w:cs="Times New Roman"/>
                <w:color w:val="000000" w:themeColor="text1"/>
                <w:sz w:val="28"/>
                <w:szCs w:val="28"/>
                <w:lang w:val="en-US"/>
              </w:rPr>
              <w:t>m</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16,8</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17</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14,69</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805,2-808,0</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2</w:t>
            </w:r>
            <w:r w:rsidRPr="007C28CB">
              <w:rPr>
                <w:rFonts w:ascii="Times New Roman" w:hAnsi="Times New Roman" w:cs="Times New Roman"/>
                <w:color w:val="000000" w:themeColor="text1"/>
                <w:sz w:val="28"/>
                <w:szCs w:val="28"/>
                <w:lang w:val="en-US"/>
              </w:rPr>
              <w:t>m</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19,6</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19,7</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14,47</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824,4-827,0</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20С</w:t>
            </w: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2</w:t>
            </w:r>
            <w:r w:rsidRPr="007C28CB">
              <w:rPr>
                <w:rFonts w:ascii="Times New Roman" w:hAnsi="Times New Roman" w:cs="Times New Roman"/>
                <w:color w:val="000000" w:themeColor="text1"/>
                <w:sz w:val="28"/>
                <w:szCs w:val="28"/>
                <w:lang w:val="en-US"/>
              </w:rPr>
              <w:t>m</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21</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20,9</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17,21</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629,6-632,4</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27С</w:t>
            </w: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2</w:t>
            </w:r>
            <w:r w:rsidRPr="007C28CB">
              <w:rPr>
                <w:rFonts w:ascii="Times New Roman" w:hAnsi="Times New Roman" w:cs="Times New Roman"/>
                <w:color w:val="000000" w:themeColor="text1"/>
                <w:sz w:val="28"/>
                <w:szCs w:val="28"/>
                <w:lang w:val="en-US"/>
              </w:rPr>
              <w:t>m</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18</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17,1</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16,67</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796,8-799,0</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2</w:t>
            </w:r>
            <w:r w:rsidRPr="007C28CB">
              <w:rPr>
                <w:rFonts w:ascii="Times New Roman" w:hAnsi="Times New Roman" w:cs="Times New Roman"/>
                <w:color w:val="000000" w:themeColor="text1"/>
                <w:sz w:val="28"/>
                <w:szCs w:val="28"/>
                <w:lang w:val="en-US"/>
              </w:rPr>
              <w:t>m</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20,9</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20,1</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20,56</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799,6-802,2</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2</w:t>
            </w:r>
            <w:r w:rsidRPr="007C28CB">
              <w:rPr>
                <w:rFonts w:ascii="Times New Roman" w:hAnsi="Times New Roman" w:cs="Times New Roman"/>
                <w:color w:val="000000" w:themeColor="text1"/>
                <w:sz w:val="28"/>
                <w:szCs w:val="28"/>
                <w:lang w:val="en-US"/>
              </w:rPr>
              <w:t>m</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25,9</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24,1</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21,09</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856,4-861,6</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37С</w:t>
            </w: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2</w:t>
            </w:r>
            <w:r w:rsidRPr="007C28CB">
              <w:rPr>
                <w:rFonts w:ascii="Times New Roman" w:hAnsi="Times New Roman" w:cs="Times New Roman"/>
                <w:color w:val="000000" w:themeColor="text1"/>
                <w:sz w:val="28"/>
                <w:szCs w:val="28"/>
                <w:lang w:val="en-US"/>
              </w:rPr>
              <w:t>m</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15,7</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14,9</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15,89</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881,0-883,6</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2</w:t>
            </w:r>
            <w:r w:rsidRPr="007C28CB">
              <w:rPr>
                <w:rFonts w:ascii="Times New Roman" w:hAnsi="Times New Roman" w:cs="Times New Roman"/>
                <w:color w:val="000000" w:themeColor="text1"/>
                <w:sz w:val="28"/>
                <w:szCs w:val="28"/>
                <w:lang w:val="en-US"/>
              </w:rPr>
              <w:t>m</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15,8</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15,5</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15,81</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916,0-917,8</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2</w:t>
            </w:r>
            <w:r w:rsidRPr="007C28CB">
              <w:rPr>
                <w:rFonts w:ascii="Times New Roman" w:hAnsi="Times New Roman" w:cs="Times New Roman"/>
                <w:color w:val="000000" w:themeColor="text1"/>
                <w:sz w:val="28"/>
                <w:szCs w:val="28"/>
                <w:lang w:val="en-US"/>
              </w:rPr>
              <w:t>m</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17</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17</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15,81</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968,0-970,8</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2</w:t>
            </w:r>
            <w:r w:rsidRPr="007C28CB">
              <w:rPr>
                <w:rFonts w:ascii="Times New Roman" w:hAnsi="Times New Roman" w:cs="Times New Roman"/>
                <w:color w:val="000000" w:themeColor="text1"/>
                <w:sz w:val="28"/>
                <w:szCs w:val="28"/>
                <w:lang w:val="en-US"/>
              </w:rPr>
              <w:t>m</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17,4</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18,9</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14,84</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971,2-976,8</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2</w:t>
            </w:r>
            <w:r w:rsidRPr="007C28CB">
              <w:rPr>
                <w:rFonts w:ascii="Times New Roman" w:hAnsi="Times New Roman" w:cs="Times New Roman"/>
                <w:color w:val="000000" w:themeColor="text1"/>
                <w:sz w:val="28"/>
                <w:szCs w:val="28"/>
                <w:lang w:val="en-US"/>
              </w:rPr>
              <w:t>m</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18,5</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20,1</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15,58</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1043,4-1046,0</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2</w:t>
            </w:r>
            <w:r w:rsidRPr="007C28CB">
              <w:rPr>
                <w:rFonts w:ascii="Times New Roman" w:hAnsi="Times New Roman" w:cs="Times New Roman"/>
                <w:color w:val="000000" w:themeColor="text1"/>
                <w:sz w:val="28"/>
                <w:szCs w:val="28"/>
                <w:lang w:val="en-US"/>
              </w:rPr>
              <w:t>m</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11</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11,4</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10,50</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2089-2095,6</w:t>
            </w:r>
          </w:p>
        </w:tc>
        <w:tc>
          <w:tcPr>
            <w:tcW w:w="992" w:type="pct"/>
            <w:tcBorders>
              <w:top w:val="single" w:sz="4" w:space="0" w:color="auto"/>
              <w:left w:val="single" w:sz="4" w:space="0" w:color="auto"/>
              <w:bottom w:val="single" w:sz="4" w:space="0" w:color="auto"/>
              <w:right w:val="single" w:sz="4" w:space="0" w:color="auto"/>
            </w:tcBorders>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Мак</w:t>
            </w: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lang w:val="en-US"/>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2</w:t>
            </w:r>
            <w:r w:rsidRPr="007C28CB">
              <w:rPr>
                <w:rFonts w:ascii="Times New Roman" w:hAnsi="Times New Roman" w:cs="Times New Roman"/>
                <w:color w:val="000000" w:themeColor="text1"/>
                <w:sz w:val="28"/>
                <w:szCs w:val="28"/>
                <w:lang w:val="en-US"/>
              </w:rPr>
              <w:t>m</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19,1</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19,2</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16,60</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2045,6-2055,6</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2</w:t>
            </w:r>
            <w:r w:rsidRPr="007C28CB">
              <w:rPr>
                <w:rFonts w:ascii="Times New Roman" w:hAnsi="Times New Roman" w:cs="Times New Roman"/>
                <w:color w:val="000000" w:themeColor="text1"/>
                <w:sz w:val="28"/>
                <w:szCs w:val="28"/>
                <w:lang w:val="en-US"/>
              </w:rPr>
              <w:t>m</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21,4</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21,8</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25,00</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1868,4-1878,4</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2</w:t>
            </w:r>
            <w:r w:rsidRPr="007C28CB">
              <w:rPr>
                <w:rFonts w:ascii="Times New Roman" w:hAnsi="Times New Roman" w:cs="Times New Roman"/>
                <w:color w:val="000000" w:themeColor="text1"/>
                <w:sz w:val="28"/>
                <w:szCs w:val="28"/>
                <w:lang w:val="en-US"/>
              </w:rPr>
              <w:t>m</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19,5</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19</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16,01</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1678,6-1687,0</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60К</w:t>
            </w: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lang w:val="en-US"/>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2</w:t>
            </w:r>
            <w:r w:rsidRPr="007C28CB">
              <w:rPr>
                <w:rFonts w:ascii="Times New Roman" w:hAnsi="Times New Roman" w:cs="Times New Roman"/>
                <w:color w:val="000000" w:themeColor="text1"/>
                <w:sz w:val="28"/>
                <w:szCs w:val="28"/>
                <w:lang w:val="en-US"/>
              </w:rPr>
              <w:t>b</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11,6</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11,5</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14,94</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1325,6-1337,8</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62К</w:t>
            </w: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2</w:t>
            </w:r>
            <w:r w:rsidRPr="007C28CB">
              <w:rPr>
                <w:rFonts w:ascii="Times New Roman" w:hAnsi="Times New Roman" w:cs="Times New Roman"/>
                <w:color w:val="000000" w:themeColor="text1"/>
                <w:sz w:val="28"/>
                <w:szCs w:val="28"/>
                <w:lang w:val="en-US"/>
              </w:rPr>
              <w:t>b</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16,5</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19</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18,08</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1337,8-1343,6</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2</w:t>
            </w:r>
            <w:r w:rsidRPr="007C28CB">
              <w:rPr>
                <w:rFonts w:ascii="Times New Roman" w:hAnsi="Times New Roman" w:cs="Times New Roman"/>
                <w:color w:val="000000" w:themeColor="text1"/>
                <w:sz w:val="28"/>
                <w:szCs w:val="28"/>
                <w:lang w:val="en-US"/>
              </w:rPr>
              <w:t>b</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15,4</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17</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15,06</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1209,2-1212,8</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9С</w:t>
            </w: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2</w:t>
            </w:r>
            <w:r w:rsidRPr="007C28CB">
              <w:rPr>
                <w:rFonts w:ascii="Times New Roman" w:hAnsi="Times New Roman" w:cs="Times New Roman"/>
                <w:color w:val="000000" w:themeColor="text1"/>
                <w:sz w:val="28"/>
                <w:szCs w:val="28"/>
                <w:lang w:val="en-US"/>
              </w:rPr>
              <w:t>b</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19,3</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19,3</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17,54</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1222,4-1225,8</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2</w:t>
            </w:r>
            <w:r w:rsidRPr="007C28CB">
              <w:rPr>
                <w:rFonts w:ascii="Times New Roman" w:hAnsi="Times New Roman" w:cs="Times New Roman"/>
                <w:color w:val="000000" w:themeColor="text1"/>
                <w:sz w:val="28"/>
                <w:szCs w:val="28"/>
                <w:lang w:val="en-US"/>
              </w:rPr>
              <w:t>b</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17,5</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17,5</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21,00</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1413,4-1416,8</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27С</w:t>
            </w: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2</w:t>
            </w:r>
            <w:r w:rsidRPr="007C28CB">
              <w:rPr>
                <w:rFonts w:ascii="Times New Roman" w:hAnsi="Times New Roman" w:cs="Times New Roman"/>
                <w:color w:val="000000" w:themeColor="text1"/>
                <w:sz w:val="28"/>
                <w:szCs w:val="28"/>
                <w:lang w:val="en-US"/>
              </w:rPr>
              <w:t>b</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15</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16,1</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14,87</w:t>
            </w:r>
          </w:p>
        </w:tc>
      </w:tr>
      <w:tr w:rsidR="00715840"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1416,8-1420,4</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2</w:t>
            </w:r>
            <w:r w:rsidRPr="007C28CB">
              <w:rPr>
                <w:rFonts w:ascii="Times New Roman" w:hAnsi="Times New Roman" w:cs="Times New Roman"/>
                <w:color w:val="000000" w:themeColor="text1"/>
                <w:sz w:val="28"/>
                <w:szCs w:val="28"/>
                <w:lang w:val="en-US"/>
              </w:rPr>
              <w:t>b</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13,7</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14</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10,95</w:t>
            </w:r>
          </w:p>
        </w:tc>
      </w:tr>
      <w:tr w:rsidR="00F66529" w:rsidRPr="007C28CB" w:rsidTr="00F66529">
        <w:trPr>
          <w:trHeight w:val="255"/>
          <w:jc w:val="center"/>
        </w:trPr>
        <w:tc>
          <w:tcPr>
            <w:tcW w:w="1004"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1422,0-1428,0</w:t>
            </w:r>
          </w:p>
        </w:tc>
        <w:tc>
          <w:tcPr>
            <w:tcW w:w="992"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08" w:type="pct"/>
            <w:tcBorders>
              <w:top w:val="single" w:sz="4" w:space="0" w:color="auto"/>
              <w:left w:val="single" w:sz="4" w:space="0" w:color="auto"/>
              <w:bottom w:val="single" w:sz="4" w:space="0" w:color="auto"/>
              <w:right w:val="single" w:sz="4" w:space="0" w:color="auto"/>
            </w:tcBorders>
            <w:vAlign w:val="bottom"/>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p>
        </w:tc>
        <w:tc>
          <w:tcPr>
            <w:tcW w:w="422"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С</w:t>
            </w:r>
            <w:r w:rsidRPr="007C28CB">
              <w:rPr>
                <w:rFonts w:ascii="Times New Roman" w:hAnsi="Times New Roman" w:cs="Times New Roman"/>
                <w:color w:val="000000" w:themeColor="text1"/>
                <w:sz w:val="28"/>
                <w:szCs w:val="28"/>
                <w:vertAlign w:val="subscript"/>
                <w:lang w:val="en-US"/>
              </w:rPr>
              <w:t>2</w:t>
            </w:r>
            <w:r w:rsidRPr="007C28CB">
              <w:rPr>
                <w:rFonts w:ascii="Times New Roman" w:hAnsi="Times New Roman" w:cs="Times New Roman"/>
                <w:color w:val="000000" w:themeColor="text1"/>
                <w:sz w:val="28"/>
                <w:szCs w:val="28"/>
                <w:lang w:val="en-US"/>
              </w:rPr>
              <w:t>b</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12,5</w:t>
            </w:r>
          </w:p>
        </w:tc>
        <w:tc>
          <w:tcPr>
            <w:tcW w:w="830"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13</w:t>
            </w:r>
          </w:p>
        </w:tc>
        <w:tc>
          <w:tcPr>
            <w:tcW w:w="866" w:type="pct"/>
            <w:tcBorders>
              <w:top w:val="single" w:sz="4" w:space="0" w:color="auto"/>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hAnsi="Times New Roman" w:cs="Times New Roman"/>
                <w:color w:val="000000" w:themeColor="text1"/>
                <w:sz w:val="28"/>
                <w:szCs w:val="28"/>
              </w:rPr>
            </w:pPr>
            <w:r w:rsidRPr="007C28CB">
              <w:rPr>
                <w:rFonts w:ascii="Times New Roman" w:hAnsi="Times New Roman" w:cs="Times New Roman"/>
                <w:color w:val="000000" w:themeColor="text1"/>
                <w:sz w:val="28"/>
                <w:szCs w:val="28"/>
              </w:rPr>
              <w:t>10,51</w:t>
            </w:r>
          </w:p>
        </w:tc>
      </w:tr>
    </w:tbl>
    <w:p w:rsidR="00F66529" w:rsidRPr="00715840" w:rsidRDefault="00F66529" w:rsidP="00794DA4">
      <w:pPr>
        <w:spacing w:after="0" w:line="360" w:lineRule="auto"/>
        <w:ind w:firstLine="709"/>
        <w:jc w:val="both"/>
        <w:rPr>
          <w:rFonts w:ascii="Times New Roman" w:hAnsi="Times New Roman" w:cs="Times New Roman"/>
          <w:color w:val="000000" w:themeColor="text1"/>
          <w:sz w:val="24"/>
          <w:szCs w:val="24"/>
        </w:rPr>
      </w:pPr>
    </w:p>
    <w:p w:rsidR="00F66529" w:rsidRPr="00715840" w:rsidRDefault="00F66529" w:rsidP="007C28CB">
      <w:pPr>
        <w:tabs>
          <w:tab w:val="left" w:pos="4125"/>
        </w:tabs>
        <w:spacing w:after="0" w:line="360" w:lineRule="auto"/>
        <w:ind w:firstLine="709"/>
        <w:jc w:val="right"/>
        <w:rPr>
          <w:rFonts w:ascii="Times New Roman" w:hAnsi="Times New Roman" w:cs="Times New Roman"/>
          <w:color w:val="000000" w:themeColor="text1"/>
          <w:sz w:val="28"/>
          <w:szCs w:val="28"/>
        </w:rPr>
      </w:pPr>
      <w:r w:rsidRPr="00715840">
        <w:rPr>
          <w:rFonts w:ascii="Times New Roman" w:hAnsi="Times New Roman" w:cs="Times New Roman"/>
          <w:color w:val="000000" w:themeColor="text1"/>
          <w:sz w:val="28"/>
          <w:szCs w:val="28"/>
        </w:rPr>
        <w:lastRenderedPageBreak/>
        <w:t>Додаток Б</w:t>
      </w:r>
    </w:p>
    <w:p w:rsidR="00F66529" w:rsidRPr="00715840" w:rsidRDefault="00F66529" w:rsidP="007C28CB">
      <w:pPr>
        <w:tabs>
          <w:tab w:val="left" w:pos="2053"/>
        </w:tabs>
        <w:spacing w:after="0" w:line="360" w:lineRule="auto"/>
        <w:ind w:firstLine="709"/>
        <w:jc w:val="center"/>
        <w:rPr>
          <w:rFonts w:ascii="Times New Roman" w:hAnsi="Times New Roman" w:cs="Times New Roman"/>
          <w:color w:val="000000" w:themeColor="text1"/>
          <w:sz w:val="28"/>
          <w:szCs w:val="24"/>
        </w:rPr>
      </w:pPr>
      <w:r w:rsidRPr="00715840">
        <w:rPr>
          <w:rFonts w:ascii="Times New Roman" w:hAnsi="Times New Roman" w:cs="Times New Roman"/>
          <w:color w:val="000000" w:themeColor="text1"/>
          <w:sz w:val="28"/>
          <w:szCs w:val="24"/>
        </w:rPr>
        <w:t>Таблиця розрахункових даних дисперсії</w:t>
      </w:r>
    </w:p>
    <w:p w:rsidR="00F66529" w:rsidRPr="00715840" w:rsidRDefault="00F66529" w:rsidP="00794DA4">
      <w:pPr>
        <w:tabs>
          <w:tab w:val="left" w:pos="4125"/>
        </w:tabs>
        <w:spacing w:after="0" w:line="360" w:lineRule="auto"/>
        <w:ind w:firstLine="709"/>
        <w:jc w:val="both"/>
        <w:rPr>
          <w:rFonts w:ascii="Times New Roman" w:hAnsi="Times New Roman" w:cs="Times New Roman"/>
          <w:color w:val="000000" w:themeColor="text1"/>
          <w:sz w:val="24"/>
          <w:szCs w:val="24"/>
        </w:rPr>
      </w:pPr>
    </w:p>
    <w:tbl>
      <w:tblPr>
        <w:tblW w:w="9456" w:type="dxa"/>
        <w:jc w:val="center"/>
        <w:tblInd w:w="103" w:type="dxa"/>
        <w:tblLook w:val="04A0"/>
      </w:tblPr>
      <w:tblGrid>
        <w:gridCol w:w="897"/>
        <w:gridCol w:w="1116"/>
        <w:gridCol w:w="1511"/>
        <w:gridCol w:w="1116"/>
        <w:gridCol w:w="1073"/>
        <w:gridCol w:w="1116"/>
        <w:gridCol w:w="1511"/>
        <w:gridCol w:w="1116"/>
      </w:tblGrid>
      <w:tr w:rsidR="00715840" w:rsidRPr="007C28CB" w:rsidTr="00A347C5">
        <w:trPr>
          <w:trHeight w:val="315"/>
          <w:jc w:val="center"/>
        </w:trPr>
        <w:tc>
          <w:tcPr>
            <w:tcW w:w="897" w:type="dxa"/>
            <w:tcBorders>
              <w:top w:val="single" w:sz="4" w:space="0" w:color="auto"/>
              <w:left w:val="single" w:sz="4" w:space="0" w:color="auto"/>
              <w:bottom w:val="single" w:sz="4" w:space="0" w:color="auto"/>
              <w:right w:val="single" w:sz="4" w:space="0" w:color="auto"/>
            </w:tcBorders>
            <w:noWrap/>
            <w:vAlign w:val="center"/>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8"/>
                <w:szCs w:val="28"/>
                <w:lang w:eastAsia="uk-UA"/>
              </w:rPr>
            </w:pPr>
            <w:r w:rsidRPr="007C28CB">
              <w:rPr>
                <w:rFonts w:ascii="Times New Roman" w:eastAsia="Times New Roman" w:hAnsi="Times New Roman" w:cs="Times New Roman"/>
                <w:color w:val="000000" w:themeColor="text1"/>
                <w:sz w:val="28"/>
                <w:szCs w:val="28"/>
                <w:lang w:eastAsia="uk-UA"/>
              </w:rPr>
              <w:t> </w:t>
            </w:r>
            <m:oMath>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2</m:t>
                  </m:r>
                </m:sup>
              </m:sSubSup>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p</m:t>
                  </m:r>
                </m:e>
                <m:sub>
                  <m:r>
                    <w:rPr>
                      <w:rFonts w:ascii="Cambria Math" w:hAnsi="Cambria Math" w:cs="Times New Roman"/>
                      <w:color w:val="000000" w:themeColor="text1"/>
                      <w:sz w:val="28"/>
                      <w:szCs w:val="28"/>
                    </w:rPr>
                    <m:t>i</m:t>
                  </m:r>
                </m:sub>
              </m:sSub>
            </m:oMath>
          </w:p>
        </w:tc>
        <w:tc>
          <w:tcPr>
            <w:tcW w:w="1116" w:type="dxa"/>
            <w:vMerge w:val="restart"/>
            <w:tcBorders>
              <w:top w:val="single" w:sz="4" w:space="0" w:color="auto"/>
              <w:left w:val="single" w:sz="4" w:space="0" w:color="auto"/>
              <w:bottom w:val="single" w:sz="4" w:space="0" w:color="auto"/>
              <w:right w:val="single" w:sz="4" w:space="0" w:color="auto"/>
            </w:tcBorders>
            <w:noWrap/>
            <w:vAlign w:val="center"/>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8"/>
                <w:szCs w:val="28"/>
                <w:lang w:eastAsia="uk-UA"/>
              </w:rPr>
            </w:pPr>
            <w:r w:rsidRPr="007C28CB">
              <w:rPr>
                <w:rFonts w:ascii="Times New Roman" w:eastAsia="Times New Roman" w:hAnsi="Times New Roman" w:cs="Times New Roman"/>
                <w:color w:val="000000" w:themeColor="text1"/>
                <w:sz w:val="28"/>
                <w:szCs w:val="28"/>
                <w:lang w:eastAsia="uk-UA"/>
              </w:rPr>
              <w:t>Керн</w:t>
            </w:r>
          </w:p>
        </w:tc>
        <w:tc>
          <w:tcPr>
            <w:tcW w:w="1511" w:type="dxa"/>
            <w:tcBorders>
              <w:top w:val="single" w:sz="4" w:space="0" w:color="auto"/>
              <w:left w:val="nil"/>
              <w:bottom w:val="single" w:sz="4" w:space="0" w:color="auto"/>
              <w:right w:val="single" w:sz="4" w:space="0" w:color="auto"/>
            </w:tcBorders>
            <w:noWrap/>
            <w:vAlign w:val="center"/>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8"/>
                <w:szCs w:val="28"/>
                <w:lang w:eastAsia="uk-UA"/>
              </w:rPr>
            </w:pPr>
            <w:r w:rsidRPr="007C28CB">
              <w:rPr>
                <w:rFonts w:ascii="Times New Roman" w:eastAsia="Times New Roman" w:hAnsi="Times New Roman" w:cs="Times New Roman"/>
                <w:color w:val="000000" w:themeColor="text1"/>
                <w:sz w:val="28"/>
                <w:szCs w:val="28"/>
                <w:lang w:eastAsia="uk-UA"/>
              </w:rPr>
              <w:t>Петрофіз.</w:t>
            </w:r>
          </w:p>
        </w:tc>
        <w:tc>
          <w:tcPr>
            <w:tcW w:w="1116" w:type="dxa"/>
            <w:vMerge w:val="restart"/>
            <w:tcBorders>
              <w:top w:val="single" w:sz="4" w:space="0" w:color="auto"/>
              <w:left w:val="single" w:sz="4" w:space="0" w:color="auto"/>
              <w:bottom w:val="single" w:sz="4" w:space="0" w:color="auto"/>
              <w:right w:val="single" w:sz="4" w:space="0" w:color="auto"/>
            </w:tcBorders>
            <w:noWrap/>
            <w:vAlign w:val="center"/>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8"/>
                <w:szCs w:val="28"/>
                <w:lang w:eastAsia="uk-UA"/>
              </w:rPr>
            </w:pPr>
            <w:r w:rsidRPr="007C28CB">
              <w:rPr>
                <w:rFonts w:ascii="Times New Roman" w:eastAsia="Times New Roman" w:hAnsi="Times New Roman" w:cs="Times New Roman"/>
                <w:color w:val="000000" w:themeColor="text1"/>
                <w:sz w:val="28"/>
                <w:szCs w:val="28"/>
                <w:lang w:eastAsia="uk-UA"/>
              </w:rPr>
              <w:t>Кп АК+ГК</w:t>
            </w:r>
          </w:p>
        </w:tc>
        <w:tc>
          <w:tcPr>
            <w:tcW w:w="1073" w:type="dxa"/>
            <w:tcBorders>
              <w:top w:val="single" w:sz="4" w:space="0" w:color="auto"/>
              <w:left w:val="nil"/>
              <w:bottom w:val="single" w:sz="4" w:space="0" w:color="auto"/>
              <w:right w:val="single" w:sz="4" w:space="0" w:color="auto"/>
            </w:tcBorders>
            <w:noWrap/>
            <w:vAlign w:val="center"/>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8"/>
                <w:szCs w:val="28"/>
                <w:lang w:eastAsia="uk-UA"/>
              </w:rPr>
            </w:pPr>
            <w:r w:rsidRPr="007C28CB">
              <w:rPr>
                <w:rFonts w:ascii="Times New Roman" w:eastAsia="Times New Roman" w:hAnsi="Times New Roman" w:cs="Times New Roman"/>
                <w:color w:val="000000" w:themeColor="text1"/>
                <w:sz w:val="28"/>
                <w:szCs w:val="28"/>
                <w:lang w:eastAsia="uk-UA"/>
              </w:rPr>
              <w:t>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i</m:t>
                  </m:r>
                </m:sub>
              </m:s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p</m:t>
                  </m:r>
                </m:e>
                <m:sub>
                  <m:r>
                    <w:rPr>
                      <w:rFonts w:ascii="Cambria Math" w:hAnsi="Cambria Math" w:cs="Times New Roman"/>
                      <w:color w:val="000000" w:themeColor="text1"/>
                      <w:sz w:val="28"/>
                      <w:szCs w:val="28"/>
                    </w:rPr>
                    <m:t>i</m:t>
                  </m:r>
                </m:sub>
              </m:sSub>
            </m:oMath>
          </w:p>
        </w:tc>
        <w:tc>
          <w:tcPr>
            <w:tcW w:w="1116" w:type="dxa"/>
            <w:vMerge w:val="restart"/>
            <w:tcBorders>
              <w:top w:val="single" w:sz="4" w:space="0" w:color="auto"/>
              <w:left w:val="single" w:sz="4" w:space="0" w:color="auto"/>
              <w:bottom w:val="single" w:sz="4" w:space="0" w:color="auto"/>
              <w:right w:val="single" w:sz="4" w:space="0" w:color="auto"/>
            </w:tcBorders>
            <w:noWrap/>
            <w:vAlign w:val="center"/>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8"/>
                <w:szCs w:val="28"/>
                <w:lang w:eastAsia="uk-UA"/>
              </w:rPr>
            </w:pPr>
            <w:r w:rsidRPr="007C28CB">
              <w:rPr>
                <w:rFonts w:ascii="Times New Roman" w:eastAsia="Times New Roman" w:hAnsi="Times New Roman" w:cs="Times New Roman"/>
                <w:color w:val="000000" w:themeColor="text1"/>
                <w:sz w:val="28"/>
                <w:szCs w:val="28"/>
                <w:lang w:eastAsia="uk-UA"/>
              </w:rPr>
              <w:t>Керн</w:t>
            </w:r>
          </w:p>
        </w:tc>
        <w:tc>
          <w:tcPr>
            <w:tcW w:w="1511" w:type="dxa"/>
            <w:tcBorders>
              <w:top w:val="single" w:sz="4" w:space="0" w:color="auto"/>
              <w:left w:val="nil"/>
              <w:bottom w:val="single" w:sz="4" w:space="0" w:color="auto"/>
              <w:right w:val="single" w:sz="4" w:space="0" w:color="auto"/>
            </w:tcBorders>
            <w:noWrap/>
            <w:vAlign w:val="center"/>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8"/>
                <w:szCs w:val="28"/>
                <w:lang w:eastAsia="uk-UA"/>
              </w:rPr>
            </w:pPr>
            <w:r w:rsidRPr="007C28CB">
              <w:rPr>
                <w:rFonts w:ascii="Times New Roman" w:eastAsia="Times New Roman" w:hAnsi="Times New Roman" w:cs="Times New Roman"/>
                <w:color w:val="000000" w:themeColor="text1"/>
                <w:sz w:val="28"/>
                <w:szCs w:val="28"/>
                <w:lang w:eastAsia="uk-UA"/>
              </w:rPr>
              <w:t>Петрофіз.</w:t>
            </w:r>
          </w:p>
        </w:tc>
        <w:tc>
          <w:tcPr>
            <w:tcW w:w="1116" w:type="dxa"/>
            <w:vMerge w:val="restart"/>
            <w:tcBorders>
              <w:top w:val="single" w:sz="4" w:space="0" w:color="auto"/>
              <w:left w:val="single" w:sz="4" w:space="0" w:color="auto"/>
              <w:bottom w:val="single" w:sz="4" w:space="0" w:color="auto"/>
              <w:right w:val="single" w:sz="4" w:space="0" w:color="auto"/>
            </w:tcBorders>
            <w:noWrap/>
            <w:vAlign w:val="center"/>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8"/>
                <w:szCs w:val="28"/>
                <w:lang w:eastAsia="uk-UA"/>
              </w:rPr>
            </w:pPr>
            <w:r w:rsidRPr="007C28CB">
              <w:rPr>
                <w:rFonts w:ascii="Times New Roman" w:eastAsia="Times New Roman" w:hAnsi="Times New Roman" w:cs="Times New Roman"/>
                <w:color w:val="000000" w:themeColor="text1"/>
                <w:sz w:val="28"/>
                <w:szCs w:val="28"/>
                <w:lang w:eastAsia="uk-UA"/>
              </w:rPr>
              <w:t>Кп АК+ГК</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center"/>
            <w:hideMark/>
          </w:tcPr>
          <w:p w:rsidR="00F66529" w:rsidRPr="00431772" w:rsidRDefault="00F66529" w:rsidP="007C28CB">
            <w:pPr>
              <w:spacing w:after="0" w:line="240" w:lineRule="auto"/>
              <w:jc w:val="both"/>
              <w:rPr>
                <w:rFonts w:ascii="Times New Roman" w:eastAsia="Times New Roman" w:hAnsi="Times New Roman" w:cs="Times New Roman"/>
                <w:bCs/>
                <w:color w:val="000000" w:themeColor="text1"/>
                <w:sz w:val="28"/>
                <w:szCs w:val="28"/>
                <w:lang w:eastAsia="uk-UA"/>
              </w:rPr>
            </w:pPr>
            <w:r w:rsidRPr="00431772">
              <w:rPr>
                <w:rFonts w:ascii="Times New Roman" w:eastAsia="Times New Roman" w:hAnsi="Times New Roman" w:cs="Times New Roman"/>
                <w:bCs/>
                <w:color w:val="000000" w:themeColor="text1"/>
                <w:sz w:val="28"/>
                <w:szCs w:val="28"/>
                <w:lang w:eastAsia="uk-UA"/>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8"/>
                <w:szCs w:val="28"/>
                <w:lang w:eastAsia="uk-UA"/>
              </w:rPr>
            </w:pPr>
          </w:p>
        </w:tc>
        <w:tc>
          <w:tcPr>
            <w:tcW w:w="1511" w:type="dxa"/>
            <w:tcBorders>
              <w:top w:val="nil"/>
              <w:left w:val="nil"/>
              <w:bottom w:val="single" w:sz="4" w:space="0" w:color="auto"/>
              <w:right w:val="single" w:sz="4" w:space="0" w:color="auto"/>
            </w:tcBorders>
            <w:noWrap/>
            <w:vAlign w:val="center"/>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8"/>
                <w:szCs w:val="28"/>
                <w:lang w:eastAsia="uk-UA"/>
              </w:rPr>
            </w:pPr>
            <w:r w:rsidRPr="007C28CB">
              <w:rPr>
                <w:rFonts w:ascii="Times New Roman" w:eastAsia="Times New Roman" w:hAnsi="Times New Roman" w:cs="Times New Roman"/>
                <w:color w:val="000000" w:themeColor="text1"/>
                <w:sz w:val="28"/>
                <w:szCs w:val="28"/>
                <w:lang w:eastAsia="uk-UA"/>
              </w:rPr>
              <w:t>залежність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8"/>
                <w:szCs w:val="28"/>
                <w:lang w:eastAsia="uk-UA"/>
              </w:rPr>
            </w:pPr>
          </w:p>
        </w:tc>
        <w:tc>
          <w:tcPr>
            <w:tcW w:w="1073" w:type="dxa"/>
            <w:tcBorders>
              <w:top w:val="nil"/>
              <w:left w:val="nil"/>
              <w:bottom w:val="single" w:sz="4" w:space="0" w:color="auto"/>
              <w:right w:val="single" w:sz="4" w:space="0" w:color="auto"/>
            </w:tcBorders>
            <w:noWrap/>
            <w:vAlign w:val="center"/>
            <w:hideMark/>
          </w:tcPr>
          <w:p w:rsidR="00F66529" w:rsidRPr="00431772" w:rsidRDefault="00F66529" w:rsidP="007C28CB">
            <w:pPr>
              <w:spacing w:after="0" w:line="240" w:lineRule="auto"/>
              <w:jc w:val="both"/>
              <w:rPr>
                <w:rFonts w:ascii="Times New Roman" w:eastAsia="Times New Roman" w:hAnsi="Times New Roman" w:cs="Times New Roman"/>
                <w:bCs/>
                <w:color w:val="000000" w:themeColor="text1"/>
                <w:sz w:val="28"/>
                <w:szCs w:val="28"/>
                <w:lang w:eastAsia="uk-UA"/>
              </w:rPr>
            </w:pPr>
            <w:r w:rsidRPr="00431772">
              <w:rPr>
                <w:rFonts w:ascii="Times New Roman" w:eastAsia="Times New Roman" w:hAnsi="Times New Roman" w:cs="Times New Roman"/>
                <w:bCs/>
                <w:color w:val="000000" w:themeColor="text1"/>
                <w:sz w:val="28"/>
                <w:szCs w:val="28"/>
                <w:lang w:eastAsia="uk-UA"/>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8"/>
                <w:szCs w:val="28"/>
                <w:lang w:eastAsia="uk-UA"/>
              </w:rPr>
            </w:pPr>
          </w:p>
        </w:tc>
        <w:tc>
          <w:tcPr>
            <w:tcW w:w="1511" w:type="dxa"/>
            <w:tcBorders>
              <w:top w:val="nil"/>
              <w:left w:val="nil"/>
              <w:bottom w:val="single" w:sz="4" w:space="0" w:color="auto"/>
              <w:right w:val="single" w:sz="4" w:space="0" w:color="auto"/>
            </w:tcBorders>
            <w:noWrap/>
            <w:vAlign w:val="center"/>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8"/>
                <w:szCs w:val="28"/>
                <w:lang w:eastAsia="uk-UA"/>
              </w:rPr>
            </w:pPr>
            <w:r w:rsidRPr="007C28CB">
              <w:rPr>
                <w:rFonts w:ascii="Times New Roman" w:eastAsia="Times New Roman" w:hAnsi="Times New Roman" w:cs="Times New Roman"/>
                <w:color w:val="000000" w:themeColor="text1"/>
                <w:sz w:val="28"/>
                <w:szCs w:val="28"/>
                <w:lang w:eastAsia="uk-UA"/>
              </w:rPr>
              <w:t>залежність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8"/>
                <w:szCs w:val="28"/>
                <w:lang w:eastAsia="uk-UA"/>
              </w:rPr>
            </w:pP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0,113627</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0,1328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0,119222</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0,03071</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0,0332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0,031457</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0,251075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0,168075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0,138165</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0,04565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0,03735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0,033864</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0,260288</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0,2075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0,143636</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0,04648</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0,0415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0,034528</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4</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0,308843</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0,251075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0,168075</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4</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0,05063</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0,04565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0,03735</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0,319052</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0,288923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0,185695</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0,05146</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0,04897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0,039259</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6</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0,329427</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0,372587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0,27729</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6</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0,05229</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0,05561</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0,047974</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0,372587</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0,430272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0,290885</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0,05561</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0,05976</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0,049136</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0,4067</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0,492107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0,297805</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0,0581</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0,06391</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0,049717</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9</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0,492107</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0,5312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0,311888</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9</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0,06391</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0,0664</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0,050879</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10</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0,504972</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0,5312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0,350675</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10</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0,06474</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0,0664</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0,05395</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11</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0,5312</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0,544563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0,362644</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11</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0,0664</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0,06723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0,054863</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0,585648</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0,558092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0,386053</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0,06972</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0,06806</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0,056606</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0,599675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0,599675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0,389457</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0,07055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0,07055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0,056855</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14</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0,613868</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0,642752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0,397457</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14</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0,07138</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0,07304</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0,057436</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0,613868</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0,657443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0,452055</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0,07138</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0,07387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0,061254</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16</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0,657443</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0,687323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0,463147</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16</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0,07387</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0,07553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0,062001</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0,657443</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0,687323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0,469368</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0,07387</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0,07553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0,062416</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0,717867</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0,702512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0,479408</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0,07719</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0,07636</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0,06308</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19</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0,733388</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0,702512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0,492107</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19</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0,07802</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0,07636</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0,06391</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20</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0,749075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0,749075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0,506268</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20</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0,07885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0,07885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0,064823</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21</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0,764928</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0,749075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0,523262</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21</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0,07968</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0,07885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0,065902</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0,797132</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0,83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0,529873</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0,08134</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0,083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0,066317</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0,797132</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0,83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0,5312</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0,08134</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0,083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0,0664</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24</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0,813483</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0,863532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0,541877</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24</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0,08217</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0,08466</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0,067064</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0,846683</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0,880547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0,551307</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0,08383</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0,08549</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0,067645</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26</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0,863532</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0,880547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0,618158</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26</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0,08466</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0,08549</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0,071629</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0,897728</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0,932588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0,623902</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0,08632</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0,08798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0,071961</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0,932588</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0,986123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0,628227</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0,08798</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0,09047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0,07221</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29</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0,986123</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1,0043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0,6723</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29</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0,09047</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0,0913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0,0747</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30</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1,0043</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1,022643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0,6723</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30</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0,0913</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0,09213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0,0747</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31</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1,0043</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1,059827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0,681294</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31</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0,0913</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0,09379</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0,075198</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1,041152</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1,059827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0,752232</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0,09296</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0,09379</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0,079016</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1,041152</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1,059827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0,753813</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0,09296</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0,09379</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0,079099</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34</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1,041152</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1,078668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0,753813</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34</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0,09296</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0,09462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0,079099</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1,078668</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1,078668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0,753813</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0,09462</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0,09462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0,079099</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36</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1,097675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1,078668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0,761744</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36</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0,09545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0,09462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0,079514</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1,116848</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1,097675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0,764928</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0,09628</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0,09545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0,07968</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1,136187</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1,097675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0,789019</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0,09711</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0,09545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0,080925</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lastRenderedPageBreak/>
              <w:t>39</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1,136187</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1,116848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0,803652</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39</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0,09711</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0,09628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0,081672</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40</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1,136187</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1,116848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0,805287</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40</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0,09711</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0,09628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0,081755</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41</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1,136187</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1,116848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0,83</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41</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0,09711</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0,09628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0,083</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42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1,175363</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1,136187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0,83</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42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0,09877</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0,09711</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0,083</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43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1,1952</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1,136187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0,887399</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43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0,0996</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0,09711</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0,085822</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44</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1,235372</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1,155692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0,909853</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44</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0,10126</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0,09794</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0,086901</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45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1,235372</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1,175363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0,915075</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45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0,10126</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0,09877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0,08715</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46</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1,235372</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1,175363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0,915075</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46</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0,10126</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0,09877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0,08715</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47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1,276208</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1,175363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0,916819</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47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0,10292</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0,09877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0,087233</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48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1,296875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1,235372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0,959169</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48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0,10375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0,10126</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0,089225</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49</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1,359872</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1,255707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0,96632</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49</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0,10624</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0,10209</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0,089557</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50</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1,381203</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1,359872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0,995191</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50</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0,10707</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0,10624</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0,090885</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51</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1,4027</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1,359872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0,997009</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51</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0,1079</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0,10624</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0,090968</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52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1,512675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1,4027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1,028178</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52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0,11205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0,1079</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0,092379</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53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1,512675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1,4027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1,037437</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53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0,11205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0,1079</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0,092794</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54</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1,557827</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1,446192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1,082456</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54</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0,11371</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0,10956</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0,094786</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55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1,557827</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1,446192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1,097675</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55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0,11371</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0,10956</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0,09545</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56</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1,557827</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1,446192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1,097675</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56</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0,11371</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0,10956</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0,09545</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57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1,580652</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1,446192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1,167475</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57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0,11454</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0,10956</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0,098438</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58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1,6268</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1,490348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1,296875</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58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0,1162</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0,11122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0,10375</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59</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1,673612</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1,557827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1,305188</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59</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0,11786</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0,11371</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0,104082</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60</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1,673612</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1,603643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1,305188</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60</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0,11786</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0,11537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0,104082</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61</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1,673612</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1,6268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1,317708</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61</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0,11786</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0,1162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0,10458</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62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1,721088</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1,6268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1,3198</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62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0,11952</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0,1162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0,104663</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63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1,745075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1,697267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1,338707</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63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0,12035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0,11869</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0,10541</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64</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1,745075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1,697267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1,385489</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64</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0,12035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0,11869</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0,107236</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65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1,745075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1,745075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1,430894</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65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0,12035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0,12035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0,108979</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66</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1,769228</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1,745075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1,508196</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66</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0,12118</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0,12035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0,111884</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67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1,818032</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1,745075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1,512675</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67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0,12284</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0,12035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0,11205</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68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1,8675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1,842683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1,535168</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68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0,1245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0,12367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0,11288</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69</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1,8675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1,8675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1,535168</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69</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0,1245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0,1245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0,11288</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70</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1,8675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1,8675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1,537426</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70</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0,1245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0,1245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0,112963</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71</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1,8675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1,917632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1,557827</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71</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0,1245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0,12616</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0,11371</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72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1,8675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1,917632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1,573787</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72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0,1245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0,12616</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0,114291</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73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1,8675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1,917632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1,603643</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73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0,1245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0,12616</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0,11537</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74</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1,968428</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1,942947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1,702018</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74</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0,12782</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0,12699</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0,118856</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75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1,968428</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1,994075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1,737861</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75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0,12782</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0,12865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0,120101</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76</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1,968428</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2,019888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1,766805</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76</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0,12782</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0,12948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0,121097</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77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1,994075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2,019888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1,791108</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77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0,12865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0,12948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0,121927</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78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2,045867</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2,019888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1,810669</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78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0,13031</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0,12948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0,122591</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79</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2,072012</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2,045867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1,810669</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79</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0,13114</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0,13031</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0,122591</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80</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2,098323</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2,045867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1,827872</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80</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0,13197</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0,13031</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0,123172</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81</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2,098323</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2,045867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1,83527</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81</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0,13197</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0,13031</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0,123421</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82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2,1248</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2,151443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1,84021</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82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0,1328</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0,13363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0,123587</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lastRenderedPageBreak/>
              <w:t>83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2,1248</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2,178252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1,85259</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83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0,1328</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0,13446</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0,124002</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84</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2,1248</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2,259675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1,88247</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84</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0,1328</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0,13695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0,124998</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85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2,259675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2,3987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1,907552</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85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0,13695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0,1411</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0,125828</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86</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2,342592</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2,3987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1,958216</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86</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0,13944</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0,1411</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0,127488</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87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2,3987</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2,3987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2,014712</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87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0,1411</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0,1411</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0,129314</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88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2,512908</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2,427003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2,074636</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88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0,14442</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0,14193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0,131223</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89</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2,541875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2,541875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2,074636</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89</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0,14525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0,14525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0,131223</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90</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2,600307</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2,541875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2,095684</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90</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0,14691</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0,14525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0,131887</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91</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2,6892</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2,541875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2,127457</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91</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0,1494</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0,14525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0,132883</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92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2,719163</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2,600307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2,132775</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92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0,15023</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0,14691</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0,133049</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93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2,749292</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2,810048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2,175564</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93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0,15106</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0,15272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0,134377</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94</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2,749292</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2,840675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2,229646</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94</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0,15106</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0,15355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0,136037</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95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2,749292</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2,902427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2,243271</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95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0,15106</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0,15521</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0,136452</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96</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2,840675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2,964843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2,287148</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96</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0,15355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0,15687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0,13778</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97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2,964843</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2,9963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2,306478</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97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0,15687</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0,1577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0,138361</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98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3,027923</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2,9963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2,438371</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98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0,15853</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0,1577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0,142262</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99</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3,091667</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3,059712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2,458328</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99</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0,16019</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0,15936</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0,142843</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100</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3,156075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3,091667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2,553508</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100</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0,16185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0,16019</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0,145582</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101</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3,188528</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3,221147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2,59737</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101</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0,16268</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0,16351</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0,146827</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102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3,32</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3,253932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2,713157</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102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0,166</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0,16434</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0,150064</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103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3,353283</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3,253932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2,902427</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103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0,16683</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0,16434</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0,15521</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104</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3,386732</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3,353283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2,936674</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104</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0,16766</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0,16683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0,156123</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105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3,420347</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3,353283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3,104495</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105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0,16849</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0,16683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0,160522</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106</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3,522188</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3,454128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3,32</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106</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0,17098</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0,16932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0,166</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107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3,522188</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3,488075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3,3633</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107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0,17098</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0,17015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0,167079</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108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3,625523</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3,556467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3,508523</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108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0,17347</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0,17181</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0,170648</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109</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3,6603</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3,625523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3,529031</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109</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0,1743</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0,17347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0,171146</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110</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3,6603</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3,765627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3,6603</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110</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0,1743</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0,17679</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0,1743</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111</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3,801068</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3,836675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3,677751</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111</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0,17762</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0,17845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0,174715</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112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3,801068</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3,944492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3,691741</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112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0,17762</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0,18094</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0,175047</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113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3,836675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3,944492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4,583675</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113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0,17845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0,18094</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0,19505</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114</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4,090572</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4,090572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4,7808</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114</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0,18426</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0,18426</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0,1992</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115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4,583675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4,201875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5,010585</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115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0,19505</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0,18675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0,203931</w:t>
            </w:r>
          </w:p>
        </w:tc>
      </w:tr>
      <w:tr w:rsidR="00715840" w:rsidRPr="007C28CB" w:rsidTr="00A347C5">
        <w:trPr>
          <w:trHeight w:val="315"/>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116</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4,7808</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4,701452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5,1875</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116</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0,1992</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0,19754</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0,2075</w:t>
            </w:r>
          </w:p>
        </w:tc>
      </w:tr>
      <w:tr w:rsidR="00715840" w:rsidRPr="007C28CB" w:rsidTr="00A347C5">
        <w:trPr>
          <w:trHeight w:val="300"/>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117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4,7808</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4,7808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5,460757</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117</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0,1992</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0,1992</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0,212895</w:t>
            </w:r>
          </w:p>
        </w:tc>
      </w:tr>
      <w:tr w:rsidR="00715840" w:rsidRPr="007C28CB" w:rsidTr="00A347C5">
        <w:trPr>
          <w:trHeight w:val="300"/>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118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4,7808</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4,820723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6,0507</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118</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0,1992</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0,20003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0,2241</w:t>
            </w:r>
          </w:p>
        </w:tc>
      </w:tr>
      <w:tr w:rsidR="00715840" w:rsidRPr="007C28CB" w:rsidTr="00A347C5">
        <w:trPr>
          <w:trHeight w:val="300"/>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119</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4,820723</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5,828675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6,850927</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119</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0,20003</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0,21995</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0,238459</w:t>
            </w:r>
          </w:p>
        </w:tc>
      </w:tr>
      <w:tr w:rsidR="00715840" w:rsidRPr="007C28CB" w:rsidTr="00A347C5">
        <w:trPr>
          <w:trHeight w:val="300"/>
          <w:jc w:val="center"/>
        </w:trPr>
        <w:tc>
          <w:tcPr>
            <w:tcW w:w="897" w:type="dxa"/>
            <w:tcBorders>
              <w:top w:val="nil"/>
              <w:left w:val="single" w:sz="4" w:space="0" w:color="auto"/>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120</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5,567723</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6,553763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8,027843</w:t>
            </w:r>
          </w:p>
        </w:tc>
        <w:tc>
          <w:tcPr>
            <w:tcW w:w="1073"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120</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0,21497</w:t>
            </w:r>
          </w:p>
        </w:tc>
        <w:tc>
          <w:tcPr>
            <w:tcW w:w="1511"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0,23323</w:t>
            </w:r>
          </w:p>
        </w:tc>
        <w:tc>
          <w:tcPr>
            <w:tcW w:w="1116" w:type="dxa"/>
            <w:tcBorders>
              <w:top w:val="nil"/>
              <w:left w:val="nil"/>
              <w:bottom w:val="single" w:sz="4" w:space="0" w:color="auto"/>
              <w:right w:val="single" w:sz="4" w:space="0" w:color="auto"/>
            </w:tcBorders>
            <w:noWrap/>
            <w:vAlign w:val="bottom"/>
            <w:hideMark/>
          </w:tcPr>
          <w:p w:rsidR="00F66529" w:rsidRPr="007C28CB" w:rsidRDefault="00F66529" w:rsidP="007C28CB">
            <w:pPr>
              <w:spacing w:after="0" w:line="240" w:lineRule="auto"/>
              <w:jc w:val="both"/>
              <w:rPr>
                <w:rFonts w:ascii="Times New Roman" w:eastAsia="Times New Roman" w:hAnsi="Times New Roman" w:cs="Times New Roman"/>
                <w:color w:val="000000" w:themeColor="text1"/>
                <w:sz w:val="24"/>
                <w:szCs w:val="24"/>
                <w:lang w:eastAsia="uk-UA"/>
              </w:rPr>
            </w:pPr>
            <w:r w:rsidRPr="007C28CB">
              <w:rPr>
                <w:rFonts w:ascii="Times New Roman" w:eastAsia="Times New Roman" w:hAnsi="Times New Roman" w:cs="Times New Roman"/>
                <w:color w:val="000000" w:themeColor="text1"/>
                <w:sz w:val="24"/>
                <w:szCs w:val="24"/>
                <w:lang w:eastAsia="uk-UA"/>
              </w:rPr>
              <w:t>0,25813</w:t>
            </w:r>
          </w:p>
        </w:tc>
      </w:tr>
    </w:tbl>
    <w:p w:rsidR="00F66529" w:rsidRPr="00715840" w:rsidRDefault="00F66529" w:rsidP="00794DA4">
      <w:pPr>
        <w:spacing w:after="0" w:line="360" w:lineRule="auto"/>
        <w:ind w:firstLine="709"/>
        <w:contextualSpacing/>
        <w:jc w:val="both"/>
        <w:rPr>
          <w:rFonts w:ascii="Times New Roman" w:hAnsi="Times New Roman" w:cs="Times New Roman"/>
          <w:color w:val="000000" w:themeColor="text1"/>
          <w:sz w:val="24"/>
          <w:szCs w:val="24"/>
        </w:rPr>
      </w:pPr>
    </w:p>
    <w:sectPr w:rsidR="00F66529" w:rsidRPr="00715840" w:rsidSect="00794DA4">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1845" w:rsidRDefault="008A1845" w:rsidP="002003AC">
      <w:pPr>
        <w:spacing w:after="0" w:line="240" w:lineRule="auto"/>
      </w:pPr>
      <w:r>
        <w:separator/>
      </w:r>
    </w:p>
  </w:endnote>
  <w:endnote w:type="continuationSeparator" w:id="1">
    <w:p w:rsidR="008A1845" w:rsidRDefault="008A1845" w:rsidP="002003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1845" w:rsidRDefault="008A1845" w:rsidP="002003AC">
      <w:pPr>
        <w:spacing w:after="0" w:line="240" w:lineRule="auto"/>
      </w:pPr>
      <w:r>
        <w:separator/>
      </w:r>
    </w:p>
  </w:footnote>
  <w:footnote w:type="continuationSeparator" w:id="1">
    <w:p w:rsidR="008A1845" w:rsidRDefault="008A1845" w:rsidP="002003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A64EFD"/>
    <w:multiLevelType w:val="multilevel"/>
    <w:tmpl w:val="0B82C6BA"/>
    <w:lvl w:ilvl="0">
      <w:start w:val="1"/>
      <w:numFmt w:val="decimal"/>
      <w:pStyle w:val="1"/>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6F642523"/>
    <w:multiLevelType w:val="hybridMultilevel"/>
    <w:tmpl w:val="BA9EEF2A"/>
    <w:lvl w:ilvl="0" w:tplc="A62A0B74">
      <w:start w:val="3"/>
      <w:numFmt w:val="bullet"/>
      <w:lvlText w:val=""/>
      <w:lvlJc w:val="left"/>
      <w:pPr>
        <w:ind w:left="1069" w:hanging="360"/>
      </w:pPr>
      <w:rPr>
        <w:rFonts w:ascii="Symbol" w:eastAsiaTheme="minorHAnsi" w:hAnsi="Symbol" w:cstheme="minorBidi"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characterSpacingControl w:val="doNotCompress"/>
  <w:footnotePr>
    <w:footnote w:id="0"/>
    <w:footnote w:id="1"/>
  </w:footnotePr>
  <w:endnotePr>
    <w:endnote w:id="0"/>
    <w:endnote w:id="1"/>
  </w:endnotePr>
  <w:compat/>
  <w:rsids>
    <w:rsidRoot w:val="00B74E66"/>
    <w:rsid w:val="0000500F"/>
    <w:rsid w:val="0000531C"/>
    <w:rsid w:val="00034094"/>
    <w:rsid w:val="00040610"/>
    <w:rsid w:val="000B40EB"/>
    <w:rsid w:val="000B51DC"/>
    <w:rsid w:val="000E3DB2"/>
    <w:rsid w:val="000F1E1F"/>
    <w:rsid w:val="00167F15"/>
    <w:rsid w:val="001F3609"/>
    <w:rsid w:val="001F4F92"/>
    <w:rsid w:val="002003AC"/>
    <w:rsid w:val="002511DD"/>
    <w:rsid w:val="00260EE7"/>
    <w:rsid w:val="00271E91"/>
    <w:rsid w:val="00290B09"/>
    <w:rsid w:val="00293A72"/>
    <w:rsid w:val="002A35A3"/>
    <w:rsid w:val="002B53B3"/>
    <w:rsid w:val="002F162E"/>
    <w:rsid w:val="003321BA"/>
    <w:rsid w:val="003643F8"/>
    <w:rsid w:val="00366D37"/>
    <w:rsid w:val="00431772"/>
    <w:rsid w:val="00451AFA"/>
    <w:rsid w:val="00463D01"/>
    <w:rsid w:val="004712AF"/>
    <w:rsid w:val="00475C39"/>
    <w:rsid w:val="004A5A80"/>
    <w:rsid w:val="004C5A32"/>
    <w:rsid w:val="004C7CAE"/>
    <w:rsid w:val="004E490D"/>
    <w:rsid w:val="005031B0"/>
    <w:rsid w:val="00537CF1"/>
    <w:rsid w:val="00542403"/>
    <w:rsid w:val="00567F16"/>
    <w:rsid w:val="00577408"/>
    <w:rsid w:val="0059435A"/>
    <w:rsid w:val="005D7B2F"/>
    <w:rsid w:val="00602CB1"/>
    <w:rsid w:val="00685E9E"/>
    <w:rsid w:val="006D0FEC"/>
    <w:rsid w:val="006F7F86"/>
    <w:rsid w:val="00715840"/>
    <w:rsid w:val="0076151D"/>
    <w:rsid w:val="00794DA4"/>
    <w:rsid w:val="007A10A4"/>
    <w:rsid w:val="007C28CB"/>
    <w:rsid w:val="007C2E10"/>
    <w:rsid w:val="007E3283"/>
    <w:rsid w:val="008A1845"/>
    <w:rsid w:val="008B008F"/>
    <w:rsid w:val="008B5580"/>
    <w:rsid w:val="00902454"/>
    <w:rsid w:val="0090342E"/>
    <w:rsid w:val="0090409D"/>
    <w:rsid w:val="00937F9D"/>
    <w:rsid w:val="00956F74"/>
    <w:rsid w:val="009B0EDC"/>
    <w:rsid w:val="009F16E9"/>
    <w:rsid w:val="009F1C00"/>
    <w:rsid w:val="00A10E7D"/>
    <w:rsid w:val="00A32A96"/>
    <w:rsid w:val="00A347C5"/>
    <w:rsid w:val="00A37B44"/>
    <w:rsid w:val="00A5260D"/>
    <w:rsid w:val="00AB5EB1"/>
    <w:rsid w:val="00AE12C6"/>
    <w:rsid w:val="00B37DBC"/>
    <w:rsid w:val="00B44CC1"/>
    <w:rsid w:val="00B74E66"/>
    <w:rsid w:val="00BB1774"/>
    <w:rsid w:val="00C056B6"/>
    <w:rsid w:val="00C256DA"/>
    <w:rsid w:val="00C530CB"/>
    <w:rsid w:val="00C57151"/>
    <w:rsid w:val="00D02403"/>
    <w:rsid w:val="00D274BB"/>
    <w:rsid w:val="00D814D4"/>
    <w:rsid w:val="00DB352A"/>
    <w:rsid w:val="00E02667"/>
    <w:rsid w:val="00E1002D"/>
    <w:rsid w:val="00E13521"/>
    <w:rsid w:val="00E15EC4"/>
    <w:rsid w:val="00E66970"/>
    <w:rsid w:val="00E81E11"/>
    <w:rsid w:val="00EE2194"/>
    <w:rsid w:val="00F66529"/>
    <w:rsid w:val="00F66E39"/>
    <w:rsid w:val="00F909E2"/>
    <w:rsid w:val="00FC1337"/>
    <w:rsid w:val="00FC2574"/>
    <w:rsid w:val="00FD1BCF"/>
    <w:rsid w:val="00FE01BF"/>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1774"/>
    <w:pPr>
      <w:spacing w:after="200" w:line="276" w:lineRule="auto"/>
    </w:pPr>
  </w:style>
  <w:style w:type="paragraph" w:styleId="10">
    <w:name w:val="heading 1"/>
    <w:basedOn w:val="a"/>
    <w:next w:val="a"/>
    <w:link w:val="11"/>
    <w:qFormat/>
    <w:rsid w:val="00BB1774"/>
    <w:pPr>
      <w:keepNext/>
      <w:spacing w:after="0" w:line="240" w:lineRule="auto"/>
      <w:jc w:val="center"/>
      <w:outlineLvl w:val="0"/>
    </w:pPr>
    <w:rPr>
      <w:rFonts w:ascii="Times New Roman" w:eastAsia="Times New Roman" w:hAnsi="Times New Roman" w:cs="Times New Roman"/>
      <w:caps/>
      <w:sz w:val="28"/>
      <w:szCs w:val="20"/>
      <w:lang w:eastAsia="ru-RU"/>
    </w:rPr>
  </w:style>
  <w:style w:type="paragraph" w:styleId="20">
    <w:name w:val="heading 2"/>
    <w:basedOn w:val="a"/>
    <w:next w:val="a"/>
    <w:link w:val="21"/>
    <w:unhideWhenUsed/>
    <w:qFormat/>
    <w:rsid w:val="000B40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0B40E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unhideWhenUsed/>
    <w:qFormat/>
    <w:rsid w:val="00D02403"/>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D02403"/>
    <w:pPr>
      <w:keepNext/>
      <w:keepLines/>
      <w:spacing w:before="40" w:after="0"/>
      <w:outlineLvl w:val="5"/>
    </w:pPr>
    <w:rPr>
      <w:rFonts w:asciiTheme="majorHAnsi" w:eastAsiaTheme="majorEastAsia" w:hAnsiTheme="majorHAnsi" w:cstheme="majorBidi"/>
      <w:color w:val="1F4D78" w:themeColor="accent1" w:themeShade="7F"/>
    </w:rPr>
  </w:style>
  <w:style w:type="paragraph" w:styleId="8">
    <w:name w:val="heading 8"/>
    <w:basedOn w:val="a"/>
    <w:next w:val="a"/>
    <w:link w:val="80"/>
    <w:uiPriority w:val="9"/>
    <w:semiHidden/>
    <w:unhideWhenUsed/>
    <w:qFormat/>
    <w:rsid w:val="00D0240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BB1774"/>
    <w:rPr>
      <w:rFonts w:ascii="Times New Roman" w:eastAsia="Times New Roman" w:hAnsi="Times New Roman" w:cs="Times New Roman"/>
      <w:caps/>
      <w:sz w:val="28"/>
      <w:szCs w:val="20"/>
      <w:lang w:eastAsia="ru-RU"/>
    </w:rPr>
  </w:style>
  <w:style w:type="table" w:styleId="a3">
    <w:name w:val="Table Grid"/>
    <w:basedOn w:val="a1"/>
    <w:uiPriority w:val="39"/>
    <w:rsid w:val="00BB17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Заголовок 2 Знак"/>
    <w:basedOn w:val="a0"/>
    <w:link w:val="20"/>
    <w:rsid w:val="000B40EB"/>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rsid w:val="000B40EB"/>
    <w:rPr>
      <w:rFonts w:asciiTheme="majorHAnsi" w:eastAsiaTheme="majorEastAsia" w:hAnsiTheme="majorHAnsi" w:cstheme="majorBidi"/>
      <w:color w:val="1F4D78" w:themeColor="accent1" w:themeShade="7F"/>
      <w:sz w:val="24"/>
      <w:szCs w:val="24"/>
    </w:rPr>
  </w:style>
  <w:style w:type="paragraph" w:styleId="a4">
    <w:name w:val="Body Text Indent"/>
    <w:basedOn w:val="a"/>
    <w:link w:val="a5"/>
    <w:rsid w:val="000B40EB"/>
    <w:pPr>
      <w:widowControl w:val="0"/>
      <w:spacing w:after="0" w:line="360" w:lineRule="auto"/>
      <w:ind w:firstLine="720"/>
      <w:jc w:val="both"/>
    </w:pPr>
    <w:rPr>
      <w:rFonts w:ascii="Times New Roman" w:eastAsia="Times New Roman" w:hAnsi="Times New Roman" w:cs="Times New Roman"/>
      <w:sz w:val="28"/>
      <w:szCs w:val="24"/>
      <w:lang w:eastAsia="ru-RU"/>
    </w:rPr>
  </w:style>
  <w:style w:type="character" w:customStyle="1" w:styleId="a5">
    <w:name w:val="Основной текст с отступом Знак"/>
    <w:basedOn w:val="a0"/>
    <w:link w:val="a4"/>
    <w:rsid w:val="000B40EB"/>
    <w:rPr>
      <w:rFonts w:ascii="Times New Roman" w:eastAsia="Times New Roman" w:hAnsi="Times New Roman" w:cs="Times New Roman"/>
      <w:sz w:val="28"/>
      <w:szCs w:val="24"/>
      <w:lang w:eastAsia="ru-RU"/>
    </w:rPr>
  </w:style>
  <w:style w:type="paragraph" w:styleId="a6">
    <w:name w:val="caption"/>
    <w:basedOn w:val="a"/>
    <w:next w:val="a"/>
    <w:qFormat/>
    <w:rsid w:val="000B40EB"/>
    <w:pPr>
      <w:spacing w:after="0" w:line="360" w:lineRule="auto"/>
      <w:jc w:val="center"/>
    </w:pPr>
    <w:rPr>
      <w:rFonts w:ascii="Times New Roman" w:eastAsia="Times New Roman" w:hAnsi="Times New Roman" w:cs="Times New Roman"/>
      <w:sz w:val="28"/>
      <w:szCs w:val="24"/>
      <w:lang w:eastAsia="ru-RU"/>
    </w:rPr>
  </w:style>
  <w:style w:type="paragraph" w:styleId="22">
    <w:name w:val="Body Text 2"/>
    <w:basedOn w:val="a"/>
    <w:link w:val="23"/>
    <w:rsid w:val="000B40EB"/>
    <w:pPr>
      <w:spacing w:after="120" w:line="480" w:lineRule="auto"/>
    </w:pPr>
    <w:rPr>
      <w:rFonts w:ascii="Times New Roman" w:eastAsia="Times New Roman" w:hAnsi="Times New Roman" w:cs="Times New Roman"/>
      <w:sz w:val="20"/>
      <w:szCs w:val="20"/>
      <w:lang w:eastAsia="ru-RU"/>
    </w:rPr>
  </w:style>
  <w:style w:type="character" w:customStyle="1" w:styleId="23">
    <w:name w:val="Основной текст 2 Знак"/>
    <w:basedOn w:val="a0"/>
    <w:link w:val="22"/>
    <w:rsid w:val="000B40EB"/>
    <w:rPr>
      <w:rFonts w:ascii="Times New Roman" w:eastAsia="Times New Roman" w:hAnsi="Times New Roman" w:cs="Times New Roman"/>
      <w:sz w:val="20"/>
      <w:szCs w:val="20"/>
      <w:lang w:eastAsia="ru-RU"/>
    </w:rPr>
  </w:style>
  <w:style w:type="paragraph" w:styleId="a7">
    <w:name w:val="Body Text"/>
    <w:basedOn w:val="a"/>
    <w:link w:val="a8"/>
    <w:unhideWhenUsed/>
    <w:rsid w:val="00475C39"/>
    <w:pPr>
      <w:spacing w:after="120"/>
    </w:pPr>
  </w:style>
  <w:style w:type="character" w:customStyle="1" w:styleId="a8">
    <w:name w:val="Основной текст Знак"/>
    <w:basedOn w:val="a0"/>
    <w:link w:val="a7"/>
    <w:rsid w:val="00475C39"/>
  </w:style>
  <w:style w:type="character" w:customStyle="1" w:styleId="a9">
    <w:name w:val="Основний текст_"/>
    <w:basedOn w:val="a0"/>
    <w:link w:val="aa"/>
    <w:rsid w:val="00475C39"/>
    <w:rPr>
      <w:rFonts w:ascii="Times New Roman" w:eastAsia="Times New Roman" w:hAnsi="Times New Roman" w:cs="Times New Roman"/>
    </w:rPr>
  </w:style>
  <w:style w:type="paragraph" w:customStyle="1" w:styleId="aa">
    <w:name w:val="Основний текст"/>
    <w:basedOn w:val="a"/>
    <w:link w:val="a9"/>
    <w:rsid w:val="00475C39"/>
    <w:pPr>
      <w:widowControl w:val="0"/>
      <w:spacing w:after="0" w:line="240" w:lineRule="auto"/>
      <w:ind w:firstLine="330"/>
    </w:pPr>
    <w:rPr>
      <w:rFonts w:ascii="Times New Roman" w:eastAsia="Times New Roman" w:hAnsi="Times New Roman" w:cs="Times New Roman"/>
    </w:rPr>
  </w:style>
  <w:style w:type="character" w:customStyle="1" w:styleId="ab">
    <w:name w:val="Підпис до зображення_"/>
    <w:basedOn w:val="a0"/>
    <w:link w:val="ac"/>
    <w:rsid w:val="00475C39"/>
    <w:rPr>
      <w:rFonts w:ascii="Times New Roman" w:eastAsia="Times New Roman" w:hAnsi="Times New Roman" w:cs="Times New Roman"/>
      <w:sz w:val="18"/>
      <w:szCs w:val="18"/>
    </w:rPr>
  </w:style>
  <w:style w:type="paragraph" w:customStyle="1" w:styleId="ac">
    <w:name w:val="Підпис до зображення"/>
    <w:basedOn w:val="a"/>
    <w:link w:val="ab"/>
    <w:rsid w:val="00475C39"/>
    <w:pPr>
      <w:widowControl w:val="0"/>
      <w:spacing w:after="0" w:line="235" w:lineRule="auto"/>
    </w:pPr>
    <w:rPr>
      <w:rFonts w:ascii="Times New Roman" w:eastAsia="Times New Roman" w:hAnsi="Times New Roman" w:cs="Times New Roman"/>
      <w:sz w:val="18"/>
      <w:szCs w:val="18"/>
    </w:rPr>
  </w:style>
  <w:style w:type="character" w:customStyle="1" w:styleId="50">
    <w:name w:val="Заголовок 5 Знак"/>
    <w:basedOn w:val="a0"/>
    <w:link w:val="5"/>
    <w:uiPriority w:val="9"/>
    <w:rsid w:val="00D02403"/>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D02403"/>
    <w:rPr>
      <w:rFonts w:asciiTheme="majorHAnsi" w:eastAsiaTheme="majorEastAsia" w:hAnsiTheme="majorHAnsi" w:cstheme="majorBidi"/>
      <w:color w:val="1F4D78" w:themeColor="accent1" w:themeShade="7F"/>
    </w:rPr>
  </w:style>
  <w:style w:type="character" w:customStyle="1" w:styleId="80">
    <w:name w:val="Заголовок 8 Знак"/>
    <w:basedOn w:val="a0"/>
    <w:link w:val="8"/>
    <w:uiPriority w:val="9"/>
    <w:semiHidden/>
    <w:rsid w:val="00D02403"/>
    <w:rPr>
      <w:rFonts w:asciiTheme="majorHAnsi" w:eastAsiaTheme="majorEastAsia" w:hAnsiTheme="majorHAnsi" w:cstheme="majorBidi"/>
      <w:color w:val="272727" w:themeColor="text1" w:themeTint="D8"/>
      <w:sz w:val="21"/>
      <w:szCs w:val="21"/>
    </w:rPr>
  </w:style>
  <w:style w:type="paragraph" w:styleId="ad">
    <w:name w:val="Title"/>
    <w:basedOn w:val="a"/>
    <w:link w:val="ae"/>
    <w:qFormat/>
    <w:rsid w:val="00D02403"/>
    <w:pPr>
      <w:spacing w:after="0" w:line="240" w:lineRule="auto"/>
      <w:jc w:val="center"/>
    </w:pPr>
    <w:rPr>
      <w:rFonts w:ascii="Times New Roman" w:eastAsia="Times New Roman" w:hAnsi="Times New Roman" w:cs="Times New Roman"/>
      <w:b/>
      <w:sz w:val="28"/>
      <w:szCs w:val="20"/>
      <w:lang w:eastAsia="ru-RU"/>
    </w:rPr>
  </w:style>
  <w:style w:type="character" w:customStyle="1" w:styleId="ae">
    <w:name w:val="Название Знак"/>
    <w:basedOn w:val="a0"/>
    <w:link w:val="ad"/>
    <w:rsid w:val="00D02403"/>
    <w:rPr>
      <w:rFonts w:ascii="Times New Roman" w:eastAsia="Times New Roman" w:hAnsi="Times New Roman" w:cs="Times New Roman"/>
      <w:b/>
      <w:sz w:val="28"/>
      <w:szCs w:val="20"/>
      <w:lang w:eastAsia="ru-RU"/>
    </w:rPr>
  </w:style>
  <w:style w:type="paragraph" w:customStyle="1" w:styleId="210">
    <w:name w:val="Основной текст 21"/>
    <w:basedOn w:val="a"/>
    <w:rsid w:val="00D02403"/>
    <w:pPr>
      <w:spacing w:after="0" w:line="240" w:lineRule="auto"/>
      <w:ind w:firstLine="720"/>
      <w:jc w:val="both"/>
    </w:pPr>
    <w:rPr>
      <w:rFonts w:ascii="Times New Roman" w:eastAsia="Times New Roman" w:hAnsi="Times New Roman" w:cs="Times New Roman"/>
      <w:sz w:val="24"/>
      <w:szCs w:val="20"/>
      <w:lang w:val="ru-RU" w:eastAsia="ru-RU"/>
    </w:rPr>
  </w:style>
  <w:style w:type="character" w:styleId="af">
    <w:name w:val="Placeholder Text"/>
    <w:basedOn w:val="a0"/>
    <w:uiPriority w:val="99"/>
    <w:semiHidden/>
    <w:rsid w:val="00D02403"/>
    <w:rPr>
      <w:color w:val="808080"/>
    </w:rPr>
  </w:style>
  <w:style w:type="paragraph" w:styleId="af0">
    <w:name w:val="header"/>
    <w:basedOn w:val="a"/>
    <w:link w:val="af1"/>
    <w:uiPriority w:val="99"/>
    <w:unhideWhenUsed/>
    <w:rsid w:val="00D02403"/>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D02403"/>
  </w:style>
  <w:style w:type="paragraph" w:styleId="af2">
    <w:name w:val="footer"/>
    <w:basedOn w:val="a"/>
    <w:link w:val="af3"/>
    <w:uiPriority w:val="99"/>
    <w:unhideWhenUsed/>
    <w:rsid w:val="00D02403"/>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D02403"/>
  </w:style>
  <w:style w:type="paragraph" w:styleId="af4">
    <w:name w:val="Balloon Text"/>
    <w:basedOn w:val="a"/>
    <w:link w:val="af5"/>
    <w:uiPriority w:val="99"/>
    <w:semiHidden/>
    <w:unhideWhenUsed/>
    <w:rsid w:val="00D02403"/>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D02403"/>
    <w:rPr>
      <w:rFonts w:ascii="Tahoma" w:hAnsi="Tahoma" w:cs="Tahoma"/>
      <w:sz w:val="16"/>
      <w:szCs w:val="16"/>
    </w:rPr>
  </w:style>
  <w:style w:type="paragraph" w:styleId="af6">
    <w:name w:val="List Paragraph"/>
    <w:basedOn w:val="a"/>
    <w:uiPriority w:val="34"/>
    <w:qFormat/>
    <w:rsid w:val="00D02403"/>
    <w:pPr>
      <w:ind w:left="720"/>
      <w:contextualSpacing/>
    </w:pPr>
  </w:style>
  <w:style w:type="character" w:styleId="af7">
    <w:name w:val="annotation reference"/>
    <w:basedOn w:val="a0"/>
    <w:uiPriority w:val="99"/>
    <w:semiHidden/>
    <w:unhideWhenUsed/>
    <w:rsid w:val="00D02403"/>
    <w:rPr>
      <w:sz w:val="16"/>
      <w:szCs w:val="16"/>
    </w:rPr>
  </w:style>
  <w:style w:type="paragraph" w:styleId="af8">
    <w:name w:val="annotation text"/>
    <w:basedOn w:val="a"/>
    <w:link w:val="af9"/>
    <w:uiPriority w:val="99"/>
    <w:semiHidden/>
    <w:unhideWhenUsed/>
    <w:rsid w:val="00D02403"/>
    <w:pPr>
      <w:spacing w:line="240" w:lineRule="auto"/>
    </w:pPr>
    <w:rPr>
      <w:sz w:val="20"/>
      <w:szCs w:val="20"/>
    </w:rPr>
  </w:style>
  <w:style w:type="character" w:customStyle="1" w:styleId="af9">
    <w:name w:val="Текст примечания Знак"/>
    <w:basedOn w:val="a0"/>
    <w:link w:val="af8"/>
    <w:uiPriority w:val="99"/>
    <w:semiHidden/>
    <w:rsid w:val="00D02403"/>
    <w:rPr>
      <w:sz w:val="20"/>
      <w:szCs w:val="20"/>
    </w:rPr>
  </w:style>
  <w:style w:type="paragraph" w:styleId="afa">
    <w:name w:val="annotation subject"/>
    <w:basedOn w:val="af8"/>
    <w:next w:val="af8"/>
    <w:link w:val="afb"/>
    <w:uiPriority w:val="99"/>
    <w:semiHidden/>
    <w:unhideWhenUsed/>
    <w:rsid w:val="00D02403"/>
    <w:rPr>
      <w:b/>
      <w:bCs/>
    </w:rPr>
  </w:style>
  <w:style w:type="character" w:customStyle="1" w:styleId="afb">
    <w:name w:val="Тема примечания Знак"/>
    <w:basedOn w:val="af9"/>
    <w:link w:val="afa"/>
    <w:uiPriority w:val="99"/>
    <w:semiHidden/>
    <w:rsid w:val="00D02403"/>
    <w:rPr>
      <w:b/>
      <w:bCs/>
      <w:sz w:val="20"/>
      <w:szCs w:val="20"/>
    </w:rPr>
  </w:style>
  <w:style w:type="paragraph" w:styleId="24">
    <w:name w:val="Body Text Indent 2"/>
    <w:basedOn w:val="a"/>
    <w:link w:val="25"/>
    <w:uiPriority w:val="99"/>
    <w:semiHidden/>
    <w:unhideWhenUsed/>
    <w:rsid w:val="00D02403"/>
    <w:pPr>
      <w:spacing w:after="120" w:line="480" w:lineRule="auto"/>
      <w:ind w:left="283"/>
    </w:pPr>
  </w:style>
  <w:style w:type="character" w:customStyle="1" w:styleId="25">
    <w:name w:val="Основной текст с отступом 2 Знак"/>
    <w:basedOn w:val="a0"/>
    <w:link w:val="24"/>
    <w:uiPriority w:val="99"/>
    <w:semiHidden/>
    <w:rsid w:val="00D02403"/>
  </w:style>
  <w:style w:type="paragraph" w:customStyle="1" w:styleId="1">
    <w:name w:val="заголовок_1"/>
    <w:basedOn w:val="3"/>
    <w:link w:val="12"/>
    <w:qFormat/>
    <w:rsid w:val="00D02403"/>
    <w:pPr>
      <w:keepLines w:val="0"/>
      <w:numPr>
        <w:numId w:val="1"/>
      </w:numPr>
      <w:spacing w:before="80" w:after="80" w:line="360" w:lineRule="auto"/>
      <w:jc w:val="center"/>
    </w:pPr>
    <w:rPr>
      <w:rFonts w:ascii="Times New Roman" w:eastAsia="Calibri" w:hAnsi="Times New Roman" w:cs="Times New Roman"/>
      <w:b/>
      <w:color w:val="auto"/>
      <w:sz w:val="34"/>
      <w:szCs w:val="34"/>
      <w:lang w:val="ru-RU" w:eastAsia="ru-RU"/>
    </w:rPr>
  </w:style>
  <w:style w:type="character" w:customStyle="1" w:styleId="12">
    <w:name w:val="заголовок_1 Знак"/>
    <w:link w:val="1"/>
    <w:rsid w:val="00D02403"/>
    <w:rPr>
      <w:rFonts w:ascii="Times New Roman" w:eastAsia="Calibri" w:hAnsi="Times New Roman" w:cs="Times New Roman"/>
      <w:b/>
      <w:sz w:val="34"/>
      <w:szCs w:val="34"/>
      <w:lang w:val="ru-RU" w:eastAsia="ru-RU"/>
    </w:rPr>
  </w:style>
  <w:style w:type="paragraph" w:customStyle="1" w:styleId="2">
    <w:name w:val="заголовок_2"/>
    <w:basedOn w:val="20"/>
    <w:qFormat/>
    <w:rsid w:val="00D02403"/>
    <w:pPr>
      <w:numPr>
        <w:ilvl w:val="1"/>
        <w:numId w:val="1"/>
      </w:numPr>
      <w:spacing w:before="80" w:after="80" w:line="360" w:lineRule="auto"/>
    </w:pPr>
    <w:rPr>
      <w:rFonts w:ascii="Cambria" w:eastAsia="Times New Roman" w:hAnsi="Cambria" w:cs="Times New Roman"/>
      <w:bCs/>
      <w:color w:val="auto"/>
      <w:sz w:val="34"/>
      <w:szCs w:val="34"/>
    </w:rPr>
  </w:style>
  <w:style w:type="paragraph" w:customStyle="1" w:styleId="110">
    <w:name w:val="Заголовок 11"/>
    <w:basedOn w:val="a"/>
    <w:rsid w:val="00D02403"/>
    <w:pPr>
      <w:widowControl w:val="0"/>
      <w:autoSpaceDE w:val="0"/>
      <w:autoSpaceDN w:val="0"/>
      <w:adjustRightInd w:val="0"/>
      <w:spacing w:after="0" w:line="240" w:lineRule="auto"/>
      <w:outlineLvl w:val="0"/>
    </w:pPr>
    <w:rPr>
      <w:rFonts w:ascii="Times New Roman" w:eastAsia="Times New Roman" w:hAnsi="Times New Roman" w:cs="Times New Roman"/>
      <w:b/>
      <w:bCs/>
      <w:sz w:val="28"/>
      <w:szCs w:val="28"/>
      <w:lang w:eastAsia="uk-UA"/>
    </w:rPr>
  </w:style>
  <w:style w:type="character" w:customStyle="1" w:styleId="ff3">
    <w:name w:val="ff3"/>
    <w:basedOn w:val="a0"/>
    <w:rsid w:val="00D02403"/>
  </w:style>
  <w:style w:type="character" w:styleId="afc">
    <w:name w:val="Hyperlink"/>
    <w:basedOn w:val="a0"/>
    <w:uiPriority w:val="99"/>
    <w:semiHidden/>
    <w:unhideWhenUsed/>
    <w:rsid w:val="00F66529"/>
    <w:rPr>
      <w:color w:val="0563C1"/>
      <w:u w:val="single"/>
    </w:rPr>
  </w:style>
  <w:style w:type="character" w:styleId="afd">
    <w:name w:val="FollowedHyperlink"/>
    <w:basedOn w:val="a0"/>
    <w:uiPriority w:val="99"/>
    <w:semiHidden/>
    <w:unhideWhenUsed/>
    <w:rsid w:val="00F66529"/>
    <w:rPr>
      <w:color w:val="954F72"/>
      <w:u w:val="single"/>
    </w:rPr>
  </w:style>
  <w:style w:type="paragraph" w:customStyle="1" w:styleId="msonormal0">
    <w:name w:val="msonormal"/>
    <w:basedOn w:val="a"/>
    <w:rsid w:val="00F66529"/>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65">
    <w:name w:val="xl65"/>
    <w:basedOn w:val="a"/>
    <w:rsid w:val="00F665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uk-UA"/>
    </w:rPr>
  </w:style>
  <w:style w:type="paragraph" w:customStyle="1" w:styleId="xl66">
    <w:name w:val="xl66"/>
    <w:basedOn w:val="a"/>
    <w:rsid w:val="00F665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67">
    <w:name w:val="xl67"/>
    <w:basedOn w:val="a"/>
    <w:rsid w:val="00F665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uk-UA"/>
    </w:rPr>
  </w:style>
  <w:style w:type="paragraph" w:customStyle="1" w:styleId="xl68">
    <w:name w:val="xl68"/>
    <w:basedOn w:val="a"/>
    <w:rsid w:val="00F665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ff2">
    <w:name w:val="ff2"/>
    <w:basedOn w:val="a0"/>
    <w:rsid w:val="00F66529"/>
  </w:style>
  <w:style w:type="paragraph" w:customStyle="1" w:styleId="afe">
    <w:name w:val="Знак Знак Знак Знак"/>
    <w:basedOn w:val="a"/>
    <w:rsid w:val="0076151D"/>
    <w:pPr>
      <w:spacing w:after="0" w:line="240" w:lineRule="auto"/>
    </w:pPr>
    <w:rPr>
      <w:rFonts w:ascii="Verdana" w:eastAsia="Times New Roman" w:hAnsi="Verdana" w:cs="Verdana"/>
      <w:sz w:val="20"/>
      <w:szCs w:val="20"/>
      <w:lang w:val="en-US"/>
    </w:rPr>
  </w:style>
</w:styles>
</file>

<file path=word/webSettings.xml><?xml version="1.0" encoding="utf-8"?>
<w:webSettings xmlns:r="http://schemas.openxmlformats.org/officeDocument/2006/relationships" xmlns:w="http://schemas.openxmlformats.org/wordprocessingml/2006/main">
  <w:divs>
    <w:div w:id="585966803">
      <w:bodyDiv w:val="1"/>
      <w:marLeft w:val="0"/>
      <w:marRight w:val="0"/>
      <w:marTop w:val="0"/>
      <w:marBottom w:val="0"/>
      <w:divBdr>
        <w:top w:val="none" w:sz="0" w:space="0" w:color="auto"/>
        <w:left w:val="none" w:sz="0" w:space="0" w:color="auto"/>
        <w:bottom w:val="none" w:sz="0" w:space="0" w:color="auto"/>
        <w:right w:val="none" w:sz="0" w:space="0" w:color="auto"/>
      </w:divBdr>
    </w:div>
    <w:div w:id="1463770380">
      <w:bodyDiv w:val="1"/>
      <w:marLeft w:val="0"/>
      <w:marRight w:val="0"/>
      <w:marTop w:val="0"/>
      <w:marBottom w:val="0"/>
      <w:divBdr>
        <w:top w:val="none" w:sz="0" w:space="0" w:color="auto"/>
        <w:left w:val="none" w:sz="0" w:space="0" w:color="auto"/>
        <w:bottom w:val="none" w:sz="0" w:space="0" w:color="auto"/>
        <w:right w:val="none" w:sz="0" w:space="0" w:color="auto"/>
      </w:divBdr>
    </w:div>
    <w:div w:id="1830903331">
      <w:bodyDiv w:val="1"/>
      <w:marLeft w:val="0"/>
      <w:marRight w:val="0"/>
      <w:marTop w:val="0"/>
      <w:marBottom w:val="0"/>
      <w:divBdr>
        <w:top w:val="none" w:sz="0" w:space="0" w:color="auto"/>
        <w:left w:val="none" w:sz="0" w:space="0" w:color="auto"/>
        <w:bottom w:val="none" w:sz="0" w:space="0" w:color="auto"/>
        <w:right w:val="none" w:sz="0" w:space="0" w:color="auto"/>
      </w:divBdr>
    </w:div>
    <w:div w:id="1852793967">
      <w:bodyDiv w:val="1"/>
      <w:marLeft w:val="0"/>
      <w:marRight w:val="0"/>
      <w:marTop w:val="0"/>
      <w:marBottom w:val="0"/>
      <w:divBdr>
        <w:top w:val="none" w:sz="0" w:space="0" w:color="auto"/>
        <w:left w:val="none" w:sz="0" w:space="0" w:color="auto"/>
        <w:bottom w:val="none" w:sz="0" w:space="0" w:color="auto"/>
        <w:right w:val="none" w:sz="0" w:space="0" w:color="auto"/>
      </w:divBdr>
    </w:div>
    <w:div w:id="1923098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wmf"/><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5C5E35-9A44-4725-A1B1-59C721AF2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76</Pages>
  <Words>63157</Words>
  <Characters>36001</Characters>
  <Application>Microsoft Office Word</Application>
  <DocSecurity>0</DocSecurity>
  <Lines>300</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Rozlovska</cp:lastModifiedBy>
  <cp:revision>9</cp:revision>
  <dcterms:created xsi:type="dcterms:W3CDTF">2022-06-19T08:50:00Z</dcterms:created>
  <dcterms:modified xsi:type="dcterms:W3CDTF">2022-06-19T15:00:00Z</dcterms:modified>
</cp:coreProperties>
</file>